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5FC4C" w14:textId="7C9487CD" w:rsidR="002F45B0" w:rsidRPr="00561769" w:rsidRDefault="00EE3536" w:rsidP="002F45B0">
      <w:pPr>
        <w:spacing w:after="0" w:line="480" w:lineRule="auto"/>
        <w:jc w:val="center"/>
        <w:rPr>
          <w:b/>
          <w:color w:val="000000" w:themeColor="text1"/>
          <w:sz w:val="24"/>
          <w:szCs w:val="24"/>
        </w:rPr>
      </w:pPr>
      <w:r w:rsidRPr="00561769">
        <w:rPr>
          <w:b/>
          <w:color w:val="000000" w:themeColor="text1"/>
          <w:sz w:val="24"/>
          <w:szCs w:val="24"/>
        </w:rPr>
        <w:t>Archetypes of i</w:t>
      </w:r>
      <w:r w:rsidR="002F45B0" w:rsidRPr="00561769">
        <w:rPr>
          <w:b/>
          <w:color w:val="000000" w:themeColor="text1"/>
          <w:sz w:val="24"/>
          <w:szCs w:val="24"/>
        </w:rPr>
        <w:t xml:space="preserve">ncumbents' </w:t>
      </w:r>
      <w:r w:rsidRPr="00561769">
        <w:rPr>
          <w:b/>
          <w:color w:val="000000" w:themeColor="text1"/>
          <w:sz w:val="24"/>
          <w:szCs w:val="24"/>
        </w:rPr>
        <w:t>strategic responses to</w:t>
      </w:r>
      <w:r w:rsidR="002F45B0" w:rsidRPr="00561769">
        <w:rPr>
          <w:b/>
          <w:color w:val="000000" w:themeColor="text1"/>
          <w:sz w:val="24"/>
          <w:szCs w:val="24"/>
        </w:rPr>
        <w:t xml:space="preserve"> digital innovation</w:t>
      </w:r>
    </w:p>
    <w:p w14:paraId="69947178" w14:textId="4D5EB96D" w:rsidR="0039303B" w:rsidRDefault="0039303B" w:rsidP="005A2A54">
      <w:pPr>
        <w:spacing w:after="0" w:line="480" w:lineRule="auto"/>
        <w:jc w:val="center"/>
        <w:rPr>
          <w:color w:val="000000" w:themeColor="text1"/>
          <w:sz w:val="24"/>
          <w:szCs w:val="24"/>
        </w:rPr>
      </w:pPr>
    </w:p>
    <w:p w14:paraId="763C742E" w14:textId="7E279290" w:rsidR="00325258" w:rsidRPr="00AD057C" w:rsidRDefault="00325258" w:rsidP="00325258">
      <w:pPr>
        <w:spacing w:after="0"/>
        <w:jc w:val="center"/>
        <w:outlineLvl w:val="0"/>
        <w:rPr>
          <w:b/>
          <w:sz w:val="24"/>
          <w:szCs w:val="24"/>
        </w:rPr>
      </w:pPr>
      <w:r>
        <w:rPr>
          <w:b/>
          <w:sz w:val="24"/>
          <w:szCs w:val="24"/>
        </w:rPr>
        <w:t>Beatrice D’Ippolito</w:t>
      </w:r>
    </w:p>
    <w:p w14:paraId="676595E0" w14:textId="230D7C11" w:rsidR="00325258" w:rsidRPr="00AD057C" w:rsidRDefault="00325258" w:rsidP="00325258">
      <w:pPr>
        <w:spacing w:after="0"/>
        <w:jc w:val="center"/>
        <w:outlineLvl w:val="0"/>
        <w:rPr>
          <w:sz w:val="24"/>
          <w:szCs w:val="24"/>
        </w:rPr>
      </w:pPr>
      <w:r w:rsidRPr="00AD057C">
        <w:rPr>
          <w:sz w:val="24"/>
          <w:szCs w:val="24"/>
        </w:rPr>
        <w:t>University of York, York, United Kingdom</w:t>
      </w:r>
    </w:p>
    <w:p w14:paraId="3F339BE0" w14:textId="76F29ACA" w:rsidR="00325258" w:rsidRPr="00AD057C" w:rsidRDefault="00325258" w:rsidP="00325258">
      <w:pPr>
        <w:spacing w:after="0"/>
        <w:jc w:val="center"/>
        <w:outlineLvl w:val="0"/>
        <w:rPr>
          <w:sz w:val="24"/>
          <w:szCs w:val="24"/>
        </w:rPr>
      </w:pPr>
      <w:hyperlink r:id="rId8" w:history="1">
        <w:r w:rsidRPr="00AD057C">
          <w:rPr>
            <w:rStyle w:val="Hyperlink"/>
            <w:sz w:val="24"/>
            <w:szCs w:val="24"/>
          </w:rPr>
          <w:t>beatrice.dippolito@york.ac.uk</w:t>
        </w:r>
      </w:hyperlink>
    </w:p>
    <w:p w14:paraId="3B57B235" w14:textId="77777777" w:rsidR="00325258" w:rsidRPr="00AD057C" w:rsidRDefault="00325258" w:rsidP="00325258">
      <w:pPr>
        <w:spacing w:after="0"/>
        <w:jc w:val="center"/>
        <w:rPr>
          <w:sz w:val="24"/>
          <w:szCs w:val="24"/>
        </w:rPr>
      </w:pPr>
    </w:p>
    <w:p w14:paraId="2E5C6B0E" w14:textId="77777777" w:rsidR="00325258" w:rsidRPr="00AD057C" w:rsidRDefault="00325258" w:rsidP="00325258">
      <w:pPr>
        <w:spacing w:after="0"/>
        <w:jc w:val="center"/>
        <w:outlineLvl w:val="0"/>
        <w:rPr>
          <w:b/>
          <w:sz w:val="24"/>
          <w:szCs w:val="24"/>
        </w:rPr>
      </w:pPr>
      <w:r w:rsidRPr="00AD057C">
        <w:rPr>
          <w:b/>
          <w:sz w:val="24"/>
          <w:szCs w:val="24"/>
        </w:rPr>
        <w:t xml:space="preserve">Antonio </w:t>
      </w:r>
      <w:proofErr w:type="spellStart"/>
      <w:r w:rsidRPr="00AD057C">
        <w:rPr>
          <w:b/>
          <w:sz w:val="24"/>
          <w:szCs w:val="24"/>
        </w:rPr>
        <w:t>Messeni</w:t>
      </w:r>
      <w:proofErr w:type="spellEnd"/>
      <w:r w:rsidRPr="00AD057C">
        <w:rPr>
          <w:b/>
          <w:sz w:val="24"/>
          <w:szCs w:val="24"/>
        </w:rPr>
        <w:t xml:space="preserve"> </w:t>
      </w:r>
      <w:proofErr w:type="spellStart"/>
      <w:r w:rsidRPr="00AD057C">
        <w:rPr>
          <w:b/>
          <w:sz w:val="24"/>
          <w:szCs w:val="24"/>
        </w:rPr>
        <w:t>Petruzzelli</w:t>
      </w:r>
      <w:proofErr w:type="spellEnd"/>
    </w:p>
    <w:p w14:paraId="1AEBC75F" w14:textId="019A5323" w:rsidR="00325258" w:rsidRPr="00AD057C" w:rsidRDefault="00325258" w:rsidP="00325258">
      <w:pPr>
        <w:spacing w:after="0"/>
        <w:jc w:val="center"/>
        <w:rPr>
          <w:sz w:val="24"/>
          <w:szCs w:val="24"/>
          <w:lang w:val="fr-FR"/>
        </w:rPr>
      </w:pPr>
      <w:proofErr w:type="spellStart"/>
      <w:r w:rsidRPr="00AD057C">
        <w:rPr>
          <w:sz w:val="24"/>
          <w:szCs w:val="24"/>
          <w:lang w:val="fr-FR"/>
        </w:rPr>
        <w:t>Politecnico</w:t>
      </w:r>
      <w:proofErr w:type="spellEnd"/>
      <w:r w:rsidRPr="00AD057C">
        <w:rPr>
          <w:sz w:val="24"/>
          <w:szCs w:val="24"/>
          <w:lang w:val="fr-FR"/>
        </w:rPr>
        <w:t xml:space="preserve"> di Bari, Bari, </w:t>
      </w:r>
      <w:proofErr w:type="spellStart"/>
      <w:r w:rsidRPr="00AD057C">
        <w:rPr>
          <w:sz w:val="24"/>
          <w:szCs w:val="24"/>
          <w:lang w:val="fr-FR"/>
        </w:rPr>
        <w:t>Italy</w:t>
      </w:r>
      <w:proofErr w:type="spellEnd"/>
    </w:p>
    <w:p w14:paraId="23BBD3D9" w14:textId="5024ECE0" w:rsidR="00325258" w:rsidRPr="00AD057C" w:rsidRDefault="00325258" w:rsidP="00325258">
      <w:pPr>
        <w:spacing w:after="0"/>
        <w:jc w:val="center"/>
        <w:rPr>
          <w:sz w:val="24"/>
          <w:szCs w:val="24"/>
          <w:lang w:val="fr-FR"/>
        </w:rPr>
      </w:pPr>
      <w:hyperlink r:id="rId9" w:history="1">
        <w:r w:rsidRPr="00AD057C">
          <w:rPr>
            <w:rStyle w:val="Hyperlink"/>
            <w:sz w:val="24"/>
            <w:szCs w:val="24"/>
            <w:lang w:val="fr-FR"/>
          </w:rPr>
          <w:t>antonio.messenipetruzzelli@poliba.it</w:t>
        </w:r>
      </w:hyperlink>
    </w:p>
    <w:p w14:paraId="77BAF6C2" w14:textId="77777777" w:rsidR="00325258" w:rsidRPr="00AD057C" w:rsidRDefault="00325258" w:rsidP="00325258">
      <w:pPr>
        <w:spacing w:after="0"/>
        <w:jc w:val="center"/>
        <w:rPr>
          <w:sz w:val="24"/>
          <w:szCs w:val="24"/>
          <w:lang w:val="fr-FR"/>
        </w:rPr>
      </w:pPr>
    </w:p>
    <w:p w14:paraId="5A9962E4" w14:textId="77777777" w:rsidR="00325258" w:rsidRPr="00AD057C" w:rsidRDefault="00325258" w:rsidP="00325258">
      <w:pPr>
        <w:spacing w:after="0"/>
        <w:jc w:val="center"/>
        <w:outlineLvl w:val="0"/>
        <w:rPr>
          <w:b/>
          <w:sz w:val="24"/>
          <w:szCs w:val="24"/>
        </w:rPr>
      </w:pPr>
      <w:r w:rsidRPr="00AD057C">
        <w:rPr>
          <w:b/>
          <w:sz w:val="24"/>
          <w:szCs w:val="24"/>
        </w:rPr>
        <w:t xml:space="preserve">Umberto </w:t>
      </w:r>
      <w:proofErr w:type="spellStart"/>
      <w:r w:rsidRPr="00AD057C">
        <w:rPr>
          <w:b/>
          <w:sz w:val="24"/>
          <w:szCs w:val="24"/>
        </w:rPr>
        <w:t>Panniello</w:t>
      </w:r>
      <w:proofErr w:type="spellEnd"/>
    </w:p>
    <w:p w14:paraId="75B73F7A" w14:textId="0615716A" w:rsidR="00325258" w:rsidRPr="00AD057C" w:rsidRDefault="00325258" w:rsidP="00325258">
      <w:pPr>
        <w:spacing w:after="0"/>
        <w:jc w:val="center"/>
        <w:rPr>
          <w:sz w:val="24"/>
          <w:szCs w:val="24"/>
          <w:lang w:val="fr-FR"/>
        </w:rPr>
      </w:pPr>
      <w:proofErr w:type="spellStart"/>
      <w:r w:rsidRPr="00AD057C">
        <w:rPr>
          <w:sz w:val="24"/>
          <w:szCs w:val="24"/>
          <w:lang w:val="fr-FR"/>
        </w:rPr>
        <w:t>Politecnico</w:t>
      </w:r>
      <w:proofErr w:type="spellEnd"/>
      <w:r w:rsidRPr="00AD057C">
        <w:rPr>
          <w:sz w:val="24"/>
          <w:szCs w:val="24"/>
          <w:lang w:val="fr-FR"/>
        </w:rPr>
        <w:t xml:space="preserve"> di Bari, Bari, </w:t>
      </w:r>
      <w:proofErr w:type="spellStart"/>
      <w:r w:rsidRPr="00AD057C">
        <w:rPr>
          <w:sz w:val="24"/>
          <w:szCs w:val="24"/>
          <w:lang w:val="fr-FR"/>
        </w:rPr>
        <w:t>Italy</w:t>
      </w:r>
      <w:proofErr w:type="spellEnd"/>
    </w:p>
    <w:p w14:paraId="120B2395" w14:textId="425794B1" w:rsidR="00325258" w:rsidRPr="00AD057C" w:rsidRDefault="00325258" w:rsidP="00325258">
      <w:pPr>
        <w:spacing w:after="0"/>
        <w:jc w:val="center"/>
        <w:rPr>
          <w:sz w:val="24"/>
          <w:szCs w:val="24"/>
          <w:lang w:val="fr-FR"/>
        </w:rPr>
      </w:pPr>
      <w:hyperlink r:id="rId10" w:history="1">
        <w:r w:rsidRPr="00AD057C">
          <w:rPr>
            <w:rStyle w:val="Hyperlink"/>
            <w:sz w:val="24"/>
            <w:szCs w:val="24"/>
            <w:lang w:val="fr-FR"/>
          </w:rPr>
          <w:t>umberto.panniello@poliba.it</w:t>
        </w:r>
      </w:hyperlink>
    </w:p>
    <w:p w14:paraId="45FC5D2B" w14:textId="77777777" w:rsidR="00325258" w:rsidRPr="00561769" w:rsidRDefault="00325258" w:rsidP="005A2A54">
      <w:pPr>
        <w:spacing w:after="0" w:line="480" w:lineRule="auto"/>
        <w:jc w:val="center"/>
        <w:rPr>
          <w:color w:val="000000" w:themeColor="text1"/>
          <w:sz w:val="24"/>
          <w:szCs w:val="24"/>
        </w:rPr>
      </w:pPr>
    </w:p>
    <w:p w14:paraId="54900C3D" w14:textId="77777777" w:rsidR="0086375B" w:rsidRPr="00561769" w:rsidRDefault="0086375B" w:rsidP="005A2A54">
      <w:pPr>
        <w:spacing w:after="0" w:line="480" w:lineRule="auto"/>
        <w:jc w:val="center"/>
        <w:rPr>
          <w:color w:val="000000" w:themeColor="text1"/>
          <w:sz w:val="24"/>
          <w:szCs w:val="24"/>
        </w:rPr>
      </w:pPr>
    </w:p>
    <w:p w14:paraId="7D5985C3" w14:textId="72E09946" w:rsidR="0086375B" w:rsidRPr="00561769" w:rsidRDefault="0086375B" w:rsidP="00325258">
      <w:pPr>
        <w:spacing w:after="0"/>
        <w:jc w:val="both"/>
        <w:rPr>
          <w:color w:val="000000" w:themeColor="text1"/>
          <w:sz w:val="24"/>
          <w:szCs w:val="24"/>
        </w:rPr>
      </w:pPr>
      <w:r w:rsidRPr="00561769">
        <w:rPr>
          <w:color w:val="000000" w:themeColor="text1"/>
          <w:sz w:val="24"/>
          <w:szCs w:val="24"/>
        </w:rPr>
        <w:t xml:space="preserve">Digital technologies (DTs) are significantly changing industrial and organisational activities, as well as the underlying processes and competencies. These impacts are particularly relevant when referring to firms’ business models, in particular on how incumbents have struggled to innovate their business model to react to the disruption triggered by DTs. These technologies have posed new challenges that seem to differ from those going along with previous technological shifts. </w:t>
      </w:r>
      <w:r w:rsidR="00D25F57" w:rsidRPr="00561769">
        <w:rPr>
          <w:color w:val="000000" w:themeColor="text1"/>
          <w:sz w:val="24"/>
          <w:szCs w:val="24"/>
        </w:rPr>
        <w:t>W</w:t>
      </w:r>
      <w:r w:rsidRPr="00561769">
        <w:rPr>
          <w:color w:val="000000" w:themeColor="text1"/>
          <w:sz w:val="24"/>
          <w:szCs w:val="24"/>
        </w:rPr>
        <w:t xml:space="preserve">e argue that such challenges depend on the incremental </w:t>
      </w:r>
      <w:r w:rsidR="00D25F57" w:rsidRPr="00561769">
        <w:rPr>
          <w:color w:val="000000" w:themeColor="text1"/>
          <w:sz w:val="24"/>
          <w:szCs w:val="24"/>
        </w:rPr>
        <w:t>or</w:t>
      </w:r>
      <w:r w:rsidRPr="00561769">
        <w:rPr>
          <w:color w:val="000000" w:themeColor="text1"/>
          <w:sz w:val="24"/>
          <w:szCs w:val="24"/>
        </w:rPr>
        <w:t xml:space="preserve"> radical nature of </w:t>
      </w:r>
      <w:r w:rsidR="00D25F57" w:rsidRPr="00561769">
        <w:rPr>
          <w:color w:val="000000" w:themeColor="text1"/>
          <w:sz w:val="24"/>
          <w:szCs w:val="24"/>
        </w:rPr>
        <w:t>the technology at stake</w:t>
      </w:r>
      <w:r w:rsidRPr="00561769">
        <w:rPr>
          <w:color w:val="000000" w:themeColor="text1"/>
          <w:sz w:val="24"/>
          <w:szCs w:val="24"/>
        </w:rPr>
        <w:t>, as well as how far th</w:t>
      </w:r>
      <w:r w:rsidR="00D25F57" w:rsidRPr="00561769">
        <w:rPr>
          <w:color w:val="000000" w:themeColor="text1"/>
          <w:sz w:val="24"/>
          <w:szCs w:val="24"/>
        </w:rPr>
        <w:t>is is</w:t>
      </w:r>
      <w:r w:rsidRPr="00561769">
        <w:rPr>
          <w:color w:val="000000" w:themeColor="text1"/>
          <w:sz w:val="24"/>
          <w:szCs w:val="24"/>
        </w:rPr>
        <w:t xml:space="preserve"> from the technological path of the incumbent</w:t>
      </w:r>
      <w:r w:rsidR="00D25F57" w:rsidRPr="00561769">
        <w:rPr>
          <w:color w:val="000000" w:themeColor="text1"/>
          <w:sz w:val="24"/>
          <w:szCs w:val="24"/>
        </w:rPr>
        <w:t>,</w:t>
      </w:r>
      <w:r w:rsidRPr="00561769">
        <w:rPr>
          <w:color w:val="000000" w:themeColor="text1"/>
          <w:sz w:val="24"/>
          <w:szCs w:val="24"/>
        </w:rPr>
        <w:t xml:space="preserve"> </w:t>
      </w:r>
      <w:r w:rsidR="00D25F57" w:rsidRPr="00561769">
        <w:rPr>
          <w:color w:val="000000" w:themeColor="text1"/>
          <w:sz w:val="24"/>
          <w:szCs w:val="24"/>
        </w:rPr>
        <w:t xml:space="preserve">focal </w:t>
      </w:r>
      <w:r w:rsidRPr="00561769">
        <w:rPr>
          <w:color w:val="000000" w:themeColor="text1"/>
          <w:sz w:val="24"/>
          <w:szCs w:val="24"/>
        </w:rPr>
        <w:t xml:space="preserve">firm. </w:t>
      </w:r>
      <w:r w:rsidR="00D25F57" w:rsidRPr="00561769">
        <w:rPr>
          <w:color w:val="000000" w:themeColor="text1"/>
          <w:sz w:val="24"/>
          <w:szCs w:val="24"/>
        </w:rPr>
        <w:t xml:space="preserve">By </w:t>
      </w:r>
      <w:r w:rsidRPr="00561769">
        <w:rPr>
          <w:color w:val="000000" w:themeColor="text1"/>
          <w:sz w:val="24"/>
          <w:szCs w:val="24"/>
        </w:rPr>
        <w:t>investigating how incumbents are adapting their business models in response to the disruption triggered by DTs</w:t>
      </w:r>
      <w:r w:rsidR="00D25F57" w:rsidRPr="00561769">
        <w:rPr>
          <w:color w:val="000000" w:themeColor="text1"/>
          <w:sz w:val="24"/>
          <w:szCs w:val="24"/>
        </w:rPr>
        <w:t>, this paper</w:t>
      </w:r>
      <w:r w:rsidRPr="00561769">
        <w:rPr>
          <w:color w:val="000000" w:themeColor="text1"/>
          <w:sz w:val="24"/>
          <w:szCs w:val="24"/>
        </w:rPr>
        <w:t xml:space="preserve"> propos</w:t>
      </w:r>
      <w:r w:rsidR="00D25F57" w:rsidRPr="00561769">
        <w:rPr>
          <w:color w:val="000000" w:themeColor="text1"/>
          <w:sz w:val="24"/>
          <w:szCs w:val="24"/>
        </w:rPr>
        <w:t>es</w:t>
      </w:r>
      <w:r w:rsidRPr="00561769">
        <w:rPr>
          <w:color w:val="000000" w:themeColor="text1"/>
          <w:sz w:val="24"/>
          <w:szCs w:val="24"/>
        </w:rPr>
        <w:t xml:space="preserve"> a conceptual matrix that draws on two dimensions: </w:t>
      </w:r>
      <w:r w:rsidR="00D25F57" w:rsidRPr="00561769">
        <w:rPr>
          <w:color w:val="000000" w:themeColor="text1"/>
          <w:sz w:val="24"/>
          <w:szCs w:val="24"/>
        </w:rPr>
        <w:t>(</w:t>
      </w:r>
      <w:proofErr w:type="spellStart"/>
      <w:r w:rsidR="00D25F57" w:rsidRPr="00561769">
        <w:rPr>
          <w:color w:val="000000" w:themeColor="text1"/>
          <w:sz w:val="24"/>
          <w:szCs w:val="24"/>
        </w:rPr>
        <w:t>i</w:t>
      </w:r>
      <w:proofErr w:type="spellEnd"/>
      <w:r w:rsidR="00D25F57" w:rsidRPr="00561769">
        <w:rPr>
          <w:color w:val="000000" w:themeColor="text1"/>
          <w:sz w:val="24"/>
          <w:szCs w:val="24"/>
        </w:rPr>
        <w:t xml:space="preserve">) </w:t>
      </w:r>
      <w:r w:rsidRPr="00561769">
        <w:rPr>
          <w:color w:val="000000" w:themeColor="text1"/>
          <w:sz w:val="24"/>
          <w:szCs w:val="24"/>
        </w:rPr>
        <w:t>the extent to which the impact of the digital technology is incremental or radical</w:t>
      </w:r>
      <w:r w:rsidR="00D25F57" w:rsidRPr="00561769">
        <w:rPr>
          <w:color w:val="000000" w:themeColor="text1"/>
          <w:sz w:val="24"/>
          <w:szCs w:val="24"/>
        </w:rPr>
        <w:t>;</w:t>
      </w:r>
      <w:r w:rsidRPr="00561769">
        <w:rPr>
          <w:color w:val="000000" w:themeColor="text1"/>
          <w:sz w:val="24"/>
          <w:szCs w:val="24"/>
        </w:rPr>
        <w:t xml:space="preserve"> and </w:t>
      </w:r>
      <w:r w:rsidR="00D25F57" w:rsidRPr="00561769">
        <w:rPr>
          <w:color w:val="000000" w:themeColor="text1"/>
          <w:sz w:val="24"/>
          <w:szCs w:val="24"/>
        </w:rPr>
        <w:t xml:space="preserve">(ii) </w:t>
      </w:r>
      <w:r w:rsidRPr="00561769">
        <w:rPr>
          <w:color w:val="000000" w:themeColor="text1"/>
          <w:sz w:val="24"/>
          <w:szCs w:val="24"/>
        </w:rPr>
        <w:t xml:space="preserve">whether the industry of origin of the digital technology is the same or a different </w:t>
      </w:r>
      <w:r w:rsidR="00D25F57" w:rsidRPr="00561769">
        <w:rPr>
          <w:color w:val="000000" w:themeColor="text1"/>
          <w:sz w:val="24"/>
          <w:szCs w:val="24"/>
        </w:rPr>
        <w:t xml:space="preserve">one </w:t>
      </w:r>
      <w:r w:rsidRPr="00561769">
        <w:rPr>
          <w:color w:val="000000" w:themeColor="text1"/>
          <w:sz w:val="24"/>
          <w:szCs w:val="24"/>
        </w:rPr>
        <w:t xml:space="preserve">from the focal firm. Through four illustrative case studies, we discuss different strategic approaches, highlighting how incumbents may </w:t>
      </w:r>
      <w:r w:rsidR="00D25F57" w:rsidRPr="00561769">
        <w:rPr>
          <w:color w:val="000000" w:themeColor="text1"/>
          <w:sz w:val="24"/>
          <w:szCs w:val="24"/>
        </w:rPr>
        <w:t xml:space="preserve">mobilise different resources and assets </w:t>
      </w:r>
      <w:r w:rsidRPr="00561769">
        <w:rPr>
          <w:color w:val="000000" w:themeColor="text1"/>
          <w:sz w:val="24"/>
          <w:szCs w:val="24"/>
        </w:rPr>
        <w:t>follow</w:t>
      </w:r>
      <w:r w:rsidR="00D25F57" w:rsidRPr="00561769">
        <w:rPr>
          <w:color w:val="000000" w:themeColor="text1"/>
          <w:sz w:val="24"/>
          <w:szCs w:val="24"/>
        </w:rPr>
        <w:t>ing</w:t>
      </w:r>
      <w:r w:rsidRPr="00561769">
        <w:rPr>
          <w:color w:val="000000" w:themeColor="text1"/>
          <w:sz w:val="24"/>
          <w:szCs w:val="24"/>
        </w:rPr>
        <w:t xml:space="preserve"> a more defensive or proactive posture </w:t>
      </w:r>
      <w:r w:rsidR="00D25F57" w:rsidRPr="00561769">
        <w:rPr>
          <w:color w:val="000000" w:themeColor="text1"/>
          <w:sz w:val="24"/>
          <w:szCs w:val="24"/>
        </w:rPr>
        <w:t>in</w:t>
      </w:r>
      <w:r w:rsidRPr="00561769">
        <w:rPr>
          <w:color w:val="000000" w:themeColor="text1"/>
          <w:sz w:val="24"/>
          <w:szCs w:val="24"/>
        </w:rPr>
        <w:t xml:space="preserve"> adapt</w:t>
      </w:r>
      <w:r w:rsidR="00D25F57" w:rsidRPr="00561769">
        <w:rPr>
          <w:color w:val="000000" w:themeColor="text1"/>
          <w:sz w:val="24"/>
          <w:szCs w:val="24"/>
        </w:rPr>
        <w:t>ing</w:t>
      </w:r>
      <w:r w:rsidRPr="00561769">
        <w:rPr>
          <w:color w:val="000000" w:themeColor="text1"/>
          <w:sz w:val="24"/>
          <w:szCs w:val="24"/>
        </w:rPr>
        <w:t xml:space="preserve"> their business model to the digital transformation.</w:t>
      </w:r>
    </w:p>
    <w:p w14:paraId="7A4765E5" w14:textId="19A143BC" w:rsidR="0086375B" w:rsidRPr="00561769" w:rsidRDefault="0086375B" w:rsidP="00325258">
      <w:pPr>
        <w:spacing w:after="0"/>
        <w:jc w:val="both"/>
        <w:rPr>
          <w:color w:val="000000" w:themeColor="text1"/>
          <w:sz w:val="24"/>
          <w:szCs w:val="24"/>
        </w:rPr>
      </w:pPr>
    </w:p>
    <w:p w14:paraId="38C71259" w14:textId="3C76B2CB" w:rsidR="0086375B" w:rsidRPr="00561769" w:rsidRDefault="0086375B" w:rsidP="00325258">
      <w:pPr>
        <w:pStyle w:val="AbsKeyBibli"/>
        <w:spacing w:line="240" w:lineRule="auto"/>
        <w:ind w:left="0" w:right="69"/>
        <w:rPr>
          <w:color w:val="000000" w:themeColor="text1"/>
          <w:sz w:val="24"/>
        </w:rPr>
      </w:pPr>
      <w:r w:rsidRPr="00561769">
        <w:rPr>
          <w:b/>
          <w:color w:val="000000" w:themeColor="text1"/>
          <w:sz w:val="24"/>
        </w:rPr>
        <w:t>Keywords:</w:t>
      </w:r>
      <w:r w:rsidRPr="00561769">
        <w:rPr>
          <w:color w:val="000000" w:themeColor="text1"/>
          <w:sz w:val="24"/>
        </w:rPr>
        <w:t xml:space="preserve"> digital innovation; business model </w:t>
      </w:r>
      <w:r w:rsidR="00876730" w:rsidRPr="00561769">
        <w:rPr>
          <w:color w:val="000000" w:themeColor="text1"/>
          <w:sz w:val="24"/>
        </w:rPr>
        <w:t>innovation</w:t>
      </w:r>
      <w:r w:rsidRPr="00561769">
        <w:rPr>
          <w:color w:val="000000" w:themeColor="text1"/>
          <w:sz w:val="24"/>
        </w:rPr>
        <w:t>; incumbents; incremental and radical innovation; strategic response</w:t>
      </w:r>
    </w:p>
    <w:p w14:paraId="5AB04EAC" w14:textId="77777777" w:rsidR="0086375B" w:rsidRPr="00561769" w:rsidRDefault="0086375B" w:rsidP="00C0675B">
      <w:pPr>
        <w:spacing w:after="0" w:line="480" w:lineRule="auto"/>
        <w:jc w:val="both"/>
        <w:rPr>
          <w:color w:val="000000" w:themeColor="text1"/>
          <w:sz w:val="24"/>
          <w:szCs w:val="24"/>
        </w:rPr>
      </w:pPr>
    </w:p>
    <w:p w14:paraId="157E5C98" w14:textId="2BB2F3F5" w:rsidR="0086375B" w:rsidRPr="00561769" w:rsidRDefault="0086375B" w:rsidP="005A2A54">
      <w:pPr>
        <w:spacing w:after="0" w:line="480" w:lineRule="auto"/>
        <w:jc w:val="center"/>
        <w:rPr>
          <w:color w:val="000000" w:themeColor="text1"/>
          <w:sz w:val="24"/>
          <w:szCs w:val="24"/>
        </w:rPr>
      </w:pPr>
    </w:p>
    <w:p w14:paraId="0B45D573" w14:textId="111A4F48" w:rsidR="0086375B" w:rsidRPr="00561769" w:rsidRDefault="0086375B" w:rsidP="005A2A54">
      <w:pPr>
        <w:spacing w:after="0" w:line="480" w:lineRule="auto"/>
        <w:jc w:val="center"/>
        <w:rPr>
          <w:color w:val="000000" w:themeColor="text1"/>
          <w:sz w:val="24"/>
          <w:szCs w:val="24"/>
        </w:rPr>
      </w:pPr>
    </w:p>
    <w:p w14:paraId="4116823C" w14:textId="09D04D3F" w:rsidR="0086375B" w:rsidRPr="00561769" w:rsidRDefault="0086375B" w:rsidP="00D216A4">
      <w:pPr>
        <w:tabs>
          <w:tab w:val="left" w:pos="567"/>
        </w:tabs>
        <w:spacing w:line="480" w:lineRule="auto"/>
        <w:ind w:right="69"/>
        <w:rPr>
          <w:color w:val="000000" w:themeColor="text1"/>
          <w:sz w:val="24"/>
          <w:szCs w:val="24"/>
        </w:rPr>
      </w:pPr>
      <w:r w:rsidRPr="00561769">
        <w:rPr>
          <w:color w:val="000000" w:themeColor="text1"/>
          <w:sz w:val="24"/>
          <w:szCs w:val="24"/>
        </w:rPr>
        <w:br w:type="page"/>
      </w:r>
    </w:p>
    <w:p w14:paraId="2747F3F6" w14:textId="55D76F9B" w:rsidR="005A2A54" w:rsidRPr="00561769" w:rsidRDefault="005375B2" w:rsidP="00D216A4">
      <w:pPr>
        <w:tabs>
          <w:tab w:val="left" w:pos="567"/>
        </w:tabs>
        <w:spacing w:line="480" w:lineRule="auto"/>
        <w:ind w:right="69"/>
        <w:rPr>
          <w:b/>
          <w:color w:val="000000" w:themeColor="text1"/>
          <w:sz w:val="24"/>
          <w:szCs w:val="24"/>
        </w:rPr>
      </w:pPr>
      <w:r w:rsidRPr="00561769">
        <w:rPr>
          <w:b/>
          <w:color w:val="000000" w:themeColor="text1"/>
          <w:sz w:val="24"/>
          <w:szCs w:val="24"/>
        </w:rPr>
        <w:lastRenderedPageBreak/>
        <w:t>1.</w:t>
      </w:r>
      <w:r w:rsidR="00D216A4" w:rsidRPr="00561769">
        <w:rPr>
          <w:b/>
          <w:color w:val="000000" w:themeColor="text1"/>
          <w:sz w:val="24"/>
          <w:szCs w:val="24"/>
        </w:rPr>
        <w:tab/>
      </w:r>
      <w:r w:rsidR="00AE77CB" w:rsidRPr="00561769">
        <w:rPr>
          <w:b/>
          <w:color w:val="000000" w:themeColor="text1"/>
          <w:sz w:val="24"/>
          <w:szCs w:val="24"/>
        </w:rPr>
        <w:t>Introduction</w:t>
      </w:r>
    </w:p>
    <w:p w14:paraId="765D1A79" w14:textId="1ADD9F9A" w:rsidR="00365357" w:rsidRPr="00561769" w:rsidRDefault="00365357" w:rsidP="00C0675B">
      <w:pPr>
        <w:spacing w:after="0" w:line="480" w:lineRule="auto"/>
        <w:ind w:right="68"/>
        <w:rPr>
          <w:color w:val="000000" w:themeColor="text1"/>
          <w:sz w:val="24"/>
          <w:szCs w:val="24"/>
        </w:rPr>
      </w:pPr>
      <w:r w:rsidRPr="00561769">
        <w:rPr>
          <w:color w:val="000000" w:themeColor="text1"/>
          <w:sz w:val="24"/>
          <w:szCs w:val="24"/>
        </w:rPr>
        <w:t xml:space="preserve">This paper explores how incumbents adapt their business models when dealing with a digital innovation </w:t>
      </w:r>
      <w:r w:rsidR="00AE77CB" w:rsidRPr="00561769">
        <w:rPr>
          <w:color w:val="000000" w:themeColor="text1"/>
          <w:sz w:val="24"/>
          <w:szCs w:val="24"/>
        </w:rPr>
        <w:t xml:space="preserve">the </w:t>
      </w:r>
      <w:r w:rsidRPr="00561769">
        <w:rPr>
          <w:color w:val="000000" w:themeColor="text1"/>
          <w:sz w:val="24"/>
          <w:szCs w:val="24"/>
        </w:rPr>
        <w:t xml:space="preserve">impact </w:t>
      </w:r>
      <w:r w:rsidR="00AE77CB" w:rsidRPr="00561769">
        <w:rPr>
          <w:color w:val="000000" w:themeColor="text1"/>
          <w:sz w:val="24"/>
          <w:szCs w:val="24"/>
        </w:rPr>
        <w:t xml:space="preserve">of which </w:t>
      </w:r>
      <w:r w:rsidRPr="00561769">
        <w:rPr>
          <w:color w:val="000000" w:themeColor="text1"/>
          <w:sz w:val="24"/>
          <w:szCs w:val="24"/>
        </w:rPr>
        <w:t>is either incremental or radical</w:t>
      </w:r>
      <w:r w:rsidR="00AE77CB" w:rsidRPr="00561769">
        <w:rPr>
          <w:color w:val="000000" w:themeColor="text1"/>
          <w:sz w:val="24"/>
          <w:szCs w:val="24"/>
        </w:rPr>
        <w:t xml:space="preserve"> </w:t>
      </w:r>
      <w:r w:rsidRPr="00561769">
        <w:rPr>
          <w:color w:val="000000" w:themeColor="text1"/>
          <w:sz w:val="24"/>
          <w:szCs w:val="24"/>
        </w:rPr>
        <w:t xml:space="preserve">and </w:t>
      </w:r>
      <w:r w:rsidR="00AE77CB" w:rsidRPr="00561769">
        <w:rPr>
          <w:color w:val="000000" w:themeColor="text1"/>
          <w:sz w:val="24"/>
          <w:szCs w:val="24"/>
        </w:rPr>
        <w:t xml:space="preserve">that </w:t>
      </w:r>
      <w:r w:rsidRPr="00561769">
        <w:rPr>
          <w:color w:val="000000" w:themeColor="text1"/>
          <w:sz w:val="24"/>
          <w:szCs w:val="24"/>
        </w:rPr>
        <w:t xml:space="preserve">may come from either their own industry or indeed other industries. </w:t>
      </w:r>
      <w:r w:rsidR="005A2A54" w:rsidRPr="00561769">
        <w:rPr>
          <w:color w:val="000000" w:themeColor="text1"/>
          <w:sz w:val="24"/>
          <w:szCs w:val="24"/>
        </w:rPr>
        <w:t>Digital technologies (DTs hereafter) have disrupted companies for over a decade, driving changes of industrial and organisational activities, as well as of the underlying processes</w:t>
      </w:r>
      <w:r w:rsidR="0000454E" w:rsidRPr="00561769">
        <w:rPr>
          <w:color w:val="000000" w:themeColor="text1"/>
          <w:sz w:val="24"/>
          <w:szCs w:val="24"/>
        </w:rPr>
        <w:t xml:space="preserve">, </w:t>
      </w:r>
      <w:r w:rsidR="005A2A54" w:rsidRPr="00561769">
        <w:rPr>
          <w:color w:val="000000" w:themeColor="text1"/>
          <w:sz w:val="24"/>
          <w:szCs w:val="24"/>
        </w:rPr>
        <w:t>competencies</w:t>
      </w:r>
      <w:r w:rsidR="00AE77CB" w:rsidRPr="00561769">
        <w:rPr>
          <w:color w:val="000000" w:themeColor="text1"/>
          <w:sz w:val="24"/>
          <w:szCs w:val="24"/>
        </w:rPr>
        <w:t>,</w:t>
      </w:r>
      <w:r w:rsidR="005A2A54" w:rsidRPr="00561769">
        <w:rPr>
          <w:color w:val="000000" w:themeColor="text1"/>
          <w:sz w:val="24"/>
          <w:szCs w:val="24"/>
        </w:rPr>
        <w:t xml:space="preserve"> </w:t>
      </w:r>
      <w:r w:rsidR="0000454E" w:rsidRPr="00561769">
        <w:rPr>
          <w:color w:val="000000" w:themeColor="text1"/>
          <w:sz w:val="24"/>
          <w:szCs w:val="24"/>
        </w:rPr>
        <w:t xml:space="preserve">and intellectual capital strategies </w:t>
      </w:r>
      <w:r w:rsidR="005A2A54" w:rsidRPr="00561769">
        <w:rPr>
          <w:color w:val="000000" w:themeColor="text1"/>
          <w:sz w:val="24"/>
          <w:szCs w:val="24"/>
        </w:rPr>
        <w:t>(</w:t>
      </w:r>
      <w:proofErr w:type="spellStart"/>
      <w:r w:rsidR="005A2A54" w:rsidRPr="00561769">
        <w:rPr>
          <w:color w:val="000000" w:themeColor="text1"/>
          <w:sz w:val="24"/>
          <w:szCs w:val="24"/>
        </w:rPr>
        <w:t>Rindfleisch</w:t>
      </w:r>
      <w:proofErr w:type="spellEnd"/>
      <w:r w:rsidR="005A2A54" w:rsidRPr="00561769">
        <w:rPr>
          <w:color w:val="000000" w:themeColor="text1"/>
          <w:sz w:val="24"/>
          <w:szCs w:val="24"/>
        </w:rPr>
        <w:t xml:space="preserve"> et al., 2017</w:t>
      </w:r>
      <w:r w:rsidR="0000454E" w:rsidRPr="00561769">
        <w:rPr>
          <w:color w:val="000000" w:themeColor="text1"/>
          <w:sz w:val="24"/>
          <w:szCs w:val="24"/>
        </w:rPr>
        <w:t>; Nickerson, 1997</w:t>
      </w:r>
      <w:r w:rsidR="005A2A54" w:rsidRPr="00561769">
        <w:rPr>
          <w:color w:val="000000" w:themeColor="text1"/>
          <w:sz w:val="24"/>
          <w:szCs w:val="24"/>
        </w:rPr>
        <w:t xml:space="preserve">). Despite the breadth of DTs, </w:t>
      </w:r>
      <w:r w:rsidR="00FF0D90" w:rsidRPr="00561769">
        <w:rPr>
          <w:color w:val="000000" w:themeColor="text1"/>
          <w:sz w:val="24"/>
          <w:szCs w:val="24"/>
        </w:rPr>
        <w:t xml:space="preserve">one of </w:t>
      </w:r>
      <w:r w:rsidR="005A2A54" w:rsidRPr="00561769">
        <w:rPr>
          <w:color w:val="000000" w:themeColor="text1"/>
          <w:sz w:val="24"/>
          <w:szCs w:val="24"/>
        </w:rPr>
        <w:t>the main challenge</w:t>
      </w:r>
      <w:r w:rsidR="00FF0D90" w:rsidRPr="00561769">
        <w:rPr>
          <w:color w:val="000000" w:themeColor="text1"/>
          <w:sz w:val="24"/>
          <w:szCs w:val="24"/>
        </w:rPr>
        <w:t>s</w:t>
      </w:r>
      <w:r w:rsidR="005A2A54" w:rsidRPr="00561769">
        <w:rPr>
          <w:color w:val="000000" w:themeColor="text1"/>
          <w:sz w:val="24"/>
          <w:szCs w:val="24"/>
        </w:rPr>
        <w:t xml:space="preserve"> </w:t>
      </w:r>
      <w:r w:rsidRPr="00561769">
        <w:rPr>
          <w:color w:val="000000" w:themeColor="text1"/>
          <w:sz w:val="24"/>
          <w:szCs w:val="24"/>
        </w:rPr>
        <w:t>rest</w:t>
      </w:r>
      <w:r w:rsidR="005A2A54" w:rsidRPr="00561769">
        <w:rPr>
          <w:color w:val="000000" w:themeColor="text1"/>
          <w:sz w:val="24"/>
          <w:szCs w:val="24"/>
        </w:rPr>
        <w:t xml:space="preserve">s on exploring </w:t>
      </w:r>
      <w:r w:rsidR="00FF0D90" w:rsidRPr="00561769">
        <w:rPr>
          <w:color w:val="000000" w:themeColor="text1"/>
          <w:sz w:val="24"/>
          <w:szCs w:val="24"/>
        </w:rPr>
        <w:t xml:space="preserve">how these </w:t>
      </w:r>
      <w:r w:rsidR="005A2A54" w:rsidRPr="00561769">
        <w:rPr>
          <w:color w:val="000000" w:themeColor="text1"/>
          <w:sz w:val="24"/>
          <w:szCs w:val="24"/>
        </w:rPr>
        <w:t xml:space="preserve">technologies are </w:t>
      </w:r>
      <w:r w:rsidR="00FF0D90" w:rsidRPr="00561769">
        <w:rPr>
          <w:color w:val="000000" w:themeColor="text1"/>
          <w:sz w:val="24"/>
          <w:szCs w:val="24"/>
        </w:rPr>
        <w:t>transforming</w:t>
      </w:r>
      <w:r w:rsidR="005A2A54" w:rsidRPr="00561769">
        <w:rPr>
          <w:color w:val="000000" w:themeColor="text1"/>
          <w:sz w:val="24"/>
          <w:szCs w:val="24"/>
        </w:rPr>
        <w:t xml:space="preserve"> organisations. Firms are facing strong competition from </w:t>
      </w:r>
      <w:r w:rsidR="008413DA" w:rsidRPr="00561769">
        <w:rPr>
          <w:color w:val="000000" w:themeColor="text1"/>
          <w:sz w:val="24"/>
          <w:szCs w:val="24"/>
        </w:rPr>
        <w:t xml:space="preserve">direct competitors who </w:t>
      </w:r>
      <w:r w:rsidR="00FF0D90" w:rsidRPr="00561769">
        <w:rPr>
          <w:color w:val="000000" w:themeColor="text1"/>
          <w:sz w:val="24"/>
          <w:szCs w:val="24"/>
        </w:rPr>
        <w:t>may</w:t>
      </w:r>
      <w:r w:rsidR="008413DA" w:rsidRPr="00561769">
        <w:rPr>
          <w:color w:val="000000" w:themeColor="text1"/>
          <w:sz w:val="24"/>
          <w:szCs w:val="24"/>
        </w:rPr>
        <w:t xml:space="preserve"> </w:t>
      </w:r>
      <w:r w:rsidR="00FF0D90" w:rsidRPr="00561769">
        <w:rPr>
          <w:color w:val="000000" w:themeColor="text1"/>
          <w:sz w:val="24"/>
          <w:szCs w:val="24"/>
        </w:rPr>
        <w:t xml:space="preserve">opt for </w:t>
      </w:r>
      <w:r w:rsidR="008413DA" w:rsidRPr="00561769">
        <w:rPr>
          <w:color w:val="000000" w:themeColor="text1"/>
          <w:sz w:val="24"/>
          <w:szCs w:val="24"/>
        </w:rPr>
        <w:t xml:space="preserve">a </w:t>
      </w:r>
      <w:r w:rsidR="005A2A54" w:rsidRPr="00561769">
        <w:rPr>
          <w:color w:val="000000" w:themeColor="text1"/>
          <w:sz w:val="24"/>
          <w:szCs w:val="24"/>
        </w:rPr>
        <w:t xml:space="preserve">low-cost </w:t>
      </w:r>
      <w:r w:rsidR="008413DA" w:rsidRPr="00561769">
        <w:rPr>
          <w:color w:val="000000" w:themeColor="text1"/>
          <w:sz w:val="24"/>
          <w:szCs w:val="24"/>
        </w:rPr>
        <w:t xml:space="preserve">strategy </w:t>
      </w:r>
      <w:r w:rsidR="005A2A54" w:rsidRPr="00561769">
        <w:rPr>
          <w:color w:val="000000" w:themeColor="text1"/>
          <w:sz w:val="24"/>
          <w:szCs w:val="24"/>
        </w:rPr>
        <w:t xml:space="preserve">or </w:t>
      </w:r>
      <w:r w:rsidR="008413DA" w:rsidRPr="00561769">
        <w:rPr>
          <w:color w:val="000000" w:themeColor="text1"/>
          <w:sz w:val="24"/>
          <w:szCs w:val="24"/>
        </w:rPr>
        <w:t xml:space="preserve">competitors </w:t>
      </w:r>
      <w:r w:rsidR="005A2A54" w:rsidRPr="00561769">
        <w:rPr>
          <w:color w:val="000000" w:themeColor="text1"/>
          <w:sz w:val="24"/>
          <w:szCs w:val="24"/>
        </w:rPr>
        <w:t>from other sectors that rely on new or different technologies and/or business models (</w:t>
      </w:r>
      <w:proofErr w:type="spellStart"/>
      <w:r w:rsidR="005A2A54" w:rsidRPr="00561769">
        <w:rPr>
          <w:color w:val="000000" w:themeColor="text1"/>
          <w:sz w:val="24"/>
          <w:szCs w:val="24"/>
        </w:rPr>
        <w:t>Markides</w:t>
      </w:r>
      <w:proofErr w:type="spellEnd"/>
      <w:r w:rsidR="005A2A54" w:rsidRPr="00561769">
        <w:rPr>
          <w:color w:val="000000" w:themeColor="text1"/>
          <w:sz w:val="24"/>
          <w:szCs w:val="24"/>
        </w:rPr>
        <w:t xml:space="preserve">, 2015; </w:t>
      </w:r>
      <w:proofErr w:type="spellStart"/>
      <w:r w:rsidR="005A2A54" w:rsidRPr="00561769">
        <w:rPr>
          <w:color w:val="000000" w:themeColor="text1"/>
          <w:sz w:val="24"/>
          <w:szCs w:val="24"/>
        </w:rPr>
        <w:t>Teece</w:t>
      </w:r>
      <w:proofErr w:type="spellEnd"/>
      <w:r w:rsidR="005A2A54" w:rsidRPr="00561769">
        <w:rPr>
          <w:color w:val="000000" w:themeColor="text1"/>
          <w:sz w:val="24"/>
          <w:szCs w:val="24"/>
        </w:rPr>
        <w:t xml:space="preserve">, 2010; </w:t>
      </w:r>
      <w:proofErr w:type="spellStart"/>
      <w:r w:rsidR="005A2A54" w:rsidRPr="00561769">
        <w:rPr>
          <w:color w:val="000000" w:themeColor="text1"/>
          <w:sz w:val="24"/>
          <w:szCs w:val="24"/>
        </w:rPr>
        <w:t>Tongur</w:t>
      </w:r>
      <w:proofErr w:type="spellEnd"/>
      <w:r w:rsidR="005A2A54" w:rsidRPr="00561769">
        <w:rPr>
          <w:color w:val="000000" w:themeColor="text1"/>
          <w:sz w:val="24"/>
          <w:szCs w:val="24"/>
        </w:rPr>
        <w:t xml:space="preserve"> and </w:t>
      </w:r>
      <w:proofErr w:type="spellStart"/>
      <w:r w:rsidR="005A2A54" w:rsidRPr="00561769">
        <w:rPr>
          <w:color w:val="000000" w:themeColor="text1"/>
          <w:sz w:val="24"/>
          <w:szCs w:val="24"/>
        </w:rPr>
        <w:t>Engwall</w:t>
      </w:r>
      <w:proofErr w:type="spellEnd"/>
      <w:r w:rsidR="005A2A54" w:rsidRPr="00561769">
        <w:rPr>
          <w:color w:val="000000" w:themeColor="text1"/>
          <w:sz w:val="24"/>
          <w:szCs w:val="24"/>
        </w:rPr>
        <w:t>, 2014).</w:t>
      </w:r>
      <w:r w:rsidR="00D02352" w:rsidRPr="00561769">
        <w:rPr>
          <w:color w:val="000000" w:themeColor="text1"/>
          <w:sz w:val="24"/>
          <w:szCs w:val="24"/>
        </w:rPr>
        <w:tab/>
      </w:r>
      <w:r w:rsidR="005A2A54" w:rsidRPr="00561769">
        <w:rPr>
          <w:color w:val="000000" w:themeColor="text1"/>
          <w:sz w:val="24"/>
          <w:szCs w:val="24"/>
        </w:rPr>
        <w:t>Traditionally, firms tend to either converge towards the disruptor by providing low-cost or technologically</w:t>
      </w:r>
      <w:r w:rsidR="00D25F57" w:rsidRPr="00561769">
        <w:rPr>
          <w:color w:val="000000" w:themeColor="text1"/>
          <w:sz w:val="24"/>
          <w:szCs w:val="24"/>
        </w:rPr>
        <w:t>-</w:t>
      </w:r>
      <w:r w:rsidR="005A2A54" w:rsidRPr="00561769">
        <w:rPr>
          <w:color w:val="000000" w:themeColor="text1"/>
          <w:sz w:val="24"/>
          <w:szCs w:val="24"/>
        </w:rPr>
        <w:t>advanced products and services or diverge from the competition by trying to create more or better value for their customers</w:t>
      </w:r>
      <w:r w:rsidR="00FF0D90" w:rsidRPr="00561769">
        <w:rPr>
          <w:color w:val="000000" w:themeColor="text1"/>
          <w:sz w:val="24"/>
          <w:szCs w:val="24"/>
        </w:rPr>
        <w:t>, for instance by</w:t>
      </w:r>
      <w:r w:rsidR="005A2A54" w:rsidRPr="00561769">
        <w:rPr>
          <w:color w:val="000000" w:themeColor="text1"/>
          <w:sz w:val="24"/>
          <w:szCs w:val="24"/>
        </w:rPr>
        <w:t xml:space="preserve"> provi</w:t>
      </w:r>
      <w:r w:rsidR="00FF0D90" w:rsidRPr="00561769">
        <w:rPr>
          <w:color w:val="000000" w:themeColor="text1"/>
          <w:sz w:val="24"/>
          <w:szCs w:val="24"/>
        </w:rPr>
        <w:t>ding</w:t>
      </w:r>
      <w:r w:rsidR="005A2A54" w:rsidRPr="00561769">
        <w:rPr>
          <w:color w:val="000000" w:themeColor="text1"/>
          <w:sz w:val="24"/>
          <w:szCs w:val="24"/>
        </w:rPr>
        <w:t xml:space="preserve"> additional services (Cusumano et al., 2015; </w:t>
      </w:r>
      <w:proofErr w:type="spellStart"/>
      <w:r w:rsidR="005A2A54" w:rsidRPr="00561769">
        <w:rPr>
          <w:color w:val="000000" w:themeColor="text1"/>
          <w:sz w:val="24"/>
          <w:szCs w:val="24"/>
        </w:rPr>
        <w:t>Saebi</w:t>
      </w:r>
      <w:proofErr w:type="spellEnd"/>
      <w:r w:rsidR="005A2A54" w:rsidRPr="00561769">
        <w:rPr>
          <w:color w:val="000000" w:themeColor="text1"/>
          <w:sz w:val="24"/>
          <w:szCs w:val="24"/>
        </w:rPr>
        <w:t xml:space="preserve"> et al., 2017). However, DTs are </w:t>
      </w:r>
      <w:r w:rsidR="00FF0D90" w:rsidRPr="00561769">
        <w:rPr>
          <w:color w:val="000000" w:themeColor="text1"/>
          <w:sz w:val="24"/>
          <w:szCs w:val="24"/>
        </w:rPr>
        <w:t xml:space="preserve">not only </w:t>
      </w:r>
      <w:r w:rsidRPr="00561769">
        <w:rPr>
          <w:color w:val="000000" w:themeColor="text1"/>
          <w:sz w:val="24"/>
          <w:szCs w:val="24"/>
        </w:rPr>
        <w:t>encourag</w:t>
      </w:r>
      <w:r w:rsidR="005A2A54" w:rsidRPr="00561769">
        <w:rPr>
          <w:color w:val="000000" w:themeColor="text1"/>
          <w:sz w:val="24"/>
          <w:szCs w:val="24"/>
        </w:rPr>
        <w:t xml:space="preserve">ing firms to experiment </w:t>
      </w:r>
      <w:r w:rsidR="00D50E77" w:rsidRPr="00561769">
        <w:rPr>
          <w:i/>
          <w:color w:val="000000" w:themeColor="text1"/>
          <w:sz w:val="24"/>
          <w:szCs w:val="24"/>
        </w:rPr>
        <w:t xml:space="preserve">with </w:t>
      </w:r>
      <w:r w:rsidR="005A2A54" w:rsidRPr="00561769">
        <w:rPr>
          <w:color w:val="000000" w:themeColor="text1"/>
          <w:sz w:val="24"/>
          <w:szCs w:val="24"/>
        </w:rPr>
        <w:t>the technology</w:t>
      </w:r>
      <w:r w:rsidR="00D50E77" w:rsidRPr="00561769">
        <w:rPr>
          <w:color w:val="000000" w:themeColor="text1"/>
          <w:sz w:val="24"/>
          <w:szCs w:val="24"/>
        </w:rPr>
        <w:t xml:space="preserve"> different pathways for value creation</w:t>
      </w:r>
      <w:r w:rsidR="00FF0D90" w:rsidRPr="00561769">
        <w:rPr>
          <w:color w:val="000000" w:themeColor="text1"/>
          <w:sz w:val="24"/>
          <w:szCs w:val="24"/>
        </w:rPr>
        <w:t xml:space="preserve">, but </w:t>
      </w:r>
      <w:r w:rsidR="00D50E77" w:rsidRPr="00561769">
        <w:rPr>
          <w:color w:val="000000" w:themeColor="text1"/>
          <w:sz w:val="24"/>
          <w:szCs w:val="24"/>
        </w:rPr>
        <w:t xml:space="preserve">can </w:t>
      </w:r>
      <w:r w:rsidR="00FF0D90" w:rsidRPr="00561769">
        <w:rPr>
          <w:color w:val="000000" w:themeColor="text1"/>
          <w:sz w:val="24"/>
          <w:szCs w:val="24"/>
        </w:rPr>
        <w:t xml:space="preserve">also </w:t>
      </w:r>
      <w:r w:rsidR="00D50E77" w:rsidRPr="00561769">
        <w:rPr>
          <w:color w:val="000000" w:themeColor="text1"/>
          <w:sz w:val="24"/>
          <w:szCs w:val="24"/>
        </w:rPr>
        <w:t xml:space="preserve">facilitate firms’ efforts to experiment </w:t>
      </w:r>
      <w:r w:rsidR="00D50E77" w:rsidRPr="00561769">
        <w:rPr>
          <w:i/>
          <w:color w:val="000000" w:themeColor="text1"/>
          <w:sz w:val="24"/>
          <w:szCs w:val="24"/>
        </w:rPr>
        <w:t>around</w:t>
      </w:r>
      <w:r w:rsidR="005A2A54" w:rsidRPr="00561769">
        <w:rPr>
          <w:color w:val="000000" w:themeColor="text1"/>
          <w:sz w:val="24"/>
          <w:szCs w:val="24"/>
        </w:rPr>
        <w:t xml:space="preserve"> </w:t>
      </w:r>
      <w:r w:rsidR="00D50E77" w:rsidRPr="00561769">
        <w:rPr>
          <w:color w:val="000000" w:themeColor="text1"/>
          <w:sz w:val="24"/>
          <w:szCs w:val="24"/>
        </w:rPr>
        <w:t>the technology</w:t>
      </w:r>
      <w:r w:rsidR="00FF0D90" w:rsidRPr="00561769">
        <w:rPr>
          <w:color w:val="000000" w:themeColor="text1"/>
          <w:sz w:val="24"/>
          <w:szCs w:val="24"/>
        </w:rPr>
        <w:t>,</w:t>
      </w:r>
      <w:r w:rsidR="00D50E77" w:rsidRPr="00561769">
        <w:rPr>
          <w:color w:val="000000" w:themeColor="text1"/>
          <w:sz w:val="24"/>
          <w:szCs w:val="24"/>
        </w:rPr>
        <w:t xml:space="preserve"> in order to </w:t>
      </w:r>
      <w:r w:rsidR="007340E7" w:rsidRPr="00561769">
        <w:rPr>
          <w:color w:val="000000" w:themeColor="text1"/>
          <w:sz w:val="24"/>
          <w:szCs w:val="24"/>
        </w:rPr>
        <w:t xml:space="preserve">shape the role that the various actors </w:t>
      </w:r>
      <w:r w:rsidR="00D50E77" w:rsidRPr="00561769">
        <w:rPr>
          <w:color w:val="000000" w:themeColor="text1"/>
          <w:sz w:val="24"/>
          <w:szCs w:val="24"/>
        </w:rPr>
        <w:t>along the value network</w:t>
      </w:r>
      <w:r w:rsidR="007340E7" w:rsidRPr="00561769">
        <w:rPr>
          <w:color w:val="000000" w:themeColor="text1"/>
          <w:sz w:val="24"/>
          <w:szCs w:val="24"/>
        </w:rPr>
        <w:t xml:space="preserve"> play in influencing the commercialisation of </w:t>
      </w:r>
      <w:r w:rsidR="00374E91" w:rsidRPr="00561769">
        <w:rPr>
          <w:color w:val="000000" w:themeColor="text1"/>
          <w:sz w:val="24"/>
          <w:szCs w:val="24"/>
        </w:rPr>
        <w:t xml:space="preserve">an </w:t>
      </w:r>
      <w:r w:rsidR="007340E7" w:rsidRPr="00561769">
        <w:rPr>
          <w:color w:val="000000" w:themeColor="text1"/>
          <w:sz w:val="24"/>
          <w:szCs w:val="24"/>
        </w:rPr>
        <w:t>innovation</w:t>
      </w:r>
      <w:r w:rsidR="005A2A54" w:rsidRPr="00561769">
        <w:rPr>
          <w:color w:val="000000" w:themeColor="text1"/>
          <w:sz w:val="24"/>
          <w:szCs w:val="24"/>
        </w:rPr>
        <w:t xml:space="preserve"> (Chesbrough and Rosenbloom, 2002). Because these changes are often invisible to the outside world, changing the business model can bring advantages that are hard to copy (</w:t>
      </w:r>
      <w:proofErr w:type="spellStart"/>
      <w:r w:rsidR="005A2A54" w:rsidRPr="00561769">
        <w:rPr>
          <w:color w:val="000000" w:themeColor="text1"/>
          <w:sz w:val="24"/>
          <w:szCs w:val="24"/>
        </w:rPr>
        <w:t>Girotra</w:t>
      </w:r>
      <w:proofErr w:type="spellEnd"/>
      <w:r w:rsidR="005A2A54" w:rsidRPr="00561769">
        <w:rPr>
          <w:color w:val="000000" w:themeColor="text1"/>
          <w:sz w:val="24"/>
          <w:szCs w:val="24"/>
        </w:rPr>
        <w:t xml:space="preserve"> and </w:t>
      </w:r>
      <w:proofErr w:type="spellStart"/>
      <w:r w:rsidR="005A2A54" w:rsidRPr="00561769">
        <w:rPr>
          <w:color w:val="000000" w:themeColor="text1"/>
          <w:sz w:val="24"/>
          <w:szCs w:val="24"/>
        </w:rPr>
        <w:t>Netessine</w:t>
      </w:r>
      <w:proofErr w:type="spellEnd"/>
      <w:r w:rsidR="005A2A54" w:rsidRPr="00561769">
        <w:rPr>
          <w:color w:val="000000" w:themeColor="text1"/>
          <w:sz w:val="24"/>
          <w:szCs w:val="24"/>
        </w:rPr>
        <w:t xml:space="preserve">, 2014), </w:t>
      </w:r>
      <w:r w:rsidRPr="00561769">
        <w:rPr>
          <w:color w:val="000000" w:themeColor="text1"/>
          <w:sz w:val="24"/>
          <w:szCs w:val="24"/>
        </w:rPr>
        <w:t>which often results in</w:t>
      </w:r>
      <w:r w:rsidR="005A2A54" w:rsidRPr="00561769">
        <w:rPr>
          <w:color w:val="000000" w:themeColor="text1"/>
          <w:sz w:val="24"/>
          <w:szCs w:val="24"/>
        </w:rPr>
        <w:t xml:space="preserve"> firms redesign</w:t>
      </w:r>
      <w:r w:rsidRPr="00561769">
        <w:rPr>
          <w:color w:val="000000" w:themeColor="text1"/>
          <w:sz w:val="24"/>
          <w:szCs w:val="24"/>
        </w:rPr>
        <w:t>ing</w:t>
      </w:r>
      <w:r w:rsidR="005A2A54" w:rsidRPr="00561769">
        <w:rPr>
          <w:color w:val="000000" w:themeColor="text1"/>
          <w:sz w:val="24"/>
          <w:szCs w:val="24"/>
        </w:rPr>
        <w:t xml:space="preserve"> their strategies</w:t>
      </w:r>
      <w:r w:rsidR="001C4662" w:rsidRPr="00561769">
        <w:rPr>
          <w:color w:val="000000" w:themeColor="text1"/>
          <w:sz w:val="24"/>
          <w:szCs w:val="24"/>
        </w:rPr>
        <w:t xml:space="preserve">. In particular, we argue that the firm’s intellectual capital can be </w:t>
      </w:r>
      <w:r w:rsidR="00D25F57" w:rsidRPr="00561769">
        <w:rPr>
          <w:color w:val="000000" w:themeColor="text1"/>
          <w:sz w:val="24"/>
          <w:szCs w:val="24"/>
        </w:rPr>
        <w:t>instrumental to the</w:t>
      </w:r>
      <w:r w:rsidR="001C4662" w:rsidRPr="00561769">
        <w:rPr>
          <w:color w:val="000000" w:themeColor="text1"/>
          <w:sz w:val="24"/>
          <w:szCs w:val="24"/>
        </w:rPr>
        <w:t xml:space="preserve"> generati</w:t>
      </w:r>
      <w:r w:rsidR="00D25F57" w:rsidRPr="00561769">
        <w:rPr>
          <w:color w:val="000000" w:themeColor="text1"/>
          <w:sz w:val="24"/>
          <w:szCs w:val="24"/>
        </w:rPr>
        <w:t>on of</w:t>
      </w:r>
      <w:r w:rsidR="001C4662" w:rsidRPr="00561769">
        <w:rPr>
          <w:color w:val="000000" w:themeColor="text1"/>
          <w:sz w:val="24"/>
          <w:szCs w:val="24"/>
        </w:rPr>
        <w:t xml:space="preserve"> new value (Sullivan 1999) or </w:t>
      </w:r>
      <w:r w:rsidR="00D25F57" w:rsidRPr="00561769">
        <w:rPr>
          <w:color w:val="000000" w:themeColor="text1"/>
          <w:sz w:val="24"/>
          <w:szCs w:val="24"/>
        </w:rPr>
        <w:t xml:space="preserve">the processes of </w:t>
      </w:r>
      <w:r w:rsidR="001C4662" w:rsidRPr="00561769">
        <w:rPr>
          <w:color w:val="000000" w:themeColor="text1"/>
          <w:sz w:val="24"/>
          <w:szCs w:val="24"/>
        </w:rPr>
        <w:t xml:space="preserve">running new businesses (Nickerson, 1997); therefore, firms’ effort to tackle digital disruption may as well entail a redefinition of their </w:t>
      </w:r>
      <w:r w:rsidR="0000454E" w:rsidRPr="00561769">
        <w:rPr>
          <w:color w:val="000000" w:themeColor="text1"/>
          <w:sz w:val="24"/>
          <w:szCs w:val="24"/>
        </w:rPr>
        <w:lastRenderedPageBreak/>
        <w:t>knowledge management strategies (</w:t>
      </w:r>
      <w:proofErr w:type="spellStart"/>
      <w:r w:rsidR="0000454E" w:rsidRPr="00561769">
        <w:rPr>
          <w:color w:val="000000" w:themeColor="text1"/>
          <w:sz w:val="24"/>
          <w:szCs w:val="24"/>
        </w:rPr>
        <w:t>Buenechea-</w:t>
      </w:r>
      <w:r w:rsidR="00745662" w:rsidRPr="00561769">
        <w:rPr>
          <w:color w:val="000000" w:themeColor="text1"/>
          <w:sz w:val="24"/>
          <w:szCs w:val="24"/>
        </w:rPr>
        <w:t>E</w:t>
      </w:r>
      <w:r w:rsidR="0000454E" w:rsidRPr="00561769">
        <w:rPr>
          <w:color w:val="000000" w:themeColor="text1"/>
          <w:sz w:val="24"/>
          <w:szCs w:val="24"/>
        </w:rPr>
        <w:t>lberdin</w:t>
      </w:r>
      <w:proofErr w:type="spellEnd"/>
      <w:r w:rsidR="00745662" w:rsidRPr="00561769">
        <w:rPr>
          <w:color w:val="000000" w:themeColor="text1"/>
          <w:sz w:val="24"/>
          <w:szCs w:val="24"/>
        </w:rPr>
        <w:t xml:space="preserve"> et al., 2018</w:t>
      </w:r>
      <w:r w:rsidR="0000454E" w:rsidRPr="00561769">
        <w:rPr>
          <w:color w:val="000000" w:themeColor="text1"/>
          <w:sz w:val="24"/>
          <w:szCs w:val="24"/>
        </w:rPr>
        <w:t xml:space="preserve">; </w:t>
      </w:r>
      <w:proofErr w:type="spellStart"/>
      <w:r w:rsidR="004E67AE" w:rsidRPr="00561769">
        <w:rPr>
          <w:color w:val="000000" w:themeColor="text1"/>
          <w:sz w:val="24"/>
          <w:szCs w:val="24"/>
        </w:rPr>
        <w:t>Cabrilo</w:t>
      </w:r>
      <w:proofErr w:type="spellEnd"/>
      <w:r w:rsidR="004E67AE" w:rsidRPr="00561769">
        <w:rPr>
          <w:color w:val="000000" w:themeColor="text1"/>
          <w:sz w:val="24"/>
          <w:szCs w:val="24"/>
        </w:rPr>
        <w:t xml:space="preserve"> and </w:t>
      </w:r>
      <w:proofErr w:type="spellStart"/>
      <w:r w:rsidR="004E67AE" w:rsidRPr="00561769">
        <w:rPr>
          <w:color w:val="000000" w:themeColor="text1"/>
          <w:sz w:val="24"/>
          <w:szCs w:val="24"/>
        </w:rPr>
        <w:t>Dahms</w:t>
      </w:r>
      <w:proofErr w:type="spellEnd"/>
      <w:r w:rsidR="004E67AE" w:rsidRPr="00561769">
        <w:rPr>
          <w:color w:val="000000" w:themeColor="text1"/>
          <w:sz w:val="24"/>
          <w:szCs w:val="24"/>
        </w:rPr>
        <w:t>, 2018</w:t>
      </w:r>
      <w:r w:rsidR="0000454E" w:rsidRPr="00561769">
        <w:rPr>
          <w:color w:val="000000" w:themeColor="text1"/>
          <w:sz w:val="24"/>
          <w:szCs w:val="24"/>
        </w:rPr>
        <w:t>)</w:t>
      </w:r>
      <w:r w:rsidR="00131E1F" w:rsidRPr="00561769">
        <w:rPr>
          <w:color w:val="000000" w:themeColor="text1"/>
          <w:sz w:val="24"/>
          <w:szCs w:val="24"/>
        </w:rPr>
        <w:t>.</w:t>
      </w:r>
    </w:p>
    <w:p w14:paraId="583ABF89" w14:textId="1199045B" w:rsidR="00D02352" w:rsidRPr="00561769" w:rsidRDefault="00D02352" w:rsidP="00E429B6">
      <w:pPr>
        <w:spacing w:after="0" w:line="480" w:lineRule="auto"/>
        <w:ind w:right="68" w:firstLine="720"/>
        <w:rPr>
          <w:color w:val="000000" w:themeColor="text1"/>
          <w:sz w:val="24"/>
          <w:szCs w:val="24"/>
        </w:rPr>
      </w:pPr>
      <w:r w:rsidRPr="00561769">
        <w:rPr>
          <w:color w:val="000000" w:themeColor="text1"/>
          <w:sz w:val="24"/>
          <w:szCs w:val="24"/>
        </w:rPr>
        <w:t xml:space="preserve">This research takes on a strategic perspective to </w:t>
      </w:r>
      <w:r w:rsidR="005A2A54" w:rsidRPr="00561769">
        <w:rPr>
          <w:color w:val="000000" w:themeColor="text1"/>
          <w:sz w:val="24"/>
          <w:szCs w:val="24"/>
        </w:rPr>
        <w:t>examine the impact of digital innovation on business models. A business model is hereby conceived as the set of choices made by firms to create value via customer engagement and appropriate the subsequent outcomes (</w:t>
      </w:r>
      <w:proofErr w:type="spellStart"/>
      <w:r w:rsidR="005A2A54" w:rsidRPr="00561769">
        <w:rPr>
          <w:color w:val="000000" w:themeColor="text1"/>
          <w:sz w:val="24"/>
          <w:szCs w:val="24"/>
        </w:rPr>
        <w:t>Zott</w:t>
      </w:r>
      <w:proofErr w:type="spellEnd"/>
      <w:r w:rsidR="005A2A54" w:rsidRPr="00561769">
        <w:rPr>
          <w:color w:val="000000" w:themeColor="text1"/>
          <w:sz w:val="24"/>
          <w:szCs w:val="24"/>
        </w:rPr>
        <w:t xml:space="preserve"> et al., 2011). Because it describes the way firms organise their business, it is inherently subject to change over time and in different directions (Amit and </w:t>
      </w:r>
      <w:proofErr w:type="spellStart"/>
      <w:r w:rsidR="005A2A54" w:rsidRPr="00561769">
        <w:rPr>
          <w:color w:val="000000" w:themeColor="text1"/>
          <w:sz w:val="24"/>
          <w:szCs w:val="24"/>
        </w:rPr>
        <w:t>Zott</w:t>
      </w:r>
      <w:proofErr w:type="spellEnd"/>
      <w:r w:rsidR="005A2A54" w:rsidRPr="00561769">
        <w:rPr>
          <w:color w:val="000000" w:themeColor="text1"/>
          <w:sz w:val="24"/>
          <w:szCs w:val="24"/>
        </w:rPr>
        <w:t xml:space="preserve">, 2001). We focus our research on incumbents in order to explore how firms mobilise their </w:t>
      </w:r>
      <w:r w:rsidR="005A2A54" w:rsidRPr="00561769">
        <w:rPr>
          <w:i/>
          <w:color w:val="000000" w:themeColor="text1"/>
          <w:sz w:val="24"/>
          <w:szCs w:val="24"/>
        </w:rPr>
        <w:t xml:space="preserve">existing </w:t>
      </w:r>
      <w:r w:rsidR="005A2A54" w:rsidRPr="00561769">
        <w:rPr>
          <w:color w:val="000000" w:themeColor="text1"/>
          <w:sz w:val="24"/>
          <w:szCs w:val="24"/>
        </w:rPr>
        <w:t>resources</w:t>
      </w:r>
      <w:r w:rsidR="004E67AE" w:rsidRPr="00561769">
        <w:rPr>
          <w:color w:val="000000" w:themeColor="text1"/>
          <w:sz w:val="24"/>
          <w:szCs w:val="24"/>
        </w:rPr>
        <w:t>,</w:t>
      </w:r>
      <w:r w:rsidR="005A2A54" w:rsidRPr="00561769">
        <w:rPr>
          <w:color w:val="000000" w:themeColor="text1"/>
          <w:sz w:val="24"/>
          <w:szCs w:val="24"/>
        </w:rPr>
        <w:t xml:space="preserve"> capabilities</w:t>
      </w:r>
      <w:r w:rsidR="007F11F7" w:rsidRPr="00561769">
        <w:rPr>
          <w:color w:val="000000" w:themeColor="text1"/>
          <w:sz w:val="24"/>
          <w:szCs w:val="24"/>
        </w:rPr>
        <w:t>,</w:t>
      </w:r>
      <w:r w:rsidR="004E67AE" w:rsidRPr="00561769">
        <w:rPr>
          <w:color w:val="000000" w:themeColor="text1"/>
          <w:sz w:val="24"/>
          <w:szCs w:val="24"/>
        </w:rPr>
        <w:t xml:space="preserve"> and intellectual capital</w:t>
      </w:r>
      <w:r w:rsidR="005A2A54" w:rsidRPr="00561769">
        <w:rPr>
          <w:color w:val="000000" w:themeColor="text1"/>
          <w:sz w:val="24"/>
          <w:szCs w:val="24"/>
        </w:rPr>
        <w:t xml:space="preserve">, altering their business models, to </w:t>
      </w:r>
      <w:r w:rsidR="007F11F7" w:rsidRPr="00561769">
        <w:rPr>
          <w:color w:val="000000" w:themeColor="text1"/>
          <w:sz w:val="24"/>
          <w:szCs w:val="24"/>
        </w:rPr>
        <w:t>handle external competitive forces of different nature</w:t>
      </w:r>
      <w:r w:rsidR="005A2A54" w:rsidRPr="00561769">
        <w:rPr>
          <w:color w:val="000000" w:themeColor="text1"/>
          <w:sz w:val="24"/>
          <w:szCs w:val="24"/>
        </w:rPr>
        <w:t xml:space="preserve">. In order to do so, we propose a conceptual matrix that characterises digital innovation along two dimensions: the extent to which the impact of the digital technology is incremental or radical and whether the industry of origin of the digital technology is the same or </w:t>
      </w:r>
      <w:r w:rsidR="005D2049" w:rsidRPr="00561769">
        <w:rPr>
          <w:color w:val="000000" w:themeColor="text1"/>
          <w:sz w:val="24"/>
          <w:szCs w:val="24"/>
        </w:rPr>
        <w:t xml:space="preserve">a </w:t>
      </w:r>
      <w:r w:rsidR="005A2A54" w:rsidRPr="00561769">
        <w:rPr>
          <w:color w:val="000000" w:themeColor="text1"/>
          <w:sz w:val="24"/>
          <w:szCs w:val="24"/>
        </w:rPr>
        <w:t xml:space="preserve">different one from the focal firm. The former dimension is indicative of the extent to which the firm has to incrementally or radically adapt its internal resources and capabilities in response to the given </w:t>
      </w:r>
      <w:r w:rsidR="00160F28" w:rsidRPr="00561769">
        <w:rPr>
          <w:color w:val="000000" w:themeColor="text1"/>
          <w:sz w:val="24"/>
          <w:szCs w:val="24"/>
        </w:rPr>
        <w:t>DT</w:t>
      </w:r>
      <w:r w:rsidR="005A2A54" w:rsidRPr="00561769">
        <w:rPr>
          <w:color w:val="000000" w:themeColor="text1"/>
          <w:sz w:val="24"/>
          <w:szCs w:val="24"/>
        </w:rPr>
        <w:t xml:space="preserve"> (Christensen, 2002). The latter dimension is indicative of the nature of the competition (direct vs. indirect) and of the distance between the new </w:t>
      </w:r>
      <w:r w:rsidR="00160F28" w:rsidRPr="00561769">
        <w:rPr>
          <w:color w:val="000000" w:themeColor="text1"/>
          <w:sz w:val="24"/>
          <w:szCs w:val="24"/>
        </w:rPr>
        <w:t>DT</w:t>
      </w:r>
      <w:r w:rsidR="005A2A54" w:rsidRPr="00561769">
        <w:rPr>
          <w:color w:val="000000" w:themeColor="text1"/>
          <w:sz w:val="24"/>
          <w:szCs w:val="24"/>
        </w:rPr>
        <w:t xml:space="preserve"> and the technological path of the focal firm, providing further insight on the firms' adaptation process (</w:t>
      </w:r>
      <w:proofErr w:type="spellStart"/>
      <w:r w:rsidR="005A2A54" w:rsidRPr="00561769">
        <w:rPr>
          <w:color w:val="000000" w:themeColor="text1"/>
          <w:sz w:val="24"/>
          <w:szCs w:val="24"/>
        </w:rPr>
        <w:t>Snihur</w:t>
      </w:r>
      <w:proofErr w:type="spellEnd"/>
      <w:r w:rsidR="005A2A54" w:rsidRPr="00561769">
        <w:rPr>
          <w:color w:val="000000" w:themeColor="text1"/>
          <w:sz w:val="24"/>
          <w:szCs w:val="24"/>
        </w:rPr>
        <w:t xml:space="preserve"> and </w:t>
      </w:r>
      <w:proofErr w:type="spellStart"/>
      <w:r w:rsidR="005A2A54" w:rsidRPr="00561769">
        <w:rPr>
          <w:color w:val="000000" w:themeColor="text1"/>
          <w:sz w:val="24"/>
          <w:szCs w:val="24"/>
        </w:rPr>
        <w:t>Zott</w:t>
      </w:r>
      <w:proofErr w:type="spellEnd"/>
      <w:r w:rsidR="005A2A54" w:rsidRPr="00561769">
        <w:rPr>
          <w:color w:val="000000" w:themeColor="text1"/>
          <w:sz w:val="24"/>
          <w:szCs w:val="24"/>
        </w:rPr>
        <w:t>, 2013). We complement the above theoretical development with illustrative examples of four multinational incumbents that operate in different sectors and are known for their forefront approach to embracing digital technological innovation.</w:t>
      </w:r>
      <w:r w:rsidRPr="00561769">
        <w:rPr>
          <w:color w:val="000000" w:themeColor="text1"/>
          <w:sz w:val="24"/>
          <w:szCs w:val="24"/>
        </w:rPr>
        <w:t xml:space="preserve"> W</w:t>
      </w:r>
      <w:r w:rsidR="005A2A54" w:rsidRPr="00561769">
        <w:rPr>
          <w:color w:val="000000" w:themeColor="text1"/>
          <w:sz w:val="24"/>
          <w:szCs w:val="24"/>
        </w:rPr>
        <w:t xml:space="preserve">e </w:t>
      </w:r>
      <w:r w:rsidR="00C91297" w:rsidRPr="00561769">
        <w:rPr>
          <w:color w:val="000000" w:themeColor="text1"/>
          <w:sz w:val="24"/>
          <w:szCs w:val="24"/>
        </w:rPr>
        <w:t xml:space="preserve">propose four </w:t>
      </w:r>
      <w:r w:rsidR="005A2A54" w:rsidRPr="00561769">
        <w:rPr>
          <w:color w:val="000000" w:themeColor="text1"/>
          <w:sz w:val="24"/>
          <w:szCs w:val="24"/>
        </w:rPr>
        <w:t xml:space="preserve">archetypes of strategic responses </w:t>
      </w:r>
      <w:r w:rsidR="00C91297" w:rsidRPr="00561769">
        <w:rPr>
          <w:color w:val="000000" w:themeColor="text1"/>
          <w:sz w:val="24"/>
          <w:szCs w:val="24"/>
        </w:rPr>
        <w:t xml:space="preserve">depending on the </w:t>
      </w:r>
      <w:r w:rsidR="00F60C4C" w:rsidRPr="00561769">
        <w:rPr>
          <w:color w:val="000000" w:themeColor="text1"/>
          <w:sz w:val="24"/>
          <w:szCs w:val="24"/>
        </w:rPr>
        <w:t>nature of the innovation – incremental vs. radical - underpinning a given digital technology</w:t>
      </w:r>
      <w:r w:rsidR="005A2A54" w:rsidRPr="00561769">
        <w:rPr>
          <w:color w:val="000000" w:themeColor="text1"/>
          <w:sz w:val="24"/>
          <w:szCs w:val="24"/>
        </w:rPr>
        <w:t>.</w:t>
      </w:r>
      <w:r w:rsidRPr="00561769">
        <w:rPr>
          <w:color w:val="000000" w:themeColor="text1"/>
          <w:sz w:val="24"/>
          <w:szCs w:val="24"/>
        </w:rPr>
        <w:t xml:space="preserve"> By </w:t>
      </w:r>
      <w:r w:rsidR="001E790D" w:rsidRPr="00561769">
        <w:rPr>
          <w:color w:val="000000" w:themeColor="text1"/>
          <w:sz w:val="24"/>
          <w:szCs w:val="24"/>
        </w:rPr>
        <w:t xml:space="preserve">drawing attention to this interplay between the nature of (digital) innovation and firms’ strategic decision about how to innovate their business model, we </w:t>
      </w:r>
      <w:r w:rsidRPr="00561769">
        <w:rPr>
          <w:color w:val="000000" w:themeColor="text1"/>
          <w:sz w:val="24"/>
          <w:szCs w:val="24"/>
        </w:rPr>
        <w:t>maintain that our results</w:t>
      </w:r>
      <w:r w:rsidR="00551FD6" w:rsidRPr="00561769">
        <w:rPr>
          <w:color w:val="000000" w:themeColor="text1"/>
          <w:sz w:val="24"/>
          <w:szCs w:val="24"/>
        </w:rPr>
        <w:t xml:space="preserve"> contribute ongoing debates within the business model scholarship by bridging the </w:t>
      </w:r>
      <w:r w:rsidR="00551FD6" w:rsidRPr="00561769">
        <w:rPr>
          <w:color w:val="000000" w:themeColor="text1"/>
          <w:sz w:val="24"/>
          <w:szCs w:val="24"/>
        </w:rPr>
        <w:lastRenderedPageBreak/>
        <w:t xml:space="preserve">gap between what we understand the impact of digital technologies being </w:t>
      </w:r>
      <w:r w:rsidR="00E14E39" w:rsidRPr="00561769">
        <w:rPr>
          <w:color w:val="000000" w:themeColor="text1"/>
          <w:sz w:val="24"/>
          <w:szCs w:val="24"/>
        </w:rPr>
        <w:t xml:space="preserve">and </w:t>
      </w:r>
      <w:r w:rsidR="00551FD6" w:rsidRPr="00561769">
        <w:rPr>
          <w:color w:val="000000" w:themeColor="text1"/>
          <w:sz w:val="24"/>
          <w:szCs w:val="24"/>
        </w:rPr>
        <w:t>the broader strategic remit of firms</w:t>
      </w:r>
      <w:r w:rsidR="001835F0" w:rsidRPr="00561769">
        <w:rPr>
          <w:color w:val="000000" w:themeColor="text1"/>
          <w:sz w:val="24"/>
          <w:szCs w:val="24"/>
        </w:rPr>
        <w:t>.</w:t>
      </w:r>
    </w:p>
    <w:p w14:paraId="1C9E122F" w14:textId="197D22A0" w:rsidR="005A2A54" w:rsidRPr="00561769" w:rsidRDefault="005A2A54" w:rsidP="00E429B6">
      <w:pPr>
        <w:spacing w:after="0" w:line="480" w:lineRule="auto"/>
        <w:ind w:right="68" w:firstLine="720"/>
        <w:rPr>
          <w:color w:val="000000" w:themeColor="text1"/>
          <w:sz w:val="24"/>
          <w:szCs w:val="24"/>
        </w:rPr>
      </w:pPr>
      <w:r w:rsidRPr="00561769">
        <w:rPr>
          <w:color w:val="000000" w:themeColor="text1"/>
          <w:sz w:val="24"/>
          <w:szCs w:val="24"/>
        </w:rPr>
        <w:t>The rest of the paper is organised as follow</w:t>
      </w:r>
      <w:r w:rsidR="00160F28" w:rsidRPr="00561769">
        <w:rPr>
          <w:color w:val="000000" w:themeColor="text1"/>
          <w:sz w:val="24"/>
          <w:szCs w:val="24"/>
        </w:rPr>
        <w:t>s</w:t>
      </w:r>
      <w:r w:rsidRPr="00561769">
        <w:rPr>
          <w:color w:val="000000" w:themeColor="text1"/>
          <w:sz w:val="24"/>
          <w:szCs w:val="24"/>
        </w:rPr>
        <w:t>. In Section 2</w:t>
      </w:r>
      <w:r w:rsidR="00160F28" w:rsidRPr="00561769">
        <w:rPr>
          <w:color w:val="000000" w:themeColor="text1"/>
          <w:sz w:val="24"/>
          <w:szCs w:val="24"/>
        </w:rPr>
        <w:t>,</w:t>
      </w:r>
      <w:r w:rsidRPr="00561769">
        <w:rPr>
          <w:color w:val="000000" w:themeColor="text1"/>
          <w:sz w:val="24"/>
          <w:szCs w:val="24"/>
        </w:rPr>
        <w:t xml:space="preserve"> we review the main literature on </w:t>
      </w:r>
      <w:r w:rsidR="00160F28" w:rsidRPr="00561769">
        <w:rPr>
          <w:color w:val="000000" w:themeColor="text1"/>
          <w:sz w:val="24"/>
          <w:szCs w:val="24"/>
        </w:rPr>
        <w:t>DTs</w:t>
      </w:r>
      <w:r w:rsidRPr="00561769">
        <w:rPr>
          <w:color w:val="000000" w:themeColor="text1"/>
          <w:sz w:val="24"/>
          <w:szCs w:val="24"/>
        </w:rPr>
        <w:t xml:space="preserve">, on the dynamics of business model innovation, and on the incumbents’ response to technological innovation. In </w:t>
      </w:r>
      <w:r w:rsidR="00160F28" w:rsidRPr="00561769">
        <w:rPr>
          <w:color w:val="000000" w:themeColor="text1"/>
          <w:sz w:val="24"/>
          <w:szCs w:val="24"/>
        </w:rPr>
        <w:t>S</w:t>
      </w:r>
      <w:r w:rsidRPr="00561769">
        <w:rPr>
          <w:color w:val="000000" w:themeColor="text1"/>
          <w:sz w:val="24"/>
          <w:szCs w:val="24"/>
        </w:rPr>
        <w:t>ection</w:t>
      </w:r>
      <w:r w:rsidR="00160F28" w:rsidRPr="00561769">
        <w:rPr>
          <w:color w:val="000000" w:themeColor="text1"/>
          <w:sz w:val="24"/>
          <w:szCs w:val="24"/>
        </w:rPr>
        <w:t>3</w:t>
      </w:r>
      <w:r w:rsidRPr="00561769">
        <w:rPr>
          <w:color w:val="000000" w:themeColor="text1"/>
          <w:sz w:val="24"/>
          <w:szCs w:val="24"/>
        </w:rPr>
        <w:t xml:space="preserve">, we present </w:t>
      </w:r>
      <w:r w:rsidR="00B477DA" w:rsidRPr="00561769">
        <w:rPr>
          <w:color w:val="000000" w:themeColor="text1"/>
          <w:sz w:val="24"/>
          <w:szCs w:val="24"/>
        </w:rPr>
        <w:t xml:space="preserve">a series of archetypes of firms’ responses </w:t>
      </w:r>
      <w:r w:rsidRPr="00561769">
        <w:rPr>
          <w:color w:val="000000" w:themeColor="text1"/>
          <w:sz w:val="24"/>
          <w:szCs w:val="24"/>
        </w:rPr>
        <w:t xml:space="preserve">to digital innovation </w:t>
      </w:r>
      <w:r w:rsidR="00B477DA" w:rsidRPr="00561769">
        <w:rPr>
          <w:color w:val="000000" w:themeColor="text1"/>
          <w:sz w:val="24"/>
          <w:szCs w:val="24"/>
        </w:rPr>
        <w:t>through</w:t>
      </w:r>
      <w:r w:rsidRPr="00561769">
        <w:rPr>
          <w:color w:val="000000" w:themeColor="text1"/>
          <w:sz w:val="24"/>
          <w:szCs w:val="24"/>
        </w:rPr>
        <w:t xml:space="preserve"> four illustrative case studies. Finally, Section 4 illustrates the main implications, limitations of our work, and avenues for future research.</w:t>
      </w:r>
    </w:p>
    <w:p w14:paraId="7F808BFB" w14:textId="77777777" w:rsidR="00635B86" w:rsidRPr="00561769" w:rsidRDefault="00635B86" w:rsidP="00402B0E">
      <w:pPr>
        <w:spacing w:after="0" w:line="480" w:lineRule="auto"/>
        <w:ind w:right="68"/>
        <w:rPr>
          <w:color w:val="000000" w:themeColor="text1"/>
          <w:sz w:val="24"/>
          <w:szCs w:val="24"/>
        </w:rPr>
      </w:pPr>
    </w:p>
    <w:p w14:paraId="6964CC55" w14:textId="74A07FBC" w:rsidR="005A2A54" w:rsidRPr="00561769" w:rsidRDefault="005375B2" w:rsidP="00D216A4">
      <w:pPr>
        <w:tabs>
          <w:tab w:val="left" w:pos="567"/>
        </w:tabs>
        <w:spacing w:after="0" w:line="480" w:lineRule="auto"/>
        <w:ind w:right="68"/>
        <w:rPr>
          <w:b/>
          <w:color w:val="000000" w:themeColor="text1"/>
          <w:sz w:val="24"/>
          <w:szCs w:val="24"/>
        </w:rPr>
      </w:pPr>
      <w:r w:rsidRPr="00561769">
        <w:rPr>
          <w:b/>
          <w:color w:val="000000" w:themeColor="text1"/>
          <w:sz w:val="24"/>
          <w:szCs w:val="24"/>
        </w:rPr>
        <w:t>2.</w:t>
      </w:r>
      <w:r w:rsidR="00D216A4" w:rsidRPr="00561769">
        <w:rPr>
          <w:b/>
          <w:color w:val="000000" w:themeColor="text1"/>
          <w:sz w:val="24"/>
          <w:szCs w:val="24"/>
        </w:rPr>
        <w:tab/>
        <w:t>Theoretical background</w:t>
      </w:r>
    </w:p>
    <w:p w14:paraId="5AFFB8DC" w14:textId="16C6FBE8" w:rsidR="005A2A54" w:rsidRPr="00561769" w:rsidRDefault="005A2A54" w:rsidP="00402B0E">
      <w:pPr>
        <w:tabs>
          <w:tab w:val="left" w:pos="567"/>
        </w:tabs>
        <w:spacing w:after="0" w:line="480" w:lineRule="auto"/>
        <w:ind w:right="68"/>
        <w:rPr>
          <w:color w:val="000000" w:themeColor="text1"/>
          <w:sz w:val="24"/>
          <w:szCs w:val="24"/>
        </w:rPr>
      </w:pPr>
      <w:r w:rsidRPr="00561769">
        <w:rPr>
          <w:color w:val="000000" w:themeColor="text1"/>
          <w:sz w:val="24"/>
          <w:szCs w:val="24"/>
        </w:rPr>
        <w:t>In this section, we review the main literature on digital technologies and their impact on business models. In particular, we discuss prior works on incumbents’ response to different types of technological innovation.</w:t>
      </w:r>
    </w:p>
    <w:p w14:paraId="6ABAB152" w14:textId="77777777" w:rsidR="00D216A4" w:rsidRPr="00561769" w:rsidRDefault="00D216A4" w:rsidP="00402B0E">
      <w:pPr>
        <w:tabs>
          <w:tab w:val="left" w:pos="567"/>
        </w:tabs>
        <w:spacing w:after="0" w:line="480" w:lineRule="auto"/>
        <w:ind w:right="68"/>
        <w:rPr>
          <w:color w:val="000000" w:themeColor="text1"/>
          <w:sz w:val="24"/>
          <w:szCs w:val="24"/>
        </w:rPr>
      </w:pPr>
    </w:p>
    <w:p w14:paraId="515FA260" w14:textId="3F5BB626" w:rsidR="005A2A54" w:rsidRPr="00561769" w:rsidRDefault="005A2A54" w:rsidP="00D216A4">
      <w:pPr>
        <w:tabs>
          <w:tab w:val="left" w:pos="567"/>
        </w:tabs>
        <w:spacing w:after="0" w:line="480" w:lineRule="auto"/>
        <w:ind w:right="68"/>
        <w:rPr>
          <w:i/>
          <w:color w:val="000000" w:themeColor="text1"/>
          <w:sz w:val="24"/>
          <w:szCs w:val="24"/>
        </w:rPr>
      </w:pPr>
      <w:r w:rsidRPr="00561769">
        <w:rPr>
          <w:i/>
          <w:color w:val="000000" w:themeColor="text1"/>
          <w:sz w:val="24"/>
          <w:szCs w:val="24"/>
        </w:rPr>
        <w:t>2.1</w:t>
      </w:r>
      <w:r w:rsidR="00D216A4" w:rsidRPr="00561769">
        <w:rPr>
          <w:i/>
          <w:color w:val="000000" w:themeColor="text1"/>
          <w:sz w:val="24"/>
          <w:szCs w:val="24"/>
        </w:rPr>
        <w:tab/>
      </w:r>
      <w:r w:rsidRPr="00561769">
        <w:rPr>
          <w:i/>
          <w:color w:val="000000" w:themeColor="text1"/>
          <w:sz w:val="24"/>
          <w:szCs w:val="24"/>
        </w:rPr>
        <w:t xml:space="preserve">Digital </w:t>
      </w:r>
      <w:r w:rsidR="002861BA" w:rsidRPr="00561769">
        <w:rPr>
          <w:i/>
          <w:color w:val="000000" w:themeColor="text1"/>
          <w:sz w:val="24"/>
          <w:szCs w:val="24"/>
        </w:rPr>
        <w:t>t</w:t>
      </w:r>
      <w:r w:rsidRPr="00561769">
        <w:rPr>
          <w:i/>
          <w:color w:val="000000" w:themeColor="text1"/>
          <w:sz w:val="24"/>
          <w:szCs w:val="24"/>
        </w:rPr>
        <w:t xml:space="preserve">echnologies and </w:t>
      </w:r>
      <w:r w:rsidR="002861BA" w:rsidRPr="00561769">
        <w:rPr>
          <w:i/>
          <w:color w:val="000000" w:themeColor="text1"/>
          <w:sz w:val="24"/>
          <w:szCs w:val="24"/>
        </w:rPr>
        <w:t xml:space="preserve">the dynamics </w:t>
      </w:r>
      <w:r w:rsidRPr="00561769">
        <w:rPr>
          <w:i/>
          <w:color w:val="000000" w:themeColor="text1"/>
          <w:sz w:val="24"/>
          <w:szCs w:val="24"/>
        </w:rPr>
        <w:t xml:space="preserve">of </w:t>
      </w:r>
      <w:r w:rsidR="002861BA" w:rsidRPr="00561769">
        <w:rPr>
          <w:i/>
          <w:color w:val="000000" w:themeColor="text1"/>
          <w:sz w:val="24"/>
          <w:szCs w:val="24"/>
        </w:rPr>
        <w:t>business model innovation</w:t>
      </w:r>
    </w:p>
    <w:p w14:paraId="5CE529D2" w14:textId="7ED4FFD3" w:rsidR="005A2A54" w:rsidRPr="00561769" w:rsidRDefault="005A2A54" w:rsidP="00402B0E">
      <w:pPr>
        <w:spacing w:after="0" w:line="480" w:lineRule="auto"/>
        <w:ind w:right="68" w:firstLine="720"/>
        <w:jc w:val="both"/>
        <w:rPr>
          <w:color w:val="000000" w:themeColor="text1"/>
          <w:sz w:val="24"/>
          <w:szCs w:val="24"/>
        </w:rPr>
      </w:pPr>
      <w:r w:rsidRPr="00561769">
        <w:rPr>
          <w:color w:val="000000" w:themeColor="text1"/>
          <w:sz w:val="24"/>
          <w:szCs w:val="24"/>
        </w:rPr>
        <w:t xml:space="preserve">The disruptive effect of </w:t>
      </w:r>
      <w:r w:rsidR="006B5E59" w:rsidRPr="00561769">
        <w:rPr>
          <w:color w:val="000000" w:themeColor="text1"/>
          <w:sz w:val="24"/>
          <w:szCs w:val="24"/>
        </w:rPr>
        <w:t>DTs</w:t>
      </w:r>
      <w:r w:rsidRPr="00561769">
        <w:rPr>
          <w:color w:val="000000" w:themeColor="text1"/>
          <w:sz w:val="24"/>
          <w:szCs w:val="24"/>
        </w:rPr>
        <w:t xml:space="preserve"> on firms’ processes and competencies </w:t>
      </w:r>
      <w:r w:rsidR="00C76101" w:rsidRPr="00561769">
        <w:rPr>
          <w:color w:val="000000" w:themeColor="text1"/>
          <w:sz w:val="24"/>
          <w:szCs w:val="24"/>
        </w:rPr>
        <w:t xml:space="preserve">(see </w:t>
      </w:r>
      <w:proofErr w:type="spellStart"/>
      <w:r w:rsidR="00C76101" w:rsidRPr="00561769">
        <w:rPr>
          <w:color w:val="000000" w:themeColor="text1"/>
          <w:sz w:val="24"/>
          <w:szCs w:val="24"/>
        </w:rPr>
        <w:t>Petzold</w:t>
      </w:r>
      <w:proofErr w:type="spellEnd"/>
      <w:r w:rsidR="00C76101" w:rsidRPr="00561769">
        <w:rPr>
          <w:color w:val="000000" w:themeColor="text1"/>
          <w:sz w:val="24"/>
          <w:szCs w:val="24"/>
        </w:rPr>
        <w:t xml:space="preserve"> et al.,</w:t>
      </w:r>
      <w:r w:rsidR="0085468C" w:rsidRPr="00561769">
        <w:rPr>
          <w:color w:val="000000" w:themeColor="text1"/>
          <w:sz w:val="24"/>
          <w:szCs w:val="24"/>
        </w:rPr>
        <w:t xml:space="preserve"> </w:t>
      </w:r>
      <w:r w:rsidR="00C76101" w:rsidRPr="00561769">
        <w:rPr>
          <w:color w:val="000000" w:themeColor="text1"/>
          <w:sz w:val="24"/>
          <w:szCs w:val="24"/>
        </w:rPr>
        <w:t>2019</w:t>
      </w:r>
      <w:r w:rsidR="00CB6A18" w:rsidRPr="00561769">
        <w:rPr>
          <w:color w:val="000000" w:themeColor="text1"/>
          <w:sz w:val="24"/>
          <w:szCs w:val="24"/>
        </w:rPr>
        <w:t>,</w:t>
      </w:r>
      <w:r w:rsidR="00C76101" w:rsidRPr="00561769">
        <w:rPr>
          <w:color w:val="000000" w:themeColor="text1"/>
          <w:sz w:val="24"/>
          <w:szCs w:val="24"/>
        </w:rPr>
        <w:t xml:space="preserve"> for a literature review on disruptive innovation) </w:t>
      </w:r>
      <w:r w:rsidRPr="00561769">
        <w:rPr>
          <w:color w:val="000000" w:themeColor="text1"/>
          <w:sz w:val="24"/>
          <w:szCs w:val="24"/>
        </w:rPr>
        <w:t xml:space="preserve">as well as the changes that these technologies drive on industrial and organisational activities have recently received growing academic interests. </w:t>
      </w:r>
      <w:r w:rsidR="006B5E59" w:rsidRPr="00561769">
        <w:rPr>
          <w:color w:val="000000" w:themeColor="text1"/>
          <w:sz w:val="24"/>
          <w:szCs w:val="24"/>
        </w:rPr>
        <w:t xml:space="preserve">DTs </w:t>
      </w:r>
      <w:r w:rsidRPr="00561769">
        <w:rPr>
          <w:color w:val="000000" w:themeColor="text1"/>
          <w:sz w:val="24"/>
          <w:szCs w:val="24"/>
        </w:rPr>
        <w:t>include a vast set of technologies, such as the Internet of Things, Additive Manufacturing, Big Data, Artificial Intelligence, Cloud Computing, Augmented and Virtual Reality, and Blockchain, among others (</w:t>
      </w:r>
      <w:proofErr w:type="spellStart"/>
      <w:r w:rsidRPr="00561769">
        <w:rPr>
          <w:color w:val="000000" w:themeColor="text1"/>
          <w:sz w:val="24"/>
          <w:szCs w:val="24"/>
        </w:rPr>
        <w:t>Rindfleisch</w:t>
      </w:r>
      <w:proofErr w:type="spellEnd"/>
      <w:r w:rsidRPr="00561769">
        <w:rPr>
          <w:color w:val="000000" w:themeColor="text1"/>
          <w:sz w:val="24"/>
          <w:szCs w:val="24"/>
        </w:rPr>
        <w:t xml:space="preserve"> et al., 2017). However, despite the existence of many DTs along with confusing, and perhaps evocative, jargons, the main challenge rests on exploring the transformations that these technologies are posing to organisations. Indeed, taken individually these technologies bring forward complex transformational forces for firms, but when combined their effect is unique and disruptive (Teece, 2018; Nelson, 2018).</w:t>
      </w:r>
    </w:p>
    <w:p w14:paraId="5E823B2C" w14:textId="634B8195" w:rsidR="005A2A54" w:rsidRPr="00561769" w:rsidRDefault="005A2A54" w:rsidP="00CB6A18">
      <w:pPr>
        <w:spacing w:after="0" w:line="480" w:lineRule="auto"/>
        <w:ind w:right="68" w:firstLine="720"/>
        <w:jc w:val="both"/>
        <w:rPr>
          <w:color w:val="000000" w:themeColor="text1"/>
          <w:sz w:val="24"/>
          <w:szCs w:val="24"/>
        </w:rPr>
      </w:pPr>
      <w:r w:rsidRPr="00561769">
        <w:rPr>
          <w:color w:val="000000" w:themeColor="text1"/>
          <w:sz w:val="24"/>
          <w:szCs w:val="24"/>
        </w:rPr>
        <w:lastRenderedPageBreak/>
        <w:t xml:space="preserve">Scholarly </w:t>
      </w:r>
      <w:r w:rsidR="00CB6A18" w:rsidRPr="00561769">
        <w:rPr>
          <w:color w:val="000000" w:themeColor="text1"/>
          <w:sz w:val="24"/>
          <w:szCs w:val="24"/>
        </w:rPr>
        <w:t xml:space="preserve">attention </w:t>
      </w:r>
      <w:r w:rsidRPr="00561769">
        <w:rPr>
          <w:color w:val="000000" w:themeColor="text1"/>
          <w:sz w:val="24"/>
          <w:szCs w:val="24"/>
        </w:rPr>
        <w:t xml:space="preserve">has been addressed towards </w:t>
      </w:r>
      <w:r w:rsidR="00CB6A18" w:rsidRPr="00561769">
        <w:rPr>
          <w:color w:val="000000" w:themeColor="text1"/>
          <w:sz w:val="24"/>
          <w:szCs w:val="24"/>
        </w:rPr>
        <w:t xml:space="preserve">the </w:t>
      </w:r>
      <w:r w:rsidRPr="00561769">
        <w:rPr>
          <w:color w:val="000000" w:themeColor="text1"/>
          <w:sz w:val="24"/>
          <w:szCs w:val="24"/>
        </w:rPr>
        <w:t>explor</w:t>
      </w:r>
      <w:r w:rsidR="00CB6A18" w:rsidRPr="00561769">
        <w:rPr>
          <w:color w:val="000000" w:themeColor="text1"/>
          <w:sz w:val="24"/>
          <w:szCs w:val="24"/>
        </w:rPr>
        <w:t>ation of</w:t>
      </w:r>
      <w:r w:rsidRPr="00561769">
        <w:rPr>
          <w:color w:val="000000" w:themeColor="text1"/>
          <w:sz w:val="24"/>
          <w:szCs w:val="24"/>
        </w:rPr>
        <w:t xml:space="preserve"> the effect of DTs on the development of new business models or the changes introduced in existing ones (Spieth et al., 2014; Li, 2018). For instance, with a focus on how DTs can facilitate service transformation, </w:t>
      </w:r>
      <w:proofErr w:type="spellStart"/>
      <w:r w:rsidRPr="00561769">
        <w:rPr>
          <w:color w:val="000000" w:themeColor="text1"/>
          <w:sz w:val="24"/>
          <w:szCs w:val="24"/>
        </w:rPr>
        <w:t>Ardolino</w:t>
      </w:r>
      <w:proofErr w:type="spellEnd"/>
      <w:r w:rsidRPr="00561769">
        <w:rPr>
          <w:color w:val="000000" w:themeColor="text1"/>
          <w:sz w:val="24"/>
          <w:szCs w:val="24"/>
        </w:rPr>
        <w:t xml:space="preserve"> et al. (2018) identified a set of digital capabilities and discussed how these may support manufacturers' trajectory of growth (Neu and Brown, 2005; </w:t>
      </w:r>
      <w:proofErr w:type="spellStart"/>
      <w:r w:rsidRPr="00561769">
        <w:rPr>
          <w:color w:val="000000" w:themeColor="text1"/>
          <w:sz w:val="24"/>
          <w:szCs w:val="24"/>
        </w:rPr>
        <w:t>Corey</w:t>
      </w:r>
      <w:r w:rsidR="009E6860" w:rsidRPr="00561769">
        <w:rPr>
          <w:color w:val="000000" w:themeColor="text1"/>
          <w:sz w:val="24"/>
          <w:szCs w:val="24"/>
        </w:rPr>
        <w:t>n</w:t>
      </w:r>
      <w:r w:rsidRPr="00561769">
        <w:rPr>
          <w:color w:val="000000" w:themeColor="text1"/>
          <w:sz w:val="24"/>
          <w:szCs w:val="24"/>
        </w:rPr>
        <w:t>en</w:t>
      </w:r>
      <w:proofErr w:type="spellEnd"/>
      <w:r w:rsidRPr="00561769">
        <w:rPr>
          <w:color w:val="000000" w:themeColor="text1"/>
          <w:sz w:val="24"/>
          <w:szCs w:val="24"/>
        </w:rPr>
        <w:t xml:space="preserve"> et al., 2017). It has also been argued that DTs can transform the structure of supply chain (</w:t>
      </w:r>
      <w:proofErr w:type="spellStart"/>
      <w:r w:rsidRPr="00561769">
        <w:rPr>
          <w:color w:val="000000" w:themeColor="text1"/>
          <w:sz w:val="24"/>
          <w:szCs w:val="24"/>
        </w:rPr>
        <w:t>Vendrell</w:t>
      </w:r>
      <w:proofErr w:type="spellEnd"/>
      <w:r w:rsidRPr="00561769">
        <w:rPr>
          <w:color w:val="000000" w:themeColor="text1"/>
          <w:sz w:val="24"/>
          <w:szCs w:val="24"/>
        </w:rPr>
        <w:t xml:space="preserve">-Herrero et al., 2016), reshaping industry competition. Likewise, the relationship a firm has with its products - and with its customers - is becoming continuous and open-ended (Porter and </w:t>
      </w:r>
      <w:proofErr w:type="spellStart"/>
      <w:r w:rsidRPr="00561769">
        <w:rPr>
          <w:color w:val="000000" w:themeColor="text1"/>
          <w:sz w:val="24"/>
          <w:szCs w:val="24"/>
        </w:rPr>
        <w:t>Heppelmann</w:t>
      </w:r>
      <w:proofErr w:type="spellEnd"/>
      <w:r w:rsidRPr="00561769">
        <w:rPr>
          <w:color w:val="000000" w:themeColor="text1"/>
          <w:sz w:val="24"/>
          <w:szCs w:val="24"/>
        </w:rPr>
        <w:t xml:space="preserve">, 2014). Certainly, nowadays we have observed a variety of new business model patterns based on the exploitation of DTs, including big data-centred, platform-based, sharing-based, makerspaces, and enhanced-experience business models. </w:t>
      </w:r>
      <w:r w:rsidR="00CB6A18" w:rsidRPr="00561769">
        <w:rPr>
          <w:color w:val="000000" w:themeColor="text1"/>
          <w:sz w:val="24"/>
          <w:szCs w:val="24"/>
        </w:rPr>
        <w:t>Among many, the following are some e</w:t>
      </w:r>
      <w:r w:rsidRPr="00561769">
        <w:rPr>
          <w:color w:val="000000" w:themeColor="text1"/>
          <w:sz w:val="24"/>
          <w:szCs w:val="24"/>
        </w:rPr>
        <w:t xml:space="preserve">xamples: Netflix uses data as a key resource </w:t>
      </w:r>
      <w:r w:rsidR="00CB6A18" w:rsidRPr="00561769">
        <w:rPr>
          <w:color w:val="000000" w:themeColor="text1"/>
          <w:sz w:val="24"/>
          <w:szCs w:val="24"/>
        </w:rPr>
        <w:t xml:space="preserve">to </w:t>
      </w:r>
      <w:r w:rsidRPr="00561769">
        <w:rPr>
          <w:color w:val="000000" w:themeColor="text1"/>
          <w:sz w:val="24"/>
          <w:szCs w:val="24"/>
        </w:rPr>
        <w:t xml:space="preserve">automatically </w:t>
      </w:r>
      <w:r w:rsidR="00CB6A18" w:rsidRPr="00561769">
        <w:rPr>
          <w:color w:val="000000" w:themeColor="text1"/>
          <w:sz w:val="24"/>
          <w:szCs w:val="24"/>
        </w:rPr>
        <w:t xml:space="preserve">profile </w:t>
      </w:r>
      <w:r w:rsidRPr="00561769">
        <w:rPr>
          <w:color w:val="000000" w:themeColor="text1"/>
          <w:sz w:val="24"/>
          <w:szCs w:val="24"/>
        </w:rPr>
        <w:t xml:space="preserve">customers and </w:t>
      </w:r>
      <w:r w:rsidR="00CB6A18" w:rsidRPr="00561769">
        <w:rPr>
          <w:color w:val="000000" w:themeColor="text1"/>
          <w:sz w:val="24"/>
          <w:szCs w:val="24"/>
        </w:rPr>
        <w:t>prompt them with a specific movie gallery</w:t>
      </w:r>
      <w:r w:rsidRPr="00561769">
        <w:rPr>
          <w:color w:val="000000" w:themeColor="text1"/>
          <w:sz w:val="24"/>
          <w:szCs w:val="24"/>
        </w:rPr>
        <w:t xml:space="preserve"> (Panniello et al., 2016); Amazon</w:t>
      </w:r>
      <w:r w:rsidR="00CB6A18" w:rsidRPr="00561769">
        <w:rPr>
          <w:color w:val="000000" w:themeColor="text1"/>
          <w:sz w:val="24"/>
          <w:szCs w:val="24"/>
        </w:rPr>
        <w:t xml:space="preserve"> has</w:t>
      </w:r>
      <w:r w:rsidRPr="00561769">
        <w:rPr>
          <w:color w:val="000000" w:themeColor="text1"/>
          <w:sz w:val="24"/>
          <w:szCs w:val="24"/>
        </w:rPr>
        <w:t xml:space="preserve"> extended its business model by offering cloud-computing services to new segments of customers; Michelin uses </w:t>
      </w:r>
      <w:proofErr w:type="spellStart"/>
      <w:r w:rsidRPr="00561769">
        <w:rPr>
          <w:color w:val="000000" w:themeColor="text1"/>
          <w:sz w:val="24"/>
          <w:szCs w:val="24"/>
        </w:rPr>
        <w:t>IoT</w:t>
      </w:r>
      <w:proofErr w:type="spellEnd"/>
      <w:r w:rsidRPr="00561769">
        <w:rPr>
          <w:color w:val="000000" w:themeColor="text1"/>
          <w:sz w:val="24"/>
          <w:szCs w:val="24"/>
        </w:rPr>
        <w:t xml:space="preserve"> solutions </w:t>
      </w:r>
      <w:r w:rsidR="00CB6A18" w:rsidRPr="00561769">
        <w:rPr>
          <w:color w:val="000000" w:themeColor="text1"/>
          <w:sz w:val="24"/>
          <w:szCs w:val="24"/>
        </w:rPr>
        <w:t>that enable</w:t>
      </w:r>
      <w:r w:rsidRPr="00561769">
        <w:rPr>
          <w:color w:val="000000" w:themeColor="text1"/>
          <w:sz w:val="24"/>
          <w:szCs w:val="24"/>
        </w:rPr>
        <w:t xml:space="preserve"> truck fleet managers to reduce fuel consumption and costs by </w:t>
      </w:r>
      <w:r w:rsidR="00CB6A18" w:rsidRPr="00561769">
        <w:rPr>
          <w:color w:val="000000" w:themeColor="text1"/>
          <w:sz w:val="24"/>
          <w:szCs w:val="24"/>
        </w:rPr>
        <w:t xml:space="preserve">allowing </w:t>
      </w:r>
      <w:r w:rsidRPr="00561769">
        <w:rPr>
          <w:color w:val="000000" w:themeColor="text1"/>
          <w:sz w:val="24"/>
          <w:szCs w:val="24"/>
        </w:rPr>
        <w:t xml:space="preserve">them to pay for tires </w:t>
      </w:r>
      <w:r w:rsidR="00CB6A18" w:rsidRPr="00561769">
        <w:rPr>
          <w:color w:val="000000" w:themeColor="text1"/>
          <w:sz w:val="24"/>
          <w:szCs w:val="24"/>
        </w:rPr>
        <w:t>depending on the distance covered</w:t>
      </w:r>
      <w:r w:rsidRPr="00561769">
        <w:rPr>
          <w:color w:val="000000" w:themeColor="text1"/>
          <w:sz w:val="24"/>
          <w:szCs w:val="24"/>
        </w:rPr>
        <w:t>. Thereby, it clearly emerges how the actual scenario is characterised by a deep tr</w:t>
      </w:r>
      <w:r w:rsidR="006B66CC" w:rsidRPr="00561769">
        <w:rPr>
          <w:color w:val="000000" w:themeColor="text1"/>
          <w:sz w:val="24"/>
          <w:szCs w:val="24"/>
        </w:rPr>
        <w:t>ansformation of business models</w:t>
      </w:r>
      <w:r w:rsidR="000E722B" w:rsidRPr="00561769">
        <w:rPr>
          <w:color w:val="000000" w:themeColor="text1"/>
          <w:sz w:val="24"/>
          <w:szCs w:val="24"/>
        </w:rPr>
        <w:t xml:space="preserve">, the innovation of which is </w:t>
      </w:r>
      <w:r w:rsidR="006B66CC" w:rsidRPr="00561769">
        <w:rPr>
          <w:color w:val="000000" w:themeColor="text1"/>
          <w:sz w:val="24"/>
          <w:szCs w:val="24"/>
        </w:rPr>
        <w:t>in most of the case</w:t>
      </w:r>
      <w:r w:rsidR="000E722B" w:rsidRPr="00561769">
        <w:rPr>
          <w:color w:val="000000" w:themeColor="text1"/>
          <w:sz w:val="24"/>
          <w:szCs w:val="24"/>
        </w:rPr>
        <w:t xml:space="preserve"> driven by DTs</w:t>
      </w:r>
      <w:r w:rsidRPr="00561769">
        <w:rPr>
          <w:color w:val="000000" w:themeColor="text1"/>
          <w:sz w:val="24"/>
          <w:szCs w:val="24"/>
        </w:rPr>
        <w:t>.</w:t>
      </w:r>
    </w:p>
    <w:p w14:paraId="4524F7AD" w14:textId="6DC569A9" w:rsidR="005A2A54" w:rsidRPr="00561769" w:rsidRDefault="005A2A54" w:rsidP="00402B0E">
      <w:pPr>
        <w:spacing w:after="0" w:line="480" w:lineRule="auto"/>
        <w:ind w:right="68" w:firstLine="720"/>
        <w:jc w:val="both"/>
        <w:rPr>
          <w:color w:val="000000" w:themeColor="text1"/>
          <w:sz w:val="24"/>
          <w:szCs w:val="24"/>
        </w:rPr>
      </w:pPr>
      <w:r w:rsidRPr="00561769">
        <w:rPr>
          <w:color w:val="000000" w:themeColor="text1"/>
          <w:sz w:val="24"/>
          <w:szCs w:val="24"/>
        </w:rPr>
        <w:t>Digital transformation is posing new challenges that seem to differ from those going along with previous technological shifts (</w:t>
      </w:r>
      <w:proofErr w:type="spellStart"/>
      <w:r w:rsidRPr="00561769">
        <w:rPr>
          <w:color w:val="000000" w:themeColor="text1"/>
          <w:sz w:val="24"/>
          <w:szCs w:val="24"/>
        </w:rPr>
        <w:t>Zott</w:t>
      </w:r>
      <w:proofErr w:type="spellEnd"/>
      <w:r w:rsidRPr="00561769">
        <w:rPr>
          <w:color w:val="000000" w:themeColor="text1"/>
          <w:sz w:val="24"/>
          <w:szCs w:val="24"/>
        </w:rPr>
        <w:t xml:space="preserve"> and Amit, 2017). New firms are in fact occupying relevant positions within the market in a very short time. For example, this is the case of Facebook</w:t>
      </w:r>
      <w:r w:rsidR="00527A7B" w:rsidRPr="00561769">
        <w:rPr>
          <w:color w:val="000000" w:themeColor="text1"/>
          <w:sz w:val="24"/>
          <w:szCs w:val="24"/>
        </w:rPr>
        <w:t xml:space="preserve"> that was </w:t>
      </w:r>
      <w:r w:rsidRPr="00561769">
        <w:rPr>
          <w:color w:val="000000" w:themeColor="text1"/>
          <w:sz w:val="24"/>
          <w:szCs w:val="24"/>
        </w:rPr>
        <w:t>founded in 2004</w:t>
      </w:r>
      <w:r w:rsidR="00527A7B" w:rsidRPr="00561769">
        <w:rPr>
          <w:color w:val="000000" w:themeColor="text1"/>
          <w:sz w:val="24"/>
          <w:szCs w:val="24"/>
        </w:rPr>
        <w:t xml:space="preserve"> and</w:t>
      </w:r>
      <w:r w:rsidRPr="00561769">
        <w:rPr>
          <w:color w:val="000000" w:themeColor="text1"/>
          <w:sz w:val="24"/>
          <w:szCs w:val="24"/>
        </w:rPr>
        <w:t xml:space="preserve"> was generating revenues of US$19 billion by 2015, or Airbnb that was founded in 2008 and was soon nearing revenues of US$1 billion in 2015. Nevertheless, while a number of start-ups are going across a new old gold, several </w:t>
      </w:r>
      <w:r w:rsidRPr="00561769">
        <w:rPr>
          <w:color w:val="000000" w:themeColor="text1"/>
          <w:sz w:val="24"/>
          <w:szCs w:val="24"/>
        </w:rPr>
        <w:lastRenderedPageBreak/>
        <w:t>incumbents are in a critical situation, as revealed by the variety of traditional businesses that are experiencing hard times and fighting to survive. This is largely due to the way DTs are deeply changing our way of living, making obsolete not only products or services, but also how firms organise their business processes</w:t>
      </w:r>
      <w:r w:rsidR="00F5465D" w:rsidRPr="00561769">
        <w:rPr>
          <w:color w:val="000000" w:themeColor="text1"/>
          <w:sz w:val="24"/>
          <w:szCs w:val="24"/>
        </w:rPr>
        <w:t xml:space="preserve"> along with</w:t>
      </w:r>
      <w:r w:rsidRPr="00561769">
        <w:rPr>
          <w:color w:val="000000" w:themeColor="text1"/>
          <w:sz w:val="24"/>
          <w:szCs w:val="24"/>
        </w:rPr>
        <w:t xml:space="preserve"> how </w:t>
      </w:r>
      <w:r w:rsidR="00F5465D" w:rsidRPr="00561769">
        <w:rPr>
          <w:color w:val="000000" w:themeColor="text1"/>
          <w:sz w:val="24"/>
          <w:szCs w:val="24"/>
        </w:rPr>
        <w:t xml:space="preserve">they </w:t>
      </w:r>
      <w:r w:rsidRPr="00561769">
        <w:rPr>
          <w:color w:val="000000" w:themeColor="text1"/>
          <w:sz w:val="24"/>
          <w:szCs w:val="24"/>
        </w:rPr>
        <w:t>create and capture value. Thereby, reinventing business model is becoming mandatory for incumbents in the attempt to survive in the changing digital world.</w:t>
      </w:r>
    </w:p>
    <w:p w14:paraId="50FFCAD8" w14:textId="07165036" w:rsidR="004E67AE" w:rsidRPr="00561769" w:rsidRDefault="005A2A54" w:rsidP="004E67AE">
      <w:pPr>
        <w:spacing w:after="0" w:line="480" w:lineRule="auto"/>
        <w:ind w:right="68" w:firstLine="720"/>
        <w:rPr>
          <w:color w:val="000000" w:themeColor="text1"/>
          <w:sz w:val="24"/>
          <w:szCs w:val="24"/>
        </w:rPr>
      </w:pPr>
      <w:r w:rsidRPr="00561769">
        <w:rPr>
          <w:color w:val="000000" w:themeColor="text1"/>
          <w:sz w:val="24"/>
          <w:szCs w:val="24"/>
        </w:rPr>
        <w:t>Extant academic research exploring business model change and technology strategy has emphasised the importance of achieving a more precise appreciation of how innovation links to performance through the business model (Chesbrough and Rosenbloom, 2002;</w:t>
      </w:r>
      <w:r w:rsidRPr="00561769" w:rsidDel="00BE5AFA">
        <w:rPr>
          <w:color w:val="000000" w:themeColor="text1"/>
          <w:sz w:val="24"/>
          <w:szCs w:val="24"/>
        </w:rPr>
        <w:t xml:space="preserve"> </w:t>
      </w:r>
      <w:r w:rsidRPr="00561769">
        <w:rPr>
          <w:color w:val="000000" w:themeColor="text1"/>
          <w:sz w:val="24"/>
          <w:szCs w:val="24"/>
        </w:rPr>
        <w:t xml:space="preserve">Chesbrough, 2010; Baden-Fuller and </w:t>
      </w:r>
      <w:proofErr w:type="spellStart"/>
      <w:r w:rsidRPr="00561769">
        <w:rPr>
          <w:color w:val="000000" w:themeColor="text1"/>
          <w:sz w:val="24"/>
          <w:szCs w:val="24"/>
        </w:rPr>
        <w:t>Haefliger</w:t>
      </w:r>
      <w:proofErr w:type="spellEnd"/>
      <w:r w:rsidRPr="00561769">
        <w:rPr>
          <w:color w:val="000000" w:themeColor="text1"/>
          <w:sz w:val="24"/>
          <w:szCs w:val="24"/>
        </w:rPr>
        <w:t>, 2013). Exploring firms’ response to technological change is inherently connected with an understanding of how they leverage the strategic function of their business model (Baden-</w:t>
      </w:r>
      <w:r w:rsidR="00B3248D" w:rsidRPr="00561769">
        <w:rPr>
          <w:color w:val="000000" w:themeColor="text1"/>
          <w:sz w:val="24"/>
          <w:szCs w:val="24"/>
        </w:rPr>
        <w:t>F</w:t>
      </w:r>
      <w:r w:rsidRPr="00561769">
        <w:rPr>
          <w:color w:val="000000" w:themeColor="text1"/>
          <w:sz w:val="24"/>
          <w:szCs w:val="24"/>
        </w:rPr>
        <w:t xml:space="preserve">uller and Morgan, 2010; </w:t>
      </w:r>
      <w:proofErr w:type="spellStart"/>
      <w:r w:rsidRPr="00561769">
        <w:rPr>
          <w:color w:val="000000" w:themeColor="text1"/>
          <w:sz w:val="24"/>
          <w:szCs w:val="24"/>
        </w:rPr>
        <w:t>Casadesus-Masanell</w:t>
      </w:r>
      <w:proofErr w:type="spellEnd"/>
      <w:r w:rsidRPr="00561769">
        <w:rPr>
          <w:color w:val="000000" w:themeColor="text1"/>
          <w:sz w:val="24"/>
          <w:szCs w:val="24"/>
        </w:rPr>
        <w:t xml:space="preserve"> and </w:t>
      </w:r>
      <w:proofErr w:type="spellStart"/>
      <w:r w:rsidRPr="00561769">
        <w:rPr>
          <w:color w:val="000000" w:themeColor="text1"/>
          <w:sz w:val="24"/>
          <w:szCs w:val="24"/>
        </w:rPr>
        <w:t>Ricart</w:t>
      </w:r>
      <w:proofErr w:type="spellEnd"/>
      <w:r w:rsidRPr="00561769">
        <w:rPr>
          <w:color w:val="000000" w:themeColor="text1"/>
          <w:sz w:val="24"/>
          <w:szCs w:val="24"/>
        </w:rPr>
        <w:t xml:space="preserve">, 2010; </w:t>
      </w:r>
      <w:proofErr w:type="spellStart"/>
      <w:r w:rsidRPr="00561769">
        <w:rPr>
          <w:color w:val="000000" w:themeColor="text1"/>
          <w:sz w:val="24"/>
          <w:szCs w:val="24"/>
        </w:rPr>
        <w:t>Casadesus-Masanell</w:t>
      </w:r>
      <w:proofErr w:type="spellEnd"/>
      <w:r w:rsidRPr="00561769">
        <w:rPr>
          <w:color w:val="000000" w:themeColor="text1"/>
          <w:sz w:val="24"/>
          <w:szCs w:val="24"/>
        </w:rPr>
        <w:t xml:space="preserve"> and Zhu, 2013; Gambardella and </w:t>
      </w:r>
      <w:proofErr w:type="spellStart"/>
      <w:r w:rsidRPr="00561769">
        <w:rPr>
          <w:color w:val="000000" w:themeColor="text1"/>
          <w:sz w:val="24"/>
          <w:szCs w:val="24"/>
        </w:rPr>
        <w:t>McGahan</w:t>
      </w:r>
      <w:proofErr w:type="spellEnd"/>
      <w:r w:rsidRPr="00561769">
        <w:rPr>
          <w:color w:val="000000" w:themeColor="text1"/>
          <w:sz w:val="24"/>
          <w:szCs w:val="24"/>
        </w:rPr>
        <w:t xml:space="preserve">, 2010; </w:t>
      </w:r>
      <w:proofErr w:type="spellStart"/>
      <w:r w:rsidRPr="00561769">
        <w:rPr>
          <w:color w:val="000000" w:themeColor="text1"/>
          <w:sz w:val="24"/>
          <w:szCs w:val="24"/>
        </w:rPr>
        <w:t>Lecocq</w:t>
      </w:r>
      <w:proofErr w:type="spellEnd"/>
      <w:r w:rsidRPr="00561769">
        <w:rPr>
          <w:color w:val="000000" w:themeColor="text1"/>
          <w:sz w:val="24"/>
          <w:szCs w:val="24"/>
        </w:rPr>
        <w:t xml:space="preserve"> et al., 2010; </w:t>
      </w:r>
      <w:proofErr w:type="spellStart"/>
      <w:r w:rsidRPr="00561769">
        <w:rPr>
          <w:color w:val="000000" w:themeColor="text1"/>
          <w:sz w:val="24"/>
          <w:szCs w:val="24"/>
        </w:rPr>
        <w:t>Plé</w:t>
      </w:r>
      <w:proofErr w:type="spellEnd"/>
      <w:r w:rsidRPr="00561769">
        <w:rPr>
          <w:color w:val="000000" w:themeColor="text1"/>
          <w:sz w:val="24"/>
          <w:szCs w:val="24"/>
        </w:rPr>
        <w:t xml:space="preserve"> et al., 2010; Teece, 2010). Therefore, the focus has shifted from conceptualising, characterising, and explaining business models at a given point in time towards developing a more dynamic view that captures the process of firms' business model innovation (</w:t>
      </w:r>
      <w:proofErr w:type="spellStart"/>
      <w:r w:rsidRPr="00561769">
        <w:rPr>
          <w:color w:val="000000" w:themeColor="text1"/>
          <w:sz w:val="24"/>
          <w:szCs w:val="24"/>
        </w:rPr>
        <w:t>Saebi</w:t>
      </w:r>
      <w:proofErr w:type="spellEnd"/>
      <w:r w:rsidRPr="00561769">
        <w:rPr>
          <w:color w:val="000000" w:themeColor="text1"/>
          <w:sz w:val="24"/>
          <w:szCs w:val="24"/>
        </w:rPr>
        <w:t xml:space="preserve"> et al., 2017)</w:t>
      </w:r>
      <w:r w:rsidR="003245AF" w:rsidRPr="00561769">
        <w:rPr>
          <w:color w:val="000000" w:themeColor="text1"/>
          <w:sz w:val="24"/>
          <w:szCs w:val="24"/>
        </w:rPr>
        <w:t>, which also includes those</w:t>
      </w:r>
      <w:r w:rsidRPr="00561769">
        <w:rPr>
          <w:color w:val="000000" w:themeColor="text1"/>
          <w:sz w:val="24"/>
          <w:szCs w:val="24"/>
        </w:rPr>
        <w:t xml:space="preserve"> process</w:t>
      </w:r>
      <w:r w:rsidR="003245AF" w:rsidRPr="00561769">
        <w:rPr>
          <w:color w:val="000000" w:themeColor="text1"/>
          <w:sz w:val="24"/>
          <w:szCs w:val="24"/>
        </w:rPr>
        <w:t>es of adaptation</w:t>
      </w:r>
      <w:r w:rsidRPr="00561769">
        <w:rPr>
          <w:color w:val="000000" w:themeColor="text1"/>
          <w:sz w:val="24"/>
          <w:szCs w:val="24"/>
        </w:rPr>
        <w:t xml:space="preserve"> whereby </w:t>
      </w:r>
      <w:r w:rsidRPr="00561769">
        <w:rPr>
          <w:i/>
          <w:color w:val="000000" w:themeColor="text1"/>
          <w:sz w:val="24"/>
          <w:szCs w:val="24"/>
        </w:rPr>
        <w:t>"management actively aligns the firm’s business model to a changing environment, for example, changes in the preferences of customers, supplier bargaining power, technological changes, competition, etc."</w:t>
      </w:r>
      <w:r w:rsidRPr="00561769">
        <w:rPr>
          <w:color w:val="000000" w:themeColor="text1"/>
          <w:sz w:val="24"/>
          <w:szCs w:val="24"/>
        </w:rPr>
        <w:t xml:space="preserve"> (2017:569).</w:t>
      </w:r>
      <w:r w:rsidR="008965E5" w:rsidRPr="00561769">
        <w:rPr>
          <w:color w:val="000000" w:themeColor="text1"/>
          <w:sz w:val="24"/>
          <w:szCs w:val="24"/>
        </w:rPr>
        <w:t xml:space="preserve"> </w:t>
      </w:r>
      <w:r w:rsidRPr="00561769">
        <w:rPr>
          <w:color w:val="000000" w:themeColor="text1"/>
          <w:sz w:val="24"/>
          <w:szCs w:val="24"/>
        </w:rPr>
        <w:t xml:space="preserve">In this research, we convene with Amit and </w:t>
      </w:r>
      <w:proofErr w:type="spellStart"/>
      <w:r w:rsidRPr="00561769">
        <w:rPr>
          <w:color w:val="000000" w:themeColor="text1"/>
          <w:sz w:val="24"/>
          <w:szCs w:val="24"/>
        </w:rPr>
        <w:t>Zott</w:t>
      </w:r>
      <w:proofErr w:type="spellEnd"/>
      <w:r w:rsidRPr="00561769">
        <w:rPr>
          <w:color w:val="000000" w:themeColor="text1"/>
          <w:sz w:val="24"/>
          <w:szCs w:val="24"/>
        </w:rPr>
        <w:t xml:space="preserve"> (2001) and </w:t>
      </w:r>
      <w:r w:rsidR="008965E5" w:rsidRPr="00561769">
        <w:rPr>
          <w:color w:val="000000" w:themeColor="text1"/>
          <w:sz w:val="24"/>
          <w:szCs w:val="24"/>
        </w:rPr>
        <w:t xml:space="preserve">approach </w:t>
      </w:r>
      <w:r w:rsidRPr="00561769">
        <w:rPr>
          <w:color w:val="000000" w:themeColor="text1"/>
          <w:sz w:val="24"/>
          <w:szCs w:val="24"/>
        </w:rPr>
        <w:t xml:space="preserve">business model </w:t>
      </w:r>
      <w:r w:rsidR="008965E5" w:rsidRPr="00561769">
        <w:rPr>
          <w:color w:val="000000" w:themeColor="text1"/>
          <w:sz w:val="24"/>
          <w:szCs w:val="24"/>
        </w:rPr>
        <w:t xml:space="preserve">from a system perspective </w:t>
      </w:r>
      <w:r w:rsidR="00B3248D" w:rsidRPr="00561769">
        <w:rPr>
          <w:color w:val="000000" w:themeColor="text1"/>
          <w:sz w:val="24"/>
          <w:szCs w:val="24"/>
        </w:rPr>
        <w:t xml:space="preserve">to </w:t>
      </w:r>
      <w:r w:rsidRPr="00561769">
        <w:rPr>
          <w:color w:val="000000" w:themeColor="text1"/>
          <w:sz w:val="24"/>
          <w:szCs w:val="24"/>
        </w:rPr>
        <w:t>explain how firms</w:t>
      </w:r>
      <w:r w:rsidR="008965E5" w:rsidRPr="00561769">
        <w:rPr>
          <w:color w:val="000000" w:themeColor="text1"/>
          <w:sz w:val="24"/>
          <w:szCs w:val="24"/>
        </w:rPr>
        <w:t xml:space="preserve">’ processes of </w:t>
      </w:r>
      <w:r w:rsidRPr="00561769">
        <w:rPr>
          <w:color w:val="000000" w:themeColor="text1"/>
          <w:sz w:val="24"/>
          <w:szCs w:val="24"/>
        </w:rPr>
        <w:t xml:space="preserve">value creation and value capture </w:t>
      </w:r>
      <w:r w:rsidR="008965E5" w:rsidRPr="00561769">
        <w:rPr>
          <w:color w:val="000000" w:themeColor="text1"/>
          <w:sz w:val="24"/>
          <w:szCs w:val="24"/>
        </w:rPr>
        <w:t xml:space="preserve">are articulated </w:t>
      </w:r>
      <w:r w:rsidRPr="00561769">
        <w:rPr>
          <w:color w:val="000000" w:themeColor="text1"/>
          <w:sz w:val="24"/>
          <w:szCs w:val="24"/>
        </w:rPr>
        <w:t>(</w:t>
      </w:r>
      <w:proofErr w:type="spellStart"/>
      <w:r w:rsidRPr="00561769">
        <w:rPr>
          <w:color w:val="000000" w:themeColor="text1"/>
          <w:sz w:val="24"/>
          <w:szCs w:val="24"/>
        </w:rPr>
        <w:t>Casadesus-Masanell</w:t>
      </w:r>
      <w:proofErr w:type="spellEnd"/>
      <w:r w:rsidRPr="00561769">
        <w:rPr>
          <w:color w:val="000000" w:themeColor="text1"/>
          <w:sz w:val="24"/>
          <w:szCs w:val="24"/>
        </w:rPr>
        <w:t xml:space="preserve"> and </w:t>
      </w:r>
      <w:proofErr w:type="spellStart"/>
      <w:r w:rsidRPr="00561769">
        <w:rPr>
          <w:color w:val="000000" w:themeColor="text1"/>
          <w:sz w:val="24"/>
          <w:szCs w:val="24"/>
        </w:rPr>
        <w:t>Ricart</w:t>
      </w:r>
      <w:proofErr w:type="spellEnd"/>
      <w:r w:rsidRPr="00561769">
        <w:rPr>
          <w:color w:val="000000" w:themeColor="text1"/>
          <w:sz w:val="24"/>
          <w:szCs w:val="24"/>
        </w:rPr>
        <w:t xml:space="preserve">, 2010; </w:t>
      </w:r>
      <w:proofErr w:type="spellStart"/>
      <w:r w:rsidRPr="00561769">
        <w:rPr>
          <w:color w:val="000000" w:themeColor="text1"/>
          <w:sz w:val="24"/>
          <w:szCs w:val="24"/>
        </w:rPr>
        <w:t>Plé</w:t>
      </w:r>
      <w:proofErr w:type="spellEnd"/>
      <w:r w:rsidRPr="00561769">
        <w:rPr>
          <w:color w:val="000000" w:themeColor="text1"/>
          <w:sz w:val="24"/>
          <w:szCs w:val="24"/>
        </w:rPr>
        <w:t xml:space="preserve"> et al., 2010; </w:t>
      </w:r>
      <w:proofErr w:type="spellStart"/>
      <w:r w:rsidRPr="00561769">
        <w:rPr>
          <w:color w:val="000000" w:themeColor="text1"/>
          <w:sz w:val="24"/>
          <w:szCs w:val="24"/>
        </w:rPr>
        <w:t>Zott</w:t>
      </w:r>
      <w:proofErr w:type="spellEnd"/>
      <w:r w:rsidRPr="00561769">
        <w:rPr>
          <w:color w:val="000000" w:themeColor="text1"/>
          <w:sz w:val="24"/>
          <w:szCs w:val="24"/>
        </w:rPr>
        <w:t xml:space="preserve"> et al., 2011). In exploring the relationship between innovation and business models, scholars have recognised that different innovations may require different organisational adjustments and result in a multitude of competitive impacts </w:t>
      </w:r>
      <w:r w:rsidRPr="00561769">
        <w:rPr>
          <w:color w:val="000000" w:themeColor="text1"/>
          <w:sz w:val="24"/>
          <w:szCs w:val="24"/>
        </w:rPr>
        <w:lastRenderedPageBreak/>
        <w:t>(</w:t>
      </w:r>
      <w:proofErr w:type="spellStart"/>
      <w:r w:rsidRPr="00561769">
        <w:rPr>
          <w:color w:val="000000" w:themeColor="text1"/>
          <w:sz w:val="24"/>
          <w:szCs w:val="24"/>
        </w:rPr>
        <w:t>Bughin</w:t>
      </w:r>
      <w:proofErr w:type="spellEnd"/>
      <w:r w:rsidRPr="00561769">
        <w:rPr>
          <w:color w:val="000000" w:themeColor="text1"/>
          <w:sz w:val="24"/>
          <w:szCs w:val="24"/>
        </w:rPr>
        <w:t xml:space="preserve"> and Van </w:t>
      </w:r>
      <w:proofErr w:type="spellStart"/>
      <w:r w:rsidRPr="00561769">
        <w:rPr>
          <w:color w:val="000000" w:themeColor="text1"/>
          <w:sz w:val="24"/>
          <w:szCs w:val="24"/>
        </w:rPr>
        <w:t>Zeebroeck</w:t>
      </w:r>
      <w:proofErr w:type="spellEnd"/>
      <w:r w:rsidRPr="00561769">
        <w:rPr>
          <w:color w:val="000000" w:themeColor="text1"/>
          <w:sz w:val="24"/>
          <w:szCs w:val="24"/>
        </w:rPr>
        <w:t>, 2017). The critical challenge for a company facing a change in technology is overcoming the change as such, while simultaneously crafting a business model that matches the unknown competitive context after the shift (</w:t>
      </w:r>
      <w:proofErr w:type="spellStart"/>
      <w:r w:rsidRPr="00561769">
        <w:rPr>
          <w:color w:val="000000" w:themeColor="text1"/>
          <w:sz w:val="24"/>
          <w:szCs w:val="24"/>
        </w:rPr>
        <w:t>Tongur</w:t>
      </w:r>
      <w:proofErr w:type="spellEnd"/>
      <w:r w:rsidRPr="00561769">
        <w:rPr>
          <w:color w:val="000000" w:themeColor="text1"/>
          <w:sz w:val="24"/>
          <w:szCs w:val="24"/>
        </w:rPr>
        <w:t xml:space="preserve"> and </w:t>
      </w:r>
      <w:proofErr w:type="spellStart"/>
      <w:r w:rsidRPr="00561769">
        <w:rPr>
          <w:color w:val="000000" w:themeColor="text1"/>
          <w:sz w:val="24"/>
          <w:szCs w:val="24"/>
        </w:rPr>
        <w:t>Engwall</w:t>
      </w:r>
      <w:proofErr w:type="spellEnd"/>
      <w:r w:rsidRPr="00561769">
        <w:rPr>
          <w:color w:val="000000" w:themeColor="text1"/>
          <w:sz w:val="24"/>
          <w:szCs w:val="24"/>
        </w:rPr>
        <w:t xml:space="preserve">, 2014). </w:t>
      </w:r>
      <w:r w:rsidR="00A661D0" w:rsidRPr="00561769">
        <w:rPr>
          <w:color w:val="000000" w:themeColor="text1"/>
          <w:sz w:val="24"/>
          <w:szCs w:val="24"/>
        </w:rPr>
        <w:t>This challenge is critical also because c</w:t>
      </w:r>
      <w:r w:rsidR="004E67AE" w:rsidRPr="00561769">
        <w:rPr>
          <w:color w:val="000000" w:themeColor="text1"/>
          <w:sz w:val="24"/>
          <w:szCs w:val="24"/>
        </w:rPr>
        <w:t xml:space="preserve">hanging the business model often results in firms redesigning their strategies, including knowledge management strategies. In some cases the intellectual capital </w:t>
      </w:r>
      <w:r w:rsidR="004B7437" w:rsidRPr="00561769">
        <w:rPr>
          <w:color w:val="000000" w:themeColor="text1"/>
          <w:sz w:val="24"/>
          <w:szCs w:val="24"/>
        </w:rPr>
        <w:t>itself</w:t>
      </w:r>
      <w:r w:rsidR="00F72EFF" w:rsidRPr="00561769">
        <w:rPr>
          <w:color w:val="000000" w:themeColor="text1"/>
          <w:sz w:val="24"/>
          <w:szCs w:val="24"/>
        </w:rPr>
        <w:t>, defined as the sum of all the intangible values of a business (Brooking, 1997)</w:t>
      </w:r>
      <w:r w:rsidR="00527A7B" w:rsidRPr="00561769">
        <w:rPr>
          <w:color w:val="000000" w:themeColor="text1"/>
          <w:sz w:val="24"/>
          <w:szCs w:val="24"/>
        </w:rPr>
        <w:t>,</w:t>
      </w:r>
      <w:r w:rsidR="00F72EFF" w:rsidRPr="00561769">
        <w:rPr>
          <w:color w:val="000000" w:themeColor="text1"/>
          <w:sz w:val="24"/>
          <w:szCs w:val="24"/>
        </w:rPr>
        <w:t xml:space="preserve"> </w:t>
      </w:r>
      <w:r w:rsidR="004E67AE" w:rsidRPr="00561769">
        <w:rPr>
          <w:color w:val="000000" w:themeColor="text1"/>
          <w:sz w:val="24"/>
          <w:szCs w:val="24"/>
        </w:rPr>
        <w:t xml:space="preserve">can be used </w:t>
      </w:r>
      <w:r w:rsidR="00527A7B" w:rsidRPr="00561769">
        <w:rPr>
          <w:color w:val="000000" w:themeColor="text1"/>
          <w:sz w:val="24"/>
          <w:szCs w:val="24"/>
        </w:rPr>
        <w:t xml:space="preserve">to </w:t>
      </w:r>
      <w:r w:rsidR="004E67AE" w:rsidRPr="00561769">
        <w:rPr>
          <w:color w:val="000000" w:themeColor="text1"/>
          <w:sz w:val="24"/>
          <w:szCs w:val="24"/>
        </w:rPr>
        <w:t>generat</w:t>
      </w:r>
      <w:r w:rsidR="00527A7B" w:rsidRPr="00561769">
        <w:rPr>
          <w:color w:val="000000" w:themeColor="text1"/>
          <w:sz w:val="24"/>
          <w:szCs w:val="24"/>
        </w:rPr>
        <w:t>e</w:t>
      </w:r>
      <w:r w:rsidR="004E67AE" w:rsidRPr="00561769">
        <w:rPr>
          <w:color w:val="000000" w:themeColor="text1"/>
          <w:sz w:val="24"/>
          <w:szCs w:val="24"/>
        </w:rPr>
        <w:t xml:space="preserve"> value (Sullivan 1999) or </w:t>
      </w:r>
      <w:r w:rsidR="00A661D0" w:rsidRPr="00561769">
        <w:rPr>
          <w:color w:val="000000" w:themeColor="text1"/>
          <w:sz w:val="24"/>
          <w:szCs w:val="24"/>
        </w:rPr>
        <w:t xml:space="preserve">run </w:t>
      </w:r>
      <w:r w:rsidR="004E67AE" w:rsidRPr="00561769">
        <w:rPr>
          <w:color w:val="000000" w:themeColor="text1"/>
          <w:sz w:val="24"/>
          <w:szCs w:val="24"/>
        </w:rPr>
        <w:t xml:space="preserve">new businesses </w:t>
      </w:r>
      <w:r w:rsidR="00A661D0" w:rsidRPr="00561769">
        <w:rPr>
          <w:color w:val="000000" w:themeColor="text1"/>
          <w:sz w:val="24"/>
          <w:szCs w:val="24"/>
        </w:rPr>
        <w:t xml:space="preserve">(Nickerson, 1997). </w:t>
      </w:r>
      <w:r w:rsidR="004B7437" w:rsidRPr="00561769">
        <w:rPr>
          <w:color w:val="000000" w:themeColor="text1"/>
          <w:sz w:val="24"/>
          <w:szCs w:val="24"/>
        </w:rPr>
        <w:t>In addition, i</w:t>
      </w:r>
      <w:r w:rsidR="00634D5C" w:rsidRPr="00561769">
        <w:rPr>
          <w:color w:val="000000" w:themeColor="text1"/>
          <w:sz w:val="24"/>
          <w:szCs w:val="24"/>
        </w:rPr>
        <w:t xml:space="preserve">t </w:t>
      </w:r>
      <w:r w:rsidR="00527A7B" w:rsidRPr="00561769">
        <w:rPr>
          <w:color w:val="000000" w:themeColor="text1"/>
          <w:sz w:val="24"/>
          <w:szCs w:val="24"/>
        </w:rPr>
        <w:t xml:space="preserve">has been </w:t>
      </w:r>
      <w:r w:rsidR="00634D5C" w:rsidRPr="00561769">
        <w:rPr>
          <w:color w:val="000000" w:themeColor="text1"/>
          <w:sz w:val="24"/>
          <w:szCs w:val="24"/>
        </w:rPr>
        <w:t>demonstrated that intellectual capital is positively related to venture performance for start-up firms (</w:t>
      </w:r>
      <w:r w:rsidR="00527A7B" w:rsidRPr="00561769">
        <w:rPr>
          <w:color w:val="000000" w:themeColor="text1"/>
          <w:sz w:val="24"/>
          <w:szCs w:val="24"/>
        </w:rPr>
        <w:t>Peña</w:t>
      </w:r>
      <w:r w:rsidR="00634D5C" w:rsidRPr="00561769">
        <w:rPr>
          <w:color w:val="000000" w:themeColor="text1"/>
          <w:sz w:val="24"/>
          <w:szCs w:val="24"/>
        </w:rPr>
        <w:t xml:space="preserve">, 2002). </w:t>
      </w:r>
      <w:r w:rsidR="00A661D0" w:rsidRPr="00561769">
        <w:rPr>
          <w:color w:val="000000" w:themeColor="text1"/>
          <w:sz w:val="24"/>
          <w:szCs w:val="24"/>
        </w:rPr>
        <w:t xml:space="preserve">As a result, </w:t>
      </w:r>
      <w:r w:rsidR="00634D5C" w:rsidRPr="00561769">
        <w:rPr>
          <w:color w:val="000000" w:themeColor="text1"/>
          <w:sz w:val="24"/>
          <w:szCs w:val="24"/>
        </w:rPr>
        <w:t xml:space="preserve">it was studied how </w:t>
      </w:r>
      <w:r w:rsidR="00A661D0" w:rsidRPr="00561769">
        <w:rPr>
          <w:color w:val="000000" w:themeColor="text1"/>
          <w:sz w:val="24"/>
          <w:szCs w:val="24"/>
        </w:rPr>
        <w:t>reconfiguring the knowledge management strategy for innovating the firm’s business model (</w:t>
      </w:r>
      <w:proofErr w:type="spellStart"/>
      <w:r w:rsidR="00A661D0" w:rsidRPr="00561769">
        <w:rPr>
          <w:color w:val="000000" w:themeColor="text1"/>
          <w:sz w:val="24"/>
          <w:szCs w:val="24"/>
        </w:rPr>
        <w:t>Hussi</w:t>
      </w:r>
      <w:proofErr w:type="spellEnd"/>
      <w:r w:rsidR="00A661D0" w:rsidRPr="00561769">
        <w:rPr>
          <w:color w:val="000000" w:themeColor="text1"/>
          <w:sz w:val="24"/>
          <w:szCs w:val="24"/>
        </w:rPr>
        <w:t xml:space="preserve">, 2004; </w:t>
      </w:r>
      <w:proofErr w:type="spellStart"/>
      <w:r w:rsidR="00A661D0" w:rsidRPr="00561769">
        <w:rPr>
          <w:color w:val="000000" w:themeColor="text1"/>
          <w:sz w:val="24"/>
          <w:szCs w:val="24"/>
        </w:rPr>
        <w:t>Cabrilo</w:t>
      </w:r>
      <w:proofErr w:type="spellEnd"/>
      <w:r w:rsidR="00A661D0" w:rsidRPr="00561769">
        <w:rPr>
          <w:color w:val="000000" w:themeColor="text1"/>
          <w:sz w:val="24"/>
          <w:szCs w:val="24"/>
        </w:rPr>
        <w:t xml:space="preserve"> and </w:t>
      </w:r>
      <w:proofErr w:type="spellStart"/>
      <w:r w:rsidR="00A661D0" w:rsidRPr="00561769">
        <w:rPr>
          <w:color w:val="000000" w:themeColor="text1"/>
          <w:sz w:val="24"/>
          <w:szCs w:val="24"/>
        </w:rPr>
        <w:t>Dahms</w:t>
      </w:r>
      <w:proofErr w:type="spellEnd"/>
      <w:r w:rsidR="00A661D0" w:rsidRPr="00561769">
        <w:rPr>
          <w:color w:val="000000" w:themeColor="text1"/>
          <w:sz w:val="24"/>
          <w:szCs w:val="24"/>
        </w:rPr>
        <w:t xml:space="preserve">, 2018; </w:t>
      </w:r>
      <w:proofErr w:type="spellStart"/>
      <w:r w:rsidR="00A661D0" w:rsidRPr="00561769">
        <w:rPr>
          <w:color w:val="000000" w:themeColor="text1"/>
          <w:sz w:val="24"/>
          <w:szCs w:val="24"/>
        </w:rPr>
        <w:t>McConnachie</w:t>
      </w:r>
      <w:proofErr w:type="spellEnd"/>
      <w:r w:rsidR="00A661D0" w:rsidRPr="00561769">
        <w:rPr>
          <w:color w:val="000000" w:themeColor="text1"/>
          <w:sz w:val="24"/>
          <w:szCs w:val="24"/>
        </w:rPr>
        <w:t xml:space="preserve">, 1997; </w:t>
      </w:r>
      <w:proofErr w:type="spellStart"/>
      <w:r w:rsidR="00A661D0" w:rsidRPr="00561769">
        <w:rPr>
          <w:color w:val="000000" w:themeColor="text1"/>
          <w:sz w:val="24"/>
          <w:szCs w:val="24"/>
        </w:rPr>
        <w:t>Buenechea-Elberdin</w:t>
      </w:r>
      <w:proofErr w:type="spellEnd"/>
      <w:r w:rsidR="00A661D0" w:rsidRPr="00561769">
        <w:rPr>
          <w:color w:val="000000" w:themeColor="text1"/>
          <w:sz w:val="24"/>
          <w:szCs w:val="24"/>
        </w:rPr>
        <w:t xml:space="preserve"> </w:t>
      </w:r>
      <w:r w:rsidR="00745662" w:rsidRPr="00561769">
        <w:rPr>
          <w:color w:val="000000" w:themeColor="text1"/>
          <w:sz w:val="24"/>
          <w:szCs w:val="24"/>
        </w:rPr>
        <w:t>et al.</w:t>
      </w:r>
      <w:r w:rsidR="00A661D0" w:rsidRPr="00561769">
        <w:rPr>
          <w:color w:val="000000" w:themeColor="text1"/>
          <w:sz w:val="24"/>
          <w:szCs w:val="24"/>
        </w:rPr>
        <w:t>, 2018)</w:t>
      </w:r>
      <w:r w:rsidR="00634D5C" w:rsidRPr="00561769">
        <w:rPr>
          <w:color w:val="000000" w:themeColor="text1"/>
          <w:sz w:val="24"/>
          <w:szCs w:val="24"/>
        </w:rPr>
        <w:t xml:space="preserve">. </w:t>
      </w:r>
      <w:r w:rsidR="00131E1F" w:rsidRPr="00561769">
        <w:rPr>
          <w:color w:val="000000" w:themeColor="text1"/>
          <w:sz w:val="24"/>
          <w:szCs w:val="24"/>
        </w:rPr>
        <w:t xml:space="preserve">Liang et al. (2013) </w:t>
      </w:r>
      <w:r w:rsidR="00634D5C" w:rsidRPr="00561769">
        <w:rPr>
          <w:color w:val="000000" w:themeColor="text1"/>
          <w:sz w:val="24"/>
          <w:szCs w:val="24"/>
        </w:rPr>
        <w:t>also studied the opposite relation, which is how different business models affect intellectual capital.</w:t>
      </w:r>
    </w:p>
    <w:p w14:paraId="18160232" w14:textId="167EC598" w:rsidR="005A2A54" w:rsidRPr="00561769" w:rsidRDefault="005A2A54" w:rsidP="000A74A5">
      <w:pPr>
        <w:spacing w:after="0" w:line="480" w:lineRule="auto"/>
        <w:ind w:right="68" w:firstLine="720"/>
        <w:jc w:val="both"/>
        <w:rPr>
          <w:color w:val="000000" w:themeColor="text1"/>
          <w:sz w:val="24"/>
          <w:szCs w:val="24"/>
        </w:rPr>
      </w:pPr>
      <w:r w:rsidRPr="00561769">
        <w:rPr>
          <w:color w:val="000000" w:themeColor="text1"/>
          <w:sz w:val="24"/>
          <w:szCs w:val="24"/>
        </w:rPr>
        <w:t>Business model is not a static concept: since describing the way firms organise their business, it is inherently subject to change over time. The case of Xerox and its inability to find the right business models for the multiple technologies that were being developed in-house teaches us how a company has at least as much value to gain from developing an innovative new business model as from developing an innovative new technology (</w:t>
      </w:r>
      <w:proofErr w:type="spellStart"/>
      <w:r w:rsidRPr="00561769">
        <w:rPr>
          <w:color w:val="000000" w:themeColor="text1"/>
          <w:sz w:val="24"/>
          <w:szCs w:val="24"/>
        </w:rPr>
        <w:t>Chesbrough</w:t>
      </w:r>
      <w:proofErr w:type="spellEnd"/>
      <w:r w:rsidRPr="00561769">
        <w:rPr>
          <w:color w:val="000000" w:themeColor="text1"/>
          <w:sz w:val="24"/>
          <w:szCs w:val="24"/>
        </w:rPr>
        <w:t xml:space="preserve">, 2010). </w:t>
      </w:r>
      <w:r w:rsidR="007726D3" w:rsidRPr="00561769">
        <w:rPr>
          <w:color w:val="000000" w:themeColor="text1"/>
          <w:sz w:val="24"/>
          <w:szCs w:val="24"/>
        </w:rPr>
        <w:t>M</w:t>
      </w:r>
      <w:r w:rsidRPr="00561769">
        <w:rPr>
          <w:color w:val="000000" w:themeColor="text1"/>
          <w:sz w:val="24"/>
          <w:szCs w:val="24"/>
        </w:rPr>
        <w:t>uch work has been done on the effects of DTs on the development of new business models or on the changes introduced in existing ones. Scholars have also recognised that different innovations require different organisational changes. However, nobody has still proposed a clear connection between specific types of innovations and the corresponding changes in the business model.</w:t>
      </w:r>
    </w:p>
    <w:p w14:paraId="0F382307" w14:textId="77777777" w:rsidR="00D216A4" w:rsidRPr="00561769" w:rsidRDefault="00D216A4" w:rsidP="00402B0E">
      <w:pPr>
        <w:spacing w:after="0" w:line="480" w:lineRule="auto"/>
        <w:ind w:right="68" w:firstLine="720"/>
        <w:jc w:val="both"/>
        <w:rPr>
          <w:color w:val="000000" w:themeColor="text1"/>
          <w:sz w:val="24"/>
          <w:szCs w:val="24"/>
        </w:rPr>
      </w:pPr>
    </w:p>
    <w:p w14:paraId="1B655781" w14:textId="6F4D579B" w:rsidR="005A2A54" w:rsidRPr="00561769" w:rsidRDefault="005A2A54" w:rsidP="00D216A4">
      <w:pPr>
        <w:tabs>
          <w:tab w:val="left" w:pos="567"/>
        </w:tabs>
        <w:spacing w:after="0" w:line="480" w:lineRule="auto"/>
        <w:ind w:right="68"/>
        <w:rPr>
          <w:i/>
          <w:color w:val="000000" w:themeColor="text1"/>
          <w:sz w:val="24"/>
          <w:szCs w:val="24"/>
        </w:rPr>
      </w:pPr>
      <w:r w:rsidRPr="00561769">
        <w:rPr>
          <w:i/>
          <w:color w:val="000000" w:themeColor="text1"/>
          <w:sz w:val="24"/>
          <w:szCs w:val="24"/>
        </w:rPr>
        <w:t>2.2</w:t>
      </w:r>
      <w:r w:rsidR="00D216A4" w:rsidRPr="00561769">
        <w:rPr>
          <w:i/>
          <w:color w:val="000000" w:themeColor="text1"/>
          <w:sz w:val="24"/>
          <w:szCs w:val="24"/>
        </w:rPr>
        <w:tab/>
      </w:r>
      <w:r w:rsidRPr="00561769">
        <w:rPr>
          <w:i/>
          <w:color w:val="000000" w:themeColor="text1"/>
          <w:sz w:val="24"/>
          <w:szCs w:val="24"/>
        </w:rPr>
        <w:t xml:space="preserve">Types of </w:t>
      </w:r>
      <w:r w:rsidR="002861BA" w:rsidRPr="00561769">
        <w:rPr>
          <w:i/>
          <w:color w:val="000000" w:themeColor="text1"/>
          <w:sz w:val="24"/>
          <w:szCs w:val="24"/>
        </w:rPr>
        <w:t xml:space="preserve">firms </w:t>
      </w:r>
      <w:r w:rsidRPr="00561769">
        <w:rPr>
          <w:i/>
          <w:color w:val="000000" w:themeColor="text1"/>
          <w:sz w:val="24"/>
          <w:szCs w:val="24"/>
        </w:rPr>
        <w:t xml:space="preserve">and </w:t>
      </w:r>
      <w:r w:rsidR="002861BA" w:rsidRPr="00561769">
        <w:rPr>
          <w:i/>
          <w:color w:val="000000" w:themeColor="text1"/>
          <w:sz w:val="24"/>
          <w:szCs w:val="24"/>
        </w:rPr>
        <w:t xml:space="preserve">nature </w:t>
      </w:r>
      <w:r w:rsidRPr="00561769">
        <w:rPr>
          <w:i/>
          <w:color w:val="000000" w:themeColor="text1"/>
          <w:sz w:val="24"/>
          <w:szCs w:val="24"/>
        </w:rPr>
        <w:t xml:space="preserve">of </w:t>
      </w:r>
      <w:r w:rsidR="002861BA" w:rsidRPr="00561769">
        <w:rPr>
          <w:i/>
          <w:color w:val="000000" w:themeColor="text1"/>
          <w:sz w:val="24"/>
          <w:szCs w:val="24"/>
        </w:rPr>
        <w:t>innovation</w:t>
      </w:r>
    </w:p>
    <w:p w14:paraId="19DAC2D0" w14:textId="789C7C78"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lastRenderedPageBreak/>
        <w:t xml:space="preserve">In order to study how firms adapt their business models in response to </w:t>
      </w:r>
      <w:r w:rsidR="00635B86" w:rsidRPr="00561769">
        <w:rPr>
          <w:color w:val="000000" w:themeColor="text1"/>
          <w:sz w:val="24"/>
          <w:szCs w:val="24"/>
        </w:rPr>
        <w:t xml:space="preserve">the disruption brought about by </w:t>
      </w:r>
      <w:r w:rsidRPr="00561769">
        <w:rPr>
          <w:color w:val="000000" w:themeColor="text1"/>
          <w:sz w:val="24"/>
          <w:szCs w:val="24"/>
        </w:rPr>
        <w:t xml:space="preserve">digital </w:t>
      </w:r>
      <w:r w:rsidR="00635B86" w:rsidRPr="00561769">
        <w:rPr>
          <w:color w:val="000000" w:themeColor="text1"/>
          <w:sz w:val="24"/>
          <w:szCs w:val="24"/>
        </w:rPr>
        <w:t>technologies</w:t>
      </w:r>
      <w:r w:rsidRPr="00561769">
        <w:rPr>
          <w:color w:val="000000" w:themeColor="text1"/>
          <w:sz w:val="24"/>
          <w:szCs w:val="24"/>
        </w:rPr>
        <w:t xml:space="preserve">, it is important to distinguish between incumbents and new entrant firms. In fact, as argued by </w:t>
      </w:r>
      <w:proofErr w:type="spellStart"/>
      <w:r w:rsidRPr="00561769">
        <w:rPr>
          <w:color w:val="000000" w:themeColor="text1"/>
          <w:sz w:val="24"/>
          <w:szCs w:val="24"/>
        </w:rPr>
        <w:t>Adner</w:t>
      </w:r>
      <w:proofErr w:type="spellEnd"/>
      <w:r w:rsidRPr="00561769">
        <w:rPr>
          <w:color w:val="000000" w:themeColor="text1"/>
          <w:sz w:val="24"/>
          <w:szCs w:val="24"/>
        </w:rPr>
        <w:t xml:space="preserve"> (2002), the response of incumbents to technological innovation is different with respect to new entrants primarily because these latter may be subject to inertia</w:t>
      </w:r>
      <w:r w:rsidRPr="00561769">
        <w:rPr>
          <w:b/>
          <w:color w:val="000000" w:themeColor="text1"/>
          <w:sz w:val="24"/>
          <w:szCs w:val="24"/>
        </w:rPr>
        <w:t xml:space="preserve">. </w:t>
      </w:r>
      <w:r w:rsidRPr="00561769">
        <w:rPr>
          <w:color w:val="000000" w:themeColor="text1"/>
          <w:sz w:val="24"/>
          <w:szCs w:val="24"/>
        </w:rPr>
        <w:t>Incumbents are resource dependent (</w:t>
      </w:r>
      <w:proofErr w:type="spellStart"/>
      <w:r w:rsidRPr="00561769">
        <w:rPr>
          <w:color w:val="000000" w:themeColor="text1"/>
          <w:sz w:val="24"/>
          <w:szCs w:val="24"/>
        </w:rPr>
        <w:t>Pfeffer</w:t>
      </w:r>
      <w:proofErr w:type="spellEnd"/>
      <w:r w:rsidRPr="00561769">
        <w:rPr>
          <w:color w:val="000000" w:themeColor="text1"/>
          <w:sz w:val="24"/>
          <w:szCs w:val="24"/>
        </w:rPr>
        <w:t xml:space="preserve"> and </w:t>
      </w:r>
      <w:proofErr w:type="spellStart"/>
      <w:r w:rsidRPr="00561769">
        <w:rPr>
          <w:color w:val="000000" w:themeColor="text1"/>
          <w:sz w:val="24"/>
          <w:szCs w:val="24"/>
        </w:rPr>
        <w:t>Salancik</w:t>
      </w:r>
      <w:proofErr w:type="spellEnd"/>
      <w:r w:rsidRPr="00561769">
        <w:rPr>
          <w:color w:val="000000" w:themeColor="text1"/>
          <w:sz w:val="24"/>
          <w:szCs w:val="24"/>
        </w:rPr>
        <w:t>, 1978) on their most demanding customers and tend to focus their investments towards innovation that are valued by their mainstream customers Christensen (1997). In contrast, new entrants cannot rely on an existing customer base and, whilst they are subject to no constrain, they are also forced to identify the new features offered by the new technology (</w:t>
      </w:r>
      <w:proofErr w:type="spellStart"/>
      <w:r w:rsidRPr="00561769">
        <w:rPr>
          <w:color w:val="000000" w:themeColor="text1"/>
          <w:sz w:val="24"/>
          <w:szCs w:val="24"/>
        </w:rPr>
        <w:t>Adner</w:t>
      </w:r>
      <w:proofErr w:type="spellEnd"/>
      <w:r w:rsidRPr="00561769">
        <w:rPr>
          <w:color w:val="000000" w:themeColor="text1"/>
          <w:sz w:val="24"/>
          <w:szCs w:val="24"/>
        </w:rPr>
        <w:t xml:space="preserve">, 2002). However, inertia in the face of disruption can also derive from other sources such as rigidity of existing routines and competences (Gilbert, 2005) or institutional </w:t>
      </w:r>
      <w:r w:rsidR="00F4594B" w:rsidRPr="00561769">
        <w:rPr>
          <w:color w:val="000000" w:themeColor="text1"/>
          <w:sz w:val="24"/>
          <w:szCs w:val="24"/>
        </w:rPr>
        <w:t>resistance towards change</w:t>
      </w:r>
      <w:r w:rsidRPr="00561769">
        <w:rPr>
          <w:color w:val="000000" w:themeColor="text1"/>
          <w:sz w:val="24"/>
          <w:szCs w:val="24"/>
        </w:rPr>
        <w:t xml:space="preserve"> (</w:t>
      </w:r>
      <w:proofErr w:type="spellStart"/>
      <w:r w:rsidRPr="00561769">
        <w:rPr>
          <w:color w:val="000000" w:themeColor="text1"/>
          <w:sz w:val="24"/>
          <w:szCs w:val="24"/>
        </w:rPr>
        <w:t>Markides</w:t>
      </w:r>
      <w:proofErr w:type="spellEnd"/>
      <w:r w:rsidRPr="00561769">
        <w:rPr>
          <w:color w:val="000000" w:themeColor="text1"/>
          <w:sz w:val="24"/>
          <w:szCs w:val="24"/>
        </w:rPr>
        <w:t xml:space="preserve">, 2006). In general, there is limited empirical evidence of how companies adapt their models (Foss and </w:t>
      </w:r>
      <w:proofErr w:type="spellStart"/>
      <w:r w:rsidRPr="00561769">
        <w:rPr>
          <w:color w:val="000000" w:themeColor="text1"/>
          <w:sz w:val="24"/>
          <w:szCs w:val="24"/>
        </w:rPr>
        <w:t>Saebi</w:t>
      </w:r>
      <w:proofErr w:type="spellEnd"/>
      <w:r w:rsidRPr="00561769">
        <w:rPr>
          <w:color w:val="000000" w:themeColor="text1"/>
          <w:sz w:val="24"/>
          <w:szCs w:val="24"/>
        </w:rPr>
        <w:t>, 2017) and accomplish this modification in the face of innovations</w:t>
      </w:r>
      <w:r w:rsidR="00E3226F" w:rsidRPr="00561769">
        <w:rPr>
          <w:color w:val="000000" w:themeColor="text1"/>
          <w:sz w:val="24"/>
          <w:szCs w:val="24"/>
        </w:rPr>
        <w:t xml:space="preserve"> that may have a disruptive effect</w:t>
      </w:r>
      <w:r w:rsidRPr="00561769">
        <w:rPr>
          <w:color w:val="000000" w:themeColor="text1"/>
          <w:sz w:val="24"/>
          <w:szCs w:val="24"/>
        </w:rPr>
        <w:t xml:space="preserve"> (Cozzolino et al., 2018). We focus on incumbents because this will enable us to explore how firms </w:t>
      </w:r>
      <w:r w:rsidR="00F4594B" w:rsidRPr="00561769">
        <w:rPr>
          <w:color w:val="000000" w:themeColor="text1"/>
          <w:sz w:val="24"/>
          <w:szCs w:val="24"/>
        </w:rPr>
        <w:t xml:space="preserve">decide about which </w:t>
      </w:r>
      <w:r w:rsidRPr="00561769">
        <w:rPr>
          <w:color w:val="000000" w:themeColor="text1"/>
          <w:sz w:val="24"/>
          <w:szCs w:val="24"/>
        </w:rPr>
        <w:t xml:space="preserve">resources and capabilities to </w:t>
      </w:r>
      <w:r w:rsidR="00F4594B" w:rsidRPr="00561769">
        <w:rPr>
          <w:color w:val="000000" w:themeColor="text1"/>
          <w:sz w:val="24"/>
          <w:szCs w:val="24"/>
        </w:rPr>
        <w:t xml:space="preserve">mobilise in order to handle the </w:t>
      </w:r>
      <w:r w:rsidRPr="00561769">
        <w:rPr>
          <w:color w:val="000000" w:themeColor="text1"/>
          <w:sz w:val="24"/>
          <w:szCs w:val="24"/>
        </w:rPr>
        <w:t>disruption.</w:t>
      </w:r>
    </w:p>
    <w:p w14:paraId="78705BF5" w14:textId="24EC3DC1"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Incumbents' strategic response to market dynamics has already received the attention </w:t>
      </w:r>
      <w:r w:rsidR="004D6906" w:rsidRPr="00561769">
        <w:rPr>
          <w:color w:val="000000" w:themeColor="text1"/>
          <w:sz w:val="24"/>
          <w:szCs w:val="24"/>
        </w:rPr>
        <w:t>of</w:t>
      </w:r>
      <w:r w:rsidRPr="00561769">
        <w:rPr>
          <w:color w:val="000000" w:themeColor="text1"/>
          <w:sz w:val="24"/>
          <w:szCs w:val="24"/>
        </w:rPr>
        <w:t xml:space="preserve"> business model scholars. As operationalised by Christensen et al. (2005), incumbents may opt for different alternatives, that is: </w:t>
      </w:r>
      <w:r w:rsidRPr="00561769">
        <w:rPr>
          <w:i/>
          <w:color w:val="000000" w:themeColor="text1"/>
          <w:sz w:val="24"/>
          <w:szCs w:val="24"/>
        </w:rPr>
        <w:t>cede</w:t>
      </w:r>
      <w:r w:rsidRPr="00561769">
        <w:rPr>
          <w:color w:val="000000" w:themeColor="text1"/>
          <w:sz w:val="24"/>
          <w:szCs w:val="24"/>
        </w:rPr>
        <w:t xml:space="preserve"> market segments to the new entrant and focus on the more profitable customers; </w:t>
      </w:r>
      <w:r w:rsidRPr="00561769">
        <w:rPr>
          <w:i/>
          <w:color w:val="000000" w:themeColor="text1"/>
          <w:sz w:val="24"/>
          <w:szCs w:val="24"/>
        </w:rPr>
        <w:t>cram</w:t>
      </w:r>
      <w:r w:rsidRPr="00561769">
        <w:rPr>
          <w:color w:val="000000" w:themeColor="text1"/>
          <w:sz w:val="24"/>
          <w:szCs w:val="24"/>
        </w:rPr>
        <w:t xml:space="preserve"> the new technology into their existing business model, which is highly unlikely to succeed; </w:t>
      </w:r>
      <w:r w:rsidRPr="00561769">
        <w:rPr>
          <w:i/>
          <w:color w:val="000000" w:themeColor="text1"/>
          <w:sz w:val="24"/>
          <w:szCs w:val="24"/>
        </w:rPr>
        <w:t>co-opt for growth</w:t>
      </w:r>
      <w:r w:rsidRPr="00561769">
        <w:rPr>
          <w:color w:val="000000" w:themeColor="text1"/>
          <w:sz w:val="24"/>
          <w:szCs w:val="24"/>
        </w:rPr>
        <w:t xml:space="preserve">, by targeting the </w:t>
      </w:r>
      <w:r w:rsidR="004D6906" w:rsidRPr="00561769">
        <w:rPr>
          <w:color w:val="000000" w:themeColor="text1"/>
          <w:sz w:val="24"/>
          <w:szCs w:val="24"/>
        </w:rPr>
        <w:t xml:space="preserve">customers of the </w:t>
      </w:r>
      <w:r w:rsidRPr="00561769">
        <w:rPr>
          <w:color w:val="000000" w:themeColor="text1"/>
          <w:sz w:val="24"/>
          <w:szCs w:val="24"/>
        </w:rPr>
        <w:t xml:space="preserve">new entrant with a scaled down version of their core product; </w:t>
      </w:r>
      <w:r w:rsidRPr="00561769">
        <w:rPr>
          <w:i/>
          <w:color w:val="000000" w:themeColor="text1"/>
          <w:sz w:val="24"/>
          <w:szCs w:val="24"/>
        </w:rPr>
        <w:t>co-opt for survival</w:t>
      </w:r>
      <w:r w:rsidRPr="00561769">
        <w:rPr>
          <w:color w:val="000000" w:themeColor="text1"/>
          <w:sz w:val="24"/>
          <w:szCs w:val="24"/>
        </w:rPr>
        <w:t xml:space="preserve">, by bringing the new technology or business model into the lower-end of the existing customer base and try to increase entry barriers around core segments. While the exploration of incumbents' strategic response to technological disruption is not new (see for instance </w:t>
      </w:r>
      <w:r w:rsidR="00404F3F" w:rsidRPr="00561769">
        <w:rPr>
          <w:color w:val="000000" w:themeColor="text1"/>
          <w:sz w:val="24"/>
          <w:szCs w:val="24"/>
        </w:rPr>
        <w:t xml:space="preserve">Kim and Min, </w:t>
      </w:r>
      <w:r w:rsidR="00404F3F" w:rsidRPr="00561769">
        <w:rPr>
          <w:color w:val="000000" w:themeColor="text1"/>
          <w:sz w:val="24"/>
          <w:szCs w:val="24"/>
        </w:rPr>
        <w:lastRenderedPageBreak/>
        <w:t>2015</w:t>
      </w:r>
      <w:r w:rsidRPr="00561769">
        <w:rPr>
          <w:color w:val="000000" w:themeColor="text1"/>
          <w:sz w:val="24"/>
          <w:szCs w:val="24"/>
        </w:rPr>
        <w:t xml:space="preserve">), </w:t>
      </w:r>
      <w:r w:rsidR="00CA1491" w:rsidRPr="00561769">
        <w:rPr>
          <w:color w:val="000000" w:themeColor="text1"/>
          <w:sz w:val="24"/>
          <w:szCs w:val="24"/>
        </w:rPr>
        <w:t>extant research</w:t>
      </w:r>
      <w:r w:rsidRPr="00561769">
        <w:rPr>
          <w:color w:val="000000" w:themeColor="text1"/>
          <w:sz w:val="24"/>
          <w:szCs w:val="24"/>
        </w:rPr>
        <w:t xml:space="preserve"> suggest</w:t>
      </w:r>
      <w:r w:rsidR="00CA1491" w:rsidRPr="00561769">
        <w:rPr>
          <w:color w:val="000000" w:themeColor="text1"/>
          <w:sz w:val="24"/>
          <w:szCs w:val="24"/>
        </w:rPr>
        <w:t>s</w:t>
      </w:r>
      <w:r w:rsidRPr="00561769">
        <w:rPr>
          <w:color w:val="000000" w:themeColor="text1"/>
          <w:sz w:val="24"/>
          <w:szCs w:val="24"/>
        </w:rPr>
        <w:t xml:space="preserve"> that the link between these two concepts and the complexity associated with this link deserve</w:t>
      </w:r>
      <w:r w:rsidR="007726D3" w:rsidRPr="00561769">
        <w:rPr>
          <w:color w:val="000000" w:themeColor="text1"/>
          <w:sz w:val="24"/>
          <w:szCs w:val="24"/>
        </w:rPr>
        <w:t>s</w:t>
      </w:r>
      <w:r w:rsidRPr="00561769">
        <w:rPr>
          <w:color w:val="000000" w:themeColor="text1"/>
          <w:sz w:val="24"/>
          <w:szCs w:val="24"/>
        </w:rPr>
        <w:t xml:space="preserve"> further attention (</w:t>
      </w:r>
      <w:proofErr w:type="spellStart"/>
      <w:r w:rsidRPr="00561769">
        <w:rPr>
          <w:color w:val="000000" w:themeColor="text1"/>
          <w:sz w:val="24"/>
          <w:szCs w:val="24"/>
        </w:rPr>
        <w:t>Kaulio</w:t>
      </w:r>
      <w:proofErr w:type="spellEnd"/>
      <w:r w:rsidRPr="00561769">
        <w:rPr>
          <w:color w:val="000000" w:themeColor="text1"/>
          <w:sz w:val="24"/>
          <w:szCs w:val="24"/>
        </w:rPr>
        <w:t xml:space="preserve"> et al., 2016). </w:t>
      </w:r>
      <w:proofErr w:type="spellStart"/>
      <w:r w:rsidRPr="00561769">
        <w:rPr>
          <w:color w:val="000000" w:themeColor="text1"/>
          <w:sz w:val="24"/>
          <w:szCs w:val="24"/>
        </w:rPr>
        <w:t>Osiyevskyy</w:t>
      </w:r>
      <w:proofErr w:type="spellEnd"/>
      <w:r w:rsidRPr="00561769">
        <w:rPr>
          <w:color w:val="000000" w:themeColor="text1"/>
          <w:sz w:val="24"/>
          <w:szCs w:val="24"/>
        </w:rPr>
        <w:t xml:space="preserve"> and </w:t>
      </w:r>
      <w:proofErr w:type="spellStart"/>
      <w:r w:rsidRPr="00561769">
        <w:rPr>
          <w:color w:val="000000" w:themeColor="text1"/>
          <w:sz w:val="24"/>
          <w:szCs w:val="24"/>
        </w:rPr>
        <w:t>Dewald</w:t>
      </w:r>
      <w:proofErr w:type="spellEnd"/>
      <w:r w:rsidRPr="00561769">
        <w:rPr>
          <w:color w:val="000000" w:themeColor="text1"/>
          <w:sz w:val="24"/>
          <w:szCs w:val="24"/>
        </w:rPr>
        <w:t xml:space="preserve"> (2015) have conceptualised incumbents' response to disruptive innovation by relying on the two generic strategies of exploration and exploitation (i.e., explorative adoption of a disruptive business model vs. exploitative strengthening of the existing business model). Their study </w:t>
      </w:r>
      <w:r w:rsidR="00B938E2" w:rsidRPr="00561769">
        <w:rPr>
          <w:color w:val="000000" w:themeColor="text1"/>
          <w:sz w:val="24"/>
          <w:szCs w:val="24"/>
        </w:rPr>
        <w:t xml:space="preserve">brought </w:t>
      </w:r>
      <w:r w:rsidRPr="00561769">
        <w:rPr>
          <w:color w:val="000000" w:themeColor="text1"/>
          <w:sz w:val="24"/>
          <w:szCs w:val="24"/>
        </w:rPr>
        <w:t xml:space="preserve">to light </w:t>
      </w:r>
      <w:r w:rsidR="00374208" w:rsidRPr="00561769">
        <w:rPr>
          <w:color w:val="000000" w:themeColor="text1"/>
          <w:sz w:val="24"/>
          <w:szCs w:val="24"/>
        </w:rPr>
        <w:t>how</w:t>
      </w:r>
      <w:r w:rsidRPr="00561769">
        <w:rPr>
          <w:color w:val="000000" w:themeColor="text1"/>
          <w:sz w:val="24"/>
          <w:szCs w:val="24"/>
        </w:rPr>
        <w:t xml:space="preserve"> firms do not entirely give up their existing business model</w:t>
      </w:r>
      <w:r w:rsidR="00B938E2" w:rsidRPr="00561769">
        <w:rPr>
          <w:color w:val="000000" w:themeColor="text1"/>
          <w:sz w:val="24"/>
          <w:szCs w:val="24"/>
        </w:rPr>
        <w:t>;</w:t>
      </w:r>
      <w:r w:rsidRPr="00561769">
        <w:rPr>
          <w:color w:val="000000" w:themeColor="text1"/>
          <w:sz w:val="24"/>
          <w:szCs w:val="24"/>
        </w:rPr>
        <w:t xml:space="preserve"> instead</w:t>
      </w:r>
      <w:r w:rsidR="00B938E2" w:rsidRPr="00561769">
        <w:rPr>
          <w:color w:val="000000" w:themeColor="text1"/>
          <w:sz w:val="24"/>
          <w:szCs w:val="24"/>
        </w:rPr>
        <w:t>, they</w:t>
      </w:r>
      <w:r w:rsidRPr="00561769">
        <w:rPr>
          <w:color w:val="000000" w:themeColor="text1"/>
          <w:sz w:val="24"/>
          <w:szCs w:val="24"/>
        </w:rPr>
        <w:t xml:space="preserve"> keep defending their habitual routines. Our research complements extant contributions by exploring incumbents' </w:t>
      </w:r>
      <w:r w:rsidR="004F49A1" w:rsidRPr="00561769">
        <w:rPr>
          <w:color w:val="000000" w:themeColor="text1"/>
          <w:sz w:val="24"/>
          <w:szCs w:val="24"/>
        </w:rPr>
        <w:t xml:space="preserve">innovation </w:t>
      </w:r>
      <w:r w:rsidRPr="00561769">
        <w:rPr>
          <w:color w:val="000000" w:themeColor="text1"/>
          <w:sz w:val="24"/>
          <w:szCs w:val="24"/>
        </w:rPr>
        <w:t xml:space="preserve">of their business models </w:t>
      </w:r>
      <w:r w:rsidR="004F49A1" w:rsidRPr="00561769">
        <w:rPr>
          <w:color w:val="000000" w:themeColor="text1"/>
          <w:sz w:val="24"/>
          <w:szCs w:val="24"/>
        </w:rPr>
        <w:t xml:space="preserve">in response </w:t>
      </w:r>
      <w:r w:rsidRPr="00561769">
        <w:rPr>
          <w:color w:val="000000" w:themeColor="text1"/>
          <w:sz w:val="24"/>
          <w:szCs w:val="24"/>
        </w:rPr>
        <w:t xml:space="preserve">to digital innovation, which has evidenced triggering value capture and appropriation processes that are different from </w:t>
      </w:r>
      <w:r w:rsidR="00B938E2" w:rsidRPr="00561769">
        <w:rPr>
          <w:color w:val="000000" w:themeColor="text1"/>
          <w:sz w:val="24"/>
          <w:szCs w:val="24"/>
        </w:rPr>
        <w:t>market expectations</w:t>
      </w:r>
      <w:r w:rsidRPr="00561769">
        <w:rPr>
          <w:color w:val="000000" w:themeColor="text1"/>
          <w:sz w:val="24"/>
          <w:szCs w:val="24"/>
        </w:rPr>
        <w:t xml:space="preserve">. Despite this wide interest in understanding the business implications of DTs, and notwithstanding the flourishing literature on connectivity, smart technologies, and digitalisation more generally, how incumbents are tackling such a disruption still </w:t>
      </w:r>
      <w:r w:rsidR="00404F3F" w:rsidRPr="00561769">
        <w:rPr>
          <w:color w:val="000000" w:themeColor="text1"/>
          <w:sz w:val="24"/>
          <w:szCs w:val="24"/>
        </w:rPr>
        <w:t xml:space="preserve">leaves ample room for debate </w:t>
      </w:r>
      <w:r w:rsidRPr="00561769">
        <w:rPr>
          <w:color w:val="000000" w:themeColor="text1"/>
          <w:sz w:val="24"/>
          <w:szCs w:val="24"/>
        </w:rPr>
        <w:t>(</w:t>
      </w:r>
      <w:proofErr w:type="spellStart"/>
      <w:r w:rsidRPr="00561769">
        <w:rPr>
          <w:color w:val="000000" w:themeColor="text1"/>
          <w:sz w:val="24"/>
          <w:szCs w:val="24"/>
        </w:rPr>
        <w:t>Bughin</w:t>
      </w:r>
      <w:proofErr w:type="spellEnd"/>
      <w:r w:rsidRPr="00561769">
        <w:rPr>
          <w:color w:val="000000" w:themeColor="text1"/>
          <w:sz w:val="24"/>
          <w:szCs w:val="24"/>
        </w:rPr>
        <w:t xml:space="preserve"> and Van </w:t>
      </w:r>
      <w:proofErr w:type="spellStart"/>
      <w:r w:rsidRPr="00561769">
        <w:rPr>
          <w:color w:val="000000" w:themeColor="text1"/>
          <w:sz w:val="24"/>
          <w:szCs w:val="24"/>
        </w:rPr>
        <w:t>Zeebroeck</w:t>
      </w:r>
      <w:proofErr w:type="spellEnd"/>
      <w:r w:rsidRPr="00561769">
        <w:rPr>
          <w:color w:val="000000" w:themeColor="text1"/>
          <w:sz w:val="24"/>
          <w:szCs w:val="24"/>
        </w:rPr>
        <w:t>, 2017).</w:t>
      </w:r>
    </w:p>
    <w:p w14:paraId="6E591CAD" w14:textId="3204A8AA" w:rsidR="00374208" w:rsidRPr="00561769" w:rsidRDefault="005A2A54" w:rsidP="00402B0E">
      <w:pPr>
        <w:spacing w:after="0" w:line="480" w:lineRule="auto"/>
        <w:ind w:right="68"/>
        <w:rPr>
          <w:color w:val="000000" w:themeColor="text1"/>
          <w:sz w:val="24"/>
          <w:szCs w:val="24"/>
        </w:rPr>
      </w:pPr>
      <w:r w:rsidRPr="00561769">
        <w:rPr>
          <w:color w:val="000000" w:themeColor="text1"/>
          <w:sz w:val="24"/>
          <w:szCs w:val="24"/>
        </w:rPr>
        <w:tab/>
        <w:t xml:space="preserve">Firms’ response to changes in the external environment is a common focus of academic research exploring </w:t>
      </w:r>
      <w:r w:rsidR="00374208" w:rsidRPr="00561769">
        <w:rPr>
          <w:color w:val="000000" w:themeColor="text1"/>
          <w:sz w:val="24"/>
          <w:szCs w:val="24"/>
        </w:rPr>
        <w:t>how</w:t>
      </w:r>
      <w:r w:rsidRPr="00561769">
        <w:rPr>
          <w:color w:val="000000" w:themeColor="text1"/>
          <w:sz w:val="24"/>
          <w:szCs w:val="24"/>
        </w:rPr>
        <w:t xml:space="preserve"> innovation </w:t>
      </w:r>
      <w:r w:rsidR="00374208" w:rsidRPr="00561769">
        <w:rPr>
          <w:color w:val="000000" w:themeColor="text1"/>
          <w:sz w:val="24"/>
          <w:szCs w:val="24"/>
        </w:rPr>
        <w:t xml:space="preserve">impact on firm </w:t>
      </w:r>
      <w:r w:rsidR="008965E5" w:rsidRPr="00561769">
        <w:rPr>
          <w:color w:val="000000" w:themeColor="text1"/>
          <w:sz w:val="24"/>
          <w:szCs w:val="24"/>
        </w:rPr>
        <w:t xml:space="preserve">performance </w:t>
      </w:r>
      <w:r w:rsidRPr="00561769">
        <w:rPr>
          <w:color w:val="000000" w:themeColor="text1"/>
          <w:sz w:val="24"/>
          <w:szCs w:val="24"/>
        </w:rPr>
        <w:t xml:space="preserve">(Benner and </w:t>
      </w:r>
      <w:proofErr w:type="spellStart"/>
      <w:r w:rsidRPr="00561769">
        <w:rPr>
          <w:color w:val="000000" w:themeColor="text1"/>
          <w:sz w:val="24"/>
          <w:szCs w:val="24"/>
        </w:rPr>
        <w:t>Tushman</w:t>
      </w:r>
      <w:proofErr w:type="spellEnd"/>
      <w:r w:rsidRPr="00561769">
        <w:rPr>
          <w:color w:val="000000" w:themeColor="text1"/>
          <w:sz w:val="24"/>
          <w:szCs w:val="24"/>
        </w:rPr>
        <w:t xml:space="preserve">, 2002; Jansen et al., 2006; Aversa and </w:t>
      </w:r>
      <w:proofErr w:type="spellStart"/>
      <w:r w:rsidRPr="00561769">
        <w:rPr>
          <w:color w:val="000000" w:themeColor="text1"/>
          <w:sz w:val="24"/>
          <w:szCs w:val="24"/>
        </w:rPr>
        <w:t>Guillotin</w:t>
      </w:r>
      <w:proofErr w:type="spellEnd"/>
      <w:r w:rsidRPr="00561769">
        <w:rPr>
          <w:color w:val="000000" w:themeColor="text1"/>
          <w:sz w:val="24"/>
          <w:szCs w:val="24"/>
        </w:rPr>
        <w:t xml:space="preserve">, 2018). Innovation efforts can be incremental or radical depending on the extent of technological advance compared to the established technology standard (Henderson and Clark, 1990). Whilst incremental innovation introduces minor changes to the existing product, exploits the potential of the established design, and often reinforces the dominance of established firms (Nelson and Winter, 1982; </w:t>
      </w:r>
      <w:proofErr w:type="spellStart"/>
      <w:r w:rsidRPr="00561769">
        <w:rPr>
          <w:color w:val="000000" w:themeColor="text1"/>
          <w:sz w:val="24"/>
          <w:szCs w:val="24"/>
        </w:rPr>
        <w:t>Tushman</w:t>
      </w:r>
      <w:proofErr w:type="spellEnd"/>
      <w:r w:rsidRPr="00561769">
        <w:rPr>
          <w:color w:val="000000" w:themeColor="text1"/>
          <w:sz w:val="24"/>
          <w:szCs w:val="24"/>
        </w:rPr>
        <w:t xml:space="preserve"> and Anderson, 1986), radical innovation draws on a different set of technical and scientific principles, bearing stronger potential for new market opportunities (Dess and Beard, 1984). Therefore, the former reinforces the capabilities of established organisations with hardly any alteration of the market structure; in the case of radical innovation instead, new skills or problem-solving need to be developed, which endangers </w:t>
      </w:r>
      <w:r w:rsidRPr="00561769">
        <w:rPr>
          <w:color w:val="000000" w:themeColor="text1"/>
          <w:sz w:val="24"/>
          <w:szCs w:val="24"/>
        </w:rPr>
        <w:lastRenderedPageBreak/>
        <w:t>profound changes in the market structure. This relationship is not always valid. In fact, although technical innovations may involve modest changes to the existing technology, their consequences on the market can be dramatic (Clark et al., 1987), such is the case of the market impact generated by each increase in bandwidth data transmission (i.e., e-commerce, communication platforms, streaming services, cloud services, etc.).</w:t>
      </w:r>
    </w:p>
    <w:p w14:paraId="44F6F989" w14:textId="33915508" w:rsidR="005A2A54" w:rsidRPr="00561769" w:rsidRDefault="005A2A54" w:rsidP="009E0F49">
      <w:pPr>
        <w:spacing w:after="0" w:line="480" w:lineRule="auto"/>
        <w:ind w:right="68" w:firstLine="708"/>
        <w:rPr>
          <w:color w:val="000000" w:themeColor="text1"/>
          <w:sz w:val="24"/>
          <w:szCs w:val="24"/>
        </w:rPr>
      </w:pPr>
      <w:r w:rsidRPr="00561769">
        <w:rPr>
          <w:color w:val="000000" w:themeColor="text1"/>
          <w:sz w:val="24"/>
          <w:szCs w:val="24"/>
        </w:rPr>
        <w:t>To offset such limitation, we explore whether the technological innovation originates from the same or different industry of the focal firm.</w:t>
      </w:r>
      <w:r w:rsidR="00374208" w:rsidRPr="00561769">
        <w:rPr>
          <w:color w:val="000000" w:themeColor="text1"/>
          <w:sz w:val="24"/>
          <w:szCs w:val="24"/>
        </w:rPr>
        <w:t xml:space="preserve"> </w:t>
      </w:r>
      <w:r w:rsidRPr="00561769">
        <w:rPr>
          <w:color w:val="000000" w:themeColor="text1"/>
          <w:sz w:val="24"/>
          <w:szCs w:val="24"/>
        </w:rPr>
        <w:t xml:space="preserve">Scholars have recently demonstrated how different stages of an industry’s life cycle and levels of industry competition affect firms’ business model innovation, and how such innovation translates into performance (Waldner et al., 2015). </w:t>
      </w:r>
      <w:r w:rsidR="00374208" w:rsidRPr="00561769">
        <w:rPr>
          <w:color w:val="000000" w:themeColor="text1"/>
          <w:sz w:val="24"/>
          <w:szCs w:val="24"/>
        </w:rPr>
        <w:t xml:space="preserve">Research has </w:t>
      </w:r>
      <w:r w:rsidR="00FB3BD3" w:rsidRPr="00561769">
        <w:rPr>
          <w:color w:val="000000" w:themeColor="text1"/>
          <w:sz w:val="24"/>
          <w:szCs w:val="24"/>
        </w:rPr>
        <w:t xml:space="preserve">also </w:t>
      </w:r>
      <w:r w:rsidR="00374208" w:rsidRPr="00561769">
        <w:rPr>
          <w:color w:val="000000" w:themeColor="text1"/>
          <w:sz w:val="24"/>
          <w:szCs w:val="24"/>
        </w:rPr>
        <w:t xml:space="preserve">been conducted on </w:t>
      </w:r>
      <w:r w:rsidR="00FB3BD3" w:rsidRPr="00561769">
        <w:rPr>
          <w:color w:val="000000" w:themeColor="text1"/>
          <w:sz w:val="24"/>
          <w:szCs w:val="24"/>
        </w:rPr>
        <w:t xml:space="preserve">the effects </w:t>
      </w:r>
      <w:r w:rsidR="00D02352" w:rsidRPr="00561769">
        <w:rPr>
          <w:color w:val="000000" w:themeColor="text1"/>
          <w:sz w:val="24"/>
          <w:szCs w:val="24"/>
        </w:rPr>
        <w:t xml:space="preserve">that </w:t>
      </w:r>
      <w:r w:rsidR="00FB3BD3" w:rsidRPr="00561769">
        <w:rPr>
          <w:color w:val="000000" w:themeColor="text1"/>
          <w:sz w:val="24"/>
          <w:szCs w:val="24"/>
        </w:rPr>
        <w:t xml:space="preserve">different types of intellectual capital </w:t>
      </w:r>
      <w:r w:rsidR="00374208" w:rsidRPr="00561769">
        <w:rPr>
          <w:color w:val="000000" w:themeColor="text1"/>
          <w:sz w:val="24"/>
          <w:szCs w:val="24"/>
        </w:rPr>
        <w:t xml:space="preserve">may have </w:t>
      </w:r>
      <w:r w:rsidR="00FB3BD3" w:rsidRPr="00561769">
        <w:rPr>
          <w:color w:val="000000" w:themeColor="text1"/>
          <w:sz w:val="24"/>
          <w:szCs w:val="24"/>
        </w:rPr>
        <w:t xml:space="preserve">on </w:t>
      </w:r>
      <w:r w:rsidR="00374208" w:rsidRPr="00561769">
        <w:rPr>
          <w:color w:val="000000" w:themeColor="text1"/>
          <w:sz w:val="24"/>
          <w:szCs w:val="24"/>
        </w:rPr>
        <w:t xml:space="preserve">radical and incremental </w:t>
      </w:r>
      <w:r w:rsidR="00D02352" w:rsidRPr="00561769">
        <w:rPr>
          <w:color w:val="000000" w:themeColor="text1"/>
          <w:sz w:val="24"/>
          <w:szCs w:val="24"/>
        </w:rPr>
        <w:t xml:space="preserve">types of </w:t>
      </w:r>
      <w:r w:rsidR="00FB3BD3" w:rsidRPr="00561769">
        <w:rPr>
          <w:color w:val="000000" w:themeColor="text1"/>
          <w:sz w:val="24"/>
          <w:szCs w:val="24"/>
        </w:rPr>
        <w:t>innovation (</w:t>
      </w:r>
      <w:proofErr w:type="spellStart"/>
      <w:r w:rsidR="00FB3BD3" w:rsidRPr="00561769">
        <w:rPr>
          <w:color w:val="000000" w:themeColor="text1"/>
          <w:sz w:val="24"/>
          <w:szCs w:val="24"/>
        </w:rPr>
        <w:t>Alguezaui</w:t>
      </w:r>
      <w:proofErr w:type="spellEnd"/>
      <w:r w:rsidR="00FB3BD3" w:rsidRPr="00561769">
        <w:rPr>
          <w:color w:val="000000" w:themeColor="text1"/>
          <w:sz w:val="24"/>
          <w:szCs w:val="24"/>
        </w:rPr>
        <w:t xml:space="preserve"> and </w:t>
      </w:r>
      <w:proofErr w:type="spellStart"/>
      <w:r w:rsidR="00FB3BD3" w:rsidRPr="00561769">
        <w:rPr>
          <w:color w:val="000000" w:themeColor="text1"/>
          <w:sz w:val="24"/>
          <w:szCs w:val="24"/>
        </w:rPr>
        <w:t>Filieri</w:t>
      </w:r>
      <w:proofErr w:type="spellEnd"/>
      <w:r w:rsidR="00FB3BD3" w:rsidRPr="00561769">
        <w:rPr>
          <w:color w:val="000000" w:themeColor="text1"/>
          <w:sz w:val="24"/>
          <w:szCs w:val="24"/>
        </w:rPr>
        <w:t>, 2010; Delgado-Verde et al., 2011</w:t>
      </w:r>
      <w:r w:rsidR="00AF6CB0" w:rsidRPr="00561769">
        <w:rPr>
          <w:color w:val="000000" w:themeColor="text1"/>
          <w:sz w:val="24"/>
          <w:szCs w:val="24"/>
        </w:rPr>
        <w:t xml:space="preserve">; Dost et al., 2016; </w:t>
      </w:r>
      <w:proofErr w:type="spellStart"/>
      <w:r w:rsidR="00AF6CB0" w:rsidRPr="00561769">
        <w:rPr>
          <w:color w:val="000000" w:themeColor="text1"/>
          <w:sz w:val="24"/>
          <w:szCs w:val="24"/>
        </w:rPr>
        <w:t>Buenechea-Elberdin</w:t>
      </w:r>
      <w:proofErr w:type="spellEnd"/>
      <w:r w:rsidR="00AF6CB0" w:rsidRPr="00561769">
        <w:rPr>
          <w:color w:val="000000" w:themeColor="text1"/>
          <w:sz w:val="24"/>
          <w:szCs w:val="24"/>
        </w:rPr>
        <w:t xml:space="preserve">, 2017; </w:t>
      </w:r>
      <w:proofErr w:type="spellStart"/>
      <w:r w:rsidR="00AF6CB0" w:rsidRPr="00561769">
        <w:rPr>
          <w:color w:val="000000" w:themeColor="text1"/>
          <w:sz w:val="24"/>
          <w:szCs w:val="24"/>
        </w:rPr>
        <w:t>Agostini</w:t>
      </w:r>
      <w:proofErr w:type="spellEnd"/>
      <w:r w:rsidR="00AF6CB0" w:rsidRPr="00561769">
        <w:rPr>
          <w:color w:val="000000" w:themeColor="text1"/>
          <w:sz w:val="24"/>
          <w:szCs w:val="24"/>
        </w:rPr>
        <w:t xml:space="preserve"> and </w:t>
      </w:r>
      <w:proofErr w:type="spellStart"/>
      <w:r w:rsidR="00AF6CB0" w:rsidRPr="00561769">
        <w:rPr>
          <w:color w:val="000000" w:themeColor="text1"/>
          <w:sz w:val="24"/>
          <w:szCs w:val="24"/>
        </w:rPr>
        <w:t>Nosella</w:t>
      </w:r>
      <w:proofErr w:type="spellEnd"/>
      <w:r w:rsidR="00AF6CB0" w:rsidRPr="00561769">
        <w:rPr>
          <w:color w:val="000000" w:themeColor="text1"/>
          <w:sz w:val="24"/>
          <w:szCs w:val="24"/>
        </w:rPr>
        <w:t>, 2017</w:t>
      </w:r>
      <w:r w:rsidR="00FB3BD3" w:rsidRPr="00561769">
        <w:rPr>
          <w:color w:val="000000" w:themeColor="text1"/>
          <w:sz w:val="24"/>
          <w:szCs w:val="24"/>
        </w:rPr>
        <w:t xml:space="preserve">). </w:t>
      </w:r>
      <w:r w:rsidRPr="00561769">
        <w:rPr>
          <w:color w:val="000000" w:themeColor="text1"/>
          <w:sz w:val="24"/>
          <w:szCs w:val="24"/>
        </w:rPr>
        <w:t>Business model innovation differs from other innovation types such as product, process, or management innovation because its unit of analysis is the entire activity system (</w:t>
      </w:r>
      <w:proofErr w:type="spellStart"/>
      <w:r w:rsidRPr="00561769">
        <w:rPr>
          <w:color w:val="000000" w:themeColor="text1"/>
          <w:sz w:val="24"/>
          <w:szCs w:val="24"/>
        </w:rPr>
        <w:t>Snihur</w:t>
      </w:r>
      <w:proofErr w:type="spellEnd"/>
      <w:r w:rsidRPr="00561769">
        <w:rPr>
          <w:color w:val="000000" w:themeColor="text1"/>
          <w:sz w:val="24"/>
          <w:szCs w:val="24"/>
        </w:rPr>
        <w:t xml:space="preserve"> and </w:t>
      </w:r>
      <w:proofErr w:type="spellStart"/>
      <w:r w:rsidRPr="00561769">
        <w:rPr>
          <w:color w:val="000000" w:themeColor="text1"/>
          <w:sz w:val="24"/>
          <w:szCs w:val="24"/>
        </w:rPr>
        <w:t>Zott</w:t>
      </w:r>
      <w:proofErr w:type="spellEnd"/>
      <w:r w:rsidRPr="00561769">
        <w:rPr>
          <w:color w:val="000000" w:themeColor="text1"/>
          <w:sz w:val="24"/>
          <w:szCs w:val="24"/>
        </w:rPr>
        <w:t xml:space="preserve">, 2013). This implies that a change in a business model requires gaining legitimacy from a larger number of stakeholders compared to other innovation types. It is assumed that the interests of these stakeholders become more difficult to handle when the technological innovation is rooted in a different industry, that is, an even larger set of demands to satisfy. </w:t>
      </w:r>
      <w:proofErr w:type="spellStart"/>
      <w:r w:rsidRPr="00561769">
        <w:rPr>
          <w:color w:val="000000" w:themeColor="text1"/>
          <w:sz w:val="24"/>
          <w:szCs w:val="24"/>
        </w:rPr>
        <w:t>Laudien</w:t>
      </w:r>
      <w:proofErr w:type="spellEnd"/>
      <w:r w:rsidRPr="00561769">
        <w:rPr>
          <w:color w:val="000000" w:themeColor="text1"/>
          <w:sz w:val="24"/>
          <w:szCs w:val="24"/>
        </w:rPr>
        <w:t xml:space="preserve"> and </w:t>
      </w:r>
      <w:proofErr w:type="spellStart"/>
      <w:r w:rsidRPr="00561769">
        <w:rPr>
          <w:color w:val="000000" w:themeColor="text1"/>
          <w:sz w:val="24"/>
          <w:szCs w:val="24"/>
        </w:rPr>
        <w:t>Daxböck</w:t>
      </w:r>
      <w:proofErr w:type="spellEnd"/>
      <w:r w:rsidRPr="00561769">
        <w:rPr>
          <w:color w:val="000000" w:themeColor="text1"/>
          <w:sz w:val="24"/>
          <w:szCs w:val="24"/>
        </w:rPr>
        <w:t xml:space="preserve"> (2016) have examined business model change processes of manufacturing firms that pursue service transition and illustrated how path dependence plays a major role in firms' ability to innovate their business model; dealing with an innovation outside of your own industry implies also that firms cannot benefit from orchestrating business model innovation within their own technological trajectory. Therefore, taking into account the origin of the innovation provides further insight </w:t>
      </w:r>
      <w:r w:rsidRPr="00561769">
        <w:rPr>
          <w:color w:val="000000" w:themeColor="text1"/>
          <w:sz w:val="24"/>
          <w:szCs w:val="24"/>
        </w:rPr>
        <w:lastRenderedPageBreak/>
        <w:t xml:space="preserve">on </w:t>
      </w:r>
      <w:r w:rsidR="004F49A1" w:rsidRPr="00561769">
        <w:rPr>
          <w:color w:val="000000" w:themeColor="text1"/>
          <w:sz w:val="24"/>
          <w:szCs w:val="24"/>
        </w:rPr>
        <w:t xml:space="preserve">the process (i.e., which resources and capabilities are mobilised) whereby firms change their </w:t>
      </w:r>
      <w:r w:rsidRPr="00561769">
        <w:rPr>
          <w:color w:val="000000" w:themeColor="text1"/>
          <w:sz w:val="24"/>
          <w:szCs w:val="24"/>
        </w:rPr>
        <w:t>business models (</w:t>
      </w:r>
      <w:proofErr w:type="spellStart"/>
      <w:r w:rsidRPr="00561769">
        <w:rPr>
          <w:color w:val="000000" w:themeColor="text1"/>
          <w:sz w:val="24"/>
          <w:szCs w:val="24"/>
        </w:rPr>
        <w:t>Snihur</w:t>
      </w:r>
      <w:proofErr w:type="spellEnd"/>
      <w:r w:rsidRPr="00561769">
        <w:rPr>
          <w:color w:val="000000" w:themeColor="text1"/>
          <w:sz w:val="24"/>
          <w:szCs w:val="24"/>
        </w:rPr>
        <w:t xml:space="preserve"> and </w:t>
      </w:r>
      <w:proofErr w:type="spellStart"/>
      <w:r w:rsidRPr="00561769">
        <w:rPr>
          <w:color w:val="000000" w:themeColor="text1"/>
          <w:sz w:val="24"/>
          <w:szCs w:val="24"/>
        </w:rPr>
        <w:t>Zott</w:t>
      </w:r>
      <w:proofErr w:type="spellEnd"/>
      <w:r w:rsidRPr="00561769">
        <w:rPr>
          <w:color w:val="000000" w:themeColor="text1"/>
          <w:sz w:val="24"/>
          <w:szCs w:val="24"/>
        </w:rPr>
        <w:t>, 2013).</w:t>
      </w:r>
    </w:p>
    <w:p w14:paraId="2EE73F25" w14:textId="37F5688B" w:rsidR="005A2A54" w:rsidRPr="00561769" w:rsidRDefault="005A2A54" w:rsidP="00BA2DF0">
      <w:pPr>
        <w:spacing w:after="0" w:line="480" w:lineRule="auto"/>
        <w:ind w:right="68" w:firstLine="720"/>
        <w:rPr>
          <w:color w:val="000000" w:themeColor="text1"/>
          <w:sz w:val="24"/>
          <w:szCs w:val="24"/>
        </w:rPr>
      </w:pPr>
      <w:r w:rsidRPr="00561769">
        <w:rPr>
          <w:color w:val="000000" w:themeColor="text1"/>
          <w:sz w:val="24"/>
          <w:szCs w:val="24"/>
        </w:rPr>
        <w:t xml:space="preserve">Drawing on the above literature, we contend the existence of an interplay between different types of digital innovation and firms’ </w:t>
      </w:r>
      <w:r w:rsidR="00650385" w:rsidRPr="00561769">
        <w:rPr>
          <w:color w:val="000000" w:themeColor="text1"/>
          <w:sz w:val="24"/>
          <w:szCs w:val="24"/>
        </w:rPr>
        <w:t xml:space="preserve">innovation </w:t>
      </w:r>
      <w:r w:rsidRPr="00561769">
        <w:rPr>
          <w:color w:val="000000" w:themeColor="text1"/>
          <w:sz w:val="24"/>
          <w:szCs w:val="24"/>
        </w:rPr>
        <w:t xml:space="preserve">of their business model </w:t>
      </w:r>
      <w:r w:rsidR="00650385" w:rsidRPr="00561769">
        <w:rPr>
          <w:color w:val="000000" w:themeColor="text1"/>
          <w:sz w:val="24"/>
          <w:szCs w:val="24"/>
        </w:rPr>
        <w:t xml:space="preserve">as a result of which </w:t>
      </w:r>
      <w:r w:rsidRPr="00561769">
        <w:rPr>
          <w:color w:val="000000" w:themeColor="text1"/>
          <w:sz w:val="24"/>
          <w:szCs w:val="24"/>
        </w:rPr>
        <w:t xml:space="preserve">some strategic approaches are preferred to others. </w:t>
      </w:r>
      <w:r w:rsidR="00635B86" w:rsidRPr="00561769">
        <w:rPr>
          <w:color w:val="000000" w:themeColor="text1"/>
          <w:sz w:val="24"/>
          <w:szCs w:val="24"/>
        </w:rPr>
        <w:t xml:space="preserve">The above literature highlighted how, while new entrants do not need to adapt their business model in response to digital innovation because they have the chance to design it afresh, incumbents must instead adapt (i.e., innovate) it. </w:t>
      </w:r>
      <w:r w:rsidRPr="00561769">
        <w:rPr>
          <w:color w:val="000000" w:themeColor="text1"/>
          <w:sz w:val="24"/>
          <w:szCs w:val="24"/>
        </w:rPr>
        <w:t xml:space="preserve">In the </w:t>
      </w:r>
      <w:r w:rsidR="00650385" w:rsidRPr="00561769">
        <w:rPr>
          <w:color w:val="000000" w:themeColor="text1"/>
          <w:sz w:val="24"/>
          <w:szCs w:val="24"/>
        </w:rPr>
        <w:t xml:space="preserve">following </w:t>
      </w:r>
      <w:r w:rsidRPr="00561769">
        <w:rPr>
          <w:color w:val="000000" w:themeColor="text1"/>
          <w:sz w:val="24"/>
          <w:szCs w:val="24"/>
        </w:rPr>
        <w:t xml:space="preserve">section we introduce a conceptual matrix </w:t>
      </w:r>
      <w:r w:rsidR="00635B86" w:rsidRPr="00561769">
        <w:rPr>
          <w:color w:val="000000" w:themeColor="text1"/>
          <w:sz w:val="24"/>
          <w:szCs w:val="24"/>
        </w:rPr>
        <w:t xml:space="preserve">that </w:t>
      </w:r>
      <w:r w:rsidRPr="00561769">
        <w:rPr>
          <w:color w:val="000000" w:themeColor="text1"/>
          <w:sz w:val="24"/>
          <w:szCs w:val="24"/>
        </w:rPr>
        <w:t>illustrat</w:t>
      </w:r>
      <w:r w:rsidR="00635B86" w:rsidRPr="00561769">
        <w:rPr>
          <w:color w:val="000000" w:themeColor="text1"/>
          <w:sz w:val="24"/>
          <w:szCs w:val="24"/>
        </w:rPr>
        <w:t>es</w:t>
      </w:r>
      <w:r w:rsidRPr="00561769">
        <w:rPr>
          <w:color w:val="000000" w:themeColor="text1"/>
          <w:sz w:val="24"/>
          <w:szCs w:val="24"/>
        </w:rPr>
        <w:t xml:space="preserve"> firms' strategic responses to </w:t>
      </w:r>
      <w:r w:rsidR="00635B86" w:rsidRPr="00561769">
        <w:rPr>
          <w:color w:val="000000" w:themeColor="text1"/>
          <w:sz w:val="24"/>
          <w:szCs w:val="24"/>
        </w:rPr>
        <w:t xml:space="preserve">the advent of </w:t>
      </w:r>
      <w:r w:rsidRPr="00561769">
        <w:rPr>
          <w:color w:val="000000" w:themeColor="text1"/>
          <w:sz w:val="24"/>
          <w:szCs w:val="24"/>
        </w:rPr>
        <w:t>digital technologi</w:t>
      </w:r>
      <w:r w:rsidR="00635B86" w:rsidRPr="00561769">
        <w:rPr>
          <w:color w:val="000000" w:themeColor="text1"/>
          <w:sz w:val="24"/>
          <w:szCs w:val="24"/>
        </w:rPr>
        <w:t>es</w:t>
      </w:r>
      <w:r w:rsidRPr="00561769">
        <w:rPr>
          <w:color w:val="000000" w:themeColor="text1"/>
          <w:sz w:val="24"/>
          <w:szCs w:val="24"/>
        </w:rPr>
        <w:t>.</w:t>
      </w:r>
    </w:p>
    <w:p w14:paraId="28B315C5" w14:textId="77777777" w:rsidR="005A2A54" w:rsidRPr="00561769" w:rsidRDefault="005A2A54" w:rsidP="00402B0E">
      <w:pPr>
        <w:spacing w:after="0" w:line="480" w:lineRule="auto"/>
        <w:ind w:right="68"/>
        <w:rPr>
          <w:color w:val="000000" w:themeColor="text1"/>
          <w:sz w:val="24"/>
          <w:szCs w:val="24"/>
        </w:rPr>
      </w:pPr>
    </w:p>
    <w:p w14:paraId="381FF79E" w14:textId="483475E7" w:rsidR="005A2A54" w:rsidRPr="00561769" w:rsidRDefault="005A2A54" w:rsidP="00D216A4">
      <w:pPr>
        <w:tabs>
          <w:tab w:val="left" w:pos="567"/>
        </w:tabs>
        <w:spacing w:after="0" w:line="480" w:lineRule="auto"/>
        <w:ind w:right="68"/>
        <w:rPr>
          <w:b/>
          <w:color w:val="000000" w:themeColor="text1"/>
          <w:sz w:val="24"/>
          <w:szCs w:val="24"/>
        </w:rPr>
      </w:pPr>
      <w:r w:rsidRPr="00561769">
        <w:rPr>
          <w:b/>
          <w:color w:val="000000" w:themeColor="text1"/>
          <w:sz w:val="24"/>
          <w:szCs w:val="24"/>
        </w:rPr>
        <w:t>3</w:t>
      </w:r>
      <w:r w:rsidR="005375B2" w:rsidRPr="00561769">
        <w:rPr>
          <w:b/>
          <w:color w:val="000000" w:themeColor="text1"/>
          <w:sz w:val="24"/>
          <w:szCs w:val="24"/>
        </w:rPr>
        <w:t>.</w:t>
      </w:r>
      <w:r w:rsidR="00D216A4" w:rsidRPr="00561769">
        <w:rPr>
          <w:b/>
          <w:color w:val="000000" w:themeColor="text1"/>
          <w:sz w:val="24"/>
          <w:szCs w:val="24"/>
        </w:rPr>
        <w:tab/>
      </w:r>
      <w:r w:rsidR="005375B2" w:rsidRPr="00561769">
        <w:rPr>
          <w:b/>
          <w:color w:val="000000" w:themeColor="text1"/>
          <w:sz w:val="24"/>
          <w:szCs w:val="24"/>
        </w:rPr>
        <w:t>B</w:t>
      </w:r>
      <w:r w:rsidR="00D216A4" w:rsidRPr="00561769">
        <w:rPr>
          <w:b/>
          <w:color w:val="000000" w:themeColor="text1"/>
          <w:sz w:val="24"/>
          <w:szCs w:val="24"/>
        </w:rPr>
        <w:t xml:space="preserve">usiness model </w:t>
      </w:r>
      <w:r w:rsidR="00650385" w:rsidRPr="00561769">
        <w:rPr>
          <w:b/>
          <w:color w:val="000000" w:themeColor="text1"/>
          <w:sz w:val="24"/>
          <w:szCs w:val="24"/>
        </w:rPr>
        <w:t xml:space="preserve">innovation </w:t>
      </w:r>
      <w:r w:rsidR="00D216A4" w:rsidRPr="00561769">
        <w:rPr>
          <w:b/>
          <w:color w:val="000000" w:themeColor="text1"/>
          <w:sz w:val="24"/>
          <w:szCs w:val="24"/>
        </w:rPr>
        <w:t>in response to digital innovation</w:t>
      </w:r>
    </w:p>
    <w:p w14:paraId="3D6B2C36" w14:textId="1C877B1A" w:rsidR="005A2A54" w:rsidRPr="00561769" w:rsidRDefault="005A2A54" w:rsidP="00D216A4">
      <w:pPr>
        <w:tabs>
          <w:tab w:val="left" w:pos="567"/>
        </w:tabs>
        <w:spacing w:after="0" w:line="480" w:lineRule="auto"/>
        <w:ind w:right="68"/>
        <w:rPr>
          <w:i/>
          <w:color w:val="000000" w:themeColor="text1"/>
          <w:sz w:val="24"/>
          <w:szCs w:val="24"/>
        </w:rPr>
      </w:pPr>
      <w:r w:rsidRPr="00561769">
        <w:rPr>
          <w:i/>
          <w:color w:val="000000" w:themeColor="text1"/>
          <w:sz w:val="24"/>
          <w:szCs w:val="24"/>
        </w:rPr>
        <w:t>3.1</w:t>
      </w:r>
      <w:r w:rsidR="00D216A4" w:rsidRPr="00561769">
        <w:rPr>
          <w:i/>
          <w:color w:val="000000" w:themeColor="text1"/>
          <w:sz w:val="24"/>
          <w:szCs w:val="24"/>
        </w:rPr>
        <w:tab/>
      </w:r>
      <w:r w:rsidRPr="00561769">
        <w:rPr>
          <w:i/>
          <w:color w:val="000000" w:themeColor="text1"/>
          <w:sz w:val="24"/>
          <w:szCs w:val="24"/>
        </w:rPr>
        <w:t>Toward</w:t>
      </w:r>
      <w:r w:rsidR="00B2609E" w:rsidRPr="00561769">
        <w:rPr>
          <w:i/>
          <w:color w:val="000000" w:themeColor="text1"/>
          <w:sz w:val="24"/>
          <w:szCs w:val="24"/>
        </w:rPr>
        <w:t>s</w:t>
      </w:r>
      <w:r w:rsidRPr="00561769">
        <w:rPr>
          <w:i/>
          <w:color w:val="000000" w:themeColor="text1"/>
          <w:sz w:val="24"/>
          <w:szCs w:val="24"/>
        </w:rPr>
        <w:t xml:space="preserve"> a </w:t>
      </w:r>
      <w:r w:rsidR="00B2609E" w:rsidRPr="00561769">
        <w:rPr>
          <w:i/>
          <w:color w:val="000000" w:themeColor="text1"/>
          <w:sz w:val="24"/>
          <w:szCs w:val="24"/>
        </w:rPr>
        <w:t>m</w:t>
      </w:r>
      <w:r w:rsidRPr="00561769">
        <w:rPr>
          <w:i/>
          <w:color w:val="000000" w:themeColor="text1"/>
          <w:sz w:val="24"/>
          <w:szCs w:val="24"/>
        </w:rPr>
        <w:t xml:space="preserve">odel of </w:t>
      </w:r>
      <w:r w:rsidR="00B2609E" w:rsidRPr="00561769">
        <w:rPr>
          <w:i/>
          <w:color w:val="000000" w:themeColor="text1"/>
          <w:sz w:val="24"/>
          <w:szCs w:val="24"/>
        </w:rPr>
        <w:t>firms’ strategic responses to</w:t>
      </w:r>
      <w:r w:rsidRPr="00561769">
        <w:rPr>
          <w:i/>
          <w:color w:val="000000" w:themeColor="text1"/>
          <w:sz w:val="24"/>
          <w:szCs w:val="24"/>
        </w:rPr>
        <w:t xml:space="preserve"> </w:t>
      </w:r>
      <w:r w:rsidR="00B2609E" w:rsidRPr="00561769">
        <w:rPr>
          <w:i/>
          <w:color w:val="000000" w:themeColor="text1"/>
          <w:sz w:val="24"/>
          <w:szCs w:val="24"/>
        </w:rPr>
        <w:t>d</w:t>
      </w:r>
      <w:r w:rsidRPr="00561769">
        <w:rPr>
          <w:i/>
          <w:color w:val="000000" w:themeColor="text1"/>
          <w:sz w:val="24"/>
          <w:szCs w:val="24"/>
        </w:rPr>
        <w:t xml:space="preserve">igital </w:t>
      </w:r>
      <w:r w:rsidR="00B2609E" w:rsidRPr="00561769">
        <w:rPr>
          <w:i/>
          <w:color w:val="000000" w:themeColor="text1"/>
          <w:sz w:val="24"/>
          <w:szCs w:val="24"/>
        </w:rPr>
        <w:t>i</w:t>
      </w:r>
      <w:r w:rsidRPr="00561769">
        <w:rPr>
          <w:i/>
          <w:color w:val="000000" w:themeColor="text1"/>
          <w:sz w:val="24"/>
          <w:szCs w:val="24"/>
        </w:rPr>
        <w:t>nnovation</w:t>
      </w:r>
    </w:p>
    <w:p w14:paraId="538BD5DA" w14:textId="5F9770A6" w:rsidR="005A2A54" w:rsidRPr="00561769" w:rsidRDefault="005A2A54" w:rsidP="00402B0E">
      <w:pPr>
        <w:spacing w:after="0" w:line="480" w:lineRule="auto"/>
        <w:ind w:right="69"/>
        <w:rPr>
          <w:color w:val="000000" w:themeColor="text1"/>
          <w:sz w:val="24"/>
          <w:szCs w:val="24"/>
        </w:rPr>
      </w:pPr>
      <w:r w:rsidRPr="00561769">
        <w:rPr>
          <w:color w:val="000000" w:themeColor="text1"/>
          <w:sz w:val="24"/>
          <w:szCs w:val="24"/>
        </w:rPr>
        <w:t xml:space="preserve">To explore our research issue, we propose a conceptual matrix (Figure 1) that is built around two dimensions: </w:t>
      </w:r>
      <w:proofErr w:type="spellStart"/>
      <w:r w:rsidRPr="00561769">
        <w:rPr>
          <w:color w:val="000000" w:themeColor="text1"/>
          <w:sz w:val="24"/>
          <w:szCs w:val="24"/>
        </w:rPr>
        <w:t>i</w:t>
      </w:r>
      <w:proofErr w:type="spellEnd"/>
      <w:r w:rsidRPr="00561769">
        <w:rPr>
          <w:color w:val="000000" w:themeColor="text1"/>
          <w:sz w:val="24"/>
          <w:szCs w:val="24"/>
        </w:rPr>
        <w:t xml:space="preserve">) the extent to which the impact of the digital innovation firms are exposed to is incremental or radical </w:t>
      </w:r>
      <w:r w:rsidR="00723FCC" w:rsidRPr="00561769">
        <w:rPr>
          <w:color w:val="000000" w:themeColor="text1"/>
          <w:sz w:val="24"/>
          <w:szCs w:val="24"/>
        </w:rPr>
        <w:t xml:space="preserve">(Henderson and Clark, 1990) </w:t>
      </w:r>
      <w:r w:rsidRPr="00561769">
        <w:rPr>
          <w:color w:val="000000" w:themeColor="text1"/>
          <w:sz w:val="24"/>
          <w:szCs w:val="24"/>
        </w:rPr>
        <w:t>and ii) the industry of origin of the digital innovation, that is, same or different industry from the one of the focal firm. In particular, the former dimension is indicative of the extent to which the firm has to incrementally or radically adapt its internal resources</w:t>
      </w:r>
      <w:r w:rsidR="00330E32" w:rsidRPr="00561769">
        <w:rPr>
          <w:color w:val="000000" w:themeColor="text1"/>
          <w:sz w:val="24"/>
          <w:szCs w:val="24"/>
        </w:rPr>
        <w:t>,</w:t>
      </w:r>
      <w:r w:rsidRPr="00561769">
        <w:rPr>
          <w:color w:val="000000" w:themeColor="text1"/>
          <w:sz w:val="24"/>
          <w:szCs w:val="24"/>
        </w:rPr>
        <w:t xml:space="preserve"> capabilities</w:t>
      </w:r>
      <w:r w:rsidR="001C5AD7" w:rsidRPr="00561769">
        <w:rPr>
          <w:color w:val="000000" w:themeColor="text1"/>
          <w:sz w:val="24"/>
          <w:szCs w:val="24"/>
        </w:rPr>
        <w:t xml:space="preserve">, </w:t>
      </w:r>
      <w:r w:rsidR="00330E32" w:rsidRPr="00561769">
        <w:rPr>
          <w:color w:val="000000" w:themeColor="text1"/>
          <w:sz w:val="24"/>
          <w:szCs w:val="24"/>
        </w:rPr>
        <w:t xml:space="preserve">knowledge </w:t>
      </w:r>
      <w:r w:rsidR="001C5AD7" w:rsidRPr="00561769">
        <w:rPr>
          <w:color w:val="000000" w:themeColor="text1"/>
          <w:sz w:val="24"/>
          <w:szCs w:val="24"/>
        </w:rPr>
        <w:t xml:space="preserve">and, in general, its intellectual capital </w:t>
      </w:r>
      <w:r w:rsidRPr="00561769">
        <w:rPr>
          <w:color w:val="000000" w:themeColor="text1"/>
          <w:sz w:val="24"/>
          <w:szCs w:val="24"/>
        </w:rPr>
        <w:t>in response to innovation</w:t>
      </w:r>
      <w:r w:rsidR="00723FCC" w:rsidRPr="00561769">
        <w:rPr>
          <w:color w:val="000000" w:themeColor="text1"/>
          <w:sz w:val="24"/>
          <w:szCs w:val="24"/>
        </w:rPr>
        <w:t xml:space="preserve"> (Nelson and Winter, 1982; </w:t>
      </w:r>
      <w:proofErr w:type="spellStart"/>
      <w:r w:rsidR="00723FCC" w:rsidRPr="00561769">
        <w:rPr>
          <w:color w:val="000000" w:themeColor="text1"/>
          <w:sz w:val="24"/>
          <w:szCs w:val="24"/>
        </w:rPr>
        <w:t>Tushman</w:t>
      </w:r>
      <w:proofErr w:type="spellEnd"/>
      <w:r w:rsidR="00723FCC" w:rsidRPr="00561769">
        <w:rPr>
          <w:color w:val="000000" w:themeColor="text1"/>
          <w:sz w:val="24"/>
          <w:szCs w:val="24"/>
        </w:rPr>
        <w:t xml:space="preserve"> and Anderson, 1986; Dess and Beard, 1984)</w:t>
      </w:r>
      <w:r w:rsidRPr="00561769">
        <w:rPr>
          <w:color w:val="000000" w:themeColor="text1"/>
          <w:sz w:val="24"/>
          <w:szCs w:val="24"/>
        </w:rPr>
        <w:t xml:space="preserve">. The latter dimension is indicative of the nature of the competition (direct vs. indirect) and of the distance between the new </w:t>
      </w:r>
      <w:r w:rsidR="006B5E59" w:rsidRPr="00561769">
        <w:rPr>
          <w:color w:val="000000" w:themeColor="text1"/>
          <w:sz w:val="24"/>
          <w:szCs w:val="24"/>
        </w:rPr>
        <w:t xml:space="preserve">DT </w:t>
      </w:r>
      <w:r w:rsidRPr="00561769">
        <w:rPr>
          <w:color w:val="000000" w:themeColor="text1"/>
          <w:sz w:val="24"/>
          <w:szCs w:val="24"/>
        </w:rPr>
        <w:t xml:space="preserve">and the technological path of the focal firm. </w:t>
      </w:r>
    </w:p>
    <w:p w14:paraId="3697FBEA" w14:textId="7660F494"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We argue that, when an incumbent is facing an incremental digital innovation introduced by a player in the same industry, its strategic approach tends to be that of imitating the business model of the firm that introducing the digital innovation (Casadesus-</w:t>
      </w:r>
      <w:r w:rsidRPr="00561769">
        <w:rPr>
          <w:color w:val="000000" w:themeColor="text1"/>
          <w:sz w:val="24"/>
          <w:szCs w:val="24"/>
        </w:rPr>
        <w:lastRenderedPageBreak/>
        <w:t>Masanell and Zhu, 2013). In this case, the incremental nature of the digital innovation requires just a minor change of the expertise</w:t>
      </w:r>
      <w:r w:rsidR="00330E32" w:rsidRPr="00561769">
        <w:rPr>
          <w:color w:val="000000" w:themeColor="text1"/>
          <w:sz w:val="24"/>
          <w:szCs w:val="24"/>
        </w:rPr>
        <w:t xml:space="preserve">, </w:t>
      </w:r>
      <w:r w:rsidRPr="00561769">
        <w:rPr>
          <w:color w:val="000000" w:themeColor="text1"/>
          <w:sz w:val="24"/>
          <w:szCs w:val="24"/>
        </w:rPr>
        <w:t>skills</w:t>
      </w:r>
      <w:r w:rsidR="001C5AD7" w:rsidRPr="00561769">
        <w:rPr>
          <w:color w:val="000000" w:themeColor="text1"/>
          <w:sz w:val="24"/>
          <w:szCs w:val="24"/>
        </w:rPr>
        <w:t>,</w:t>
      </w:r>
      <w:r w:rsidRPr="00561769">
        <w:rPr>
          <w:color w:val="000000" w:themeColor="text1"/>
          <w:sz w:val="24"/>
          <w:szCs w:val="24"/>
        </w:rPr>
        <w:t xml:space="preserve"> </w:t>
      </w:r>
      <w:r w:rsidR="00330E32" w:rsidRPr="00561769">
        <w:rPr>
          <w:color w:val="000000" w:themeColor="text1"/>
          <w:sz w:val="24"/>
          <w:szCs w:val="24"/>
        </w:rPr>
        <w:t xml:space="preserve">knowledge </w:t>
      </w:r>
      <w:r w:rsidRPr="00561769">
        <w:rPr>
          <w:color w:val="000000" w:themeColor="text1"/>
          <w:sz w:val="24"/>
          <w:szCs w:val="24"/>
        </w:rPr>
        <w:t xml:space="preserve">required </w:t>
      </w:r>
      <w:r w:rsidR="001C5AD7" w:rsidRPr="00561769">
        <w:rPr>
          <w:color w:val="000000" w:themeColor="text1"/>
          <w:sz w:val="24"/>
          <w:szCs w:val="24"/>
        </w:rPr>
        <w:t xml:space="preserve">and, in general, intellectual capital </w:t>
      </w:r>
      <w:r w:rsidRPr="00561769">
        <w:rPr>
          <w:color w:val="000000" w:themeColor="text1"/>
          <w:sz w:val="24"/>
          <w:szCs w:val="24"/>
        </w:rPr>
        <w:t xml:space="preserve">to develop and adopt the new technology. At the same time, since the digital innovation originates from the same industry, the focal company has to react timely with little space for further innovation and with the primary goal of draining market share away from innovating firms while consolidating its position within the industry. That is why the best strategy is to imitate the business model of the firm introducing the digital innovation. Instead, when an incumbent is facing a radical digital innovation introduced in the same industry, we argue that it has the opportunity to offer something (radically) new to the existing market. In most of the cases, it consists in using the </w:t>
      </w:r>
      <w:r w:rsidR="006B5E59" w:rsidRPr="00561769">
        <w:rPr>
          <w:color w:val="000000" w:themeColor="text1"/>
          <w:sz w:val="24"/>
          <w:szCs w:val="24"/>
        </w:rPr>
        <w:t>DT</w:t>
      </w:r>
      <w:r w:rsidRPr="00561769">
        <w:rPr>
          <w:color w:val="000000" w:themeColor="text1"/>
          <w:sz w:val="24"/>
          <w:szCs w:val="24"/>
        </w:rPr>
        <w:t xml:space="preserve"> to change the characteristics of existing products or services, thus changing the way existing customers are experiencing the product or the service itself, what they look for, and what they expect from future usages. In other words, the response of the incumbents consists in the creation of new market needs (</w:t>
      </w:r>
      <w:proofErr w:type="spellStart"/>
      <w:r w:rsidRPr="00561769">
        <w:rPr>
          <w:color w:val="000000" w:themeColor="text1"/>
          <w:sz w:val="24"/>
          <w:szCs w:val="24"/>
        </w:rPr>
        <w:t>Bucherer</w:t>
      </w:r>
      <w:proofErr w:type="spellEnd"/>
      <w:r w:rsidRPr="00561769">
        <w:rPr>
          <w:color w:val="000000" w:themeColor="text1"/>
          <w:sz w:val="24"/>
          <w:szCs w:val="24"/>
        </w:rPr>
        <w:t xml:space="preserve"> et al., 2002).</w:t>
      </w:r>
    </w:p>
    <w:p w14:paraId="7FA8132D" w14:textId="0CD476AE"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When an incumbent is facing an incremental digital innovation introduced from a different industry, we argue that it has the possib</w:t>
      </w:r>
      <w:r w:rsidR="00471D10" w:rsidRPr="00561769">
        <w:rPr>
          <w:color w:val="000000" w:themeColor="text1"/>
          <w:sz w:val="24"/>
          <w:szCs w:val="24"/>
        </w:rPr>
        <w:t>i</w:t>
      </w:r>
      <w:r w:rsidRPr="00561769">
        <w:rPr>
          <w:color w:val="000000" w:themeColor="text1"/>
          <w:sz w:val="24"/>
          <w:szCs w:val="24"/>
        </w:rPr>
        <w:t>l</w:t>
      </w:r>
      <w:r w:rsidR="00471D10" w:rsidRPr="00561769">
        <w:rPr>
          <w:color w:val="000000" w:themeColor="text1"/>
          <w:sz w:val="24"/>
          <w:szCs w:val="24"/>
        </w:rPr>
        <w:t>it</w:t>
      </w:r>
      <w:r w:rsidRPr="00561769">
        <w:rPr>
          <w:color w:val="000000" w:themeColor="text1"/>
          <w:sz w:val="24"/>
          <w:szCs w:val="24"/>
        </w:rPr>
        <w:t xml:space="preserve">y of easily adopting the new technology with the aim of satisfying explicit or implicit needs of existing customers. In most cases, it consists in using the digital innovation for creating new products or services which can solve existing needs in the market. In other words, the response of the incumbent consists in the creation of new ways of solving existing needs (Christensen and Bower, 1996; </w:t>
      </w:r>
      <w:proofErr w:type="spellStart"/>
      <w:r w:rsidRPr="00561769">
        <w:rPr>
          <w:color w:val="000000" w:themeColor="text1"/>
          <w:sz w:val="24"/>
          <w:szCs w:val="24"/>
        </w:rPr>
        <w:t>Danneels</w:t>
      </w:r>
      <w:proofErr w:type="spellEnd"/>
      <w:r w:rsidRPr="00561769">
        <w:rPr>
          <w:color w:val="000000" w:themeColor="text1"/>
          <w:sz w:val="24"/>
          <w:szCs w:val="24"/>
        </w:rPr>
        <w:t xml:space="preserve">, 2004). Finally, when an incumbent faces a radical digital innovation coming from a different industry, we argue that it is difficult to adapt the existing business model for adopting the new technology and a revolutionary strategic response is needed. In most of the cases, it consists in the adoption of the digital innovation and the creation of an entirely new business model. In other words, the response of the incumbent consists in the creation of a new </w:t>
      </w:r>
      <w:r w:rsidRPr="00561769">
        <w:rPr>
          <w:color w:val="000000" w:themeColor="text1"/>
          <w:sz w:val="24"/>
          <w:szCs w:val="24"/>
        </w:rPr>
        <w:lastRenderedPageBreak/>
        <w:t xml:space="preserve">market, with new products/services, and new customers (Hart and Sharma, 2004; </w:t>
      </w:r>
      <w:proofErr w:type="spellStart"/>
      <w:r w:rsidRPr="00561769">
        <w:rPr>
          <w:color w:val="000000" w:themeColor="text1"/>
          <w:sz w:val="24"/>
          <w:szCs w:val="24"/>
        </w:rPr>
        <w:t>Seelos</w:t>
      </w:r>
      <w:proofErr w:type="spellEnd"/>
      <w:r w:rsidRPr="00561769">
        <w:rPr>
          <w:color w:val="000000" w:themeColor="text1"/>
          <w:sz w:val="24"/>
          <w:szCs w:val="24"/>
        </w:rPr>
        <w:t xml:space="preserve"> and </w:t>
      </w:r>
      <w:proofErr w:type="spellStart"/>
      <w:r w:rsidRPr="00561769">
        <w:rPr>
          <w:color w:val="000000" w:themeColor="text1"/>
          <w:sz w:val="24"/>
          <w:szCs w:val="24"/>
        </w:rPr>
        <w:t>Mair</w:t>
      </w:r>
      <w:proofErr w:type="spellEnd"/>
      <w:r w:rsidRPr="00561769">
        <w:rPr>
          <w:color w:val="000000" w:themeColor="text1"/>
          <w:sz w:val="24"/>
          <w:szCs w:val="24"/>
        </w:rPr>
        <w:t>, 2007).</w:t>
      </w:r>
    </w:p>
    <w:p w14:paraId="64BC7DF2" w14:textId="77777777" w:rsidR="005A2A54" w:rsidRPr="00561769" w:rsidRDefault="005A2A54" w:rsidP="00402B0E">
      <w:pPr>
        <w:widowControl w:val="0"/>
        <w:tabs>
          <w:tab w:val="left" w:pos="450"/>
        </w:tabs>
        <w:autoSpaceDE w:val="0"/>
        <w:autoSpaceDN w:val="0"/>
        <w:adjustRightInd w:val="0"/>
        <w:spacing w:after="0"/>
        <w:jc w:val="center"/>
        <w:rPr>
          <w:rFonts w:ascii="Times" w:hAnsi="Times" w:cs="Times"/>
          <w:color w:val="000000" w:themeColor="text1"/>
          <w:sz w:val="24"/>
          <w:szCs w:val="24"/>
        </w:rPr>
      </w:pPr>
      <w:r w:rsidRPr="00561769">
        <w:rPr>
          <w:rFonts w:ascii="Times" w:hAnsi="Times" w:cs="Times"/>
          <w:color w:val="000000" w:themeColor="text1"/>
          <w:sz w:val="24"/>
          <w:szCs w:val="24"/>
        </w:rPr>
        <w:t>-------------------------------</w:t>
      </w:r>
    </w:p>
    <w:p w14:paraId="2E389631" w14:textId="77777777" w:rsidR="005A2A54" w:rsidRPr="00561769" w:rsidRDefault="005A2A54" w:rsidP="00402B0E">
      <w:pPr>
        <w:widowControl w:val="0"/>
        <w:tabs>
          <w:tab w:val="left" w:pos="450"/>
        </w:tabs>
        <w:autoSpaceDE w:val="0"/>
        <w:autoSpaceDN w:val="0"/>
        <w:adjustRightInd w:val="0"/>
        <w:spacing w:after="0"/>
        <w:jc w:val="center"/>
        <w:outlineLvl w:val="0"/>
        <w:rPr>
          <w:rFonts w:ascii="Times" w:hAnsi="Times" w:cs="Times"/>
          <w:color w:val="000000" w:themeColor="text1"/>
          <w:sz w:val="24"/>
          <w:szCs w:val="24"/>
        </w:rPr>
      </w:pPr>
      <w:r w:rsidRPr="00561769">
        <w:rPr>
          <w:rFonts w:ascii="Times" w:hAnsi="Times" w:cs="Times"/>
          <w:color w:val="000000" w:themeColor="text1"/>
          <w:sz w:val="24"/>
          <w:szCs w:val="24"/>
        </w:rPr>
        <w:t>Insert Figure 1 about here</w:t>
      </w:r>
    </w:p>
    <w:p w14:paraId="4BE69125" w14:textId="77777777" w:rsidR="005A2A54" w:rsidRPr="00561769" w:rsidRDefault="005A2A54" w:rsidP="00402B0E">
      <w:pPr>
        <w:widowControl w:val="0"/>
        <w:tabs>
          <w:tab w:val="left" w:pos="450"/>
        </w:tabs>
        <w:autoSpaceDE w:val="0"/>
        <w:autoSpaceDN w:val="0"/>
        <w:adjustRightInd w:val="0"/>
        <w:spacing w:after="0"/>
        <w:jc w:val="center"/>
        <w:rPr>
          <w:rFonts w:ascii="Times" w:hAnsi="Times" w:cs="Times"/>
          <w:color w:val="000000" w:themeColor="text1"/>
          <w:sz w:val="24"/>
          <w:szCs w:val="24"/>
        </w:rPr>
      </w:pPr>
      <w:r w:rsidRPr="00561769">
        <w:rPr>
          <w:rFonts w:ascii="Times" w:hAnsi="Times" w:cs="Times"/>
          <w:color w:val="000000" w:themeColor="text1"/>
          <w:sz w:val="24"/>
          <w:szCs w:val="24"/>
        </w:rPr>
        <w:t>-------------------------------</w:t>
      </w:r>
    </w:p>
    <w:p w14:paraId="4885ACC7" w14:textId="77777777" w:rsidR="00402B0E" w:rsidRPr="00561769" w:rsidRDefault="00402B0E" w:rsidP="00402B0E">
      <w:pPr>
        <w:spacing w:after="0" w:line="480" w:lineRule="auto"/>
        <w:ind w:right="69"/>
        <w:rPr>
          <w:color w:val="000000" w:themeColor="text1"/>
          <w:sz w:val="24"/>
          <w:szCs w:val="24"/>
        </w:rPr>
      </w:pPr>
    </w:p>
    <w:p w14:paraId="60859019" w14:textId="5B547D35" w:rsidR="005A2A54" w:rsidRPr="00561769" w:rsidRDefault="005A2A54" w:rsidP="00402B0E">
      <w:pPr>
        <w:spacing w:after="0" w:line="480" w:lineRule="auto"/>
        <w:ind w:right="69"/>
        <w:rPr>
          <w:color w:val="000000" w:themeColor="text1"/>
          <w:sz w:val="24"/>
          <w:szCs w:val="24"/>
        </w:rPr>
      </w:pPr>
      <w:r w:rsidRPr="00561769">
        <w:rPr>
          <w:color w:val="000000" w:themeColor="text1"/>
          <w:sz w:val="24"/>
          <w:szCs w:val="24"/>
        </w:rPr>
        <w:t>In the next section we present four illustrative case studies which make us possible to argue the aforementioned model.</w:t>
      </w:r>
    </w:p>
    <w:p w14:paraId="535450B7" w14:textId="77777777" w:rsidR="00392F7C" w:rsidRPr="00561769" w:rsidRDefault="00392F7C" w:rsidP="00402B0E">
      <w:pPr>
        <w:spacing w:after="0" w:line="480" w:lineRule="auto"/>
        <w:ind w:right="69"/>
        <w:rPr>
          <w:color w:val="000000" w:themeColor="text1"/>
          <w:sz w:val="24"/>
          <w:szCs w:val="24"/>
        </w:rPr>
      </w:pPr>
    </w:p>
    <w:p w14:paraId="3EC9AB4E" w14:textId="3736DF06" w:rsidR="005A2A54" w:rsidRPr="00561769" w:rsidRDefault="005A2A54" w:rsidP="00392F7C">
      <w:pPr>
        <w:tabs>
          <w:tab w:val="left" w:pos="567"/>
        </w:tabs>
        <w:spacing w:after="0" w:line="480" w:lineRule="auto"/>
        <w:ind w:right="69"/>
        <w:rPr>
          <w:i/>
          <w:color w:val="000000" w:themeColor="text1"/>
          <w:sz w:val="24"/>
          <w:szCs w:val="24"/>
        </w:rPr>
      </w:pPr>
      <w:r w:rsidRPr="00561769">
        <w:rPr>
          <w:i/>
          <w:color w:val="000000" w:themeColor="text1"/>
          <w:sz w:val="24"/>
          <w:szCs w:val="24"/>
        </w:rPr>
        <w:t>3.2</w:t>
      </w:r>
      <w:r w:rsidR="00392F7C" w:rsidRPr="00561769">
        <w:rPr>
          <w:i/>
          <w:color w:val="000000" w:themeColor="text1"/>
          <w:sz w:val="24"/>
          <w:szCs w:val="24"/>
        </w:rPr>
        <w:tab/>
      </w:r>
      <w:r w:rsidRPr="00561769">
        <w:rPr>
          <w:i/>
          <w:color w:val="000000" w:themeColor="text1"/>
          <w:sz w:val="24"/>
          <w:szCs w:val="24"/>
        </w:rPr>
        <w:t xml:space="preserve">Illustrative </w:t>
      </w:r>
      <w:r w:rsidR="002861BA" w:rsidRPr="00561769">
        <w:rPr>
          <w:i/>
          <w:color w:val="000000" w:themeColor="text1"/>
          <w:sz w:val="24"/>
          <w:szCs w:val="24"/>
        </w:rPr>
        <w:t>e</w:t>
      </w:r>
      <w:r w:rsidRPr="00561769">
        <w:rPr>
          <w:i/>
          <w:color w:val="000000" w:themeColor="text1"/>
          <w:sz w:val="24"/>
          <w:szCs w:val="24"/>
        </w:rPr>
        <w:t>xamples</w:t>
      </w:r>
    </w:p>
    <w:p w14:paraId="59BDB6F6" w14:textId="2355AD26" w:rsidR="005A2A54" w:rsidRPr="00561769" w:rsidRDefault="005A2A54" w:rsidP="00402B0E">
      <w:pPr>
        <w:spacing w:after="0" w:line="480" w:lineRule="auto"/>
        <w:ind w:right="68"/>
        <w:rPr>
          <w:color w:val="000000" w:themeColor="text1"/>
          <w:sz w:val="24"/>
          <w:szCs w:val="24"/>
        </w:rPr>
      </w:pPr>
      <w:r w:rsidRPr="00561769">
        <w:rPr>
          <w:color w:val="000000" w:themeColor="text1"/>
          <w:sz w:val="24"/>
          <w:szCs w:val="24"/>
        </w:rPr>
        <w:t>We complement the above model with examples of four multinational incumbents operating in different sectors and known for their forefront approach to digital innovation. The choice of cases was guided by George (1979) and Pettigrew’s (1990) recommendations and aimed at findings polar cases that could provide variation in the two dimensions</w:t>
      </w:r>
      <w:r w:rsidR="004551C9" w:rsidRPr="00561769">
        <w:rPr>
          <w:color w:val="000000" w:themeColor="text1"/>
          <w:sz w:val="24"/>
          <w:szCs w:val="24"/>
        </w:rPr>
        <w:t xml:space="preserve"> and that help us in building a theory starting from a phenomenon (</w:t>
      </w:r>
      <w:proofErr w:type="spellStart"/>
      <w:r w:rsidR="004551C9" w:rsidRPr="00561769">
        <w:rPr>
          <w:color w:val="000000" w:themeColor="text1"/>
          <w:sz w:val="24"/>
          <w:szCs w:val="24"/>
        </w:rPr>
        <w:t>Ployhart</w:t>
      </w:r>
      <w:proofErr w:type="spellEnd"/>
      <w:r w:rsidR="004551C9" w:rsidRPr="00561769">
        <w:rPr>
          <w:color w:val="000000" w:themeColor="text1"/>
          <w:sz w:val="24"/>
          <w:szCs w:val="24"/>
        </w:rPr>
        <w:t xml:space="preserve"> and </w:t>
      </w:r>
      <w:proofErr w:type="spellStart"/>
      <w:r w:rsidR="004551C9" w:rsidRPr="00561769">
        <w:rPr>
          <w:color w:val="000000" w:themeColor="text1"/>
          <w:sz w:val="24"/>
          <w:szCs w:val="24"/>
        </w:rPr>
        <w:t>Bartunek</w:t>
      </w:r>
      <w:proofErr w:type="spellEnd"/>
      <w:r w:rsidR="004551C9" w:rsidRPr="00561769">
        <w:rPr>
          <w:color w:val="000000" w:themeColor="text1"/>
          <w:sz w:val="24"/>
          <w:szCs w:val="24"/>
        </w:rPr>
        <w:t>, 2019)</w:t>
      </w:r>
      <w:r w:rsidRPr="00561769">
        <w:rPr>
          <w:color w:val="000000" w:themeColor="text1"/>
          <w:sz w:val="24"/>
          <w:szCs w:val="24"/>
        </w:rPr>
        <w:t xml:space="preserve">. This study does not report on an inductive study, instead it aims at using </w:t>
      </w:r>
      <w:r w:rsidR="00271B47" w:rsidRPr="00561769">
        <w:rPr>
          <w:color w:val="000000" w:themeColor="text1"/>
          <w:sz w:val="24"/>
          <w:szCs w:val="24"/>
        </w:rPr>
        <w:t xml:space="preserve">“special” </w:t>
      </w:r>
      <w:r w:rsidRPr="00561769">
        <w:rPr>
          <w:color w:val="000000" w:themeColor="text1"/>
          <w:sz w:val="24"/>
          <w:szCs w:val="24"/>
        </w:rPr>
        <w:t>cases to discuss and analyse the relationships underpinning the theoretical model earlier presented</w:t>
      </w:r>
      <w:r w:rsidR="00782710" w:rsidRPr="00561769">
        <w:rPr>
          <w:color w:val="000000" w:themeColor="text1"/>
          <w:sz w:val="24"/>
          <w:szCs w:val="24"/>
        </w:rPr>
        <w:t>, which other organisations would not be able to provide</w:t>
      </w:r>
      <w:r w:rsidRPr="00561769">
        <w:rPr>
          <w:color w:val="000000" w:themeColor="text1"/>
          <w:sz w:val="24"/>
          <w:szCs w:val="24"/>
        </w:rPr>
        <w:t xml:space="preserve"> (</w:t>
      </w:r>
      <w:proofErr w:type="spellStart"/>
      <w:r w:rsidRPr="00561769">
        <w:rPr>
          <w:color w:val="000000" w:themeColor="text1"/>
          <w:sz w:val="24"/>
          <w:szCs w:val="24"/>
        </w:rPr>
        <w:t>Siggelkow</w:t>
      </w:r>
      <w:proofErr w:type="spellEnd"/>
      <w:r w:rsidRPr="00561769">
        <w:rPr>
          <w:color w:val="000000" w:themeColor="text1"/>
          <w:sz w:val="24"/>
          <w:szCs w:val="24"/>
        </w:rPr>
        <w:t>, 2007</w:t>
      </w:r>
      <w:r w:rsidR="006A1D02" w:rsidRPr="00561769">
        <w:rPr>
          <w:color w:val="000000" w:themeColor="text1"/>
          <w:sz w:val="24"/>
          <w:szCs w:val="24"/>
        </w:rPr>
        <w:t>:20</w:t>
      </w:r>
      <w:r w:rsidRPr="00561769">
        <w:rPr>
          <w:color w:val="000000" w:themeColor="text1"/>
          <w:sz w:val="24"/>
          <w:szCs w:val="24"/>
        </w:rPr>
        <w:t>).</w:t>
      </w:r>
      <w:r w:rsidR="00C83C38" w:rsidRPr="00561769">
        <w:rPr>
          <w:color w:val="000000" w:themeColor="text1"/>
          <w:sz w:val="24"/>
          <w:szCs w:val="24"/>
        </w:rPr>
        <w:t xml:space="preserve"> </w:t>
      </w:r>
    </w:p>
    <w:p w14:paraId="2DD3B617" w14:textId="1F91E41B"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We drew on a variety of qualitative secondary data sources to build a comprehensive picture of our case firms; the data collection process followed a loose timeline and partly overlapped with data analysis (Eisenhardt, 1989). Data were collected from company websites and other secondary data sources, such as financial and business reports, presentations, press releases, magazine articles, and books. The main data collection took place between April </w:t>
      </w:r>
      <w:r w:rsidR="00F96F4F" w:rsidRPr="00561769">
        <w:rPr>
          <w:color w:val="000000" w:themeColor="text1"/>
          <w:sz w:val="24"/>
          <w:szCs w:val="24"/>
        </w:rPr>
        <w:t xml:space="preserve">2017 </w:t>
      </w:r>
      <w:r w:rsidRPr="00561769">
        <w:rPr>
          <w:color w:val="000000" w:themeColor="text1"/>
          <w:sz w:val="24"/>
          <w:szCs w:val="24"/>
        </w:rPr>
        <w:t xml:space="preserve">and </w:t>
      </w:r>
      <w:r w:rsidR="00F96F4F" w:rsidRPr="00561769">
        <w:rPr>
          <w:color w:val="000000" w:themeColor="text1"/>
          <w:sz w:val="24"/>
          <w:szCs w:val="24"/>
        </w:rPr>
        <w:t>September 2018</w:t>
      </w:r>
      <w:r w:rsidRPr="00561769">
        <w:rPr>
          <w:color w:val="000000" w:themeColor="text1"/>
          <w:sz w:val="24"/>
          <w:szCs w:val="24"/>
        </w:rPr>
        <w:t xml:space="preserve">. We used Microsoft as an example of incremental digital innovation from the same industry (i.e., </w:t>
      </w:r>
      <w:r w:rsidR="004F7DDD" w:rsidRPr="00561769">
        <w:rPr>
          <w:color w:val="000000" w:themeColor="text1"/>
          <w:sz w:val="24"/>
          <w:szCs w:val="24"/>
        </w:rPr>
        <w:t>the establishment of an ecosystem of app developers who could contribute to value creation</w:t>
      </w:r>
      <w:r w:rsidRPr="00561769">
        <w:rPr>
          <w:color w:val="000000" w:themeColor="text1"/>
          <w:sz w:val="24"/>
          <w:szCs w:val="24"/>
        </w:rPr>
        <w:t>)</w:t>
      </w:r>
      <w:r w:rsidR="004F7DDD" w:rsidRPr="00561769">
        <w:rPr>
          <w:color w:val="000000" w:themeColor="text1"/>
          <w:sz w:val="24"/>
          <w:szCs w:val="24"/>
        </w:rPr>
        <w:t xml:space="preserve"> and</w:t>
      </w:r>
      <w:r w:rsidRPr="00561769">
        <w:rPr>
          <w:color w:val="000000" w:themeColor="text1"/>
          <w:sz w:val="24"/>
          <w:szCs w:val="24"/>
        </w:rPr>
        <w:t xml:space="preserve"> Netflix as an example of radical digital innovation from the same industry (i.e., streaming technology). </w:t>
      </w:r>
      <w:r w:rsidRPr="00561769">
        <w:rPr>
          <w:color w:val="000000" w:themeColor="text1"/>
          <w:sz w:val="24"/>
          <w:szCs w:val="24"/>
        </w:rPr>
        <w:lastRenderedPageBreak/>
        <w:t>We used Samsung as an example of incremental digital innovation from outside the industry (i.e., smart TVs) and Amazon as an example of radical digital innovation from outside the industry (i.e., cloud services).</w:t>
      </w:r>
      <w:r w:rsidR="00F91A04" w:rsidRPr="00561769">
        <w:rPr>
          <w:color w:val="000000" w:themeColor="text1"/>
          <w:sz w:val="24"/>
          <w:szCs w:val="24"/>
        </w:rPr>
        <w:t xml:space="preserve"> For each of the selected cases, we provide a brief </w:t>
      </w:r>
      <w:r w:rsidR="000042A2" w:rsidRPr="00561769">
        <w:rPr>
          <w:color w:val="000000" w:themeColor="text1"/>
          <w:sz w:val="24"/>
          <w:szCs w:val="24"/>
        </w:rPr>
        <w:t>description of the firm background</w:t>
      </w:r>
      <w:r w:rsidR="00F91A04" w:rsidRPr="00561769">
        <w:rPr>
          <w:color w:val="000000" w:themeColor="text1"/>
          <w:sz w:val="24"/>
          <w:szCs w:val="24"/>
        </w:rPr>
        <w:t xml:space="preserve">, </w:t>
      </w:r>
      <w:r w:rsidR="000042A2" w:rsidRPr="00561769">
        <w:rPr>
          <w:color w:val="000000" w:themeColor="text1"/>
          <w:sz w:val="24"/>
          <w:szCs w:val="24"/>
        </w:rPr>
        <w:t>detail</w:t>
      </w:r>
      <w:r w:rsidR="00F91A04" w:rsidRPr="00561769">
        <w:rPr>
          <w:color w:val="000000" w:themeColor="text1"/>
          <w:sz w:val="24"/>
          <w:szCs w:val="24"/>
        </w:rPr>
        <w:t xml:space="preserve"> the digital innovation it has been confronted with, and illustrate the strategic approach chosen</w:t>
      </w:r>
      <w:r w:rsidR="000042A2" w:rsidRPr="00561769">
        <w:rPr>
          <w:color w:val="000000" w:themeColor="text1"/>
          <w:sz w:val="24"/>
          <w:szCs w:val="24"/>
        </w:rPr>
        <w:t xml:space="preserve"> by the firm</w:t>
      </w:r>
      <w:r w:rsidR="00F91A04" w:rsidRPr="00561769">
        <w:rPr>
          <w:color w:val="000000" w:themeColor="text1"/>
          <w:sz w:val="24"/>
          <w:szCs w:val="24"/>
        </w:rPr>
        <w:t xml:space="preserve"> to </w:t>
      </w:r>
      <w:r w:rsidR="000042A2" w:rsidRPr="00561769">
        <w:rPr>
          <w:color w:val="000000" w:themeColor="text1"/>
          <w:sz w:val="24"/>
          <w:szCs w:val="24"/>
        </w:rPr>
        <w:t xml:space="preserve">handle </w:t>
      </w:r>
      <w:r w:rsidR="00F91A04" w:rsidRPr="00561769">
        <w:rPr>
          <w:color w:val="000000" w:themeColor="text1"/>
          <w:sz w:val="24"/>
          <w:szCs w:val="24"/>
        </w:rPr>
        <w:t>the disruptive effect</w:t>
      </w:r>
      <w:r w:rsidR="000042A2" w:rsidRPr="00561769">
        <w:rPr>
          <w:color w:val="000000" w:themeColor="text1"/>
          <w:sz w:val="24"/>
          <w:szCs w:val="24"/>
        </w:rPr>
        <w:t>s</w:t>
      </w:r>
      <w:r w:rsidR="00F91A04" w:rsidRPr="00561769">
        <w:rPr>
          <w:color w:val="000000" w:themeColor="text1"/>
          <w:sz w:val="24"/>
          <w:szCs w:val="24"/>
        </w:rPr>
        <w:t xml:space="preserve"> of the </w:t>
      </w:r>
      <w:r w:rsidR="000042A2" w:rsidRPr="00561769">
        <w:rPr>
          <w:color w:val="000000" w:themeColor="text1"/>
          <w:sz w:val="24"/>
          <w:szCs w:val="24"/>
        </w:rPr>
        <w:t>DT at stake</w:t>
      </w:r>
      <w:r w:rsidR="00F91A04" w:rsidRPr="00561769">
        <w:rPr>
          <w:color w:val="000000" w:themeColor="text1"/>
          <w:sz w:val="24"/>
          <w:szCs w:val="24"/>
        </w:rPr>
        <w:t>.</w:t>
      </w:r>
    </w:p>
    <w:p w14:paraId="2DFD56CA" w14:textId="77777777" w:rsidR="005A2A54" w:rsidRPr="00561769" w:rsidRDefault="005A2A54" w:rsidP="00402B0E">
      <w:pPr>
        <w:tabs>
          <w:tab w:val="left" w:pos="567"/>
        </w:tabs>
        <w:spacing w:after="0" w:line="480" w:lineRule="auto"/>
        <w:ind w:right="69"/>
        <w:rPr>
          <w:b/>
          <w:color w:val="000000" w:themeColor="text1"/>
          <w:sz w:val="24"/>
          <w:szCs w:val="24"/>
        </w:rPr>
      </w:pPr>
      <w:r w:rsidRPr="00561769">
        <w:rPr>
          <w:b/>
          <w:color w:val="000000" w:themeColor="text1"/>
          <w:sz w:val="24"/>
          <w:szCs w:val="24"/>
        </w:rPr>
        <w:t>Microsoft: dealing with incremental digital innovation from within the same industry</w:t>
      </w:r>
    </w:p>
    <w:p w14:paraId="6AF75354" w14:textId="29C910CB" w:rsidR="005A2A54" w:rsidRPr="00561769" w:rsidRDefault="005A2A54" w:rsidP="00402B0E">
      <w:pPr>
        <w:spacing w:after="0" w:line="480" w:lineRule="auto"/>
        <w:ind w:right="69"/>
        <w:rPr>
          <w:color w:val="000000" w:themeColor="text1"/>
          <w:sz w:val="24"/>
          <w:szCs w:val="24"/>
        </w:rPr>
      </w:pPr>
      <w:r w:rsidRPr="00561769">
        <w:rPr>
          <w:i/>
          <w:color w:val="000000" w:themeColor="text1"/>
          <w:sz w:val="24"/>
          <w:szCs w:val="24"/>
        </w:rPr>
        <w:t>About the company -</w:t>
      </w:r>
      <w:r w:rsidRPr="00561769">
        <w:rPr>
          <w:color w:val="000000" w:themeColor="text1"/>
          <w:sz w:val="24"/>
          <w:szCs w:val="24"/>
        </w:rPr>
        <w:t xml:space="preserve"> Microsoft is an American multinational technology company that develops, manufactures, licenses, supports, and sells computer software, consumer electronics, personal computers, and related services. The company is best known for the Microsoft Windows line of operating systems, the Microsoft Office suite, and the Internet Explorer and Edge web browsers, all products that enabled the company to dominate the software side of the PC platform. By grasping that Windows would be of no use and would not generate sales without any compatible machine, Microsoft's strategy was to rely on producing their own complements, i.e., the development of applications like Word, Excel, Outlook, e-mail, scheduler</w:t>
      </w:r>
      <w:r w:rsidR="004F7DDD" w:rsidRPr="00561769">
        <w:rPr>
          <w:color w:val="000000" w:themeColor="text1"/>
          <w:sz w:val="24"/>
          <w:szCs w:val="24"/>
        </w:rPr>
        <w:t>,</w:t>
      </w:r>
      <w:r w:rsidRPr="00561769">
        <w:rPr>
          <w:color w:val="000000" w:themeColor="text1"/>
          <w:sz w:val="24"/>
          <w:szCs w:val="24"/>
        </w:rPr>
        <w:t xml:space="preserve"> and an information manager embedded in Windows. Their </w:t>
      </w:r>
      <w:r w:rsidR="004F7DDD" w:rsidRPr="00561769">
        <w:rPr>
          <w:color w:val="000000" w:themeColor="text1"/>
          <w:sz w:val="24"/>
          <w:szCs w:val="24"/>
        </w:rPr>
        <w:t xml:space="preserve">strategy to be a </w:t>
      </w:r>
      <w:r w:rsidRPr="00561769">
        <w:rPr>
          <w:color w:val="000000" w:themeColor="text1"/>
          <w:sz w:val="24"/>
          <w:szCs w:val="24"/>
        </w:rPr>
        <w:t>'platform leader' differed, for instance, from Intel's approach, which made relatively a small number of complements to its microprocessors (</w:t>
      </w:r>
      <w:proofErr w:type="spellStart"/>
      <w:r w:rsidRPr="00561769">
        <w:rPr>
          <w:color w:val="000000" w:themeColor="text1"/>
          <w:sz w:val="24"/>
          <w:szCs w:val="24"/>
        </w:rPr>
        <w:t>Gawer</w:t>
      </w:r>
      <w:proofErr w:type="spellEnd"/>
      <w:r w:rsidRPr="00561769">
        <w:rPr>
          <w:color w:val="000000" w:themeColor="text1"/>
          <w:sz w:val="24"/>
          <w:szCs w:val="24"/>
        </w:rPr>
        <w:t xml:space="preserve"> and </w:t>
      </w:r>
      <w:proofErr w:type="spellStart"/>
      <w:r w:rsidRPr="00561769">
        <w:rPr>
          <w:color w:val="000000" w:themeColor="text1"/>
          <w:sz w:val="24"/>
          <w:szCs w:val="24"/>
        </w:rPr>
        <w:t>Cusumano</w:t>
      </w:r>
      <w:proofErr w:type="spellEnd"/>
      <w:r w:rsidRPr="00561769">
        <w:rPr>
          <w:color w:val="000000" w:themeColor="text1"/>
          <w:sz w:val="24"/>
          <w:szCs w:val="24"/>
        </w:rPr>
        <w:t>, 2002).</w:t>
      </w:r>
    </w:p>
    <w:p w14:paraId="2D44B674" w14:textId="0572703F" w:rsidR="005A2A54" w:rsidRPr="00561769" w:rsidRDefault="005A2A54" w:rsidP="00402B0E">
      <w:pPr>
        <w:spacing w:after="0" w:line="480" w:lineRule="auto"/>
        <w:ind w:right="69"/>
        <w:rPr>
          <w:color w:val="000000" w:themeColor="text1"/>
          <w:sz w:val="24"/>
          <w:szCs w:val="24"/>
        </w:rPr>
      </w:pPr>
      <w:r w:rsidRPr="00561769">
        <w:rPr>
          <w:i/>
          <w:color w:val="000000" w:themeColor="text1"/>
          <w:sz w:val="24"/>
          <w:szCs w:val="24"/>
        </w:rPr>
        <w:t>About the digital innovation</w:t>
      </w:r>
      <w:r w:rsidRPr="00561769">
        <w:rPr>
          <w:color w:val="000000" w:themeColor="text1"/>
          <w:sz w:val="24"/>
          <w:szCs w:val="24"/>
        </w:rPr>
        <w:t xml:space="preserve"> - Following the success of iTunes music store, in July 2008 Apple created a complete app store ecosystem that attracted numerous developers and generated 200,000 applications in two years (Kimbler, 2010; Lee and Raghu, 2014). Through the store’s open concept, any developer with expertise was given the opportunity to freely create a mobile app service (Laudon and Traver, 2010; Suh et al., 2012). By proposing a new, attractive way of delivering value to consumers, Apple sent shockwaves across the </w:t>
      </w:r>
      <w:r w:rsidRPr="00561769">
        <w:rPr>
          <w:color w:val="000000" w:themeColor="text1"/>
          <w:sz w:val="24"/>
          <w:szCs w:val="24"/>
        </w:rPr>
        <w:lastRenderedPageBreak/>
        <w:t>entire mobile industry: on the one hand, owners of mobile handsets such as smartphones and tablets could access a number of key apps and services preinstalled while at the same time personalise it through the download of other free and premium apps from app stores (Kimbler, 2010); on the other hand, the app store enabled Apple to access a networked system whereby they could access a large user population and, as a result, provide a wealth of user-related information that would not exist had the applications been distributed via existing software deployment methods (Martin et al., 2017).</w:t>
      </w:r>
    </w:p>
    <w:p w14:paraId="40183A36" w14:textId="77777777" w:rsidR="005A2A54" w:rsidRPr="00561769" w:rsidRDefault="005A2A54" w:rsidP="00402B0E">
      <w:pPr>
        <w:spacing w:after="0" w:line="480" w:lineRule="auto"/>
        <w:ind w:right="69" w:firstLine="720"/>
        <w:rPr>
          <w:color w:val="000000" w:themeColor="text1"/>
          <w:sz w:val="24"/>
          <w:szCs w:val="24"/>
        </w:rPr>
      </w:pPr>
      <w:r w:rsidRPr="00561769">
        <w:rPr>
          <w:color w:val="000000" w:themeColor="text1"/>
          <w:sz w:val="24"/>
          <w:szCs w:val="24"/>
        </w:rPr>
        <w:t>The app store market is already crowded and is quickly maturing. Successful players will be those capable of creating attractive business models for third party developers and providing them with marketing, sales, and payment solutions. Service providers can only extract value from app stores if they add some value first. They do not own mobile platforms nor developer communities. However, app stores can enhance users' experience in myriad ways, such as through enabling additional network-service Application Programme Interfaces, personalising the charge per usage, or tailoring application promotion in real time (Kimbler, 2010).</w:t>
      </w:r>
    </w:p>
    <w:p w14:paraId="7C7DFAB0" w14:textId="77777777" w:rsidR="005A2A54" w:rsidRPr="00561769" w:rsidRDefault="005A2A54" w:rsidP="00402B0E">
      <w:pPr>
        <w:spacing w:after="0" w:line="480" w:lineRule="auto"/>
        <w:ind w:right="69"/>
        <w:rPr>
          <w:color w:val="000000" w:themeColor="text1"/>
          <w:sz w:val="24"/>
          <w:szCs w:val="24"/>
        </w:rPr>
      </w:pPr>
      <w:r w:rsidRPr="00561769">
        <w:rPr>
          <w:i/>
          <w:color w:val="000000" w:themeColor="text1"/>
          <w:sz w:val="24"/>
          <w:szCs w:val="24"/>
        </w:rPr>
        <w:t>About Microsoft's strategic approach -</w:t>
      </w:r>
      <w:r w:rsidRPr="00561769">
        <w:rPr>
          <w:color w:val="000000" w:themeColor="text1"/>
          <w:sz w:val="24"/>
          <w:szCs w:val="24"/>
        </w:rPr>
        <w:t xml:space="preserve"> By mid-2010, Microsoft had developed its own application stores (Middleton, 2010). In a context with strong pressures from competitors such as Linux, Microsoft's response to Apple's incremental innovation consisted in imitating their approach: establish a fruitful network of developers (Fox, 2017) and set up their own app store meant replicating part of Apple's business model, enriching the value proposition for subscribers. Though imitation has been the first, immediate response for Microsoft, there is room for further incremental innovation. The case at stake witnesses how the focal firm has built on the success of pioneers in the market to differentiate their offering and consolidate their position in the market.</w:t>
      </w:r>
    </w:p>
    <w:p w14:paraId="146F3F9C" w14:textId="4FB4B504"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lastRenderedPageBreak/>
        <w:t xml:space="preserve">The case points to an important finding: firms dealing with an incremental innovation originating from the same industry may be left with imitation as the only 'way out' strategy for survival. In the case elucidated above, mobile subscribers are getting used to app stores and soon they may simply expect their service providers to offer branded app stores as well. As argued by Kimbler (2010), offering an app store may become a necessity even without a strong business case, in the same way as retail banks have to offer Internet banking services (i.e., who will open a bank account today without having an Internet access?) even though they do not generate any substantial additional revenues for them. </w:t>
      </w:r>
    </w:p>
    <w:p w14:paraId="0AE7ED09" w14:textId="77777777" w:rsidR="005A2A54" w:rsidRPr="00561769" w:rsidRDefault="005A2A54" w:rsidP="00402B0E">
      <w:pPr>
        <w:tabs>
          <w:tab w:val="left" w:pos="567"/>
        </w:tabs>
        <w:spacing w:after="0" w:line="480" w:lineRule="auto"/>
        <w:ind w:right="68"/>
        <w:rPr>
          <w:b/>
          <w:color w:val="000000" w:themeColor="text1"/>
          <w:sz w:val="24"/>
          <w:szCs w:val="24"/>
        </w:rPr>
      </w:pPr>
      <w:r w:rsidRPr="00561769">
        <w:rPr>
          <w:b/>
          <w:color w:val="000000" w:themeColor="text1"/>
          <w:sz w:val="24"/>
          <w:szCs w:val="24"/>
        </w:rPr>
        <w:t>Netflix: dealing with radical digital innovation from the same industry</w:t>
      </w:r>
    </w:p>
    <w:p w14:paraId="7E7D2FEF" w14:textId="6EF8DEE5"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company -</w:t>
      </w:r>
      <w:r w:rsidRPr="00561769">
        <w:rPr>
          <w:color w:val="000000" w:themeColor="text1"/>
          <w:sz w:val="24"/>
          <w:szCs w:val="24"/>
        </w:rPr>
        <w:t xml:space="preserve"> Originally founded in 1997 in California, Netflix was selling and renting DVDs. Customers were able to watch the number of hours from a limited library equal to the credit they had spent each month. This strategy limited the scope of the instant viewing programme, and the company's intention was always to expand the potential of unlimited video on demand (VOD) delivered through an internet connection (Hiller, 2015). To date, Netflix has become a popular internet streaming and rental service that streams TV shows as well as movies. </w:t>
      </w:r>
      <w:r w:rsidR="00471D10" w:rsidRPr="00561769">
        <w:rPr>
          <w:color w:val="000000" w:themeColor="text1"/>
          <w:sz w:val="24"/>
          <w:szCs w:val="24"/>
        </w:rPr>
        <w:t xml:space="preserve">Individuals can subscribe to </w:t>
      </w:r>
      <w:r w:rsidRPr="00561769">
        <w:rPr>
          <w:color w:val="000000" w:themeColor="text1"/>
          <w:sz w:val="24"/>
          <w:szCs w:val="24"/>
        </w:rPr>
        <w:t xml:space="preserve">Netflix on a monthly basis and can watch </w:t>
      </w:r>
      <w:r w:rsidR="00471D10" w:rsidRPr="00561769">
        <w:rPr>
          <w:color w:val="000000" w:themeColor="text1"/>
          <w:sz w:val="24"/>
          <w:szCs w:val="24"/>
        </w:rPr>
        <w:t>on demand via</w:t>
      </w:r>
      <w:r w:rsidRPr="00561769">
        <w:rPr>
          <w:color w:val="000000" w:themeColor="text1"/>
          <w:sz w:val="24"/>
          <w:szCs w:val="24"/>
        </w:rPr>
        <w:t xml:space="preserve"> nearly any internet-connected device (</w:t>
      </w:r>
      <w:proofErr w:type="spellStart"/>
      <w:r w:rsidRPr="00561769">
        <w:rPr>
          <w:color w:val="000000" w:themeColor="text1"/>
          <w:sz w:val="24"/>
          <w:szCs w:val="24"/>
        </w:rPr>
        <w:t>Morsillo</w:t>
      </w:r>
      <w:proofErr w:type="spellEnd"/>
      <w:r w:rsidRPr="00561769">
        <w:rPr>
          <w:color w:val="000000" w:themeColor="text1"/>
          <w:sz w:val="24"/>
          <w:szCs w:val="24"/>
        </w:rPr>
        <w:t xml:space="preserve"> and Barr, 2013).</w:t>
      </w:r>
    </w:p>
    <w:p w14:paraId="23A4D079" w14:textId="4A4A6768"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digital innovation -</w:t>
      </w:r>
      <w:r w:rsidRPr="00561769">
        <w:rPr>
          <w:color w:val="000000" w:themeColor="text1"/>
          <w:sz w:val="24"/>
          <w:szCs w:val="24"/>
        </w:rPr>
        <w:t xml:space="preserve"> The changes occurring in technologies of media and communications point to increasing personalisation and individualisation of the medium (</w:t>
      </w:r>
      <w:proofErr w:type="spellStart"/>
      <w:r w:rsidRPr="00561769">
        <w:rPr>
          <w:color w:val="000000" w:themeColor="text1"/>
          <w:sz w:val="24"/>
          <w:szCs w:val="24"/>
        </w:rPr>
        <w:t>Lotz</w:t>
      </w:r>
      <w:proofErr w:type="spellEnd"/>
      <w:r w:rsidRPr="00561769">
        <w:rPr>
          <w:color w:val="000000" w:themeColor="text1"/>
          <w:sz w:val="24"/>
          <w:szCs w:val="24"/>
        </w:rPr>
        <w:t xml:space="preserve">, 2007). </w:t>
      </w:r>
      <w:r w:rsidR="00A80379" w:rsidRPr="00561769">
        <w:rPr>
          <w:color w:val="000000" w:themeColor="text1"/>
          <w:sz w:val="24"/>
          <w:szCs w:val="24"/>
        </w:rPr>
        <w:t xml:space="preserve">In fact, although streaming refers </w:t>
      </w:r>
      <w:r w:rsidR="00A63E4F" w:rsidRPr="00561769">
        <w:rPr>
          <w:color w:val="000000" w:themeColor="text1"/>
          <w:sz w:val="24"/>
          <w:szCs w:val="24"/>
        </w:rPr>
        <w:t xml:space="preserve">more generally </w:t>
      </w:r>
      <w:r w:rsidR="00A80379" w:rsidRPr="00561769">
        <w:rPr>
          <w:color w:val="000000" w:themeColor="text1"/>
          <w:sz w:val="24"/>
          <w:szCs w:val="24"/>
        </w:rPr>
        <w:t>to the process of delivering the media,</w:t>
      </w:r>
      <w:r w:rsidR="00A63E4F" w:rsidRPr="00561769">
        <w:rPr>
          <w:color w:val="000000" w:themeColor="text1"/>
          <w:sz w:val="24"/>
          <w:szCs w:val="24"/>
        </w:rPr>
        <w:t xml:space="preserve"> the technology</w:t>
      </w:r>
      <w:r w:rsidR="00A80379" w:rsidRPr="00561769">
        <w:rPr>
          <w:color w:val="000000" w:themeColor="text1"/>
          <w:sz w:val="24"/>
          <w:szCs w:val="24"/>
        </w:rPr>
        <w:t xml:space="preserve"> was first adopted, and its benefits widely diffused, within media and film industries</w:t>
      </w:r>
      <w:r w:rsidR="000437BA" w:rsidRPr="00561769">
        <w:rPr>
          <w:color w:val="000000" w:themeColor="text1"/>
          <w:sz w:val="24"/>
          <w:szCs w:val="24"/>
        </w:rPr>
        <w:t xml:space="preserve"> </w:t>
      </w:r>
      <w:r w:rsidR="00A63E4F" w:rsidRPr="00561769">
        <w:rPr>
          <w:color w:val="000000" w:themeColor="text1"/>
          <w:sz w:val="24"/>
          <w:szCs w:val="24"/>
        </w:rPr>
        <w:t xml:space="preserve">either on-demand or live mode </w:t>
      </w:r>
      <w:r w:rsidR="000437BA" w:rsidRPr="00561769">
        <w:rPr>
          <w:color w:val="000000" w:themeColor="text1"/>
          <w:sz w:val="24"/>
          <w:szCs w:val="24"/>
        </w:rPr>
        <w:t>(</w:t>
      </w:r>
      <w:proofErr w:type="spellStart"/>
      <w:r w:rsidR="005D0E86" w:rsidRPr="00561769">
        <w:rPr>
          <w:color w:val="000000" w:themeColor="text1"/>
          <w:sz w:val="24"/>
          <w:szCs w:val="24"/>
        </w:rPr>
        <w:t>Salkintzis</w:t>
      </w:r>
      <w:proofErr w:type="spellEnd"/>
      <w:r w:rsidR="005D0E86" w:rsidRPr="00561769">
        <w:rPr>
          <w:color w:val="000000" w:themeColor="text1"/>
          <w:sz w:val="24"/>
          <w:szCs w:val="24"/>
        </w:rPr>
        <w:t xml:space="preserve"> and Passas, 2005; </w:t>
      </w:r>
      <w:r w:rsidR="000437BA" w:rsidRPr="00561769">
        <w:rPr>
          <w:color w:val="000000" w:themeColor="text1"/>
          <w:sz w:val="24"/>
          <w:szCs w:val="24"/>
        </w:rPr>
        <w:t xml:space="preserve">Rodriguez-Gil and </w:t>
      </w:r>
      <w:proofErr w:type="spellStart"/>
      <w:r w:rsidR="000437BA" w:rsidRPr="00561769">
        <w:rPr>
          <w:color w:val="000000" w:themeColor="text1"/>
          <w:sz w:val="24"/>
          <w:szCs w:val="24"/>
        </w:rPr>
        <w:t>Orduña</w:t>
      </w:r>
      <w:proofErr w:type="spellEnd"/>
      <w:r w:rsidR="000437BA" w:rsidRPr="00561769">
        <w:rPr>
          <w:color w:val="000000" w:themeColor="text1"/>
          <w:sz w:val="24"/>
          <w:szCs w:val="24"/>
        </w:rPr>
        <w:t>, 2018)</w:t>
      </w:r>
      <w:r w:rsidR="00A80379" w:rsidRPr="00561769">
        <w:rPr>
          <w:color w:val="000000" w:themeColor="text1"/>
          <w:sz w:val="24"/>
          <w:szCs w:val="24"/>
        </w:rPr>
        <w:t xml:space="preserve">. </w:t>
      </w:r>
      <w:r w:rsidR="001E05E8" w:rsidRPr="00561769">
        <w:rPr>
          <w:color w:val="000000" w:themeColor="text1"/>
          <w:sz w:val="24"/>
          <w:szCs w:val="24"/>
        </w:rPr>
        <w:t>As a result,</w:t>
      </w:r>
      <w:r w:rsidRPr="00561769">
        <w:rPr>
          <w:color w:val="000000" w:themeColor="text1"/>
          <w:sz w:val="24"/>
          <w:szCs w:val="24"/>
        </w:rPr>
        <w:t xml:space="preserve"> companies such as Netflix </w:t>
      </w:r>
      <w:r w:rsidR="000437BA" w:rsidRPr="00561769">
        <w:rPr>
          <w:color w:val="000000" w:themeColor="text1"/>
          <w:sz w:val="24"/>
          <w:szCs w:val="24"/>
        </w:rPr>
        <w:t>could</w:t>
      </w:r>
      <w:r w:rsidRPr="00561769">
        <w:rPr>
          <w:color w:val="000000" w:themeColor="text1"/>
          <w:sz w:val="24"/>
          <w:szCs w:val="24"/>
        </w:rPr>
        <w:t xml:space="preserve"> shift </w:t>
      </w:r>
      <w:r w:rsidR="0069322A" w:rsidRPr="00561769">
        <w:rPr>
          <w:color w:val="000000" w:themeColor="text1"/>
          <w:sz w:val="24"/>
          <w:szCs w:val="24"/>
        </w:rPr>
        <w:t>the delivery of their value proposition no longer through</w:t>
      </w:r>
      <w:r w:rsidRPr="00561769">
        <w:rPr>
          <w:color w:val="000000" w:themeColor="text1"/>
          <w:sz w:val="24"/>
          <w:szCs w:val="24"/>
        </w:rPr>
        <w:t xml:space="preserve"> traditional rental schemes </w:t>
      </w:r>
      <w:r w:rsidR="0069322A" w:rsidRPr="00561769">
        <w:rPr>
          <w:color w:val="000000" w:themeColor="text1"/>
          <w:sz w:val="24"/>
          <w:szCs w:val="24"/>
        </w:rPr>
        <w:t xml:space="preserve">but instead via </w:t>
      </w:r>
      <w:r w:rsidRPr="00561769">
        <w:rPr>
          <w:color w:val="000000" w:themeColor="text1"/>
          <w:sz w:val="24"/>
          <w:szCs w:val="24"/>
        </w:rPr>
        <w:t xml:space="preserve">on-demand screening. Netflix gained in more efficient processes, but also in personalised user </w:t>
      </w:r>
      <w:r w:rsidRPr="00561769">
        <w:rPr>
          <w:color w:val="000000" w:themeColor="text1"/>
          <w:sz w:val="24"/>
          <w:szCs w:val="24"/>
        </w:rPr>
        <w:lastRenderedPageBreak/>
        <w:t>content as enabled by their recommendation engine (Love, 2012). That is why we can consider the streaming technology as a radical innovation coming from Netflix’s industry (Hiller, 2015).</w:t>
      </w:r>
    </w:p>
    <w:p w14:paraId="04DE741F" w14:textId="777777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Netflix's strategic approach -</w:t>
      </w:r>
      <w:r w:rsidRPr="00561769">
        <w:rPr>
          <w:color w:val="000000" w:themeColor="text1"/>
          <w:sz w:val="24"/>
          <w:szCs w:val="24"/>
        </w:rPr>
        <w:t xml:space="preserve"> Netflix adapted its business model by adding a streaming video service as a complement to the established DVD-by-mail rental option. The company adapted their business model based on changes in technology and customer preference. Streaming enabled the generation and collection of consumer behaviour data. By building advanced analytics into its business model, Netflix's recommendations engine can support consumers make rental decisions (Gomez-Uribe and Hunt, 2015). This engine allowed Netflix to drive the long tail of video rental, with only 30% of its movie rentals from new releases, compared with 70% of the biggest player Blockbuster during those years (</w:t>
      </w:r>
      <w:proofErr w:type="spellStart"/>
      <w:r w:rsidRPr="00561769">
        <w:rPr>
          <w:color w:val="000000" w:themeColor="text1"/>
          <w:sz w:val="24"/>
          <w:szCs w:val="24"/>
        </w:rPr>
        <w:t>Giesen</w:t>
      </w:r>
      <w:proofErr w:type="spellEnd"/>
      <w:r w:rsidRPr="00561769">
        <w:rPr>
          <w:color w:val="000000" w:themeColor="text1"/>
          <w:sz w:val="24"/>
          <w:szCs w:val="24"/>
        </w:rPr>
        <w:t xml:space="preserve"> et al., 2010). Moreover, despite Blockbuster video responded with a similar offering, Netflix maintained its lead not only because it had patents on the ‘ordered list’ by which subscribers indicated online their movie preferences (Teece, 2010). The company's next innovation was the launch of a subscription-based streaming service in early 2007.</w:t>
      </w:r>
    </w:p>
    <w:p w14:paraId="65198BA5" w14:textId="77777777" w:rsidR="005A2A54" w:rsidRPr="00561769" w:rsidRDefault="005A2A54" w:rsidP="00402B0E">
      <w:pPr>
        <w:spacing w:after="0" w:line="480" w:lineRule="auto"/>
        <w:ind w:right="68"/>
        <w:rPr>
          <w:color w:val="000000" w:themeColor="text1"/>
          <w:sz w:val="24"/>
          <w:szCs w:val="24"/>
        </w:rPr>
      </w:pPr>
      <w:r w:rsidRPr="00561769">
        <w:rPr>
          <w:color w:val="000000" w:themeColor="text1"/>
          <w:sz w:val="24"/>
          <w:szCs w:val="24"/>
        </w:rPr>
        <w:t xml:space="preserve">As Netflix's data centre capabilities started outgrowing, the company decided to migrate its Website and streaming services to a cloud environment. This move allowed them to grow and expand their customer base without having to maintain a data centre internally (Berman et al., 2012). </w:t>
      </w:r>
    </w:p>
    <w:p w14:paraId="02AE5684" w14:textId="01C4B312"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Netflix resembles the case of a digital innovation that, despite coming from the same industry, has engendered a radical impact (i.e., industry re-organisation). The case of Netflix, and his superior performance over competitors such as Blockbuster, witnesses that implementing a business model may require systems, processes, and assets that are hard to replicate (Teece, 2010). Their approach consisted in focusing on the recombination of existing capabilities to implement rapid cycles of technical and business innovation (Engel, </w:t>
      </w:r>
      <w:r w:rsidRPr="00561769">
        <w:rPr>
          <w:color w:val="000000" w:themeColor="text1"/>
          <w:sz w:val="24"/>
          <w:szCs w:val="24"/>
        </w:rPr>
        <w:lastRenderedPageBreak/>
        <w:t xml:space="preserve">2011). Netflix is widely recognised as the industry standard for streaming content whereby audiences can watch the content of their choice on a number of different devices. Building on the case of Netflix, we argue that, despite the challenges attached to audience accessibility (Ellis, 2014, 2015), the strategic response of the focal firm in this scenario consists in the creation of new market needs. Entrant’s success on the new market will depend on the strength of indirect network effects and on the consumers’ discount factor for future applications (Zhu and </w:t>
      </w:r>
      <w:proofErr w:type="spellStart"/>
      <w:r w:rsidRPr="00561769">
        <w:rPr>
          <w:color w:val="000000" w:themeColor="text1"/>
          <w:sz w:val="24"/>
          <w:szCs w:val="24"/>
        </w:rPr>
        <w:t>Iansiti</w:t>
      </w:r>
      <w:proofErr w:type="spellEnd"/>
      <w:r w:rsidRPr="00561769">
        <w:rPr>
          <w:color w:val="000000" w:themeColor="text1"/>
          <w:sz w:val="24"/>
          <w:szCs w:val="24"/>
        </w:rPr>
        <w:t>, 2012).</w:t>
      </w:r>
    </w:p>
    <w:p w14:paraId="7539ABA4" w14:textId="77777777" w:rsidR="005A2A54" w:rsidRPr="00561769" w:rsidRDefault="005A2A54" w:rsidP="00402B0E">
      <w:pPr>
        <w:tabs>
          <w:tab w:val="left" w:pos="567"/>
        </w:tabs>
        <w:spacing w:after="0" w:line="480" w:lineRule="auto"/>
        <w:ind w:right="68"/>
        <w:rPr>
          <w:b/>
          <w:color w:val="000000" w:themeColor="text1"/>
          <w:sz w:val="24"/>
          <w:szCs w:val="24"/>
        </w:rPr>
      </w:pPr>
      <w:r w:rsidRPr="00561769">
        <w:rPr>
          <w:b/>
          <w:color w:val="000000" w:themeColor="text1"/>
          <w:sz w:val="24"/>
          <w:szCs w:val="24"/>
        </w:rPr>
        <w:t>Samsung: dealing with incremental digital innovation from outside the industry</w:t>
      </w:r>
    </w:p>
    <w:p w14:paraId="407A9A6E" w14:textId="0576322B"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company -</w:t>
      </w:r>
      <w:r w:rsidRPr="00561769">
        <w:rPr>
          <w:color w:val="000000" w:themeColor="text1"/>
          <w:sz w:val="24"/>
          <w:szCs w:val="24"/>
        </w:rPr>
        <w:t xml:space="preserve"> Started out as a small trading company in 1938 with operation across various sectors, Samsung's electric unit was founded as Samsung Electric Industries in 1969 with the aim of producing Original Equipment Manufacturing for electronic appliances. It was only in the 1980s that the company entered the telecommunications hardware sector with the production of switchboard, telephone, and fax manufacturing systems (Hobday, 2000). In 1992, Samsung became the world's largest producer of memory chips and the world's second-largest chipmaker after Intel. The advent of the digital economy represented for Samsung the opportunity to fully embrace </w:t>
      </w:r>
      <w:r w:rsidR="006B5E59" w:rsidRPr="00561769">
        <w:rPr>
          <w:color w:val="000000" w:themeColor="text1"/>
          <w:sz w:val="24"/>
          <w:szCs w:val="24"/>
        </w:rPr>
        <w:t>DTs</w:t>
      </w:r>
      <w:r w:rsidRPr="00561769">
        <w:rPr>
          <w:color w:val="000000" w:themeColor="text1"/>
          <w:sz w:val="24"/>
          <w:szCs w:val="24"/>
        </w:rPr>
        <w:t>: in 2000, Samsung opened a computer programming laboratory in Poland, where they began their work with set-top-box technology and moved into digital TV and smartphones (</w:t>
      </w:r>
      <w:proofErr w:type="spellStart"/>
      <w:r w:rsidRPr="00561769">
        <w:rPr>
          <w:color w:val="000000" w:themeColor="text1"/>
          <w:sz w:val="24"/>
          <w:szCs w:val="24"/>
        </w:rPr>
        <w:t>Tchorek</w:t>
      </w:r>
      <w:proofErr w:type="spellEnd"/>
      <w:r w:rsidRPr="00561769">
        <w:rPr>
          <w:color w:val="000000" w:themeColor="text1"/>
          <w:sz w:val="24"/>
          <w:szCs w:val="24"/>
        </w:rPr>
        <w:t>, 2011). In 2012, Samsung could be counted the world's top producer of smartphones (Hong, 2012) and gained a dominant position in the TV market as the industry moved to ultra-high definition (</w:t>
      </w:r>
      <w:proofErr w:type="spellStart"/>
      <w:r w:rsidRPr="00561769">
        <w:rPr>
          <w:color w:val="000000" w:themeColor="text1"/>
          <w:sz w:val="24"/>
          <w:szCs w:val="24"/>
        </w:rPr>
        <w:t>Statt</w:t>
      </w:r>
      <w:proofErr w:type="spellEnd"/>
      <w:r w:rsidRPr="00561769">
        <w:rPr>
          <w:color w:val="000000" w:themeColor="text1"/>
          <w:sz w:val="24"/>
          <w:szCs w:val="24"/>
        </w:rPr>
        <w:t xml:space="preserve"> and </w:t>
      </w:r>
      <w:proofErr w:type="spellStart"/>
      <w:r w:rsidRPr="00561769">
        <w:rPr>
          <w:color w:val="000000" w:themeColor="text1"/>
          <w:sz w:val="24"/>
          <w:szCs w:val="24"/>
        </w:rPr>
        <w:t>Tibken</w:t>
      </w:r>
      <w:proofErr w:type="spellEnd"/>
      <w:r w:rsidRPr="00561769">
        <w:rPr>
          <w:color w:val="000000" w:themeColor="text1"/>
          <w:sz w:val="24"/>
          <w:szCs w:val="24"/>
        </w:rPr>
        <w:t>, 2015).</w:t>
      </w:r>
    </w:p>
    <w:p w14:paraId="3A835570" w14:textId="777777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digital innovation</w:t>
      </w:r>
      <w:r w:rsidRPr="00561769">
        <w:rPr>
          <w:color w:val="000000" w:themeColor="text1"/>
          <w:sz w:val="24"/>
          <w:szCs w:val="24"/>
        </w:rPr>
        <w:t xml:space="preserve"> - The digital era has revolutionised human society during the last century. Starting with the design of computers, phones, and different other machines, changes have taken place on an incremental basis across different technological domains. Ubiquitous computing along with ambient intelligence have emerged as one of the latest and </w:t>
      </w:r>
      <w:r w:rsidRPr="00561769">
        <w:rPr>
          <w:color w:val="000000" w:themeColor="text1"/>
          <w:sz w:val="24"/>
          <w:szCs w:val="24"/>
        </w:rPr>
        <w:lastRenderedPageBreak/>
        <w:t>most challenging goals of the digitisation process, whereby automatic processes seek to build the so-called smart world, in which the real and virtual worlds co-exist (</w:t>
      </w:r>
      <w:proofErr w:type="spellStart"/>
      <w:r w:rsidRPr="00561769">
        <w:rPr>
          <w:color w:val="000000" w:themeColor="text1"/>
          <w:sz w:val="24"/>
          <w:szCs w:val="24"/>
        </w:rPr>
        <w:t>Chaouchi</w:t>
      </w:r>
      <w:proofErr w:type="spellEnd"/>
      <w:r w:rsidRPr="00561769">
        <w:rPr>
          <w:color w:val="000000" w:themeColor="text1"/>
          <w:sz w:val="24"/>
          <w:szCs w:val="24"/>
        </w:rPr>
        <w:t xml:space="preserve"> et al., 2013). Internet of Things (IoT) is somehow a leading path to the smart world with ubiquitous computing and networking. By encompassing a network-oriented vision of communication along with a focus on physical objects as the 'things' to be connected, IoT reflects a "world-wide network of interconnected objects uniquely addressable, based on standard communication protocols" (Ardito et al., 2017:1). In recent years, several projects have aimed at the integration of the IoT into a social networking framework (</w:t>
      </w:r>
      <w:proofErr w:type="spellStart"/>
      <w:r w:rsidRPr="00561769">
        <w:rPr>
          <w:color w:val="000000" w:themeColor="text1"/>
          <w:sz w:val="24"/>
          <w:szCs w:val="24"/>
        </w:rPr>
        <w:t>Atzori</w:t>
      </w:r>
      <w:proofErr w:type="spellEnd"/>
      <w:r w:rsidRPr="00561769">
        <w:rPr>
          <w:color w:val="000000" w:themeColor="text1"/>
          <w:sz w:val="24"/>
          <w:szCs w:val="24"/>
        </w:rPr>
        <w:t xml:space="preserve"> et al., 2014). As such, it is hereby argued that the technology, intended as incremental innovation, originates from an industry different from the one of our focal firm.</w:t>
      </w:r>
      <w:r w:rsidRPr="00561769">
        <w:rPr>
          <w:i/>
          <w:color w:val="000000" w:themeColor="text1"/>
          <w:sz w:val="24"/>
          <w:szCs w:val="24"/>
        </w:rPr>
        <w:t xml:space="preserve"> </w:t>
      </w:r>
      <w:r w:rsidRPr="00561769">
        <w:rPr>
          <w:color w:val="000000" w:themeColor="text1"/>
          <w:sz w:val="24"/>
          <w:szCs w:val="24"/>
        </w:rPr>
        <w:t>IoT was originally introduced by an MIT-based Auto-ID research centre where major efforts allowed to identify products named EPC (Electronic Product Code), which was later taken up by the International Telecommunication Unit to explore new business possibilities around the new connectivity of environment objects to the network (</w:t>
      </w:r>
      <w:proofErr w:type="spellStart"/>
      <w:r w:rsidRPr="00561769">
        <w:rPr>
          <w:color w:val="000000" w:themeColor="text1"/>
          <w:sz w:val="24"/>
          <w:szCs w:val="24"/>
        </w:rPr>
        <w:t>Chaouchi</w:t>
      </w:r>
      <w:proofErr w:type="spellEnd"/>
      <w:r w:rsidRPr="00561769">
        <w:rPr>
          <w:color w:val="000000" w:themeColor="text1"/>
          <w:sz w:val="24"/>
          <w:szCs w:val="24"/>
        </w:rPr>
        <w:t xml:space="preserve"> et al., 2013). Smart media in particular have provoked technological convergence, which has led to high rate of growth, high value of concentration of patent, and high technological influence (Kim et al., 2015).</w:t>
      </w:r>
    </w:p>
    <w:p w14:paraId="5B717D9B" w14:textId="777777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Samsung's strategic approach</w:t>
      </w:r>
      <w:r w:rsidRPr="00561769">
        <w:rPr>
          <w:color w:val="000000" w:themeColor="text1"/>
          <w:sz w:val="24"/>
          <w:szCs w:val="24"/>
        </w:rPr>
        <w:t xml:space="preserve"> - Samsung has taken up this opportunity by entering the market of Smart TV (within their now called Samsung Digital Imaging Division), a medium that provides broadcasting and Internet, applications, convergence, or intelligent services via the mounting of a CPU and operating platform on the set-top box or display. </w:t>
      </w:r>
    </w:p>
    <w:p w14:paraId="2D0DCF82" w14:textId="4C7FDAE4"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Samsung’s response to the incremental innovation introduced outside of its industry constituted in the introduction of new products. We argue that, when an incremental innovation is introduced from outside the industry, the strategic response of the focal firm consists in the attempt to change the value proposition, thus modifying value creation strategy. The direct consequence of this response type is the possibility to strengthen the </w:t>
      </w:r>
      <w:r w:rsidRPr="00561769">
        <w:rPr>
          <w:color w:val="000000" w:themeColor="text1"/>
          <w:sz w:val="24"/>
          <w:szCs w:val="24"/>
        </w:rPr>
        <w:lastRenderedPageBreak/>
        <w:t>relationship with existing market segments, and therefore the firm's positioning in comparison to other players.</w:t>
      </w:r>
    </w:p>
    <w:p w14:paraId="05DE8539" w14:textId="77777777" w:rsidR="005A2A54" w:rsidRPr="00561769" w:rsidRDefault="005A2A54" w:rsidP="00402B0E">
      <w:pPr>
        <w:tabs>
          <w:tab w:val="left" w:pos="567"/>
        </w:tabs>
        <w:spacing w:after="0" w:line="480" w:lineRule="auto"/>
        <w:ind w:right="68"/>
        <w:rPr>
          <w:b/>
          <w:color w:val="000000" w:themeColor="text1"/>
          <w:sz w:val="24"/>
          <w:szCs w:val="24"/>
        </w:rPr>
      </w:pPr>
      <w:r w:rsidRPr="00561769">
        <w:rPr>
          <w:b/>
          <w:color w:val="000000" w:themeColor="text1"/>
          <w:sz w:val="24"/>
          <w:szCs w:val="24"/>
        </w:rPr>
        <w:t>Amazon: dealing with radical digital innovation from outside the industry</w:t>
      </w:r>
    </w:p>
    <w:p w14:paraId="44A98AC3" w14:textId="1054EC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company -</w:t>
      </w:r>
      <w:r w:rsidRPr="00561769">
        <w:rPr>
          <w:color w:val="000000" w:themeColor="text1"/>
          <w:sz w:val="24"/>
          <w:szCs w:val="24"/>
        </w:rPr>
        <w:t xml:space="preserve"> Established in Seattle in 1994, Amazon was originally launched as an online book seller. It was only later that they started selling other electronics goods until diversifying to other sectors. Amazon is the </w:t>
      </w:r>
      <w:r w:rsidR="008E7724" w:rsidRPr="00561769">
        <w:rPr>
          <w:color w:val="000000" w:themeColor="text1"/>
          <w:sz w:val="24"/>
          <w:szCs w:val="24"/>
        </w:rPr>
        <w:t xml:space="preserve">fifth </w:t>
      </w:r>
      <w:r w:rsidRPr="00561769">
        <w:rPr>
          <w:color w:val="000000" w:themeColor="text1"/>
          <w:sz w:val="24"/>
          <w:szCs w:val="24"/>
        </w:rPr>
        <w:t>most valuable public company in the world</w:t>
      </w:r>
      <w:r w:rsidR="008E7724" w:rsidRPr="00561769">
        <w:rPr>
          <w:color w:val="000000" w:themeColor="text1"/>
          <w:sz w:val="24"/>
          <w:szCs w:val="24"/>
        </w:rPr>
        <w:t xml:space="preserve"> (Source: www.fortune.come)</w:t>
      </w:r>
      <w:r w:rsidRPr="00561769">
        <w:rPr>
          <w:color w:val="000000" w:themeColor="text1"/>
          <w:sz w:val="24"/>
          <w:szCs w:val="24"/>
        </w:rPr>
        <w:t xml:space="preserve">, the </w:t>
      </w:r>
      <w:r w:rsidR="008E7724" w:rsidRPr="00561769">
        <w:rPr>
          <w:color w:val="000000" w:themeColor="text1"/>
          <w:sz w:val="24"/>
          <w:szCs w:val="24"/>
        </w:rPr>
        <w:t xml:space="preserve">second </w:t>
      </w:r>
      <w:r w:rsidRPr="00561769">
        <w:rPr>
          <w:color w:val="000000" w:themeColor="text1"/>
          <w:sz w:val="24"/>
          <w:szCs w:val="24"/>
        </w:rPr>
        <w:t>largest Internet company by revenue in the world</w:t>
      </w:r>
      <w:r w:rsidR="008E7724" w:rsidRPr="00561769">
        <w:rPr>
          <w:color w:val="000000" w:themeColor="text1"/>
          <w:sz w:val="24"/>
          <w:szCs w:val="24"/>
        </w:rPr>
        <w:t xml:space="preserve"> (Source: www.</w:t>
      </w:r>
      <w:r w:rsidR="00BD58C5" w:rsidRPr="00561769">
        <w:rPr>
          <w:color w:val="000000" w:themeColor="text1"/>
          <w:sz w:val="24"/>
          <w:szCs w:val="24"/>
        </w:rPr>
        <w:t>cnbc</w:t>
      </w:r>
      <w:r w:rsidR="008E7724" w:rsidRPr="00561769">
        <w:rPr>
          <w:color w:val="000000" w:themeColor="text1"/>
          <w:sz w:val="24"/>
          <w:szCs w:val="24"/>
        </w:rPr>
        <w:t>.com)</w:t>
      </w:r>
      <w:r w:rsidRPr="00561769">
        <w:rPr>
          <w:color w:val="000000" w:themeColor="text1"/>
          <w:sz w:val="24"/>
          <w:szCs w:val="24"/>
        </w:rPr>
        <w:t xml:space="preserve">, and the </w:t>
      </w:r>
      <w:r w:rsidR="008E7724" w:rsidRPr="00561769">
        <w:rPr>
          <w:color w:val="000000" w:themeColor="text1"/>
          <w:sz w:val="24"/>
          <w:szCs w:val="24"/>
        </w:rPr>
        <w:t xml:space="preserve">second </w:t>
      </w:r>
      <w:r w:rsidRPr="00561769">
        <w:rPr>
          <w:color w:val="000000" w:themeColor="text1"/>
          <w:sz w:val="24"/>
          <w:szCs w:val="24"/>
        </w:rPr>
        <w:t>largest employer in the United States (</w:t>
      </w:r>
      <w:r w:rsidR="008E7724" w:rsidRPr="00561769">
        <w:rPr>
          <w:color w:val="000000" w:themeColor="text1"/>
          <w:sz w:val="24"/>
          <w:szCs w:val="24"/>
        </w:rPr>
        <w:t>Source: www.eu.usatoday.com</w:t>
      </w:r>
      <w:r w:rsidRPr="00561769">
        <w:rPr>
          <w:color w:val="000000" w:themeColor="text1"/>
          <w:sz w:val="24"/>
          <w:szCs w:val="24"/>
        </w:rPr>
        <w:t>).</w:t>
      </w:r>
    </w:p>
    <w:p w14:paraId="373D3761" w14:textId="777777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the digital innovation</w:t>
      </w:r>
      <w:r w:rsidRPr="00561769">
        <w:rPr>
          <w:color w:val="000000" w:themeColor="text1"/>
          <w:sz w:val="24"/>
          <w:szCs w:val="24"/>
        </w:rPr>
        <w:t xml:space="preserve"> - The radical innovation that Amazon has taken upon is cloud computing. In technical terms, cloud computing refers to both the applications delivered as services over the Internet and the hardware and systems software in the data centres that provide those services (</w:t>
      </w:r>
      <w:proofErr w:type="spellStart"/>
      <w:r w:rsidRPr="00561769">
        <w:rPr>
          <w:color w:val="000000" w:themeColor="text1"/>
          <w:sz w:val="24"/>
          <w:szCs w:val="24"/>
        </w:rPr>
        <w:t>Armbrust</w:t>
      </w:r>
      <w:proofErr w:type="spellEnd"/>
      <w:r w:rsidRPr="00561769">
        <w:rPr>
          <w:color w:val="000000" w:themeColor="text1"/>
          <w:sz w:val="24"/>
          <w:szCs w:val="24"/>
        </w:rPr>
        <w:t xml:space="preserve"> et al., 2010). Originally rooted in computer science and IT, the use of cloud computing has pervaded many other industries. That is why we can consider the cloud technology as a radical innovation coming from outside Amazon’s industry (i.e., e-commerce).</w:t>
      </w:r>
    </w:p>
    <w:p w14:paraId="4282443A" w14:textId="77777777" w:rsidR="005A2A54" w:rsidRPr="00561769" w:rsidRDefault="005A2A54" w:rsidP="00402B0E">
      <w:pPr>
        <w:spacing w:after="0" w:line="480" w:lineRule="auto"/>
        <w:ind w:right="68"/>
        <w:rPr>
          <w:color w:val="000000" w:themeColor="text1"/>
          <w:sz w:val="24"/>
          <w:szCs w:val="24"/>
        </w:rPr>
      </w:pPr>
      <w:r w:rsidRPr="00561769">
        <w:rPr>
          <w:i/>
          <w:color w:val="000000" w:themeColor="text1"/>
          <w:sz w:val="24"/>
          <w:szCs w:val="24"/>
        </w:rPr>
        <w:t>About Amazon's strategic approach -</w:t>
      </w:r>
      <w:r w:rsidRPr="00561769">
        <w:rPr>
          <w:color w:val="000000" w:themeColor="text1"/>
          <w:sz w:val="24"/>
          <w:szCs w:val="24"/>
        </w:rPr>
        <w:t xml:space="preserve"> Cloud computing has constituted a turning point in the offering of Amazon. Amazon Web Services (AWS) was launched in 2002 and the portfolio of services expanded over time. It consists of a set (more than 25) of proprietary web-based services owned by Amazon.com, ranging from simple storage to sophisticated database services. An extensive list of customers for AWS include Dropbox, </w:t>
      </w:r>
      <w:proofErr w:type="spellStart"/>
      <w:r w:rsidRPr="00561769">
        <w:rPr>
          <w:color w:val="000000" w:themeColor="text1"/>
          <w:sz w:val="24"/>
          <w:szCs w:val="24"/>
        </w:rPr>
        <w:t>UniLever</w:t>
      </w:r>
      <w:proofErr w:type="spellEnd"/>
      <w:r w:rsidRPr="00561769">
        <w:rPr>
          <w:color w:val="000000" w:themeColor="text1"/>
          <w:sz w:val="24"/>
          <w:szCs w:val="24"/>
        </w:rPr>
        <w:t>, Airbnb, Nasdaq, and Netflix (</w:t>
      </w:r>
      <w:proofErr w:type="spellStart"/>
      <w:r w:rsidRPr="00561769">
        <w:rPr>
          <w:color w:val="000000" w:themeColor="text1"/>
          <w:sz w:val="24"/>
          <w:szCs w:val="24"/>
        </w:rPr>
        <w:t>Narendula</w:t>
      </w:r>
      <w:proofErr w:type="spellEnd"/>
      <w:r w:rsidRPr="00561769">
        <w:rPr>
          <w:color w:val="000000" w:themeColor="text1"/>
          <w:sz w:val="24"/>
          <w:szCs w:val="24"/>
        </w:rPr>
        <w:t>, 2012).</w:t>
      </w:r>
    </w:p>
    <w:p w14:paraId="1A80438F" w14:textId="31E6A421"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Different utility computing offerings can be distinguished based on the cloud system software’s level of abstraction and the level of management of the resources. The Amazon Elastic Cloud EC2 - central to the whole AWS infrastructure - was built in 2004 and can be </w:t>
      </w:r>
      <w:r w:rsidRPr="00561769">
        <w:rPr>
          <w:color w:val="000000" w:themeColor="text1"/>
          <w:sz w:val="24"/>
          <w:szCs w:val="24"/>
        </w:rPr>
        <w:lastRenderedPageBreak/>
        <w:t>considered at one end of the spectrum. As hinted on earlier, the platform developed by Amazon allows to connect more closely with their customer base. Amazon did not discover bookselling; it redefined what the service is all about, what the customer get</w:t>
      </w:r>
      <w:r w:rsidR="00F91A04" w:rsidRPr="00561769">
        <w:rPr>
          <w:color w:val="000000" w:themeColor="text1"/>
          <w:sz w:val="24"/>
          <w:szCs w:val="24"/>
        </w:rPr>
        <w:t>s</w:t>
      </w:r>
      <w:r w:rsidRPr="00561769">
        <w:rPr>
          <w:color w:val="000000" w:themeColor="text1"/>
          <w:sz w:val="24"/>
          <w:szCs w:val="24"/>
        </w:rPr>
        <w:t xml:space="preserve"> out of it, and how the service is provided to the customer (</w:t>
      </w:r>
      <w:proofErr w:type="spellStart"/>
      <w:r w:rsidRPr="00561769">
        <w:rPr>
          <w:color w:val="000000" w:themeColor="text1"/>
          <w:sz w:val="24"/>
          <w:szCs w:val="24"/>
        </w:rPr>
        <w:t>Markides</w:t>
      </w:r>
      <w:proofErr w:type="spellEnd"/>
      <w:r w:rsidRPr="00561769">
        <w:rPr>
          <w:color w:val="000000" w:themeColor="text1"/>
          <w:sz w:val="24"/>
          <w:szCs w:val="24"/>
        </w:rPr>
        <w:t>, 2006). By doing so, Amazon has become one of the pioneers bringing cloud computing closer to masses, helping number of start-ups bootstrap their businesses (</w:t>
      </w:r>
      <w:proofErr w:type="spellStart"/>
      <w:r w:rsidRPr="00561769">
        <w:rPr>
          <w:color w:val="000000" w:themeColor="text1"/>
          <w:sz w:val="24"/>
          <w:szCs w:val="24"/>
        </w:rPr>
        <w:t>Narendula</w:t>
      </w:r>
      <w:proofErr w:type="spellEnd"/>
      <w:r w:rsidRPr="00561769">
        <w:rPr>
          <w:color w:val="000000" w:themeColor="text1"/>
          <w:sz w:val="24"/>
          <w:szCs w:val="24"/>
        </w:rPr>
        <w:t>, 2012). At the same time, Amazon has managed to transform previous ‘fixed plus variable’ cost models into entirely variable cost models, greatly improving efficiency and reducing early-stage capital requirements (Teece, 2010).</w:t>
      </w:r>
    </w:p>
    <w:p w14:paraId="45AC7A4C" w14:textId="18AEB42F" w:rsidR="005A2A54" w:rsidRPr="00561769" w:rsidRDefault="005A2A54" w:rsidP="00402B0E">
      <w:pPr>
        <w:spacing w:after="0" w:line="480" w:lineRule="auto"/>
        <w:ind w:right="68" w:firstLine="720"/>
        <w:rPr>
          <w:color w:val="000000" w:themeColor="text1"/>
          <w:sz w:val="24"/>
          <w:szCs w:val="24"/>
        </w:rPr>
      </w:pPr>
      <w:r w:rsidRPr="00561769">
        <w:rPr>
          <w:color w:val="000000" w:themeColor="text1"/>
          <w:sz w:val="24"/>
          <w:szCs w:val="24"/>
        </w:rPr>
        <w:t xml:space="preserve">The case of Amazon witnesses, to the same extent as Microsoft, a scenario in which both value creation and value appropriation mechanisms are transformed (Amit and </w:t>
      </w:r>
      <w:proofErr w:type="spellStart"/>
      <w:r w:rsidRPr="00561769">
        <w:rPr>
          <w:color w:val="000000" w:themeColor="text1"/>
          <w:sz w:val="24"/>
          <w:szCs w:val="24"/>
        </w:rPr>
        <w:t>Zott</w:t>
      </w:r>
      <w:proofErr w:type="spellEnd"/>
      <w:r w:rsidRPr="00561769">
        <w:rPr>
          <w:color w:val="000000" w:themeColor="text1"/>
          <w:sz w:val="24"/>
          <w:szCs w:val="24"/>
        </w:rPr>
        <w:t xml:space="preserve">, 2001). However, the extent to which technological change affects the firm's value proposition and cost structure is more far-reaching in this case. In response to a radical innovation deriving from another industry, we argue that </w:t>
      </w:r>
      <w:r w:rsidR="00404F3F" w:rsidRPr="00561769">
        <w:rPr>
          <w:color w:val="000000" w:themeColor="text1"/>
          <w:sz w:val="24"/>
          <w:szCs w:val="24"/>
        </w:rPr>
        <w:t xml:space="preserve">it is very likely that </w:t>
      </w:r>
      <w:r w:rsidRPr="00561769">
        <w:rPr>
          <w:color w:val="000000" w:themeColor="text1"/>
          <w:sz w:val="24"/>
          <w:szCs w:val="24"/>
        </w:rPr>
        <w:t xml:space="preserve">the focal firm </w:t>
      </w:r>
      <w:r w:rsidR="00404F3F" w:rsidRPr="00561769">
        <w:rPr>
          <w:color w:val="000000" w:themeColor="text1"/>
          <w:sz w:val="24"/>
          <w:szCs w:val="24"/>
        </w:rPr>
        <w:t xml:space="preserve">will aim at </w:t>
      </w:r>
      <w:r w:rsidRPr="00561769">
        <w:rPr>
          <w:color w:val="000000" w:themeColor="text1"/>
          <w:sz w:val="24"/>
          <w:szCs w:val="24"/>
        </w:rPr>
        <w:t>creati</w:t>
      </w:r>
      <w:r w:rsidR="00404F3F" w:rsidRPr="00561769">
        <w:rPr>
          <w:color w:val="000000" w:themeColor="text1"/>
          <w:sz w:val="24"/>
          <w:szCs w:val="24"/>
        </w:rPr>
        <w:t>ng</w:t>
      </w:r>
      <w:r w:rsidRPr="00561769">
        <w:rPr>
          <w:color w:val="000000" w:themeColor="text1"/>
          <w:sz w:val="24"/>
          <w:szCs w:val="24"/>
        </w:rPr>
        <w:t xml:space="preserve"> a new market, which, besides requiring the firm to familiarise with a new market segment, </w:t>
      </w:r>
      <w:r w:rsidR="00404F3F" w:rsidRPr="00561769">
        <w:rPr>
          <w:color w:val="000000" w:themeColor="text1"/>
          <w:sz w:val="24"/>
          <w:szCs w:val="24"/>
        </w:rPr>
        <w:t xml:space="preserve">may </w:t>
      </w:r>
      <w:r w:rsidRPr="00561769">
        <w:rPr>
          <w:color w:val="000000" w:themeColor="text1"/>
          <w:sz w:val="24"/>
          <w:szCs w:val="24"/>
        </w:rPr>
        <w:t xml:space="preserve">engender a </w:t>
      </w:r>
      <w:r w:rsidR="00404F3F" w:rsidRPr="00561769">
        <w:rPr>
          <w:color w:val="000000" w:themeColor="text1"/>
          <w:sz w:val="24"/>
          <w:szCs w:val="24"/>
        </w:rPr>
        <w:t xml:space="preserve">wider </w:t>
      </w:r>
      <w:r w:rsidRPr="00561769">
        <w:rPr>
          <w:color w:val="000000" w:themeColor="text1"/>
          <w:sz w:val="24"/>
          <w:szCs w:val="24"/>
        </w:rPr>
        <w:t xml:space="preserve">disruption </w:t>
      </w:r>
      <w:r w:rsidR="00404F3F" w:rsidRPr="00561769">
        <w:rPr>
          <w:color w:val="000000" w:themeColor="text1"/>
          <w:sz w:val="24"/>
          <w:szCs w:val="24"/>
        </w:rPr>
        <w:t xml:space="preserve">within the </w:t>
      </w:r>
      <w:r w:rsidRPr="00561769">
        <w:rPr>
          <w:color w:val="000000" w:themeColor="text1"/>
          <w:sz w:val="24"/>
          <w:szCs w:val="24"/>
        </w:rPr>
        <w:t>industry. Building on the generativity potential offered by cloud computing, Amazon has opened new markets and found new clients, establishing itself as a web giant. Companies such as Schwab, Dell, Swatch, and Southwest are considered business model innovators along the same line as Amazon because they introduced new business models in their respective markets that attracted new consumers, by enlarging their markets (</w:t>
      </w:r>
      <w:proofErr w:type="spellStart"/>
      <w:r w:rsidRPr="00561769">
        <w:rPr>
          <w:color w:val="000000" w:themeColor="text1"/>
          <w:sz w:val="24"/>
          <w:szCs w:val="24"/>
        </w:rPr>
        <w:t>Markides</w:t>
      </w:r>
      <w:proofErr w:type="spellEnd"/>
      <w:r w:rsidRPr="00561769">
        <w:rPr>
          <w:color w:val="000000" w:themeColor="text1"/>
          <w:sz w:val="24"/>
          <w:szCs w:val="24"/>
        </w:rPr>
        <w:t>, 2006).</w:t>
      </w:r>
    </w:p>
    <w:p w14:paraId="1E5AEABA" w14:textId="77777777" w:rsidR="005A2A54" w:rsidRPr="00561769" w:rsidRDefault="005A2A54" w:rsidP="00402B0E">
      <w:pPr>
        <w:spacing w:after="0" w:line="480" w:lineRule="auto"/>
        <w:ind w:right="68"/>
        <w:rPr>
          <w:color w:val="000000" w:themeColor="text1"/>
          <w:sz w:val="24"/>
          <w:szCs w:val="24"/>
        </w:rPr>
      </w:pPr>
    </w:p>
    <w:p w14:paraId="20EB92CD" w14:textId="4349AA9B" w:rsidR="005A2A54" w:rsidRPr="00561769" w:rsidRDefault="005A2A54" w:rsidP="00D216A4">
      <w:pPr>
        <w:tabs>
          <w:tab w:val="left" w:pos="567"/>
        </w:tabs>
        <w:spacing w:after="0" w:line="480" w:lineRule="auto"/>
        <w:ind w:right="68"/>
        <w:rPr>
          <w:b/>
          <w:color w:val="000000" w:themeColor="text1"/>
          <w:sz w:val="24"/>
          <w:szCs w:val="24"/>
        </w:rPr>
      </w:pPr>
      <w:r w:rsidRPr="00561769">
        <w:rPr>
          <w:b/>
          <w:color w:val="000000" w:themeColor="text1"/>
          <w:sz w:val="24"/>
          <w:szCs w:val="24"/>
        </w:rPr>
        <w:t>4</w:t>
      </w:r>
      <w:r w:rsidR="005375B2" w:rsidRPr="00561769">
        <w:rPr>
          <w:b/>
          <w:color w:val="000000" w:themeColor="text1"/>
          <w:sz w:val="24"/>
          <w:szCs w:val="24"/>
        </w:rPr>
        <w:t>.</w:t>
      </w:r>
      <w:r w:rsidR="00D216A4" w:rsidRPr="00561769">
        <w:rPr>
          <w:b/>
          <w:color w:val="000000" w:themeColor="text1"/>
          <w:sz w:val="24"/>
          <w:szCs w:val="24"/>
        </w:rPr>
        <w:tab/>
        <w:t>Concluding remarks, managerial implications, and future research avenues</w:t>
      </w:r>
    </w:p>
    <w:p w14:paraId="086B82EA" w14:textId="44DA840A" w:rsidR="005A2A54" w:rsidRPr="00561769" w:rsidRDefault="005A2A54" w:rsidP="00402B0E">
      <w:pPr>
        <w:spacing w:after="0" w:line="480" w:lineRule="auto"/>
        <w:ind w:right="68"/>
        <w:rPr>
          <w:color w:val="000000" w:themeColor="text1"/>
          <w:sz w:val="24"/>
          <w:szCs w:val="24"/>
        </w:rPr>
      </w:pPr>
      <w:r w:rsidRPr="00561769">
        <w:rPr>
          <w:color w:val="000000" w:themeColor="text1"/>
          <w:sz w:val="24"/>
          <w:szCs w:val="24"/>
        </w:rPr>
        <w:t xml:space="preserve">The current </w:t>
      </w:r>
      <w:r w:rsidR="00171EE4" w:rsidRPr="00561769">
        <w:rPr>
          <w:color w:val="000000" w:themeColor="text1"/>
          <w:sz w:val="24"/>
          <w:szCs w:val="24"/>
        </w:rPr>
        <w:t xml:space="preserve">paper explores an interesting and current issue on how incumbent firms change their business models to cope with radical and incremental digital innovation. By doing so, </w:t>
      </w:r>
      <w:r w:rsidR="00171EE4" w:rsidRPr="00561769">
        <w:rPr>
          <w:color w:val="000000" w:themeColor="text1"/>
          <w:sz w:val="24"/>
          <w:szCs w:val="24"/>
        </w:rPr>
        <w:lastRenderedPageBreak/>
        <w:t xml:space="preserve">we </w:t>
      </w:r>
      <w:r w:rsidRPr="00561769">
        <w:rPr>
          <w:color w:val="000000" w:themeColor="text1"/>
          <w:sz w:val="24"/>
          <w:szCs w:val="24"/>
        </w:rPr>
        <w:t xml:space="preserve">engage with the scholarly debate about the impact of </w:t>
      </w:r>
      <w:r w:rsidR="006B5E59" w:rsidRPr="00561769">
        <w:rPr>
          <w:color w:val="000000" w:themeColor="text1"/>
          <w:sz w:val="24"/>
          <w:szCs w:val="24"/>
        </w:rPr>
        <w:t xml:space="preserve">DTs </w:t>
      </w:r>
      <w:r w:rsidRPr="00561769">
        <w:rPr>
          <w:color w:val="000000" w:themeColor="text1"/>
          <w:sz w:val="24"/>
          <w:szCs w:val="24"/>
        </w:rPr>
        <w:t xml:space="preserve">on business model </w:t>
      </w:r>
      <w:r w:rsidR="00B2609E" w:rsidRPr="00561769">
        <w:rPr>
          <w:color w:val="000000" w:themeColor="text1"/>
          <w:sz w:val="24"/>
          <w:szCs w:val="24"/>
        </w:rPr>
        <w:t xml:space="preserve">innovation </w:t>
      </w:r>
      <w:r w:rsidRPr="00561769">
        <w:rPr>
          <w:color w:val="000000" w:themeColor="text1"/>
          <w:sz w:val="24"/>
          <w:szCs w:val="24"/>
        </w:rPr>
        <w:t xml:space="preserve">(Baden-Fuller and </w:t>
      </w:r>
      <w:proofErr w:type="spellStart"/>
      <w:r w:rsidRPr="00561769">
        <w:rPr>
          <w:color w:val="000000" w:themeColor="text1"/>
          <w:sz w:val="24"/>
          <w:szCs w:val="24"/>
        </w:rPr>
        <w:t>Haefliger</w:t>
      </w:r>
      <w:proofErr w:type="spellEnd"/>
      <w:r w:rsidRPr="00561769">
        <w:rPr>
          <w:color w:val="000000" w:themeColor="text1"/>
          <w:sz w:val="24"/>
          <w:szCs w:val="24"/>
        </w:rPr>
        <w:t>, 2013; Fitzgerald et al., 2013</w:t>
      </w:r>
      <w:r w:rsidR="0085468C" w:rsidRPr="00561769">
        <w:rPr>
          <w:color w:val="000000" w:themeColor="text1"/>
          <w:sz w:val="24"/>
          <w:szCs w:val="24"/>
        </w:rPr>
        <w:t>; Rogers, 2016</w:t>
      </w:r>
      <w:r w:rsidRPr="00561769">
        <w:rPr>
          <w:color w:val="000000" w:themeColor="text1"/>
          <w:sz w:val="24"/>
          <w:szCs w:val="24"/>
        </w:rPr>
        <w:t>).</w:t>
      </w:r>
      <w:r w:rsidR="00171EE4" w:rsidRPr="00561769">
        <w:rPr>
          <w:color w:val="000000" w:themeColor="text1"/>
          <w:sz w:val="24"/>
          <w:szCs w:val="24"/>
        </w:rPr>
        <w:t xml:space="preserve"> More specifically</w:t>
      </w:r>
      <w:r w:rsidRPr="00561769">
        <w:rPr>
          <w:color w:val="000000" w:themeColor="text1"/>
          <w:sz w:val="24"/>
          <w:szCs w:val="24"/>
        </w:rPr>
        <w:t xml:space="preserve">, </w:t>
      </w:r>
      <w:r w:rsidR="0067267E" w:rsidRPr="00561769">
        <w:rPr>
          <w:color w:val="000000" w:themeColor="text1"/>
          <w:sz w:val="24"/>
          <w:szCs w:val="24"/>
        </w:rPr>
        <w:t xml:space="preserve">the evidence discussed above has </w:t>
      </w:r>
      <w:r w:rsidRPr="00561769">
        <w:rPr>
          <w:color w:val="000000" w:themeColor="text1"/>
          <w:sz w:val="24"/>
          <w:szCs w:val="24"/>
        </w:rPr>
        <w:t xml:space="preserve">shed new light on how incumbents differently </w:t>
      </w:r>
      <w:r w:rsidR="009C5B05" w:rsidRPr="00561769">
        <w:rPr>
          <w:color w:val="000000" w:themeColor="text1"/>
          <w:sz w:val="24"/>
          <w:szCs w:val="24"/>
        </w:rPr>
        <w:t xml:space="preserve">innovate </w:t>
      </w:r>
      <w:r w:rsidRPr="00561769">
        <w:rPr>
          <w:color w:val="000000" w:themeColor="text1"/>
          <w:sz w:val="24"/>
          <w:szCs w:val="24"/>
        </w:rPr>
        <w:t xml:space="preserve">their business models to the challenges posed by the emergence of </w:t>
      </w:r>
      <w:r w:rsidR="006B5E59" w:rsidRPr="00561769">
        <w:rPr>
          <w:color w:val="000000" w:themeColor="text1"/>
          <w:sz w:val="24"/>
          <w:szCs w:val="24"/>
        </w:rPr>
        <w:t>DTs</w:t>
      </w:r>
      <w:r w:rsidRPr="00561769">
        <w:rPr>
          <w:color w:val="000000" w:themeColor="text1"/>
          <w:sz w:val="24"/>
          <w:szCs w:val="24"/>
        </w:rPr>
        <w:t xml:space="preserve">, depending on their nature (incremental vs. radical) and origin (coming from the same or different incumbents’ industry). Our study reveals how there is not a right or wrong strategy that firms could pursue to adapt their business model, rather their strategic approaches may differ depending on the resources or assets </w:t>
      </w:r>
      <w:r w:rsidR="00330E32" w:rsidRPr="00561769">
        <w:rPr>
          <w:color w:val="000000" w:themeColor="text1"/>
          <w:sz w:val="24"/>
          <w:szCs w:val="24"/>
        </w:rPr>
        <w:t xml:space="preserve">(including </w:t>
      </w:r>
      <w:r w:rsidR="001C5AD7" w:rsidRPr="00561769">
        <w:rPr>
          <w:color w:val="000000" w:themeColor="text1"/>
          <w:sz w:val="24"/>
          <w:szCs w:val="24"/>
        </w:rPr>
        <w:t>intellectual capital</w:t>
      </w:r>
      <w:r w:rsidR="00330E32" w:rsidRPr="00561769">
        <w:rPr>
          <w:color w:val="000000" w:themeColor="text1"/>
          <w:sz w:val="24"/>
          <w:szCs w:val="24"/>
        </w:rPr>
        <w:t xml:space="preserve">) </w:t>
      </w:r>
      <w:r w:rsidRPr="00561769">
        <w:rPr>
          <w:color w:val="000000" w:themeColor="text1"/>
          <w:sz w:val="24"/>
          <w:szCs w:val="24"/>
        </w:rPr>
        <w:t xml:space="preserve">that need mobilising. In fact, more often than not, business model changes and innovations require full reconfiguration of a firm’s activity system </w:t>
      </w:r>
      <w:r w:rsidR="00D90E1D" w:rsidRPr="00561769">
        <w:rPr>
          <w:color w:val="000000" w:themeColor="text1"/>
          <w:sz w:val="24"/>
          <w:szCs w:val="24"/>
        </w:rPr>
        <w:t xml:space="preserve">and </w:t>
      </w:r>
      <w:r w:rsidR="004B7437" w:rsidRPr="00561769">
        <w:rPr>
          <w:color w:val="000000" w:themeColor="text1"/>
          <w:sz w:val="24"/>
          <w:szCs w:val="24"/>
        </w:rPr>
        <w:t xml:space="preserve">knowledge management </w:t>
      </w:r>
      <w:r w:rsidR="00D90E1D" w:rsidRPr="00561769">
        <w:rPr>
          <w:color w:val="000000" w:themeColor="text1"/>
          <w:sz w:val="24"/>
          <w:szCs w:val="24"/>
        </w:rPr>
        <w:t xml:space="preserve">strategies </w:t>
      </w:r>
      <w:r w:rsidRPr="00561769">
        <w:rPr>
          <w:color w:val="000000" w:themeColor="text1"/>
          <w:sz w:val="24"/>
          <w:szCs w:val="24"/>
        </w:rPr>
        <w:t>(Casadesus-Masanell and Zhu, 2013</w:t>
      </w:r>
      <w:r w:rsidR="00D90E1D" w:rsidRPr="00561769">
        <w:rPr>
          <w:color w:val="000000" w:themeColor="text1"/>
          <w:sz w:val="24"/>
          <w:szCs w:val="24"/>
        </w:rPr>
        <w:t>; Nickerson, 1997</w:t>
      </w:r>
      <w:r w:rsidRPr="00561769">
        <w:rPr>
          <w:color w:val="000000" w:themeColor="text1"/>
          <w:sz w:val="24"/>
          <w:szCs w:val="24"/>
        </w:rPr>
        <w:t>), hence one business model may be preferred to others depending on how burdensome the reconfiguration process will be.</w:t>
      </w:r>
    </w:p>
    <w:p w14:paraId="1F8A0694" w14:textId="6324FED2" w:rsidR="005A2A54" w:rsidRPr="00561769" w:rsidRDefault="005A2A54" w:rsidP="00402B0E">
      <w:pPr>
        <w:spacing w:after="0" w:line="480" w:lineRule="auto"/>
        <w:ind w:right="69" w:firstLine="720"/>
        <w:rPr>
          <w:color w:val="000000" w:themeColor="text1"/>
          <w:sz w:val="24"/>
          <w:szCs w:val="24"/>
        </w:rPr>
      </w:pPr>
      <w:r w:rsidRPr="00561769">
        <w:rPr>
          <w:color w:val="000000" w:themeColor="text1"/>
          <w:sz w:val="24"/>
          <w:szCs w:val="24"/>
        </w:rPr>
        <w:t xml:space="preserve">We hereby argue that the strategic responses discussed above can be described as least burdensome to most burdensome as we move from a situation in which the company has to deal with an incremental innovation coming from the same industry (imitation strategy for Microsoft) to the extreme opposite, that is, where companies are dealing with radical innovations coming from a different industry (new market creation strategy for Amazon). Imitation strategy emerges as an economic decision to make whereby firms' investment in new </w:t>
      </w:r>
      <w:r w:rsidR="001C5AD7" w:rsidRPr="00561769">
        <w:rPr>
          <w:color w:val="000000" w:themeColor="text1"/>
          <w:sz w:val="24"/>
          <w:szCs w:val="24"/>
        </w:rPr>
        <w:t xml:space="preserve">intellectual capital </w:t>
      </w:r>
      <w:r w:rsidRPr="00561769">
        <w:rPr>
          <w:color w:val="000000" w:themeColor="text1"/>
          <w:sz w:val="24"/>
          <w:szCs w:val="24"/>
        </w:rPr>
        <w:t xml:space="preserve">and complementary assets is minimal, whereas changes in both value creation and value appropriation mechanisms would entail firms to engage with more complex activities aimed at changing their entire business model. In between, there lie strategic responses that require firms to balance out their commitment to change with the investments in new. Besides the 'cost' of business model </w:t>
      </w:r>
      <w:r w:rsidR="00B2609E" w:rsidRPr="00561769">
        <w:rPr>
          <w:color w:val="000000" w:themeColor="text1"/>
          <w:sz w:val="24"/>
          <w:szCs w:val="24"/>
        </w:rPr>
        <w:t>innovation</w:t>
      </w:r>
      <w:r w:rsidRPr="00561769">
        <w:rPr>
          <w:color w:val="000000" w:themeColor="text1"/>
          <w:sz w:val="24"/>
          <w:szCs w:val="24"/>
        </w:rPr>
        <w:t>, one aspect worthy of discussion is the timing according to which the ad</w:t>
      </w:r>
      <w:r w:rsidR="00B2609E" w:rsidRPr="00561769">
        <w:rPr>
          <w:color w:val="000000" w:themeColor="text1"/>
          <w:sz w:val="24"/>
          <w:szCs w:val="24"/>
        </w:rPr>
        <w:t>justment</w:t>
      </w:r>
      <w:r w:rsidRPr="00561769">
        <w:rPr>
          <w:color w:val="000000" w:themeColor="text1"/>
          <w:sz w:val="24"/>
          <w:szCs w:val="24"/>
        </w:rPr>
        <w:t xml:space="preserve"> takes place. The case of Netflix shows </w:t>
      </w:r>
      <w:r w:rsidR="00AC6117" w:rsidRPr="00561769">
        <w:rPr>
          <w:color w:val="000000" w:themeColor="text1"/>
          <w:sz w:val="24"/>
          <w:szCs w:val="24"/>
        </w:rPr>
        <w:t xml:space="preserve">how </w:t>
      </w:r>
      <w:r w:rsidR="000B6CDC" w:rsidRPr="00561769">
        <w:rPr>
          <w:color w:val="000000" w:themeColor="text1"/>
          <w:sz w:val="24"/>
          <w:szCs w:val="24"/>
        </w:rPr>
        <w:t>the effects of radical innovation</w:t>
      </w:r>
      <w:r w:rsidR="00AC6117" w:rsidRPr="00561769">
        <w:rPr>
          <w:color w:val="000000" w:themeColor="text1"/>
          <w:sz w:val="24"/>
          <w:szCs w:val="24"/>
        </w:rPr>
        <w:t>s</w:t>
      </w:r>
      <w:r w:rsidR="000B6CDC" w:rsidRPr="00561769">
        <w:rPr>
          <w:color w:val="000000" w:themeColor="text1"/>
          <w:sz w:val="24"/>
          <w:szCs w:val="24"/>
        </w:rPr>
        <w:t xml:space="preserve"> are more likely to be tangible in </w:t>
      </w:r>
      <w:r w:rsidR="000B6CDC" w:rsidRPr="00561769">
        <w:rPr>
          <w:color w:val="000000" w:themeColor="text1"/>
          <w:sz w:val="24"/>
          <w:szCs w:val="24"/>
        </w:rPr>
        <w:lastRenderedPageBreak/>
        <w:t>the longer run</w:t>
      </w:r>
      <w:r w:rsidRPr="00561769">
        <w:rPr>
          <w:color w:val="000000" w:themeColor="text1"/>
          <w:sz w:val="24"/>
          <w:szCs w:val="24"/>
        </w:rPr>
        <w:t xml:space="preserve"> (whilst founded in 1997, Blockbuster went bankrupt 'only' in 2010) and so does the </w:t>
      </w:r>
      <w:r w:rsidR="00B2609E" w:rsidRPr="00561769">
        <w:rPr>
          <w:color w:val="000000" w:themeColor="text1"/>
          <w:sz w:val="24"/>
          <w:szCs w:val="24"/>
        </w:rPr>
        <w:t xml:space="preserve">innovation </w:t>
      </w:r>
      <w:r w:rsidRPr="00561769">
        <w:rPr>
          <w:color w:val="000000" w:themeColor="text1"/>
          <w:sz w:val="24"/>
          <w:szCs w:val="24"/>
        </w:rPr>
        <w:t>of the business model of those firms exposed to the disruption. Currently, Netflix is targeting other entertainment providers and is set to disrupt yet another part of its industry (</w:t>
      </w:r>
      <w:proofErr w:type="spellStart"/>
      <w:r w:rsidRPr="00561769">
        <w:rPr>
          <w:color w:val="000000" w:themeColor="text1"/>
          <w:sz w:val="24"/>
          <w:szCs w:val="24"/>
        </w:rPr>
        <w:t>Hopp</w:t>
      </w:r>
      <w:proofErr w:type="spellEnd"/>
      <w:r w:rsidRPr="00561769">
        <w:rPr>
          <w:color w:val="000000" w:themeColor="text1"/>
          <w:sz w:val="24"/>
          <w:szCs w:val="24"/>
        </w:rPr>
        <w:t xml:space="preserve"> et al., 2018). Similar insights could be drawn from Amazon, a case that has shown how</w:t>
      </w:r>
      <w:r w:rsidR="00635B07" w:rsidRPr="00561769">
        <w:rPr>
          <w:color w:val="000000" w:themeColor="text1"/>
          <w:sz w:val="24"/>
          <w:szCs w:val="24"/>
        </w:rPr>
        <w:t xml:space="preserve"> the</w:t>
      </w:r>
      <w:r w:rsidRPr="00561769">
        <w:rPr>
          <w:color w:val="000000" w:themeColor="text1"/>
          <w:sz w:val="24"/>
          <w:szCs w:val="24"/>
        </w:rPr>
        <w:t xml:space="preserve"> disruption</w:t>
      </w:r>
      <w:r w:rsidR="00635B07" w:rsidRPr="00561769">
        <w:rPr>
          <w:color w:val="000000" w:themeColor="text1"/>
          <w:sz w:val="24"/>
          <w:szCs w:val="24"/>
        </w:rPr>
        <w:t xml:space="preserve"> caused by a radical innovation has meaningfully impacted firms’ strategies related to</w:t>
      </w:r>
      <w:r w:rsidRPr="00561769">
        <w:rPr>
          <w:color w:val="000000" w:themeColor="text1"/>
          <w:sz w:val="24"/>
          <w:szCs w:val="24"/>
        </w:rPr>
        <w:t xml:space="preserve"> value creation and value appropriation.</w:t>
      </w:r>
    </w:p>
    <w:p w14:paraId="30C00095" w14:textId="13B06392" w:rsidR="00175D63" w:rsidRPr="00561769" w:rsidRDefault="005A2A54" w:rsidP="00402B0E">
      <w:pPr>
        <w:spacing w:after="0" w:line="480" w:lineRule="auto"/>
        <w:ind w:right="69" w:firstLine="720"/>
        <w:rPr>
          <w:color w:val="000000" w:themeColor="text1"/>
          <w:sz w:val="24"/>
          <w:szCs w:val="24"/>
        </w:rPr>
      </w:pPr>
      <w:r w:rsidRPr="00561769">
        <w:rPr>
          <w:color w:val="000000" w:themeColor="text1"/>
          <w:sz w:val="24"/>
          <w:szCs w:val="24"/>
        </w:rPr>
        <w:t xml:space="preserve">Increasingly </w:t>
      </w:r>
      <w:r w:rsidR="00C35446" w:rsidRPr="00561769">
        <w:rPr>
          <w:color w:val="000000" w:themeColor="text1"/>
          <w:sz w:val="24"/>
          <w:szCs w:val="24"/>
        </w:rPr>
        <w:t xml:space="preserve">management </w:t>
      </w:r>
      <w:r w:rsidRPr="00561769">
        <w:rPr>
          <w:color w:val="000000" w:themeColor="text1"/>
          <w:sz w:val="24"/>
          <w:szCs w:val="24"/>
        </w:rPr>
        <w:t xml:space="preserve">scholars are preoccupied with explaining how firms adapt their business models while embracing the potential offered by </w:t>
      </w:r>
      <w:r w:rsidR="006B5E59" w:rsidRPr="00561769">
        <w:rPr>
          <w:color w:val="000000" w:themeColor="text1"/>
          <w:sz w:val="24"/>
          <w:szCs w:val="24"/>
        </w:rPr>
        <w:t xml:space="preserve">DTs </w:t>
      </w:r>
      <w:r w:rsidRPr="00561769">
        <w:rPr>
          <w:color w:val="000000" w:themeColor="text1"/>
          <w:sz w:val="24"/>
          <w:szCs w:val="24"/>
        </w:rPr>
        <w:t>with a focus on drivers (</w:t>
      </w:r>
      <w:proofErr w:type="spellStart"/>
      <w:r w:rsidRPr="00561769">
        <w:rPr>
          <w:color w:val="000000" w:themeColor="text1"/>
          <w:sz w:val="24"/>
          <w:szCs w:val="24"/>
        </w:rPr>
        <w:t>Achtenhagen</w:t>
      </w:r>
      <w:proofErr w:type="spellEnd"/>
      <w:r w:rsidRPr="00561769">
        <w:rPr>
          <w:color w:val="000000" w:themeColor="text1"/>
          <w:sz w:val="24"/>
          <w:szCs w:val="24"/>
        </w:rPr>
        <w:t xml:space="preserve"> et al., 2013; </w:t>
      </w:r>
      <w:proofErr w:type="spellStart"/>
      <w:r w:rsidRPr="00561769">
        <w:rPr>
          <w:color w:val="000000" w:themeColor="text1"/>
          <w:sz w:val="24"/>
          <w:szCs w:val="24"/>
        </w:rPr>
        <w:t>Andries</w:t>
      </w:r>
      <w:proofErr w:type="spellEnd"/>
      <w:r w:rsidRPr="00561769">
        <w:rPr>
          <w:color w:val="000000" w:themeColor="text1"/>
          <w:sz w:val="24"/>
          <w:szCs w:val="24"/>
        </w:rPr>
        <w:t xml:space="preserve"> and </w:t>
      </w:r>
      <w:proofErr w:type="spellStart"/>
      <w:r w:rsidRPr="00561769">
        <w:rPr>
          <w:color w:val="000000" w:themeColor="text1"/>
          <w:sz w:val="24"/>
          <w:szCs w:val="24"/>
        </w:rPr>
        <w:t>Debackere</w:t>
      </w:r>
      <w:proofErr w:type="spellEnd"/>
      <w:r w:rsidRPr="00561769">
        <w:rPr>
          <w:color w:val="000000" w:themeColor="text1"/>
          <w:sz w:val="24"/>
          <w:szCs w:val="24"/>
        </w:rPr>
        <w:t xml:space="preserve">, 2006), processes (Bohnsack et al., 2014; </w:t>
      </w:r>
      <w:proofErr w:type="spellStart"/>
      <w:r w:rsidRPr="00561769">
        <w:rPr>
          <w:color w:val="000000" w:themeColor="text1"/>
          <w:sz w:val="24"/>
          <w:szCs w:val="24"/>
        </w:rPr>
        <w:t>Willemstein</w:t>
      </w:r>
      <w:proofErr w:type="spellEnd"/>
      <w:r w:rsidRPr="00561769">
        <w:rPr>
          <w:color w:val="000000" w:themeColor="text1"/>
          <w:sz w:val="24"/>
          <w:szCs w:val="24"/>
        </w:rPr>
        <w:t xml:space="preserve"> et al., 2007), facilitators of change (Mason and Leek, 2008; McNamara et al., 2013)</w:t>
      </w:r>
      <w:r w:rsidR="00D90E1D" w:rsidRPr="00561769">
        <w:rPr>
          <w:color w:val="000000" w:themeColor="text1"/>
          <w:sz w:val="24"/>
          <w:szCs w:val="24"/>
        </w:rPr>
        <w:t xml:space="preserve"> and knowledge management strategies (</w:t>
      </w:r>
      <w:proofErr w:type="spellStart"/>
      <w:r w:rsidR="00D90E1D" w:rsidRPr="00561769">
        <w:rPr>
          <w:color w:val="000000" w:themeColor="text1"/>
          <w:sz w:val="24"/>
          <w:szCs w:val="24"/>
        </w:rPr>
        <w:t>Hussi</w:t>
      </w:r>
      <w:proofErr w:type="spellEnd"/>
      <w:r w:rsidR="00D90E1D" w:rsidRPr="00561769">
        <w:rPr>
          <w:color w:val="000000" w:themeColor="text1"/>
          <w:sz w:val="24"/>
          <w:szCs w:val="24"/>
        </w:rPr>
        <w:t xml:space="preserve">, 2004; </w:t>
      </w:r>
      <w:proofErr w:type="spellStart"/>
      <w:r w:rsidR="00D90E1D" w:rsidRPr="00561769">
        <w:rPr>
          <w:color w:val="000000" w:themeColor="text1"/>
          <w:sz w:val="24"/>
          <w:szCs w:val="24"/>
        </w:rPr>
        <w:t>Cabrilo</w:t>
      </w:r>
      <w:proofErr w:type="spellEnd"/>
      <w:r w:rsidR="00D90E1D" w:rsidRPr="00561769">
        <w:rPr>
          <w:color w:val="000000" w:themeColor="text1"/>
          <w:sz w:val="24"/>
          <w:szCs w:val="24"/>
        </w:rPr>
        <w:t xml:space="preserve"> and </w:t>
      </w:r>
      <w:proofErr w:type="spellStart"/>
      <w:r w:rsidR="00D90E1D" w:rsidRPr="00561769">
        <w:rPr>
          <w:color w:val="000000" w:themeColor="text1"/>
          <w:sz w:val="24"/>
          <w:szCs w:val="24"/>
        </w:rPr>
        <w:t>Dahms</w:t>
      </w:r>
      <w:proofErr w:type="spellEnd"/>
      <w:r w:rsidR="00D90E1D" w:rsidRPr="00561769">
        <w:rPr>
          <w:color w:val="000000" w:themeColor="text1"/>
          <w:sz w:val="24"/>
          <w:szCs w:val="24"/>
        </w:rPr>
        <w:t xml:space="preserve">, 2018; </w:t>
      </w:r>
      <w:proofErr w:type="spellStart"/>
      <w:r w:rsidR="00D90E1D" w:rsidRPr="00561769">
        <w:rPr>
          <w:color w:val="000000" w:themeColor="text1"/>
          <w:sz w:val="24"/>
          <w:szCs w:val="24"/>
        </w:rPr>
        <w:t>McConnachie</w:t>
      </w:r>
      <w:proofErr w:type="spellEnd"/>
      <w:r w:rsidR="00D90E1D" w:rsidRPr="00561769">
        <w:rPr>
          <w:color w:val="000000" w:themeColor="text1"/>
          <w:sz w:val="24"/>
          <w:szCs w:val="24"/>
        </w:rPr>
        <w:t xml:space="preserve">, 1997; </w:t>
      </w:r>
      <w:proofErr w:type="spellStart"/>
      <w:r w:rsidR="00D90E1D" w:rsidRPr="00561769">
        <w:rPr>
          <w:color w:val="000000" w:themeColor="text1"/>
          <w:sz w:val="24"/>
          <w:szCs w:val="24"/>
        </w:rPr>
        <w:t>Buenechea-Elberdin</w:t>
      </w:r>
      <w:proofErr w:type="spellEnd"/>
      <w:r w:rsidR="00D90E1D" w:rsidRPr="00561769">
        <w:rPr>
          <w:color w:val="000000" w:themeColor="text1"/>
          <w:sz w:val="24"/>
          <w:szCs w:val="24"/>
        </w:rPr>
        <w:t xml:space="preserve"> </w:t>
      </w:r>
      <w:r w:rsidR="00745662" w:rsidRPr="00561769">
        <w:rPr>
          <w:color w:val="000000" w:themeColor="text1"/>
          <w:sz w:val="24"/>
          <w:szCs w:val="24"/>
        </w:rPr>
        <w:t>et al.</w:t>
      </w:r>
      <w:r w:rsidR="00D90E1D" w:rsidRPr="00561769">
        <w:rPr>
          <w:color w:val="000000" w:themeColor="text1"/>
          <w:sz w:val="24"/>
          <w:szCs w:val="24"/>
        </w:rPr>
        <w:t>, 2018)</w:t>
      </w:r>
      <w:r w:rsidRPr="00561769">
        <w:rPr>
          <w:color w:val="000000" w:themeColor="text1"/>
          <w:sz w:val="24"/>
          <w:szCs w:val="24"/>
        </w:rPr>
        <w:t xml:space="preserve">. </w:t>
      </w:r>
      <w:r w:rsidR="008965E5" w:rsidRPr="00561769">
        <w:rPr>
          <w:color w:val="000000" w:themeColor="text1"/>
          <w:sz w:val="24"/>
          <w:szCs w:val="24"/>
        </w:rPr>
        <w:t xml:space="preserve">Moreover, most existing research focuses on how digital technologies impact on </w:t>
      </w:r>
      <w:r w:rsidR="00B2609E" w:rsidRPr="00561769">
        <w:rPr>
          <w:color w:val="000000" w:themeColor="text1"/>
          <w:sz w:val="24"/>
          <w:szCs w:val="24"/>
        </w:rPr>
        <w:t>firms’ processes of value creation and appropriation</w:t>
      </w:r>
      <w:r w:rsidR="008965E5" w:rsidRPr="00561769">
        <w:rPr>
          <w:color w:val="000000" w:themeColor="text1"/>
          <w:sz w:val="24"/>
          <w:szCs w:val="24"/>
        </w:rPr>
        <w:t xml:space="preserve">. </w:t>
      </w:r>
      <w:r w:rsidRPr="00561769">
        <w:rPr>
          <w:color w:val="000000" w:themeColor="text1"/>
          <w:sz w:val="24"/>
          <w:szCs w:val="24"/>
        </w:rPr>
        <w:t xml:space="preserve">Building on this scholarly effort, this research has explored how incumbents adapt their business model in response to digital innovation by characterising this latter in terms of its nature (incremental vs. radical) and the source industry in which it originates. Besides recognising that firms articulate the processes of value creation and appropriation as understood by Amit and </w:t>
      </w:r>
      <w:proofErr w:type="spellStart"/>
      <w:r w:rsidRPr="00561769">
        <w:rPr>
          <w:color w:val="000000" w:themeColor="text1"/>
          <w:sz w:val="24"/>
          <w:szCs w:val="24"/>
        </w:rPr>
        <w:t>Zott</w:t>
      </w:r>
      <w:proofErr w:type="spellEnd"/>
      <w:r w:rsidRPr="00561769">
        <w:rPr>
          <w:color w:val="000000" w:themeColor="text1"/>
          <w:sz w:val="24"/>
          <w:szCs w:val="24"/>
        </w:rPr>
        <w:t xml:space="preserve"> (2001), our findings shed light on the strategic approaches that firms may undertake </w:t>
      </w:r>
      <w:r w:rsidR="009A77F2" w:rsidRPr="00561769">
        <w:rPr>
          <w:color w:val="000000" w:themeColor="text1"/>
          <w:sz w:val="24"/>
          <w:szCs w:val="24"/>
        </w:rPr>
        <w:t>when disruptive effects may be triggered by incremental or radical innovations</w:t>
      </w:r>
      <w:r w:rsidRPr="00561769">
        <w:rPr>
          <w:color w:val="000000" w:themeColor="text1"/>
          <w:sz w:val="24"/>
          <w:szCs w:val="24"/>
        </w:rPr>
        <w:t xml:space="preserve">. In particular, our theoretical model adds to </w:t>
      </w:r>
      <w:proofErr w:type="spellStart"/>
      <w:r w:rsidRPr="00561769">
        <w:rPr>
          <w:color w:val="000000" w:themeColor="text1"/>
          <w:sz w:val="24"/>
          <w:szCs w:val="24"/>
        </w:rPr>
        <w:t>Saebi</w:t>
      </w:r>
      <w:proofErr w:type="spellEnd"/>
      <w:r w:rsidRPr="00561769">
        <w:rPr>
          <w:color w:val="000000" w:themeColor="text1"/>
          <w:sz w:val="24"/>
          <w:szCs w:val="24"/>
        </w:rPr>
        <w:t xml:space="preserve"> et al. (2017) by providing insights on </w:t>
      </w:r>
      <w:r w:rsidRPr="00561769">
        <w:rPr>
          <w:i/>
          <w:color w:val="000000" w:themeColor="text1"/>
          <w:sz w:val="24"/>
          <w:szCs w:val="24"/>
        </w:rPr>
        <w:t>how</w:t>
      </w:r>
      <w:r w:rsidRPr="00561769">
        <w:rPr>
          <w:color w:val="000000" w:themeColor="text1"/>
          <w:sz w:val="24"/>
          <w:szCs w:val="24"/>
        </w:rPr>
        <w:t xml:space="preserve"> such approaches are defensive (left-hand side of the matrix), with path dependencies influencing adaptability (</w:t>
      </w:r>
      <w:proofErr w:type="spellStart"/>
      <w:r w:rsidRPr="00561769">
        <w:rPr>
          <w:color w:val="000000" w:themeColor="text1"/>
          <w:sz w:val="24"/>
          <w:szCs w:val="24"/>
        </w:rPr>
        <w:t>Barberis</w:t>
      </w:r>
      <w:proofErr w:type="spellEnd"/>
      <w:r w:rsidRPr="00561769">
        <w:rPr>
          <w:color w:val="000000" w:themeColor="text1"/>
          <w:sz w:val="24"/>
          <w:szCs w:val="24"/>
        </w:rPr>
        <w:t xml:space="preserve">, 2013) as opposed to proactive (right-hand side of the matrix), with a focus on the exploitation of market opportunities (Teece, 2010). More broadly, we connect with the ongoing debates within the strategy and innovation research communities whereby business model innovation is sensitive to industry-wide </w:t>
      </w:r>
      <w:r w:rsidRPr="00561769">
        <w:rPr>
          <w:color w:val="000000" w:themeColor="text1"/>
          <w:sz w:val="24"/>
          <w:szCs w:val="24"/>
        </w:rPr>
        <w:lastRenderedPageBreak/>
        <w:t>forces of value migration and firms are called to change their primary business model while implementing others in parallel (</w:t>
      </w:r>
      <w:proofErr w:type="spellStart"/>
      <w:r w:rsidRPr="00561769">
        <w:rPr>
          <w:color w:val="000000" w:themeColor="text1"/>
          <w:sz w:val="24"/>
          <w:szCs w:val="24"/>
        </w:rPr>
        <w:t>Hacklin</w:t>
      </w:r>
      <w:proofErr w:type="spellEnd"/>
      <w:r w:rsidRPr="00561769">
        <w:rPr>
          <w:color w:val="000000" w:themeColor="text1"/>
          <w:sz w:val="24"/>
          <w:szCs w:val="24"/>
        </w:rPr>
        <w:t xml:space="preserve"> et al., 2018).</w:t>
      </w:r>
    </w:p>
    <w:p w14:paraId="0D2B1EC1" w14:textId="5A4FE1E0" w:rsidR="005A2A54" w:rsidRPr="00561769" w:rsidRDefault="005A2A54" w:rsidP="00402B0E">
      <w:pPr>
        <w:spacing w:after="0" w:line="480" w:lineRule="auto"/>
        <w:ind w:right="69" w:firstLine="720"/>
        <w:rPr>
          <w:color w:val="000000" w:themeColor="text1"/>
          <w:sz w:val="24"/>
          <w:szCs w:val="24"/>
        </w:rPr>
      </w:pPr>
      <w:r w:rsidRPr="00561769">
        <w:rPr>
          <w:color w:val="000000" w:themeColor="text1"/>
          <w:sz w:val="24"/>
          <w:szCs w:val="24"/>
        </w:rPr>
        <w:t xml:space="preserve">From a managerial point of view, our research offers managers and executives of incumbents with a clear indication as to which elements of their business model ought to be adapted given the opportunities as well as the challenges brought about by </w:t>
      </w:r>
      <w:r w:rsidR="006B5E59" w:rsidRPr="00561769">
        <w:rPr>
          <w:color w:val="000000" w:themeColor="text1"/>
          <w:sz w:val="24"/>
          <w:szCs w:val="24"/>
        </w:rPr>
        <w:t>DTs</w:t>
      </w:r>
      <w:r w:rsidRPr="00561769">
        <w:rPr>
          <w:color w:val="000000" w:themeColor="text1"/>
          <w:sz w:val="24"/>
          <w:szCs w:val="24"/>
        </w:rPr>
        <w:t xml:space="preserve">. Indeed, </w:t>
      </w:r>
      <w:r w:rsidR="006F11E4" w:rsidRPr="00561769">
        <w:rPr>
          <w:color w:val="000000" w:themeColor="text1"/>
          <w:sz w:val="24"/>
          <w:szCs w:val="24"/>
        </w:rPr>
        <w:t xml:space="preserve">not only </w:t>
      </w:r>
      <w:r w:rsidRPr="00561769">
        <w:rPr>
          <w:color w:val="000000" w:themeColor="text1"/>
          <w:sz w:val="24"/>
          <w:szCs w:val="24"/>
        </w:rPr>
        <w:t xml:space="preserve">we show that business model changes are strongly dependent on the specific type of </w:t>
      </w:r>
      <w:r w:rsidR="006B5E59" w:rsidRPr="00561769">
        <w:rPr>
          <w:color w:val="000000" w:themeColor="text1"/>
          <w:sz w:val="24"/>
          <w:szCs w:val="24"/>
        </w:rPr>
        <w:t>DTs</w:t>
      </w:r>
      <w:r w:rsidRPr="00561769">
        <w:rPr>
          <w:color w:val="000000" w:themeColor="text1"/>
          <w:sz w:val="24"/>
          <w:szCs w:val="24"/>
        </w:rPr>
        <w:t>, differently affecting value creation and value appropriations strategies</w:t>
      </w:r>
      <w:r w:rsidR="006F11E4" w:rsidRPr="00561769">
        <w:rPr>
          <w:color w:val="000000" w:themeColor="text1"/>
          <w:sz w:val="24"/>
          <w:szCs w:val="24"/>
        </w:rPr>
        <w:t xml:space="preserve">, but also contend that for the </w:t>
      </w:r>
      <w:r w:rsidR="00B2609E" w:rsidRPr="00561769">
        <w:rPr>
          <w:color w:val="000000" w:themeColor="text1"/>
          <w:sz w:val="24"/>
          <w:szCs w:val="24"/>
        </w:rPr>
        <w:t xml:space="preserve">innovation </w:t>
      </w:r>
      <w:r w:rsidR="006F11E4" w:rsidRPr="00561769">
        <w:rPr>
          <w:color w:val="000000" w:themeColor="text1"/>
          <w:sz w:val="24"/>
          <w:szCs w:val="24"/>
        </w:rPr>
        <w:t>to take place, firms must mobilise their resources and capabilities</w:t>
      </w:r>
      <w:r w:rsidR="00330E32" w:rsidRPr="00561769">
        <w:rPr>
          <w:color w:val="000000" w:themeColor="text1"/>
          <w:sz w:val="24"/>
          <w:szCs w:val="24"/>
        </w:rPr>
        <w:t xml:space="preserve"> (including </w:t>
      </w:r>
      <w:r w:rsidR="001C5AD7" w:rsidRPr="00561769">
        <w:rPr>
          <w:color w:val="000000" w:themeColor="text1"/>
          <w:sz w:val="24"/>
          <w:szCs w:val="24"/>
        </w:rPr>
        <w:t>intellectual capital</w:t>
      </w:r>
      <w:r w:rsidR="00330E32" w:rsidRPr="00561769">
        <w:rPr>
          <w:color w:val="000000" w:themeColor="text1"/>
          <w:sz w:val="24"/>
          <w:szCs w:val="24"/>
        </w:rPr>
        <w:t>)</w:t>
      </w:r>
      <w:r w:rsidR="006F11E4" w:rsidRPr="00561769">
        <w:rPr>
          <w:color w:val="000000" w:themeColor="text1"/>
          <w:sz w:val="24"/>
          <w:szCs w:val="24"/>
        </w:rPr>
        <w:t xml:space="preserve"> accordingly, contributing to recent debates as to whether firms should embrace or not the new technology (</w:t>
      </w:r>
      <w:proofErr w:type="spellStart"/>
      <w:r w:rsidR="001E39A7" w:rsidRPr="00561769">
        <w:rPr>
          <w:color w:val="000000" w:themeColor="text1"/>
          <w:sz w:val="24"/>
          <w:szCs w:val="24"/>
        </w:rPr>
        <w:t>Bucherer</w:t>
      </w:r>
      <w:proofErr w:type="spellEnd"/>
      <w:r w:rsidR="001E39A7" w:rsidRPr="00561769">
        <w:rPr>
          <w:color w:val="000000" w:themeColor="text1"/>
          <w:sz w:val="24"/>
          <w:szCs w:val="24"/>
        </w:rPr>
        <w:t xml:space="preserve"> et al., 2012; </w:t>
      </w:r>
      <w:r w:rsidR="00AD14E9" w:rsidRPr="00561769">
        <w:rPr>
          <w:color w:val="000000" w:themeColor="text1"/>
          <w:sz w:val="24"/>
          <w:szCs w:val="24"/>
        </w:rPr>
        <w:t xml:space="preserve">Cozzolino et al., 2018; </w:t>
      </w:r>
      <w:r w:rsidR="006F11E4" w:rsidRPr="00561769">
        <w:rPr>
          <w:color w:val="000000" w:themeColor="text1"/>
          <w:sz w:val="24"/>
          <w:szCs w:val="24"/>
        </w:rPr>
        <w:t>Knight and Harvey, 2014; Venugopal et al., 2018).</w:t>
      </w:r>
      <w:r w:rsidR="00C7742C" w:rsidRPr="00561769">
        <w:rPr>
          <w:color w:val="000000" w:themeColor="text1"/>
          <w:sz w:val="24"/>
          <w:szCs w:val="24"/>
        </w:rPr>
        <w:t xml:space="preserve"> In fact, </w:t>
      </w:r>
      <w:r w:rsidR="00DC1DFE" w:rsidRPr="00561769">
        <w:rPr>
          <w:color w:val="000000" w:themeColor="text1"/>
          <w:sz w:val="24"/>
          <w:szCs w:val="24"/>
        </w:rPr>
        <w:t>we demonstrated that there exist archetypes of business models that develop in accordance with specific type of technological innovation</w:t>
      </w:r>
      <w:r w:rsidR="00B23CA9" w:rsidRPr="00561769">
        <w:rPr>
          <w:color w:val="000000" w:themeColor="text1"/>
          <w:sz w:val="24"/>
          <w:szCs w:val="24"/>
        </w:rPr>
        <w:t>s</w:t>
      </w:r>
      <w:r w:rsidR="00DC1DFE" w:rsidRPr="00561769">
        <w:rPr>
          <w:color w:val="000000" w:themeColor="text1"/>
          <w:sz w:val="24"/>
          <w:szCs w:val="24"/>
        </w:rPr>
        <w:t xml:space="preserve">. Therefore, we shed light on the strategy that managers should follow for innovating their business models </w:t>
      </w:r>
      <w:r w:rsidR="00C7742C" w:rsidRPr="00561769">
        <w:rPr>
          <w:color w:val="000000" w:themeColor="text1"/>
          <w:sz w:val="24"/>
          <w:szCs w:val="24"/>
        </w:rPr>
        <w:t xml:space="preserve">based on the degree and nature of the </w:t>
      </w:r>
      <w:r w:rsidR="00DC1DFE" w:rsidRPr="00561769">
        <w:rPr>
          <w:color w:val="000000" w:themeColor="text1"/>
          <w:sz w:val="24"/>
          <w:szCs w:val="24"/>
        </w:rPr>
        <w:t xml:space="preserve">innovation. </w:t>
      </w:r>
      <w:r w:rsidR="00E627A1" w:rsidRPr="00561769">
        <w:rPr>
          <w:color w:val="000000" w:themeColor="text1"/>
          <w:sz w:val="24"/>
          <w:szCs w:val="24"/>
        </w:rPr>
        <w:t xml:space="preserve">This result is particularly interesting because it </w:t>
      </w:r>
      <w:r w:rsidR="000A74A5" w:rsidRPr="00561769">
        <w:rPr>
          <w:color w:val="000000" w:themeColor="text1"/>
          <w:sz w:val="24"/>
          <w:szCs w:val="24"/>
        </w:rPr>
        <w:t xml:space="preserve">enables practitioners </w:t>
      </w:r>
      <w:r w:rsidR="00E627A1" w:rsidRPr="00561769">
        <w:rPr>
          <w:color w:val="000000" w:themeColor="text1"/>
          <w:sz w:val="24"/>
          <w:szCs w:val="24"/>
        </w:rPr>
        <w:t xml:space="preserve">to identify when to use a less burdensome strategic response (i.e., imitation strategy when an incremental innovation </w:t>
      </w:r>
      <w:r w:rsidR="00B23CA9" w:rsidRPr="00561769">
        <w:rPr>
          <w:color w:val="000000" w:themeColor="text1"/>
          <w:sz w:val="24"/>
          <w:szCs w:val="24"/>
        </w:rPr>
        <w:t xml:space="preserve">is coming </w:t>
      </w:r>
      <w:r w:rsidR="00E627A1" w:rsidRPr="00561769">
        <w:rPr>
          <w:color w:val="000000" w:themeColor="text1"/>
          <w:sz w:val="24"/>
          <w:szCs w:val="24"/>
        </w:rPr>
        <w:t xml:space="preserve">from the same industry) as </w:t>
      </w:r>
      <w:r w:rsidR="00B23CA9" w:rsidRPr="00561769">
        <w:rPr>
          <w:color w:val="000000" w:themeColor="text1"/>
          <w:sz w:val="24"/>
          <w:szCs w:val="24"/>
        </w:rPr>
        <w:t xml:space="preserve">opposite </w:t>
      </w:r>
      <w:r w:rsidR="00E627A1" w:rsidRPr="00561769">
        <w:rPr>
          <w:color w:val="000000" w:themeColor="text1"/>
          <w:sz w:val="24"/>
          <w:szCs w:val="24"/>
        </w:rPr>
        <w:t>to when to use a more</w:t>
      </w:r>
      <w:r w:rsidR="00DC1DFE" w:rsidRPr="00561769">
        <w:rPr>
          <w:color w:val="000000" w:themeColor="text1"/>
          <w:sz w:val="24"/>
          <w:szCs w:val="24"/>
        </w:rPr>
        <w:t xml:space="preserve"> </w:t>
      </w:r>
      <w:r w:rsidR="00E627A1" w:rsidRPr="00561769">
        <w:rPr>
          <w:color w:val="000000" w:themeColor="text1"/>
          <w:sz w:val="24"/>
          <w:szCs w:val="24"/>
        </w:rPr>
        <w:t xml:space="preserve">burdensome one (i.e., changing value creation and appropriation mechanisms, when a radical innovation </w:t>
      </w:r>
      <w:r w:rsidR="00B23CA9" w:rsidRPr="00561769">
        <w:rPr>
          <w:color w:val="000000" w:themeColor="text1"/>
          <w:sz w:val="24"/>
          <w:szCs w:val="24"/>
        </w:rPr>
        <w:t xml:space="preserve">is coming </w:t>
      </w:r>
      <w:r w:rsidR="00E627A1" w:rsidRPr="00561769">
        <w:rPr>
          <w:color w:val="000000" w:themeColor="text1"/>
          <w:sz w:val="24"/>
          <w:szCs w:val="24"/>
        </w:rPr>
        <w:t>from a different industry). We also provide managers with indications about the timing according to which innovating the business model</w:t>
      </w:r>
      <w:r w:rsidR="00B23CA9" w:rsidRPr="00561769">
        <w:rPr>
          <w:color w:val="000000" w:themeColor="text1"/>
          <w:sz w:val="24"/>
          <w:szCs w:val="24"/>
        </w:rPr>
        <w:t xml:space="preserve">. In fact, since the effects of radical innovations are tangible in the long run, also the </w:t>
      </w:r>
      <w:r w:rsidR="00E627A1" w:rsidRPr="00561769">
        <w:rPr>
          <w:color w:val="000000" w:themeColor="text1"/>
          <w:sz w:val="24"/>
          <w:szCs w:val="24"/>
        </w:rPr>
        <w:t xml:space="preserve">business model adaptation to </w:t>
      </w:r>
      <w:r w:rsidR="00B23CA9" w:rsidRPr="00561769">
        <w:rPr>
          <w:color w:val="000000" w:themeColor="text1"/>
          <w:sz w:val="24"/>
          <w:szCs w:val="24"/>
        </w:rPr>
        <w:t xml:space="preserve">this type of </w:t>
      </w:r>
      <w:r w:rsidR="00E627A1" w:rsidRPr="00561769">
        <w:rPr>
          <w:color w:val="000000" w:themeColor="text1"/>
          <w:sz w:val="24"/>
          <w:szCs w:val="24"/>
        </w:rPr>
        <w:t xml:space="preserve">innovations </w:t>
      </w:r>
      <w:r w:rsidR="00B23CA9" w:rsidRPr="00561769">
        <w:rPr>
          <w:color w:val="000000" w:themeColor="text1"/>
          <w:sz w:val="24"/>
          <w:szCs w:val="24"/>
        </w:rPr>
        <w:t>can be put in place in the long run.</w:t>
      </w:r>
    </w:p>
    <w:p w14:paraId="5E4CC6D6" w14:textId="23B91272" w:rsidR="007D28B5" w:rsidRPr="00561769" w:rsidRDefault="005A2A54" w:rsidP="00A41C78">
      <w:pPr>
        <w:spacing w:after="0" w:line="480" w:lineRule="auto"/>
        <w:ind w:right="69" w:firstLine="720"/>
        <w:rPr>
          <w:color w:val="000000" w:themeColor="text1"/>
          <w:sz w:val="24"/>
          <w:szCs w:val="24"/>
        </w:rPr>
      </w:pPr>
      <w:r w:rsidRPr="00561769">
        <w:rPr>
          <w:color w:val="000000" w:themeColor="text1"/>
          <w:sz w:val="24"/>
          <w:szCs w:val="24"/>
        </w:rPr>
        <w:t xml:space="preserve">We believe this paper has laid the foundations for a deeper understanding of the interplay between business model innovation and digital transformation, in particular providing some anecdotal evidence on how incumbents may strategically respond to the </w:t>
      </w:r>
      <w:r w:rsidRPr="00561769">
        <w:rPr>
          <w:color w:val="000000" w:themeColor="text1"/>
          <w:sz w:val="24"/>
          <w:szCs w:val="24"/>
        </w:rPr>
        <w:lastRenderedPageBreak/>
        <w:t xml:space="preserve">challenges posed by the emergence and diffusion of </w:t>
      </w:r>
      <w:r w:rsidR="006B5E59" w:rsidRPr="00561769">
        <w:rPr>
          <w:color w:val="000000" w:themeColor="text1"/>
          <w:sz w:val="24"/>
          <w:szCs w:val="24"/>
        </w:rPr>
        <w:t>DTs</w:t>
      </w:r>
      <w:r w:rsidRPr="00561769">
        <w:rPr>
          <w:color w:val="000000" w:themeColor="text1"/>
          <w:sz w:val="24"/>
          <w:szCs w:val="24"/>
        </w:rPr>
        <w:t>. We hope our research and findings may inspire future studies to proceed along this line of inquiry, of which we have only started scratching the surface.</w:t>
      </w:r>
    </w:p>
    <w:p w14:paraId="0E055A3C" w14:textId="7E6379D3" w:rsidR="000E7535" w:rsidRPr="00561769" w:rsidRDefault="000E7535" w:rsidP="00A41C78">
      <w:pPr>
        <w:spacing w:after="0" w:line="480" w:lineRule="auto"/>
        <w:ind w:right="69" w:firstLine="720"/>
        <w:rPr>
          <w:color w:val="000000" w:themeColor="text1"/>
          <w:sz w:val="24"/>
          <w:szCs w:val="24"/>
        </w:rPr>
      </w:pPr>
    </w:p>
    <w:p w14:paraId="49457F2D" w14:textId="77777777" w:rsidR="000E7535" w:rsidRPr="00561769" w:rsidRDefault="000E7535" w:rsidP="00A41C78">
      <w:pPr>
        <w:spacing w:after="0" w:line="480" w:lineRule="auto"/>
        <w:ind w:right="69" w:firstLine="720"/>
        <w:rPr>
          <w:color w:val="000000" w:themeColor="text1"/>
          <w:sz w:val="24"/>
          <w:szCs w:val="24"/>
        </w:rPr>
      </w:pPr>
      <w:bookmarkStart w:id="0" w:name="_GoBack"/>
      <w:bookmarkEnd w:id="0"/>
    </w:p>
    <w:p w14:paraId="4B27D7F0" w14:textId="34CE2767" w:rsidR="005076EE" w:rsidRPr="00561769" w:rsidRDefault="005375B2" w:rsidP="000E7535">
      <w:pPr>
        <w:spacing w:line="480" w:lineRule="auto"/>
        <w:ind w:right="69"/>
        <w:jc w:val="center"/>
        <w:rPr>
          <w:b/>
          <w:color w:val="000000" w:themeColor="text1"/>
          <w:sz w:val="24"/>
          <w:szCs w:val="24"/>
        </w:rPr>
      </w:pPr>
      <w:r w:rsidRPr="00561769">
        <w:rPr>
          <w:b/>
          <w:color w:val="000000" w:themeColor="text1"/>
          <w:sz w:val="24"/>
          <w:szCs w:val="24"/>
        </w:rPr>
        <w:t>REFERENCES</w:t>
      </w:r>
    </w:p>
    <w:p w14:paraId="5293F7CA" w14:textId="624733C6"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Achtenhagen</w:t>
      </w:r>
      <w:proofErr w:type="spellEnd"/>
      <w:r w:rsidRPr="00561769">
        <w:rPr>
          <w:color w:val="000000" w:themeColor="text1"/>
          <w:sz w:val="24"/>
        </w:rPr>
        <w:t xml:space="preserve">, L., Melin, L., </w:t>
      </w:r>
      <w:r w:rsidR="0029619F" w:rsidRPr="00561769">
        <w:rPr>
          <w:color w:val="000000" w:themeColor="text1"/>
          <w:sz w:val="24"/>
        </w:rPr>
        <w:t xml:space="preserve">&amp; </w:t>
      </w:r>
      <w:proofErr w:type="spellStart"/>
      <w:r w:rsidRPr="00561769">
        <w:rPr>
          <w:color w:val="000000" w:themeColor="text1"/>
          <w:sz w:val="24"/>
        </w:rPr>
        <w:t>Naldi</w:t>
      </w:r>
      <w:proofErr w:type="spellEnd"/>
      <w:r w:rsidRPr="00561769">
        <w:rPr>
          <w:color w:val="000000" w:themeColor="text1"/>
          <w:sz w:val="24"/>
        </w:rPr>
        <w:t xml:space="preserve">, L. </w:t>
      </w:r>
      <w:r w:rsidR="0029619F" w:rsidRPr="00561769">
        <w:rPr>
          <w:color w:val="000000" w:themeColor="text1"/>
          <w:sz w:val="24"/>
        </w:rPr>
        <w:t>(</w:t>
      </w:r>
      <w:r w:rsidRPr="00561769">
        <w:rPr>
          <w:color w:val="000000" w:themeColor="text1"/>
          <w:sz w:val="24"/>
        </w:rPr>
        <w:t>2013</w:t>
      </w:r>
      <w:r w:rsidR="0029619F" w:rsidRPr="00561769">
        <w:rPr>
          <w:color w:val="000000" w:themeColor="text1"/>
          <w:sz w:val="24"/>
        </w:rPr>
        <w:t>)</w:t>
      </w:r>
      <w:r w:rsidRPr="00561769">
        <w:rPr>
          <w:color w:val="000000" w:themeColor="text1"/>
          <w:sz w:val="24"/>
        </w:rPr>
        <w:t xml:space="preserve">. Dynamics of business models d strategizing, critical capabilities and activities for sustained value creation. </w:t>
      </w:r>
      <w:r w:rsidRPr="00561769">
        <w:rPr>
          <w:i/>
          <w:color w:val="000000" w:themeColor="text1"/>
          <w:sz w:val="24"/>
        </w:rPr>
        <w:t>Long Range Planning 46</w:t>
      </w:r>
      <w:r w:rsidRPr="00561769">
        <w:rPr>
          <w:color w:val="000000" w:themeColor="text1"/>
          <w:sz w:val="24"/>
        </w:rPr>
        <w:t>(6), 427-442.</w:t>
      </w:r>
    </w:p>
    <w:p w14:paraId="1195E5EA" w14:textId="1A08D8CA"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Adner</w:t>
      </w:r>
      <w:proofErr w:type="spellEnd"/>
      <w:r w:rsidRPr="00561769">
        <w:rPr>
          <w:color w:val="000000" w:themeColor="text1"/>
          <w:sz w:val="24"/>
        </w:rPr>
        <w:t>, R.</w:t>
      </w:r>
      <w:r w:rsidR="0029619F" w:rsidRPr="00561769">
        <w:rPr>
          <w:color w:val="000000" w:themeColor="text1"/>
          <w:sz w:val="24"/>
        </w:rPr>
        <w:t xml:space="preserve"> (</w:t>
      </w:r>
      <w:r w:rsidRPr="00561769">
        <w:rPr>
          <w:color w:val="000000" w:themeColor="text1"/>
          <w:sz w:val="24"/>
        </w:rPr>
        <w:t>2002</w:t>
      </w:r>
      <w:r w:rsidR="0029619F" w:rsidRPr="00561769">
        <w:rPr>
          <w:color w:val="000000" w:themeColor="text1"/>
          <w:sz w:val="24"/>
        </w:rPr>
        <w:t>)</w:t>
      </w:r>
      <w:r w:rsidRPr="00561769">
        <w:rPr>
          <w:color w:val="000000" w:themeColor="text1"/>
          <w:sz w:val="24"/>
        </w:rPr>
        <w:t xml:space="preserve">. When are technologies disruptive? A demand-based view of the emergence of competition. </w:t>
      </w:r>
      <w:r w:rsidRPr="00561769">
        <w:rPr>
          <w:i/>
          <w:color w:val="000000" w:themeColor="text1"/>
          <w:sz w:val="24"/>
        </w:rPr>
        <w:t>Strategic Management Journal 23</w:t>
      </w:r>
      <w:r w:rsidR="0029619F" w:rsidRPr="00561769">
        <w:rPr>
          <w:color w:val="000000" w:themeColor="text1"/>
          <w:sz w:val="24"/>
        </w:rPr>
        <w:t>(8)</w:t>
      </w:r>
      <w:r w:rsidRPr="00561769">
        <w:rPr>
          <w:color w:val="000000" w:themeColor="text1"/>
          <w:sz w:val="24"/>
        </w:rPr>
        <w:t>, 667-688.</w:t>
      </w:r>
    </w:p>
    <w:p w14:paraId="176EEEC1" w14:textId="406B78FC" w:rsidR="00AF6CB0" w:rsidRPr="00561769" w:rsidRDefault="00AF6CB0" w:rsidP="005D0E86">
      <w:pPr>
        <w:pStyle w:val="FirstPara"/>
        <w:spacing w:line="240" w:lineRule="auto"/>
        <w:ind w:right="69"/>
        <w:jc w:val="left"/>
        <w:rPr>
          <w:color w:val="000000" w:themeColor="text1"/>
          <w:sz w:val="24"/>
        </w:rPr>
      </w:pPr>
      <w:r w:rsidRPr="00561769">
        <w:rPr>
          <w:color w:val="000000" w:themeColor="text1"/>
          <w:sz w:val="24"/>
        </w:rPr>
        <w:t xml:space="preserve">Agostini, L. &amp; </w:t>
      </w:r>
      <w:proofErr w:type="spellStart"/>
      <w:r w:rsidRPr="00561769">
        <w:rPr>
          <w:color w:val="000000" w:themeColor="text1"/>
          <w:sz w:val="24"/>
        </w:rPr>
        <w:t>Nosella</w:t>
      </w:r>
      <w:proofErr w:type="spellEnd"/>
      <w:r w:rsidRPr="00561769">
        <w:rPr>
          <w:color w:val="000000" w:themeColor="text1"/>
          <w:sz w:val="24"/>
        </w:rPr>
        <w:t xml:space="preserve">, A. (2017). Enhancing radical innovation performance through intellectual capital components. </w:t>
      </w:r>
      <w:r w:rsidRPr="00561769">
        <w:rPr>
          <w:i/>
          <w:color w:val="000000" w:themeColor="text1"/>
          <w:sz w:val="24"/>
        </w:rPr>
        <w:t>Journal of Intellectual Capital</w:t>
      </w:r>
      <w:r w:rsidRPr="00561769">
        <w:rPr>
          <w:color w:val="000000" w:themeColor="text1"/>
          <w:sz w:val="24"/>
        </w:rPr>
        <w:t xml:space="preserve"> </w:t>
      </w:r>
      <w:r w:rsidRPr="00561769">
        <w:rPr>
          <w:i/>
          <w:color w:val="000000" w:themeColor="text1"/>
          <w:sz w:val="24"/>
        </w:rPr>
        <w:t>18</w:t>
      </w:r>
      <w:r w:rsidRPr="00561769">
        <w:rPr>
          <w:color w:val="000000" w:themeColor="text1"/>
          <w:sz w:val="24"/>
        </w:rPr>
        <w:t>(4), 789-806.</w:t>
      </w:r>
    </w:p>
    <w:p w14:paraId="403DC0EA" w14:textId="4BC42FD2" w:rsidR="00FB3BD3" w:rsidRPr="00561769" w:rsidRDefault="00FB3BD3" w:rsidP="005D0E86">
      <w:pPr>
        <w:pStyle w:val="FirstPara"/>
        <w:spacing w:line="240" w:lineRule="auto"/>
        <w:ind w:right="69"/>
        <w:jc w:val="left"/>
        <w:rPr>
          <w:color w:val="000000" w:themeColor="text1"/>
          <w:sz w:val="24"/>
        </w:rPr>
      </w:pPr>
      <w:proofErr w:type="spellStart"/>
      <w:r w:rsidRPr="00561769">
        <w:rPr>
          <w:color w:val="000000" w:themeColor="text1"/>
          <w:sz w:val="24"/>
        </w:rPr>
        <w:t>Alguezaui</w:t>
      </w:r>
      <w:proofErr w:type="spellEnd"/>
      <w:r w:rsidRPr="00561769">
        <w:rPr>
          <w:color w:val="000000" w:themeColor="text1"/>
          <w:sz w:val="24"/>
        </w:rPr>
        <w:t xml:space="preserve">, S. &amp; </w:t>
      </w:r>
      <w:proofErr w:type="spellStart"/>
      <w:r w:rsidRPr="00561769">
        <w:rPr>
          <w:color w:val="000000" w:themeColor="text1"/>
          <w:sz w:val="24"/>
        </w:rPr>
        <w:t>Filieri</w:t>
      </w:r>
      <w:proofErr w:type="spellEnd"/>
      <w:r w:rsidRPr="00561769">
        <w:rPr>
          <w:color w:val="000000" w:themeColor="text1"/>
          <w:sz w:val="24"/>
        </w:rPr>
        <w:t xml:space="preserve">, R. (2010). Investigating the role of social capital in innovation: sparse versus dense network.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14</w:t>
      </w:r>
      <w:r w:rsidRPr="00561769">
        <w:rPr>
          <w:color w:val="000000" w:themeColor="text1"/>
          <w:sz w:val="24"/>
        </w:rPr>
        <w:t>(6), 891-909.</w:t>
      </w:r>
    </w:p>
    <w:p w14:paraId="3EA1FA34" w14:textId="65DBE71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Amit, R.</w:t>
      </w:r>
      <w:r w:rsidR="0029619F"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Zott</w:t>
      </w:r>
      <w:proofErr w:type="spellEnd"/>
      <w:r w:rsidRPr="00561769">
        <w:rPr>
          <w:color w:val="000000" w:themeColor="text1"/>
          <w:sz w:val="24"/>
        </w:rPr>
        <w:t xml:space="preserve">, C. </w:t>
      </w:r>
      <w:r w:rsidR="0029619F" w:rsidRPr="00561769">
        <w:rPr>
          <w:color w:val="000000" w:themeColor="text1"/>
          <w:sz w:val="24"/>
        </w:rPr>
        <w:t>(</w:t>
      </w:r>
      <w:r w:rsidRPr="00561769">
        <w:rPr>
          <w:color w:val="000000" w:themeColor="text1"/>
          <w:sz w:val="24"/>
        </w:rPr>
        <w:t>2001</w:t>
      </w:r>
      <w:r w:rsidR="0029619F" w:rsidRPr="00561769">
        <w:rPr>
          <w:color w:val="000000" w:themeColor="text1"/>
          <w:sz w:val="24"/>
        </w:rPr>
        <w:t>)</w:t>
      </w:r>
      <w:r w:rsidRPr="00561769">
        <w:rPr>
          <w:color w:val="000000" w:themeColor="text1"/>
          <w:sz w:val="24"/>
        </w:rPr>
        <w:t xml:space="preserve">. Value creation in e-business. </w:t>
      </w:r>
      <w:r w:rsidRPr="00561769">
        <w:rPr>
          <w:i/>
          <w:color w:val="000000" w:themeColor="text1"/>
          <w:sz w:val="24"/>
        </w:rPr>
        <w:t>Strategic Management Journal 22</w:t>
      </w:r>
      <w:r w:rsidR="0029619F" w:rsidRPr="00561769">
        <w:rPr>
          <w:color w:val="000000" w:themeColor="text1"/>
          <w:sz w:val="24"/>
        </w:rPr>
        <w:t>(6-7)</w:t>
      </w:r>
      <w:r w:rsidRPr="00561769">
        <w:rPr>
          <w:color w:val="000000" w:themeColor="text1"/>
          <w:sz w:val="24"/>
        </w:rPr>
        <w:t>, 493-520.</w:t>
      </w:r>
    </w:p>
    <w:p w14:paraId="67087F92" w14:textId="7D77216B"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Andries</w:t>
      </w:r>
      <w:proofErr w:type="spellEnd"/>
      <w:r w:rsidRPr="00561769">
        <w:rPr>
          <w:color w:val="000000" w:themeColor="text1"/>
          <w:sz w:val="24"/>
        </w:rPr>
        <w:t>, P.</w:t>
      </w:r>
      <w:r w:rsidR="0029619F" w:rsidRPr="00561769">
        <w:rPr>
          <w:color w:val="000000" w:themeColor="text1"/>
          <w:sz w:val="24"/>
        </w:rPr>
        <w:t xml:space="preserve"> &amp; </w:t>
      </w:r>
      <w:proofErr w:type="spellStart"/>
      <w:r w:rsidRPr="00561769">
        <w:rPr>
          <w:color w:val="000000" w:themeColor="text1"/>
          <w:sz w:val="24"/>
        </w:rPr>
        <w:t>Debackere</w:t>
      </w:r>
      <w:proofErr w:type="spellEnd"/>
      <w:r w:rsidRPr="00561769">
        <w:rPr>
          <w:color w:val="000000" w:themeColor="text1"/>
          <w:sz w:val="24"/>
        </w:rPr>
        <w:t xml:space="preserve">, K. </w:t>
      </w:r>
      <w:r w:rsidR="0029619F" w:rsidRPr="00561769">
        <w:rPr>
          <w:color w:val="000000" w:themeColor="text1"/>
          <w:sz w:val="24"/>
        </w:rPr>
        <w:t>(</w:t>
      </w:r>
      <w:r w:rsidRPr="00561769">
        <w:rPr>
          <w:color w:val="000000" w:themeColor="text1"/>
          <w:sz w:val="24"/>
        </w:rPr>
        <w:t>2006</w:t>
      </w:r>
      <w:r w:rsidR="0029619F" w:rsidRPr="00561769">
        <w:rPr>
          <w:color w:val="000000" w:themeColor="text1"/>
          <w:sz w:val="24"/>
        </w:rPr>
        <w:t>)</w:t>
      </w:r>
      <w:r w:rsidRPr="00561769">
        <w:rPr>
          <w:color w:val="000000" w:themeColor="text1"/>
          <w:sz w:val="24"/>
        </w:rPr>
        <w:t xml:space="preserve">. Adaptation in new technology-based ventures: insights at the company level. </w:t>
      </w:r>
      <w:r w:rsidRPr="00561769">
        <w:rPr>
          <w:i/>
          <w:color w:val="000000" w:themeColor="text1"/>
          <w:sz w:val="24"/>
        </w:rPr>
        <w:t>International Journal of Management Reviews 8</w:t>
      </w:r>
      <w:r w:rsidRPr="00561769">
        <w:rPr>
          <w:color w:val="000000" w:themeColor="text1"/>
          <w:sz w:val="24"/>
        </w:rPr>
        <w:t>(2), 91-112.</w:t>
      </w:r>
    </w:p>
    <w:p w14:paraId="4C12E658" w14:textId="2A5F4F60"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 xml:space="preserve">Ardito, L., </w:t>
      </w:r>
      <w:proofErr w:type="spellStart"/>
      <w:r w:rsidRPr="00561769">
        <w:rPr>
          <w:color w:val="000000" w:themeColor="text1"/>
          <w:sz w:val="24"/>
        </w:rPr>
        <w:t>D'Adda</w:t>
      </w:r>
      <w:proofErr w:type="spellEnd"/>
      <w:r w:rsidRPr="00561769">
        <w:rPr>
          <w:color w:val="000000" w:themeColor="text1"/>
          <w:sz w:val="24"/>
        </w:rPr>
        <w:t>, D.</w:t>
      </w:r>
      <w:r w:rsidR="00F24E56"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Messeni</w:t>
      </w:r>
      <w:proofErr w:type="spellEnd"/>
      <w:r w:rsidRPr="00561769">
        <w:rPr>
          <w:color w:val="000000" w:themeColor="text1"/>
          <w:sz w:val="24"/>
        </w:rPr>
        <w:t xml:space="preserve"> </w:t>
      </w:r>
      <w:proofErr w:type="spellStart"/>
      <w:r w:rsidRPr="00561769">
        <w:rPr>
          <w:color w:val="000000" w:themeColor="text1"/>
          <w:sz w:val="24"/>
        </w:rPr>
        <w:t>Petruzzelli</w:t>
      </w:r>
      <w:proofErr w:type="spellEnd"/>
      <w:r w:rsidRPr="00561769">
        <w:rPr>
          <w:color w:val="000000" w:themeColor="text1"/>
          <w:sz w:val="24"/>
        </w:rPr>
        <w:t>, A.</w:t>
      </w:r>
      <w:r w:rsidR="00F24E56" w:rsidRPr="00561769">
        <w:rPr>
          <w:color w:val="000000" w:themeColor="text1"/>
          <w:sz w:val="24"/>
        </w:rPr>
        <w:t xml:space="preserve"> (</w:t>
      </w:r>
      <w:r w:rsidRPr="00561769">
        <w:rPr>
          <w:color w:val="000000" w:themeColor="text1"/>
          <w:sz w:val="24"/>
        </w:rPr>
        <w:t>2017</w:t>
      </w:r>
      <w:r w:rsidR="00F24E56" w:rsidRPr="00561769">
        <w:rPr>
          <w:color w:val="000000" w:themeColor="text1"/>
          <w:sz w:val="24"/>
        </w:rPr>
        <w:t>)</w:t>
      </w:r>
      <w:r w:rsidRPr="00561769">
        <w:rPr>
          <w:color w:val="000000" w:themeColor="text1"/>
          <w:sz w:val="24"/>
        </w:rPr>
        <w:t xml:space="preserve">. Mapping innovation dynamics in the Internet of Things domain: evidence from patent analysis. </w:t>
      </w:r>
      <w:r w:rsidRPr="00561769">
        <w:rPr>
          <w:i/>
          <w:color w:val="000000" w:themeColor="text1"/>
          <w:sz w:val="24"/>
        </w:rPr>
        <w:t>Technological Forecasting and Social Change</w:t>
      </w:r>
      <w:r w:rsidR="002C69AC" w:rsidRPr="00561769">
        <w:rPr>
          <w:i/>
          <w:color w:val="000000" w:themeColor="text1"/>
          <w:sz w:val="24"/>
        </w:rPr>
        <w:t xml:space="preserve"> 136</w:t>
      </w:r>
      <w:r w:rsidR="002C69AC" w:rsidRPr="00561769">
        <w:rPr>
          <w:color w:val="000000" w:themeColor="text1"/>
          <w:sz w:val="24"/>
        </w:rPr>
        <w:t>, 317-330</w:t>
      </w:r>
      <w:r w:rsidRPr="00561769">
        <w:rPr>
          <w:color w:val="000000" w:themeColor="text1"/>
          <w:sz w:val="24"/>
        </w:rPr>
        <w:t>.</w:t>
      </w:r>
    </w:p>
    <w:p w14:paraId="0C1BA3CD" w14:textId="7BEBA074"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Ardolino</w:t>
      </w:r>
      <w:proofErr w:type="spellEnd"/>
      <w:r w:rsidRPr="00561769">
        <w:rPr>
          <w:color w:val="000000" w:themeColor="text1"/>
          <w:sz w:val="24"/>
        </w:rPr>
        <w:t xml:space="preserve">, M., </w:t>
      </w:r>
      <w:proofErr w:type="spellStart"/>
      <w:r w:rsidRPr="00561769">
        <w:rPr>
          <w:color w:val="000000" w:themeColor="text1"/>
          <w:sz w:val="24"/>
        </w:rPr>
        <w:t>Rapaccini</w:t>
      </w:r>
      <w:proofErr w:type="spellEnd"/>
      <w:r w:rsidRPr="00561769">
        <w:rPr>
          <w:color w:val="000000" w:themeColor="text1"/>
          <w:sz w:val="24"/>
        </w:rPr>
        <w:t xml:space="preserve">, M., </w:t>
      </w:r>
      <w:proofErr w:type="spellStart"/>
      <w:r w:rsidRPr="00561769">
        <w:rPr>
          <w:color w:val="000000" w:themeColor="text1"/>
          <w:sz w:val="24"/>
        </w:rPr>
        <w:t>Saccani</w:t>
      </w:r>
      <w:proofErr w:type="spellEnd"/>
      <w:r w:rsidRPr="00561769">
        <w:rPr>
          <w:color w:val="000000" w:themeColor="text1"/>
          <w:sz w:val="24"/>
        </w:rPr>
        <w:t xml:space="preserve">, N., </w:t>
      </w:r>
      <w:proofErr w:type="spellStart"/>
      <w:r w:rsidRPr="00561769">
        <w:rPr>
          <w:color w:val="000000" w:themeColor="text1"/>
          <w:sz w:val="24"/>
        </w:rPr>
        <w:t>Gaiardelli</w:t>
      </w:r>
      <w:proofErr w:type="spellEnd"/>
      <w:r w:rsidRPr="00561769">
        <w:rPr>
          <w:color w:val="000000" w:themeColor="text1"/>
          <w:sz w:val="24"/>
        </w:rPr>
        <w:t xml:space="preserve">, P., </w:t>
      </w:r>
      <w:proofErr w:type="spellStart"/>
      <w:r w:rsidRPr="00561769">
        <w:rPr>
          <w:color w:val="000000" w:themeColor="text1"/>
          <w:sz w:val="24"/>
        </w:rPr>
        <w:t>Crespi</w:t>
      </w:r>
      <w:proofErr w:type="spellEnd"/>
      <w:r w:rsidRPr="00561769">
        <w:rPr>
          <w:color w:val="000000" w:themeColor="text1"/>
          <w:sz w:val="24"/>
        </w:rPr>
        <w:t>, G.</w:t>
      </w:r>
      <w:r w:rsidR="002C69AC" w:rsidRPr="00561769">
        <w:rPr>
          <w:color w:val="000000" w:themeColor="text1"/>
          <w:sz w:val="24"/>
        </w:rPr>
        <w:t xml:space="preserve"> &amp; </w:t>
      </w:r>
      <w:r w:rsidRPr="00561769">
        <w:rPr>
          <w:color w:val="000000" w:themeColor="text1"/>
          <w:sz w:val="24"/>
        </w:rPr>
        <w:t>Ruggeri, C.</w:t>
      </w:r>
      <w:r w:rsidR="002C69AC" w:rsidRPr="00561769">
        <w:rPr>
          <w:color w:val="000000" w:themeColor="text1"/>
          <w:sz w:val="24"/>
        </w:rPr>
        <w:t xml:space="preserve"> (</w:t>
      </w:r>
      <w:r w:rsidRPr="00561769">
        <w:rPr>
          <w:color w:val="000000" w:themeColor="text1"/>
          <w:sz w:val="24"/>
        </w:rPr>
        <w:t>2018</w:t>
      </w:r>
      <w:r w:rsidR="002C69AC" w:rsidRPr="00561769">
        <w:rPr>
          <w:color w:val="000000" w:themeColor="text1"/>
          <w:sz w:val="24"/>
        </w:rPr>
        <w:t>)</w:t>
      </w:r>
      <w:r w:rsidRPr="00561769">
        <w:rPr>
          <w:color w:val="000000" w:themeColor="text1"/>
          <w:sz w:val="24"/>
        </w:rPr>
        <w:t xml:space="preserve">. The role of digital technologies for the service transformation of industrial companies. </w:t>
      </w:r>
      <w:r w:rsidRPr="00561769">
        <w:rPr>
          <w:i/>
          <w:color w:val="000000" w:themeColor="text1"/>
          <w:sz w:val="24"/>
        </w:rPr>
        <w:t>International Journal of Production Research 56</w:t>
      </w:r>
      <w:r w:rsidR="002C69AC" w:rsidRPr="00561769">
        <w:rPr>
          <w:color w:val="000000" w:themeColor="text1"/>
          <w:sz w:val="24"/>
        </w:rPr>
        <w:t>(6)</w:t>
      </w:r>
      <w:r w:rsidRPr="00561769">
        <w:rPr>
          <w:color w:val="000000" w:themeColor="text1"/>
          <w:sz w:val="24"/>
        </w:rPr>
        <w:t>, 2116-2132.</w:t>
      </w:r>
    </w:p>
    <w:p w14:paraId="1B679D2E" w14:textId="1F559D07"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Armbrust</w:t>
      </w:r>
      <w:proofErr w:type="spellEnd"/>
      <w:r w:rsidRPr="00561769">
        <w:rPr>
          <w:color w:val="000000" w:themeColor="text1"/>
          <w:sz w:val="24"/>
        </w:rPr>
        <w:t xml:space="preserve">, M., Fox, A., Griffith, R., Joseph, A.D., Katz, R., </w:t>
      </w:r>
      <w:proofErr w:type="spellStart"/>
      <w:r w:rsidRPr="00561769">
        <w:rPr>
          <w:color w:val="000000" w:themeColor="text1"/>
          <w:sz w:val="24"/>
        </w:rPr>
        <w:t>Konwinski</w:t>
      </w:r>
      <w:proofErr w:type="spellEnd"/>
      <w:r w:rsidRPr="00561769">
        <w:rPr>
          <w:color w:val="000000" w:themeColor="text1"/>
          <w:sz w:val="24"/>
        </w:rPr>
        <w:t xml:space="preserve">, A., Lee, G., Patterson, D., </w:t>
      </w:r>
      <w:proofErr w:type="spellStart"/>
      <w:r w:rsidRPr="00561769">
        <w:rPr>
          <w:color w:val="000000" w:themeColor="text1"/>
          <w:sz w:val="24"/>
        </w:rPr>
        <w:t>Rabkin</w:t>
      </w:r>
      <w:proofErr w:type="spellEnd"/>
      <w:r w:rsidRPr="00561769">
        <w:rPr>
          <w:color w:val="000000" w:themeColor="text1"/>
          <w:sz w:val="24"/>
        </w:rPr>
        <w:t xml:space="preserve">, A., </w:t>
      </w:r>
      <w:proofErr w:type="spellStart"/>
      <w:r w:rsidRPr="00561769">
        <w:rPr>
          <w:color w:val="000000" w:themeColor="text1"/>
          <w:sz w:val="24"/>
        </w:rPr>
        <w:t>Stoica</w:t>
      </w:r>
      <w:proofErr w:type="spellEnd"/>
      <w:r w:rsidRPr="00561769">
        <w:rPr>
          <w:color w:val="000000" w:themeColor="text1"/>
          <w:sz w:val="24"/>
        </w:rPr>
        <w:t>, I.</w:t>
      </w:r>
      <w:r w:rsidR="002C69AC" w:rsidRPr="00561769">
        <w:rPr>
          <w:color w:val="000000" w:themeColor="text1"/>
          <w:sz w:val="24"/>
        </w:rPr>
        <w:t xml:space="preserve"> &amp; </w:t>
      </w:r>
      <w:proofErr w:type="spellStart"/>
      <w:r w:rsidRPr="00561769">
        <w:rPr>
          <w:color w:val="000000" w:themeColor="text1"/>
          <w:sz w:val="24"/>
        </w:rPr>
        <w:t>Zaharia</w:t>
      </w:r>
      <w:proofErr w:type="spellEnd"/>
      <w:r w:rsidRPr="00561769">
        <w:rPr>
          <w:color w:val="000000" w:themeColor="text1"/>
          <w:sz w:val="24"/>
        </w:rPr>
        <w:t>, M.</w:t>
      </w:r>
      <w:r w:rsidR="002C69AC" w:rsidRPr="00561769">
        <w:rPr>
          <w:color w:val="000000" w:themeColor="text1"/>
          <w:sz w:val="24"/>
        </w:rPr>
        <w:t xml:space="preserve"> (</w:t>
      </w:r>
      <w:r w:rsidRPr="00561769">
        <w:rPr>
          <w:color w:val="000000" w:themeColor="text1"/>
          <w:sz w:val="24"/>
        </w:rPr>
        <w:t>2010</w:t>
      </w:r>
      <w:r w:rsidR="002C69AC" w:rsidRPr="00561769">
        <w:rPr>
          <w:color w:val="000000" w:themeColor="text1"/>
          <w:sz w:val="24"/>
        </w:rPr>
        <w:t>)</w:t>
      </w:r>
      <w:r w:rsidRPr="00561769">
        <w:rPr>
          <w:color w:val="000000" w:themeColor="text1"/>
          <w:sz w:val="24"/>
        </w:rPr>
        <w:t xml:space="preserve">. </w:t>
      </w:r>
      <w:r w:rsidRPr="00561769">
        <w:rPr>
          <w:i/>
          <w:color w:val="000000" w:themeColor="text1"/>
          <w:sz w:val="24"/>
        </w:rPr>
        <w:t>A view of cloud computing. Communications of the ACM 53</w:t>
      </w:r>
      <w:r w:rsidR="002C69AC" w:rsidRPr="00561769">
        <w:rPr>
          <w:color w:val="000000" w:themeColor="text1"/>
          <w:sz w:val="24"/>
        </w:rPr>
        <w:t>(4)</w:t>
      </w:r>
      <w:r w:rsidRPr="00561769">
        <w:rPr>
          <w:color w:val="000000" w:themeColor="text1"/>
          <w:sz w:val="24"/>
        </w:rPr>
        <w:t>, 50-58.</w:t>
      </w:r>
    </w:p>
    <w:p w14:paraId="7105BFE8" w14:textId="2BFBD064"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Atzori</w:t>
      </w:r>
      <w:proofErr w:type="spellEnd"/>
      <w:r w:rsidRPr="00561769">
        <w:rPr>
          <w:color w:val="000000" w:themeColor="text1"/>
          <w:sz w:val="24"/>
        </w:rPr>
        <w:t xml:space="preserve">, L., </w:t>
      </w:r>
      <w:proofErr w:type="spellStart"/>
      <w:r w:rsidRPr="00561769">
        <w:rPr>
          <w:color w:val="000000" w:themeColor="text1"/>
          <w:sz w:val="24"/>
        </w:rPr>
        <w:t>Iera</w:t>
      </w:r>
      <w:proofErr w:type="spellEnd"/>
      <w:r w:rsidRPr="00561769">
        <w:rPr>
          <w:color w:val="000000" w:themeColor="text1"/>
          <w:sz w:val="24"/>
        </w:rPr>
        <w:t>, A.</w:t>
      </w:r>
      <w:r w:rsidR="002C69AC"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Morabito</w:t>
      </w:r>
      <w:proofErr w:type="spellEnd"/>
      <w:r w:rsidRPr="00561769">
        <w:rPr>
          <w:color w:val="000000" w:themeColor="text1"/>
          <w:sz w:val="24"/>
        </w:rPr>
        <w:t xml:space="preserve">, G. </w:t>
      </w:r>
      <w:r w:rsidR="002C69AC" w:rsidRPr="00561769">
        <w:rPr>
          <w:color w:val="000000" w:themeColor="text1"/>
          <w:sz w:val="24"/>
        </w:rPr>
        <w:t>(</w:t>
      </w:r>
      <w:r w:rsidRPr="00561769">
        <w:rPr>
          <w:color w:val="000000" w:themeColor="text1"/>
          <w:sz w:val="24"/>
        </w:rPr>
        <w:t>2014</w:t>
      </w:r>
      <w:r w:rsidR="002C69AC" w:rsidRPr="00561769">
        <w:rPr>
          <w:color w:val="000000" w:themeColor="text1"/>
          <w:sz w:val="24"/>
        </w:rPr>
        <w:t>)</w:t>
      </w:r>
      <w:r w:rsidRPr="00561769">
        <w:rPr>
          <w:color w:val="000000" w:themeColor="text1"/>
          <w:sz w:val="24"/>
        </w:rPr>
        <w:t xml:space="preserve">. From “Smart Objects” to “Social Objects”: the next evolutionary step of the Internet of Things. </w:t>
      </w:r>
      <w:r w:rsidRPr="00561769">
        <w:rPr>
          <w:i/>
          <w:color w:val="000000" w:themeColor="text1"/>
          <w:sz w:val="24"/>
        </w:rPr>
        <w:t>IEEE Communications Magazine January</w:t>
      </w:r>
      <w:r w:rsidRPr="00561769">
        <w:rPr>
          <w:color w:val="000000" w:themeColor="text1"/>
          <w:sz w:val="24"/>
        </w:rPr>
        <w:t>, 97-105.</w:t>
      </w:r>
    </w:p>
    <w:p w14:paraId="04A00B17" w14:textId="53342D37"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Aversa, P.</w:t>
      </w:r>
      <w:r w:rsidR="002C69AC"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Guillotin</w:t>
      </w:r>
      <w:proofErr w:type="spellEnd"/>
      <w:r w:rsidRPr="00561769">
        <w:rPr>
          <w:color w:val="000000" w:themeColor="text1"/>
          <w:sz w:val="24"/>
        </w:rPr>
        <w:t>, O</w:t>
      </w:r>
      <w:r w:rsidR="002C69AC" w:rsidRPr="00561769">
        <w:rPr>
          <w:color w:val="000000" w:themeColor="text1"/>
          <w:sz w:val="24"/>
        </w:rPr>
        <w:t>. (</w:t>
      </w:r>
      <w:r w:rsidRPr="00561769">
        <w:rPr>
          <w:color w:val="000000" w:themeColor="text1"/>
          <w:sz w:val="24"/>
        </w:rPr>
        <w:t>2018</w:t>
      </w:r>
      <w:r w:rsidR="002C69AC" w:rsidRPr="00561769">
        <w:rPr>
          <w:color w:val="000000" w:themeColor="text1"/>
          <w:sz w:val="24"/>
        </w:rPr>
        <w:t>)</w:t>
      </w:r>
      <w:r w:rsidRPr="00561769">
        <w:rPr>
          <w:color w:val="000000" w:themeColor="text1"/>
          <w:sz w:val="24"/>
        </w:rPr>
        <w:t xml:space="preserve">. Firm technological responses to regulatory changes: A longitudinal study in the Le Mans Prototype racing. </w:t>
      </w:r>
      <w:r w:rsidRPr="00561769">
        <w:rPr>
          <w:i/>
          <w:color w:val="000000" w:themeColor="text1"/>
          <w:sz w:val="24"/>
        </w:rPr>
        <w:t>Research Policy 47</w:t>
      </w:r>
      <w:r w:rsidRPr="00561769">
        <w:rPr>
          <w:color w:val="000000" w:themeColor="text1"/>
          <w:sz w:val="24"/>
        </w:rPr>
        <w:t>, 1655-1673.</w:t>
      </w:r>
    </w:p>
    <w:p w14:paraId="0AD622BD" w14:textId="511408D0"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Baden-Fuller, C.</w:t>
      </w:r>
      <w:r w:rsidR="002C69AC" w:rsidRPr="00561769">
        <w:rPr>
          <w:color w:val="000000" w:themeColor="text1"/>
          <w:sz w:val="24"/>
        </w:rPr>
        <w:t xml:space="preserve"> &amp; </w:t>
      </w:r>
      <w:r w:rsidRPr="00561769">
        <w:rPr>
          <w:color w:val="000000" w:themeColor="text1"/>
          <w:sz w:val="24"/>
        </w:rPr>
        <w:t>Morgan, M.S.</w:t>
      </w:r>
      <w:r w:rsidR="002C69AC" w:rsidRPr="00561769">
        <w:rPr>
          <w:color w:val="000000" w:themeColor="text1"/>
          <w:sz w:val="24"/>
        </w:rPr>
        <w:t xml:space="preserve"> (</w:t>
      </w:r>
      <w:r w:rsidRPr="00561769">
        <w:rPr>
          <w:color w:val="000000" w:themeColor="text1"/>
          <w:sz w:val="24"/>
        </w:rPr>
        <w:t>2010</w:t>
      </w:r>
      <w:r w:rsidR="002C69AC" w:rsidRPr="00561769">
        <w:rPr>
          <w:color w:val="000000" w:themeColor="text1"/>
          <w:sz w:val="24"/>
        </w:rPr>
        <w:t>)</w:t>
      </w:r>
      <w:r w:rsidRPr="00561769">
        <w:rPr>
          <w:color w:val="000000" w:themeColor="text1"/>
          <w:sz w:val="24"/>
        </w:rPr>
        <w:t xml:space="preserve">. Business models as models. </w:t>
      </w:r>
      <w:r w:rsidRPr="00561769">
        <w:rPr>
          <w:i/>
          <w:color w:val="000000" w:themeColor="text1"/>
          <w:sz w:val="24"/>
        </w:rPr>
        <w:t>Long Range Planning 43</w:t>
      </w:r>
      <w:r w:rsidRPr="00561769">
        <w:rPr>
          <w:color w:val="000000" w:themeColor="text1"/>
          <w:sz w:val="24"/>
        </w:rPr>
        <w:t>(2-3), 156-171.</w:t>
      </w:r>
    </w:p>
    <w:p w14:paraId="53FF54AC" w14:textId="73A49FCE"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Baden-Fuller, C.</w:t>
      </w:r>
      <w:r w:rsidR="002C69AC" w:rsidRPr="00561769">
        <w:rPr>
          <w:color w:val="000000" w:themeColor="text1"/>
          <w:sz w:val="24"/>
        </w:rPr>
        <w:t xml:space="preserve"> &amp; </w:t>
      </w:r>
      <w:proofErr w:type="spellStart"/>
      <w:r w:rsidRPr="00561769">
        <w:rPr>
          <w:color w:val="000000" w:themeColor="text1"/>
          <w:sz w:val="24"/>
        </w:rPr>
        <w:t>Haefliger</w:t>
      </w:r>
      <w:proofErr w:type="spellEnd"/>
      <w:r w:rsidRPr="00561769">
        <w:rPr>
          <w:color w:val="000000" w:themeColor="text1"/>
          <w:sz w:val="24"/>
        </w:rPr>
        <w:t>, S.</w:t>
      </w:r>
      <w:r w:rsidR="002C69AC" w:rsidRPr="00561769">
        <w:rPr>
          <w:color w:val="000000" w:themeColor="text1"/>
          <w:sz w:val="24"/>
        </w:rPr>
        <w:t xml:space="preserve"> (</w:t>
      </w:r>
      <w:r w:rsidRPr="00561769">
        <w:rPr>
          <w:color w:val="000000" w:themeColor="text1"/>
          <w:sz w:val="24"/>
        </w:rPr>
        <w:t>2013</w:t>
      </w:r>
      <w:r w:rsidR="002C69AC" w:rsidRPr="00561769">
        <w:rPr>
          <w:color w:val="000000" w:themeColor="text1"/>
          <w:sz w:val="24"/>
        </w:rPr>
        <w:t>)</w:t>
      </w:r>
      <w:r w:rsidRPr="00561769">
        <w:rPr>
          <w:color w:val="000000" w:themeColor="text1"/>
          <w:sz w:val="24"/>
        </w:rPr>
        <w:t xml:space="preserve">. Business models and technological innovation. </w:t>
      </w:r>
      <w:r w:rsidRPr="00561769">
        <w:rPr>
          <w:i/>
          <w:color w:val="000000" w:themeColor="text1"/>
          <w:sz w:val="24"/>
        </w:rPr>
        <w:t>Long Range Planning 46</w:t>
      </w:r>
      <w:r w:rsidR="002C69AC" w:rsidRPr="00561769">
        <w:rPr>
          <w:color w:val="000000" w:themeColor="text1"/>
          <w:sz w:val="24"/>
        </w:rPr>
        <w:t>(6)</w:t>
      </w:r>
      <w:r w:rsidRPr="00561769">
        <w:rPr>
          <w:color w:val="000000" w:themeColor="text1"/>
          <w:sz w:val="24"/>
        </w:rPr>
        <w:t>, 419-426.</w:t>
      </w:r>
    </w:p>
    <w:p w14:paraId="0560242D" w14:textId="2A4789AE"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lastRenderedPageBreak/>
        <w:t>Barberis</w:t>
      </w:r>
      <w:proofErr w:type="spellEnd"/>
      <w:r w:rsidRPr="00561769">
        <w:rPr>
          <w:color w:val="000000" w:themeColor="text1"/>
          <w:sz w:val="24"/>
        </w:rPr>
        <w:t xml:space="preserve">, N.C. </w:t>
      </w:r>
      <w:r w:rsidR="002C69AC" w:rsidRPr="00561769">
        <w:rPr>
          <w:color w:val="000000" w:themeColor="text1"/>
          <w:sz w:val="24"/>
        </w:rPr>
        <w:t>(</w:t>
      </w:r>
      <w:r w:rsidRPr="00561769">
        <w:rPr>
          <w:color w:val="000000" w:themeColor="text1"/>
          <w:sz w:val="24"/>
        </w:rPr>
        <w:t>2013</w:t>
      </w:r>
      <w:r w:rsidR="002C69AC" w:rsidRPr="00561769">
        <w:rPr>
          <w:color w:val="000000" w:themeColor="text1"/>
          <w:sz w:val="24"/>
        </w:rPr>
        <w:t>)</w:t>
      </w:r>
      <w:r w:rsidRPr="00561769">
        <w:rPr>
          <w:color w:val="000000" w:themeColor="text1"/>
          <w:sz w:val="24"/>
        </w:rPr>
        <w:t xml:space="preserve">. Thirty years of prospect theory in economics: a review and assessment. </w:t>
      </w:r>
      <w:r w:rsidRPr="00561769">
        <w:rPr>
          <w:i/>
          <w:color w:val="000000" w:themeColor="text1"/>
          <w:sz w:val="24"/>
        </w:rPr>
        <w:t>The Journal of Economic Perspectives: A Journal of the American Economic Association 27</w:t>
      </w:r>
      <w:r w:rsidRPr="00561769">
        <w:rPr>
          <w:color w:val="000000" w:themeColor="text1"/>
          <w:sz w:val="24"/>
        </w:rPr>
        <w:t>(1), 173-196.</w:t>
      </w:r>
    </w:p>
    <w:p w14:paraId="65828542" w14:textId="038E3F7D"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Benner, M.J.</w:t>
      </w:r>
      <w:r w:rsidR="002C69AC" w:rsidRPr="00561769">
        <w:rPr>
          <w:color w:val="000000" w:themeColor="text1"/>
          <w:sz w:val="24"/>
        </w:rPr>
        <w:t xml:space="preserve"> &amp; </w:t>
      </w:r>
      <w:proofErr w:type="spellStart"/>
      <w:r w:rsidRPr="00561769">
        <w:rPr>
          <w:color w:val="000000" w:themeColor="text1"/>
          <w:sz w:val="24"/>
        </w:rPr>
        <w:t>Tushman</w:t>
      </w:r>
      <w:proofErr w:type="spellEnd"/>
      <w:r w:rsidRPr="00561769">
        <w:rPr>
          <w:color w:val="000000" w:themeColor="text1"/>
          <w:sz w:val="24"/>
        </w:rPr>
        <w:t>, M.</w:t>
      </w:r>
      <w:r w:rsidR="0085048F" w:rsidRPr="00561769">
        <w:rPr>
          <w:color w:val="000000" w:themeColor="text1"/>
          <w:sz w:val="24"/>
        </w:rPr>
        <w:t xml:space="preserve"> (</w:t>
      </w:r>
      <w:r w:rsidRPr="00561769">
        <w:rPr>
          <w:color w:val="000000" w:themeColor="text1"/>
          <w:sz w:val="24"/>
        </w:rPr>
        <w:t>2002</w:t>
      </w:r>
      <w:r w:rsidR="0085048F" w:rsidRPr="00561769">
        <w:rPr>
          <w:color w:val="000000" w:themeColor="text1"/>
          <w:sz w:val="24"/>
        </w:rPr>
        <w:t>)</w:t>
      </w:r>
      <w:r w:rsidRPr="00561769">
        <w:rPr>
          <w:color w:val="000000" w:themeColor="text1"/>
          <w:sz w:val="24"/>
        </w:rPr>
        <w:t xml:space="preserve">. Process management and technological innovation: a longitudinal study of the photography and paint industries. </w:t>
      </w:r>
      <w:r w:rsidRPr="00561769">
        <w:rPr>
          <w:i/>
          <w:color w:val="000000" w:themeColor="text1"/>
          <w:sz w:val="24"/>
        </w:rPr>
        <w:t>Administrative Science Quarterly 47</w:t>
      </w:r>
      <w:r w:rsidR="002C69AC" w:rsidRPr="00561769">
        <w:rPr>
          <w:color w:val="000000" w:themeColor="text1"/>
          <w:sz w:val="24"/>
        </w:rPr>
        <w:t>(4)</w:t>
      </w:r>
      <w:r w:rsidRPr="00561769">
        <w:rPr>
          <w:color w:val="000000" w:themeColor="text1"/>
          <w:sz w:val="24"/>
        </w:rPr>
        <w:t>, 676-707.</w:t>
      </w:r>
    </w:p>
    <w:p w14:paraId="5B3F28D0" w14:textId="023AFDF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 xml:space="preserve">Berman, S.J., </w:t>
      </w:r>
      <w:proofErr w:type="spellStart"/>
      <w:r w:rsidRPr="00561769">
        <w:rPr>
          <w:color w:val="000000" w:themeColor="text1"/>
          <w:sz w:val="24"/>
        </w:rPr>
        <w:t>Kesterson</w:t>
      </w:r>
      <w:proofErr w:type="spellEnd"/>
      <w:r w:rsidRPr="00561769">
        <w:rPr>
          <w:color w:val="000000" w:themeColor="text1"/>
          <w:sz w:val="24"/>
        </w:rPr>
        <w:t xml:space="preserve">‐Townes, L., Marshall, A. </w:t>
      </w:r>
      <w:r w:rsidR="0085048F" w:rsidRPr="00561769">
        <w:rPr>
          <w:color w:val="000000" w:themeColor="text1"/>
          <w:sz w:val="24"/>
        </w:rPr>
        <w:t xml:space="preserve">&amp; </w:t>
      </w:r>
      <w:proofErr w:type="spellStart"/>
      <w:r w:rsidRPr="00561769">
        <w:rPr>
          <w:color w:val="000000" w:themeColor="text1"/>
          <w:sz w:val="24"/>
        </w:rPr>
        <w:t>Srivathsa</w:t>
      </w:r>
      <w:proofErr w:type="spellEnd"/>
      <w:r w:rsidRPr="00561769">
        <w:rPr>
          <w:color w:val="000000" w:themeColor="text1"/>
          <w:sz w:val="24"/>
        </w:rPr>
        <w:t>, R.</w:t>
      </w:r>
      <w:r w:rsidR="0085048F" w:rsidRPr="00561769">
        <w:rPr>
          <w:color w:val="000000" w:themeColor="text1"/>
          <w:sz w:val="24"/>
        </w:rPr>
        <w:t xml:space="preserve"> (</w:t>
      </w:r>
      <w:r w:rsidRPr="00561769">
        <w:rPr>
          <w:color w:val="000000" w:themeColor="text1"/>
          <w:sz w:val="24"/>
        </w:rPr>
        <w:t>2012</w:t>
      </w:r>
      <w:r w:rsidR="0085048F" w:rsidRPr="00561769">
        <w:rPr>
          <w:color w:val="000000" w:themeColor="text1"/>
          <w:sz w:val="24"/>
        </w:rPr>
        <w:t>)</w:t>
      </w:r>
      <w:r w:rsidRPr="00561769">
        <w:rPr>
          <w:color w:val="000000" w:themeColor="text1"/>
          <w:sz w:val="24"/>
        </w:rPr>
        <w:t xml:space="preserve">. How cloud computing enables process and business model innovation. </w:t>
      </w:r>
      <w:r w:rsidRPr="00561769">
        <w:rPr>
          <w:i/>
          <w:color w:val="000000" w:themeColor="text1"/>
          <w:sz w:val="24"/>
        </w:rPr>
        <w:t>Strategy &amp; Leadership 40</w:t>
      </w:r>
      <w:r w:rsidR="0085048F" w:rsidRPr="00561769">
        <w:rPr>
          <w:color w:val="000000" w:themeColor="text1"/>
          <w:sz w:val="24"/>
        </w:rPr>
        <w:t>(4)</w:t>
      </w:r>
      <w:r w:rsidRPr="00561769">
        <w:rPr>
          <w:color w:val="000000" w:themeColor="text1"/>
          <w:sz w:val="24"/>
        </w:rPr>
        <w:t>, 27-35.</w:t>
      </w:r>
    </w:p>
    <w:p w14:paraId="210DACB9" w14:textId="5F5312B5"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Bohnsack, R., Pinkse, J.</w:t>
      </w:r>
      <w:r w:rsidR="0085048F" w:rsidRPr="00561769">
        <w:rPr>
          <w:color w:val="000000" w:themeColor="text1"/>
          <w:sz w:val="24"/>
        </w:rPr>
        <w:t xml:space="preserve"> &amp; </w:t>
      </w:r>
      <w:r w:rsidRPr="00561769">
        <w:rPr>
          <w:color w:val="000000" w:themeColor="text1"/>
          <w:sz w:val="24"/>
        </w:rPr>
        <w:t>Kolk, A.</w:t>
      </w:r>
      <w:r w:rsidR="0085048F" w:rsidRPr="00561769">
        <w:rPr>
          <w:color w:val="000000" w:themeColor="text1"/>
          <w:sz w:val="24"/>
        </w:rPr>
        <w:t xml:space="preserve"> (</w:t>
      </w:r>
      <w:r w:rsidRPr="00561769">
        <w:rPr>
          <w:color w:val="000000" w:themeColor="text1"/>
          <w:sz w:val="24"/>
        </w:rPr>
        <w:t>2014</w:t>
      </w:r>
      <w:r w:rsidR="0085048F" w:rsidRPr="00561769">
        <w:rPr>
          <w:color w:val="000000" w:themeColor="text1"/>
          <w:sz w:val="24"/>
        </w:rPr>
        <w:t>)</w:t>
      </w:r>
      <w:r w:rsidRPr="00561769">
        <w:rPr>
          <w:color w:val="000000" w:themeColor="text1"/>
          <w:sz w:val="24"/>
        </w:rPr>
        <w:t xml:space="preserve">. Business models for sustainable technologies: Exploring business model evolution in the case of electric vehicles. </w:t>
      </w:r>
      <w:r w:rsidRPr="00561769">
        <w:rPr>
          <w:i/>
          <w:color w:val="000000" w:themeColor="text1"/>
          <w:sz w:val="24"/>
        </w:rPr>
        <w:t>Research Policy 4</w:t>
      </w:r>
      <w:r w:rsidR="0085048F" w:rsidRPr="00561769">
        <w:rPr>
          <w:i/>
          <w:color w:val="000000" w:themeColor="text1"/>
          <w:sz w:val="24"/>
        </w:rPr>
        <w:t>3</w:t>
      </w:r>
      <w:r w:rsidR="0085048F" w:rsidRPr="00561769">
        <w:rPr>
          <w:color w:val="000000" w:themeColor="text1"/>
          <w:sz w:val="24"/>
        </w:rPr>
        <w:t>(2)</w:t>
      </w:r>
      <w:r w:rsidRPr="00561769">
        <w:rPr>
          <w:color w:val="000000" w:themeColor="text1"/>
          <w:sz w:val="24"/>
        </w:rPr>
        <w:t>, 284-300.</w:t>
      </w:r>
    </w:p>
    <w:p w14:paraId="7F62497B" w14:textId="5547DE82" w:rsidR="00F72EFF" w:rsidRPr="00561769" w:rsidRDefault="00F72EFF" w:rsidP="005D0E86">
      <w:pPr>
        <w:pStyle w:val="FirstPara"/>
        <w:spacing w:line="240" w:lineRule="auto"/>
        <w:ind w:right="69"/>
        <w:rPr>
          <w:color w:val="000000" w:themeColor="text1"/>
          <w:sz w:val="24"/>
        </w:rPr>
      </w:pPr>
      <w:r w:rsidRPr="00561769">
        <w:rPr>
          <w:color w:val="000000" w:themeColor="text1"/>
          <w:sz w:val="24"/>
        </w:rPr>
        <w:t>Brooking, A. (1997). Intellectual capital. International Thomson Business Press.</w:t>
      </w:r>
    </w:p>
    <w:p w14:paraId="24A80409" w14:textId="65E438C2"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Bucherer</w:t>
      </w:r>
      <w:proofErr w:type="spellEnd"/>
      <w:r w:rsidRPr="00561769">
        <w:rPr>
          <w:color w:val="000000" w:themeColor="text1"/>
          <w:sz w:val="24"/>
        </w:rPr>
        <w:t xml:space="preserve">, E., </w:t>
      </w:r>
      <w:proofErr w:type="spellStart"/>
      <w:r w:rsidRPr="00561769">
        <w:rPr>
          <w:color w:val="000000" w:themeColor="text1"/>
          <w:sz w:val="24"/>
        </w:rPr>
        <w:t>Eisert</w:t>
      </w:r>
      <w:proofErr w:type="spellEnd"/>
      <w:r w:rsidRPr="00561769">
        <w:rPr>
          <w:color w:val="000000" w:themeColor="text1"/>
          <w:sz w:val="24"/>
        </w:rPr>
        <w:t>, U.</w:t>
      </w:r>
      <w:r w:rsidR="00A6596C" w:rsidRPr="00561769">
        <w:rPr>
          <w:color w:val="000000" w:themeColor="text1"/>
          <w:sz w:val="24"/>
        </w:rPr>
        <w:t xml:space="preserve"> &amp; </w:t>
      </w:r>
      <w:r w:rsidRPr="00561769">
        <w:rPr>
          <w:color w:val="000000" w:themeColor="text1"/>
          <w:sz w:val="24"/>
        </w:rPr>
        <w:t>Gassmann, O.</w:t>
      </w:r>
      <w:r w:rsidR="00A6596C" w:rsidRPr="00561769">
        <w:rPr>
          <w:color w:val="000000" w:themeColor="text1"/>
          <w:sz w:val="24"/>
        </w:rPr>
        <w:t xml:space="preserve"> (</w:t>
      </w:r>
      <w:r w:rsidRPr="00561769">
        <w:rPr>
          <w:color w:val="000000" w:themeColor="text1"/>
          <w:sz w:val="24"/>
        </w:rPr>
        <w:t>2012</w:t>
      </w:r>
      <w:r w:rsidR="00A6596C" w:rsidRPr="00561769">
        <w:rPr>
          <w:color w:val="000000" w:themeColor="text1"/>
          <w:sz w:val="24"/>
        </w:rPr>
        <w:t>)</w:t>
      </w:r>
      <w:r w:rsidRPr="00561769">
        <w:rPr>
          <w:color w:val="000000" w:themeColor="text1"/>
          <w:sz w:val="24"/>
        </w:rPr>
        <w:t xml:space="preserve">. Towards systematic business model innovation: lessons from product innovation management. </w:t>
      </w:r>
      <w:r w:rsidRPr="00561769">
        <w:rPr>
          <w:i/>
          <w:color w:val="000000" w:themeColor="text1"/>
          <w:sz w:val="24"/>
        </w:rPr>
        <w:t>Creativity and Innovation Management 21</w:t>
      </w:r>
      <w:r w:rsidRPr="00561769">
        <w:rPr>
          <w:color w:val="000000" w:themeColor="text1"/>
          <w:sz w:val="24"/>
        </w:rPr>
        <w:t>(2), 183-198.</w:t>
      </w:r>
    </w:p>
    <w:p w14:paraId="2EFA1C63" w14:textId="3CCCBD41" w:rsidR="00AF6CB0" w:rsidRPr="00561769" w:rsidRDefault="00AF6CB0" w:rsidP="005D0E86">
      <w:pPr>
        <w:pStyle w:val="FirstPara"/>
        <w:spacing w:line="240" w:lineRule="auto"/>
        <w:ind w:right="69"/>
        <w:jc w:val="left"/>
        <w:rPr>
          <w:color w:val="000000" w:themeColor="text1"/>
          <w:sz w:val="24"/>
        </w:rPr>
      </w:pPr>
      <w:proofErr w:type="spellStart"/>
      <w:r w:rsidRPr="00561769">
        <w:rPr>
          <w:color w:val="000000" w:themeColor="text1"/>
          <w:sz w:val="24"/>
        </w:rPr>
        <w:t>Buenechea-Elberdin</w:t>
      </w:r>
      <w:proofErr w:type="spellEnd"/>
      <w:r w:rsidRPr="00561769">
        <w:rPr>
          <w:color w:val="000000" w:themeColor="text1"/>
          <w:sz w:val="24"/>
        </w:rPr>
        <w:t xml:space="preserve">, M. (2017). Structured literature review about intellectual capital and innovation. </w:t>
      </w:r>
      <w:r w:rsidRPr="00561769">
        <w:rPr>
          <w:i/>
          <w:color w:val="000000" w:themeColor="text1"/>
          <w:sz w:val="24"/>
        </w:rPr>
        <w:t>Journal of Intellectual Capital</w:t>
      </w:r>
      <w:r w:rsidRPr="00561769">
        <w:rPr>
          <w:color w:val="000000" w:themeColor="text1"/>
          <w:sz w:val="24"/>
        </w:rPr>
        <w:t xml:space="preserve"> </w:t>
      </w:r>
      <w:r w:rsidRPr="00561769">
        <w:rPr>
          <w:i/>
          <w:color w:val="000000" w:themeColor="text1"/>
          <w:sz w:val="24"/>
        </w:rPr>
        <w:t>18</w:t>
      </w:r>
      <w:r w:rsidRPr="00561769">
        <w:rPr>
          <w:color w:val="000000" w:themeColor="text1"/>
          <w:sz w:val="24"/>
        </w:rPr>
        <w:t>(2), 262-285.</w:t>
      </w:r>
    </w:p>
    <w:p w14:paraId="47ABE41E" w14:textId="7438EA80" w:rsidR="00E97996" w:rsidRPr="00561769" w:rsidRDefault="00E97996" w:rsidP="005D0E86">
      <w:pPr>
        <w:pStyle w:val="FirstPara"/>
        <w:spacing w:line="240" w:lineRule="auto"/>
        <w:ind w:right="69"/>
        <w:jc w:val="left"/>
        <w:rPr>
          <w:color w:val="000000" w:themeColor="text1"/>
          <w:sz w:val="24"/>
        </w:rPr>
      </w:pPr>
      <w:proofErr w:type="spellStart"/>
      <w:r w:rsidRPr="00561769">
        <w:rPr>
          <w:color w:val="000000" w:themeColor="text1"/>
          <w:sz w:val="24"/>
        </w:rPr>
        <w:t>Buenechea-Elberdin</w:t>
      </w:r>
      <w:proofErr w:type="spellEnd"/>
      <w:r w:rsidRPr="00561769">
        <w:rPr>
          <w:color w:val="000000" w:themeColor="text1"/>
          <w:sz w:val="24"/>
        </w:rPr>
        <w:t>, M.</w:t>
      </w:r>
      <w:r w:rsidR="00745662" w:rsidRPr="00561769">
        <w:rPr>
          <w:color w:val="000000" w:themeColor="text1"/>
          <w:sz w:val="24"/>
        </w:rPr>
        <w:t xml:space="preserve">, </w:t>
      </w:r>
      <w:proofErr w:type="spellStart"/>
      <w:r w:rsidR="00745662" w:rsidRPr="00561769">
        <w:rPr>
          <w:color w:val="000000" w:themeColor="text1"/>
          <w:sz w:val="24"/>
        </w:rPr>
        <w:t>Sáenz</w:t>
      </w:r>
      <w:proofErr w:type="spellEnd"/>
      <w:r w:rsidR="00745662" w:rsidRPr="00561769">
        <w:rPr>
          <w:color w:val="000000" w:themeColor="text1"/>
          <w:sz w:val="24"/>
        </w:rPr>
        <w:t>, J.</w:t>
      </w:r>
      <w:r w:rsidRPr="00561769">
        <w:rPr>
          <w:color w:val="000000" w:themeColor="text1"/>
          <w:sz w:val="24"/>
        </w:rPr>
        <w:t xml:space="preserve"> &amp; </w:t>
      </w:r>
      <w:r w:rsidR="00745662" w:rsidRPr="00561769">
        <w:rPr>
          <w:color w:val="000000" w:themeColor="text1"/>
          <w:sz w:val="24"/>
        </w:rPr>
        <w:t xml:space="preserve">A. </w:t>
      </w:r>
      <w:proofErr w:type="spellStart"/>
      <w:r w:rsidRPr="00561769">
        <w:rPr>
          <w:color w:val="000000" w:themeColor="text1"/>
          <w:sz w:val="24"/>
        </w:rPr>
        <w:t>Kianto</w:t>
      </w:r>
      <w:proofErr w:type="spellEnd"/>
      <w:r w:rsidRPr="00561769">
        <w:rPr>
          <w:color w:val="000000" w:themeColor="text1"/>
          <w:sz w:val="24"/>
        </w:rPr>
        <w:t xml:space="preserve"> (2018). Knowledge management strategies, intellectual capital, and innovation performance: a comparison between high- and low-tech firms.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22</w:t>
      </w:r>
      <w:r w:rsidRPr="00561769">
        <w:rPr>
          <w:color w:val="000000" w:themeColor="text1"/>
          <w:sz w:val="24"/>
        </w:rPr>
        <w:t>(8), 1757-1781.</w:t>
      </w:r>
    </w:p>
    <w:p w14:paraId="5CAF840A" w14:textId="73224DD6"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Bughin</w:t>
      </w:r>
      <w:proofErr w:type="spellEnd"/>
      <w:r w:rsidRPr="00561769">
        <w:rPr>
          <w:color w:val="000000" w:themeColor="text1"/>
          <w:sz w:val="24"/>
        </w:rPr>
        <w:t>, J.</w:t>
      </w:r>
      <w:r w:rsidR="00A6596C" w:rsidRPr="00561769">
        <w:rPr>
          <w:color w:val="000000" w:themeColor="text1"/>
          <w:sz w:val="24"/>
        </w:rPr>
        <w:t xml:space="preserve"> </w:t>
      </w:r>
      <w:r w:rsidR="00527A7B" w:rsidRPr="00561769">
        <w:rPr>
          <w:color w:val="000000" w:themeColor="text1"/>
          <w:sz w:val="24"/>
        </w:rPr>
        <w:t>&amp;</w:t>
      </w:r>
      <w:r w:rsidRPr="00561769">
        <w:rPr>
          <w:color w:val="000000" w:themeColor="text1"/>
          <w:sz w:val="24"/>
        </w:rPr>
        <w:t xml:space="preserve"> Van </w:t>
      </w:r>
      <w:proofErr w:type="spellStart"/>
      <w:r w:rsidRPr="00561769">
        <w:rPr>
          <w:color w:val="000000" w:themeColor="text1"/>
          <w:sz w:val="24"/>
        </w:rPr>
        <w:t>Zeebroeck</w:t>
      </w:r>
      <w:proofErr w:type="spellEnd"/>
      <w:r w:rsidRPr="00561769">
        <w:rPr>
          <w:color w:val="000000" w:themeColor="text1"/>
          <w:sz w:val="24"/>
        </w:rPr>
        <w:t xml:space="preserve">, N. </w:t>
      </w:r>
      <w:r w:rsidR="00A6596C" w:rsidRPr="00561769">
        <w:rPr>
          <w:color w:val="000000" w:themeColor="text1"/>
          <w:sz w:val="24"/>
        </w:rPr>
        <w:t>(</w:t>
      </w:r>
      <w:r w:rsidRPr="00561769">
        <w:rPr>
          <w:color w:val="000000" w:themeColor="text1"/>
          <w:sz w:val="24"/>
        </w:rPr>
        <w:t>2017</w:t>
      </w:r>
      <w:r w:rsidR="00A6596C" w:rsidRPr="00561769">
        <w:rPr>
          <w:color w:val="000000" w:themeColor="text1"/>
          <w:sz w:val="24"/>
        </w:rPr>
        <w:t>).</w:t>
      </w:r>
      <w:r w:rsidRPr="00561769">
        <w:rPr>
          <w:color w:val="000000" w:themeColor="text1"/>
          <w:sz w:val="24"/>
        </w:rPr>
        <w:t xml:space="preserve"> 6 digital strategies, and why some work better than others. Harvard Business Review, </w:t>
      </w:r>
      <w:r w:rsidRPr="00561769">
        <w:rPr>
          <w:i/>
          <w:color w:val="000000" w:themeColor="text1"/>
          <w:sz w:val="24"/>
        </w:rPr>
        <w:t>July 31</w:t>
      </w:r>
      <w:r w:rsidRPr="00561769">
        <w:rPr>
          <w:color w:val="000000" w:themeColor="text1"/>
          <w:sz w:val="24"/>
        </w:rPr>
        <w:t>.</w:t>
      </w:r>
    </w:p>
    <w:p w14:paraId="4156D96C" w14:textId="66BACE45" w:rsidR="00E97996" w:rsidRPr="00561769" w:rsidRDefault="00E97996" w:rsidP="005D0E86">
      <w:pPr>
        <w:pStyle w:val="FirstPara"/>
        <w:spacing w:line="240" w:lineRule="auto"/>
        <w:ind w:right="69"/>
        <w:jc w:val="left"/>
        <w:rPr>
          <w:color w:val="000000" w:themeColor="text1"/>
          <w:sz w:val="24"/>
        </w:rPr>
      </w:pPr>
      <w:proofErr w:type="spellStart"/>
      <w:r w:rsidRPr="00561769">
        <w:rPr>
          <w:color w:val="000000" w:themeColor="text1"/>
          <w:sz w:val="24"/>
        </w:rPr>
        <w:t>Cabrilo</w:t>
      </w:r>
      <w:proofErr w:type="spellEnd"/>
      <w:r w:rsidRPr="00561769">
        <w:rPr>
          <w:color w:val="000000" w:themeColor="text1"/>
          <w:sz w:val="24"/>
        </w:rPr>
        <w:t xml:space="preserve">, S. &amp; </w:t>
      </w:r>
      <w:proofErr w:type="spellStart"/>
      <w:r w:rsidRPr="00561769">
        <w:rPr>
          <w:color w:val="000000" w:themeColor="text1"/>
          <w:sz w:val="24"/>
        </w:rPr>
        <w:t>Dahms</w:t>
      </w:r>
      <w:proofErr w:type="spellEnd"/>
      <w:r w:rsidRPr="00561769">
        <w:rPr>
          <w:color w:val="000000" w:themeColor="text1"/>
          <w:sz w:val="24"/>
        </w:rPr>
        <w:t xml:space="preserve">, S. (2018). How strategic knowledge management drives intellectual capital to superior innovation and market performance. </w:t>
      </w:r>
      <w:r w:rsidRPr="00561769">
        <w:rPr>
          <w:i/>
          <w:color w:val="000000" w:themeColor="text1"/>
          <w:sz w:val="24"/>
        </w:rPr>
        <w:t>Journal of Knowledge Management 22</w:t>
      </w:r>
      <w:r w:rsidRPr="00561769">
        <w:rPr>
          <w:color w:val="000000" w:themeColor="text1"/>
          <w:sz w:val="24"/>
        </w:rPr>
        <w:t>(3), 621-648.</w:t>
      </w:r>
    </w:p>
    <w:p w14:paraId="6B48D907" w14:textId="6386B190"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Casadesus-Masanell, R.</w:t>
      </w:r>
      <w:r w:rsidR="0071538B" w:rsidRPr="00561769">
        <w:rPr>
          <w:color w:val="000000" w:themeColor="text1"/>
          <w:sz w:val="24"/>
        </w:rPr>
        <w:t xml:space="preserve"> &amp; </w:t>
      </w:r>
      <w:proofErr w:type="spellStart"/>
      <w:r w:rsidRPr="00561769">
        <w:rPr>
          <w:color w:val="000000" w:themeColor="text1"/>
          <w:sz w:val="24"/>
        </w:rPr>
        <w:t>Ricart</w:t>
      </w:r>
      <w:proofErr w:type="spellEnd"/>
      <w:r w:rsidRPr="00561769">
        <w:rPr>
          <w:color w:val="000000" w:themeColor="text1"/>
          <w:sz w:val="24"/>
        </w:rPr>
        <w:t>, J.E.</w:t>
      </w:r>
      <w:r w:rsidR="0071538B" w:rsidRPr="00561769">
        <w:rPr>
          <w:color w:val="000000" w:themeColor="text1"/>
          <w:sz w:val="24"/>
        </w:rPr>
        <w:t xml:space="preserve"> (</w:t>
      </w:r>
      <w:r w:rsidRPr="00561769">
        <w:rPr>
          <w:color w:val="000000" w:themeColor="text1"/>
          <w:sz w:val="24"/>
        </w:rPr>
        <w:t>2010</w:t>
      </w:r>
      <w:r w:rsidR="0071538B" w:rsidRPr="00561769">
        <w:rPr>
          <w:color w:val="000000" w:themeColor="text1"/>
          <w:sz w:val="24"/>
        </w:rPr>
        <w:t>)</w:t>
      </w:r>
      <w:r w:rsidRPr="00561769">
        <w:rPr>
          <w:color w:val="000000" w:themeColor="text1"/>
          <w:sz w:val="24"/>
        </w:rPr>
        <w:t xml:space="preserve">. From strategy to business models and onto tactics. </w:t>
      </w:r>
      <w:r w:rsidRPr="00561769">
        <w:rPr>
          <w:i/>
          <w:color w:val="000000" w:themeColor="text1"/>
          <w:sz w:val="24"/>
        </w:rPr>
        <w:t xml:space="preserve">Long </w:t>
      </w:r>
      <w:r w:rsidR="0071538B" w:rsidRPr="00561769">
        <w:rPr>
          <w:i/>
          <w:color w:val="000000" w:themeColor="text1"/>
          <w:sz w:val="24"/>
        </w:rPr>
        <w:t>R</w:t>
      </w:r>
      <w:r w:rsidRPr="00561769">
        <w:rPr>
          <w:i/>
          <w:color w:val="000000" w:themeColor="text1"/>
          <w:sz w:val="24"/>
        </w:rPr>
        <w:t xml:space="preserve">ange </w:t>
      </w:r>
      <w:r w:rsidR="0071538B" w:rsidRPr="00561769">
        <w:rPr>
          <w:i/>
          <w:color w:val="000000" w:themeColor="text1"/>
          <w:sz w:val="24"/>
        </w:rPr>
        <w:t>P</w:t>
      </w:r>
      <w:r w:rsidRPr="00561769">
        <w:rPr>
          <w:i/>
          <w:color w:val="000000" w:themeColor="text1"/>
          <w:sz w:val="24"/>
        </w:rPr>
        <w:t>lanning 43</w:t>
      </w:r>
      <w:r w:rsidR="0071538B" w:rsidRPr="00561769">
        <w:rPr>
          <w:color w:val="000000" w:themeColor="text1"/>
          <w:sz w:val="24"/>
        </w:rPr>
        <w:t>(2)</w:t>
      </w:r>
      <w:r w:rsidRPr="00561769">
        <w:rPr>
          <w:color w:val="000000" w:themeColor="text1"/>
          <w:sz w:val="24"/>
        </w:rPr>
        <w:t>, 195-215.</w:t>
      </w:r>
    </w:p>
    <w:p w14:paraId="64BAC040" w14:textId="6BECAE9F"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Casadesus-Masanell, R.</w:t>
      </w:r>
      <w:r w:rsidR="0071538B" w:rsidRPr="00561769">
        <w:rPr>
          <w:color w:val="000000" w:themeColor="text1"/>
          <w:sz w:val="24"/>
        </w:rPr>
        <w:t xml:space="preserve"> &amp;</w:t>
      </w:r>
      <w:r w:rsidRPr="00561769">
        <w:rPr>
          <w:color w:val="000000" w:themeColor="text1"/>
          <w:sz w:val="24"/>
        </w:rPr>
        <w:t xml:space="preserve"> Zhu, F.</w:t>
      </w:r>
      <w:r w:rsidR="0071538B" w:rsidRPr="00561769">
        <w:rPr>
          <w:color w:val="000000" w:themeColor="text1"/>
          <w:sz w:val="24"/>
        </w:rPr>
        <w:t xml:space="preserve"> (</w:t>
      </w:r>
      <w:r w:rsidRPr="00561769">
        <w:rPr>
          <w:color w:val="000000" w:themeColor="text1"/>
          <w:sz w:val="24"/>
        </w:rPr>
        <w:t>2013</w:t>
      </w:r>
      <w:r w:rsidR="0071538B" w:rsidRPr="00561769">
        <w:rPr>
          <w:color w:val="000000" w:themeColor="text1"/>
          <w:sz w:val="24"/>
        </w:rPr>
        <w:t>)</w:t>
      </w:r>
      <w:r w:rsidRPr="00561769">
        <w:rPr>
          <w:color w:val="000000" w:themeColor="text1"/>
          <w:sz w:val="24"/>
        </w:rPr>
        <w:t>. Business model innovation and competitive imitation: the case of sponsor-based business models.</w:t>
      </w:r>
      <w:r w:rsidRPr="00561769">
        <w:rPr>
          <w:i/>
          <w:color w:val="000000" w:themeColor="text1"/>
          <w:sz w:val="24"/>
        </w:rPr>
        <w:t xml:space="preserve"> </w:t>
      </w:r>
      <w:r w:rsidR="0071538B" w:rsidRPr="00561769">
        <w:rPr>
          <w:i/>
          <w:color w:val="000000" w:themeColor="text1"/>
          <w:sz w:val="24"/>
        </w:rPr>
        <w:t xml:space="preserve">Strategic </w:t>
      </w:r>
      <w:r w:rsidRPr="00561769">
        <w:rPr>
          <w:i/>
          <w:color w:val="000000" w:themeColor="text1"/>
          <w:sz w:val="24"/>
        </w:rPr>
        <w:t xml:space="preserve">Management </w:t>
      </w:r>
      <w:r w:rsidR="0071538B" w:rsidRPr="00561769">
        <w:rPr>
          <w:i/>
          <w:color w:val="000000" w:themeColor="text1"/>
          <w:sz w:val="24"/>
        </w:rPr>
        <w:t xml:space="preserve">Journal </w:t>
      </w:r>
      <w:r w:rsidRPr="00561769">
        <w:rPr>
          <w:i/>
          <w:color w:val="000000" w:themeColor="text1"/>
          <w:sz w:val="24"/>
        </w:rPr>
        <w:t>34</w:t>
      </w:r>
      <w:r w:rsidR="0071538B" w:rsidRPr="00561769">
        <w:rPr>
          <w:color w:val="000000" w:themeColor="text1"/>
          <w:sz w:val="24"/>
        </w:rPr>
        <w:t>(4)</w:t>
      </w:r>
      <w:r w:rsidRPr="00561769">
        <w:rPr>
          <w:color w:val="000000" w:themeColor="text1"/>
          <w:sz w:val="24"/>
        </w:rPr>
        <w:t>, 464-482.</w:t>
      </w:r>
    </w:p>
    <w:p w14:paraId="6B6E47DD" w14:textId="5A7B77D6"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Chaouchi</w:t>
      </w:r>
      <w:proofErr w:type="spellEnd"/>
      <w:r w:rsidRPr="00561769">
        <w:rPr>
          <w:color w:val="000000" w:themeColor="text1"/>
          <w:sz w:val="24"/>
        </w:rPr>
        <w:t xml:space="preserve">, H., </w:t>
      </w:r>
      <w:proofErr w:type="spellStart"/>
      <w:r w:rsidRPr="00561769">
        <w:rPr>
          <w:color w:val="000000" w:themeColor="text1"/>
          <w:sz w:val="24"/>
        </w:rPr>
        <w:t>Bourgeau</w:t>
      </w:r>
      <w:proofErr w:type="spellEnd"/>
      <w:r w:rsidRPr="00561769">
        <w:rPr>
          <w:color w:val="000000" w:themeColor="text1"/>
          <w:sz w:val="24"/>
        </w:rPr>
        <w:t>, T.</w:t>
      </w:r>
      <w:r w:rsidR="0071538B" w:rsidRPr="00561769">
        <w:rPr>
          <w:color w:val="000000" w:themeColor="text1"/>
          <w:sz w:val="24"/>
        </w:rPr>
        <w:t xml:space="preserve"> &amp; </w:t>
      </w:r>
      <w:proofErr w:type="spellStart"/>
      <w:r w:rsidRPr="00561769">
        <w:rPr>
          <w:color w:val="000000" w:themeColor="text1"/>
          <w:sz w:val="24"/>
        </w:rPr>
        <w:t>Kirci</w:t>
      </w:r>
      <w:proofErr w:type="spellEnd"/>
      <w:r w:rsidRPr="00561769">
        <w:rPr>
          <w:color w:val="000000" w:themeColor="text1"/>
          <w:sz w:val="24"/>
        </w:rPr>
        <w:t>, P.</w:t>
      </w:r>
      <w:r w:rsidR="0071538B" w:rsidRPr="00561769">
        <w:rPr>
          <w:color w:val="000000" w:themeColor="text1"/>
          <w:sz w:val="24"/>
        </w:rPr>
        <w:t xml:space="preserve"> (</w:t>
      </w:r>
      <w:r w:rsidRPr="00561769">
        <w:rPr>
          <w:color w:val="000000" w:themeColor="text1"/>
          <w:sz w:val="24"/>
        </w:rPr>
        <w:t>2013</w:t>
      </w:r>
      <w:r w:rsidR="0071538B" w:rsidRPr="00561769">
        <w:rPr>
          <w:color w:val="000000" w:themeColor="text1"/>
          <w:sz w:val="24"/>
        </w:rPr>
        <w:t>)</w:t>
      </w:r>
      <w:r w:rsidRPr="00561769">
        <w:rPr>
          <w:color w:val="000000" w:themeColor="text1"/>
          <w:sz w:val="24"/>
        </w:rPr>
        <w:t xml:space="preserve">. Internet of Things: from real to virtual world, in: </w:t>
      </w:r>
      <w:proofErr w:type="spellStart"/>
      <w:r w:rsidRPr="00561769">
        <w:rPr>
          <w:color w:val="000000" w:themeColor="text1"/>
          <w:sz w:val="24"/>
        </w:rPr>
        <w:t>Chilamkurti</w:t>
      </w:r>
      <w:proofErr w:type="spellEnd"/>
      <w:r w:rsidRPr="00561769">
        <w:rPr>
          <w:color w:val="000000" w:themeColor="text1"/>
          <w:sz w:val="24"/>
        </w:rPr>
        <w:t xml:space="preserve">, N., </w:t>
      </w:r>
      <w:proofErr w:type="spellStart"/>
      <w:r w:rsidRPr="00561769">
        <w:rPr>
          <w:color w:val="000000" w:themeColor="text1"/>
          <w:sz w:val="24"/>
        </w:rPr>
        <w:t>Zeadally</w:t>
      </w:r>
      <w:proofErr w:type="spellEnd"/>
      <w:r w:rsidRPr="00561769">
        <w:rPr>
          <w:color w:val="000000" w:themeColor="text1"/>
          <w:sz w:val="24"/>
        </w:rPr>
        <w:t>, S.</w:t>
      </w:r>
      <w:r w:rsidR="0071538B"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Chaouchi</w:t>
      </w:r>
      <w:proofErr w:type="spellEnd"/>
      <w:r w:rsidRPr="00561769">
        <w:rPr>
          <w:color w:val="000000" w:themeColor="text1"/>
          <w:sz w:val="24"/>
        </w:rPr>
        <w:t xml:space="preserve">, H. (Eds.), </w:t>
      </w:r>
      <w:r w:rsidRPr="00561769">
        <w:rPr>
          <w:i/>
          <w:color w:val="000000" w:themeColor="text1"/>
          <w:sz w:val="24"/>
        </w:rPr>
        <w:t>Next Generation Wireless Technologies. 4G and Beyond</w:t>
      </w:r>
      <w:r w:rsidR="0071538B" w:rsidRPr="00561769">
        <w:rPr>
          <w:color w:val="000000" w:themeColor="text1"/>
          <w:sz w:val="24"/>
        </w:rPr>
        <w:t xml:space="preserve"> (pp.</w:t>
      </w:r>
      <w:r w:rsidRPr="00561769">
        <w:rPr>
          <w:color w:val="000000" w:themeColor="text1"/>
          <w:sz w:val="24"/>
        </w:rPr>
        <w:t xml:space="preserve"> 161-188</w:t>
      </w:r>
      <w:r w:rsidR="0071538B" w:rsidRPr="00561769">
        <w:rPr>
          <w:color w:val="000000" w:themeColor="text1"/>
          <w:sz w:val="24"/>
        </w:rPr>
        <w:t>)</w:t>
      </w:r>
      <w:r w:rsidRPr="00561769">
        <w:rPr>
          <w:color w:val="000000" w:themeColor="text1"/>
          <w:sz w:val="24"/>
        </w:rPr>
        <w:t>.</w:t>
      </w:r>
    </w:p>
    <w:p w14:paraId="105DD1D9" w14:textId="208A8D41"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Chesbrough, H.</w:t>
      </w:r>
      <w:r w:rsidR="0071538B" w:rsidRPr="00561769">
        <w:rPr>
          <w:color w:val="000000" w:themeColor="text1"/>
          <w:sz w:val="24"/>
        </w:rPr>
        <w:t xml:space="preserve"> (</w:t>
      </w:r>
      <w:r w:rsidRPr="00561769">
        <w:rPr>
          <w:color w:val="000000" w:themeColor="text1"/>
          <w:sz w:val="24"/>
        </w:rPr>
        <w:t>2010</w:t>
      </w:r>
      <w:r w:rsidR="0071538B" w:rsidRPr="00561769">
        <w:rPr>
          <w:color w:val="000000" w:themeColor="text1"/>
          <w:sz w:val="24"/>
        </w:rPr>
        <w:t>).</w:t>
      </w:r>
      <w:r w:rsidRPr="00561769">
        <w:rPr>
          <w:color w:val="000000" w:themeColor="text1"/>
          <w:sz w:val="24"/>
        </w:rPr>
        <w:t xml:space="preserve"> Business model innovation: opportunities and barriers. </w:t>
      </w:r>
      <w:r w:rsidRPr="00561769">
        <w:rPr>
          <w:i/>
          <w:color w:val="000000" w:themeColor="text1"/>
          <w:sz w:val="24"/>
        </w:rPr>
        <w:t>Long Range Planning 43</w:t>
      </w:r>
      <w:r w:rsidR="0071538B" w:rsidRPr="00561769">
        <w:rPr>
          <w:color w:val="000000" w:themeColor="text1"/>
          <w:sz w:val="24"/>
        </w:rPr>
        <w:t>(2-3)</w:t>
      </w:r>
      <w:r w:rsidRPr="00561769">
        <w:rPr>
          <w:color w:val="000000" w:themeColor="text1"/>
          <w:sz w:val="24"/>
        </w:rPr>
        <w:t>, 354-363.</w:t>
      </w:r>
    </w:p>
    <w:p w14:paraId="7A48266E" w14:textId="295B4F46"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Chesbrough, H.</w:t>
      </w:r>
      <w:r w:rsidR="0071538B" w:rsidRPr="00561769">
        <w:rPr>
          <w:color w:val="000000" w:themeColor="text1"/>
          <w:sz w:val="24"/>
        </w:rPr>
        <w:t xml:space="preserve"> &amp;</w:t>
      </w:r>
      <w:r w:rsidRPr="00561769">
        <w:rPr>
          <w:color w:val="000000" w:themeColor="text1"/>
          <w:sz w:val="24"/>
        </w:rPr>
        <w:t xml:space="preserve"> Rosenbloom, R.</w:t>
      </w:r>
      <w:r w:rsidR="0071538B" w:rsidRPr="00561769">
        <w:rPr>
          <w:color w:val="000000" w:themeColor="text1"/>
          <w:sz w:val="24"/>
        </w:rPr>
        <w:t xml:space="preserve"> (</w:t>
      </w:r>
      <w:r w:rsidRPr="00561769">
        <w:rPr>
          <w:color w:val="000000" w:themeColor="text1"/>
          <w:sz w:val="24"/>
        </w:rPr>
        <w:t>2002</w:t>
      </w:r>
      <w:r w:rsidR="0071538B" w:rsidRPr="00561769">
        <w:rPr>
          <w:color w:val="000000" w:themeColor="text1"/>
          <w:sz w:val="24"/>
        </w:rPr>
        <w:t>)</w:t>
      </w:r>
      <w:r w:rsidRPr="00561769">
        <w:rPr>
          <w:color w:val="000000" w:themeColor="text1"/>
          <w:sz w:val="24"/>
        </w:rPr>
        <w:t xml:space="preserve">. The role of the business model in capturing value from innovation: evidence from Xerox corporation’s technology spin-off companies. </w:t>
      </w:r>
      <w:r w:rsidRPr="00561769">
        <w:rPr>
          <w:i/>
          <w:color w:val="000000" w:themeColor="text1"/>
          <w:sz w:val="24"/>
        </w:rPr>
        <w:t>Industrial and Corporate Change 11</w:t>
      </w:r>
      <w:r w:rsidRPr="00561769">
        <w:rPr>
          <w:color w:val="000000" w:themeColor="text1"/>
          <w:sz w:val="24"/>
        </w:rPr>
        <w:t>(3), 529-555.</w:t>
      </w:r>
    </w:p>
    <w:p w14:paraId="3CF742EF" w14:textId="3479E932"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Christensen, C.</w:t>
      </w:r>
      <w:r w:rsidR="0071538B" w:rsidRPr="00561769">
        <w:rPr>
          <w:color w:val="000000" w:themeColor="text1"/>
          <w:sz w:val="24"/>
        </w:rPr>
        <w:t xml:space="preserve"> (</w:t>
      </w:r>
      <w:r w:rsidRPr="00561769">
        <w:rPr>
          <w:color w:val="000000" w:themeColor="text1"/>
          <w:sz w:val="24"/>
        </w:rPr>
        <w:t>1997</w:t>
      </w:r>
      <w:r w:rsidR="0071538B" w:rsidRPr="00561769">
        <w:rPr>
          <w:color w:val="000000" w:themeColor="text1"/>
          <w:sz w:val="24"/>
        </w:rPr>
        <w:t>)</w:t>
      </w:r>
      <w:r w:rsidRPr="00561769">
        <w:rPr>
          <w:color w:val="000000" w:themeColor="text1"/>
          <w:sz w:val="24"/>
        </w:rPr>
        <w:t>. The Innovator's Dilemma. Harvard Business Review Press, Cambridge, MA.</w:t>
      </w:r>
    </w:p>
    <w:p w14:paraId="74CF9B85" w14:textId="5014436C"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Christensen, J.F.</w:t>
      </w:r>
      <w:r w:rsidR="00C46B10" w:rsidRPr="00561769">
        <w:rPr>
          <w:color w:val="000000" w:themeColor="text1"/>
          <w:sz w:val="24"/>
        </w:rPr>
        <w:t xml:space="preserve"> (</w:t>
      </w:r>
      <w:r w:rsidRPr="00561769">
        <w:rPr>
          <w:color w:val="000000" w:themeColor="text1"/>
          <w:sz w:val="24"/>
        </w:rPr>
        <w:t>2002</w:t>
      </w:r>
      <w:r w:rsidR="00C46B10" w:rsidRPr="00561769">
        <w:rPr>
          <w:color w:val="000000" w:themeColor="text1"/>
          <w:sz w:val="24"/>
        </w:rPr>
        <w:t>)</w:t>
      </w:r>
      <w:r w:rsidRPr="00561769">
        <w:rPr>
          <w:color w:val="000000" w:themeColor="text1"/>
          <w:sz w:val="24"/>
        </w:rPr>
        <w:t xml:space="preserve">. Corporate strategy and the management of innovation and technology. </w:t>
      </w:r>
      <w:r w:rsidRPr="00561769">
        <w:rPr>
          <w:i/>
          <w:color w:val="000000" w:themeColor="text1"/>
          <w:sz w:val="24"/>
        </w:rPr>
        <w:t>Industrial and Corporate Change 11</w:t>
      </w:r>
      <w:r w:rsidRPr="00561769">
        <w:rPr>
          <w:color w:val="000000" w:themeColor="text1"/>
          <w:sz w:val="24"/>
        </w:rPr>
        <w:t>(2), 263-288.</w:t>
      </w:r>
    </w:p>
    <w:p w14:paraId="5B8E2F35" w14:textId="66BFC4D6"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lastRenderedPageBreak/>
        <w:t>Christensen, C.M.</w:t>
      </w:r>
      <w:r w:rsidR="00C46B10" w:rsidRPr="00561769">
        <w:rPr>
          <w:color w:val="000000" w:themeColor="text1"/>
          <w:sz w:val="24"/>
        </w:rPr>
        <w:t xml:space="preserve"> &amp;</w:t>
      </w:r>
      <w:r w:rsidRPr="00561769">
        <w:rPr>
          <w:color w:val="000000" w:themeColor="text1"/>
          <w:sz w:val="24"/>
        </w:rPr>
        <w:t xml:space="preserve"> Bower, J.</w:t>
      </w:r>
      <w:r w:rsidR="00C46B10" w:rsidRPr="00561769">
        <w:rPr>
          <w:color w:val="000000" w:themeColor="text1"/>
          <w:sz w:val="24"/>
        </w:rPr>
        <w:t xml:space="preserve"> (</w:t>
      </w:r>
      <w:r w:rsidRPr="00561769">
        <w:rPr>
          <w:color w:val="000000" w:themeColor="text1"/>
          <w:sz w:val="24"/>
        </w:rPr>
        <w:t>1996</w:t>
      </w:r>
      <w:r w:rsidR="00C46B10" w:rsidRPr="00561769">
        <w:rPr>
          <w:color w:val="000000" w:themeColor="text1"/>
          <w:sz w:val="24"/>
        </w:rPr>
        <w:t>)</w:t>
      </w:r>
      <w:r w:rsidRPr="00561769">
        <w:rPr>
          <w:color w:val="000000" w:themeColor="text1"/>
          <w:sz w:val="24"/>
        </w:rPr>
        <w:t xml:space="preserve">. Customer power, strategic investment, and the failure of leading firms. </w:t>
      </w:r>
      <w:r w:rsidRPr="00561769">
        <w:rPr>
          <w:i/>
          <w:color w:val="000000" w:themeColor="text1"/>
          <w:sz w:val="24"/>
        </w:rPr>
        <w:t>Strategic Management Journal 17</w:t>
      </w:r>
      <w:r w:rsidRPr="00561769">
        <w:rPr>
          <w:color w:val="000000" w:themeColor="text1"/>
          <w:sz w:val="24"/>
        </w:rPr>
        <w:t>(3), 197-218.</w:t>
      </w:r>
    </w:p>
    <w:p w14:paraId="78B5E1B0" w14:textId="31D5F75A"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Christensen, J.F., Olesen, M.H.</w:t>
      </w:r>
      <w:r w:rsidR="00C46B10" w:rsidRPr="00561769">
        <w:rPr>
          <w:color w:val="000000" w:themeColor="text1"/>
          <w:sz w:val="24"/>
        </w:rPr>
        <w:t xml:space="preserve"> &amp; </w:t>
      </w:r>
      <w:proofErr w:type="spellStart"/>
      <w:r w:rsidRPr="00561769">
        <w:rPr>
          <w:color w:val="000000" w:themeColor="text1"/>
          <w:sz w:val="24"/>
        </w:rPr>
        <w:t>Kjær</w:t>
      </w:r>
      <w:proofErr w:type="spellEnd"/>
      <w:r w:rsidRPr="00561769">
        <w:rPr>
          <w:color w:val="000000" w:themeColor="text1"/>
          <w:sz w:val="24"/>
        </w:rPr>
        <w:t>, J.S.</w:t>
      </w:r>
      <w:r w:rsidR="00C46B10" w:rsidRPr="00561769">
        <w:rPr>
          <w:color w:val="000000" w:themeColor="text1"/>
          <w:sz w:val="24"/>
        </w:rPr>
        <w:t xml:space="preserve"> (</w:t>
      </w:r>
      <w:r w:rsidRPr="00561769">
        <w:rPr>
          <w:color w:val="000000" w:themeColor="text1"/>
          <w:sz w:val="24"/>
        </w:rPr>
        <w:t>2005</w:t>
      </w:r>
      <w:r w:rsidR="00C46B10" w:rsidRPr="00561769">
        <w:rPr>
          <w:color w:val="000000" w:themeColor="text1"/>
          <w:sz w:val="24"/>
        </w:rPr>
        <w:t>)</w:t>
      </w:r>
      <w:r w:rsidRPr="00561769">
        <w:rPr>
          <w:color w:val="000000" w:themeColor="text1"/>
          <w:sz w:val="24"/>
        </w:rPr>
        <w:t xml:space="preserve">. The industrial dynamics of open innovation - Evidence from the transformation of consumer electronics. </w:t>
      </w:r>
      <w:r w:rsidRPr="00561769">
        <w:rPr>
          <w:i/>
          <w:color w:val="000000" w:themeColor="text1"/>
          <w:sz w:val="24"/>
        </w:rPr>
        <w:t>Research Policy 34</w:t>
      </w:r>
      <w:r w:rsidRPr="00561769">
        <w:rPr>
          <w:color w:val="000000" w:themeColor="text1"/>
          <w:sz w:val="24"/>
        </w:rPr>
        <w:t>(10), 1533-1549.</w:t>
      </w:r>
    </w:p>
    <w:p w14:paraId="74A00A2E" w14:textId="34BCF3F6"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Clark, J., Chew, W.B.</w:t>
      </w:r>
      <w:r w:rsidR="00C46B10" w:rsidRPr="00561769">
        <w:rPr>
          <w:color w:val="000000" w:themeColor="text1"/>
          <w:sz w:val="24"/>
        </w:rPr>
        <w:t xml:space="preserve"> &amp;</w:t>
      </w:r>
      <w:r w:rsidRPr="00561769">
        <w:rPr>
          <w:color w:val="000000" w:themeColor="text1"/>
          <w:sz w:val="24"/>
        </w:rPr>
        <w:t xml:space="preserve"> Fujimoto, T.</w:t>
      </w:r>
      <w:r w:rsidR="00C46B10" w:rsidRPr="00561769">
        <w:rPr>
          <w:color w:val="000000" w:themeColor="text1"/>
          <w:sz w:val="24"/>
        </w:rPr>
        <w:t xml:space="preserve"> (</w:t>
      </w:r>
      <w:r w:rsidRPr="00561769">
        <w:rPr>
          <w:color w:val="000000" w:themeColor="text1"/>
          <w:sz w:val="24"/>
        </w:rPr>
        <w:t>1987</w:t>
      </w:r>
      <w:r w:rsidR="00C46B10" w:rsidRPr="00561769">
        <w:rPr>
          <w:color w:val="000000" w:themeColor="text1"/>
          <w:sz w:val="24"/>
        </w:rPr>
        <w:t>)</w:t>
      </w:r>
      <w:r w:rsidRPr="00561769">
        <w:rPr>
          <w:color w:val="000000" w:themeColor="text1"/>
          <w:sz w:val="24"/>
        </w:rPr>
        <w:t xml:space="preserve">. Product development in the world auto industry. </w:t>
      </w:r>
      <w:r w:rsidRPr="00561769">
        <w:rPr>
          <w:i/>
          <w:color w:val="000000" w:themeColor="text1"/>
          <w:sz w:val="24"/>
        </w:rPr>
        <w:t>Brookings Papers on Economic Activity</w:t>
      </w:r>
      <w:r w:rsidR="00C46B10" w:rsidRPr="00561769">
        <w:rPr>
          <w:i/>
          <w:color w:val="000000" w:themeColor="text1"/>
          <w:sz w:val="24"/>
        </w:rPr>
        <w:t xml:space="preserve"> 3</w:t>
      </w:r>
      <w:r w:rsidRPr="00561769">
        <w:rPr>
          <w:i/>
          <w:color w:val="000000" w:themeColor="text1"/>
          <w:sz w:val="24"/>
        </w:rPr>
        <w:t>,</w:t>
      </w:r>
      <w:r w:rsidRPr="00561769">
        <w:rPr>
          <w:color w:val="000000" w:themeColor="text1"/>
          <w:sz w:val="24"/>
        </w:rPr>
        <w:t xml:space="preserve"> 729-781.</w:t>
      </w:r>
    </w:p>
    <w:p w14:paraId="3AB3809F" w14:textId="3F588612"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Coreynen</w:t>
      </w:r>
      <w:proofErr w:type="spellEnd"/>
      <w:r w:rsidRPr="00561769">
        <w:rPr>
          <w:color w:val="000000" w:themeColor="text1"/>
          <w:sz w:val="24"/>
        </w:rPr>
        <w:t xml:space="preserve">, W., </w:t>
      </w:r>
      <w:proofErr w:type="spellStart"/>
      <w:r w:rsidRPr="00561769">
        <w:rPr>
          <w:color w:val="000000" w:themeColor="text1"/>
          <w:sz w:val="24"/>
        </w:rPr>
        <w:t>Matthyssens</w:t>
      </w:r>
      <w:proofErr w:type="spellEnd"/>
      <w:r w:rsidRPr="00561769">
        <w:rPr>
          <w:color w:val="000000" w:themeColor="text1"/>
          <w:sz w:val="24"/>
        </w:rPr>
        <w:t>, P.</w:t>
      </w:r>
      <w:r w:rsidR="00C46B10" w:rsidRPr="00561769">
        <w:rPr>
          <w:color w:val="000000" w:themeColor="text1"/>
          <w:sz w:val="24"/>
        </w:rPr>
        <w:t xml:space="preserve"> &amp;</w:t>
      </w:r>
      <w:r w:rsidRPr="00561769">
        <w:rPr>
          <w:color w:val="000000" w:themeColor="text1"/>
          <w:sz w:val="24"/>
        </w:rPr>
        <w:t xml:space="preserve"> Van </w:t>
      </w:r>
      <w:proofErr w:type="spellStart"/>
      <w:r w:rsidRPr="00561769">
        <w:rPr>
          <w:color w:val="000000" w:themeColor="text1"/>
          <w:sz w:val="24"/>
        </w:rPr>
        <w:t>Bockhaven</w:t>
      </w:r>
      <w:proofErr w:type="spellEnd"/>
      <w:r w:rsidRPr="00561769">
        <w:rPr>
          <w:color w:val="000000" w:themeColor="text1"/>
          <w:sz w:val="24"/>
        </w:rPr>
        <w:t>, W</w:t>
      </w:r>
      <w:r w:rsidR="00C46B10" w:rsidRPr="00561769">
        <w:rPr>
          <w:color w:val="000000" w:themeColor="text1"/>
          <w:sz w:val="24"/>
        </w:rPr>
        <w:t>. (</w:t>
      </w:r>
      <w:r w:rsidRPr="00561769">
        <w:rPr>
          <w:color w:val="000000" w:themeColor="text1"/>
          <w:sz w:val="24"/>
        </w:rPr>
        <w:t>2017</w:t>
      </w:r>
      <w:r w:rsidR="00C46B10" w:rsidRPr="00561769">
        <w:rPr>
          <w:color w:val="000000" w:themeColor="text1"/>
          <w:sz w:val="24"/>
        </w:rPr>
        <w:t>)</w:t>
      </w:r>
      <w:r w:rsidRPr="00561769">
        <w:rPr>
          <w:color w:val="000000" w:themeColor="text1"/>
          <w:sz w:val="24"/>
        </w:rPr>
        <w:t xml:space="preserve">. Boosting </w:t>
      </w:r>
      <w:proofErr w:type="spellStart"/>
      <w:r w:rsidRPr="00561769">
        <w:rPr>
          <w:color w:val="000000" w:themeColor="text1"/>
          <w:sz w:val="24"/>
        </w:rPr>
        <w:t>servitization</w:t>
      </w:r>
      <w:proofErr w:type="spellEnd"/>
      <w:r w:rsidRPr="00561769">
        <w:rPr>
          <w:color w:val="000000" w:themeColor="text1"/>
          <w:sz w:val="24"/>
        </w:rPr>
        <w:t xml:space="preserve"> through digitization: pathways and dynamic resource configurations for manufacturers. </w:t>
      </w:r>
      <w:r w:rsidRPr="00561769">
        <w:rPr>
          <w:i/>
          <w:color w:val="000000" w:themeColor="text1"/>
          <w:sz w:val="24"/>
        </w:rPr>
        <w:t>Industrial Marketing Management 60</w:t>
      </w:r>
      <w:r w:rsidR="00C46B10" w:rsidRPr="00561769">
        <w:rPr>
          <w:color w:val="000000" w:themeColor="text1"/>
          <w:sz w:val="24"/>
        </w:rPr>
        <w:t>(January)</w:t>
      </w:r>
      <w:r w:rsidRPr="00561769">
        <w:rPr>
          <w:color w:val="000000" w:themeColor="text1"/>
          <w:sz w:val="24"/>
        </w:rPr>
        <w:t>, 42-53.</w:t>
      </w:r>
    </w:p>
    <w:p w14:paraId="135A1B9F" w14:textId="70E1C063"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Cozzolino, A., Verona, G.</w:t>
      </w:r>
      <w:r w:rsidR="00922746" w:rsidRPr="00561769">
        <w:rPr>
          <w:color w:val="000000" w:themeColor="text1"/>
          <w:sz w:val="24"/>
        </w:rPr>
        <w:t xml:space="preserve"> &amp; </w:t>
      </w:r>
      <w:r w:rsidRPr="00561769">
        <w:rPr>
          <w:color w:val="000000" w:themeColor="text1"/>
          <w:sz w:val="24"/>
        </w:rPr>
        <w:t>Rothaermel, F.T.</w:t>
      </w:r>
      <w:r w:rsidR="00922746" w:rsidRPr="00561769">
        <w:rPr>
          <w:color w:val="000000" w:themeColor="text1"/>
          <w:sz w:val="24"/>
        </w:rPr>
        <w:t xml:space="preserve"> (</w:t>
      </w:r>
      <w:r w:rsidRPr="00561769">
        <w:rPr>
          <w:color w:val="000000" w:themeColor="text1"/>
          <w:sz w:val="24"/>
        </w:rPr>
        <w:t>2018</w:t>
      </w:r>
      <w:r w:rsidR="00922746" w:rsidRPr="00561769">
        <w:rPr>
          <w:color w:val="000000" w:themeColor="text1"/>
          <w:sz w:val="24"/>
        </w:rPr>
        <w:t>)</w:t>
      </w:r>
      <w:r w:rsidRPr="00561769">
        <w:rPr>
          <w:color w:val="000000" w:themeColor="text1"/>
          <w:sz w:val="24"/>
        </w:rPr>
        <w:t xml:space="preserve">. Unpacking the disruption process: new technology, business models, and incumbent adaptation. </w:t>
      </w:r>
      <w:r w:rsidRPr="00561769">
        <w:rPr>
          <w:i/>
          <w:color w:val="000000" w:themeColor="text1"/>
          <w:sz w:val="24"/>
        </w:rPr>
        <w:t>Journal of Management Studies</w:t>
      </w:r>
      <w:r w:rsidR="00922746" w:rsidRPr="00561769">
        <w:rPr>
          <w:i/>
          <w:color w:val="000000" w:themeColor="text1"/>
          <w:sz w:val="24"/>
        </w:rPr>
        <w:t xml:space="preserve"> 55</w:t>
      </w:r>
      <w:r w:rsidR="00922746" w:rsidRPr="00561769">
        <w:rPr>
          <w:color w:val="000000" w:themeColor="text1"/>
          <w:sz w:val="24"/>
        </w:rPr>
        <w:t>(7)</w:t>
      </w:r>
      <w:r w:rsidRPr="00561769">
        <w:rPr>
          <w:color w:val="000000" w:themeColor="text1"/>
          <w:sz w:val="24"/>
        </w:rPr>
        <w:t xml:space="preserve">, </w:t>
      </w:r>
      <w:r w:rsidR="00922746" w:rsidRPr="00561769">
        <w:rPr>
          <w:color w:val="000000" w:themeColor="text1"/>
          <w:sz w:val="24"/>
        </w:rPr>
        <w:t>1166-1202</w:t>
      </w:r>
      <w:r w:rsidRPr="00561769">
        <w:rPr>
          <w:color w:val="000000" w:themeColor="text1"/>
          <w:sz w:val="24"/>
        </w:rPr>
        <w:t>.</w:t>
      </w:r>
    </w:p>
    <w:p w14:paraId="02E25DA9" w14:textId="5ED116A7"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Cusumano, M.A., Kahl, S.J.</w:t>
      </w:r>
      <w:r w:rsidR="00C8112F" w:rsidRPr="00561769">
        <w:rPr>
          <w:color w:val="000000" w:themeColor="text1"/>
          <w:sz w:val="24"/>
        </w:rPr>
        <w:t xml:space="preserve"> &amp; </w:t>
      </w:r>
      <w:r w:rsidRPr="00561769">
        <w:rPr>
          <w:color w:val="000000" w:themeColor="text1"/>
          <w:sz w:val="24"/>
        </w:rPr>
        <w:t>Suarez, F.F.</w:t>
      </w:r>
      <w:r w:rsidR="007B5532" w:rsidRPr="00561769">
        <w:rPr>
          <w:color w:val="000000" w:themeColor="text1"/>
          <w:sz w:val="24"/>
        </w:rPr>
        <w:t xml:space="preserve"> (</w:t>
      </w:r>
      <w:r w:rsidRPr="00561769">
        <w:rPr>
          <w:color w:val="000000" w:themeColor="text1"/>
          <w:sz w:val="24"/>
        </w:rPr>
        <w:t>2015</w:t>
      </w:r>
      <w:r w:rsidR="007B5532" w:rsidRPr="00561769">
        <w:rPr>
          <w:color w:val="000000" w:themeColor="text1"/>
          <w:sz w:val="24"/>
        </w:rPr>
        <w:t>)</w:t>
      </w:r>
      <w:r w:rsidRPr="00561769">
        <w:rPr>
          <w:color w:val="000000" w:themeColor="text1"/>
          <w:sz w:val="24"/>
        </w:rPr>
        <w:t xml:space="preserve">. Services, industry evolution, and the competitive strategies of product firms. </w:t>
      </w:r>
      <w:r w:rsidRPr="00561769">
        <w:rPr>
          <w:i/>
          <w:color w:val="000000" w:themeColor="text1"/>
          <w:sz w:val="24"/>
        </w:rPr>
        <w:t>Strategic Management Journal 36</w:t>
      </w:r>
      <w:r w:rsidR="007B5532" w:rsidRPr="00561769">
        <w:rPr>
          <w:color w:val="000000" w:themeColor="text1"/>
          <w:sz w:val="24"/>
        </w:rPr>
        <w:t>(4),</w:t>
      </w:r>
      <w:r w:rsidRPr="00561769">
        <w:rPr>
          <w:color w:val="000000" w:themeColor="text1"/>
          <w:sz w:val="24"/>
        </w:rPr>
        <w:t xml:space="preserve"> 559-575.</w:t>
      </w:r>
    </w:p>
    <w:p w14:paraId="412FC707" w14:textId="04D75E01"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Danneels</w:t>
      </w:r>
      <w:proofErr w:type="spellEnd"/>
      <w:r w:rsidRPr="00561769">
        <w:rPr>
          <w:color w:val="000000" w:themeColor="text1"/>
          <w:sz w:val="24"/>
        </w:rPr>
        <w:t>, E.</w:t>
      </w:r>
      <w:r w:rsidR="007B5532" w:rsidRPr="00561769">
        <w:rPr>
          <w:color w:val="000000" w:themeColor="text1"/>
          <w:sz w:val="24"/>
        </w:rPr>
        <w:t xml:space="preserve"> (</w:t>
      </w:r>
      <w:r w:rsidRPr="00561769">
        <w:rPr>
          <w:color w:val="000000" w:themeColor="text1"/>
          <w:sz w:val="24"/>
        </w:rPr>
        <w:t>2004</w:t>
      </w:r>
      <w:r w:rsidR="007B5532" w:rsidRPr="00561769">
        <w:rPr>
          <w:color w:val="000000" w:themeColor="text1"/>
          <w:sz w:val="24"/>
        </w:rPr>
        <w:t>)</w:t>
      </w:r>
      <w:r w:rsidRPr="00561769">
        <w:rPr>
          <w:color w:val="000000" w:themeColor="text1"/>
          <w:sz w:val="24"/>
        </w:rPr>
        <w:t xml:space="preserve">. Disruptive technology reconsidered: a critique and research agenda. </w:t>
      </w:r>
      <w:r w:rsidRPr="00561769">
        <w:rPr>
          <w:i/>
          <w:color w:val="000000" w:themeColor="text1"/>
          <w:sz w:val="24"/>
        </w:rPr>
        <w:t>Journal of Product Innovation Management 21</w:t>
      </w:r>
      <w:r w:rsidRPr="00561769">
        <w:rPr>
          <w:color w:val="000000" w:themeColor="text1"/>
          <w:sz w:val="24"/>
        </w:rPr>
        <w:t>(4), 246-258.</w:t>
      </w:r>
    </w:p>
    <w:p w14:paraId="37B70944" w14:textId="52059A13" w:rsidR="00FB3BD3" w:rsidRPr="00561769" w:rsidRDefault="00FB3BD3" w:rsidP="005D0E86">
      <w:pPr>
        <w:pStyle w:val="FirstPara"/>
        <w:spacing w:line="240" w:lineRule="auto"/>
        <w:ind w:right="69"/>
        <w:jc w:val="left"/>
        <w:rPr>
          <w:color w:val="000000" w:themeColor="text1"/>
          <w:sz w:val="24"/>
        </w:rPr>
      </w:pPr>
      <w:r w:rsidRPr="00561769">
        <w:rPr>
          <w:color w:val="000000" w:themeColor="text1"/>
          <w:sz w:val="24"/>
        </w:rPr>
        <w:t xml:space="preserve">Delgado‐Verde, M., </w:t>
      </w:r>
      <w:proofErr w:type="spellStart"/>
      <w:r w:rsidRPr="00561769">
        <w:rPr>
          <w:color w:val="000000" w:themeColor="text1"/>
          <w:sz w:val="24"/>
        </w:rPr>
        <w:t>Navas‐López</w:t>
      </w:r>
      <w:proofErr w:type="spellEnd"/>
      <w:r w:rsidRPr="00561769">
        <w:rPr>
          <w:color w:val="000000" w:themeColor="text1"/>
          <w:sz w:val="24"/>
        </w:rPr>
        <w:t xml:space="preserve">, J.E., Cruz‐González, J., &amp; </w:t>
      </w:r>
      <w:proofErr w:type="spellStart"/>
      <w:r w:rsidRPr="00561769">
        <w:rPr>
          <w:color w:val="000000" w:themeColor="text1"/>
          <w:sz w:val="24"/>
        </w:rPr>
        <w:t>Amores‐Salvadó</w:t>
      </w:r>
      <w:proofErr w:type="spellEnd"/>
      <w:r w:rsidRPr="00561769">
        <w:rPr>
          <w:color w:val="000000" w:themeColor="text1"/>
          <w:sz w:val="24"/>
        </w:rPr>
        <w:t xml:space="preserve">, J. (2011). Radical innovation from relations‐based knowledge: empirical evidence in Spanish technology‐intensive firms.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15</w:t>
      </w:r>
      <w:r w:rsidRPr="00561769">
        <w:rPr>
          <w:color w:val="000000" w:themeColor="text1"/>
          <w:sz w:val="24"/>
        </w:rPr>
        <w:t>(5), 722-73.</w:t>
      </w:r>
    </w:p>
    <w:p w14:paraId="60F33EF2" w14:textId="5496C958"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Dess, G.</w:t>
      </w:r>
      <w:r w:rsidR="007B5532" w:rsidRPr="00561769">
        <w:rPr>
          <w:color w:val="000000" w:themeColor="text1"/>
          <w:sz w:val="24"/>
        </w:rPr>
        <w:t xml:space="preserve"> &amp;</w:t>
      </w:r>
      <w:r w:rsidRPr="00561769">
        <w:rPr>
          <w:color w:val="000000" w:themeColor="text1"/>
          <w:sz w:val="24"/>
        </w:rPr>
        <w:t xml:space="preserve"> Beard, D.</w:t>
      </w:r>
      <w:r w:rsidR="007B5532" w:rsidRPr="00561769">
        <w:rPr>
          <w:color w:val="000000" w:themeColor="text1"/>
          <w:sz w:val="24"/>
        </w:rPr>
        <w:t xml:space="preserve"> (</w:t>
      </w:r>
      <w:r w:rsidRPr="00561769">
        <w:rPr>
          <w:color w:val="000000" w:themeColor="text1"/>
          <w:sz w:val="24"/>
        </w:rPr>
        <w:t>1984</w:t>
      </w:r>
      <w:r w:rsidR="007B5532" w:rsidRPr="00561769">
        <w:rPr>
          <w:color w:val="000000" w:themeColor="text1"/>
          <w:sz w:val="24"/>
        </w:rPr>
        <w:t>)</w:t>
      </w:r>
      <w:r w:rsidRPr="00561769">
        <w:rPr>
          <w:color w:val="000000" w:themeColor="text1"/>
          <w:sz w:val="24"/>
        </w:rPr>
        <w:t xml:space="preserve">. Dimensions of organizational task environments. </w:t>
      </w:r>
      <w:r w:rsidRPr="00561769">
        <w:rPr>
          <w:i/>
          <w:color w:val="000000" w:themeColor="text1"/>
          <w:sz w:val="24"/>
        </w:rPr>
        <w:t>Administrative Science Quarterly 29</w:t>
      </w:r>
      <w:r w:rsidR="007B5532" w:rsidRPr="00561769">
        <w:rPr>
          <w:color w:val="000000" w:themeColor="text1"/>
          <w:sz w:val="24"/>
        </w:rPr>
        <w:t>(1)</w:t>
      </w:r>
      <w:r w:rsidRPr="00561769">
        <w:rPr>
          <w:color w:val="000000" w:themeColor="text1"/>
          <w:sz w:val="24"/>
        </w:rPr>
        <w:t>, 52-73.</w:t>
      </w:r>
    </w:p>
    <w:p w14:paraId="61E44EAE" w14:textId="0AC93178" w:rsidR="00AF6CB0" w:rsidRPr="00561769" w:rsidRDefault="00AF6CB0" w:rsidP="005D0E86">
      <w:pPr>
        <w:pStyle w:val="FirstPara"/>
        <w:spacing w:line="240" w:lineRule="auto"/>
        <w:ind w:right="69"/>
        <w:jc w:val="left"/>
        <w:rPr>
          <w:color w:val="000000" w:themeColor="text1"/>
          <w:sz w:val="24"/>
        </w:rPr>
      </w:pPr>
      <w:r w:rsidRPr="00561769">
        <w:rPr>
          <w:color w:val="000000" w:themeColor="text1"/>
          <w:sz w:val="24"/>
        </w:rPr>
        <w:t xml:space="preserve">Dost, M., </w:t>
      </w:r>
      <w:proofErr w:type="spellStart"/>
      <w:r w:rsidRPr="00561769">
        <w:rPr>
          <w:color w:val="000000" w:themeColor="text1"/>
          <w:sz w:val="24"/>
        </w:rPr>
        <w:t>Badir</w:t>
      </w:r>
      <w:proofErr w:type="spellEnd"/>
      <w:r w:rsidRPr="00561769">
        <w:rPr>
          <w:color w:val="000000" w:themeColor="text1"/>
          <w:sz w:val="24"/>
        </w:rPr>
        <w:t xml:space="preserve">, Y.F., Ali, Z. &amp; Tariq, A. (2016). The impact of intellectual capital on innovation generation and adoption. </w:t>
      </w:r>
      <w:r w:rsidRPr="00561769">
        <w:rPr>
          <w:i/>
          <w:color w:val="000000" w:themeColor="text1"/>
          <w:sz w:val="24"/>
        </w:rPr>
        <w:t>Journal of Intellectual Capital</w:t>
      </w:r>
      <w:r w:rsidRPr="00561769">
        <w:rPr>
          <w:color w:val="000000" w:themeColor="text1"/>
          <w:sz w:val="24"/>
        </w:rPr>
        <w:t xml:space="preserve"> </w:t>
      </w:r>
      <w:r w:rsidRPr="00561769">
        <w:rPr>
          <w:i/>
          <w:color w:val="000000" w:themeColor="text1"/>
          <w:sz w:val="24"/>
        </w:rPr>
        <w:t>17</w:t>
      </w:r>
      <w:r w:rsidRPr="00561769">
        <w:rPr>
          <w:color w:val="000000" w:themeColor="text1"/>
          <w:sz w:val="24"/>
        </w:rPr>
        <w:t>(4), 675-695.</w:t>
      </w:r>
    </w:p>
    <w:p w14:paraId="6EC2ADDE" w14:textId="755F3E42"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Eisenhardt, K.M.</w:t>
      </w:r>
      <w:r w:rsidR="007B5532" w:rsidRPr="00561769">
        <w:rPr>
          <w:color w:val="000000" w:themeColor="text1"/>
          <w:sz w:val="24"/>
        </w:rPr>
        <w:t xml:space="preserve"> (</w:t>
      </w:r>
      <w:r w:rsidRPr="00561769">
        <w:rPr>
          <w:color w:val="000000" w:themeColor="text1"/>
          <w:sz w:val="24"/>
        </w:rPr>
        <w:t>1989</w:t>
      </w:r>
      <w:r w:rsidR="007B5532" w:rsidRPr="00561769">
        <w:rPr>
          <w:color w:val="000000" w:themeColor="text1"/>
          <w:sz w:val="24"/>
        </w:rPr>
        <w:t>)</w:t>
      </w:r>
      <w:r w:rsidRPr="00561769">
        <w:rPr>
          <w:color w:val="000000" w:themeColor="text1"/>
          <w:sz w:val="24"/>
        </w:rPr>
        <w:t xml:space="preserve">. Building theories from case study research. </w:t>
      </w:r>
      <w:r w:rsidRPr="00561769">
        <w:rPr>
          <w:i/>
          <w:color w:val="000000" w:themeColor="text1"/>
          <w:sz w:val="24"/>
        </w:rPr>
        <w:t>Academy of Management Review 14</w:t>
      </w:r>
      <w:r w:rsidR="007B5532" w:rsidRPr="00561769">
        <w:rPr>
          <w:color w:val="000000" w:themeColor="text1"/>
          <w:sz w:val="24"/>
        </w:rPr>
        <w:t>(4)</w:t>
      </w:r>
      <w:r w:rsidRPr="00561769">
        <w:rPr>
          <w:color w:val="000000" w:themeColor="text1"/>
          <w:sz w:val="24"/>
        </w:rPr>
        <w:t>, 532-550.</w:t>
      </w:r>
    </w:p>
    <w:p w14:paraId="3D950354" w14:textId="0083B32A"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Ellis, K.</w:t>
      </w:r>
      <w:r w:rsidR="007B5532" w:rsidRPr="00561769">
        <w:rPr>
          <w:color w:val="000000" w:themeColor="text1"/>
          <w:sz w:val="24"/>
        </w:rPr>
        <w:t xml:space="preserve"> (</w:t>
      </w:r>
      <w:r w:rsidRPr="00561769">
        <w:rPr>
          <w:color w:val="000000" w:themeColor="text1"/>
          <w:sz w:val="24"/>
        </w:rPr>
        <w:t>2014</w:t>
      </w:r>
      <w:r w:rsidR="007B5532" w:rsidRPr="00561769">
        <w:rPr>
          <w:color w:val="000000" w:themeColor="text1"/>
          <w:sz w:val="24"/>
        </w:rPr>
        <w:t>)</w:t>
      </w:r>
      <w:r w:rsidRPr="00561769">
        <w:rPr>
          <w:color w:val="000000" w:themeColor="text1"/>
          <w:sz w:val="24"/>
        </w:rPr>
        <w:t xml:space="preserve">. Television's transition to the internet: disability accessibility and broadband-based TV in Australia. </w:t>
      </w:r>
      <w:r w:rsidRPr="00561769">
        <w:rPr>
          <w:i/>
          <w:color w:val="000000" w:themeColor="text1"/>
          <w:sz w:val="24"/>
        </w:rPr>
        <w:t>Media International Australia 153</w:t>
      </w:r>
      <w:r w:rsidRPr="00561769">
        <w:rPr>
          <w:color w:val="000000" w:themeColor="text1"/>
          <w:sz w:val="24"/>
        </w:rPr>
        <w:t>, 53-63.</w:t>
      </w:r>
    </w:p>
    <w:p w14:paraId="18AD73BA" w14:textId="7B99D6A3"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Ellis, K.</w:t>
      </w:r>
      <w:r w:rsidR="00782A61" w:rsidRPr="00561769">
        <w:rPr>
          <w:color w:val="000000" w:themeColor="text1"/>
          <w:sz w:val="24"/>
        </w:rPr>
        <w:t xml:space="preserve"> (</w:t>
      </w:r>
      <w:r w:rsidRPr="00561769">
        <w:rPr>
          <w:color w:val="000000" w:themeColor="text1"/>
          <w:sz w:val="24"/>
        </w:rPr>
        <w:t>2015</w:t>
      </w:r>
      <w:r w:rsidR="00782A61" w:rsidRPr="00561769">
        <w:rPr>
          <w:color w:val="000000" w:themeColor="text1"/>
          <w:sz w:val="24"/>
        </w:rPr>
        <w:t>)</w:t>
      </w:r>
      <w:r w:rsidRPr="00561769">
        <w:rPr>
          <w:color w:val="000000" w:themeColor="text1"/>
          <w:sz w:val="24"/>
        </w:rPr>
        <w:t xml:space="preserve">. Netflix closed captions offer an accessible model for the streaming video industry, but what about audio description. </w:t>
      </w:r>
      <w:r w:rsidRPr="00561769">
        <w:rPr>
          <w:i/>
          <w:color w:val="000000" w:themeColor="text1"/>
          <w:sz w:val="24"/>
        </w:rPr>
        <w:t>Communication, Politics &amp; Culture 47</w:t>
      </w:r>
      <w:r w:rsidRPr="00561769">
        <w:rPr>
          <w:color w:val="000000" w:themeColor="text1"/>
          <w:sz w:val="24"/>
        </w:rPr>
        <w:t>(3), 3-20.</w:t>
      </w:r>
    </w:p>
    <w:p w14:paraId="513D619D" w14:textId="4C7548E5"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Engel, J.S.</w:t>
      </w:r>
      <w:r w:rsidR="00782A61" w:rsidRPr="00561769">
        <w:rPr>
          <w:color w:val="000000" w:themeColor="text1"/>
          <w:sz w:val="24"/>
        </w:rPr>
        <w:t xml:space="preserve"> (</w:t>
      </w:r>
      <w:r w:rsidRPr="00561769">
        <w:rPr>
          <w:color w:val="000000" w:themeColor="text1"/>
          <w:sz w:val="24"/>
        </w:rPr>
        <w:t>2011</w:t>
      </w:r>
      <w:r w:rsidR="00782A61" w:rsidRPr="00561769">
        <w:rPr>
          <w:color w:val="000000" w:themeColor="text1"/>
          <w:sz w:val="24"/>
        </w:rPr>
        <w:t>)</w:t>
      </w:r>
      <w:r w:rsidRPr="00561769">
        <w:rPr>
          <w:color w:val="000000" w:themeColor="text1"/>
          <w:sz w:val="24"/>
        </w:rPr>
        <w:t xml:space="preserve">. Accelerating corporate innovation: lessons from the venture capital model. </w:t>
      </w:r>
      <w:r w:rsidRPr="00561769">
        <w:rPr>
          <w:i/>
          <w:color w:val="000000" w:themeColor="text1"/>
          <w:sz w:val="24"/>
        </w:rPr>
        <w:t>Research-Technology Management 54</w:t>
      </w:r>
      <w:r w:rsidR="00782A61" w:rsidRPr="00561769">
        <w:rPr>
          <w:color w:val="000000" w:themeColor="text1"/>
          <w:sz w:val="24"/>
        </w:rPr>
        <w:t>(3)</w:t>
      </w:r>
      <w:r w:rsidRPr="00561769">
        <w:rPr>
          <w:color w:val="000000" w:themeColor="text1"/>
          <w:sz w:val="24"/>
        </w:rPr>
        <w:t>, 36-43.</w:t>
      </w:r>
    </w:p>
    <w:p w14:paraId="3AD6A2F8" w14:textId="20CCF15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Foss, N. J.</w:t>
      </w:r>
      <w:r w:rsidR="00782A61" w:rsidRPr="00561769">
        <w:rPr>
          <w:color w:val="000000" w:themeColor="text1"/>
          <w:sz w:val="24"/>
        </w:rPr>
        <w:t xml:space="preserve"> &amp; </w:t>
      </w:r>
      <w:proofErr w:type="spellStart"/>
      <w:r w:rsidRPr="00561769">
        <w:rPr>
          <w:color w:val="000000" w:themeColor="text1"/>
          <w:sz w:val="24"/>
        </w:rPr>
        <w:t>Saebi</w:t>
      </w:r>
      <w:proofErr w:type="spellEnd"/>
      <w:r w:rsidRPr="00561769">
        <w:rPr>
          <w:color w:val="000000" w:themeColor="text1"/>
          <w:sz w:val="24"/>
        </w:rPr>
        <w:t xml:space="preserve">, T. </w:t>
      </w:r>
      <w:r w:rsidR="00782A61" w:rsidRPr="00561769">
        <w:rPr>
          <w:color w:val="000000" w:themeColor="text1"/>
          <w:sz w:val="24"/>
        </w:rPr>
        <w:t>(</w:t>
      </w:r>
      <w:r w:rsidRPr="00561769">
        <w:rPr>
          <w:color w:val="000000" w:themeColor="text1"/>
          <w:sz w:val="24"/>
        </w:rPr>
        <w:t>2017</w:t>
      </w:r>
      <w:r w:rsidR="00782A61" w:rsidRPr="00561769">
        <w:rPr>
          <w:color w:val="000000" w:themeColor="text1"/>
          <w:sz w:val="24"/>
        </w:rPr>
        <w:t>)</w:t>
      </w:r>
      <w:r w:rsidRPr="00561769">
        <w:rPr>
          <w:color w:val="000000" w:themeColor="text1"/>
          <w:sz w:val="24"/>
        </w:rPr>
        <w:t>. Fifteen years of research on business model innovation: how far have we come, and where should we go</w:t>
      </w:r>
      <w:proofErr w:type="gramStart"/>
      <w:r w:rsidRPr="00561769">
        <w:rPr>
          <w:color w:val="000000" w:themeColor="text1"/>
          <w:sz w:val="24"/>
        </w:rPr>
        <w:t>?.</w:t>
      </w:r>
      <w:proofErr w:type="gramEnd"/>
      <w:r w:rsidRPr="00561769">
        <w:rPr>
          <w:color w:val="000000" w:themeColor="text1"/>
          <w:sz w:val="24"/>
        </w:rPr>
        <w:t xml:space="preserve"> </w:t>
      </w:r>
      <w:r w:rsidRPr="00561769">
        <w:rPr>
          <w:i/>
          <w:color w:val="000000" w:themeColor="text1"/>
          <w:sz w:val="24"/>
        </w:rPr>
        <w:t>Journal of Management 43</w:t>
      </w:r>
      <w:r w:rsidR="00782A61" w:rsidRPr="00561769">
        <w:rPr>
          <w:color w:val="000000" w:themeColor="text1"/>
          <w:sz w:val="24"/>
        </w:rPr>
        <w:t>(1)</w:t>
      </w:r>
      <w:r w:rsidRPr="00561769">
        <w:rPr>
          <w:color w:val="000000" w:themeColor="text1"/>
          <w:sz w:val="24"/>
        </w:rPr>
        <w:t>, 200-227.</w:t>
      </w:r>
    </w:p>
    <w:p w14:paraId="5736E340" w14:textId="4A102440"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Fox, B.</w:t>
      </w:r>
      <w:r w:rsidR="00782A61" w:rsidRPr="00561769">
        <w:rPr>
          <w:color w:val="000000" w:themeColor="text1"/>
          <w:sz w:val="24"/>
        </w:rPr>
        <w:t xml:space="preserve"> (</w:t>
      </w:r>
      <w:r w:rsidRPr="00561769">
        <w:rPr>
          <w:color w:val="000000" w:themeColor="text1"/>
          <w:sz w:val="24"/>
        </w:rPr>
        <w:t>2017</w:t>
      </w:r>
      <w:r w:rsidR="00782A61" w:rsidRPr="00561769">
        <w:rPr>
          <w:color w:val="000000" w:themeColor="text1"/>
          <w:sz w:val="24"/>
        </w:rPr>
        <w:t>)</w:t>
      </w:r>
      <w:r w:rsidRPr="00561769">
        <w:rPr>
          <w:color w:val="000000" w:themeColor="text1"/>
          <w:sz w:val="24"/>
        </w:rPr>
        <w:t>. Why developers are choosing the Microsoft store</w:t>
      </w:r>
      <w:proofErr w:type="gramStart"/>
      <w:r w:rsidRPr="00561769">
        <w:rPr>
          <w:color w:val="000000" w:themeColor="text1"/>
          <w:sz w:val="24"/>
        </w:rPr>
        <w:t>?,</w:t>
      </w:r>
      <w:proofErr w:type="gramEnd"/>
      <w:r w:rsidRPr="00561769">
        <w:rPr>
          <w:color w:val="000000" w:themeColor="text1"/>
          <w:sz w:val="24"/>
        </w:rPr>
        <w:t xml:space="preserve"> </w:t>
      </w:r>
      <w:r w:rsidRPr="00561769">
        <w:rPr>
          <w:i/>
          <w:color w:val="000000" w:themeColor="text1"/>
          <w:sz w:val="24"/>
        </w:rPr>
        <w:t>Medium.com</w:t>
      </w:r>
      <w:r w:rsidR="00DF040D" w:rsidRPr="00561769">
        <w:rPr>
          <w:color w:val="000000" w:themeColor="text1"/>
          <w:sz w:val="24"/>
        </w:rPr>
        <w:t xml:space="preserve">. Retrieved September 2, 2018, from </w:t>
      </w:r>
      <w:r w:rsidRPr="00561769">
        <w:rPr>
          <w:color w:val="000000" w:themeColor="text1"/>
          <w:sz w:val="24"/>
        </w:rPr>
        <w:t>http://telecoms.com/21707/app-store-market-opportunity-overhyped/.</w:t>
      </w:r>
    </w:p>
    <w:p w14:paraId="6FB90250" w14:textId="18D50DE6"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 xml:space="preserve">Fitzgerald, M., </w:t>
      </w:r>
      <w:proofErr w:type="spellStart"/>
      <w:r w:rsidRPr="00561769">
        <w:rPr>
          <w:color w:val="000000" w:themeColor="text1"/>
          <w:sz w:val="24"/>
        </w:rPr>
        <w:t>Kruschwitz</w:t>
      </w:r>
      <w:proofErr w:type="spellEnd"/>
      <w:r w:rsidRPr="00561769">
        <w:rPr>
          <w:color w:val="000000" w:themeColor="text1"/>
          <w:sz w:val="24"/>
        </w:rPr>
        <w:t>, N., Bonnet, D.</w:t>
      </w:r>
      <w:r w:rsidR="00782A61" w:rsidRPr="00561769">
        <w:rPr>
          <w:color w:val="000000" w:themeColor="text1"/>
          <w:sz w:val="24"/>
        </w:rPr>
        <w:t xml:space="preserve"> &amp; </w:t>
      </w:r>
      <w:r w:rsidRPr="00561769">
        <w:rPr>
          <w:color w:val="000000" w:themeColor="text1"/>
          <w:sz w:val="24"/>
        </w:rPr>
        <w:t>Welch, M.</w:t>
      </w:r>
      <w:r w:rsidR="00782A61" w:rsidRPr="00561769">
        <w:rPr>
          <w:color w:val="000000" w:themeColor="text1"/>
          <w:sz w:val="24"/>
        </w:rPr>
        <w:t xml:space="preserve"> (</w:t>
      </w:r>
      <w:r w:rsidRPr="00561769">
        <w:rPr>
          <w:color w:val="000000" w:themeColor="text1"/>
          <w:sz w:val="24"/>
        </w:rPr>
        <w:t>2013</w:t>
      </w:r>
      <w:r w:rsidR="00782A61" w:rsidRPr="00561769">
        <w:rPr>
          <w:color w:val="000000" w:themeColor="text1"/>
          <w:sz w:val="24"/>
        </w:rPr>
        <w:t>)</w:t>
      </w:r>
      <w:r w:rsidRPr="00561769">
        <w:rPr>
          <w:color w:val="000000" w:themeColor="text1"/>
          <w:sz w:val="24"/>
        </w:rPr>
        <w:t xml:space="preserve">. Embracing Digital Technology. A New Strategic Imperative." </w:t>
      </w:r>
      <w:r w:rsidRPr="00561769">
        <w:rPr>
          <w:i/>
          <w:color w:val="000000" w:themeColor="text1"/>
          <w:sz w:val="24"/>
        </w:rPr>
        <w:t>MIT Sloan Management Review</w:t>
      </w:r>
      <w:r w:rsidRPr="00561769">
        <w:rPr>
          <w:color w:val="000000" w:themeColor="text1"/>
          <w:sz w:val="24"/>
        </w:rPr>
        <w:t>, Research Report, 1-12.</w:t>
      </w:r>
    </w:p>
    <w:p w14:paraId="279A9EC4" w14:textId="6B591DBE"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Gambardella, A.</w:t>
      </w:r>
      <w:r w:rsidR="00782A61"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McGahan</w:t>
      </w:r>
      <w:proofErr w:type="spellEnd"/>
      <w:r w:rsidRPr="00561769">
        <w:rPr>
          <w:color w:val="000000" w:themeColor="text1"/>
          <w:sz w:val="24"/>
        </w:rPr>
        <w:t>, A.M.</w:t>
      </w:r>
      <w:r w:rsidR="00782A61" w:rsidRPr="00561769">
        <w:rPr>
          <w:color w:val="000000" w:themeColor="text1"/>
          <w:sz w:val="24"/>
        </w:rPr>
        <w:t xml:space="preserve"> (</w:t>
      </w:r>
      <w:r w:rsidRPr="00561769">
        <w:rPr>
          <w:color w:val="000000" w:themeColor="text1"/>
          <w:sz w:val="24"/>
        </w:rPr>
        <w:t>2010</w:t>
      </w:r>
      <w:r w:rsidR="00782A61" w:rsidRPr="00561769">
        <w:rPr>
          <w:color w:val="000000" w:themeColor="text1"/>
          <w:sz w:val="24"/>
        </w:rPr>
        <w:t>)</w:t>
      </w:r>
      <w:r w:rsidRPr="00561769">
        <w:rPr>
          <w:color w:val="000000" w:themeColor="text1"/>
          <w:sz w:val="24"/>
        </w:rPr>
        <w:t xml:space="preserve">. Business-model innovation: general purpose technologies and their implications for industry structure. </w:t>
      </w:r>
      <w:r w:rsidRPr="00561769">
        <w:rPr>
          <w:i/>
          <w:color w:val="000000" w:themeColor="text1"/>
          <w:sz w:val="24"/>
        </w:rPr>
        <w:t>Long Range Planning 43</w:t>
      </w:r>
      <w:r w:rsidRPr="00561769">
        <w:rPr>
          <w:color w:val="000000" w:themeColor="text1"/>
          <w:sz w:val="24"/>
        </w:rPr>
        <w:t>(2-3), 262-271.</w:t>
      </w:r>
    </w:p>
    <w:p w14:paraId="71C987A9" w14:textId="77AF1453"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lastRenderedPageBreak/>
        <w:t>Gawer</w:t>
      </w:r>
      <w:proofErr w:type="spellEnd"/>
      <w:r w:rsidRPr="00561769">
        <w:rPr>
          <w:color w:val="000000" w:themeColor="text1"/>
          <w:sz w:val="24"/>
        </w:rPr>
        <w:t>, A.</w:t>
      </w:r>
      <w:r w:rsidR="00782A61" w:rsidRPr="00561769">
        <w:rPr>
          <w:color w:val="000000" w:themeColor="text1"/>
          <w:sz w:val="24"/>
        </w:rPr>
        <w:t xml:space="preserve"> &amp;</w:t>
      </w:r>
      <w:r w:rsidRPr="00561769">
        <w:rPr>
          <w:color w:val="000000" w:themeColor="text1"/>
          <w:sz w:val="24"/>
        </w:rPr>
        <w:t xml:space="preserve"> Cusumano, M.A.</w:t>
      </w:r>
      <w:r w:rsidR="00782A61" w:rsidRPr="00561769">
        <w:rPr>
          <w:color w:val="000000" w:themeColor="text1"/>
          <w:sz w:val="24"/>
        </w:rPr>
        <w:t xml:space="preserve"> (</w:t>
      </w:r>
      <w:r w:rsidRPr="00561769">
        <w:rPr>
          <w:color w:val="000000" w:themeColor="text1"/>
          <w:sz w:val="24"/>
        </w:rPr>
        <w:t>2002</w:t>
      </w:r>
      <w:r w:rsidR="00782A61" w:rsidRPr="00561769">
        <w:rPr>
          <w:color w:val="000000" w:themeColor="text1"/>
          <w:sz w:val="24"/>
        </w:rPr>
        <w:t>)</w:t>
      </w:r>
      <w:r w:rsidRPr="00561769">
        <w:rPr>
          <w:color w:val="000000" w:themeColor="text1"/>
          <w:sz w:val="24"/>
        </w:rPr>
        <w:t xml:space="preserve">. </w:t>
      </w:r>
      <w:r w:rsidRPr="00561769">
        <w:rPr>
          <w:i/>
          <w:color w:val="000000" w:themeColor="text1"/>
          <w:sz w:val="24"/>
        </w:rPr>
        <w:t>Platform Leadership: How Intel, Microsoft and Cisco Drive Industry Innovation</w:t>
      </w:r>
      <w:r w:rsidRPr="00561769">
        <w:rPr>
          <w:color w:val="000000" w:themeColor="text1"/>
          <w:sz w:val="24"/>
        </w:rPr>
        <w:t>. Massachusetts, Harvard Business School Press.</w:t>
      </w:r>
    </w:p>
    <w:p w14:paraId="5B666304" w14:textId="43A50D3D"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George, A.L.</w:t>
      </w:r>
      <w:r w:rsidR="00C850EC" w:rsidRPr="00561769">
        <w:rPr>
          <w:color w:val="000000" w:themeColor="text1"/>
          <w:sz w:val="24"/>
        </w:rPr>
        <w:t xml:space="preserve"> (</w:t>
      </w:r>
      <w:r w:rsidRPr="00561769">
        <w:rPr>
          <w:color w:val="000000" w:themeColor="text1"/>
          <w:sz w:val="24"/>
        </w:rPr>
        <w:t>1979</w:t>
      </w:r>
      <w:r w:rsidR="00C850EC" w:rsidRPr="00561769">
        <w:rPr>
          <w:color w:val="000000" w:themeColor="text1"/>
          <w:sz w:val="24"/>
        </w:rPr>
        <w:t>)</w:t>
      </w:r>
      <w:r w:rsidRPr="00561769">
        <w:rPr>
          <w:color w:val="000000" w:themeColor="text1"/>
          <w:sz w:val="24"/>
        </w:rPr>
        <w:t xml:space="preserve">. Case studies and theory development: The method of structured, focused comparison, in: Lauren, P.G. (Ed.), </w:t>
      </w:r>
      <w:r w:rsidRPr="00561769">
        <w:rPr>
          <w:i/>
          <w:color w:val="000000" w:themeColor="text1"/>
          <w:sz w:val="24"/>
        </w:rPr>
        <w:t xml:space="preserve">Diplomacy: New </w:t>
      </w:r>
      <w:r w:rsidR="00C850EC" w:rsidRPr="00561769">
        <w:rPr>
          <w:i/>
          <w:color w:val="000000" w:themeColor="text1"/>
          <w:sz w:val="24"/>
        </w:rPr>
        <w:t>A</w:t>
      </w:r>
      <w:r w:rsidRPr="00561769">
        <w:rPr>
          <w:i/>
          <w:color w:val="000000" w:themeColor="text1"/>
          <w:sz w:val="24"/>
        </w:rPr>
        <w:t>pproaches in history, theory, and policy</w:t>
      </w:r>
      <w:r w:rsidRPr="00561769">
        <w:rPr>
          <w:color w:val="000000" w:themeColor="text1"/>
          <w:sz w:val="24"/>
        </w:rPr>
        <w:t>. Free Press, New York</w:t>
      </w:r>
      <w:r w:rsidR="00C850EC" w:rsidRPr="00561769">
        <w:rPr>
          <w:color w:val="000000" w:themeColor="text1"/>
          <w:sz w:val="24"/>
        </w:rPr>
        <w:t xml:space="preserve"> (pp. </w:t>
      </w:r>
      <w:r w:rsidRPr="00561769">
        <w:rPr>
          <w:color w:val="000000" w:themeColor="text1"/>
          <w:sz w:val="24"/>
        </w:rPr>
        <w:t>43-68</w:t>
      </w:r>
      <w:r w:rsidR="00C850EC" w:rsidRPr="00561769">
        <w:rPr>
          <w:color w:val="000000" w:themeColor="text1"/>
          <w:sz w:val="24"/>
        </w:rPr>
        <w:t>)</w:t>
      </w:r>
      <w:r w:rsidRPr="00561769">
        <w:rPr>
          <w:color w:val="000000" w:themeColor="text1"/>
          <w:sz w:val="24"/>
        </w:rPr>
        <w:t>.</w:t>
      </w:r>
    </w:p>
    <w:p w14:paraId="01F17DC7" w14:textId="5B4F1166"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Giesen</w:t>
      </w:r>
      <w:proofErr w:type="spellEnd"/>
      <w:r w:rsidRPr="00561769">
        <w:rPr>
          <w:color w:val="000000" w:themeColor="text1"/>
          <w:sz w:val="24"/>
        </w:rPr>
        <w:t xml:space="preserve">, E., </w:t>
      </w:r>
      <w:proofErr w:type="spellStart"/>
      <w:r w:rsidRPr="00561769">
        <w:rPr>
          <w:color w:val="000000" w:themeColor="text1"/>
          <w:sz w:val="24"/>
        </w:rPr>
        <w:t>Riddleberger</w:t>
      </w:r>
      <w:proofErr w:type="spellEnd"/>
      <w:r w:rsidRPr="00561769">
        <w:rPr>
          <w:color w:val="000000" w:themeColor="text1"/>
          <w:sz w:val="24"/>
        </w:rPr>
        <w:t>, E., Christner, R.</w:t>
      </w:r>
      <w:r w:rsidR="00C850EC" w:rsidRPr="00561769">
        <w:rPr>
          <w:color w:val="000000" w:themeColor="text1"/>
          <w:sz w:val="24"/>
        </w:rPr>
        <w:t xml:space="preserve"> &amp;</w:t>
      </w:r>
      <w:r w:rsidRPr="00561769">
        <w:rPr>
          <w:color w:val="000000" w:themeColor="text1"/>
          <w:sz w:val="24"/>
        </w:rPr>
        <w:t xml:space="preserve"> Bell, R.</w:t>
      </w:r>
      <w:r w:rsidR="00C850EC" w:rsidRPr="00561769">
        <w:rPr>
          <w:color w:val="000000" w:themeColor="text1"/>
          <w:sz w:val="24"/>
        </w:rPr>
        <w:t xml:space="preserve"> (</w:t>
      </w:r>
      <w:r w:rsidRPr="00561769">
        <w:rPr>
          <w:color w:val="000000" w:themeColor="text1"/>
          <w:sz w:val="24"/>
        </w:rPr>
        <w:t>2010</w:t>
      </w:r>
      <w:r w:rsidR="00C850EC" w:rsidRPr="00561769">
        <w:rPr>
          <w:color w:val="000000" w:themeColor="text1"/>
          <w:sz w:val="24"/>
        </w:rPr>
        <w:t>)</w:t>
      </w:r>
      <w:r w:rsidRPr="00561769">
        <w:rPr>
          <w:color w:val="000000" w:themeColor="text1"/>
          <w:sz w:val="24"/>
        </w:rPr>
        <w:t xml:space="preserve">. When and how to innovate your business model. </w:t>
      </w:r>
      <w:r w:rsidRPr="00561769">
        <w:rPr>
          <w:i/>
          <w:color w:val="000000" w:themeColor="text1"/>
          <w:sz w:val="24"/>
        </w:rPr>
        <w:t>Strategy &amp; Leadership 38</w:t>
      </w:r>
      <w:r w:rsidR="00C850EC" w:rsidRPr="00561769">
        <w:rPr>
          <w:color w:val="000000" w:themeColor="text1"/>
          <w:sz w:val="24"/>
        </w:rPr>
        <w:t>(4)</w:t>
      </w:r>
      <w:r w:rsidRPr="00561769">
        <w:rPr>
          <w:color w:val="000000" w:themeColor="text1"/>
          <w:sz w:val="24"/>
        </w:rPr>
        <w:t>, 17-26.</w:t>
      </w:r>
    </w:p>
    <w:p w14:paraId="2872EF4C" w14:textId="79AE5AD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Gilbert, C. G.</w:t>
      </w:r>
      <w:r w:rsidR="00C850EC" w:rsidRPr="00561769">
        <w:rPr>
          <w:color w:val="000000" w:themeColor="text1"/>
          <w:sz w:val="24"/>
        </w:rPr>
        <w:t xml:space="preserve"> (</w:t>
      </w:r>
      <w:r w:rsidRPr="00561769">
        <w:rPr>
          <w:color w:val="000000" w:themeColor="text1"/>
          <w:sz w:val="24"/>
        </w:rPr>
        <w:t>2005</w:t>
      </w:r>
      <w:r w:rsidR="00C850EC" w:rsidRPr="00561769">
        <w:rPr>
          <w:color w:val="000000" w:themeColor="text1"/>
          <w:sz w:val="24"/>
        </w:rPr>
        <w:t>)</w:t>
      </w:r>
      <w:r w:rsidRPr="00561769">
        <w:rPr>
          <w:color w:val="000000" w:themeColor="text1"/>
          <w:sz w:val="24"/>
        </w:rPr>
        <w:t xml:space="preserve">. Unbundling the structure of inertia: Resource versus routine rigidity. </w:t>
      </w:r>
      <w:r w:rsidRPr="00561769">
        <w:rPr>
          <w:i/>
          <w:color w:val="000000" w:themeColor="text1"/>
          <w:sz w:val="24"/>
        </w:rPr>
        <w:t>Academy of Management Journal 48</w:t>
      </w:r>
      <w:r w:rsidR="00C850EC" w:rsidRPr="00561769">
        <w:rPr>
          <w:color w:val="000000" w:themeColor="text1"/>
          <w:sz w:val="24"/>
        </w:rPr>
        <w:t>(5)</w:t>
      </w:r>
      <w:r w:rsidRPr="00561769">
        <w:rPr>
          <w:color w:val="000000" w:themeColor="text1"/>
          <w:sz w:val="24"/>
        </w:rPr>
        <w:t>, 741-763.</w:t>
      </w:r>
    </w:p>
    <w:p w14:paraId="5C52EC55" w14:textId="64F83F1C"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Girotra</w:t>
      </w:r>
      <w:proofErr w:type="spellEnd"/>
      <w:r w:rsidRPr="00561769">
        <w:rPr>
          <w:color w:val="000000" w:themeColor="text1"/>
          <w:sz w:val="24"/>
        </w:rPr>
        <w:t>, K.</w:t>
      </w:r>
      <w:r w:rsidR="00B53124" w:rsidRPr="00561769">
        <w:rPr>
          <w:color w:val="000000" w:themeColor="text1"/>
          <w:sz w:val="24"/>
        </w:rPr>
        <w:t xml:space="preserve"> &amp; </w:t>
      </w:r>
      <w:proofErr w:type="spellStart"/>
      <w:r w:rsidRPr="00561769">
        <w:rPr>
          <w:color w:val="000000" w:themeColor="text1"/>
          <w:sz w:val="24"/>
        </w:rPr>
        <w:t>Netessine</w:t>
      </w:r>
      <w:proofErr w:type="spellEnd"/>
      <w:r w:rsidRPr="00561769">
        <w:rPr>
          <w:color w:val="000000" w:themeColor="text1"/>
          <w:sz w:val="24"/>
        </w:rPr>
        <w:t>, S.</w:t>
      </w:r>
      <w:r w:rsidR="00B53124" w:rsidRPr="00561769">
        <w:rPr>
          <w:color w:val="000000" w:themeColor="text1"/>
          <w:sz w:val="24"/>
        </w:rPr>
        <w:t xml:space="preserve"> (</w:t>
      </w:r>
      <w:r w:rsidRPr="00561769">
        <w:rPr>
          <w:color w:val="000000" w:themeColor="text1"/>
          <w:sz w:val="24"/>
        </w:rPr>
        <w:t>2014</w:t>
      </w:r>
      <w:r w:rsidR="00B53124" w:rsidRPr="00561769">
        <w:rPr>
          <w:color w:val="000000" w:themeColor="text1"/>
          <w:sz w:val="24"/>
        </w:rPr>
        <w:t>)</w:t>
      </w:r>
      <w:r w:rsidRPr="00561769">
        <w:rPr>
          <w:color w:val="000000" w:themeColor="text1"/>
          <w:sz w:val="24"/>
        </w:rPr>
        <w:t xml:space="preserve">. Four paths to business model innovation. </w:t>
      </w:r>
      <w:r w:rsidRPr="00561769">
        <w:rPr>
          <w:i/>
          <w:color w:val="000000" w:themeColor="text1"/>
          <w:sz w:val="24"/>
        </w:rPr>
        <w:t>Harvard Business Review</w:t>
      </w:r>
      <w:r w:rsidR="00B53124" w:rsidRPr="00561769">
        <w:rPr>
          <w:color w:val="000000" w:themeColor="text1"/>
          <w:sz w:val="24"/>
        </w:rPr>
        <w:t>,</w:t>
      </w:r>
      <w:r w:rsidRPr="00561769">
        <w:rPr>
          <w:color w:val="000000" w:themeColor="text1"/>
          <w:sz w:val="24"/>
        </w:rPr>
        <w:t xml:space="preserve"> July-August.</w:t>
      </w:r>
    </w:p>
    <w:p w14:paraId="744172C9" w14:textId="4DD851D2"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Gomez-Uribe, C.A.</w:t>
      </w:r>
      <w:r w:rsidR="00B53124" w:rsidRPr="00561769">
        <w:rPr>
          <w:color w:val="000000" w:themeColor="text1"/>
          <w:sz w:val="24"/>
        </w:rPr>
        <w:t xml:space="preserve"> &amp;</w:t>
      </w:r>
      <w:r w:rsidRPr="00561769">
        <w:rPr>
          <w:color w:val="000000" w:themeColor="text1"/>
          <w:sz w:val="24"/>
        </w:rPr>
        <w:t xml:space="preserve"> Hunt, N.</w:t>
      </w:r>
      <w:r w:rsidR="00B53124" w:rsidRPr="00561769">
        <w:rPr>
          <w:color w:val="000000" w:themeColor="text1"/>
          <w:sz w:val="24"/>
        </w:rPr>
        <w:t xml:space="preserve"> (</w:t>
      </w:r>
      <w:r w:rsidRPr="00561769">
        <w:rPr>
          <w:color w:val="000000" w:themeColor="text1"/>
          <w:sz w:val="24"/>
        </w:rPr>
        <w:t>2015</w:t>
      </w:r>
      <w:r w:rsidR="00B53124" w:rsidRPr="00561769">
        <w:rPr>
          <w:color w:val="000000" w:themeColor="text1"/>
          <w:sz w:val="24"/>
        </w:rPr>
        <w:t>)</w:t>
      </w:r>
      <w:r w:rsidRPr="00561769">
        <w:rPr>
          <w:color w:val="000000" w:themeColor="text1"/>
          <w:sz w:val="24"/>
        </w:rPr>
        <w:t xml:space="preserve">. The Netflix recommender system: algorithms, business value, and innovation. </w:t>
      </w:r>
      <w:r w:rsidRPr="00561769">
        <w:rPr>
          <w:i/>
          <w:color w:val="000000" w:themeColor="text1"/>
          <w:sz w:val="24"/>
        </w:rPr>
        <w:t xml:space="preserve">ACM Transactions on Management Information Systems </w:t>
      </w:r>
      <w:r w:rsidR="00492FE1" w:rsidRPr="00561769">
        <w:rPr>
          <w:i/>
          <w:color w:val="000000" w:themeColor="text1"/>
          <w:sz w:val="24"/>
        </w:rPr>
        <w:t>6</w:t>
      </w:r>
      <w:r w:rsidR="00492FE1" w:rsidRPr="00561769">
        <w:rPr>
          <w:color w:val="000000" w:themeColor="text1"/>
          <w:sz w:val="24"/>
        </w:rPr>
        <w:t xml:space="preserve">(4), </w:t>
      </w:r>
      <w:r w:rsidRPr="00561769">
        <w:rPr>
          <w:color w:val="000000" w:themeColor="text1"/>
          <w:sz w:val="24"/>
        </w:rPr>
        <w:t>13</w:t>
      </w:r>
      <w:r w:rsidR="00492FE1" w:rsidRPr="00561769">
        <w:rPr>
          <w:color w:val="000000" w:themeColor="text1"/>
          <w:sz w:val="24"/>
        </w:rPr>
        <w:t>:</w:t>
      </w:r>
      <w:r w:rsidRPr="00561769">
        <w:rPr>
          <w:color w:val="000000" w:themeColor="text1"/>
          <w:sz w:val="24"/>
        </w:rPr>
        <w:t>1-19.</w:t>
      </w:r>
    </w:p>
    <w:p w14:paraId="0DDD772B" w14:textId="73E00569"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Hacklin</w:t>
      </w:r>
      <w:proofErr w:type="spellEnd"/>
      <w:r w:rsidRPr="00561769">
        <w:rPr>
          <w:color w:val="000000" w:themeColor="text1"/>
          <w:sz w:val="24"/>
        </w:rPr>
        <w:t xml:space="preserve">, F., </w:t>
      </w:r>
      <w:proofErr w:type="spellStart"/>
      <w:r w:rsidRPr="00561769">
        <w:rPr>
          <w:color w:val="000000" w:themeColor="text1"/>
          <w:sz w:val="24"/>
        </w:rPr>
        <w:t>Björkdahl</w:t>
      </w:r>
      <w:proofErr w:type="spellEnd"/>
      <w:r w:rsidRPr="00561769">
        <w:rPr>
          <w:color w:val="000000" w:themeColor="text1"/>
          <w:sz w:val="24"/>
        </w:rPr>
        <w:t>, J.</w:t>
      </w:r>
      <w:r w:rsidR="00492FE1"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Wallin</w:t>
      </w:r>
      <w:proofErr w:type="spellEnd"/>
      <w:r w:rsidRPr="00561769">
        <w:rPr>
          <w:color w:val="000000" w:themeColor="text1"/>
          <w:sz w:val="24"/>
        </w:rPr>
        <w:t xml:space="preserve">, M.W. </w:t>
      </w:r>
      <w:r w:rsidR="00492FE1" w:rsidRPr="00561769">
        <w:rPr>
          <w:color w:val="000000" w:themeColor="text1"/>
          <w:sz w:val="24"/>
        </w:rPr>
        <w:t>(</w:t>
      </w:r>
      <w:r w:rsidRPr="00561769">
        <w:rPr>
          <w:color w:val="000000" w:themeColor="text1"/>
          <w:sz w:val="24"/>
        </w:rPr>
        <w:t>2018</w:t>
      </w:r>
      <w:r w:rsidR="00492FE1" w:rsidRPr="00561769">
        <w:rPr>
          <w:color w:val="000000" w:themeColor="text1"/>
          <w:sz w:val="24"/>
        </w:rPr>
        <w:t>)</w:t>
      </w:r>
      <w:r w:rsidRPr="00561769">
        <w:rPr>
          <w:color w:val="000000" w:themeColor="text1"/>
          <w:sz w:val="24"/>
        </w:rPr>
        <w:t xml:space="preserve">. Strategies for business model innovation: How firms reel in migrating value. </w:t>
      </w:r>
      <w:r w:rsidRPr="00561769">
        <w:rPr>
          <w:i/>
          <w:color w:val="000000" w:themeColor="text1"/>
          <w:sz w:val="24"/>
        </w:rPr>
        <w:t>Long Range Planning 51</w:t>
      </w:r>
      <w:r w:rsidRPr="00561769">
        <w:rPr>
          <w:color w:val="000000" w:themeColor="text1"/>
          <w:sz w:val="24"/>
        </w:rPr>
        <w:t>(1), 82-110.</w:t>
      </w:r>
    </w:p>
    <w:p w14:paraId="043160B3" w14:textId="641DCE65"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Hart, S.L.</w:t>
      </w:r>
      <w:r w:rsidR="00492FE1" w:rsidRPr="00561769">
        <w:rPr>
          <w:color w:val="000000" w:themeColor="text1"/>
          <w:sz w:val="24"/>
        </w:rPr>
        <w:t xml:space="preserve"> &amp;</w:t>
      </w:r>
      <w:r w:rsidRPr="00561769">
        <w:rPr>
          <w:color w:val="000000" w:themeColor="text1"/>
          <w:sz w:val="24"/>
        </w:rPr>
        <w:t xml:space="preserve"> Sharma, S.</w:t>
      </w:r>
      <w:r w:rsidR="00492FE1" w:rsidRPr="00561769">
        <w:rPr>
          <w:color w:val="000000" w:themeColor="text1"/>
          <w:sz w:val="24"/>
        </w:rPr>
        <w:t xml:space="preserve"> (</w:t>
      </w:r>
      <w:r w:rsidRPr="00561769">
        <w:rPr>
          <w:color w:val="000000" w:themeColor="text1"/>
          <w:sz w:val="24"/>
        </w:rPr>
        <w:t>2004</w:t>
      </w:r>
      <w:r w:rsidR="00492FE1" w:rsidRPr="00561769">
        <w:rPr>
          <w:color w:val="000000" w:themeColor="text1"/>
          <w:sz w:val="24"/>
        </w:rPr>
        <w:t>).</w:t>
      </w:r>
      <w:r w:rsidRPr="00561769">
        <w:rPr>
          <w:color w:val="000000" w:themeColor="text1"/>
          <w:sz w:val="24"/>
        </w:rPr>
        <w:t xml:space="preserve"> Engaging fringe stakeholders for competitive imagination. </w:t>
      </w:r>
      <w:r w:rsidRPr="00561769">
        <w:rPr>
          <w:i/>
          <w:color w:val="000000" w:themeColor="text1"/>
          <w:sz w:val="24"/>
        </w:rPr>
        <w:t>Academy of Management Executive 18</w:t>
      </w:r>
      <w:r w:rsidRPr="00561769">
        <w:rPr>
          <w:color w:val="000000" w:themeColor="text1"/>
          <w:sz w:val="24"/>
        </w:rPr>
        <w:t>(1), 7-18.</w:t>
      </w:r>
    </w:p>
    <w:p w14:paraId="75576FB7" w14:textId="10C12A9D"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Henderson, R.M.</w:t>
      </w:r>
      <w:r w:rsidR="00A110C9" w:rsidRPr="00561769">
        <w:rPr>
          <w:color w:val="000000" w:themeColor="text1"/>
          <w:sz w:val="24"/>
        </w:rPr>
        <w:t xml:space="preserve"> &amp; </w:t>
      </w:r>
      <w:r w:rsidRPr="00561769">
        <w:rPr>
          <w:color w:val="000000" w:themeColor="text1"/>
          <w:sz w:val="24"/>
        </w:rPr>
        <w:t>Clark, K.B.</w:t>
      </w:r>
      <w:r w:rsidR="00A110C9" w:rsidRPr="00561769">
        <w:rPr>
          <w:color w:val="000000" w:themeColor="text1"/>
          <w:sz w:val="24"/>
        </w:rPr>
        <w:t xml:space="preserve"> (</w:t>
      </w:r>
      <w:r w:rsidRPr="00561769">
        <w:rPr>
          <w:color w:val="000000" w:themeColor="text1"/>
          <w:sz w:val="24"/>
        </w:rPr>
        <w:t>1990</w:t>
      </w:r>
      <w:r w:rsidR="00A110C9" w:rsidRPr="00561769">
        <w:rPr>
          <w:color w:val="000000" w:themeColor="text1"/>
          <w:sz w:val="24"/>
        </w:rPr>
        <w:t>)</w:t>
      </w:r>
      <w:r w:rsidRPr="00561769">
        <w:rPr>
          <w:color w:val="000000" w:themeColor="text1"/>
          <w:sz w:val="24"/>
        </w:rPr>
        <w:t xml:space="preserve">. Architectural innovation: the reconfiguration of existing product technologies and the failure of established firms. </w:t>
      </w:r>
      <w:r w:rsidRPr="00561769">
        <w:rPr>
          <w:i/>
          <w:color w:val="000000" w:themeColor="text1"/>
          <w:sz w:val="24"/>
        </w:rPr>
        <w:t>Administrative Science Quarterly 35</w:t>
      </w:r>
      <w:r w:rsidR="00A110C9" w:rsidRPr="00561769">
        <w:rPr>
          <w:color w:val="000000" w:themeColor="text1"/>
          <w:sz w:val="24"/>
        </w:rPr>
        <w:t>(1)</w:t>
      </w:r>
      <w:r w:rsidRPr="00561769">
        <w:rPr>
          <w:color w:val="000000" w:themeColor="text1"/>
          <w:sz w:val="24"/>
        </w:rPr>
        <w:t>, 9-30.</w:t>
      </w:r>
    </w:p>
    <w:p w14:paraId="3665C4A1" w14:textId="219DE33D"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Hiller, R.S.</w:t>
      </w:r>
      <w:r w:rsidR="00A110C9" w:rsidRPr="00561769">
        <w:rPr>
          <w:color w:val="000000" w:themeColor="text1"/>
          <w:sz w:val="24"/>
        </w:rPr>
        <w:t xml:space="preserve"> (</w:t>
      </w:r>
      <w:r w:rsidRPr="00561769">
        <w:rPr>
          <w:color w:val="000000" w:themeColor="text1"/>
          <w:sz w:val="24"/>
        </w:rPr>
        <w:t>2015</w:t>
      </w:r>
      <w:r w:rsidR="00A110C9" w:rsidRPr="00561769">
        <w:rPr>
          <w:color w:val="000000" w:themeColor="text1"/>
          <w:sz w:val="24"/>
        </w:rPr>
        <w:t>)</w:t>
      </w:r>
      <w:r w:rsidRPr="00561769">
        <w:rPr>
          <w:color w:val="000000" w:themeColor="text1"/>
          <w:sz w:val="24"/>
        </w:rPr>
        <w:t>. Profitably bundling information goods: evidence from the evolving video library of Netflix, Department of Economics, Fairfield University.</w:t>
      </w:r>
    </w:p>
    <w:p w14:paraId="793525C8" w14:textId="469AC9A5"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Hobday, M.</w:t>
      </w:r>
      <w:r w:rsidR="00A110C9" w:rsidRPr="00561769">
        <w:rPr>
          <w:color w:val="000000" w:themeColor="text1"/>
          <w:sz w:val="24"/>
        </w:rPr>
        <w:t xml:space="preserve"> (</w:t>
      </w:r>
      <w:r w:rsidRPr="00561769">
        <w:rPr>
          <w:color w:val="000000" w:themeColor="text1"/>
          <w:sz w:val="24"/>
        </w:rPr>
        <w:t>2000</w:t>
      </w:r>
      <w:r w:rsidR="00A110C9" w:rsidRPr="00561769">
        <w:rPr>
          <w:color w:val="000000" w:themeColor="text1"/>
          <w:sz w:val="24"/>
        </w:rPr>
        <w:t>)</w:t>
      </w:r>
      <w:r w:rsidRPr="00561769">
        <w:rPr>
          <w:color w:val="000000" w:themeColor="text1"/>
          <w:sz w:val="24"/>
        </w:rPr>
        <w:t>. East versus Southeast Asian innovation systems: comparing OEM and TNC-led growth in electronics, in: Kim, L.</w:t>
      </w:r>
      <w:r w:rsidR="00A110C9" w:rsidRPr="00561769">
        <w:rPr>
          <w:color w:val="000000" w:themeColor="text1"/>
          <w:sz w:val="24"/>
        </w:rPr>
        <w:t xml:space="preserve"> &amp; </w:t>
      </w:r>
      <w:r w:rsidRPr="00561769">
        <w:rPr>
          <w:color w:val="000000" w:themeColor="text1"/>
          <w:sz w:val="24"/>
        </w:rPr>
        <w:t xml:space="preserve">Nelson, R.R. (Eds.), </w:t>
      </w:r>
      <w:r w:rsidRPr="00561769">
        <w:rPr>
          <w:i/>
          <w:color w:val="000000" w:themeColor="text1"/>
          <w:sz w:val="24"/>
        </w:rPr>
        <w:t>Technology, Learning, &amp; Innovation. Experiences of newly industrializing economies</w:t>
      </w:r>
      <w:r w:rsidRPr="00561769">
        <w:rPr>
          <w:color w:val="000000" w:themeColor="text1"/>
          <w:sz w:val="24"/>
        </w:rPr>
        <w:t>. Cambridge University Press, Cambridge, UK</w:t>
      </w:r>
      <w:r w:rsidR="00A110C9" w:rsidRPr="00561769">
        <w:rPr>
          <w:color w:val="000000" w:themeColor="text1"/>
          <w:sz w:val="24"/>
        </w:rPr>
        <w:t xml:space="preserve"> (</w:t>
      </w:r>
      <w:r w:rsidRPr="00561769">
        <w:rPr>
          <w:color w:val="000000" w:themeColor="text1"/>
          <w:sz w:val="24"/>
        </w:rPr>
        <w:t>pp. 129-169</w:t>
      </w:r>
      <w:r w:rsidR="00A110C9" w:rsidRPr="00561769">
        <w:rPr>
          <w:color w:val="000000" w:themeColor="text1"/>
          <w:sz w:val="24"/>
        </w:rPr>
        <w:t>)</w:t>
      </w:r>
      <w:r w:rsidRPr="00561769">
        <w:rPr>
          <w:color w:val="000000" w:themeColor="text1"/>
          <w:sz w:val="24"/>
        </w:rPr>
        <w:t>.</w:t>
      </w:r>
    </w:p>
    <w:p w14:paraId="06F76CEF" w14:textId="0FFEE15D"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Hopp</w:t>
      </w:r>
      <w:proofErr w:type="spellEnd"/>
      <w:r w:rsidRPr="00561769">
        <w:rPr>
          <w:color w:val="000000" w:themeColor="text1"/>
          <w:sz w:val="24"/>
        </w:rPr>
        <w:t xml:space="preserve">, C., </w:t>
      </w:r>
      <w:proofErr w:type="spellStart"/>
      <w:r w:rsidRPr="00561769">
        <w:rPr>
          <w:color w:val="000000" w:themeColor="text1"/>
          <w:sz w:val="24"/>
        </w:rPr>
        <w:t>Antons</w:t>
      </w:r>
      <w:proofErr w:type="spellEnd"/>
      <w:r w:rsidRPr="00561769">
        <w:rPr>
          <w:color w:val="000000" w:themeColor="text1"/>
          <w:sz w:val="24"/>
        </w:rPr>
        <w:t>, D., Kaminski, J.</w:t>
      </w:r>
      <w:r w:rsidR="00A110C9" w:rsidRPr="00561769">
        <w:rPr>
          <w:color w:val="000000" w:themeColor="text1"/>
          <w:sz w:val="24"/>
        </w:rPr>
        <w:t xml:space="preserve"> &amp; </w:t>
      </w:r>
      <w:proofErr w:type="spellStart"/>
      <w:r w:rsidRPr="00561769">
        <w:rPr>
          <w:color w:val="000000" w:themeColor="text1"/>
          <w:sz w:val="24"/>
        </w:rPr>
        <w:t>Salge</w:t>
      </w:r>
      <w:proofErr w:type="spellEnd"/>
      <w:r w:rsidRPr="00561769">
        <w:rPr>
          <w:color w:val="000000" w:themeColor="text1"/>
          <w:sz w:val="24"/>
        </w:rPr>
        <w:t>, T. O.</w:t>
      </w:r>
      <w:r w:rsidR="00A110C9" w:rsidRPr="00561769">
        <w:rPr>
          <w:color w:val="000000" w:themeColor="text1"/>
          <w:sz w:val="24"/>
        </w:rPr>
        <w:t xml:space="preserve"> (</w:t>
      </w:r>
      <w:r w:rsidRPr="00561769">
        <w:rPr>
          <w:color w:val="000000" w:themeColor="text1"/>
          <w:sz w:val="24"/>
        </w:rPr>
        <w:t>2018</w:t>
      </w:r>
      <w:r w:rsidR="00A110C9" w:rsidRPr="00561769">
        <w:rPr>
          <w:color w:val="000000" w:themeColor="text1"/>
          <w:sz w:val="24"/>
        </w:rPr>
        <w:t>)</w:t>
      </w:r>
      <w:r w:rsidRPr="00561769">
        <w:rPr>
          <w:color w:val="000000" w:themeColor="text1"/>
          <w:sz w:val="24"/>
        </w:rPr>
        <w:t xml:space="preserve">. Perspective: the topic landscape of disruption research - A call for consolidation, reconciliation, and generalization. </w:t>
      </w:r>
      <w:r w:rsidRPr="00561769">
        <w:rPr>
          <w:i/>
          <w:color w:val="000000" w:themeColor="text1"/>
          <w:sz w:val="24"/>
        </w:rPr>
        <w:t>Journal of Product Innovation Management 35</w:t>
      </w:r>
      <w:r w:rsidR="00A110C9" w:rsidRPr="00561769">
        <w:rPr>
          <w:color w:val="000000" w:themeColor="text1"/>
          <w:sz w:val="24"/>
        </w:rPr>
        <w:t>(3)</w:t>
      </w:r>
      <w:r w:rsidRPr="00561769">
        <w:rPr>
          <w:color w:val="000000" w:themeColor="text1"/>
          <w:sz w:val="24"/>
        </w:rPr>
        <w:t>, 458-487.</w:t>
      </w:r>
    </w:p>
    <w:p w14:paraId="5D1AC94A" w14:textId="21174950"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Hong, Y.S.</w:t>
      </w:r>
      <w:r w:rsidR="00A110C9" w:rsidRPr="00561769">
        <w:rPr>
          <w:color w:val="000000" w:themeColor="text1"/>
          <w:sz w:val="24"/>
        </w:rPr>
        <w:t xml:space="preserve"> (</w:t>
      </w:r>
      <w:r w:rsidRPr="00561769">
        <w:rPr>
          <w:color w:val="000000" w:themeColor="text1"/>
          <w:sz w:val="24"/>
        </w:rPr>
        <w:t>2012</w:t>
      </w:r>
      <w:r w:rsidR="00A110C9" w:rsidRPr="00561769">
        <w:rPr>
          <w:color w:val="000000" w:themeColor="text1"/>
          <w:sz w:val="24"/>
        </w:rPr>
        <w:t>)</w:t>
      </w:r>
      <w:r w:rsidRPr="00561769">
        <w:rPr>
          <w:color w:val="000000" w:themeColor="text1"/>
          <w:sz w:val="24"/>
        </w:rPr>
        <w:t xml:space="preserve">. Modes of combinative innovation: case of Samsung Electronics. </w:t>
      </w:r>
      <w:r w:rsidRPr="00561769">
        <w:rPr>
          <w:i/>
          <w:color w:val="000000" w:themeColor="text1"/>
          <w:sz w:val="24"/>
        </w:rPr>
        <w:t>Asian Journal of Innovation and Policy 1</w:t>
      </w:r>
      <w:r w:rsidRPr="00561769">
        <w:rPr>
          <w:color w:val="000000" w:themeColor="text1"/>
          <w:sz w:val="24"/>
        </w:rPr>
        <w:t>(2), 219-239.</w:t>
      </w:r>
    </w:p>
    <w:p w14:paraId="4657E225" w14:textId="59963629" w:rsidR="00E97996" w:rsidRPr="00561769" w:rsidRDefault="00E97996" w:rsidP="005D0E86">
      <w:pPr>
        <w:pStyle w:val="FirstPara"/>
        <w:spacing w:line="240" w:lineRule="auto"/>
        <w:ind w:right="69"/>
        <w:jc w:val="left"/>
        <w:rPr>
          <w:color w:val="000000" w:themeColor="text1"/>
          <w:sz w:val="24"/>
        </w:rPr>
      </w:pPr>
      <w:proofErr w:type="spellStart"/>
      <w:r w:rsidRPr="00561769">
        <w:rPr>
          <w:color w:val="000000" w:themeColor="text1"/>
          <w:sz w:val="24"/>
        </w:rPr>
        <w:t>Hussi</w:t>
      </w:r>
      <w:proofErr w:type="spellEnd"/>
      <w:r w:rsidRPr="00561769">
        <w:rPr>
          <w:color w:val="000000" w:themeColor="text1"/>
          <w:sz w:val="24"/>
        </w:rPr>
        <w:t xml:space="preserve">, T. (2004). Reconfiguring knowledge management – combining intellectual capital, intangible assets and knowledge creation. </w:t>
      </w:r>
      <w:r w:rsidRPr="00561769">
        <w:rPr>
          <w:i/>
          <w:color w:val="000000" w:themeColor="text1"/>
          <w:sz w:val="24"/>
        </w:rPr>
        <w:t>Journal of Knowledge Management 8</w:t>
      </w:r>
      <w:r w:rsidRPr="00561769">
        <w:rPr>
          <w:color w:val="000000" w:themeColor="text1"/>
          <w:sz w:val="24"/>
        </w:rPr>
        <w:t>(2), 36-52.</w:t>
      </w:r>
    </w:p>
    <w:p w14:paraId="67A90C20" w14:textId="6E83837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Jansen, J.J., Van Den Bosch, F.A.</w:t>
      </w:r>
      <w:r w:rsidR="00A110C9" w:rsidRPr="00561769">
        <w:rPr>
          <w:color w:val="000000" w:themeColor="text1"/>
          <w:sz w:val="24"/>
        </w:rPr>
        <w:t xml:space="preserve"> &amp; </w:t>
      </w:r>
      <w:proofErr w:type="spellStart"/>
      <w:r w:rsidRPr="00561769">
        <w:rPr>
          <w:color w:val="000000" w:themeColor="text1"/>
          <w:sz w:val="24"/>
        </w:rPr>
        <w:t>Volberda</w:t>
      </w:r>
      <w:proofErr w:type="spellEnd"/>
      <w:r w:rsidRPr="00561769">
        <w:rPr>
          <w:color w:val="000000" w:themeColor="text1"/>
          <w:sz w:val="24"/>
        </w:rPr>
        <w:t>, H.W.</w:t>
      </w:r>
      <w:r w:rsidR="00A110C9" w:rsidRPr="00561769">
        <w:rPr>
          <w:color w:val="000000" w:themeColor="text1"/>
          <w:sz w:val="24"/>
        </w:rPr>
        <w:t xml:space="preserve"> (</w:t>
      </w:r>
      <w:r w:rsidRPr="00561769">
        <w:rPr>
          <w:color w:val="000000" w:themeColor="text1"/>
          <w:sz w:val="24"/>
        </w:rPr>
        <w:t>2006</w:t>
      </w:r>
      <w:r w:rsidR="00A110C9" w:rsidRPr="00561769">
        <w:rPr>
          <w:color w:val="000000" w:themeColor="text1"/>
          <w:sz w:val="24"/>
        </w:rPr>
        <w:t>)</w:t>
      </w:r>
      <w:r w:rsidRPr="00561769">
        <w:rPr>
          <w:color w:val="000000" w:themeColor="text1"/>
          <w:sz w:val="24"/>
        </w:rPr>
        <w:t xml:space="preserve">. Exploratory innovation, exploitative innovation, and performance: effects of organizational antecedents and environmental moderators. </w:t>
      </w:r>
      <w:r w:rsidRPr="00561769">
        <w:rPr>
          <w:i/>
          <w:color w:val="000000" w:themeColor="text1"/>
          <w:sz w:val="24"/>
        </w:rPr>
        <w:t>Management Science 52</w:t>
      </w:r>
      <w:r w:rsidR="00A110C9" w:rsidRPr="00561769">
        <w:rPr>
          <w:color w:val="000000" w:themeColor="text1"/>
          <w:sz w:val="24"/>
        </w:rPr>
        <w:t>(11)</w:t>
      </w:r>
      <w:r w:rsidRPr="00561769">
        <w:rPr>
          <w:color w:val="000000" w:themeColor="text1"/>
          <w:sz w:val="24"/>
        </w:rPr>
        <w:t>, 1661-1674.</w:t>
      </w:r>
    </w:p>
    <w:p w14:paraId="5B430536" w14:textId="25A2E6F7"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Kaulio</w:t>
      </w:r>
      <w:proofErr w:type="spellEnd"/>
      <w:r w:rsidRPr="00561769">
        <w:rPr>
          <w:color w:val="000000" w:themeColor="text1"/>
          <w:sz w:val="24"/>
        </w:rPr>
        <w:t xml:space="preserve">, M., </w:t>
      </w:r>
      <w:proofErr w:type="spellStart"/>
      <w:r w:rsidRPr="00561769">
        <w:rPr>
          <w:color w:val="000000" w:themeColor="text1"/>
          <w:sz w:val="24"/>
        </w:rPr>
        <w:t>Thorén</w:t>
      </w:r>
      <w:proofErr w:type="spellEnd"/>
      <w:r w:rsidRPr="00561769">
        <w:rPr>
          <w:color w:val="000000" w:themeColor="text1"/>
          <w:sz w:val="24"/>
        </w:rPr>
        <w:t>, K.</w:t>
      </w:r>
      <w:r w:rsidR="00A110C9" w:rsidRPr="00561769">
        <w:rPr>
          <w:color w:val="000000" w:themeColor="text1"/>
          <w:sz w:val="24"/>
        </w:rPr>
        <w:t xml:space="preserve"> &amp; </w:t>
      </w:r>
      <w:proofErr w:type="spellStart"/>
      <w:r w:rsidRPr="00561769">
        <w:rPr>
          <w:color w:val="000000" w:themeColor="text1"/>
          <w:sz w:val="24"/>
        </w:rPr>
        <w:t>Rohrbeck</w:t>
      </w:r>
      <w:proofErr w:type="spellEnd"/>
      <w:r w:rsidRPr="00561769">
        <w:rPr>
          <w:color w:val="000000" w:themeColor="text1"/>
          <w:sz w:val="24"/>
        </w:rPr>
        <w:t>, R.</w:t>
      </w:r>
      <w:r w:rsidR="00A110C9" w:rsidRPr="00561769">
        <w:rPr>
          <w:color w:val="000000" w:themeColor="text1"/>
          <w:sz w:val="24"/>
        </w:rPr>
        <w:t xml:space="preserve"> (</w:t>
      </w:r>
      <w:r w:rsidRPr="00561769">
        <w:rPr>
          <w:color w:val="000000" w:themeColor="text1"/>
          <w:sz w:val="24"/>
        </w:rPr>
        <w:t>2016</w:t>
      </w:r>
      <w:r w:rsidR="00A110C9" w:rsidRPr="00561769">
        <w:rPr>
          <w:color w:val="000000" w:themeColor="text1"/>
          <w:sz w:val="24"/>
        </w:rPr>
        <w:t>)</w:t>
      </w:r>
      <w:r w:rsidRPr="00561769">
        <w:rPr>
          <w:color w:val="000000" w:themeColor="text1"/>
          <w:sz w:val="24"/>
        </w:rPr>
        <w:t xml:space="preserve">. Incumbent response to disruptive innovation: the case of the Swedish-Finnish telecom operator </w:t>
      </w:r>
      <w:proofErr w:type="spellStart"/>
      <w:r w:rsidRPr="00561769">
        <w:rPr>
          <w:color w:val="000000" w:themeColor="text1"/>
          <w:sz w:val="24"/>
        </w:rPr>
        <w:t>Teliasonera</w:t>
      </w:r>
      <w:proofErr w:type="spellEnd"/>
      <w:r w:rsidRPr="00561769">
        <w:rPr>
          <w:color w:val="000000" w:themeColor="text1"/>
          <w:sz w:val="24"/>
        </w:rPr>
        <w:t xml:space="preserve"> AB. 23rd Innovation and Product Development Management Conference. Glasgow, UK.</w:t>
      </w:r>
    </w:p>
    <w:p w14:paraId="352BBD70" w14:textId="19A4D499"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Kim, E., Lee, D., Bae, K.</w:t>
      </w:r>
      <w:r w:rsidR="00A110C9" w:rsidRPr="00561769">
        <w:rPr>
          <w:color w:val="000000" w:themeColor="text1"/>
          <w:sz w:val="24"/>
        </w:rPr>
        <w:t xml:space="preserve"> &amp; </w:t>
      </w:r>
      <w:r w:rsidRPr="00561769">
        <w:rPr>
          <w:color w:val="000000" w:themeColor="text1"/>
          <w:sz w:val="24"/>
        </w:rPr>
        <w:t>Rim, M.</w:t>
      </w:r>
      <w:r w:rsidR="00A110C9" w:rsidRPr="00561769">
        <w:rPr>
          <w:color w:val="000000" w:themeColor="text1"/>
          <w:sz w:val="24"/>
        </w:rPr>
        <w:t xml:space="preserve"> (</w:t>
      </w:r>
      <w:r w:rsidRPr="00561769">
        <w:rPr>
          <w:color w:val="000000" w:themeColor="text1"/>
          <w:sz w:val="24"/>
        </w:rPr>
        <w:t>2015</w:t>
      </w:r>
      <w:r w:rsidR="00A110C9" w:rsidRPr="00561769">
        <w:rPr>
          <w:color w:val="000000" w:themeColor="text1"/>
          <w:sz w:val="24"/>
        </w:rPr>
        <w:t>)</w:t>
      </w:r>
      <w:r w:rsidRPr="00561769">
        <w:rPr>
          <w:color w:val="000000" w:themeColor="text1"/>
          <w:sz w:val="24"/>
        </w:rPr>
        <w:t xml:space="preserve">. Developing and evaluating new ICT innovation system: case study of Korea’s smart media industry. </w:t>
      </w:r>
      <w:r w:rsidRPr="00561769">
        <w:rPr>
          <w:i/>
          <w:color w:val="000000" w:themeColor="text1"/>
          <w:sz w:val="24"/>
        </w:rPr>
        <w:t>ETRI Journal 37</w:t>
      </w:r>
      <w:r w:rsidR="00BA3BA4" w:rsidRPr="00561769">
        <w:rPr>
          <w:color w:val="000000" w:themeColor="text1"/>
          <w:sz w:val="24"/>
        </w:rPr>
        <w:t>(5)</w:t>
      </w:r>
      <w:r w:rsidRPr="00561769">
        <w:rPr>
          <w:color w:val="000000" w:themeColor="text1"/>
          <w:sz w:val="24"/>
        </w:rPr>
        <w:t>, 1044-1054.</w:t>
      </w:r>
    </w:p>
    <w:p w14:paraId="314AAF94" w14:textId="6DE05DDD" w:rsidR="00404F3F" w:rsidRPr="00561769" w:rsidRDefault="00404F3F" w:rsidP="005D0E86">
      <w:pPr>
        <w:pStyle w:val="FirstPara"/>
        <w:spacing w:line="240" w:lineRule="auto"/>
        <w:ind w:right="69"/>
        <w:rPr>
          <w:color w:val="000000" w:themeColor="text1"/>
          <w:sz w:val="24"/>
        </w:rPr>
      </w:pPr>
      <w:r w:rsidRPr="00561769">
        <w:rPr>
          <w:color w:val="000000" w:themeColor="text1"/>
          <w:sz w:val="24"/>
        </w:rPr>
        <w:lastRenderedPageBreak/>
        <w:t>Kim, S.K. &amp; Min, S. (2015). Business model innovation performance: when does adding a new business model benefit an incumbent. Strategic Entrepreneurship Journal 9(1): 34-57.</w:t>
      </w:r>
    </w:p>
    <w:p w14:paraId="6A0F3CD7" w14:textId="6322CE21"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Kimbler, K.</w:t>
      </w:r>
      <w:r w:rsidR="00BA3BA4" w:rsidRPr="00561769">
        <w:rPr>
          <w:color w:val="000000" w:themeColor="text1"/>
          <w:sz w:val="24"/>
        </w:rPr>
        <w:t xml:space="preserve"> (</w:t>
      </w:r>
      <w:r w:rsidRPr="00561769">
        <w:rPr>
          <w:color w:val="000000" w:themeColor="text1"/>
          <w:sz w:val="24"/>
        </w:rPr>
        <w:t>2010</w:t>
      </w:r>
      <w:r w:rsidR="00BA3BA4" w:rsidRPr="00561769">
        <w:rPr>
          <w:color w:val="000000" w:themeColor="text1"/>
          <w:sz w:val="24"/>
        </w:rPr>
        <w:t>)</w:t>
      </w:r>
      <w:r w:rsidRPr="00561769">
        <w:rPr>
          <w:color w:val="000000" w:themeColor="text1"/>
          <w:sz w:val="24"/>
        </w:rPr>
        <w:t>. App store strategies for service providers. IEEE Conference Proceedings, pp. 1-5.</w:t>
      </w:r>
    </w:p>
    <w:p w14:paraId="0481A107" w14:textId="4AE5E1F5" w:rsidR="00033103" w:rsidRPr="00561769" w:rsidRDefault="00033103" w:rsidP="005D0E86">
      <w:pPr>
        <w:pStyle w:val="FirstPara"/>
        <w:spacing w:line="240" w:lineRule="auto"/>
        <w:ind w:right="69"/>
        <w:rPr>
          <w:color w:val="000000" w:themeColor="text1"/>
          <w:sz w:val="24"/>
        </w:rPr>
      </w:pPr>
      <w:r w:rsidRPr="00561769">
        <w:rPr>
          <w:color w:val="000000" w:themeColor="text1"/>
          <w:sz w:val="24"/>
        </w:rPr>
        <w:t xml:space="preserve">Knight, E. &amp; Harvey, W. (2015). Managing exploration and exploitation paradoxes in creative organisations. </w:t>
      </w:r>
      <w:r w:rsidRPr="00561769">
        <w:rPr>
          <w:i/>
          <w:color w:val="000000" w:themeColor="text1"/>
          <w:sz w:val="24"/>
        </w:rPr>
        <w:t>Management Decision 53</w:t>
      </w:r>
      <w:r w:rsidRPr="00561769">
        <w:rPr>
          <w:color w:val="000000" w:themeColor="text1"/>
          <w:sz w:val="24"/>
        </w:rPr>
        <w:t>(4), 809-827.</w:t>
      </w:r>
    </w:p>
    <w:p w14:paraId="659DE510" w14:textId="291E2517"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Laudien</w:t>
      </w:r>
      <w:proofErr w:type="spellEnd"/>
      <w:r w:rsidRPr="00561769">
        <w:rPr>
          <w:color w:val="000000" w:themeColor="text1"/>
          <w:sz w:val="24"/>
        </w:rPr>
        <w:t>, S. M.</w:t>
      </w:r>
      <w:r w:rsidR="00BA3BA4" w:rsidRPr="00561769">
        <w:rPr>
          <w:color w:val="000000" w:themeColor="text1"/>
          <w:sz w:val="24"/>
        </w:rPr>
        <w:t xml:space="preserve"> &amp; </w:t>
      </w:r>
      <w:proofErr w:type="spellStart"/>
      <w:r w:rsidRPr="00561769">
        <w:rPr>
          <w:color w:val="000000" w:themeColor="text1"/>
          <w:sz w:val="24"/>
        </w:rPr>
        <w:t>Daxböck</w:t>
      </w:r>
      <w:proofErr w:type="spellEnd"/>
      <w:r w:rsidRPr="00561769">
        <w:rPr>
          <w:color w:val="000000" w:themeColor="text1"/>
          <w:sz w:val="24"/>
        </w:rPr>
        <w:t xml:space="preserve">, B. </w:t>
      </w:r>
      <w:r w:rsidR="00BA3BA4" w:rsidRPr="00561769">
        <w:rPr>
          <w:color w:val="000000" w:themeColor="text1"/>
          <w:sz w:val="24"/>
        </w:rPr>
        <w:t>(</w:t>
      </w:r>
      <w:r w:rsidRPr="00561769">
        <w:rPr>
          <w:color w:val="000000" w:themeColor="text1"/>
          <w:sz w:val="24"/>
        </w:rPr>
        <w:t>2016</w:t>
      </w:r>
      <w:r w:rsidR="00BA3BA4" w:rsidRPr="00561769">
        <w:rPr>
          <w:color w:val="000000" w:themeColor="text1"/>
          <w:sz w:val="24"/>
        </w:rPr>
        <w:t>)</w:t>
      </w:r>
      <w:r w:rsidRPr="00561769">
        <w:rPr>
          <w:color w:val="000000" w:themeColor="text1"/>
          <w:sz w:val="24"/>
        </w:rPr>
        <w:t xml:space="preserve">. Path dependence as a barrier to business model change in manufacturing firms: insights from a multiple-case study. </w:t>
      </w:r>
      <w:r w:rsidRPr="00561769">
        <w:rPr>
          <w:i/>
          <w:color w:val="000000" w:themeColor="text1"/>
          <w:sz w:val="24"/>
        </w:rPr>
        <w:t>Journal of Business Economics 86</w:t>
      </w:r>
      <w:r w:rsidR="00BA3BA4" w:rsidRPr="00561769">
        <w:rPr>
          <w:color w:val="000000" w:themeColor="text1"/>
          <w:sz w:val="24"/>
        </w:rPr>
        <w:t>(6)</w:t>
      </w:r>
      <w:r w:rsidRPr="00561769">
        <w:rPr>
          <w:color w:val="000000" w:themeColor="text1"/>
          <w:sz w:val="24"/>
        </w:rPr>
        <w:t>, 611-645.</w:t>
      </w:r>
    </w:p>
    <w:p w14:paraId="7569724C" w14:textId="71DAAE6C"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Laudon, K.</w:t>
      </w:r>
      <w:r w:rsidR="00BA3BA4" w:rsidRPr="00561769">
        <w:rPr>
          <w:color w:val="000000" w:themeColor="text1"/>
          <w:sz w:val="24"/>
        </w:rPr>
        <w:t xml:space="preserve"> &amp; </w:t>
      </w:r>
      <w:r w:rsidRPr="00561769">
        <w:rPr>
          <w:color w:val="000000" w:themeColor="text1"/>
          <w:sz w:val="24"/>
        </w:rPr>
        <w:t xml:space="preserve">Traver, C.G. </w:t>
      </w:r>
      <w:r w:rsidR="00BA3BA4" w:rsidRPr="00561769">
        <w:rPr>
          <w:color w:val="000000" w:themeColor="text1"/>
          <w:sz w:val="24"/>
        </w:rPr>
        <w:t>(</w:t>
      </w:r>
      <w:r w:rsidRPr="00561769">
        <w:rPr>
          <w:color w:val="000000" w:themeColor="text1"/>
          <w:sz w:val="24"/>
        </w:rPr>
        <w:t>2010</w:t>
      </w:r>
      <w:r w:rsidR="00BA3BA4" w:rsidRPr="00561769">
        <w:rPr>
          <w:color w:val="000000" w:themeColor="text1"/>
          <w:sz w:val="24"/>
        </w:rPr>
        <w:t>).</w:t>
      </w:r>
      <w:r w:rsidRPr="00561769">
        <w:rPr>
          <w:color w:val="000000" w:themeColor="text1"/>
          <w:sz w:val="24"/>
        </w:rPr>
        <w:t xml:space="preserve"> </w:t>
      </w:r>
      <w:r w:rsidRPr="00561769">
        <w:rPr>
          <w:i/>
          <w:color w:val="000000" w:themeColor="text1"/>
          <w:sz w:val="24"/>
        </w:rPr>
        <w:t xml:space="preserve">E-commerce: </w:t>
      </w:r>
      <w:r w:rsidR="00BA3BA4" w:rsidRPr="00561769">
        <w:rPr>
          <w:i/>
          <w:color w:val="000000" w:themeColor="text1"/>
          <w:sz w:val="24"/>
        </w:rPr>
        <w:t>B</w:t>
      </w:r>
      <w:r w:rsidRPr="00561769">
        <w:rPr>
          <w:i/>
          <w:color w:val="000000" w:themeColor="text1"/>
          <w:sz w:val="24"/>
        </w:rPr>
        <w:t xml:space="preserve">usiness, </w:t>
      </w:r>
      <w:r w:rsidR="00BA3BA4" w:rsidRPr="00561769">
        <w:rPr>
          <w:i/>
          <w:color w:val="000000" w:themeColor="text1"/>
          <w:sz w:val="24"/>
        </w:rPr>
        <w:t>T</w:t>
      </w:r>
      <w:r w:rsidRPr="00561769">
        <w:rPr>
          <w:i/>
          <w:color w:val="000000" w:themeColor="text1"/>
          <w:sz w:val="24"/>
        </w:rPr>
        <w:t xml:space="preserve">echnology, </w:t>
      </w:r>
      <w:r w:rsidR="00BA3BA4" w:rsidRPr="00561769">
        <w:rPr>
          <w:i/>
          <w:color w:val="000000" w:themeColor="text1"/>
          <w:sz w:val="24"/>
        </w:rPr>
        <w:t>S</w:t>
      </w:r>
      <w:r w:rsidRPr="00561769">
        <w:rPr>
          <w:i/>
          <w:color w:val="000000" w:themeColor="text1"/>
          <w:sz w:val="24"/>
        </w:rPr>
        <w:t>ociety</w:t>
      </w:r>
      <w:r w:rsidRPr="00561769">
        <w:rPr>
          <w:color w:val="000000" w:themeColor="text1"/>
          <w:sz w:val="24"/>
        </w:rPr>
        <w:t xml:space="preserve">, 6th </w:t>
      </w:r>
      <w:proofErr w:type="spellStart"/>
      <w:r w:rsidRPr="00561769">
        <w:rPr>
          <w:color w:val="000000" w:themeColor="text1"/>
          <w:sz w:val="24"/>
        </w:rPr>
        <w:t>Edn</w:t>
      </w:r>
      <w:proofErr w:type="spellEnd"/>
      <w:r w:rsidRPr="00561769">
        <w:rPr>
          <w:color w:val="000000" w:themeColor="text1"/>
          <w:sz w:val="24"/>
        </w:rPr>
        <w:t>. Prentice-Hill, New York.</w:t>
      </w:r>
    </w:p>
    <w:p w14:paraId="6952C57E" w14:textId="72B6984D"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Lecocq</w:t>
      </w:r>
      <w:proofErr w:type="spellEnd"/>
      <w:r w:rsidRPr="00561769">
        <w:rPr>
          <w:color w:val="000000" w:themeColor="text1"/>
          <w:sz w:val="24"/>
        </w:rPr>
        <w:t xml:space="preserve">, X., </w:t>
      </w:r>
      <w:proofErr w:type="spellStart"/>
      <w:r w:rsidRPr="00561769">
        <w:rPr>
          <w:color w:val="000000" w:themeColor="text1"/>
          <w:sz w:val="24"/>
        </w:rPr>
        <w:t>Demil</w:t>
      </w:r>
      <w:proofErr w:type="spellEnd"/>
      <w:r w:rsidRPr="00561769">
        <w:rPr>
          <w:color w:val="000000" w:themeColor="text1"/>
          <w:sz w:val="24"/>
        </w:rPr>
        <w:t>, B.</w:t>
      </w:r>
      <w:r w:rsidR="00BA3BA4" w:rsidRPr="00561769">
        <w:rPr>
          <w:color w:val="000000" w:themeColor="text1"/>
          <w:sz w:val="24"/>
        </w:rPr>
        <w:t xml:space="preserve"> &amp; </w:t>
      </w:r>
      <w:r w:rsidRPr="00561769">
        <w:rPr>
          <w:color w:val="000000" w:themeColor="text1"/>
          <w:sz w:val="24"/>
        </w:rPr>
        <w:t>Ventura, J.</w:t>
      </w:r>
      <w:r w:rsidR="00BA3BA4" w:rsidRPr="00561769">
        <w:rPr>
          <w:color w:val="000000" w:themeColor="text1"/>
          <w:sz w:val="24"/>
        </w:rPr>
        <w:t xml:space="preserve"> (</w:t>
      </w:r>
      <w:r w:rsidRPr="00561769">
        <w:rPr>
          <w:color w:val="000000" w:themeColor="text1"/>
          <w:sz w:val="24"/>
        </w:rPr>
        <w:t>2010</w:t>
      </w:r>
      <w:r w:rsidR="00BA3BA4" w:rsidRPr="00561769">
        <w:rPr>
          <w:color w:val="000000" w:themeColor="text1"/>
          <w:sz w:val="24"/>
        </w:rPr>
        <w:t>)</w:t>
      </w:r>
      <w:r w:rsidRPr="00561769">
        <w:rPr>
          <w:color w:val="000000" w:themeColor="text1"/>
          <w:sz w:val="24"/>
        </w:rPr>
        <w:t xml:space="preserve">. Business models as a research program in strategic management: an appraisal based on Lakatos. </w:t>
      </w:r>
      <w:proofErr w:type="spellStart"/>
      <w:r w:rsidRPr="00561769">
        <w:rPr>
          <w:i/>
          <w:color w:val="000000" w:themeColor="text1"/>
          <w:sz w:val="24"/>
        </w:rPr>
        <w:t>M@n@gement</w:t>
      </w:r>
      <w:proofErr w:type="spellEnd"/>
      <w:r w:rsidRPr="00561769">
        <w:rPr>
          <w:i/>
          <w:color w:val="000000" w:themeColor="text1"/>
          <w:sz w:val="24"/>
        </w:rPr>
        <w:t xml:space="preserve"> 13</w:t>
      </w:r>
      <w:r w:rsidRPr="00561769">
        <w:rPr>
          <w:color w:val="000000" w:themeColor="text1"/>
          <w:sz w:val="24"/>
        </w:rPr>
        <w:t>(4), 214-225.</w:t>
      </w:r>
    </w:p>
    <w:p w14:paraId="276F6497" w14:textId="1AB8EC34"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Lee, G.</w:t>
      </w:r>
      <w:r w:rsidR="007513A5" w:rsidRPr="00561769">
        <w:rPr>
          <w:color w:val="000000" w:themeColor="text1"/>
          <w:sz w:val="24"/>
        </w:rPr>
        <w:t xml:space="preserve"> &amp;</w:t>
      </w:r>
      <w:r w:rsidRPr="00561769">
        <w:rPr>
          <w:color w:val="000000" w:themeColor="text1"/>
          <w:sz w:val="24"/>
        </w:rPr>
        <w:t xml:space="preserve"> Raghu, T.S.</w:t>
      </w:r>
      <w:r w:rsidR="007513A5" w:rsidRPr="00561769">
        <w:rPr>
          <w:color w:val="000000" w:themeColor="text1"/>
          <w:sz w:val="24"/>
        </w:rPr>
        <w:t xml:space="preserve"> (</w:t>
      </w:r>
      <w:r w:rsidRPr="00561769">
        <w:rPr>
          <w:color w:val="000000" w:themeColor="text1"/>
          <w:sz w:val="24"/>
        </w:rPr>
        <w:t>2014</w:t>
      </w:r>
      <w:r w:rsidR="007513A5" w:rsidRPr="00561769">
        <w:rPr>
          <w:color w:val="000000" w:themeColor="text1"/>
          <w:sz w:val="24"/>
        </w:rPr>
        <w:t>)</w:t>
      </w:r>
      <w:r w:rsidRPr="00561769">
        <w:rPr>
          <w:color w:val="000000" w:themeColor="text1"/>
          <w:sz w:val="24"/>
        </w:rPr>
        <w:t xml:space="preserve">. Determinants of mobile apps' success: Evidence from the app store market. </w:t>
      </w:r>
      <w:r w:rsidRPr="00561769">
        <w:rPr>
          <w:i/>
          <w:color w:val="000000" w:themeColor="text1"/>
          <w:sz w:val="24"/>
        </w:rPr>
        <w:t>Journal of Management Information Systems 31</w:t>
      </w:r>
      <w:r w:rsidR="007513A5" w:rsidRPr="00561769">
        <w:rPr>
          <w:color w:val="000000" w:themeColor="text1"/>
          <w:sz w:val="24"/>
        </w:rPr>
        <w:t>(2)</w:t>
      </w:r>
      <w:r w:rsidRPr="00561769">
        <w:rPr>
          <w:color w:val="000000" w:themeColor="text1"/>
          <w:sz w:val="24"/>
        </w:rPr>
        <w:t>, 133-170.</w:t>
      </w:r>
    </w:p>
    <w:p w14:paraId="7772CB52" w14:textId="2A2A76EB"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Li, F.</w:t>
      </w:r>
      <w:r w:rsidR="007513A5" w:rsidRPr="00561769">
        <w:rPr>
          <w:color w:val="000000" w:themeColor="text1"/>
          <w:sz w:val="24"/>
        </w:rPr>
        <w:t xml:space="preserve"> (</w:t>
      </w:r>
      <w:r w:rsidRPr="00561769">
        <w:rPr>
          <w:color w:val="000000" w:themeColor="text1"/>
          <w:sz w:val="24"/>
        </w:rPr>
        <w:t>2018</w:t>
      </w:r>
      <w:r w:rsidR="007513A5" w:rsidRPr="00561769">
        <w:rPr>
          <w:color w:val="000000" w:themeColor="text1"/>
          <w:sz w:val="24"/>
        </w:rPr>
        <w:t>)</w:t>
      </w:r>
      <w:r w:rsidRPr="00561769">
        <w:rPr>
          <w:color w:val="000000" w:themeColor="text1"/>
          <w:sz w:val="24"/>
        </w:rPr>
        <w:t xml:space="preserve">. The digital transformation of business models in the creative industries: A holistic framework and emerging trends. </w:t>
      </w:r>
      <w:r w:rsidRPr="00561769">
        <w:rPr>
          <w:i/>
          <w:color w:val="000000" w:themeColor="text1"/>
          <w:sz w:val="24"/>
        </w:rPr>
        <w:t>Technovation, In Press</w:t>
      </w:r>
      <w:r w:rsidRPr="00561769">
        <w:rPr>
          <w:color w:val="000000" w:themeColor="text1"/>
          <w:sz w:val="24"/>
        </w:rPr>
        <w:t>, 1-10.</w:t>
      </w:r>
    </w:p>
    <w:p w14:paraId="457FD9AC" w14:textId="6F718B7E" w:rsidR="00131E1F" w:rsidRPr="00561769" w:rsidRDefault="00131E1F" w:rsidP="005D0E86">
      <w:pPr>
        <w:pStyle w:val="FirstPara"/>
        <w:spacing w:line="240" w:lineRule="auto"/>
        <w:ind w:right="69"/>
        <w:rPr>
          <w:color w:val="000000" w:themeColor="text1"/>
          <w:sz w:val="24"/>
        </w:rPr>
      </w:pPr>
      <w:r w:rsidRPr="00561769">
        <w:rPr>
          <w:color w:val="000000" w:themeColor="text1"/>
          <w:sz w:val="24"/>
        </w:rPr>
        <w:t xml:space="preserve">Liang, C.J., Chen, T.Y., </w:t>
      </w:r>
      <w:r w:rsidR="00527A7B" w:rsidRPr="00561769">
        <w:rPr>
          <w:color w:val="000000" w:themeColor="text1"/>
          <w:sz w:val="24"/>
        </w:rPr>
        <w:t>&amp;</w:t>
      </w:r>
      <w:r w:rsidRPr="00561769">
        <w:rPr>
          <w:color w:val="000000" w:themeColor="text1"/>
          <w:sz w:val="24"/>
        </w:rPr>
        <w:t xml:space="preserve"> Lin, Y.L. (2013). How do different business models affect intellectual capital</w:t>
      </w:r>
      <w:proofErr w:type="gramStart"/>
      <w:r w:rsidRPr="00561769">
        <w:rPr>
          <w:color w:val="000000" w:themeColor="text1"/>
          <w:sz w:val="24"/>
        </w:rPr>
        <w:t>?.</w:t>
      </w:r>
      <w:proofErr w:type="gramEnd"/>
      <w:r w:rsidRPr="00561769">
        <w:rPr>
          <w:color w:val="000000" w:themeColor="text1"/>
          <w:sz w:val="24"/>
        </w:rPr>
        <w:t xml:space="preserve"> </w:t>
      </w:r>
      <w:r w:rsidRPr="00561769">
        <w:rPr>
          <w:i/>
          <w:color w:val="000000" w:themeColor="text1"/>
          <w:sz w:val="24"/>
        </w:rPr>
        <w:t>Journal of Intellectual Capital</w:t>
      </w:r>
      <w:r w:rsidRPr="00561769">
        <w:rPr>
          <w:color w:val="000000" w:themeColor="text1"/>
          <w:sz w:val="24"/>
        </w:rPr>
        <w:t xml:space="preserve"> </w:t>
      </w:r>
      <w:r w:rsidRPr="00561769">
        <w:rPr>
          <w:i/>
          <w:color w:val="000000" w:themeColor="text1"/>
          <w:sz w:val="24"/>
        </w:rPr>
        <w:t>14</w:t>
      </w:r>
      <w:r w:rsidRPr="00561769">
        <w:rPr>
          <w:color w:val="000000" w:themeColor="text1"/>
          <w:sz w:val="24"/>
        </w:rPr>
        <w:t>(2), 176-191.</w:t>
      </w:r>
    </w:p>
    <w:p w14:paraId="09EEFA29" w14:textId="4D3A0287"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Lotz</w:t>
      </w:r>
      <w:proofErr w:type="spellEnd"/>
      <w:r w:rsidRPr="00561769">
        <w:rPr>
          <w:color w:val="000000" w:themeColor="text1"/>
          <w:sz w:val="24"/>
        </w:rPr>
        <w:t>, A.D</w:t>
      </w:r>
      <w:r w:rsidR="007513A5" w:rsidRPr="00561769">
        <w:rPr>
          <w:color w:val="000000" w:themeColor="text1"/>
          <w:sz w:val="24"/>
        </w:rPr>
        <w:t>. (</w:t>
      </w:r>
      <w:r w:rsidRPr="00561769">
        <w:rPr>
          <w:color w:val="000000" w:themeColor="text1"/>
          <w:sz w:val="24"/>
        </w:rPr>
        <w:t>2007</w:t>
      </w:r>
      <w:r w:rsidR="007513A5" w:rsidRPr="00561769">
        <w:rPr>
          <w:color w:val="000000" w:themeColor="text1"/>
          <w:sz w:val="24"/>
        </w:rPr>
        <w:t>)</w:t>
      </w:r>
      <w:r w:rsidRPr="00561769">
        <w:rPr>
          <w:color w:val="000000" w:themeColor="text1"/>
          <w:sz w:val="24"/>
        </w:rPr>
        <w:t xml:space="preserve">. </w:t>
      </w:r>
      <w:r w:rsidRPr="00561769">
        <w:rPr>
          <w:i/>
          <w:color w:val="000000" w:themeColor="text1"/>
          <w:sz w:val="24"/>
        </w:rPr>
        <w:t>The Television will be Revolutionized</w:t>
      </w:r>
      <w:r w:rsidRPr="00561769">
        <w:rPr>
          <w:color w:val="000000" w:themeColor="text1"/>
          <w:sz w:val="24"/>
        </w:rPr>
        <w:t>. New York, New York University Press.</w:t>
      </w:r>
    </w:p>
    <w:p w14:paraId="2FFFA3A1" w14:textId="1A07C1A7"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 xml:space="preserve">Love, D. (2016). Netflix's recommendation engine drives 75% of viewership. Business Insider. </w:t>
      </w:r>
      <w:r w:rsidR="00DF040D" w:rsidRPr="00561769">
        <w:rPr>
          <w:color w:val="000000" w:themeColor="text1"/>
          <w:sz w:val="24"/>
        </w:rPr>
        <w:t xml:space="preserve">Retrieved July 7, 2018, from </w:t>
      </w:r>
      <w:r w:rsidRPr="00561769">
        <w:rPr>
          <w:color w:val="000000" w:themeColor="text1"/>
          <w:sz w:val="24"/>
        </w:rPr>
        <w:t>https://www.businessinsider.com/netflixs-recommendation-engine-drives-75-of-viewership-2012-4?IR=T.</w:t>
      </w:r>
    </w:p>
    <w:p w14:paraId="7D351BD2" w14:textId="353DFE7F"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Markides</w:t>
      </w:r>
      <w:proofErr w:type="spellEnd"/>
      <w:r w:rsidRPr="00561769">
        <w:rPr>
          <w:color w:val="000000" w:themeColor="text1"/>
          <w:sz w:val="24"/>
        </w:rPr>
        <w:t>, C.</w:t>
      </w:r>
      <w:r w:rsidR="007513A5" w:rsidRPr="00561769">
        <w:rPr>
          <w:color w:val="000000" w:themeColor="text1"/>
          <w:sz w:val="24"/>
        </w:rPr>
        <w:t xml:space="preserve"> (</w:t>
      </w:r>
      <w:r w:rsidRPr="00561769">
        <w:rPr>
          <w:color w:val="000000" w:themeColor="text1"/>
          <w:sz w:val="24"/>
        </w:rPr>
        <w:t>2015</w:t>
      </w:r>
      <w:r w:rsidR="007513A5" w:rsidRPr="00561769">
        <w:rPr>
          <w:color w:val="000000" w:themeColor="text1"/>
          <w:sz w:val="24"/>
        </w:rPr>
        <w:t>)</w:t>
      </w:r>
      <w:r w:rsidRPr="00561769">
        <w:rPr>
          <w:color w:val="000000" w:themeColor="text1"/>
          <w:sz w:val="24"/>
        </w:rPr>
        <w:t xml:space="preserve">. How established firms exploit disruptive business model innovation. Business Model Innovation. N. J. Foss </w:t>
      </w:r>
      <w:r w:rsidR="007513A5" w:rsidRPr="00561769">
        <w:rPr>
          <w:color w:val="000000" w:themeColor="text1"/>
          <w:sz w:val="24"/>
        </w:rPr>
        <w:t>&amp;</w:t>
      </w:r>
      <w:r w:rsidRPr="00561769">
        <w:rPr>
          <w:color w:val="000000" w:themeColor="text1"/>
          <w:sz w:val="24"/>
        </w:rPr>
        <w:t xml:space="preserve"> T. </w:t>
      </w:r>
      <w:proofErr w:type="spellStart"/>
      <w:r w:rsidRPr="00561769">
        <w:rPr>
          <w:color w:val="000000" w:themeColor="text1"/>
          <w:sz w:val="24"/>
        </w:rPr>
        <w:t>Saebi</w:t>
      </w:r>
      <w:proofErr w:type="spellEnd"/>
      <w:r w:rsidR="007513A5" w:rsidRPr="00561769">
        <w:rPr>
          <w:color w:val="000000" w:themeColor="text1"/>
          <w:sz w:val="24"/>
        </w:rPr>
        <w:t xml:space="preserve"> (Eds.), </w:t>
      </w:r>
      <w:r w:rsidR="007513A5" w:rsidRPr="00561769">
        <w:rPr>
          <w:i/>
          <w:color w:val="000000" w:themeColor="text1"/>
          <w:sz w:val="24"/>
        </w:rPr>
        <w:t>Business Model Innovation</w:t>
      </w:r>
      <w:r w:rsidRPr="00561769">
        <w:rPr>
          <w:color w:val="000000" w:themeColor="text1"/>
          <w:sz w:val="24"/>
        </w:rPr>
        <w:t>. Oxford, Oxford University Press</w:t>
      </w:r>
      <w:r w:rsidR="007513A5" w:rsidRPr="00561769">
        <w:rPr>
          <w:color w:val="000000" w:themeColor="text1"/>
          <w:sz w:val="24"/>
        </w:rPr>
        <w:t xml:space="preserve"> (pp. </w:t>
      </w:r>
      <w:r w:rsidRPr="00561769">
        <w:rPr>
          <w:color w:val="000000" w:themeColor="text1"/>
          <w:sz w:val="24"/>
        </w:rPr>
        <w:t>123-144</w:t>
      </w:r>
      <w:r w:rsidR="007513A5" w:rsidRPr="00561769">
        <w:rPr>
          <w:color w:val="000000" w:themeColor="text1"/>
          <w:sz w:val="24"/>
        </w:rPr>
        <w:t>)</w:t>
      </w:r>
      <w:r w:rsidRPr="00561769">
        <w:rPr>
          <w:color w:val="000000" w:themeColor="text1"/>
          <w:sz w:val="24"/>
        </w:rPr>
        <w:t>.</w:t>
      </w:r>
    </w:p>
    <w:p w14:paraId="79793A4D" w14:textId="5078CEAA"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Markides</w:t>
      </w:r>
      <w:proofErr w:type="spellEnd"/>
      <w:r w:rsidRPr="00561769">
        <w:rPr>
          <w:color w:val="000000" w:themeColor="text1"/>
          <w:sz w:val="24"/>
        </w:rPr>
        <w:t>, C.</w:t>
      </w:r>
      <w:r w:rsidR="00621970" w:rsidRPr="00561769">
        <w:rPr>
          <w:color w:val="000000" w:themeColor="text1"/>
          <w:sz w:val="24"/>
        </w:rPr>
        <w:t xml:space="preserve"> (</w:t>
      </w:r>
      <w:r w:rsidRPr="00561769">
        <w:rPr>
          <w:color w:val="000000" w:themeColor="text1"/>
          <w:sz w:val="24"/>
        </w:rPr>
        <w:t>2006</w:t>
      </w:r>
      <w:r w:rsidR="00621970" w:rsidRPr="00561769">
        <w:rPr>
          <w:color w:val="000000" w:themeColor="text1"/>
          <w:sz w:val="24"/>
        </w:rPr>
        <w:t>)</w:t>
      </w:r>
      <w:r w:rsidRPr="00561769">
        <w:rPr>
          <w:color w:val="000000" w:themeColor="text1"/>
          <w:sz w:val="24"/>
        </w:rPr>
        <w:t xml:space="preserve">. Disruptive innovation: in need of better theory. </w:t>
      </w:r>
      <w:r w:rsidRPr="00561769">
        <w:rPr>
          <w:i/>
          <w:color w:val="000000" w:themeColor="text1"/>
          <w:sz w:val="24"/>
        </w:rPr>
        <w:t>Journal of Management Studies 23</w:t>
      </w:r>
      <w:r w:rsidR="00621970" w:rsidRPr="00561769">
        <w:rPr>
          <w:color w:val="000000" w:themeColor="text1"/>
          <w:sz w:val="24"/>
        </w:rPr>
        <w:t>(1)</w:t>
      </w:r>
      <w:r w:rsidRPr="00561769">
        <w:rPr>
          <w:color w:val="000000" w:themeColor="text1"/>
          <w:sz w:val="24"/>
        </w:rPr>
        <w:t>, 19-25.</w:t>
      </w:r>
    </w:p>
    <w:p w14:paraId="3ABE9548" w14:textId="29104549"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 xml:space="preserve">Martin, W., </w:t>
      </w:r>
      <w:proofErr w:type="spellStart"/>
      <w:r w:rsidRPr="00561769">
        <w:rPr>
          <w:color w:val="000000" w:themeColor="text1"/>
          <w:sz w:val="24"/>
        </w:rPr>
        <w:t>Sarro</w:t>
      </w:r>
      <w:proofErr w:type="spellEnd"/>
      <w:r w:rsidRPr="00561769">
        <w:rPr>
          <w:color w:val="000000" w:themeColor="text1"/>
          <w:sz w:val="24"/>
        </w:rPr>
        <w:t>, F., Jia, Y., Zhang, Y.</w:t>
      </w:r>
      <w:r w:rsidR="00621970" w:rsidRPr="00561769">
        <w:rPr>
          <w:color w:val="000000" w:themeColor="text1"/>
          <w:sz w:val="24"/>
        </w:rPr>
        <w:t xml:space="preserve"> &amp; </w:t>
      </w:r>
      <w:r w:rsidRPr="00561769">
        <w:rPr>
          <w:color w:val="000000" w:themeColor="text1"/>
          <w:sz w:val="24"/>
        </w:rPr>
        <w:t>Harman, M.</w:t>
      </w:r>
      <w:r w:rsidR="00621970" w:rsidRPr="00561769">
        <w:rPr>
          <w:color w:val="000000" w:themeColor="text1"/>
          <w:sz w:val="24"/>
        </w:rPr>
        <w:t xml:space="preserve"> (</w:t>
      </w:r>
      <w:r w:rsidRPr="00561769">
        <w:rPr>
          <w:color w:val="000000" w:themeColor="text1"/>
          <w:sz w:val="24"/>
        </w:rPr>
        <w:t>2017</w:t>
      </w:r>
      <w:r w:rsidR="00621970" w:rsidRPr="00561769">
        <w:rPr>
          <w:color w:val="000000" w:themeColor="text1"/>
          <w:sz w:val="24"/>
        </w:rPr>
        <w:t>)</w:t>
      </w:r>
      <w:r w:rsidRPr="00561769">
        <w:rPr>
          <w:color w:val="000000" w:themeColor="text1"/>
          <w:sz w:val="24"/>
        </w:rPr>
        <w:t xml:space="preserve">. A survey of app store analysis for software engineering. </w:t>
      </w:r>
      <w:r w:rsidRPr="00561769">
        <w:rPr>
          <w:i/>
          <w:color w:val="000000" w:themeColor="text1"/>
          <w:sz w:val="24"/>
        </w:rPr>
        <w:t>IEEE Transactions on Software Engineering 43</w:t>
      </w:r>
      <w:r w:rsidR="00621970" w:rsidRPr="00561769">
        <w:rPr>
          <w:color w:val="000000" w:themeColor="text1"/>
          <w:sz w:val="24"/>
        </w:rPr>
        <w:t>(9)</w:t>
      </w:r>
      <w:r w:rsidRPr="00561769">
        <w:rPr>
          <w:color w:val="000000" w:themeColor="text1"/>
          <w:sz w:val="24"/>
        </w:rPr>
        <w:t>, 817-847.</w:t>
      </w:r>
    </w:p>
    <w:p w14:paraId="3C71C7FE" w14:textId="4AFA9E8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Mason, K.J.</w:t>
      </w:r>
      <w:r w:rsidR="00621970" w:rsidRPr="00561769">
        <w:rPr>
          <w:color w:val="000000" w:themeColor="text1"/>
          <w:sz w:val="24"/>
        </w:rPr>
        <w:t xml:space="preserve"> &amp;</w:t>
      </w:r>
      <w:r w:rsidRPr="00561769">
        <w:rPr>
          <w:color w:val="000000" w:themeColor="text1"/>
          <w:sz w:val="24"/>
        </w:rPr>
        <w:t xml:space="preserve"> Leek, S.</w:t>
      </w:r>
      <w:r w:rsidR="00621970" w:rsidRPr="00561769">
        <w:rPr>
          <w:color w:val="000000" w:themeColor="text1"/>
          <w:sz w:val="24"/>
        </w:rPr>
        <w:t xml:space="preserve"> (</w:t>
      </w:r>
      <w:r w:rsidRPr="00561769">
        <w:rPr>
          <w:color w:val="000000" w:themeColor="text1"/>
          <w:sz w:val="24"/>
        </w:rPr>
        <w:t>2008</w:t>
      </w:r>
      <w:r w:rsidR="00621970" w:rsidRPr="00561769">
        <w:rPr>
          <w:color w:val="000000" w:themeColor="text1"/>
          <w:sz w:val="24"/>
        </w:rPr>
        <w:t>)</w:t>
      </w:r>
      <w:r w:rsidRPr="00561769">
        <w:rPr>
          <w:color w:val="000000" w:themeColor="text1"/>
          <w:sz w:val="24"/>
        </w:rPr>
        <w:t xml:space="preserve">. Learning to build a supply network: an exploration of dynamic business models. </w:t>
      </w:r>
      <w:r w:rsidRPr="00561769">
        <w:rPr>
          <w:i/>
          <w:color w:val="000000" w:themeColor="text1"/>
          <w:sz w:val="24"/>
        </w:rPr>
        <w:t>The Journal of Management Studies 45</w:t>
      </w:r>
      <w:r w:rsidRPr="00561769">
        <w:rPr>
          <w:color w:val="000000" w:themeColor="text1"/>
          <w:sz w:val="24"/>
        </w:rPr>
        <w:t xml:space="preserve">(4), 774-799. </w:t>
      </w:r>
    </w:p>
    <w:p w14:paraId="0BDC8112" w14:textId="1F78080D" w:rsidR="00E97996" w:rsidRPr="00561769" w:rsidRDefault="00E97996" w:rsidP="005D0E86">
      <w:pPr>
        <w:pStyle w:val="FirstPara"/>
        <w:spacing w:line="240" w:lineRule="auto"/>
        <w:ind w:right="69"/>
        <w:rPr>
          <w:color w:val="000000" w:themeColor="text1"/>
          <w:sz w:val="24"/>
        </w:rPr>
      </w:pPr>
      <w:proofErr w:type="spellStart"/>
      <w:r w:rsidRPr="00561769">
        <w:rPr>
          <w:color w:val="000000" w:themeColor="text1"/>
          <w:sz w:val="24"/>
        </w:rPr>
        <w:t>McConnachie</w:t>
      </w:r>
      <w:proofErr w:type="spellEnd"/>
      <w:r w:rsidRPr="00561769">
        <w:rPr>
          <w:color w:val="000000" w:themeColor="text1"/>
          <w:sz w:val="24"/>
        </w:rPr>
        <w:t xml:space="preserve">, G. (1997). The Management of Intellectual Assets: Delivering Value to the Business.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1</w:t>
      </w:r>
      <w:r w:rsidRPr="00561769">
        <w:rPr>
          <w:color w:val="000000" w:themeColor="text1"/>
          <w:sz w:val="24"/>
        </w:rPr>
        <w:t>(1), 56-62.</w:t>
      </w:r>
    </w:p>
    <w:p w14:paraId="74123722" w14:textId="01CC0B5C"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McNamara, P., Peck, S.</w:t>
      </w:r>
      <w:r w:rsidR="00621970" w:rsidRPr="00561769">
        <w:rPr>
          <w:color w:val="000000" w:themeColor="text1"/>
          <w:sz w:val="24"/>
        </w:rPr>
        <w:t xml:space="preserve"> &amp; </w:t>
      </w:r>
      <w:proofErr w:type="spellStart"/>
      <w:r w:rsidRPr="00561769">
        <w:rPr>
          <w:color w:val="000000" w:themeColor="text1"/>
          <w:sz w:val="24"/>
        </w:rPr>
        <w:t>Sasson</w:t>
      </w:r>
      <w:proofErr w:type="spellEnd"/>
      <w:r w:rsidRPr="00561769">
        <w:rPr>
          <w:color w:val="000000" w:themeColor="text1"/>
          <w:sz w:val="24"/>
        </w:rPr>
        <w:t>, A.</w:t>
      </w:r>
      <w:r w:rsidR="00621970" w:rsidRPr="00561769">
        <w:rPr>
          <w:color w:val="000000" w:themeColor="text1"/>
          <w:sz w:val="24"/>
        </w:rPr>
        <w:t xml:space="preserve"> (</w:t>
      </w:r>
      <w:r w:rsidRPr="00561769">
        <w:rPr>
          <w:color w:val="000000" w:themeColor="text1"/>
          <w:sz w:val="24"/>
        </w:rPr>
        <w:t>2013</w:t>
      </w:r>
      <w:r w:rsidR="00621970" w:rsidRPr="00561769">
        <w:rPr>
          <w:color w:val="000000" w:themeColor="text1"/>
          <w:sz w:val="24"/>
        </w:rPr>
        <w:t>)</w:t>
      </w:r>
      <w:r w:rsidRPr="00561769">
        <w:rPr>
          <w:color w:val="000000" w:themeColor="text1"/>
          <w:sz w:val="24"/>
        </w:rPr>
        <w:t xml:space="preserve">. Competing business models, value creation and appropriation in English football. </w:t>
      </w:r>
      <w:r w:rsidRPr="00561769">
        <w:rPr>
          <w:i/>
          <w:color w:val="000000" w:themeColor="text1"/>
          <w:sz w:val="24"/>
        </w:rPr>
        <w:t>Long Range Planning 46</w:t>
      </w:r>
      <w:r w:rsidRPr="00561769">
        <w:rPr>
          <w:color w:val="000000" w:themeColor="text1"/>
          <w:sz w:val="24"/>
        </w:rPr>
        <w:t>(6), 475-487.</w:t>
      </w:r>
    </w:p>
    <w:p w14:paraId="79DA07B6" w14:textId="4D65C9C3"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Middleton, J.</w:t>
      </w:r>
      <w:r w:rsidR="00621970" w:rsidRPr="00561769">
        <w:rPr>
          <w:color w:val="000000" w:themeColor="text1"/>
          <w:sz w:val="24"/>
        </w:rPr>
        <w:t xml:space="preserve"> (</w:t>
      </w:r>
      <w:r w:rsidRPr="00561769">
        <w:rPr>
          <w:color w:val="000000" w:themeColor="text1"/>
          <w:sz w:val="24"/>
        </w:rPr>
        <w:t>2010</w:t>
      </w:r>
      <w:r w:rsidR="00621970" w:rsidRPr="00561769">
        <w:rPr>
          <w:color w:val="000000" w:themeColor="text1"/>
          <w:sz w:val="24"/>
        </w:rPr>
        <w:t>)</w:t>
      </w:r>
      <w:r w:rsidRPr="00561769">
        <w:rPr>
          <w:color w:val="000000" w:themeColor="text1"/>
          <w:sz w:val="24"/>
        </w:rPr>
        <w:t xml:space="preserve">. App store market opportunity overhyped, </w:t>
      </w:r>
      <w:r w:rsidRPr="00561769">
        <w:rPr>
          <w:i/>
          <w:color w:val="000000" w:themeColor="text1"/>
          <w:sz w:val="24"/>
        </w:rPr>
        <w:t>Telecoms.com</w:t>
      </w:r>
      <w:r w:rsidR="00DF040D" w:rsidRPr="00561769">
        <w:rPr>
          <w:color w:val="000000" w:themeColor="text1"/>
          <w:sz w:val="24"/>
        </w:rPr>
        <w:t xml:space="preserve">. Retrieved July 13, 2018, from </w:t>
      </w:r>
      <w:r w:rsidRPr="00561769">
        <w:rPr>
          <w:color w:val="000000" w:themeColor="text1"/>
          <w:sz w:val="24"/>
        </w:rPr>
        <w:t>http://telecoms.com/21707/app-store-market-opportunity-overhyped/.</w:t>
      </w:r>
    </w:p>
    <w:p w14:paraId="3C66D4C4" w14:textId="49298B0E"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Morsillo</w:t>
      </w:r>
      <w:proofErr w:type="spellEnd"/>
      <w:r w:rsidRPr="00561769">
        <w:rPr>
          <w:color w:val="000000" w:themeColor="text1"/>
          <w:sz w:val="24"/>
        </w:rPr>
        <w:t>, R.</w:t>
      </w:r>
      <w:r w:rsidR="00621970" w:rsidRPr="00561769">
        <w:rPr>
          <w:color w:val="000000" w:themeColor="text1"/>
          <w:sz w:val="24"/>
        </w:rPr>
        <w:t xml:space="preserve"> &amp;</w:t>
      </w:r>
      <w:r w:rsidRPr="00561769">
        <w:rPr>
          <w:color w:val="000000" w:themeColor="text1"/>
          <w:sz w:val="24"/>
        </w:rPr>
        <w:t xml:space="preserve"> Barr, T.</w:t>
      </w:r>
      <w:r w:rsidR="00621970" w:rsidRPr="00561769">
        <w:rPr>
          <w:color w:val="000000" w:themeColor="text1"/>
          <w:sz w:val="24"/>
        </w:rPr>
        <w:t xml:space="preserve"> (</w:t>
      </w:r>
      <w:r w:rsidRPr="00561769">
        <w:rPr>
          <w:color w:val="000000" w:themeColor="text1"/>
          <w:sz w:val="24"/>
        </w:rPr>
        <w:t>2013</w:t>
      </w:r>
      <w:r w:rsidR="00621970" w:rsidRPr="00561769">
        <w:rPr>
          <w:color w:val="000000" w:themeColor="text1"/>
          <w:sz w:val="24"/>
        </w:rPr>
        <w:t>)</w:t>
      </w:r>
      <w:r w:rsidRPr="00561769">
        <w:rPr>
          <w:color w:val="000000" w:themeColor="text1"/>
          <w:sz w:val="24"/>
        </w:rPr>
        <w:t xml:space="preserve">. Innovation or disruption? The National Broadband Network comes to Australian TV. </w:t>
      </w:r>
      <w:r w:rsidRPr="00561769">
        <w:rPr>
          <w:i/>
          <w:color w:val="000000" w:themeColor="text1"/>
          <w:sz w:val="24"/>
        </w:rPr>
        <w:t>International Journal of Digital Television 4</w:t>
      </w:r>
      <w:r w:rsidR="00621970" w:rsidRPr="00561769">
        <w:rPr>
          <w:color w:val="000000" w:themeColor="text1"/>
          <w:sz w:val="24"/>
        </w:rPr>
        <w:t>(3)</w:t>
      </w:r>
      <w:r w:rsidRPr="00561769">
        <w:rPr>
          <w:color w:val="000000" w:themeColor="text1"/>
          <w:sz w:val="24"/>
        </w:rPr>
        <w:t>, 239-260.</w:t>
      </w:r>
    </w:p>
    <w:p w14:paraId="4FFD4296" w14:textId="6763A93E"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lastRenderedPageBreak/>
        <w:t>Narendula</w:t>
      </w:r>
      <w:proofErr w:type="spellEnd"/>
      <w:r w:rsidRPr="00561769">
        <w:rPr>
          <w:color w:val="000000" w:themeColor="text1"/>
          <w:sz w:val="24"/>
        </w:rPr>
        <w:t>, R.</w:t>
      </w:r>
      <w:r w:rsidR="00621970" w:rsidRPr="00561769">
        <w:rPr>
          <w:color w:val="000000" w:themeColor="text1"/>
          <w:sz w:val="24"/>
        </w:rPr>
        <w:t xml:space="preserve"> (</w:t>
      </w:r>
      <w:r w:rsidRPr="00561769">
        <w:rPr>
          <w:color w:val="000000" w:themeColor="text1"/>
          <w:sz w:val="24"/>
        </w:rPr>
        <w:t>2012</w:t>
      </w:r>
      <w:r w:rsidR="00621970" w:rsidRPr="00561769">
        <w:rPr>
          <w:color w:val="000000" w:themeColor="text1"/>
          <w:sz w:val="24"/>
        </w:rPr>
        <w:t>)</w:t>
      </w:r>
      <w:r w:rsidRPr="00561769">
        <w:rPr>
          <w:color w:val="000000" w:themeColor="text1"/>
          <w:sz w:val="24"/>
        </w:rPr>
        <w:t>. Amazon Web Services: a case study, Course: Business Process for IT Services. EPFL.</w:t>
      </w:r>
    </w:p>
    <w:p w14:paraId="41F05719" w14:textId="4A67F236"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Nelson, R.R.</w:t>
      </w:r>
      <w:r w:rsidR="00621970" w:rsidRPr="00561769">
        <w:rPr>
          <w:color w:val="000000" w:themeColor="text1"/>
          <w:sz w:val="24"/>
        </w:rPr>
        <w:t xml:space="preserve"> (</w:t>
      </w:r>
      <w:r w:rsidRPr="00561769">
        <w:rPr>
          <w:color w:val="000000" w:themeColor="text1"/>
          <w:sz w:val="24"/>
        </w:rPr>
        <w:t>2018</w:t>
      </w:r>
      <w:r w:rsidR="00621970" w:rsidRPr="00561769">
        <w:rPr>
          <w:color w:val="000000" w:themeColor="text1"/>
          <w:sz w:val="24"/>
        </w:rPr>
        <w:t>)</w:t>
      </w:r>
      <w:r w:rsidRPr="00561769">
        <w:rPr>
          <w:color w:val="000000" w:themeColor="text1"/>
          <w:sz w:val="24"/>
        </w:rPr>
        <w:t xml:space="preserve">. Observations and conjectures stimulated by David Teece’s “Profiting from Innovation in the Digital Economy…”. </w:t>
      </w:r>
      <w:r w:rsidRPr="00561769">
        <w:rPr>
          <w:i/>
          <w:color w:val="000000" w:themeColor="text1"/>
          <w:sz w:val="24"/>
        </w:rPr>
        <w:t>Research Policy 47</w:t>
      </w:r>
      <w:r w:rsidR="00621970" w:rsidRPr="00561769">
        <w:rPr>
          <w:color w:val="000000" w:themeColor="text1"/>
          <w:sz w:val="24"/>
        </w:rPr>
        <w:t>(8)</w:t>
      </w:r>
      <w:r w:rsidRPr="00561769">
        <w:rPr>
          <w:color w:val="000000" w:themeColor="text1"/>
          <w:sz w:val="24"/>
        </w:rPr>
        <w:t>, 1388-1390.</w:t>
      </w:r>
    </w:p>
    <w:p w14:paraId="3C4A356C" w14:textId="183ED1EC"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Nelson, R.R.</w:t>
      </w:r>
      <w:r w:rsidR="00621970" w:rsidRPr="00561769">
        <w:rPr>
          <w:color w:val="000000" w:themeColor="text1"/>
          <w:sz w:val="24"/>
        </w:rPr>
        <w:t xml:space="preserve"> &amp; </w:t>
      </w:r>
      <w:r w:rsidRPr="00561769">
        <w:rPr>
          <w:color w:val="000000" w:themeColor="text1"/>
          <w:sz w:val="24"/>
        </w:rPr>
        <w:t>Winter, S.G.</w:t>
      </w:r>
      <w:r w:rsidR="00621970" w:rsidRPr="00561769">
        <w:rPr>
          <w:color w:val="000000" w:themeColor="text1"/>
          <w:sz w:val="24"/>
        </w:rPr>
        <w:t xml:space="preserve"> (</w:t>
      </w:r>
      <w:r w:rsidRPr="00561769">
        <w:rPr>
          <w:color w:val="000000" w:themeColor="text1"/>
          <w:sz w:val="24"/>
        </w:rPr>
        <w:t>1982</w:t>
      </w:r>
      <w:r w:rsidR="00621970" w:rsidRPr="00561769">
        <w:rPr>
          <w:color w:val="000000" w:themeColor="text1"/>
          <w:sz w:val="24"/>
        </w:rPr>
        <w:t>)</w:t>
      </w:r>
      <w:r w:rsidRPr="00561769">
        <w:rPr>
          <w:color w:val="000000" w:themeColor="text1"/>
          <w:sz w:val="24"/>
        </w:rPr>
        <w:t xml:space="preserve">. </w:t>
      </w:r>
      <w:r w:rsidRPr="00561769">
        <w:rPr>
          <w:i/>
          <w:color w:val="000000" w:themeColor="text1"/>
          <w:sz w:val="24"/>
        </w:rPr>
        <w:t>An Evolutionary Theory of Economic Change</w:t>
      </w:r>
      <w:r w:rsidRPr="00561769">
        <w:rPr>
          <w:color w:val="000000" w:themeColor="text1"/>
          <w:sz w:val="24"/>
        </w:rPr>
        <w:t xml:space="preserve">. </w:t>
      </w:r>
      <w:proofErr w:type="spellStart"/>
      <w:r w:rsidRPr="00561769">
        <w:rPr>
          <w:color w:val="000000" w:themeColor="text1"/>
          <w:sz w:val="24"/>
        </w:rPr>
        <w:t>Belknap</w:t>
      </w:r>
      <w:proofErr w:type="spellEnd"/>
      <w:r w:rsidRPr="00561769">
        <w:rPr>
          <w:color w:val="000000" w:themeColor="text1"/>
          <w:sz w:val="24"/>
        </w:rPr>
        <w:t xml:space="preserve"> Press, London.</w:t>
      </w:r>
    </w:p>
    <w:p w14:paraId="05F033D3" w14:textId="3FB11337"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Neu, W.</w:t>
      </w:r>
      <w:r w:rsidR="00621970" w:rsidRPr="00561769">
        <w:rPr>
          <w:color w:val="000000" w:themeColor="text1"/>
          <w:sz w:val="24"/>
        </w:rPr>
        <w:t xml:space="preserve"> &amp;</w:t>
      </w:r>
      <w:r w:rsidRPr="00561769">
        <w:rPr>
          <w:color w:val="000000" w:themeColor="text1"/>
          <w:sz w:val="24"/>
        </w:rPr>
        <w:t xml:space="preserve"> Brown, S.</w:t>
      </w:r>
      <w:r w:rsidR="00621970" w:rsidRPr="00561769">
        <w:rPr>
          <w:color w:val="000000" w:themeColor="text1"/>
          <w:sz w:val="24"/>
        </w:rPr>
        <w:t xml:space="preserve"> (</w:t>
      </w:r>
      <w:r w:rsidRPr="00561769">
        <w:rPr>
          <w:color w:val="000000" w:themeColor="text1"/>
          <w:sz w:val="24"/>
        </w:rPr>
        <w:t>2005</w:t>
      </w:r>
      <w:r w:rsidR="00621970" w:rsidRPr="00561769">
        <w:rPr>
          <w:color w:val="000000" w:themeColor="text1"/>
          <w:sz w:val="24"/>
        </w:rPr>
        <w:t>)</w:t>
      </w:r>
      <w:r w:rsidRPr="00561769">
        <w:rPr>
          <w:color w:val="000000" w:themeColor="text1"/>
          <w:sz w:val="24"/>
        </w:rPr>
        <w:t xml:space="preserve">. Forming Successful Business-to-Business Services in Goods-dominant Firms. </w:t>
      </w:r>
      <w:r w:rsidRPr="00561769">
        <w:rPr>
          <w:i/>
          <w:color w:val="000000" w:themeColor="text1"/>
          <w:sz w:val="24"/>
        </w:rPr>
        <w:t>Journal of Service Research 8</w:t>
      </w:r>
      <w:r w:rsidR="00621970" w:rsidRPr="00561769">
        <w:rPr>
          <w:color w:val="000000" w:themeColor="text1"/>
          <w:sz w:val="24"/>
        </w:rPr>
        <w:t>(1)</w:t>
      </w:r>
      <w:r w:rsidRPr="00561769">
        <w:rPr>
          <w:color w:val="000000" w:themeColor="text1"/>
          <w:sz w:val="24"/>
        </w:rPr>
        <w:t>, 3-17.</w:t>
      </w:r>
    </w:p>
    <w:p w14:paraId="1B0C803D" w14:textId="1FF16A90" w:rsidR="00E97996" w:rsidRPr="00561769" w:rsidRDefault="00E97996" w:rsidP="005D0E86">
      <w:pPr>
        <w:pStyle w:val="FirstPara"/>
        <w:spacing w:line="240" w:lineRule="auto"/>
        <w:ind w:right="69"/>
        <w:jc w:val="left"/>
        <w:rPr>
          <w:color w:val="000000" w:themeColor="text1"/>
          <w:sz w:val="24"/>
        </w:rPr>
      </w:pPr>
      <w:r w:rsidRPr="00561769">
        <w:rPr>
          <w:color w:val="000000" w:themeColor="text1"/>
          <w:sz w:val="24"/>
        </w:rPr>
        <w:t xml:space="preserve">Nickerson, J.A. &amp; Silverman, B.S. (1997). Intellectual Capital Management Strategy: The Foundation of Successful New Business Generation.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1</w:t>
      </w:r>
      <w:r w:rsidRPr="00561769">
        <w:rPr>
          <w:color w:val="000000" w:themeColor="text1"/>
          <w:sz w:val="24"/>
        </w:rPr>
        <w:t>(4), 320-331</w:t>
      </w:r>
    </w:p>
    <w:p w14:paraId="6B00D2FB" w14:textId="47943044"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Osiyevskyy</w:t>
      </w:r>
      <w:proofErr w:type="spellEnd"/>
      <w:r w:rsidRPr="00561769">
        <w:rPr>
          <w:color w:val="000000" w:themeColor="text1"/>
          <w:sz w:val="24"/>
        </w:rPr>
        <w:t>, O.</w:t>
      </w:r>
      <w:r w:rsidR="00621970" w:rsidRPr="00561769">
        <w:rPr>
          <w:color w:val="000000" w:themeColor="text1"/>
          <w:sz w:val="24"/>
        </w:rPr>
        <w:t xml:space="preserve"> &amp;</w:t>
      </w:r>
      <w:r w:rsidRPr="00561769">
        <w:rPr>
          <w:color w:val="000000" w:themeColor="text1"/>
          <w:sz w:val="24"/>
        </w:rPr>
        <w:t xml:space="preserve"> Dewald, J.</w:t>
      </w:r>
      <w:r w:rsidR="00621970" w:rsidRPr="00561769">
        <w:rPr>
          <w:color w:val="000000" w:themeColor="text1"/>
          <w:sz w:val="24"/>
        </w:rPr>
        <w:t xml:space="preserve"> (</w:t>
      </w:r>
      <w:r w:rsidRPr="00561769">
        <w:rPr>
          <w:color w:val="000000" w:themeColor="text1"/>
          <w:sz w:val="24"/>
        </w:rPr>
        <w:t>2015</w:t>
      </w:r>
      <w:r w:rsidR="00621970" w:rsidRPr="00561769">
        <w:rPr>
          <w:color w:val="000000" w:themeColor="text1"/>
          <w:sz w:val="24"/>
        </w:rPr>
        <w:t>)</w:t>
      </w:r>
      <w:r w:rsidRPr="00561769">
        <w:rPr>
          <w:color w:val="000000" w:themeColor="text1"/>
          <w:sz w:val="24"/>
        </w:rPr>
        <w:t xml:space="preserve">. Explorative versus exploitative business model change: the cognitive antecedents of firm-level responses to disruptive innovation. </w:t>
      </w:r>
      <w:r w:rsidRPr="00561769">
        <w:rPr>
          <w:i/>
          <w:color w:val="000000" w:themeColor="text1"/>
          <w:sz w:val="24"/>
        </w:rPr>
        <w:t>Strategic Entrepreneurship Journal 9</w:t>
      </w:r>
      <w:r w:rsidR="00621970" w:rsidRPr="00561769">
        <w:rPr>
          <w:color w:val="000000" w:themeColor="text1"/>
          <w:sz w:val="24"/>
        </w:rPr>
        <w:t>(1)</w:t>
      </w:r>
      <w:r w:rsidRPr="00561769">
        <w:rPr>
          <w:color w:val="000000" w:themeColor="text1"/>
          <w:sz w:val="24"/>
        </w:rPr>
        <w:t>, 58-78.</w:t>
      </w:r>
    </w:p>
    <w:p w14:paraId="19AAE344" w14:textId="359D8FB2"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 xml:space="preserve">Panniello, U., </w:t>
      </w:r>
      <w:proofErr w:type="spellStart"/>
      <w:r w:rsidRPr="00561769">
        <w:rPr>
          <w:color w:val="000000" w:themeColor="text1"/>
          <w:sz w:val="24"/>
        </w:rPr>
        <w:t>Gorgoglione</w:t>
      </w:r>
      <w:proofErr w:type="spellEnd"/>
      <w:r w:rsidRPr="00561769">
        <w:rPr>
          <w:color w:val="000000" w:themeColor="text1"/>
          <w:sz w:val="24"/>
        </w:rPr>
        <w:t>, M.</w:t>
      </w:r>
      <w:r w:rsidR="00621970" w:rsidRPr="00561769">
        <w:rPr>
          <w:color w:val="000000" w:themeColor="text1"/>
          <w:sz w:val="24"/>
        </w:rPr>
        <w:t xml:space="preserve"> &amp; </w:t>
      </w:r>
      <w:proofErr w:type="spellStart"/>
      <w:r w:rsidRPr="00561769">
        <w:rPr>
          <w:color w:val="000000" w:themeColor="text1"/>
          <w:sz w:val="24"/>
        </w:rPr>
        <w:t>Tuzhilin</w:t>
      </w:r>
      <w:proofErr w:type="spellEnd"/>
      <w:r w:rsidRPr="00561769">
        <w:rPr>
          <w:color w:val="000000" w:themeColor="text1"/>
          <w:sz w:val="24"/>
        </w:rPr>
        <w:t>, A.</w:t>
      </w:r>
      <w:r w:rsidR="00621970" w:rsidRPr="00561769">
        <w:rPr>
          <w:color w:val="000000" w:themeColor="text1"/>
          <w:sz w:val="24"/>
        </w:rPr>
        <w:t xml:space="preserve"> (</w:t>
      </w:r>
      <w:r w:rsidRPr="00561769">
        <w:rPr>
          <w:color w:val="000000" w:themeColor="text1"/>
          <w:sz w:val="24"/>
        </w:rPr>
        <w:t>2016</w:t>
      </w:r>
      <w:r w:rsidR="00621970" w:rsidRPr="00561769">
        <w:rPr>
          <w:color w:val="000000" w:themeColor="text1"/>
          <w:sz w:val="24"/>
        </w:rPr>
        <w:t>)</w:t>
      </w:r>
      <w:r w:rsidRPr="00561769">
        <w:rPr>
          <w:color w:val="000000" w:themeColor="text1"/>
          <w:sz w:val="24"/>
        </w:rPr>
        <w:t>. Research Note - In CARSs we trust: how context-aware recommendations affect customers’ trust and other business performance measures of recommender systems. Information Systems Research 27(1).</w:t>
      </w:r>
    </w:p>
    <w:p w14:paraId="19A83988" w14:textId="7CF49DE2" w:rsidR="00634D5C" w:rsidRPr="00561769" w:rsidRDefault="00634D5C" w:rsidP="005D0E86">
      <w:pPr>
        <w:pStyle w:val="FirstPara"/>
        <w:spacing w:line="240" w:lineRule="auto"/>
        <w:ind w:right="69"/>
        <w:jc w:val="left"/>
        <w:rPr>
          <w:color w:val="000000" w:themeColor="text1"/>
          <w:sz w:val="24"/>
        </w:rPr>
      </w:pPr>
      <w:r w:rsidRPr="00561769">
        <w:rPr>
          <w:color w:val="000000" w:themeColor="text1"/>
          <w:sz w:val="24"/>
        </w:rPr>
        <w:t xml:space="preserve">Peña, I. (2002). Intellectual capital and business start‐up success. </w:t>
      </w:r>
      <w:r w:rsidRPr="00561769">
        <w:rPr>
          <w:i/>
          <w:color w:val="000000" w:themeColor="text1"/>
          <w:sz w:val="24"/>
        </w:rPr>
        <w:t>Journal of Intellectual Capital</w:t>
      </w:r>
      <w:r w:rsidRPr="00561769">
        <w:rPr>
          <w:color w:val="000000" w:themeColor="text1"/>
          <w:sz w:val="24"/>
        </w:rPr>
        <w:t xml:space="preserve"> </w:t>
      </w:r>
      <w:r w:rsidRPr="00561769">
        <w:rPr>
          <w:i/>
          <w:color w:val="000000" w:themeColor="text1"/>
          <w:sz w:val="24"/>
        </w:rPr>
        <w:t>3</w:t>
      </w:r>
      <w:r w:rsidRPr="00561769">
        <w:rPr>
          <w:color w:val="000000" w:themeColor="text1"/>
          <w:sz w:val="24"/>
        </w:rPr>
        <w:t>(2), 180-198.</w:t>
      </w:r>
    </w:p>
    <w:p w14:paraId="0A94909F" w14:textId="3D4EF8B6"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Pettigrew, A.M.</w:t>
      </w:r>
      <w:r w:rsidR="00C01470" w:rsidRPr="00561769">
        <w:rPr>
          <w:color w:val="000000" w:themeColor="text1"/>
          <w:sz w:val="24"/>
        </w:rPr>
        <w:t xml:space="preserve"> (</w:t>
      </w:r>
      <w:r w:rsidRPr="00561769">
        <w:rPr>
          <w:color w:val="000000" w:themeColor="text1"/>
          <w:sz w:val="24"/>
        </w:rPr>
        <w:t>1990</w:t>
      </w:r>
      <w:r w:rsidR="00C01470" w:rsidRPr="00561769">
        <w:rPr>
          <w:color w:val="000000" w:themeColor="text1"/>
          <w:sz w:val="24"/>
        </w:rPr>
        <w:t>)</w:t>
      </w:r>
      <w:r w:rsidRPr="00561769">
        <w:rPr>
          <w:color w:val="000000" w:themeColor="text1"/>
          <w:sz w:val="24"/>
        </w:rPr>
        <w:t xml:space="preserve">. Longitudinal field research on change: theory and practice. </w:t>
      </w:r>
      <w:r w:rsidRPr="00561769">
        <w:rPr>
          <w:i/>
          <w:color w:val="000000" w:themeColor="text1"/>
          <w:sz w:val="24"/>
        </w:rPr>
        <w:t xml:space="preserve">Organization Science </w:t>
      </w:r>
      <w:r w:rsidRPr="00561769">
        <w:rPr>
          <w:color w:val="000000" w:themeColor="text1"/>
          <w:sz w:val="24"/>
        </w:rPr>
        <w:t>1</w:t>
      </w:r>
      <w:r w:rsidR="00C01470" w:rsidRPr="00561769">
        <w:rPr>
          <w:color w:val="000000" w:themeColor="text1"/>
          <w:sz w:val="24"/>
        </w:rPr>
        <w:t>(3)</w:t>
      </w:r>
      <w:r w:rsidRPr="00561769">
        <w:rPr>
          <w:color w:val="000000" w:themeColor="text1"/>
          <w:sz w:val="24"/>
        </w:rPr>
        <w:t>, 267-292.</w:t>
      </w:r>
    </w:p>
    <w:p w14:paraId="5533ACE5" w14:textId="70103CC4" w:rsidR="00900520" w:rsidRPr="00561769" w:rsidRDefault="00900520" w:rsidP="005D0E86">
      <w:pPr>
        <w:pStyle w:val="FirstPara"/>
        <w:spacing w:line="240" w:lineRule="auto"/>
        <w:ind w:right="69"/>
        <w:jc w:val="left"/>
        <w:rPr>
          <w:color w:val="000000" w:themeColor="text1"/>
          <w:sz w:val="24"/>
        </w:rPr>
      </w:pPr>
      <w:proofErr w:type="spellStart"/>
      <w:r w:rsidRPr="00561769">
        <w:rPr>
          <w:color w:val="000000" w:themeColor="text1"/>
          <w:sz w:val="24"/>
        </w:rPr>
        <w:t>Petzold</w:t>
      </w:r>
      <w:proofErr w:type="spellEnd"/>
      <w:r w:rsidRPr="00561769">
        <w:rPr>
          <w:color w:val="000000" w:themeColor="text1"/>
          <w:sz w:val="24"/>
        </w:rPr>
        <w:t xml:space="preserve">, N., </w:t>
      </w:r>
      <w:proofErr w:type="spellStart"/>
      <w:r w:rsidRPr="00561769">
        <w:rPr>
          <w:color w:val="000000" w:themeColor="text1"/>
          <w:sz w:val="24"/>
        </w:rPr>
        <w:t>Landinez</w:t>
      </w:r>
      <w:proofErr w:type="spellEnd"/>
      <w:r w:rsidRPr="00561769">
        <w:rPr>
          <w:color w:val="000000" w:themeColor="text1"/>
          <w:sz w:val="24"/>
        </w:rPr>
        <w:t xml:space="preserve">, L. &amp; </w:t>
      </w:r>
      <w:proofErr w:type="spellStart"/>
      <w:r w:rsidRPr="00561769">
        <w:rPr>
          <w:color w:val="000000" w:themeColor="text1"/>
          <w:sz w:val="24"/>
        </w:rPr>
        <w:t>Baaken</w:t>
      </w:r>
      <w:proofErr w:type="spellEnd"/>
      <w:r w:rsidRPr="00561769">
        <w:rPr>
          <w:color w:val="000000" w:themeColor="text1"/>
          <w:sz w:val="24"/>
        </w:rPr>
        <w:t xml:space="preserve">, T. (2019). Disruptive innovation from a process view: A systematic literature review. </w:t>
      </w:r>
      <w:r w:rsidRPr="00561769">
        <w:rPr>
          <w:i/>
          <w:color w:val="000000" w:themeColor="text1"/>
          <w:sz w:val="24"/>
        </w:rPr>
        <w:t>Creativity and Innovation Management</w:t>
      </w:r>
      <w:r w:rsidRPr="00561769">
        <w:rPr>
          <w:color w:val="000000" w:themeColor="text1"/>
          <w:sz w:val="24"/>
        </w:rPr>
        <w:t xml:space="preserve"> </w:t>
      </w:r>
      <w:r w:rsidRPr="00561769">
        <w:rPr>
          <w:i/>
          <w:color w:val="000000" w:themeColor="text1"/>
          <w:sz w:val="24"/>
        </w:rPr>
        <w:t>28</w:t>
      </w:r>
      <w:r w:rsidRPr="00561769">
        <w:rPr>
          <w:color w:val="000000" w:themeColor="text1"/>
          <w:sz w:val="24"/>
        </w:rPr>
        <w:t>, 157– 174.</w:t>
      </w:r>
    </w:p>
    <w:p w14:paraId="007CDD63" w14:textId="0D3F6C8A"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Pfeffer, J.</w:t>
      </w:r>
      <w:r w:rsidR="00C01470" w:rsidRPr="00561769">
        <w:rPr>
          <w:color w:val="000000" w:themeColor="text1"/>
          <w:sz w:val="24"/>
        </w:rPr>
        <w:t xml:space="preserve"> &amp; </w:t>
      </w:r>
      <w:proofErr w:type="spellStart"/>
      <w:r w:rsidRPr="00561769">
        <w:rPr>
          <w:color w:val="000000" w:themeColor="text1"/>
          <w:sz w:val="24"/>
        </w:rPr>
        <w:t>Salancik</w:t>
      </w:r>
      <w:proofErr w:type="spellEnd"/>
      <w:r w:rsidRPr="00561769">
        <w:rPr>
          <w:color w:val="000000" w:themeColor="text1"/>
          <w:sz w:val="24"/>
        </w:rPr>
        <w:t>, G.R.</w:t>
      </w:r>
      <w:r w:rsidR="00C01470" w:rsidRPr="00561769">
        <w:rPr>
          <w:color w:val="000000" w:themeColor="text1"/>
          <w:sz w:val="24"/>
        </w:rPr>
        <w:t xml:space="preserve"> (</w:t>
      </w:r>
      <w:r w:rsidRPr="00561769">
        <w:rPr>
          <w:color w:val="000000" w:themeColor="text1"/>
          <w:sz w:val="24"/>
        </w:rPr>
        <w:t>1978</w:t>
      </w:r>
      <w:r w:rsidR="00C01470" w:rsidRPr="00561769">
        <w:rPr>
          <w:color w:val="000000" w:themeColor="text1"/>
          <w:sz w:val="24"/>
        </w:rPr>
        <w:t>)</w:t>
      </w:r>
      <w:r w:rsidRPr="00561769">
        <w:rPr>
          <w:color w:val="000000" w:themeColor="text1"/>
          <w:sz w:val="24"/>
        </w:rPr>
        <w:t xml:space="preserve">. </w:t>
      </w:r>
      <w:r w:rsidRPr="00561769">
        <w:rPr>
          <w:i/>
          <w:color w:val="000000" w:themeColor="text1"/>
          <w:sz w:val="24"/>
        </w:rPr>
        <w:t>The External Control of Organizations: A Resource Dependence Perspective</w:t>
      </w:r>
      <w:r w:rsidRPr="00561769">
        <w:rPr>
          <w:color w:val="000000" w:themeColor="text1"/>
          <w:sz w:val="24"/>
        </w:rPr>
        <w:t>. Harper &amp; Row, New York.</w:t>
      </w:r>
    </w:p>
    <w:p w14:paraId="5145C63A" w14:textId="0B54D58B"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Plé</w:t>
      </w:r>
      <w:proofErr w:type="spellEnd"/>
      <w:r w:rsidRPr="00561769">
        <w:rPr>
          <w:color w:val="000000" w:themeColor="text1"/>
          <w:sz w:val="24"/>
        </w:rPr>
        <w:t xml:space="preserve">, L., </w:t>
      </w:r>
      <w:proofErr w:type="spellStart"/>
      <w:r w:rsidRPr="00561769">
        <w:rPr>
          <w:color w:val="000000" w:themeColor="text1"/>
          <w:sz w:val="24"/>
        </w:rPr>
        <w:t>Lecocq</w:t>
      </w:r>
      <w:proofErr w:type="spellEnd"/>
      <w:r w:rsidRPr="00561769">
        <w:rPr>
          <w:color w:val="000000" w:themeColor="text1"/>
          <w:sz w:val="24"/>
        </w:rPr>
        <w:t>, X.</w:t>
      </w:r>
      <w:r w:rsidR="00C01470" w:rsidRPr="00561769">
        <w:rPr>
          <w:color w:val="000000" w:themeColor="text1"/>
          <w:sz w:val="24"/>
        </w:rPr>
        <w:t xml:space="preserve"> &amp; </w:t>
      </w:r>
      <w:proofErr w:type="spellStart"/>
      <w:r w:rsidRPr="00561769">
        <w:rPr>
          <w:color w:val="000000" w:themeColor="text1"/>
          <w:sz w:val="24"/>
        </w:rPr>
        <w:t>Angot</w:t>
      </w:r>
      <w:proofErr w:type="spellEnd"/>
      <w:r w:rsidRPr="00561769">
        <w:rPr>
          <w:color w:val="000000" w:themeColor="text1"/>
          <w:sz w:val="24"/>
        </w:rPr>
        <w:t>, J.</w:t>
      </w:r>
      <w:r w:rsidR="00C01470" w:rsidRPr="00561769">
        <w:rPr>
          <w:color w:val="000000" w:themeColor="text1"/>
          <w:sz w:val="24"/>
        </w:rPr>
        <w:t xml:space="preserve"> (</w:t>
      </w:r>
      <w:r w:rsidRPr="00561769">
        <w:rPr>
          <w:color w:val="000000" w:themeColor="text1"/>
          <w:sz w:val="24"/>
        </w:rPr>
        <w:t>2010</w:t>
      </w:r>
      <w:r w:rsidR="00C01470" w:rsidRPr="00561769">
        <w:rPr>
          <w:color w:val="000000" w:themeColor="text1"/>
          <w:sz w:val="24"/>
        </w:rPr>
        <w:t>)</w:t>
      </w:r>
      <w:r w:rsidRPr="00561769">
        <w:rPr>
          <w:color w:val="000000" w:themeColor="text1"/>
          <w:sz w:val="24"/>
        </w:rPr>
        <w:t xml:space="preserve">. Customer-integrated business models: a theoretical framework. </w:t>
      </w:r>
      <w:proofErr w:type="spellStart"/>
      <w:r w:rsidRPr="00561769">
        <w:rPr>
          <w:i/>
          <w:color w:val="000000" w:themeColor="text1"/>
          <w:sz w:val="24"/>
        </w:rPr>
        <w:t>M@n@gement</w:t>
      </w:r>
      <w:proofErr w:type="spellEnd"/>
      <w:r w:rsidRPr="00561769">
        <w:rPr>
          <w:i/>
          <w:color w:val="000000" w:themeColor="text1"/>
          <w:sz w:val="24"/>
        </w:rPr>
        <w:t xml:space="preserve"> 13</w:t>
      </w:r>
      <w:r w:rsidRPr="00561769">
        <w:rPr>
          <w:color w:val="000000" w:themeColor="text1"/>
          <w:sz w:val="24"/>
        </w:rPr>
        <w:t>, 226-265.</w:t>
      </w:r>
    </w:p>
    <w:p w14:paraId="10E24930" w14:textId="4F948192" w:rsidR="004551C9" w:rsidRPr="00561769" w:rsidRDefault="004551C9" w:rsidP="004551C9">
      <w:pPr>
        <w:pStyle w:val="FirstPara"/>
        <w:ind w:right="69"/>
        <w:rPr>
          <w:color w:val="000000" w:themeColor="text1"/>
          <w:sz w:val="24"/>
        </w:rPr>
      </w:pPr>
      <w:proofErr w:type="spellStart"/>
      <w:r w:rsidRPr="00561769">
        <w:rPr>
          <w:color w:val="000000" w:themeColor="text1"/>
          <w:sz w:val="24"/>
        </w:rPr>
        <w:t>Ployhart</w:t>
      </w:r>
      <w:proofErr w:type="spellEnd"/>
      <w:r w:rsidRPr="00561769">
        <w:rPr>
          <w:color w:val="000000" w:themeColor="text1"/>
          <w:sz w:val="24"/>
        </w:rPr>
        <w:t xml:space="preserve">, R. E. &amp; </w:t>
      </w:r>
      <w:proofErr w:type="spellStart"/>
      <w:r w:rsidRPr="00561769">
        <w:rPr>
          <w:color w:val="000000" w:themeColor="text1"/>
          <w:sz w:val="24"/>
        </w:rPr>
        <w:t>Bartunek</w:t>
      </w:r>
      <w:proofErr w:type="spellEnd"/>
      <w:r w:rsidRPr="00561769">
        <w:rPr>
          <w:color w:val="000000" w:themeColor="text1"/>
          <w:sz w:val="24"/>
        </w:rPr>
        <w:t>, J. M. (2019). Editors’ comments: there is nothing so theoretical</w:t>
      </w:r>
    </w:p>
    <w:p w14:paraId="0EFF8419" w14:textId="50C2E5AD" w:rsidR="004551C9" w:rsidRPr="00561769" w:rsidRDefault="004551C9" w:rsidP="004551C9">
      <w:pPr>
        <w:pStyle w:val="FirstPara"/>
        <w:spacing w:line="240" w:lineRule="auto"/>
        <w:ind w:right="69"/>
        <w:jc w:val="left"/>
        <w:rPr>
          <w:color w:val="000000" w:themeColor="text1"/>
          <w:sz w:val="24"/>
        </w:rPr>
      </w:pPr>
      <w:r w:rsidRPr="00561769">
        <w:rPr>
          <w:color w:val="000000" w:themeColor="text1"/>
          <w:sz w:val="24"/>
        </w:rPr>
        <w:t xml:space="preserve">as good practice—a call for phenomenal theory. </w:t>
      </w:r>
      <w:r w:rsidRPr="00561769">
        <w:rPr>
          <w:i/>
          <w:color w:val="000000" w:themeColor="text1"/>
          <w:sz w:val="24"/>
        </w:rPr>
        <w:t>Academy of Management Review 44</w:t>
      </w:r>
      <w:r w:rsidRPr="00561769">
        <w:rPr>
          <w:color w:val="000000" w:themeColor="text1"/>
          <w:sz w:val="24"/>
        </w:rPr>
        <w:t xml:space="preserve">(3), 493-497. </w:t>
      </w:r>
    </w:p>
    <w:p w14:paraId="7CD27FCD" w14:textId="0B27C00E"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Porter, M. E.</w:t>
      </w:r>
      <w:r w:rsidR="007951AA"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Heppelmann</w:t>
      </w:r>
      <w:proofErr w:type="spellEnd"/>
      <w:r w:rsidRPr="00561769">
        <w:rPr>
          <w:color w:val="000000" w:themeColor="text1"/>
          <w:sz w:val="24"/>
        </w:rPr>
        <w:t>, J.E.</w:t>
      </w:r>
      <w:r w:rsidR="007951AA" w:rsidRPr="00561769">
        <w:rPr>
          <w:color w:val="000000" w:themeColor="text1"/>
          <w:sz w:val="24"/>
        </w:rPr>
        <w:t xml:space="preserve"> (</w:t>
      </w:r>
      <w:r w:rsidRPr="00561769">
        <w:rPr>
          <w:color w:val="000000" w:themeColor="text1"/>
          <w:sz w:val="24"/>
        </w:rPr>
        <w:t>2014</w:t>
      </w:r>
      <w:r w:rsidR="007951AA" w:rsidRPr="00561769">
        <w:rPr>
          <w:color w:val="000000" w:themeColor="text1"/>
          <w:sz w:val="24"/>
        </w:rPr>
        <w:t>)</w:t>
      </w:r>
      <w:r w:rsidRPr="00561769">
        <w:rPr>
          <w:color w:val="000000" w:themeColor="text1"/>
          <w:sz w:val="24"/>
        </w:rPr>
        <w:t>. How smart, connected products are transforming companies.</w:t>
      </w:r>
      <w:r w:rsidRPr="00561769">
        <w:rPr>
          <w:i/>
          <w:color w:val="000000" w:themeColor="text1"/>
          <w:sz w:val="24"/>
        </w:rPr>
        <w:t xml:space="preserve"> Harvard Business Review 92</w:t>
      </w:r>
      <w:r w:rsidR="007951AA" w:rsidRPr="00561769">
        <w:rPr>
          <w:color w:val="000000" w:themeColor="text1"/>
          <w:sz w:val="24"/>
        </w:rPr>
        <w:t>(October)</w:t>
      </w:r>
      <w:r w:rsidRPr="00561769">
        <w:rPr>
          <w:color w:val="000000" w:themeColor="text1"/>
          <w:sz w:val="24"/>
        </w:rPr>
        <w:t>, 64-68.</w:t>
      </w:r>
    </w:p>
    <w:p w14:paraId="0935B763" w14:textId="01F79F5D" w:rsidR="00A63E4F" w:rsidRPr="00561769" w:rsidRDefault="00A63E4F" w:rsidP="005D0E86">
      <w:pPr>
        <w:pStyle w:val="FirstPara"/>
        <w:spacing w:line="240" w:lineRule="auto"/>
        <w:ind w:right="69"/>
        <w:rPr>
          <w:i/>
          <w:iCs/>
          <w:color w:val="000000" w:themeColor="text1"/>
          <w:sz w:val="24"/>
        </w:rPr>
      </w:pPr>
      <w:r w:rsidRPr="00561769">
        <w:rPr>
          <w:color w:val="000000" w:themeColor="text1"/>
          <w:sz w:val="24"/>
        </w:rPr>
        <w:t xml:space="preserve">Rodriguez-Gil, L., </w:t>
      </w:r>
      <w:proofErr w:type="spellStart"/>
      <w:r w:rsidRPr="00561769">
        <w:rPr>
          <w:color w:val="000000" w:themeColor="text1"/>
          <w:sz w:val="24"/>
        </w:rPr>
        <w:t>Orduña</w:t>
      </w:r>
      <w:proofErr w:type="spellEnd"/>
      <w:r w:rsidRPr="00561769">
        <w:rPr>
          <w:color w:val="000000" w:themeColor="text1"/>
          <w:sz w:val="24"/>
        </w:rPr>
        <w:t xml:space="preserve">, P., (2018). Interactive live-streaming technologies and approaches for web-based applications. </w:t>
      </w:r>
      <w:r w:rsidRPr="00561769">
        <w:rPr>
          <w:i/>
          <w:iCs/>
          <w:color w:val="000000" w:themeColor="text1"/>
          <w:sz w:val="24"/>
        </w:rPr>
        <w:t>Multimedia Tools and Applications 77</w:t>
      </w:r>
      <w:r w:rsidRPr="00561769">
        <w:rPr>
          <w:color w:val="000000" w:themeColor="text1"/>
          <w:sz w:val="24"/>
        </w:rPr>
        <w:t>(6), 6471-6502.</w:t>
      </w:r>
    </w:p>
    <w:p w14:paraId="0BD0B695" w14:textId="38D4E3B0" w:rsidR="0085468C" w:rsidRPr="00561769" w:rsidRDefault="0085468C" w:rsidP="00057076">
      <w:pPr>
        <w:pStyle w:val="FirstPara"/>
        <w:ind w:right="69"/>
        <w:rPr>
          <w:color w:val="000000" w:themeColor="text1"/>
          <w:sz w:val="24"/>
        </w:rPr>
      </w:pPr>
      <w:r w:rsidRPr="00561769">
        <w:rPr>
          <w:color w:val="000000" w:themeColor="text1"/>
          <w:sz w:val="24"/>
        </w:rPr>
        <w:t xml:space="preserve">Rogers, D.L., (2016). </w:t>
      </w:r>
      <w:r w:rsidRPr="00561769">
        <w:rPr>
          <w:i/>
          <w:iCs/>
          <w:color w:val="000000" w:themeColor="text1"/>
          <w:sz w:val="24"/>
        </w:rPr>
        <w:t>The Digital Transformation Playbook: Rethink Your Business for the Digital Age</w:t>
      </w:r>
      <w:r w:rsidRPr="00561769">
        <w:rPr>
          <w:color w:val="000000" w:themeColor="text1"/>
          <w:sz w:val="24"/>
        </w:rPr>
        <w:t>. Columbia University Press.</w:t>
      </w:r>
    </w:p>
    <w:p w14:paraId="4A428E00" w14:textId="13284AF8" w:rsidR="007951AA" w:rsidRPr="00561769" w:rsidRDefault="005076EE" w:rsidP="0085468C">
      <w:pPr>
        <w:pStyle w:val="FirstPara"/>
        <w:spacing w:line="240" w:lineRule="auto"/>
        <w:ind w:right="69"/>
        <w:rPr>
          <w:color w:val="000000" w:themeColor="text1"/>
          <w:sz w:val="24"/>
        </w:rPr>
      </w:pPr>
      <w:proofErr w:type="spellStart"/>
      <w:r w:rsidRPr="00561769">
        <w:rPr>
          <w:color w:val="000000" w:themeColor="text1"/>
          <w:sz w:val="24"/>
        </w:rPr>
        <w:t>Rindfleisch</w:t>
      </w:r>
      <w:proofErr w:type="spellEnd"/>
      <w:r w:rsidRPr="00561769">
        <w:rPr>
          <w:color w:val="000000" w:themeColor="text1"/>
          <w:sz w:val="24"/>
        </w:rPr>
        <w:t xml:space="preserve">, A., </w:t>
      </w:r>
      <w:proofErr w:type="spellStart"/>
      <w:r w:rsidR="007951AA" w:rsidRPr="00561769">
        <w:rPr>
          <w:color w:val="000000" w:themeColor="text1"/>
          <w:sz w:val="24"/>
        </w:rPr>
        <w:t>O'Hern</w:t>
      </w:r>
      <w:proofErr w:type="spellEnd"/>
      <w:r w:rsidR="007951AA" w:rsidRPr="00561769">
        <w:rPr>
          <w:color w:val="000000" w:themeColor="text1"/>
          <w:sz w:val="24"/>
        </w:rPr>
        <w:t xml:space="preserve">, M. &amp; Sachdev, V. </w:t>
      </w:r>
      <w:r w:rsidRPr="00561769">
        <w:rPr>
          <w:color w:val="000000" w:themeColor="text1"/>
          <w:sz w:val="24"/>
        </w:rPr>
        <w:t xml:space="preserve">(2017). The digital revolution, 3D printing, and innovation as data. </w:t>
      </w:r>
      <w:r w:rsidRPr="00561769">
        <w:rPr>
          <w:i/>
          <w:color w:val="000000" w:themeColor="text1"/>
          <w:sz w:val="24"/>
        </w:rPr>
        <w:t>Journal of Product Innovation Management 34</w:t>
      </w:r>
      <w:r w:rsidRPr="00561769">
        <w:rPr>
          <w:color w:val="000000" w:themeColor="text1"/>
          <w:sz w:val="24"/>
        </w:rPr>
        <w:t>(5)</w:t>
      </w:r>
      <w:r w:rsidR="007951AA" w:rsidRPr="00561769">
        <w:rPr>
          <w:color w:val="000000" w:themeColor="text1"/>
          <w:sz w:val="24"/>
        </w:rPr>
        <w:t>,</w:t>
      </w:r>
      <w:r w:rsidRPr="00561769">
        <w:rPr>
          <w:color w:val="000000" w:themeColor="text1"/>
          <w:sz w:val="24"/>
        </w:rPr>
        <w:t xml:space="preserve"> 681-690.</w:t>
      </w:r>
    </w:p>
    <w:p w14:paraId="3C638A16" w14:textId="7220F5B2" w:rsidR="007951AA"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Saebi</w:t>
      </w:r>
      <w:proofErr w:type="spellEnd"/>
      <w:r w:rsidRPr="00561769">
        <w:rPr>
          <w:color w:val="000000" w:themeColor="text1"/>
          <w:sz w:val="24"/>
        </w:rPr>
        <w:t>, T., Lien, L.</w:t>
      </w:r>
      <w:r w:rsidR="007951AA" w:rsidRPr="00561769">
        <w:rPr>
          <w:color w:val="000000" w:themeColor="text1"/>
          <w:sz w:val="24"/>
        </w:rPr>
        <w:t xml:space="preserve"> &amp; </w:t>
      </w:r>
      <w:r w:rsidRPr="00561769">
        <w:rPr>
          <w:color w:val="000000" w:themeColor="text1"/>
          <w:sz w:val="24"/>
        </w:rPr>
        <w:t>Foss, N.J.</w:t>
      </w:r>
      <w:r w:rsidR="007951AA" w:rsidRPr="00561769">
        <w:rPr>
          <w:color w:val="000000" w:themeColor="text1"/>
          <w:sz w:val="24"/>
        </w:rPr>
        <w:t xml:space="preserve"> (</w:t>
      </w:r>
      <w:r w:rsidRPr="00561769">
        <w:rPr>
          <w:color w:val="000000" w:themeColor="text1"/>
          <w:sz w:val="24"/>
        </w:rPr>
        <w:t>2017</w:t>
      </w:r>
      <w:r w:rsidR="007951AA" w:rsidRPr="00561769">
        <w:rPr>
          <w:color w:val="000000" w:themeColor="text1"/>
          <w:sz w:val="24"/>
        </w:rPr>
        <w:t>)</w:t>
      </w:r>
      <w:r w:rsidRPr="00561769">
        <w:rPr>
          <w:color w:val="000000" w:themeColor="text1"/>
          <w:sz w:val="24"/>
        </w:rPr>
        <w:t xml:space="preserve">. What drives business model adaptation? The impact of opportunities, threats and strategic orientation. </w:t>
      </w:r>
      <w:r w:rsidRPr="00561769">
        <w:rPr>
          <w:i/>
          <w:color w:val="000000" w:themeColor="text1"/>
          <w:sz w:val="24"/>
        </w:rPr>
        <w:t>Long Range Planning 50</w:t>
      </w:r>
      <w:r w:rsidR="007951AA" w:rsidRPr="00561769">
        <w:rPr>
          <w:color w:val="000000" w:themeColor="text1"/>
          <w:sz w:val="24"/>
        </w:rPr>
        <w:t>(5)</w:t>
      </w:r>
      <w:r w:rsidRPr="00561769">
        <w:rPr>
          <w:color w:val="000000" w:themeColor="text1"/>
          <w:sz w:val="24"/>
        </w:rPr>
        <w:t>, 567-581.</w:t>
      </w:r>
    </w:p>
    <w:p w14:paraId="65D49DD3" w14:textId="03182C3D" w:rsidR="005D0E86" w:rsidRPr="00561769" w:rsidRDefault="005D0E86" w:rsidP="005D0E86">
      <w:pPr>
        <w:pStyle w:val="FirstPara"/>
        <w:spacing w:line="240" w:lineRule="auto"/>
        <w:ind w:right="69"/>
        <w:rPr>
          <w:color w:val="000000" w:themeColor="text1"/>
          <w:sz w:val="24"/>
        </w:rPr>
      </w:pPr>
      <w:proofErr w:type="spellStart"/>
      <w:r w:rsidRPr="00561769">
        <w:rPr>
          <w:color w:val="000000" w:themeColor="text1"/>
          <w:sz w:val="24"/>
        </w:rPr>
        <w:t>Salkintzis</w:t>
      </w:r>
      <w:proofErr w:type="spellEnd"/>
      <w:r w:rsidRPr="00561769">
        <w:rPr>
          <w:color w:val="000000" w:themeColor="text1"/>
          <w:sz w:val="24"/>
        </w:rPr>
        <w:t>, A.</w:t>
      </w:r>
      <w:r w:rsidR="00527A7B" w:rsidRPr="00561769">
        <w:rPr>
          <w:color w:val="000000" w:themeColor="text1"/>
          <w:sz w:val="24"/>
        </w:rPr>
        <w:t xml:space="preserve"> &amp;</w:t>
      </w:r>
      <w:r w:rsidRPr="00561769">
        <w:rPr>
          <w:color w:val="000000" w:themeColor="text1"/>
          <w:sz w:val="24"/>
        </w:rPr>
        <w:t xml:space="preserve"> Passas, N. (2005). </w:t>
      </w:r>
      <w:r w:rsidRPr="00561769">
        <w:rPr>
          <w:i/>
          <w:iCs/>
          <w:color w:val="000000" w:themeColor="text1"/>
          <w:sz w:val="24"/>
        </w:rPr>
        <w:t>Emerging Wireless Multimedia: Services and Technologies</w:t>
      </w:r>
      <w:r w:rsidRPr="00561769">
        <w:rPr>
          <w:color w:val="000000" w:themeColor="text1"/>
          <w:sz w:val="24"/>
        </w:rPr>
        <w:t>. Chichester, UK: John Wiley &amp; Sons.</w:t>
      </w:r>
    </w:p>
    <w:p w14:paraId="604F9BF2" w14:textId="0A93DEBD" w:rsidR="005076EE" w:rsidRPr="00561769" w:rsidRDefault="005076EE" w:rsidP="009E0F49">
      <w:pPr>
        <w:pStyle w:val="FirstPara"/>
        <w:spacing w:line="240" w:lineRule="auto"/>
        <w:ind w:right="69"/>
        <w:rPr>
          <w:color w:val="000000" w:themeColor="text1"/>
          <w:sz w:val="24"/>
        </w:rPr>
      </w:pPr>
      <w:proofErr w:type="spellStart"/>
      <w:r w:rsidRPr="00561769">
        <w:rPr>
          <w:color w:val="000000" w:themeColor="text1"/>
          <w:sz w:val="24"/>
        </w:rPr>
        <w:lastRenderedPageBreak/>
        <w:t>Seelos</w:t>
      </w:r>
      <w:proofErr w:type="spellEnd"/>
      <w:r w:rsidRPr="00561769">
        <w:rPr>
          <w:color w:val="000000" w:themeColor="text1"/>
          <w:sz w:val="24"/>
        </w:rPr>
        <w:t>, C.</w:t>
      </w:r>
      <w:r w:rsidR="007951AA" w:rsidRPr="00561769">
        <w:rPr>
          <w:color w:val="000000" w:themeColor="text1"/>
          <w:sz w:val="24"/>
        </w:rPr>
        <w:t xml:space="preserve"> &amp;</w:t>
      </w:r>
      <w:r w:rsidRPr="00561769">
        <w:rPr>
          <w:color w:val="000000" w:themeColor="text1"/>
          <w:sz w:val="24"/>
        </w:rPr>
        <w:t xml:space="preserve"> Mair, J.</w:t>
      </w:r>
      <w:r w:rsidR="007951AA" w:rsidRPr="00561769">
        <w:rPr>
          <w:color w:val="000000" w:themeColor="text1"/>
          <w:sz w:val="24"/>
        </w:rPr>
        <w:t>, (</w:t>
      </w:r>
      <w:r w:rsidRPr="00561769">
        <w:rPr>
          <w:color w:val="000000" w:themeColor="text1"/>
          <w:sz w:val="24"/>
        </w:rPr>
        <w:t>2007</w:t>
      </w:r>
      <w:r w:rsidR="007951AA" w:rsidRPr="00561769">
        <w:rPr>
          <w:color w:val="000000" w:themeColor="text1"/>
          <w:sz w:val="24"/>
        </w:rPr>
        <w:t>)</w:t>
      </w:r>
      <w:r w:rsidRPr="00561769">
        <w:rPr>
          <w:color w:val="000000" w:themeColor="text1"/>
          <w:sz w:val="24"/>
        </w:rPr>
        <w:t xml:space="preserve">. Profitable business models and market creation in the context of deep poverty: a strategic view. </w:t>
      </w:r>
      <w:r w:rsidRPr="00561769">
        <w:rPr>
          <w:i/>
          <w:color w:val="000000" w:themeColor="text1"/>
          <w:sz w:val="24"/>
        </w:rPr>
        <w:t>Academy of Management Perspectives 21</w:t>
      </w:r>
      <w:r w:rsidRPr="00561769">
        <w:rPr>
          <w:color w:val="000000" w:themeColor="text1"/>
          <w:sz w:val="24"/>
        </w:rPr>
        <w:t>(4), 49-63.</w:t>
      </w:r>
    </w:p>
    <w:p w14:paraId="691E82C8" w14:textId="7DC4BC33" w:rsidR="005076EE" w:rsidRPr="00561769" w:rsidRDefault="005076EE" w:rsidP="009E0F49">
      <w:pPr>
        <w:pStyle w:val="FirstPara"/>
        <w:spacing w:line="240" w:lineRule="auto"/>
        <w:ind w:right="68"/>
        <w:jc w:val="left"/>
        <w:rPr>
          <w:color w:val="000000" w:themeColor="text1"/>
          <w:sz w:val="24"/>
        </w:rPr>
      </w:pPr>
      <w:proofErr w:type="spellStart"/>
      <w:r w:rsidRPr="00561769">
        <w:rPr>
          <w:color w:val="000000" w:themeColor="text1"/>
          <w:sz w:val="24"/>
        </w:rPr>
        <w:t>Siggelkow</w:t>
      </w:r>
      <w:proofErr w:type="spellEnd"/>
      <w:r w:rsidRPr="00561769">
        <w:rPr>
          <w:color w:val="000000" w:themeColor="text1"/>
          <w:sz w:val="24"/>
        </w:rPr>
        <w:t>, N.</w:t>
      </w:r>
      <w:r w:rsidR="007951AA" w:rsidRPr="00561769">
        <w:rPr>
          <w:color w:val="000000" w:themeColor="text1"/>
          <w:sz w:val="24"/>
        </w:rPr>
        <w:t xml:space="preserve"> (</w:t>
      </w:r>
      <w:r w:rsidRPr="00561769">
        <w:rPr>
          <w:color w:val="000000" w:themeColor="text1"/>
          <w:sz w:val="24"/>
        </w:rPr>
        <w:t>2007</w:t>
      </w:r>
      <w:r w:rsidR="007951AA" w:rsidRPr="00561769">
        <w:rPr>
          <w:color w:val="000000" w:themeColor="text1"/>
          <w:sz w:val="24"/>
        </w:rPr>
        <w:t>)</w:t>
      </w:r>
      <w:r w:rsidRPr="00561769">
        <w:rPr>
          <w:color w:val="000000" w:themeColor="text1"/>
          <w:sz w:val="24"/>
        </w:rPr>
        <w:t>. Persuasion with case studies. Academy of Management Journal 50, 20-24.</w:t>
      </w:r>
    </w:p>
    <w:p w14:paraId="528C13C3" w14:textId="78620E69"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Snihur, Y.</w:t>
      </w:r>
      <w:r w:rsidR="007951AA"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Zott</w:t>
      </w:r>
      <w:proofErr w:type="spellEnd"/>
      <w:r w:rsidRPr="00561769">
        <w:rPr>
          <w:color w:val="000000" w:themeColor="text1"/>
          <w:sz w:val="24"/>
        </w:rPr>
        <w:t>, C.</w:t>
      </w:r>
      <w:r w:rsidR="007951AA" w:rsidRPr="00561769">
        <w:rPr>
          <w:color w:val="000000" w:themeColor="text1"/>
          <w:sz w:val="24"/>
        </w:rPr>
        <w:t xml:space="preserve"> (</w:t>
      </w:r>
      <w:r w:rsidRPr="00561769">
        <w:rPr>
          <w:color w:val="000000" w:themeColor="text1"/>
          <w:sz w:val="24"/>
        </w:rPr>
        <w:t>2013</w:t>
      </w:r>
      <w:r w:rsidR="007951AA" w:rsidRPr="00561769">
        <w:rPr>
          <w:color w:val="000000" w:themeColor="text1"/>
          <w:sz w:val="24"/>
        </w:rPr>
        <w:t>)</w:t>
      </w:r>
      <w:r w:rsidRPr="00561769">
        <w:rPr>
          <w:color w:val="000000" w:themeColor="text1"/>
          <w:sz w:val="24"/>
        </w:rPr>
        <w:t>. Legitimacy without imitation: how to achieve robust business model innovation, DRUID Society Conference, June 17-19, Barcelona, Spain</w:t>
      </w:r>
      <w:r w:rsidR="007951AA" w:rsidRPr="00561769">
        <w:rPr>
          <w:color w:val="000000" w:themeColor="text1"/>
          <w:sz w:val="24"/>
        </w:rPr>
        <w:t xml:space="preserve"> (</w:t>
      </w:r>
      <w:r w:rsidRPr="00561769">
        <w:rPr>
          <w:color w:val="000000" w:themeColor="text1"/>
          <w:sz w:val="24"/>
        </w:rPr>
        <w:t>pp. 1-35</w:t>
      </w:r>
      <w:r w:rsidR="007951AA" w:rsidRPr="00561769">
        <w:rPr>
          <w:color w:val="000000" w:themeColor="text1"/>
          <w:sz w:val="24"/>
        </w:rPr>
        <w:t>)</w:t>
      </w:r>
      <w:r w:rsidRPr="00561769">
        <w:rPr>
          <w:color w:val="000000" w:themeColor="text1"/>
          <w:sz w:val="24"/>
        </w:rPr>
        <w:t>.</w:t>
      </w:r>
    </w:p>
    <w:p w14:paraId="62DF0943" w14:textId="35DC2AE5"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 xml:space="preserve">Spieth, P., </w:t>
      </w:r>
      <w:proofErr w:type="spellStart"/>
      <w:r w:rsidRPr="00561769">
        <w:rPr>
          <w:color w:val="000000" w:themeColor="text1"/>
          <w:sz w:val="24"/>
        </w:rPr>
        <w:t>Schneckenberg</w:t>
      </w:r>
      <w:proofErr w:type="spellEnd"/>
      <w:r w:rsidRPr="00561769">
        <w:rPr>
          <w:color w:val="000000" w:themeColor="text1"/>
          <w:sz w:val="24"/>
        </w:rPr>
        <w:t>, D.</w:t>
      </w:r>
      <w:r w:rsidR="007951AA" w:rsidRPr="00561769">
        <w:rPr>
          <w:color w:val="000000" w:themeColor="text1"/>
          <w:sz w:val="24"/>
        </w:rPr>
        <w:t xml:space="preserve"> &amp; </w:t>
      </w:r>
      <w:proofErr w:type="spellStart"/>
      <w:r w:rsidRPr="00561769">
        <w:rPr>
          <w:color w:val="000000" w:themeColor="text1"/>
          <w:sz w:val="24"/>
        </w:rPr>
        <w:t>Ricart</w:t>
      </w:r>
      <w:proofErr w:type="spellEnd"/>
      <w:r w:rsidRPr="00561769">
        <w:rPr>
          <w:color w:val="000000" w:themeColor="text1"/>
          <w:sz w:val="24"/>
        </w:rPr>
        <w:t>, J.E.</w:t>
      </w:r>
      <w:r w:rsidR="007951AA" w:rsidRPr="00561769">
        <w:rPr>
          <w:color w:val="000000" w:themeColor="text1"/>
          <w:sz w:val="24"/>
        </w:rPr>
        <w:t xml:space="preserve"> (</w:t>
      </w:r>
      <w:r w:rsidRPr="00561769">
        <w:rPr>
          <w:color w:val="000000" w:themeColor="text1"/>
          <w:sz w:val="24"/>
        </w:rPr>
        <w:t>2014</w:t>
      </w:r>
      <w:r w:rsidR="007951AA" w:rsidRPr="00561769">
        <w:rPr>
          <w:color w:val="000000" w:themeColor="text1"/>
          <w:sz w:val="24"/>
        </w:rPr>
        <w:t>)</w:t>
      </w:r>
      <w:r w:rsidRPr="00561769">
        <w:rPr>
          <w:color w:val="000000" w:themeColor="text1"/>
          <w:sz w:val="24"/>
        </w:rPr>
        <w:t xml:space="preserve">. Business model innovation - state of the art and future challenges for the field. </w:t>
      </w:r>
      <w:r w:rsidRPr="00561769">
        <w:rPr>
          <w:i/>
          <w:color w:val="000000" w:themeColor="text1"/>
          <w:sz w:val="24"/>
        </w:rPr>
        <w:t>R&amp;D Management 44</w:t>
      </w:r>
      <w:r w:rsidR="007951AA" w:rsidRPr="00561769">
        <w:rPr>
          <w:color w:val="000000" w:themeColor="text1"/>
          <w:sz w:val="24"/>
        </w:rPr>
        <w:t>(3)</w:t>
      </w:r>
      <w:r w:rsidRPr="00561769">
        <w:rPr>
          <w:color w:val="000000" w:themeColor="text1"/>
          <w:sz w:val="24"/>
        </w:rPr>
        <w:t>, 237-247.</w:t>
      </w:r>
    </w:p>
    <w:p w14:paraId="21733EFC" w14:textId="51BC2BC9"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Statt</w:t>
      </w:r>
      <w:proofErr w:type="spellEnd"/>
      <w:r w:rsidRPr="00561769">
        <w:rPr>
          <w:color w:val="000000" w:themeColor="text1"/>
          <w:sz w:val="24"/>
        </w:rPr>
        <w:t>, N.</w:t>
      </w:r>
      <w:r w:rsidR="007951AA"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Tibken</w:t>
      </w:r>
      <w:proofErr w:type="spellEnd"/>
      <w:r w:rsidRPr="00561769">
        <w:rPr>
          <w:color w:val="000000" w:themeColor="text1"/>
          <w:sz w:val="24"/>
        </w:rPr>
        <w:t>, S.</w:t>
      </w:r>
      <w:r w:rsidR="007951AA" w:rsidRPr="00561769">
        <w:rPr>
          <w:color w:val="000000" w:themeColor="text1"/>
          <w:sz w:val="24"/>
        </w:rPr>
        <w:t xml:space="preserve"> (</w:t>
      </w:r>
      <w:r w:rsidRPr="00561769">
        <w:rPr>
          <w:color w:val="000000" w:themeColor="text1"/>
          <w:sz w:val="24"/>
        </w:rPr>
        <w:t>2015</w:t>
      </w:r>
      <w:r w:rsidR="007951AA" w:rsidRPr="00561769">
        <w:rPr>
          <w:color w:val="000000" w:themeColor="text1"/>
          <w:sz w:val="24"/>
        </w:rPr>
        <w:t>)</w:t>
      </w:r>
      <w:r w:rsidRPr="00561769">
        <w:rPr>
          <w:color w:val="000000" w:themeColor="text1"/>
          <w:sz w:val="24"/>
        </w:rPr>
        <w:t xml:space="preserve">. Samsung sells more than half of all 4K TVs in the world. </w:t>
      </w:r>
      <w:r w:rsidRPr="00561769">
        <w:rPr>
          <w:i/>
          <w:color w:val="000000" w:themeColor="text1"/>
          <w:sz w:val="24"/>
        </w:rPr>
        <w:t>CNET</w:t>
      </w:r>
      <w:r w:rsidRPr="00561769">
        <w:rPr>
          <w:color w:val="000000" w:themeColor="text1"/>
          <w:sz w:val="24"/>
        </w:rPr>
        <w:t xml:space="preserve">. </w:t>
      </w:r>
      <w:r w:rsidR="00DF040D" w:rsidRPr="00561769">
        <w:rPr>
          <w:color w:val="000000" w:themeColor="text1"/>
          <w:sz w:val="24"/>
        </w:rPr>
        <w:t xml:space="preserve">Retrieved February 26, 2018, from </w:t>
      </w:r>
      <w:r w:rsidRPr="00561769">
        <w:rPr>
          <w:color w:val="000000" w:themeColor="text1"/>
          <w:sz w:val="24"/>
        </w:rPr>
        <w:t>https://www.cnet.com/news/samsung-sells-more-than-half-of-all-4k-tvs-in-the-world/.</w:t>
      </w:r>
    </w:p>
    <w:p w14:paraId="5D4415BF" w14:textId="79672B69"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Suh, Y., Lee, H.</w:t>
      </w:r>
      <w:r w:rsidR="007951AA" w:rsidRPr="00561769">
        <w:rPr>
          <w:color w:val="000000" w:themeColor="text1"/>
          <w:sz w:val="24"/>
        </w:rPr>
        <w:t xml:space="preserve"> &amp; </w:t>
      </w:r>
      <w:r w:rsidRPr="00561769">
        <w:rPr>
          <w:color w:val="000000" w:themeColor="text1"/>
          <w:sz w:val="24"/>
        </w:rPr>
        <w:t>Park, Y.</w:t>
      </w:r>
      <w:r w:rsidR="007951AA" w:rsidRPr="00561769">
        <w:rPr>
          <w:color w:val="000000" w:themeColor="text1"/>
          <w:sz w:val="24"/>
        </w:rPr>
        <w:t xml:space="preserve"> (</w:t>
      </w:r>
      <w:r w:rsidRPr="00561769">
        <w:rPr>
          <w:color w:val="000000" w:themeColor="text1"/>
          <w:sz w:val="24"/>
        </w:rPr>
        <w:t>2012</w:t>
      </w:r>
      <w:r w:rsidR="007951AA" w:rsidRPr="00561769">
        <w:rPr>
          <w:color w:val="000000" w:themeColor="text1"/>
          <w:sz w:val="24"/>
        </w:rPr>
        <w:t>)</w:t>
      </w:r>
      <w:r w:rsidRPr="00561769">
        <w:rPr>
          <w:color w:val="000000" w:themeColor="text1"/>
          <w:sz w:val="24"/>
        </w:rPr>
        <w:t xml:space="preserve">. Analysis and visualisation of structure of smartphone application services using text mining and the set-covering algorithm: a case of App Store. </w:t>
      </w:r>
      <w:r w:rsidRPr="00561769">
        <w:rPr>
          <w:i/>
          <w:color w:val="000000" w:themeColor="text1"/>
          <w:sz w:val="24"/>
        </w:rPr>
        <w:t>International Journal of Mobile Communication 10</w:t>
      </w:r>
      <w:r w:rsidR="007951AA" w:rsidRPr="00561769">
        <w:rPr>
          <w:color w:val="000000" w:themeColor="text1"/>
          <w:sz w:val="24"/>
        </w:rPr>
        <w:t>(1)</w:t>
      </w:r>
      <w:r w:rsidRPr="00561769">
        <w:rPr>
          <w:color w:val="000000" w:themeColor="text1"/>
          <w:sz w:val="24"/>
        </w:rPr>
        <w:t>, 1-20.</w:t>
      </w:r>
    </w:p>
    <w:p w14:paraId="0B8199B4" w14:textId="05539A21" w:rsidR="00A661D0" w:rsidRPr="00561769" w:rsidRDefault="00A661D0" w:rsidP="005D0E86">
      <w:pPr>
        <w:pStyle w:val="FirstPara"/>
        <w:spacing w:line="240" w:lineRule="auto"/>
        <w:ind w:right="69"/>
        <w:jc w:val="left"/>
        <w:rPr>
          <w:color w:val="000000" w:themeColor="text1"/>
          <w:sz w:val="24"/>
        </w:rPr>
      </w:pPr>
      <w:r w:rsidRPr="00561769">
        <w:rPr>
          <w:color w:val="000000" w:themeColor="text1"/>
          <w:sz w:val="24"/>
        </w:rPr>
        <w:t xml:space="preserve">Sullivan, P. H. (1999). Profiting from intellectual capital. </w:t>
      </w:r>
      <w:r w:rsidRPr="00561769">
        <w:rPr>
          <w:i/>
          <w:color w:val="000000" w:themeColor="text1"/>
          <w:sz w:val="24"/>
        </w:rPr>
        <w:t>Journal of Knowledge Management</w:t>
      </w:r>
      <w:r w:rsidRPr="00561769">
        <w:rPr>
          <w:color w:val="000000" w:themeColor="text1"/>
          <w:sz w:val="24"/>
        </w:rPr>
        <w:t xml:space="preserve"> </w:t>
      </w:r>
      <w:r w:rsidRPr="00561769">
        <w:rPr>
          <w:i/>
          <w:color w:val="000000" w:themeColor="text1"/>
          <w:sz w:val="24"/>
        </w:rPr>
        <w:t>3</w:t>
      </w:r>
      <w:r w:rsidRPr="00561769">
        <w:rPr>
          <w:color w:val="000000" w:themeColor="text1"/>
          <w:sz w:val="24"/>
        </w:rPr>
        <w:t>(2), 132-143</w:t>
      </w:r>
    </w:p>
    <w:p w14:paraId="1803362D" w14:textId="3E9F9771"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Tchorek</w:t>
      </w:r>
      <w:proofErr w:type="spellEnd"/>
      <w:r w:rsidRPr="00561769">
        <w:rPr>
          <w:color w:val="000000" w:themeColor="text1"/>
          <w:sz w:val="24"/>
        </w:rPr>
        <w:t>, K.</w:t>
      </w:r>
      <w:r w:rsidR="007951AA" w:rsidRPr="00561769">
        <w:rPr>
          <w:color w:val="000000" w:themeColor="text1"/>
          <w:sz w:val="24"/>
        </w:rPr>
        <w:t xml:space="preserve"> (</w:t>
      </w:r>
      <w:r w:rsidRPr="00561769">
        <w:rPr>
          <w:color w:val="000000" w:themeColor="text1"/>
          <w:sz w:val="24"/>
        </w:rPr>
        <w:t>2011</w:t>
      </w:r>
      <w:r w:rsidR="007951AA" w:rsidRPr="00561769">
        <w:rPr>
          <w:color w:val="000000" w:themeColor="text1"/>
          <w:sz w:val="24"/>
        </w:rPr>
        <w:t>)</w:t>
      </w:r>
      <w:r w:rsidRPr="00561769">
        <w:rPr>
          <w:color w:val="000000" w:themeColor="text1"/>
          <w:sz w:val="24"/>
        </w:rPr>
        <w:t>. Samsung: proud tradition of maths proves a strong draw, Financial Times.</w:t>
      </w:r>
    </w:p>
    <w:p w14:paraId="4E422481" w14:textId="1C0815F2"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Teece, D.J.</w:t>
      </w:r>
      <w:r w:rsidR="007951AA" w:rsidRPr="00561769">
        <w:rPr>
          <w:color w:val="000000" w:themeColor="text1"/>
          <w:sz w:val="24"/>
        </w:rPr>
        <w:t xml:space="preserve"> (</w:t>
      </w:r>
      <w:r w:rsidRPr="00561769">
        <w:rPr>
          <w:color w:val="000000" w:themeColor="text1"/>
          <w:sz w:val="24"/>
        </w:rPr>
        <w:t>2010</w:t>
      </w:r>
      <w:r w:rsidR="007951AA" w:rsidRPr="00561769">
        <w:rPr>
          <w:color w:val="000000" w:themeColor="text1"/>
          <w:sz w:val="24"/>
        </w:rPr>
        <w:t>)</w:t>
      </w:r>
      <w:r w:rsidRPr="00561769">
        <w:rPr>
          <w:color w:val="000000" w:themeColor="text1"/>
          <w:sz w:val="24"/>
        </w:rPr>
        <w:t xml:space="preserve">. Business models, business strategy and innovation. </w:t>
      </w:r>
      <w:r w:rsidRPr="00561769">
        <w:rPr>
          <w:i/>
          <w:color w:val="000000" w:themeColor="text1"/>
          <w:sz w:val="24"/>
        </w:rPr>
        <w:t>Long Range Planning 43</w:t>
      </w:r>
      <w:r w:rsidR="007951AA" w:rsidRPr="00561769">
        <w:rPr>
          <w:color w:val="000000" w:themeColor="text1"/>
          <w:sz w:val="24"/>
        </w:rPr>
        <w:t>(2-3)</w:t>
      </w:r>
      <w:r w:rsidRPr="00561769">
        <w:rPr>
          <w:color w:val="000000" w:themeColor="text1"/>
          <w:sz w:val="24"/>
        </w:rPr>
        <w:t>, 172-194.</w:t>
      </w:r>
    </w:p>
    <w:p w14:paraId="5A7F3FA1" w14:textId="0E27A0D6" w:rsidR="005076EE" w:rsidRPr="00561769" w:rsidRDefault="005076EE" w:rsidP="005D0E86">
      <w:pPr>
        <w:pStyle w:val="FirstPara"/>
        <w:spacing w:line="240" w:lineRule="auto"/>
        <w:ind w:right="69"/>
        <w:jc w:val="left"/>
        <w:rPr>
          <w:color w:val="000000" w:themeColor="text1"/>
          <w:sz w:val="24"/>
        </w:rPr>
      </w:pPr>
      <w:r w:rsidRPr="00561769">
        <w:rPr>
          <w:color w:val="000000" w:themeColor="text1"/>
          <w:sz w:val="24"/>
        </w:rPr>
        <w:t>Teece, D.J.</w:t>
      </w:r>
      <w:r w:rsidR="007951AA" w:rsidRPr="00561769">
        <w:rPr>
          <w:color w:val="000000" w:themeColor="text1"/>
          <w:sz w:val="24"/>
        </w:rPr>
        <w:t xml:space="preserve"> (</w:t>
      </w:r>
      <w:r w:rsidRPr="00561769">
        <w:rPr>
          <w:color w:val="000000" w:themeColor="text1"/>
          <w:sz w:val="24"/>
        </w:rPr>
        <w:t>2018</w:t>
      </w:r>
      <w:r w:rsidR="007951AA" w:rsidRPr="00561769">
        <w:rPr>
          <w:color w:val="000000" w:themeColor="text1"/>
          <w:sz w:val="24"/>
        </w:rPr>
        <w:t>)</w:t>
      </w:r>
      <w:r w:rsidRPr="00561769">
        <w:rPr>
          <w:color w:val="000000" w:themeColor="text1"/>
          <w:sz w:val="24"/>
        </w:rPr>
        <w:t xml:space="preserve">. Profiting from innovation in the digital economy: Enabling technologies, standards, and licensing models in the wireless world. </w:t>
      </w:r>
      <w:r w:rsidRPr="00561769">
        <w:rPr>
          <w:i/>
          <w:color w:val="000000" w:themeColor="text1"/>
          <w:sz w:val="24"/>
        </w:rPr>
        <w:t>Research Policy 47</w:t>
      </w:r>
      <w:r w:rsidR="007951AA" w:rsidRPr="00561769">
        <w:rPr>
          <w:color w:val="000000" w:themeColor="text1"/>
          <w:sz w:val="24"/>
        </w:rPr>
        <w:t>(8)</w:t>
      </w:r>
      <w:r w:rsidRPr="00561769">
        <w:rPr>
          <w:color w:val="000000" w:themeColor="text1"/>
          <w:sz w:val="24"/>
        </w:rPr>
        <w:t>, 1367-1387.</w:t>
      </w:r>
    </w:p>
    <w:p w14:paraId="5EB8EA5D" w14:textId="3B81B40B"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Tongur</w:t>
      </w:r>
      <w:proofErr w:type="spellEnd"/>
      <w:r w:rsidRPr="00561769">
        <w:rPr>
          <w:color w:val="000000" w:themeColor="text1"/>
          <w:sz w:val="24"/>
        </w:rPr>
        <w:t>, S.</w:t>
      </w:r>
      <w:r w:rsidR="007951AA"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Engwall</w:t>
      </w:r>
      <w:proofErr w:type="spellEnd"/>
      <w:r w:rsidRPr="00561769">
        <w:rPr>
          <w:color w:val="000000" w:themeColor="text1"/>
          <w:sz w:val="24"/>
        </w:rPr>
        <w:t>, M.</w:t>
      </w:r>
      <w:r w:rsidR="007951AA" w:rsidRPr="00561769">
        <w:rPr>
          <w:color w:val="000000" w:themeColor="text1"/>
          <w:sz w:val="24"/>
        </w:rPr>
        <w:t xml:space="preserve"> (</w:t>
      </w:r>
      <w:r w:rsidRPr="00561769">
        <w:rPr>
          <w:color w:val="000000" w:themeColor="text1"/>
          <w:sz w:val="24"/>
        </w:rPr>
        <w:t>2014</w:t>
      </w:r>
      <w:r w:rsidR="007951AA" w:rsidRPr="00561769">
        <w:rPr>
          <w:color w:val="000000" w:themeColor="text1"/>
          <w:sz w:val="24"/>
        </w:rPr>
        <w:t>)</w:t>
      </w:r>
      <w:r w:rsidRPr="00561769">
        <w:rPr>
          <w:color w:val="000000" w:themeColor="text1"/>
          <w:sz w:val="24"/>
        </w:rPr>
        <w:t xml:space="preserve">. The business model dilemma of technology shifts. </w:t>
      </w:r>
      <w:r w:rsidRPr="00561769">
        <w:rPr>
          <w:i/>
          <w:color w:val="000000" w:themeColor="text1"/>
          <w:sz w:val="24"/>
        </w:rPr>
        <w:t>Technovation 34</w:t>
      </w:r>
      <w:r w:rsidR="009E0286" w:rsidRPr="00561769">
        <w:rPr>
          <w:color w:val="000000" w:themeColor="text1"/>
          <w:sz w:val="24"/>
        </w:rPr>
        <w:t>(9)</w:t>
      </w:r>
      <w:r w:rsidRPr="00561769">
        <w:rPr>
          <w:color w:val="000000" w:themeColor="text1"/>
          <w:sz w:val="24"/>
        </w:rPr>
        <w:t>, 525-535.</w:t>
      </w:r>
    </w:p>
    <w:p w14:paraId="7703DAAF" w14:textId="001EA229"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Tushman</w:t>
      </w:r>
      <w:proofErr w:type="spellEnd"/>
      <w:r w:rsidRPr="00561769">
        <w:rPr>
          <w:color w:val="000000" w:themeColor="text1"/>
          <w:sz w:val="24"/>
        </w:rPr>
        <w:t>, M.L.</w:t>
      </w:r>
      <w:r w:rsidR="009E0286" w:rsidRPr="00561769">
        <w:rPr>
          <w:color w:val="000000" w:themeColor="text1"/>
          <w:sz w:val="24"/>
        </w:rPr>
        <w:t xml:space="preserve"> &amp;</w:t>
      </w:r>
      <w:r w:rsidRPr="00561769">
        <w:rPr>
          <w:color w:val="000000" w:themeColor="text1"/>
          <w:sz w:val="24"/>
        </w:rPr>
        <w:t xml:space="preserve"> Anderson, P.</w:t>
      </w:r>
      <w:r w:rsidR="009E0286" w:rsidRPr="00561769">
        <w:rPr>
          <w:color w:val="000000" w:themeColor="text1"/>
          <w:sz w:val="24"/>
        </w:rPr>
        <w:t xml:space="preserve"> (</w:t>
      </w:r>
      <w:r w:rsidRPr="00561769">
        <w:rPr>
          <w:color w:val="000000" w:themeColor="text1"/>
          <w:sz w:val="24"/>
        </w:rPr>
        <w:t>1986</w:t>
      </w:r>
      <w:r w:rsidR="009E0286" w:rsidRPr="00561769">
        <w:rPr>
          <w:color w:val="000000" w:themeColor="text1"/>
          <w:sz w:val="24"/>
        </w:rPr>
        <w:t>)</w:t>
      </w:r>
      <w:r w:rsidRPr="00561769">
        <w:rPr>
          <w:color w:val="000000" w:themeColor="text1"/>
          <w:sz w:val="24"/>
        </w:rPr>
        <w:t xml:space="preserve">. Technological discontinuities and organizational environments. </w:t>
      </w:r>
      <w:r w:rsidRPr="00561769">
        <w:rPr>
          <w:i/>
          <w:color w:val="000000" w:themeColor="text1"/>
          <w:sz w:val="24"/>
        </w:rPr>
        <w:t>Administrative Science Quarterly 31</w:t>
      </w:r>
      <w:r w:rsidR="009E0286" w:rsidRPr="00561769">
        <w:rPr>
          <w:color w:val="000000" w:themeColor="text1"/>
          <w:sz w:val="24"/>
        </w:rPr>
        <w:t>(3)</w:t>
      </w:r>
      <w:r w:rsidRPr="00561769">
        <w:rPr>
          <w:color w:val="000000" w:themeColor="text1"/>
          <w:sz w:val="24"/>
        </w:rPr>
        <w:t>, 439-465.</w:t>
      </w:r>
    </w:p>
    <w:p w14:paraId="69E950CD" w14:textId="0558DB5C" w:rsidR="005076EE" w:rsidRPr="00561769" w:rsidRDefault="005076EE" w:rsidP="005D0E86">
      <w:pPr>
        <w:pStyle w:val="FirstPara"/>
        <w:spacing w:line="240" w:lineRule="auto"/>
        <w:ind w:right="69"/>
        <w:jc w:val="left"/>
        <w:rPr>
          <w:color w:val="000000" w:themeColor="text1"/>
          <w:sz w:val="24"/>
        </w:rPr>
      </w:pPr>
      <w:proofErr w:type="spellStart"/>
      <w:r w:rsidRPr="00561769">
        <w:rPr>
          <w:color w:val="000000" w:themeColor="text1"/>
          <w:sz w:val="24"/>
        </w:rPr>
        <w:t>Vendrell</w:t>
      </w:r>
      <w:proofErr w:type="spellEnd"/>
      <w:r w:rsidRPr="00561769">
        <w:rPr>
          <w:color w:val="000000" w:themeColor="text1"/>
          <w:sz w:val="24"/>
        </w:rPr>
        <w:t xml:space="preserve">-Herrero, F., </w:t>
      </w:r>
      <w:proofErr w:type="spellStart"/>
      <w:r w:rsidRPr="00561769">
        <w:rPr>
          <w:color w:val="000000" w:themeColor="text1"/>
          <w:sz w:val="24"/>
        </w:rPr>
        <w:t>Bustinza</w:t>
      </w:r>
      <w:proofErr w:type="spellEnd"/>
      <w:r w:rsidRPr="00561769">
        <w:rPr>
          <w:color w:val="000000" w:themeColor="text1"/>
          <w:sz w:val="24"/>
        </w:rPr>
        <w:t>, O.F., Parry, G.</w:t>
      </w:r>
      <w:r w:rsidR="00816351"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Georgantzis</w:t>
      </w:r>
      <w:proofErr w:type="spellEnd"/>
      <w:r w:rsidRPr="00561769">
        <w:rPr>
          <w:color w:val="000000" w:themeColor="text1"/>
          <w:sz w:val="24"/>
        </w:rPr>
        <w:t>, N.</w:t>
      </w:r>
      <w:r w:rsidR="00816351" w:rsidRPr="00561769">
        <w:rPr>
          <w:color w:val="000000" w:themeColor="text1"/>
          <w:sz w:val="24"/>
        </w:rPr>
        <w:t xml:space="preserve"> (</w:t>
      </w:r>
      <w:r w:rsidRPr="00561769">
        <w:rPr>
          <w:color w:val="000000" w:themeColor="text1"/>
          <w:sz w:val="24"/>
        </w:rPr>
        <w:t>2016</w:t>
      </w:r>
      <w:r w:rsidR="00816351" w:rsidRPr="00561769">
        <w:rPr>
          <w:color w:val="000000" w:themeColor="text1"/>
          <w:sz w:val="24"/>
        </w:rPr>
        <w:t>)</w:t>
      </w:r>
      <w:r w:rsidRPr="00561769">
        <w:rPr>
          <w:color w:val="000000" w:themeColor="text1"/>
          <w:sz w:val="24"/>
        </w:rPr>
        <w:t xml:space="preserve">. </w:t>
      </w:r>
      <w:proofErr w:type="spellStart"/>
      <w:r w:rsidRPr="00561769">
        <w:rPr>
          <w:color w:val="000000" w:themeColor="text1"/>
          <w:sz w:val="24"/>
        </w:rPr>
        <w:t>Servitization</w:t>
      </w:r>
      <w:proofErr w:type="spellEnd"/>
      <w:r w:rsidRPr="00561769">
        <w:rPr>
          <w:color w:val="000000" w:themeColor="text1"/>
          <w:sz w:val="24"/>
        </w:rPr>
        <w:t xml:space="preserve">, digitization and supply chain interdependency. </w:t>
      </w:r>
      <w:r w:rsidRPr="00561769">
        <w:rPr>
          <w:i/>
          <w:color w:val="000000" w:themeColor="text1"/>
          <w:sz w:val="24"/>
        </w:rPr>
        <w:t>Industrial Marketing Management 60</w:t>
      </w:r>
      <w:r w:rsidR="00816351" w:rsidRPr="00561769">
        <w:rPr>
          <w:color w:val="000000" w:themeColor="text1"/>
          <w:sz w:val="24"/>
        </w:rPr>
        <w:t>(January)</w:t>
      </w:r>
      <w:r w:rsidRPr="00561769">
        <w:rPr>
          <w:color w:val="000000" w:themeColor="text1"/>
          <w:sz w:val="24"/>
        </w:rPr>
        <w:t>, 69-81.</w:t>
      </w:r>
    </w:p>
    <w:p w14:paraId="79C0E0BB" w14:textId="58FD46CC" w:rsidR="006F11E4" w:rsidRPr="00561769" w:rsidRDefault="006F11E4" w:rsidP="005D0E86">
      <w:pPr>
        <w:pStyle w:val="FirstPara"/>
        <w:spacing w:line="240" w:lineRule="auto"/>
        <w:ind w:right="68"/>
        <w:rPr>
          <w:color w:val="000000" w:themeColor="text1"/>
          <w:sz w:val="24"/>
        </w:rPr>
      </w:pPr>
      <w:r w:rsidRPr="00561769">
        <w:rPr>
          <w:color w:val="000000" w:themeColor="text1"/>
          <w:sz w:val="24"/>
        </w:rPr>
        <w:t>Venugopal, A., Krishnan</w:t>
      </w:r>
      <w:r w:rsidR="00033103" w:rsidRPr="00561769">
        <w:rPr>
          <w:color w:val="000000" w:themeColor="text1"/>
          <w:sz w:val="24"/>
        </w:rPr>
        <w:t>,</w:t>
      </w:r>
      <w:r w:rsidR="00527A7B" w:rsidRPr="00561769">
        <w:rPr>
          <w:color w:val="000000" w:themeColor="text1"/>
          <w:sz w:val="24"/>
        </w:rPr>
        <w:t xml:space="preserve"> T.N.</w:t>
      </w:r>
      <w:r w:rsidR="003850E7" w:rsidRPr="00561769">
        <w:rPr>
          <w:color w:val="000000" w:themeColor="text1"/>
          <w:sz w:val="24"/>
        </w:rPr>
        <w:t xml:space="preserve"> &amp;</w:t>
      </w:r>
      <w:r w:rsidR="00033103" w:rsidRPr="00561769">
        <w:rPr>
          <w:color w:val="000000" w:themeColor="text1"/>
          <w:sz w:val="24"/>
        </w:rPr>
        <w:t xml:space="preserve"> </w:t>
      </w:r>
      <w:r w:rsidRPr="00561769">
        <w:rPr>
          <w:color w:val="000000" w:themeColor="text1"/>
          <w:sz w:val="24"/>
        </w:rPr>
        <w:t xml:space="preserve">Kumar, M. (2018). </w:t>
      </w:r>
      <w:r w:rsidR="00033103" w:rsidRPr="00561769">
        <w:rPr>
          <w:color w:val="000000" w:themeColor="text1"/>
          <w:sz w:val="24"/>
        </w:rPr>
        <w:t>I</w:t>
      </w:r>
      <w:r w:rsidRPr="00561769">
        <w:rPr>
          <w:color w:val="000000" w:themeColor="text1"/>
          <w:sz w:val="24"/>
        </w:rPr>
        <w:t xml:space="preserve">dentifying the focal role of top management paradoxical cognition in ambidextrous firms. </w:t>
      </w:r>
      <w:r w:rsidRPr="00561769">
        <w:rPr>
          <w:i/>
          <w:color w:val="000000" w:themeColor="text1"/>
          <w:sz w:val="24"/>
        </w:rPr>
        <w:t>Management Decision 56</w:t>
      </w:r>
      <w:r w:rsidRPr="00561769">
        <w:rPr>
          <w:color w:val="000000" w:themeColor="text1"/>
          <w:sz w:val="24"/>
        </w:rPr>
        <w:t>(1)</w:t>
      </w:r>
      <w:r w:rsidR="00033103" w:rsidRPr="00561769">
        <w:rPr>
          <w:color w:val="000000" w:themeColor="text1"/>
          <w:sz w:val="24"/>
        </w:rPr>
        <w:t>,</w:t>
      </w:r>
      <w:r w:rsidRPr="00561769">
        <w:rPr>
          <w:color w:val="000000" w:themeColor="text1"/>
          <w:sz w:val="24"/>
        </w:rPr>
        <w:t xml:space="preserve"> 47-63.</w:t>
      </w:r>
    </w:p>
    <w:p w14:paraId="36CDB199" w14:textId="318FEE97" w:rsidR="005076EE" w:rsidRPr="00561769" w:rsidRDefault="005076EE" w:rsidP="005D0E86">
      <w:pPr>
        <w:pStyle w:val="FirstPara"/>
        <w:spacing w:line="240" w:lineRule="auto"/>
        <w:ind w:right="68"/>
        <w:rPr>
          <w:color w:val="000000" w:themeColor="text1"/>
          <w:sz w:val="24"/>
        </w:rPr>
      </w:pPr>
      <w:r w:rsidRPr="00561769">
        <w:rPr>
          <w:color w:val="000000" w:themeColor="text1"/>
          <w:sz w:val="24"/>
        </w:rPr>
        <w:t xml:space="preserve">Waldner, F., </w:t>
      </w:r>
      <w:proofErr w:type="spellStart"/>
      <w:r w:rsidRPr="00561769">
        <w:rPr>
          <w:color w:val="000000" w:themeColor="text1"/>
          <w:sz w:val="24"/>
        </w:rPr>
        <w:t>Poetz</w:t>
      </w:r>
      <w:proofErr w:type="spellEnd"/>
      <w:r w:rsidRPr="00561769">
        <w:rPr>
          <w:color w:val="000000" w:themeColor="text1"/>
          <w:sz w:val="24"/>
        </w:rPr>
        <w:t xml:space="preserve">, M.K., </w:t>
      </w:r>
      <w:proofErr w:type="spellStart"/>
      <w:r w:rsidRPr="00561769">
        <w:rPr>
          <w:color w:val="000000" w:themeColor="text1"/>
          <w:sz w:val="24"/>
        </w:rPr>
        <w:t>Grimpe</w:t>
      </w:r>
      <w:proofErr w:type="spellEnd"/>
      <w:r w:rsidRPr="00561769">
        <w:rPr>
          <w:color w:val="000000" w:themeColor="text1"/>
          <w:sz w:val="24"/>
        </w:rPr>
        <w:t>, C.</w:t>
      </w:r>
      <w:r w:rsidR="00816351"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Eurich</w:t>
      </w:r>
      <w:proofErr w:type="spellEnd"/>
      <w:r w:rsidRPr="00561769">
        <w:rPr>
          <w:color w:val="000000" w:themeColor="text1"/>
          <w:sz w:val="24"/>
        </w:rPr>
        <w:t>, M.</w:t>
      </w:r>
      <w:r w:rsidR="00816351" w:rsidRPr="00561769">
        <w:rPr>
          <w:color w:val="000000" w:themeColor="text1"/>
          <w:sz w:val="24"/>
        </w:rPr>
        <w:t xml:space="preserve"> (</w:t>
      </w:r>
      <w:r w:rsidRPr="00561769">
        <w:rPr>
          <w:color w:val="000000" w:themeColor="text1"/>
          <w:sz w:val="24"/>
        </w:rPr>
        <w:t>2015</w:t>
      </w:r>
      <w:r w:rsidR="00816351" w:rsidRPr="00561769">
        <w:rPr>
          <w:color w:val="000000" w:themeColor="text1"/>
          <w:sz w:val="24"/>
        </w:rPr>
        <w:t>)</w:t>
      </w:r>
      <w:r w:rsidRPr="00561769">
        <w:rPr>
          <w:color w:val="000000" w:themeColor="text1"/>
          <w:sz w:val="24"/>
        </w:rPr>
        <w:t xml:space="preserve">. Antecedents and consequences of business model innovation: the role of industry structure. </w:t>
      </w:r>
      <w:r w:rsidRPr="00561769">
        <w:rPr>
          <w:i/>
          <w:color w:val="000000" w:themeColor="text1"/>
          <w:sz w:val="24"/>
        </w:rPr>
        <w:t>Advances in Strategic Management 33</w:t>
      </w:r>
      <w:r w:rsidRPr="00561769">
        <w:rPr>
          <w:color w:val="000000" w:themeColor="text1"/>
          <w:sz w:val="24"/>
        </w:rPr>
        <w:t>, 347-386.</w:t>
      </w:r>
    </w:p>
    <w:p w14:paraId="0C230E5B" w14:textId="4CF26595"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Willemstein</w:t>
      </w:r>
      <w:proofErr w:type="spellEnd"/>
      <w:r w:rsidRPr="00561769">
        <w:rPr>
          <w:color w:val="000000" w:themeColor="text1"/>
          <w:sz w:val="24"/>
        </w:rPr>
        <w:t xml:space="preserve">, L., Van der </w:t>
      </w:r>
      <w:proofErr w:type="spellStart"/>
      <w:r w:rsidRPr="00561769">
        <w:rPr>
          <w:color w:val="000000" w:themeColor="text1"/>
          <w:sz w:val="24"/>
        </w:rPr>
        <w:t>Valk</w:t>
      </w:r>
      <w:proofErr w:type="spellEnd"/>
      <w:r w:rsidRPr="00561769">
        <w:rPr>
          <w:color w:val="000000" w:themeColor="text1"/>
          <w:sz w:val="24"/>
        </w:rPr>
        <w:t>, T.</w:t>
      </w:r>
      <w:r w:rsidR="00816351" w:rsidRPr="00561769">
        <w:rPr>
          <w:color w:val="000000" w:themeColor="text1"/>
          <w:sz w:val="24"/>
        </w:rPr>
        <w:t xml:space="preserve"> &amp; </w:t>
      </w:r>
      <w:proofErr w:type="spellStart"/>
      <w:r w:rsidRPr="00561769">
        <w:rPr>
          <w:color w:val="000000" w:themeColor="text1"/>
          <w:sz w:val="24"/>
        </w:rPr>
        <w:t>Meeus</w:t>
      </w:r>
      <w:proofErr w:type="spellEnd"/>
      <w:r w:rsidRPr="00561769">
        <w:rPr>
          <w:color w:val="000000" w:themeColor="text1"/>
          <w:sz w:val="24"/>
        </w:rPr>
        <w:t>, M.T.</w:t>
      </w:r>
      <w:r w:rsidR="00816351" w:rsidRPr="00561769">
        <w:rPr>
          <w:color w:val="000000" w:themeColor="text1"/>
          <w:sz w:val="24"/>
        </w:rPr>
        <w:t xml:space="preserve"> (</w:t>
      </w:r>
      <w:r w:rsidRPr="00561769">
        <w:rPr>
          <w:color w:val="000000" w:themeColor="text1"/>
          <w:sz w:val="24"/>
        </w:rPr>
        <w:t>2007</w:t>
      </w:r>
      <w:r w:rsidR="00816351" w:rsidRPr="00561769">
        <w:rPr>
          <w:color w:val="000000" w:themeColor="text1"/>
          <w:sz w:val="24"/>
        </w:rPr>
        <w:t>)</w:t>
      </w:r>
      <w:r w:rsidRPr="00561769">
        <w:rPr>
          <w:color w:val="000000" w:themeColor="text1"/>
          <w:sz w:val="24"/>
        </w:rPr>
        <w:t xml:space="preserve">. Dynamics in business models: an empirical analysis of medical biotechnology firms in the Netherlands. </w:t>
      </w:r>
      <w:r w:rsidRPr="00561769">
        <w:rPr>
          <w:i/>
          <w:color w:val="000000" w:themeColor="text1"/>
          <w:sz w:val="24"/>
        </w:rPr>
        <w:t>Technovation 27</w:t>
      </w:r>
      <w:r w:rsidRPr="00561769">
        <w:rPr>
          <w:color w:val="000000" w:themeColor="text1"/>
          <w:sz w:val="24"/>
        </w:rPr>
        <w:t>(4), 221-232.</w:t>
      </w:r>
    </w:p>
    <w:p w14:paraId="37EA6F62" w14:textId="0B001B74" w:rsidR="005076EE" w:rsidRPr="00561769" w:rsidRDefault="005076EE" w:rsidP="005D0E86">
      <w:pPr>
        <w:pStyle w:val="FirstPara"/>
        <w:spacing w:line="240" w:lineRule="auto"/>
        <w:ind w:right="69"/>
        <w:rPr>
          <w:color w:val="000000" w:themeColor="text1"/>
          <w:sz w:val="24"/>
        </w:rPr>
      </w:pPr>
      <w:r w:rsidRPr="00561769">
        <w:rPr>
          <w:color w:val="000000" w:themeColor="text1"/>
          <w:sz w:val="24"/>
        </w:rPr>
        <w:t>Zhu, F.</w:t>
      </w:r>
      <w:r w:rsidR="00816351" w:rsidRPr="00561769">
        <w:rPr>
          <w:color w:val="000000" w:themeColor="text1"/>
          <w:sz w:val="24"/>
        </w:rPr>
        <w:t xml:space="preserve"> &amp;</w:t>
      </w:r>
      <w:r w:rsidRPr="00561769">
        <w:rPr>
          <w:color w:val="000000" w:themeColor="text1"/>
          <w:sz w:val="24"/>
        </w:rPr>
        <w:t xml:space="preserve"> </w:t>
      </w:r>
      <w:proofErr w:type="spellStart"/>
      <w:r w:rsidRPr="00561769">
        <w:rPr>
          <w:color w:val="000000" w:themeColor="text1"/>
          <w:sz w:val="24"/>
        </w:rPr>
        <w:t>Iansiti</w:t>
      </w:r>
      <w:proofErr w:type="spellEnd"/>
      <w:r w:rsidRPr="00561769">
        <w:rPr>
          <w:color w:val="000000" w:themeColor="text1"/>
          <w:sz w:val="24"/>
        </w:rPr>
        <w:t>, M.</w:t>
      </w:r>
      <w:r w:rsidR="00816351" w:rsidRPr="00561769">
        <w:rPr>
          <w:color w:val="000000" w:themeColor="text1"/>
          <w:sz w:val="24"/>
        </w:rPr>
        <w:t xml:space="preserve"> (</w:t>
      </w:r>
      <w:r w:rsidRPr="00561769">
        <w:rPr>
          <w:color w:val="000000" w:themeColor="text1"/>
          <w:sz w:val="24"/>
        </w:rPr>
        <w:t>2012</w:t>
      </w:r>
      <w:r w:rsidR="00816351" w:rsidRPr="00561769">
        <w:rPr>
          <w:color w:val="000000" w:themeColor="text1"/>
          <w:sz w:val="24"/>
        </w:rPr>
        <w:t>)</w:t>
      </w:r>
      <w:r w:rsidRPr="00561769">
        <w:rPr>
          <w:color w:val="000000" w:themeColor="text1"/>
          <w:sz w:val="24"/>
        </w:rPr>
        <w:t xml:space="preserve">. Entry into platform-based markets. </w:t>
      </w:r>
      <w:r w:rsidRPr="00561769">
        <w:rPr>
          <w:i/>
          <w:color w:val="000000" w:themeColor="text1"/>
          <w:sz w:val="24"/>
        </w:rPr>
        <w:t>Strategic Management Journal 33</w:t>
      </w:r>
      <w:r w:rsidR="00816351" w:rsidRPr="00561769">
        <w:rPr>
          <w:color w:val="000000" w:themeColor="text1"/>
          <w:sz w:val="24"/>
        </w:rPr>
        <w:t>(1)</w:t>
      </w:r>
      <w:r w:rsidRPr="00561769">
        <w:rPr>
          <w:color w:val="000000" w:themeColor="text1"/>
          <w:sz w:val="24"/>
        </w:rPr>
        <w:t>, 88-106.</w:t>
      </w:r>
    </w:p>
    <w:p w14:paraId="37BFD087" w14:textId="6F4D432F" w:rsidR="005076EE" w:rsidRPr="00561769" w:rsidRDefault="005076EE" w:rsidP="005D0E86">
      <w:pPr>
        <w:pStyle w:val="FirstPara"/>
        <w:spacing w:line="240" w:lineRule="auto"/>
        <w:ind w:right="69"/>
        <w:rPr>
          <w:color w:val="000000" w:themeColor="text1"/>
          <w:sz w:val="24"/>
        </w:rPr>
      </w:pPr>
      <w:proofErr w:type="spellStart"/>
      <w:r w:rsidRPr="00561769">
        <w:rPr>
          <w:color w:val="000000" w:themeColor="text1"/>
          <w:sz w:val="24"/>
        </w:rPr>
        <w:t>Zott</w:t>
      </w:r>
      <w:proofErr w:type="spellEnd"/>
      <w:r w:rsidRPr="00561769">
        <w:rPr>
          <w:color w:val="000000" w:themeColor="text1"/>
          <w:sz w:val="24"/>
        </w:rPr>
        <w:t>, C., Amit, R.</w:t>
      </w:r>
      <w:r w:rsidR="00816351" w:rsidRPr="00561769">
        <w:rPr>
          <w:color w:val="000000" w:themeColor="text1"/>
          <w:sz w:val="24"/>
        </w:rPr>
        <w:t xml:space="preserve"> &amp;</w:t>
      </w:r>
      <w:r w:rsidRPr="00561769">
        <w:rPr>
          <w:color w:val="000000" w:themeColor="text1"/>
          <w:sz w:val="24"/>
        </w:rPr>
        <w:t xml:space="preserve"> Massa, L.</w:t>
      </w:r>
      <w:r w:rsidR="00816351" w:rsidRPr="00561769">
        <w:rPr>
          <w:color w:val="000000" w:themeColor="text1"/>
          <w:sz w:val="24"/>
        </w:rPr>
        <w:t xml:space="preserve"> (</w:t>
      </w:r>
      <w:r w:rsidRPr="00561769">
        <w:rPr>
          <w:color w:val="000000" w:themeColor="text1"/>
          <w:sz w:val="24"/>
        </w:rPr>
        <w:t>2011</w:t>
      </w:r>
      <w:r w:rsidR="00816351" w:rsidRPr="00561769">
        <w:rPr>
          <w:color w:val="000000" w:themeColor="text1"/>
          <w:sz w:val="24"/>
        </w:rPr>
        <w:t>)</w:t>
      </w:r>
      <w:r w:rsidRPr="00561769">
        <w:rPr>
          <w:color w:val="000000" w:themeColor="text1"/>
          <w:sz w:val="24"/>
        </w:rPr>
        <w:t xml:space="preserve">. The business model: recent developments and future research. </w:t>
      </w:r>
      <w:r w:rsidRPr="00561769">
        <w:rPr>
          <w:i/>
          <w:color w:val="000000" w:themeColor="text1"/>
          <w:sz w:val="24"/>
        </w:rPr>
        <w:t>Journal of Management 37</w:t>
      </w:r>
      <w:r w:rsidR="00816351" w:rsidRPr="00561769">
        <w:rPr>
          <w:color w:val="000000" w:themeColor="text1"/>
          <w:sz w:val="24"/>
        </w:rPr>
        <w:t>(4)</w:t>
      </w:r>
      <w:r w:rsidRPr="00561769">
        <w:rPr>
          <w:color w:val="000000" w:themeColor="text1"/>
          <w:sz w:val="24"/>
        </w:rPr>
        <w:t>, 1019-1042.</w:t>
      </w:r>
    </w:p>
    <w:p w14:paraId="02A5D547" w14:textId="022DA404" w:rsidR="005A2A54" w:rsidRDefault="005076EE" w:rsidP="005D0E86">
      <w:pPr>
        <w:spacing w:before="120" w:after="0"/>
        <w:rPr>
          <w:color w:val="000000" w:themeColor="text1"/>
          <w:sz w:val="24"/>
          <w:szCs w:val="24"/>
        </w:rPr>
      </w:pPr>
      <w:proofErr w:type="spellStart"/>
      <w:r w:rsidRPr="00561769">
        <w:rPr>
          <w:color w:val="000000" w:themeColor="text1"/>
          <w:sz w:val="24"/>
          <w:szCs w:val="24"/>
        </w:rPr>
        <w:lastRenderedPageBreak/>
        <w:t>Zott</w:t>
      </w:r>
      <w:proofErr w:type="spellEnd"/>
      <w:r w:rsidRPr="00561769">
        <w:rPr>
          <w:color w:val="000000" w:themeColor="text1"/>
          <w:sz w:val="24"/>
          <w:szCs w:val="24"/>
        </w:rPr>
        <w:t>, C.</w:t>
      </w:r>
      <w:r w:rsidR="00816351" w:rsidRPr="00561769">
        <w:rPr>
          <w:color w:val="000000" w:themeColor="text1"/>
          <w:sz w:val="24"/>
          <w:szCs w:val="24"/>
        </w:rPr>
        <w:t xml:space="preserve"> &amp;</w:t>
      </w:r>
      <w:r w:rsidRPr="00561769">
        <w:rPr>
          <w:color w:val="000000" w:themeColor="text1"/>
          <w:sz w:val="24"/>
          <w:szCs w:val="24"/>
        </w:rPr>
        <w:t xml:space="preserve"> Amit, R.</w:t>
      </w:r>
      <w:r w:rsidR="00816351" w:rsidRPr="00561769">
        <w:rPr>
          <w:color w:val="000000" w:themeColor="text1"/>
          <w:sz w:val="24"/>
          <w:szCs w:val="24"/>
        </w:rPr>
        <w:t xml:space="preserve"> (</w:t>
      </w:r>
      <w:r w:rsidRPr="00561769">
        <w:rPr>
          <w:color w:val="000000" w:themeColor="text1"/>
          <w:sz w:val="24"/>
          <w:szCs w:val="24"/>
        </w:rPr>
        <w:t>2017</w:t>
      </w:r>
      <w:r w:rsidR="00816351" w:rsidRPr="00561769">
        <w:rPr>
          <w:color w:val="000000" w:themeColor="text1"/>
          <w:sz w:val="24"/>
          <w:szCs w:val="24"/>
        </w:rPr>
        <w:t>)</w:t>
      </w:r>
      <w:r w:rsidRPr="00561769">
        <w:rPr>
          <w:color w:val="000000" w:themeColor="text1"/>
          <w:sz w:val="24"/>
          <w:szCs w:val="24"/>
        </w:rPr>
        <w:t xml:space="preserve">. Business model innovation: how to create value in a digital world. </w:t>
      </w:r>
      <w:r w:rsidRPr="00561769">
        <w:rPr>
          <w:i/>
          <w:color w:val="000000" w:themeColor="text1"/>
          <w:sz w:val="24"/>
          <w:szCs w:val="24"/>
        </w:rPr>
        <w:t>Business Model Innovation 9</w:t>
      </w:r>
      <w:r w:rsidRPr="00561769">
        <w:rPr>
          <w:color w:val="000000" w:themeColor="text1"/>
          <w:sz w:val="24"/>
          <w:szCs w:val="24"/>
        </w:rPr>
        <w:t>(1), 19-23.</w:t>
      </w:r>
    </w:p>
    <w:p w14:paraId="2BF9E9B3" w14:textId="2F7E8E4D" w:rsidR="00855C16" w:rsidRDefault="00855C16" w:rsidP="005D0E86">
      <w:pPr>
        <w:spacing w:before="120" w:after="0"/>
        <w:rPr>
          <w:color w:val="000000" w:themeColor="text1"/>
          <w:sz w:val="24"/>
          <w:szCs w:val="24"/>
        </w:rPr>
      </w:pPr>
    </w:p>
    <w:p w14:paraId="2525DD7E" w14:textId="194B58F8" w:rsidR="00855C16" w:rsidRDefault="00855C16" w:rsidP="005D0E86">
      <w:pPr>
        <w:spacing w:before="120" w:after="0"/>
        <w:rPr>
          <w:color w:val="000000" w:themeColor="text1"/>
          <w:sz w:val="24"/>
          <w:szCs w:val="24"/>
        </w:rPr>
      </w:pPr>
    </w:p>
    <w:p w14:paraId="7AA0DF02" w14:textId="7BCBED6D" w:rsidR="00855C16" w:rsidRDefault="00855C16" w:rsidP="005D0E86">
      <w:pPr>
        <w:spacing w:before="120" w:after="0"/>
        <w:rPr>
          <w:color w:val="000000" w:themeColor="text1"/>
          <w:sz w:val="24"/>
          <w:szCs w:val="24"/>
        </w:rPr>
      </w:pPr>
    </w:p>
    <w:p w14:paraId="59605EC4" w14:textId="4A3D1D17" w:rsidR="00855C16" w:rsidRDefault="00855C16" w:rsidP="005D0E86">
      <w:pPr>
        <w:spacing w:before="120" w:after="0"/>
        <w:rPr>
          <w:color w:val="000000" w:themeColor="text1"/>
          <w:sz w:val="24"/>
          <w:szCs w:val="24"/>
        </w:rPr>
      </w:pPr>
    </w:p>
    <w:p w14:paraId="46439CCC" w14:textId="77777777" w:rsidR="00855C16" w:rsidRDefault="00855C16">
      <w:pPr>
        <w:spacing w:after="200" w:line="276" w:lineRule="auto"/>
        <w:rPr>
          <w:b/>
          <w:sz w:val="24"/>
          <w:szCs w:val="24"/>
          <w:lang w:val="fr-FR"/>
        </w:rPr>
      </w:pPr>
      <w:r>
        <w:rPr>
          <w:b/>
          <w:sz w:val="24"/>
          <w:szCs w:val="24"/>
          <w:lang w:val="fr-FR"/>
        </w:rPr>
        <w:br w:type="page"/>
      </w:r>
    </w:p>
    <w:p w14:paraId="33A8120E" w14:textId="77777777" w:rsidR="00855C16" w:rsidRDefault="00855C16" w:rsidP="00855C16">
      <w:pPr>
        <w:spacing w:after="0" w:line="480" w:lineRule="auto"/>
        <w:jc w:val="center"/>
        <w:rPr>
          <w:b/>
          <w:sz w:val="24"/>
          <w:szCs w:val="24"/>
          <w:lang w:val="fr-FR"/>
        </w:rPr>
      </w:pPr>
    </w:p>
    <w:p w14:paraId="0EBEEA09" w14:textId="0CF1CF3D" w:rsidR="00855C16" w:rsidRDefault="00855C16" w:rsidP="00855C16">
      <w:pPr>
        <w:spacing w:after="0" w:line="480" w:lineRule="auto"/>
        <w:jc w:val="center"/>
        <w:rPr>
          <w:sz w:val="24"/>
          <w:szCs w:val="24"/>
          <w:lang w:val="fr-FR"/>
        </w:rPr>
      </w:pPr>
      <w:r>
        <w:rPr>
          <w:b/>
          <w:sz w:val="24"/>
          <w:szCs w:val="24"/>
          <w:lang w:val="fr-FR"/>
        </w:rPr>
        <w:t xml:space="preserve">FIGURE </w:t>
      </w:r>
      <w:r w:rsidRPr="005A2A54">
        <w:rPr>
          <w:b/>
          <w:sz w:val="24"/>
          <w:szCs w:val="24"/>
          <w:lang w:val="fr-FR"/>
        </w:rPr>
        <w:t>1</w:t>
      </w:r>
    </w:p>
    <w:p w14:paraId="2557CBC7" w14:textId="77777777" w:rsidR="00855C16" w:rsidRDefault="00855C16" w:rsidP="00855C16">
      <w:pPr>
        <w:spacing w:after="0" w:line="480" w:lineRule="auto"/>
        <w:jc w:val="center"/>
        <w:rPr>
          <w:b/>
          <w:sz w:val="24"/>
        </w:rPr>
      </w:pPr>
    </w:p>
    <w:p w14:paraId="4D2516B0" w14:textId="618423A1" w:rsidR="00855C16" w:rsidRPr="007256C3" w:rsidRDefault="00855C16" w:rsidP="00855C16">
      <w:pPr>
        <w:spacing w:after="0" w:line="480" w:lineRule="auto"/>
        <w:jc w:val="center"/>
        <w:rPr>
          <w:b/>
          <w:sz w:val="36"/>
          <w:szCs w:val="24"/>
          <w:lang w:val="fr-FR"/>
        </w:rPr>
      </w:pPr>
      <w:r w:rsidRPr="007256C3">
        <w:rPr>
          <w:b/>
          <w:sz w:val="24"/>
        </w:rPr>
        <w:t xml:space="preserve">A conceptual model of </w:t>
      </w:r>
      <w:r>
        <w:rPr>
          <w:b/>
          <w:sz w:val="24"/>
        </w:rPr>
        <w:t>incumbents</w:t>
      </w:r>
      <w:r w:rsidRPr="007256C3">
        <w:rPr>
          <w:b/>
          <w:sz w:val="24"/>
        </w:rPr>
        <w:t>' strategic response to digital innovation</w:t>
      </w:r>
    </w:p>
    <w:tbl>
      <w:tblPr>
        <w:tblStyle w:val="GridTable5Dark"/>
        <w:tblW w:w="0" w:type="auto"/>
        <w:tblLook w:val="04A0" w:firstRow="1" w:lastRow="0" w:firstColumn="1" w:lastColumn="0" w:noHBand="0" w:noVBand="1"/>
      </w:tblPr>
      <w:tblGrid>
        <w:gridCol w:w="988"/>
        <w:gridCol w:w="2693"/>
        <w:gridCol w:w="2551"/>
        <w:gridCol w:w="2758"/>
      </w:tblGrid>
      <w:tr w:rsidR="00855C16" w:rsidRPr="005A2A54" w14:paraId="4471F2D3" w14:textId="77777777" w:rsidTr="00896D4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2E4395A" w14:textId="77777777" w:rsidR="00855C16" w:rsidRPr="005A2A54" w:rsidRDefault="00855C16" w:rsidP="00896D4C">
            <w:pPr>
              <w:ind w:right="69"/>
              <w:rPr>
                <w:b w:val="0"/>
                <w:sz w:val="24"/>
              </w:rPr>
            </w:pPr>
          </w:p>
        </w:tc>
        <w:tc>
          <w:tcPr>
            <w:tcW w:w="8002" w:type="dxa"/>
            <w:gridSpan w:val="3"/>
          </w:tcPr>
          <w:p w14:paraId="2878FC40" w14:textId="77777777" w:rsidR="00855C16" w:rsidRPr="005A2A54" w:rsidRDefault="00855C16" w:rsidP="00896D4C">
            <w:pPr>
              <w:ind w:right="69"/>
              <w:jc w:val="center"/>
              <w:cnfStyle w:val="100000000000" w:firstRow="1" w:lastRow="0" w:firstColumn="0" w:lastColumn="0" w:oddVBand="0" w:evenVBand="0" w:oddHBand="0" w:evenHBand="0" w:firstRowFirstColumn="0" w:firstRowLastColumn="0" w:lastRowFirstColumn="0" w:lastRowLastColumn="0"/>
              <w:rPr>
                <w:smallCaps/>
                <w:sz w:val="24"/>
              </w:rPr>
            </w:pPr>
            <w:r w:rsidRPr="005A2A54">
              <w:rPr>
                <w:smallCaps/>
                <w:sz w:val="24"/>
              </w:rPr>
              <w:t>Source Industry of Disruption</w:t>
            </w:r>
          </w:p>
        </w:tc>
      </w:tr>
      <w:tr w:rsidR="00855C16" w:rsidRPr="005A2A54" w14:paraId="0EAB38FD" w14:textId="77777777" w:rsidTr="00896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val="restart"/>
            <w:textDirection w:val="btLr"/>
          </w:tcPr>
          <w:p w14:paraId="627D5EBE" w14:textId="77777777" w:rsidR="00855C16" w:rsidRPr="005A2A54" w:rsidRDefault="00855C16" w:rsidP="00896D4C">
            <w:pPr>
              <w:ind w:left="113" w:right="69"/>
              <w:jc w:val="center"/>
              <w:rPr>
                <w:smallCaps/>
                <w:sz w:val="24"/>
              </w:rPr>
            </w:pPr>
            <w:r w:rsidRPr="005A2A54">
              <w:rPr>
                <w:smallCaps/>
                <w:sz w:val="24"/>
              </w:rPr>
              <w:t>Nature of Impact</w:t>
            </w:r>
          </w:p>
        </w:tc>
        <w:tc>
          <w:tcPr>
            <w:tcW w:w="2693" w:type="dxa"/>
          </w:tcPr>
          <w:p w14:paraId="7EA893E8"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b/>
                <w:smallCaps/>
                <w:sz w:val="24"/>
              </w:rPr>
            </w:pPr>
          </w:p>
        </w:tc>
        <w:tc>
          <w:tcPr>
            <w:tcW w:w="2551" w:type="dxa"/>
          </w:tcPr>
          <w:p w14:paraId="243F3946"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b/>
                <w:sz w:val="24"/>
              </w:rPr>
            </w:pPr>
            <w:r w:rsidRPr="005A2A54">
              <w:rPr>
                <w:b/>
                <w:sz w:val="24"/>
              </w:rPr>
              <w:t>Within industry</w:t>
            </w:r>
          </w:p>
        </w:tc>
        <w:tc>
          <w:tcPr>
            <w:tcW w:w="2758" w:type="dxa"/>
          </w:tcPr>
          <w:p w14:paraId="2884EE00"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b/>
                <w:sz w:val="24"/>
              </w:rPr>
            </w:pPr>
            <w:r w:rsidRPr="005A2A54">
              <w:rPr>
                <w:b/>
                <w:sz w:val="24"/>
              </w:rPr>
              <w:t>Outside industry</w:t>
            </w:r>
          </w:p>
        </w:tc>
      </w:tr>
      <w:tr w:rsidR="00855C16" w:rsidRPr="005A2A54" w14:paraId="59E30C95" w14:textId="77777777" w:rsidTr="00896D4C">
        <w:trPr>
          <w:trHeight w:val="805"/>
        </w:trPr>
        <w:tc>
          <w:tcPr>
            <w:cnfStyle w:val="001000000000" w:firstRow="0" w:lastRow="0" w:firstColumn="1" w:lastColumn="0" w:oddVBand="0" w:evenVBand="0" w:oddHBand="0" w:evenHBand="0" w:firstRowFirstColumn="0" w:firstRowLastColumn="0" w:lastRowFirstColumn="0" w:lastRowLastColumn="0"/>
            <w:tcW w:w="988" w:type="dxa"/>
            <w:vMerge/>
          </w:tcPr>
          <w:p w14:paraId="59B60438" w14:textId="77777777" w:rsidR="00855C16" w:rsidRPr="005A2A54" w:rsidRDefault="00855C16" w:rsidP="00896D4C">
            <w:pPr>
              <w:ind w:right="69"/>
              <w:rPr>
                <w:b w:val="0"/>
                <w:sz w:val="24"/>
              </w:rPr>
            </w:pPr>
          </w:p>
        </w:tc>
        <w:tc>
          <w:tcPr>
            <w:tcW w:w="2693" w:type="dxa"/>
          </w:tcPr>
          <w:p w14:paraId="36CCCF08" w14:textId="77777777" w:rsidR="00855C16" w:rsidRPr="005A2A54" w:rsidRDefault="00855C16" w:rsidP="00896D4C">
            <w:pPr>
              <w:spacing w:before="120"/>
              <w:cnfStyle w:val="000000000000" w:firstRow="0" w:lastRow="0" w:firstColumn="0" w:lastColumn="0" w:oddVBand="0" w:evenVBand="0" w:oddHBand="0" w:evenHBand="0" w:firstRowFirstColumn="0" w:firstRowLastColumn="0" w:lastRowFirstColumn="0" w:lastRowLastColumn="0"/>
              <w:rPr>
                <w:b/>
                <w:sz w:val="24"/>
              </w:rPr>
            </w:pPr>
            <w:r w:rsidRPr="005A2A54">
              <w:rPr>
                <w:b/>
                <w:sz w:val="24"/>
              </w:rPr>
              <w:t>Radical innovation</w:t>
            </w:r>
          </w:p>
        </w:tc>
        <w:tc>
          <w:tcPr>
            <w:tcW w:w="2551" w:type="dxa"/>
          </w:tcPr>
          <w:p w14:paraId="6A2F34F4" w14:textId="77777777" w:rsidR="00855C16" w:rsidRPr="005A2A54" w:rsidRDefault="00855C16" w:rsidP="00896D4C">
            <w:pPr>
              <w:spacing w:before="120"/>
              <w:cnfStyle w:val="000000000000" w:firstRow="0" w:lastRow="0" w:firstColumn="0" w:lastColumn="0" w:oddVBand="0" w:evenVBand="0" w:oddHBand="0" w:evenHBand="0" w:firstRowFirstColumn="0" w:firstRowLastColumn="0" w:lastRowFirstColumn="0" w:lastRowLastColumn="0"/>
              <w:rPr>
                <w:sz w:val="24"/>
              </w:rPr>
            </w:pPr>
            <w:r w:rsidRPr="005A2A54">
              <w:rPr>
                <w:sz w:val="24"/>
              </w:rPr>
              <w:t>Creation of new market needs</w:t>
            </w:r>
          </w:p>
        </w:tc>
        <w:tc>
          <w:tcPr>
            <w:tcW w:w="2758" w:type="dxa"/>
          </w:tcPr>
          <w:p w14:paraId="300F66AF" w14:textId="77777777" w:rsidR="00855C16" w:rsidRPr="005A2A54" w:rsidRDefault="00855C16" w:rsidP="00896D4C">
            <w:pPr>
              <w:spacing w:before="120"/>
              <w:cnfStyle w:val="000000000000" w:firstRow="0" w:lastRow="0" w:firstColumn="0" w:lastColumn="0" w:oddVBand="0" w:evenVBand="0" w:oddHBand="0" w:evenHBand="0" w:firstRowFirstColumn="0" w:firstRowLastColumn="0" w:lastRowFirstColumn="0" w:lastRowLastColumn="0"/>
              <w:rPr>
                <w:sz w:val="24"/>
              </w:rPr>
            </w:pPr>
            <w:r w:rsidRPr="005A2A54">
              <w:rPr>
                <w:sz w:val="24"/>
              </w:rPr>
              <w:t>New market creation</w:t>
            </w:r>
          </w:p>
        </w:tc>
      </w:tr>
      <w:tr w:rsidR="00855C16" w:rsidRPr="005A2A54" w14:paraId="50717E30" w14:textId="77777777" w:rsidTr="00896D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vMerge/>
          </w:tcPr>
          <w:p w14:paraId="76669521" w14:textId="77777777" w:rsidR="00855C16" w:rsidRPr="005A2A54" w:rsidRDefault="00855C16" w:rsidP="00896D4C">
            <w:pPr>
              <w:ind w:right="69"/>
              <w:rPr>
                <w:b w:val="0"/>
                <w:sz w:val="24"/>
              </w:rPr>
            </w:pPr>
          </w:p>
        </w:tc>
        <w:tc>
          <w:tcPr>
            <w:tcW w:w="2693" w:type="dxa"/>
          </w:tcPr>
          <w:p w14:paraId="58740D7F"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b/>
                <w:sz w:val="24"/>
              </w:rPr>
            </w:pPr>
            <w:r w:rsidRPr="005A2A54">
              <w:rPr>
                <w:b/>
                <w:sz w:val="24"/>
              </w:rPr>
              <w:t>Incremental innovation</w:t>
            </w:r>
          </w:p>
        </w:tc>
        <w:tc>
          <w:tcPr>
            <w:tcW w:w="2551" w:type="dxa"/>
          </w:tcPr>
          <w:p w14:paraId="77369A60"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sz w:val="24"/>
              </w:rPr>
            </w:pPr>
            <w:r w:rsidRPr="005A2A54">
              <w:rPr>
                <w:sz w:val="24"/>
              </w:rPr>
              <w:t>Imitation</w:t>
            </w:r>
          </w:p>
        </w:tc>
        <w:tc>
          <w:tcPr>
            <w:tcW w:w="2758" w:type="dxa"/>
          </w:tcPr>
          <w:p w14:paraId="04CD3B88" w14:textId="77777777" w:rsidR="00855C16" w:rsidRPr="005A2A54" w:rsidRDefault="00855C16" w:rsidP="00896D4C">
            <w:pPr>
              <w:spacing w:before="120"/>
              <w:cnfStyle w:val="000000100000" w:firstRow="0" w:lastRow="0" w:firstColumn="0" w:lastColumn="0" w:oddVBand="0" w:evenVBand="0" w:oddHBand="1" w:evenHBand="0" w:firstRowFirstColumn="0" w:firstRowLastColumn="0" w:lastRowFirstColumn="0" w:lastRowLastColumn="0"/>
              <w:rPr>
                <w:sz w:val="24"/>
              </w:rPr>
            </w:pPr>
            <w:r w:rsidRPr="005A2A54">
              <w:rPr>
                <w:sz w:val="24"/>
              </w:rPr>
              <w:t>New ways of solving existing needs</w:t>
            </w:r>
          </w:p>
        </w:tc>
      </w:tr>
    </w:tbl>
    <w:p w14:paraId="2D02D09B" w14:textId="77777777" w:rsidR="00855C16" w:rsidRPr="008C642F" w:rsidRDefault="00855C16" w:rsidP="00855C16">
      <w:pPr>
        <w:spacing w:after="0" w:line="480" w:lineRule="auto"/>
        <w:rPr>
          <w:sz w:val="24"/>
          <w:szCs w:val="24"/>
        </w:rPr>
      </w:pPr>
    </w:p>
    <w:p w14:paraId="2591D99E" w14:textId="77777777" w:rsidR="00855C16" w:rsidRPr="000A74A5" w:rsidRDefault="00855C16" w:rsidP="005D0E86">
      <w:pPr>
        <w:spacing w:before="120" w:after="0"/>
        <w:rPr>
          <w:color w:val="000000" w:themeColor="text1"/>
          <w:sz w:val="24"/>
          <w:szCs w:val="24"/>
        </w:rPr>
      </w:pPr>
    </w:p>
    <w:sectPr w:rsidR="00855C16" w:rsidRPr="000A74A5" w:rsidSect="008413DA">
      <w:headerReference w:type="default" r:id="rId11"/>
      <w:footerReference w:type="even" r:id="rId12"/>
      <w:footerReference w:type="defaul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385D7" w14:textId="77777777" w:rsidR="00D93151" w:rsidRDefault="00D93151" w:rsidP="00325A4E">
      <w:pPr>
        <w:spacing w:after="0"/>
      </w:pPr>
      <w:r>
        <w:separator/>
      </w:r>
    </w:p>
  </w:endnote>
  <w:endnote w:type="continuationSeparator" w:id="0">
    <w:p w14:paraId="013F4B10" w14:textId="77777777" w:rsidR="00D93151" w:rsidRDefault="00D93151" w:rsidP="00325A4E">
      <w:pPr>
        <w:spacing w:after="0"/>
      </w:pPr>
      <w:r>
        <w:continuationSeparator/>
      </w:r>
    </w:p>
  </w:endnote>
  <w:endnote w:type="continuationNotice" w:id="1">
    <w:p w14:paraId="58AB316C" w14:textId="77777777" w:rsidR="00D93151" w:rsidRDefault="00D931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0322F4" w14:textId="77777777" w:rsidR="00C01470" w:rsidRDefault="00C01470" w:rsidP="008413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7E88A00" w14:textId="77777777" w:rsidR="00C01470" w:rsidRDefault="00C01470" w:rsidP="002936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31288" w14:textId="0FF78EB2" w:rsidR="00C01470" w:rsidRDefault="00C01470" w:rsidP="008413DA">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55C16">
      <w:rPr>
        <w:rStyle w:val="PageNumber"/>
        <w:noProof/>
      </w:rPr>
      <w:t>27</w:t>
    </w:r>
    <w:r>
      <w:rPr>
        <w:rStyle w:val="PageNumber"/>
      </w:rPr>
      <w:fldChar w:fldCharType="end"/>
    </w:r>
  </w:p>
  <w:p w14:paraId="6719CE7A" w14:textId="77777777" w:rsidR="00C01470" w:rsidRDefault="00C01470" w:rsidP="0029361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EB95C" w14:textId="77777777" w:rsidR="00D93151" w:rsidRDefault="00D93151" w:rsidP="00325A4E">
      <w:pPr>
        <w:spacing w:after="0"/>
      </w:pPr>
      <w:r>
        <w:separator/>
      </w:r>
    </w:p>
  </w:footnote>
  <w:footnote w:type="continuationSeparator" w:id="0">
    <w:p w14:paraId="5C4B1D02" w14:textId="77777777" w:rsidR="00D93151" w:rsidRDefault="00D93151" w:rsidP="00325A4E">
      <w:pPr>
        <w:spacing w:after="0"/>
      </w:pPr>
      <w:r>
        <w:continuationSeparator/>
      </w:r>
    </w:p>
  </w:footnote>
  <w:footnote w:type="continuationNotice" w:id="1">
    <w:p w14:paraId="712C7CA1" w14:textId="77777777" w:rsidR="00D93151" w:rsidRDefault="00D9315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7DC3E9" w14:textId="2CC7D532" w:rsidR="00325258" w:rsidRPr="00325258" w:rsidRDefault="00325258">
    <w:pPr>
      <w:pStyle w:val="Header"/>
      <w:rPr>
        <w:b/>
        <w:sz w:val="16"/>
      </w:rPr>
    </w:pPr>
    <w:r w:rsidRPr="00325258">
      <w:rPr>
        <w:b/>
        <w:sz w:val="16"/>
      </w:rPr>
      <w:t xml:space="preserve">Pre-print version, please cite as follows: D’Ippolito, B., </w:t>
    </w:r>
    <w:proofErr w:type="spellStart"/>
    <w:r w:rsidRPr="00325258">
      <w:rPr>
        <w:b/>
        <w:sz w:val="16"/>
      </w:rPr>
      <w:t>Messeni</w:t>
    </w:r>
    <w:proofErr w:type="spellEnd"/>
    <w:r w:rsidRPr="00325258">
      <w:rPr>
        <w:b/>
        <w:sz w:val="16"/>
      </w:rPr>
      <w:t xml:space="preserve"> </w:t>
    </w:r>
    <w:proofErr w:type="spellStart"/>
    <w:r w:rsidRPr="00325258">
      <w:rPr>
        <w:b/>
        <w:sz w:val="16"/>
      </w:rPr>
      <w:t>Petruzzelli</w:t>
    </w:r>
    <w:proofErr w:type="spellEnd"/>
    <w:r w:rsidRPr="00325258">
      <w:rPr>
        <w:b/>
        <w:sz w:val="16"/>
      </w:rPr>
      <w:t xml:space="preserve">, A., </w:t>
    </w:r>
    <w:proofErr w:type="spellStart"/>
    <w:r w:rsidRPr="00325258">
      <w:rPr>
        <w:b/>
        <w:sz w:val="16"/>
      </w:rPr>
      <w:t>Panniello</w:t>
    </w:r>
    <w:proofErr w:type="spellEnd"/>
    <w:r w:rsidRPr="00325258">
      <w:rPr>
        <w:b/>
        <w:sz w:val="16"/>
      </w:rPr>
      <w:t xml:space="preserve">, U. (2019) Archetypes of incumbents’ strategic responses to digital innovation. Journal of Intellectual Capital, DOI: 10.1108/JIC-04-2019-0065. </w:t>
    </w:r>
    <w:r w:rsidRPr="00325258">
      <w:rPr>
        <w:b/>
        <w:sz w:val="16"/>
      </w:rPr>
      <w:t>Forthcoming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71F8F"/>
    <w:multiLevelType w:val="hybridMultilevel"/>
    <w:tmpl w:val="ADFC3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224327"/>
    <w:multiLevelType w:val="hybridMultilevel"/>
    <w:tmpl w:val="CD327E86"/>
    <w:lvl w:ilvl="0" w:tplc="784ECD0C">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10DA1"/>
    <w:multiLevelType w:val="hybridMultilevel"/>
    <w:tmpl w:val="B53A1B98"/>
    <w:lvl w:ilvl="0" w:tplc="2AB02FBC">
      <w:start w:val="4"/>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430D72"/>
    <w:multiLevelType w:val="hybridMultilevel"/>
    <w:tmpl w:val="2DEAEB20"/>
    <w:lvl w:ilvl="0" w:tplc="ACB049E4">
      <w:start w:val="4"/>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BD40AF"/>
    <w:multiLevelType w:val="hybridMultilevel"/>
    <w:tmpl w:val="C362FE38"/>
    <w:lvl w:ilvl="0" w:tplc="1A2A1CF2">
      <w:start w:val="5"/>
      <w:numFmt w:val="bullet"/>
      <w:lvlText w:val="-"/>
      <w:lvlJc w:val="left"/>
      <w:pPr>
        <w:ind w:left="720" w:hanging="360"/>
      </w:pPr>
      <w:rPr>
        <w:rFonts w:ascii="Times New Roman" w:eastAsia="Calibr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FE0D15"/>
    <w:multiLevelType w:val="hybridMultilevel"/>
    <w:tmpl w:val="202455E2"/>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6" w15:restartNumberingAfterBreak="0">
    <w:nsid w:val="1789166B"/>
    <w:multiLevelType w:val="hybridMultilevel"/>
    <w:tmpl w:val="5950C4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D61701"/>
    <w:multiLevelType w:val="hybridMultilevel"/>
    <w:tmpl w:val="4850B09A"/>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8" w15:restartNumberingAfterBreak="0">
    <w:nsid w:val="19D5325F"/>
    <w:multiLevelType w:val="hybridMultilevel"/>
    <w:tmpl w:val="2DAC86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E933133"/>
    <w:multiLevelType w:val="multilevel"/>
    <w:tmpl w:val="7284AAD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38721B0"/>
    <w:multiLevelType w:val="multilevel"/>
    <w:tmpl w:val="4BE0645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E13718"/>
    <w:multiLevelType w:val="hybridMultilevel"/>
    <w:tmpl w:val="F274CB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BA04372"/>
    <w:multiLevelType w:val="hybridMultilevel"/>
    <w:tmpl w:val="6298E90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EA35D8A"/>
    <w:multiLevelType w:val="hybridMultilevel"/>
    <w:tmpl w:val="4850B09A"/>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4" w15:restartNumberingAfterBreak="0">
    <w:nsid w:val="33417135"/>
    <w:multiLevelType w:val="hybridMultilevel"/>
    <w:tmpl w:val="B3AC5B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5831FD4"/>
    <w:multiLevelType w:val="hybridMultilevel"/>
    <w:tmpl w:val="D53E5D76"/>
    <w:lvl w:ilvl="0" w:tplc="FF340402">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2CD0311"/>
    <w:multiLevelType w:val="hybridMultilevel"/>
    <w:tmpl w:val="930237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D1E304A"/>
    <w:multiLevelType w:val="multilevel"/>
    <w:tmpl w:val="6CB851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DA85DA7"/>
    <w:multiLevelType w:val="hybridMultilevel"/>
    <w:tmpl w:val="2E9EE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166079E"/>
    <w:multiLevelType w:val="hybridMultilevel"/>
    <w:tmpl w:val="E34A530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38D1D1A"/>
    <w:multiLevelType w:val="hybridMultilevel"/>
    <w:tmpl w:val="350420E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7A92EF1"/>
    <w:multiLevelType w:val="hybridMultilevel"/>
    <w:tmpl w:val="20BAD39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7DA17B6"/>
    <w:multiLevelType w:val="hybridMultilevel"/>
    <w:tmpl w:val="F67A43CE"/>
    <w:lvl w:ilvl="0" w:tplc="F0D609BC">
      <w:start w:val="5"/>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B0036D"/>
    <w:multiLevelType w:val="hybridMultilevel"/>
    <w:tmpl w:val="28C22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F44568"/>
    <w:multiLevelType w:val="hybridMultilevel"/>
    <w:tmpl w:val="D4D0B6DC"/>
    <w:lvl w:ilvl="0" w:tplc="C49C2C6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5" w15:restartNumberingAfterBreak="0">
    <w:nsid w:val="5F840E90"/>
    <w:multiLevelType w:val="hybridMultilevel"/>
    <w:tmpl w:val="2BC8227C"/>
    <w:lvl w:ilvl="0" w:tplc="29C030F2">
      <w:numFmt w:val="bullet"/>
      <w:lvlText w:val="-"/>
      <w:lvlJc w:val="left"/>
      <w:pPr>
        <w:ind w:left="720" w:hanging="360"/>
      </w:pPr>
      <w:rPr>
        <w:rFonts w:ascii="Times New Roman" w:eastAsia="Calibri"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65A22A1"/>
    <w:multiLevelType w:val="hybridMultilevel"/>
    <w:tmpl w:val="707A8404"/>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num w:numId="1">
    <w:abstractNumId w:val="8"/>
  </w:num>
  <w:num w:numId="2">
    <w:abstractNumId w:val="16"/>
  </w:num>
  <w:num w:numId="3">
    <w:abstractNumId w:val="14"/>
  </w:num>
  <w:num w:numId="4">
    <w:abstractNumId w:val="1"/>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3"/>
  </w:num>
  <w:num w:numId="8">
    <w:abstractNumId w:val="21"/>
  </w:num>
  <w:num w:numId="9">
    <w:abstractNumId w:val="6"/>
  </w:num>
  <w:num w:numId="10">
    <w:abstractNumId w:val="19"/>
  </w:num>
  <w:num w:numId="11">
    <w:abstractNumId w:val="10"/>
  </w:num>
  <w:num w:numId="12">
    <w:abstractNumId w:val="9"/>
  </w:num>
  <w:num w:numId="13">
    <w:abstractNumId w:val="15"/>
  </w:num>
  <w:num w:numId="14">
    <w:abstractNumId w:val="17"/>
  </w:num>
  <w:num w:numId="15">
    <w:abstractNumId w:val="12"/>
  </w:num>
  <w:num w:numId="16">
    <w:abstractNumId w:val="24"/>
  </w:num>
  <w:num w:numId="17">
    <w:abstractNumId w:val="25"/>
  </w:num>
  <w:num w:numId="18">
    <w:abstractNumId w:val="2"/>
  </w:num>
  <w:num w:numId="19">
    <w:abstractNumId w:val="3"/>
  </w:num>
  <w:num w:numId="20">
    <w:abstractNumId w:val="18"/>
  </w:num>
  <w:num w:numId="21">
    <w:abstractNumId w:val="23"/>
  </w:num>
  <w:num w:numId="22">
    <w:abstractNumId w:val="0"/>
  </w:num>
  <w:num w:numId="23">
    <w:abstractNumId w:val="5"/>
  </w:num>
  <w:num w:numId="24">
    <w:abstractNumId w:val="20"/>
  </w:num>
  <w:num w:numId="25">
    <w:abstractNumId w:val="4"/>
  </w:num>
  <w:num w:numId="26">
    <w:abstractNumId w:val="11"/>
  </w:num>
  <w:num w:numId="27">
    <w:abstractNumId w:val="26"/>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activeWritingStyle w:appName="MSWord" w:lang="fr-FR" w:vendorID="64" w:dllVersion="131078"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Research Policy&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t90swtfrl9vwtlewa9fvrvwisxvreztw2aep&quot;&gt;Literatuurlijst Jonatan Pinkse MBS&lt;record-ids&gt;&lt;item&gt;313&lt;/item&gt;&lt;item&gt;2243&lt;/item&gt;&lt;item&gt;2265&lt;/item&gt;&lt;item&gt;2326&lt;/item&gt;&lt;item&gt;2327&lt;/item&gt;&lt;item&gt;2330&lt;/item&gt;&lt;item&gt;2353&lt;/item&gt;&lt;item&gt;2354&lt;/item&gt;&lt;item&gt;2355&lt;/item&gt;&lt;item&gt;2358&lt;/item&gt;&lt;item&gt;2361&lt;/item&gt;&lt;item&gt;2362&lt;/item&gt;&lt;item&gt;2363&lt;/item&gt;&lt;item&gt;2429&lt;/item&gt;&lt;item&gt;2431&lt;/item&gt;&lt;item&gt;2432&lt;/item&gt;&lt;item&gt;2434&lt;/item&gt;&lt;item&gt;2435&lt;/item&gt;&lt;item&gt;2436&lt;/item&gt;&lt;item&gt;2437&lt;/item&gt;&lt;item&gt;2438&lt;/item&gt;&lt;item&gt;2439&lt;/item&gt;&lt;item&gt;2440&lt;/item&gt;&lt;item&gt;2441&lt;/item&gt;&lt;item&gt;2442&lt;/item&gt;&lt;item&gt;2443&lt;/item&gt;&lt;item&gt;2444&lt;/item&gt;&lt;item&gt;2445&lt;/item&gt;&lt;item&gt;2446&lt;/item&gt;&lt;item&gt;2447&lt;/item&gt;&lt;item&gt;2448&lt;/item&gt;&lt;item&gt;2449&lt;/item&gt;&lt;item&gt;2450&lt;/item&gt;&lt;item&gt;2451&lt;/item&gt;&lt;item&gt;2452&lt;/item&gt;&lt;item&gt;2453&lt;/item&gt;&lt;item&gt;2454&lt;/item&gt;&lt;item&gt;2455&lt;/item&gt;&lt;item&gt;2456&lt;/item&gt;&lt;item&gt;2457&lt;/item&gt;&lt;item&gt;2458&lt;/item&gt;&lt;item&gt;2460&lt;/item&gt;&lt;item&gt;2461&lt;/item&gt;&lt;item&gt;2462&lt;/item&gt;&lt;item&gt;2463&lt;/item&gt;&lt;item&gt;2464&lt;/item&gt;&lt;item&gt;2465&lt;/item&gt;&lt;item&gt;2467&lt;/item&gt;&lt;item&gt;2667&lt;/item&gt;&lt;item&gt;2670&lt;/item&gt;&lt;item&gt;2671&lt;/item&gt;&lt;/record-ids&gt;&lt;/item&gt;&lt;/Libraries&gt;"/>
  </w:docVars>
  <w:rsids>
    <w:rsidRoot w:val="00A23A7F"/>
    <w:rsid w:val="0000039F"/>
    <w:rsid w:val="00000BF0"/>
    <w:rsid w:val="00000D86"/>
    <w:rsid w:val="00001705"/>
    <w:rsid w:val="000020A9"/>
    <w:rsid w:val="000024F7"/>
    <w:rsid w:val="0000253E"/>
    <w:rsid w:val="00003052"/>
    <w:rsid w:val="000042A2"/>
    <w:rsid w:val="0000454E"/>
    <w:rsid w:val="00005195"/>
    <w:rsid w:val="00005485"/>
    <w:rsid w:val="0000618D"/>
    <w:rsid w:val="00006A32"/>
    <w:rsid w:val="000072AE"/>
    <w:rsid w:val="000073B5"/>
    <w:rsid w:val="00007B1A"/>
    <w:rsid w:val="00010317"/>
    <w:rsid w:val="00010FA5"/>
    <w:rsid w:val="000116A5"/>
    <w:rsid w:val="000118D3"/>
    <w:rsid w:val="0001194D"/>
    <w:rsid w:val="00011AD0"/>
    <w:rsid w:val="00011C07"/>
    <w:rsid w:val="00012059"/>
    <w:rsid w:val="0001236E"/>
    <w:rsid w:val="000123B1"/>
    <w:rsid w:val="00012ADB"/>
    <w:rsid w:val="00012B5D"/>
    <w:rsid w:val="000133A2"/>
    <w:rsid w:val="000136FD"/>
    <w:rsid w:val="0001429B"/>
    <w:rsid w:val="00014392"/>
    <w:rsid w:val="000150D0"/>
    <w:rsid w:val="000154D9"/>
    <w:rsid w:val="00015581"/>
    <w:rsid w:val="000155CA"/>
    <w:rsid w:val="000168D7"/>
    <w:rsid w:val="00016CB7"/>
    <w:rsid w:val="00016F69"/>
    <w:rsid w:val="0001721E"/>
    <w:rsid w:val="0001744B"/>
    <w:rsid w:val="000175BD"/>
    <w:rsid w:val="00017F4D"/>
    <w:rsid w:val="00017FF8"/>
    <w:rsid w:val="00020CB0"/>
    <w:rsid w:val="00021E3D"/>
    <w:rsid w:val="00021F21"/>
    <w:rsid w:val="000228E4"/>
    <w:rsid w:val="00022C83"/>
    <w:rsid w:val="00022D3C"/>
    <w:rsid w:val="000236A5"/>
    <w:rsid w:val="00024E82"/>
    <w:rsid w:val="000251D2"/>
    <w:rsid w:val="000254AF"/>
    <w:rsid w:val="000256DE"/>
    <w:rsid w:val="00026561"/>
    <w:rsid w:val="00026905"/>
    <w:rsid w:val="00027549"/>
    <w:rsid w:val="00027D7E"/>
    <w:rsid w:val="00030F70"/>
    <w:rsid w:val="000319EC"/>
    <w:rsid w:val="000323DB"/>
    <w:rsid w:val="0003247D"/>
    <w:rsid w:val="0003267D"/>
    <w:rsid w:val="00033103"/>
    <w:rsid w:val="000337C3"/>
    <w:rsid w:val="00033F24"/>
    <w:rsid w:val="000344D1"/>
    <w:rsid w:val="00035084"/>
    <w:rsid w:val="00035D3A"/>
    <w:rsid w:val="00037087"/>
    <w:rsid w:val="00037527"/>
    <w:rsid w:val="000375C2"/>
    <w:rsid w:val="00037C33"/>
    <w:rsid w:val="00037DD4"/>
    <w:rsid w:val="00040F3C"/>
    <w:rsid w:val="0004123A"/>
    <w:rsid w:val="00041627"/>
    <w:rsid w:val="00042092"/>
    <w:rsid w:val="00042AC4"/>
    <w:rsid w:val="000437BA"/>
    <w:rsid w:val="00044B88"/>
    <w:rsid w:val="00045400"/>
    <w:rsid w:val="000455F2"/>
    <w:rsid w:val="0004561F"/>
    <w:rsid w:val="00045955"/>
    <w:rsid w:val="00045D93"/>
    <w:rsid w:val="000460AA"/>
    <w:rsid w:val="00046459"/>
    <w:rsid w:val="000464B9"/>
    <w:rsid w:val="000464E8"/>
    <w:rsid w:val="00046547"/>
    <w:rsid w:val="00047638"/>
    <w:rsid w:val="0005014D"/>
    <w:rsid w:val="00051A3F"/>
    <w:rsid w:val="00051A4C"/>
    <w:rsid w:val="00051BC6"/>
    <w:rsid w:val="00051E3A"/>
    <w:rsid w:val="00052295"/>
    <w:rsid w:val="00052405"/>
    <w:rsid w:val="000525CD"/>
    <w:rsid w:val="000526DC"/>
    <w:rsid w:val="00052905"/>
    <w:rsid w:val="00052BD0"/>
    <w:rsid w:val="00052E53"/>
    <w:rsid w:val="00053391"/>
    <w:rsid w:val="000533AA"/>
    <w:rsid w:val="0005340F"/>
    <w:rsid w:val="000534D8"/>
    <w:rsid w:val="00053993"/>
    <w:rsid w:val="00054A10"/>
    <w:rsid w:val="0005539C"/>
    <w:rsid w:val="000554F8"/>
    <w:rsid w:val="000561D1"/>
    <w:rsid w:val="00057076"/>
    <w:rsid w:val="00057B18"/>
    <w:rsid w:val="00057B38"/>
    <w:rsid w:val="00057E98"/>
    <w:rsid w:val="00057F92"/>
    <w:rsid w:val="00057FB2"/>
    <w:rsid w:val="0006028B"/>
    <w:rsid w:val="0006056F"/>
    <w:rsid w:val="00061168"/>
    <w:rsid w:val="000627CE"/>
    <w:rsid w:val="00062A83"/>
    <w:rsid w:val="00063219"/>
    <w:rsid w:val="00063C57"/>
    <w:rsid w:val="000642BA"/>
    <w:rsid w:val="00064FDA"/>
    <w:rsid w:val="00065689"/>
    <w:rsid w:val="00065AC4"/>
    <w:rsid w:val="00065C8C"/>
    <w:rsid w:val="00065FD7"/>
    <w:rsid w:val="000666D0"/>
    <w:rsid w:val="000674A3"/>
    <w:rsid w:val="000677DE"/>
    <w:rsid w:val="000677F7"/>
    <w:rsid w:val="00070186"/>
    <w:rsid w:val="00070BAE"/>
    <w:rsid w:val="00070F27"/>
    <w:rsid w:val="0007177C"/>
    <w:rsid w:val="0007217D"/>
    <w:rsid w:val="0007315E"/>
    <w:rsid w:val="00074147"/>
    <w:rsid w:val="0007482A"/>
    <w:rsid w:val="00074E96"/>
    <w:rsid w:val="00074EAC"/>
    <w:rsid w:val="00075B78"/>
    <w:rsid w:val="00076008"/>
    <w:rsid w:val="000769D0"/>
    <w:rsid w:val="00076B2C"/>
    <w:rsid w:val="00077461"/>
    <w:rsid w:val="00077E92"/>
    <w:rsid w:val="000814B5"/>
    <w:rsid w:val="00081B1A"/>
    <w:rsid w:val="00081B2E"/>
    <w:rsid w:val="00082068"/>
    <w:rsid w:val="0008218A"/>
    <w:rsid w:val="00083306"/>
    <w:rsid w:val="00083C68"/>
    <w:rsid w:val="000843E3"/>
    <w:rsid w:val="00084A41"/>
    <w:rsid w:val="0008508F"/>
    <w:rsid w:val="0008520C"/>
    <w:rsid w:val="00085530"/>
    <w:rsid w:val="00086071"/>
    <w:rsid w:val="00086104"/>
    <w:rsid w:val="0008623A"/>
    <w:rsid w:val="00086AD3"/>
    <w:rsid w:val="00086C2A"/>
    <w:rsid w:val="00086F56"/>
    <w:rsid w:val="00090227"/>
    <w:rsid w:val="00090EA4"/>
    <w:rsid w:val="00091357"/>
    <w:rsid w:val="0009142F"/>
    <w:rsid w:val="000918CD"/>
    <w:rsid w:val="00092577"/>
    <w:rsid w:val="000925F0"/>
    <w:rsid w:val="00092721"/>
    <w:rsid w:val="00092B45"/>
    <w:rsid w:val="0009314B"/>
    <w:rsid w:val="000936CD"/>
    <w:rsid w:val="00093D12"/>
    <w:rsid w:val="00093D96"/>
    <w:rsid w:val="00094046"/>
    <w:rsid w:val="000940AC"/>
    <w:rsid w:val="00094203"/>
    <w:rsid w:val="00095079"/>
    <w:rsid w:val="0009546F"/>
    <w:rsid w:val="00095795"/>
    <w:rsid w:val="000968C0"/>
    <w:rsid w:val="00096BD0"/>
    <w:rsid w:val="00096FE2"/>
    <w:rsid w:val="00097875"/>
    <w:rsid w:val="00097C95"/>
    <w:rsid w:val="00097F55"/>
    <w:rsid w:val="000A09BC"/>
    <w:rsid w:val="000A1024"/>
    <w:rsid w:val="000A128B"/>
    <w:rsid w:val="000A1967"/>
    <w:rsid w:val="000A1CE3"/>
    <w:rsid w:val="000A30E7"/>
    <w:rsid w:val="000A35D2"/>
    <w:rsid w:val="000A3657"/>
    <w:rsid w:val="000A3A58"/>
    <w:rsid w:val="000A4A30"/>
    <w:rsid w:val="000A4E4C"/>
    <w:rsid w:val="000A516F"/>
    <w:rsid w:val="000A52EE"/>
    <w:rsid w:val="000A56EE"/>
    <w:rsid w:val="000A586A"/>
    <w:rsid w:val="000A59F8"/>
    <w:rsid w:val="000A6038"/>
    <w:rsid w:val="000A6151"/>
    <w:rsid w:val="000A6629"/>
    <w:rsid w:val="000A6AD9"/>
    <w:rsid w:val="000A738A"/>
    <w:rsid w:val="000A74A5"/>
    <w:rsid w:val="000A762C"/>
    <w:rsid w:val="000B03AE"/>
    <w:rsid w:val="000B0407"/>
    <w:rsid w:val="000B06C2"/>
    <w:rsid w:val="000B083B"/>
    <w:rsid w:val="000B1418"/>
    <w:rsid w:val="000B186C"/>
    <w:rsid w:val="000B23B9"/>
    <w:rsid w:val="000B3931"/>
    <w:rsid w:val="000B3CB2"/>
    <w:rsid w:val="000B4235"/>
    <w:rsid w:val="000B4597"/>
    <w:rsid w:val="000B4BC4"/>
    <w:rsid w:val="000B4C10"/>
    <w:rsid w:val="000B512A"/>
    <w:rsid w:val="000B545E"/>
    <w:rsid w:val="000B5CD0"/>
    <w:rsid w:val="000B6452"/>
    <w:rsid w:val="000B685A"/>
    <w:rsid w:val="000B6CDC"/>
    <w:rsid w:val="000B70A6"/>
    <w:rsid w:val="000B71F1"/>
    <w:rsid w:val="000B7564"/>
    <w:rsid w:val="000B7792"/>
    <w:rsid w:val="000B7A3D"/>
    <w:rsid w:val="000B7CF1"/>
    <w:rsid w:val="000C1219"/>
    <w:rsid w:val="000C135A"/>
    <w:rsid w:val="000C154E"/>
    <w:rsid w:val="000C190D"/>
    <w:rsid w:val="000C204C"/>
    <w:rsid w:val="000C2058"/>
    <w:rsid w:val="000C20E1"/>
    <w:rsid w:val="000C2665"/>
    <w:rsid w:val="000C2B4E"/>
    <w:rsid w:val="000C32E8"/>
    <w:rsid w:val="000C35AE"/>
    <w:rsid w:val="000C3B0C"/>
    <w:rsid w:val="000C3B95"/>
    <w:rsid w:val="000C4898"/>
    <w:rsid w:val="000C4BA2"/>
    <w:rsid w:val="000C5FD5"/>
    <w:rsid w:val="000C62FC"/>
    <w:rsid w:val="000C6305"/>
    <w:rsid w:val="000C66F8"/>
    <w:rsid w:val="000C6910"/>
    <w:rsid w:val="000C6F80"/>
    <w:rsid w:val="000C76C9"/>
    <w:rsid w:val="000C780A"/>
    <w:rsid w:val="000D0177"/>
    <w:rsid w:val="000D107C"/>
    <w:rsid w:val="000D121C"/>
    <w:rsid w:val="000D1E92"/>
    <w:rsid w:val="000D2067"/>
    <w:rsid w:val="000D42F3"/>
    <w:rsid w:val="000D4C54"/>
    <w:rsid w:val="000D6804"/>
    <w:rsid w:val="000D6952"/>
    <w:rsid w:val="000D7301"/>
    <w:rsid w:val="000E0017"/>
    <w:rsid w:val="000E0160"/>
    <w:rsid w:val="000E0A87"/>
    <w:rsid w:val="000E0B97"/>
    <w:rsid w:val="000E1A8B"/>
    <w:rsid w:val="000E1E62"/>
    <w:rsid w:val="000E1F68"/>
    <w:rsid w:val="000E2386"/>
    <w:rsid w:val="000E2949"/>
    <w:rsid w:val="000E314D"/>
    <w:rsid w:val="000E37E9"/>
    <w:rsid w:val="000E3B19"/>
    <w:rsid w:val="000E3BF4"/>
    <w:rsid w:val="000E3F91"/>
    <w:rsid w:val="000E5811"/>
    <w:rsid w:val="000E5DA3"/>
    <w:rsid w:val="000E66FD"/>
    <w:rsid w:val="000E67CE"/>
    <w:rsid w:val="000E6B9B"/>
    <w:rsid w:val="000E7056"/>
    <w:rsid w:val="000E722B"/>
    <w:rsid w:val="000E7535"/>
    <w:rsid w:val="000E76B9"/>
    <w:rsid w:val="000E7868"/>
    <w:rsid w:val="000F0521"/>
    <w:rsid w:val="000F08FB"/>
    <w:rsid w:val="000F0CD0"/>
    <w:rsid w:val="000F302F"/>
    <w:rsid w:val="000F3D60"/>
    <w:rsid w:val="000F408F"/>
    <w:rsid w:val="000F4A2E"/>
    <w:rsid w:val="000F4CC1"/>
    <w:rsid w:val="000F5213"/>
    <w:rsid w:val="000F5AD5"/>
    <w:rsid w:val="000F671C"/>
    <w:rsid w:val="000F6AA0"/>
    <w:rsid w:val="000F6ACA"/>
    <w:rsid w:val="000F715D"/>
    <w:rsid w:val="000F75B1"/>
    <w:rsid w:val="000F7668"/>
    <w:rsid w:val="000F7830"/>
    <w:rsid w:val="000F797A"/>
    <w:rsid w:val="000F7AF9"/>
    <w:rsid w:val="001003C5"/>
    <w:rsid w:val="00100B22"/>
    <w:rsid w:val="00100C0E"/>
    <w:rsid w:val="00100FE2"/>
    <w:rsid w:val="00101288"/>
    <w:rsid w:val="00101C8E"/>
    <w:rsid w:val="00101CB9"/>
    <w:rsid w:val="001020DF"/>
    <w:rsid w:val="0010248B"/>
    <w:rsid w:val="001029D3"/>
    <w:rsid w:val="00102A49"/>
    <w:rsid w:val="001034B6"/>
    <w:rsid w:val="00103AA6"/>
    <w:rsid w:val="00103C59"/>
    <w:rsid w:val="00103DDF"/>
    <w:rsid w:val="0010537E"/>
    <w:rsid w:val="00105E50"/>
    <w:rsid w:val="001065E5"/>
    <w:rsid w:val="0010718C"/>
    <w:rsid w:val="00110A73"/>
    <w:rsid w:val="00110CD4"/>
    <w:rsid w:val="001113D6"/>
    <w:rsid w:val="001115A4"/>
    <w:rsid w:val="00112241"/>
    <w:rsid w:val="0011249D"/>
    <w:rsid w:val="00112D20"/>
    <w:rsid w:val="001132D3"/>
    <w:rsid w:val="00113C55"/>
    <w:rsid w:val="001145A4"/>
    <w:rsid w:val="001148DA"/>
    <w:rsid w:val="00114B94"/>
    <w:rsid w:val="00115940"/>
    <w:rsid w:val="00115BAB"/>
    <w:rsid w:val="00116D8C"/>
    <w:rsid w:val="00117247"/>
    <w:rsid w:val="001173E2"/>
    <w:rsid w:val="00117A94"/>
    <w:rsid w:val="00120820"/>
    <w:rsid w:val="00120974"/>
    <w:rsid w:val="00120A84"/>
    <w:rsid w:val="00120B5E"/>
    <w:rsid w:val="0012192F"/>
    <w:rsid w:val="001225E2"/>
    <w:rsid w:val="00122D28"/>
    <w:rsid w:val="00122ECF"/>
    <w:rsid w:val="00124321"/>
    <w:rsid w:val="00125A5A"/>
    <w:rsid w:val="00125FED"/>
    <w:rsid w:val="001269BF"/>
    <w:rsid w:val="0012795F"/>
    <w:rsid w:val="0012798E"/>
    <w:rsid w:val="00130761"/>
    <w:rsid w:val="00130CDC"/>
    <w:rsid w:val="00130E2C"/>
    <w:rsid w:val="00130ECD"/>
    <w:rsid w:val="0013102B"/>
    <w:rsid w:val="00131E1F"/>
    <w:rsid w:val="001324C7"/>
    <w:rsid w:val="00132BC5"/>
    <w:rsid w:val="001333EC"/>
    <w:rsid w:val="001337EF"/>
    <w:rsid w:val="00133CCF"/>
    <w:rsid w:val="00133EA0"/>
    <w:rsid w:val="001356B6"/>
    <w:rsid w:val="00135D3F"/>
    <w:rsid w:val="001369A4"/>
    <w:rsid w:val="0013737B"/>
    <w:rsid w:val="00140B84"/>
    <w:rsid w:val="0014148D"/>
    <w:rsid w:val="00141EFC"/>
    <w:rsid w:val="00142539"/>
    <w:rsid w:val="00142726"/>
    <w:rsid w:val="00142AE4"/>
    <w:rsid w:val="00142D7B"/>
    <w:rsid w:val="0014340F"/>
    <w:rsid w:val="0014432C"/>
    <w:rsid w:val="0014435A"/>
    <w:rsid w:val="0014500B"/>
    <w:rsid w:val="00145254"/>
    <w:rsid w:val="001456D7"/>
    <w:rsid w:val="001458DB"/>
    <w:rsid w:val="001458E8"/>
    <w:rsid w:val="00145AAD"/>
    <w:rsid w:val="00145DBB"/>
    <w:rsid w:val="00146104"/>
    <w:rsid w:val="0014620C"/>
    <w:rsid w:val="00146554"/>
    <w:rsid w:val="00146C6E"/>
    <w:rsid w:val="0015053F"/>
    <w:rsid w:val="00150B95"/>
    <w:rsid w:val="0015211B"/>
    <w:rsid w:val="00152A5F"/>
    <w:rsid w:val="00152A79"/>
    <w:rsid w:val="00152AFE"/>
    <w:rsid w:val="00152BB2"/>
    <w:rsid w:val="001533A5"/>
    <w:rsid w:val="001535A9"/>
    <w:rsid w:val="001543BC"/>
    <w:rsid w:val="001544DF"/>
    <w:rsid w:val="00155814"/>
    <w:rsid w:val="00155B91"/>
    <w:rsid w:val="00155BFD"/>
    <w:rsid w:val="001562D1"/>
    <w:rsid w:val="00156783"/>
    <w:rsid w:val="00156880"/>
    <w:rsid w:val="0015782E"/>
    <w:rsid w:val="00160750"/>
    <w:rsid w:val="00160AA1"/>
    <w:rsid w:val="00160F28"/>
    <w:rsid w:val="0016243C"/>
    <w:rsid w:val="0016259D"/>
    <w:rsid w:val="00162E14"/>
    <w:rsid w:val="00162FC7"/>
    <w:rsid w:val="00163AF2"/>
    <w:rsid w:val="0016420E"/>
    <w:rsid w:val="00164C5E"/>
    <w:rsid w:val="00165080"/>
    <w:rsid w:val="0016582D"/>
    <w:rsid w:val="00165BC7"/>
    <w:rsid w:val="00166010"/>
    <w:rsid w:val="001660BF"/>
    <w:rsid w:val="0017014B"/>
    <w:rsid w:val="00171EE4"/>
    <w:rsid w:val="00172020"/>
    <w:rsid w:val="00173355"/>
    <w:rsid w:val="001734C5"/>
    <w:rsid w:val="00174A0F"/>
    <w:rsid w:val="0017509C"/>
    <w:rsid w:val="001751D7"/>
    <w:rsid w:val="00175D63"/>
    <w:rsid w:val="0017690C"/>
    <w:rsid w:val="001801C4"/>
    <w:rsid w:val="001808E6"/>
    <w:rsid w:val="00181C47"/>
    <w:rsid w:val="0018224F"/>
    <w:rsid w:val="001826AA"/>
    <w:rsid w:val="00182DEC"/>
    <w:rsid w:val="00182E94"/>
    <w:rsid w:val="001835F0"/>
    <w:rsid w:val="00183EC2"/>
    <w:rsid w:val="00184AC0"/>
    <w:rsid w:val="00184FDD"/>
    <w:rsid w:val="0018563D"/>
    <w:rsid w:val="00185750"/>
    <w:rsid w:val="00185A73"/>
    <w:rsid w:val="00185B5D"/>
    <w:rsid w:val="001863CB"/>
    <w:rsid w:val="00186442"/>
    <w:rsid w:val="001866BA"/>
    <w:rsid w:val="00187E34"/>
    <w:rsid w:val="00190D2E"/>
    <w:rsid w:val="00191211"/>
    <w:rsid w:val="00191397"/>
    <w:rsid w:val="001916DE"/>
    <w:rsid w:val="00192347"/>
    <w:rsid w:val="00192B26"/>
    <w:rsid w:val="001937AB"/>
    <w:rsid w:val="00193EF3"/>
    <w:rsid w:val="00194656"/>
    <w:rsid w:val="001948AC"/>
    <w:rsid w:val="00194ED8"/>
    <w:rsid w:val="00195D39"/>
    <w:rsid w:val="00196171"/>
    <w:rsid w:val="001963C3"/>
    <w:rsid w:val="00196E1A"/>
    <w:rsid w:val="001970B6"/>
    <w:rsid w:val="001A0E22"/>
    <w:rsid w:val="001A2E09"/>
    <w:rsid w:val="001A2F85"/>
    <w:rsid w:val="001A3374"/>
    <w:rsid w:val="001A3C07"/>
    <w:rsid w:val="001A3D6F"/>
    <w:rsid w:val="001A3D9C"/>
    <w:rsid w:val="001A4BA8"/>
    <w:rsid w:val="001A5C90"/>
    <w:rsid w:val="001A5DDA"/>
    <w:rsid w:val="001A6618"/>
    <w:rsid w:val="001A66EB"/>
    <w:rsid w:val="001A6C6B"/>
    <w:rsid w:val="001A7192"/>
    <w:rsid w:val="001A795C"/>
    <w:rsid w:val="001A7C3A"/>
    <w:rsid w:val="001B0744"/>
    <w:rsid w:val="001B1538"/>
    <w:rsid w:val="001B17AB"/>
    <w:rsid w:val="001B1DB0"/>
    <w:rsid w:val="001B1E0F"/>
    <w:rsid w:val="001B2A4C"/>
    <w:rsid w:val="001B33CE"/>
    <w:rsid w:val="001B5669"/>
    <w:rsid w:val="001B6078"/>
    <w:rsid w:val="001B63F3"/>
    <w:rsid w:val="001B6960"/>
    <w:rsid w:val="001B69BB"/>
    <w:rsid w:val="001C08B7"/>
    <w:rsid w:val="001C17CA"/>
    <w:rsid w:val="001C182F"/>
    <w:rsid w:val="001C1B8D"/>
    <w:rsid w:val="001C1E97"/>
    <w:rsid w:val="001C2D66"/>
    <w:rsid w:val="001C368F"/>
    <w:rsid w:val="001C4662"/>
    <w:rsid w:val="001C47CC"/>
    <w:rsid w:val="001C5440"/>
    <w:rsid w:val="001C57F1"/>
    <w:rsid w:val="001C5AD7"/>
    <w:rsid w:val="001C5BFA"/>
    <w:rsid w:val="001C5E46"/>
    <w:rsid w:val="001C6140"/>
    <w:rsid w:val="001C7176"/>
    <w:rsid w:val="001D05DE"/>
    <w:rsid w:val="001D09D4"/>
    <w:rsid w:val="001D0B79"/>
    <w:rsid w:val="001D0E40"/>
    <w:rsid w:val="001D1E32"/>
    <w:rsid w:val="001D31A5"/>
    <w:rsid w:val="001D3296"/>
    <w:rsid w:val="001D38BA"/>
    <w:rsid w:val="001D3A58"/>
    <w:rsid w:val="001D401F"/>
    <w:rsid w:val="001D47F1"/>
    <w:rsid w:val="001D56B5"/>
    <w:rsid w:val="001D5BF5"/>
    <w:rsid w:val="001D6106"/>
    <w:rsid w:val="001D6206"/>
    <w:rsid w:val="001D6A19"/>
    <w:rsid w:val="001D7CED"/>
    <w:rsid w:val="001D7D64"/>
    <w:rsid w:val="001E05E8"/>
    <w:rsid w:val="001E0ADB"/>
    <w:rsid w:val="001E0D76"/>
    <w:rsid w:val="001E1354"/>
    <w:rsid w:val="001E148B"/>
    <w:rsid w:val="001E1CFE"/>
    <w:rsid w:val="001E1EE6"/>
    <w:rsid w:val="001E2500"/>
    <w:rsid w:val="001E3151"/>
    <w:rsid w:val="001E34B3"/>
    <w:rsid w:val="001E361E"/>
    <w:rsid w:val="001E388D"/>
    <w:rsid w:val="001E39A7"/>
    <w:rsid w:val="001E3D61"/>
    <w:rsid w:val="001E3D8F"/>
    <w:rsid w:val="001E43FF"/>
    <w:rsid w:val="001E4402"/>
    <w:rsid w:val="001E444B"/>
    <w:rsid w:val="001E501C"/>
    <w:rsid w:val="001E5080"/>
    <w:rsid w:val="001E5A03"/>
    <w:rsid w:val="001E6519"/>
    <w:rsid w:val="001E6DC1"/>
    <w:rsid w:val="001E7172"/>
    <w:rsid w:val="001E78D1"/>
    <w:rsid w:val="001E790D"/>
    <w:rsid w:val="001E79B8"/>
    <w:rsid w:val="001F080C"/>
    <w:rsid w:val="001F0953"/>
    <w:rsid w:val="001F0D73"/>
    <w:rsid w:val="001F0DF4"/>
    <w:rsid w:val="001F1496"/>
    <w:rsid w:val="001F18BC"/>
    <w:rsid w:val="001F1CEE"/>
    <w:rsid w:val="001F2037"/>
    <w:rsid w:val="001F2AEC"/>
    <w:rsid w:val="001F4CA5"/>
    <w:rsid w:val="001F5518"/>
    <w:rsid w:val="001F586B"/>
    <w:rsid w:val="001F58DD"/>
    <w:rsid w:val="001F5D85"/>
    <w:rsid w:val="001F6BA8"/>
    <w:rsid w:val="001F6BD1"/>
    <w:rsid w:val="001F7681"/>
    <w:rsid w:val="001F7B7F"/>
    <w:rsid w:val="00201027"/>
    <w:rsid w:val="00201682"/>
    <w:rsid w:val="00201F69"/>
    <w:rsid w:val="002026C1"/>
    <w:rsid w:val="002028D7"/>
    <w:rsid w:val="002043CD"/>
    <w:rsid w:val="00204AE4"/>
    <w:rsid w:val="0020512B"/>
    <w:rsid w:val="002057E6"/>
    <w:rsid w:val="00205843"/>
    <w:rsid w:val="00205F61"/>
    <w:rsid w:val="0020610B"/>
    <w:rsid w:val="002061AF"/>
    <w:rsid w:val="00206737"/>
    <w:rsid w:val="00207C13"/>
    <w:rsid w:val="002104FD"/>
    <w:rsid w:val="002110C0"/>
    <w:rsid w:val="00211AEE"/>
    <w:rsid w:val="00211BD6"/>
    <w:rsid w:val="00212757"/>
    <w:rsid w:val="00213772"/>
    <w:rsid w:val="0021405B"/>
    <w:rsid w:val="00214172"/>
    <w:rsid w:val="00214D4A"/>
    <w:rsid w:val="00215518"/>
    <w:rsid w:val="00216038"/>
    <w:rsid w:val="00216CBF"/>
    <w:rsid w:val="00217006"/>
    <w:rsid w:val="00217305"/>
    <w:rsid w:val="00220C2C"/>
    <w:rsid w:val="0022150A"/>
    <w:rsid w:val="0022154D"/>
    <w:rsid w:val="002217C5"/>
    <w:rsid w:val="00221EB3"/>
    <w:rsid w:val="002221D6"/>
    <w:rsid w:val="0022396D"/>
    <w:rsid w:val="002243DF"/>
    <w:rsid w:val="0022493A"/>
    <w:rsid w:val="00225CB2"/>
    <w:rsid w:val="002264EA"/>
    <w:rsid w:val="00226880"/>
    <w:rsid w:val="002268C2"/>
    <w:rsid w:val="0022719E"/>
    <w:rsid w:val="00227276"/>
    <w:rsid w:val="002272EA"/>
    <w:rsid w:val="00227C2D"/>
    <w:rsid w:val="00227D39"/>
    <w:rsid w:val="00230648"/>
    <w:rsid w:val="002308DD"/>
    <w:rsid w:val="00230EE1"/>
    <w:rsid w:val="002312EF"/>
    <w:rsid w:val="002315FA"/>
    <w:rsid w:val="00232421"/>
    <w:rsid w:val="002324EF"/>
    <w:rsid w:val="002327C1"/>
    <w:rsid w:val="002335F7"/>
    <w:rsid w:val="00233609"/>
    <w:rsid w:val="0023372F"/>
    <w:rsid w:val="00233EAC"/>
    <w:rsid w:val="0023421D"/>
    <w:rsid w:val="00234798"/>
    <w:rsid w:val="00234A29"/>
    <w:rsid w:val="00235991"/>
    <w:rsid w:val="00235C6C"/>
    <w:rsid w:val="00235CF3"/>
    <w:rsid w:val="00235D1B"/>
    <w:rsid w:val="00235EA7"/>
    <w:rsid w:val="002364CB"/>
    <w:rsid w:val="002367D5"/>
    <w:rsid w:val="00236A33"/>
    <w:rsid w:val="00236E70"/>
    <w:rsid w:val="002370B5"/>
    <w:rsid w:val="002400CF"/>
    <w:rsid w:val="002401EE"/>
    <w:rsid w:val="00240298"/>
    <w:rsid w:val="00240319"/>
    <w:rsid w:val="00240AE4"/>
    <w:rsid w:val="00240F47"/>
    <w:rsid w:val="002414BF"/>
    <w:rsid w:val="00241835"/>
    <w:rsid w:val="00241A67"/>
    <w:rsid w:val="0024219B"/>
    <w:rsid w:val="00242384"/>
    <w:rsid w:val="002423F6"/>
    <w:rsid w:val="0024275F"/>
    <w:rsid w:val="00242E7D"/>
    <w:rsid w:val="00243365"/>
    <w:rsid w:val="00243A7F"/>
    <w:rsid w:val="0024585F"/>
    <w:rsid w:val="00245D6C"/>
    <w:rsid w:val="00246000"/>
    <w:rsid w:val="002461AF"/>
    <w:rsid w:val="00246AA5"/>
    <w:rsid w:val="002478C6"/>
    <w:rsid w:val="00247908"/>
    <w:rsid w:val="00250471"/>
    <w:rsid w:val="002517DC"/>
    <w:rsid w:val="00251965"/>
    <w:rsid w:val="002528F6"/>
    <w:rsid w:val="002529D3"/>
    <w:rsid w:val="0025370A"/>
    <w:rsid w:val="00254449"/>
    <w:rsid w:val="00255EE2"/>
    <w:rsid w:val="002564B0"/>
    <w:rsid w:val="0026010A"/>
    <w:rsid w:val="0026097B"/>
    <w:rsid w:val="0026196E"/>
    <w:rsid w:val="002623C8"/>
    <w:rsid w:val="00262A69"/>
    <w:rsid w:val="00263F47"/>
    <w:rsid w:val="00264AE9"/>
    <w:rsid w:val="00264C0A"/>
    <w:rsid w:val="00264DE0"/>
    <w:rsid w:val="002650B5"/>
    <w:rsid w:val="00265CE8"/>
    <w:rsid w:val="002661DE"/>
    <w:rsid w:val="00266B7F"/>
    <w:rsid w:val="00266C8A"/>
    <w:rsid w:val="00266F7A"/>
    <w:rsid w:val="002672DE"/>
    <w:rsid w:val="0026789C"/>
    <w:rsid w:val="002708FC"/>
    <w:rsid w:val="00270BC0"/>
    <w:rsid w:val="00270CBF"/>
    <w:rsid w:val="00270E1B"/>
    <w:rsid w:val="00271324"/>
    <w:rsid w:val="002716E1"/>
    <w:rsid w:val="00271B47"/>
    <w:rsid w:val="00272294"/>
    <w:rsid w:val="00272A51"/>
    <w:rsid w:val="00272E8E"/>
    <w:rsid w:val="00273798"/>
    <w:rsid w:val="002738D5"/>
    <w:rsid w:val="002742BD"/>
    <w:rsid w:val="00274E4E"/>
    <w:rsid w:val="00275501"/>
    <w:rsid w:val="00275661"/>
    <w:rsid w:val="00275759"/>
    <w:rsid w:val="002757E1"/>
    <w:rsid w:val="00275B51"/>
    <w:rsid w:val="00276063"/>
    <w:rsid w:val="002768B6"/>
    <w:rsid w:val="00277AF0"/>
    <w:rsid w:val="00280C79"/>
    <w:rsid w:val="00281271"/>
    <w:rsid w:val="00281BA6"/>
    <w:rsid w:val="002822AF"/>
    <w:rsid w:val="002826D0"/>
    <w:rsid w:val="00282A72"/>
    <w:rsid w:val="00282B5F"/>
    <w:rsid w:val="00283DA4"/>
    <w:rsid w:val="00283E6F"/>
    <w:rsid w:val="00283E76"/>
    <w:rsid w:val="00283E99"/>
    <w:rsid w:val="002845DC"/>
    <w:rsid w:val="002847BB"/>
    <w:rsid w:val="00284FA2"/>
    <w:rsid w:val="0028550B"/>
    <w:rsid w:val="002856FA"/>
    <w:rsid w:val="0028574D"/>
    <w:rsid w:val="00285FF9"/>
    <w:rsid w:val="002861BA"/>
    <w:rsid w:val="0028620B"/>
    <w:rsid w:val="00286D5D"/>
    <w:rsid w:val="002871DC"/>
    <w:rsid w:val="0028727B"/>
    <w:rsid w:val="00287373"/>
    <w:rsid w:val="00287504"/>
    <w:rsid w:val="0028755E"/>
    <w:rsid w:val="00287AC6"/>
    <w:rsid w:val="002907DD"/>
    <w:rsid w:val="002908F4"/>
    <w:rsid w:val="00290C1E"/>
    <w:rsid w:val="0029194E"/>
    <w:rsid w:val="002919E3"/>
    <w:rsid w:val="00291B81"/>
    <w:rsid w:val="00291FBB"/>
    <w:rsid w:val="00292D7C"/>
    <w:rsid w:val="00292EBE"/>
    <w:rsid w:val="00292F16"/>
    <w:rsid w:val="00292FF2"/>
    <w:rsid w:val="00293614"/>
    <w:rsid w:val="00294106"/>
    <w:rsid w:val="00294269"/>
    <w:rsid w:val="00294773"/>
    <w:rsid w:val="0029619F"/>
    <w:rsid w:val="002964B9"/>
    <w:rsid w:val="0029661E"/>
    <w:rsid w:val="002A00E2"/>
    <w:rsid w:val="002A05C4"/>
    <w:rsid w:val="002A08F9"/>
    <w:rsid w:val="002A0C60"/>
    <w:rsid w:val="002A164B"/>
    <w:rsid w:val="002A16DB"/>
    <w:rsid w:val="002A1BAA"/>
    <w:rsid w:val="002A1F6B"/>
    <w:rsid w:val="002A2058"/>
    <w:rsid w:val="002A2069"/>
    <w:rsid w:val="002A2939"/>
    <w:rsid w:val="002A3468"/>
    <w:rsid w:val="002A47E6"/>
    <w:rsid w:val="002A59BC"/>
    <w:rsid w:val="002A6B27"/>
    <w:rsid w:val="002A725B"/>
    <w:rsid w:val="002A72F8"/>
    <w:rsid w:val="002A7A60"/>
    <w:rsid w:val="002A7F7A"/>
    <w:rsid w:val="002B027D"/>
    <w:rsid w:val="002B0F90"/>
    <w:rsid w:val="002B10AC"/>
    <w:rsid w:val="002B20AE"/>
    <w:rsid w:val="002B2491"/>
    <w:rsid w:val="002B27CF"/>
    <w:rsid w:val="002B2E8C"/>
    <w:rsid w:val="002B34A8"/>
    <w:rsid w:val="002B3AFF"/>
    <w:rsid w:val="002B42E1"/>
    <w:rsid w:val="002B48B0"/>
    <w:rsid w:val="002B5CE7"/>
    <w:rsid w:val="002B620B"/>
    <w:rsid w:val="002B649B"/>
    <w:rsid w:val="002B66B9"/>
    <w:rsid w:val="002B6B90"/>
    <w:rsid w:val="002B6D9C"/>
    <w:rsid w:val="002B7285"/>
    <w:rsid w:val="002B733B"/>
    <w:rsid w:val="002C0FC0"/>
    <w:rsid w:val="002C286D"/>
    <w:rsid w:val="002C327E"/>
    <w:rsid w:val="002C32F4"/>
    <w:rsid w:val="002C40B0"/>
    <w:rsid w:val="002C480A"/>
    <w:rsid w:val="002C4E82"/>
    <w:rsid w:val="002C66EC"/>
    <w:rsid w:val="002C69AC"/>
    <w:rsid w:val="002C6FAB"/>
    <w:rsid w:val="002C722C"/>
    <w:rsid w:val="002C7F84"/>
    <w:rsid w:val="002D0CB2"/>
    <w:rsid w:val="002D1FEE"/>
    <w:rsid w:val="002D24B3"/>
    <w:rsid w:val="002D26FF"/>
    <w:rsid w:val="002D3112"/>
    <w:rsid w:val="002D34A2"/>
    <w:rsid w:val="002D3FAF"/>
    <w:rsid w:val="002D4803"/>
    <w:rsid w:val="002D4C6C"/>
    <w:rsid w:val="002D4D47"/>
    <w:rsid w:val="002D4F77"/>
    <w:rsid w:val="002D552A"/>
    <w:rsid w:val="002D5602"/>
    <w:rsid w:val="002D5F61"/>
    <w:rsid w:val="002D632C"/>
    <w:rsid w:val="002D6A80"/>
    <w:rsid w:val="002E044C"/>
    <w:rsid w:val="002E1BFF"/>
    <w:rsid w:val="002E1F49"/>
    <w:rsid w:val="002E2086"/>
    <w:rsid w:val="002E3172"/>
    <w:rsid w:val="002E3A85"/>
    <w:rsid w:val="002E49A0"/>
    <w:rsid w:val="002E5079"/>
    <w:rsid w:val="002E5C44"/>
    <w:rsid w:val="002E5FCB"/>
    <w:rsid w:val="002E6398"/>
    <w:rsid w:val="002E69DF"/>
    <w:rsid w:val="002E6A6F"/>
    <w:rsid w:val="002E73B3"/>
    <w:rsid w:val="002E7496"/>
    <w:rsid w:val="002E7EAD"/>
    <w:rsid w:val="002F1014"/>
    <w:rsid w:val="002F1855"/>
    <w:rsid w:val="002F1C68"/>
    <w:rsid w:val="002F1DCE"/>
    <w:rsid w:val="002F2025"/>
    <w:rsid w:val="002F2228"/>
    <w:rsid w:val="002F2445"/>
    <w:rsid w:val="002F2D93"/>
    <w:rsid w:val="002F43FC"/>
    <w:rsid w:val="002F45B0"/>
    <w:rsid w:val="002F46DA"/>
    <w:rsid w:val="002F55BC"/>
    <w:rsid w:val="002F5F88"/>
    <w:rsid w:val="002F6395"/>
    <w:rsid w:val="002F690E"/>
    <w:rsid w:val="002F6D2A"/>
    <w:rsid w:val="002F72F0"/>
    <w:rsid w:val="002F7DB8"/>
    <w:rsid w:val="002F7E5F"/>
    <w:rsid w:val="00300438"/>
    <w:rsid w:val="003008DB"/>
    <w:rsid w:val="00301583"/>
    <w:rsid w:val="003015F0"/>
    <w:rsid w:val="003018AB"/>
    <w:rsid w:val="00302B82"/>
    <w:rsid w:val="003033BF"/>
    <w:rsid w:val="00303AEA"/>
    <w:rsid w:val="003045D3"/>
    <w:rsid w:val="00304B85"/>
    <w:rsid w:val="003055DB"/>
    <w:rsid w:val="00305844"/>
    <w:rsid w:val="0030679A"/>
    <w:rsid w:val="00307E83"/>
    <w:rsid w:val="003101F5"/>
    <w:rsid w:val="00310364"/>
    <w:rsid w:val="00310C20"/>
    <w:rsid w:val="00310DC1"/>
    <w:rsid w:val="00311701"/>
    <w:rsid w:val="003125A1"/>
    <w:rsid w:val="00312DB0"/>
    <w:rsid w:val="00313492"/>
    <w:rsid w:val="003134D8"/>
    <w:rsid w:val="00313FC2"/>
    <w:rsid w:val="00314491"/>
    <w:rsid w:val="00314AD6"/>
    <w:rsid w:val="00314C5B"/>
    <w:rsid w:val="0031517E"/>
    <w:rsid w:val="0031584F"/>
    <w:rsid w:val="00316FEC"/>
    <w:rsid w:val="00317068"/>
    <w:rsid w:val="0031710B"/>
    <w:rsid w:val="00317B66"/>
    <w:rsid w:val="00320810"/>
    <w:rsid w:val="003214C8"/>
    <w:rsid w:val="0032151F"/>
    <w:rsid w:val="0032170F"/>
    <w:rsid w:val="0032195E"/>
    <w:rsid w:val="00321BCE"/>
    <w:rsid w:val="00322361"/>
    <w:rsid w:val="003223A5"/>
    <w:rsid w:val="00322F7F"/>
    <w:rsid w:val="0032397D"/>
    <w:rsid w:val="003244A6"/>
    <w:rsid w:val="003245AF"/>
    <w:rsid w:val="00324A87"/>
    <w:rsid w:val="00324B58"/>
    <w:rsid w:val="00325258"/>
    <w:rsid w:val="003255C2"/>
    <w:rsid w:val="00325990"/>
    <w:rsid w:val="003259A7"/>
    <w:rsid w:val="00325A4E"/>
    <w:rsid w:val="00325AD8"/>
    <w:rsid w:val="003270D5"/>
    <w:rsid w:val="00330AA3"/>
    <w:rsid w:val="00330E32"/>
    <w:rsid w:val="00331526"/>
    <w:rsid w:val="00331AB8"/>
    <w:rsid w:val="00331D32"/>
    <w:rsid w:val="00331D4D"/>
    <w:rsid w:val="0033203E"/>
    <w:rsid w:val="00332536"/>
    <w:rsid w:val="003325C2"/>
    <w:rsid w:val="0033283C"/>
    <w:rsid w:val="00332A8A"/>
    <w:rsid w:val="00332D69"/>
    <w:rsid w:val="003330A9"/>
    <w:rsid w:val="00333EE7"/>
    <w:rsid w:val="003350BB"/>
    <w:rsid w:val="00335256"/>
    <w:rsid w:val="003352E1"/>
    <w:rsid w:val="00336DD8"/>
    <w:rsid w:val="00337036"/>
    <w:rsid w:val="00337EE9"/>
    <w:rsid w:val="00342889"/>
    <w:rsid w:val="0034303E"/>
    <w:rsid w:val="00343C0E"/>
    <w:rsid w:val="0034402D"/>
    <w:rsid w:val="0034435B"/>
    <w:rsid w:val="003454FD"/>
    <w:rsid w:val="00345B8F"/>
    <w:rsid w:val="00345D46"/>
    <w:rsid w:val="00345EF3"/>
    <w:rsid w:val="00346983"/>
    <w:rsid w:val="00346AB1"/>
    <w:rsid w:val="00347B61"/>
    <w:rsid w:val="00350D67"/>
    <w:rsid w:val="00351181"/>
    <w:rsid w:val="003524C8"/>
    <w:rsid w:val="003525D7"/>
    <w:rsid w:val="00352684"/>
    <w:rsid w:val="00352E68"/>
    <w:rsid w:val="003540A9"/>
    <w:rsid w:val="00354487"/>
    <w:rsid w:val="00354A4E"/>
    <w:rsid w:val="00354D9B"/>
    <w:rsid w:val="003561E1"/>
    <w:rsid w:val="00356CCA"/>
    <w:rsid w:val="00356ED6"/>
    <w:rsid w:val="0035726C"/>
    <w:rsid w:val="00357986"/>
    <w:rsid w:val="00357F06"/>
    <w:rsid w:val="00357F3C"/>
    <w:rsid w:val="00360315"/>
    <w:rsid w:val="0036192B"/>
    <w:rsid w:val="00362356"/>
    <w:rsid w:val="00362647"/>
    <w:rsid w:val="00362E56"/>
    <w:rsid w:val="00363063"/>
    <w:rsid w:val="00363293"/>
    <w:rsid w:val="00363DFF"/>
    <w:rsid w:val="0036451A"/>
    <w:rsid w:val="003646E0"/>
    <w:rsid w:val="0036481B"/>
    <w:rsid w:val="00364D94"/>
    <w:rsid w:val="0036502E"/>
    <w:rsid w:val="00365357"/>
    <w:rsid w:val="00365516"/>
    <w:rsid w:val="00365585"/>
    <w:rsid w:val="00365D8A"/>
    <w:rsid w:val="00366050"/>
    <w:rsid w:val="00366445"/>
    <w:rsid w:val="00366752"/>
    <w:rsid w:val="003670C7"/>
    <w:rsid w:val="00367FF5"/>
    <w:rsid w:val="003700C3"/>
    <w:rsid w:val="003703FD"/>
    <w:rsid w:val="003710B1"/>
    <w:rsid w:val="00371884"/>
    <w:rsid w:val="00371E9A"/>
    <w:rsid w:val="003723F2"/>
    <w:rsid w:val="003729C1"/>
    <w:rsid w:val="003738A1"/>
    <w:rsid w:val="00373A92"/>
    <w:rsid w:val="00374208"/>
    <w:rsid w:val="0037424A"/>
    <w:rsid w:val="00374430"/>
    <w:rsid w:val="00374660"/>
    <w:rsid w:val="00374E91"/>
    <w:rsid w:val="00374F3B"/>
    <w:rsid w:val="00375BD2"/>
    <w:rsid w:val="003762EC"/>
    <w:rsid w:val="00376D89"/>
    <w:rsid w:val="00377FED"/>
    <w:rsid w:val="00380E16"/>
    <w:rsid w:val="00381399"/>
    <w:rsid w:val="00381499"/>
    <w:rsid w:val="00381664"/>
    <w:rsid w:val="003828DF"/>
    <w:rsid w:val="00384096"/>
    <w:rsid w:val="00384BF4"/>
    <w:rsid w:val="00384C08"/>
    <w:rsid w:val="003850E7"/>
    <w:rsid w:val="0038675E"/>
    <w:rsid w:val="00386E40"/>
    <w:rsid w:val="00386FDB"/>
    <w:rsid w:val="0038760E"/>
    <w:rsid w:val="003907CB"/>
    <w:rsid w:val="00390BA8"/>
    <w:rsid w:val="00391038"/>
    <w:rsid w:val="003922FD"/>
    <w:rsid w:val="00392DBA"/>
    <w:rsid w:val="00392F7C"/>
    <w:rsid w:val="0039303B"/>
    <w:rsid w:val="00393446"/>
    <w:rsid w:val="0039348B"/>
    <w:rsid w:val="003936D5"/>
    <w:rsid w:val="00393A8F"/>
    <w:rsid w:val="00393E09"/>
    <w:rsid w:val="00393EEE"/>
    <w:rsid w:val="00394056"/>
    <w:rsid w:val="003942E9"/>
    <w:rsid w:val="00394747"/>
    <w:rsid w:val="00394A70"/>
    <w:rsid w:val="00394D8E"/>
    <w:rsid w:val="0039587F"/>
    <w:rsid w:val="003958D1"/>
    <w:rsid w:val="00395D0F"/>
    <w:rsid w:val="00395D23"/>
    <w:rsid w:val="00395DBB"/>
    <w:rsid w:val="0039619E"/>
    <w:rsid w:val="00396609"/>
    <w:rsid w:val="00397121"/>
    <w:rsid w:val="00397792"/>
    <w:rsid w:val="00397B11"/>
    <w:rsid w:val="00397BBD"/>
    <w:rsid w:val="003A04FD"/>
    <w:rsid w:val="003A0533"/>
    <w:rsid w:val="003A08E1"/>
    <w:rsid w:val="003A0E5C"/>
    <w:rsid w:val="003A138B"/>
    <w:rsid w:val="003A146C"/>
    <w:rsid w:val="003A149F"/>
    <w:rsid w:val="003A279B"/>
    <w:rsid w:val="003A2A58"/>
    <w:rsid w:val="003A2A60"/>
    <w:rsid w:val="003A35C7"/>
    <w:rsid w:val="003A3663"/>
    <w:rsid w:val="003A367D"/>
    <w:rsid w:val="003A3F38"/>
    <w:rsid w:val="003A4474"/>
    <w:rsid w:val="003A520C"/>
    <w:rsid w:val="003A5A92"/>
    <w:rsid w:val="003A6294"/>
    <w:rsid w:val="003A6A40"/>
    <w:rsid w:val="003B03C6"/>
    <w:rsid w:val="003B0403"/>
    <w:rsid w:val="003B15EB"/>
    <w:rsid w:val="003B1B84"/>
    <w:rsid w:val="003B1BD2"/>
    <w:rsid w:val="003B26D4"/>
    <w:rsid w:val="003B291E"/>
    <w:rsid w:val="003B2D51"/>
    <w:rsid w:val="003B3D4F"/>
    <w:rsid w:val="003B3DD2"/>
    <w:rsid w:val="003B4317"/>
    <w:rsid w:val="003B48B2"/>
    <w:rsid w:val="003B550E"/>
    <w:rsid w:val="003B6A6E"/>
    <w:rsid w:val="003B754F"/>
    <w:rsid w:val="003B77D3"/>
    <w:rsid w:val="003C0D97"/>
    <w:rsid w:val="003C1A86"/>
    <w:rsid w:val="003C24D6"/>
    <w:rsid w:val="003C37A5"/>
    <w:rsid w:val="003C4BE6"/>
    <w:rsid w:val="003C4E67"/>
    <w:rsid w:val="003C5273"/>
    <w:rsid w:val="003C7A3E"/>
    <w:rsid w:val="003C7C86"/>
    <w:rsid w:val="003D0C49"/>
    <w:rsid w:val="003D0DFD"/>
    <w:rsid w:val="003D108B"/>
    <w:rsid w:val="003D166E"/>
    <w:rsid w:val="003D1B03"/>
    <w:rsid w:val="003D2729"/>
    <w:rsid w:val="003D3227"/>
    <w:rsid w:val="003D4900"/>
    <w:rsid w:val="003D59DF"/>
    <w:rsid w:val="003D7B7D"/>
    <w:rsid w:val="003D7E4E"/>
    <w:rsid w:val="003E0483"/>
    <w:rsid w:val="003E0A23"/>
    <w:rsid w:val="003E13A1"/>
    <w:rsid w:val="003E2EBA"/>
    <w:rsid w:val="003E36E9"/>
    <w:rsid w:val="003E3C80"/>
    <w:rsid w:val="003E3FB9"/>
    <w:rsid w:val="003E4206"/>
    <w:rsid w:val="003E4313"/>
    <w:rsid w:val="003E4531"/>
    <w:rsid w:val="003E4764"/>
    <w:rsid w:val="003E4A6C"/>
    <w:rsid w:val="003E4D83"/>
    <w:rsid w:val="003E7080"/>
    <w:rsid w:val="003E7253"/>
    <w:rsid w:val="003F0122"/>
    <w:rsid w:val="003F08CB"/>
    <w:rsid w:val="003F1300"/>
    <w:rsid w:val="003F1C1B"/>
    <w:rsid w:val="003F2808"/>
    <w:rsid w:val="003F2816"/>
    <w:rsid w:val="003F2D1F"/>
    <w:rsid w:val="003F479C"/>
    <w:rsid w:val="003F55FE"/>
    <w:rsid w:val="003F64DF"/>
    <w:rsid w:val="003F69FF"/>
    <w:rsid w:val="003F7B27"/>
    <w:rsid w:val="004000DD"/>
    <w:rsid w:val="00400702"/>
    <w:rsid w:val="0040104D"/>
    <w:rsid w:val="004015BD"/>
    <w:rsid w:val="00402719"/>
    <w:rsid w:val="00402B0E"/>
    <w:rsid w:val="00403831"/>
    <w:rsid w:val="00404478"/>
    <w:rsid w:val="004046F9"/>
    <w:rsid w:val="004047C1"/>
    <w:rsid w:val="00404F3F"/>
    <w:rsid w:val="00406A32"/>
    <w:rsid w:val="00406C5B"/>
    <w:rsid w:val="004077A1"/>
    <w:rsid w:val="00410846"/>
    <w:rsid w:val="00410FC0"/>
    <w:rsid w:val="0041137E"/>
    <w:rsid w:val="004113AA"/>
    <w:rsid w:val="00412535"/>
    <w:rsid w:val="0041254F"/>
    <w:rsid w:val="00412847"/>
    <w:rsid w:val="00412D06"/>
    <w:rsid w:val="004136F1"/>
    <w:rsid w:val="004137B1"/>
    <w:rsid w:val="004137EA"/>
    <w:rsid w:val="00413B5F"/>
    <w:rsid w:val="004145A7"/>
    <w:rsid w:val="004145FF"/>
    <w:rsid w:val="0041466E"/>
    <w:rsid w:val="004161FC"/>
    <w:rsid w:val="0041693E"/>
    <w:rsid w:val="00416D78"/>
    <w:rsid w:val="00417085"/>
    <w:rsid w:val="004173D2"/>
    <w:rsid w:val="00417AE5"/>
    <w:rsid w:val="0042032D"/>
    <w:rsid w:val="004207CC"/>
    <w:rsid w:val="00420969"/>
    <w:rsid w:val="00420C22"/>
    <w:rsid w:val="00421BCE"/>
    <w:rsid w:val="00421EE3"/>
    <w:rsid w:val="004229F6"/>
    <w:rsid w:val="00425325"/>
    <w:rsid w:val="00425B87"/>
    <w:rsid w:val="00425D84"/>
    <w:rsid w:val="00425F81"/>
    <w:rsid w:val="00426035"/>
    <w:rsid w:val="00426104"/>
    <w:rsid w:val="004264C1"/>
    <w:rsid w:val="00426C02"/>
    <w:rsid w:val="0042758F"/>
    <w:rsid w:val="00427B63"/>
    <w:rsid w:val="00427BE0"/>
    <w:rsid w:val="00430B8F"/>
    <w:rsid w:val="00430DA1"/>
    <w:rsid w:val="00431609"/>
    <w:rsid w:val="00431E16"/>
    <w:rsid w:val="00431E2F"/>
    <w:rsid w:val="004325D4"/>
    <w:rsid w:val="004335F4"/>
    <w:rsid w:val="004345D3"/>
    <w:rsid w:val="00434C41"/>
    <w:rsid w:val="00434D95"/>
    <w:rsid w:val="00434ED1"/>
    <w:rsid w:val="0043697F"/>
    <w:rsid w:val="00440248"/>
    <w:rsid w:val="00440EAD"/>
    <w:rsid w:val="00441A0D"/>
    <w:rsid w:val="00441DCB"/>
    <w:rsid w:val="004423B8"/>
    <w:rsid w:val="004431D7"/>
    <w:rsid w:val="0044343F"/>
    <w:rsid w:val="004437A6"/>
    <w:rsid w:val="00444924"/>
    <w:rsid w:val="004458FF"/>
    <w:rsid w:val="00446112"/>
    <w:rsid w:val="004462A8"/>
    <w:rsid w:val="00446CE5"/>
    <w:rsid w:val="00447002"/>
    <w:rsid w:val="004473C5"/>
    <w:rsid w:val="00447945"/>
    <w:rsid w:val="00450A6C"/>
    <w:rsid w:val="00451070"/>
    <w:rsid w:val="004514A4"/>
    <w:rsid w:val="004517A1"/>
    <w:rsid w:val="00451D0A"/>
    <w:rsid w:val="004521BE"/>
    <w:rsid w:val="004521F9"/>
    <w:rsid w:val="0045375C"/>
    <w:rsid w:val="00453E9F"/>
    <w:rsid w:val="004540AD"/>
    <w:rsid w:val="004542C5"/>
    <w:rsid w:val="004545D8"/>
    <w:rsid w:val="004551C9"/>
    <w:rsid w:val="0045553A"/>
    <w:rsid w:val="00456682"/>
    <w:rsid w:val="004567F8"/>
    <w:rsid w:val="00456CE9"/>
    <w:rsid w:val="00456E0E"/>
    <w:rsid w:val="004602D2"/>
    <w:rsid w:val="004604D5"/>
    <w:rsid w:val="00460674"/>
    <w:rsid w:val="004609EA"/>
    <w:rsid w:val="00460A3B"/>
    <w:rsid w:val="00460DC2"/>
    <w:rsid w:val="00461774"/>
    <w:rsid w:val="004617E6"/>
    <w:rsid w:val="00461B62"/>
    <w:rsid w:val="0046274D"/>
    <w:rsid w:val="004628A4"/>
    <w:rsid w:val="0046294F"/>
    <w:rsid w:val="00464F2D"/>
    <w:rsid w:val="004660AF"/>
    <w:rsid w:val="0046661D"/>
    <w:rsid w:val="00466F1C"/>
    <w:rsid w:val="0046738F"/>
    <w:rsid w:val="0046776F"/>
    <w:rsid w:val="004707C5"/>
    <w:rsid w:val="00470C80"/>
    <w:rsid w:val="00471D10"/>
    <w:rsid w:val="004727DF"/>
    <w:rsid w:val="00473371"/>
    <w:rsid w:val="0047359A"/>
    <w:rsid w:val="00474187"/>
    <w:rsid w:val="00475661"/>
    <w:rsid w:val="004756F7"/>
    <w:rsid w:val="00475FD3"/>
    <w:rsid w:val="004760A0"/>
    <w:rsid w:val="00476692"/>
    <w:rsid w:val="00476F28"/>
    <w:rsid w:val="004773C7"/>
    <w:rsid w:val="00477640"/>
    <w:rsid w:val="0048000E"/>
    <w:rsid w:val="0048002B"/>
    <w:rsid w:val="004806EF"/>
    <w:rsid w:val="0048083F"/>
    <w:rsid w:val="00481005"/>
    <w:rsid w:val="00481041"/>
    <w:rsid w:val="004812CE"/>
    <w:rsid w:val="00482236"/>
    <w:rsid w:val="00482D8A"/>
    <w:rsid w:val="0048316A"/>
    <w:rsid w:val="00483C6F"/>
    <w:rsid w:val="00483D0C"/>
    <w:rsid w:val="0048414A"/>
    <w:rsid w:val="004847E4"/>
    <w:rsid w:val="00484CDC"/>
    <w:rsid w:val="00484D07"/>
    <w:rsid w:val="00485242"/>
    <w:rsid w:val="00485804"/>
    <w:rsid w:val="00486891"/>
    <w:rsid w:val="00486E38"/>
    <w:rsid w:val="00486E65"/>
    <w:rsid w:val="00487963"/>
    <w:rsid w:val="00487A46"/>
    <w:rsid w:val="00487EF8"/>
    <w:rsid w:val="0049067B"/>
    <w:rsid w:val="004918F5"/>
    <w:rsid w:val="00491E58"/>
    <w:rsid w:val="00492A87"/>
    <w:rsid w:val="00492FE1"/>
    <w:rsid w:val="00493565"/>
    <w:rsid w:val="00494470"/>
    <w:rsid w:val="004947A5"/>
    <w:rsid w:val="004948A3"/>
    <w:rsid w:val="00494E21"/>
    <w:rsid w:val="00495937"/>
    <w:rsid w:val="00496536"/>
    <w:rsid w:val="00496B5F"/>
    <w:rsid w:val="00496F6D"/>
    <w:rsid w:val="00496F9E"/>
    <w:rsid w:val="00497876"/>
    <w:rsid w:val="004A04AC"/>
    <w:rsid w:val="004A0EEF"/>
    <w:rsid w:val="004A247F"/>
    <w:rsid w:val="004A24F9"/>
    <w:rsid w:val="004A26A3"/>
    <w:rsid w:val="004A2CE0"/>
    <w:rsid w:val="004A3507"/>
    <w:rsid w:val="004A3F83"/>
    <w:rsid w:val="004A41D7"/>
    <w:rsid w:val="004A47D5"/>
    <w:rsid w:val="004A4946"/>
    <w:rsid w:val="004A4F46"/>
    <w:rsid w:val="004A5566"/>
    <w:rsid w:val="004A7ED4"/>
    <w:rsid w:val="004B054D"/>
    <w:rsid w:val="004B0869"/>
    <w:rsid w:val="004B14D2"/>
    <w:rsid w:val="004B1A9A"/>
    <w:rsid w:val="004B1B55"/>
    <w:rsid w:val="004B1C13"/>
    <w:rsid w:val="004B1DD4"/>
    <w:rsid w:val="004B2615"/>
    <w:rsid w:val="004B2B1B"/>
    <w:rsid w:val="004B415D"/>
    <w:rsid w:val="004B4F8C"/>
    <w:rsid w:val="004B55E5"/>
    <w:rsid w:val="004B56B3"/>
    <w:rsid w:val="004B6054"/>
    <w:rsid w:val="004B61A3"/>
    <w:rsid w:val="004B6809"/>
    <w:rsid w:val="004B6859"/>
    <w:rsid w:val="004B69EF"/>
    <w:rsid w:val="004B6B54"/>
    <w:rsid w:val="004B6B86"/>
    <w:rsid w:val="004B7437"/>
    <w:rsid w:val="004B7C95"/>
    <w:rsid w:val="004B7E92"/>
    <w:rsid w:val="004C18AE"/>
    <w:rsid w:val="004C1C0E"/>
    <w:rsid w:val="004C262C"/>
    <w:rsid w:val="004C36C4"/>
    <w:rsid w:val="004C39EE"/>
    <w:rsid w:val="004C39F9"/>
    <w:rsid w:val="004C3B1C"/>
    <w:rsid w:val="004C42AD"/>
    <w:rsid w:val="004C45DC"/>
    <w:rsid w:val="004C4E09"/>
    <w:rsid w:val="004C4F03"/>
    <w:rsid w:val="004C5F2F"/>
    <w:rsid w:val="004C6341"/>
    <w:rsid w:val="004C69FC"/>
    <w:rsid w:val="004C7811"/>
    <w:rsid w:val="004C7BF8"/>
    <w:rsid w:val="004C7D5E"/>
    <w:rsid w:val="004D15B9"/>
    <w:rsid w:val="004D1623"/>
    <w:rsid w:val="004D1BDA"/>
    <w:rsid w:val="004D1DD6"/>
    <w:rsid w:val="004D33D0"/>
    <w:rsid w:val="004D35EA"/>
    <w:rsid w:val="004D41A3"/>
    <w:rsid w:val="004D433D"/>
    <w:rsid w:val="004D45AE"/>
    <w:rsid w:val="004D480E"/>
    <w:rsid w:val="004D5102"/>
    <w:rsid w:val="004D5838"/>
    <w:rsid w:val="004D6189"/>
    <w:rsid w:val="004D6906"/>
    <w:rsid w:val="004D754C"/>
    <w:rsid w:val="004E1D89"/>
    <w:rsid w:val="004E2019"/>
    <w:rsid w:val="004E2A03"/>
    <w:rsid w:val="004E4992"/>
    <w:rsid w:val="004E4FB8"/>
    <w:rsid w:val="004E55DB"/>
    <w:rsid w:val="004E5F05"/>
    <w:rsid w:val="004E66B2"/>
    <w:rsid w:val="004E67AE"/>
    <w:rsid w:val="004F0381"/>
    <w:rsid w:val="004F0CB8"/>
    <w:rsid w:val="004F0FA3"/>
    <w:rsid w:val="004F17F6"/>
    <w:rsid w:val="004F23ED"/>
    <w:rsid w:val="004F24DD"/>
    <w:rsid w:val="004F25C8"/>
    <w:rsid w:val="004F28CB"/>
    <w:rsid w:val="004F29A1"/>
    <w:rsid w:val="004F323F"/>
    <w:rsid w:val="004F49A1"/>
    <w:rsid w:val="004F5074"/>
    <w:rsid w:val="004F551D"/>
    <w:rsid w:val="004F5641"/>
    <w:rsid w:val="004F56B8"/>
    <w:rsid w:val="004F6884"/>
    <w:rsid w:val="004F6B4C"/>
    <w:rsid w:val="004F7142"/>
    <w:rsid w:val="004F7562"/>
    <w:rsid w:val="004F7DDD"/>
    <w:rsid w:val="004F7E78"/>
    <w:rsid w:val="00500F7F"/>
    <w:rsid w:val="00501BB9"/>
    <w:rsid w:val="00501C18"/>
    <w:rsid w:val="00502C56"/>
    <w:rsid w:val="00503368"/>
    <w:rsid w:val="005035C4"/>
    <w:rsid w:val="005044F2"/>
    <w:rsid w:val="00505C49"/>
    <w:rsid w:val="00507455"/>
    <w:rsid w:val="005076EE"/>
    <w:rsid w:val="0051030B"/>
    <w:rsid w:val="005104FF"/>
    <w:rsid w:val="00510F9B"/>
    <w:rsid w:val="0051179A"/>
    <w:rsid w:val="005123BF"/>
    <w:rsid w:val="00512632"/>
    <w:rsid w:val="0051280B"/>
    <w:rsid w:val="005137FA"/>
    <w:rsid w:val="00514A0F"/>
    <w:rsid w:val="00514C57"/>
    <w:rsid w:val="00514DA4"/>
    <w:rsid w:val="0051525A"/>
    <w:rsid w:val="0051592C"/>
    <w:rsid w:val="005165A0"/>
    <w:rsid w:val="0051764B"/>
    <w:rsid w:val="00517A01"/>
    <w:rsid w:val="0052195C"/>
    <w:rsid w:val="00522846"/>
    <w:rsid w:val="005230F6"/>
    <w:rsid w:val="0052380F"/>
    <w:rsid w:val="00523816"/>
    <w:rsid w:val="00523DC7"/>
    <w:rsid w:val="00523F3B"/>
    <w:rsid w:val="005255BD"/>
    <w:rsid w:val="00525875"/>
    <w:rsid w:val="00527488"/>
    <w:rsid w:val="005278C0"/>
    <w:rsid w:val="005278E9"/>
    <w:rsid w:val="00527A7B"/>
    <w:rsid w:val="00527CE7"/>
    <w:rsid w:val="0053045A"/>
    <w:rsid w:val="00531C31"/>
    <w:rsid w:val="00531FE7"/>
    <w:rsid w:val="0053262F"/>
    <w:rsid w:val="005326D4"/>
    <w:rsid w:val="00532E2F"/>
    <w:rsid w:val="00533149"/>
    <w:rsid w:val="00535184"/>
    <w:rsid w:val="0053544A"/>
    <w:rsid w:val="00535814"/>
    <w:rsid w:val="00535E0A"/>
    <w:rsid w:val="005361F7"/>
    <w:rsid w:val="00536622"/>
    <w:rsid w:val="005375B2"/>
    <w:rsid w:val="005379C3"/>
    <w:rsid w:val="00537A6C"/>
    <w:rsid w:val="005405F4"/>
    <w:rsid w:val="0054090E"/>
    <w:rsid w:val="00540A15"/>
    <w:rsid w:val="0054104C"/>
    <w:rsid w:val="005410C4"/>
    <w:rsid w:val="00542AF5"/>
    <w:rsid w:val="00545492"/>
    <w:rsid w:val="00545F77"/>
    <w:rsid w:val="00546B4D"/>
    <w:rsid w:val="00547143"/>
    <w:rsid w:val="00547B9B"/>
    <w:rsid w:val="005508B2"/>
    <w:rsid w:val="00550A78"/>
    <w:rsid w:val="00550E0D"/>
    <w:rsid w:val="0055183A"/>
    <w:rsid w:val="00551FD6"/>
    <w:rsid w:val="005526C5"/>
    <w:rsid w:val="00552971"/>
    <w:rsid w:val="00553A34"/>
    <w:rsid w:val="00553F5C"/>
    <w:rsid w:val="00554B0D"/>
    <w:rsid w:val="005556BC"/>
    <w:rsid w:val="00555CD2"/>
    <w:rsid w:val="005563E5"/>
    <w:rsid w:val="00556749"/>
    <w:rsid w:val="00556BA5"/>
    <w:rsid w:val="00557244"/>
    <w:rsid w:val="00557B53"/>
    <w:rsid w:val="00560C23"/>
    <w:rsid w:val="00561769"/>
    <w:rsid w:val="005617B0"/>
    <w:rsid w:val="005617B1"/>
    <w:rsid w:val="00561CEA"/>
    <w:rsid w:val="00561DF4"/>
    <w:rsid w:val="00561F67"/>
    <w:rsid w:val="00562564"/>
    <w:rsid w:val="00562638"/>
    <w:rsid w:val="005638A8"/>
    <w:rsid w:val="00563AE4"/>
    <w:rsid w:val="0056468B"/>
    <w:rsid w:val="00564D89"/>
    <w:rsid w:val="00565108"/>
    <w:rsid w:val="00565939"/>
    <w:rsid w:val="00566094"/>
    <w:rsid w:val="0056680A"/>
    <w:rsid w:val="00566990"/>
    <w:rsid w:val="005669C5"/>
    <w:rsid w:val="00567545"/>
    <w:rsid w:val="0056785E"/>
    <w:rsid w:val="00567C04"/>
    <w:rsid w:val="00567CA8"/>
    <w:rsid w:val="0057053F"/>
    <w:rsid w:val="005708C9"/>
    <w:rsid w:val="00570D1A"/>
    <w:rsid w:val="005716A5"/>
    <w:rsid w:val="005737AA"/>
    <w:rsid w:val="00573870"/>
    <w:rsid w:val="00573FC5"/>
    <w:rsid w:val="00574416"/>
    <w:rsid w:val="00574AD5"/>
    <w:rsid w:val="00575C40"/>
    <w:rsid w:val="00575FDE"/>
    <w:rsid w:val="00577018"/>
    <w:rsid w:val="0058017F"/>
    <w:rsid w:val="0058069B"/>
    <w:rsid w:val="00580720"/>
    <w:rsid w:val="00581C52"/>
    <w:rsid w:val="0058226E"/>
    <w:rsid w:val="00583106"/>
    <w:rsid w:val="00583127"/>
    <w:rsid w:val="00583493"/>
    <w:rsid w:val="00584C2A"/>
    <w:rsid w:val="00584DF3"/>
    <w:rsid w:val="005853FC"/>
    <w:rsid w:val="0058544D"/>
    <w:rsid w:val="00585A84"/>
    <w:rsid w:val="00586442"/>
    <w:rsid w:val="00590194"/>
    <w:rsid w:val="0059023B"/>
    <w:rsid w:val="005908F5"/>
    <w:rsid w:val="00590F23"/>
    <w:rsid w:val="0059158F"/>
    <w:rsid w:val="00592A2E"/>
    <w:rsid w:val="0059361D"/>
    <w:rsid w:val="00593890"/>
    <w:rsid w:val="00594DC3"/>
    <w:rsid w:val="00595932"/>
    <w:rsid w:val="0059622D"/>
    <w:rsid w:val="00596877"/>
    <w:rsid w:val="00596EBC"/>
    <w:rsid w:val="00596FCC"/>
    <w:rsid w:val="00597143"/>
    <w:rsid w:val="005974BF"/>
    <w:rsid w:val="005976CE"/>
    <w:rsid w:val="005A0150"/>
    <w:rsid w:val="005A082B"/>
    <w:rsid w:val="005A1769"/>
    <w:rsid w:val="005A17B2"/>
    <w:rsid w:val="005A1B14"/>
    <w:rsid w:val="005A253C"/>
    <w:rsid w:val="005A2A54"/>
    <w:rsid w:val="005A3112"/>
    <w:rsid w:val="005A3C29"/>
    <w:rsid w:val="005A4137"/>
    <w:rsid w:val="005A51D5"/>
    <w:rsid w:val="005A5645"/>
    <w:rsid w:val="005A5ADD"/>
    <w:rsid w:val="005A5CCD"/>
    <w:rsid w:val="005A6838"/>
    <w:rsid w:val="005A6CE6"/>
    <w:rsid w:val="005A6E44"/>
    <w:rsid w:val="005A7777"/>
    <w:rsid w:val="005A7990"/>
    <w:rsid w:val="005A7B65"/>
    <w:rsid w:val="005A7FE6"/>
    <w:rsid w:val="005B025C"/>
    <w:rsid w:val="005B06C7"/>
    <w:rsid w:val="005B08CB"/>
    <w:rsid w:val="005B09BF"/>
    <w:rsid w:val="005B0A9C"/>
    <w:rsid w:val="005B0B0E"/>
    <w:rsid w:val="005B0B31"/>
    <w:rsid w:val="005B0E7D"/>
    <w:rsid w:val="005B0E90"/>
    <w:rsid w:val="005B141A"/>
    <w:rsid w:val="005B15DB"/>
    <w:rsid w:val="005B1617"/>
    <w:rsid w:val="005B2048"/>
    <w:rsid w:val="005B226B"/>
    <w:rsid w:val="005B2D20"/>
    <w:rsid w:val="005B2F04"/>
    <w:rsid w:val="005B3BB7"/>
    <w:rsid w:val="005B4557"/>
    <w:rsid w:val="005B60CA"/>
    <w:rsid w:val="005B62FD"/>
    <w:rsid w:val="005B6E7C"/>
    <w:rsid w:val="005B6FF0"/>
    <w:rsid w:val="005B713A"/>
    <w:rsid w:val="005C00E5"/>
    <w:rsid w:val="005C0DFA"/>
    <w:rsid w:val="005C122D"/>
    <w:rsid w:val="005C165D"/>
    <w:rsid w:val="005C1C16"/>
    <w:rsid w:val="005C26B0"/>
    <w:rsid w:val="005C2C7C"/>
    <w:rsid w:val="005C2D06"/>
    <w:rsid w:val="005C3402"/>
    <w:rsid w:val="005C35AF"/>
    <w:rsid w:val="005C3644"/>
    <w:rsid w:val="005C400A"/>
    <w:rsid w:val="005C44AB"/>
    <w:rsid w:val="005C4536"/>
    <w:rsid w:val="005C4AE2"/>
    <w:rsid w:val="005C4C39"/>
    <w:rsid w:val="005C4F1F"/>
    <w:rsid w:val="005C592F"/>
    <w:rsid w:val="005C62BA"/>
    <w:rsid w:val="005C6AB7"/>
    <w:rsid w:val="005C6DF6"/>
    <w:rsid w:val="005C769B"/>
    <w:rsid w:val="005C7A6F"/>
    <w:rsid w:val="005C7C5B"/>
    <w:rsid w:val="005D06B5"/>
    <w:rsid w:val="005D0E86"/>
    <w:rsid w:val="005D192C"/>
    <w:rsid w:val="005D1C4D"/>
    <w:rsid w:val="005D2049"/>
    <w:rsid w:val="005D22A9"/>
    <w:rsid w:val="005D261A"/>
    <w:rsid w:val="005D2DA9"/>
    <w:rsid w:val="005D39F6"/>
    <w:rsid w:val="005D4101"/>
    <w:rsid w:val="005D553B"/>
    <w:rsid w:val="005D573C"/>
    <w:rsid w:val="005D666F"/>
    <w:rsid w:val="005D683C"/>
    <w:rsid w:val="005E04D2"/>
    <w:rsid w:val="005E16FF"/>
    <w:rsid w:val="005E1C52"/>
    <w:rsid w:val="005E285F"/>
    <w:rsid w:val="005E299A"/>
    <w:rsid w:val="005E45A4"/>
    <w:rsid w:val="005E50E7"/>
    <w:rsid w:val="005E5A82"/>
    <w:rsid w:val="005E5D68"/>
    <w:rsid w:val="005E6C19"/>
    <w:rsid w:val="005E6C43"/>
    <w:rsid w:val="005E7ED9"/>
    <w:rsid w:val="005F04A8"/>
    <w:rsid w:val="005F11E6"/>
    <w:rsid w:val="005F2B5C"/>
    <w:rsid w:val="005F3075"/>
    <w:rsid w:val="005F35E1"/>
    <w:rsid w:val="005F3D00"/>
    <w:rsid w:val="005F420C"/>
    <w:rsid w:val="005F461D"/>
    <w:rsid w:val="005F4CBA"/>
    <w:rsid w:val="005F5E27"/>
    <w:rsid w:val="005F60FD"/>
    <w:rsid w:val="005F7578"/>
    <w:rsid w:val="00601396"/>
    <w:rsid w:val="00602286"/>
    <w:rsid w:val="00602DE5"/>
    <w:rsid w:val="00603F0C"/>
    <w:rsid w:val="0060535D"/>
    <w:rsid w:val="00605499"/>
    <w:rsid w:val="006057CD"/>
    <w:rsid w:val="00606161"/>
    <w:rsid w:val="00606342"/>
    <w:rsid w:val="00606AC3"/>
    <w:rsid w:val="006071EC"/>
    <w:rsid w:val="006074A2"/>
    <w:rsid w:val="00607588"/>
    <w:rsid w:val="0060775E"/>
    <w:rsid w:val="0060782C"/>
    <w:rsid w:val="00607B6C"/>
    <w:rsid w:val="006115C2"/>
    <w:rsid w:val="006129FE"/>
    <w:rsid w:val="00612BBA"/>
    <w:rsid w:val="0061396E"/>
    <w:rsid w:val="00613EA7"/>
    <w:rsid w:val="0061403E"/>
    <w:rsid w:val="00614BFE"/>
    <w:rsid w:val="006152EB"/>
    <w:rsid w:val="0061593D"/>
    <w:rsid w:val="0061673E"/>
    <w:rsid w:val="00616B44"/>
    <w:rsid w:val="00616DCF"/>
    <w:rsid w:val="006172EE"/>
    <w:rsid w:val="00617578"/>
    <w:rsid w:val="0061787A"/>
    <w:rsid w:val="00617C30"/>
    <w:rsid w:val="006202A2"/>
    <w:rsid w:val="006204CA"/>
    <w:rsid w:val="006204D6"/>
    <w:rsid w:val="00620FB5"/>
    <w:rsid w:val="0062124D"/>
    <w:rsid w:val="0062164B"/>
    <w:rsid w:val="00621659"/>
    <w:rsid w:val="00621970"/>
    <w:rsid w:val="00622449"/>
    <w:rsid w:val="0062276F"/>
    <w:rsid w:val="00623D03"/>
    <w:rsid w:val="00623FC2"/>
    <w:rsid w:val="00624120"/>
    <w:rsid w:val="00625079"/>
    <w:rsid w:val="006263CA"/>
    <w:rsid w:val="0062650B"/>
    <w:rsid w:val="00626B8A"/>
    <w:rsid w:val="0062708C"/>
    <w:rsid w:val="006276C7"/>
    <w:rsid w:val="00630280"/>
    <w:rsid w:val="0063036C"/>
    <w:rsid w:val="006304D4"/>
    <w:rsid w:val="00630B4E"/>
    <w:rsid w:val="0063144E"/>
    <w:rsid w:val="006332A4"/>
    <w:rsid w:val="00634075"/>
    <w:rsid w:val="00634BBF"/>
    <w:rsid w:val="00634D25"/>
    <w:rsid w:val="00634D5C"/>
    <w:rsid w:val="00634EEA"/>
    <w:rsid w:val="00635B07"/>
    <w:rsid w:val="00635B86"/>
    <w:rsid w:val="0063621F"/>
    <w:rsid w:val="00636DDA"/>
    <w:rsid w:val="00636F64"/>
    <w:rsid w:val="00636F92"/>
    <w:rsid w:val="0063722B"/>
    <w:rsid w:val="00637400"/>
    <w:rsid w:val="00640163"/>
    <w:rsid w:val="00640CAA"/>
    <w:rsid w:val="00641370"/>
    <w:rsid w:val="006414F3"/>
    <w:rsid w:val="00642120"/>
    <w:rsid w:val="006426E2"/>
    <w:rsid w:val="00643F06"/>
    <w:rsid w:val="00644461"/>
    <w:rsid w:val="006458CA"/>
    <w:rsid w:val="00645DF5"/>
    <w:rsid w:val="00646EA0"/>
    <w:rsid w:val="006474F5"/>
    <w:rsid w:val="0064791E"/>
    <w:rsid w:val="0064796C"/>
    <w:rsid w:val="00650385"/>
    <w:rsid w:val="006507D5"/>
    <w:rsid w:val="006527C4"/>
    <w:rsid w:val="00652B51"/>
    <w:rsid w:val="00652BC1"/>
    <w:rsid w:val="00652CCC"/>
    <w:rsid w:val="00653EFF"/>
    <w:rsid w:val="0065400C"/>
    <w:rsid w:val="00654654"/>
    <w:rsid w:val="006549E7"/>
    <w:rsid w:val="00654AC9"/>
    <w:rsid w:val="00655141"/>
    <w:rsid w:val="00655545"/>
    <w:rsid w:val="00655C72"/>
    <w:rsid w:val="00656267"/>
    <w:rsid w:val="006563CB"/>
    <w:rsid w:val="0065745F"/>
    <w:rsid w:val="00657864"/>
    <w:rsid w:val="0065789C"/>
    <w:rsid w:val="00657964"/>
    <w:rsid w:val="0066042D"/>
    <w:rsid w:val="006605B7"/>
    <w:rsid w:val="006609B7"/>
    <w:rsid w:val="00660E3A"/>
    <w:rsid w:val="00661400"/>
    <w:rsid w:val="00661407"/>
    <w:rsid w:val="0066282E"/>
    <w:rsid w:val="00662DDD"/>
    <w:rsid w:val="00662FEF"/>
    <w:rsid w:val="006631E1"/>
    <w:rsid w:val="00663C27"/>
    <w:rsid w:val="00663EE4"/>
    <w:rsid w:val="00664F04"/>
    <w:rsid w:val="0066593D"/>
    <w:rsid w:val="00665E4F"/>
    <w:rsid w:val="006661AD"/>
    <w:rsid w:val="00666439"/>
    <w:rsid w:val="00666FF6"/>
    <w:rsid w:val="006670D1"/>
    <w:rsid w:val="00667B6E"/>
    <w:rsid w:val="00670393"/>
    <w:rsid w:val="00671888"/>
    <w:rsid w:val="006719C7"/>
    <w:rsid w:val="006723F7"/>
    <w:rsid w:val="0067254A"/>
    <w:rsid w:val="0067267E"/>
    <w:rsid w:val="00672A50"/>
    <w:rsid w:val="00672CC2"/>
    <w:rsid w:val="00673D3A"/>
    <w:rsid w:val="00675131"/>
    <w:rsid w:val="00675BBB"/>
    <w:rsid w:val="00676210"/>
    <w:rsid w:val="006762FB"/>
    <w:rsid w:val="00677B29"/>
    <w:rsid w:val="00677FC9"/>
    <w:rsid w:val="0068000F"/>
    <w:rsid w:val="006801FD"/>
    <w:rsid w:val="0068180E"/>
    <w:rsid w:val="00681DCE"/>
    <w:rsid w:val="00681EED"/>
    <w:rsid w:val="00682A03"/>
    <w:rsid w:val="00682AA8"/>
    <w:rsid w:val="00682C4A"/>
    <w:rsid w:val="0068356C"/>
    <w:rsid w:val="006839DB"/>
    <w:rsid w:val="00683A51"/>
    <w:rsid w:val="0068555E"/>
    <w:rsid w:val="006864C5"/>
    <w:rsid w:val="006868BC"/>
    <w:rsid w:val="00686F52"/>
    <w:rsid w:val="00687213"/>
    <w:rsid w:val="00687506"/>
    <w:rsid w:val="00687DAC"/>
    <w:rsid w:val="0069076E"/>
    <w:rsid w:val="00690BA9"/>
    <w:rsid w:val="00690C85"/>
    <w:rsid w:val="00690CF7"/>
    <w:rsid w:val="006910E3"/>
    <w:rsid w:val="0069110E"/>
    <w:rsid w:val="00691135"/>
    <w:rsid w:val="0069162C"/>
    <w:rsid w:val="00691974"/>
    <w:rsid w:val="0069283B"/>
    <w:rsid w:val="00692AE6"/>
    <w:rsid w:val="00692E5D"/>
    <w:rsid w:val="0069317A"/>
    <w:rsid w:val="0069322A"/>
    <w:rsid w:val="00695202"/>
    <w:rsid w:val="0069533D"/>
    <w:rsid w:val="00695858"/>
    <w:rsid w:val="00696920"/>
    <w:rsid w:val="00697AE8"/>
    <w:rsid w:val="00697B84"/>
    <w:rsid w:val="00697C7F"/>
    <w:rsid w:val="006A0077"/>
    <w:rsid w:val="006A1B47"/>
    <w:rsid w:val="006A1D02"/>
    <w:rsid w:val="006A264B"/>
    <w:rsid w:val="006A3956"/>
    <w:rsid w:val="006A4A24"/>
    <w:rsid w:val="006A4AC0"/>
    <w:rsid w:val="006A4C51"/>
    <w:rsid w:val="006A54EB"/>
    <w:rsid w:val="006A6534"/>
    <w:rsid w:val="006A6BB9"/>
    <w:rsid w:val="006A797E"/>
    <w:rsid w:val="006A7C35"/>
    <w:rsid w:val="006B21F4"/>
    <w:rsid w:val="006B287E"/>
    <w:rsid w:val="006B2886"/>
    <w:rsid w:val="006B35C9"/>
    <w:rsid w:val="006B4D5A"/>
    <w:rsid w:val="006B50F9"/>
    <w:rsid w:val="006B53D6"/>
    <w:rsid w:val="006B5463"/>
    <w:rsid w:val="006B5A37"/>
    <w:rsid w:val="006B5E59"/>
    <w:rsid w:val="006B659D"/>
    <w:rsid w:val="006B66CC"/>
    <w:rsid w:val="006B6BBF"/>
    <w:rsid w:val="006B6E32"/>
    <w:rsid w:val="006C076A"/>
    <w:rsid w:val="006C0DD6"/>
    <w:rsid w:val="006C1D36"/>
    <w:rsid w:val="006C3292"/>
    <w:rsid w:val="006C3815"/>
    <w:rsid w:val="006C5243"/>
    <w:rsid w:val="006C5721"/>
    <w:rsid w:val="006C6911"/>
    <w:rsid w:val="006C7AF3"/>
    <w:rsid w:val="006D0053"/>
    <w:rsid w:val="006D0C54"/>
    <w:rsid w:val="006D1856"/>
    <w:rsid w:val="006D1A0E"/>
    <w:rsid w:val="006D1CF3"/>
    <w:rsid w:val="006D242F"/>
    <w:rsid w:val="006D245B"/>
    <w:rsid w:val="006D331E"/>
    <w:rsid w:val="006D3943"/>
    <w:rsid w:val="006D3B09"/>
    <w:rsid w:val="006D402D"/>
    <w:rsid w:val="006D4A5F"/>
    <w:rsid w:val="006D53D0"/>
    <w:rsid w:val="006D5633"/>
    <w:rsid w:val="006D577C"/>
    <w:rsid w:val="006D60A8"/>
    <w:rsid w:val="006D7769"/>
    <w:rsid w:val="006D7A42"/>
    <w:rsid w:val="006D7FDE"/>
    <w:rsid w:val="006E048B"/>
    <w:rsid w:val="006E0CC3"/>
    <w:rsid w:val="006E0F04"/>
    <w:rsid w:val="006E106E"/>
    <w:rsid w:val="006E1323"/>
    <w:rsid w:val="006E19DE"/>
    <w:rsid w:val="006E2607"/>
    <w:rsid w:val="006E36E0"/>
    <w:rsid w:val="006E3B9C"/>
    <w:rsid w:val="006E3C04"/>
    <w:rsid w:val="006E3E21"/>
    <w:rsid w:val="006E4603"/>
    <w:rsid w:val="006E4FAD"/>
    <w:rsid w:val="006E5C87"/>
    <w:rsid w:val="006E5EFA"/>
    <w:rsid w:val="006E746C"/>
    <w:rsid w:val="006E7F53"/>
    <w:rsid w:val="006F006F"/>
    <w:rsid w:val="006F00F9"/>
    <w:rsid w:val="006F11E4"/>
    <w:rsid w:val="006F12B4"/>
    <w:rsid w:val="006F1693"/>
    <w:rsid w:val="006F473C"/>
    <w:rsid w:val="006F47A4"/>
    <w:rsid w:val="006F4822"/>
    <w:rsid w:val="006F5162"/>
    <w:rsid w:val="006F5CF0"/>
    <w:rsid w:val="006F63D9"/>
    <w:rsid w:val="006F6627"/>
    <w:rsid w:val="006F695D"/>
    <w:rsid w:val="006F7D35"/>
    <w:rsid w:val="00700470"/>
    <w:rsid w:val="00700BD9"/>
    <w:rsid w:val="00700D19"/>
    <w:rsid w:val="00701BCB"/>
    <w:rsid w:val="00702215"/>
    <w:rsid w:val="0070221F"/>
    <w:rsid w:val="0070236B"/>
    <w:rsid w:val="007024CC"/>
    <w:rsid w:val="00702831"/>
    <w:rsid w:val="00702963"/>
    <w:rsid w:val="00703153"/>
    <w:rsid w:val="0070368C"/>
    <w:rsid w:val="00703790"/>
    <w:rsid w:val="0070458C"/>
    <w:rsid w:val="00704601"/>
    <w:rsid w:val="00704696"/>
    <w:rsid w:val="00704C29"/>
    <w:rsid w:val="007058E1"/>
    <w:rsid w:val="00706050"/>
    <w:rsid w:val="00706E4C"/>
    <w:rsid w:val="00707A18"/>
    <w:rsid w:val="007105C6"/>
    <w:rsid w:val="0071188B"/>
    <w:rsid w:val="0071188C"/>
    <w:rsid w:val="00711D75"/>
    <w:rsid w:val="00711F97"/>
    <w:rsid w:val="007123AB"/>
    <w:rsid w:val="00712E47"/>
    <w:rsid w:val="00713134"/>
    <w:rsid w:val="007132F8"/>
    <w:rsid w:val="00713368"/>
    <w:rsid w:val="0071426F"/>
    <w:rsid w:val="007147C3"/>
    <w:rsid w:val="00714898"/>
    <w:rsid w:val="00714A83"/>
    <w:rsid w:val="00714AA2"/>
    <w:rsid w:val="00714E82"/>
    <w:rsid w:val="0071538B"/>
    <w:rsid w:val="00715397"/>
    <w:rsid w:val="00715643"/>
    <w:rsid w:val="0071659C"/>
    <w:rsid w:val="007168BE"/>
    <w:rsid w:val="00716BC7"/>
    <w:rsid w:val="00717810"/>
    <w:rsid w:val="00717826"/>
    <w:rsid w:val="0072043A"/>
    <w:rsid w:val="00721189"/>
    <w:rsid w:val="00721F41"/>
    <w:rsid w:val="0072245E"/>
    <w:rsid w:val="0072297B"/>
    <w:rsid w:val="00723920"/>
    <w:rsid w:val="00723FCC"/>
    <w:rsid w:val="007242C4"/>
    <w:rsid w:val="00724550"/>
    <w:rsid w:val="00724A7F"/>
    <w:rsid w:val="00724DB2"/>
    <w:rsid w:val="007256C3"/>
    <w:rsid w:val="00725B5B"/>
    <w:rsid w:val="00726665"/>
    <w:rsid w:val="007268A7"/>
    <w:rsid w:val="00726A50"/>
    <w:rsid w:val="00727AF2"/>
    <w:rsid w:val="00727BA1"/>
    <w:rsid w:val="00730057"/>
    <w:rsid w:val="00730441"/>
    <w:rsid w:val="00730794"/>
    <w:rsid w:val="00730895"/>
    <w:rsid w:val="007310F5"/>
    <w:rsid w:val="00731D4B"/>
    <w:rsid w:val="0073200D"/>
    <w:rsid w:val="007327C6"/>
    <w:rsid w:val="007327CF"/>
    <w:rsid w:val="00732926"/>
    <w:rsid w:val="00733114"/>
    <w:rsid w:val="007334DC"/>
    <w:rsid w:val="007338C1"/>
    <w:rsid w:val="00733BFD"/>
    <w:rsid w:val="00733D94"/>
    <w:rsid w:val="007340E7"/>
    <w:rsid w:val="0073451F"/>
    <w:rsid w:val="00735756"/>
    <w:rsid w:val="007360DD"/>
    <w:rsid w:val="0073649B"/>
    <w:rsid w:val="00736911"/>
    <w:rsid w:val="00736CA2"/>
    <w:rsid w:val="0073750B"/>
    <w:rsid w:val="007379CF"/>
    <w:rsid w:val="00741552"/>
    <w:rsid w:val="0074169A"/>
    <w:rsid w:val="0074317C"/>
    <w:rsid w:val="00744264"/>
    <w:rsid w:val="00745662"/>
    <w:rsid w:val="007457C5"/>
    <w:rsid w:val="00745A35"/>
    <w:rsid w:val="00745C62"/>
    <w:rsid w:val="00745C75"/>
    <w:rsid w:val="007460B4"/>
    <w:rsid w:val="0074642F"/>
    <w:rsid w:val="007467C6"/>
    <w:rsid w:val="00746C0C"/>
    <w:rsid w:val="0074747B"/>
    <w:rsid w:val="007476E3"/>
    <w:rsid w:val="007478C5"/>
    <w:rsid w:val="00747F68"/>
    <w:rsid w:val="0075015D"/>
    <w:rsid w:val="00750326"/>
    <w:rsid w:val="007504BF"/>
    <w:rsid w:val="007513A5"/>
    <w:rsid w:val="00751867"/>
    <w:rsid w:val="00751E89"/>
    <w:rsid w:val="00751FF5"/>
    <w:rsid w:val="0075231F"/>
    <w:rsid w:val="007531A7"/>
    <w:rsid w:val="007535E7"/>
    <w:rsid w:val="007536E8"/>
    <w:rsid w:val="00754D7B"/>
    <w:rsid w:val="0075515C"/>
    <w:rsid w:val="007554A7"/>
    <w:rsid w:val="00755CD4"/>
    <w:rsid w:val="00756045"/>
    <w:rsid w:val="00756617"/>
    <w:rsid w:val="0075699C"/>
    <w:rsid w:val="00757410"/>
    <w:rsid w:val="0075747E"/>
    <w:rsid w:val="00757679"/>
    <w:rsid w:val="007577A2"/>
    <w:rsid w:val="0076000A"/>
    <w:rsid w:val="00761D76"/>
    <w:rsid w:val="00761FDB"/>
    <w:rsid w:val="00762253"/>
    <w:rsid w:val="007626C7"/>
    <w:rsid w:val="0076287A"/>
    <w:rsid w:val="00762FFF"/>
    <w:rsid w:val="00763120"/>
    <w:rsid w:val="007636DF"/>
    <w:rsid w:val="007647B8"/>
    <w:rsid w:val="00764AFD"/>
    <w:rsid w:val="00765B3B"/>
    <w:rsid w:val="0076635D"/>
    <w:rsid w:val="0076662F"/>
    <w:rsid w:val="00766637"/>
    <w:rsid w:val="00767504"/>
    <w:rsid w:val="0076785E"/>
    <w:rsid w:val="00767B78"/>
    <w:rsid w:val="0077138D"/>
    <w:rsid w:val="0077177D"/>
    <w:rsid w:val="007719CD"/>
    <w:rsid w:val="00772134"/>
    <w:rsid w:val="007726D3"/>
    <w:rsid w:val="00772A18"/>
    <w:rsid w:val="00772F99"/>
    <w:rsid w:val="00773AE6"/>
    <w:rsid w:val="00773BD0"/>
    <w:rsid w:val="00774733"/>
    <w:rsid w:val="0077506C"/>
    <w:rsid w:val="007751EB"/>
    <w:rsid w:val="0077644A"/>
    <w:rsid w:val="00777CFB"/>
    <w:rsid w:val="00777D69"/>
    <w:rsid w:val="00777D82"/>
    <w:rsid w:val="00777E86"/>
    <w:rsid w:val="007805B2"/>
    <w:rsid w:val="00780920"/>
    <w:rsid w:val="00781214"/>
    <w:rsid w:val="00781BBD"/>
    <w:rsid w:val="00781FB3"/>
    <w:rsid w:val="0078243E"/>
    <w:rsid w:val="00782710"/>
    <w:rsid w:val="00782A61"/>
    <w:rsid w:val="00782EAD"/>
    <w:rsid w:val="00783291"/>
    <w:rsid w:val="007835FA"/>
    <w:rsid w:val="00783CB0"/>
    <w:rsid w:val="007848C1"/>
    <w:rsid w:val="00784FE8"/>
    <w:rsid w:val="00785391"/>
    <w:rsid w:val="00785A61"/>
    <w:rsid w:val="00785B50"/>
    <w:rsid w:val="0078608B"/>
    <w:rsid w:val="007861AD"/>
    <w:rsid w:val="007878A0"/>
    <w:rsid w:val="00787C72"/>
    <w:rsid w:val="00790380"/>
    <w:rsid w:val="00790431"/>
    <w:rsid w:val="00790F45"/>
    <w:rsid w:val="00791005"/>
    <w:rsid w:val="00791674"/>
    <w:rsid w:val="00791695"/>
    <w:rsid w:val="00791C66"/>
    <w:rsid w:val="00792230"/>
    <w:rsid w:val="007922BB"/>
    <w:rsid w:val="007925FE"/>
    <w:rsid w:val="00793852"/>
    <w:rsid w:val="0079429A"/>
    <w:rsid w:val="007946DB"/>
    <w:rsid w:val="007947D9"/>
    <w:rsid w:val="00794DB5"/>
    <w:rsid w:val="007951AA"/>
    <w:rsid w:val="00795237"/>
    <w:rsid w:val="0079540C"/>
    <w:rsid w:val="00795645"/>
    <w:rsid w:val="00795E55"/>
    <w:rsid w:val="00796046"/>
    <w:rsid w:val="00796B84"/>
    <w:rsid w:val="007972F3"/>
    <w:rsid w:val="007A047F"/>
    <w:rsid w:val="007A0A34"/>
    <w:rsid w:val="007A1CBA"/>
    <w:rsid w:val="007A1F34"/>
    <w:rsid w:val="007A1F8D"/>
    <w:rsid w:val="007A206B"/>
    <w:rsid w:val="007A27C8"/>
    <w:rsid w:val="007A281C"/>
    <w:rsid w:val="007A2EB3"/>
    <w:rsid w:val="007A3358"/>
    <w:rsid w:val="007A4BF5"/>
    <w:rsid w:val="007A508D"/>
    <w:rsid w:val="007A52C6"/>
    <w:rsid w:val="007A7193"/>
    <w:rsid w:val="007A7512"/>
    <w:rsid w:val="007A7CB5"/>
    <w:rsid w:val="007B090B"/>
    <w:rsid w:val="007B11A1"/>
    <w:rsid w:val="007B1354"/>
    <w:rsid w:val="007B1594"/>
    <w:rsid w:val="007B15DF"/>
    <w:rsid w:val="007B16C7"/>
    <w:rsid w:val="007B1C86"/>
    <w:rsid w:val="007B319B"/>
    <w:rsid w:val="007B3B55"/>
    <w:rsid w:val="007B4470"/>
    <w:rsid w:val="007B46D6"/>
    <w:rsid w:val="007B4B37"/>
    <w:rsid w:val="007B4E8B"/>
    <w:rsid w:val="007B4F43"/>
    <w:rsid w:val="007B5532"/>
    <w:rsid w:val="007B56FA"/>
    <w:rsid w:val="007B5941"/>
    <w:rsid w:val="007B5A19"/>
    <w:rsid w:val="007B5A3B"/>
    <w:rsid w:val="007B5A78"/>
    <w:rsid w:val="007B5B0E"/>
    <w:rsid w:val="007B5DE1"/>
    <w:rsid w:val="007B5E91"/>
    <w:rsid w:val="007B603D"/>
    <w:rsid w:val="007B6537"/>
    <w:rsid w:val="007B7532"/>
    <w:rsid w:val="007C051C"/>
    <w:rsid w:val="007C0DEE"/>
    <w:rsid w:val="007C2333"/>
    <w:rsid w:val="007C359E"/>
    <w:rsid w:val="007C4042"/>
    <w:rsid w:val="007C4861"/>
    <w:rsid w:val="007C4B25"/>
    <w:rsid w:val="007C5277"/>
    <w:rsid w:val="007C5335"/>
    <w:rsid w:val="007C57B5"/>
    <w:rsid w:val="007C5CAC"/>
    <w:rsid w:val="007C6ACC"/>
    <w:rsid w:val="007C6F7D"/>
    <w:rsid w:val="007C7013"/>
    <w:rsid w:val="007C7959"/>
    <w:rsid w:val="007D025A"/>
    <w:rsid w:val="007D0704"/>
    <w:rsid w:val="007D0C37"/>
    <w:rsid w:val="007D1036"/>
    <w:rsid w:val="007D1BA3"/>
    <w:rsid w:val="007D2263"/>
    <w:rsid w:val="007D23F6"/>
    <w:rsid w:val="007D2655"/>
    <w:rsid w:val="007D280D"/>
    <w:rsid w:val="007D28B5"/>
    <w:rsid w:val="007D2B7F"/>
    <w:rsid w:val="007D3EF0"/>
    <w:rsid w:val="007D4C95"/>
    <w:rsid w:val="007D4FC3"/>
    <w:rsid w:val="007D6082"/>
    <w:rsid w:val="007D6C65"/>
    <w:rsid w:val="007D7B7B"/>
    <w:rsid w:val="007D7DEA"/>
    <w:rsid w:val="007E0577"/>
    <w:rsid w:val="007E0AE5"/>
    <w:rsid w:val="007E0B46"/>
    <w:rsid w:val="007E17EB"/>
    <w:rsid w:val="007E1E0C"/>
    <w:rsid w:val="007E2B63"/>
    <w:rsid w:val="007E2DF8"/>
    <w:rsid w:val="007E2E35"/>
    <w:rsid w:val="007E3102"/>
    <w:rsid w:val="007E3628"/>
    <w:rsid w:val="007E3A6C"/>
    <w:rsid w:val="007E4305"/>
    <w:rsid w:val="007E46A9"/>
    <w:rsid w:val="007E46E3"/>
    <w:rsid w:val="007E58AA"/>
    <w:rsid w:val="007E6071"/>
    <w:rsid w:val="007E69FF"/>
    <w:rsid w:val="007E6BAA"/>
    <w:rsid w:val="007E715C"/>
    <w:rsid w:val="007E7286"/>
    <w:rsid w:val="007E7720"/>
    <w:rsid w:val="007E796B"/>
    <w:rsid w:val="007E7B59"/>
    <w:rsid w:val="007E7D24"/>
    <w:rsid w:val="007F0FB5"/>
    <w:rsid w:val="007F11F7"/>
    <w:rsid w:val="007F2034"/>
    <w:rsid w:val="007F32E7"/>
    <w:rsid w:val="007F400C"/>
    <w:rsid w:val="007F4447"/>
    <w:rsid w:val="007F49A8"/>
    <w:rsid w:val="007F5F6B"/>
    <w:rsid w:val="007F6618"/>
    <w:rsid w:val="007F755E"/>
    <w:rsid w:val="007F7E87"/>
    <w:rsid w:val="00801205"/>
    <w:rsid w:val="00801AF8"/>
    <w:rsid w:val="00801C3A"/>
    <w:rsid w:val="008031A2"/>
    <w:rsid w:val="00803204"/>
    <w:rsid w:val="0080399B"/>
    <w:rsid w:val="008042C6"/>
    <w:rsid w:val="00804D5B"/>
    <w:rsid w:val="008061D3"/>
    <w:rsid w:val="00806F53"/>
    <w:rsid w:val="00807BE7"/>
    <w:rsid w:val="00807F49"/>
    <w:rsid w:val="00810B41"/>
    <w:rsid w:val="00810E09"/>
    <w:rsid w:val="00811710"/>
    <w:rsid w:val="00811B76"/>
    <w:rsid w:val="00812C96"/>
    <w:rsid w:val="008130C3"/>
    <w:rsid w:val="00813754"/>
    <w:rsid w:val="00813798"/>
    <w:rsid w:val="00813894"/>
    <w:rsid w:val="008138A5"/>
    <w:rsid w:val="00813B50"/>
    <w:rsid w:val="00813B9A"/>
    <w:rsid w:val="0081487A"/>
    <w:rsid w:val="008149B1"/>
    <w:rsid w:val="008149CE"/>
    <w:rsid w:val="00815351"/>
    <w:rsid w:val="00815416"/>
    <w:rsid w:val="00815610"/>
    <w:rsid w:val="00815993"/>
    <w:rsid w:val="00816063"/>
    <w:rsid w:val="00816283"/>
    <w:rsid w:val="00816351"/>
    <w:rsid w:val="008169AA"/>
    <w:rsid w:val="008170F5"/>
    <w:rsid w:val="00817708"/>
    <w:rsid w:val="00817AD5"/>
    <w:rsid w:val="00821214"/>
    <w:rsid w:val="0082162F"/>
    <w:rsid w:val="00821BD8"/>
    <w:rsid w:val="00821C58"/>
    <w:rsid w:val="00821F14"/>
    <w:rsid w:val="008226C1"/>
    <w:rsid w:val="00822881"/>
    <w:rsid w:val="00822BDB"/>
    <w:rsid w:val="00823567"/>
    <w:rsid w:val="00823D65"/>
    <w:rsid w:val="00823D80"/>
    <w:rsid w:val="0082575F"/>
    <w:rsid w:val="008263DF"/>
    <w:rsid w:val="0082671B"/>
    <w:rsid w:val="00826D20"/>
    <w:rsid w:val="00826F07"/>
    <w:rsid w:val="00830227"/>
    <w:rsid w:val="008306A1"/>
    <w:rsid w:val="00830723"/>
    <w:rsid w:val="00830AAA"/>
    <w:rsid w:val="00830B04"/>
    <w:rsid w:val="0083122A"/>
    <w:rsid w:val="0083209B"/>
    <w:rsid w:val="00832DA1"/>
    <w:rsid w:val="008336C2"/>
    <w:rsid w:val="0083550F"/>
    <w:rsid w:val="0083595F"/>
    <w:rsid w:val="00836936"/>
    <w:rsid w:val="00836C21"/>
    <w:rsid w:val="0083756E"/>
    <w:rsid w:val="00840A8F"/>
    <w:rsid w:val="00840AAA"/>
    <w:rsid w:val="00840C0E"/>
    <w:rsid w:val="008413DA"/>
    <w:rsid w:val="00841921"/>
    <w:rsid w:val="008422E2"/>
    <w:rsid w:val="00843485"/>
    <w:rsid w:val="0084436F"/>
    <w:rsid w:val="00845A5A"/>
    <w:rsid w:val="00845B02"/>
    <w:rsid w:val="008475F1"/>
    <w:rsid w:val="008479A1"/>
    <w:rsid w:val="0085048F"/>
    <w:rsid w:val="00850729"/>
    <w:rsid w:val="008507CD"/>
    <w:rsid w:val="00850EB6"/>
    <w:rsid w:val="00851822"/>
    <w:rsid w:val="00851F14"/>
    <w:rsid w:val="008520CB"/>
    <w:rsid w:val="008521E4"/>
    <w:rsid w:val="0085468C"/>
    <w:rsid w:val="00854E19"/>
    <w:rsid w:val="00854E58"/>
    <w:rsid w:val="00854F77"/>
    <w:rsid w:val="008558D2"/>
    <w:rsid w:val="00855C16"/>
    <w:rsid w:val="0085621D"/>
    <w:rsid w:val="00856618"/>
    <w:rsid w:val="0085694B"/>
    <w:rsid w:val="008574FC"/>
    <w:rsid w:val="0085755C"/>
    <w:rsid w:val="00860166"/>
    <w:rsid w:val="008603FD"/>
    <w:rsid w:val="0086092C"/>
    <w:rsid w:val="00860AB4"/>
    <w:rsid w:val="00860BF8"/>
    <w:rsid w:val="00860D78"/>
    <w:rsid w:val="00862E73"/>
    <w:rsid w:val="0086364B"/>
    <w:rsid w:val="0086375B"/>
    <w:rsid w:val="00864C40"/>
    <w:rsid w:val="00864C92"/>
    <w:rsid w:val="00864E81"/>
    <w:rsid w:val="00864FBC"/>
    <w:rsid w:val="008652AB"/>
    <w:rsid w:val="008658DD"/>
    <w:rsid w:val="00865A96"/>
    <w:rsid w:val="00865BFF"/>
    <w:rsid w:val="00865D05"/>
    <w:rsid w:val="008664CD"/>
    <w:rsid w:val="008664EB"/>
    <w:rsid w:val="008667F7"/>
    <w:rsid w:val="0086698F"/>
    <w:rsid w:val="008672D0"/>
    <w:rsid w:val="00867811"/>
    <w:rsid w:val="00867B4D"/>
    <w:rsid w:val="00867E13"/>
    <w:rsid w:val="00870631"/>
    <w:rsid w:val="008710AE"/>
    <w:rsid w:val="008718D8"/>
    <w:rsid w:val="00871FE2"/>
    <w:rsid w:val="00872DBA"/>
    <w:rsid w:val="008730F5"/>
    <w:rsid w:val="00873186"/>
    <w:rsid w:val="008736A2"/>
    <w:rsid w:val="0087476B"/>
    <w:rsid w:val="008749FA"/>
    <w:rsid w:val="00874BFB"/>
    <w:rsid w:val="00875478"/>
    <w:rsid w:val="00875AEC"/>
    <w:rsid w:val="00876730"/>
    <w:rsid w:val="008778E4"/>
    <w:rsid w:val="0087796C"/>
    <w:rsid w:val="00880643"/>
    <w:rsid w:val="0088074B"/>
    <w:rsid w:val="00882884"/>
    <w:rsid w:val="008828EC"/>
    <w:rsid w:val="00883013"/>
    <w:rsid w:val="0088336F"/>
    <w:rsid w:val="008837C0"/>
    <w:rsid w:val="00883CDF"/>
    <w:rsid w:val="0088431B"/>
    <w:rsid w:val="00884330"/>
    <w:rsid w:val="00885A02"/>
    <w:rsid w:val="00885A5E"/>
    <w:rsid w:val="00886E7B"/>
    <w:rsid w:val="008875ED"/>
    <w:rsid w:val="008908C2"/>
    <w:rsid w:val="0089128C"/>
    <w:rsid w:val="00891295"/>
    <w:rsid w:val="0089137D"/>
    <w:rsid w:val="008913CD"/>
    <w:rsid w:val="008915DC"/>
    <w:rsid w:val="00891AAE"/>
    <w:rsid w:val="00892FE4"/>
    <w:rsid w:val="008931C6"/>
    <w:rsid w:val="00893460"/>
    <w:rsid w:val="0089384E"/>
    <w:rsid w:val="00893DAA"/>
    <w:rsid w:val="00895169"/>
    <w:rsid w:val="00895222"/>
    <w:rsid w:val="00895C20"/>
    <w:rsid w:val="00895FFF"/>
    <w:rsid w:val="008960E6"/>
    <w:rsid w:val="0089617B"/>
    <w:rsid w:val="008965E5"/>
    <w:rsid w:val="00896629"/>
    <w:rsid w:val="0089703A"/>
    <w:rsid w:val="00897F1E"/>
    <w:rsid w:val="008A08AB"/>
    <w:rsid w:val="008A1CCB"/>
    <w:rsid w:val="008A2DF9"/>
    <w:rsid w:val="008A4418"/>
    <w:rsid w:val="008A497D"/>
    <w:rsid w:val="008A4DAB"/>
    <w:rsid w:val="008A52D3"/>
    <w:rsid w:val="008A57C4"/>
    <w:rsid w:val="008A736A"/>
    <w:rsid w:val="008A7544"/>
    <w:rsid w:val="008A7F54"/>
    <w:rsid w:val="008B02BB"/>
    <w:rsid w:val="008B04D6"/>
    <w:rsid w:val="008B05B4"/>
    <w:rsid w:val="008B0D42"/>
    <w:rsid w:val="008B1009"/>
    <w:rsid w:val="008B19AC"/>
    <w:rsid w:val="008B1ED6"/>
    <w:rsid w:val="008B2231"/>
    <w:rsid w:val="008B232E"/>
    <w:rsid w:val="008B2557"/>
    <w:rsid w:val="008B271F"/>
    <w:rsid w:val="008B2BA3"/>
    <w:rsid w:val="008B2EDE"/>
    <w:rsid w:val="008B2FED"/>
    <w:rsid w:val="008B463D"/>
    <w:rsid w:val="008B4798"/>
    <w:rsid w:val="008B48F7"/>
    <w:rsid w:val="008B4A1D"/>
    <w:rsid w:val="008B5642"/>
    <w:rsid w:val="008B5B61"/>
    <w:rsid w:val="008B6959"/>
    <w:rsid w:val="008B7085"/>
    <w:rsid w:val="008B7EA7"/>
    <w:rsid w:val="008C0403"/>
    <w:rsid w:val="008C0B70"/>
    <w:rsid w:val="008C17FF"/>
    <w:rsid w:val="008C21C4"/>
    <w:rsid w:val="008C3233"/>
    <w:rsid w:val="008C3DB5"/>
    <w:rsid w:val="008C42B3"/>
    <w:rsid w:val="008C43AA"/>
    <w:rsid w:val="008C4749"/>
    <w:rsid w:val="008C557C"/>
    <w:rsid w:val="008C5881"/>
    <w:rsid w:val="008C5908"/>
    <w:rsid w:val="008C5989"/>
    <w:rsid w:val="008C5A39"/>
    <w:rsid w:val="008C6206"/>
    <w:rsid w:val="008C6516"/>
    <w:rsid w:val="008C666E"/>
    <w:rsid w:val="008C67E5"/>
    <w:rsid w:val="008C6F07"/>
    <w:rsid w:val="008C7CC3"/>
    <w:rsid w:val="008C7D57"/>
    <w:rsid w:val="008D06A5"/>
    <w:rsid w:val="008D0E6E"/>
    <w:rsid w:val="008D11DF"/>
    <w:rsid w:val="008D3207"/>
    <w:rsid w:val="008D3F30"/>
    <w:rsid w:val="008D43FD"/>
    <w:rsid w:val="008D5AA7"/>
    <w:rsid w:val="008D64BA"/>
    <w:rsid w:val="008D66D5"/>
    <w:rsid w:val="008D66FA"/>
    <w:rsid w:val="008D6FB7"/>
    <w:rsid w:val="008D6FE7"/>
    <w:rsid w:val="008E02CF"/>
    <w:rsid w:val="008E04AA"/>
    <w:rsid w:val="008E2C36"/>
    <w:rsid w:val="008E382F"/>
    <w:rsid w:val="008E4A0C"/>
    <w:rsid w:val="008E52E2"/>
    <w:rsid w:val="008E5E0E"/>
    <w:rsid w:val="008E5E77"/>
    <w:rsid w:val="008E6552"/>
    <w:rsid w:val="008E69D1"/>
    <w:rsid w:val="008E6B49"/>
    <w:rsid w:val="008E6F49"/>
    <w:rsid w:val="008E7724"/>
    <w:rsid w:val="008E794E"/>
    <w:rsid w:val="008F0035"/>
    <w:rsid w:val="008F014E"/>
    <w:rsid w:val="008F05C1"/>
    <w:rsid w:val="008F0A58"/>
    <w:rsid w:val="008F0C2A"/>
    <w:rsid w:val="008F0C8D"/>
    <w:rsid w:val="008F18D3"/>
    <w:rsid w:val="008F269C"/>
    <w:rsid w:val="008F2941"/>
    <w:rsid w:val="008F299E"/>
    <w:rsid w:val="008F31C2"/>
    <w:rsid w:val="008F362C"/>
    <w:rsid w:val="008F3BEC"/>
    <w:rsid w:val="008F3EF7"/>
    <w:rsid w:val="008F58BB"/>
    <w:rsid w:val="008F5C39"/>
    <w:rsid w:val="008F658C"/>
    <w:rsid w:val="008F6FB5"/>
    <w:rsid w:val="008F7EDA"/>
    <w:rsid w:val="009004B9"/>
    <w:rsid w:val="00900520"/>
    <w:rsid w:val="0090071D"/>
    <w:rsid w:val="009009E7"/>
    <w:rsid w:val="00900F33"/>
    <w:rsid w:val="0090157C"/>
    <w:rsid w:val="00903763"/>
    <w:rsid w:val="0090507B"/>
    <w:rsid w:val="00905C18"/>
    <w:rsid w:val="009069B0"/>
    <w:rsid w:val="00906AD6"/>
    <w:rsid w:val="0090754A"/>
    <w:rsid w:val="009077FE"/>
    <w:rsid w:val="0091063C"/>
    <w:rsid w:val="00910EDB"/>
    <w:rsid w:val="00911B86"/>
    <w:rsid w:val="00912164"/>
    <w:rsid w:val="009121B4"/>
    <w:rsid w:val="00912386"/>
    <w:rsid w:val="00912B19"/>
    <w:rsid w:val="00912C8A"/>
    <w:rsid w:val="009132C4"/>
    <w:rsid w:val="00913564"/>
    <w:rsid w:val="00913AAA"/>
    <w:rsid w:val="00913EB5"/>
    <w:rsid w:val="00913FC0"/>
    <w:rsid w:val="00914B76"/>
    <w:rsid w:val="009154D3"/>
    <w:rsid w:val="00916411"/>
    <w:rsid w:val="00916BA9"/>
    <w:rsid w:val="00917333"/>
    <w:rsid w:val="00917866"/>
    <w:rsid w:val="0092092E"/>
    <w:rsid w:val="00920B6F"/>
    <w:rsid w:val="00920EED"/>
    <w:rsid w:val="009213BF"/>
    <w:rsid w:val="00921544"/>
    <w:rsid w:val="00921B5E"/>
    <w:rsid w:val="00922746"/>
    <w:rsid w:val="00922C3D"/>
    <w:rsid w:val="00922F49"/>
    <w:rsid w:val="00924CA7"/>
    <w:rsid w:val="00924E8A"/>
    <w:rsid w:val="00925A53"/>
    <w:rsid w:val="0092644E"/>
    <w:rsid w:val="009265F4"/>
    <w:rsid w:val="00930B7B"/>
    <w:rsid w:val="009310AF"/>
    <w:rsid w:val="0093204F"/>
    <w:rsid w:val="00932233"/>
    <w:rsid w:val="00932837"/>
    <w:rsid w:val="00932A56"/>
    <w:rsid w:val="00932D23"/>
    <w:rsid w:val="00933BBA"/>
    <w:rsid w:val="00933DC3"/>
    <w:rsid w:val="009343ED"/>
    <w:rsid w:val="00934F39"/>
    <w:rsid w:val="009355F1"/>
    <w:rsid w:val="009368D1"/>
    <w:rsid w:val="00936BCB"/>
    <w:rsid w:val="00936F38"/>
    <w:rsid w:val="009372A5"/>
    <w:rsid w:val="009377F9"/>
    <w:rsid w:val="009401A6"/>
    <w:rsid w:val="009405C3"/>
    <w:rsid w:val="00940644"/>
    <w:rsid w:val="00940A15"/>
    <w:rsid w:val="00940E4D"/>
    <w:rsid w:val="009411B9"/>
    <w:rsid w:val="009415BC"/>
    <w:rsid w:val="00941A9C"/>
    <w:rsid w:val="00941C68"/>
    <w:rsid w:val="009432A7"/>
    <w:rsid w:val="00945061"/>
    <w:rsid w:val="009454C6"/>
    <w:rsid w:val="009454EB"/>
    <w:rsid w:val="009457FE"/>
    <w:rsid w:val="00945C78"/>
    <w:rsid w:val="0094645E"/>
    <w:rsid w:val="009464B1"/>
    <w:rsid w:val="00946A34"/>
    <w:rsid w:val="009478FB"/>
    <w:rsid w:val="00947A50"/>
    <w:rsid w:val="00947B1F"/>
    <w:rsid w:val="00950918"/>
    <w:rsid w:val="00950957"/>
    <w:rsid w:val="0095099D"/>
    <w:rsid w:val="00950B11"/>
    <w:rsid w:val="00950FDE"/>
    <w:rsid w:val="00951679"/>
    <w:rsid w:val="00952685"/>
    <w:rsid w:val="009529D3"/>
    <w:rsid w:val="00954ECB"/>
    <w:rsid w:val="00955306"/>
    <w:rsid w:val="00955A81"/>
    <w:rsid w:val="00955AE1"/>
    <w:rsid w:val="00955BAA"/>
    <w:rsid w:val="00955BC4"/>
    <w:rsid w:val="00955CFA"/>
    <w:rsid w:val="0095638B"/>
    <w:rsid w:val="009613D7"/>
    <w:rsid w:val="00961628"/>
    <w:rsid w:val="00961F5F"/>
    <w:rsid w:val="009620C1"/>
    <w:rsid w:val="0096242E"/>
    <w:rsid w:val="00962A20"/>
    <w:rsid w:val="00963044"/>
    <w:rsid w:val="009632EE"/>
    <w:rsid w:val="00963594"/>
    <w:rsid w:val="0096367A"/>
    <w:rsid w:val="00963CC2"/>
    <w:rsid w:val="0096408E"/>
    <w:rsid w:val="00964339"/>
    <w:rsid w:val="00964433"/>
    <w:rsid w:val="009644B9"/>
    <w:rsid w:val="00965AB7"/>
    <w:rsid w:val="00965CC3"/>
    <w:rsid w:val="00966919"/>
    <w:rsid w:val="00966A47"/>
    <w:rsid w:val="00967453"/>
    <w:rsid w:val="0096757C"/>
    <w:rsid w:val="0096768A"/>
    <w:rsid w:val="00970744"/>
    <w:rsid w:val="00970A6E"/>
    <w:rsid w:val="00970B7F"/>
    <w:rsid w:val="00970CF5"/>
    <w:rsid w:val="00970FE3"/>
    <w:rsid w:val="0097122B"/>
    <w:rsid w:val="00971294"/>
    <w:rsid w:val="00971E21"/>
    <w:rsid w:val="00972C43"/>
    <w:rsid w:val="0097465E"/>
    <w:rsid w:val="0097484D"/>
    <w:rsid w:val="00974AE8"/>
    <w:rsid w:val="009753E9"/>
    <w:rsid w:val="00975657"/>
    <w:rsid w:val="00975F82"/>
    <w:rsid w:val="00976695"/>
    <w:rsid w:val="00976C62"/>
    <w:rsid w:val="00977204"/>
    <w:rsid w:val="009775C7"/>
    <w:rsid w:val="00977B1B"/>
    <w:rsid w:val="009816BC"/>
    <w:rsid w:val="00982488"/>
    <w:rsid w:val="009836FD"/>
    <w:rsid w:val="009838BA"/>
    <w:rsid w:val="0098403A"/>
    <w:rsid w:val="009847DD"/>
    <w:rsid w:val="009849F3"/>
    <w:rsid w:val="00984AED"/>
    <w:rsid w:val="00984B23"/>
    <w:rsid w:val="009858ED"/>
    <w:rsid w:val="00985ACE"/>
    <w:rsid w:val="00985D51"/>
    <w:rsid w:val="00986A8F"/>
    <w:rsid w:val="00986CCC"/>
    <w:rsid w:val="00986F01"/>
    <w:rsid w:val="0098718A"/>
    <w:rsid w:val="00987474"/>
    <w:rsid w:val="00987839"/>
    <w:rsid w:val="00987882"/>
    <w:rsid w:val="00987F72"/>
    <w:rsid w:val="009900D5"/>
    <w:rsid w:val="0099058A"/>
    <w:rsid w:val="00990CC8"/>
    <w:rsid w:val="009912AD"/>
    <w:rsid w:val="00992637"/>
    <w:rsid w:val="00992A7F"/>
    <w:rsid w:val="00992D94"/>
    <w:rsid w:val="00993787"/>
    <w:rsid w:val="00993A77"/>
    <w:rsid w:val="00993D72"/>
    <w:rsid w:val="00993F8B"/>
    <w:rsid w:val="0099507E"/>
    <w:rsid w:val="00995B19"/>
    <w:rsid w:val="00997415"/>
    <w:rsid w:val="009A028B"/>
    <w:rsid w:val="009A051E"/>
    <w:rsid w:val="009A13DC"/>
    <w:rsid w:val="009A2609"/>
    <w:rsid w:val="009A28E1"/>
    <w:rsid w:val="009A2A50"/>
    <w:rsid w:val="009A2BEF"/>
    <w:rsid w:val="009A3104"/>
    <w:rsid w:val="009A32FD"/>
    <w:rsid w:val="009A3A26"/>
    <w:rsid w:val="009A3D92"/>
    <w:rsid w:val="009A3EFD"/>
    <w:rsid w:val="009A413F"/>
    <w:rsid w:val="009A4612"/>
    <w:rsid w:val="009A5B75"/>
    <w:rsid w:val="009A6237"/>
    <w:rsid w:val="009A630C"/>
    <w:rsid w:val="009A65EE"/>
    <w:rsid w:val="009A77F2"/>
    <w:rsid w:val="009A7E3B"/>
    <w:rsid w:val="009B0623"/>
    <w:rsid w:val="009B1993"/>
    <w:rsid w:val="009B2063"/>
    <w:rsid w:val="009B21E5"/>
    <w:rsid w:val="009B25F5"/>
    <w:rsid w:val="009B472A"/>
    <w:rsid w:val="009B472C"/>
    <w:rsid w:val="009B4F10"/>
    <w:rsid w:val="009B4FCD"/>
    <w:rsid w:val="009B5108"/>
    <w:rsid w:val="009B59CB"/>
    <w:rsid w:val="009B59CF"/>
    <w:rsid w:val="009B6732"/>
    <w:rsid w:val="009B6B2C"/>
    <w:rsid w:val="009B6D7C"/>
    <w:rsid w:val="009B6DFE"/>
    <w:rsid w:val="009B7907"/>
    <w:rsid w:val="009C0E18"/>
    <w:rsid w:val="009C1029"/>
    <w:rsid w:val="009C12D1"/>
    <w:rsid w:val="009C189B"/>
    <w:rsid w:val="009C41EC"/>
    <w:rsid w:val="009C438C"/>
    <w:rsid w:val="009C58AC"/>
    <w:rsid w:val="009C5A01"/>
    <w:rsid w:val="009C5B05"/>
    <w:rsid w:val="009C5DFE"/>
    <w:rsid w:val="009C7273"/>
    <w:rsid w:val="009C79A3"/>
    <w:rsid w:val="009C7C6E"/>
    <w:rsid w:val="009D07AD"/>
    <w:rsid w:val="009D1070"/>
    <w:rsid w:val="009D1842"/>
    <w:rsid w:val="009D1884"/>
    <w:rsid w:val="009D1AAE"/>
    <w:rsid w:val="009D1B1D"/>
    <w:rsid w:val="009D23E5"/>
    <w:rsid w:val="009D2A02"/>
    <w:rsid w:val="009D2C93"/>
    <w:rsid w:val="009D2D05"/>
    <w:rsid w:val="009D315E"/>
    <w:rsid w:val="009D3397"/>
    <w:rsid w:val="009D35FA"/>
    <w:rsid w:val="009D3D6B"/>
    <w:rsid w:val="009D4083"/>
    <w:rsid w:val="009D4165"/>
    <w:rsid w:val="009D5751"/>
    <w:rsid w:val="009D5A15"/>
    <w:rsid w:val="009D6433"/>
    <w:rsid w:val="009D7570"/>
    <w:rsid w:val="009D79A5"/>
    <w:rsid w:val="009E0286"/>
    <w:rsid w:val="009E0598"/>
    <w:rsid w:val="009E06DB"/>
    <w:rsid w:val="009E0973"/>
    <w:rsid w:val="009E0F49"/>
    <w:rsid w:val="009E10C0"/>
    <w:rsid w:val="009E1DF5"/>
    <w:rsid w:val="009E21CE"/>
    <w:rsid w:val="009E2B70"/>
    <w:rsid w:val="009E2F85"/>
    <w:rsid w:val="009E4182"/>
    <w:rsid w:val="009E47C2"/>
    <w:rsid w:val="009E4E40"/>
    <w:rsid w:val="009E5E8E"/>
    <w:rsid w:val="009E6860"/>
    <w:rsid w:val="009E6CBA"/>
    <w:rsid w:val="009E716D"/>
    <w:rsid w:val="009E741C"/>
    <w:rsid w:val="009E7C91"/>
    <w:rsid w:val="009F0926"/>
    <w:rsid w:val="009F0E75"/>
    <w:rsid w:val="009F0F7A"/>
    <w:rsid w:val="009F13B7"/>
    <w:rsid w:val="009F16F6"/>
    <w:rsid w:val="009F23C4"/>
    <w:rsid w:val="009F26F5"/>
    <w:rsid w:val="009F3BB7"/>
    <w:rsid w:val="009F3DDA"/>
    <w:rsid w:val="009F3E23"/>
    <w:rsid w:val="009F464B"/>
    <w:rsid w:val="009F49F1"/>
    <w:rsid w:val="009F50A2"/>
    <w:rsid w:val="009F5414"/>
    <w:rsid w:val="009F5B9E"/>
    <w:rsid w:val="009F61CD"/>
    <w:rsid w:val="009F66C6"/>
    <w:rsid w:val="009F6E28"/>
    <w:rsid w:val="009F706C"/>
    <w:rsid w:val="009F741B"/>
    <w:rsid w:val="009F75BD"/>
    <w:rsid w:val="009F77BA"/>
    <w:rsid w:val="009F7858"/>
    <w:rsid w:val="009F7A91"/>
    <w:rsid w:val="00A00172"/>
    <w:rsid w:val="00A00B3A"/>
    <w:rsid w:val="00A00B6E"/>
    <w:rsid w:val="00A02A5D"/>
    <w:rsid w:val="00A03F66"/>
    <w:rsid w:val="00A04871"/>
    <w:rsid w:val="00A05144"/>
    <w:rsid w:val="00A0530F"/>
    <w:rsid w:val="00A057A1"/>
    <w:rsid w:val="00A060D2"/>
    <w:rsid w:val="00A064CC"/>
    <w:rsid w:val="00A067DE"/>
    <w:rsid w:val="00A068A3"/>
    <w:rsid w:val="00A06A37"/>
    <w:rsid w:val="00A07830"/>
    <w:rsid w:val="00A101D8"/>
    <w:rsid w:val="00A10807"/>
    <w:rsid w:val="00A1081B"/>
    <w:rsid w:val="00A108CA"/>
    <w:rsid w:val="00A110C9"/>
    <w:rsid w:val="00A110D0"/>
    <w:rsid w:val="00A11351"/>
    <w:rsid w:val="00A116C4"/>
    <w:rsid w:val="00A11996"/>
    <w:rsid w:val="00A11B7D"/>
    <w:rsid w:val="00A12546"/>
    <w:rsid w:val="00A1288D"/>
    <w:rsid w:val="00A1300A"/>
    <w:rsid w:val="00A13FF8"/>
    <w:rsid w:val="00A14EBC"/>
    <w:rsid w:val="00A15938"/>
    <w:rsid w:val="00A16B32"/>
    <w:rsid w:val="00A16EF6"/>
    <w:rsid w:val="00A17D01"/>
    <w:rsid w:val="00A17F4F"/>
    <w:rsid w:val="00A2049A"/>
    <w:rsid w:val="00A20BEE"/>
    <w:rsid w:val="00A20E82"/>
    <w:rsid w:val="00A21188"/>
    <w:rsid w:val="00A21532"/>
    <w:rsid w:val="00A2176E"/>
    <w:rsid w:val="00A21DB4"/>
    <w:rsid w:val="00A21F8C"/>
    <w:rsid w:val="00A22E78"/>
    <w:rsid w:val="00A23738"/>
    <w:rsid w:val="00A23A7F"/>
    <w:rsid w:val="00A24E12"/>
    <w:rsid w:val="00A25FDC"/>
    <w:rsid w:val="00A26582"/>
    <w:rsid w:val="00A265D2"/>
    <w:rsid w:val="00A278C7"/>
    <w:rsid w:val="00A278F1"/>
    <w:rsid w:val="00A30CBF"/>
    <w:rsid w:val="00A30F2F"/>
    <w:rsid w:val="00A30F38"/>
    <w:rsid w:val="00A310CD"/>
    <w:rsid w:val="00A31169"/>
    <w:rsid w:val="00A31B25"/>
    <w:rsid w:val="00A31D4F"/>
    <w:rsid w:val="00A31F41"/>
    <w:rsid w:val="00A31FE2"/>
    <w:rsid w:val="00A324EC"/>
    <w:rsid w:val="00A330DD"/>
    <w:rsid w:val="00A335EE"/>
    <w:rsid w:val="00A34D33"/>
    <w:rsid w:val="00A34FB7"/>
    <w:rsid w:val="00A35F17"/>
    <w:rsid w:val="00A36069"/>
    <w:rsid w:val="00A369F0"/>
    <w:rsid w:val="00A37A9C"/>
    <w:rsid w:val="00A4078F"/>
    <w:rsid w:val="00A40838"/>
    <w:rsid w:val="00A40D24"/>
    <w:rsid w:val="00A40D26"/>
    <w:rsid w:val="00A4113D"/>
    <w:rsid w:val="00A41421"/>
    <w:rsid w:val="00A414B7"/>
    <w:rsid w:val="00A41C78"/>
    <w:rsid w:val="00A420A3"/>
    <w:rsid w:val="00A436F4"/>
    <w:rsid w:val="00A44578"/>
    <w:rsid w:val="00A4463A"/>
    <w:rsid w:val="00A45155"/>
    <w:rsid w:val="00A46C65"/>
    <w:rsid w:val="00A47476"/>
    <w:rsid w:val="00A50028"/>
    <w:rsid w:val="00A50590"/>
    <w:rsid w:val="00A507A8"/>
    <w:rsid w:val="00A50A0A"/>
    <w:rsid w:val="00A52C17"/>
    <w:rsid w:val="00A534B8"/>
    <w:rsid w:val="00A53681"/>
    <w:rsid w:val="00A545D3"/>
    <w:rsid w:val="00A54FE9"/>
    <w:rsid w:val="00A56CB6"/>
    <w:rsid w:val="00A570BA"/>
    <w:rsid w:val="00A571DA"/>
    <w:rsid w:val="00A603D2"/>
    <w:rsid w:val="00A60407"/>
    <w:rsid w:val="00A60DA0"/>
    <w:rsid w:val="00A612D1"/>
    <w:rsid w:val="00A616BB"/>
    <w:rsid w:val="00A61BEC"/>
    <w:rsid w:val="00A62A53"/>
    <w:rsid w:val="00A62FD2"/>
    <w:rsid w:val="00A63728"/>
    <w:rsid w:val="00A63E4F"/>
    <w:rsid w:val="00A64102"/>
    <w:rsid w:val="00A64368"/>
    <w:rsid w:val="00A64456"/>
    <w:rsid w:val="00A64CC2"/>
    <w:rsid w:val="00A6596C"/>
    <w:rsid w:val="00A661D0"/>
    <w:rsid w:val="00A66C01"/>
    <w:rsid w:val="00A677E6"/>
    <w:rsid w:val="00A67FE0"/>
    <w:rsid w:val="00A701EF"/>
    <w:rsid w:val="00A702F3"/>
    <w:rsid w:val="00A70809"/>
    <w:rsid w:val="00A71BB5"/>
    <w:rsid w:val="00A72971"/>
    <w:rsid w:val="00A72D15"/>
    <w:rsid w:val="00A72DC7"/>
    <w:rsid w:val="00A74196"/>
    <w:rsid w:val="00A74663"/>
    <w:rsid w:val="00A74A07"/>
    <w:rsid w:val="00A74BCF"/>
    <w:rsid w:val="00A74DA9"/>
    <w:rsid w:val="00A752A6"/>
    <w:rsid w:val="00A75526"/>
    <w:rsid w:val="00A75977"/>
    <w:rsid w:val="00A75DB1"/>
    <w:rsid w:val="00A777E9"/>
    <w:rsid w:val="00A77A71"/>
    <w:rsid w:val="00A80137"/>
    <w:rsid w:val="00A80379"/>
    <w:rsid w:val="00A80FEC"/>
    <w:rsid w:val="00A811C5"/>
    <w:rsid w:val="00A81F3E"/>
    <w:rsid w:val="00A828CA"/>
    <w:rsid w:val="00A82B0B"/>
    <w:rsid w:val="00A82B5F"/>
    <w:rsid w:val="00A831D8"/>
    <w:rsid w:val="00A85019"/>
    <w:rsid w:val="00A85D45"/>
    <w:rsid w:val="00A86110"/>
    <w:rsid w:val="00A86D3E"/>
    <w:rsid w:val="00A87923"/>
    <w:rsid w:val="00A91625"/>
    <w:rsid w:val="00A9229A"/>
    <w:rsid w:val="00A92605"/>
    <w:rsid w:val="00A929BE"/>
    <w:rsid w:val="00A92C26"/>
    <w:rsid w:val="00A92D20"/>
    <w:rsid w:val="00A92ED2"/>
    <w:rsid w:val="00A94844"/>
    <w:rsid w:val="00A95288"/>
    <w:rsid w:val="00A958B9"/>
    <w:rsid w:val="00A9649A"/>
    <w:rsid w:val="00A97ADC"/>
    <w:rsid w:val="00AA03FD"/>
    <w:rsid w:val="00AA0D82"/>
    <w:rsid w:val="00AA2278"/>
    <w:rsid w:val="00AA37A1"/>
    <w:rsid w:val="00AA52E5"/>
    <w:rsid w:val="00AA5579"/>
    <w:rsid w:val="00AA5D72"/>
    <w:rsid w:val="00AA759F"/>
    <w:rsid w:val="00AA7C39"/>
    <w:rsid w:val="00AB026C"/>
    <w:rsid w:val="00AB1165"/>
    <w:rsid w:val="00AB1678"/>
    <w:rsid w:val="00AB18F4"/>
    <w:rsid w:val="00AB1F9D"/>
    <w:rsid w:val="00AB241B"/>
    <w:rsid w:val="00AB2DDB"/>
    <w:rsid w:val="00AB35BD"/>
    <w:rsid w:val="00AB3684"/>
    <w:rsid w:val="00AB3746"/>
    <w:rsid w:val="00AB3D69"/>
    <w:rsid w:val="00AB4DA0"/>
    <w:rsid w:val="00AB4DAB"/>
    <w:rsid w:val="00AB4ECF"/>
    <w:rsid w:val="00AB55E3"/>
    <w:rsid w:val="00AB5BDB"/>
    <w:rsid w:val="00AB5D2B"/>
    <w:rsid w:val="00AB5F4E"/>
    <w:rsid w:val="00AB665D"/>
    <w:rsid w:val="00AB6802"/>
    <w:rsid w:val="00AB6C78"/>
    <w:rsid w:val="00AB7FAB"/>
    <w:rsid w:val="00AC1E3E"/>
    <w:rsid w:val="00AC26D4"/>
    <w:rsid w:val="00AC27D5"/>
    <w:rsid w:val="00AC2FB4"/>
    <w:rsid w:val="00AC35EE"/>
    <w:rsid w:val="00AC3942"/>
    <w:rsid w:val="00AC3D20"/>
    <w:rsid w:val="00AC461A"/>
    <w:rsid w:val="00AC4938"/>
    <w:rsid w:val="00AC4C41"/>
    <w:rsid w:val="00AC5AD8"/>
    <w:rsid w:val="00AC6117"/>
    <w:rsid w:val="00AC6274"/>
    <w:rsid w:val="00AC643E"/>
    <w:rsid w:val="00AC666D"/>
    <w:rsid w:val="00AC69F9"/>
    <w:rsid w:val="00AC6A97"/>
    <w:rsid w:val="00AD055A"/>
    <w:rsid w:val="00AD0C6C"/>
    <w:rsid w:val="00AD14E9"/>
    <w:rsid w:val="00AD1780"/>
    <w:rsid w:val="00AD36C5"/>
    <w:rsid w:val="00AD3AB6"/>
    <w:rsid w:val="00AD44D5"/>
    <w:rsid w:val="00AD58AC"/>
    <w:rsid w:val="00AD5910"/>
    <w:rsid w:val="00AD734D"/>
    <w:rsid w:val="00AE02C3"/>
    <w:rsid w:val="00AE0792"/>
    <w:rsid w:val="00AE0842"/>
    <w:rsid w:val="00AE09F7"/>
    <w:rsid w:val="00AE1075"/>
    <w:rsid w:val="00AE10C0"/>
    <w:rsid w:val="00AE13B7"/>
    <w:rsid w:val="00AE16B8"/>
    <w:rsid w:val="00AE1AA4"/>
    <w:rsid w:val="00AE28E0"/>
    <w:rsid w:val="00AE2A99"/>
    <w:rsid w:val="00AE2DB5"/>
    <w:rsid w:val="00AE2F23"/>
    <w:rsid w:val="00AE2F83"/>
    <w:rsid w:val="00AE399B"/>
    <w:rsid w:val="00AE4553"/>
    <w:rsid w:val="00AE45CA"/>
    <w:rsid w:val="00AE4976"/>
    <w:rsid w:val="00AE5447"/>
    <w:rsid w:val="00AE572B"/>
    <w:rsid w:val="00AE62B9"/>
    <w:rsid w:val="00AE6403"/>
    <w:rsid w:val="00AE6D9F"/>
    <w:rsid w:val="00AE6FE2"/>
    <w:rsid w:val="00AE77CB"/>
    <w:rsid w:val="00AE78DD"/>
    <w:rsid w:val="00AF0AA6"/>
    <w:rsid w:val="00AF1426"/>
    <w:rsid w:val="00AF169B"/>
    <w:rsid w:val="00AF16FB"/>
    <w:rsid w:val="00AF2257"/>
    <w:rsid w:val="00AF2259"/>
    <w:rsid w:val="00AF25BA"/>
    <w:rsid w:val="00AF2721"/>
    <w:rsid w:val="00AF2A36"/>
    <w:rsid w:val="00AF3032"/>
    <w:rsid w:val="00AF360B"/>
    <w:rsid w:val="00AF3EAA"/>
    <w:rsid w:val="00AF4530"/>
    <w:rsid w:val="00AF608B"/>
    <w:rsid w:val="00AF6CB0"/>
    <w:rsid w:val="00B001A3"/>
    <w:rsid w:val="00B0124C"/>
    <w:rsid w:val="00B03AC9"/>
    <w:rsid w:val="00B03C85"/>
    <w:rsid w:val="00B0436D"/>
    <w:rsid w:val="00B04377"/>
    <w:rsid w:val="00B04717"/>
    <w:rsid w:val="00B04821"/>
    <w:rsid w:val="00B04A7A"/>
    <w:rsid w:val="00B05719"/>
    <w:rsid w:val="00B073DB"/>
    <w:rsid w:val="00B07C59"/>
    <w:rsid w:val="00B113FF"/>
    <w:rsid w:val="00B11D3C"/>
    <w:rsid w:val="00B12150"/>
    <w:rsid w:val="00B12745"/>
    <w:rsid w:val="00B12A3F"/>
    <w:rsid w:val="00B13630"/>
    <w:rsid w:val="00B14530"/>
    <w:rsid w:val="00B1470D"/>
    <w:rsid w:val="00B1669F"/>
    <w:rsid w:val="00B168AA"/>
    <w:rsid w:val="00B16B09"/>
    <w:rsid w:val="00B16EB4"/>
    <w:rsid w:val="00B16F46"/>
    <w:rsid w:val="00B16F9C"/>
    <w:rsid w:val="00B178B9"/>
    <w:rsid w:val="00B21A86"/>
    <w:rsid w:val="00B21F91"/>
    <w:rsid w:val="00B22D39"/>
    <w:rsid w:val="00B23CA9"/>
    <w:rsid w:val="00B23F94"/>
    <w:rsid w:val="00B24379"/>
    <w:rsid w:val="00B2496A"/>
    <w:rsid w:val="00B2508F"/>
    <w:rsid w:val="00B253E2"/>
    <w:rsid w:val="00B25AC6"/>
    <w:rsid w:val="00B25F5D"/>
    <w:rsid w:val="00B2609E"/>
    <w:rsid w:val="00B268CC"/>
    <w:rsid w:val="00B2731D"/>
    <w:rsid w:val="00B279FE"/>
    <w:rsid w:val="00B30105"/>
    <w:rsid w:val="00B30133"/>
    <w:rsid w:val="00B303C2"/>
    <w:rsid w:val="00B30E8F"/>
    <w:rsid w:val="00B312A8"/>
    <w:rsid w:val="00B31C2C"/>
    <w:rsid w:val="00B3248D"/>
    <w:rsid w:val="00B32928"/>
    <w:rsid w:val="00B343AE"/>
    <w:rsid w:val="00B34677"/>
    <w:rsid w:val="00B34A1C"/>
    <w:rsid w:val="00B35104"/>
    <w:rsid w:val="00B35158"/>
    <w:rsid w:val="00B352AD"/>
    <w:rsid w:val="00B356BF"/>
    <w:rsid w:val="00B35FBC"/>
    <w:rsid w:val="00B36631"/>
    <w:rsid w:val="00B368F0"/>
    <w:rsid w:val="00B36AD8"/>
    <w:rsid w:val="00B36C97"/>
    <w:rsid w:val="00B37081"/>
    <w:rsid w:val="00B37896"/>
    <w:rsid w:val="00B37CA5"/>
    <w:rsid w:val="00B41536"/>
    <w:rsid w:val="00B41D62"/>
    <w:rsid w:val="00B41DF0"/>
    <w:rsid w:val="00B425B1"/>
    <w:rsid w:val="00B43B46"/>
    <w:rsid w:val="00B44156"/>
    <w:rsid w:val="00B441A6"/>
    <w:rsid w:val="00B444A8"/>
    <w:rsid w:val="00B4494E"/>
    <w:rsid w:val="00B44D59"/>
    <w:rsid w:val="00B45D04"/>
    <w:rsid w:val="00B45D33"/>
    <w:rsid w:val="00B460D9"/>
    <w:rsid w:val="00B46F75"/>
    <w:rsid w:val="00B470B5"/>
    <w:rsid w:val="00B4751B"/>
    <w:rsid w:val="00B476A8"/>
    <w:rsid w:val="00B477DA"/>
    <w:rsid w:val="00B50513"/>
    <w:rsid w:val="00B50627"/>
    <w:rsid w:val="00B50848"/>
    <w:rsid w:val="00B50961"/>
    <w:rsid w:val="00B52915"/>
    <w:rsid w:val="00B52E4C"/>
    <w:rsid w:val="00B53124"/>
    <w:rsid w:val="00B53F36"/>
    <w:rsid w:val="00B54BDF"/>
    <w:rsid w:val="00B55217"/>
    <w:rsid w:val="00B55762"/>
    <w:rsid w:val="00B55993"/>
    <w:rsid w:val="00B56B9E"/>
    <w:rsid w:val="00B56E4C"/>
    <w:rsid w:val="00B575A5"/>
    <w:rsid w:val="00B57857"/>
    <w:rsid w:val="00B60636"/>
    <w:rsid w:val="00B61D81"/>
    <w:rsid w:val="00B62219"/>
    <w:rsid w:val="00B62CD2"/>
    <w:rsid w:val="00B63605"/>
    <w:rsid w:val="00B6388F"/>
    <w:rsid w:val="00B63EC5"/>
    <w:rsid w:val="00B64219"/>
    <w:rsid w:val="00B6425F"/>
    <w:rsid w:val="00B64A20"/>
    <w:rsid w:val="00B65E21"/>
    <w:rsid w:val="00B65EF8"/>
    <w:rsid w:val="00B66311"/>
    <w:rsid w:val="00B66D6B"/>
    <w:rsid w:val="00B70DC4"/>
    <w:rsid w:val="00B71935"/>
    <w:rsid w:val="00B71A34"/>
    <w:rsid w:val="00B71F4A"/>
    <w:rsid w:val="00B71F4E"/>
    <w:rsid w:val="00B720A8"/>
    <w:rsid w:val="00B7231B"/>
    <w:rsid w:val="00B73544"/>
    <w:rsid w:val="00B74428"/>
    <w:rsid w:val="00B74710"/>
    <w:rsid w:val="00B74C2E"/>
    <w:rsid w:val="00B76371"/>
    <w:rsid w:val="00B76916"/>
    <w:rsid w:val="00B77AFC"/>
    <w:rsid w:val="00B77B0A"/>
    <w:rsid w:val="00B77EB0"/>
    <w:rsid w:val="00B80498"/>
    <w:rsid w:val="00B81189"/>
    <w:rsid w:val="00B812DF"/>
    <w:rsid w:val="00B813D4"/>
    <w:rsid w:val="00B814E2"/>
    <w:rsid w:val="00B8150B"/>
    <w:rsid w:val="00B81593"/>
    <w:rsid w:val="00B81D65"/>
    <w:rsid w:val="00B824E9"/>
    <w:rsid w:val="00B832C3"/>
    <w:rsid w:val="00B838D8"/>
    <w:rsid w:val="00B83B99"/>
    <w:rsid w:val="00B843FF"/>
    <w:rsid w:val="00B84889"/>
    <w:rsid w:val="00B85060"/>
    <w:rsid w:val="00B85EF8"/>
    <w:rsid w:val="00B8611F"/>
    <w:rsid w:val="00B86ADB"/>
    <w:rsid w:val="00B870EB"/>
    <w:rsid w:val="00B87576"/>
    <w:rsid w:val="00B875C9"/>
    <w:rsid w:val="00B8781C"/>
    <w:rsid w:val="00B87D9A"/>
    <w:rsid w:val="00B90654"/>
    <w:rsid w:val="00B90F37"/>
    <w:rsid w:val="00B913D8"/>
    <w:rsid w:val="00B91555"/>
    <w:rsid w:val="00B91571"/>
    <w:rsid w:val="00B91C44"/>
    <w:rsid w:val="00B91D0A"/>
    <w:rsid w:val="00B91F22"/>
    <w:rsid w:val="00B92490"/>
    <w:rsid w:val="00B9272F"/>
    <w:rsid w:val="00B938E2"/>
    <w:rsid w:val="00B941B6"/>
    <w:rsid w:val="00B94747"/>
    <w:rsid w:val="00B94D49"/>
    <w:rsid w:val="00B95947"/>
    <w:rsid w:val="00B95B8F"/>
    <w:rsid w:val="00B95F8B"/>
    <w:rsid w:val="00B9651C"/>
    <w:rsid w:val="00B96AF8"/>
    <w:rsid w:val="00B97A30"/>
    <w:rsid w:val="00B97F5F"/>
    <w:rsid w:val="00B97F78"/>
    <w:rsid w:val="00BA0427"/>
    <w:rsid w:val="00BA1804"/>
    <w:rsid w:val="00BA18F7"/>
    <w:rsid w:val="00BA1EE1"/>
    <w:rsid w:val="00BA2154"/>
    <w:rsid w:val="00BA26B4"/>
    <w:rsid w:val="00BA2758"/>
    <w:rsid w:val="00BA28FC"/>
    <w:rsid w:val="00BA2C54"/>
    <w:rsid w:val="00BA2DF0"/>
    <w:rsid w:val="00BA2E57"/>
    <w:rsid w:val="00BA3532"/>
    <w:rsid w:val="00BA3BA4"/>
    <w:rsid w:val="00BA462D"/>
    <w:rsid w:val="00BA4663"/>
    <w:rsid w:val="00BA622E"/>
    <w:rsid w:val="00BA7111"/>
    <w:rsid w:val="00BA7692"/>
    <w:rsid w:val="00BA7A13"/>
    <w:rsid w:val="00BB09B4"/>
    <w:rsid w:val="00BB100D"/>
    <w:rsid w:val="00BB120C"/>
    <w:rsid w:val="00BB2913"/>
    <w:rsid w:val="00BB2C3D"/>
    <w:rsid w:val="00BB3600"/>
    <w:rsid w:val="00BB36F1"/>
    <w:rsid w:val="00BB40BD"/>
    <w:rsid w:val="00BB4AB3"/>
    <w:rsid w:val="00BB50C3"/>
    <w:rsid w:val="00BB55D3"/>
    <w:rsid w:val="00BB55FD"/>
    <w:rsid w:val="00BB56D7"/>
    <w:rsid w:val="00BB5880"/>
    <w:rsid w:val="00BB5D65"/>
    <w:rsid w:val="00BB60F4"/>
    <w:rsid w:val="00BB74A9"/>
    <w:rsid w:val="00BC0E92"/>
    <w:rsid w:val="00BC0F46"/>
    <w:rsid w:val="00BC1106"/>
    <w:rsid w:val="00BC1562"/>
    <w:rsid w:val="00BC18D2"/>
    <w:rsid w:val="00BC2BC2"/>
    <w:rsid w:val="00BC3B1E"/>
    <w:rsid w:val="00BC3B23"/>
    <w:rsid w:val="00BC4648"/>
    <w:rsid w:val="00BC4670"/>
    <w:rsid w:val="00BC4C05"/>
    <w:rsid w:val="00BC6054"/>
    <w:rsid w:val="00BC6D28"/>
    <w:rsid w:val="00BC75F4"/>
    <w:rsid w:val="00BD00A3"/>
    <w:rsid w:val="00BD01BF"/>
    <w:rsid w:val="00BD025C"/>
    <w:rsid w:val="00BD037D"/>
    <w:rsid w:val="00BD0C48"/>
    <w:rsid w:val="00BD0E7A"/>
    <w:rsid w:val="00BD0F96"/>
    <w:rsid w:val="00BD10B7"/>
    <w:rsid w:val="00BD1A45"/>
    <w:rsid w:val="00BD2347"/>
    <w:rsid w:val="00BD2881"/>
    <w:rsid w:val="00BD3112"/>
    <w:rsid w:val="00BD3273"/>
    <w:rsid w:val="00BD33D2"/>
    <w:rsid w:val="00BD3B4C"/>
    <w:rsid w:val="00BD50F6"/>
    <w:rsid w:val="00BD51C5"/>
    <w:rsid w:val="00BD540D"/>
    <w:rsid w:val="00BD58C5"/>
    <w:rsid w:val="00BD6E7E"/>
    <w:rsid w:val="00BD7515"/>
    <w:rsid w:val="00BD77B5"/>
    <w:rsid w:val="00BD7A20"/>
    <w:rsid w:val="00BD7FC6"/>
    <w:rsid w:val="00BE09B5"/>
    <w:rsid w:val="00BE0F7F"/>
    <w:rsid w:val="00BE15D1"/>
    <w:rsid w:val="00BE1761"/>
    <w:rsid w:val="00BE17B7"/>
    <w:rsid w:val="00BE1D42"/>
    <w:rsid w:val="00BE1D4C"/>
    <w:rsid w:val="00BE20FE"/>
    <w:rsid w:val="00BE2537"/>
    <w:rsid w:val="00BE3D52"/>
    <w:rsid w:val="00BE5F75"/>
    <w:rsid w:val="00BE60CC"/>
    <w:rsid w:val="00BE6CEB"/>
    <w:rsid w:val="00BE70E4"/>
    <w:rsid w:val="00BE7215"/>
    <w:rsid w:val="00BE7492"/>
    <w:rsid w:val="00BF0125"/>
    <w:rsid w:val="00BF01D8"/>
    <w:rsid w:val="00BF02D4"/>
    <w:rsid w:val="00BF0382"/>
    <w:rsid w:val="00BF0560"/>
    <w:rsid w:val="00BF0861"/>
    <w:rsid w:val="00BF1F84"/>
    <w:rsid w:val="00BF21C7"/>
    <w:rsid w:val="00BF2CDE"/>
    <w:rsid w:val="00BF2E2A"/>
    <w:rsid w:val="00BF348D"/>
    <w:rsid w:val="00BF3802"/>
    <w:rsid w:val="00BF572C"/>
    <w:rsid w:val="00BF5D37"/>
    <w:rsid w:val="00BF670D"/>
    <w:rsid w:val="00BF7519"/>
    <w:rsid w:val="00BF7D5F"/>
    <w:rsid w:val="00C00D75"/>
    <w:rsid w:val="00C00E0C"/>
    <w:rsid w:val="00C011A9"/>
    <w:rsid w:val="00C01470"/>
    <w:rsid w:val="00C0189D"/>
    <w:rsid w:val="00C024E2"/>
    <w:rsid w:val="00C0272D"/>
    <w:rsid w:val="00C03F2C"/>
    <w:rsid w:val="00C04B48"/>
    <w:rsid w:val="00C04F4B"/>
    <w:rsid w:val="00C05064"/>
    <w:rsid w:val="00C05552"/>
    <w:rsid w:val="00C05673"/>
    <w:rsid w:val="00C05FBC"/>
    <w:rsid w:val="00C0675B"/>
    <w:rsid w:val="00C067F3"/>
    <w:rsid w:val="00C100AA"/>
    <w:rsid w:val="00C110F9"/>
    <w:rsid w:val="00C12879"/>
    <w:rsid w:val="00C14BA4"/>
    <w:rsid w:val="00C14EFF"/>
    <w:rsid w:val="00C1532E"/>
    <w:rsid w:val="00C15B21"/>
    <w:rsid w:val="00C15C77"/>
    <w:rsid w:val="00C1612B"/>
    <w:rsid w:val="00C163AD"/>
    <w:rsid w:val="00C16572"/>
    <w:rsid w:val="00C1668F"/>
    <w:rsid w:val="00C173AA"/>
    <w:rsid w:val="00C174D9"/>
    <w:rsid w:val="00C1759C"/>
    <w:rsid w:val="00C17ABC"/>
    <w:rsid w:val="00C17FE2"/>
    <w:rsid w:val="00C20873"/>
    <w:rsid w:val="00C20918"/>
    <w:rsid w:val="00C20A77"/>
    <w:rsid w:val="00C20D33"/>
    <w:rsid w:val="00C20FB1"/>
    <w:rsid w:val="00C21331"/>
    <w:rsid w:val="00C21B4F"/>
    <w:rsid w:val="00C21B9B"/>
    <w:rsid w:val="00C23C1D"/>
    <w:rsid w:val="00C24527"/>
    <w:rsid w:val="00C24FFA"/>
    <w:rsid w:val="00C2516D"/>
    <w:rsid w:val="00C25428"/>
    <w:rsid w:val="00C25494"/>
    <w:rsid w:val="00C2568E"/>
    <w:rsid w:val="00C271C0"/>
    <w:rsid w:val="00C272BC"/>
    <w:rsid w:val="00C27A28"/>
    <w:rsid w:val="00C27B41"/>
    <w:rsid w:val="00C27E86"/>
    <w:rsid w:val="00C27FF8"/>
    <w:rsid w:val="00C31002"/>
    <w:rsid w:val="00C31546"/>
    <w:rsid w:val="00C31759"/>
    <w:rsid w:val="00C31B3E"/>
    <w:rsid w:val="00C31C51"/>
    <w:rsid w:val="00C32746"/>
    <w:rsid w:val="00C33099"/>
    <w:rsid w:val="00C33373"/>
    <w:rsid w:val="00C3387E"/>
    <w:rsid w:val="00C34C94"/>
    <w:rsid w:val="00C3538A"/>
    <w:rsid w:val="00C35446"/>
    <w:rsid w:val="00C35E23"/>
    <w:rsid w:val="00C35E85"/>
    <w:rsid w:val="00C365AF"/>
    <w:rsid w:val="00C36B28"/>
    <w:rsid w:val="00C37438"/>
    <w:rsid w:val="00C375AB"/>
    <w:rsid w:val="00C37D17"/>
    <w:rsid w:val="00C40A5E"/>
    <w:rsid w:val="00C40BDD"/>
    <w:rsid w:val="00C40CF9"/>
    <w:rsid w:val="00C41A49"/>
    <w:rsid w:val="00C41F81"/>
    <w:rsid w:val="00C42732"/>
    <w:rsid w:val="00C42F13"/>
    <w:rsid w:val="00C43734"/>
    <w:rsid w:val="00C4386E"/>
    <w:rsid w:val="00C4484B"/>
    <w:rsid w:val="00C44B0A"/>
    <w:rsid w:val="00C45183"/>
    <w:rsid w:val="00C46231"/>
    <w:rsid w:val="00C46B10"/>
    <w:rsid w:val="00C46FF6"/>
    <w:rsid w:val="00C470AA"/>
    <w:rsid w:val="00C47812"/>
    <w:rsid w:val="00C5112B"/>
    <w:rsid w:val="00C51F49"/>
    <w:rsid w:val="00C5229D"/>
    <w:rsid w:val="00C526A3"/>
    <w:rsid w:val="00C52E3F"/>
    <w:rsid w:val="00C53847"/>
    <w:rsid w:val="00C539E3"/>
    <w:rsid w:val="00C53C21"/>
    <w:rsid w:val="00C53EFA"/>
    <w:rsid w:val="00C5446A"/>
    <w:rsid w:val="00C557A8"/>
    <w:rsid w:val="00C5594E"/>
    <w:rsid w:val="00C56119"/>
    <w:rsid w:val="00C564A7"/>
    <w:rsid w:val="00C56F20"/>
    <w:rsid w:val="00C56F79"/>
    <w:rsid w:val="00C572DC"/>
    <w:rsid w:val="00C575E1"/>
    <w:rsid w:val="00C57B27"/>
    <w:rsid w:val="00C60A3A"/>
    <w:rsid w:val="00C61470"/>
    <w:rsid w:val="00C61616"/>
    <w:rsid w:val="00C62C55"/>
    <w:rsid w:val="00C63D9B"/>
    <w:rsid w:val="00C63E7D"/>
    <w:rsid w:val="00C63EB9"/>
    <w:rsid w:val="00C6473B"/>
    <w:rsid w:val="00C64C59"/>
    <w:rsid w:val="00C6507B"/>
    <w:rsid w:val="00C650D1"/>
    <w:rsid w:val="00C6545C"/>
    <w:rsid w:val="00C65EF0"/>
    <w:rsid w:val="00C65FFA"/>
    <w:rsid w:val="00C66072"/>
    <w:rsid w:val="00C66294"/>
    <w:rsid w:val="00C66976"/>
    <w:rsid w:val="00C671DC"/>
    <w:rsid w:val="00C679EC"/>
    <w:rsid w:val="00C67A03"/>
    <w:rsid w:val="00C67E75"/>
    <w:rsid w:val="00C706B6"/>
    <w:rsid w:val="00C70C19"/>
    <w:rsid w:val="00C72065"/>
    <w:rsid w:val="00C7232D"/>
    <w:rsid w:val="00C72AC1"/>
    <w:rsid w:val="00C72BB6"/>
    <w:rsid w:val="00C73151"/>
    <w:rsid w:val="00C739F2"/>
    <w:rsid w:val="00C73A56"/>
    <w:rsid w:val="00C74601"/>
    <w:rsid w:val="00C74A1C"/>
    <w:rsid w:val="00C76101"/>
    <w:rsid w:val="00C769FC"/>
    <w:rsid w:val="00C76E8D"/>
    <w:rsid w:val="00C770E0"/>
    <w:rsid w:val="00C7742C"/>
    <w:rsid w:val="00C77486"/>
    <w:rsid w:val="00C80AA2"/>
    <w:rsid w:val="00C81114"/>
    <w:rsid w:val="00C8112F"/>
    <w:rsid w:val="00C814FF"/>
    <w:rsid w:val="00C817A2"/>
    <w:rsid w:val="00C81882"/>
    <w:rsid w:val="00C8214A"/>
    <w:rsid w:val="00C823E2"/>
    <w:rsid w:val="00C82562"/>
    <w:rsid w:val="00C8328C"/>
    <w:rsid w:val="00C8329F"/>
    <w:rsid w:val="00C839C4"/>
    <w:rsid w:val="00C83C38"/>
    <w:rsid w:val="00C83E06"/>
    <w:rsid w:val="00C84636"/>
    <w:rsid w:val="00C846DA"/>
    <w:rsid w:val="00C850EC"/>
    <w:rsid w:val="00C85576"/>
    <w:rsid w:val="00C85A2C"/>
    <w:rsid w:val="00C86C8C"/>
    <w:rsid w:val="00C86E1A"/>
    <w:rsid w:val="00C86E66"/>
    <w:rsid w:val="00C87300"/>
    <w:rsid w:val="00C87515"/>
    <w:rsid w:val="00C87CDD"/>
    <w:rsid w:val="00C9089D"/>
    <w:rsid w:val="00C90D31"/>
    <w:rsid w:val="00C91297"/>
    <w:rsid w:val="00C91924"/>
    <w:rsid w:val="00C92BA2"/>
    <w:rsid w:val="00C9318E"/>
    <w:rsid w:val="00C93431"/>
    <w:rsid w:val="00C9346D"/>
    <w:rsid w:val="00C93F13"/>
    <w:rsid w:val="00C94B28"/>
    <w:rsid w:val="00C94D81"/>
    <w:rsid w:val="00C9509C"/>
    <w:rsid w:val="00C955F6"/>
    <w:rsid w:val="00C956A6"/>
    <w:rsid w:val="00C95711"/>
    <w:rsid w:val="00C96615"/>
    <w:rsid w:val="00C97799"/>
    <w:rsid w:val="00C977A2"/>
    <w:rsid w:val="00C97BAD"/>
    <w:rsid w:val="00CA0333"/>
    <w:rsid w:val="00CA1491"/>
    <w:rsid w:val="00CA214B"/>
    <w:rsid w:val="00CA2319"/>
    <w:rsid w:val="00CA26D7"/>
    <w:rsid w:val="00CA4AD7"/>
    <w:rsid w:val="00CA4ADE"/>
    <w:rsid w:val="00CA5631"/>
    <w:rsid w:val="00CA5D94"/>
    <w:rsid w:val="00CA5E1F"/>
    <w:rsid w:val="00CA69A3"/>
    <w:rsid w:val="00CA7C50"/>
    <w:rsid w:val="00CB0941"/>
    <w:rsid w:val="00CB1378"/>
    <w:rsid w:val="00CB13D5"/>
    <w:rsid w:val="00CB20AF"/>
    <w:rsid w:val="00CB2635"/>
    <w:rsid w:val="00CB2767"/>
    <w:rsid w:val="00CB2B6E"/>
    <w:rsid w:val="00CB4224"/>
    <w:rsid w:val="00CB4D1A"/>
    <w:rsid w:val="00CB4DE4"/>
    <w:rsid w:val="00CB5271"/>
    <w:rsid w:val="00CB6437"/>
    <w:rsid w:val="00CB648A"/>
    <w:rsid w:val="00CB68F1"/>
    <w:rsid w:val="00CB6A18"/>
    <w:rsid w:val="00CB750C"/>
    <w:rsid w:val="00CB79C8"/>
    <w:rsid w:val="00CB7D12"/>
    <w:rsid w:val="00CB7EB0"/>
    <w:rsid w:val="00CC03AA"/>
    <w:rsid w:val="00CC1732"/>
    <w:rsid w:val="00CC2723"/>
    <w:rsid w:val="00CC2D5D"/>
    <w:rsid w:val="00CC3D8F"/>
    <w:rsid w:val="00CC4290"/>
    <w:rsid w:val="00CC48FD"/>
    <w:rsid w:val="00CC4A5D"/>
    <w:rsid w:val="00CC4A92"/>
    <w:rsid w:val="00CC4C99"/>
    <w:rsid w:val="00CC604D"/>
    <w:rsid w:val="00CC6966"/>
    <w:rsid w:val="00CC7340"/>
    <w:rsid w:val="00CC7834"/>
    <w:rsid w:val="00CC7CB9"/>
    <w:rsid w:val="00CC7F41"/>
    <w:rsid w:val="00CD036F"/>
    <w:rsid w:val="00CD0513"/>
    <w:rsid w:val="00CD0CAD"/>
    <w:rsid w:val="00CD0E8E"/>
    <w:rsid w:val="00CD2360"/>
    <w:rsid w:val="00CD2398"/>
    <w:rsid w:val="00CD280A"/>
    <w:rsid w:val="00CD2E6E"/>
    <w:rsid w:val="00CD31C4"/>
    <w:rsid w:val="00CD3A38"/>
    <w:rsid w:val="00CD52EE"/>
    <w:rsid w:val="00CD5A95"/>
    <w:rsid w:val="00CD7302"/>
    <w:rsid w:val="00CE047D"/>
    <w:rsid w:val="00CE0B33"/>
    <w:rsid w:val="00CE20B5"/>
    <w:rsid w:val="00CE21B2"/>
    <w:rsid w:val="00CE302D"/>
    <w:rsid w:val="00CE341E"/>
    <w:rsid w:val="00CE417C"/>
    <w:rsid w:val="00CE47DD"/>
    <w:rsid w:val="00CE50E2"/>
    <w:rsid w:val="00CE5881"/>
    <w:rsid w:val="00CE5F59"/>
    <w:rsid w:val="00CE6AC8"/>
    <w:rsid w:val="00CE6C7D"/>
    <w:rsid w:val="00CE70CC"/>
    <w:rsid w:val="00CE76E9"/>
    <w:rsid w:val="00CF0174"/>
    <w:rsid w:val="00CF166C"/>
    <w:rsid w:val="00CF176F"/>
    <w:rsid w:val="00CF19B6"/>
    <w:rsid w:val="00CF2F3F"/>
    <w:rsid w:val="00CF30F9"/>
    <w:rsid w:val="00CF39E1"/>
    <w:rsid w:val="00CF4334"/>
    <w:rsid w:val="00CF4B0B"/>
    <w:rsid w:val="00CF56BA"/>
    <w:rsid w:val="00CF6818"/>
    <w:rsid w:val="00CF7179"/>
    <w:rsid w:val="00CF7D16"/>
    <w:rsid w:val="00CF7D54"/>
    <w:rsid w:val="00D00EC9"/>
    <w:rsid w:val="00D0196B"/>
    <w:rsid w:val="00D01F65"/>
    <w:rsid w:val="00D02352"/>
    <w:rsid w:val="00D0250D"/>
    <w:rsid w:val="00D02C07"/>
    <w:rsid w:val="00D031E0"/>
    <w:rsid w:val="00D03D17"/>
    <w:rsid w:val="00D04642"/>
    <w:rsid w:val="00D051D4"/>
    <w:rsid w:val="00D05D04"/>
    <w:rsid w:val="00D0678A"/>
    <w:rsid w:val="00D07C67"/>
    <w:rsid w:val="00D10B08"/>
    <w:rsid w:val="00D10E88"/>
    <w:rsid w:val="00D11344"/>
    <w:rsid w:val="00D1156F"/>
    <w:rsid w:val="00D12479"/>
    <w:rsid w:val="00D12FC9"/>
    <w:rsid w:val="00D13513"/>
    <w:rsid w:val="00D14190"/>
    <w:rsid w:val="00D142C1"/>
    <w:rsid w:val="00D146B8"/>
    <w:rsid w:val="00D14F98"/>
    <w:rsid w:val="00D15293"/>
    <w:rsid w:val="00D152E7"/>
    <w:rsid w:val="00D15AAC"/>
    <w:rsid w:val="00D16221"/>
    <w:rsid w:val="00D1650E"/>
    <w:rsid w:val="00D166C7"/>
    <w:rsid w:val="00D16AAA"/>
    <w:rsid w:val="00D17976"/>
    <w:rsid w:val="00D20158"/>
    <w:rsid w:val="00D216A4"/>
    <w:rsid w:val="00D21708"/>
    <w:rsid w:val="00D21727"/>
    <w:rsid w:val="00D217D5"/>
    <w:rsid w:val="00D21F87"/>
    <w:rsid w:val="00D2211E"/>
    <w:rsid w:val="00D22383"/>
    <w:rsid w:val="00D2518A"/>
    <w:rsid w:val="00D2568C"/>
    <w:rsid w:val="00D25C2E"/>
    <w:rsid w:val="00D25F57"/>
    <w:rsid w:val="00D2631B"/>
    <w:rsid w:val="00D26F9E"/>
    <w:rsid w:val="00D27745"/>
    <w:rsid w:val="00D305F0"/>
    <w:rsid w:val="00D312A9"/>
    <w:rsid w:val="00D315E1"/>
    <w:rsid w:val="00D31B41"/>
    <w:rsid w:val="00D31C46"/>
    <w:rsid w:val="00D32E75"/>
    <w:rsid w:val="00D33F5A"/>
    <w:rsid w:val="00D348AC"/>
    <w:rsid w:val="00D35073"/>
    <w:rsid w:val="00D35BC1"/>
    <w:rsid w:val="00D36720"/>
    <w:rsid w:val="00D370B7"/>
    <w:rsid w:val="00D378F7"/>
    <w:rsid w:val="00D4060C"/>
    <w:rsid w:val="00D40F7A"/>
    <w:rsid w:val="00D41452"/>
    <w:rsid w:val="00D4203D"/>
    <w:rsid w:val="00D425B4"/>
    <w:rsid w:val="00D42946"/>
    <w:rsid w:val="00D42AA3"/>
    <w:rsid w:val="00D43254"/>
    <w:rsid w:val="00D4333D"/>
    <w:rsid w:val="00D43411"/>
    <w:rsid w:val="00D43A6B"/>
    <w:rsid w:val="00D43AB7"/>
    <w:rsid w:val="00D43C58"/>
    <w:rsid w:val="00D44C09"/>
    <w:rsid w:val="00D458F6"/>
    <w:rsid w:val="00D45B47"/>
    <w:rsid w:val="00D45E98"/>
    <w:rsid w:val="00D467AC"/>
    <w:rsid w:val="00D46CC0"/>
    <w:rsid w:val="00D46D7C"/>
    <w:rsid w:val="00D4700E"/>
    <w:rsid w:val="00D47954"/>
    <w:rsid w:val="00D47BF0"/>
    <w:rsid w:val="00D507C4"/>
    <w:rsid w:val="00D50E77"/>
    <w:rsid w:val="00D512C3"/>
    <w:rsid w:val="00D51875"/>
    <w:rsid w:val="00D51D87"/>
    <w:rsid w:val="00D51F3E"/>
    <w:rsid w:val="00D52901"/>
    <w:rsid w:val="00D52AF0"/>
    <w:rsid w:val="00D53334"/>
    <w:rsid w:val="00D53884"/>
    <w:rsid w:val="00D53B69"/>
    <w:rsid w:val="00D53EA2"/>
    <w:rsid w:val="00D54657"/>
    <w:rsid w:val="00D55034"/>
    <w:rsid w:val="00D55364"/>
    <w:rsid w:val="00D55729"/>
    <w:rsid w:val="00D55ABD"/>
    <w:rsid w:val="00D56549"/>
    <w:rsid w:val="00D5757D"/>
    <w:rsid w:val="00D57E46"/>
    <w:rsid w:val="00D60083"/>
    <w:rsid w:val="00D60185"/>
    <w:rsid w:val="00D6058C"/>
    <w:rsid w:val="00D60CE8"/>
    <w:rsid w:val="00D60FC5"/>
    <w:rsid w:val="00D61966"/>
    <w:rsid w:val="00D619F7"/>
    <w:rsid w:val="00D61B99"/>
    <w:rsid w:val="00D62020"/>
    <w:rsid w:val="00D626F7"/>
    <w:rsid w:val="00D62FCC"/>
    <w:rsid w:val="00D63483"/>
    <w:rsid w:val="00D6519A"/>
    <w:rsid w:val="00D651D4"/>
    <w:rsid w:val="00D656B2"/>
    <w:rsid w:val="00D656EE"/>
    <w:rsid w:val="00D65F0D"/>
    <w:rsid w:val="00D6622C"/>
    <w:rsid w:val="00D67309"/>
    <w:rsid w:val="00D675E0"/>
    <w:rsid w:val="00D6786C"/>
    <w:rsid w:val="00D67A97"/>
    <w:rsid w:val="00D701FB"/>
    <w:rsid w:val="00D720B7"/>
    <w:rsid w:val="00D72FF1"/>
    <w:rsid w:val="00D73043"/>
    <w:rsid w:val="00D7307F"/>
    <w:rsid w:val="00D73968"/>
    <w:rsid w:val="00D739CA"/>
    <w:rsid w:val="00D73AB7"/>
    <w:rsid w:val="00D73C73"/>
    <w:rsid w:val="00D73D99"/>
    <w:rsid w:val="00D74E0A"/>
    <w:rsid w:val="00D753D7"/>
    <w:rsid w:val="00D76525"/>
    <w:rsid w:val="00D765FE"/>
    <w:rsid w:val="00D76EE5"/>
    <w:rsid w:val="00D77757"/>
    <w:rsid w:val="00D77B05"/>
    <w:rsid w:val="00D81127"/>
    <w:rsid w:val="00D81524"/>
    <w:rsid w:val="00D818D7"/>
    <w:rsid w:val="00D81CD6"/>
    <w:rsid w:val="00D828CF"/>
    <w:rsid w:val="00D83188"/>
    <w:rsid w:val="00D83327"/>
    <w:rsid w:val="00D84381"/>
    <w:rsid w:val="00D84476"/>
    <w:rsid w:val="00D85766"/>
    <w:rsid w:val="00D86AB0"/>
    <w:rsid w:val="00D87224"/>
    <w:rsid w:val="00D90296"/>
    <w:rsid w:val="00D90636"/>
    <w:rsid w:val="00D90CD6"/>
    <w:rsid w:val="00D90E1D"/>
    <w:rsid w:val="00D91731"/>
    <w:rsid w:val="00D93139"/>
    <w:rsid w:val="00D93151"/>
    <w:rsid w:val="00D93B7A"/>
    <w:rsid w:val="00D93B9F"/>
    <w:rsid w:val="00D9457D"/>
    <w:rsid w:val="00D94857"/>
    <w:rsid w:val="00D95277"/>
    <w:rsid w:val="00D956E5"/>
    <w:rsid w:val="00D959AE"/>
    <w:rsid w:val="00D960DB"/>
    <w:rsid w:val="00D965A9"/>
    <w:rsid w:val="00D96F97"/>
    <w:rsid w:val="00D973BB"/>
    <w:rsid w:val="00D9742C"/>
    <w:rsid w:val="00D97C9C"/>
    <w:rsid w:val="00DA00B1"/>
    <w:rsid w:val="00DA08D5"/>
    <w:rsid w:val="00DA1802"/>
    <w:rsid w:val="00DA1C41"/>
    <w:rsid w:val="00DA1E9F"/>
    <w:rsid w:val="00DA2114"/>
    <w:rsid w:val="00DA4813"/>
    <w:rsid w:val="00DA4A7A"/>
    <w:rsid w:val="00DA4AB0"/>
    <w:rsid w:val="00DA4B73"/>
    <w:rsid w:val="00DA4BB8"/>
    <w:rsid w:val="00DA4E17"/>
    <w:rsid w:val="00DA58FA"/>
    <w:rsid w:val="00DA5C5B"/>
    <w:rsid w:val="00DA5D7B"/>
    <w:rsid w:val="00DA777A"/>
    <w:rsid w:val="00DB09AB"/>
    <w:rsid w:val="00DB1F2C"/>
    <w:rsid w:val="00DB30C6"/>
    <w:rsid w:val="00DB31A6"/>
    <w:rsid w:val="00DB3C9A"/>
    <w:rsid w:val="00DB3CD3"/>
    <w:rsid w:val="00DB44EE"/>
    <w:rsid w:val="00DB46BE"/>
    <w:rsid w:val="00DB4F24"/>
    <w:rsid w:val="00DB5E61"/>
    <w:rsid w:val="00DB6798"/>
    <w:rsid w:val="00DB67D8"/>
    <w:rsid w:val="00DB6FE9"/>
    <w:rsid w:val="00DB72B0"/>
    <w:rsid w:val="00DB7B14"/>
    <w:rsid w:val="00DB7F8E"/>
    <w:rsid w:val="00DC016A"/>
    <w:rsid w:val="00DC12C9"/>
    <w:rsid w:val="00DC1B94"/>
    <w:rsid w:val="00DC1DFE"/>
    <w:rsid w:val="00DC1F61"/>
    <w:rsid w:val="00DC22FC"/>
    <w:rsid w:val="00DC241B"/>
    <w:rsid w:val="00DC286F"/>
    <w:rsid w:val="00DC2AD8"/>
    <w:rsid w:val="00DC2B00"/>
    <w:rsid w:val="00DC32EB"/>
    <w:rsid w:val="00DC365A"/>
    <w:rsid w:val="00DC46C6"/>
    <w:rsid w:val="00DC4D8B"/>
    <w:rsid w:val="00DC4D96"/>
    <w:rsid w:val="00DC525E"/>
    <w:rsid w:val="00DC53E9"/>
    <w:rsid w:val="00DC7185"/>
    <w:rsid w:val="00DC71B7"/>
    <w:rsid w:val="00DC7504"/>
    <w:rsid w:val="00DC76C1"/>
    <w:rsid w:val="00DC78B4"/>
    <w:rsid w:val="00DC79DF"/>
    <w:rsid w:val="00DC7A10"/>
    <w:rsid w:val="00DD0BFF"/>
    <w:rsid w:val="00DD17A2"/>
    <w:rsid w:val="00DD19E7"/>
    <w:rsid w:val="00DD2166"/>
    <w:rsid w:val="00DD2CB3"/>
    <w:rsid w:val="00DD2D83"/>
    <w:rsid w:val="00DD2F08"/>
    <w:rsid w:val="00DD3082"/>
    <w:rsid w:val="00DD38A4"/>
    <w:rsid w:val="00DD3BA4"/>
    <w:rsid w:val="00DD4899"/>
    <w:rsid w:val="00DD4D8A"/>
    <w:rsid w:val="00DD509D"/>
    <w:rsid w:val="00DD55A5"/>
    <w:rsid w:val="00DD5E94"/>
    <w:rsid w:val="00DD6931"/>
    <w:rsid w:val="00DD6E87"/>
    <w:rsid w:val="00DD7AB9"/>
    <w:rsid w:val="00DD7F55"/>
    <w:rsid w:val="00DE03F8"/>
    <w:rsid w:val="00DE06BE"/>
    <w:rsid w:val="00DE0D62"/>
    <w:rsid w:val="00DE0EFE"/>
    <w:rsid w:val="00DE1319"/>
    <w:rsid w:val="00DE22E9"/>
    <w:rsid w:val="00DE29D4"/>
    <w:rsid w:val="00DE3069"/>
    <w:rsid w:val="00DE44D4"/>
    <w:rsid w:val="00DE4DF1"/>
    <w:rsid w:val="00DE58AA"/>
    <w:rsid w:val="00DE5B09"/>
    <w:rsid w:val="00DE5E2C"/>
    <w:rsid w:val="00DE6555"/>
    <w:rsid w:val="00DF040D"/>
    <w:rsid w:val="00DF1ACE"/>
    <w:rsid w:val="00DF1E0C"/>
    <w:rsid w:val="00DF26DC"/>
    <w:rsid w:val="00DF2FC8"/>
    <w:rsid w:val="00DF35A0"/>
    <w:rsid w:val="00DF413C"/>
    <w:rsid w:val="00DF4887"/>
    <w:rsid w:val="00DF4D87"/>
    <w:rsid w:val="00DF5047"/>
    <w:rsid w:val="00DF5D76"/>
    <w:rsid w:val="00DF66D3"/>
    <w:rsid w:val="00DF671D"/>
    <w:rsid w:val="00DF6BA3"/>
    <w:rsid w:val="00E009D3"/>
    <w:rsid w:val="00E00DA7"/>
    <w:rsid w:val="00E0201A"/>
    <w:rsid w:val="00E023DC"/>
    <w:rsid w:val="00E030CF"/>
    <w:rsid w:val="00E03D17"/>
    <w:rsid w:val="00E0421F"/>
    <w:rsid w:val="00E04EA4"/>
    <w:rsid w:val="00E05D5A"/>
    <w:rsid w:val="00E0784D"/>
    <w:rsid w:val="00E07A12"/>
    <w:rsid w:val="00E1146F"/>
    <w:rsid w:val="00E1209D"/>
    <w:rsid w:val="00E12268"/>
    <w:rsid w:val="00E12339"/>
    <w:rsid w:val="00E12772"/>
    <w:rsid w:val="00E131BD"/>
    <w:rsid w:val="00E13A60"/>
    <w:rsid w:val="00E14455"/>
    <w:rsid w:val="00E14E39"/>
    <w:rsid w:val="00E1524B"/>
    <w:rsid w:val="00E155AD"/>
    <w:rsid w:val="00E15B49"/>
    <w:rsid w:val="00E1618C"/>
    <w:rsid w:val="00E1672C"/>
    <w:rsid w:val="00E16A2E"/>
    <w:rsid w:val="00E16A41"/>
    <w:rsid w:val="00E17483"/>
    <w:rsid w:val="00E175F7"/>
    <w:rsid w:val="00E1798A"/>
    <w:rsid w:val="00E17C2F"/>
    <w:rsid w:val="00E20F0A"/>
    <w:rsid w:val="00E20F1A"/>
    <w:rsid w:val="00E20F87"/>
    <w:rsid w:val="00E21841"/>
    <w:rsid w:val="00E22BE8"/>
    <w:rsid w:val="00E233FD"/>
    <w:rsid w:val="00E23C87"/>
    <w:rsid w:val="00E23D81"/>
    <w:rsid w:val="00E25C87"/>
    <w:rsid w:val="00E26650"/>
    <w:rsid w:val="00E268AE"/>
    <w:rsid w:val="00E26A08"/>
    <w:rsid w:val="00E2702B"/>
    <w:rsid w:val="00E271E0"/>
    <w:rsid w:val="00E2740A"/>
    <w:rsid w:val="00E30003"/>
    <w:rsid w:val="00E306CF"/>
    <w:rsid w:val="00E30D56"/>
    <w:rsid w:val="00E30E10"/>
    <w:rsid w:val="00E3226F"/>
    <w:rsid w:val="00E325DC"/>
    <w:rsid w:val="00E326A9"/>
    <w:rsid w:val="00E32D93"/>
    <w:rsid w:val="00E33083"/>
    <w:rsid w:val="00E33622"/>
    <w:rsid w:val="00E337CC"/>
    <w:rsid w:val="00E34FE5"/>
    <w:rsid w:val="00E352CF"/>
    <w:rsid w:val="00E3592C"/>
    <w:rsid w:val="00E3636A"/>
    <w:rsid w:val="00E3639B"/>
    <w:rsid w:val="00E369C6"/>
    <w:rsid w:val="00E36A07"/>
    <w:rsid w:val="00E3752D"/>
    <w:rsid w:val="00E37CCF"/>
    <w:rsid w:val="00E40605"/>
    <w:rsid w:val="00E41126"/>
    <w:rsid w:val="00E41D06"/>
    <w:rsid w:val="00E4247E"/>
    <w:rsid w:val="00E42695"/>
    <w:rsid w:val="00E429B6"/>
    <w:rsid w:val="00E43642"/>
    <w:rsid w:val="00E436D3"/>
    <w:rsid w:val="00E437E2"/>
    <w:rsid w:val="00E43CDD"/>
    <w:rsid w:val="00E4402C"/>
    <w:rsid w:val="00E447A1"/>
    <w:rsid w:val="00E44CA1"/>
    <w:rsid w:val="00E44E58"/>
    <w:rsid w:val="00E452C7"/>
    <w:rsid w:val="00E4716D"/>
    <w:rsid w:val="00E47AA8"/>
    <w:rsid w:val="00E510DD"/>
    <w:rsid w:val="00E5135D"/>
    <w:rsid w:val="00E5256B"/>
    <w:rsid w:val="00E52844"/>
    <w:rsid w:val="00E52C96"/>
    <w:rsid w:val="00E530C0"/>
    <w:rsid w:val="00E53245"/>
    <w:rsid w:val="00E53766"/>
    <w:rsid w:val="00E5394E"/>
    <w:rsid w:val="00E53C56"/>
    <w:rsid w:val="00E55085"/>
    <w:rsid w:val="00E5649B"/>
    <w:rsid w:val="00E56E7E"/>
    <w:rsid w:val="00E56FC3"/>
    <w:rsid w:val="00E5751E"/>
    <w:rsid w:val="00E578E3"/>
    <w:rsid w:val="00E57D82"/>
    <w:rsid w:val="00E57E55"/>
    <w:rsid w:val="00E57FDE"/>
    <w:rsid w:val="00E60AD8"/>
    <w:rsid w:val="00E6138E"/>
    <w:rsid w:val="00E627A1"/>
    <w:rsid w:val="00E62C17"/>
    <w:rsid w:val="00E63BF7"/>
    <w:rsid w:val="00E640C9"/>
    <w:rsid w:val="00E65D6C"/>
    <w:rsid w:val="00E66B2B"/>
    <w:rsid w:val="00E66F69"/>
    <w:rsid w:val="00E67052"/>
    <w:rsid w:val="00E67315"/>
    <w:rsid w:val="00E7006F"/>
    <w:rsid w:val="00E7052E"/>
    <w:rsid w:val="00E70713"/>
    <w:rsid w:val="00E70A47"/>
    <w:rsid w:val="00E70ABC"/>
    <w:rsid w:val="00E71261"/>
    <w:rsid w:val="00E717B4"/>
    <w:rsid w:val="00E720E2"/>
    <w:rsid w:val="00E728A9"/>
    <w:rsid w:val="00E72CB3"/>
    <w:rsid w:val="00E72F16"/>
    <w:rsid w:val="00E747A0"/>
    <w:rsid w:val="00E75655"/>
    <w:rsid w:val="00E75808"/>
    <w:rsid w:val="00E75A4E"/>
    <w:rsid w:val="00E75DB1"/>
    <w:rsid w:val="00E76245"/>
    <w:rsid w:val="00E76D03"/>
    <w:rsid w:val="00E77F6C"/>
    <w:rsid w:val="00E77FD7"/>
    <w:rsid w:val="00E808B0"/>
    <w:rsid w:val="00E80A7C"/>
    <w:rsid w:val="00E813F5"/>
    <w:rsid w:val="00E82C06"/>
    <w:rsid w:val="00E833B1"/>
    <w:rsid w:val="00E83A5C"/>
    <w:rsid w:val="00E85633"/>
    <w:rsid w:val="00E857E2"/>
    <w:rsid w:val="00E85A73"/>
    <w:rsid w:val="00E87232"/>
    <w:rsid w:val="00E873DD"/>
    <w:rsid w:val="00E87547"/>
    <w:rsid w:val="00E87FB7"/>
    <w:rsid w:val="00E90008"/>
    <w:rsid w:val="00E903F9"/>
    <w:rsid w:val="00E90A33"/>
    <w:rsid w:val="00E911B1"/>
    <w:rsid w:val="00E911C6"/>
    <w:rsid w:val="00E9126A"/>
    <w:rsid w:val="00E916A1"/>
    <w:rsid w:val="00E91C3E"/>
    <w:rsid w:val="00E93411"/>
    <w:rsid w:val="00E93546"/>
    <w:rsid w:val="00E93770"/>
    <w:rsid w:val="00E93A46"/>
    <w:rsid w:val="00E945AF"/>
    <w:rsid w:val="00E94D09"/>
    <w:rsid w:val="00E9510E"/>
    <w:rsid w:val="00E9550B"/>
    <w:rsid w:val="00E95A1A"/>
    <w:rsid w:val="00E960E8"/>
    <w:rsid w:val="00E96438"/>
    <w:rsid w:val="00E965BA"/>
    <w:rsid w:val="00E96F3F"/>
    <w:rsid w:val="00E971D3"/>
    <w:rsid w:val="00E9738C"/>
    <w:rsid w:val="00E9742D"/>
    <w:rsid w:val="00E97996"/>
    <w:rsid w:val="00E97F86"/>
    <w:rsid w:val="00EA03BE"/>
    <w:rsid w:val="00EA045C"/>
    <w:rsid w:val="00EA07A0"/>
    <w:rsid w:val="00EA0CEE"/>
    <w:rsid w:val="00EA0E81"/>
    <w:rsid w:val="00EA11E5"/>
    <w:rsid w:val="00EA12ED"/>
    <w:rsid w:val="00EA17B1"/>
    <w:rsid w:val="00EA19DB"/>
    <w:rsid w:val="00EA1A56"/>
    <w:rsid w:val="00EA2503"/>
    <w:rsid w:val="00EA2D03"/>
    <w:rsid w:val="00EA37DD"/>
    <w:rsid w:val="00EA4428"/>
    <w:rsid w:val="00EA4AD2"/>
    <w:rsid w:val="00EA4BBD"/>
    <w:rsid w:val="00EA5134"/>
    <w:rsid w:val="00EA55F2"/>
    <w:rsid w:val="00EA573E"/>
    <w:rsid w:val="00EA5744"/>
    <w:rsid w:val="00EA6544"/>
    <w:rsid w:val="00EA6CA3"/>
    <w:rsid w:val="00EA73F0"/>
    <w:rsid w:val="00EB012D"/>
    <w:rsid w:val="00EB044C"/>
    <w:rsid w:val="00EB061D"/>
    <w:rsid w:val="00EB0AF7"/>
    <w:rsid w:val="00EB11E8"/>
    <w:rsid w:val="00EB1361"/>
    <w:rsid w:val="00EB1729"/>
    <w:rsid w:val="00EB2785"/>
    <w:rsid w:val="00EB2969"/>
    <w:rsid w:val="00EB2AEC"/>
    <w:rsid w:val="00EB2B43"/>
    <w:rsid w:val="00EB2F3D"/>
    <w:rsid w:val="00EB3567"/>
    <w:rsid w:val="00EB382C"/>
    <w:rsid w:val="00EB406A"/>
    <w:rsid w:val="00EB42E1"/>
    <w:rsid w:val="00EB4343"/>
    <w:rsid w:val="00EB4519"/>
    <w:rsid w:val="00EB4C7A"/>
    <w:rsid w:val="00EB4E05"/>
    <w:rsid w:val="00EB52AD"/>
    <w:rsid w:val="00EB5EB5"/>
    <w:rsid w:val="00EB6757"/>
    <w:rsid w:val="00EB6AB0"/>
    <w:rsid w:val="00EB75F6"/>
    <w:rsid w:val="00EB79BE"/>
    <w:rsid w:val="00EC0E76"/>
    <w:rsid w:val="00EC116F"/>
    <w:rsid w:val="00EC1349"/>
    <w:rsid w:val="00EC190D"/>
    <w:rsid w:val="00EC1CE7"/>
    <w:rsid w:val="00EC259D"/>
    <w:rsid w:val="00EC2AC0"/>
    <w:rsid w:val="00EC31CA"/>
    <w:rsid w:val="00EC39BD"/>
    <w:rsid w:val="00EC47F4"/>
    <w:rsid w:val="00EC4B75"/>
    <w:rsid w:val="00EC4FDC"/>
    <w:rsid w:val="00EC54EC"/>
    <w:rsid w:val="00EC5BF2"/>
    <w:rsid w:val="00EC69F0"/>
    <w:rsid w:val="00EC6C5D"/>
    <w:rsid w:val="00EC7390"/>
    <w:rsid w:val="00EC7FCD"/>
    <w:rsid w:val="00ED0623"/>
    <w:rsid w:val="00ED0EF4"/>
    <w:rsid w:val="00ED17FC"/>
    <w:rsid w:val="00ED1A39"/>
    <w:rsid w:val="00ED1FBF"/>
    <w:rsid w:val="00ED21AB"/>
    <w:rsid w:val="00ED2946"/>
    <w:rsid w:val="00ED3C74"/>
    <w:rsid w:val="00ED4148"/>
    <w:rsid w:val="00ED4AE3"/>
    <w:rsid w:val="00ED5A9C"/>
    <w:rsid w:val="00ED5D98"/>
    <w:rsid w:val="00ED5F28"/>
    <w:rsid w:val="00ED681B"/>
    <w:rsid w:val="00ED6E99"/>
    <w:rsid w:val="00ED748E"/>
    <w:rsid w:val="00ED7517"/>
    <w:rsid w:val="00ED763D"/>
    <w:rsid w:val="00ED776C"/>
    <w:rsid w:val="00EE05FE"/>
    <w:rsid w:val="00EE09A5"/>
    <w:rsid w:val="00EE1416"/>
    <w:rsid w:val="00EE1BAA"/>
    <w:rsid w:val="00EE1D10"/>
    <w:rsid w:val="00EE1ECF"/>
    <w:rsid w:val="00EE2485"/>
    <w:rsid w:val="00EE2602"/>
    <w:rsid w:val="00EE2E3A"/>
    <w:rsid w:val="00EE3026"/>
    <w:rsid w:val="00EE323A"/>
    <w:rsid w:val="00EE3536"/>
    <w:rsid w:val="00EE3F64"/>
    <w:rsid w:val="00EE55C9"/>
    <w:rsid w:val="00EE5902"/>
    <w:rsid w:val="00EE5EC0"/>
    <w:rsid w:val="00EE626E"/>
    <w:rsid w:val="00EE6CB4"/>
    <w:rsid w:val="00EE6E3F"/>
    <w:rsid w:val="00EE735C"/>
    <w:rsid w:val="00EE7379"/>
    <w:rsid w:val="00EE7AAF"/>
    <w:rsid w:val="00EF0767"/>
    <w:rsid w:val="00EF0C69"/>
    <w:rsid w:val="00EF0E43"/>
    <w:rsid w:val="00EF1AAA"/>
    <w:rsid w:val="00EF1E86"/>
    <w:rsid w:val="00EF243F"/>
    <w:rsid w:val="00EF268D"/>
    <w:rsid w:val="00EF3726"/>
    <w:rsid w:val="00EF4B92"/>
    <w:rsid w:val="00EF4BC0"/>
    <w:rsid w:val="00EF4EBD"/>
    <w:rsid w:val="00EF52CE"/>
    <w:rsid w:val="00EF623F"/>
    <w:rsid w:val="00EF6569"/>
    <w:rsid w:val="00EF6C81"/>
    <w:rsid w:val="00EF7477"/>
    <w:rsid w:val="00EF78C4"/>
    <w:rsid w:val="00EF7C80"/>
    <w:rsid w:val="00F00144"/>
    <w:rsid w:val="00F008B6"/>
    <w:rsid w:val="00F01944"/>
    <w:rsid w:val="00F01C44"/>
    <w:rsid w:val="00F01D72"/>
    <w:rsid w:val="00F01EE4"/>
    <w:rsid w:val="00F028C4"/>
    <w:rsid w:val="00F03C72"/>
    <w:rsid w:val="00F040AB"/>
    <w:rsid w:val="00F049BD"/>
    <w:rsid w:val="00F049FC"/>
    <w:rsid w:val="00F04D03"/>
    <w:rsid w:val="00F0546D"/>
    <w:rsid w:val="00F056C9"/>
    <w:rsid w:val="00F060C1"/>
    <w:rsid w:val="00F06165"/>
    <w:rsid w:val="00F06AC3"/>
    <w:rsid w:val="00F074CF"/>
    <w:rsid w:val="00F10C6E"/>
    <w:rsid w:val="00F11C2B"/>
    <w:rsid w:val="00F125FE"/>
    <w:rsid w:val="00F13541"/>
    <w:rsid w:val="00F13592"/>
    <w:rsid w:val="00F149E9"/>
    <w:rsid w:val="00F14DAA"/>
    <w:rsid w:val="00F16B9A"/>
    <w:rsid w:val="00F16BEA"/>
    <w:rsid w:val="00F16D45"/>
    <w:rsid w:val="00F17A2A"/>
    <w:rsid w:val="00F17B37"/>
    <w:rsid w:val="00F20299"/>
    <w:rsid w:val="00F206C4"/>
    <w:rsid w:val="00F2126A"/>
    <w:rsid w:val="00F22357"/>
    <w:rsid w:val="00F228BB"/>
    <w:rsid w:val="00F22AE3"/>
    <w:rsid w:val="00F24310"/>
    <w:rsid w:val="00F24C41"/>
    <w:rsid w:val="00F24C74"/>
    <w:rsid w:val="00F24E56"/>
    <w:rsid w:val="00F24F86"/>
    <w:rsid w:val="00F25402"/>
    <w:rsid w:val="00F2543F"/>
    <w:rsid w:val="00F258B1"/>
    <w:rsid w:val="00F25BF0"/>
    <w:rsid w:val="00F304D0"/>
    <w:rsid w:val="00F307D7"/>
    <w:rsid w:val="00F30B35"/>
    <w:rsid w:val="00F319C0"/>
    <w:rsid w:val="00F31D2B"/>
    <w:rsid w:val="00F324BF"/>
    <w:rsid w:val="00F32CF0"/>
    <w:rsid w:val="00F34199"/>
    <w:rsid w:val="00F358EC"/>
    <w:rsid w:val="00F364B4"/>
    <w:rsid w:val="00F371BD"/>
    <w:rsid w:val="00F3776B"/>
    <w:rsid w:val="00F37C7C"/>
    <w:rsid w:val="00F40A26"/>
    <w:rsid w:val="00F40E74"/>
    <w:rsid w:val="00F42627"/>
    <w:rsid w:val="00F42A20"/>
    <w:rsid w:val="00F42DCB"/>
    <w:rsid w:val="00F43225"/>
    <w:rsid w:val="00F4454F"/>
    <w:rsid w:val="00F4490B"/>
    <w:rsid w:val="00F449A1"/>
    <w:rsid w:val="00F44EC9"/>
    <w:rsid w:val="00F4594B"/>
    <w:rsid w:val="00F45F64"/>
    <w:rsid w:val="00F45F81"/>
    <w:rsid w:val="00F46086"/>
    <w:rsid w:val="00F46466"/>
    <w:rsid w:val="00F46A7D"/>
    <w:rsid w:val="00F47181"/>
    <w:rsid w:val="00F472D3"/>
    <w:rsid w:val="00F50239"/>
    <w:rsid w:val="00F50BD7"/>
    <w:rsid w:val="00F50FC5"/>
    <w:rsid w:val="00F51524"/>
    <w:rsid w:val="00F51983"/>
    <w:rsid w:val="00F51CE6"/>
    <w:rsid w:val="00F51F0C"/>
    <w:rsid w:val="00F52363"/>
    <w:rsid w:val="00F52B60"/>
    <w:rsid w:val="00F52C78"/>
    <w:rsid w:val="00F52F19"/>
    <w:rsid w:val="00F537D2"/>
    <w:rsid w:val="00F5391F"/>
    <w:rsid w:val="00F5403C"/>
    <w:rsid w:val="00F5465D"/>
    <w:rsid w:val="00F54829"/>
    <w:rsid w:val="00F54CA2"/>
    <w:rsid w:val="00F54D46"/>
    <w:rsid w:val="00F5577C"/>
    <w:rsid w:val="00F55B14"/>
    <w:rsid w:val="00F55C2B"/>
    <w:rsid w:val="00F55EB2"/>
    <w:rsid w:val="00F560FC"/>
    <w:rsid w:val="00F56B2E"/>
    <w:rsid w:val="00F573C1"/>
    <w:rsid w:val="00F57634"/>
    <w:rsid w:val="00F57C31"/>
    <w:rsid w:val="00F60962"/>
    <w:rsid w:val="00F60AA4"/>
    <w:rsid w:val="00F60C4C"/>
    <w:rsid w:val="00F61338"/>
    <w:rsid w:val="00F61CAE"/>
    <w:rsid w:val="00F62850"/>
    <w:rsid w:val="00F63926"/>
    <w:rsid w:val="00F645B1"/>
    <w:rsid w:val="00F646DC"/>
    <w:rsid w:val="00F64D3D"/>
    <w:rsid w:val="00F65CC8"/>
    <w:rsid w:val="00F660FE"/>
    <w:rsid w:val="00F6737A"/>
    <w:rsid w:val="00F67C43"/>
    <w:rsid w:val="00F67EA4"/>
    <w:rsid w:val="00F709FE"/>
    <w:rsid w:val="00F7101F"/>
    <w:rsid w:val="00F71153"/>
    <w:rsid w:val="00F7208C"/>
    <w:rsid w:val="00F72320"/>
    <w:rsid w:val="00F72505"/>
    <w:rsid w:val="00F728A9"/>
    <w:rsid w:val="00F728F0"/>
    <w:rsid w:val="00F72C92"/>
    <w:rsid w:val="00F72EFF"/>
    <w:rsid w:val="00F733A7"/>
    <w:rsid w:val="00F73570"/>
    <w:rsid w:val="00F73611"/>
    <w:rsid w:val="00F73771"/>
    <w:rsid w:val="00F74DDB"/>
    <w:rsid w:val="00F74F1F"/>
    <w:rsid w:val="00F757CC"/>
    <w:rsid w:val="00F7601E"/>
    <w:rsid w:val="00F763A1"/>
    <w:rsid w:val="00F76809"/>
    <w:rsid w:val="00F76919"/>
    <w:rsid w:val="00F7702D"/>
    <w:rsid w:val="00F7730C"/>
    <w:rsid w:val="00F777DB"/>
    <w:rsid w:val="00F77CA1"/>
    <w:rsid w:val="00F80B80"/>
    <w:rsid w:val="00F81187"/>
    <w:rsid w:val="00F82538"/>
    <w:rsid w:val="00F8290F"/>
    <w:rsid w:val="00F82986"/>
    <w:rsid w:val="00F82DF7"/>
    <w:rsid w:val="00F82F54"/>
    <w:rsid w:val="00F839AF"/>
    <w:rsid w:val="00F84612"/>
    <w:rsid w:val="00F84B52"/>
    <w:rsid w:val="00F84EB1"/>
    <w:rsid w:val="00F87A6E"/>
    <w:rsid w:val="00F90CDE"/>
    <w:rsid w:val="00F90F7D"/>
    <w:rsid w:val="00F90FE1"/>
    <w:rsid w:val="00F9100A"/>
    <w:rsid w:val="00F91028"/>
    <w:rsid w:val="00F91A04"/>
    <w:rsid w:val="00F92652"/>
    <w:rsid w:val="00F92A20"/>
    <w:rsid w:val="00F92DEC"/>
    <w:rsid w:val="00F9320B"/>
    <w:rsid w:val="00F934E3"/>
    <w:rsid w:val="00F938BE"/>
    <w:rsid w:val="00F93B6D"/>
    <w:rsid w:val="00F943B6"/>
    <w:rsid w:val="00F956D8"/>
    <w:rsid w:val="00F967D6"/>
    <w:rsid w:val="00F96C18"/>
    <w:rsid w:val="00F96F4F"/>
    <w:rsid w:val="00F978F1"/>
    <w:rsid w:val="00F97B42"/>
    <w:rsid w:val="00F97F6E"/>
    <w:rsid w:val="00FA04A0"/>
    <w:rsid w:val="00FA0E85"/>
    <w:rsid w:val="00FA1643"/>
    <w:rsid w:val="00FA17E1"/>
    <w:rsid w:val="00FA1DA5"/>
    <w:rsid w:val="00FA1FAA"/>
    <w:rsid w:val="00FA226F"/>
    <w:rsid w:val="00FA23B5"/>
    <w:rsid w:val="00FA2C87"/>
    <w:rsid w:val="00FA3822"/>
    <w:rsid w:val="00FA3E03"/>
    <w:rsid w:val="00FA40A1"/>
    <w:rsid w:val="00FA4266"/>
    <w:rsid w:val="00FA4A58"/>
    <w:rsid w:val="00FA54E1"/>
    <w:rsid w:val="00FA5BB8"/>
    <w:rsid w:val="00FA756D"/>
    <w:rsid w:val="00FA7911"/>
    <w:rsid w:val="00FA7A48"/>
    <w:rsid w:val="00FA7A5B"/>
    <w:rsid w:val="00FB1A9E"/>
    <w:rsid w:val="00FB1DF8"/>
    <w:rsid w:val="00FB245D"/>
    <w:rsid w:val="00FB38E2"/>
    <w:rsid w:val="00FB3BD3"/>
    <w:rsid w:val="00FB4461"/>
    <w:rsid w:val="00FB4DA9"/>
    <w:rsid w:val="00FB5725"/>
    <w:rsid w:val="00FB59AA"/>
    <w:rsid w:val="00FB698B"/>
    <w:rsid w:val="00FB6C42"/>
    <w:rsid w:val="00FB6E7B"/>
    <w:rsid w:val="00FC00E9"/>
    <w:rsid w:val="00FC0196"/>
    <w:rsid w:val="00FC0B21"/>
    <w:rsid w:val="00FC0B3F"/>
    <w:rsid w:val="00FC0BC7"/>
    <w:rsid w:val="00FC1892"/>
    <w:rsid w:val="00FC2176"/>
    <w:rsid w:val="00FC29D1"/>
    <w:rsid w:val="00FC2BAA"/>
    <w:rsid w:val="00FC2D48"/>
    <w:rsid w:val="00FC3146"/>
    <w:rsid w:val="00FC65D9"/>
    <w:rsid w:val="00FC74EA"/>
    <w:rsid w:val="00FC79B3"/>
    <w:rsid w:val="00FC7B39"/>
    <w:rsid w:val="00FD0B26"/>
    <w:rsid w:val="00FD117D"/>
    <w:rsid w:val="00FD1A3E"/>
    <w:rsid w:val="00FD1B2B"/>
    <w:rsid w:val="00FD24B7"/>
    <w:rsid w:val="00FD27EA"/>
    <w:rsid w:val="00FD29A2"/>
    <w:rsid w:val="00FD2C2C"/>
    <w:rsid w:val="00FD3191"/>
    <w:rsid w:val="00FD31E0"/>
    <w:rsid w:val="00FD4056"/>
    <w:rsid w:val="00FD41CF"/>
    <w:rsid w:val="00FD5320"/>
    <w:rsid w:val="00FD593A"/>
    <w:rsid w:val="00FD5EA7"/>
    <w:rsid w:val="00FD66AC"/>
    <w:rsid w:val="00FD7209"/>
    <w:rsid w:val="00FD7651"/>
    <w:rsid w:val="00FD7A25"/>
    <w:rsid w:val="00FE004F"/>
    <w:rsid w:val="00FE015F"/>
    <w:rsid w:val="00FE056C"/>
    <w:rsid w:val="00FE07F3"/>
    <w:rsid w:val="00FE10CB"/>
    <w:rsid w:val="00FE11F8"/>
    <w:rsid w:val="00FE212C"/>
    <w:rsid w:val="00FE25D8"/>
    <w:rsid w:val="00FE28D9"/>
    <w:rsid w:val="00FE324E"/>
    <w:rsid w:val="00FE34BC"/>
    <w:rsid w:val="00FE355F"/>
    <w:rsid w:val="00FE3B95"/>
    <w:rsid w:val="00FE3E0E"/>
    <w:rsid w:val="00FE4061"/>
    <w:rsid w:val="00FE4104"/>
    <w:rsid w:val="00FE4522"/>
    <w:rsid w:val="00FE4B79"/>
    <w:rsid w:val="00FE5921"/>
    <w:rsid w:val="00FE68BE"/>
    <w:rsid w:val="00FF0D90"/>
    <w:rsid w:val="00FF0E09"/>
    <w:rsid w:val="00FF1631"/>
    <w:rsid w:val="00FF19FB"/>
    <w:rsid w:val="00FF1BAD"/>
    <w:rsid w:val="00FF2D29"/>
    <w:rsid w:val="00FF3C34"/>
    <w:rsid w:val="00FF48CD"/>
    <w:rsid w:val="00FF5393"/>
    <w:rsid w:val="00FF5866"/>
    <w:rsid w:val="00FF5CC9"/>
    <w:rsid w:val="00FF5E93"/>
    <w:rsid w:val="00FF645E"/>
    <w:rsid w:val="00FF6A01"/>
    <w:rsid w:val="00FF717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B2387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42"/>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2D"/>
    <w:pPr>
      <w:spacing w:after="120" w:line="240" w:lineRule="auto"/>
    </w:pPr>
    <w:rPr>
      <w:rFonts w:ascii="Times New Roman" w:eastAsia="Calibri" w:hAnsi="Times New Roman" w:cs="Times New Roman"/>
      <w:sz w:val="20"/>
      <w:szCs w:val="20"/>
      <w:lang w:val="en-GB" w:eastAsia="en-GB"/>
    </w:rPr>
  </w:style>
  <w:style w:type="paragraph" w:styleId="Heading1">
    <w:name w:val="heading 1"/>
    <w:basedOn w:val="Normal"/>
    <w:link w:val="Heading1Char"/>
    <w:uiPriority w:val="9"/>
    <w:qFormat/>
    <w:rsid w:val="00E2740A"/>
    <w:pPr>
      <w:spacing w:before="100" w:beforeAutospacing="1" w:after="100" w:afterAutospacing="1"/>
      <w:outlineLvl w:val="0"/>
    </w:pPr>
    <w:rPr>
      <w:rFonts w:eastAsia="Times New Roman"/>
      <w:b/>
      <w:bCs/>
      <w:kern w:val="36"/>
      <w:sz w:val="48"/>
      <w:szCs w:val="48"/>
      <w:lang w:val="fr-FR" w:eastAsia="fr-FR"/>
    </w:rPr>
  </w:style>
  <w:style w:type="paragraph" w:styleId="Heading2">
    <w:name w:val="heading 2"/>
    <w:basedOn w:val="Normal"/>
    <w:next w:val="Normal"/>
    <w:link w:val="Heading2Char"/>
    <w:uiPriority w:val="9"/>
    <w:unhideWhenUsed/>
    <w:qFormat/>
    <w:rsid w:val="00D26F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26F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2B9"/>
    <w:rPr>
      <w:color w:val="0000FF" w:themeColor="hyperlink"/>
      <w:u w:val="single"/>
    </w:rPr>
  </w:style>
  <w:style w:type="character" w:styleId="CommentReference">
    <w:name w:val="annotation reference"/>
    <w:basedOn w:val="DefaultParagraphFont"/>
    <w:uiPriority w:val="99"/>
    <w:semiHidden/>
    <w:unhideWhenUsed/>
    <w:rsid w:val="00AE62B9"/>
    <w:rPr>
      <w:sz w:val="16"/>
      <w:szCs w:val="16"/>
    </w:rPr>
  </w:style>
  <w:style w:type="paragraph" w:styleId="CommentText">
    <w:name w:val="annotation text"/>
    <w:basedOn w:val="Normal"/>
    <w:link w:val="CommentTextChar"/>
    <w:uiPriority w:val="99"/>
    <w:unhideWhenUsed/>
    <w:rsid w:val="00AE62B9"/>
  </w:style>
  <w:style w:type="character" w:customStyle="1" w:styleId="CommentTextChar">
    <w:name w:val="Comment Text Char"/>
    <w:basedOn w:val="DefaultParagraphFont"/>
    <w:link w:val="CommentText"/>
    <w:uiPriority w:val="99"/>
    <w:rsid w:val="00AE62B9"/>
    <w:rPr>
      <w:rFonts w:ascii="Times New Roman" w:eastAsia="Calibri"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AE62B9"/>
    <w:rPr>
      <w:b/>
      <w:bCs/>
    </w:rPr>
  </w:style>
  <w:style w:type="character" w:customStyle="1" w:styleId="CommentSubjectChar">
    <w:name w:val="Comment Subject Char"/>
    <w:basedOn w:val="CommentTextChar"/>
    <w:link w:val="CommentSubject"/>
    <w:uiPriority w:val="99"/>
    <w:semiHidden/>
    <w:rsid w:val="00AE62B9"/>
    <w:rPr>
      <w:rFonts w:ascii="Times New Roman" w:eastAsia="Calibri" w:hAnsi="Times New Roman" w:cs="Times New Roman"/>
      <w:b/>
      <w:bCs/>
      <w:sz w:val="20"/>
      <w:szCs w:val="20"/>
      <w:lang w:val="en-GB" w:eastAsia="en-GB"/>
    </w:rPr>
  </w:style>
  <w:style w:type="paragraph" w:styleId="BalloonText">
    <w:name w:val="Balloon Text"/>
    <w:basedOn w:val="Normal"/>
    <w:link w:val="BalloonTextChar"/>
    <w:uiPriority w:val="99"/>
    <w:semiHidden/>
    <w:unhideWhenUsed/>
    <w:rsid w:val="00AE62B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62B9"/>
    <w:rPr>
      <w:rFonts w:ascii="Tahoma" w:eastAsia="Calibri" w:hAnsi="Tahoma" w:cs="Tahoma"/>
      <w:sz w:val="16"/>
      <w:szCs w:val="16"/>
      <w:lang w:val="en-GB" w:eastAsia="en-GB"/>
    </w:rPr>
  </w:style>
  <w:style w:type="paragraph" w:styleId="ListParagraph">
    <w:name w:val="List Paragraph"/>
    <w:basedOn w:val="Normal"/>
    <w:uiPriority w:val="34"/>
    <w:qFormat/>
    <w:rsid w:val="00394A70"/>
    <w:pPr>
      <w:ind w:left="720"/>
      <w:contextualSpacing/>
    </w:pPr>
  </w:style>
  <w:style w:type="paragraph" w:styleId="Header">
    <w:name w:val="header"/>
    <w:basedOn w:val="Normal"/>
    <w:link w:val="HeaderChar"/>
    <w:uiPriority w:val="99"/>
    <w:unhideWhenUsed/>
    <w:rsid w:val="00325A4E"/>
    <w:pPr>
      <w:tabs>
        <w:tab w:val="center" w:pos="4513"/>
        <w:tab w:val="right" w:pos="9026"/>
      </w:tabs>
      <w:spacing w:after="0"/>
    </w:pPr>
  </w:style>
  <w:style w:type="character" w:customStyle="1" w:styleId="HeaderChar">
    <w:name w:val="Header Char"/>
    <w:basedOn w:val="DefaultParagraphFont"/>
    <w:link w:val="Header"/>
    <w:uiPriority w:val="99"/>
    <w:rsid w:val="00325A4E"/>
    <w:rPr>
      <w:rFonts w:ascii="Times New Roman" w:eastAsia="Calibri" w:hAnsi="Times New Roman" w:cs="Times New Roman"/>
      <w:sz w:val="20"/>
      <w:szCs w:val="20"/>
      <w:lang w:val="en-GB" w:eastAsia="en-GB"/>
    </w:rPr>
  </w:style>
  <w:style w:type="paragraph" w:styleId="Footer">
    <w:name w:val="footer"/>
    <w:basedOn w:val="Normal"/>
    <w:link w:val="FooterChar"/>
    <w:uiPriority w:val="99"/>
    <w:unhideWhenUsed/>
    <w:rsid w:val="00325A4E"/>
    <w:pPr>
      <w:tabs>
        <w:tab w:val="center" w:pos="4513"/>
        <w:tab w:val="right" w:pos="9026"/>
      </w:tabs>
      <w:spacing w:after="0"/>
    </w:pPr>
  </w:style>
  <w:style w:type="character" w:customStyle="1" w:styleId="FooterChar">
    <w:name w:val="Footer Char"/>
    <w:basedOn w:val="DefaultParagraphFont"/>
    <w:link w:val="Footer"/>
    <w:uiPriority w:val="99"/>
    <w:rsid w:val="00325A4E"/>
    <w:rPr>
      <w:rFonts w:ascii="Times New Roman" w:eastAsia="Calibri" w:hAnsi="Times New Roman" w:cs="Times New Roman"/>
      <w:sz w:val="20"/>
      <w:szCs w:val="20"/>
      <w:lang w:val="en-GB" w:eastAsia="en-GB"/>
    </w:rPr>
  </w:style>
  <w:style w:type="paragraph" w:styleId="FootnoteText">
    <w:name w:val="footnote text"/>
    <w:basedOn w:val="Normal"/>
    <w:link w:val="FootnoteTextChar"/>
    <w:uiPriority w:val="99"/>
    <w:semiHidden/>
    <w:unhideWhenUsed/>
    <w:rsid w:val="009B59CF"/>
    <w:pPr>
      <w:spacing w:after="0"/>
    </w:pPr>
  </w:style>
  <w:style w:type="character" w:customStyle="1" w:styleId="FootnoteTextChar">
    <w:name w:val="Footnote Text Char"/>
    <w:basedOn w:val="DefaultParagraphFont"/>
    <w:link w:val="FootnoteText"/>
    <w:uiPriority w:val="99"/>
    <w:semiHidden/>
    <w:rsid w:val="009B59CF"/>
    <w:rPr>
      <w:rFonts w:ascii="Times New Roman" w:eastAsia="Calibri" w:hAnsi="Times New Roman" w:cs="Times New Roman"/>
      <w:sz w:val="20"/>
      <w:szCs w:val="20"/>
      <w:lang w:val="en-GB" w:eastAsia="en-GB"/>
    </w:rPr>
  </w:style>
  <w:style w:type="character" w:styleId="FootnoteReference">
    <w:name w:val="footnote reference"/>
    <w:basedOn w:val="DefaultParagraphFont"/>
    <w:uiPriority w:val="99"/>
    <w:semiHidden/>
    <w:unhideWhenUsed/>
    <w:rsid w:val="009B59CF"/>
    <w:rPr>
      <w:vertAlign w:val="superscript"/>
    </w:rPr>
  </w:style>
  <w:style w:type="character" w:customStyle="1" w:styleId="Heading1Char">
    <w:name w:val="Heading 1 Char"/>
    <w:basedOn w:val="DefaultParagraphFont"/>
    <w:link w:val="Heading1"/>
    <w:uiPriority w:val="9"/>
    <w:rsid w:val="00E2740A"/>
    <w:rPr>
      <w:rFonts w:ascii="Times New Roman" w:eastAsia="Times New Roman" w:hAnsi="Times New Roman" w:cs="Times New Roman"/>
      <w:b/>
      <w:bCs/>
      <w:kern w:val="36"/>
      <w:sz w:val="48"/>
      <w:szCs w:val="48"/>
      <w:lang w:eastAsia="fr-FR"/>
    </w:rPr>
  </w:style>
  <w:style w:type="paragraph" w:customStyle="1" w:styleId="volissue">
    <w:name w:val="volissue"/>
    <w:basedOn w:val="Normal"/>
    <w:rsid w:val="00E2740A"/>
    <w:pPr>
      <w:spacing w:before="100" w:beforeAutospacing="1" w:after="100" w:afterAutospacing="1"/>
    </w:pPr>
    <w:rPr>
      <w:rFonts w:eastAsia="Times New Roman"/>
      <w:sz w:val="24"/>
      <w:szCs w:val="24"/>
      <w:lang w:val="fr-FR" w:eastAsia="fr-FR"/>
    </w:rPr>
  </w:style>
  <w:style w:type="character" w:customStyle="1" w:styleId="Heading2Char">
    <w:name w:val="Heading 2 Char"/>
    <w:basedOn w:val="DefaultParagraphFont"/>
    <w:link w:val="Heading2"/>
    <w:uiPriority w:val="9"/>
    <w:rsid w:val="00D26F9E"/>
    <w:rPr>
      <w:rFonts w:asciiTheme="majorHAnsi" w:eastAsiaTheme="majorEastAsia" w:hAnsiTheme="majorHAnsi" w:cstheme="majorBidi"/>
      <w:b/>
      <w:bCs/>
      <w:color w:val="4F81BD" w:themeColor="accent1"/>
      <w:sz w:val="26"/>
      <w:szCs w:val="26"/>
      <w:lang w:val="en-GB" w:eastAsia="en-GB"/>
    </w:rPr>
  </w:style>
  <w:style w:type="character" w:customStyle="1" w:styleId="Heading3Char">
    <w:name w:val="Heading 3 Char"/>
    <w:basedOn w:val="DefaultParagraphFont"/>
    <w:link w:val="Heading3"/>
    <w:uiPriority w:val="9"/>
    <w:semiHidden/>
    <w:rsid w:val="00D26F9E"/>
    <w:rPr>
      <w:rFonts w:asciiTheme="majorHAnsi" w:eastAsiaTheme="majorEastAsia" w:hAnsiTheme="majorHAnsi" w:cstheme="majorBidi"/>
      <w:b/>
      <w:bCs/>
      <w:color w:val="4F81BD" w:themeColor="accent1"/>
      <w:sz w:val="20"/>
      <w:szCs w:val="20"/>
      <w:lang w:val="en-GB" w:eastAsia="en-GB"/>
    </w:rPr>
  </w:style>
  <w:style w:type="character" w:customStyle="1" w:styleId="st">
    <w:name w:val="st"/>
    <w:basedOn w:val="DefaultParagraphFont"/>
    <w:rsid w:val="0090754A"/>
  </w:style>
  <w:style w:type="character" w:styleId="HTMLCite">
    <w:name w:val="HTML Cite"/>
    <w:basedOn w:val="DefaultParagraphFont"/>
    <w:uiPriority w:val="99"/>
    <w:semiHidden/>
    <w:unhideWhenUsed/>
    <w:rsid w:val="00821C58"/>
    <w:rPr>
      <w:i/>
      <w:iCs/>
    </w:rPr>
  </w:style>
  <w:style w:type="table" w:styleId="TableGrid">
    <w:name w:val="Table Grid"/>
    <w:basedOn w:val="TableNormal"/>
    <w:uiPriority w:val="59"/>
    <w:rsid w:val="009E4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CDC"/>
    <w:pPr>
      <w:spacing w:after="0" w:line="240" w:lineRule="auto"/>
    </w:pPr>
    <w:rPr>
      <w:rFonts w:ascii="Times New Roman" w:eastAsia="Calibri" w:hAnsi="Times New Roman" w:cs="Times New Roman"/>
      <w:sz w:val="20"/>
      <w:szCs w:val="20"/>
      <w:lang w:val="en-GB" w:eastAsia="en-GB"/>
    </w:rPr>
  </w:style>
  <w:style w:type="paragraph" w:customStyle="1" w:styleId="Default">
    <w:name w:val="Default"/>
    <w:rsid w:val="00715643"/>
    <w:pPr>
      <w:autoSpaceDE w:val="0"/>
      <w:autoSpaceDN w:val="0"/>
      <w:adjustRightInd w:val="0"/>
      <w:spacing w:after="0" w:line="240" w:lineRule="auto"/>
    </w:pPr>
    <w:rPr>
      <w:rFonts w:ascii="Cambria" w:hAnsi="Cambria" w:cs="Cambria"/>
      <w:color w:val="000000"/>
      <w:sz w:val="24"/>
      <w:szCs w:val="24"/>
      <w:lang w:val="en-GB"/>
    </w:rPr>
  </w:style>
  <w:style w:type="paragraph" w:styleId="Caption">
    <w:name w:val="caption"/>
    <w:basedOn w:val="Normal"/>
    <w:next w:val="Normal"/>
    <w:uiPriority w:val="35"/>
    <w:unhideWhenUsed/>
    <w:qFormat/>
    <w:rsid w:val="00A54FE9"/>
    <w:pPr>
      <w:spacing w:after="200"/>
    </w:pPr>
    <w:rPr>
      <w:rFonts w:asciiTheme="minorHAnsi" w:eastAsiaTheme="minorHAnsi" w:hAnsiTheme="minorHAnsi" w:cstheme="minorBidi"/>
      <w:b/>
      <w:bCs/>
      <w:color w:val="4F81BD" w:themeColor="accent1"/>
      <w:sz w:val="18"/>
      <w:szCs w:val="18"/>
      <w:lang w:val="fr-FR" w:eastAsia="en-US"/>
    </w:rPr>
  </w:style>
  <w:style w:type="paragraph" w:customStyle="1" w:styleId="EndNoteBibliographyTitle">
    <w:name w:val="EndNote Bibliography Title"/>
    <w:basedOn w:val="Normal"/>
    <w:link w:val="EndNoteBibliographyTitleChar"/>
    <w:rsid w:val="0083595F"/>
    <w:pPr>
      <w:spacing w:after="0"/>
      <w:jc w:val="center"/>
    </w:pPr>
    <w:rPr>
      <w:noProof/>
    </w:rPr>
  </w:style>
  <w:style w:type="character" w:customStyle="1" w:styleId="EndNoteBibliographyTitleChar">
    <w:name w:val="EndNote Bibliography Title Char"/>
    <w:basedOn w:val="DefaultParagraphFont"/>
    <w:link w:val="EndNoteBibliographyTitle"/>
    <w:rsid w:val="0083595F"/>
    <w:rPr>
      <w:rFonts w:ascii="Times New Roman" w:eastAsia="Calibri" w:hAnsi="Times New Roman" w:cs="Times New Roman"/>
      <w:noProof/>
      <w:sz w:val="20"/>
      <w:szCs w:val="20"/>
      <w:lang w:val="en-GB" w:eastAsia="en-GB"/>
    </w:rPr>
  </w:style>
  <w:style w:type="paragraph" w:customStyle="1" w:styleId="EndNoteBibliography">
    <w:name w:val="EndNote Bibliography"/>
    <w:basedOn w:val="Normal"/>
    <w:link w:val="EndNoteBibliographyChar"/>
    <w:rsid w:val="0083595F"/>
    <w:rPr>
      <w:noProof/>
    </w:rPr>
  </w:style>
  <w:style w:type="character" w:customStyle="1" w:styleId="EndNoteBibliographyChar">
    <w:name w:val="EndNote Bibliography Char"/>
    <w:basedOn w:val="DefaultParagraphFont"/>
    <w:link w:val="EndNoteBibliography"/>
    <w:rsid w:val="0083595F"/>
    <w:rPr>
      <w:rFonts w:ascii="Times New Roman" w:eastAsia="Calibri" w:hAnsi="Times New Roman" w:cs="Times New Roman"/>
      <w:noProof/>
      <w:sz w:val="20"/>
      <w:szCs w:val="20"/>
      <w:lang w:val="en-GB" w:eastAsia="en-GB"/>
    </w:rPr>
  </w:style>
  <w:style w:type="character" w:styleId="PageNumber">
    <w:name w:val="page number"/>
    <w:basedOn w:val="DefaultParagraphFont"/>
    <w:uiPriority w:val="99"/>
    <w:semiHidden/>
    <w:unhideWhenUsed/>
    <w:rsid w:val="00293614"/>
  </w:style>
  <w:style w:type="paragraph" w:customStyle="1" w:styleId="AbsKeyBibli">
    <w:name w:val="AbsKeyBibli"/>
    <w:aliases w:val="ABS"/>
    <w:basedOn w:val="Normal"/>
    <w:rsid w:val="005A2A54"/>
    <w:pPr>
      <w:widowControl w:val="0"/>
      <w:tabs>
        <w:tab w:val="left" w:pos="960"/>
      </w:tabs>
      <w:spacing w:after="200" w:line="200" w:lineRule="atLeast"/>
      <w:ind w:left="720" w:right="720"/>
      <w:jc w:val="both"/>
    </w:pPr>
    <w:rPr>
      <w:rFonts w:eastAsia="Times New Roman"/>
      <w:sz w:val="18"/>
      <w:szCs w:val="24"/>
      <w:lang w:eastAsia="en-US"/>
    </w:rPr>
  </w:style>
  <w:style w:type="table" w:styleId="GridTable5Dark">
    <w:name w:val="Grid Table 5 Dark"/>
    <w:basedOn w:val="TableNormal"/>
    <w:uiPriority w:val="42"/>
    <w:rsid w:val="005A2A54"/>
    <w:pPr>
      <w:spacing w:after="0" w:line="240" w:lineRule="auto"/>
    </w:pPr>
    <w:rPr>
      <w:rFonts w:ascii="New York" w:eastAsia="Times New Roman" w:hAnsi="New York" w:cs="Times New Roman"/>
      <w:sz w:val="20"/>
      <w:szCs w:val="20"/>
      <w:lang w:val="en-GB"/>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FirstPara">
    <w:name w:val="FirstPara"/>
    <w:aliases w:val="FP"/>
    <w:basedOn w:val="Normal"/>
    <w:next w:val="Normal"/>
    <w:rsid w:val="005076EE"/>
    <w:pPr>
      <w:spacing w:before="120" w:after="0" w:line="240" w:lineRule="atLeast"/>
      <w:jc w:val="both"/>
    </w:pPr>
    <w:rPr>
      <w:rFonts w:eastAsia="Times New Roman"/>
      <w:szCs w:val="24"/>
      <w:lang w:eastAsia="en-US"/>
    </w:rPr>
  </w:style>
  <w:style w:type="character" w:customStyle="1" w:styleId="UnresolvedMention1">
    <w:name w:val="Unresolved Mention1"/>
    <w:basedOn w:val="DefaultParagraphFont"/>
    <w:uiPriority w:val="99"/>
    <w:rsid w:val="00393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685">
      <w:bodyDiv w:val="1"/>
      <w:marLeft w:val="0"/>
      <w:marRight w:val="0"/>
      <w:marTop w:val="0"/>
      <w:marBottom w:val="0"/>
      <w:divBdr>
        <w:top w:val="none" w:sz="0" w:space="0" w:color="auto"/>
        <w:left w:val="none" w:sz="0" w:space="0" w:color="auto"/>
        <w:bottom w:val="none" w:sz="0" w:space="0" w:color="auto"/>
        <w:right w:val="none" w:sz="0" w:space="0" w:color="auto"/>
      </w:divBdr>
    </w:div>
    <w:div w:id="123040293">
      <w:bodyDiv w:val="1"/>
      <w:marLeft w:val="0"/>
      <w:marRight w:val="0"/>
      <w:marTop w:val="0"/>
      <w:marBottom w:val="0"/>
      <w:divBdr>
        <w:top w:val="none" w:sz="0" w:space="0" w:color="auto"/>
        <w:left w:val="none" w:sz="0" w:space="0" w:color="auto"/>
        <w:bottom w:val="none" w:sz="0" w:space="0" w:color="auto"/>
        <w:right w:val="none" w:sz="0" w:space="0" w:color="auto"/>
      </w:divBdr>
      <w:divsChild>
        <w:div w:id="90322191">
          <w:marLeft w:val="0"/>
          <w:marRight w:val="0"/>
          <w:marTop w:val="0"/>
          <w:marBottom w:val="0"/>
          <w:divBdr>
            <w:top w:val="none" w:sz="0" w:space="0" w:color="auto"/>
            <w:left w:val="none" w:sz="0" w:space="0" w:color="auto"/>
            <w:bottom w:val="none" w:sz="0" w:space="0" w:color="auto"/>
            <w:right w:val="none" w:sz="0" w:space="0" w:color="auto"/>
          </w:divBdr>
          <w:divsChild>
            <w:div w:id="134378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5747">
      <w:bodyDiv w:val="1"/>
      <w:marLeft w:val="0"/>
      <w:marRight w:val="0"/>
      <w:marTop w:val="0"/>
      <w:marBottom w:val="0"/>
      <w:divBdr>
        <w:top w:val="none" w:sz="0" w:space="0" w:color="auto"/>
        <w:left w:val="none" w:sz="0" w:space="0" w:color="auto"/>
        <w:bottom w:val="none" w:sz="0" w:space="0" w:color="auto"/>
        <w:right w:val="none" w:sz="0" w:space="0" w:color="auto"/>
      </w:divBdr>
    </w:div>
    <w:div w:id="153956934">
      <w:bodyDiv w:val="1"/>
      <w:marLeft w:val="0"/>
      <w:marRight w:val="0"/>
      <w:marTop w:val="0"/>
      <w:marBottom w:val="0"/>
      <w:divBdr>
        <w:top w:val="none" w:sz="0" w:space="0" w:color="auto"/>
        <w:left w:val="none" w:sz="0" w:space="0" w:color="auto"/>
        <w:bottom w:val="none" w:sz="0" w:space="0" w:color="auto"/>
        <w:right w:val="none" w:sz="0" w:space="0" w:color="auto"/>
      </w:divBdr>
    </w:div>
    <w:div w:id="609238995">
      <w:bodyDiv w:val="1"/>
      <w:marLeft w:val="0"/>
      <w:marRight w:val="0"/>
      <w:marTop w:val="0"/>
      <w:marBottom w:val="0"/>
      <w:divBdr>
        <w:top w:val="none" w:sz="0" w:space="0" w:color="auto"/>
        <w:left w:val="none" w:sz="0" w:space="0" w:color="auto"/>
        <w:bottom w:val="none" w:sz="0" w:space="0" w:color="auto"/>
        <w:right w:val="none" w:sz="0" w:space="0" w:color="auto"/>
      </w:divBdr>
    </w:div>
    <w:div w:id="640383048">
      <w:bodyDiv w:val="1"/>
      <w:marLeft w:val="0"/>
      <w:marRight w:val="0"/>
      <w:marTop w:val="0"/>
      <w:marBottom w:val="0"/>
      <w:divBdr>
        <w:top w:val="none" w:sz="0" w:space="0" w:color="auto"/>
        <w:left w:val="none" w:sz="0" w:space="0" w:color="auto"/>
        <w:bottom w:val="none" w:sz="0" w:space="0" w:color="auto"/>
        <w:right w:val="none" w:sz="0" w:space="0" w:color="auto"/>
      </w:divBdr>
    </w:div>
    <w:div w:id="899055145">
      <w:bodyDiv w:val="1"/>
      <w:marLeft w:val="0"/>
      <w:marRight w:val="0"/>
      <w:marTop w:val="0"/>
      <w:marBottom w:val="0"/>
      <w:divBdr>
        <w:top w:val="none" w:sz="0" w:space="0" w:color="auto"/>
        <w:left w:val="none" w:sz="0" w:space="0" w:color="auto"/>
        <w:bottom w:val="none" w:sz="0" w:space="0" w:color="auto"/>
        <w:right w:val="none" w:sz="0" w:space="0" w:color="auto"/>
      </w:divBdr>
    </w:div>
    <w:div w:id="1079061712">
      <w:bodyDiv w:val="1"/>
      <w:marLeft w:val="0"/>
      <w:marRight w:val="0"/>
      <w:marTop w:val="0"/>
      <w:marBottom w:val="0"/>
      <w:divBdr>
        <w:top w:val="none" w:sz="0" w:space="0" w:color="auto"/>
        <w:left w:val="none" w:sz="0" w:space="0" w:color="auto"/>
        <w:bottom w:val="none" w:sz="0" w:space="0" w:color="auto"/>
        <w:right w:val="none" w:sz="0" w:space="0" w:color="auto"/>
      </w:divBdr>
    </w:div>
    <w:div w:id="1244607654">
      <w:bodyDiv w:val="1"/>
      <w:marLeft w:val="0"/>
      <w:marRight w:val="0"/>
      <w:marTop w:val="0"/>
      <w:marBottom w:val="0"/>
      <w:divBdr>
        <w:top w:val="none" w:sz="0" w:space="0" w:color="auto"/>
        <w:left w:val="none" w:sz="0" w:space="0" w:color="auto"/>
        <w:bottom w:val="none" w:sz="0" w:space="0" w:color="auto"/>
        <w:right w:val="none" w:sz="0" w:space="0" w:color="auto"/>
      </w:divBdr>
    </w:div>
    <w:div w:id="1405029516">
      <w:bodyDiv w:val="1"/>
      <w:marLeft w:val="0"/>
      <w:marRight w:val="0"/>
      <w:marTop w:val="0"/>
      <w:marBottom w:val="0"/>
      <w:divBdr>
        <w:top w:val="none" w:sz="0" w:space="0" w:color="auto"/>
        <w:left w:val="none" w:sz="0" w:space="0" w:color="auto"/>
        <w:bottom w:val="none" w:sz="0" w:space="0" w:color="auto"/>
        <w:right w:val="none" w:sz="0" w:space="0" w:color="auto"/>
      </w:divBdr>
    </w:div>
    <w:div w:id="194002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atrice.dippolito@york.ac.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umberto.panniello@poliba.it" TargetMode="External"/><Relationship Id="rId4" Type="http://schemas.openxmlformats.org/officeDocument/2006/relationships/settings" Target="settings.xml"/><Relationship Id="rId9" Type="http://schemas.openxmlformats.org/officeDocument/2006/relationships/hyperlink" Target="mailto:antonio.messenipetruzzelli@poliba.i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4B9C9-02A9-466D-9059-E6DBF6560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10568</Words>
  <Characters>60241</Characters>
  <Application>Microsoft Office Word</Application>
  <DocSecurity>0</DocSecurity>
  <Lines>502</Lines>
  <Paragraphs>141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70668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Umberto Panniello</dc:creator>
  <cp:keywords/>
  <dc:description/>
  <cp:lastModifiedBy>Beatrice D'Ippolito</cp:lastModifiedBy>
  <cp:revision>4</cp:revision>
  <cp:lastPrinted>2019-08-23T08:01:00Z</cp:lastPrinted>
  <dcterms:created xsi:type="dcterms:W3CDTF">2019-08-23T07:56:00Z</dcterms:created>
  <dcterms:modified xsi:type="dcterms:W3CDTF">2019-08-23T08:03:00Z</dcterms:modified>
  <cp:category/>
</cp:coreProperties>
</file>