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BD0F" w14:textId="3B43A727" w:rsidR="00284E56" w:rsidRDefault="002F401D" w:rsidP="004A337D">
      <w:pPr>
        <w:spacing w:line="360" w:lineRule="auto"/>
        <w:rPr>
          <w:rFonts w:ascii="Arial" w:hAnsi="Arial" w:cs="Arial"/>
        </w:rPr>
      </w:pPr>
      <w:bookmarkStart w:id="0" w:name="_GoBack"/>
      <w:bookmarkEnd w:id="0"/>
      <w:r w:rsidRPr="0002027F">
        <w:rPr>
          <w:rFonts w:ascii="Arial" w:hAnsi="Arial" w:cs="Arial"/>
          <w:b/>
        </w:rPr>
        <w:t>Do variations in hospital admission</w:t>
      </w:r>
      <w:r w:rsidR="002914F0" w:rsidRPr="0002027F">
        <w:rPr>
          <w:rFonts w:ascii="Arial" w:hAnsi="Arial" w:cs="Arial"/>
          <w:b/>
        </w:rPr>
        <w:t xml:space="preserve"> rates</w:t>
      </w:r>
      <w:r w:rsidR="000D1E62">
        <w:rPr>
          <w:rFonts w:ascii="Arial" w:hAnsi="Arial" w:cs="Arial"/>
          <w:b/>
        </w:rPr>
        <w:t xml:space="preserve"> bias comparisons of standardiz</w:t>
      </w:r>
      <w:r w:rsidRPr="0002027F">
        <w:rPr>
          <w:rFonts w:ascii="Arial" w:hAnsi="Arial" w:cs="Arial"/>
          <w:b/>
        </w:rPr>
        <w:t>ed hospital mortality rates? A population-based cohort study</w:t>
      </w:r>
    </w:p>
    <w:p w14:paraId="5DE6A3A4" w14:textId="77777777" w:rsidR="00284E56" w:rsidRDefault="00284E56" w:rsidP="004A337D">
      <w:pPr>
        <w:spacing w:line="360" w:lineRule="auto"/>
        <w:rPr>
          <w:rFonts w:ascii="Arial" w:hAnsi="Arial" w:cs="Arial"/>
          <w:b/>
        </w:rPr>
      </w:pPr>
    </w:p>
    <w:p w14:paraId="7420B772" w14:textId="02753ACD" w:rsidR="00284E56" w:rsidRPr="00B549CA" w:rsidRDefault="00856D1A" w:rsidP="004A337D">
      <w:pPr>
        <w:spacing w:line="360" w:lineRule="auto"/>
        <w:rPr>
          <w:rFonts w:ascii="Arial" w:hAnsi="Arial" w:cs="Arial"/>
          <w:b/>
        </w:rPr>
      </w:pPr>
      <w:r>
        <w:rPr>
          <w:rFonts w:ascii="Arial" w:hAnsi="Arial" w:cs="Arial"/>
          <w:b/>
        </w:rPr>
        <w:t>ABSTRACT</w:t>
      </w:r>
    </w:p>
    <w:p w14:paraId="7630E5DB" w14:textId="4C61FEB5" w:rsidR="002151A1" w:rsidRDefault="002151A1" w:rsidP="004A337D">
      <w:pPr>
        <w:spacing w:line="360" w:lineRule="auto"/>
        <w:rPr>
          <w:rFonts w:ascii="Arial" w:hAnsi="Arial" w:cs="Arial"/>
          <w:b/>
        </w:rPr>
      </w:pPr>
      <w:r>
        <w:rPr>
          <w:rFonts w:ascii="Arial" w:hAnsi="Arial" w:cs="Arial"/>
          <w:b/>
        </w:rPr>
        <w:t>Background:</w:t>
      </w:r>
      <w:r w:rsidRPr="002151A1">
        <w:rPr>
          <w:rFonts w:ascii="Arial" w:hAnsi="Arial" w:cs="Arial"/>
        </w:rPr>
        <w:t xml:space="preserve"> </w:t>
      </w:r>
      <w:r>
        <w:rPr>
          <w:rFonts w:ascii="Arial" w:hAnsi="Arial" w:cs="Arial"/>
        </w:rPr>
        <w:t>Standardized mortality rates are routinely used as measures of hospital performance and quality.</w:t>
      </w:r>
      <w:r w:rsidR="00976675">
        <w:rPr>
          <w:rFonts w:ascii="Arial" w:hAnsi="Arial" w:cs="Arial"/>
        </w:rPr>
        <w:t xml:space="preserve"> Such metrics may, however, be biased if</w:t>
      </w:r>
      <w:r w:rsidR="003E53E8">
        <w:rPr>
          <w:rFonts w:ascii="Arial" w:hAnsi="Arial" w:cs="Arial"/>
        </w:rPr>
        <w:t xml:space="preserve"> hospital admission thresholds</w:t>
      </w:r>
      <w:r w:rsidR="00976675">
        <w:rPr>
          <w:rFonts w:ascii="Arial" w:hAnsi="Arial" w:cs="Arial"/>
        </w:rPr>
        <w:t xml:space="preserve"> </w:t>
      </w:r>
      <w:r w:rsidR="003E53E8">
        <w:rPr>
          <w:rFonts w:ascii="Arial" w:hAnsi="Arial" w:cs="Arial"/>
        </w:rPr>
        <w:t>differ</w:t>
      </w:r>
      <w:r w:rsidR="00976675">
        <w:rPr>
          <w:rFonts w:ascii="Arial" w:hAnsi="Arial" w:cs="Arial"/>
        </w:rPr>
        <w:t xml:space="preserve"> and patient severity is not</w:t>
      </w:r>
      <w:r w:rsidR="00B37FC8">
        <w:rPr>
          <w:rFonts w:ascii="Arial" w:hAnsi="Arial" w:cs="Arial"/>
        </w:rPr>
        <w:t xml:space="preserve"> fully measured</w:t>
      </w:r>
      <w:r w:rsidR="00976675">
        <w:rPr>
          <w:rFonts w:ascii="Arial" w:hAnsi="Arial" w:cs="Arial"/>
        </w:rPr>
        <w:t>.</w:t>
      </w:r>
    </w:p>
    <w:p w14:paraId="262A8DB2" w14:textId="08B8B3DB" w:rsidR="00B22D57" w:rsidRDefault="002151A1" w:rsidP="004A337D">
      <w:pPr>
        <w:spacing w:line="360" w:lineRule="auto"/>
        <w:rPr>
          <w:rFonts w:ascii="Arial" w:hAnsi="Arial" w:cs="Arial"/>
        </w:rPr>
      </w:pPr>
      <w:r>
        <w:rPr>
          <w:rFonts w:ascii="Arial" w:hAnsi="Arial" w:cs="Arial"/>
          <w:b/>
        </w:rPr>
        <w:t>Aim</w:t>
      </w:r>
      <w:r w:rsidR="00B22D57">
        <w:rPr>
          <w:rFonts w:ascii="Arial" w:hAnsi="Arial" w:cs="Arial"/>
          <w:b/>
        </w:rPr>
        <w:t>:</w:t>
      </w:r>
      <w:r w:rsidR="008A35BC">
        <w:rPr>
          <w:rFonts w:ascii="Arial" w:hAnsi="Arial" w:cs="Arial"/>
        </w:rPr>
        <w:t xml:space="preserve"> </w:t>
      </w:r>
      <w:r w:rsidR="00B22D57">
        <w:rPr>
          <w:rFonts w:ascii="Arial" w:hAnsi="Arial" w:cs="Arial"/>
        </w:rPr>
        <w:t>To examine whether comparisons of hospital mortality rates suffer from selection bias due to variations in</w:t>
      </w:r>
      <w:r w:rsidR="00D04CD1">
        <w:rPr>
          <w:rFonts w:ascii="Arial" w:hAnsi="Arial" w:cs="Arial"/>
        </w:rPr>
        <w:t xml:space="preserve"> hospital</w:t>
      </w:r>
      <w:r w:rsidR="00B22D57">
        <w:rPr>
          <w:rFonts w:ascii="Arial" w:hAnsi="Arial" w:cs="Arial"/>
        </w:rPr>
        <w:t xml:space="preserve"> </w:t>
      </w:r>
      <w:r w:rsidR="00D04CD1">
        <w:rPr>
          <w:rFonts w:ascii="Arial" w:hAnsi="Arial" w:cs="Arial"/>
        </w:rPr>
        <w:t>admission rates</w:t>
      </w:r>
      <w:r w:rsidR="00DE2875">
        <w:rPr>
          <w:rFonts w:ascii="Arial" w:hAnsi="Arial" w:cs="Arial"/>
        </w:rPr>
        <w:t>, using</w:t>
      </w:r>
      <w:r w:rsidR="00DE2875" w:rsidRPr="00DE2875">
        <w:rPr>
          <w:rFonts w:ascii="Arial" w:hAnsi="Arial" w:cs="Arial"/>
        </w:rPr>
        <w:t xml:space="preserve"> </w:t>
      </w:r>
      <w:r w:rsidR="00DE2875">
        <w:rPr>
          <w:rFonts w:ascii="Arial" w:hAnsi="Arial" w:cs="Arial"/>
        </w:rPr>
        <w:t>the example of variations by day of the week</w:t>
      </w:r>
      <w:r w:rsidR="00B22D57">
        <w:rPr>
          <w:rFonts w:ascii="Arial" w:hAnsi="Arial" w:cs="Arial"/>
        </w:rPr>
        <w:t>.</w:t>
      </w:r>
    </w:p>
    <w:p w14:paraId="498AB41D" w14:textId="7DC06F9A" w:rsidR="00284E56" w:rsidRPr="00C15886" w:rsidRDefault="00284E56" w:rsidP="004A337D">
      <w:pPr>
        <w:spacing w:line="360" w:lineRule="auto"/>
        <w:rPr>
          <w:rFonts w:ascii="Arial" w:hAnsi="Arial" w:cs="Arial"/>
        </w:rPr>
      </w:pPr>
      <w:r>
        <w:rPr>
          <w:rFonts w:ascii="Arial" w:hAnsi="Arial" w:cs="Arial"/>
          <w:b/>
        </w:rPr>
        <w:t>Data</w:t>
      </w:r>
      <w:r w:rsidR="00C15886">
        <w:rPr>
          <w:rFonts w:ascii="Arial" w:hAnsi="Arial" w:cs="Arial"/>
          <w:b/>
        </w:rPr>
        <w:t>:</w:t>
      </w:r>
      <w:r w:rsidR="00C15886">
        <w:rPr>
          <w:rFonts w:ascii="Arial" w:hAnsi="Arial" w:cs="Arial"/>
        </w:rPr>
        <w:t xml:space="preserve"> </w:t>
      </w:r>
      <w:r w:rsidR="008A35BC">
        <w:rPr>
          <w:rFonts w:ascii="Arial" w:hAnsi="Arial" w:cs="Arial"/>
        </w:rPr>
        <w:t>12,900,687 e</w:t>
      </w:r>
      <w:r w:rsidR="00C15886">
        <w:rPr>
          <w:rFonts w:ascii="Arial" w:hAnsi="Arial" w:cs="Arial"/>
        </w:rPr>
        <w:t xml:space="preserve">mergency department attendances and </w:t>
      </w:r>
      <w:r w:rsidR="008A35BC" w:rsidRPr="00EC017C">
        <w:rPr>
          <w:rFonts w:ascii="Arial" w:hAnsi="Arial" w:cs="Arial"/>
        </w:rPr>
        <w:t xml:space="preserve">3,418,446 </w:t>
      </w:r>
      <w:r w:rsidR="00C15886">
        <w:rPr>
          <w:rFonts w:ascii="Arial" w:hAnsi="Arial" w:cs="Arial"/>
        </w:rPr>
        <w:t>unplanned admissions to all acute non-specialist hospitals of the National Health Service in England between</w:t>
      </w:r>
      <w:r w:rsidR="008A35BC">
        <w:rPr>
          <w:rFonts w:ascii="Arial" w:hAnsi="Arial" w:cs="Arial"/>
        </w:rPr>
        <w:t xml:space="preserve"> 1 April 2013 and </w:t>
      </w:r>
      <w:r w:rsidR="00077473">
        <w:rPr>
          <w:rFonts w:ascii="Arial" w:hAnsi="Arial" w:cs="Arial"/>
        </w:rPr>
        <w:t>28 February</w:t>
      </w:r>
      <w:r w:rsidR="008A35BC">
        <w:rPr>
          <w:rFonts w:ascii="Arial" w:hAnsi="Arial" w:cs="Arial"/>
        </w:rPr>
        <w:t xml:space="preserve"> 2014. </w:t>
      </w:r>
    </w:p>
    <w:p w14:paraId="692C9D31" w14:textId="30D88704" w:rsidR="00284E56" w:rsidRDefault="002151A1" w:rsidP="004A337D">
      <w:pPr>
        <w:spacing w:line="360" w:lineRule="auto"/>
        <w:rPr>
          <w:rFonts w:ascii="Arial" w:hAnsi="Arial" w:cs="Arial"/>
        </w:rPr>
      </w:pPr>
      <w:r>
        <w:rPr>
          <w:rFonts w:ascii="Arial" w:hAnsi="Arial" w:cs="Arial"/>
          <w:b/>
        </w:rPr>
        <w:t>Methods</w:t>
      </w:r>
      <w:r w:rsidR="00B549CA">
        <w:rPr>
          <w:rFonts w:ascii="Arial" w:hAnsi="Arial" w:cs="Arial"/>
          <w:b/>
        </w:rPr>
        <w:t>:</w:t>
      </w:r>
      <w:r w:rsidR="00B549CA">
        <w:rPr>
          <w:rFonts w:ascii="Arial" w:hAnsi="Arial" w:cs="Arial"/>
        </w:rPr>
        <w:t xml:space="preserve"> Population-based retrospective cohort study.</w:t>
      </w:r>
      <w:r w:rsidR="007C52C9">
        <w:rPr>
          <w:rFonts w:ascii="Arial" w:hAnsi="Arial" w:cs="Arial"/>
        </w:rPr>
        <w:t xml:space="preserve"> </w:t>
      </w:r>
      <w:r w:rsidR="000A44F7">
        <w:rPr>
          <w:rFonts w:ascii="Arial" w:hAnsi="Arial" w:cs="Arial"/>
        </w:rPr>
        <w:t xml:space="preserve">Mortality </w:t>
      </w:r>
      <w:r w:rsidR="000A44F7" w:rsidRPr="000A44F7">
        <w:rPr>
          <w:rFonts w:ascii="Arial" w:hAnsi="Arial" w:cs="Arial"/>
        </w:rPr>
        <w:t xml:space="preserve">within </w:t>
      </w:r>
      <w:r w:rsidR="000A44F7">
        <w:rPr>
          <w:rFonts w:ascii="Arial" w:hAnsi="Arial" w:cs="Arial"/>
        </w:rPr>
        <w:t>30</w:t>
      </w:r>
      <w:r w:rsidR="000A44F7" w:rsidRPr="000A44F7">
        <w:rPr>
          <w:rFonts w:ascii="Arial" w:hAnsi="Arial" w:cs="Arial"/>
        </w:rPr>
        <w:t xml:space="preserve"> days</w:t>
      </w:r>
      <w:r w:rsidR="000A44F7">
        <w:rPr>
          <w:rFonts w:ascii="Arial" w:hAnsi="Arial" w:cs="Arial"/>
        </w:rPr>
        <w:t xml:space="preserve"> of a</w:t>
      </w:r>
      <w:r w:rsidR="00BA571E">
        <w:rPr>
          <w:rFonts w:ascii="Arial" w:hAnsi="Arial" w:cs="Arial"/>
        </w:rPr>
        <w:t xml:space="preserve">ttendance </w:t>
      </w:r>
      <w:r w:rsidR="000A44F7">
        <w:rPr>
          <w:rFonts w:ascii="Arial" w:hAnsi="Arial" w:cs="Arial"/>
        </w:rPr>
        <w:t xml:space="preserve">is modelled </w:t>
      </w:r>
      <w:r w:rsidR="000A44F7" w:rsidRPr="000A44F7">
        <w:rPr>
          <w:rFonts w:ascii="Arial" w:hAnsi="Arial" w:cs="Arial"/>
        </w:rPr>
        <w:t>as</w:t>
      </w:r>
      <w:r w:rsidR="000A44F7">
        <w:rPr>
          <w:rFonts w:ascii="Arial" w:hAnsi="Arial" w:cs="Arial"/>
        </w:rPr>
        <w:t xml:space="preserve"> </w:t>
      </w:r>
      <w:r w:rsidR="000A44F7" w:rsidRPr="000A44F7">
        <w:rPr>
          <w:rFonts w:ascii="Arial" w:hAnsi="Arial" w:cs="Arial"/>
        </w:rPr>
        <w:t>a</w:t>
      </w:r>
      <w:r w:rsidR="000A44F7">
        <w:rPr>
          <w:rFonts w:ascii="Arial" w:hAnsi="Arial" w:cs="Arial"/>
        </w:rPr>
        <w:t xml:space="preserve"> </w:t>
      </w:r>
      <w:r w:rsidR="000A44F7" w:rsidRPr="000A44F7">
        <w:rPr>
          <w:rFonts w:ascii="Arial" w:hAnsi="Arial" w:cs="Arial"/>
        </w:rPr>
        <w:t>function</w:t>
      </w:r>
      <w:r w:rsidR="000A44F7">
        <w:rPr>
          <w:rFonts w:ascii="Arial" w:hAnsi="Arial" w:cs="Arial"/>
        </w:rPr>
        <w:t xml:space="preserve"> </w:t>
      </w:r>
      <w:r w:rsidR="000A44F7" w:rsidRPr="000A44F7">
        <w:rPr>
          <w:rFonts w:ascii="Arial" w:hAnsi="Arial" w:cs="Arial"/>
        </w:rPr>
        <w:t>of</w:t>
      </w:r>
      <w:r w:rsidR="000A44F7">
        <w:rPr>
          <w:rFonts w:ascii="Arial" w:hAnsi="Arial" w:cs="Arial"/>
        </w:rPr>
        <w:t xml:space="preserve"> </w:t>
      </w:r>
      <w:r w:rsidR="00077473">
        <w:rPr>
          <w:rFonts w:ascii="Arial" w:hAnsi="Arial" w:cs="Arial"/>
        </w:rPr>
        <w:t>weekend or weekday attendance</w:t>
      </w:r>
      <w:r w:rsidR="00F11B5C">
        <w:rPr>
          <w:rFonts w:ascii="Arial" w:hAnsi="Arial" w:cs="Arial"/>
        </w:rPr>
        <w:t xml:space="preserve"> and </w:t>
      </w:r>
      <w:r w:rsidR="000A44F7">
        <w:rPr>
          <w:rFonts w:ascii="Arial" w:hAnsi="Arial" w:cs="Arial"/>
        </w:rPr>
        <w:t xml:space="preserve">hospital-level predictors of admission rates </w:t>
      </w:r>
      <w:r w:rsidR="000A44F7" w:rsidRPr="000A44F7">
        <w:rPr>
          <w:rFonts w:ascii="Arial" w:hAnsi="Arial" w:cs="Arial"/>
        </w:rPr>
        <w:t xml:space="preserve">using patient-level </w:t>
      </w:r>
      <w:r w:rsidR="000A44F7">
        <w:rPr>
          <w:rFonts w:ascii="Arial" w:hAnsi="Arial" w:cs="Arial"/>
        </w:rPr>
        <w:t xml:space="preserve">risk-adjusted </w:t>
      </w:r>
      <w:r w:rsidR="000A44F7" w:rsidRPr="000A44F7">
        <w:rPr>
          <w:rFonts w:ascii="Arial" w:hAnsi="Arial" w:cs="Arial"/>
        </w:rPr>
        <w:t>probit</w:t>
      </w:r>
      <w:r w:rsidR="00BA571E">
        <w:rPr>
          <w:rFonts w:ascii="Arial" w:hAnsi="Arial" w:cs="Arial"/>
        </w:rPr>
        <w:t xml:space="preserve"> and bivariate Heckman</w:t>
      </w:r>
      <w:r w:rsidR="000A44F7" w:rsidRPr="000A44F7">
        <w:rPr>
          <w:rFonts w:ascii="Arial" w:hAnsi="Arial" w:cs="Arial"/>
        </w:rPr>
        <w:t xml:space="preserve"> </w:t>
      </w:r>
      <w:r w:rsidR="00BA571E">
        <w:rPr>
          <w:rFonts w:ascii="Arial" w:hAnsi="Arial" w:cs="Arial"/>
        </w:rPr>
        <w:t xml:space="preserve">selection </w:t>
      </w:r>
      <w:r w:rsidR="000A44F7" w:rsidRPr="000A44F7">
        <w:rPr>
          <w:rFonts w:ascii="Arial" w:hAnsi="Arial" w:cs="Arial"/>
        </w:rPr>
        <w:t xml:space="preserve">models. </w:t>
      </w:r>
      <w:r w:rsidR="000A44F7">
        <w:rPr>
          <w:rFonts w:ascii="Arial" w:hAnsi="Arial" w:cs="Arial"/>
        </w:rPr>
        <w:t xml:space="preserve">Robustness </w:t>
      </w:r>
      <w:r w:rsidR="000A44F7" w:rsidRPr="000A44F7">
        <w:rPr>
          <w:rFonts w:ascii="Arial" w:hAnsi="Arial" w:cs="Arial"/>
        </w:rPr>
        <w:t>is supported by</w:t>
      </w:r>
      <w:r w:rsidR="003B71AD">
        <w:rPr>
          <w:rFonts w:ascii="Arial" w:hAnsi="Arial" w:cs="Arial"/>
        </w:rPr>
        <w:t xml:space="preserve"> the</w:t>
      </w:r>
      <w:r w:rsidR="000A44F7">
        <w:rPr>
          <w:rFonts w:ascii="Arial" w:hAnsi="Arial" w:cs="Arial"/>
        </w:rPr>
        <w:t xml:space="preserve"> use of different hospital-level predictors. </w:t>
      </w:r>
    </w:p>
    <w:p w14:paraId="6F9746C7" w14:textId="7F502F4B" w:rsidR="00284E56" w:rsidRDefault="002151A1" w:rsidP="004A337D">
      <w:pPr>
        <w:spacing w:line="360" w:lineRule="auto"/>
        <w:rPr>
          <w:rFonts w:ascii="Arial" w:hAnsi="Arial" w:cs="Arial"/>
          <w:b/>
        </w:rPr>
      </w:pPr>
      <w:r>
        <w:rPr>
          <w:rFonts w:ascii="Arial" w:hAnsi="Arial" w:cs="Arial"/>
          <w:b/>
        </w:rPr>
        <w:t>Results</w:t>
      </w:r>
      <w:r w:rsidR="00C91882">
        <w:rPr>
          <w:rFonts w:ascii="Arial" w:hAnsi="Arial" w:cs="Arial"/>
          <w:b/>
        </w:rPr>
        <w:t>:</w:t>
      </w:r>
      <w:r w:rsidR="00F11B5C">
        <w:rPr>
          <w:rFonts w:ascii="Arial" w:hAnsi="Arial" w:cs="Arial"/>
          <w:b/>
        </w:rPr>
        <w:t xml:space="preserve"> </w:t>
      </w:r>
      <w:r w:rsidR="0002027F">
        <w:rPr>
          <w:rFonts w:ascii="Arial" w:hAnsi="Arial" w:cs="Arial"/>
        </w:rPr>
        <w:t>When examining only the admitted population, p</w:t>
      </w:r>
      <w:r w:rsidR="00F11B5C" w:rsidRPr="00AB782D">
        <w:rPr>
          <w:rFonts w:ascii="Arial" w:hAnsi="Arial" w:cs="Arial"/>
        </w:rPr>
        <w:t xml:space="preserve">atients </w:t>
      </w:r>
      <w:r w:rsidR="00F11B5C">
        <w:rPr>
          <w:rFonts w:ascii="Arial" w:hAnsi="Arial" w:cs="Arial"/>
        </w:rPr>
        <w:t xml:space="preserve">admitted to hospital at </w:t>
      </w:r>
      <w:r w:rsidR="00F11B5C" w:rsidRPr="00AB782D">
        <w:rPr>
          <w:rFonts w:ascii="Arial" w:hAnsi="Arial" w:cs="Arial"/>
        </w:rPr>
        <w:t>weekend</w:t>
      </w:r>
      <w:r w:rsidR="00F11B5C">
        <w:rPr>
          <w:rFonts w:ascii="Arial" w:hAnsi="Arial" w:cs="Arial"/>
        </w:rPr>
        <w:t>s</w:t>
      </w:r>
      <w:r w:rsidR="00F11B5C" w:rsidRPr="00AB782D">
        <w:rPr>
          <w:rFonts w:ascii="Arial" w:hAnsi="Arial" w:cs="Arial"/>
        </w:rPr>
        <w:t xml:space="preserve"> </w:t>
      </w:r>
      <w:r w:rsidR="00F11B5C">
        <w:rPr>
          <w:rFonts w:ascii="Arial" w:hAnsi="Arial" w:cs="Arial"/>
        </w:rPr>
        <w:t>have</w:t>
      </w:r>
      <w:r w:rsidR="00F11B5C" w:rsidRPr="00AB782D">
        <w:rPr>
          <w:rFonts w:ascii="Arial" w:hAnsi="Arial" w:cs="Arial"/>
        </w:rPr>
        <w:t xml:space="preserve"> a </w:t>
      </w:r>
      <w:r w:rsidR="001F12F2">
        <w:rPr>
          <w:rFonts w:ascii="Arial" w:hAnsi="Arial" w:cs="Arial"/>
        </w:rPr>
        <w:t>0.206 percentage point</w:t>
      </w:r>
      <w:r w:rsidR="001F12F2" w:rsidRPr="001F12F2">
        <w:rPr>
          <w:rFonts w:ascii="Arial" w:hAnsi="Arial" w:cs="Arial"/>
        </w:rPr>
        <w:t xml:space="preserve"> </w:t>
      </w:r>
      <w:r w:rsidR="00F11B5C" w:rsidRPr="00AB782D">
        <w:rPr>
          <w:rFonts w:ascii="Arial" w:hAnsi="Arial" w:cs="Arial"/>
        </w:rPr>
        <w:t xml:space="preserve">higher risk of death </w:t>
      </w:r>
      <w:r w:rsidR="001F12F2">
        <w:rPr>
          <w:rFonts w:ascii="Arial" w:hAnsi="Arial" w:cs="Arial"/>
        </w:rPr>
        <w:t>within 30 days compared to patient</w:t>
      </w:r>
      <w:r w:rsidR="00BA571E">
        <w:rPr>
          <w:rFonts w:ascii="Arial" w:hAnsi="Arial" w:cs="Arial"/>
        </w:rPr>
        <w:t xml:space="preserve">s </w:t>
      </w:r>
      <w:r w:rsidR="001F12F2">
        <w:rPr>
          <w:rFonts w:ascii="Arial" w:hAnsi="Arial" w:cs="Arial"/>
        </w:rPr>
        <w:t xml:space="preserve">admitted during the week. </w:t>
      </w:r>
      <w:r w:rsidR="0002027F">
        <w:rPr>
          <w:rFonts w:ascii="Arial" w:hAnsi="Arial" w:cs="Arial"/>
        </w:rPr>
        <w:t>However, p</w:t>
      </w:r>
      <w:r w:rsidR="001F12F2">
        <w:rPr>
          <w:rFonts w:ascii="Arial" w:hAnsi="Arial" w:cs="Arial"/>
        </w:rPr>
        <w:t>atients attending emergency departments</w:t>
      </w:r>
      <w:r w:rsidR="001F12F2" w:rsidRPr="001F12F2">
        <w:rPr>
          <w:rFonts w:ascii="Arial" w:hAnsi="Arial" w:cs="Arial"/>
        </w:rPr>
        <w:t xml:space="preserve"> at weekends have a 1.390 percentage point</w:t>
      </w:r>
      <w:r w:rsidR="00077473">
        <w:rPr>
          <w:rFonts w:ascii="Arial" w:hAnsi="Arial" w:cs="Arial"/>
        </w:rPr>
        <w:t xml:space="preserve"> </w:t>
      </w:r>
      <w:r w:rsidR="001F12F2" w:rsidRPr="001F12F2">
        <w:rPr>
          <w:rFonts w:ascii="Arial" w:hAnsi="Arial" w:cs="Arial"/>
        </w:rPr>
        <w:t>lower probability of being admitted to hospital</w:t>
      </w:r>
      <w:r w:rsidR="001F12F2">
        <w:rPr>
          <w:rFonts w:ascii="Arial" w:hAnsi="Arial" w:cs="Arial"/>
        </w:rPr>
        <w:t xml:space="preserve">. </w:t>
      </w:r>
      <w:r w:rsidR="001F12F2" w:rsidRPr="001F12F2">
        <w:rPr>
          <w:rFonts w:ascii="Arial" w:hAnsi="Arial" w:cs="Arial"/>
        </w:rPr>
        <w:t xml:space="preserve">Once this selection </w:t>
      </w:r>
      <w:r w:rsidR="001F12F2">
        <w:rPr>
          <w:rFonts w:ascii="Arial" w:hAnsi="Arial" w:cs="Arial"/>
        </w:rPr>
        <w:t>bias</w:t>
      </w:r>
      <w:r w:rsidR="001F12F2" w:rsidRPr="001F12F2">
        <w:rPr>
          <w:rFonts w:ascii="Arial" w:hAnsi="Arial" w:cs="Arial"/>
        </w:rPr>
        <w:t xml:space="preserve"> is accounted for, the weekend effect </w:t>
      </w:r>
      <w:r w:rsidR="001F12F2">
        <w:rPr>
          <w:rFonts w:ascii="Arial" w:hAnsi="Arial" w:cs="Arial"/>
        </w:rPr>
        <w:t xml:space="preserve">in mortality is reduced by two-thirds to </w:t>
      </w:r>
      <w:r w:rsidR="001F12F2" w:rsidRPr="001F12F2">
        <w:rPr>
          <w:rFonts w:ascii="Arial" w:hAnsi="Arial" w:cs="Arial"/>
        </w:rPr>
        <w:t>a 0.068 percentage point</w:t>
      </w:r>
      <w:r w:rsidR="00077473">
        <w:rPr>
          <w:rFonts w:ascii="Arial" w:hAnsi="Arial" w:cs="Arial"/>
        </w:rPr>
        <w:t xml:space="preserve"> </w:t>
      </w:r>
      <w:r w:rsidR="001F12F2" w:rsidRPr="001F12F2">
        <w:rPr>
          <w:rFonts w:ascii="Arial" w:hAnsi="Arial" w:cs="Arial"/>
        </w:rPr>
        <w:t>increase in the risk of death.</w:t>
      </w:r>
    </w:p>
    <w:p w14:paraId="03E2D8D4" w14:textId="33D4895E" w:rsidR="00976675" w:rsidRDefault="00284E56" w:rsidP="004A337D">
      <w:pPr>
        <w:spacing w:line="360" w:lineRule="auto"/>
        <w:rPr>
          <w:rFonts w:ascii="Arial" w:hAnsi="Arial" w:cs="Arial"/>
        </w:rPr>
      </w:pPr>
      <w:r w:rsidRPr="00F11B5C">
        <w:rPr>
          <w:rFonts w:ascii="Arial" w:hAnsi="Arial" w:cs="Arial"/>
          <w:b/>
        </w:rPr>
        <w:t>Conclusions</w:t>
      </w:r>
      <w:r w:rsidR="00C91882" w:rsidRPr="00F11B5C">
        <w:rPr>
          <w:rFonts w:ascii="Arial" w:hAnsi="Arial" w:cs="Arial"/>
          <w:b/>
        </w:rPr>
        <w:t>:</w:t>
      </w:r>
      <w:r w:rsidR="000A44F7" w:rsidRPr="00AB782D">
        <w:rPr>
          <w:rFonts w:ascii="Arial" w:hAnsi="Arial" w:cs="Arial"/>
        </w:rPr>
        <w:t xml:space="preserve"> </w:t>
      </w:r>
      <w:r w:rsidR="00F11B5C" w:rsidRPr="00AB782D">
        <w:rPr>
          <w:rFonts w:ascii="Arial" w:hAnsi="Arial" w:cs="Arial"/>
        </w:rPr>
        <w:t>Comparisons</w:t>
      </w:r>
      <w:r w:rsidR="000A44F7" w:rsidRPr="00AB782D">
        <w:rPr>
          <w:rFonts w:ascii="Arial" w:hAnsi="Arial" w:cs="Arial"/>
        </w:rPr>
        <w:t xml:space="preserve"> </w:t>
      </w:r>
      <w:r w:rsidR="00F11B5C">
        <w:rPr>
          <w:rFonts w:ascii="Arial" w:hAnsi="Arial" w:cs="Arial"/>
        </w:rPr>
        <w:t>of</w:t>
      </w:r>
      <w:r w:rsidR="000A44F7" w:rsidRPr="00AB782D">
        <w:rPr>
          <w:rFonts w:ascii="Arial" w:hAnsi="Arial" w:cs="Arial"/>
        </w:rPr>
        <w:t xml:space="preserve"> </w:t>
      </w:r>
      <w:r w:rsidR="000D1E62">
        <w:rPr>
          <w:rFonts w:ascii="Arial" w:hAnsi="Arial" w:cs="Arial"/>
        </w:rPr>
        <w:t>standardiz</w:t>
      </w:r>
      <w:r w:rsidR="000A44F7" w:rsidRPr="00F11B5C">
        <w:rPr>
          <w:rFonts w:ascii="Arial" w:hAnsi="Arial" w:cs="Arial"/>
        </w:rPr>
        <w:t xml:space="preserve">ed hospital mortality rates </w:t>
      </w:r>
      <w:r w:rsidR="00F11B5C">
        <w:rPr>
          <w:rFonts w:ascii="Arial" w:hAnsi="Arial" w:cs="Arial"/>
        </w:rPr>
        <w:t xml:space="preserve">following unplanned admissions </w:t>
      </w:r>
      <w:r w:rsidR="00657449">
        <w:rPr>
          <w:rFonts w:ascii="Arial" w:hAnsi="Arial" w:cs="Arial"/>
        </w:rPr>
        <w:t>can</w:t>
      </w:r>
      <w:r w:rsidR="00F11B5C">
        <w:rPr>
          <w:rFonts w:ascii="Arial" w:hAnsi="Arial" w:cs="Arial"/>
        </w:rPr>
        <w:t xml:space="preserve"> be</w:t>
      </w:r>
      <w:r w:rsidR="00F11B5C" w:rsidRPr="00F11B5C">
        <w:rPr>
          <w:rFonts w:ascii="Arial" w:hAnsi="Arial" w:cs="Arial"/>
        </w:rPr>
        <w:t xml:space="preserve"> biased </w:t>
      </w:r>
      <w:r w:rsidR="00F11B5C">
        <w:rPr>
          <w:rFonts w:ascii="Arial" w:hAnsi="Arial" w:cs="Arial"/>
        </w:rPr>
        <w:t>by variations in</w:t>
      </w:r>
      <w:r w:rsidR="00641966">
        <w:rPr>
          <w:rFonts w:ascii="Arial" w:hAnsi="Arial" w:cs="Arial"/>
        </w:rPr>
        <w:t xml:space="preserve"> emergency department</w:t>
      </w:r>
      <w:r w:rsidR="00F11B5C">
        <w:rPr>
          <w:rFonts w:ascii="Arial" w:hAnsi="Arial" w:cs="Arial"/>
        </w:rPr>
        <w:t xml:space="preserve"> </w:t>
      </w:r>
      <w:r w:rsidR="000A44F7" w:rsidRPr="00AB782D">
        <w:rPr>
          <w:rFonts w:ascii="Arial" w:hAnsi="Arial" w:cs="Arial"/>
        </w:rPr>
        <w:t>admission rates</w:t>
      </w:r>
      <w:r w:rsidR="0002027F">
        <w:rPr>
          <w:rFonts w:ascii="Arial" w:hAnsi="Arial" w:cs="Arial"/>
        </w:rPr>
        <w:t>, leading to incorrect conclusions about quality</w:t>
      </w:r>
      <w:r w:rsidR="00F11B5C">
        <w:rPr>
          <w:rFonts w:ascii="Arial" w:hAnsi="Arial" w:cs="Arial"/>
        </w:rPr>
        <w:t>.</w:t>
      </w:r>
      <w:r w:rsidR="00976675">
        <w:rPr>
          <w:rFonts w:ascii="Arial" w:hAnsi="Arial" w:cs="Arial"/>
        </w:rPr>
        <w:t xml:space="preserve"> </w:t>
      </w:r>
      <w:r w:rsidR="00976675" w:rsidRPr="00DD3544">
        <w:rPr>
          <w:rFonts w:ascii="Arial" w:hAnsi="Arial" w:cs="Arial"/>
        </w:rPr>
        <w:t>The use of mortality as a performance measure could therefore</w:t>
      </w:r>
      <w:r w:rsidR="009D19B8">
        <w:rPr>
          <w:rFonts w:ascii="Arial" w:hAnsi="Arial" w:cs="Arial"/>
        </w:rPr>
        <w:t xml:space="preserve"> lead to misleading comparisons if admission rates vary and</w:t>
      </w:r>
      <w:r w:rsidR="00976675" w:rsidRPr="00DD3544">
        <w:rPr>
          <w:rFonts w:ascii="Arial" w:hAnsi="Arial" w:cs="Arial"/>
        </w:rPr>
        <w:t xml:space="preserve"> </w:t>
      </w:r>
      <w:r w:rsidR="00B800BC">
        <w:rPr>
          <w:rFonts w:ascii="Arial" w:hAnsi="Arial" w:cs="Arial"/>
        </w:rPr>
        <w:t>illness severity</w:t>
      </w:r>
      <w:r w:rsidR="00976675" w:rsidRPr="00DD3544">
        <w:rPr>
          <w:rFonts w:ascii="Arial" w:hAnsi="Arial" w:cs="Arial"/>
        </w:rPr>
        <w:t xml:space="preserve"> is not fully controlled for.</w:t>
      </w:r>
      <w:r w:rsidR="00265A09">
        <w:rPr>
          <w:rFonts w:ascii="Arial" w:hAnsi="Arial" w:cs="Arial"/>
        </w:rPr>
        <w:t xml:space="preserve"> Accounting for sample selection bias and dependence between admission and mortality rates is vital if </w:t>
      </w:r>
      <w:r w:rsidR="00DE2875">
        <w:rPr>
          <w:rFonts w:ascii="Arial" w:hAnsi="Arial" w:cs="Arial"/>
        </w:rPr>
        <w:t>accurate comparisons of</w:t>
      </w:r>
      <w:r w:rsidR="00641966">
        <w:rPr>
          <w:rFonts w:ascii="Arial" w:hAnsi="Arial" w:cs="Arial"/>
        </w:rPr>
        <w:t xml:space="preserve"> </w:t>
      </w:r>
      <w:r w:rsidR="00DE2875">
        <w:rPr>
          <w:rFonts w:ascii="Arial" w:hAnsi="Arial" w:cs="Arial"/>
        </w:rPr>
        <w:t xml:space="preserve">hospital </w:t>
      </w:r>
      <w:r w:rsidR="00641966">
        <w:rPr>
          <w:rFonts w:ascii="Arial" w:hAnsi="Arial" w:cs="Arial"/>
        </w:rPr>
        <w:t>performance</w:t>
      </w:r>
      <w:r w:rsidR="00265A09">
        <w:rPr>
          <w:rFonts w:ascii="Arial" w:hAnsi="Arial" w:cs="Arial"/>
        </w:rPr>
        <w:t xml:space="preserve"> are to be made.</w:t>
      </w:r>
    </w:p>
    <w:p w14:paraId="40D467FA" w14:textId="4F5F3553" w:rsidR="000D1E62" w:rsidRDefault="000D1E62" w:rsidP="004A337D">
      <w:pPr>
        <w:spacing w:line="360" w:lineRule="auto"/>
        <w:rPr>
          <w:rFonts w:ascii="Arial" w:hAnsi="Arial" w:cs="Arial"/>
        </w:rPr>
      </w:pPr>
      <w:r>
        <w:rPr>
          <w:rFonts w:ascii="Arial" w:hAnsi="Arial" w:cs="Arial"/>
        </w:rPr>
        <w:t>Key words: Risk-adjustment, hospital quality, mortality</w:t>
      </w:r>
      <w:r w:rsidR="002D3184">
        <w:rPr>
          <w:rFonts w:ascii="Arial" w:hAnsi="Arial" w:cs="Arial"/>
        </w:rPr>
        <w:t>, hospital performance</w:t>
      </w:r>
      <w:r w:rsidR="009C060C">
        <w:rPr>
          <w:rFonts w:ascii="Arial" w:hAnsi="Arial" w:cs="Arial"/>
        </w:rPr>
        <w:t>, standardized hospital mortality</w:t>
      </w:r>
      <w:r w:rsidR="009D19B8">
        <w:rPr>
          <w:rFonts w:ascii="Arial" w:hAnsi="Arial" w:cs="Arial"/>
        </w:rPr>
        <w:t>, selection bias</w:t>
      </w:r>
    </w:p>
    <w:p w14:paraId="4BAB745E" w14:textId="25416CA3" w:rsidR="00A87EB7" w:rsidRPr="00A87EB7" w:rsidRDefault="00284E56" w:rsidP="003F4128">
      <w:pPr>
        <w:spacing w:line="480" w:lineRule="auto"/>
        <w:rPr>
          <w:rFonts w:ascii="Arial" w:hAnsi="Arial" w:cs="Arial"/>
          <w:b/>
        </w:rPr>
      </w:pPr>
      <w:r>
        <w:rPr>
          <w:rFonts w:ascii="Arial" w:hAnsi="Arial" w:cs="Arial"/>
          <w:b/>
        </w:rPr>
        <w:br w:type="page"/>
      </w:r>
      <w:r w:rsidR="00C91882">
        <w:rPr>
          <w:rFonts w:ascii="Arial" w:hAnsi="Arial" w:cs="Arial"/>
          <w:b/>
        </w:rPr>
        <w:lastRenderedPageBreak/>
        <w:t>INTRODUCTION</w:t>
      </w:r>
    </w:p>
    <w:p w14:paraId="0B9C05AE" w14:textId="4D25C30F" w:rsidR="00F03DB3" w:rsidRDefault="000D1E62" w:rsidP="003F4128">
      <w:pPr>
        <w:spacing w:line="480" w:lineRule="auto"/>
        <w:rPr>
          <w:rFonts w:ascii="Arial" w:hAnsi="Arial" w:cs="Arial"/>
        </w:rPr>
      </w:pPr>
      <w:r>
        <w:rPr>
          <w:rFonts w:ascii="Arial" w:hAnsi="Arial" w:cs="Arial"/>
        </w:rPr>
        <w:t>Standardiz</w:t>
      </w:r>
      <w:r w:rsidR="00251506">
        <w:rPr>
          <w:rFonts w:ascii="Arial" w:hAnsi="Arial" w:cs="Arial"/>
        </w:rPr>
        <w:t>ed hospital mortality rates are routinely published in several countries including</w:t>
      </w:r>
      <w:r w:rsidR="00EC10C2">
        <w:rPr>
          <w:rFonts w:ascii="Arial" w:hAnsi="Arial" w:cs="Arial"/>
        </w:rPr>
        <w:t xml:space="preserve"> the United States,</w:t>
      </w:r>
      <w:r w:rsidR="00F42CFF">
        <w:rPr>
          <w:rFonts w:ascii="Arial" w:hAnsi="Arial" w:cs="Arial"/>
        </w:rPr>
        <w:t xml:space="preserve"> England</w:t>
      </w:r>
      <w:r w:rsidR="0031632C">
        <w:rPr>
          <w:rFonts w:ascii="Arial" w:hAnsi="Arial" w:cs="Arial"/>
        </w:rPr>
        <w:t>, and Canada</w:t>
      </w:r>
      <w:r w:rsidR="0008575A">
        <w:rPr>
          <w:rFonts w:ascii="Arial" w:hAnsi="Arial" w:cs="Arial"/>
        </w:rPr>
        <w:t xml:space="preserve"> </w:t>
      </w:r>
      <w:r w:rsidR="0008575A">
        <w:rPr>
          <w:rFonts w:ascii="Arial" w:hAnsi="Arial" w:cs="Arial"/>
        </w:rPr>
        <w:fldChar w:fldCharType="begin"/>
      </w:r>
      <w:r w:rsidR="00B63BAA">
        <w:rPr>
          <w:rFonts w:ascii="Arial" w:hAnsi="Arial" w:cs="Arial"/>
        </w:rPr>
        <w:instrText xml:space="preserve"> ADDIN ZOTERO_ITEM CSL_CITATION {"citationID":"rGpveB5a","properties":{"formattedCitation":"(Canadian Institute for Health Information, 2017; Gestel et al., 2012; NHS Digital, 2012a)","plainCitation":"(Canadian Institute for Health Information, 2017; Gestel et al., 2012; NHS Digital, 2012a)"},"citationItems":[{"id":932,"uris":["http://zotero.org/users/706892/items/BK5RIEEQ"],"uri":["http://zotero.org/users/706892/items/BK5RIEEQ"],"itemData":{"id":932,"type":"webpage","title":"Hospital Standardized Mortality Ratio (HSMR)","URL":"http://indicatorlibrary.cihi.ca/pages/viewpage.action?pageId=1114189","author":[{"literal":"Canadian Institute for Health Information"}],"issued":{"date-parts":[["2017"]]},"accessed":{"date-parts":[["2017",5,15]]}}},{"id":927,"uris":["http://zotero.org/users/706892/items/U7WHUD6T"],"uri":["http://zotero.org/users/706892/items/U7WHUD6T"],"itemData":{"id":927,"type":"article-journal","title":"The hospital standardized mortality ratio fallacy: a narrative review.","container-title":"Medical care","page":"662-667","volume":"50","issue":"8","source":"insights.ovid.com","abstract":"Outcome measures, like hospital standardized mortality ratios (HSMRs), are increasingly used to assess quality of care. The validity of HSMRs and their accuracy to reflect quality of care is heavily contested. We explored apparent and potential shortcomings and adverse effects of the HSMR in the assessment of quality of care. For this narrative review, relevant articles were collected from Medline databases using the following search terms: \"hospital standardized mortality ratio,\" \"standardized mortality ratio,\" \"HSMR,\" \"quality of care,\" and \"in-hospital mortality.\" In addition, other important articles were subtracted from the reference lists of the primary articles. The current literature exhibits important shortcomings of the HSMR that in particular affect hospitals providing specialized care of a certain level of complexity. Because of the lack or insufficiency of data concerning case-mix, coding variation between hospitals, disease severity, referral bias, end-of-life care, and place of death, the current HSMR model is not able to adjust adequately for these aspects. This leads to incomparability of HSMRs between hospitals. Instead of separate aspects of continuity of care, all factors contributing to quality of care should be considered. Given the several shortcomings, use of the HSMR as an indicator of quality of care can be considered as a fallacy. Publication of the HSMR is not likely to lead to improvement of quality of care and might harm both hospitals and patients.","DOI":"10.1097/MLR.0b013e31824ebd9f","ISSN":"1537-1948","note":"PMID: 22410410","shortTitle":"The hospital standardized mortality ratio fallacy","journalAbbreviation":"Med Care","language":"English","author":[{"family":"Gestel","given":"Yvette R. B. M.","dropping-particle":"van"},{"family":"Lemmens","given":"Valery E. P. P."},{"family":"Lingsma","given":"Hester F."},{"family":"Hingh","given":"Ignace H. J. T.","dropping-particle":"de"},{"family":"Rutten","given":"Harm J. T."},{"family":"Coebergh","given":"Jan Willem W."}],"issued":{"date-parts":[["2012",8,1]]}}},{"id":938,"uris":["http://zotero.org/users/706892/items/AUB4B5Q6"],"uri":["http://zotero.org/users/706892/items/AUB4B5Q6"],"itemData":{"id":938,"type":"webpage","title":"Summary Hospital-level Mortality Indicator","genre":"standard","abstract":"The Summary Hospital-level Mortality Indicator (SHMI) reports on mortality at trust level across the NHS in England using a standard and transparent methodology. It is produced and published quarterly as a National Statistic by NHS Digital.&lt;p&gt;&lt;br&gt;The SHMI is the ratio between the actual number of patients who die following hospitalisation at the trust and the number that would be expected to die on the basis of average England figures, given the characteristics of the patients treated there.","URL":"http://content.digital.nhs.uk/SHMI","language":"EN","author":[{"literal":"NHS Digital"}],"issued":{"date-parts":[["2012",5,28]]},"accessed":{"date-parts":[["2017",5,15]]}}}],"schema":"https://github.com/citation-style-language/schema/raw/master/csl-citation.json"} </w:instrText>
      </w:r>
      <w:r w:rsidR="0008575A">
        <w:rPr>
          <w:rFonts w:ascii="Arial" w:hAnsi="Arial" w:cs="Arial"/>
        </w:rPr>
        <w:fldChar w:fldCharType="separate"/>
      </w:r>
      <w:r w:rsidR="00B63BAA" w:rsidRPr="00B63BAA">
        <w:rPr>
          <w:rFonts w:ascii="Arial" w:hAnsi="Arial" w:cs="Arial"/>
        </w:rPr>
        <w:t>(Canadian Institute for Health Information, 2017; Gestel et al., 2012; NHS Digital, 2012a)</w:t>
      </w:r>
      <w:r w:rsidR="0008575A">
        <w:rPr>
          <w:rFonts w:ascii="Arial" w:hAnsi="Arial" w:cs="Arial"/>
        </w:rPr>
        <w:fldChar w:fldCharType="end"/>
      </w:r>
      <w:r w:rsidR="00251506">
        <w:rPr>
          <w:rFonts w:ascii="Arial" w:hAnsi="Arial" w:cs="Arial"/>
        </w:rPr>
        <w:t>.</w:t>
      </w:r>
      <w:r w:rsidR="00EC10C2">
        <w:rPr>
          <w:rFonts w:ascii="Arial" w:hAnsi="Arial" w:cs="Arial"/>
        </w:rPr>
        <w:t xml:space="preserve"> These summary statistics compare the death rate amongst the admitted population to the expected rate, given the admitted population’s characteristics.</w:t>
      </w:r>
      <w:r w:rsidR="0031632C">
        <w:rPr>
          <w:rFonts w:ascii="Arial" w:hAnsi="Arial" w:cs="Arial"/>
        </w:rPr>
        <w:t xml:space="preserve"> They have been adopted to monitor hospital performance, and are frequently used as a marker of hospital quality</w:t>
      </w:r>
      <w:r w:rsidR="007F47A5">
        <w:rPr>
          <w:rFonts w:ascii="Arial" w:hAnsi="Arial" w:cs="Arial"/>
        </w:rPr>
        <w:t xml:space="preserve"> </w:t>
      </w:r>
      <w:r w:rsidR="007F47A5">
        <w:rPr>
          <w:rFonts w:ascii="Arial" w:hAnsi="Arial" w:cs="Arial"/>
        </w:rPr>
        <w:fldChar w:fldCharType="begin"/>
      </w:r>
      <w:r w:rsidR="007F47A5">
        <w:rPr>
          <w:rFonts w:ascii="Arial" w:hAnsi="Arial" w:cs="Arial"/>
        </w:rPr>
        <w:instrText xml:space="preserve"> ADDIN ZOTERO_ITEM CSL_CITATION {"citationID":"a2jnrr2l9d1","properties":{"formattedCitation":"(Gestel et al., 2012)","plainCitation":"(Gestel et al., 2012)"},"citationItems":[{"id":927,"uris":["http://zotero.org/users/706892/items/U7WHUD6T"],"uri":["http://zotero.org/users/706892/items/U7WHUD6T"],"itemData":{"id":927,"type":"article-journal","title":"The hospital standardized mortality ratio fallacy: a narrative review.","container-title":"Medical care","page":"662-667","volume":"50","issue":"8","source":"insights.ovid.com","abstract":"Outcome measures, like hospital standardized mortality ratios (HSMRs), are increasingly used to assess quality of care. The validity of HSMRs and their accuracy to reflect quality of care is heavily contested. We explored apparent and potential shortcomings and adverse effects of the HSMR in the assessment of quality of care. For this narrative review, relevant articles were collected from Medline databases using the following search terms: \"hospital standardized mortality ratio,\" \"standardized mortality ratio,\" \"HSMR,\" \"quality of care,\" and \"in-hospital mortality.\" In addition, other important articles were subtracted from the reference lists of the primary articles. The current literature exhibits important shortcomings of the HSMR that in particular affect hospitals providing specialized care of a certain level of complexity. Because of the lack or insufficiency of data concerning case-mix, coding variation between hospitals, disease severity, referral bias, end-of-life care, and place of death, the current HSMR model is not able to adjust adequately for these aspects. This leads to incomparability of HSMRs between hospitals. Instead of separate aspects of continuity of care, all factors contributing to quality of care should be considered. Given the several shortcomings, use of the HSMR as an indicator of quality of care can be considered as a fallacy. Publication of the HSMR is not likely to lead to improvement of quality of care and might harm both hospitals and patients.","DOI":"10.1097/MLR.0b013e31824ebd9f","ISSN":"1537-1948","note":"PMID: 22410410","shortTitle":"The hospital standardized mortality ratio fallacy","journalAbbreviation":"Med Care","language":"English","author":[{"family":"Gestel","given":"Yvette R. B. M.","dropping-particle":"van"},{"family":"Lemmens","given":"Valery E. P. P."},{"family":"Lingsma","given":"Hester F."},{"family":"Hingh","given":"Ignace H. J. T.","dropping-particle":"de"},{"family":"Rutten","given":"Harm J. T."},{"family":"Coebergh","given":"Jan Willem W."}],"issued":{"date-parts":[["2012",8,1]]}}}],"schema":"https://github.com/citation-style-language/schema/raw/master/csl-citation.json"} </w:instrText>
      </w:r>
      <w:r w:rsidR="007F47A5">
        <w:rPr>
          <w:rFonts w:ascii="Arial" w:hAnsi="Arial" w:cs="Arial"/>
        </w:rPr>
        <w:fldChar w:fldCharType="separate"/>
      </w:r>
      <w:r w:rsidR="007F47A5" w:rsidRPr="007F47A5">
        <w:rPr>
          <w:rFonts w:ascii="Arial" w:hAnsi="Arial" w:cs="Arial"/>
        </w:rPr>
        <w:t>(Gestel et al., 2012)</w:t>
      </w:r>
      <w:r w:rsidR="007F47A5">
        <w:rPr>
          <w:rFonts w:ascii="Arial" w:hAnsi="Arial" w:cs="Arial"/>
        </w:rPr>
        <w:fldChar w:fldCharType="end"/>
      </w:r>
      <w:r w:rsidR="0031632C">
        <w:rPr>
          <w:rFonts w:ascii="Arial" w:hAnsi="Arial" w:cs="Arial"/>
        </w:rPr>
        <w:t>.</w:t>
      </w:r>
      <w:r w:rsidR="00EC10C2">
        <w:rPr>
          <w:rFonts w:ascii="Arial" w:hAnsi="Arial" w:cs="Arial"/>
        </w:rPr>
        <w:t xml:space="preserve"> </w:t>
      </w:r>
    </w:p>
    <w:p w14:paraId="7B929B48" w14:textId="3054E6D0" w:rsidR="007F47A5" w:rsidRDefault="00DC0A35" w:rsidP="003F4128">
      <w:pPr>
        <w:spacing w:line="480" w:lineRule="auto"/>
        <w:rPr>
          <w:rFonts w:ascii="Arial" w:hAnsi="Arial" w:cs="Arial"/>
        </w:rPr>
      </w:pPr>
      <w:r>
        <w:rPr>
          <w:rFonts w:ascii="Arial" w:hAnsi="Arial" w:cs="Arial"/>
        </w:rPr>
        <w:t>Many commentators have raised conc</w:t>
      </w:r>
      <w:r w:rsidR="000D1E62">
        <w:rPr>
          <w:rFonts w:ascii="Arial" w:hAnsi="Arial" w:cs="Arial"/>
        </w:rPr>
        <w:t>erns about the use of standardiz</w:t>
      </w:r>
      <w:r>
        <w:rPr>
          <w:rFonts w:ascii="Arial" w:hAnsi="Arial" w:cs="Arial"/>
        </w:rPr>
        <w:t xml:space="preserve">ed mortality rates as measures of hospital quality. There are fears that they result in patient selection, with hospitals unwilling to treat the most high-risk patients </w:t>
      </w:r>
      <w:r>
        <w:rPr>
          <w:rFonts w:ascii="Arial" w:hAnsi="Arial" w:cs="Arial"/>
        </w:rPr>
        <w:fldChar w:fldCharType="begin"/>
      </w:r>
      <w:r>
        <w:rPr>
          <w:rFonts w:ascii="Arial" w:hAnsi="Arial" w:cs="Arial"/>
        </w:rPr>
        <w:instrText xml:space="preserve"> ADDIN ZOTERO_ITEM CSL_CITATION {"citationID":"a9demlsoqe","properties":{"formattedCitation":"(Gupta et al., 2017)","plainCitation":"(Gupta et al., 2017)"},"citationItems":[{"id":985,"uris":["http://zotero.org/users/706892/items/JQGVP2XN"],"uri":["http://zotero.org/users/706892/items/JQGVP2XN"],"itemData":{"id":985,"type":"article-journal","title":"Financial incentives and mortality: taking pay for performance a step too far","container-title":"BMJ Quality &amp; Safety","page":"164-168","volume":"26","DOI":"10.1136/bmjqs-2015-004835","author":[{"family":"Gupta","given":"K"},{"family":"Wachter","given":"R"},{"family":"Kachalia","given":"A"}],"issued":{"date-parts":[["2017"]]}}}],"schema":"https://github.com/citation-style-language/schema/raw/master/csl-citation.json"} </w:instrText>
      </w:r>
      <w:r>
        <w:rPr>
          <w:rFonts w:ascii="Arial" w:hAnsi="Arial" w:cs="Arial"/>
        </w:rPr>
        <w:fldChar w:fldCharType="separate"/>
      </w:r>
      <w:r w:rsidRPr="00DC0A35">
        <w:rPr>
          <w:rFonts w:ascii="Arial" w:hAnsi="Arial" w:cs="Arial"/>
        </w:rPr>
        <w:t>(Gupta et al., 2017)</w:t>
      </w:r>
      <w:r>
        <w:rPr>
          <w:rFonts w:ascii="Arial" w:hAnsi="Arial" w:cs="Arial"/>
        </w:rPr>
        <w:fldChar w:fldCharType="end"/>
      </w:r>
      <w:r>
        <w:rPr>
          <w:rFonts w:ascii="Arial" w:hAnsi="Arial" w:cs="Arial"/>
        </w:rPr>
        <w:t>.</w:t>
      </w:r>
      <w:r w:rsidR="005168DB">
        <w:rPr>
          <w:rFonts w:ascii="Arial" w:hAnsi="Arial" w:cs="Arial"/>
        </w:rPr>
        <w:t xml:space="preserve"> </w:t>
      </w:r>
      <w:r w:rsidR="00BD0E60">
        <w:rPr>
          <w:rFonts w:ascii="Arial" w:hAnsi="Arial" w:cs="Arial"/>
        </w:rPr>
        <w:t>Furthermore, criticisms have been made regarding the data used for risk-adjustment</w:t>
      </w:r>
      <w:r w:rsidR="002A0403">
        <w:rPr>
          <w:rFonts w:ascii="Arial" w:hAnsi="Arial" w:cs="Arial"/>
        </w:rPr>
        <w:t xml:space="preserve"> </w:t>
      </w:r>
      <w:r w:rsidR="002A0403">
        <w:rPr>
          <w:rFonts w:ascii="Arial" w:hAnsi="Arial" w:cs="Arial"/>
        </w:rPr>
        <w:fldChar w:fldCharType="begin"/>
      </w:r>
      <w:r w:rsidR="002A0403">
        <w:rPr>
          <w:rFonts w:ascii="Arial" w:hAnsi="Arial" w:cs="Arial"/>
        </w:rPr>
        <w:instrText xml:space="preserve"> ADDIN ZOTERO_ITEM CSL_CITATION {"citationID":"a21cq74vfde","properties":{"formattedCitation":"(Girling et al., 2012)","plainCitation":"(Girling et al., 2012)"},"citationItems":[{"id":944,"uris":["http://zotero.org/users/706892/items/7E9476T9"],"uri":["http://zotero.org/users/706892/items/7E9476T9"],"itemData":{"id":944,"type":"article-journal","title":"Case-mix adjusted hospital mortality is a poor proxy for preventable mortality: a modelling study","container-title":"BMJ Quality &amp; Safety","page":"1052-1056","volume":"21","author":[{"family":"Girling","given":"A J"},{"family":"Hofer","given":"T P"},{"family":"Wu","given":"J"},{"family":"Chilton","given":"P J"},{"family":"Nicholl","given":"J P"},{"family":"Mohammed","given":"M A"},{"family":"Lilford","given":"R J"}],"issued":{"date-parts":[["2012"]]}}}],"schema":"https://github.com/citation-style-language/schema/raw/master/csl-citation.json"} </w:instrText>
      </w:r>
      <w:r w:rsidR="002A0403">
        <w:rPr>
          <w:rFonts w:ascii="Arial" w:hAnsi="Arial" w:cs="Arial"/>
        </w:rPr>
        <w:fldChar w:fldCharType="separate"/>
      </w:r>
      <w:r w:rsidR="002A0403" w:rsidRPr="002A0403">
        <w:rPr>
          <w:rFonts w:ascii="Arial" w:hAnsi="Arial" w:cs="Arial"/>
        </w:rPr>
        <w:t>(Girling et al., 2012)</w:t>
      </w:r>
      <w:r w:rsidR="002A0403">
        <w:rPr>
          <w:rFonts w:ascii="Arial" w:hAnsi="Arial" w:cs="Arial"/>
        </w:rPr>
        <w:fldChar w:fldCharType="end"/>
      </w:r>
      <w:r w:rsidR="00BD0E60">
        <w:rPr>
          <w:rFonts w:ascii="Arial" w:hAnsi="Arial" w:cs="Arial"/>
        </w:rPr>
        <w:t>. Whilst administrative</w:t>
      </w:r>
      <w:r w:rsidR="009839D3">
        <w:rPr>
          <w:rFonts w:ascii="Arial" w:hAnsi="Arial" w:cs="Arial"/>
        </w:rPr>
        <w:t xml:space="preserve"> inpatient</w:t>
      </w:r>
      <w:r w:rsidR="00BD0E60">
        <w:rPr>
          <w:rFonts w:ascii="Arial" w:hAnsi="Arial" w:cs="Arial"/>
        </w:rPr>
        <w:t xml:space="preserve"> datasets contain a wealth of information including primary and secondary diagnoses, they do not include information on the severity of these conditions </w:t>
      </w:r>
      <w:r w:rsidR="00BD0E60">
        <w:rPr>
          <w:rFonts w:ascii="Arial" w:hAnsi="Arial" w:cs="Arial"/>
        </w:rPr>
        <w:fldChar w:fldCharType="begin"/>
      </w:r>
      <w:r w:rsidR="00BD0E60">
        <w:rPr>
          <w:rFonts w:ascii="Arial" w:hAnsi="Arial" w:cs="Arial"/>
        </w:rPr>
        <w:instrText xml:space="preserve"> ADDIN ZOTERO_ITEM CSL_CITATION {"citationID":"a2jdn5ilrq","properties":{"formattedCitation":"(Gestel et al., 2012)","plainCitation":"(Gestel et al., 2012)"},"citationItems":[{"id":927,"uris":["http://zotero.org/users/706892/items/U7WHUD6T"],"uri":["http://zotero.org/users/706892/items/U7WHUD6T"],"itemData":{"id":927,"type":"article-journal","title":"The hospital standardized mortality ratio fallacy: a narrative review.","container-title":"Medical care","page":"662-667","volume":"50","issue":"8","source":"insights.ovid.com","abstract":"Outcome measures, like hospital standardized mortality ratios (HSMRs), are increasingly used to assess quality of care. The validity of HSMRs and their accuracy to reflect quality of care is heavily contested. We explored apparent and potential shortcomings and adverse effects of the HSMR in the assessment of quality of care. For this narrative review, relevant articles were collected from Medline databases using the following search terms: \"hospital standardized mortality ratio,\" \"standardized mortality ratio,\" \"HSMR,\" \"quality of care,\" and \"in-hospital mortality.\" In addition, other important articles were subtracted from the reference lists of the primary articles. The current literature exhibits important shortcomings of the HSMR that in particular affect hospitals providing specialized care of a certain level of complexity. Because of the lack or insufficiency of data concerning case-mix, coding variation between hospitals, disease severity, referral bias, end-of-life care, and place of death, the current HSMR model is not able to adjust adequately for these aspects. This leads to incomparability of HSMRs between hospitals. Instead of separate aspects of continuity of care, all factors contributing to quality of care should be considered. Given the several shortcomings, use of the HSMR as an indicator of quality of care can be considered as a fallacy. Publication of the HSMR is not likely to lead to improvement of quality of care and might harm both hospitals and patients.","DOI":"10.1097/MLR.0b013e31824ebd9f","ISSN":"1537-1948","note":"PMID: 22410410","shortTitle":"The hospital standardized mortality ratio fallacy","journalAbbreviation":"Med Care","language":"English","author":[{"family":"Gestel","given":"Yvette R. B. M.","dropping-particle":"van"},{"family":"Lemmens","given":"Valery E. P. P."},{"family":"Lingsma","given":"Hester F."},{"family":"Hingh","given":"Ignace H. J. T.","dropping-particle":"de"},{"family":"Rutten","given":"Harm J. T."},{"family":"Coebergh","given":"Jan Willem W."}],"issued":{"date-parts":[["2012",8,1]]}}}],"schema":"https://github.com/citation-style-language/schema/raw/master/csl-citation.json"} </w:instrText>
      </w:r>
      <w:r w:rsidR="00BD0E60">
        <w:rPr>
          <w:rFonts w:ascii="Arial" w:hAnsi="Arial" w:cs="Arial"/>
        </w:rPr>
        <w:fldChar w:fldCharType="separate"/>
      </w:r>
      <w:r w:rsidR="00BD0E60" w:rsidRPr="00BD0E60">
        <w:rPr>
          <w:rFonts w:ascii="Arial" w:hAnsi="Arial" w:cs="Arial"/>
        </w:rPr>
        <w:t>(Gestel et al., 2012)</w:t>
      </w:r>
      <w:r w:rsidR="00BD0E60">
        <w:rPr>
          <w:rFonts w:ascii="Arial" w:hAnsi="Arial" w:cs="Arial"/>
        </w:rPr>
        <w:fldChar w:fldCharType="end"/>
      </w:r>
      <w:r w:rsidR="00BD0E60">
        <w:rPr>
          <w:rFonts w:ascii="Arial" w:hAnsi="Arial" w:cs="Arial"/>
        </w:rPr>
        <w:t>.</w:t>
      </w:r>
      <w:r w:rsidR="00760A0F">
        <w:rPr>
          <w:rFonts w:ascii="Arial" w:hAnsi="Arial" w:cs="Arial"/>
        </w:rPr>
        <w:t xml:space="preserve"> Unobserved case-mix or severity differences across hospitals will mean that hospitals admitting less severely-ill patients will</w:t>
      </w:r>
      <w:r w:rsidR="000D1E62">
        <w:rPr>
          <w:rFonts w:ascii="Arial" w:hAnsi="Arial" w:cs="Arial"/>
        </w:rPr>
        <w:t xml:space="preserve"> therefore have lower standardiz</w:t>
      </w:r>
      <w:r w:rsidR="00760A0F">
        <w:rPr>
          <w:rFonts w:ascii="Arial" w:hAnsi="Arial" w:cs="Arial"/>
        </w:rPr>
        <w:t xml:space="preserve">ed mortality rates, which could lead to incorrect conclusions about the quality of care provided during </w:t>
      </w:r>
      <w:r w:rsidR="00994D2C">
        <w:rPr>
          <w:rFonts w:ascii="Arial" w:hAnsi="Arial" w:cs="Arial"/>
        </w:rPr>
        <w:t xml:space="preserve">hospital </w:t>
      </w:r>
      <w:r w:rsidR="00760A0F">
        <w:rPr>
          <w:rFonts w:ascii="Arial" w:hAnsi="Arial" w:cs="Arial"/>
        </w:rPr>
        <w:t xml:space="preserve">admissions </w:t>
      </w:r>
      <w:r w:rsidR="00760A0F">
        <w:rPr>
          <w:rFonts w:ascii="Arial" w:hAnsi="Arial" w:cs="Arial"/>
        </w:rPr>
        <w:fldChar w:fldCharType="begin"/>
      </w:r>
      <w:r w:rsidR="00760A0F">
        <w:rPr>
          <w:rFonts w:ascii="Arial" w:hAnsi="Arial" w:cs="Arial"/>
        </w:rPr>
        <w:instrText xml:space="preserve"> ADDIN ZOTERO_ITEM CSL_CITATION {"citationID":"afjk0a4qm9","properties":{"formattedCitation":"(Gestel et al., 2012)","plainCitation":"(Gestel et al., 2012)"},"citationItems":[{"id":927,"uris":["http://zotero.org/users/706892/items/U7WHUD6T"],"uri":["http://zotero.org/users/706892/items/U7WHUD6T"],"itemData":{"id":927,"type":"article-journal","title":"The hospital standardized mortality ratio fallacy: a narrative review.","container-title":"Medical care","page":"662-667","volume":"50","issue":"8","source":"insights.ovid.com","abstract":"Outcome measures, like hospital standardized mortality ratios (HSMRs), are increasingly used to assess quality of care. The validity of HSMRs and their accuracy to reflect quality of care is heavily contested. We explored apparent and potential shortcomings and adverse effects of the HSMR in the assessment of quality of care. For this narrative review, relevant articles were collected from Medline databases using the following search terms: \"hospital standardized mortality ratio,\" \"standardized mortality ratio,\" \"HSMR,\" \"quality of care,\" and \"in-hospital mortality.\" In addition, other important articles were subtracted from the reference lists of the primary articles. The current literature exhibits important shortcomings of the HSMR that in particular affect hospitals providing specialized care of a certain level of complexity. Because of the lack or insufficiency of data concerning case-mix, coding variation between hospitals, disease severity, referral bias, end-of-life care, and place of death, the current HSMR model is not able to adjust adequately for these aspects. This leads to incomparability of HSMRs between hospitals. Instead of separate aspects of continuity of care, all factors contributing to quality of care should be considered. Given the several shortcomings, use of the HSMR as an indicator of quality of care can be considered as a fallacy. Publication of the HSMR is not likely to lead to improvement of quality of care and might harm both hospitals and patients.","DOI":"10.1097/MLR.0b013e31824ebd9f","ISSN":"1537-1948","note":"PMID: 22410410","shortTitle":"The hospital standardized mortality ratio fallacy","journalAbbreviation":"Med Care","language":"English","author":[{"family":"Gestel","given":"Yvette R. B. M.","dropping-particle":"van"},{"family":"Lemmens","given":"Valery E. P. P."},{"family":"Lingsma","given":"Hester F."},{"family":"Hingh","given":"Ignace H. J. T.","dropping-particle":"de"},{"family":"Rutten","given":"Harm J. T."},{"family":"Coebergh","given":"Jan Willem W."}],"issued":{"date-parts":[["2012",8,1]]}}}],"schema":"https://github.com/citation-style-language/schema/raw/master/csl-citation.json"} </w:instrText>
      </w:r>
      <w:r w:rsidR="00760A0F">
        <w:rPr>
          <w:rFonts w:ascii="Arial" w:hAnsi="Arial" w:cs="Arial"/>
        </w:rPr>
        <w:fldChar w:fldCharType="separate"/>
      </w:r>
      <w:r w:rsidR="00760A0F" w:rsidRPr="00760A0F">
        <w:rPr>
          <w:rFonts w:ascii="Arial" w:hAnsi="Arial" w:cs="Arial"/>
        </w:rPr>
        <w:t>(Gestel et al., 2012)</w:t>
      </w:r>
      <w:r w:rsidR="00760A0F">
        <w:rPr>
          <w:rFonts w:ascii="Arial" w:hAnsi="Arial" w:cs="Arial"/>
        </w:rPr>
        <w:fldChar w:fldCharType="end"/>
      </w:r>
      <w:r w:rsidR="00760A0F">
        <w:rPr>
          <w:rFonts w:ascii="Arial" w:hAnsi="Arial" w:cs="Arial"/>
        </w:rPr>
        <w:t>.</w:t>
      </w:r>
    </w:p>
    <w:p w14:paraId="2B98DA22" w14:textId="77777777" w:rsidR="00764417" w:rsidRDefault="00760A0F" w:rsidP="003F4128">
      <w:pPr>
        <w:spacing w:line="480" w:lineRule="auto"/>
        <w:rPr>
          <w:rFonts w:ascii="Arial" w:hAnsi="Arial" w:cs="Arial"/>
        </w:rPr>
      </w:pPr>
      <w:r>
        <w:rPr>
          <w:rFonts w:ascii="Arial" w:hAnsi="Arial" w:cs="Arial"/>
        </w:rPr>
        <w:t>Desp</w:t>
      </w:r>
      <w:r w:rsidR="000D1E62">
        <w:rPr>
          <w:rFonts w:ascii="Arial" w:hAnsi="Arial" w:cs="Arial"/>
        </w:rPr>
        <w:t>ite these criticisms, standardiz</w:t>
      </w:r>
      <w:r>
        <w:rPr>
          <w:rFonts w:ascii="Arial" w:hAnsi="Arial" w:cs="Arial"/>
        </w:rPr>
        <w:t>ed mortality rates remain popular with policy-makers, in part due to their relative ease of computation and availability of data</w:t>
      </w:r>
      <w:r w:rsidR="00BC63F1">
        <w:rPr>
          <w:rFonts w:ascii="Arial" w:hAnsi="Arial" w:cs="Arial"/>
        </w:rPr>
        <w:t xml:space="preserve"> </w:t>
      </w:r>
      <w:r w:rsidR="00BC63F1">
        <w:rPr>
          <w:rFonts w:ascii="Arial" w:hAnsi="Arial" w:cs="Arial"/>
        </w:rPr>
        <w:fldChar w:fldCharType="begin"/>
      </w:r>
      <w:r w:rsidR="00BC63F1">
        <w:rPr>
          <w:rFonts w:ascii="Arial" w:hAnsi="Arial" w:cs="Arial"/>
        </w:rPr>
        <w:instrText xml:space="preserve"> ADDIN ZOTERO_ITEM CSL_CITATION {"citationID":"a1b4c79hmec","properties":{"formattedCitation":"(Gestel et al., 2012)","plainCitation":"(Gestel et al., 2012)"},"citationItems":[{"id":927,"uris":["http://zotero.org/users/706892/items/U7WHUD6T"],"uri":["http://zotero.org/users/706892/items/U7WHUD6T"],"itemData":{"id":927,"type":"article-journal","title":"The hospital standardized mortality ratio fallacy: a narrative review.","container-title":"Medical care","page":"662-667","volume":"50","issue":"8","source":"insights.ovid.com","abstract":"Outcome measures, like hospital standardized mortality ratios (HSMRs), are increasingly used to assess quality of care. The validity of HSMRs and their accuracy to reflect quality of care is heavily contested. We explored apparent and potential shortcomings and adverse effects of the HSMR in the assessment of quality of care. For this narrative review, relevant articles were collected from Medline databases using the following search terms: \"hospital standardized mortality ratio,\" \"standardized mortality ratio,\" \"HSMR,\" \"quality of care,\" and \"in-hospital mortality.\" In addition, other important articles were subtracted from the reference lists of the primary articles. The current literature exhibits important shortcomings of the HSMR that in particular affect hospitals providing specialized care of a certain level of complexity. Because of the lack or insufficiency of data concerning case-mix, coding variation between hospitals, disease severity, referral bias, end-of-life care, and place of death, the current HSMR model is not able to adjust adequately for these aspects. This leads to incomparability of HSMRs between hospitals. Instead of separate aspects of continuity of care, all factors contributing to quality of care should be considered. Given the several shortcomings, use of the HSMR as an indicator of quality of care can be considered as a fallacy. Publication of the HSMR is not likely to lead to improvement of quality of care and might harm both hospitals and patients.","DOI":"10.1097/MLR.0b013e31824ebd9f","ISSN":"1537-1948","note":"PMID: 22410410","shortTitle":"The hospital standardized mortality ratio fallacy","journalAbbreviation":"Med Care","language":"English","author":[{"family":"Gestel","given":"Yvette R. B. M.","dropping-particle":"van"},{"family":"Lemmens","given":"Valery E. P. P."},{"family":"Lingsma","given":"Hester F."},{"family":"Hingh","given":"Ignace H. J. T.","dropping-particle":"de"},{"family":"Rutten","given":"Harm J. T."},{"family":"Coebergh","given":"Jan Willem W."}],"issued":{"date-parts":[["2012",8,1]]}}}],"schema":"https://github.com/citation-style-language/schema/raw/master/csl-citation.json"} </w:instrText>
      </w:r>
      <w:r w:rsidR="00BC63F1">
        <w:rPr>
          <w:rFonts w:ascii="Arial" w:hAnsi="Arial" w:cs="Arial"/>
        </w:rPr>
        <w:fldChar w:fldCharType="separate"/>
      </w:r>
      <w:r w:rsidR="00BC63F1" w:rsidRPr="00BC63F1">
        <w:rPr>
          <w:rFonts w:ascii="Arial" w:hAnsi="Arial" w:cs="Arial"/>
        </w:rPr>
        <w:t>(Gestel et al., 2012)</w:t>
      </w:r>
      <w:r w:rsidR="00BC63F1">
        <w:rPr>
          <w:rFonts w:ascii="Arial" w:hAnsi="Arial" w:cs="Arial"/>
        </w:rPr>
        <w:fldChar w:fldCharType="end"/>
      </w:r>
      <w:r>
        <w:rPr>
          <w:rFonts w:ascii="Arial" w:hAnsi="Arial" w:cs="Arial"/>
        </w:rPr>
        <w:t xml:space="preserve">. </w:t>
      </w:r>
      <w:r w:rsidR="00194D99">
        <w:rPr>
          <w:rFonts w:ascii="Arial" w:hAnsi="Arial" w:cs="Arial"/>
        </w:rPr>
        <w:t>Given the importance attached to hospital mortality rates, accurate measurement and risk-adjustment is vital if correct inferences</w:t>
      </w:r>
      <w:r w:rsidR="00FF3C86">
        <w:rPr>
          <w:rFonts w:ascii="Arial" w:hAnsi="Arial" w:cs="Arial"/>
        </w:rPr>
        <w:t xml:space="preserve"> about performance and quality</w:t>
      </w:r>
      <w:r w:rsidR="00194D99">
        <w:rPr>
          <w:rFonts w:ascii="Arial" w:hAnsi="Arial" w:cs="Arial"/>
        </w:rPr>
        <w:t xml:space="preserve"> are to be made.</w:t>
      </w:r>
      <w:r w:rsidR="00622A42">
        <w:rPr>
          <w:rFonts w:ascii="Arial" w:hAnsi="Arial" w:cs="Arial"/>
        </w:rPr>
        <w:t xml:space="preserve"> </w:t>
      </w:r>
    </w:p>
    <w:p w14:paraId="425C0667" w14:textId="2528DC51" w:rsidR="000F5C5D" w:rsidRDefault="00622A42" w:rsidP="003F4128">
      <w:pPr>
        <w:spacing w:line="480" w:lineRule="auto"/>
        <w:rPr>
          <w:rFonts w:ascii="Arial" w:hAnsi="Arial" w:cs="Arial"/>
        </w:rPr>
      </w:pPr>
      <w:r>
        <w:rPr>
          <w:rFonts w:ascii="Arial" w:hAnsi="Arial" w:cs="Arial"/>
        </w:rPr>
        <w:t>Laudicella and colleagues illustrate how the comparison of hospital readmission rates may suffer from selection bias when patient characteristics are not perfectly observable, due to differing death rates across hospitals following initial admission</w:t>
      </w:r>
      <w:r w:rsidR="0019307C">
        <w:rPr>
          <w:rFonts w:ascii="Arial" w:hAnsi="Arial" w:cs="Arial"/>
        </w:rPr>
        <w:t xml:space="preserve"> </w:t>
      </w:r>
      <w:r w:rsidR="0019307C">
        <w:rPr>
          <w:rFonts w:ascii="Arial" w:hAnsi="Arial" w:cs="Arial"/>
        </w:rPr>
        <w:fldChar w:fldCharType="begin"/>
      </w:r>
      <w:r w:rsidR="0019307C">
        <w:rPr>
          <w:rFonts w:ascii="Arial" w:hAnsi="Arial" w:cs="Arial"/>
        </w:rPr>
        <w:instrText xml:space="preserve"> ADDIN ZOTERO_ITEM CSL_CITATION {"citationID":"a1mvnhsm9la","properties":{"formattedCitation":"(Laudicella et al., 2013)","plainCitation":"(Laudicella et al., 2013)"},"citationItems":[{"id":664,"uris":["http://zotero.org/users/706892/items/JGNBUNUA"],"uri":["http://zotero.org/users/706892/items/JGNBUNUA"],"itemData":{"id":664,"type":"article-journal","title":"Hospital readmission rates: Signal of failure or success?","container-title":"Journal of Health Economics","page":"909-921","volume":"32","issue":"5","source":"ScienceDirect","abstract":"Hospital readmission rates are increasingly used as signals of hospital performance and a basis for hospital reimbursement. However, their interpretation may be complicated by differential patient survival rates. If patient characteristics are not perfectly observable and hospitals differ in their mortality rates, then hospitals with low mortality rates are likely to have a larger share of un-observably sicker patients at risk of a readmission. Their performance on readmissions will then be underestimated. We examine hospitals’ performance relaxing the assumption of independence between mortality and readmissions implicitly adopted in many empirical applications. We use data from the Hospital Episode Statistics on emergency admissions for fractured hip in 290,000 patients aged 65 and over from 2003 to 2008 in England. We find evidence of sample selection bias that affects inference from traditional models. We use a bivariate sample selection model to allow for the selection process and the dichotomous nature of the outcome variables.","DOI":"10.1016/j.jhealeco.2013.06.004","ISSN":"0167-6296","shortTitle":"Hospital readmission rates","journalAbbreviation":"Journal of Health Economics","author":[{"family":"Laudicella","given":"Mauro"},{"family":"Li Donni","given":"Paolo"},{"family":"Smith","given":"Peter C."}],"issued":{"date-parts":[["2013",9]]}}}],"schema":"https://github.com/citation-style-language/schema/raw/master/csl-citation.json"} </w:instrText>
      </w:r>
      <w:r w:rsidR="0019307C">
        <w:rPr>
          <w:rFonts w:ascii="Arial" w:hAnsi="Arial" w:cs="Arial"/>
        </w:rPr>
        <w:fldChar w:fldCharType="separate"/>
      </w:r>
      <w:r w:rsidR="0019307C" w:rsidRPr="0019307C">
        <w:rPr>
          <w:rFonts w:ascii="Arial" w:hAnsi="Arial" w:cs="Arial"/>
        </w:rPr>
        <w:t>(Laudicella et al., 2013)</w:t>
      </w:r>
      <w:r w:rsidR="0019307C">
        <w:rPr>
          <w:rFonts w:ascii="Arial" w:hAnsi="Arial" w:cs="Arial"/>
        </w:rPr>
        <w:fldChar w:fldCharType="end"/>
      </w:r>
      <w:r>
        <w:rPr>
          <w:rFonts w:ascii="Arial" w:hAnsi="Arial" w:cs="Arial"/>
        </w:rPr>
        <w:t xml:space="preserve">. They demonstrate that when mortality rates </w:t>
      </w:r>
      <w:r w:rsidR="00994D2C">
        <w:rPr>
          <w:rFonts w:ascii="Arial" w:hAnsi="Arial" w:cs="Arial"/>
        </w:rPr>
        <w:t xml:space="preserve">vary </w:t>
      </w:r>
      <w:r>
        <w:rPr>
          <w:rFonts w:ascii="Arial" w:hAnsi="Arial" w:cs="Arial"/>
        </w:rPr>
        <w:t>across hospitals, hospitals with lower mortality rates have</w:t>
      </w:r>
      <w:r w:rsidR="00875C46">
        <w:rPr>
          <w:rFonts w:ascii="Arial" w:hAnsi="Arial" w:cs="Arial"/>
        </w:rPr>
        <w:t xml:space="preserve"> a greater share of unobservably</w:t>
      </w:r>
      <w:r>
        <w:rPr>
          <w:rFonts w:ascii="Arial" w:hAnsi="Arial" w:cs="Arial"/>
        </w:rPr>
        <w:t xml:space="preserve"> sicker patients facing risk of </w:t>
      </w:r>
      <w:r>
        <w:rPr>
          <w:rFonts w:ascii="Arial" w:hAnsi="Arial" w:cs="Arial"/>
        </w:rPr>
        <w:lastRenderedPageBreak/>
        <w:t>readmission</w:t>
      </w:r>
      <w:r w:rsidR="00875C46">
        <w:rPr>
          <w:rFonts w:ascii="Arial" w:hAnsi="Arial" w:cs="Arial"/>
        </w:rPr>
        <w:t xml:space="preserve">. Failure to correct for this leads </w:t>
      </w:r>
      <w:r w:rsidR="00994D2C">
        <w:rPr>
          <w:rFonts w:ascii="Arial" w:hAnsi="Arial" w:cs="Arial"/>
        </w:rPr>
        <w:t xml:space="preserve">to underestimation of </w:t>
      </w:r>
      <w:r w:rsidR="00875C46">
        <w:rPr>
          <w:rFonts w:ascii="Arial" w:hAnsi="Arial" w:cs="Arial"/>
        </w:rPr>
        <w:t xml:space="preserve">true performance on readmissions. </w:t>
      </w:r>
    </w:p>
    <w:p w14:paraId="5F6E70F6" w14:textId="757F736C" w:rsidR="006C2F50" w:rsidRDefault="006C2F50" w:rsidP="003F4128">
      <w:pPr>
        <w:spacing w:line="480" w:lineRule="auto"/>
        <w:rPr>
          <w:rFonts w:ascii="Arial" w:hAnsi="Arial" w:cs="Arial"/>
        </w:rPr>
      </w:pPr>
      <w:r>
        <w:rPr>
          <w:rFonts w:ascii="Arial" w:hAnsi="Arial" w:cs="Arial"/>
        </w:rPr>
        <w:t xml:space="preserve">There is a similar potential for selection bias in the comparison of mortality rates. </w:t>
      </w:r>
      <w:r w:rsidR="00994D2C">
        <w:rPr>
          <w:rFonts w:ascii="Arial" w:hAnsi="Arial" w:cs="Arial"/>
        </w:rPr>
        <w:t>This is well known f</w:t>
      </w:r>
      <w:r>
        <w:rPr>
          <w:rFonts w:ascii="Arial" w:hAnsi="Arial" w:cs="Arial"/>
        </w:rPr>
        <w:t>or elective procedures</w:t>
      </w:r>
      <w:r w:rsidR="00994D2C">
        <w:rPr>
          <w:rFonts w:ascii="Arial" w:hAnsi="Arial" w:cs="Arial"/>
        </w:rPr>
        <w:t>, where</w:t>
      </w:r>
      <w:r>
        <w:rPr>
          <w:rFonts w:ascii="Arial" w:hAnsi="Arial" w:cs="Arial"/>
        </w:rPr>
        <w:t xml:space="preserve"> there is the potential for patient</w:t>
      </w:r>
      <w:r w:rsidR="00815E83">
        <w:rPr>
          <w:rFonts w:ascii="Arial" w:hAnsi="Arial" w:cs="Arial"/>
        </w:rPr>
        <w:t>s to select hospitals</w:t>
      </w:r>
      <w:r>
        <w:rPr>
          <w:rFonts w:ascii="Arial" w:hAnsi="Arial" w:cs="Arial"/>
        </w:rPr>
        <w:t xml:space="preserve"> and hospital</w:t>
      </w:r>
      <w:r w:rsidR="00815E83">
        <w:rPr>
          <w:rFonts w:ascii="Arial" w:hAnsi="Arial" w:cs="Arial"/>
        </w:rPr>
        <w:t>s to select patients</w:t>
      </w:r>
      <w:r>
        <w:rPr>
          <w:rFonts w:ascii="Arial" w:hAnsi="Arial" w:cs="Arial"/>
        </w:rPr>
        <w:t>. Hospitals have some discretion over which patients they admit for treatment, with concerns that some may avoid the most severely ill</w:t>
      </w:r>
      <w:r w:rsidR="00833C5A">
        <w:rPr>
          <w:rFonts w:ascii="Arial" w:hAnsi="Arial" w:cs="Arial"/>
        </w:rPr>
        <w:t xml:space="preserve"> </w:t>
      </w:r>
      <w:r w:rsidR="00833C5A">
        <w:rPr>
          <w:rFonts w:ascii="Arial" w:hAnsi="Arial" w:cs="Arial"/>
        </w:rPr>
        <w:fldChar w:fldCharType="begin"/>
      </w:r>
      <w:r w:rsidR="00833C5A">
        <w:rPr>
          <w:rFonts w:ascii="Arial" w:hAnsi="Arial" w:cs="Arial"/>
        </w:rPr>
        <w:instrText xml:space="preserve"> ADDIN ZOTERO_ITEM CSL_CITATION {"citationID":"FSekh8NW","properties":{"formattedCitation":"(Ellis, 1998; Omoigui et al., 1996)","plainCitation":"(Ellis, 1998; Omoigui et al., 1996)"},"citationItems":[{"id":1005,"uris":["http://zotero.org/users/706892/items/WB9CHWGM"],"uri":["http://zotero.org/users/706892/items/WB9CHWGM"],"itemData":{"id":1005,"type":"article-journal","title":"Creaming, skimping and dumping: provider competition on the intensive and extensive margins","container-title":"Journal of Health Economics","page":"537-555","volume":"17","issue":"5","author":[{"family":"Ellis","given":"R"}],"issued":{"date-parts":[["1998"]]}}},{"id":1002,"uris":["http://zotero.org/users/706892/items/7SJQE653"],"uri":["http://zotero.org/users/706892/items/7SJQE653"],"itemData":{"id":1002,"type":"article-journal","title":"Outmigration For Coronary Bypass Surgery in an Era of Public Dissemination of Clinical Outcomes","container-title":"Circulation","page":"27-33","volume":"93","issue":"1","source":"circ.ahajournals.org","abstract":"Background Since 1989, New York State has disseminated comparative information on outcomes of coronary bypass surgery to the public. It has been suggested that this program played a significant role in the 41% decrease in the risk-adjusted mortality rate between 1989 and 1992. We hypothesized that some high-risk patients had migrated out of state for surgery.\nMethods and Results We reviewed 9442 isolated coronary bypass operations performed from 1989 through 1993 to assess referral patterns of case-mix and outcome. Expected and risk-adjusted mortality rates were computed using logistic regression models derived from the Cleveland Clinic and New York State databases. A mortality comparison was performed using the 1980 to 1988 time period as a historical control. Patients from New York (n=482) had a higher frequency of prior open heart surgery (44.0%) than patients from Ohio (n=6046) (21.5%, P&lt;.001), other states (n=1923) (37.4%, P=.008), and other countries (n=991) (17.3%, P&lt;.001). They were also more likely to be in NYHA functional class III or IV (47.6% versus Ohio 42.7%, P=.037; other states, 41.2%, P=.011; other countries, 34.1%, P=.001). The expected mortality rate was thus higher than among other referral cohorts. The observed 5.2% mortality rate among these patients was significantly greater than the 2.9%, 3.1%, and 1.4% mortality rates observed for patients from Ohio (P=.004), other states (P=.028), and other countries (P&lt;.001). These differences in outcome were not apparent between 1980 and 1988 among referrals from within the United States.\nConclusions Public dissemination of outcome data may have been associated with increased referral of high-risk patients from New York to an out-of-state regional medical center.","DOI":"10.1161/01.CIR.93.1.27","ISSN":"0009-7322, 1524-4539","note":"PMID: 8616936","language":"en","author":[{"family":"Omoigui","given":"Nowamagbe A."},{"family":"Miller","given":"Dave P."},{"family":"Brown","given":"Kimberly J."},{"family":"Annan","given":"Kingsley"},{"family":"Cosgrove","given":"Delos"},{"family":"Lytle","given":"Bruce"},{"family":"Loop","given":"Floyd"},{"family":"Topol","given":"Eric J."}],"issued":{"date-parts":[["1996"]]}}}],"schema":"https://github.com/citation-style-language/schema/raw/master/csl-citation.json"} </w:instrText>
      </w:r>
      <w:r w:rsidR="00833C5A">
        <w:rPr>
          <w:rFonts w:ascii="Arial" w:hAnsi="Arial" w:cs="Arial"/>
        </w:rPr>
        <w:fldChar w:fldCharType="separate"/>
      </w:r>
      <w:r w:rsidR="00833C5A" w:rsidRPr="00833C5A">
        <w:rPr>
          <w:rFonts w:ascii="Arial" w:hAnsi="Arial" w:cs="Arial"/>
        </w:rPr>
        <w:t>(Ellis, 1998; Omoigui et al., 1996)</w:t>
      </w:r>
      <w:r w:rsidR="00833C5A">
        <w:rPr>
          <w:rFonts w:ascii="Arial" w:hAnsi="Arial" w:cs="Arial"/>
        </w:rPr>
        <w:fldChar w:fldCharType="end"/>
      </w:r>
      <w:r>
        <w:rPr>
          <w:rFonts w:ascii="Arial" w:hAnsi="Arial" w:cs="Arial"/>
        </w:rPr>
        <w:t xml:space="preserve">. </w:t>
      </w:r>
      <w:r w:rsidR="00AB3AD5">
        <w:rPr>
          <w:rFonts w:ascii="Arial" w:hAnsi="Arial" w:cs="Arial"/>
        </w:rPr>
        <w:t>Elective p</w:t>
      </w:r>
      <w:r>
        <w:rPr>
          <w:rFonts w:ascii="Arial" w:hAnsi="Arial" w:cs="Arial"/>
        </w:rPr>
        <w:t xml:space="preserve">atients can also select which hospital to </w:t>
      </w:r>
      <w:r w:rsidR="00F42F26">
        <w:rPr>
          <w:rFonts w:ascii="Arial" w:hAnsi="Arial" w:cs="Arial"/>
        </w:rPr>
        <w:t>seek treatment from, with</w:t>
      </w:r>
      <w:r w:rsidR="00D61FE9">
        <w:rPr>
          <w:rFonts w:ascii="Arial" w:hAnsi="Arial" w:cs="Arial"/>
        </w:rPr>
        <w:t xml:space="preserve"> this choice in part influenced by hospital quality</w:t>
      </w:r>
      <w:r w:rsidR="007B6CA7">
        <w:rPr>
          <w:rFonts w:ascii="Arial" w:hAnsi="Arial" w:cs="Arial"/>
        </w:rPr>
        <w:t xml:space="preserve"> </w:t>
      </w:r>
      <w:r w:rsidR="007B6CA7">
        <w:rPr>
          <w:rFonts w:ascii="Arial" w:hAnsi="Arial" w:cs="Arial"/>
        </w:rPr>
        <w:fldChar w:fldCharType="begin"/>
      </w:r>
      <w:r w:rsidR="007B6CA7">
        <w:rPr>
          <w:rFonts w:ascii="Arial" w:hAnsi="Arial" w:cs="Arial"/>
        </w:rPr>
        <w:instrText xml:space="preserve"> ADDIN ZOTERO_ITEM CSL_CITATION {"citationID":"a1r4cs96gkg","properties":{"formattedCitation":"(Brekke et al., 2014)","plainCitation":"(Brekke et al., 2014)"},"citationItems":[{"id":1048,"uris":["http://zotero.org/users/706892/items/NFF3Q44N"],"uri":["http://zotero.org/users/706892/items/NFF3Q44N"],"itemData":{"id":1048,"type":"article-journal","title":"Patient choice, mobility and competition among health care providers","container-title":"Developments in Health Economics and Public Policy","page":"1-26","volume":"12","source":"PubMed","abstract":"Policymakers are increasingly designing policies that encourage patient choice and therefore mobility across providers. Since prices are regulated (fixed) in most countries, providers need to compete on quality to attract patients. This chapter reviews the current theoretical and empirical literature on patient choice and quality competition in health markets. The theoretical literature identifies key factors affecting incentives to provide quality. These include: altruistic motives, cost structure, number of providers, demand responsiveness, GP gatekeeping, degree of specialization, profit constraints and soft budgets. We also review the theoretical literature on choice across different countries (e.g. within the EU) or regions within the same countries. The chapter reviews selected empirical studies that investigate whether demand responds to quality and waiting times, the role of patient's mobility and the effect of competition on quality.","ISSN":"0927-4987","note":"PMID: 24864380","journalAbbreviation":"Dev Health Econ Public Policy","language":"eng","author":[{"family":"Brekke","given":"Kurt R."},{"family":"Gravelle","given":"Hugh"},{"family":"Siciliani","given":"Luigi"},{"family":"Straume","given":"Odd Rune"}],"issued":{"date-parts":[["2014"]]}}}],"schema":"https://github.com/citation-style-language/schema/raw/master/csl-citation.json"} </w:instrText>
      </w:r>
      <w:r w:rsidR="007B6CA7">
        <w:rPr>
          <w:rFonts w:ascii="Arial" w:hAnsi="Arial" w:cs="Arial"/>
        </w:rPr>
        <w:fldChar w:fldCharType="separate"/>
      </w:r>
      <w:r w:rsidR="007B6CA7" w:rsidRPr="007B6CA7">
        <w:rPr>
          <w:rFonts w:ascii="Arial" w:hAnsi="Arial" w:cs="Arial"/>
        </w:rPr>
        <w:t>(Brekke et al., 2014)</w:t>
      </w:r>
      <w:r w:rsidR="007B6CA7">
        <w:rPr>
          <w:rFonts w:ascii="Arial" w:hAnsi="Arial" w:cs="Arial"/>
        </w:rPr>
        <w:fldChar w:fldCharType="end"/>
      </w:r>
      <w:r w:rsidR="007B6CA7">
        <w:rPr>
          <w:rFonts w:ascii="Arial" w:hAnsi="Arial" w:cs="Arial"/>
        </w:rPr>
        <w:t>.</w:t>
      </w:r>
      <w:r w:rsidR="00CF42B6">
        <w:rPr>
          <w:rFonts w:ascii="Arial" w:hAnsi="Arial" w:cs="Arial"/>
        </w:rPr>
        <w:t xml:space="preserve"> </w:t>
      </w:r>
      <w:r w:rsidR="00994D2C">
        <w:rPr>
          <w:rFonts w:ascii="Arial" w:hAnsi="Arial" w:cs="Arial"/>
        </w:rPr>
        <w:t xml:space="preserve">The possibility for selection bias is less recognised for </w:t>
      </w:r>
      <w:r w:rsidR="009F31F9">
        <w:rPr>
          <w:rFonts w:ascii="Arial" w:hAnsi="Arial" w:cs="Arial"/>
        </w:rPr>
        <w:t>unplanned</w:t>
      </w:r>
      <w:r w:rsidR="00994D2C">
        <w:rPr>
          <w:rFonts w:ascii="Arial" w:hAnsi="Arial" w:cs="Arial"/>
        </w:rPr>
        <w:t xml:space="preserve"> admissions as </w:t>
      </w:r>
      <w:r w:rsidR="00CF42B6">
        <w:rPr>
          <w:rFonts w:ascii="Arial" w:hAnsi="Arial" w:cs="Arial"/>
        </w:rPr>
        <w:t xml:space="preserve">patients may have less opportunity to choose the provider to which they present, </w:t>
      </w:r>
      <w:r w:rsidR="00E05B17">
        <w:rPr>
          <w:rFonts w:ascii="Arial" w:hAnsi="Arial" w:cs="Arial"/>
        </w:rPr>
        <w:t xml:space="preserve">with this primarily determined by distance to the closest hospital </w:t>
      </w:r>
      <w:r w:rsidR="00E05B17">
        <w:rPr>
          <w:rFonts w:ascii="Arial" w:hAnsi="Arial" w:cs="Arial"/>
        </w:rPr>
        <w:fldChar w:fldCharType="begin"/>
      </w:r>
      <w:r w:rsidR="00E05B17">
        <w:rPr>
          <w:rFonts w:ascii="Arial" w:hAnsi="Arial" w:cs="Arial"/>
        </w:rPr>
        <w:instrText xml:space="preserve"> ADDIN ZOTERO_ITEM CSL_CITATION {"citationID":"a1bdqnfpeu6","properties":{"formattedCitation":"(Laudicella et al., 2017)","plainCitation":"(Laudicella et al., 2017)"},"citationItems":[{"id":997,"uris":["http://zotero.org/users/706892/items/U3ZVMWT2"],"uri":["http://zotero.org/users/706892/items/U3ZVMWT2"],"itemData":{"id":997,"type":"article-journal","title":"Do Reduced Hospital Mortality Rates Lead to Increased Utilization of Inpatient Emergency Care? A Population-Based Cohort Study","container-title":"Health Services Research","source":"Wiley Online Library","abstract":"Objectives\n\nTo measure the impact of the improvement in hospital survival rates on patients’ subsequent utilization of unplanned (emergency) admissions.\n\n\nData Sources/Study Setting\n\nUnplanned admissions occurring in all acute hospitals of the National Health Service in England between 2000 and 2009, including 286,027 hip fractures, 375,880 AMI, 387,761 strokes, and 9,966,246 any cause admissions.\n\n\nStudy Design\n\nPopulation-based retrospective cohort study. Unplanned admissions experienced by patients within 28 days, 1 year, and 2 years of discharge from the index admission are modeled as a function of hospital risk-adjusted survival rates using patient-level probit and negative binomial models. Identification is also supported by an instrumental variable approach and placebo test.\n\n\nPrincipal Findings\n\nThe improvement in hospital survival rates that occurred between 2000 and 2009 explains 37.3 percent of the total increment in unplanned admissions observed over the same period. One extra patient surviving increases the expected number of subsequent admissions occurring within 1 year from discharge by 1.9 admissions for every 100 index admissions (0.019 per admission, 95% CI, 0.016–0.022). Similar results in hip fracture (0.006[0.004–0.007]), AMI (0.006[0.04–0.007]), and stroke (0.004(0.003–0.005)).\n\n\nConclusions\n\nThe success of hospitals in improving survival from unplanned admissions can be an important contributory factor to the increase in subsequent admissions.","URL":"http://onlinelibrary.wiley.com/doi/10.1111/1475-6773.12755/abstract","DOI":"10.1111/1475-6773.12755","ISSN":"1475-6773","shortTitle":"Do Reduced Hospital Mortality Rates Lead to Increased Utilization of Inpatient Emergency Care?","journalAbbreviation":"Health Serv Res","language":"en","author":[{"family":"Laudicella","given":"Mauro"},{"family":"Martin","given":"Stephen"},{"family":"Li Donni","given":"Paolo"},{"family":"Smith","given":"Peter C."}],"issued":{"date-parts":[["2017"]]},"accessed":{"date-parts":[["2017",11,13]]}}}],"schema":"https://github.com/citation-style-language/schema/raw/master/csl-citation.json"} </w:instrText>
      </w:r>
      <w:r w:rsidR="00E05B17">
        <w:rPr>
          <w:rFonts w:ascii="Arial" w:hAnsi="Arial" w:cs="Arial"/>
        </w:rPr>
        <w:fldChar w:fldCharType="separate"/>
      </w:r>
      <w:r w:rsidR="00E05B17" w:rsidRPr="00E05B17">
        <w:rPr>
          <w:rFonts w:ascii="Arial" w:hAnsi="Arial" w:cs="Arial"/>
        </w:rPr>
        <w:t>(Laudicella et al., 2017)</w:t>
      </w:r>
      <w:r w:rsidR="00E05B17">
        <w:rPr>
          <w:rFonts w:ascii="Arial" w:hAnsi="Arial" w:cs="Arial"/>
        </w:rPr>
        <w:fldChar w:fldCharType="end"/>
      </w:r>
      <w:r w:rsidR="00E05B17">
        <w:rPr>
          <w:rFonts w:ascii="Arial" w:hAnsi="Arial" w:cs="Arial"/>
        </w:rPr>
        <w:t xml:space="preserve">. </w:t>
      </w:r>
      <w:r w:rsidR="00994D2C">
        <w:rPr>
          <w:rFonts w:ascii="Arial" w:hAnsi="Arial" w:cs="Arial"/>
        </w:rPr>
        <w:t>However, h</w:t>
      </w:r>
      <w:r w:rsidR="00CF42B6">
        <w:rPr>
          <w:rFonts w:ascii="Arial" w:hAnsi="Arial" w:cs="Arial"/>
        </w:rPr>
        <w:t>ospitals</w:t>
      </w:r>
      <w:r w:rsidR="00E05B17">
        <w:rPr>
          <w:rFonts w:ascii="Arial" w:hAnsi="Arial" w:cs="Arial"/>
        </w:rPr>
        <w:t xml:space="preserve"> do</w:t>
      </w:r>
      <w:r w:rsidR="00AA32DC">
        <w:rPr>
          <w:rFonts w:ascii="Arial" w:hAnsi="Arial" w:cs="Arial"/>
        </w:rPr>
        <w:t xml:space="preserve"> select patients for admission from the pool of patients that present at emergency departments. </w:t>
      </w:r>
      <w:r>
        <w:rPr>
          <w:rFonts w:ascii="Arial" w:hAnsi="Arial" w:cs="Arial"/>
        </w:rPr>
        <w:t>If the severity threshold for admission varies across hospitals, hospitals with a higher admission threshold</w:t>
      </w:r>
      <w:r w:rsidR="00467359">
        <w:rPr>
          <w:rFonts w:ascii="Arial" w:hAnsi="Arial" w:cs="Arial"/>
        </w:rPr>
        <w:t xml:space="preserve"> will face an unobservably </w:t>
      </w:r>
      <w:r>
        <w:rPr>
          <w:rFonts w:ascii="Arial" w:hAnsi="Arial" w:cs="Arial"/>
        </w:rPr>
        <w:t>sicker admitted patient population at a greater risk of death.</w:t>
      </w:r>
      <w:r w:rsidR="00A70913">
        <w:rPr>
          <w:rFonts w:ascii="Arial" w:hAnsi="Arial" w:cs="Arial"/>
        </w:rPr>
        <w:t xml:space="preserve"> </w:t>
      </w:r>
    </w:p>
    <w:p w14:paraId="2AF07B83" w14:textId="55DAA6E1" w:rsidR="00760A0F" w:rsidRDefault="00760A0F" w:rsidP="003F4128">
      <w:pPr>
        <w:spacing w:line="480" w:lineRule="auto"/>
        <w:rPr>
          <w:rFonts w:ascii="Arial" w:hAnsi="Arial" w:cs="Arial"/>
        </w:rPr>
      </w:pPr>
      <w:r>
        <w:rPr>
          <w:rFonts w:ascii="Arial" w:hAnsi="Arial" w:cs="Arial"/>
        </w:rPr>
        <w:t xml:space="preserve">Whilst previous comparisons have focused on the variations in mortality rates across hospitals, recent developments in England have also seen the publication of mortality comparisons within hospitals, comparing patients admitted on weekends to those admitted on week days </w:t>
      </w:r>
      <w:r>
        <w:rPr>
          <w:rFonts w:ascii="Arial" w:hAnsi="Arial" w:cs="Arial"/>
        </w:rPr>
        <w:fldChar w:fldCharType="begin"/>
      </w:r>
      <w:r>
        <w:rPr>
          <w:rFonts w:ascii="Arial" w:hAnsi="Arial" w:cs="Arial"/>
        </w:rPr>
        <w:instrText xml:space="preserve"> ADDIN ZOTERO_ITEM CSL_CITATION {"citationID":"a1nbfuauha9","properties":{"formattedCitation":"(NHS Digital, 2016)","plainCitation":"(NHS Digital, 2016)"},"citationItems":[{"id":983,"uris":["http://zotero.org/users/706892/items/FDS2ZSSC"],"uri":["http://zotero.org/users/706892/items/FDS2ZSSC"],"itemData":{"id":983,"type":"webpage","title":"Seven-day Services - England, April 2015 - March 2016, Experimental statistics","abstract":"In July 2015 the Secretary of State for Health, Jeremy Hunt, delivered a speech 'Making healthcare more human-centred and not system-centred' (link provided below).&amp;pound; In this speech, he outlined his commitment to seven-day care and highlighted variation in outcomes associated with weekend hospitalisation. &amp;pound; The experimental statistics presented in this report are being published to provide a starting point for discussions on how we can effectively measure both improvement and variation in care provision across the week.&amp;pound; This report includes indicators on the following topics: Mortality within 30 days of admission by week-part of admission to hospital Emergency readmissions within seven days of discharge from hospital by day of discharge Length of stay following an emergency admission to hospital by day of admission If variation exists across the week for a particular hospital trust, it should be examined in more detail to understand the causes.&amp;pound; The indicators r","URL":"http://digital.nhs.uk/catalogue/PUB22253","author":[{"literal":"NHS Digital"}],"issued":{"date-parts":[["2016"]]},"accessed":{"date-parts":[["2017",11,9]]}}}],"schema":"https://github.com/citation-style-language/schema/raw/master/csl-citation.json"} </w:instrText>
      </w:r>
      <w:r>
        <w:rPr>
          <w:rFonts w:ascii="Arial" w:hAnsi="Arial" w:cs="Arial"/>
        </w:rPr>
        <w:fldChar w:fldCharType="separate"/>
      </w:r>
      <w:r w:rsidRPr="0019307C">
        <w:rPr>
          <w:rFonts w:ascii="Arial" w:hAnsi="Arial" w:cs="Arial"/>
        </w:rPr>
        <w:t>(NHS Digital, 2016)</w:t>
      </w:r>
      <w:r>
        <w:rPr>
          <w:rFonts w:ascii="Arial" w:hAnsi="Arial" w:cs="Arial"/>
        </w:rPr>
        <w:fldChar w:fldCharType="end"/>
      </w:r>
      <w:r>
        <w:rPr>
          <w:rFonts w:ascii="Arial" w:hAnsi="Arial" w:cs="Arial"/>
        </w:rPr>
        <w:t xml:space="preserve">. </w:t>
      </w:r>
      <w:r w:rsidR="00AD67E9">
        <w:rPr>
          <w:rFonts w:ascii="Arial" w:hAnsi="Arial" w:cs="Arial"/>
        </w:rPr>
        <w:t>This is in response to findings of a so called ‘weekend effect’ where patients admitted to hospital at weekends experience higher death rates than patients admi</w:t>
      </w:r>
      <w:r w:rsidR="00EB2805">
        <w:rPr>
          <w:rFonts w:ascii="Arial" w:hAnsi="Arial" w:cs="Arial"/>
        </w:rPr>
        <w:t>tted during the week, previously</w:t>
      </w:r>
      <w:r w:rsidR="00AD67E9">
        <w:rPr>
          <w:rFonts w:ascii="Arial" w:hAnsi="Arial" w:cs="Arial"/>
        </w:rPr>
        <w:t xml:space="preserve"> observed in the United States</w:t>
      </w:r>
      <w:r w:rsidR="00F234BD">
        <w:rPr>
          <w:rFonts w:ascii="Arial" w:hAnsi="Arial" w:cs="Arial"/>
        </w:rPr>
        <w:t xml:space="preserve"> </w:t>
      </w:r>
      <w:r w:rsidR="00F234BD">
        <w:rPr>
          <w:rFonts w:ascii="Arial" w:hAnsi="Arial" w:cs="Arial"/>
        </w:rPr>
        <w:fldChar w:fldCharType="begin"/>
      </w:r>
      <w:r w:rsidR="00F234BD">
        <w:rPr>
          <w:rFonts w:ascii="Arial" w:hAnsi="Arial" w:cs="Arial"/>
        </w:rPr>
        <w:instrText xml:space="preserve"> ADDIN ZOTERO_ITEM CSL_CITATION {"citationID":"60alXGId","properties":{"formattedCitation":"(An, 2017; Pauls et al., 2017)","plainCitation":"(An, 2017; Pauls et al., 2017)"},"citationItems":[{"id":1050,"uris":["http://zotero.org/users/706892/items/XP3L4TSL"],"uri":["http://zotero.org/users/706892/items/XP3L4TSL"],"itemData":{"id":1050,"type":"article-journal","title":"Impact of weekend admission on in-hospital mortality among U.S. adults, 2003-2013","container-title":"Annals of Epidemiology","page":"790-795","volume":"27","issue":"12","source":"PubMed","abstract":"PURPOSE: Over the past decade, the media, politicians, practitioners, and researchers paid increasing attention to the risks involved in hospital admission at weekends. This study examined the impact of weekend admission on in-hospital mortality among U.S. adults and by sex, age, race/ethnicity, and disease category and tracked changes from 2003 to 2013.\nMETHODS: Over 50 million hospital discharge data came from 2003 to 2013 National Inpatient Sample. Cox regressions were performed to estimate the hazard ratios of in-hospital mortality associated with weekend admission, adjusting for individual and hospital characteristics and National Inpatient Sample sampling design.\nRESULTS: Compared to weekday admissions, weekend admissions were associated with increased in-hospital morality risk by 5% among all inpatients. Young adults (2.7%) had lower incremental mortality risk than middle aged (5.3%) and older adults (5.2%). Among the 10 leading causes of death, patients hospitalized at weekends due to malignant neoplasms (12.1%), diabetes mellitus (11.7%), and heart diseases (8.2%) had the highest incremental mortality risk. The estimated weekend effects tended to be more prominent among inpatients with higher assessed mortality risk. Incremental morality attributable to weekend hospitalization decreased from 6.9% in 2003 to 2.5% in 2013.\nCONCLUSIONS: Weekend admissions were associated higher in-hospital mortality, but the impact declined during 2003-2013.","DOI":"10.1016/j.annepidem.2017.10.001","ISSN":"1873-2585","note":"PMID: 29100667","journalAbbreviation":"Ann Epidemiol","language":"eng","author":[{"family":"An","given":"Ruopeng"}],"issued":{"date-parts":[["2017",12]]}}},{"id":1055,"uris":["http://zotero.org/users/706892/items/G38BW7WK"],"uri":["http://zotero.org/users/706892/items/G38BW7WK"],"itemData":{"id":1055,"type":"article-journal","title":"The Weekend Effect in Hospitalized Patients: A Meta-Analysis","container-title":"Journal of Hospital Medicine","page":"760-766","volume":"12","issue":"9","source":"PubMed","abstract":"BACKGROUND: The presence of a \"weekend effect\" (increased mortality rate during Saturday and/or Sunday admissions) for hospitalized inpatients is uncertain.\nPURPOSE: We performed a systematic review to examine the presence of a weekend effect on hospital inpatient mortality.\nDATA SOURCES: PubMed, EMBASE, SCOPUS, and Cochrane databases (January 1966-April 2013) were utilized for our search.\nSTUDY SELECTION: We examined the mortality rate for hospital inpatients admitted during the weekend compared with those admitted during the workweek. To be included, the study had to provide discrete mortality data around the weekends (including holidays) versus weekdays, include patients who were admitted as inpatients over the weekend, and be published in English.\nDATA EXTRACTION: The primary outcome was all-cause weekend versus weekday mortality with subgroup analysis by personnel staffing levels, rates and times to procedures rates and delays, or illness severity.\nDATA SYNTHESIS: A total of 97 studies (N = 51,114,109 patients) were examined. Patients admitted on the weekends had a significantly higher overall mortality (relative risk, 1.19; 95% confidence interval, 1.14-1.23). With regard to the subgroup analyses, patients admitted on the weekends consistently had higher mortality than those admitted during the week, regardless of the levels of weekend/weekday differences in staffing, procedure rates and delays, and illness severity.\nCONCLUSIONS: Hospital inpatients admitted during weekends may have a higher mortality rate compared with inpatients admitted during the weekdays.","DOI":"10.12788/jhm.2815","ISSN":"1553-5606","note":"PMID: 28914284","shortTitle":"The Weekend Effect in Hospitalized Patients","journalAbbreviation":"J Hosp Med","language":"eng","author":[{"family":"Pauls","given":"Lynn A."},{"family":"Johnson-Paben","given":"Rebecca"},{"family":"McGready","given":"John"},{"family":"Murphy","given":"Jamie D."},{"family":"Pronovost","given":"Peter J."},{"family":"Wu","given":"Christopher L."}],"issued":{"date-parts":[["2017",9]]}}}],"schema":"https://github.com/citation-style-language/schema/raw/master/csl-citation.json"} </w:instrText>
      </w:r>
      <w:r w:rsidR="00F234BD">
        <w:rPr>
          <w:rFonts w:ascii="Arial" w:hAnsi="Arial" w:cs="Arial"/>
        </w:rPr>
        <w:fldChar w:fldCharType="separate"/>
      </w:r>
      <w:r w:rsidR="00F234BD" w:rsidRPr="00F234BD">
        <w:rPr>
          <w:rFonts w:ascii="Arial" w:hAnsi="Arial" w:cs="Arial"/>
        </w:rPr>
        <w:t>(An, 2017; Pauls et al., 2017)</w:t>
      </w:r>
      <w:r w:rsidR="00F234BD">
        <w:rPr>
          <w:rFonts w:ascii="Arial" w:hAnsi="Arial" w:cs="Arial"/>
        </w:rPr>
        <w:fldChar w:fldCharType="end"/>
      </w:r>
      <w:r w:rsidR="00AD67E9">
        <w:rPr>
          <w:rFonts w:ascii="Arial" w:hAnsi="Arial" w:cs="Arial"/>
        </w:rPr>
        <w:t xml:space="preserve">. </w:t>
      </w:r>
      <w:r w:rsidR="00AB3AD5">
        <w:rPr>
          <w:rFonts w:ascii="Arial" w:hAnsi="Arial" w:cs="Arial"/>
        </w:rPr>
        <w:t>We focus on these variations in mortality depending on the day of the week on which patients present at emergency departments</w:t>
      </w:r>
      <w:r w:rsidR="006F16E6">
        <w:rPr>
          <w:rFonts w:ascii="Arial" w:hAnsi="Arial" w:cs="Arial"/>
        </w:rPr>
        <w:t xml:space="preserve"> as our</w:t>
      </w:r>
      <w:r w:rsidR="00521D06">
        <w:rPr>
          <w:rFonts w:ascii="Arial" w:hAnsi="Arial" w:cs="Arial"/>
        </w:rPr>
        <w:t xml:space="preserve"> illustrative example</w:t>
      </w:r>
      <w:r w:rsidR="00DE2875">
        <w:rPr>
          <w:rFonts w:ascii="Arial" w:hAnsi="Arial" w:cs="Arial"/>
        </w:rPr>
        <w:t>. W</w:t>
      </w:r>
      <w:r w:rsidR="004E2FB7">
        <w:rPr>
          <w:rFonts w:ascii="Arial" w:hAnsi="Arial" w:cs="Arial"/>
        </w:rPr>
        <w:t xml:space="preserve">e use </w:t>
      </w:r>
      <w:r w:rsidR="00DE2875">
        <w:rPr>
          <w:rFonts w:ascii="Arial" w:hAnsi="Arial" w:cs="Arial"/>
        </w:rPr>
        <w:t xml:space="preserve">this example </w:t>
      </w:r>
      <w:r w:rsidR="004E2FB7">
        <w:rPr>
          <w:rFonts w:ascii="Arial" w:hAnsi="Arial" w:cs="Arial"/>
        </w:rPr>
        <w:t xml:space="preserve">to demonstrate the potential biases from which </w:t>
      </w:r>
      <w:r w:rsidR="00DE2875">
        <w:rPr>
          <w:rFonts w:ascii="Arial" w:hAnsi="Arial" w:cs="Arial"/>
        </w:rPr>
        <w:t xml:space="preserve">comparisons of </w:t>
      </w:r>
      <w:r w:rsidR="004E2FB7">
        <w:rPr>
          <w:rFonts w:ascii="Arial" w:hAnsi="Arial" w:cs="Arial"/>
        </w:rPr>
        <w:t xml:space="preserve">standardized hospital mortality rate </w:t>
      </w:r>
      <w:r w:rsidR="00DE2875">
        <w:rPr>
          <w:rFonts w:ascii="Arial" w:hAnsi="Arial" w:cs="Arial"/>
        </w:rPr>
        <w:t>may</w:t>
      </w:r>
      <w:r w:rsidR="004E2FB7">
        <w:rPr>
          <w:rFonts w:ascii="Arial" w:hAnsi="Arial" w:cs="Arial"/>
        </w:rPr>
        <w:t xml:space="preserve"> suffer</w:t>
      </w:r>
      <w:r w:rsidR="008F306D">
        <w:rPr>
          <w:rFonts w:ascii="Arial" w:hAnsi="Arial" w:cs="Arial"/>
        </w:rPr>
        <w:t>, and to illustrate a technique to formally correct for this bias</w:t>
      </w:r>
      <w:r w:rsidR="00AB3AD5">
        <w:rPr>
          <w:rFonts w:ascii="Arial" w:hAnsi="Arial" w:cs="Arial"/>
        </w:rPr>
        <w:t>.</w:t>
      </w:r>
    </w:p>
    <w:p w14:paraId="66BF2AE0" w14:textId="396EF4B5" w:rsidR="00194D99" w:rsidRDefault="00003263" w:rsidP="003F4128">
      <w:pPr>
        <w:spacing w:line="480" w:lineRule="auto"/>
        <w:rPr>
          <w:rFonts w:ascii="Arial" w:hAnsi="Arial" w:cs="Arial"/>
        </w:rPr>
      </w:pPr>
      <w:r>
        <w:rPr>
          <w:rFonts w:ascii="Arial" w:hAnsi="Arial" w:cs="Arial"/>
        </w:rPr>
        <w:lastRenderedPageBreak/>
        <w:t xml:space="preserve">Recent evidence has shown that hospitals in England </w:t>
      </w:r>
      <w:r w:rsidR="001468FA">
        <w:rPr>
          <w:rFonts w:ascii="Arial" w:hAnsi="Arial" w:cs="Arial"/>
        </w:rPr>
        <w:t xml:space="preserve">admit fewer patients </w:t>
      </w:r>
      <w:r>
        <w:rPr>
          <w:rFonts w:ascii="Arial" w:hAnsi="Arial" w:cs="Arial"/>
        </w:rPr>
        <w:t>at weekends, with patients attending e</w:t>
      </w:r>
      <w:r w:rsidR="00BE1E39">
        <w:rPr>
          <w:rFonts w:ascii="Arial" w:hAnsi="Arial" w:cs="Arial"/>
        </w:rPr>
        <w:t>mergency</w:t>
      </w:r>
      <w:r>
        <w:rPr>
          <w:rFonts w:ascii="Arial" w:hAnsi="Arial" w:cs="Arial"/>
        </w:rPr>
        <w:t xml:space="preserve"> departments on weekends significantly less likely to be admitted than their counterparts attending on weekdays, even after adjustment for all observable patient characteristics</w:t>
      </w:r>
      <w:r w:rsidR="00AD67E9">
        <w:rPr>
          <w:rFonts w:ascii="Arial" w:hAnsi="Arial" w:cs="Arial"/>
        </w:rPr>
        <w:t xml:space="preserve"> </w:t>
      </w:r>
      <w:r w:rsidR="00AD67E9">
        <w:rPr>
          <w:rFonts w:ascii="Arial" w:hAnsi="Arial" w:cs="Arial"/>
        </w:rPr>
        <w:fldChar w:fldCharType="begin"/>
      </w:r>
      <w:r w:rsidR="00AD67E9">
        <w:rPr>
          <w:rFonts w:ascii="Arial" w:hAnsi="Arial" w:cs="Arial"/>
        </w:rPr>
        <w:instrText xml:space="preserve"> ADDIN ZOTERO_ITEM CSL_CITATION {"citationID":"a1v2sgj1i2i","properties":{"formattedCitation":"(Meacock et al., 2017)","plainCitation":"(Meacock et al., 2017)"},"citationItems":[{"id":794,"uris":["http://zotero.org/users/706892/items/Z2IEFJVA"],"uri":["http://zotero.org/users/706892/items/Z2IEFJVA"],"itemData":{"id":794,"type":"article-journal","title":"Higher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Rud"},{"family":"Doran","given":"Tim"},{"family":"Sutton","given":"Matt"}],"issued":{"date-parts":[["2017",1,1]]}}}],"schema":"https://github.com/citation-style-language/schema/raw/master/csl-citation.json"} </w:instrText>
      </w:r>
      <w:r w:rsidR="00AD67E9">
        <w:rPr>
          <w:rFonts w:ascii="Arial" w:hAnsi="Arial" w:cs="Arial"/>
        </w:rPr>
        <w:fldChar w:fldCharType="separate"/>
      </w:r>
      <w:r w:rsidR="00AD67E9" w:rsidRPr="00AD67E9">
        <w:rPr>
          <w:rFonts w:ascii="Arial" w:hAnsi="Arial" w:cs="Arial"/>
        </w:rPr>
        <w:t>(Meacock et al., 2017)</w:t>
      </w:r>
      <w:r w:rsidR="00AD67E9">
        <w:rPr>
          <w:rFonts w:ascii="Arial" w:hAnsi="Arial" w:cs="Arial"/>
        </w:rPr>
        <w:fldChar w:fldCharType="end"/>
      </w:r>
      <w:r>
        <w:rPr>
          <w:rFonts w:ascii="Arial" w:hAnsi="Arial" w:cs="Arial"/>
        </w:rPr>
        <w:t>.</w:t>
      </w:r>
      <w:r w:rsidR="003315B8">
        <w:rPr>
          <w:rFonts w:ascii="Arial" w:hAnsi="Arial" w:cs="Arial"/>
        </w:rPr>
        <w:t xml:space="preserve"> </w:t>
      </w:r>
      <w:r w:rsidR="00FF3C86">
        <w:rPr>
          <w:rFonts w:ascii="Arial" w:hAnsi="Arial" w:cs="Arial"/>
        </w:rPr>
        <w:t>In this paper w</w:t>
      </w:r>
      <w:r w:rsidR="003315B8">
        <w:rPr>
          <w:rFonts w:ascii="Arial" w:hAnsi="Arial" w:cs="Arial"/>
        </w:rPr>
        <w:t>e ex</w:t>
      </w:r>
      <w:r w:rsidR="00CF7D71">
        <w:rPr>
          <w:rFonts w:ascii="Arial" w:hAnsi="Arial" w:cs="Arial"/>
        </w:rPr>
        <w:t>amine</w:t>
      </w:r>
      <w:r w:rsidR="003315B8">
        <w:rPr>
          <w:rFonts w:ascii="Arial" w:hAnsi="Arial" w:cs="Arial"/>
        </w:rPr>
        <w:t xml:space="preserve"> this variation in the</w:t>
      </w:r>
      <w:r w:rsidR="00AD67E9">
        <w:rPr>
          <w:rFonts w:ascii="Arial" w:hAnsi="Arial" w:cs="Arial"/>
        </w:rPr>
        <w:t xml:space="preserve"> propensity to</w:t>
      </w:r>
      <w:r w:rsidR="003315B8">
        <w:rPr>
          <w:rFonts w:ascii="Arial" w:hAnsi="Arial" w:cs="Arial"/>
        </w:rPr>
        <w:t xml:space="preserve"> admi</w:t>
      </w:r>
      <w:r w:rsidR="00AD67E9">
        <w:rPr>
          <w:rFonts w:ascii="Arial" w:hAnsi="Arial" w:cs="Arial"/>
        </w:rPr>
        <w:t>t</w:t>
      </w:r>
      <w:r w:rsidR="003315B8">
        <w:rPr>
          <w:rFonts w:ascii="Arial" w:hAnsi="Arial" w:cs="Arial"/>
        </w:rPr>
        <w:t xml:space="preserve"> to </w:t>
      </w:r>
      <w:r w:rsidR="00CF7D71">
        <w:rPr>
          <w:rFonts w:ascii="Arial" w:hAnsi="Arial" w:cs="Arial"/>
        </w:rPr>
        <w:t>illustrate</w:t>
      </w:r>
      <w:r w:rsidR="003315B8">
        <w:rPr>
          <w:rFonts w:ascii="Arial" w:hAnsi="Arial" w:cs="Arial"/>
        </w:rPr>
        <w:t xml:space="preserve"> the importance of selection bias in the comparison of hospital mortality rates.</w:t>
      </w:r>
      <w:r w:rsidR="00A87EB7">
        <w:rPr>
          <w:rFonts w:ascii="Arial" w:hAnsi="Arial" w:cs="Arial"/>
        </w:rPr>
        <w:t xml:space="preserve"> </w:t>
      </w:r>
    </w:p>
    <w:p w14:paraId="4EDCCEDB" w14:textId="1E641A07" w:rsidR="00AB3AD5" w:rsidRDefault="00754447" w:rsidP="003F4128">
      <w:pPr>
        <w:spacing w:line="480" w:lineRule="auto"/>
        <w:rPr>
          <w:rFonts w:ascii="Arial" w:hAnsi="Arial" w:cs="Arial"/>
        </w:rPr>
      </w:pPr>
      <w:r>
        <w:rPr>
          <w:rFonts w:ascii="Arial" w:hAnsi="Arial" w:cs="Arial"/>
        </w:rPr>
        <w:t xml:space="preserve">Focusing on </w:t>
      </w:r>
      <w:r w:rsidR="00AB3AD5">
        <w:rPr>
          <w:rFonts w:ascii="Arial" w:hAnsi="Arial" w:cs="Arial"/>
        </w:rPr>
        <w:t>England</w:t>
      </w:r>
      <w:r w:rsidR="002C0DDE">
        <w:rPr>
          <w:rFonts w:ascii="Arial" w:hAnsi="Arial" w:cs="Arial"/>
        </w:rPr>
        <w:t xml:space="preserve"> to illustrate the importance of this issue</w:t>
      </w:r>
      <w:r w:rsidR="00AB3AD5">
        <w:rPr>
          <w:rFonts w:ascii="Arial" w:hAnsi="Arial" w:cs="Arial"/>
        </w:rPr>
        <w:t xml:space="preserve"> is advantageous </w:t>
      </w:r>
      <w:r w:rsidR="00137390">
        <w:rPr>
          <w:rFonts w:ascii="Arial" w:hAnsi="Arial" w:cs="Arial"/>
        </w:rPr>
        <w:t>because all emergency care is covered by a single payer, the National Health Service</w:t>
      </w:r>
      <w:r w:rsidR="00052C6D">
        <w:rPr>
          <w:rFonts w:ascii="Arial" w:hAnsi="Arial" w:cs="Arial"/>
        </w:rPr>
        <w:t xml:space="preserve"> (NHS)</w:t>
      </w:r>
      <w:r w:rsidR="00137390">
        <w:rPr>
          <w:rFonts w:ascii="Arial" w:hAnsi="Arial" w:cs="Arial"/>
        </w:rPr>
        <w:t xml:space="preserve">, and healthcare is free at the point of use. This eliminates the potential for hospital choice to be dictated by an individual’s health insurance coverage. In addition, </w:t>
      </w:r>
      <w:r>
        <w:rPr>
          <w:rFonts w:ascii="Arial" w:hAnsi="Arial" w:cs="Arial"/>
        </w:rPr>
        <w:t xml:space="preserve">national </w:t>
      </w:r>
      <w:r w:rsidR="00137390">
        <w:rPr>
          <w:rFonts w:ascii="Arial" w:hAnsi="Arial" w:cs="Arial"/>
        </w:rPr>
        <w:t xml:space="preserve">data </w:t>
      </w:r>
      <w:r>
        <w:rPr>
          <w:rFonts w:ascii="Arial" w:hAnsi="Arial" w:cs="Arial"/>
        </w:rPr>
        <w:t xml:space="preserve">are </w:t>
      </w:r>
      <w:r w:rsidR="00137390">
        <w:rPr>
          <w:rFonts w:ascii="Arial" w:hAnsi="Arial" w:cs="Arial"/>
        </w:rPr>
        <w:t xml:space="preserve">available for the entire population of patients </w:t>
      </w:r>
      <w:r w:rsidR="00BE1E39">
        <w:rPr>
          <w:rFonts w:ascii="Arial" w:hAnsi="Arial" w:cs="Arial"/>
        </w:rPr>
        <w:t>attending emergency</w:t>
      </w:r>
      <w:r w:rsidR="003531EA">
        <w:rPr>
          <w:rFonts w:ascii="Arial" w:hAnsi="Arial" w:cs="Arial"/>
        </w:rPr>
        <w:t xml:space="preserve"> departments and admitted to hospital through this route</w:t>
      </w:r>
      <w:r w:rsidR="00137390">
        <w:rPr>
          <w:rFonts w:ascii="Arial" w:hAnsi="Arial" w:cs="Arial"/>
        </w:rPr>
        <w:t>.</w:t>
      </w:r>
    </w:p>
    <w:p w14:paraId="66A21F3B" w14:textId="77777777" w:rsidR="00EB5797" w:rsidRDefault="00EB5797" w:rsidP="003F4128">
      <w:pPr>
        <w:spacing w:line="480" w:lineRule="auto"/>
        <w:rPr>
          <w:rFonts w:ascii="Arial" w:hAnsi="Arial" w:cs="Arial"/>
        </w:rPr>
      </w:pPr>
    </w:p>
    <w:p w14:paraId="07F88E97" w14:textId="42E264C9" w:rsidR="00C91882" w:rsidRDefault="00521D06" w:rsidP="003F4128">
      <w:pPr>
        <w:spacing w:line="480" w:lineRule="auto"/>
        <w:rPr>
          <w:rFonts w:ascii="Arial" w:hAnsi="Arial" w:cs="Arial"/>
          <w:b/>
        </w:rPr>
      </w:pPr>
      <w:r>
        <w:rPr>
          <w:rFonts w:ascii="Arial" w:hAnsi="Arial" w:cs="Arial"/>
          <w:b/>
        </w:rPr>
        <w:t xml:space="preserve">ILLUSTRATIVE </w:t>
      </w:r>
      <w:r w:rsidR="00C91882">
        <w:rPr>
          <w:rFonts w:ascii="Arial" w:hAnsi="Arial" w:cs="Arial"/>
          <w:b/>
        </w:rPr>
        <w:t xml:space="preserve">EXAMPLE: MORTALITY RATES FOR WEEKEND VERSUS WEEKDAY </w:t>
      </w:r>
      <w:r w:rsidR="001A2D39">
        <w:rPr>
          <w:rFonts w:ascii="Arial" w:hAnsi="Arial" w:cs="Arial"/>
          <w:b/>
        </w:rPr>
        <w:t>UNPLANNED</w:t>
      </w:r>
      <w:r w:rsidR="00C91882">
        <w:rPr>
          <w:rFonts w:ascii="Arial" w:hAnsi="Arial" w:cs="Arial"/>
          <w:b/>
        </w:rPr>
        <w:t xml:space="preserve"> HOSPITAL ADMISSIONS</w:t>
      </w:r>
    </w:p>
    <w:p w14:paraId="6582E0F7" w14:textId="72EC828C" w:rsidR="009B1CA1" w:rsidRDefault="004B4B7D" w:rsidP="003F4128">
      <w:pPr>
        <w:spacing w:line="480" w:lineRule="auto"/>
        <w:rPr>
          <w:rFonts w:ascii="Arial" w:hAnsi="Arial" w:cs="Arial"/>
        </w:rPr>
      </w:pPr>
      <w:r>
        <w:rPr>
          <w:rFonts w:ascii="Arial" w:hAnsi="Arial" w:cs="Arial"/>
        </w:rPr>
        <w:t>Patients admitted to hospital in an emergency</w:t>
      </w:r>
      <w:r w:rsidR="003B3F5F">
        <w:rPr>
          <w:rFonts w:ascii="Arial" w:hAnsi="Arial" w:cs="Arial"/>
        </w:rPr>
        <w:t xml:space="preserve"> at weekends</w:t>
      </w:r>
      <w:r>
        <w:rPr>
          <w:rFonts w:ascii="Arial" w:hAnsi="Arial" w:cs="Arial"/>
        </w:rPr>
        <w:t xml:space="preserve"> have been found to experience higher mortality rates than those admitted during the week</w:t>
      </w:r>
      <w:r w:rsidR="00AA0AF7">
        <w:rPr>
          <w:rFonts w:ascii="Arial" w:hAnsi="Arial" w:cs="Arial"/>
        </w:rPr>
        <w:t xml:space="preserve"> </w:t>
      </w:r>
      <w:r w:rsidR="00CF316B">
        <w:rPr>
          <w:rFonts w:ascii="Arial" w:hAnsi="Arial" w:cs="Arial"/>
        </w:rPr>
        <w:fldChar w:fldCharType="begin"/>
      </w:r>
      <w:r w:rsidR="00E72D61">
        <w:rPr>
          <w:rFonts w:ascii="Arial" w:hAnsi="Arial" w:cs="Arial"/>
        </w:rPr>
        <w:instrText xml:space="preserve"> ADDIN ZOTERO_ITEM CSL_CITATION {"citationID":"2mEknsqM","properties":{"formattedCitation":"(Lilford and Chen, 2015; Pauls et al., 2017)","plainCitation":"(Lilford and Chen, 2015; Pauls et al., 2017)"},"citationItems":[{"id":569,"uris":["http://zotero.org/users/706892/items/Q2VH7G9C"],"uri":["http://zotero.org/users/706892/items/Q2VH7G9C"],"itemData":{"id":569,"type":"article-journal","title":"The ubiquitous weekend effect: moving past proving it exists to clarifying what causes it","container-title":"BMJ Quality &amp; Safety","page":"bmjqs-2015-004360","source":"qualitysafety.bmj.com","DOI":"10.1136/bmjqs-2015-004360","ISSN":", 2044-5423","note":"PMID: 26124193","shortTitle":"The ubiquitous weekend effect","journalAbbreviation":"BMJ Qual Saf","language":"en","author":[{"family":"Lilford","given":"Richard J."},{"family":"Chen","given":"Yen-Fu"}],"issued":{"date-parts":[["2015",6,29]]}}},{"id":1055,"uris":["http://zotero.org/users/706892/items/G38BW7WK"],"uri":["http://zotero.org/users/706892/items/G38BW7WK"],"itemData":{"id":1055,"type":"article-journal","title":"The Weekend Effect in Hospitalized Patients: A Meta-Analysis","container-title":"Journal of Hospital Medicine","page":"760-766","volume":"12","issue":"9","source":"PubMed","abstract":"BACKGROUND: The presence of a \"weekend effect\" (increased mortality rate during Saturday and/or Sunday admissions) for hospitalized inpatients is uncertain.\nPURPOSE: We performed a systematic review to examine the presence of a weekend effect on hospital inpatient mortality.\nDATA SOURCES: PubMed, EMBASE, SCOPUS, and Cochrane databases (January 1966-April 2013) were utilized for our search.\nSTUDY SELECTION: We examined the mortality rate for hospital inpatients admitted during the weekend compared with those admitted during the workweek. To be included, the study had to provide discrete mortality data around the weekends (including holidays) versus weekdays, include patients who were admitted as inpatients over the weekend, and be published in English.\nDATA EXTRACTION: The primary outcome was all-cause weekend versus weekday mortality with subgroup analysis by personnel staffing levels, rates and times to procedures rates and delays, or illness severity.\nDATA SYNTHESIS: A total of 97 studies (N = 51,114,109 patients) were examined. Patients admitted on the weekends had a significantly higher overall mortality (relative risk, 1.19; 95% confidence interval, 1.14-1.23). With regard to the subgroup analyses, patients admitted on the weekends consistently had higher mortality than those admitted during the week, regardless of the levels of weekend/weekday differences in staffing, procedure rates and delays, and illness severity.\nCONCLUSIONS: Hospital inpatients admitted during weekends may have a higher mortality rate compared with inpatients admitted during the weekdays.","DOI":"10.12788/jhm.2815","ISSN":"1553-5606","note":"PMID: 28914284","shortTitle":"The Weekend Effect in Hospitalized Patients","journalAbbreviation":"J Hosp Med","language":"eng","author":[{"family":"Pauls","given":"Lynn A."},{"family":"Johnson-Paben","given":"Rebecca"},{"family":"McGready","given":"John"},{"family":"Murphy","given":"Jamie D."},{"family":"Pronovost","given":"Peter J."},{"family":"Wu","given":"Christopher L."}],"issued":{"date-parts":[["2017",9]]}}}],"schema":"https://github.com/citation-style-language/schema/raw/master/csl-citation.json"} </w:instrText>
      </w:r>
      <w:r w:rsidR="00CF316B">
        <w:rPr>
          <w:rFonts w:ascii="Arial" w:hAnsi="Arial" w:cs="Arial"/>
        </w:rPr>
        <w:fldChar w:fldCharType="separate"/>
      </w:r>
      <w:r w:rsidR="00E72D61" w:rsidRPr="00E72D61">
        <w:rPr>
          <w:rFonts w:ascii="Arial" w:hAnsi="Arial" w:cs="Arial"/>
        </w:rPr>
        <w:t>(Lilford and Chen, 2015; Pauls et al., 2017)</w:t>
      </w:r>
      <w:r w:rsidR="00CF316B">
        <w:rPr>
          <w:rFonts w:ascii="Arial" w:hAnsi="Arial" w:cs="Arial"/>
        </w:rPr>
        <w:fldChar w:fldCharType="end"/>
      </w:r>
      <w:r>
        <w:rPr>
          <w:rFonts w:ascii="Arial" w:hAnsi="Arial" w:cs="Arial"/>
        </w:rPr>
        <w:t xml:space="preserve">. </w:t>
      </w:r>
      <w:r w:rsidR="007D56EC">
        <w:rPr>
          <w:rFonts w:ascii="Arial" w:hAnsi="Arial" w:cs="Arial"/>
        </w:rPr>
        <w:t>Whilst the focus of our example is England, t</w:t>
      </w:r>
      <w:r w:rsidR="00AA0AF7">
        <w:rPr>
          <w:rFonts w:ascii="Arial" w:hAnsi="Arial" w:cs="Arial"/>
        </w:rPr>
        <w:t>his phenomenon</w:t>
      </w:r>
      <w:r w:rsidR="006F16E6">
        <w:rPr>
          <w:rFonts w:ascii="Arial" w:hAnsi="Arial" w:cs="Arial"/>
        </w:rPr>
        <w:t xml:space="preserve"> has</w:t>
      </w:r>
      <w:r w:rsidR="007D56EC">
        <w:rPr>
          <w:rFonts w:ascii="Arial" w:hAnsi="Arial" w:cs="Arial"/>
        </w:rPr>
        <w:t xml:space="preserve"> also</w:t>
      </w:r>
      <w:r w:rsidR="006F16E6">
        <w:rPr>
          <w:rFonts w:ascii="Arial" w:hAnsi="Arial" w:cs="Arial"/>
        </w:rPr>
        <w:t xml:space="preserve"> been noted in many</w:t>
      </w:r>
      <w:r w:rsidR="007D56EC">
        <w:rPr>
          <w:rFonts w:ascii="Arial" w:hAnsi="Arial" w:cs="Arial"/>
        </w:rPr>
        <w:t xml:space="preserve"> other high income countries</w:t>
      </w:r>
      <w:r w:rsidR="006F16E6">
        <w:rPr>
          <w:rFonts w:ascii="Arial" w:hAnsi="Arial" w:cs="Arial"/>
        </w:rPr>
        <w:t xml:space="preserve"> including the</w:t>
      </w:r>
      <w:r w:rsidR="007D56EC">
        <w:rPr>
          <w:rFonts w:ascii="Arial" w:hAnsi="Arial" w:cs="Arial"/>
        </w:rPr>
        <w:t xml:space="preserve"> United States and Canada</w:t>
      </w:r>
      <w:r w:rsidR="00587DAD">
        <w:rPr>
          <w:rFonts w:ascii="Arial" w:hAnsi="Arial" w:cs="Arial"/>
        </w:rPr>
        <w:t xml:space="preserve"> </w:t>
      </w:r>
      <w:r w:rsidR="00587DAD">
        <w:rPr>
          <w:rFonts w:ascii="Arial" w:hAnsi="Arial" w:cs="Arial"/>
        </w:rPr>
        <w:fldChar w:fldCharType="begin"/>
      </w:r>
      <w:r w:rsidR="00E72D61">
        <w:rPr>
          <w:rFonts w:ascii="Arial" w:hAnsi="Arial" w:cs="Arial"/>
        </w:rPr>
        <w:instrText xml:space="preserve"> ADDIN ZOTERO_ITEM CSL_CITATION {"citationID":"FrXB9i6L","properties":{"formattedCitation":"(An, 2017; Bell and Redelmeier, 2001)","plainCitation":"(An, 2017; Bell and Redelmeier, 2001)"},"citationItems":[{"id":1050,"uris":["http://zotero.org/users/706892/items/XP3L4TSL"],"uri":["http://zotero.org/users/706892/items/XP3L4TSL"],"itemData":{"id":1050,"type":"article-journal","title":"Impact of weekend admission on in-hospital mortality among U.S. adults, 2003-2013","container-title":"Annals of Epidemiology","page":"790-795","volume":"27","issue":"12","source":"PubMed","abstract":"PURPOSE: Over the past decade, the media, politicians, practitioners, and researchers paid increasing attention to the risks involved in hospital admission at weekends. This study examined the impact of weekend admission on in-hospital mortality among U.S. adults and by sex, age, race/ethnicity, and disease category and tracked changes from 2003 to 2013.\nMETHODS: Over 50 million hospital discharge data came from 2003 to 2013 National Inpatient Sample. Cox regressions were performed to estimate the hazard ratios of in-hospital mortality associated with weekend admission, adjusting for individual and hospital characteristics and National Inpatient Sample sampling design.\nRESULTS: Compared to weekday admissions, weekend admissions were associated with increased in-hospital morality risk by 5% among all inpatients. Young adults (2.7%) had lower incremental mortality risk than middle aged (5.3%) and older adults (5.2%). Among the 10 leading causes of death, patients hospitalized at weekends due to malignant neoplasms (12.1%), diabetes mellitus (11.7%), and heart diseases (8.2%) had the highest incremental mortality risk. The estimated weekend effects tended to be more prominent among inpatients with higher assessed mortality risk. Incremental morality attributable to weekend hospitalization decreased from 6.9% in 2003 to 2.5% in 2013.\nCONCLUSIONS: Weekend admissions were associated higher in-hospital mortality, but the impact declined during 2003-2013.","DOI":"10.1016/j.annepidem.2017.10.001","ISSN":"1873-2585","note":"PMID: 29100667","journalAbbreviation":"Ann Epidemiol","language":"eng","author":[{"family":"An","given":"Ruopeng"}],"issued":{"date-parts":[["2017",12]]}}},{"id":456,"uris":["http://zotero.org/users/706892/items/JPKQXPQV"],"uri":["http://zotero.org/users/706892/items/JPKQXPQV"],"itemData":{"id":456,"type":"article-journal","title":"Mortality among Patients Admitted to Hospitals on Weekends as Compared with Weekdays","container-title":"New England Journal of Medicine","page":"663-668","volume":"345","issue":"9","source":"Taylor and Francis+NEJM","abstract":"Staffing levels in acute care hospitals tend to be lower on weekends than on weekdays. The reduction in clinical personnel on weekends may lead to shortfalls in care, since the incidence of many medical emergencies is similar from day to day.1,2 Such staffing patterns may explain, in part, why surges in population-wide deaths on weekends are common in industrialized countries.3–5 Data from a few clinical studies suggest that hospitals function less effectively on weekends than on weekdays. Neonatal mortality is marginally higher among babies born on weekends than among those born on weekdays.6–11 In addition, the management . . .","ISSN":"0028-4793","note":"PMID: 11547721","author":[{"family":"Bell","given":"Chaim M."},{"family":"Redelmeier","given":"Donald A."}],"issued":{"date-parts":[["2001"]]}}}],"schema":"https://github.com/citation-style-language/schema/raw/master/csl-citation.json"} </w:instrText>
      </w:r>
      <w:r w:rsidR="00587DAD">
        <w:rPr>
          <w:rFonts w:ascii="Arial" w:hAnsi="Arial" w:cs="Arial"/>
        </w:rPr>
        <w:fldChar w:fldCharType="separate"/>
      </w:r>
      <w:r w:rsidR="00E72D61" w:rsidRPr="00E72D61">
        <w:rPr>
          <w:rFonts w:ascii="Arial" w:hAnsi="Arial" w:cs="Arial"/>
        </w:rPr>
        <w:t>(An, 2017; Bell and Redelmeier, 2001)</w:t>
      </w:r>
      <w:r w:rsidR="00587DAD">
        <w:rPr>
          <w:rFonts w:ascii="Arial" w:hAnsi="Arial" w:cs="Arial"/>
        </w:rPr>
        <w:fldChar w:fldCharType="end"/>
      </w:r>
      <w:r w:rsidR="006F16E6">
        <w:rPr>
          <w:rFonts w:ascii="Arial" w:hAnsi="Arial" w:cs="Arial"/>
        </w:rPr>
        <w:t xml:space="preserve">. </w:t>
      </w:r>
      <w:r>
        <w:rPr>
          <w:rFonts w:ascii="Arial" w:hAnsi="Arial" w:cs="Arial"/>
        </w:rPr>
        <w:t xml:space="preserve">The findings of this so called ‘weekend effect’ have widely been assumed to reflect poorer quality of care received </w:t>
      </w:r>
      <w:r w:rsidR="009B1CA1">
        <w:rPr>
          <w:rFonts w:ascii="Arial" w:hAnsi="Arial" w:cs="Arial"/>
        </w:rPr>
        <w:t>on admission at the weekends</w:t>
      </w:r>
      <w:r>
        <w:rPr>
          <w:rFonts w:ascii="Arial" w:hAnsi="Arial" w:cs="Arial"/>
        </w:rPr>
        <w:t xml:space="preserve"> </w:t>
      </w:r>
      <w:r w:rsidR="00197C7B">
        <w:rPr>
          <w:rFonts w:ascii="Arial" w:hAnsi="Arial" w:cs="Arial"/>
        </w:rPr>
        <w:fldChar w:fldCharType="begin"/>
      </w:r>
      <w:r w:rsidR="00197C7B">
        <w:rPr>
          <w:rFonts w:ascii="Arial" w:hAnsi="Arial" w:cs="Arial"/>
        </w:rPr>
        <w:instrText xml:space="preserve"> ADDIN ZOTERO_ITEM CSL_CITATION {"citationID":"a2l2mqj74lo","properties":{"formattedCitation":"(Bell and Redelmeier, 2001; NHS England, Seven Days a Week Forum, 2013; Schmulewitz et al., 2005)","plainCitation":"(Bell and Redelmeier, 2001; NHS England, Seven Days a Week Forum, 2013; Schmulewitz et al., 2005)"},"citationItems":[{"id":456,"uris":["http://zotero.org/users/706892/items/JPKQXPQV"],"uri":["http://zotero.org/users/706892/items/JPKQXPQV"],"itemData":{"id":456,"type":"article-journal","title":"Mortality among Patients Admitted to Hospitals on Weekends as Compared with Weekdays","container-title":"New England Journal of Medicine","page":"663-668","volume":"345","issue":"9","source":"Taylor and Francis+NEJM","abstract":"Staffing levels in acute care hospitals tend to be lower on weekends than on weekdays. The reduction in clinical personnel on weekends may lead to shortfalls in care, since the incidence of many medical emergencies is similar from day to day.1,2 Such staffing patterns may explain, in part, why surges in population-wide deaths on weekends are common in industrialized countries.3–5 Data from a few clinical studies suggest that hospitals function less effectively on weekends than on weekdays. Neonatal mortality is marginally higher among babies born on weekends than among those born on weekdays.6–11 In addition, the management . . .","ISSN":"0028-4793","note":"PMID: 11547721","author":[{"family":"Bell","given":"Chaim M."},{"family":"Redelmeier","given":"Donald A."}],"issued":{"date-parts":[["2001"]]}}},{"id":452,"uris":["http://zotero.org/users/706892/items/3SM7GHR8"],"uri":["http://zotero.org/users/706892/items/3SM7GHR8"],"itemData":{"id":452,"type":"report","title":"Evidence base and clinical standards for the care and onward transfer of acute inpatients","URL":"http://www.england.nhs.uk/wp-content/uploads/2013/12/evidence-base.pdf","author":[{"literal":"NHS England, Seven Days a Week Forum"}],"issued":{"date-parts":[["2013"]]},"accessed":{"date-parts":[["2014",8,16]]}}},{"id":459,"uris":["http://zotero.org/users/706892/items/Z3P3AA4R"],"uri":["http://zotero.org/users/706892/items/Z3P3AA4R"],"itemData":{"id":459,"type":"article-journal","title":"The impact of weekends on outcome for emergency patients","container-title":"Clinical Medicine","page":"621-625","volume":"5","issue":"6","source":"rcpjournal.org","abstract":"Levels of staffing and access to diagnostics at weekends are recognised to be significantly lower than on weekdays. It is unclear if subsequent inpatient mortality and readmission rates for acute medical admissions are increased for weekend admissions compared to those on a weekday. A large Canadian study demonstrated increased weekend mortality but does the Edinburgh healthcare model support these findings? This study analysed all hospital admissions in 2001 to the Royal Infirmary of Edinburgh for six predetermined diagnoses (total 3,244): chronic obstructive pulmonary disease, cerebrovascular accidents, pulmonary embolism, pneumonia, collapse and upper gastrointestinal bleed. We compared hospital mortality rates, readmission rates and hospital length of stay for weekend admissions as compared to those on a weekday. Weekend admission was not associated with significantly higher in-hospital mortality, readmission rates or increased length of stay compared to the weekday equivalent for any of the six conditions. The implementation of an acute medical admissions unit in the Royal Infirmary of Edinburgh, with consistent staffing levels and 24-hour access to diagnostics for the early phase of critical illness, may have helped address the discrepancy in care suggested by previous studies.","DOI":"10.7861/clinmedicine.5-6-621","ISSN":"1470-2118, 1473-4893","note":"PMID: 16411359","journalAbbreviation":"Clin Med","language":"en","author":[{"family":"Schmulewitz","given":"L."},{"family":"Proudfoot","given":"A."},{"family":"Bell","given":"D."}],"issued":{"date-parts":[["2005",11,1]]}}}],"schema":"https://github.com/citation-style-language/schema/raw/master/csl-citation.json"} </w:instrText>
      </w:r>
      <w:r w:rsidR="00197C7B">
        <w:rPr>
          <w:rFonts w:ascii="Arial" w:hAnsi="Arial" w:cs="Arial"/>
        </w:rPr>
        <w:fldChar w:fldCharType="separate"/>
      </w:r>
      <w:r w:rsidR="00197C7B" w:rsidRPr="00197C7B">
        <w:rPr>
          <w:rFonts w:ascii="Arial" w:hAnsi="Arial" w:cs="Arial"/>
        </w:rPr>
        <w:t>(Bell and Redelmeier, 2001; NHS England, Seven Days a Week Forum, 2013; Schmulewitz et al., 2005)</w:t>
      </w:r>
      <w:r w:rsidR="00197C7B">
        <w:rPr>
          <w:rFonts w:ascii="Arial" w:hAnsi="Arial" w:cs="Arial"/>
        </w:rPr>
        <w:fldChar w:fldCharType="end"/>
      </w:r>
      <w:r w:rsidRPr="009B1CA1">
        <w:rPr>
          <w:rFonts w:ascii="Arial" w:hAnsi="Arial" w:cs="Arial"/>
        </w:rPr>
        <w:t>.</w:t>
      </w:r>
      <w:r w:rsidR="009B1CA1" w:rsidRPr="009B1CA1">
        <w:rPr>
          <w:rFonts w:ascii="Arial" w:hAnsi="Arial" w:cs="Arial"/>
        </w:rPr>
        <w:t xml:space="preserve"> </w:t>
      </w:r>
      <w:r w:rsidR="00D5117D">
        <w:rPr>
          <w:rFonts w:ascii="Arial" w:hAnsi="Arial" w:cs="Arial"/>
        </w:rPr>
        <w:t>However, p</w:t>
      </w:r>
      <w:r w:rsidR="008457AA">
        <w:rPr>
          <w:rFonts w:ascii="Arial" w:hAnsi="Arial" w:cs="Arial"/>
        </w:rPr>
        <w:t xml:space="preserve">revious studies have focused solely on the admitted population. </w:t>
      </w:r>
      <w:r w:rsidR="00D5117D">
        <w:rPr>
          <w:rFonts w:ascii="Arial" w:hAnsi="Arial" w:cs="Arial"/>
        </w:rPr>
        <w:t>S</w:t>
      </w:r>
      <w:r w:rsidR="009B1CA1" w:rsidRPr="009B1CA1">
        <w:rPr>
          <w:rFonts w:ascii="Arial" w:hAnsi="Arial" w:cs="Arial"/>
        </w:rPr>
        <w:t>uch inferences regarding care quality may be incorrect if the population of patients admitted to hospital on weekdays and week</w:t>
      </w:r>
      <w:r w:rsidR="009B1CA1">
        <w:rPr>
          <w:rFonts w:ascii="Arial" w:hAnsi="Arial" w:cs="Arial"/>
        </w:rPr>
        <w:t>e</w:t>
      </w:r>
      <w:r w:rsidR="009B1CA1" w:rsidRPr="009B1CA1">
        <w:rPr>
          <w:rFonts w:ascii="Arial" w:hAnsi="Arial" w:cs="Arial"/>
        </w:rPr>
        <w:t xml:space="preserve">nds differ in ways not fully captured </w:t>
      </w:r>
      <w:r w:rsidR="00754447">
        <w:rPr>
          <w:rFonts w:ascii="Arial" w:hAnsi="Arial" w:cs="Arial"/>
        </w:rPr>
        <w:t>in</w:t>
      </w:r>
      <w:r w:rsidR="00754447" w:rsidRPr="009B1CA1">
        <w:rPr>
          <w:rFonts w:ascii="Arial" w:hAnsi="Arial" w:cs="Arial"/>
        </w:rPr>
        <w:t xml:space="preserve"> </w:t>
      </w:r>
      <w:r w:rsidR="009B1CA1" w:rsidRPr="009B1CA1">
        <w:rPr>
          <w:rFonts w:ascii="Arial" w:hAnsi="Arial" w:cs="Arial"/>
        </w:rPr>
        <w:t>standard risk-adjustment models.</w:t>
      </w:r>
      <w:r w:rsidR="002064C8" w:rsidRPr="009B1CA1">
        <w:rPr>
          <w:rFonts w:ascii="Arial" w:hAnsi="Arial" w:cs="Arial"/>
        </w:rPr>
        <w:t xml:space="preserve"> </w:t>
      </w:r>
    </w:p>
    <w:p w14:paraId="68FD40B7" w14:textId="333C2835" w:rsidR="00C87E65" w:rsidRDefault="009B1CA1" w:rsidP="003F4128">
      <w:pPr>
        <w:spacing w:line="480" w:lineRule="auto"/>
        <w:rPr>
          <w:rFonts w:ascii="Arial" w:hAnsi="Arial" w:cs="Arial"/>
        </w:rPr>
      </w:pPr>
      <w:r>
        <w:rPr>
          <w:rFonts w:ascii="Arial" w:hAnsi="Arial" w:cs="Arial"/>
        </w:rPr>
        <w:lastRenderedPageBreak/>
        <w:t>T</w:t>
      </w:r>
      <w:r w:rsidR="002064C8">
        <w:rPr>
          <w:rFonts w:ascii="Arial" w:hAnsi="Arial" w:cs="Arial"/>
        </w:rPr>
        <w:t>he majority of patients admitted to hospital in an emergency</w:t>
      </w:r>
      <w:r w:rsidR="00DD7564">
        <w:rPr>
          <w:rFonts w:ascii="Arial" w:hAnsi="Arial" w:cs="Arial"/>
        </w:rPr>
        <w:t xml:space="preserve"> in England</w:t>
      </w:r>
      <w:r w:rsidR="002064C8">
        <w:rPr>
          <w:rFonts w:ascii="Arial" w:hAnsi="Arial" w:cs="Arial"/>
        </w:rPr>
        <w:t xml:space="preserve"> represent a selection from th</w:t>
      </w:r>
      <w:r w:rsidR="00BE1E39">
        <w:rPr>
          <w:rFonts w:ascii="Arial" w:hAnsi="Arial" w:cs="Arial"/>
        </w:rPr>
        <w:t>e pool of patients attending emergency</w:t>
      </w:r>
      <w:r w:rsidR="002064C8">
        <w:rPr>
          <w:rFonts w:ascii="Arial" w:hAnsi="Arial" w:cs="Arial"/>
        </w:rPr>
        <w:t xml:space="preserve"> departments</w:t>
      </w:r>
      <w:r w:rsidR="00457BB0">
        <w:rPr>
          <w:rFonts w:ascii="Arial" w:hAnsi="Arial" w:cs="Arial"/>
        </w:rPr>
        <w:t xml:space="preserve"> </w:t>
      </w:r>
      <w:r w:rsidR="00457BB0">
        <w:rPr>
          <w:rFonts w:ascii="Arial" w:hAnsi="Arial" w:cs="Arial"/>
        </w:rPr>
        <w:fldChar w:fldCharType="begin"/>
      </w:r>
      <w:r w:rsidR="00457BB0">
        <w:rPr>
          <w:rFonts w:ascii="Arial" w:hAnsi="Arial" w:cs="Arial"/>
        </w:rPr>
        <w:instrText xml:space="preserve"> ADDIN ZOTERO_ITEM CSL_CITATION {"citationID":"ao64c9bff1","properties":{"formattedCitation":"(National Audit Office, 2013)","plainCitation":"(National Audit Office, 2013)"},"citationItems":[{"id":553,"uris":["http://zotero.org/users/706892/items/7UJN6TB4"],"uri":["http://zotero.org/users/706892/items/7UJN6TB4"],"itemData":{"id":553,"type":"report","title":"Emergency admissions to hospital: managing the demand","URL":"http://www.nao.org.uk/wp-content/uploads/2013/10/10288-001-Emergency-admissions.pdf","author":[{"literal":"National Audit Office"}],"issued":{"date-parts":[["2013"]]},"accessed":{"date-parts":[["2015",5,19]]}}}],"schema":"https://github.com/citation-style-language/schema/raw/master/csl-citation.json"} </w:instrText>
      </w:r>
      <w:r w:rsidR="00457BB0">
        <w:rPr>
          <w:rFonts w:ascii="Arial" w:hAnsi="Arial" w:cs="Arial"/>
        </w:rPr>
        <w:fldChar w:fldCharType="separate"/>
      </w:r>
      <w:r w:rsidR="00457BB0" w:rsidRPr="00457BB0">
        <w:rPr>
          <w:rFonts w:ascii="Arial" w:hAnsi="Arial" w:cs="Arial"/>
        </w:rPr>
        <w:t>(National Audit Office, 2013)</w:t>
      </w:r>
      <w:r w:rsidR="00457BB0">
        <w:rPr>
          <w:rFonts w:ascii="Arial" w:hAnsi="Arial" w:cs="Arial"/>
        </w:rPr>
        <w:fldChar w:fldCharType="end"/>
      </w:r>
      <w:r w:rsidR="002064C8">
        <w:rPr>
          <w:rFonts w:ascii="Arial" w:hAnsi="Arial" w:cs="Arial"/>
        </w:rPr>
        <w:t>.</w:t>
      </w:r>
      <w:r w:rsidR="00E42BBE">
        <w:rPr>
          <w:rFonts w:ascii="Arial" w:hAnsi="Arial" w:cs="Arial"/>
        </w:rPr>
        <w:t xml:space="preserve"> This</w:t>
      </w:r>
      <w:r w:rsidR="00D5117D">
        <w:rPr>
          <w:rFonts w:ascii="Arial" w:hAnsi="Arial" w:cs="Arial"/>
        </w:rPr>
        <w:t xml:space="preserve"> attending</w:t>
      </w:r>
      <w:r w:rsidR="00E42BBE">
        <w:rPr>
          <w:rFonts w:ascii="Arial" w:hAnsi="Arial" w:cs="Arial"/>
        </w:rPr>
        <w:t xml:space="preserve"> patient pool </w:t>
      </w:r>
      <w:r w:rsidR="00BE1E39">
        <w:rPr>
          <w:rFonts w:ascii="Arial" w:hAnsi="Arial" w:cs="Arial"/>
        </w:rPr>
        <w:t>includes patients brought to the emergency department by ambulance, referred to the emergency department</w:t>
      </w:r>
      <w:r w:rsidR="00E42BBE">
        <w:rPr>
          <w:rFonts w:ascii="Arial" w:hAnsi="Arial" w:cs="Arial"/>
        </w:rPr>
        <w:t xml:space="preserve"> by a general practitioner or other healthcare professional, and patients who self-refer.</w:t>
      </w:r>
      <w:r w:rsidR="002064C8">
        <w:rPr>
          <w:rFonts w:ascii="Arial" w:hAnsi="Arial" w:cs="Arial"/>
        </w:rPr>
        <w:t xml:space="preserve"> Examining the entire popu</w:t>
      </w:r>
      <w:r w:rsidR="00BE1E39">
        <w:rPr>
          <w:rFonts w:ascii="Arial" w:hAnsi="Arial" w:cs="Arial"/>
        </w:rPr>
        <w:t>lation of patients attending emergency departments</w:t>
      </w:r>
      <w:r w:rsidR="00994D2C">
        <w:rPr>
          <w:rFonts w:ascii="Arial" w:hAnsi="Arial" w:cs="Arial"/>
        </w:rPr>
        <w:t>,</w:t>
      </w:r>
      <w:r w:rsidR="002064C8">
        <w:rPr>
          <w:rFonts w:ascii="Arial" w:hAnsi="Arial" w:cs="Arial"/>
        </w:rPr>
        <w:t xml:space="preserve"> rather than focusing only on the subset who are</w:t>
      </w:r>
      <w:r w:rsidR="00D5117D">
        <w:rPr>
          <w:rFonts w:ascii="Arial" w:hAnsi="Arial" w:cs="Arial"/>
        </w:rPr>
        <w:t xml:space="preserve"> selected for</w:t>
      </w:r>
      <w:r w:rsidR="002064C8">
        <w:rPr>
          <w:rFonts w:ascii="Arial" w:hAnsi="Arial" w:cs="Arial"/>
        </w:rPr>
        <w:t xml:space="preserve"> admi</w:t>
      </w:r>
      <w:r w:rsidR="00D5117D">
        <w:rPr>
          <w:rFonts w:ascii="Arial" w:hAnsi="Arial" w:cs="Arial"/>
        </w:rPr>
        <w:t>ssion</w:t>
      </w:r>
      <w:r w:rsidR="00994D2C">
        <w:rPr>
          <w:rFonts w:ascii="Arial" w:hAnsi="Arial" w:cs="Arial"/>
        </w:rPr>
        <w:t>,</w:t>
      </w:r>
      <w:r w:rsidR="002064C8">
        <w:rPr>
          <w:rFonts w:ascii="Arial" w:hAnsi="Arial" w:cs="Arial"/>
        </w:rPr>
        <w:t xml:space="preserve"> could provide additional information of importance when interpreting comparisons of admitted patient mortality rates. </w:t>
      </w:r>
    </w:p>
    <w:p w14:paraId="2BA21682" w14:textId="5CD705B7" w:rsidR="00335596" w:rsidRDefault="00335596" w:rsidP="003F4128">
      <w:pPr>
        <w:spacing w:line="480" w:lineRule="auto"/>
        <w:rPr>
          <w:rFonts w:ascii="Arial" w:hAnsi="Arial" w:cs="Arial"/>
        </w:rPr>
      </w:pPr>
      <w:r>
        <w:rPr>
          <w:rFonts w:ascii="Arial" w:hAnsi="Arial" w:cs="Arial"/>
        </w:rPr>
        <w:t>There are both supply and demand factors that could potentially influence which patients enter the admitted population, and these may vary between weekdays and weekends. The potential selection mechanisms are illustrated in Figure 1, with the restricted focus of previous mortality rate comparisons contained within the dashed box.</w:t>
      </w:r>
    </w:p>
    <w:p w14:paraId="5107E8F0" w14:textId="378021DE" w:rsidR="00335596" w:rsidRDefault="00335596" w:rsidP="003F4128">
      <w:pPr>
        <w:spacing w:line="480" w:lineRule="auto"/>
        <w:jc w:val="center"/>
        <w:rPr>
          <w:rFonts w:ascii="Arial" w:hAnsi="Arial" w:cs="Arial"/>
        </w:rPr>
      </w:pPr>
      <w:r>
        <w:rPr>
          <w:rFonts w:ascii="Arial" w:hAnsi="Arial" w:cs="Arial"/>
        </w:rPr>
        <w:t>[INSERT FIGURE 1]</w:t>
      </w:r>
    </w:p>
    <w:p w14:paraId="400331EB" w14:textId="5CD98D0A" w:rsidR="00335596" w:rsidRDefault="00BE1E39" w:rsidP="003F4128">
      <w:pPr>
        <w:spacing w:line="480" w:lineRule="auto"/>
        <w:rPr>
          <w:rFonts w:ascii="Arial" w:hAnsi="Arial" w:cs="Arial"/>
        </w:rPr>
      </w:pPr>
      <w:r>
        <w:rPr>
          <w:rFonts w:ascii="Arial" w:hAnsi="Arial" w:cs="Arial"/>
        </w:rPr>
        <w:t>Patients access emergency departments</w:t>
      </w:r>
      <w:r w:rsidR="00335596">
        <w:rPr>
          <w:rFonts w:ascii="Arial" w:hAnsi="Arial" w:cs="Arial"/>
        </w:rPr>
        <w:t xml:space="preserve"> at different rates and with different characteristics throughout the week. These characteristics, some of which are unmeasured (such as illness severity), influence a patient’s risk of mortality. W</w:t>
      </w:r>
      <w:r>
        <w:rPr>
          <w:rFonts w:ascii="Arial" w:hAnsi="Arial" w:cs="Arial"/>
        </w:rPr>
        <w:t>hen patients attend emergency departments</w:t>
      </w:r>
      <w:r w:rsidR="00335596">
        <w:rPr>
          <w:rFonts w:ascii="Arial" w:hAnsi="Arial" w:cs="Arial"/>
        </w:rPr>
        <w:t>, hospitals decide whether or not to admit them, applying a filter to admissions which may vary according to demand-side factors such as patient severity</w:t>
      </w:r>
      <w:r w:rsidR="00E72D61">
        <w:rPr>
          <w:rFonts w:ascii="Arial" w:hAnsi="Arial" w:cs="Arial"/>
        </w:rPr>
        <w:t xml:space="preserve"> </w:t>
      </w:r>
      <w:r w:rsidR="00E72D61">
        <w:rPr>
          <w:rFonts w:ascii="Arial" w:hAnsi="Arial" w:cs="Arial"/>
        </w:rPr>
        <w:fldChar w:fldCharType="begin"/>
      </w:r>
      <w:r w:rsidR="00E72D61">
        <w:rPr>
          <w:rFonts w:ascii="Arial" w:hAnsi="Arial" w:cs="Arial"/>
        </w:rPr>
        <w:instrText xml:space="preserve"> ADDIN ZOTERO_ITEM CSL_CITATION {"citationID":"a1qpdpq17bh","properties":{"formattedCitation":"(Wyatt et al., 2017)","plainCitation":"(Wyatt et al., 2017)"},"citationItems":[{"id":1057,"uris":["http://zotero.org/users/706892/items/7FZWDEMW"],"uri":["http://zotero.org/users/706892/items/7FZWDEMW"],"itemData":{"id":1057,"type":"article-journal","title":"Changes in admission thresholds in English emergency departments","container-title":"Emerg Med J","page":"773-779","volume":"34","issue":"12","source":"emj.bmj.com","abstract":"Background The most common route to a hospital bed in an emergency is via an Emergency Department (ED). Many recent initiatives and interventions have the objective of reducing the number of unnecessary emergency admissions. We aimed to assess whether ED admission thresholds had changed over time taking account of the casemix of patients arriving at ED.\nMethods We conducted a retrospective cross-sectional analysis of more than 20 million attendances at 47 consultant-led EDs in England between April 2010 and March 2015. We used mixed-effects logistic regression to estimate the odds of a patient being admitted to hospital and the impact of a range of potential explanatory variables. Models were developed and validated for four attendance subgroups: ambulance-conveyed children, walk-in children, ambulance-conveyed adults and walk-in adults.\nResults 23.8% of attendances were for children aged under 18 years, 49.7% were female and 30.0% were conveyed by ambulance. The number of ED attendances increased by 1.8% per annum between April 2010–March 2011 (year 1) and April 2014–March 2015 (year 5). The proportion of these attendances that were admitted to hospital changed negligiblybetween year 1 (27.0%) and year 5 (27.5%). However, after adjusting for patient and attendance characteristics, the odds of admission over the 5-year period had reduced by 15.2% (95% CI 13.4% to 17.0%) for ambulance-conveyed children, 22.6% (95% CI 21.7% to 23.5%) for walk-in children, 20.9% (95% CI 20.4% to 21.5%) for ambulance conveyed adults and 22.9% (95% CI 22.4% to 23.5%) for walk-in adults.\nConclusions The casemix-adjusted odds of admission via ED to NHS hospitals in England have decreased since April 2010. EDs are admitting a similar proportion of patients to hospital despite increases in the complexity and acuity of presenting patients. Without these threshold changes, the number of emergency admissions would have been 11.9% higher than was the case in year 5.","DOI":"10.1136/emermed-2016-206213","ISSN":"1472-0205, 1472-0213","note":"PMID: 28899922","journalAbbreviation":"Emerg Med J","language":"en","author":[{"family":"Wyatt","given":"Steven"},{"family":"Child","given":"Kieran"},{"family":"Hood","given":"Andrew"},{"family":"Cooke","given":"Matthew"},{"family":"Mohammed","given":"Mohammed A."}],"issued":{"date-parts":[["2017",12,1]]}}}],"schema":"https://github.com/citation-style-language/schema/raw/master/csl-citation.json"} </w:instrText>
      </w:r>
      <w:r w:rsidR="00E72D61">
        <w:rPr>
          <w:rFonts w:ascii="Arial" w:hAnsi="Arial" w:cs="Arial"/>
        </w:rPr>
        <w:fldChar w:fldCharType="separate"/>
      </w:r>
      <w:r w:rsidR="00E72D61" w:rsidRPr="00E72D61">
        <w:rPr>
          <w:rFonts w:ascii="Arial" w:hAnsi="Arial" w:cs="Arial"/>
        </w:rPr>
        <w:t>(Wyatt et al., 2017)</w:t>
      </w:r>
      <w:r w:rsidR="00E72D61">
        <w:rPr>
          <w:rFonts w:ascii="Arial" w:hAnsi="Arial" w:cs="Arial"/>
        </w:rPr>
        <w:fldChar w:fldCharType="end"/>
      </w:r>
      <w:r w:rsidR="00335596">
        <w:rPr>
          <w:rFonts w:ascii="Arial" w:hAnsi="Arial" w:cs="Arial"/>
        </w:rPr>
        <w:t>, and supply-side factors such as the level of staffing in the hospital.</w:t>
      </w:r>
    </w:p>
    <w:p w14:paraId="484849DE" w14:textId="2399AC43" w:rsidR="00133883" w:rsidRDefault="00335596" w:rsidP="003F4128">
      <w:pPr>
        <w:spacing w:line="480" w:lineRule="auto"/>
        <w:rPr>
          <w:rFonts w:ascii="Arial" w:hAnsi="Arial" w:cs="Arial"/>
        </w:rPr>
      </w:pPr>
      <w:r>
        <w:rPr>
          <w:rFonts w:ascii="Arial" w:hAnsi="Arial" w:cs="Arial"/>
        </w:rPr>
        <w:t>Once admitted, the hospital provides care to patients. It has previously been assumed that the finding of elevated mortality amongst patients admitted at the weekend reflects poor quality care received at this stage</w:t>
      </w:r>
      <w:r w:rsidR="000F061D">
        <w:rPr>
          <w:rFonts w:ascii="Arial" w:hAnsi="Arial" w:cs="Arial"/>
        </w:rPr>
        <w:t xml:space="preserve"> </w:t>
      </w:r>
      <w:r w:rsidR="000F061D">
        <w:rPr>
          <w:rFonts w:ascii="Arial" w:hAnsi="Arial" w:cs="Arial"/>
        </w:rPr>
        <w:fldChar w:fldCharType="begin"/>
      </w:r>
      <w:r w:rsidR="000F061D">
        <w:rPr>
          <w:rFonts w:ascii="Arial" w:hAnsi="Arial" w:cs="Arial"/>
        </w:rPr>
        <w:instrText xml:space="preserve"> ADDIN ZOTERO_ITEM CSL_CITATION {"citationID":"a1meau7ohpm","properties":{"formattedCitation":"(Black, 2016)","plainCitation":"(Black, 2016)"},"citationItems":[{"id":745,"uris":["http://zotero.org/users/706892/items/RXUX6QSF"],"uri":["http://zotero.org/users/706892/items/RXUX6QSF"],"itemData":{"id":745,"type":"article-journal","title":"Is hospital mortality higher at weekends? If so, why?","container-title":"The Lancet","page":"108-111","volume":"388","issue":"10040","source":"CrossRef","DOI":"10.1016/S0140-6736(16)30505-0","ISSN":"01406736","shortTitle":"Is hospital mortality higher at weekends?","language":"en","author":[{"family":"Black","given":"Nick"}],"issued":{"date-parts":[["2016",7]]}}}],"schema":"https://github.com/citation-style-language/schema/raw/master/csl-citation.json"} </w:instrText>
      </w:r>
      <w:r w:rsidR="000F061D">
        <w:rPr>
          <w:rFonts w:ascii="Arial" w:hAnsi="Arial" w:cs="Arial"/>
        </w:rPr>
        <w:fldChar w:fldCharType="separate"/>
      </w:r>
      <w:r w:rsidR="000F061D" w:rsidRPr="000F061D">
        <w:rPr>
          <w:rFonts w:ascii="Arial" w:hAnsi="Arial" w:cs="Arial"/>
        </w:rPr>
        <w:t>(Black, 2016)</w:t>
      </w:r>
      <w:r w:rsidR="000F061D">
        <w:rPr>
          <w:rFonts w:ascii="Arial" w:hAnsi="Arial" w:cs="Arial"/>
        </w:rPr>
        <w:fldChar w:fldCharType="end"/>
      </w:r>
      <w:r>
        <w:rPr>
          <w:rFonts w:ascii="Arial" w:hAnsi="Arial" w:cs="Arial"/>
        </w:rPr>
        <w:t>. However, patient characteristics influence the flow of potential demand for admissions and supply characteristics influence the probability that attending patients will be admitted.</w:t>
      </w:r>
      <w:r w:rsidR="00964175">
        <w:rPr>
          <w:rFonts w:ascii="Arial" w:hAnsi="Arial" w:cs="Arial"/>
        </w:rPr>
        <w:t xml:space="preserve"> </w:t>
      </w:r>
      <w:r>
        <w:rPr>
          <w:rFonts w:ascii="Arial" w:hAnsi="Arial" w:cs="Arial"/>
        </w:rPr>
        <w:t>If the character</w:t>
      </w:r>
      <w:r w:rsidR="00BE1E39">
        <w:rPr>
          <w:rFonts w:ascii="Arial" w:hAnsi="Arial" w:cs="Arial"/>
        </w:rPr>
        <w:t>istics of patients attending emergency departments</w:t>
      </w:r>
      <w:r w:rsidR="00B83FE4">
        <w:rPr>
          <w:rFonts w:ascii="Arial" w:hAnsi="Arial" w:cs="Arial"/>
        </w:rPr>
        <w:t xml:space="preserve"> or of those subsequently admitted</w:t>
      </w:r>
      <w:r>
        <w:rPr>
          <w:rFonts w:ascii="Arial" w:hAnsi="Arial" w:cs="Arial"/>
        </w:rPr>
        <w:t xml:space="preserve"> differ systematically between weekdays and weekends,</w:t>
      </w:r>
      <w:r w:rsidR="00964175">
        <w:rPr>
          <w:rFonts w:ascii="Arial" w:hAnsi="Arial" w:cs="Arial"/>
        </w:rPr>
        <w:t xml:space="preserve"> and the risk-adjustment models previously applied are unable to </w:t>
      </w:r>
      <w:r w:rsidR="00964175">
        <w:rPr>
          <w:rFonts w:ascii="Arial" w:hAnsi="Arial" w:cs="Arial"/>
        </w:rPr>
        <w:lastRenderedPageBreak/>
        <w:t>fully capture these differences,</w:t>
      </w:r>
      <w:r>
        <w:rPr>
          <w:rFonts w:ascii="Arial" w:hAnsi="Arial" w:cs="Arial"/>
        </w:rPr>
        <w:t xml:space="preserve"> the observed weekend effect could be generated by demand-side factors. </w:t>
      </w:r>
      <w:r w:rsidR="00964175">
        <w:rPr>
          <w:rFonts w:ascii="Arial" w:hAnsi="Arial" w:cs="Arial"/>
        </w:rPr>
        <w:t>If this unobserved heterogeneity between patient populations affects both the probabil</w:t>
      </w:r>
      <w:r w:rsidR="00BE1E39">
        <w:rPr>
          <w:rFonts w:ascii="Arial" w:hAnsi="Arial" w:cs="Arial"/>
        </w:rPr>
        <w:t>ity that patients who attend emergency departments</w:t>
      </w:r>
      <w:r w:rsidR="00964175">
        <w:rPr>
          <w:rFonts w:ascii="Arial" w:hAnsi="Arial" w:cs="Arial"/>
        </w:rPr>
        <w:t xml:space="preserve"> are admitted to hospital, and the probability of mortality once admitted, previous comparisons of mortality rates between patients admitted during the week and those admitted at the weekend may suffer from selection bias. In addition</w:t>
      </w:r>
      <w:r w:rsidR="00133883">
        <w:rPr>
          <w:rFonts w:ascii="Arial" w:hAnsi="Arial" w:cs="Arial"/>
        </w:rPr>
        <w:t xml:space="preserve">, if admission decisions differ at the weekend, this would also introduce systematic bias into previous estimates of the weekend effect. </w:t>
      </w:r>
    </w:p>
    <w:p w14:paraId="56A89647" w14:textId="3841215D" w:rsidR="002064C8" w:rsidRDefault="002064C8" w:rsidP="003F4128">
      <w:pPr>
        <w:spacing w:line="480" w:lineRule="auto"/>
        <w:rPr>
          <w:rFonts w:ascii="Arial" w:hAnsi="Arial" w:cs="Arial"/>
        </w:rPr>
      </w:pPr>
      <w:r>
        <w:rPr>
          <w:rFonts w:ascii="Arial" w:hAnsi="Arial" w:cs="Arial"/>
        </w:rPr>
        <w:t xml:space="preserve">The number of </w:t>
      </w:r>
      <w:r w:rsidR="001A2D39">
        <w:rPr>
          <w:rFonts w:ascii="Arial" w:hAnsi="Arial" w:cs="Arial"/>
        </w:rPr>
        <w:t>unplanned</w:t>
      </w:r>
      <w:r>
        <w:rPr>
          <w:rFonts w:ascii="Arial" w:hAnsi="Arial" w:cs="Arial"/>
        </w:rPr>
        <w:t xml:space="preserve"> admissions has been shown to be significantly lower at the weekends</w:t>
      </w:r>
      <w:r w:rsidR="00964C6C">
        <w:rPr>
          <w:rFonts w:ascii="Arial" w:hAnsi="Arial" w:cs="Arial"/>
        </w:rPr>
        <w:t xml:space="preserve"> </w:t>
      </w:r>
      <w:r w:rsidR="00964C6C">
        <w:rPr>
          <w:rFonts w:ascii="Arial" w:hAnsi="Arial" w:cs="Arial"/>
        </w:rPr>
        <w:fldChar w:fldCharType="begin"/>
      </w:r>
      <w:r w:rsidR="008F306D">
        <w:rPr>
          <w:rFonts w:ascii="Arial" w:hAnsi="Arial" w:cs="Arial"/>
        </w:rPr>
        <w:instrText xml:space="preserve"> ADDIN ZOTERO_ITEM CSL_CITATION {"citationID":"a2qfv2tod96","properties":{"formattedCitation":"(Aylin et al., 2010; Meacock et al., 2015, 2017)","plainCitation":"(Aylin et al., 2010; Meacock et al., 2015, 2017)"},"citationItems":[{"id":454,"uris":["http://zotero.org/users/706892/items/BEF684I6"],"uri":["http://zotero.org/users/706892/items/BEF684I6"],"itemData":{"id":454,"type":"article-journal","title":"Weekend mortality for emergency admissions. A large, multicentre study","container-title":"Quality &amp; Safety in Health Care","page":"213-217","volume":"19","issue":"3","source":"NCBI PubMed","abstract":"BACKGROUND: Several studies have identified higher mortality for patients admitted as emergencies at the weekend compared with emergency admissions during the week, but most have focused on specific conditions or have had a limited sample size.\nMETHODS: Using routinely collected hospital administrative data, we examined in-hospital deaths for all emergency inpatient admissions to all public acute hospitals in England for 2005/2006. Odds of death were calculated for admissions at the weekend compared to admissions during the week, adjusted for age, sex, socioeconomic deprivation, comorbidity and diagnosis.\nRESULTS: Of a total of 4,317,866 emergency admissions, we found 215,054 in-hospital deaths with an overall crude mortality rate of 5.0% (5.2% for all weekend admissions and 4.9% for all weekday admissions). The overall adjusted odds of death for all emergency admissions was 10% higher (OR 1.10, 95% CI 1.08 to 1.11) in those patients admitted at the weekend compared with patients admitted during a weekday (p&lt;0.001).\nCONCLUSIONS: This is the largest study published on weekend mortality and highlights an area of concern in relation to the delivery of acute services.","DOI":"10.1136/qshc.2008.028639","ISSN":"1475-3901","note":"PMID: 20110288","journalAbbreviation":"Qual Saf Health Care","language":"eng","author":[{"family":"Aylin","given":"Paul"},{"family":"Yunus","given":"A."},{"family":"Bottle","given":"A."},{"family":"Majeed","given":"A."},{"family":"Bell","given":"D."}],"issued":{"date-parts":[["2010",6]]}}},{"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id":566,"uris":["http://zotero.org/users/706892/items/AZH2JXPA"],"uri":["http://zotero.org/users/706892/items/AZH2JXPA"],"itemData":{"id":566,"type":"article-journal","title":"What are the Costs and Benefits of Providing Comprehensive Seven-day Services for Emergency Hospital Admissions?","container-title":"Health Economics","page":"907-912","volume":"24","issue":"8","source":"Wiley Online Library","abstract":"The English National Health Service is moving towards providing comprehensive 7-day hospital services in response to higher death rates for emergency weekend admissions. Using Hospital Episode Statistics between 1st April 2010 and 31st March 2011 linked to all-cause mortality within 30 days of admission, we estimate the number of excess deaths and the loss in quality-adjusted life years associated with emergency weekend admissions. The crude 30-day mortality rate was 3.70% for weekday admissions and 4.05% for weekend admissions. The excess weekend death rate equates to 4355 (risk adjusted 5353) additional deaths each year. The health gain of avoiding these deaths would be 29 727–36 539 quality-adjusted life years per year. The estimated cost of implementing 7-day services is £1.07–£1.43 bn, which exceeds by £339–£831 m the maximum spend based on the National Institute for Health and Care Excellence threshold of £595 m–£731 m. There is as yet no clear evidence that 7-day services will reduce weekend deaths or can be achieved without increasing weekday deaths. The planned cost of implementing 7-day services greatly exceeds the maximum amount that the National Health Service should spend on eradicating the weekend effect based on current evidence. Policy makers and service providers should focus on identifying specific service extensions for which cost-effectiveness can be demonstrated. Copyright © 2015 John Wiley &amp; Sons, Ltd.","DOI":"10.1002/hec.3207","ISSN":"1099-1050","journalAbbreviation":"Health Econ.","language":"en","author":[{"family":"Meacock","given":"Rachel"},{"family":"Doran","given":"Tim"},{"family":"Sutton","given":"Matt"}],"issued":{"date-parts":[["2015",8,1]]}}}],"schema":"https://github.com/citation-style-language/schema/raw/master/csl-citation.json"} </w:instrText>
      </w:r>
      <w:r w:rsidR="00964C6C">
        <w:rPr>
          <w:rFonts w:ascii="Arial" w:hAnsi="Arial" w:cs="Arial"/>
        </w:rPr>
        <w:fldChar w:fldCharType="separate"/>
      </w:r>
      <w:r w:rsidR="008F306D" w:rsidRPr="008F306D">
        <w:rPr>
          <w:rFonts w:ascii="Arial" w:hAnsi="Arial" w:cs="Arial"/>
        </w:rPr>
        <w:t>(Aylin et al., 2010; Meacock et al., 2015, 2017)</w:t>
      </w:r>
      <w:r w:rsidR="00964C6C">
        <w:rPr>
          <w:rFonts w:ascii="Arial" w:hAnsi="Arial" w:cs="Arial"/>
        </w:rPr>
        <w:fldChar w:fldCharType="end"/>
      </w:r>
      <w:r w:rsidR="00964C6C">
        <w:rPr>
          <w:rFonts w:ascii="Arial" w:hAnsi="Arial" w:cs="Arial"/>
        </w:rPr>
        <w:t xml:space="preserve">. </w:t>
      </w:r>
      <w:r w:rsidR="00133883">
        <w:rPr>
          <w:rFonts w:ascii="Arial" w:hAnsi="Arial" w:cs="Arial"/>
        </w:rPr>
        <w:t xml:space="preserve">If this reduction in the volume of admissions reflects a change in the </w:t>
      </w:r>
      <w:r w:rsidR="00B83FE4">
        <w:rPr>
          <w:rFonts w:ascii="Arial" w:hAnsi="Arial" w:cs="Arial"/>
        </w:rPr>
        <w:t xml:space="preserve">severity </w:t>
      </w:r>
      <w:r w:rsidR="00133883">
        <w:rPr>
          <w:rFonts w:ascii="Arial" w:hAnsi="Arial" w:cs="Arial"/>
        </w:rPr>
        <w:t>composition of patients being admitted at the weekend, then t</w:t>
      </w:r>
      <w:r w:rsidR="00964C6C">
        <w:rPr>
          <w:rFonts w:ascii="Arial" w:hAnsi="Arial" w:cs="Arial"/>
        </w:rPr>
        <w:t>his</w:t>
      </w:r>
      <w:r>
        <w:rPr>
          <w:rFonts w:ascii="Arial" w:hAnsi="Arial" w:cs="Arial"/>
        </w:rPr>
        <w:t xml:space="preserve"> may be contributing to the observed difference in mortality rates at the weekend. </w:t>
      </w:r>
      <w:r w:rsidR="00571897">
        <w:rPr>
          <w:rFonts w:ascii="Arial" w:hAnsi="Arial" w:cs="Arial"/>
        </w:rPr>
        <w:t>More broadly, this may extend to differences in admission and mortality rates across hospitals.</w:t>
      </w:r>
    </w:p>
    <w:p w14:paraId="5D14A7F7" w14:textId="1BD7D786" w:rsidR="00E67EC2" w:rsidRDefault="00E13521" w:rsidP="003F4128">
      <w:pPr>
        <w:spacing w:line="480" w:lineRule="auto"/>
        <w:rPr>
          <w:rFonts w:ascii="Arial" w:hAnsi="Arial" w:cs="Arial"/>
        </w:rPr>
      </w:pPr>
      <w:r>
        <w:rPr>
          <w:rFonts w:ascii="Arial" w:hAnsi="Arial" w:cs="Arial"/>
        </w:rPr>
        <w:t>Meacock et al.</w:t>
      </w:r>
      <w:r w:rsidR="008F306D">
        <w:rPr>
          <w:rFonts w:ascii="Arial" w:hAnsi="Arial" w:cs="Arial"/>
        </w:rPr>
        <w:fldChar w:fldCharType="begin"/>
      </w:r>
      <w:r w:rsidR="008F306D">
        <w:rPr>
          <w:rFonts w:ascii="Arial" w:hAnsi="Arial" w:cs="Arial"/>
        </w:rPr>
        <w:instrText xml:space="preserve"> ADDIN ZOTERO_ITEM CSL_CITATION {"citationID":"a2o7kpld5cb","properties":{"formattedCitation":"(Meacock et al., 2017)","plainCitation":"(Meacock et al., 2017)"},"citationItems":[{"id":794,"uris":["http://zotero.org/users/706892/items/Z2IEFJVA"],"uri":["http://zotero.org/users/706892/items/Z2IEFJVA"],"itemData":{"id":794,"type":"article-journal","title":"Higher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Rud"},{"family":"Doran","given":"Tim"},{"family":"Sutton","given":"Matt"}],"issued":{"date-parts":[["2017",1,1]]}}}],"schema":"https://github.com/citation-style-language/schema/raw/master/csl-citation.json"} </w:instrText>
      </w:r>
      <w:r w:rsidR="008F306D">
        <w:rPr>
          <w:rFonts w:ascii="Arial" w:hAnsi="Arial" w:cs="Arial"/>
        </w:rPr>
        <w:fldChar w:fldCharType="separate"/>
      </w:r>
      <w:r w:rsidR="008F306D">
        <w:rPr>
          <w:rFonts w:ascii="Arial" w:hAnsi="Arial" w:cs="Arial"/>
        </w:rPr>
        <w:t>(</w:t>
      </w:r>
      <w:r w:rsidR="008F306D" w:rsidRPr="008F306D">
        <w:rPr>
          <w:rFonts w:ascii="Arial" w:hAnsi="Arial" w:cs="Arial"/>
        </w:rPr>
        <w:t>2017)</w:t>
      </w:r>
      <w:r w:rsidR="008F306D">
        <w:rPr>
          <w:rFonts w:ascii="Arial" w:hAnsi="Arial" w:cs="Arial"/>
        </w:rPr>
        <w:fldChar w:fldCharType="end"/>
      </w:r>
      <w:r w:rsidR="004618F7">
        <w:rPr>
          <w:rFonts w:ascii="Arial" w:hAnsi="Arial" w:cs="Arial"/>
        </w:rPr>
        <w:t xml:space="preserve"> previously suggested a plausible mechanism by which selection</w:t>
      </w:r>
      <w:r w:rsidR="003D400B">
        <w:rPr>
          <w:rFonts w:ascii="Arial" w:hAnsi="Arial" w:cs="Arial"/>
        </w:rPr>
        <w:t xml:space="preserve"> bias may be occurring through</w:t>
      </w:r>
      <w:r w:rsidR="000A7B15">
        <w:rPr>
          <w:rFonts w:ascii="Arial" w:hAnsi="Arial" w:cs="Arial"/>
        </w:rPr>
        <w:t xml:space="preserve"> hospitals’ reduced propensity to admit patients at weekends. </w:t>
      </w:r>
      <w:r w:rsidR="00512F9C">
        <w:rPr>
          <w:rFonts w:ascii="Arial" w:hAnsi="Arial" w:cs="Arial"/>
        </w:rPr>
        <w:t>The study was</w:t>
      </w:r>
      <w:r w:rsidR="005E5B64">
        <w:rPr>
          <w:rFonts w:ascii="Arial" w:hAnsi="Arial" w:cs="Arial"/>
        </w:rPr>
        <w:t>, however, only able to examine the issue indirectly</w:t>
      </w:r>
      <w:r w:rsidR="00504770">
        <w:rPr>
          <w:rFonts w:ascii="Arial" w:hAnsi="Arial" w:cs="Arial"/>
        </w:rPr>
        <w:t xml:space="preserve"> </w:t>
      </w:r>
      <w:r w:rsidR="00504770">
        <w:rPr>
          <w:rFonts w:ascii="Arial" w:hAnsi="Arial" w:cs="Arial"/>
        </w:rPr>
        <w:fldChar w:fldCharType="begin"/>
      </w:r>
      <w:r w:rsidR="00504770">
        <w:rPr>
          <w:rFonts w:ascii="Arial" w:hAnsi="Arial" w:cs="Arial"/>
        </w:rPr>
        <w:instrText xml:space="preserve"> ADDIN ZOTERO_ITEM CSL_CITATION {"citationID":"a1o37td45de","properties":{"formattedCitation":"(Aylin, 2016)","plainCitation":"(Aylin, 2016)"},"citationItems":[{"id":1202,"uris":["http://zotero.org/users/706892/items/2ZFGS35D"],"uri":["http://zotero.org/users/706892/items/2ZFGS35D"],"itemData":{"id":1202,"type":"article-journal","title":"Re: Higher weekend death rate is flawed, study finds","container-title":"BMJ","page":"i2598","volume":"353","author":[{"family":"Aylin","given":"P"}],"issued":{"date-parts":[["2016"]]}}}],"schema":"https://github.com/citation-style-language/schema/raw/master/csl-citation.json"} </w:instrText>
      </w:r>
      <w:r w:rsidR="00504770">
        <w:rPr>
          <w:rFonts w:ascii="Arial" w:hAnsi="Arial" w:cs="Arial"/>
        </w:rPr>
        <w:fldChar w:fldCharType="separate"/>
      </w:r>
      <w:r w:rsidR="00504770" w:rsidRPr="00504770">
        <w:rPr>
          <w:rFonts w:ascii="Arial" w:hAnsi="Arial" w:cs="Arial"/>
        </w:rPr>
        <w:t>(Aylin, 2016)</w:t>
      </w:r>
      <w:r w:rsidR="00504770">
        <w:rPr>
          <w:rFonts w:ascii="Arial" w:hAnsi="Arial" w:cs="Arial"/>
        </w:rPr>
        <w:fldChar w:fldCharType="end"/>
      </w:r>
      <w:r w:rsidR="005E5B64">
        <w:rPr>
          <w:rFonts w:ascii="Arial" w:hAnsi="Arial" w:cs="Arial"/>
        </w:rPr>
        <w:t xml:space="preserve">, demonstrating that risk-adjusted mortality rates did not differ amongst the wider pool of patients </w:t>
      </w:r>
      <w:r w:rsidR="00BF205F">
        <w:rPr>
          <w:rFonts w:ascii="Arial" w:hAnsi="Arial" w:cs="Arial"/>
        </w:rPr>
        <w:t xml:space="preserve">attending the emergency department on weekdays and weekends. </w:t>
      </w:r>
      <w:r w:rsidR="000A7B15">
        <w:rPr>
          <w:rFonts w:ascii="Arial" w:hAnsi="Arial" w:cs="Arial"/>
        </w:rPr>
        <w:t>We build upon this earlier work to directly test for the presence of selection bias in estimates of the weekend effect, and</w:t>
      </w:r>
      <w:r w:rsidR="005E5B64">
        <w:rPr>
          <w:rFonts w:ascii="Arial" w:hAnsi="Arial" w:cs="Arial"/>
        </w:rPr>
        <w:t xml:space="preserve"> illustrate </w:t>
      </w:r>
      <w:r w:rsidR="00426E82">
        <w:rPr>
          <w:rFonts w:ascii="Arial" w:hAnsi="Arial" w:cs="Arial"/>
        </w:rPr>
        <w:t xml:space="preserve">a method to formally </w:t>
      </w:r>
      <w:r w:rsidR="002064C8">
        <w:rPr>
          <w:rFonts w:ascii="Arial" w:hAnsi="Arial" w:cs="Arial"/>
        </w:rPr>
        <w:t>correct for selection into the admitted patient population.</w:t>
      </w:r>
      <w:r w:rsidR="0016790C">
        <w:rPr>
          <w:rFonts w:ascii="Arial" w:hAnsi="Arial" w:cs="Arial"/>
        </w:rPr>
        <w:t xml:space="preserve"> </w:t>
      </w:r>
      <w:r w:rsidR="00C232E5">
        <w:rPr>
          <w:rFonts w:ascii="Arial" w:hAnsi="Arial" w:cs="Arial"/>
        </w:rPr>
        <w:t xml:space="preserve"> We quantify the </w:t>
      </w:r>
      <w:r w:rsidR="005E5B64">
        <w:rPr>
          <w:rFonts w:ascii="Arial" w:hAnsi="Arial" w:cs="Arial"/>
        </w:rPr>
        <w:t xml:space="preserve">magnitude of the </w:t>
      </w:r>
      <w:r w:rsidR="00C232E5">
        <w:rPr>
          <w:rFonts w:ascii="Arial" w:hAnsi="Arial" w:cs="Arial"/>
        </w:rPr>
        <w:t xml:space="preserve">bias at the patient level in terms of the unexplained correlation between the residuals of two separate probit </w:t>
      </w:r>
      <w:r w:rsidR="00754447">
        <w:rPr>
          <w:rFonts w:ascii="Arial" w:hAnsi="Arial" w:cs="Arial"/>
        </w:rPr>
        <w:t xml:space="preserve">regression </w:t>
      </w:r>
      <w:r w:rsidR="00C232E5">
        <w:rPr>
          <w:rFonts w:ascii="Arial" w:hAnsi="Arial" w:cs="Arial"/>
        </w:rPr>
        <w:t xml:space="preserve">models for admission and mortality. </w:t>
      </w:r>
      <w:r w:rsidR="0016790C">
        <w:rPr>
          <w:rFonts w:ascii="Arial" w:hAnsi="Arial" w:cs="Arial"/>
        </w:rPr>
        <w:t>We</w:t>
      </w:r>
      <w:r w:rsidR="00C232E5">
        <w:rPr>
          <w:rFonts w:ascii="Arial" w:hAnsi="Arial" w:cs="Arial"/>
        </w:rPr>
        <w:t xml:space="preserve"> then</w:t>
      </w:r>
      <w:r w:rsidR="0016790C">
        <w:rPr>
          <w:rFonts w:ascii="Arial" w:hAnsi="Arial" w:cs="Arial"/>
        </w:rPr>
        <w:t xml:space="preserve"> perform a formal statistical adjustment to account for the lower probability of admission on weekends, and assess its impact on the estimated magnitude of the weekend effect</w:t>
      </w:r>
      <w:r w:rsidR="00EF77A2">
        <w:rPr>
          <w:rFonts w:ascii="Arial" w:hAnsi="Arial" w:cs="Arial"/>
        </w:rPr>
        <w:t xml:space="preserve"> in mortality</w:t>
      </w:r>
      <w:r w:rsidR="0016790C">
        <w:rPr>
          <w:rFonts w:ascii="Arial" w:hAnsi="Arial" w:cs="Arial"/>
        </w:rPr>
        <w:t>. We compare estimates of elevated weekend mortality rates produced when assessing only the admitted population with a bivariate Heckman selection model estimated on the total popu</w:t>
      </w:r>
      <w:r w:rsidR="00BE1E39">
        <w:rPr>
          <w:rFonts w:ascii="Arial" w:hAnsi="Arial" w:cs="Arial"/>
        </w:rPr>
        <w:t>lation of patients attending emergency departments</w:t>
      </w:r>
      <w:r w:rsidR="0016790C">
        <w:rPr>
          <w:rFonts w:ascii="Arial" w:hAnsi="Arial" w:cs="Arial"/>
        </w:rPr>
        <w:t>.</w:t>
      </w:r>
      <w:r w:rsidR="00E740D1">
        <w:rPr>
          <w:rFonts w:ascii="Arial" w:hAnsi="Arial" w:cs="Arial"/>
        </w:rPr>
        <w:t xml:space="preserve"> </w:t>
      </w:r>
      <w:r w:rsidR="00E67EC2">
        <w:rPr>
          <w:rFonts w:ascii="Arial" w:hAnsi="Arial" w:cs="Arial"/>
        </w:rPr>
        <w:t xml:space="preserve">Whilst the focus of our illustrated example is the comparison of mortality rates within hospitals by day of admission, the solution offered to the sample selection problem is </w:t>
      </w:r>
      <w:r w:rsidR="006C33C9">
        <w:rPr>
          <w:rFonts w:ascii="Arial" w:hAnsi="Arial" w:cs="Arial"/>
        </w:rPr>
        <w:t>similarly</w:t>
      </w:r>
      <w:r w:rsidR="00E67EC2">
        <w:rPr>
          <w:rFonts w:ascii="Arial" w:hAnsi="Arial" w:cs="Arial"/>
        </w:rPr>
        <w:t xml:space="preserve"> applicable to comparisons of mortality rates across hospitals.</w:t>
      </w:r>
    </w:p>
    <w:p w14:paraId="558CE7A3" w14:textId="77777777" w:rsidR="003F4128" w:rsidRDefault="003F4128" w:rsidP="003F4128">
      <w:pPr>
        <w:spacing w:line="480" w:lineRule="auto"/>
        <w:rPr>
          <w:rFonts w:ascii="Arial" w:hAnsi="Arial" w:cs="Arial"/>
          <w:b/>
        </w:rPr>
      </w:pPr>
    </w:p>
    <w:p w14:paraId="54C71BC8" w14:textId="77777777" w:rsidR="00DD7564" w:rsidRPr="00C91882" w:rsidRDefault="00C91882" w:rsidP="003F4128">
      <w:pPr>
        <w:spacing w:line="480" w:lineRule="auto"/>
        <w:rPr>
          <w:rFonts w:ascii="Arial" w:hAnsi="Arial" w:cs="Arial"/>
          <w:b/>
        </w:rPr>
      </w:pPr>
      <w:r w:rsidRPr="00C91882">
        <w:rPr>
          <w:rFonts w:ascii="Arial" w:hAnsi="Arial" w:cs="Arial"/>
          <w:b/>
        </w:rPr>
        <w:t>METHODS</w:t>
      </w:r>
    </w:p>
    <w:p w14:paraId="7581992D" w14:textId="77777777" w:rsidR="00584CBB" w:rsidRDefault="00EC017C" w:rsidP="003F4128">
      <w:pPr>
        <w:spacing w:line="480" w:lineRule="auto"/>
        <w:rPr>
          <w:rFonts w:ascii="Arial" w:hAnsi="Arial" w:cs="Arial"/>
          <w:b/>
        </w:rPr>
      </w:pPr>
      <w:r>
        <w:rPr>
          <w:rFonts w:ascii="Arial" w:hAnsi="Arial" w:cs="Arial"/>
          <w:b/>
        </w:rPr>
        <w:t>Data</w:t>
      </w:r>
    </w:p>
    <w:p w14:paraId="07DE452B" w14:textId="434AC30F" w:rsidR="00EC017C" w:rsidRPr="00EC017C" w:rsidRDefault="00EC017C" w:rsidP="003F4128">
      <w:pPr>
        <w:spacing w:line="480" w:lineRule="auto"/>
        <w:rPr>
          <w:rFonts w:ascii="Arial" w:hAnsi="Arial" w:cs="Arial"/>
        </w:rPr>
      </w:pPr>
      <w:r w:rsidRPr="00EC017C">
        <w:rPr>
          <w:rFonts w:ascii="Arial" w:hAnsi="Arial" w:cs="Arial"/>
        </w:rPr>
        <w:t>We use individual patient</w:t>
      </w:r>
      <w:r w:rsidR="00394D23">
        <w:rPr>
          <w:rFonts w:ascii="Arial" w:hAnsi="Arial" w:cs="Arial"/>
        </w:rPr>
        <w:t>-level</w:t>
      </w:r>
      <w:r w:rsidR="00261A51">
        <w:rPr>
          <w:rFonts w:ascii="Arial" w:hAnsi="Arial" w:cs="Arial"/>
        </w:rPr>
        <w:t xml:space="preserve"> data on emergency department</w:t>
      </w:r>
      <w:r w:rsidRPr="00EC017C">
        <w:rPr>
          <w:rFonts w:ascii="Arial" w:hAnsi="Arial" w:cs="Arial"/>
        </w:rPr>
        <w:t xml:space="preserve"> attendance and inpatient records between 1</w:t>
      </w:r>
      <w:r w:rsidRPr="00EC017C">
        <w:rPr>
          <w:rFonts w:ascii="Arial" w:hAnsi="Arial" w:cs="Arial"/>
          <w:vertAlign w:val="superscript"/>
        </w:rPr>
        <w:t>st</w:t>
      </w:r>
      <w:r w:rsidRPr="00EC017C">
        <w:rPr>
          <w:rFonts w:ascii="Arial" w:hAnsi="Arial" w:cs="Arial"/>
        </w:rPr>
        <w:t xml:space="preserve"> April 2013 and 31</w:t>
      </w:r>
      <w:r w:rsidRPr="00EC017C">
        <w:rPr>
          <w:rFonts w:ascii="Arial" w:hAnsi="Arial" w:cs="Arial"/>
          <w:vertAlign w:val="superscript"/>
        </w:rPr>
        <w:t>st</w:t>
      </w:r>
      <w:r w:rsidRPr="00EC017C">
        <w:rPr>
          <w:rFonts w:ascii="Arial" w:hAnsi="Arial" w:cs="Arial"/>
        </w:rPr>
        <w:t xml:space="preserve"> March 2014.</w:t>
      </w:r>
      <w:r w:rsidR="00394D23">
        <w:rPr>
          <w:rFonts w:ascii="Arial" w:hAnsi="Arial" w:cs="Arial"/>
        </w:rPr>
        <w:t xml:space="preserve"> These records are taken from </w:t>
      </w:r>
      <w:r w:rsidR="009369DD">
        <w:rPr>
          <w:rFonts w:ascii="Arial" w:hAnsi="Arial" w:cs="Arial"/>
        </w:rPr>
        <w:t>Hospital Episode Statistics, an</w:t>
      </w:r>
      <w:r w:rsidR="00394D23">
        <w:rPr>
          <w:rFonts w:ascii="Arial" w:hAnsi="Arial" w:cs="Arial"/>
        </w:rPr>
        <w:t xml:space="preserve"> administrative data set capturing all hospital activity in England</w:t>
      </w:r>
      <w:r w:rsidR="009369DD">
        <w:rPr>
          <w:rFonts w:ascii="Arial" w:hAnsi="Arial" w:cs="Arial"/>
        </w:rPr>
        <w:t xml:space="preserve"> </w:t>
      </w:r>
      <w:r w:rsidR="00BC6522">
        <w:rPr>
          <w:rFonts w:ascii="Arial" w:hAnsi="Arial" w:cs="Arial"/>
        </w:rPr>
        <w:fldChar w:fldCharType="begin"/>
      </w:r>
      <w:r w:rsidR="00B63BAA">
        <w:rPr>
          <w:rFonts w:ascii="Arial" w:hAnsi="Arial" w:cs="Arial"/>
        </w:rPr>
        <w:instrText xml:space="preserve"> ADDIN ZOTERO_ITEM CSL_CITATION {"citationID":"a1jk55jn9et","properties":{"formattedCitation":"(NHS Digital, 2012b)","plainCitation":"(NHS Digital, 2012b)"},"citationItems":[{"id":894,"uris":["http://zotero.org/users/706892/items/E29D4APQ"],"uri":["http://zotero.org/users/706892/items/E29D4APQ"],"itemData":{"id":894,"type":"webpage","title":"Hospital Episode Statistics","genre":"standard","abstract":"Hospital Episode Statistics (HES) processes over 125 million admitted patient, outpatient and accident and emergency records each year.","URL":"http://content.digital.nhs.uk/hes","language":"EN","author":[{"literal":"NHS Digital"}],"issued":{"date-parts":[["2012",5,28]]},"accessed":{"date-parts":[["2017",4,11]]}}}],"schema":"https://github.com/citation-style-language/schema/raw/master/csl-citation.json"} </w:instrText>
      </w:r>
      <w:r w:rsidR="00BC6522">
        <w:rPr>
          <w:rFonts w:ascii="Arial" w:hAnsi="Arial" w:cs="Arial"/>
        </w:rPr>
        <w:fldChar w:fldCharType="separate"/>
      </w:r>
      <w:r w:rsidR="00B63BAA" w:rsidRPr="00B63BAA">
        <w:rPr>
          <w:rFonts w:ascii="Arial" w:hAnsi="Arial" w:cs="Arial"/>
        </w:rPr>
        <w:t>(NHS Digital, 2012b)</w:t>
      </w:r>
      <w:r w:rsidR="00BC6522">
        <w:rPr>
          <w:rFonts w:ascii="Arial" w:hAnsi="Arial" w:cs="Arial"/>
        </w:rPr>
        <w:fldChar w:fldCharType="end"/>
      </w:r>
      <w:r w:rsidR="009369DD">
        <w:rPr>
          <w:rFonts w:ascii="Arial" w:hAnsi="Arial" w:cs="Arial"/>
        </w:rPr>
        <w:t>.</w:t>
      </w:r>
      <w:r w:rsidRPr="00EC017C">
        <w:rPr>
          <w:rFonts w:ascii="Arial" w:hAnsi="Arial" w:cs="Arial"/>
        </w:rPr>
        <w:t xml:space="preserve"> We analyse</w:t>
      </w:r>
      <w:r w:rsidR="00261A51">
        <w:rPr>
          <w:rFonts w:ascii="Arial" w:hAnsi="Arial" w:cs="Arial"/>
        </w:rPr>
        <w:t xml:space="preserve"> emergency department</w:t>
      </w:r>
      <w:r w:rsidRPr="00EC017C">
        <w:rPr>
          <w:rFonts w:ascii="Arial" w:hAnsi="Arial" w:cs="Arial"/>
        </w:rPr>
        <w:t xml:space="preserve"> </w:t>
      </w:r>
      <w:r w:rsidR="00525437">
        <w:rPr>
          <w:rFonts w:ascii="Arial" w:hAnsi="Arial" w:cs="Arial"/>
        </w:rPr>
        <w:t>attendances</w:t>
      </w:r>
      <w:r w:rsidR="00525437" w:rsidRPr="00EC017C">
        <w:rPr>
          <w:rFonts w:ascii="Arial" w:hAnsi="Arial" w:cs="Arial"/>
        </w:rPr>
        <w:t xml:space="preserve"> </w:t>
      </w:r>
      <w:r w:rsidRPr="00EC017C">
        <w:rPr>
          <w:rFonts w:ascii="Arial" w:hAnsi="Arial" w:cs="Arial"/>
        </w:rPr>
        <w:t xml:space="preserve">from the first 11 months of this period so that each patient can be followed up for 30 days after attendance. </w:t>
      </w:r>
      <w:r w:rsidR="00261A51">
        <w:rPr>
          <w:rFonts w:ascii="Arial" w:hAnsi="Arial" w:cs="Arial"/>
        </w:rPr>
        <w:t xml:space="preserve">We restrict our analysis of emergency department </w:t>
      </w:r>
      <w:r w:rsidRPr="00EC017C">
        <w:rPr>
          <w:rFonts w:ascii="Arial" w:hAnsi="Arial" w:cs="Arial"/>
        </w:rPr>
        <w:t>attendances to Type 1 units, which are consultant-led 24-hour services with full resuscitation facilities and designated accomm</w:t>
      </w:r>
      <w:r w:rsidR="00261A51">
        <w:rPr>
          <w:rFonts w:ascii="Arial" w:hAnsi="Arial" w:cs="Arial"/>
        </w:rPr>
        <w:t>odation for the reception of accident and emergency</w:t>
      </w:r>
      <w:r w:rsidRPr="00EC017C">
        <w:rPr>
          <w:rFonts w:ascii="Arial" w:hAnsi="Arial" w:cs="Arial"/>
        </w:rPr>
        <w:t xml:space="preserve"> patients. These exclude single specialty centres, minor injury units and walk-in centres, and account for 99% of </w:t>
      </w:r>
      <w:r w:rsidR="001A2D39">
        <w:rPr>
          <w:rFonts w:ascii="Arial" w:hAnsi="Arial" w:cs="Arial"/>
        </w:rPr>
        <w:t>unplanned</w:t>
      </w:r>
      <w:r w:rsidR="00261A51">
        <w:rPr>
          <w:rFonts w:ascii="Arial" w:hAnsi="Arial" w:cs="Arial"/>
        </w:rPr>
        <w:t xml:space="preserve"> admissions via emergency departments</w:t>
      </w:r>
      <w:r w:rsidR="00B63BAA">
        <w:rPr>
          <w:rFonts w:ascii="Arial" w:hAnsi="Arial" w:cs="Arial"/>
        </w:rPr>
        <w:t xml:space="preserve"> </w:t>
      </w:r>
      <w:r w:rsidR="00B63BAA">
        <w:rPr>
          <w:rFonts w:ascii="Arial" w:hAnsi="Arial" w:cs="Arial"/>
        </w:rPr>
        <w:fldChar w:fldCharType="begin"/>
      </w:r>
      <w:r w:rsidR="00B63BAA">
        <w:rPr>
          <w:rFonts w:ascii="Arial" w:hAnsi="Arial" w:cs="Arial"/>
        </w:rPr>
        <w:instrText xml:space="preserve"> ADDIN ZOTERO_ITEM CSL_CITATION {"citationID":"a71si25eav","properties":{"formattedCitation":"(House of Commons Library, 2015)","plainCitation":"(House of Commons Library, 2015)"},"citationItems":[{"id":579,"uris":["http://zotero.org/users/706892/items/9S6ICBDH"],"uri":["http://zotero.org/users/706892/items/9S6ICBDH"],"itemData":{"id":579,"type":"webpage","title":"Research Briefings - Accident and Emergency Statistics","URL":"http://researchbriefings.parliament.uk/ResearchBriefing/Summary/SN06964#fullreport","author":[{"literal":"House of Commons Library"}],"issued":{"date-parts":[["2015"]]},"accessed":{"date-parts":[["2015",8,6]]}}}],"schema":"https://github.com/citation-style-language/schema/raw/master/csl-citation.json"} </w:instrText>
      </w:r>
      <w:r w:rsidR="00B63BAA">
        <w:rPr>
          <w:rFonts w:ascii="Arial" w:hAnsi="Arial" w:cs="Arial"/>
        </w:rPr>
        <w:fldChar w:fldCharType="separate"/>
      </w:r>
      <w:r w:rsidR="00B63BAA" w:rsidRPr="00B63BAA">
        <w:rPr>
          <w:rFonts w:ascii="Arial" w:hAnsi="Arial" w:cs="Arial"/>
        </w:rPr>
        <w:t>(House of Commons Library, 2015)</w:t>
      </w:r>
      <w:r w:rsidR="00B63BAA">
        <w:rPr>
          <w:rFonts w:ascii="Arial" w:hAnsi="Arial" w:cs="Arial"/>
        </w:rPr>
        <w:fldChar w:fldCharType="end"/>
      </w:r>
      <w:r w:rsidRPr="00EC017C">
        <w:rPr>
          <w:rFonts w:ascii="Arial" w:hAnsi="Arial" w:cs="Arial"/>
        </w:rPr>
        <w:t>.</w:t>
      </w:r>
      <w:r w:rsidR="00FF7F29">
        <w:rPr>
          <w:rFonts w:ascii="Arial" w:hAnsi="Arial" w:cs="Arial"/>
        </w:rPr>
        <w:t xml:space="preserve"> Associated attendance and admission records were linked using a linkage file provided by NHS Digital, the national information and technology partner to the NHS.</w:t>
      </w:r>
      <w:r w:rsidRPr="00EC017C">
        <w:rPr>
          <w:rFonts w:ascii="Arial" w:hAnsi="Arial" w:cs="Arial"/>
        </w:rPr>
        <w:t xml:space="preserve"> </w:t>
      </w:r>
      <w:r w:rsidRPr="001D534E">
        <w:rPr>
          <w:rFonts w:ascii="Arial" w:hAnsi="Arial" w:cs="Arial"/>
        </w:rPr>
        <w:t>This leads us t</w:t>
      </w:r>
      <w:r w:rsidR="00261A51" w:rsidRPr="001D534E">
        <w:rPr>
          <w:rFonts w:ascii="Arial" w:hAnsi="Arial" w:cs="Arial"/>
        </w:rPr>
        <w:t>o analyse data on 12,900,687 emergency department</w:t>
      </w:r>
      <w:r w:rsidRPr="001D534E">
        <w:rPr>
          <w:rFonts w:ascii="Arial" w:hAnsi="Arial" w:cs="Arial"/>
        </w:rPr>
        <w:t xml:space="preserve"> attendances and 3,418,446 </w:t>
      </w:r>
      <w:r w:rsidR="001A2D39" w:rsidRPr="001D534E">
        <w:rPr>
          <w:rFonts w:ascii="Arial" w:hAnsi="Arial" w:cs="Arial"/>
        </w:rPr>
        <w:t>unplanned</w:t>
      </w:r>
      <w:r w:rsidRPr="001D534E">
        <w:rPr>
          <w:rFonts w:ascii="Arial" w:hAnsi="Arial" w:cs="Arial"/>
        </w:rPr>
        <w:t xml:space="preserve"> admissions.</w:t>
      </w:r>
    </w:p>
    <w:p w14:paraId="751032CC" w14:textId="1C2057EC" w:rsidR="00EC017C" w:rsidRPr="00EC017C" w:rsidRDefault="00EC017C" w:rsidP="003F4128">
      <w:pPr>
        <w:spacing w:line="480" w:lineRule="auto"/>
        <w:rPr>
          <w:rFonts w:ascii="Arial" w:hAnsi="Arial" w:cs="Arial"/>
        </w:rPr>
      </w:pPr>
      <w:r w:rsidRPr="00EC017C">
        <w:rPr>
          <w:rFonts w:ascii="Arial" w:hAnsi="Arial" w:cs="Arial"/>
        </w:rPr>
        <w:t>The</w:t>
      </w:r>
      <w:r w:rsidR="00261A51">
        <w:rPr>
          <w:rFonts w:ascii="Arial" w:hAnsi="Arial" w:cs="Arial"/>
        </w:rPr>
        <w:t xml:space="preserve"> emergency department</w:t>
      </w:r>
      <w:r w:rsidRPr="00EC017C">
        <w:rPr>
          <w:rFonts w:ascii="Arial" w:hAnsi="Arial" w:cs="Arial"/>
        </w:rPr>
        <w:t xml:space="preserve"> attendance records contain information on the patient’s age, gender, ethnic group, provider attended,</w:t>
      </w:r>
      <w:r w:rsidR="00EC33D5">
        <w:rPr>
          <w:rFonts w:ascii="Arial" w:hAnsi="Arial" w:cs="Arial"/>
        </w:rPr>
        <w:t xml:space="preserve"> date of attendance,</w:t>
      </w:r>
      <w:r w:rsidRPr="00EC017C">
        <w:rPr>
          <w:rFonts w:ascii="Arial" w:hAnsi="Arial" w:cs="Arial"/>
        </w:rPr>
        <w:t xml:space="preserve"> incident location (home, work, educational establishment, public place, other), attendance category (first attendance, planned follow-up attendance, unplanned follow-up attendance), and diagnosis (38 major categories). </w:t>
      </w:r>
    </w:p>
    <w:p w14:paraId="0979B473" w14:textId="63FD25F3" w:rsidR="00EC017C" w:rsidRPr="00EC017C" w:rsidRDefault="00EC017C" w:rsidP="003F4128">
      <w:pPr>
        <w:spacing w:line="480" w:lineRule="auto"/>
        <w:rPr>
          <w:rFonts w:ascii="Arial" w:hAnsi="Arial" w:cs="Arial"/>
        </w:rPr>
      </w:pPr>
      <w:r w:rsidRPr="00EC017C">
        <w:rPr>
          <w:rFonts w:ascii="Arial" w:hAnsi="Arial" w:cs="Arial"/>
        </w:rPr>
        <w:t>We analyse attendance records from the 140 non-specialist acute</w:t>
      </w:r>
      <w:r w:rsidR="00CD6EB7">
        <w:rPr>
          <w:rFonts w:ascii="Arial" w:hAnsi="Arial" w:cs="Arial"/>
        </w:rPr>
        <w:t xml:space="preserve"> hospital</w:t>
      </w:r>
      <w:r w:rsidRPr="00EC017C">
        <w:rPr>
          <w:rFonts w:ascii="Arial" w:hAnsi="Arial" w:cs="Arial"/>
        </w:rPr>
        <w:t xml:space="preserve"> Trusts in England for which</w:t>
      </w:r>
      <w:r w:rsidR="00691CF3">
        <w:rPr>
          <w:rFonts w:ascii="Arial" w:hAnsi="Arial" w:cs="Arial"/>
        </w:rPr>
        <w:t xml:space="preserve"> the national healthcare information body NHS Digital</w:t>
      </w:r>
      <w:r w:rsidRPr="00EC017C">
        <w:rPr>
          <w:rFonts w:ascii="Arial" w:hAnsi="Arial" w:cs="Arial"/>
        </w:rPr>
        <w:t xml:space="preserve"> reports the summary hospital-level mortality indicator (SHMI)</w:t>
      </w:r>
      <w:r w:rsidR="008E20D9">
        <w:rPr>
          <w:rFonts w:ascii="Arial" w:hAnsi="Arial" w:cs="Arial"/>
        </w:rPr>
        <w:t xml:space="preserve"> </w:t>
      </w:r>
      <w:r w:rsidR="008E20D9">
        <w:rPr>
          <w:rFonts w:ascii="Arial" w:hAnsi="Arial" w:cs="Arial"/>
        </w:rPr>
        <w:fldChar w:fldCharType="begin"/>
      </w:r>
      <w:r w:rsidR="008E20D9">
        <w:rPr>
          <w:rFonts w:ascii="Arial" w:hAnsi="Arial" w:cs="Arial"/>
        </w:rPr>
        <w:instrText xml:space="preserve"> ADDIN ZOTERO_ITEM CSL_CITATION {"citationID":"a1adtuskqe7","properties":{"formattedCitation":"(NHS Digital, 2012a)","plainCitation":"(NHS Digital, 2012a)"},"citationItems":[{"id":938,"uris":["http://zotero.org/users/706892/items/AUB4B5Q6"],"uri":["http://zotero.org/users/706892/items/AUB4B5Q6"],"itemData":{"id":938,"type":"webpage","title":"Summary Hospital-level Mortality Indicator","genre":"standard","abstract":"The Summary Hospital-level Mortality Indicator (SHMI) reports on mortality at trust level across the NHS in England using a standard and transparent methodology. It is produced and published quarterly as a National Statistic by NHS Digital.&lt;p&gt;&lt;br&gt;The SHMI is the ratio between the actual number of patients who die following hospitalisation at the trust and the number that would be expected to die on the basis of average England figures, given the characteristics of the patients treated there.","URL":"http://content.digital.nhs.uk/SHMI","language":"EN","author":[{"literal":"NHS Digital"}],"issued":{"date-parts":[["2012",5,28]]},"accessed":{"date-parts":[["2017",5,15]]}}}],"schema":"https://github.com/citation-style-language/schema/raw/master/csl-citation.json"} </w:instrText>
      </w:r>
      <w:r w:rsidR="008E20D9">
        <w:rPr>
          <w:rFonts w:ascii="Arial" w:hAnsi="Arial" w:cs="Arial"/>
        </w:rPr>
        <w:fldChar w:fldCharType="separate"/>
      </w:r>
      <w:r w:rsidR="008E20D9" w:rsidRPr="008E20D9">
        <w:rPr>
          <w:rFonts w:ascii="Arial" w:hAnsi="Arial" w:cs="Arial"/>
        </w:rPr>
        <w:t>(NHS Digital, 2012a)</w:t>
      </w:r>
      <w:r w:rsidR="008E20D9">
        <w:rPr>
          <w:rFonts w:ascii="Arial" w:hAnsi="Arial" w:cs="Arial"/>
        </w:rPr>
        <w:fldChar w:fldCharType="end"/>
      </w:r>
      <w:r w:rsidRPr="00EC017C">
        <w:rPr>
          <w:rFonts w:ascii="Arial" w:hAnsi="Arial" w:cs="Arial"/>
        </w:rPr>
        <w:t>.</w:t>
      </w:r>
      <w:r w:rsidR="001865EE">
        <w:rPr>
          <w:rFonts w:ascii="Arial" w:hAnsi="Arial" w:cs="Arial"/>
        </w:rPr>
        <w:t xml:space="preserve"> This sample covers all NHS hospitals designed for the reception of general emergency patients</w:t>
      </w:r>
      <w:r w:rsidR="00052C6D">
        <w:rPr>
          <w:rFonts w:ascii="Arial" w:hAnsi="Arial" w:cs="Arial"/>
        </w:rPr>
        <w:t xml:space="preserve"> in England</w:t>
      </w:r>
      <w:r w:rsidR="000446A4">
        <w:rPr>
          <w:rFonts w:ascii="Arial" w:hAnsi="Arial" w:cs="Arial"/>
        </w:rPr>
        <w:t>, and is the sample of hospitals for which mortality rate comparisons are published by the national regulator</w:t>
      </w:r>
      <w:r w:rsidR="001865EE">
        <w:rPr>
          <w:rFonts w:ascii="Arial" w:hAnsi="Arial" w:cs="Arial"/>
        </w:rPr>
        <w:t>.</w:t>
      </w:r>
      <w:r w:rsidRPr="00EC017C">
        <w:rPr>
          <w:rFonts w:ascii="Arial" w:hAnsi="Arial" w:cs="Arial"/>
        </w:rPr>
        <w:t xml:space="preserve"> We link these records using an encrypted patient identifier to the dates of death of all patients who had died in any hospital in England between 1</w:t>
      </w:r>
      <w:r w:rsidRPr="00EC017C">
        <w:rPr>
          <w:rFonts w:ascii="Arial" w:hAnsi="Arial" w:cs="Arial"/>
          <w:vertAlign w:val="superscript"/>
        </w:rPr>
        <w:t>st</w:t>
      </w:r>
      <w:r w:rsidRPr="00EC017C">
        <w:rPr>
          <w:rFonts w:ascii="Arial" w:hAnsi="Arial" w:cs="Arial"/>
        </w:rPr>
        <w:t xml:space="preserve"> April</w:t>
      </w:r>
      <w:r w:rsidR="00170E6B">
        <w:rPr>
          <w:rFonts w:ascii="Arial" w:hAnsi="Arial" w:cs="Arial"/>
        </w:rPr>
        <w:t xml:space="preserve"> 2013</w:t>
      </w:r>
      <w:r w:rsidRPr="00EC017C">
        <w:rPr>
          <w:rFonts w:ascii="Arial" w:hAnsi="Arial" w:cs="Arial"/>
        </w:rPr>
        <w:t xml:space="preserve"> and 31</w:t>
      </w:r>
      <w:r w:rsidRPr="00EC017C">
        <w:rPr>
          <w:rFonts w:ascii="Arial" w:hAnsi="Arial" w:cs="Arial"/>
          <w:vertAlign w:val="superscript"/>
        </w:rPr>
        <w:t>st</w:t>
      </w:r>
      <w:r w:rsidRPr="00EC017C">
        <w:rPr>
          <w:rFonts w:ascii="Arial" w:hAnsi="Arial" w:cs="Arial"/>
        </w:rPr>
        <w:t xml:space="preserve"> March 2014</w:t>
      </w:r>
      <w:r w:rsidR="00EC33D5">
        <w:rPr>
          <w:rFonts w:ascii="Arial" w:hAnsi="Arial" w:cs="Arial"/>
        </w:rPr>
        <w:t xml:space="preserve"> using inpatient records</w:t>
      </w:r>
      <w:r w:rsidRPr="00EC017C">
        <w:rPr>
          <w:rFonts w:ascii="Arial" w:hAnsi="Arial" w:cs="Arial"/>
        </w:rPr>
        <w:t>.</w:t>
      </w:r>
      <w:r w:rsidR="001865EE">
        <w:rPr>
          <w:rFonts w:ascii="Arial" w:hAnsi="Arial" w:cs="Arial"/>
        </w:rPr>
        <w:t xml:space="preserve"> </w:t>
      </w:r>
      <w:r w:rsidR="00052C6D">
        <w:rPr>
          <w:rFonts w:ascii="Arial" w:hAnsi="Arial" w:cs="Arial"/>
        </w:rPr>
        <w:t>This includes both deaths occurring during the initial index admission, and for those who are discharged alive and subsequently readmitted for</w:t>
      </w:r>
      <w:r w:rsidR="008D7736">
        <w:rPr>
          <w:rFonts w:ascii="Arial" w:hAnsi="Arial" w:cs="Arial"/>
        </w:rPr>
        <w:t xml:space="preserve"> either</w:t>
      </w:r>
      <w:r w:rsidR="00052C6D">
        <w:rPr>
          <w:rFonts w:ascii="Arial" w:hAnsi="Arial" w:cs="Arial"/>
        </w:rPr>
        <w:t xml:space="preserve"> an elective or </w:t>
      </w:r>
      <w:r w:rsidR="001A2D39">
        <w:rPr>
          <w:rFonts w:ascii="Arial" w:hAnsi="Arial" w:cs="Arial"/>
        </w:rPr>
        <w:t>unplanned</w:t>
      </w:r>
      <w:r w:rsidR="00052C6D">
        <w:rPr>
          <w:rFonts w:ascii="Arial" w:hAnsi="Arial" w:cs="Arial"/>
        </w:rPr>
        <w:t xml:space="preserve"> admission, </w:t>
      </w:r>
      <w:r w:rsidR="000446A4">
        <w:rPr>
          <w:rFonts w:ascii="Arial" w:hAnsi="Arial" w:cs="Arial"/>
        </w:rPr>
        <w:t xml:space="preserve">captures </w:t>
      </w:r>
      <w:r w:rsidR="00052C6D">
        <w:rPr>
          <w:rFonts w:ascii="Arial" w:hAnsi="Arial" w:cs="Arial"/>
        </w:rPr>
        <w:t xml:space="preserve">deaths occurring during these subsequent admissions. </w:t>
      </w:r>
      <w:r w:rsidR="001865EE">
        <w:rPr>
          <w:rFonts w:ascii="Arial" w:hAnsi="Arial" w:cs="Arial"/>
        </w:rPr>
        <w:t>Deaths occur</w:t>
      </w:r>
      <w:r w:rsidR="00052C6D">
        <w:rPr>
          <w:rFonts w:ascii="Arial" w:hAnsi="Arial" w:cs="Arial"/>
        </w:rPr>
        <w:t>r</w:t>
      </w:r>
      <w:r w:rsidR="001865EE">
        <w:rPr>
          <w:rFonts w:ascii="Arial" w:hAnsi="Arial" w:cs="Arial"/>
        </w:rPr>
        <w:t xml:space="preserve">ing </w:t>
      </w:r>
      <w:r w:rsidR="00052C6D">
        <w:rPr>
          <w:rFonts w:ascii="Arial" w:hAnsi="Arial" w:cs="Arial"/>
        </w:rPr>
        <w:t>o</w:t>
      </w:r>
      <w:r w:rsidR="00323072">
        <w:rPr>
          <w:rFonts w:ascii="Arial" w:hAnsi="Arial" w:cs="Arial"/>
        </w:rPr>
        <w:t>n route to, or in, an emergency</w:t>
      </w:r>
      <w:r w:rsidR="001865EE">
        <w:rPr>
          <w:rFonts w:ascii="Arial" w:hAnsi="Arial" w:cs="Arial"/>
        </w:rPr>
        <w:t xml:space="preserve"> department are also captured.</w:t>
      </w:r>
      <w:r w:rsidRPr="00EC017C">
        <w:rPr>
          <w:rFonts w:ascii="Arial" w:hAnsi="Arial" w:cs="Arial"/>
        </w:rPr>
        <w:t xml:space="preserve"> We focus on deaths within 30 days of attendance. Whe</w:t>
      </w:r>
      <w:r w:rsidR="00323072">
        <w:rPr>
          <w:rFonts w:ascii="Arial" w:hAnsi="Arial" w:cs="Arial"/>
        </w:rPr>
        <w:t>n an individual had multiple emergency department</w:t>
      </w:r>
      <w:r w:rsidRPr="00EC017C">
        <w:rPr>
          <w:rFonts w:ascii="Arial" w:hAnsi="Arial" w:cs="Arial"/>
        </w:rPr>
        <w:t xml:space="preserve"> attendances within the last 30 days of life, we drop all but the last attendance record during this period to avoid double counting of deaths.</w:t>
      </w:r>
    </w:p>
    <w:p w14:paraId="1D0C4877" w14:textId="0F20E9CA" w:rsidR="00EC017C" w:rsidRPr="00EC017C" w:rsidRDefault="00754447" w:rsidP="003F4128">
      <w:pPr>
        <w:spacing w:line="480" w:lineRule="auto"/>
        <w:rPr>
          <w:rFonts w:ascii="Arial" w:hAnsi="Arial" w:cs="Arial"/>
        </w:rPr>
      </w:pPr>
      <w:r>
        <w:rPr>
          <w:rFonts w:ascii="Arial" w:hAnsi="Arial" w:cs="Arial"/>
        </w:rPr>
        <w:t xml:space="preserve">We </w:t>
      </w:r>
      <w:r w:rsidR="00EC017C" w:rsidRPr="00EC017C">
        <w:rPr>
          <w:rFonts w:ascii="Arial" w:hAnsi="Arial" w:cs="Arial"/>
        </w:rPr>
        <w:t xml:space="preserve">adjust for </w:t>
      </w:r>
      <w:r>
        <w:rPr>
          <w:rFonts w:ascii="Arial" w:hAnsi="Arial" w:cs="Arial"/>
        </w:rPr>
        <w:t xml:space="preserve">socio-economic </w:t>
      </w:r>
      <w:r w:rsidR="00EC017C" w:rsidRPr="00EC017C">
        <w:rPr>
          <w:rFonts w:ascii="Arial" w:hAnsi="Arial" w:cs="Arial"/>
        </w:rPr>
        <w:t>deprivation</w:t>
      </w:r>
      <w:r>
        <w:rPr>
          <w:rFonts w:ascii="Arial" w:hAnsi="Arial" w:cs="Arial"/>
        </w:rPr>
        <w:t xml:space="preserve"> using</w:t>
      </w:r>
      <w:r w:rsidR="00EC017C" w:rsidRPr="00EC017C">
        <w:rPr>
          <w:rFonts w:ascii="Arial" w:hAnsi="Arial" w:cs="Arial"/>
        </w:rPr>
        <w:t xml:space="preserve"> the Index of Multiple Deprivation 2010 score </w:t>
      </w:r>
      <w:r>
        <w:rPr>
          <w:rFonts w:ascii="Arial" w:hAnsi="Arial" w:cs="Arial"/>
        </w:rPr>
        <w:t xml:space="preserve">for </w:t>
      </w:r>
      <w:r w:rsidR="00EC017C" w:rsidRPr="00EC017C">
        <w:rPr>
          <w:rFonts w:ascii="Arial" w:hAnsi="Arial" w:cs="Arial"/>
        </w:rPr>
        <w:t>the patient’s Lower-level Super Output Area (LSOA) of residence</w:t>
      </w:r>
      <w:r w:rsidR="00EC017C">
        <w:rPr>
          <w:rFonts w:ascii="Arial" w:hAnsi="Arial" w:cs="Arial"/>
        </w:rPr>
        <w:t xml:space="preserve"> </w:t>
      </w:r>
      <w:r w:rsidR="000446A4">
        <w:rPr>
          <w:rFonts w:ascii="Arial" w:hAnsi="Arial" w:cs="Arial"/>
        </w:rPr>
        <w:fldChar w:fldCharType="begin"/>
      </w:r>
      <w:r w:rsidR="000446A4">
        <w:rPr>
          <w:rFonts w:ascii="Arial" w:hAnsi="Arial" w:cs="Arial"/>
        </w:rPr>
        <w:instrText xml:space="preserve"> ADDIN ZOTERO_ITEM CSL_CITATION {"citationID":"act0hruvn6","properties":{"formattedCitation":"(Department for Communities and Local government, 2015)","plainCitation":"(Department for Communities and Local government, 2015)"},"citationItems":[{"id":979,"uris":["http://zotero.org/users/706892/items/7QW5Z9H9"],"uri":["http://zotero.org/users/706892/items/7QW5Z9H9"],"itemData":{"id":979,"type":"report","title":"The English Indices of Deprivation 2015 Statistical Release","URL":"https://www.gov.uk/government/uploads/system/uploads/attachment_data/file/465791/English_Indices_of_Deprivation_2015_-_Statistical_Release.pdf","author":[{"literal":"Department for Communities and Local government"}],"issued":{"date-parts":[["2015"]]}}}],"schema":"https://github.com/citation-style-language/schema/raw/master/csl-citation.json"} </w:instrText>
      </w:r>
      <w:r w:rsidR="000446A4">
        <w:rPr>
          <w:rFonts w:ascii="Arial" w:hAnsi="Arial" w:cs="Arial"/>
        </w:rPr>
        <w:fldChar w:fldCharType="separate"/>
      </w:r>
      <w:r w:rsidR="000446A4" w:rsidRPr="000446A4">
        <w:rPr>
          <w:rFonts w:ascii="Arial" w:hAnsi="Arial" w:cs="Arial"/>
        </w:rPr>
        <w:t>(Department for Communities and Local government, 2015)</w:t>
      </w:r>
      <w:r w:rsidR="000446A4">
        <w:rPr>
          <w:rFonts w:ascii="Arial" w:hAnsi="Arial" w:cs="Arial"/>
        </w:rPr>
        <w:fldChar w:fldCharType="end"/>
      </w:r>
      <w:r w:rsidR="00EC017C" w:rsidRPr="00EC017C">
        <w:rPr>
          <w:rFonts w:ascii="Arial" w:hAnsi="Arial" w:cs="Arial"/>
        </w:rPr>
        <w:t>.</w:t>
      </w:r>
      <w:r w:rsidR="00EB5797">
        <w:rPr>
          <w:rFonts w:ascii="Arial" w:hAnsi="Arial" w:cs="Arial"/>
        </w:rPr>
        <w:t xml:space="preserve"> This is a relative measure of deprivation based on an individual’s area of residence. </w:t>
      </w:r>
      <w:r w:rsidR="00EC017C" w:rsidRPr="00EC017C">
        <w:rPr>
          <w:rFonts w:ascii="Arial" w:hAnsi="Arial" w:cs="Arial"/>
        </w:rPr>
        <w:t>England is divided into 32,844 LSOAs, with a mean population of 1,500.</w:t>
      </w:r>
      <w:r w:rsidR="00EB5797">
        <w:rPr>
          <w:rFonts w:ascii="Arial" w:hAnsi="Arial" w:cs="Arial"/>
        </w:rPr>
        <w:t xml:space="preserve"> The LSOA of residence is originally derived from an individual’s postcode.</w:t>
      </w:r>
      <w:r w:rsidR="001D534E">
        <w:rPr>
          <w:rFonts w:ascii="Arial" w:hAnsi="Arial" w:cs="Arial"/>
        </w:rPr>
        <w:t xml:space="preserve"> Residents of countries other than England and those with missing LSOA codes were assigned to separate categories.</w:t>
      </w:r>
      <w:r w:rsidR="00303C5E">
        <w:rPr>
          <w:rFonts w:ascii="Arial" w:hAnsi="Arial" w:cs="Arial"/>
        </w:rPr>
        <w:t xml:space="preserve"> </w:t>
      </w:r>
    </w:p>
    <w:p w14:paraId="18DC57A8" w14:textId="0783C4D9" w:rsidR="00445AE2" w:rsidRDefault="00EC017C" w:rsidP="003F4128">
      <w:pPr>
        <w:spacing w:line="480" w:lineRule="auto"/>
        <w:rPr>
          <w:rFonts w:ascii="Arial" w:hAnsi="Arial" w:cs="Arial"/>
        </w:rPr>
      </w:pPr>
      <w:r w:rsidRPr="00EC017C">
        <w:rPr>
          <w:rFonts w:ascii="Arial" w:hAnsi="Arial" w:cs="Arial"/>
        </w:rPr>
        <w:t xml:space="preserve">The admission records </w:t>
      </w:r>
      <w:r w:rsidR="000446A4">
        <w:rPr>
          <w:rFonts w:ascii="Arial" w:hAnsi="Arial" w:cs="Arial"/>
        </w:rPr>
        <w:t xml:space="preserve">also </w:t>
      </w:r>
      <w:r w:rsidRPr="00EC017C">
        <w:rPr>
          <w:rFonts w:ascii="Arial" w:hAnsi="Arial" w:cs="Arial"/>
        </w:rPr>
        <w:t>contain a pseudonymised identifier for the consultant in charge of the patient’s care</w:t>
      </w:r>
      <w:r w:rsidR="00AD1025">
        <w:rPr>
          <w:rFonts w:ascii="Arial" w:hAnsi="Arial" w:cs="Arial"/>
        </w:rPr>
        <w:t xml:space="preserve"> </w:t>
      </w:r>
      <w:r w:rsidR="000F4839">
        <w:rPr>
          <w:rFonts w:ascii="Arial" w:hAnsi="Arial" w:cs="Arial"/>
        </w:rPr>
        <w:fldChar w:fldCharType="begin"/>
      </w:r>
      <w:r w:rsidR="000F4839">
        <w:rPr>
          <w:rFonts w:ascii="Arial" w:hAnsi="Arial" w:cs="Arial"/>
        </w:rPr>
        <w:instrText xml:space="preserve"> ADDIN ZOTERO_ITEM CSL_CITATION {"citationID":"a2gp2eqrfn7","properties":{"formattedCitation":"(Bloor et al., 2012)","plainCitation":"(Bloor et al., 2012)"},"citationItems":[{"id":626,"uris":["http://zotero.org/users/706892/items/HJEJ7GF2"],"uri":["http://zotero.org/users/706892/items/HJEJ7GF2"],"itemData":{"id":626,"type":"article-journal","title":"Trends in consultant clinical activity and the effect of the 2003 contract change: retrospective analysis of secondary data","container-title":"Journal of the Royal Society of Medicine","page":"472-479","volume":"105","issue":"11","source":"jrs.sagepub.com","abstract":"Objectives To explore trends in the clinical activity of hospital specialists in English National Health Service (NHS) hospitals, and test the effect of contract reform.\nDesign Retrospective secondary analysis of hospital episode statistics, describing trends and testing for a contract effect using multilevel interrupted time series analysis.\nSetting Ten surgical and medical specialties in English NHS hospitals from 1999 to 2009.\nParticipants Hospital consultants on full time or maximum part-time English NHS hospitals.\nIntervention A new contract offered to NHS consultants in October 2003, with higher pay alongside job planning and appraisal.\nMain outcome measures Inpatient finished consultant episodes (FCEs) per consultant per month, with and without accounting for case-mix differences.\nResults In most specialties there was a statistically significant downward trend in FCEs per consultant per month. On average in the surgical specialties, FCEs reduced by 0.14 per month (95% CI −0.16 to −0.11) and in medicine there was a smaller reduction of 0.08 FCEs per month (95% CI −0.1 to −0.06). NHS patients symptoms have increased in severity over time, and the downward trend is reduced after case-mix-adjustment, and reversed in general and geriatric medicine. The effect of the contract on clinical activity was minimal. In five specialties there was no statistically significant effect, but in five specialties there was a statistically significant negative effect.\nConclusions Consultant clinical activity, as measured by FCEs per month, has shown a general downward trend from 1999 to 2009. The consultant contract was not associated with an increase in consultant clinical activity rates.","DOI":"10.1258/jrsm.2012.120130","ISSN":"0141-0768, 1758-1095","note":"PMID: 23239240","shortTitle":"Trends in consultant clinical activity and the effect of the 2003 contract change","journalAbbreviation":"J R Soc Med","language":"en","author":[{"family":"Bloor","given":"Karen"},{"family":"Freemantle","given":"Nick"},{"family":"Maynard","given":"Alan"}],"issued":{"date-parts":[["2012",11,1]]}}}],"schema":"https://github.com/citation-style-language/schema/raw/master/csl-citation.json"} </w:instrText>
      </w:r>
      <w:r w:rsidR="000F4839">
        <w:rPr>
          <w:rFonts w:ascii="Arial" w:hAnsi="Arial" w:cs="Arial"/>
        </w:rPr>
        <w:fldChar w:fldCharType="separate"/>
      </w:r>
      <w:r w:rsidR="000F4839" w:rsidRPr="000F4839">
        <w:rPr>
          <w:rFonts w:ascii="Arial" w:hAnsi="Arial" w:cs="Arial"/>
        </w:rPr>
        <w:t>(Bloor et al., 2012)</w:t>
      </w:r>
      <w:r w:rsidR="000F4839">
        <w:rPr>
          <w:rFonts w:ascii="Arial" w:hAnsi="Arial" w:cs="Arial"/>
        </w:rPr>
        <w:fldChar w:fldCharType="end"/>
      </w:r>
      <w:r w:rsidRPr="00EC017C">
        <w:rPr>
          <w:rFonts w:ascii="Arial" w:hAnsi="Arial" w:cs="Arial"/>
        </w:rPr>
        <w:t>.</w:t>
      </w:r>
      <w:r w:rsidR="00455E60">
        <w:rPr>
          <w:rFonts w:ascii="Arial" w:hAnsi="Arial" w:cs="Arial"/>
        </w:rPr>
        <w:t xml:space="preserve"> A consultant is a senior hospital-based doctor who has completed all of his/her specialist training, with a minimum of eight years of training after medical school. Consultants accept ultimate responsibility for the care of all of the patients referred to them</w:t>
      </w:r>
      <w:r w:rsidR="00FE34C6">
        <w:rPr>
          <w:rFonts w:ascii="Arial" w:hAnsi="Arial" w:cs="Arial"/>
        </w:rPr>
        <w:t xml:space="preserve"> </w:t>
      </w:r>
      <w:r w:rsidR="00FE34C6">
        <w:rPr>
          <w:rFonts w:ascii="Arial" w:hAnsi="Arial" w:cs="Arial"/>
        </w:rPr>
        <w:fldChar w:fldCharType="begin"/>
      </w:r>
      <w:r w:rsidR="00FE34C6">
        <w:rPr>
          <w:rFonts w:ascii="Arial" w:hAnsi="Arial" w:cs="Arial"/>
        </w:rPr>
        <w:instrText xml:space="preserve"> ADDIN ZOTERO_ITEM CSL_CITATION {"citationID":"a22b9h0dr4r","properties":{"formattedCitation":"(Royal College of Physicians, 2015)","plainCitation":"(Royal College of Physicians, 2015)"},"citationItems":[{"id":1197,"uris":["http://zotero.org/users/706892/items/6R82FVC5"],"uri":["http://zotero.org/users/706892/items/6R82FVC5"],"itemData":{"id":1197,"type":"webpage","title":"Consultant physicians","container-title":"RCP London","abstract":"This page provides an overview of the role of a consultant physician.","URL":"https://www.rcplondon.ac.uk/education-practice/advice/consultant-physicians","author":[{"literal":"Royal College of Physicians"}],"issued":{"date-parts":[["2015",8,28]]},"accessed":{"date-parts":[["2019",3,20]]}}}],"schema":"https://github.com/citation-style-language/schema/raw/master/csl-citation.json"} </w:instrText>
      </w:r>
      <w:r w:rsidR="00FE34C6">
        <w:rPr>
          <w:rFonts w:ascii="Arial" w:hAnsi="Arial" w:cs="Arial"/>
        </w:rPr>
        <w:fldChar w:fldCharType="separate"/>
      </w:r>
      <w:r w:rsidR="00FE34C6" w:rsidRPr="00FE34C6">
        <w:rPr>
          <w:rFonts w:ascii="Arial" w:hAnsi="Arial" w:cs="Arial"/>
        </w:rPr>
        <w:t>(Royal College of Physicians, 2015)</w:t>
      </w:r>
      <w:r w:rsidR="00FE34C6">
        <w:rPr>
          <w:rFonts w:ascii="Arial" w:hAnsi="Arial" w:cs="Arial"/>
        </w:rPr>
        <w:fldChar w:fldCharType="end"/>
      </w:r>
      <w:r w:rsidR="00455E60">
        <w:rPr>
          <w:rFonts w:ascii="Arial" w:hAnsi="Arial" w:cs="Arial"/>
        </w:rPr>
        <w:t>, and all patients are admitted under the care of an allocated consultant upon hospital admission</w:t>
      </w:r>
      <w:r w:rsidR="00FE34C6">
        <w:rPr>
          <w:rFonts w:ascii="Arial" w:hAnsi="Arial" w:cs="Arial"/>
        </w:rPr>
        <w:t xml:space="preserve"> </w:t>
      </w:r>
      <w:r w:rsidR="00FE34C6">
        <w:rPr>
          <w:rFonts w:ascii="Arial" w:hAnsi="Arial" w:cs="Arial"/>
        </w:rPr>
        <w:fldChar w:fldCharType="begin"/>
      </w:r>
      <w:r w:rsidR="00FE34C6">
        <w:rPr>
          <w:rFonts w:ascii="Arial" w:hAnsi="Arial" w:cs="Arial"/>
        </w:rPr>
        <w:instrText xml:space="preserve"> ADDIN ZOTERO_ITEM CSL_CITATION {"citationID":"a2j4s8536li","properties":{"formattedCitation":"(NHS Digital, 2018)","plainCitation":"(NHS Digital, 2018)"},"citationItems":[{"id":1200,"uris":["http://zotero.org/users/706892/items/NYZ94FKI"],"uri":["http://zotero.org/users/706892/items/NYZ94FKI"],"itemData":{"id":1200,"type":"article","title":"HES Data Dictionary Admitted Patient Care","URL":"https://digital.nhs.uk/data-and-information/data-tools-and-services/data-services/hospital-episode-statistics/hospital-episode-statistics-data-dictionary","author":[{"literal":"NHS Digital"}],"issued":{"date-parts":[["2018"]]}}}],"schema":"https://github.com/citation-style-language/schema/raw/master/csl-citation.json"} </w:instrText>
      </w:r>
      <w:r w:rsidR="00FE34C6">
        <w:rPr>
          <w:rFonts w:ascii="Arial" w:hAnsi="Arial" w:cs="Arial"/>
        </w:rPr>
        <w:fldChar w:fldCharType="separate"/>
      </w:r>
      <w:r w:rsidR="00FE34C6" w:rsidRPr="00FE34C6">
        <w:rPr>
          <w:rFonts w:ascii="Arial" w:hAnsi="Arial" w:cs="Arial"/>
        </w:rPr>
        <w:t>(NHS Digital, 2018)</w:t>
      </w:r>
      <w:r w:rsidR="00FE34C6">
        <w:rPr>
          <w:rFonts w:ascii="Arial" w:hAnsi="Arial" w:cs="Arial"/>
        </w:rPr>
        <w:fldChar w:fldCharType="end"/>
      </w:r>
      <w:r w:rsidR="00455E60">
        <w:rPr>
          <w:rFonts w:ascii="Arial" w:hAnsi="Arial" w:cs="Arial"/>
        </w:rPr>
        <w:t>.</w:t>
      </w:r>
      <w:r w:rsidRPr="00EC017C">
        <w:rPr>
          <w:rFonts w:ascii="Arial" w:hAnsi="Arial" w:cs="Arial"/>
        </w:rPr>
        <w:t xml:space="preserve"> </w:t>
      </w:r>
      <w:r w:rsidR="004D1483">
        <w:rPr>
          <w:rFonts w:ascii="Arial" w:hAnsi="Arial" w:cs="Arial"/>
        </w:rPr>
        <w:t xml:space="preserve">This </w:t>
      </w:r>
      <w:r w:rsidR="00754447">
        <w:rPr>
          <w:rFonts w:ascii="Arial" w:hAnsi="Arial" w:cs="Arial"/>
        </w:rPr>
        <w:t xml:space="preserve">information </w:t>
      </w:r>
      <w:r w:rsidR="004D1483">
        <w:rPr>
          <w:rFonts w:ascii="Arial" w:hAnsi="Arial" w:cs="Arial"/>
        </w:rPr>
        <w:t xml:space="preserve">is used to construct one of the </w:t>
      </w:r>
      <w:r w:rsidR="00754447">
        <w:rPr>
          <w:rFonts w:ascii="Arial" w:hAnsi="Arial" w:cs="Arial"/>
        </w:rPr>
        <w:t>hospital-level variables that determines the probability of admission</w:t>
      </w:r>
      <w:r w:rsidR="004D1483">
        <w:rPr>
          <w:rFonts w:ascii="Arial" w:hAnsi="Arial" w:cs="Arial"/>
        </w:rPr>
        <w:t>.</w:t>
      </w:r>
      <w:r w:rsidR="003F0629">
        <w:rPr>
          <w:rFonts w:ascii="Arial" w:hAnsi="Arial" w:cs="Arial"/>
        </w:rPr>
        <w:t xml:space="preserve"> It should be noted that when this code appears on a patient’s record, it may refer to the individual consultant or a consultant-led team</w:t>
      </w:r>
      <w:r w:rsidR="00170E6B">
        <w:rPr>
          <w:rFonts w:ascii="Arial" w:hAnsi="Arial" w:cs="Arial"/>
        </w:rPr>
        <w:t xml:space="preserve"> of doctors</w:t>
      </w:r>
      <w:r w:rsidR="004E79AA">
        <w:rPr>
          <w:rFonts w:ascii="Arial" w:hAnsi="Arial" w:cs="Arial"/>
        </w:rPr>
        <w:t xml:space="preserve"> </w:t>
      </w:r>
      <w:r w:rsidR="004E79AA">
        <w:rPr>
          <w:rFonts w:ascii="Arial" w:hAnsi="Arial" w:cs="Arial"/>
        </w:rPr>
        <w:fldChar w:fldCharType="begin"/>
      </w:r>
      <w:r w:rsidR="004E79AA">
        <w:rPr>
          <w:rFonts w:ascii="Arial" w:hAnsi="Arial" w:cs="Arial"/>
        </w:rPr>
        <w:instrText xml:space="preserve"> ADDIN ZOTERO_ITEM CSL_CITATION {"citationID":"a2052qv8r2j","properties":{"formattedCitation":"(Health &amp; Social Care Information Centre, 2013)","plainCitation":"(Health &amp; Social Care Information Centre, 2013)"},"citationItems":[{"id":1205,"uris":["http://zotero.org/users/706892/items/AVLTJTQI"],"uri":["http://zotero.org/users/706892/items/AVLTJTQI"],"itemData":{"id":1205,"type":"article","title":"Hospital Episode Statistics (HES) Analysis Guide","URL":"http://docs.adrn.ac.uk/888040/mrdoc/pdf/888040_hes-analy-guide-apr13.pdf","author":[{"literal":"Health &amp; Social Care Information Centre"}],"issued":{"date-parts":[["2013"]]}}}],"schema":"https://github.com/citation-style-language/schema/raw/master/csl-citation.json"} </w:instrText>
      </w:r>
      <w:r w:rsidR="004E79AA">
        <w:rPr>
          <w:rFonts w:ascii="Arial" w:hAnsi="Arial" w:cs="Arial"/>
        </w:rPr>
        <w:fldChar w:fldCharType="separate"/>
      </w:r>
      <w:r w:rsidR="004E79AA" w:rsidRPr="004E79AA">
        <w:rPr>
          <w:rFonts w:ascii="Arial" w:hAnsi="Arial" w:cs="Arial"/>
        </w:rPr>
        <w:t>(Health &amp; Social Care Information Centre, 2013)</w:t>
      </w:r>
      <w:r w:rsidR="004E79AA">
        <w:rPr>
          <w:rFonts w:ascii="Arial" w:hAnsi="Arial" w:cs="Arial"/>
        </w:rPr>
        <w:fldChar w:fldCharType="end"/>
      </w:r>
      <w:r w:rsidR="003F0629">
        <w:rPr>
          <w:rFonts w:ascii="Arial" w:hAnsi="Arial" w:cs="Arial"/>
        </w:rPr>
        <w:t>.</w:t>
      </w:r>
    </w:p>
    <w:p w14:paraId="581B86BF" w14:textId="77777777" w:rsidR="00EC017C" w:rsidRDefault="00C91882" w:rsidP="003F4128">
      <w:pPr>
        <w:spacing w:line="480" w:lineRule="auto"/>
        <w:rPr>
          <w:rFonts w:ascii="Arial" w:hAnsi="Arial" w:cs="Arial"/>
          <w:b/>
        </w:rPr>
      </w:pPr>
      <w:r>
        <w:rPr>
          <w:rFonts w:ascii="Arial" w:hAnsi="Arial" w:cs="Arial"/>
          <w:b/>
        </w:rPr>
        <w:t>Statistical analysis</w:t>
      </w:r>
    </w:p>
    <w:p w14:paraId="330D2880" w14:textId="77777777" w:rsidR="003769F6" w:rsidRPr="003769F6" w:rsidRDefault="003769F6" w:rsidP="003F4128">
      <w:pPr>
        <w:spacing w:line="480" w:lineRule="auto"/>
        <w:rPr>
          <w:rFonts w:ascii="Arial" w:hAnsi="Arial" w:cs="Arial"/>
        </w:rPr>
      </w:pPr>
      <w:r w:rsidRPr="003769F6">
        <w:rPr>
          <w:rFonts w:ascii="Arial" w:hAnsi="Arial" w:cs="Arial"/>
        </w:rPr>
        <w:t>We observe two binary outcomes for each patient: whether the patient’s attendance results in an admission (</w:t>
      </w:r>
      <m:oMath>
        <m:sSub>
          <m:sSubPr>
            <m:ctrlPr>
              <w:rPr>
                <w:rFonts w:ascii="Cambria Math" w:hAnsi="Cambria Math" w:cs="Arial"/>
                <w:i/>
              </w:rPr>
            </m:ctrlPr>
          </m:sSubPr>
          <m:e>
            <m:r>
              <w:rPr>
                <w:rFonts w:ascii="Cambria Math" w:hAnsi="Cambria Math" w:cs="Arial"/>
              </w:rPr>
              <m:t>y</m:t>
            </m:r>
          </m:e>
          <m:sub>
            <m:r>
              <w:rPr>
                <w:rFonts w:ascii="Cambria Math" w:hAnsi="Cambria Math" w:cs="Arial"/>
              </w:rPr>
              <m:t>1i</m:t>
            </m:r>
          </m:sub>
        </m:sSub>
      </m:oMath>
      <w:r w:rsidRPr="003769F6">
        <w:rPr>
          <w:rFonts w:ascii="Arial" w:hAnsi="Arial" w:cs="Arial"/>
        </w:rPr>
        <w:t>) and whether the patient dies within 30 days of their attendance (</w:t>
      </w:r>
      <m:oMath>
        <m:sSub>
          <m:sSubPr>
            <m:ctrlPr>
              <w:rPr>
                <w:rFonts w:ascii="Cambria Math" w:hAnsi="Cambria Math" w:cs="Arial"/>
                <w:i/>
              </w:rPr>
            </m:ctrlPr>
          </m:sSubPr>
          <m:e>
            <m:r>
              <w:rPr>
                <w:rFonts w:ascii="Cambria Math" w:hAnsi="Cambria Math" w:cs="Arial"/>
              </w:rPr>
              <m:t>y</m:t>
            </m:r>
          </m:e>
          <m:sub>
            <m:r>
              <w:rPr>
                <w:rFonts w:ascii="Cambria Math" w:hAnsi="Cambria Math" w:cs="Arial"/>
              </w:rPr>
              <m:t>2i</m:t>
            </m:r>
          </m:sub>
        </m:sSub>
      </m:oMath>
      <w:r w:rsidRPr="003769F6">
        <w:rPr>
          <w:rFonts w:ascii="Arial" w:hAnsi="Arial" w:cs="Arial"/>
        </w:rPr>
        <w:t>).</w:t>
      </w:r>
    </w:p>
    <w:p w14:paraId="1AD78B8C" w14:textId="31B31E8E" w:rsidR="003769F6" w:rsidRPr="003769F6" w:rsidRDefault="00E650AB" w:rsidP="003F4128">
      <w:pPr>
        <w:spacing w:line="480" w:lineRule="auto"/>
        <w:rPr>
          <w:rFonts w:ascii="Arial" w:hAnsi="Arial" w:cs="Arial"/>
        </w:rPr>
      </w:pPr>
      <w:r>
        <w:rPr>
          <w:rFonts w:ascii="Arial" w:hAnsi="Arial" w:cs="Arial"/>
        </w:rPr>
        <w:t xml:space="preserve">First, to </w:t>
      </w:r>
      <w:r w:rsidR="003769F6">
        <w:rPr>
          <w:rFonts w:ascii="Arial" w:hAnsi="Arial" w:cs="Arial"/>
        </w:rPr>
        <w:t>replicate the standard approach to mortality rate comparisons</w:t>
      </w:r>
      <w:r w:rsidR="003769F6" w:rsidRPr="003769F6">
        <w:rPr>
          <w:rFonts w:ascii="Arial" w:hAnsi="Arial" w:cs="Arial"/>
        </w:rPr>
        <w:t>, we begin by focusing on the mortality of the admitted population. We estimate a probit regression for the probability of mortality conditional on being admitted and a vector of</w:t>
      </w:r>
      <w:r w:rsidR="006750AD">
        <w:rPr>
          <w:rFonts w:ascii="Arial" w:hAnsi="Arial" w:cs="Arial"/>
        </w:rPr>
        <w:t xml:space="preserve"> explanatory variables</w:t>
      </w:r>
      <w:r w:rsidR="003769F6" w:rsidRPr="003769F6">
        <w:rPr>
          <w:rFonts w:ascii="Arial" w:hAnsi="Arial" w:cs="Arial"/>
        </w:rPr>
        <w:t xml:space="preserve"> (</w:t>
      </w:r>
      <m:oMath>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oMath>
      <w:r w:rsidR="003769F6" w:rsidRPr="003769F6">
        <w:rPr>
          <w:rFonts w:ascii="Arial" w:hAnsi="Arial" w:cs="Arial"/>
        </w:rPr>
        <w:t xml:space="preserve">) </w:t>
      </w:r>
      <w:r w:rsidR="00B81004">
        <w:rPr>
          <w:rFonts w:ascii="Arial" w:hAnsi="Arial" w:cs="Arial"/>
        </w:rPr>
        <w:t>i</w:t>
      </w:r>
      <w:r w:rsidR="003769F6" w:rsidRPr="003769F6">
        <w:rPr>
          <w:rFonts w:ascii="Arial" w:hAnsi="Arial" w:cs="Arial"/>
        </w:rPr>
        <w:t>ncluding an indicator of whether the patient was admitted on a weekend:</w:t>
      </w:r>
    </w:p>
    <w:p w14:paraId="5A11338E" w14:textId="77777777" w:rsidR="003769F6" w:rsidRPr="003769F6" w:rsidRDefault="00AB58DF" w:rsidP="003F4128">
      <w:pPr>
        <w:spacing w:line="480" w:lineRule="auto"/>
        <w:rPr>
          <w:rFonts w:ascii="Arial"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2i</m:t>
                      </m:r>
                    </m:sub>
                  </m:sSub>
                  <m:r>
                    <w:rPr>
                      <w:rFonts w:ascii="Cambria Math" w:hAnsi="Cambria Math" w:cs="Arial"/>
                    </w:rPr>
                    <m:t>=1</m:t>
                  </m:r>
                </m:e>
                <m:e>
                  <m:sSub>
                    <m:sSubPr>
                      <m:ctrlPr>
                        <w:rPr>
                          <w:rFonts w:ascii="Cambria Math" w:hAnsi="Cambria Math" w:cs="Arial"/>
                          <w:i/>
                        </w:rPr>
                      </m:ctrlPr>
                    </m:sSubPr>
                    <m:e>
                      <m:r>
                        <w:rPr>
                          <w:rFonts w:ascii="Cambria Math" w:hAnsi="Cambria Math" w:cs="Arial"/>
                        </w:rPr>
                        <m:t>y</m:t>
                      </m:r>
                    </m:e>
                    <m:sub>
                      <m:r>
                        <w:rPr>
                          <w:rFonts w:ascii="Cambria Math" w:hAnsi="Cambria Math" w:cs="Arial"/>
                        </w:rPr>
                        <m:t>1i</m:t>
                      </m:r>
                    </m:sub>
                  </m:sSub>
                  <m:r>
                    <w:rPr>
                      <w:rFonts w:ascii="Cambria Math" w:hAnsi="Cambria Math" w:cs="Arial"/>
                    </w:rPr>
                    <m:t>=1,</m:t>
                  </m:r>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i</m:t>
                      </m:r>
                    </m:sub>
                  </m:sSub>
                  <m:ctrlPr>
                    <w:rPr>
                      <w:rFonts w:ascii="Cambria Math" w:hAnsi="Cambria Math" w:cs="Arial"/>
                      <w:b/>
                      <w:i/>
                    </w:rPr>
                  </m:ctrlPr>
                </m:e>
              </m:d>
            </m:e>
          </m:func>
          <m:r>
            <m:rPr>
              <m:sty m:val="bi"/>
            </m:rPr>
            <w:rPr>
              <w:rFonts w:ascii="Cambria Math" w:hAnsi="Cambria Math" w:cs="Arial"/>
            </w:rPr>
            <m:t>=</m:t>
          </m:r>
          <m:r>
            <m:rPr>
              <m:sty m:val="p"/>
            </m:rPr>
            <w:rPr>
              <w:rFonts w:ascii="Cambria Math" w:hAnsi="Cambria Math" w:cs="Arial"/>
            </w:rPr>
            <m:t>Φ</m:t>
          </m:r>
          <m:d>
            <m:dPr>
              <m:ctrlPr>
                <w:rPr>
                  <w:rFonts w:ascii="Cambria Math" w:hAnsi="Cambria Math" w:cs="Arial"/>
                  <w:i/>
                </w:rPr>
              </m:ctrlPr>
            </m:dPr>
            <m:e>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r>
                <m:rPr>
                  <m:sty m:val="bi"/>
                </m:rPr>
                <w:rPr>
                  <w:rFonts w:ascii="Cambria Math" w:hAnsi="Cambria Math" w:cs="Arial"/>
                </w:rPr>
                <m:t>γ</m:t>
              </m:r>
            </m:e>
          </m:d>
        </m:oMath>
      </m:oMathPara>
    </w:p>
    <w:p w14:paraId="60F3A32E" w14:textId="2954B340" w:rsidR="003769F6" w:rsidRPr="003769F6" w:rsidRDefault="003769F6" w:rsidP="003F4128">
      <w:pPr>
        <w:spacing w:line="480" w:lineRule="auto"/>
        <w:rPr>
          <w:rFonts w:ascii="Arial" w:hAnsi="Arial" w:cs="Arial"/>
        </w:rPr>
      </w:pPr>
      <w:r w:rsidRPr="003769F6">
        <w:rPr>
          <w:rFonts w:ascii="Arial" w:hAnsi="Arial" w:cs="Arial"/>
        </w:rPr>
        <w:t xml:space="preserve">where </w:t>
      </w:r>
      <m:oMath>
        <m:r>
          <m:rPr>
            <m:sty m:val="p"/>
          </m:rPr>
          <w:rPr>
            <w:rFonts w:ascii="Cambria Math" w:hAnsi="Cambria Math" w:cs="Arial"/>
          </w:rPr>
          <m:t>Φ</m:t>
        </m:r>
      </m:oMath>
      <w:r w:rsidRPr="003769F6">
        <w:rPr>
          <w:rFonts w:ascii="Arial" w:hAnsi="Arial" w:cs="Arial"/>
        </w:rPr>
        <w:t xml:space="preserve"> is the normal c.d.f. and </w:t>
      </w:r>
      <m:oMath>
        <m:r>
          <w:rPr>
            <w:rFonts w:ascii="Cambria Math" w:hAnsi="Cambria Math" w:cs="Arial"/>
          </w:rPr>
          <m:t>σ=1</m:t>
        </m:r>
      </m:oMath>
      <w:r w:rsidRPr="003769F6">
        <w:rPr>
          <w:rFonts w:ascii="Arial" w:hAnsi="Arial" w:cs="Arial"/>
        </w:rPr>
        <w:t>.</w:t>
      </w:r>
      <w:r w:rsidR="00F54FB7">
        <w:rPr>
          <w:rFonts w:ascii="Arial" w:hAnsi="Arial" w:cs="Arial"/>
        </w:rPr>
        <w:t xml:space="preserve"> The vector of </w:t>
      </w:r>
      <w:r w:rsidR="006750AD">
        <w:rPr>
          <w:rFonts w:ascii="Arial" w:hAnsi="Arial" w:cs="Arial"/>
        </w:rPr>
        <w:t>explanatory variables</w:t>
      </w:r>
      <w:r w:rsidR="00F54FB7">
        <w:rPr>
          <w:rFonts w:ascii="Arial" w:hAnsi="Arial" w:cs="Arial"/>
        </w:rPr>
        <w:t xml:space="preserve"> are as follows: age, gender, ethnic group, provider, incident location, attendance category, diagnosis, </w:t>
      </w:r>
      <w:r w:rsidR="00461FB6">
        <w:rPr>
          <w:rFonts w:ascii="Arial" w:hAnsi="Arial" w:cs="Arial"/>
        </w:rPr>
        <w:t xml:space="preserve">area </w:t>
      </w:r>
      <w:r w:rsidR="00F54FB7">
        <w:rPr>
          <w:rFonts w:ascii="Arial" w:hAnsi="Arial" w:cs="Arial"/>
        </w:rPr>
        <w:t>deprivation</w:t>
      </w:r>
      <w:r w:rsidR="0077073C">
        <w:rPr>
          <w:rFonts w:ascii="Arial" w:hAnsi="Arial" w:cs="Arial"/>
        </w:rPr>
        <w:t xml:space="preserve">, </w:t>
      </w:r>
      <w:r w:rsidR="00EA528E">
        <w:rPr>
          <w:rFonts w:ascii="Arial" w:hAnsi="Arial" w:cs="Arial"/>
        </w:rPr>
        <w:t xml:space="preserve">and a binary variable indicating whether the admission took place at the </w:t>
      </w:r>
      <w:r w:rsidR="0077073C">
        <w:rPr>
          <w:rFonts w:ascii="Arial" w:hAnsi="Arial" w:cs="Arial"/>
        </w:rPr>
        <w:t>weekend</w:t>
      </w:r>
      <w:r w:rsidR="00F54FB7">
        <w:rPr>
          <w:rFonts w:ascii="Arial" w:hAnsi="Arial" w:cs="Arial"/>
        </w:rPr>
        <w:t>.</w:t>
      </w:r>
      <w:r w:rsidRPr="003769F6">
        <w:rPr>
          <w:rFonts w:ascii="Arial" w:hAnsi="Arial" w:cs="Arial"/>
        </w:rPr>
        <w:t xml:space="preserve"> This analysis is performed to</w:t>
      </w:r>
      <w:r>
        <w:rPr>
          <w:rFonts w:ascii="Arial" w:hAnsi="Arial" w:cs="Arial"/>
        </w:rPr>
        <w:t xml:space="preserve"> estimate the magnitude of the difference in mortality rates between weekday and weekend admissions </w:t>
      </w:r>
      <w:r w:rsidRPr="003769F6">
        <w:rPr>
          <w:rFonts w:ascii="Arial" w:hAnsi="Arial" w:cs="Arial"/>
        </w:rPr>
        <w:t>when we do not account for selection bias.</w:t>
      </w:r>
    </w:p>
    <w:p w14:paraId="7DC7F852" w14:textId="714BB82B" w:rsidR="003769F6" w:rsidRPr="003769F6" w:rsidRDefault="00E650AB" w:rsidP="003F4128">
      <w:pPr>
        <w:spacing w:line="480" w:lineRule="auto"/>
        <w:rPr>
          <w:rFonts w:ascii="Arial" w:hAnsi="Arial" w:cs="Arial"/>
        </w:rPr>
      </w:pPr>
      <w:r>
        <w:rPr>
          <w:rFonts w:ascii="Arial" w:hAnsi="Arial" w:cs="Arial"/>
        </w:rPr>
        <w:t>Second, we</w:t>
      </w:r>
      <w:r w:rsidR="003769F6" w:rsidRPr="003769F6">
        <w:rPr>
          <w:rFonts w:ascii="Arial" w:hAnsi="Arial" w:cs="Arial"/>
        </w:rPr>
        <w:t xml:space="preserve"> estimate the probability of admission to hospital for all those attendin</w:t>
      </w:r>
      <w:r w:rsidR="00323072">
        <w:rPr>
          <w:rFonts w:ascii="Arial" w:hAnsi="Arial" w:cs="Arial"/>
        </w:rPr>
        <w:t>g emergency departments</w:t>
      </w:r>
      <w:r w:rsidR="003769F6" w:rsidRPr="003769F6">
        <w:rPr>
          <w:rFonts w:ascii="Arial" w:hAnsi="Arial" w:cs="Arial"/>
        </w:rPr>
        <w:t xml:space="preserve"> as a function of the same set of</w:t>
      </w:r>
      <w:r w:rsidR="00B27432">
        <w:rPr>
          <w:rFonts w:ascii="Arial" w:hAnsi="Arial" w:cs="Arial"/>
        </w:rPr>
        <w:t xml:space="preserve"> explanatory variables </w:t>
      </w:r>
      <w:r w:rsidR="003769F6" w:rsidRPr="003769F6">
        <w:rPr>
          <w:rFonts w:ascii="Arial" w:hAnsi="Arial" w:cs="Arial"/>
        </w:rPr>
        <w:t>to investigate whether this varies between weekdays and weekends:</w:t>
      </w:r>
    </w:p>
    <w:p w14:paraId="7B8E4F1B" w14:textId="77777777" w:rsidR="003769F6" w:rsidRPr="003769F6" w:rsidRDefault="00AB58DF" w:rsidP="003F4128">
      <w:pPr>
        <w:spacing w:line="480" w:lineRule="auto"/>
        <w:rPr>
          <w:rFonts w:ascii="Arial"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1i</m:t>
                      </m:r>
                    </m:sub>
                  </m:sSub>
                  <m:r>
                    <w:rPr>
                      <w:rFonts w:ascii="Cambria Math" w:hAnsi="Cambria Math" w:cs="Arial"/>
                    </w:rPr>
                    <m:t>=1</m:t>
                  </m:r>
                </m:e>
                <m:e>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i</m:t>
                      </m:r>
                    </m:sub>
                  </m:sSub>
                  <m:ctrlPr>
                    <w:rPr>
                      <w:rFonts w:ascii="Cambria Math" w:hAnsi="Cambria Math" w:cs="Arial"/>
                      <w:b/>
                      <w:i/>
                    </w:rPr>
                  </m:ctrlPr>
                </m:e>
              </m:d>
            </m:e>
          </m:func>
          <m:r>
            <m:rPr>
              <m:sty m:val="bi"/>
            </m:rPr>
            <w:rPr>
              <w:rFonts w:ascii="Cambria Math" w:hAnsi="Cambria Math" w:cs="Arial"/>
            </w:rPr>
            <m:t>=</m:t>
          </m:r>
          <m:r>
            <m:rPr>
              <m:sty m:val="p"/>
            </m:rPr>
            <w:rPr>
              <w:rFonts w:ascii="Cambria Math" w:hAnsi="Cambria Math" w:cs="Arial"/>
            </w:rPr>
            <m:t>Φ</m:t>
          </m:r>
          <m:d>
            <m:dPr>
              <m:ctrlPr>
                <w:rPr>
                  <w:rFonts w:ascii="Cambria Math" w:hAnsi="Cambria Math" w:cs="Arial"/>
                  <w:i/>
                </w:rPr>
              </m:ctrlPr>
            </m:dPr>
            <m:e>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r>
                <m:rPr>
                  <m:sty m:val="bi"/>
                </m:rPr>
                <w:rPr>
                  <w:rFonts w:ascii="Cambria Math" w:hAnsi="Cambria Math" w:cs="Arial"/>
                </w:rPr>
                <m:t>β</m:t>
              </m:r>
            </m:e>
          </m:d>
        </m:oMath>
      </m:oMathPara>
    </w:p>
    <w:p w14:paraId="5807EC39" w14:textId="73E9DC74" w:rsidR="003769F6" w:rsidRPr="003769F6" w:rsidRDefault="003769F6" w:rsidP="003F4128">
      <w:pPr>
        <w:spacing w:line="480" w:lineRule="auto"/>
        <w:rPr>
          <w:rFonts w:ascii="Arial" w:hAnsi="Arial" w:cs="Arial"/>
        </w:rPr>
      </w:pPr>
      <w:r w:rsidRPr="003769F6">
        <w:rPr>
          <w:rFonts w:ascii="Arial" w:hAnsi="Arial" w:cs="Arial"/>
        </w:rPr>
        <w:t xml:space="preserve">Finally, we assess the importance of the admission selection decision by estimating a bivariate Heckman selection model </w:t>
      </w:r>
      <w:r w:rsidRPr="003769F6">
        <w:rPr>
          <w:rFonts w:ascii="Arial" w:hAnsi="Arial" w:cs="Arial"/>
        </w:rPr>
        <w:fldChar w:fldCharType="begin"/>
      </w:r>
      <w:r w:rsidRPr="003769F6">
        <w:rPr>
          <w:rFonts w:ascii="Arial" w:hAnsi="Arial" w:cs="Arial"/>
        </w:rPr>
        <w:instrText xml:space="preserve"> ADDIN ZOTERO_ITEM CSL_CITATION {"citationID":"tock3icb1","properties":{"formattedCitation":"(Heckman, 1979; Laudicella et al., 2013)","plainCitation":"(Heckman, 1979; Laudicella et al., 2013)"},"citationItems":[{"id":547,"uris":["http://zotero.org/users/706892/items/NPSDWVEV"],"uri":["http://zotero.org/users/706892/items/NPSDWVEV"],"itemData":{"id":547,"type":"article-journal","title":"Sample Selection Bias as a Specification Error","container-title":"Econometrica","page":"153-61","volume":"47","issue":"1","source":"RePEc - IDEAS","abstract":"Sample selection bias as a specification error This paper discusses the bias that results from using non-randomly selected samples to estimate behavioral relationships as an ordinary specification error or «omitted variables» bias. A simple consistent two stage estimator is considered that enables analysts to utilize simple regression methods to estimate behavioral functions by least squares methods. The asymptotic distribution of the estimator is derived.&lt;P&gt;(This abstract was borrowed from another version of this item.)","author":[{"family":"Heckman","given":"James J."}],"issued":{"date-parts":[["1979"]]}}},{"id":664,"uris":["http://zotero.org/users/706892/items/JGNBUNUA"],"uri":["http://zotero.org/users/706892/items/JGNBUNUA"],"itemData":{"id":664,"type":"article-journal","title":"Hospital readmission rates: Signal of failure or success?","container-title":"Journal of Health Economics","page":"909-921","volume":"32","issue":"5","source":"ScienceDirect","abstract":"Hospital readmission rates are increasingly used as signals of hospital performance and a basis for hospital reimbursement. However, their interpretation may be complicated by differential patient survival rates. If patient characteristics are not perfectly observable and hospitals differ in their mortality rates, then hospitals with low mortality rates are likely to have a larger share of un-observably sicker patients at risk of a readmission. Their performance on readmissions will then be underestimated. We examine hospitals’ performance relaxing the assumption of independence between mortality and readmissions implicitly adopted in many empirical applications. We use data from the Hospital Episode Statistics on emergency admissions for fractured hip in 290,000 patients aged 65 and over from 2003 to 2008 in England. We find evidence of sample selection bias that affects inference from traditional models. We use a bivariate sample selection model to allow for the selection process and the dichotomous nature of the outcome variables.","DOI":"10.1016/j.jhealeco.2013.06.004","ISSN":"0167-6296","shortTitle":"Hospital readmission rates","journalAbbreviation":"Journal of Health Economics","author":[{"family":"Laudicella","given":"Mauro"},{"family":"Li Donni","given":"Paolo"},{"family":"Smith","given":"Peter C."}],"issued":{"date-parts":[["2013",9]]}}}],"schema":"https://github.com/citation-style-language/schema/raw/master/csl-citation.json"} </w:instrText>
      </w:r>
      <w:r w:rsidRPr="003769F6">
        <w:rPr>
          <w:rFonts w:ascii="Arial" w:hAnsi="Arial" w:cs="Arial"/>
        </w:rPr>
        <w:fldChar w:fldCharType="separate"/>
      </w:r>
      <w:r w:rsidRPr="003769F6">
        <w:rPr>
          <w:rFonts w:ascii="Arial" w:hAnsi="Arial" w:cs="Arial"/>
        </w:rPr>
        <w:t>(Heckman, 1979; Laudicella et al., 2013)</w:t>
      </w:r>
      <w:r w:rsidRPr="003769F6">
        <w:rPr>
          <w:rFonts w:ascii="Arial" w:hAnsi="Arial" w:cs="Arial"/>
        </w:rPr>
        <w:fldChar w:fldCharType="end"/>
      </w:r>
      <w:r w:rsidRPr="003769F6">
        <w:rPr>
          <w:rFonts w:ascii="Arial" w:hAnsi="Arial" w:cs="Arial"/>
        </w:rPr>
        <w:t>:</w:t>
      </w:r>
    </w:p>
    <w:p w14:paraId="42FE3A52" w14:textId="77777777" w:rsidR="003769F6" w:rsidRPr="003769F6" w:rsidRDefault="00AB58DF" w:rsidP="003F4128">
      <w:pPr>
        <w:spacing w:line="480" w:lineRule="auto"/>
        <w:rPr>
          <w:rFonts w:ascii="Arial"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1i</m:t>
                      </m:r>
                    </m:sub>
                  </m:sSub>
                  <m:r>
                    <w:rPr>
                      <w:rFonts w:ascii="Cambria Math" w:hAnsi="Cambria Math" w:cs="Arial"/>
                    </w:rPr>
                    <m:t>=1</m:t>
                  </m:r>
                </m:e>
                <m:e>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i</m:t>
                      </m:r>
                    </m:sub>
                  </m:sSub>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z</m:t>
                      </m:r>
                    </m:e>
                    <m:sub>
                      <m:r>
                        <m:rPr>
                          <m:sty m:val="bi"/>
                        </m:rPr>
                        <w:rPr>
                          <w:rFonts w:ascii="Cambria Math" w:hAnsi="Cambria Math" w:cs="Arial"/>
                        </w:rPr>
                        <m:t>i</m:t>
                      </m:r>
                    </m:sub>
                  </m:sSub>
                  <m:ctrlPr>
                    <w:rPr>
                      <w:rFonts w:ascii="Cambria Math" w:hAnsi="Cambria Math" w:cs="Arial"/>
                      <w:b/>
                      <w:i/>
                    </w:rPr>
                  </m:ctrlPr>
                </m:e>
              </m:d>
            </m:e>
          </m:func>
          <m:r>
            <m:rPr>
              <m:sty m:val="bi"/>
            </m:rPr>
            <w:rPr>
              <w:rFonts w:ascii="Cambria Math" w:hAnsi="Cambria Math" w:cs="Arial"/>
            </w:rPr>
            <m:t>=</m:t>
          </m:r>
          <m:r>
            <m:rPr>
              <m:sty m:val="p"/>
            </m:rPr>
            <w:rPr>
              <w:rFonts w:ascii="Cambria Math" w:hAnsi="Cambria Math" w:cs="Arial"/>
            </w:rPr>
            <m:t>Φ</m:t>
          </m:r>
          <m:d>
            <m:dPr>
              <m:ctrlPr>
                <w:rPr>
                  <w:rFonts w:ascii="Cambria Math" w:hAnsi="Cambria Math" w:cs="Arial"/>
                  <w:i/>
                </w:rPr>
              </m:ctrlPr>
            </m:dPr>
            <m:e>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r>
                <m:rPr>
                  <m:sty m:val="bi"/>
                </m:rPr>
                <w:rPr>
                  <w:rFonts w:ascii="Cambria Math" w:hAnsi="Cambria Math" w:cs="Arial"/>
                </w:rPr>
                <m:t>,</m:t>
              </m:r>
              <m:sSub>
                <m:sSubPr>
                  <m:ctrlPr>
                    <w:rPr>
                      <w:rFonts w:ascii="Cambria Math" w:hAnsi="Cambria Math" w:cs="Arial"/>
                      <w:b/>
                      <w:i/>
                    </w:rPr>
                  </m:ctrlPr>
                </m:sSubPr>
                <m:e>
                  <m:r>
                    <m:rPr>
                      <m:sty m:val="b"/>
                    </m:rPr>
                    <w:rPr>
                      <w:rFonts w:ascii="Cambria Math" w:hAnsi="Cambria Math" w:cs="Arial"/>
                    </w:rPr>
                    <m:t>z</m:t>
                  </m:r>
                  <m:ctrlPr>
                    <w:rPr>
                      <w:rFonts w:ascii="Cambria Math" w:hAnsi="Cambria Math" w:cs="Arial"/>
                      <w:b/>
                    </w:rPr>
                  </m:ctrlPr>
                </m:e>
                <m:sub>
                  <m:r>
                    <m:rPr>
                      <m:sty m:val="bi"/>
                    </m:rPr>
                    <w:rPr>
                      <w:rFonts w:ascii="Cambria Math" w:hAnsi="Cambria Math" w:cs="Arial"/>
                    </w:rPr>
                    <m:t>i</m:t>
                  </m:r>
                </m:sub>
              </m:sSub>
              <m:r>
                <m:rPr>
                  <m:sty m:val="bi"/>
                </m:rPr>
                <w:rPr>
                  <w:rFonts w:ascii="Cambria Math" w:hAnsi="Cambria Math" w:cs="Arial"/>
                </w:rPr>
                <m:t>,ϑ</m:t>
              </m:r>
            </m:e>
          </m:d>
        </m:oMath>
      </m:oMathPara>
    </w:p>
    <w:p w14:paraId="2E10400B" w14:textId="77777777" w:rsidR="003769F6" w:rsidRPr="003769F6" w:rsidRDefault="00AB58DF" w:rsidP="003F4128">
      <w:pPr>
        <w:spacing w:line="480" w:lineRule="auto"/>
        <w:rPr>
          <w:rFonts w:ascii="Arial"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2i</m:t>
                      </m:r>
                    </m:sub>
                  </m:sSub>
                  <m:r>
                    <w:rPr>
                      <w:rFonts w:ascii="Cambria Math" w:hAnsi="Cambria Math" w:cs="Arial"/>
                    </w:rPr>
                    <m:t>=1</m:t>
                  </m:r>
                </m:e>
                <m:e>
                  <m:sSub>
                    <m:sSubPr>
                      <m:ctrlPr>
                        <w:rPr>
                          <w:rFonts w:ascii="Cambria Math" w:hAnsi="Cambria Math" w:cs="Arial"/>
                          <w:i/>
                        </w:rPr>
                      </m:ctrlPr>
                    </m:sSubPr>
                    <m:e>
                      <m:r>
                        <w:rPr>
                          <w:rFonts w:ascii="Cambria Math" w:hAnsi="Cambria Math" w:cs="Arial"/>
                        </w:rPr>
                        <m:t>y</m:t>
                      </m:r>
                    </m:e>
                    <m:sub>
                      <m:r>
                        <w:rPr>
                          <w:rFonts w:ascii="Cambria Math" w:hAnsi="Cambria Math" w:cs="Arial"/>
                        </w:rPr>
                        <m:t>1i</m:t>
                      </m:r>
                    </m:sub>
                  </m:sSub>
                  <m:r>
                    <w:rPr>
                      <w:rFonts w:ascii="Cambria Math" w:hAnsi="Cambria Math" w:cs="Arial"/>
                    </w:rPr>
                    <m:t>=1,</m:t>
                  </m:r>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i</m:t>
                      </m:r>
                    </m:sub>
                  </m:sSub>
                  <m:ctrlPr>
                    <w:rPr>
                      <w:rFonts w:ascii="Cambria Math" w:hAnsi="Cambria Math" w:cs="Arial"/>
                      <w:b/>
                      <w:i/>
                    </w:rPr>
                  </m:ctrlPr>
                </m:e>
              </m:d>
            </m:e>
          </m:func>
          <m:r>
            <m:rPr>
              <m:sty m:val="bi"/>
            </m:rPr>
            <w:rPr>
              <w:rFonts w:ascii="Cambria Math" w:hAnsi="Cambria Math" w:cs="Arial"/>
            </w:rPr>
            <m:t>=</m:t>
          </m:r>
          <m:r>
            <m:rPr>
              <m:sty m:val="p"/>
            </m:rPr>
            <w:rPr>
              <w:rFonts w:ascii="Cambria Math" w:hAnsi="Cambria Math" w:cs="Arial"/>
            </w:rPr>
            <m:t>Φ</m:t>
          </m:r>
          <m:d>
            <m:dPr>
              <m:ctrlPr>
                <w:rPr>
                  <w:rFonts w:ascii="Cambria Math" w:hAnsi="Cambria Math" w:cs="Arial"/>
                  <w:i/>
                </w:rPr>
              </m:ctrlPr>
            </m:dPr>
            <m:e>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r>
                <m:rPr>
                  <m:sty m:val="bi"/>
                </m:rPr>
                <w:rPr>
                  <w:rFonts w:ascii="Cambria Math" w:hAnsi="Cambria Math" w:cs="Arial"/>
                </w:rPr>
                <m:t>θ</m:t>
              </m:r>
            </m:e>
          </m:d>
        </m:oMath>
      </m:oMathPara>
    </w:p>
    <w:p w14:paraId="4075C12F" w14:textId="06B45BF2" w:rsidR="003769F6" w:rsidRPr="003769F6" w:rsidRDefault="00DC04AE" w:rsidP="003F4128">
      <w:pPr>
        <w:spacing w:line="480" w:lineRule="auto"/>
        <w:rPr>
          <w:rFonts w:ascii="Arial" w:hAnsi="Arial" w:cs="Arial"/>
        </w:rPr>
      </w:pPr>
      <w:r>
        <w:rPr>
          <w:rFonts w:ascii="Arial" w:hAnsi="Arial" w:cs="Arial"/>
        </w:rPr>
        <w:t>a</w:t>
      </w:r>
      <w:r w:rsidR="003769F6" w:rsidRPr="003769F6">
        <w:rPr>
          <w:rFonts w:ascii="Arial" w:hAnsi="Arial" w:cs="Arial"/>
        </w:rPr>
        <w:t xml:space="preserve">ssuming that the errors are independent of </w:t>
      </w:r>
      <m:oMath>
        <m:sSub>
          <m:sSubPr>
            <m:ctrlPr>
              <w:rPr>
                <w:rFonts w:ascii="Cambria Math" w:hAnsi="Cambria Math" w:cs="Arial"/>
                <w:b/>
                <w:i/>
              </w:rPr>
            </m:ctrlPr>
          </m:sSubPr>
          <m:e>
            <m:r>
              <m:rPr>
                <m:sty m:val="b"/>
              </m:rPr>
              <w:rPr>
                <w:rFonts w:ascii="Cambria Math" w:hAnsi="Cambria Math" w:cs="Arial"/>
              </w:rPr>
              <m:t>x</m:t>
            </m:r>
            <m:ctrlPr>
              <w:rPr>
                <w:rFonts w:ascii="Cambria Math" w:hAnsi="Cambria Math" w:cs="Arial"/>
                <w:b/>
              </w:rPr>
            </m:ctrlPr>
          </m:e>
          <m:sub>
            <m:r>
              <m:rPr>
                <m:sty m:val="bi"/>
              </m:rPr>
              <w:rPr>
                <w:rFonts w:ascii="Cambria Math" w:hAnsi="Cambria Math" w:cs="Arial"/>
              </w:rPr>
              <m:t>i</m:t>
            </m:r>
          </m:sub>
        </m:sSub>
      </m:oMath>
      <w:r w:rsidR="003769F6" w:rsidRPr="003769F6">
        <w:rPr>
          <w:rFonts w:ascii="Arial" w:hAnsi="Arial" w:cs="Arial"/>
        </w:rPr>
        <w:t xml:space="preserve"> and </w:t>
      </w:r>
      <m:oMath>
        <m:sSub>
          <m:sSubPr>
            <m:ctrlPr>
              <w:rPr>
                <w:rFonts w:ascii="Cambria Math" w:hAnsi="Cambria Math" w:cs="Arial"/>
                <w:b/>
                <w:i/>
              </w:rPr>
            </m:ctrlPr>
          </m:sSubPr>
          <m:e>
            <m:r>
              <m:rPr>
                <m:sty m:val="b"/>
              </m:rPr>
              <w:rPr>
                <w:rFonts w:ascii="Cambria Math" w:hAnsi="Cambria Math" w:cs="Arial"/>
              </w:rPr>
              <m:t>z</m:t>
            </m:r>
            <m:ctrlPr>
              <w:rPr>
                <w:rFonts w:ascii="Cambria Math" w:hAnsi="Cambria Math" w:cs="Arial"/>
                <w:b/>
              </w:rPr>
            </m:ctrlPr>
          </m:e>
          <m:sub>
            <m:r>
              <m:rPr>
                <m:sty m:val="bi"/>
              </m:rPr>
              <w:rPr>
                <w:rFonts w:ascii="Cambria Math" w:hAnsi="Cambria Math" w:cs="Arial"/>
              </w:rPr>
              <m:t>i</m:t>
            </m:r>
          </m:sub>
        </m:sSub>
      </m:oMath>
      <w:r w:rsidR="003769F6" w:rsidRPr="003769F6">
        <w:rPr>
          <w:rFonts w:ascii="Arial" w:hAnsi="Arial" w:cs="Arial"/>
        </w:rPr>
        <w:t xml:space="preserve"> and distributed as a bivariate standard normal with correlation coefficient </w:t>
      </w:r>
      <m:oMath>
        <m:r>
          <w:rPr>
            <w:rFonts w:ascii="Cambria Math" w:hAnsi="Cambria Math" w:cs="Arial"/>
          </w:rPr>
          <m:t>ρ</m:t>
        </m:r>
      </m:oMath>
      <w:r w:rsidR="003769F6" w:rsidRPr="003769F6">
        <w:rPr>
          <w:rFonts w:ascii="Arial" w:hAnsi="Arial" w:cs="Arial"/>
        </w:rPr>
        <w:t xml:space="preserve">. </w:t>
      </w:r>
    </w:p>
    <w:p w14:paraId="00810417" w14:textId="47BFABB8" w:rsidR="003769F6" w:rsidRPr="003769F6" w:rsidRDefault="003769F6" w:rsidP="003F4128">
      <w:pPr>
        <w:spacing w:line="480" w:lineRule="auto"/>
        <w:rPr>
          <w:rFonts w:ascii="Arial" w:hAnsi="Arial" w:cs="Arial"/>
        </w:rPr>
      </w:pPr>
      <w:r w:rsidRPr="003769F6">
        <w:rPr>
          <w:rFonts w:ascii="Arial" w:hAnsi="Arial" w:cs="Arial"/>
        </w:rPr>
        <w:t xml:space="preserve">We </w:t>
      </w:r>
      <w:r w:rsidR="00A45254">
        <w:rPr>
          <w:rFonts w:ascii="Arial" w:hAnsi="Arial" w:cs="Arial"/>
        </w:rPr>
        <w:t>use</w:t>
      </w:r>
      <w:r w:rsidRPr="003769F6">
        <w:rPr>
          <w:rFonts w:ascii="Arial" w:hAnsi="Arial" w:cs="Arial"/>
        </w:rPr>
        <w:t xml:space="preserve"> two </w:t>
      </w:r>
      <w:r w:rsidR="00FF28A1">
        <w:rPr>
          <w:rFonts w:ascii="Arial" w:hAnsi="Arial" w:cs="Arial"/>
        </w:rPr>
        <w:t>variables in only the admission equation (</w:t>
      </w:r>
      <w:r w:rsidRPr="003769F6">
        <w:rPr>
          <w:rFonts w:ascii="Arial" w:hAnsi="Arial" w:cs="Arial"/>
        </w:rPr>
        <w:t>exclusion restrictions</w:t>
      </w:r>
      <w:r w:rsidR="00FF28A1">
        <w:rPr>
          <w:rFonts w:ascii="Arial" w:hAnsi="Arial" w:cs="Arial"/>
        </w:rPr>
        <w:t>,</w:t>
      </w:r>
      <w:r w:rsidRPr="003769F6">
        <w:rPr>
          <w:rFonts w:ascii="Arial" w:hAnsi="Arial" w:cs="Arial"/>
        </w:rPr>
        <w:t xml:space="preserve"> </w:t>
      </w:r>
      <m:oMath>
        <m:sSub>
          <m:sSubPr>
            <m:ctrlPr>
              <w:rPr>
                <w:rFonts w:ascii="Cambria Math" w:hAnsi="Cambria Math" w:cs="Arial"/>
                <w:b/>
                <w:i/>
              </w:rPr>
            </m:ctrlPr>
          </m:sSubPr>
          <m:e>
            <m:r>
              <m:rPr>
                <m:sty m:val="b"/>
              </m:rPr>
              <w:rPr>
                <w:rFonts w:ascii="Cambria Math" w:hAnsi="Cambria Math" w:cs="Arial"/>
              </w:rPr>
              <m:t>z</m:t>
            </m:r>
            <m:ctrlPr>
              <w:rPr>
                <w:rFonts w:ascii="Cambria Math" w:hAnsi="Cambria Math" w:cs="Arial"/>
                <w:b/>
              </w:rPr>
            </m:ctrlPr>
          </m:e>
          <m:sub>
            <m:r>
              <m:rPr>
                <m:sty m:val="bi"/>
              </m:rPr>
              <w:rPr>
                <w:rFonts w:ascii="Cambria Math" w:hAnsi="Cambria Math" w:cs="Arial"/>
              </w:rPr>
              <m:t>i</m:t>
            </m:r>
          </m:sub>
        </m:sSub>
      </m:oMath>
      <w:r w:rsidRPr="003769F6">
        <w:rPr>
          <w:rFonts w:ascii="Arial" w:hAnsi="Arial" w:cs="Arial"/>
        </w:rPr>
        <w:t>) to improve the identification of our model</w:t>
      </w:r>
      <w:r w:rsidR="005911D5">
        <w:rPr>
          <w:rFonts w:ascii="Arial" w:hAnsi="Arial" w:cs="Arial"/>
        </w:rPr>
        <w:t xml:space="preserve"> </w:t>
      </w:r>
      <w:r w:rsidR="005911D5">
        <w:rPr>
          <w:rFonts w:ascii="Arial" w:hAnsi="Arial" w:cs="Arial"/>
        </w:rPr>
        <w:fldChar w:fldCharType="begin"/>
      </w:r>
      <w:r w:rsidR="005911D5">
        <w:rPr>
          <w:rFonts w:ascii="Arial" w:hAnsi="Arial" w:cs="Arial"/>
        </w:rPr>
        <w:instrText xml:space="preserve"> ADDIN ZOTERO_ITEM CSL_CITATION {"citationID":"a1vvheu71cp","properties":{"formattedCitation":"(Puhani, 2000)","plainCitation":"(Puhani, 2000)"},"citationItems":[{"id":1065,"uris":["http://zotero.org/users/706892/items/8UZNRAUI"],"uri":["http://zotero.org/users/706892/items/8UZNRAUI"],"itemData":{"id":1065,"type":"article-journal","title":"The Heckman Correction for Sample Selection and Its Critique","container-title":"Journal of Economic Surveys","page":"53-68","volume":"14","issue":"1","source":"Wiley Online Library","abstract":"This paper gives a short overview of Monte Carlo studies on the usefulness of Heckman’s (1976, 1979) two-step estimator for estimating selection models. Such models occur frequently in empirical work, especially in microeconometrics when estimating wage equations or consumer expenditures. It is shown that exploratory work to check for collinearity problems is strongly recommended before deciding on which estimator to apply. In the absence of collinearity problems, the full-information maximum likelihood estimator is preferable to the limited-information two-step method of Heckman, although the latter also gives reasonable results. If, however, collinearity problems prevail, subsample OLS (or the Two-Part Model) is the most robust amongst the simple-to-calculate estimators.","DOI":"10.1111/1467-6419.00104","ISSN":"1467-6419","language":"en","author":[{"family":"Puhani","given":"Patrick"}],"issued":{"date-parts":[["2000",2,1]]}}}],"schema":"https://github.com/citation-style-language/schema/raw/master/csl-citation.json"} </w:instrText>
      </w:r>
      <w:r w:rsidR="005911D5">
        <w:rPr>
          <w:rFonts w:ascii="Arial" w:hAnsi="Arial" w:cs="Arial"/>
        </w:rPr>
        <w:fldChar w:fldCharType="separate"/>
      </w:r>
      <w:r w:rsidR="005911D5" w:rsidRPr="005911D5">
        <w:rPr>
          <w:rFonts w:ascii="Arial" w:hAnsi="Arial" w:cs="Arial"/>
        </w:rPr>
        <w:t>(Puhani, 2000)</w:t>
      </w:r>
      <w:r w:rsidR="005911D5">
        <w:rPr>
          <w:rFonts w:ascii="Arial" w:hAnsi="Arial" w:cs="Arial"/>
        </w:rPr>
        <w:fldChar w:fldCharType="end"/>
      </w:r>
      <w:r w:rsidRPr="003769F6">
        <w:rPr>
          <w:rFonts w:ascii="Arial" w:hAnsi="Arial" w:cs="Arial"/>
        </w:rPr>
        <w:t>. These are variables that explain an individual’s probability of admission to hospit</w:t>
      </w:r>
      <w:r w:rsidR="00323072">
        <w:rPr>
          <w:rFonts w:ascii="Arial" w:hAnsi="Arial" w:cs="Arial"/>
        </w:rPr>
        <w:t>al given that they attend the emergency department</w:t>
      </w:r>
      <w:r w:rsidRPr="003769F6">
        <w:rPr>
          <w:rFonts w:ascii="Arial" w:hAnsi="Arial" w:cs="Arial"/>
        </w:rPr>
        <w:t xml:space="preserve">, but not an individual’s probability of dying given that they are admitted, other than through the impact on admission probability. </w:t>
      </w:r>
    </w:p>
    <w:p w14:paraId="7718CE6E" w14:textId="552424BC" w:rsidR="00445AE2" w:rsidRPr="00EB5797" w:rsidRDefault="003769F6" w:rsidP="003F4128">
      <w:pPr>
        <w:spacing w:line="480" w:lineRule="auto"/>
        <w:rPr>
          <w:rFonts w:ascii="Arial" w:hAnsi="Arial" w:cs="Arial"/>
        </w:rPr>
      </w:pPr>
      <w:r w:rsidRPr="003769F6" w:rsidDel="00E52337">
        <w:rPr>
          <w:rFonts w:ascii="Arial" w:hAnsi="Arial" w:cs="Arial"/>
        </w:rPr>
        <w:t xml:space="preserve">We present the </w:t>
      </w:r>
      <w:r w:rsidRPr="003769F6">
        <w:rPr>
          <w:rFonts w:ascii="Arial" w:hAnsi="Arial" w:cs="Arial"/>
        </w:rPr>
        <w:t xml:space="preserve">main </w:t>
      </w:r>
      <w:r w:rsidRPr="003769F6" w:rsidDel="00E52337">
        <w:rPr>
          <w:rFonts w:ascii="Arial" w:hAnsi="Arial" w:cs="Arial"/>
        </w:rPr>
        <w:t xml:space="preserve">results </w:t>
      </w:r>
      <w:r w:rsidRPr="003769F6">
        <w:rPr>
          <w:rFonts w:ascii="Arial" w:hAnsi="Arial" w:cs="Arial"/>
        </w:rPr>
        <w:t>estimated using</w:t>
      </w:r>
      <w:r w:rsidRPr="003769F6" w:rsidDel="00E52337">
        <w:rPr>
          <w:rFonts w:ascii="Arial" w:hAnsi="Arial" w:cs="Arial"/>
        </w:rPr>
        <w:t xml:space="preserve"> both exclusion restrictions jointly. In subsequent sensitivity analysis the exclusion restrictions are included individually to assess the robustness of our results to different specifications of the selection models.</w:t>
      </w:r>
      <w:r w:rsidRPr="003769F6">
        <w:rPr>
          <w:rFonts w:ascii="Arial" w:hAnsi="Arial" w:cs="Arial"/>
        </w:rPr>
        <w:t xml:space="preserve"> </w:t>
      </w:r>
      <w:r w:rsidR="005911D5">
        <w:rPr>
          <w:rFonts w:ascii="Arial" w:hAnsi="Arial" w:cs="Arial"/>
        </w:rPr>
        <w:t>Results are reported in terms o</w:t>
      </w:r>
      <w:r w:rsidR="00D85AA7">
        <w:rPr>
          <w:rFonts w:ascii="Arial" w:hAnsi="Arial" w:cs="Arial"/>
        </w:rPr>
        <w:t>f average marginal effects</w:t>
      </w:r>
      <w:r w:rsidR="005911D5">
        <w:rPr>
          <w:rFonts w:ascii="Arial" w:hAnsi="Arial" w:cs="Arial"/>
        </w:rPr>
        <w:t>, that is</w:t>
      </w:r>
      <w:r w:rsidR="00323072">
        <w:rPr>
          <w:rFonts w:ascii="Arial" w:hAnsi="Arial" w:cs="Arial"/>
        </w:rPr>
        <w:t>,</w:t>
      </w:r>
      <w:r w:rsidR="005911D5">
        <w:rPr>
          <w:rFonts w:ascii="Arial" w:hAnsi="Arial" w:cs="Arial"/>
        </w:rPr>
        <w:t xml:space="preserve"> the </w:t>
      </w:r>
      <w:r w:rsidR="00FF28A1">
        <w:rPr>
          <w:rFonts w:ascii="Arial" w:hAnsi="Arial" w:cs="Arial"/>
        </w:rPr>
        <w:t xml:space="preserve">average across all patients of the changes </w:t>
      </w:r>
      <w:r w:rsidR="005911D5">
        <w:rPr>
          <w:rFonts w:ascii="Arial" w:hAnsi="Arial" w:cs="Arial"/>
        </w:rPr>
        <w:t>in</w:t>
      </w:r>
      <w:r w:rsidR="000D5241">
        <w:rPr>
          <w:rFonts w:ascii="Arial" w:hAnsi="Arial" w:cs="Arial"/>
        </w:rPr>
        <w:t xml:space="preserve"> the probability of admission or mortality associated with one</w:t>
      </w:r>
      <w:r w:rsidR="00FF28A1">
        <w:rPr>
          <w:rFonts w:ascii="Arial" w:hAnsi="Arial" w:cs="Arial"/>
        </w:rPr>
        <w:t>-</w:t>
      </w:r>
      <w:r w:rsidR="000D5241">
        <w:rPr>
          <w:rFonts w:ascii="Arial" w:hAnsi="Arial" w:cs="Arial"/>
        </w:rPr>
        <w:t>unit change</w:t>
      </w:r>
      <w:r w:rsidR="00FF28A1">
        <w:rPr>
          <w:rFonts w:ascii="Arial" w:hAnsi="Arial" w:cs="Arial"/>
        </w:rPr>
        <w:t>s</w:t>
      </w:r>
      <w:r w:rsidR="000D5241">
        <w:rPr>
          <w:rFonts w:ascii="Arial" w:hAnsi="Arial" w:cs="Arial"/>
        </w:rPr>
        <w:t xml:space="preserve"> in the explanatory variable of interest.</w:t>
      </w:r>
      <w:r w:rsidR="005911D5">
        <w:rPr>
          <w:rFonts w:ascii="Arial" w:hAnsi="Arial" w:cs="Arial"/>
        </w:rPr>
        <w:t xml:space="preserve"> </w:t>
      </w:r>
      <w:r w:rsidR="00D85AA7">
        <w:rPr>
          <w:rFonts w:ascii="Arial" w:hAnsi="Arial" w:cs="Arial"/>
        </w:rPr>
        <w:t>All analyses were</w:t>
      </w:r>
      <w:r w:rsidR="005911D5">
        <w:rPr>
          <w:rFonts w:ascii="Arial" w:hAnsi="Arial" w:cs="Arial"/>
        </w:rPr>
        <w:t xml:space="preserve"> performed using Stata</w:t>
      </w:r>
      <w:r w:rsidR="000D5241">
        <w:rPr>
          <w:rFonts w:ascii="Arial" w:hAnsi="Arial" w:cs="Arial"/>
        </w:rPr>
        <w:t xml:space="preserve"> 14.</w:t>
      </w:r>
    </w:p>
    <w:p w14:paraId="0DB43698" w14:textId="77777777" w:rsidR="003769F6" w:rsidRPr="00C91882" w:rsidRDefault="003769F6" w:rsidP="003F4128">
      <w:pPr>
        <w:spacing w:line="480" w:lineRule="auto"/>
        <w:rPr>
          <w:rFonts w:ascii="Arial" w:hAnsi="Arial" w:cs="Arial"/>
          <w:b/>
          <w:i/>
        </w:rPr>
      </w:pPr>
      <w:r w:rsidRPr="00C91882">
        <w:rPr>
          <w:rFonts w:ascii="Arial" w:hAnsi="Arial" w:cs="Arial"/>
          <w:b/>
          <w:i/>
        </w:rPr>
        <w:t>Exclusion restrictions</w:t>
      </w:r>
    </w:p>
    <w:p w14:paraId="559F1698" w14:textId="77777777" w:rsidR="003769F6" w:rsidRPr="003769F6" w:rsidRDefault="003769F6" w:rsidP="003F4128">
      <w:pPr>
        <w:spacing w:line="480" w:lineRule="auto"/>
        <w:rPr>
          <w:rFonts w:ascii="Arial" w:hAnsi="Arial" w:cs="Arial"/>
        </w:rPr>
      </w:pPr>
      <w:r w:rsidRPr="003769F6">
        <w:rPr>
          <w:rFonts w:ascii="Arial" w:hAnsi="Arial" w:cs="Arial"/>
        </w:rPr>
        <w:t>We construct two potential exclusion restrictions; one capturing demand-side pressures and one representing supply-side constraints:</w:t>
      </w:r>
    </w:p>
    <w:p w14:paraId="5332B9F5" w14:textId="40A918FE" w:rsidR="003769F6" w:rsidRPr="003769F6" w:rsidRDefault="003769F6" w:rsidP="003F4128">
      <w:pPr>
        <w:numPr>
          <w:ilvl w:val="2"/>
          <w:numId w:val="2"/>
        </w:numPr>
        <w:spacing w:line="480" w:lineRule="auto"/>
        <w:rPr>
          <w:rFonts w:ascii="Arial" w:hAnsi="Arial" w:cs="Arial"/>
        </w:rPr>
      </w:pPr>
      <w:r w:rsidRPr="003769F6">
        <w:rPr>
          <w:rFonts w:ascii="Arial" w:hAnsi="Arial" w:cs="Arial"/>
        </w:rPr>
        <w:t xml:space="preserve">Typical </w:t>
      </w:r>
      <w:r w:rsidR="0066384E">
        <w:rPr>
          <w:rFonts w:ascii="Arial" w:hAnsi="Arial" w:cs="Arial"/>
        </w:rPr>
        <w:t>volume of demand</w:t>
      </w:r>
      <w:r w:rsidRPr="003769F6">
        <w:rPr>
          <w:rFonts w:ascii="Arial" w:hAnsi="Arial" w:cs="Arial"/>
        </w:rPr>
        <w:t xml:space="preserve"> </w:t>
      </w:r>
      <w:r w:rsidR="0066384E">
        <w:rPr>
          <w:rFonts w:ascii="Arial" w:hAnsi="Arial" w:cs="Arial"/>
        </w:rPr>
        <w:t xml:space="preserve">on this </w:t>
      </w:r>
      <w:r w:rsidRPr="003769F6">
        <w:rPr>
          <w:rFonts w:ascii="Arial" w:hAnsi="Arial" w:cs="Arial"/>
        </w:rPr>
        <w:t xml:space="preserve">provider </w:t>
      </w:r>
      <w:r w:rsidR="0066384E">
        <w:rPr>
          <w:rFonts w:ascii="Arial" w:hAnsi="Arial" w:cs="Arial"/>
        </w:rPr>
        <w:t>on this</w:t>
      </w:r>
      <w:r w:rsidR="0066384E" w:rsidRPr="003769F6">
        <w:rPr>
          <w:rFonts w:ascii="Arial" w:hAnsi="Arial" w:cs="Arial"/>
        </w:rPr>
        <w:t xml:space="preserve"> </w:t>
      </w:r>
      <w:r w:rsidRPr="003769F6">
        <w:rPr>
          <w:rFonts w:ascii="Arial" w:hAnsi="Arial" w:cs="Arial"/>
        </w:rPr>
        <w:t>day of the week</w:t>
      </w:r>
      <w:r w:rsidR="0066384E">
        <w:rPr>
          <w:rFonts w:ascii="Arial" w:hAnsi="Arial" w:cs="Arial"/>
        </w:rPr>
        <w:t xml:space="preserve"> relative to other days of the week</w:t>
      </w:r>
      <w:r w:rsidRPr="003769F6">
        <w:rPr>
          <w:rFonts w:ascii="Arial" w:hAnsi="Arial" w:cs="Arial"/>
        </w:rPr>
        <w:t>.</w:t>
      </w:r>
    </w:p>
    <w:p w14:paraId="5C14C5B1" w14:textId="55CC5DE9" w:rsidR="00A0639B" w:rsidRDefault="003769F6" w:rsidP="003F4128">
      <w:pPr>
        <w:spacing w:line="480" w:lineRule="auto"/>
        <w:rPr>
          <w:rFonts w:ascii="Arial" w:hAnsi="Arial" w:cs="Arial"/>
        </w:rPr>
      </w:pPr>
      <w:r w:rsidRPr="003769F6">
        <w:rPr>
          <w:rFonts w:ascii="Arial" w:hAnsi="Arial" w:cs="Arial"/>
        </w:rPr>
        <w:t xml:space="preserve">We construct an indicator of the </w:t>
      </w:r>
      <w:r w:rsidR="0066384E">
        <w:rPr>
          <w:rFonts w:ascii="Arial" w:hAnsi="Arial" w:cs="Arial"/>
        </w:rPr>
        <w:t xml:space="preserve">extent to which </w:t>
      </w:r>
      <w:r w:rsidR="0066384E" w:rsidRPr="003769F6">
        <w:rPr>
          <w:rFonts w:ascii="Arial" w:hAnsi="Arial" w:cs="Arial"/>
        </w:rPr>
        <w:t xml:space="preserve">each of the 140 </w:t>
      </w:r>
      <w:r w:rsidR="007F7BED">
        <w:rPr>
          <w:rFonts w:ascii="Arial" w:hAnsi="Arial" w:cs="Arial"/>
        </w:rPr>
        <w:t>emergency</w:t>
      </w:r>
      <w:r w:rsidR="0066384E" w:rsidRPr="003769F6">
        <w:rPr>
          <w:rFonts w:ascii="Arial" w:hAnsi="Arial" w:cs="Arial"/>
        </w:rPr>
        <w:t xml:space="preserve"> departments </w:t>
      </w:r>
      <w:r w:rsidR="0066384E">
        <w:rPr>
          <w:rFonts w:ascii="Arial" w:hAnsi="Arial" w:cs="Arial"/>
        </w:rPr>
        <w:t xml:space="preserve">experiences fluctuations in </w:t>
      </w:r>
      <w:r w:rsidRPr="003769F6">
        <w:rPr>
          <w:rFonts w:ascii="Arial" w:hAnsi="Arial" w:cs="Arial"/>
        </w:rPr>
        <w:t xml:space="preserve">relative demand (represented by the volume of attending patients) </w:t>
      </w:r>
      <w:r w:rsidR="0066384E">
        <w:rPr>
          <w:rFonts w:ascii="Arial" w:hAnsi="Arial" w:cs="Arial"/>
        </w:rPr>
        <w:t>across</w:t>
      </w:r>
      <w:r w:rsidRPr="003769F6">
        <w:rPr>
          <w:rFonts w:ascii="Arial" w:hAnsi="Arial" w:cs="Arial"/>
        </w:rPr>
        <w:t xml:space="preserve"> the seven days of the week. We calculate the </w:t>
      </w:r>
      <w:r w:rsidR="0066384E">
        <w:rPr>
          <w:rFonts w:ascii="Arial" w:hAnsi="Arial" w:cs="Arial"/>
        </w:rPr>
        <w:t xml:space="preserve">average </w:t>
      </w:r>
      <w:r w:rsidR="007F7BED">
        <w:rPr>
          <w:rFonts w:ascii="Arial" w:hAnsi="Arial" w:cs="Arial"/>
        </w:rPr>
        <w:t>number of emergency department</w:t>
      </w:r>
      <w:r w:rsidRPr="003769F6">
        <w:rPr>
          <w:rFonts w:ascii="Arial" w:hAnsi="Arial" w:cs="Arial"/>
        </w:rPr>
        <w:t xml:space="preserve"> attendances at each hospital on each day of the week. We then divide by the maximum value for each hospital to create an index that reflec</w:t>
      </w:r>
      <w:r w:rsidR="007F7BED">
        <w:rPr>
          <w:rFonts w:ascii="Arial" w:hAnsi="Arial" w:cs="Arial"/>
        </w:rPr>
        <w:t>ts the relative variation in emergency department</w:t>
      </w:r>
      <w:r w:rsidRPr="003769F6">
        <w:rPr>
          <w:rFonts w:ascii="Arial" w:hAnsi="Arial" w:cs="Arial"/>
        </w:rPr>
        <w:t xml:space="preserve"> attendance volumes for each hospital across the days of the week.</w:t>
      </w:r>
      <w:r w:rsidR="00EB5797">
        <w:rPr>
          <w:rFonts w:ascii="Arial" w:hAnsi="Arial" w:cs="Arial"/>
        </w:rPr>
        <w:t xml:space="preserve"> This generates an index of demand taking seven values for each hospital – a value of 1 in each hospital on the day </w:t>
      </w:r>
      <w:r w:rsidR="009B1CBD">
        <w:rPr>
          <w:rFonts w:ascii="Arial" w:hAnsi="Arial" w:cs="Arial"/>
        </w:rPr>
        <w:t xml:space="preserve">of the week </w:t>
      </w:r>
      <w:r w:rsidR="00EB5797">
        <w:rPr>
          <w:rFonts w:ascii="Arial" w:hAnsi="Arial" w:cs="Arial"/>
        </w:rPr>
        <w:t>with the highest demand and the extent to which each hospital’s demand is typically reduced on every other day of the week compared to this.</w:t>
      </w:r>
      <w:r w:rsidRPr="003769F6">
        <w:rPr>
          <w:rFonts w:ascii="Arial" w:hAnsi="Arial" w:cs="Arial"/>
        </w:rPr>
        <w:t xml:space="preserve"> </w:t>
      </w:r>
      <w:r w:rsidR="00F86EFE">
        <w:rPr>
          <w:rFonts w:ascii="Arial" w:hAnsi="Arial" w:cs="Arial"/>
        </w:rPr>
        <w:t xml:space="preserve"> </w:t>
      </w:r>
    </w:p>
    <w:p w14:paraId="23F10167" w14:textId="0264B093" w:rsidR="00A0639B" w:rsidRDefault="0066384E" w:rsidP="003F4128">
      <w:pPr>
        <w:spacing w:line="480" w:lineRule="auto"/>
        <w:rPr>
          <w:rFonts w:ascii="Arial" w:hAnsi="Arial" w:cs="Arial"/>
        </w:rPr>
      </w:pPr>
      <w:r>
        <w:rPr>
          <w:rFonts w:ascii="Arial" w:hAnsi="Arial" w:cs="Arial"/>
        </w:rPr>
        <w:t>We</w:t>
      </w:r>
      <w:r w:rsidR="003769F6" w:rsidRPr="003769F6">
        <w:rPr>
          <w:rFonts w:ascii="Arial" w:hAnsi="Arial" w:cs="Arial"/>
        </w:rPr>
        <w:t xml:space="preserve"> </w:t>
      </w:r>
      <w:r>
        <w:rPr>
          <w:rFonts w:ascii="Arial" w:hAnsi="Arial" w:cs="Arial"/>
        </w:rPr>
        <w:t>propose</w:t>
      </w:r>
      <w:r w:rsidRPr="003769F6">
        <w:rPr>
          <w:rFonts w:ascii="Arial" w:hAnsi="Arial" w:cs="Arial"/>
        </w:rPr>
        <w:t xml:space="preserve"> </w:t>
      </w:r>
      <w:r w:rsidR="003769F6" w:rsidRPr="003769F6">
        <w:rPr>
          <w:rFonts w:ascii="Arial" w:hAnsi="Arial" w:cs="Arial"/>
        </w:rPr>
        <w:t xml:space="preserve">that </w:t>
      </w:r>
      <w:r>
        <w:rPr>
          <w:rFonts w:ascii="Arial" w:hAnsi="Arial" w:cs="Arial"/>
        </w:rPr>
        <w:t xml:space="preserve">these typical variations </w:t>
      </w:r>
      <w:r w:rsidR="003769F6" w:rsidRPr="003769F6">
        <w:rPr>
          <w:rFonts w:ascii="Arial" w:hAnsi="Arial" w:cs="Arial"/>
        </w:rPr>
        <w:t xml:space="preserve">in the </w:t>
      </w:r>
      <w:r w:rsidR="007F7BED">
        <w:rPr>
          <w:rFonts w:ascii="Arial" w:hAnsi="Arial" w:cs="Arial"/>
        </w:rPr>
        <w:t>number of patients attending the emergency department</w:t>
      </w:r>
      <w:r w:rsidR="003769F6" w:rsidRPr="003769F6">
        <w:rPr>
          <w:rFonts w:ascii="Arial" w:hAnsi="Arial" w:cs="Arial"/>
        </w:rPr>
        <w:t xml:space="preserve"> </w:t>
      </w:r>
      <w:r>
        <w:rPr>
          <w:rFonts w:ascii="Arial" w:hAnsi="Arial" w:cs="Arial"/>
        </w:rPr>
        <w:t xml:space="preserve">across the week </w:t>
      </w:r>
      <w:r w:rsidR="003769F6" w:rsidRPr="003769F6">
        <w:rPr>
          <w:rFonts w:ascii="Arial" w:hAnsi="Arial" w:cs="Arial"/>
        </w:rPr>
        <w:t>influence the probability of being admitted to hospital given</w:t>
      </w:r>
      <w:r w:rsidR="007F7BED">
        <w:rPr>
          <w:rFonts w:ascii="Arial" w:hAnsi="Arial" w:cs="Arial"/>
        </w:rPr>
        <w:t xml:space="preserve"> that a patient has attended</w:t>
      </w:r>
      <w:r w:rsidR="003769F6" w:rsidRPr="003769F6">
        <w:rPr>
          <w:rFonts w:ascii="Arial" w:hAnsi="Arial" w:cs="Arial"/>
        </w:rPr>
        <w:t xml:space="preserve">, but is uncorrelated with an individual patient’s </w:t>
      </w:r>
      <w:r>
        <w:rPr>
          <w:rFonts w:ascii="Arial" w:hAnsi="Arial" w:cs="Arial"/>
        </w:rPr>
        <w:t>inherent</w:t>
      </w:r>
      <w:r w:rsidRPr="003769F6">
        <w:rPr>
          <w:rFonts w:ascii="Arial" w:hAnsi="Arial" w:cs="Arial"/>
        </w:rPr>
        <w:t xml:space="preserve"> </w:t>
      </w:r>
      <w:r w:rsidR="003769F6" w:rsidRPr="003769F6">
        <w:rPr>
          <w:rFonts w:ascii="Arial" w:hAnsi="Arial" w:cs="Arial"/>
        </w:rPr>
        <w:t xml:space="preserve">risk of mortality conditional on their measured characteristics. </w:t>
      </w:r>
      <w:r w:rsidR="00A7553E">
        <w:rPr>
          <w:rFonts w:ascii="Arial" w:hAnsi="Arial" w:cs="Arial"/>
        </w:rPr>
        <w:t>By using the average demand on a given day across the year as opposed to the level of demand on the exact date, we avoid potential correlation between levels of demand and individuals’ risk of mortality, for example due to a large accident or disease outbreak occurring in the area.</w:t>
      </w:r>
    </w:p>
    <w:p w14:paraId="6FCF87AF" w14:textId="0FE7F1C0" w:rsidR="003769F6" w:rsidRPr="003769F6" w:rsidRDefault="003769F6" w:rsidP="003F4128">
      <w:pPr>
        <w:spacing w:line="480" w:lineRule="auto"/>
        <w:rPr>
          <w:rFonts w:ascii="Arial" w:hAnsi="Arial" w:cs="Arial"/>
        </w:rPr>
      </w:pPr>
      <w:r w:rsidRPr="003769F6">
        <w:rPr>
          <w:rFonts w:ascii="Arial" w:hAnsi="Arial" w:cs="Arial"/>
        </w:rPr>
        <w:t>The decision</w:t>
      </w:r>
      <w:r w:rsidR="007F7BED">
        <w:rPr>
          <w:rFonts w:ascii="Arial" w:hAnsi="Arial" w:cs="Arial"/>
        </w:rPr>
        <w:t xml:space="preserve"> to admit patients attending the emergency department</w:t>
      </w:r>
      <w:r w:rsidRPr="003769F6">
        <w:rPr>
          <w:rFonts w:ascii="Arial" w:hAnsi="Arial" w:cs="Arial"/>
        </w:rPr>
        <w:t xml:space="preserve"> is to some extent at the discretion of hospital staff, who are likely to adopt higher thresholds for admission on days that are typically busy. A priori, we hypothesised that the probability of admission would </w:t>
      </w:r>
      <w:r w:rsidR="003F7CB0">
        <w:rPr>
          <w:rFonts w:ascii="Arial" w:hAnsi="Arial" w:cs="Arial"/>
        </w:rPr>
        <w:t xml:space="preserve">typically </w:t>
      </w:r>
      <w:r w:rsidRPr="003769F6">
        <w:rPr>
          <w:rFonts w:ascii="Arial" w:hAnsi="Arial" w:cs="Arial"/>
        </w:rPr>
        <w:t>be lower on days that were typically busier for hospitals.</w:t>
      </w:r>
    </w:p>
    <w:p w14:paraId="0795386B" w14:textId="47F17C7D" w:rsidR="003769F6" w:rsidRPr="003769F6" w:rsidRDefault="003769F6" w:rsidP="003F4128">
      <w:pPr>
        <w:numPr>
          <w:ilvl w:val="2"/>
          <w:numId w:val="2"/>
        </w:numPr>
        <w:spacing w:line="480" w:lineRule="auto"/>
        <w:rPr>
          <w:rFonts w:ascii="Arial" w:hAnsi="Arial" w:cs="Arial"/>
        </w:rPr>
      </w:pPr>
      <w:r w:rsidRPr="003769F6">
        <w:rPr>
          <w:rFonts w:ascii="Arial" w:hAnsi="Arial" w:cs="Arial"/>
        </w:rPr>
        <w:t>Consultant</w:t>
      </w:r>
      <w:r w:rsidR="005002B4">
        <w:rPr>
          <w:rFonts w:ascii="Arial" w:hAnsi="Arial" w:cs="Arial"/>
        </w:rPr>
        <w:t xml:space="preserve"> </w:t>
      </w:r>
      <w:r w:rsidRPr="003769F6">
        <w:rPr>
          <w:rFonts w:ascii="Arial" w:hAnsi="Arial" w:cs="Arial"/>
        </w:rPr>
        <w:t xml:space="preserve"> availability</w:t>
      </w:r>
    </w:p>
    <w:p w14:paraId="02A20D75" w14:textId="2CCF162D" w:rsidR="00A0639B" w:rsidRDefault="003769F6" w:rsidP="003F4128">
      <w:pPr>
        <w:spacing w:line="480" w:lineRule="auto"/>
        <w:rPr>
          <w:rFonts w:ascii="Arial" w:hAnsi="Arial" w:cs="Arial"/>
        </w:rPr>
      </w:pPr>
      <w:r w:rsidRPr="003769F6">
        <w:rPr>
          <w:rFonts w:ascii="Arial" w:hAnsi="Arial" w:cs="Arial"/>
        </w:rPr>
        <w:t>As</w:t>
      </w:r>
      <w:r w:rsidR="00455E60">
        <w:rPr>
          <w:rFonts w:ascii="Arial" w:hAnsi="Arial" w:cs="Arial"/>
        </w:rPr>
        <w:t xml:space="preserve"> a proxy for</w:t>
      </w:r>
      <w:r w:rsidRPr="003769F6">
        <w:rPr>
          <w:rFonts w:ascii="Arial" w:hAnsi="Arial" w:cs="Arial"/>
        </w:rPr>
        <w:t xml:space="preserve"> the number of consultants available to admit patients, we count the number of unique consultant identifiers appearing on </w:t>
      </w:r>
      <w:r w:rsidR="001A2D39">
        <w:rPr>
          <w:rFonts w:ascii="Arial" w:hAnsi="Arial" w:cs="Arial"/>
        </w:rPr>
        <w:t>unplanned</w:t>
      </w:r>
      <w:r w:rsidRPr="003769F6">
        <w:rPr>
          <w:rFonts w:ascii="Arial" w:hAnsi="Arial" w:cs="Arial"/>
        </w:rPr>
        <w:t xml:space="preserve"> admission records in each hospital on each date. </w:t>
      </w:r>
      <w:r w:rsidRPr="003769F6" w:rsidDel="00260A61">
        <w:rPr>
          <w:rFonts w:ascii="Arial" w:hAnsi="Arial" w:cs="Arial"/>
        </w:rPr>
        <w:t xml:space="preserve">For each hospital, we then construct a measure of the extent to which the complement of consultants available to admit patients varies across </w:t>
      </w:r>
      <w:r w:rsidR="003F7CB0">
        <w:rPr>
          <w:rFonts w:ascii="Arial" w:hAnsi="Arial" w:cs="Arial"/>
        </w:rPr>
        <w:t xml:space="preserve">days of </w:t>
      </w:r>
      <w:r w:rsidRPr="003769F6" w:rsidDel="00260A61">
        <w:rPr>
          <w:rFonts w:ascii="Arial" w:hAnsi="Arial" w:cs="Arial"/>
        </w:rPr>
        <w:t xml:space="preserve">the week. </w:t>
      </w:r>
      <w:r w:rsidRPr="003769F6">
        <w:rPr>
          <w:rFonts w:ascii="Arial" w:hAnsi="Arial" w:cs="Arial"/>
        </w:rPr>
        <w:t xml:space="preserve">We calculate the average number of consultants admitting patients on each day of the week at each hospital. We divide by the average value for Wednesday in each hospital to reflect the proportionate reduction in availability of consultants. This generates an index of availability taking seven values for each hospital – a value of 1 in each hospital on a Wednesday and the extent to which each hospital’s complement of admitting consultants is typically reduced on every other day of the week compared to this. </w:t>
      </w:r>
      <w:r w:rsidR="00C84C95">
        <w:rPr>
          <w:rFonts w:ascii="Arial" w:hAnsi="Arial" w:cs="Arial"/>
        </w:rPr>
        <w:t>Wednesday was chosen as the reference as this was the day of the week with the highest</w:t>
      </w:r>
      <w:r w:rsidR="00203BE0">
        <w:rPr>
          <w:rFonts w:ascii="Arial" w:hAnsi="Arial" w:cs="Arial"/>
        </w:rPr>
        <w:t xml:space="preserve"> average</w:t>
      </w:r>
      <w:r w:rsidR="00C84C95">
        <w:rPr>
          <w:rFonts w:ascii="Arial" w:hAnsi="Arial" w:cs="Arial"/>
        </w:rPr>
        <w:t xml:space="preserve"> number of admitting consultants.</w:t>
      </w:r>
    </w:p>
    <w:p w14:paraId="1DEAF7E7" w14:textId="570CCB78" w:rsidR="003769F6" w:rsidRDefault="003769F6" w:rsidP="003F4128">
      <w:pPr>
        <w:spacing w:line="480" w:lineRule="auto"/>
        <w:rPr>
          <w:rFonts w:ascii="Arial" w:hAnsi="Arial" w:cs="Arial"/>
        </w:rPr>
      </w:pPr>
      <w:r w:rsidRPr="003769F6">
        <w:rPr>
          <w:rFonts w:ascii="Arial" w:hAnsi="Arial" w:cs="Arial"/>
        </w:rPr>
        <w:t xml:space="preserve">This is intended to capture the rota pattern of consultants at each provider across days of the week. </w:t>
      </w:r>
      <w:r w:rsidR="003F7CB0">
        <w:rPr>
          <w:rFonts w:ascii="Arial" w:hAnsi="Arial" w:cs="Arial"/>
        </w:rPr>
        <w:t>We propose</w:t>
      </w:r>
      <w:r w:rsidRPr="003769F6">
        <w:rPr>
          <w:rFonts w:ascii="Arial" w:hAnsi="Arial" w:cs="Arial"/>
        </w:rPr>
        <w:t xml:space="preserve"> that the </w:t>
      </w:r>
      <w:r w:rsidR="003F7CB0">
        <w:rPr>
          <w:rFonts w:ascii="Arial" w:hAnsi="Arial" w:cs="Arial"/>
        </w:rPr>
        <w:t xml:space="preserve">typical variation across hospitals </w:t>
      </w:r>
      <w:r w:rsidRPr="003769F6">
        <w:rPr>
          <w:rFonts w:ascii="Arial" w:hAnsi="Arial" w:cs="Arial"/>
        </w:rPr>
        <w:t>in consultant availability throughout the week influences the probability that a patient will be admitted to hos</w:t>
      </w:r>
      <w:r w:rsidR="007F7BED">
        <w:rPr>
          <w:rFonts w:ascii="Arial" w:hAnsi="Arial" w:cs="Arial"/>
        </w:rPr>
        <w:t>pital given that they attend the emergency department</w:t>
      </w:r>
      <w:r w:rsidRPr="003769F6">
        <w:rPr>
          <w:rFonts w:ascii="Arial" w:hAnsi="Arial" w:cs="Arial"/>
        </w:rPr>
        <w:t xml:space="preserve">, but is uncorrelated with an individual’s </w:t>
      </w:r>
      <w:r w:rsidR="003F7CB0">
        <w:rPr>
          <w:rFonts w:ascii="Arial" w:hAnsi="Arial" w:cs="Arial"/>
        </w:rPr>
        <w:t>inherent</w:t>
      </w:r>
      <w:r w:rsidR="003F7CB0" w:rsidRPr="003769F6">
        <w:rPr>
          <w:rFonts w:ascii="Arial" w:hAnsi="Arial" w:cs="Arial"/>
        </w:rPr>
        <w:t xml:space="preserve"> </w:t>
      </w:r>
      <w:r w:rsidRPr="003769F6">
        <w:rPr>
          <w:rFonts w:ascii="Arial" w:hAnsi="Arial" w:cs="Arial"/>
        </w:rPr>
        <w:t>risk of mortality conditional on their observable characteristics.</w:t>
      </w:r>
      <w:r w:rsidR="008A096C">
        <w:rPr>
          <w:rFonts w:ascii="Arial" w:hAnsi="Arial" w:cs="Arial"/>
        </w:rPr>
        <w:t xml:space="preserve"> </w:t>
      </w:r>
      <w:r w:rsidR="00930A94">
        <w:rPr>
          <w:rFonts w:ascii="Arial" w:hAnsi="Arial" w:cs="Arial"/>
        </w:rPr>
        <w:t>Whilst it could be hy</w:t>
      </w:r>
      <w:r w:rsidR="007F0D35">
        <w:rPr>
          <w:rFonts w:ascii="Arial" w:hAnsi="Arial" w:cs="Arial"/>
        </w:rPr>
        <w:t>pothesised</w:t>
      </w:r>
      <w:r w:rsidR="00930A94">
        <w:rPr>
          <w:rFonts w:ascii="Arial" w:hAnsi="Arial" w:cs="Arial"/>
        </w:rPr>
        <w:t xml:space="preserve"> that levels of consultant presence could impact on the probability of mortality amongst those admitted, a</w:t>
      </w:r>
      <w:r w:rsidR="008A096C">
        <w:rPr>
          <w:rFonts w:ascii="Arial" w:hAnsi="Arial" w:cs="Arial"/>
        </w:rPr>
        <w:t xml:space="preserve"> recent study in England demonstrated that elevated weekend mortality was not associated with variations across hospitals in the extent to which senior doctors were present on Sundays compared with Wednesdays</w:t>
      </w:r>
      <w:r w:rsidR="00F44822">
        <w:rPr>
          <w:rFonts w:ascii="Arial" w:hAnsi="Arial" w:cs="Arial"/>
        </w:rPr>
        <w:t xml:space="preserve"> </w:t>
      </w:r>
      <w:r w:rsidR="00F44822">
        <w:rPr>
          <w:rFonts w:ascii="Arial" w:hAnsi="Arial" w:cs="Arial"/>
        </w:rPr>
        <w:fldChar w:fldCharType="begin"/>
      </w:r>
      <w:r w:rsidR="00F44822">
        <w:rPr>
          <w:rFonts w:ascii="Arial" w:hAnsi="Arial" w:cs="Arial"/>
        </w:rPr>
        <w:instrText xml:space="preserve"> ADDIN ZOTERO_ITEM CSL_CITATION {"citationID":"aic5v15t1q","properties":{"formattedCitation":"(Aldridge et al., 2016)","plainCitation":"(Aldridge et al., 2016)"},"citationItems":[{"id":788,"uris":["http://zotero.org/users/706892/items/PNKMA5TT"],"uri":["http://zotero.org/users/706892/items/PNKMA5TT"],"itemData":{"id":788,"type":"article-journal","title":"Weekend specialist intensity and admission mortality in acute hospital trusts in England: a cross-sectional study","container-title":"The Lancet","page":"178-186","volume":"388","issue":"10040","source":"www.thelancet.com","abstract":"This cross-sectional analysis did not detect a correlation between weekend staffing\nof hospital specialists and mortality risk for emergency admissions. Further investigation\nis needed to evaluate whole-system secular change during the implementation of 7 day\nservices. Policy makers should exercise caution before attributing the weekend effect\nmainly to differences in specialist staffing.","DOI":"10.1016/S0140-6736(16)30442-1","ISSN":"0140-6736, 1474-547X","shortTitle":"Weekend specialist intensity and admission mortality in acute hospital trusts in England","journalAbbreviation":"The Lancet","language":"English","author":[{"family":"Aldridge","given":"Cassie"},{"family":"Bion","given":"Julian"},{"family":"Boyal","given":"Amunpreet"},{"family":"Chen","given":"Yen-Fu"},{"family":"Clancy","given":"Mike"},{"family":"Evans","given":"Tim"},{"family":"Girling","given":"Alan"},{"family":"Lord","given":"Joanne"},{"family":"Mannion","given":"Russell"},{"family":"Rees","given":"Peter"},{"family":"Roseveare","given":"Chris"},{"family":"Rudge","given":"Gavin"},{"family":"Sun","given":"Jianxia"},{"family":"Tarrant","given":"Carolyn"},{"family":"Temple","given":"Mark"},{"family":"Watson","given":"Sam"},{"family":"Lilford","given":"Richard"}],"issued":{"date-parts":[["2016",7,9]]}}}],"schema":"https://github.com/citation-style-language/schema/raw/master/csl-citation.json"} </w:instrText>
      </w:r>
      <w:r w:rsidR="00F44822">
        <w:rPr>
          <w:rFonts w:ascii="Arial" w:hAnsi="Arial" w:cs="Arial"/>
        </w:rPr>
        <w:fldChar w:fldCharType="separate"/>
      </w:r>
      <w:r w:rsidR="00F44822" w:rsidRPr="00F44822">
        <w:rPr>
          <w:rFonts w:ascii="Arial" w:hAnsi="Arial" w:cs="Arial"/>
        </w:rPr>
        <w:t>(Aldridge et al., 2016)</w:t>
      </w:r>
      <w:r w:rsidR="00F44822">
        <w:rPr>
          <w:rFonts w:ascii="Arial" w:hAnsi="Arial" w:cs="Arial"/>
        </w:rPr>
        <w:fldChar w:fldCharType="end"/>
      </w:r>
      <w:r w:rsidR="008A096C">
        <w:rPr>
          <w:rFonts w:ascii="Arial" w:hAnsi="Arial" w:cs="Arial"/>
        </w:rPr>
        <w:t xml:space="preserve">, supporting the validity of this exclusion restriction. </w:t>
      </w:r>
      <w:r w:rsidRPr="003769F6">
        <w:rPr>
          <w:rFonts w:ascii="Arial" w:hAnsi="Arial" w:cs="Arial"/>
        </w:rPr>
        <w:t xml:space="preserve"> A priori, we hypothesised that the number of consultants available would be positively associated with an individual’s probability of admission.</w:t>
      </w:r>
    </w:p>
    <w:p w14:paraId="7494F997" w14:textId="77777777" w:rsidR="00EB5797" w:rsidRPr="003769F6" w:rsidRDefault="00EB5797" w:rsidP="003F4128">
      <w:pPr>
        <w:spacing w:line="480" w:lineRule="auto"/>
        <w:rPr>
          <w:rFonts w:ascii="Arial" w:hAnsi="Arial" w:cs="Arial"/>
        </w:rPr>
      </w:pPr>
    </w:p>
    <w:p w14:paraId="2E1BCCB5" w14:textId="77777777" w:rsidR="003769F6" w:rsidRDefault="00BF0C15" w:rsidP="003F4128">
      <w:pPr>
        <w:spacing w:line="480" w:lineRule="auto"/>
        <w:rPr>
          <w:rFonts w:ascii="Arial" w:hAnsi="Arial" w:cs="Arial"/>
          <w:b/>
        </w:rPr>
      </w:pPr>
      <w:r>
        <w:rPr>
          <w:rFonts w:ascii="Arial" w:hAnsi="Arial" w:cs="Arial"/>
          <w:b/>
        </w:rPr>
        <w:t>R</w:t>
      </w:r>
      <w:r w:rsidR="00C91882">
        <w:rPr>
          <w:rFonts w:ascii="Arial" w:hAnsi="Arial" w:cs="Arial"/>
          <w:b/>
        </w:rPr>
        <w:t>ESULTS</w:t>
      </w:r>
    </w:p>
    <w:p w14:paraId="7B891870" w14:textId="366F8189" w:rsidR="00BF0C15" w:rsidRPr="00BF0C15" w:rsidRDefault="00BF0C15" w:rsidP="003F4128">
      <w:pPr>
        <w:spacing w:line="480" w:lineRule="auto"/>
        <w:rPr>
          <w:rFonts w:ascii="Arial" w:hAnsi="Arial" w:cs="Arial"/>
        </w:rPr>
      </w:pPr>
      <w:r w:rsidRPr="00BF0C15">
        <w:rPr>
          <w:rFonts w:ascii="Arial" w:hAnsi="Arial" w:cs="Arial"/>
        </w:rPr>
        <w:t>Descriptive statistics on the characteristics of the patients attendi</w:t>
      </w:r>
      <w:r w:rsidR="005F3B3F">
        <w:rPr>
          <w:rFonts w:ascii="Arial" w:hAnsi="Arial" w:cs="Arial"/>
        </w:rPr>
        <w:t>ng emergency departments</w:t>
      </w:r>
      <w:r w:rsidRPr="00BF0C15">
        <w:rPr>
          <w:rFonts w:ascii="Arial" w:hAnsi="Arial" w:cs="Arial"/>
        </w:rPr>
        <w:t xml:space="preserve"> and of the population subsequently admitted </w:t>
      </w:r>
      <w:r w:rsidR="005F3B3F">
        <w:rPr>
          <w:rFonts w:ascii="Arial" w:hAnsi="Arial" w:cs="Arial"/>
        </w:rPr>
        <w:t>are shown in Table I. Of the emergency department</w:t>
      </w:r>
      <w:r w:rsidRPr="00BF0C15">
        <w:rPr>
          <w:rFonts w:ascii="Arial" w:hAnsi="Arial" w:cs="Arial"/>
        </w:rPr>
        <w:t xml:space="preserve"> attendances we examine, 9,236,122 occurred on a week day and 3,664,565 on a weekend. The patient characteristics are broadly similar between those attending on weekdays and weekends. However, the prop</w:t>
      </w:r>
      <w:r w:rsidR="005F3B3F">
        <w:rPr>
          <w:rFonts w:ascii="Arial" w:hAnsi="Arial" w:cs="Arial"/>
        </w:rPr>
        <w:t>ortion of patients attending emergency departments</w:t>
      </w:r>
      <w:r w:rsidRPr="00BF0C15">
        <w:rPr>
          <w:rFonts w:ascii="Arial" w:hAnsi="Arial" w:cs="Arial"/>
        </w:rPr>
        <w:t xml:space="preserve"> who are subsequently admitted to hospital is lower at weekends (25.26%) than on week days (26.99%).</w:t>
      </w:r>
      <w:r w:rsidR="00C96AC0">
        <w:rPr>
          <w:rFonts w:ascii="Arial" w:hAnsi="Arial" w:cs="Arial"/>
        </w:rPr>
        <w:t xml:space="preserve"> This is </w:t>
      </w:r>
      <w:r w:rsidR="003E2324">
        <w:rPr>
          <w:rFonts w:ascii="Arial" w:hAnsi="Arial" w:cs="Arial"/>
        </w:rPr>
        <w:t>an absolute difference of -1.73</w:t>
      </w:r>
      <w:r w:rsidR="008F27E8">
        <w:rPr>
          <w:rFonts w:ascii="Arial" w:hAnsi="Arial" w:cs="Arial"/>
        </w:rPr>
        <w:t xml:space="preserve"> </w:t>
      </w:r>
      <w:r w:rsidR="003E2324">
        <w:rPr>
          <w:rFonts w:ascii="Arial" w:hAnsi="Arial" w:cs="Arial"/>
        </w:rPr>
        <w:t>percentage points</w:t>
      </w:r>
      <w:r w:rsidR="00C96AC0">
        <w:rPr>
          <w:rFonts w:ascii="Arial" w:hAnsi="Arial" w:cs="Arial"/>
        </w:rPr>
        <w:t xml:space="preserve"> and a relative difference of -6.4%.</w:t>
      </w:r>
      <w:r w:rsidRPr="00BF0C15">
        <w:rPr>
          <w:rFonts w:ascii="Arial" w:hAnsi="Arial" w:cs="Arial"/>
        </w:rPr>
        <w:t xml:space="preserve"> </w:t>
      </w:r>
    </w:p>
    <w:p w14:paraId="557B74FA" w14:textId="77777777" w:rsidR="00BF0C15" w:rsidRPr="00BF0C15" w:rsidRDefault="00BF0C15" w:rsidP="003F4128">
      <w:pPr>
        <w:spacing w:line="480" w:lineRule="auto"/>
        <w:rPr>
          <w:rFonts w:ascii="Arial" w:hAnsi="Arial" w:cs="Arial"/>
        </w:rPr>
      </w:pPr>
      <w:r w:rsidRPr="00BF0C15">
        <w:rPr>
          <w:rFonts w:ascii="Arial" w:hAnsi="Arial" w:cs="Arial"/>
        </w:rPr>
        <w:t>The average volume of attendances index is similar on weekdays (0.910) to weekends (0.902) but there is more variability between hospitals on weekends (SD=0.058, IQR 0.861 to 0.944) compared to weekdays (SD=0.052, IQR 0.875 to 0.926). The average consultant availability index is much higher on weekdays (0.933) than weekends (0.707), and again there is more variability between hospitals at weekends (SD=0.083, IQR 0.654 to 0.760) than weekdays (SD=0.061, IQR 0.896 to 1.000).</w:t>
      </w:r>
    </w:p>
    <w:p w14:paraId="7C43710F" w14:textId="54490998" w:rsidR="00BF0C15" w:rsidRPr="00BF0C15" w:rsidRDefault="00BF0C15" w:rsidP="003F4128">
      <w:pPr>
        <w:spacing w:line="480" w:lineRule="auto"/>
        <w:rPr>
          <w:rFonts w:ascii="Arial" w:hAnsi="Arial" w:cs="Arial"/>
        </w:rPr>
      </w:pPr>
      <w:r w:rsidRPr="00BF0C15">
        <w:rPr>
          <w:rFonts w:ascii="Arial" w:hAnsi="Arial" w:cs="Arial"/>
        </w:rPr>
        <w:t>Table II provides our first estimate of the impact of being admitted to hospital at the weekend on mortality from a probit model estimated on the admitted patient sample.</w:t>
      </w:r>
      <w:r w:rsidR="00D85AA7">
        <w:rPr>
          <w:rFonts w:ascii="Arial" w:hAnsi="Arial" w:cs="Arial"/>
        </w:rPr>
        <w:t xml:space="preserve"> Results are reported in terms of average marginal effects, that is</w:t>
      </w:r>
      <w:r w:rsidR="00CB3CD9">
        <w:rPr>
          <w:rFonts w:ascii="Arial" w:hAnsi="Arial" w:cs="Arial"/>
        </w:rPr>
        <w:t>,</w:t>
      </w:r>
      <w:r w:rsidR="00D85AA7">
        <w:rPr>
          <w:rFonts w:ascii="Arial" w:hAnsi="Arial" w:cs="Arial"/>
        </w:rPr>
        <w:t xml:space="preserve"> the </w:t>
      </w:r>
      <w:r w:rsidR="003F7CB0">
        <w:rPr>
          <w:rFonts w:ascii="Arial" w:hAnsi="Arial" w:cs="Arial"/>
        </w:rPr>
        <w:t xml:space="preserve">average across all patients of the </w:t>
      </w:r>
      <w:r w:rsidR="00D85AA7">
        <w:rPr>
          <w:rFonts w:ascii="Arial" w:hAnsi="Arial" w:cs="Arial"/>
        </w:rPr>
        <w:t>change</w:t>
      </w:r>
      <w:r w:rsidR="003F7CB0">
        <w:rPr>
          <w:rFonts w:ascii="Arial" w:hAnsi="Arial" w:cs="Arial"/>
        </w:rPr>
        <w:t>s</w:t>
      </w:r>
      <w:r w:rsidR="00D85AA7">
        <w:rPr>
          <w:rFonts w:ascii="Arial" w:hAnsi="Arial" w:cs="Arial"/>
        </w:rPr>
        <w:t xml:space="preserve"> in the probability of mortality associated with a one</w:t>
      </w:r>
      <w:r w:rsidR="003F7CB0">
        <w:rPr>
          <w:rFonts w:ascii="Arial" w:hAnsi="Arial" w:cs="Arial"/>
        </w:rPr>
        <w:t>-</w:t>
      </w:r>
      <w:r w:rsidR="00D85AA7">
        <w:rPr>
          <w:rFonts w:ascii="Arial" w:hAnsi="Arial" w:cs="Arial"/>
        </w:rPr>
        <w:t>unit change in the explanatory variable of interest.</w:t>
      </w:r>
      <w:r w:rsidRPr="00BF0C15">
        <w:rPr>
          <w:rFonts w:ascii="Arial" w:hAnsi="Arial" w:cs="Arial"/>
        </w:rPr>
        <w:t xml:space="preserve"> We find that, amongst the population selected for admission, weekend admission is associated with a significantly higher risk of death of 0.206 percentage points.</w:t>
      </w:r>
    </w:p>
    <w:p w14:paraId="42554F46" w14:textId="5939A762" w:rsidR="00BF0C15" w:rsidRPr="00BF0C15" w:rsidRDefault="00BF0C15" w:rsidP="003F4128">
      <w:pPr>
        <w:spacing w:line="480" w:lineRule="auto"/>
        <w:rPr>
          <w:rFonts w:ascii="Arial" w:hAnsi="Arial" w:cs="Arial"/>
        </w:rPr>
      </w:pPr>
      <w:r w:rsidRPr="00BF0C15">
        <w:rPr>
          <w:rFonts w:ascii="Arial" w:hAnsi="Arial" w:cs="Arial"/>
        </w:rPr>
        <w:t xml:space="preserve">Table III shows the determinants of hospital admission amongst the </w:t>
      </w:r>
      <w:r w:rsidR="005335ED">
        <w:rPr>
          <w:rFonts w:ascii="Arial" w:hAnsi="Arial" w:cs="Arial"/>
        </w:rPr>
        <w:t>sample of patients attending emergency departments</w:t>
      </w:r>
      <w:r w:rsidRPr="00BF0C15">
        <w:rPr>
          <w:rFonts w:ascii="Arial" w:hAnsi="Arial" w:cs="Arial"/>
        </w:rPr>
        <w:t>.</w:t>
      </w:r>
      <w:r w:rsidR="00D85AA7">
        <w:rPr>
          <w:rFonts w:ascii="Arial" w:hAnsi="Arial" w:cs="Arial"/>
        </w:rPr>
        <w:t xml:space="preserve"> Results are reported in terms of average marginal effects.</w:t>
      </w:r>
      <w:r w:rsidRPr="00BF0C15">
        <w:rPr>
          <w:rFonts w:ascii="Arial" w:hAnsi="Arial" w:cs="Arial"/>
        </w:rPr>
        <w:t xml:space="preserve"> We find that, conditional on all observable characteristics including diagnosis, </w:t>
      </w:r>
      <w:bookmarkStart w:id="1" w:name="_Hlk511141245"/>
      <w:r w:rsidR="005335ED">
        <w:rPr>
          <w:rFonts w:ascii="Arial" w:hAnsi="Arial" w:cs="Arial"/>
        </w:rPr>
        <w:t>patients attending emergency departments</w:t>
      </w:r>
      <w:r w:rsidRPr="00BF0C15">
        <w:rPr>
          <w:rFonts w:ascii="Arial" w:hAnsi="Arial" w:cs="Arial"/>
        </w:rPr>
        <w:t xml:space="preserve"> at the weekends have a 1.390 percentage point lower probability of being admitted to hospital </w:t>
      </w:r>
      <w:bookmarkEnd w:id="1"/>
      <w:r w:rsidRPr="00BF0C15">
        <w:rPr>
          <w:rFonts w:ascii="Arial" w:hAnsi="Arial" w:cs="Arial"/>
        </w:rPr>
        <w:t>than their counterparts attending during the week. When our exclusion restrictions are added to the admission model, the magnitude of this weekend effect on admission probability is reduced slightly to a 1.181 percentage point reduction. Both of the exclusion restrictions predict the probability that an individual will b</w:t>
      </w:r>
      <w:r w:rsidR="005335ED">
        <w:rPr>
          <w:rFonts w:ascii="Arial" w:hAnsi="Arial" w:cs="Arial"/>
        </w:rPr>
        <w:t>e admitted to hospital given emergency department</w:t>
      </w:r>
      <w:r w:rsidRPr="00BF0C15">
        <w:rPr>
          <w:rFonts w:ascii="Arial" w:hAnsi="Arial" w:cs="Arial"/>
        </w:rPr>
        <w:t xml:space="preserve"> attendance significantly, and the signs of the coefficients are in line with our a priori hypotheses. We find that patients attending a hospital on a day that is typically a busier day for this hospital have a lower probability of being adm</w:t>
      </w:r>
      <w:r w:rsidR="005335ED">
        <w:rPr>
          <w:rFonts w:ascii="Arial" w:hAnsi="Arial" w:cs="Arial"/>
        </w:rPr>
        <w:t>itted. Conversely, attending the emergency department</w:t>
      </w:r>
      <w:r w:rsidRPr="00BF0C15">
        <w:rPr>
          <w:rFonts w:ascii="Arial" w:hAnsi="Arial" w:cs="Arial"/>
        </w:rPr>
        <w:t xml:space="preserve"> on a day when the hospital </w:t>
      </w:r>
      <w:r w:rsidR="003F7CB0">
        <w:rPr>
          <w:rFonts w:ascii="Arial" w:hAnsi="Arial" w:cs="Arial"/>
        </w:rPr>
        <w:t xml:space="preserve">typically </w:t>
      </w:r>
      <w:r w:rsidRPr="00BF0C15">
        <w:rPr>
          <w:rFonts w:ascii="Arial" w:hAnsi="Arial" w:cs="Arial"/>
        </w:rPr>
        <w:t xml:space="preserve">tends to have more consultants present increases an individual’s probability of admission to hospital. </w:t>
      </w:r>
    </w:p>
    <w:p w14:paraId="6BA440E8" w14:textId="51613E65" w:rsidR="00BF0C15" w:rsidRPr="00BF0C15" w:rsidRDefault="00BF0C15" w:rsidP="003F4128">
      <w:pPr>
        <w:spacing w:line="480" w:lineRule="auto"/>
        <w:rPr>
          <w:rFonts w:ascii="Arial" w:hAnsi="Arial" w:cs="Arial"/>
        </w:rPr>
      </w:pPr>
      <w:r w:rsidRPr="00BF0C15">
        <w:rPr>
          <w:rFonts w:ascii="Arial" w:hAnsi="Arial" w:cs="Arial"/>
        </w:rPr>
        <w:t>Table IV shows the results from the bivariate Heckman selection model.</w:t>
      </w:r>
      <w:r w:rsidR="00D85AA7">
        <w:rPr>
          <w:rFonts w:ascii="Arial" w:hAnsi="Arial" w:cs="Arial"/>
        </w:rPr>
        <w:t xml:space="preserve"> Results are again reported as average marginal effects.</w:t>
      </w:r>
      <w:r w:rsidRPr="00BF0C15">
        <w:rPr>
          <w:rFonts w:ascii="Arial" w:hAnsi="Arial" w:cs="Arial"/>
        </w:rPr>
        <w:t xml:space="preserve"> The residual correlation coefficient </w:t>
      </w:r>
      <m:oMath>
        <m:r>
          <w:rPr>
            <w:rFonts w:ascii="Cambria Math" w:hAnsi="Cambria Math" w:cs="Arial"/>
          </w:rPr>
          <m:t xml:space="preserve"> ρ</m:t>
        </m:r>
      </m:oMath>
      <w:r w:rsidRPr="00BF0C15">
        <w:rPr>
          <w:rFonts w:ascii="Arial" w:hAnsi="Arial" w:cs="Arial"/>
        </w:rPr>
        <w:t xml:space="preserve"> is positive and statistically significant, indicating that the unobservables that positively predict the admission probability also positively predict the probability of death. Once this selection into the admitted population is accounted for, the weekend effect is reduced in magnitude to a 0.068 percentage point increase in the risk of death. Two thirds of the elevated mortality risk associated with weekend admission found when examining only the admitted patient population can therefore be explained by selection bias.</w:t>
      </w:r>
    </w:p>
    <w:p w14:paraId="175AFDBE" w14:textId="77777777" w:rsidR="00BF0C15" w:rsidRDefault="00BF0C15" w:rsidP="003F4128">
      <w:pPr>
        <w:spacing w:line="480" w:lineRule="auto"/>
        <w:rPr>
          <w:rFonts w:ascii="Arial" w:hAnsi="Arial" w:cs="Arial"/>
        </w:rPr>
      </w:pPr>
      <w:r w:rsidRPr="00BF0C15">
        <w:rPr>
          <w:rFonts w:ascii="Arial" w:hAnsi="Arial" w:cs="Arial"/>
        </w:rPr>
        <w:t xml:space="preserve">Table IV also presents the results of the sensitivity analysis where the exclusion restrictions are used individually rather than jointly. The results are stable across the different specifications, with the magnitude of the effect on weekend attendance unchanged. When only the typical volume of attendances at the same provider is used to identify the models, attending on a weekend is associated with a 0.068 percentage point increase in the risk of death. When only the level of consultant availability is used, attending on a weekend is associated with a 0.072 percentage point increase in mortality risk. The residual correlation coefficient </w:t>
      </w:r>
      <m:oMath>
        <m:r>
          <w:rPr>
            <w:rFonts w:ascii="Cambria Math" w:hAnsi="Cambria Math" w:cs="Arial"/>
          </w:rPr>
          <m:t>ρ</m:t>
        </m:r>
      </m:oMath>
      <w:r w:rsidRPr="00BF0C15">
        <w:rPr>
          <w:rFonts w:ascii="Arial" w:hAnsi="Arial" w:cs="Arial"/>
        </w:rPr>
        <w:t xml:space="preserve"> is positive and statistically significant across specifications, indicating that the unobservables that increase admission probability also increase the probability of death. This sensitivity analysis confirms that, regardless of the exclusion restrictions used to identify the models, two thirds of the elevated mortality risk associated with weekend admission can be explained by selection into the admitted population. </w:t>
      </w:r>
    </w:p>
    <w:p w14:paraId="18C52670" w14:textId="77777777" w:rsidR="00445AE2" w:rsidRPr="00BF0C15" w:rsidRDefault="00445AE2" w:rsidP="003F4128">
      <w:pPr>
        <w:spacing w:line="480" w:lineRule="auto"/>
        <w:rPr>
          <w:rFonts w:ascii="Arial" w:hAnsi="Arial" w:cs="Arial"/>
        </w:rPr>
      </w:pPr>
    </w:p>
    <w:p w14:paraId="5E6043F1" w14:textId="77777777" w:rsidR="00BF0C15" w:rsidRDefault="00BF0C15" w:rsidP="003F4128">
      <w:pPr>
        <w:spacing w:line="480" w:lineRule="auto"/>
        <w:rPr>
          <w:rFonts w:ascii="Arial" w:hAnsi="Arial" w:cs="Arial"/>
          <w:b/>
        </w:rPr>
      </w:pPr>
      <w:r>
        <w:rPr>
          <w:rFonts w:ascii="Arial" w:hAnsi="Arial" w:cs="Arial"/>
          <w:b/>
        </w:rPr>
        <w:t>D</w:t>
      </w:r>
      <w:r w:rsidR="00C91882">
        <w:rPr>
          <w:rFonts w:ascii="Arial" w:hAnsi="Arial" w:cs="Arial"/>
          <w:b/>
        </w:rPr>
        <w:t>ISCUSSION</w:t>
      </w:r>
    </w:p>
    <w:p w14:paraId="2E1B69AA" w14:textId="6709B440" w:rsidR="00BD7155" w:rsidRDefault="000D1E62" w:rsidP="003F4128">
      <w:pPr>
        <w:spacing w:line="480" w:lineRule="auto"/>
        <w:rPr>
          <w:rFonts w:ascii="Arial" w:hAnsi="Arial" w:cs="Arial"/>
        </w:rPr>
      </w:pPr>
      <w:r>
        <w:rPr>
          <w:rFonts w:ascii="Arial" w:hAnsi="Arial" w:cs="Arial"/>
        </w:rPr>
        <w:t>Standardiz</w:t>
      </w:r>
      <w:r w:rsidR="00F0608E">
        <w:rPr>
          <w:rFonts w:ascii="Arial" w:hAnsi="Arial" w:cs="Arial"/>
        </w:rPr>
        <w:t xml:space="preserve">ed mortality rates are routinely used as a measure of hospital performance and quality. </w:t>
      </w:r>
      <w:r w:rsidR="002C3AB1">
        <w:rPr>
          <w:rFonts w:ascii="Arial" w:hAnsi="Arial" w:cs="Arial"/>
        </w:rPr>
        <w:t xml:space="preserve">However, the </w:t>
      </w:r>
      <w:r w:rsidR="00F0608E">
        <w:rPr>
          <w:rFonts w:ascii="Arial" w:hAnsi="Arial" w:cs="Arial"/>
        </w:rPr>
        <w:t>resulting inferences regarding quality of care may be incorrect if the admitted populations differ in ways not fully captured by standard risk-adjustment models.</w:t>
      </w:r>
      <w:r w:rsidR="006063AE">
        <w:rPr>
          <w:rFonts w:ascii="Arial" w:hAnsi="Arial" w:cs="Arial"/>
        </w:rPr>
        <w:t xml:space="preserve"> </w:t>
      </w:r>
      <w:r w:rsidR="000306E3">
        <w:rPr>
          <w:rFonts w:ascii="Arial" w:hAnsi="Arial" w:cs="Arial"/>
        </w:rPr>
        <w:t>D</w:t>
      </w:r>
      <w:r w:rsidR="008F61B8">
        <w:rPr>
          <w:rFonts w:ascii="Arial" w:hAnsi="Arial" w:cs="Arial"/>
        </w:rPr>
        <w:t>iffer</w:t>
      </w:r>
      <w:r w:rsidR="000306E3">
        <w:rPr>
          <w:rFonts w:ascii="Arial" w:hAnsi="Arial" w:cs="Arial"/>
        </w:rPr>
        <w:t>ences in</w:t>
      </w:r>
      <w:r w:rsidR="008F61B8">
        <w:rPr>
          <w:rFonts w:ascii="Arial" w:hAnsi="Arial" w:cs="Arial"/>
        </w:rPr>
        <w:t xml:space="preserve"> admission policies</w:t>
      </w:r>
      <w:r w:rsidR="000306E3">
        <w:rPr>
          <w:rFonts w:ascii="Arial" w:hAnsi="Arial" w:cs="Arial"/>
        </w:rPr>
        <w:t xml:space="preserve"> or practices</w:t>
      </w:r>
      <w:r w:rsidR="008F61B8">
        <w:rPr>
          <w:rFonts w:ascii="Arial" w:hAnsi="Arial" w:cs="Arial"/>
        </w:rPr>
        <w:t xml:space="preserve"> may</w:t>
      </w:r>
      <w:r w:rsidR="000306E3">
        <w:rPr>
          <w:rFonts w:ascii="Arial" w:hAnsi="Arial" w:cs="Arial"/>
        </w:rPr>
        <w:t xml:space="preserve"> therefore</w:t>
      </w:r>
      <w:r w:rsidR="008F61B8">
        <w:rPr>
          <w:rFonts w:ascii="Arial" w:hAnsi="Arial" w:cs="Arial"/>
        </w:rPr>
        <w:t xml:space="preserve"> influence the validity of </w:t>
      </w:r>
      <w:r>
        <w:rPr>
          <w:rFonts w:ascii="Arial" w:hAnsi="Arial" w:cs="Arial"/>
        </w:rPr>
        <w:t>standardiz</w:t>
      </w:r>
      <w:r w:rsidR="00BD7155">
        <w:rPr>
          <w:rFonts w:ascii="Arial" w:hAnsi="Arial" w:cs="Arial"/>
        </w:rPr>
        <w:t xml:space="preserve">ed </w:t>
      </w:r>
      <w:r w:rsidR="008F61B8">
        <w:rPr>
          <w:rFonts w:ascii="Arial" w:hAnsi="Arial" w:cs="Arial"/>
        </w:rPr>
        <w:t>mortality comparisons.</w:t>
      </w:r>
      <w:r w:rsidR="00BD7155">
        <w:rPr>
          <w:rFonts w:ascii="Arial" w:hAnsi="Arial" w:cs="Arial"/>
        </w:rPr>
        <w:t xml:space="preserve"> </w:t>
      </w:r>
    </w:p>
    <w:p w14:paraId="6CB174EC" w14:textId="12861820" w:rsidR="00F0608E" w:rsidRDefault="00F0608E" w:rsidP="003F4128">
      <w:pPr>
        <w:spacing w:line="480" w:lineRule="auto"/>
        <w:rPr>
          <w:rFonts w:ascii="Arial" w:hAnsi="Arial" w:cs="Arial"/>
        </w:rPr>
      </w:pPr>
      <w:r>
        <w:rPr>
          <w:rFonts w:ascii="Arial" w:hAnsi="Arial" w:cs="Arial"/>
        </w:rPr>
        <w:t>Using the exampl</w:t>
      </w:r>
      <w:r w:rsidR="00445AE2">
        <w:rPr>
          <w:rFonts w:ascii="Arial" w:hAnsi="Arial" w:cs="Arial"/>
        </w:rPr>
        <w:t>e of mortality rates for weekday versus weekend</w:t>
      </w:r>
      <w:r>
        <w:rPr>
          <w:rFonts w:ascii="Arial" w:hAnsi="Arial" w:cs="Arial"/>
        </w:rPr>
        <w:t xml:space="preserve"> </w:t>
      </w:r>
      <w:r w:rsidR="001A2D39">
        <w:rPr>
          <w:rFonts w:ascii="Arial" w:hAnsi="Arial" w:cs="Arial"/>
        </w:rPr>
        <w:t>unplanned</w:t>
      </w:r>
      <w:r>
        <w:rPr>
          <w:rFonts w:ascii="Arial" w:hAnsi="Arial" w:cs="Arial"/>
        </w:rPr>
        <w:t xml:space="preserve"> admissions, we illustrate how such comparisons may suffer from selection bias</w:t>
      </w:r>
      <w:r w:rsidR="000D21A5">
        <w:rPr>
          <w:rFonts w:ascii="Arial" w:hAnsi="Arial" w:cs="Arial"/>
        </w:rPr>
        <w:t>, and propose a solution to correct for this sample selection problem</w:t>
      </w:r>
      <w:r>
        <w:rPr>
          <w:rFonts w:ascii="Arial" w:hAnsi="Arial" w:cs="Arial"/>
        </w:rPr>
        <w:t>.</w:t>
      </w:r>
      <w:r w:rsidR="00AA0B87">
        <w:rPr>
          <w:rFonts w:ascii="Arial" w:hAnsi="Arial" w:cs="Arial"/>
        </w:rPr>
        <w:t xml:space="preserve"> </w:t>
      </w:r>
      <w:r w:rsidR="00DD3544">
        <w:rPr>
          <w:rFonts w:ascii="Arial" w:hAnsi="Arial" w:cs="Arial"/>
        </w:rPr>
        <w:t>We con</w:t>
      </w:r>
      <w:r w:rsidR="00563CEA">
        <w:rPr>
          <w:rFonts w:ascii="Arial" w:hAnsi="Arial" w:cs="Arial"/>
        </w:rPr>
        <w:t>firm that patients attending emergency departments</w:t>
      </w:r>
      <w:r w:rsidR="00DD3544">
        <w:rPr>
          <w:rFonts w:ascii="Arial" w:hAnsi="Arial" w:cs="Arial"/>
        </w:rPr>
        <w:t xml:space="preserve"> at the weekends have a lower probability of being admitted, conditional on their observable patient characteristics. The residual correlation between the errors in the admission and mortality equations is positive and significant, indicating that the unobservable characteristics that increase admission probability also increase the probability of mortality. This means that ignoring the correlation between admission and mortality results in material sample selection bias in the estimate of the association between weekend admission and mortality. The patients admitted at the weekend represent a more severely ill population than those admitted during the week, and this difference in severity is not adequately captured by standard risk-adjustment variables available in hospital inpatient records.</w:t>
      </w:r>
    </w:p>
    <w:p w14:paraId="6EDF7D97" w14:textId="10B45AA0" w:rsidR="00DD3544" w:rsidRDefault="00DD3544" w:rsidP="003F4128">
      <w:pPr>
        <w:spacing w:line="480" w:lineRule="auto"/>
        <w:rPr>
          <w:rFonts w:ascii="Arial" w:hAnsi="Arial" w:cs="Arial"/>
        </w:rPr>
      </w:pPr>
      <w:r>
        <w:rPr>
          <w:rFonts w:ascii="Arial" w:hAnsi="Arial" w:cs="Arial"/>
        </w:rPr>
        <w:t>We then demonstrate a solution to the sample selection problem, which has</w:t>
      </w:r>
      <w:r w:rsidR="000D21A5">
        <w:rPr>
          <w:rFonts w:ascii="Arial" w:hAnsi="Arial" w:cs="Arial"/>
        </w:rPr>
        <w:t xml:space="preserve"> previously been</w:t>
      </w:r>
      <w:r>
        <w:rPr>
          <w:rFonts w:ascii="Arial" w:hAnsi="Arial" w:cs="Arial"/>
        </w:rPr>
        <w:t xml:space="preserve"> applied to the estimation of hospital readmission rates</w:t>
      </w:r>
      <w:r w:rsidR="00BD7155">
        <w:rPr>
          <w:rFonts w:ascii="Arial" w:hAnsi="Arial" w:cs="Arial"/>
        </w:rPr>
        <w:t xml:space="preserve"> </w:t>
      </w:r>
      <w:r w:rsidR="00BD7155">
        <w:rPr>
          <w:rFonts w:ascii="Arial" w:hAnsi="Arial" w:cs="Arial"/>
        </w:rPr>
        <w:fldChar w:fldCharType="begin"/>
      </w:r>
      <w:r w:rsidR="00BD7155">
        <w:rPr>
          <w:rFonts w:ascii="Arial" w:hAnsi="Arial" w:cs="Arial"/>
        </w:rPr>
        <w:instrText xml:space="preserve"> ADDIN ZOTERO_ITEM CSL_CITATION {"citationID":"a2gjc8i9rhr","properties":{"formattedCitation":"(Laudicella et al., 2013)","plainCitation":"(Laudicella et al., 2013)"},"citationItems":[{"id":664,"uris":["http://zotero.org/users/706892/items/JGNBUNUA"],"uri":["http://zotero.org/users/706892/items/JGNBUNUA"],"itemData":{"id":664,"type":"article-journal","title":"Hospital readmission rates: Signal of failure or success?","container-title":"Journal of Health Economics","page":"909-921","volume":"32","issue":"5","source":"ScienceDirect","abstract":"Hospital readmission rates are increasingly used as signals of hospital performance and a basis for hospital reimbursement. However, their interpretation may be complicated by differential patient survival rates. If patient characteristics are not perfectly observable and hospitals differ in their mortality rates, then hospitals with low mortality rates are likely to have a larger share of un-observably sicker patients at risk of a readmission. Their performance on readmissions will then be underestimated. We examine hospitals’ performance relaxing the assumption of independence between mortality and readmissions implicitly adopted in many empirical applications. We use data from the Hospital Episode Statistics on emergency admissions for fractured hip in 290,000 patients aged 65 and over from 2003 to 2008 in England. We find evidence of sample selection bias that affects inference from traditional models. We use a bivariate sample selection model to allow for the selection process and the dichotomous nature of the outcome variables.","DOI":"10.1016/j.jhealeco.2013.06.004","ISSN":"0167-6296","shortTitle":"Hospital readmission rates","journalAbbreviation":"Journal of Health Economics","author":[{"family":"Laudicella","given":"Mauro"},{"family":"Li Donni","given":"Paolo"},{"family":"Smith","given":"Peter C."}],"issued":{"date-parts":[["2013",9]]}}}],"schema":"https://github.com/citation-style-language/schema/raw/master/csl-citation.json"} </w:instrText>
      </w:r>
      <w:r w:rsidR="00BD7155">
        <w:rPr>
          <w:rFonts w:ascii="Arial" w:hAnsi="Arial" w:cs="Arial"/>
        </w:rPr>
        <w:fldChar w:fldCharType="separate"/>
      </w:r>
      <w:r w:rsidR="00BD7155" w:rsidRPr="00BD7155">
        <w:rPr>
          <w:rFonts w:ascii="Arial" w:hAnsi="Arial" w:cs="Arial"/>
        </w:rPr>
        <w:t>(Laudicella et al., 2013)</w:t>
      </w:r>
      <w:r w:rsidR="00BD7155">
        <w:rPr>
          <w:rFonts w:ascii="Arial" w:hAnsi="Arial" w:cs="Arial"/>
        </w:rPr>
        <w:fldChar w:fldCharType="end"/>
      </w:r>
      <w:r>
        <w:rPr>
          <w:rFonts w:ascii="Arial" w:hAnsi="Arial" w:cs="Arial"/>
        </w:rPr>
        <w:t xml:space="preserve">. In our example, the magnitude of the mortality rate difference between weekday and weekend admissions is reduced by two thirds once selection into the admitted population is accounted for. </w:t>
      </w:r>
      <w:r w:rsidRPr="00DD3544">
        <w:rPr>
          <w:rFonts w:ascii="Arial" w:hAnsi="Arial" w:cs="Arial"/>
        </w:rPr>
        <w:t>Being admitted at the weekend is found to be associated with a 0.068 percentage point increase in the risk of death, from a baseline of 4.037% on a weekday. Applied to the volume of weekend admissions of 925,687 over the 11 month period we examine, this equates to 629 excess deaths above the level we would expect if the same patients were admitted to hospital during the week. This is compared to an estimate of 1,902 excess deaths that would be produced using standard risk-adjustment methods not accounting for selection bias.</w:t>
      </w:r>
      <w:r w:rsidR="000D21A5">
        <w:rPr>
          <w:rFonts w:ascii="Arial" w:hAnsi="Arial" w:cs="Arial"/>
        </w:rPr>
        <w:t xml:space="preserve"> </w:t>
      </w:r>
      <w:r w:rsidR="00950BB7">
        <w:rPr>
          <w:rFonts w:ascii="Arial" w:hAnsi="Arial" w:cs="Arial"/>
        </w:rPr>
        <w:t>This calculation illustrates the material difference that a</w:t>
      </w:r>
      <w:r w:rsidR="000D21A5">
        <w:rPr>
          <w:rFonts w:ascii="Arial" w:hAnsi="Arial" w:cs="Arial"/>
        </w:rPr>
        <w:t>ccounting for selection bias</w:t>
      </w:r>
      <w:r w:rsidR="00950BB7">
        <w:rPr>
          <w:rFonts w:ascii="Arial" w:hAnsi="Arial" w:cs="Arial"/>
        </w:rPr>
        <w:t xml:space="preserve"> can make</w:t>
      </w:r>
      <w:r w:rsidR="000D21A5">
        <w:rPr>
          <w:rFonts w:ascii="Arial" w:hAnsi="Arial" w:cs="Arial"/>
        </w:rPr>
        <w:t>.</w:t>
      </w:r>
    </w:p>
    <w:p w14:paraId="0EE1ED70" w14:textId="77777777" w:rsidR="008F3E62" w:rsidRPr="008F3E62" w:rsidRDefault="008F3E62" w:rsidP="003F4128">
      <w:pPr>
        <w:spacing w:line="480" w:lineRule="auto"/>
        <w:rPr>
          <w:rFonts w:ascii="Arial" w:hAnsi="Arial" w:cs="Arial"/>
          <w:b/>
          <w:i/>
        </w:rPr>
      </w:pPr>
      <w:r>
        <w:rPr>
          <w:rFonts w:ascii="Arial" w:hAnsi="Arial" w:cs="Arial"/>
          <w:b/>
          <w:i/>
        </w:rPr>
        <w:t>Strengths and limitations</w:t>
      </w:r>
    </w:p>
    <w:p w14:paraId="34075CEE" w14:textId="3CE4DAC8" w:rsidR="00EB5B08" w:rsidRDefault="008F3E62" w:rsidP="003F4128">
      <w:pPr>
        <w:spacing w:line="480" w:lineRule="auto"/>
        <w:rPr>
          <w:rFonts w:ascii="Arial" w:hAnsi="Arial" w:cs="Arial"/>
        </w:rPr>
      </w:pPr>
      <w:r>
        <w:rPr>
          <w:rFonts w:ascii="Arial" w:hAnsi="Arial" w:cs="Arial"/>
        </w:rPr>
        <w:t>In this study we examined the total population of patients</w:t>
      </w:r>
      <w:r w:rsidR="00563CEA">
        <w:rPr>
          <w:rFonts w:ascii="Arial" w:hAnsi="Arial" w:cs="Arial"/>
        </w:rPr>
        <w:t xml:space="preserve"> attending emergency</w:t>
      </w:r>
      <w:r>
        <w:rPr>
          <w:rFonts w:ascii="Arial" w:hAnsi="Arial" w:cs="Arial"/>
        </w:rPr>
        <w:t xml:space="preserve"> departments rather than just the subset of patients who were subsequently admitted to hospital. The single payer structure of the NHS in England</w:t>
      </w:r>
      <w:r w:rsidR="00B22F06">
        <w:rPr>
          <w:rFonts w:ascii="Arial" w:hAnsi="Arial" w:cs="Arial"/>
        </w:rPr>
        <w:t xml:space="preserve"> eliminates the potential for hospital choice to be dictated by an individual’s health insurance coverage, and so provides a good setting in which to illustrate the importance of this phenomenon. Linked individual patient-level data was available for the entire popu</w:t>
      </w:r>
      <w:r w:rsidR="00563CEA">
        <w:rPr>
          <w:rFonts w:ascii="Arial" w:hAnsi="Arial" w:cs="Arial"/>
        </w:rPr>
        <w:t>lation of patients attending emergency</w:t>
      </w:r>
      <w:r w:rsidR="00B22F06">
        <w:rPr>
          <w:rFonts w:ascii="Arial" w:hAnsi="Arial" w:cs="Arial"/>
        </w:rPr>
        <w:t xml:space="preserve"> departments and admitted to hospital through this route nationally.</w:t>
      </w:r>
      <w:r w:rsidR="00CC05FE">
        <w:rPr>
          <w:rFonts w:ascii="Arial" w:hAnsi="Arial" w:cs="Arial"/>
        </w:rPr>
        <w:t xml:space="preserve"> </w:t>
      </w:r>
    </w:p>
    <w:p w14:paraId="0C5EA49A" w14:textId="69FEB557" w:rsidR="008F3E62" w:rsidRDefault="005717CB" w:rsidP="003F4128">
      <w:pPr>
        <w:spacing w:line="480" w:lineRule="auto"/>
        <w:rPr>
          <w:rFonts w:ascii="Arial" w:hAnsi="Arial" w:cs="Arial"/>
        </w:rPr>
      </w:pPr>
      <w:r>
        <w:rPr>
          <w:rFonts w:ascii="Arial" w:hAnsi="Arial" w:cs="Arial"/>
        </w:rPr>
        <w:t xml:space="preserve">The selection models we </w:t>
      </w:r>
      <w:r w:rsidR="00883B73">
        <w:rPr>
          <w:rFonts w:ascii="Arial" w:hAnsi="Arial" w:cs="Arial"/>
        </w:rPr>
        <w:t>have employed</w:t>
      </w:r>
      <w:r>
        <w:rPr>
          <w:rFonts w:ascii="Arial" w:hAnsi="Arial" w:cs="Arial"/>
        </w:rPr>
        <w:t xml:space="preserve"> rely</w:t>
      </w:r>
      <w:r w:rsidR="00883B73">
        <w:rPr>
          <w:rFonts w:ascii="Arial" w:hAnsi="Arial" w:cs="Arial"/>
        </w:rPr>
        <w:t xml:space="preserve"> in part</w:t>
      </w:r>
      <w:r>
        <w:rPr>
          <w:rFonts w:ascii="Arial" w:hAnsi="Arial" w:cs="Arial"/>
        </w:rPr>
        <w:t xml:space="preserve"> on the validity of the exclusion restrictions</w:t>
      </w:r>
      <w:r w:rsidR="00883B73">
        <w:rPr>
          <w:rFonts w:ascii="Arial" w:hAnsi="Arial" w:cs="Arial"/>
        </w:rPr>
        <w:t xml:space="preserve"> used in the admission equation</w:t>
      </w:r>
      <w:r>
        <w:rPr>
          <w:rFonts w:ascii="Arial" w:hAnsi="Arial" w:cs="Arial"/>
        </w:rPr>
        <w:t xml:space="preserve">. The variables we used as exclusion restrictions are proxies for important aspects of demand or supply, but cannot fully capture all influences on the admission decision. </w:t>
      </w:r>
      <w:r w:rsidR="00B22F06">
        <w:rPr>
          <w:rFonts w:ascii="Arial" w:hAnsi="Arial" w:cs="Arial"/>
        </w:rPr>
        <w:t xml:space="preserve"> </w:t>
      </w:r>
      <w:r>
        <w:rPr>
          <w:rFonts w:ascii="Arial" w:hAnsi="Arial" w:cs="Arial"/>
        </w:rPr>
        <w:t>We undertook</w:t>
      </w:r>
      <w:r w:rsidR="003F21D8">
        <w:rPr>
          <w:rFonts w:ascii="Arial" w:hAnsi="Arial" w:cs="Arial"/>
        </w:rPr>
        <w:t xml:space="preserve"> sensitivity analyses</w:t>
      </w:r>
      <w:r>
        <w:rPr>
          <w:rFonts w:ascii="Arial" w:hAnsi="Arial" w:cs="Arial"/>
        </w:rPr>
        <w:t xml:space="preserve"> to check</w:t>
      </w:r>
      <w:r w:rsidR="003F21D8">
        <w:rPr>
          <w:rFonts w:ascii="Arial" w:hAnsi="Arial" w:cs="Arial"/>
        </w:rPr>
        <w:t xml:space="preserve"> </w:t>
      </w:r>
      <w:r w:rsidR="00950BB7">
        <w:rPr>
          <w:rFonts w:ascii="Arial" w:hAnsi="Arial" w:cs="Arial"/>
        </w:rPr>
        <w:t>that o</w:t>
      </w:r>
      <w:r w:rsidR="00B22F06">
        <w:rPr>
          <w:rFonts w:ascii="Arial" w:hAnsi="Arial" w:cs="Arial"/>
        </w:rPr>
        <w:t xml:space="preserve">ur results </w:t>
      </w:r>
      <w:r w:rsidR="00950BB7">
        <w:rPr>
          <w:rFonts w:ascii="Arial" w:hAnsi="Arial" w:cs="Arial"/>
        </w:rPr>
        <w:t>are</w:t>
      </w:r>
      <w:r w:rsidR="00B22F06">
        <w:rPr>
          <w:rFonts w:ascii="Arial" w:hAnsi="Arial" w:cs="Arial"/>
        </w:rPr>
        <w:t xml:space="preserve"> robust to different specifications of the selection model,</w:t>
      </w:r>
      <w:r w:rsidR="00950BB7">
        <w:rPr>
          <w:rFonts w:ascii="Arial" w:hAnsi="Arial" w:cs="Arial"/>
        </w:rPr>
        <w:t xml:space="preserve"> and</w:t>
      </w:r>
      <w:r w:rsidR="006F6E3C">
        <w:rPr>
          <w:rFonts w:ascii="Arial" w:hAnsi="Arial" w:cs="Arial"/>
        </w:rPr>
        <w:t xml:space="preserve"> </w:t>
      </w:r>
      <w:r w:rsidR="00950BB7">
        <w:rPr>
          <w:rFonts w:ascii="Arial" w:hAnsi="Arial" w:cs="Arial"/>
        </w:rPr>
        <w:t xml:space="preserve">not dependent on the </w:t>
      </w:r>
      <w:r w:rsidR="006F6E3C">
        <w:rPr>
          <w:rFonts w:ascii="Arial" w:hAnsi="Arial" w:cs="Arial"/>
        </w:rPr>
        <w:t xml:space="preserve">particular </w:t>
      </w:r>
      <w:r w:rsidR="00950BB7">
        <w:rPr>
          <w:rFonts w:ascii="Arial" w:hAnsi="Arial" w:cs="Arial"/>
        </w:rPr>
        <w:t>exclusion restriction</w:t>
      </w:r>
      <w:r w:rsidR="006F6E3C">
        <w:rPr>
          <w:rFonts w:ascii="Arial" w:hAnsi="Arial" w:cs="Arial"/>
        </w:rPr>
        <w:t>s</w:t>
      </w:r>
      <w:r w:rsidR="00950BB7">
        <w:rPr>
          <w:rFonts w:ascii="Arial" w:hAnsi="Arial" w:cs="Arial"/>
        </w:rPr>
        <w:t xml:space="preserve"> used</w:t>
      </w:r>
      <w:r w:rsidR="00B22F06">
        <w:rPr>
          <w:rFonts w:ascii="Arial" w:hAnsi="Arial" w:cs="Arial"/>
        </w:rPr>
        <w:t>.</w:t>
      </w:r>
    </w:p>
    <w:p w14:paraId="2791E403" w14:textId="11F81983" w:rsidR="00D010E2" w:rsidRDefault="00DD3544" w:rsidP="003F4128">
      <w:pPr>
        <w:spacing w:line="480" w:lineRule="auto"/>
        <w:rPr>
          <w:rFonts w:ascii="Arial" w:hAnsi="Arial" w:cs="Arial"/>
        </w:rPr>
      </w:pPr>
      <w:r w:rsidRPr="00DD3544">
        <w:rPr>
          <w:rFonts w:ascii="Arial" w:hAnsi="Arial" w:cs="Arial"/>
        </w:rPr>
        <w:t>We did not have information on deaths occurring out of hospital, which would generate bias if the proportion of all deaths that occur in a hospital is different for weekday versus weekend admissions. We do, however, have data on out-of-hospital deaths for an earlier year (1</w:t>
      </w:r>
      <w:r w:rsidRPr="00DD3544">
        <w:rPr>
          <w:rFonts w:ascii="Arial" w:hAnsi="Arial" w:cs="Arial"/>
          <w:vertAlign w:val="superscript"/>
        </w:rPr>
        <w:t>st</w:t>
      </w:r>
      <w:r w:rsidRPr="00DD3544">
        <w:rPr>
          <w:rFonts w:ascii="Arial" w:hAnsi="Arial" w:cs="Arial"/>
        </w:rPr>
        <w:t xml:space="preserve"> April 2010 to 31</w:t>
      </w:r>
      <w:r w:rsidRPr="00DD3544">
        <w:rPr>
          <w:rFonts w:ascii="Arial" w:hAnsi="Arial" w:cs="Arial"/>
          <w:vertAlign w:val="superscript"/>
        </w:rPr>
        <w:t>st</w:t>
      </w:r>
      <w:r w:rsidRPr="00DD3544">
        <w:rPr>
          <w:rFonts w:ascii="Arial" w:hAnsi="Arial" w:cs="Arial"/>
        </w:rPr>
        <w:t xml:space="preserve"> March 2011) which allows us to investigate the potential influence of this omission. </w:t>
      </w:r>
      <w:r w:rsidR="00415B11">
        <w:rPr>
          <w:rFonts w:ascii="Arial" w:hAnsi="Arial" w:cs="Arial"/>
        </w:rPr>
        <w:t>Analysis of this earlier data shows</w:t>
      </w:r>
      <w:r w:rsidRPr="00DD3544">
        <w:rPr>
          <w:rFonts w:ascii="Arial" w:hAnsi="Arial" w:cs="Arial"/>
        </w:rPr>
        <w:t xml:space="preserve"> a small bias towards finding higher death rates</w:t>
      </w:r>
      <w:r w:rsidR="00563CEA">
        <w:rPr>
          <w:rFonts w:ascii="Arial" w:hAnsi="Arial" w:cs="Arial"/>
        </w:rPr>
        <w:t xml:space="preserve"> for patients admitted</w:t>
      </w:r>
      <w:r w:rsidRPr="00DD3544">
        <w:rPr>
          <w:rFonts w:ascii="Arial" w:hAnsi="Arial" w:cs="Arial"/>
        </w:rPr>
        <w:t xml:space="preserve"> at the weekend</w:t>
      </w:r>
      <w:r w:rsidR="00415B11">
        <w:rPr>
          <w:rFonts w:ascii="Arial" w:hAnsi="Arial" w:cs="Arial"/>
        </w:rPr>
        <w:t xml:space="preserve"> as a slightly higher proportion of deaths</w:t>
      </w:r>
      <w:r w:rsidR="00563CEA">
        <w:rPr>
          <w:rFonts w:ascii="Arial" w:hAnsi="Arial" w:cs="Arial"/>
        </w:rPr>
        <w:t xml:space="preserve"> within 30 days of admission</w:t>
      </w:r>
      <w:r w:rsidR="00415B11">
        <w:rPr>
          <w:rFonts w:ascii="Arial" w:hAnsi="Arial" w:cs="Arial"/>
        </w:rPr>
        <w:t xml:space="preserve"> occur in hospital</w:t>
      </w:r>
      <w:r w:rsidR="00563CEA">
        <w:rPr>
          <w:rFonts w:ascii="Arial" w:hAnsi="Arial" w:cs="Arial"/>
        </w:rPr>
        <w:t xml:space="preserve"> for weekend admissions (81.3%) than for weekday admissions (80.1%).</w:t>
      </w:r>
      <w:r w:rsidR="00415B11">
        <w:rPr>
          <w:rFonts w:ascii="Arial" w:hAnsi="Arial" w:cs="Arial"/>
        </w:rPr>
        <w:t xml:space="preserve"> </w:t>
      </w:r>
      <w:r w:rsidR="00392D0C">
        <w:rPr>
          <w:rFonts w:ascii="Arial" w:hAnsi="Arial" w:cs="Arial"/>
        </w:rPr>
        <w:t xml:space="preserve">The direction of this bias means that including out-of-hospital deaths in </w:t>
      </w:r>
      <w:r w:rsidR="006F6E3C">
        <w:rPr>
          <w:rFonts w:ascii="Arial" w:hAnsi="Arial" w:cs="Arial"/>
        </w:rPr>
        <w:t>this</w:t>
      </w:r>
      <w:r w:rsidR="00392D0C">
        <w:rPr>
          <w:rFonts w:ascii="Arial" w:hAnsi="Arial" w:cs="Arial"/>
        </w:rPr>
        <w:t xml:space="preserve"> analysis would further reduce the detected weekend effect towards zero, reinforcing our findings.</w:t>
      </w:r>
      <w:r w:rsidR="006B7F1C">
        <w:rPr>
          <w:rFonts w:ascii="Arial" w:hAnsi="Arial" w:cs="Arial"/>
        </w:rPr>
        <w:t xml:space="preserve"> </w:t>
      </w:r>
    </w:p>
    <w:p w14:paraId="1047E507" w14:textId="77777777" w:rsidR="00A74E72" w:rsidRDefault="00A74E72">
      <w:pPr>
        <w:rPr>
          <w:rFonts w:ascii="Arial" w:hAnsi="Arial" w:cs="Arial"/>
          <w:b/>
          <w:i/>
        </w:rPr>
      </w:pPr>
      <w:r>
        <w:rPr>
          <w:rFonts w:ascii="Arial" w:hAnsi="Arial" w:cs="Arial"/>
          <w:b/>
          <w:i/>
        </w:rPr>
        <w:br w:type="page"/>
      </w:r>
    </w:p>
    <w:p w14:paraId="7866D255" w14:textId="3F71EAC2" w:rsidR="00B519F5" w:rsidRDefault="00B519F5" w:rsidP="003F4128">
      <w:pPr>
        <w:spacing w:line="480" w:lineRule="auto"/>
        <w:rPr>
          <w:rFonts w:ascii="Arial" w:hAnsi="Arial" w:cs="Arial"/>
        </w:rPr>
      </w:pPr>
      <w:r>
        <w:rPr>
          <w:rFonts w:ascii="Arial" w:hAnsi="Arial" w:cs="Arial"/>
          <w:b/>
          <w:i/>
        </w:rPr>
        <w:t>Comparison with previous literature</w:t>
      </w:r>
    </w:p>
    <w:p w14:paraId="0B897C10" w14:textId="6DB84F6A" w:rsidR="00D11DA5" w:rsidRDefault="006B7F1C" w:rsidP="003F4128">
      <w:pPr>
        <w:spacing w:line="480" w:lineRule="auto"/>
        <w:rPr>
          <w:rFonts w:ascii="Arial" w:hAnsi="Arial" w:cs="Arial"/>
        </w:rPr>
      </w:pPr>
      <w:r>
        <w:rPr>
          <w:rFonts w:ascii="Arial" w:hAnsi="Arial" w:cs="Arial"/>
        </w:rPr>
        <w:t>Meacock et al.</w:t>
      </w:r>
      <w:r w:rsidR="00610B5B">
        <w:rPr>
          <w:rFonts w:ascii="Arial" w:hAnsi="Arial" w:cs="Arial"/>
        </w:rPr>
        <w:fldChar w:fldCharType="begin"/>
      </w:r>
      <w:r w:rsidR="00610B5B">
        <w:rPr>
          <w:rFonts w:ascii="Arial" w:hAnsi="Arial" w:cs="Arial"/>
        </w:rPr>
        <w:instrText xml:space="preserve"> ADDIN ZOTERO_ITEM CSL_CITATION {"citationID":"a704831r8o","properties":{"formattedCitation":"(Meacock et al., 2017)","plainCitation":"(Meacock et al., 2017)"},"citationItems":[{"id":794,"uris":["http://zotero.org/users/706892/items/Z2IEFJVA"],"uri":["http://zotero.org/users/706892/items/Z2IEFJVA"],"itemData":{"id":794,"type":"article-journal","title":"Higher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Rud"},{"family":"Doran","given":"Tim"},{"family":"Sutton","given":"Matt"}],"issued":{"date-parts":[["2017",1,1]]}}}],"schema":"https://github.com/citation-style-language/schema/raw/master/csl-citation.json"} </w:instrText>
      </w:r>
      <w:r w:rsidR="00610B5B">
        <w:rPr>
          <w:rFonts w:ascii="Arial" w:hAnsi="Arial" w:cs="Arial"/>
        </w:rPr>
        <w:fldChar w:fldCharType="separate"/>
      </w:r>
      <w:r w:rsidR="00610B5B">
        <w:rPr>
          <w:rFonts w:ascii="Arial" w:hAnsi="Arial" w:cs="Arial"/>
        </w:rPr>
        <w:t>(</w:t>
      </w:r>
      <w:r w:rsidR="00610B5B" w:rsidRPr="00610B5B">
        <w:rPr>
          <w:rFonts w:ascii="Arial" w:hAnsi="Arial" w:cs="Arial"/>
        </w:rPr>
        <w:t>2017)</w:t>
      </w:r>
      <w:r w:rsidR="00610B5B">
        <w:rPr>
          <w:rFonts w:ascii="Arial" w:hAnsi="Arial" w:cs="Arial"/>
        </w:rPr>
        <w:fldChar w:fldCharType="end"/>
      </w:r>
      <w:r>
        <w:rPr>
          <w:rFonts w:ascii="Arial" w:hAnsi="Arial" w:cs="Arial"/>
        </w:rPr>
        <w:t xml:space="preserve"> previously</w:t>
      </w:r>
      <w:r w:rsidR="001A5867">
        <w:rPr>
          <w:rFonts w:ascii="Arial" w:hAnsi="Arial" w:cs="Arial"/>
        </w:rPr>
        <w:t xml:space="preserve"> highlighted the possibility</w:t>
      </w:r>
      <w:r>
        <w:rPr>
          <w:rFonts w:ascii="Arial" w:hAnsi="Arial" w:cs="Arial"/>
        </w:rPr>
        <w:t xml:space="preserve"> that estimates of the weekend effect may suffer from selection bias. </w:t>
      </w:r>
      <w:r w:rsidR="00434C06">
        <w:rPr>
          <w:rFonts w:ascii="Arial" w:hAnsi="Arial" w:cs="Arial"/>
        </w:rPr>
        <w:t>The study</w:t>
      </w:r>
      <w:r w:rsidR="009C0E31">
        <w:rPr>
          <w:rFonts w:ascii="Arial" w:hAnsi="Arial" w:cs="Arial"/>
        </w:rPr>
        <w:t xml:space="preserve"> found that after adjustment for observable patient characteristics, individuals attending emergency departments on weekends were significantly less likely to be admitted than their counterparts attending on weekends. This result indirectly</w:t>
      </w:r>
      <w:r w:rsidR="00557105">
        <w:rPr>
          <w:rFonts w:ascii="Arial" w:hAnsi="Arial" w:cs="Arial"/>
        </w:rPr>
        <w:t xml:space="preserve"> suggested</w:t>
      </w:r>
      <w:r w:rsidR="009C0E31">
        <w:rPr>
          <w:rFonts w:ascii="Arial" w:hAnsi="Arial" w:cs="Arial"/>
        </w:rPr>
        <w:t xml:space="preserve"> that the population of patients admitted to hospital on weekends would be on average sicker than those admitted during the week, in ways that would not be fully captured by standard risk-adjustment</w:t>
      </w:r>
      <w:r w:rsidR="00B351C3">
        <w:rPr>
          <w:rFonts w:ascii="Arial" w:hAnsi="Arial" w:cs="Arial"/>
        </w:rPr>
        <w:t xml:space="preserve"> models</w:t>
      </w:r>
      <w:r>
        <w:rPr>
          <w:rFonts w:ascii="Arial" w:hAnsi="Arial" w:cs="Arial"/>
        </w:rPr>
        <w:t xml:space="preserve">. Here we build upon this earlier work in a number of ways. </w:t>
      </w:r>
    </w:p>
    <w:p w14:paraId="2C4773A2" w14:textId="6B062365" w:rsidR="00184A15" w:rsidRDefault="006B7F1C" w:rsidP="003F4128">
      <w:pPr>
        <w:spacing w:line="480" w:lineRule="auto"/>
        <w:rPr>
          <w:rFonts w:ascii="Arial" w:hAnsi="Arial" w:cs="Arial"/>
        </w:rPr>
      </w:pPr>
      <w:r>
        <w:rPr>
          <w:rFonts w:ascii="Arial" w:hAnsi="Arial" w:cs="Arial"/>
        </w:rPr>
        <w:t>We directly test the theory proposed</w:t>
      </w:r>
      <w:r w:rsidR="00434C06">
        <w:rPr>
          <w:rFonts w:ascii="Arial" w:hAnsi="Arial" w:cs="Arial"/>
        </w:rPr>
        <w:t xml:space="preserve"> in</w:t>
      </w:r>
      <w:r>
        <w:rPr>
          <w:rFonts w:ascii="Arial" w:hAnsi="Arial" w:cs="Arial"/>
        </w:rPr>
        <w:t xml:space="preserve"> Meacock et al.</w:t>
      </w:r>
      <w:r w:rsidR="00434C06">
        <w:rPr>
          <w:rFonts w:ascii="Arial" w:hAnsi="Arial" w:cs="Arial"/>
        </w:rPr>
        <w:t xml:space="preserve"> </w:t>
      </w:r>
      <w:r w:rsidR="00434C06">
        <w:rPr>
          <w:rFonts w:ascii="Arial" w:hAnsi="Arial" w:cs="Arial"/>
        </w:rPr>
        <w:fldChar w:fldCharType="begin"/>
      </w:r>
      <w:r w:rsidR="00434C06">
        <w:rPr>
          <w:rFonts w:ascii="Arial" w:hAnsi="Arial" w:cs="Arial"/>
        </w:rPr>
        <w:instrText xml:space="preserve"> ADDIN ZOTERO_ITEM CSL_CITATION {"citationID":"au0i1j9t60","properties":{"formattedCitation":"(Meacock et al., 2017)","plainCitation":"(Meacock et al., 2017)"},"citationItems":[{"id":794,"uris":["http://zotero.org/users/706892/items/Z2IEFJVA"],"uri":["http://zotero.org/users/706892/items/Z2IEFJVA"],"itemData":{"id":794,"type":"article-journal","title":"Higher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Rud"},{"family":"Doran","given":"Tim"},{"family":"Sutton","given":"Matt"}],"issued":{"date-parts":[["2017",1,1]]}}}],"schema":"https://github.com/citation-style-language/schema/raw/master/csl-citation.json"} </w:instrText>
      </w:r>
      <w:r w:rsidR="00434C06">
        <w:rPr>
          <w:rFonts w:ascii="Arial" w:hAnsi="Arial" w:cs="Arial"/>
        </w:rPr>
        <w:fldChar w:fldCharType="separate"/>
      </w:r>
      <w:r w:rsidR="00434C06">
        <w:rPr>
          <w:rFonts w:ascii="Arial" w:hAnsi="Arial" w:cs="Arial"/>
        </w:rPr>
        <w:t>(</w:t>
      </w:r>
      <w:r w:rsidR="00434C06" w:rsidRPr="00434C06">
        <w:rPr>
          <w:rFonts w:ascii="Arial" w:hAnsi="Arial" w:cs="Arial"/>
        </w:rPr>
        <w:t>2017)</w:t>
      </w:r>
      <w:r w:rsidR="00434C06">
        <w:rPr>
          <w:rFonts w:ascii="Arial" w:hAnsi="Arial" w:cs="Arial"/>
        </w:rPr>
        <w:fldChar w:fldCharType="end"/>
      </w:r>
      <w:r>
        <w:rPr>
          <w:rFonts w:ascii="Arial" w:hAnsi="Arial" w:cs="Arial"/>
        </w:rPr>
        <w:t xml:space="preserve"> and confirm the presence of selection bias in estimates of the weekend</w:t>
      </w:r>
      <w:r w:rsidR="009C0E31">
        <w:rPr>
          <w:rFonts w:ascii="Arial" w:hAnsi="Arial" w:cs="Arial"/>
        </w:rPr>
        <w:t xml:space="preserve"> effect when </w:t>
      </w:r>
      <w:r w:rsidR="002628CB">
        <w:rPr>
          <w:rFonts w:ascii="Arial" w:hAnsi="Arial" w:cs="Arial"/>
        </w:rPr>
        <w:t>examining</w:t>
      </w:r>
      <w:r w:rsidR="009C0E31">
        <w:rPr>
          <w:rFonts w:ascii="Arial" w:hAnsi="Arial" w:cs="Arial"/>
        </w:rPr>
        <w:t xml:space="preserve"> only the admitted population.</w:t>
      </w:r>
      <w:r w:rsidR="002628CB">
        <w:rPr>
          <w:rFonts w:ascii="Arial" w:hAnsi="Arial" w:cs="Arial"/>
        </w:rPr>
        <w:t xml:space="preserve"> We quantify the magnitude of this selection bias at the patient-level and formally examine the mechanisms by which this selection bias</w:t>
      </w:r>
      <w:r w:rsidR="001A5867">
        <w:rPr>
          <w:rFonts w:ascii="Arial" w:hAnsi="Arial" w:cs="Arial"/>
        </w:rPr>
        <w:t xml:space="preserve"> can occur</w:t>
      </w:r>
      <w:r w:rsidR="002628CB">
        <w:rPr>
          <w:rFonts w:ascii="Arial" w:hAnsi="Arial" w:cs="Arial"/>
        </w:rPr>
        <w:t>, considering both demand and supply-side influences.</w:t>
      </w:r>
      <w:r w:rsidR="00557105">
        <w:rPr>
          <w:rFonts w:ascii="Arial" w:hAnsi="Arial" w:cs="Arial"/>
        </w:rPr>
        <w:t xml:space="preserve"> We then implement a formal statistical adjustment to account for this selection bias</w:t>
      </w:r>
      <w:r w:rsidR="00186B07">
        <w:rPr>
          <w:rFonts w:ascii="Arial" w:hAnsi="Arial" w:cs="Arial"/>
        </w:rPr>
        <w:t>.</w:t>
      </w:r>
      <w:r w:rsidR="00184A15">
        <w:rPr>
          <w:rFonts w:ascii="Arial" w:hAnsi="Arial" w:cs="Arial"/>
        </w:rPr>
        <w:t xml:space="preserve"> The Heckman approach offers a solution to the issue of selection bias in the absence of data on the severity of patients’ condition</w:t>
      </w:r>
      <w:r w:rsidR="009935F6">
        <w:rPr>
          <w:rFonts w:ascii="Arial" w:hAnsi="Arial" w:cs="Arial"/>
        </w:rPr>
        <w:t>(</w:t>
      </w:r>
      <w:r w:rsidR="00184A15">
        <w:rPr>
          <w:rFonts w:ascii="Arial" w:hAnsi="Arial" w:cs="Arial"/>
        </w:rPr>
        <w:t>s</w:t>
      </w:r>
      <w:r w:rsidR="009935F6">
        <w:rPr>
          <w:rFonts w:ascii="Arial" w:hAnsi="Arial" w:cs="Arial"/>
        </w:rPr>
        <w:t>)</w:t>
      </w:r>
      <w:r w:rsidR="00184A15">
        <w:rPr>
          <w:rFonts w:ascii="Arial" w:hAnsi="Arial" w:cs="Arial"/>
        </w:rPr>
        <w:t>, and so could be applied more widely to other comparisons of mortality rates amongst admitted populations.</w:t>
      </w:r>
      <w:r w:rsidR="00B351C3">
        <w:rPr>
          <w:rFonts w:ascii="Arial" w:hAnsi="Arial" w:cs="Arial"/>
        </w:rPr>
        <w:t xml:space="preserve"> </w:t>
      </w:r>
    </w:p>
    <w:p w14:paraId="44157388" w14:textId="36810523" w:rsidR="00D11DA5" w:rsidRPr="00B519F5" w:rsidRDefault="00D11DA5" w:rsidP="003F4128">
      <w:pPr>
        <w:spacing w:line="480" w:lineRule="auto"/>
        <w:rPr>
          <w:rFonts w:ascii="Arial" w:hAnsi="Arial" w:cs="Arial"/>
        </w:rPr>
      </w:pPr>
      <w:r>
        <w:rPr>
          <w:rFonts w:ascii="Arial" w:hAnsi="Arial" w:cs="Arial"/>
        </w:rPr>
        <w:t xml:space="preserve">Meacock et al. </w:t>
      </w:r>
      <w:r>
        <w:rPr>
          <w:rFonts w:ascii="Arial" w:hAnsi="Arial" w:cs="Arial"/>
        </w:rPr>
        <w:fldChar w:fldCharType="begin"/>
      </w:r>
      <w:r>
        <w:rPr>
          <w:rFonts w:ascii="Arial" w:hAnsi="Arial" w:cs="Arial"/>
        </w:rPr>
        <w:instrText xml:space="preserve"> ADDIN ZOTERO_ITEM CSL_CITATION {"citationID":"a5d19enci0","properties":{"formattedCitation":"(Meacock et al., 2017)","plainCitation":"(Meacock et al., 2017)"},"citationItems":[{"id":794,"uris":["http://zotero.org/users/706892/items/Z2IEFJVA"],"uri":["http://zotero.org/users/706892/items/Z2IEFJVA"],"itemData":{"id":794,"type":"article-journal","title":"Higher mortality rates amongst emergency patients admitted to hospital at weekends reflect a lower probability of admission","container-title":"Journal of Health Services Research &amp; Policy","page":"12-19","volume":"22","issue":"1","source":"SAGE Journals","abstract":"ObjectivePatients admitted as emergencies to hospitals at the weekend have higher death rates than patients admitted on weekdays. This may be because the restricted service availability at weekends leads to selection of patients with greater average severity of illness. We examined volumes and rates of hospital admissions and deaths across the week for patients presenting to emergency services through two routes: (a) hospital Accident and Emergency departments, which are open throughout the week; and (b) services in the community, for which availability is more restricted at weekends.MethodRetrospective observational study of all 140 non-specialist acute hospital Trusts in England analyzing 12,670,788 Accident and Emergency attendances and 4,656,586 emergency admissions (940,859 direct admissions from primary care and 3,715,727 admissions through Accident and Emergency) between April 2013 and February 2014.Emergency attendances and admissions to hospital and deaths in any hospital within 30 days of attendance or admission were compared for weekdays and weekends.ResultsSimilar numbers of patients attended Accident and Emergency on weekends and weekdays. There were similar numbers of deaths amongst patients attending Accident and Emergency on weekend days compared with weekdays (378.0 vs. 388.3). Attending Accident and Emergency at the weekend was not associated with a significantly higher probability of death (risk-adjusted OR: 1.010).Proportionately fewer patients who attended Accident and Emergency at weekend were admitted to hospital (27.5% vs. 30.0%) and it is only amongst the subset of patients attending Accident and Emergency who were selected for admission to hospital that the probability of dying was significantly higher at the weekend (risk-adjusted OR: 1.054).The average volume of direct admissions from services in the community was 61% lower on weekend days compared to weekdays (1317 vs. 3404). There were fewer deaths following direct admission on weekend days than weekdays (35.9 vs. 80.8). The mortality rate was significantly higher at weekends amongst direct admissions (risk-adjusted OR: 1.212) due to the proportionately greater reduction in admissions relative to deaths.ConclusionsThere are fewer deaths following hospital admission at weekends. Higher mortality rates at weekends are found only amongst the subset of patients who are admitted. The reduced availability of primary care services and the higher Accident and Emergency admission threshold at weekends mean fewer and sicker patients are admitted at weekends than during the week. Extending services in hospitals and in the community at weekends may increase the number of emergency admissions and therefore lower mortality, but may not reduce the absolute number of deaths.","DOI":"10.1177/1355819616649630","ISSN":"1355-8196","journalAbbreviation":"Journal of Health Services Research &amp; Policy","language":"en","author":[{"family":"Meacock","given":"Rachel"},{"family":"Anselmi","given":"Laura"},{"family":"Kristensen","given":"Søren Rud"},{"family":"Doran","given":"Tim"},{"family":"Sutton","given":"Matt"}],"issued":{"date-parts":[["2017",1,1]]}}}],"schema":"https://github.com/citation-style-language/schema/raw/master/csl-citation.json"} </w:instrText>
      </w:r>
      <w:r>
        <w:rPr>
          <w:rFonts w:ascii="Arial" w:hAnsi="Arial" w:cs="Arial"/>
        </w:rPr>
        <w:fldChar w:fldCharType="separate"/>
      </w:r>
      <w:r>
        <w:rPr>
          <w:rFonts w:ascii="Arial" w:hAnsi="Arial" w:cs="Arial"/>
        </w:rPr>
        <w:t>(</w:t>
      </w:r>
      <w:r w:rsidRPr="00D11DA5">
        <w:rPr>
          <w:rFonts w:ascii="Arial" w:hAnsi="Arial" w:cs="Arial"/>
        </w:rPr>
        <w:t>2017)</w:t>
      </w:r>
      <w:r>
        <w:rPr>
          <w:rFonts w:ascii="Arial" w:hAnsi="Arial" w:cs="Arial"/>
        </w:rPr>
        <w:fldChar w:fldCharType="end"/>
      </w:r>
      <w:r>
        <w:rPr>
          <w:rFonts w:ascii="Arial" w:hAnsi="Arial" w:cs="Arial"/>
        </w:rPr>
        <w:t xml:space="preserve"> highlighted the importance of separating patients by their route of admission to hospital, illustrating that those entering hospital through the emergency department and those directly admitted by primary care physicians represent two distinct patient groups. In this paper we have focused only on patients admitted through the most common route; the emergency department. The methods illustrated here could similarly be applied to account for selection into the admitted population for direct admissions using pre-admission data on patients’ attendance at primary care services. This is an area for future research.</w:t>
      </w:r>
    </w:p>
    <w:p w14:paraId="59E10352" w14:textId="77777777" w:rsidR="005817BE" w:rsidRDefault="005817BE">
      <w:pPr>
        <w:rPr>
          <w:rFonts w:ascii="Arial" w:hAnsi="Arial" w:cs="Arial"/>
          <w:b/>
          <w:i/>
        </w:rPr>
      </w:pPr>
      <w:r>
        <w:rPr>
          <w:rFonts w:ascii="Arial" w:hAnsi="Arial" w:cs="Arial"/>
          <w:b/>
          <w:i/>
        </w:rPr>
        <w:br w:type="page"/>
      </w:r>
    </w:p>
    <w:p w14:paraId="2A3C10E8" w14:textId="7D0F9556" w:rsidR="005817BE" w:rsidRDefault="008F3E62" w:rsidP="003F4128">
      <w:pPr>
        <w:spacing w:line="480" w:lineRule="auto"/>
        <w:rPr>
          <w:rFonts w:ascii="Arial" w:hAnsi="Arial" w:cs="Arial"/>
          <w:b/>
          <w:i/>
        </w:rPr>
      </w:pPr>
      <w:r>
        <w:rPr>
          <w:rFonts w:ascii="Arial" w:hAnsi="Arial" w:cs="Arial"/>
          <w:b/>
          <w:i/>
        </w:rPr>
        <w:t>Policy implicatio</w:t>
      </w:r>
      <w:r w:rsidR="00186B07">
        <w:rPr>
          <w:rFonts w:ascii="Arial" w:hAnsi="Arial" w:cs="Arial"/>
          <w:b/>
          <w:i/>
        </w:rPr>
        <w:t>ns</w:t>
      </w:r>
    </w:p>
    <w:p w14:paraId="09957F32" w14:textId="5D616940" w:rsidR="00DD3544" w:rsidRPr="005817BE" w:rsidRDefault="0078507F" w:rsidP="003F4128">
      <w:pPr>
        <w:spacing w:line="480" w:lineRule="auto"/>
        <w:rPr>
          <w:rFonts w:ascii="Arial" w:hAnsi="Arial" w:cs="Arial"/>
          <w:b/>
          <w:i/>
        </w:rPr>
      </w:pPr>
      <w:r>
        <w:rPr>
          <w:rFonts w:ascii="Arial" w:hAnsi="Arial" w:cs="Arial"/>
        </w:rPr>
        <w:t>Our results</w:t>
      </w:r>
      <w:r w:rsidR="00DD3544" w:rsidRPr="00DD3544">
        <w:rPr>
          <w:rFonts w:ascii="Arial" w:hAnsi="Arial" w:cs="Arial"/>
        </w:rPr>
        <w:t xml:space="preserve"> have important implic</w:t>
      </w:r>
      <w:r w:rsidR="000D1E62">
        <w:rPr>
          <w:rFonts w:ascii="Arial" w:hAnsi="Arial" w:cs="Arial"/>
        </w:rPr>
        <w:t>ations for the use of standardiz</w:t>
      </w:r>
      <w:r w:rsidR="00DD3544" w:rsidRPr="00DD3544">
        <w:rPr>
          <w:rFonts w:ascii="Arial" w:hAnsi="Arial" w:cs="Arial"/>
        </w:rPr>
        <w:t xml:space="preserve">ed mortality statistics as an indicator of hospital quality. Judging hospitals </w:t>
      </w:r>
      <w:r>
        <w:rPr>
          <w:rFonts w:ascii="Arial" w:hAnsi="Arial" w:cs="Arial"/>
        </w:rPr>
        <w:t>on their mortality rates</w:t>
      </w:r>
      <w:r w:rsidR="00DD3544" w:rsidRPr="00DD3544">
        <w:rPr>
          <w:rFonts w:ascii="Arial" w:hAnsi="Arial" w:cs="Arial"/>
        </w:rPr>
        <w:t xml:space="preserve"> may lead to incorrect conclusions about performance if the selection bias caused by variations in admission thresholds is not accounted for. Hospitals with low admission thresholds will on average have lower mortality rates. However, they may be admitting patients to hospital unnecessarily, causing inefficiencies within the system. The use of mortality as a performance measure could therefore</w:t>
      </w:r>
      <w:r w:rsidR="007A2A83">
        <w:rPr>
          <w:rFonts w:ascii="Arial" w:hAnsi="Arial" w:cs="Arial"/>
        </w:rPr>
        <w:t xml:space="preserve"> lead to a</w:t>
      </w:r>
      <w:r w:rsidR="00DD3544" w:rsidRPr="00DD3544">
        <w:rPr>
          <w:rFonts w:ascii="Arial" w:hAnsi="Arial" w:cs="Arial"/>
        </w:rPr>
        <w:t xml:space="preserve"> perverse</w:t>
      </w:r>
      <w:r w:rsidR="007A2A83">
        <w:rPr>
          <w:rFonts w:ascii="Arial" w:hAnsi="Arial" w:cs="Arial"/>
        </w:rPr>
        <w:t xml:space="preserve"> situation where hospitals face the possibility of being penalised for efficient admission management if </w:t>
      </w:r>
      <w:r w:rsidR="00DD3544" w:rsidRPr="00DD3544">
        <w:rPr>
          <w:rFonts w:ascii="Arial" w:hAnsi="Arial" w:cs="Arial"/>
        </w:rPr>
        <w:t>severity of illness is not fully controlled for within these metrics.</w:t>
      </w:r>
      <w:r w:rsidR="00844189">
        <w:rPr>
          <w:rFonts w:ascii="Arial" w:hAnsi="Arial" w:cs="Arial"/>
        </w:rPr>
        <w:t xml:space="preserve"> Accounting for the sample selection bias and dependence between admission and mortality rates is therefore vital if correct inferences are to be made from the comparison of hospital mortality rates.</w:t>
      </w:r>
    </w:p>
    <w:p w14:paraId="28493D07" w14:textId="77777777" w:rsidR="005817BE" w:rsidRDefault="00E974CB" w:rsidP="003F4128">
      <w:pPr>
        <w:spacing w:line="480" w:lineRule="auto"/>
        <w:rPr>
          <w:rFonts w:ascii="Arial" w:hAnsi="Arial" w:cs="Arial"/>
        </w:rPr>
      </w:pPr>
      <w:r>
        <w:rPr>
          <w:rFonts w:ascii="Arial" w:hAnsi="Arial" w:cs="Arial"/>
        </w:rPr>
        <w:t>Laudicella and colleagues have previously demonstrated the dependencies between survival rates following hospital admission and subsequent hospital readmission rates</w:t>
      </w:r>
      <w:r w:rsidR="001802E2">
        <w:rPr>
          <w:rFonts w:ascii="Arial" w:hAnsi="Arial" w:cs="Arial"/>
        </w:rPr>
        <w:t xml:space="preserve"> </w:t>
      </w:r>
      <w:r w:rsidR="001802E2">
        <w:rPr>
          <w:rFonts w:ascii="Arial" w:hAnsi="Arial" w:cs="Arial"/>
        </w:rPr>
        <w:fldChar w:fldCharType="begin"/>
      </w:r>
      <w:r w:rsidR="008F306D">
        <w:rPr>
          <w:rFonts w:ascii="Arial" w:hAnsi="Arial" w:cs="Arial"/>
        </w:rPr>
        <w:instrText xml:space="preserve"> ADDIN ZOTERO_ITEM CSL_CITATION {"citationID":"a2blpt6igph","properties":{"formattedCitation":"(Laudicella et al., 2013, 2017)","plainCitation":"(Laudicella et al., 2013, 2017)"},"citationItems":[{"id":997,"uris":["http://zotero.org/users/706892/items/U3ZVMWT2"],"uri":["http://zotero.org/users/706892/items/U3ZVMWT2"],"itemData":{"id":997,"type":"article-journal","title":"Do Reduced Hospital Mortality Rates Lead to Increased Utilization of Inpatient Emergency Care? A Population-Based Cohort Study","container-title":"Health Services Research","source":"Wiley Online Library","abstract":"Objectives\n\nTo measure the impact of the improvement in hospital survival rates on patients’ subsequent utilization of unplanned (emergency) admissions.\n\n\nData Sources/Study Setting\n\nUnplanned admissions occurring in all acute hospitals of the National Health Service in England between 2000 and 2009, including 286,027 hip fractures, 375,880 AMI, 387,761 strokes, and 9,966,246 any cause admissions.\n\n\nStudy Design\n\nPopulation-based retrospective cohort study. Unplanned admissions experienced by patients within 28 days, 1 year, and 2 years of discharge from the index admission are modeled as a function of hospital risk-adjusted survival rates using patient-level probit and negative binomial models. Identification is also supported by an instrumental variable approach and placebo test.\n\n\nPrincipal Findings\n\nThe improvement in hospital survival rates that occurred between 2000 and 2009 explains 37.3 percent of the total increment in unplanned admissions observed over the same period. One extra patient surviving increases the expected number of subsequent admissions occurring within 1 year from discharge by 1.9 admissions for every 100 index admissions (0.019 per admission, 95% CI, 0.016–0.022). Similar results in hip fracture (0.006[0.004–0.007]), AMI (0.006[0.04–0.007]), and stroke (0.004(0.003–0.005)).\n\n\nConclusions\n\nThe success of hospitals in improving survival from unplanned admissions can be an important contributory factor to the increase in subsequent admissions.","URL":"http://onlinelibrary.wiley.com/doi/10.1111/1475-6773.12755/abstract","DOI":"10.1111/1475-6773.12755","ISSN":"1475-6773","shortTitle":"Do Reduced Hospital Mortality Rates Lead to Increased Utilization of Inpatient Emergency Care?","journalAbbreviation":"Health Serv Res","language":"en","author":[{"family":"Laudicella","given":"Mauro"},{"family":"Martin","given":"Stephen"},{"family":"Li Donni","given":"Paolo"},{"family":"Smith","given":"Peter C."}],"issued":{"date-parts":[["2017"]]},"accessed":{"date-parts":[["2017",11,13]]}}},{"id":664,"uris":["http://zotero.org/users/706892/items/JGNBUNUA"],"uri":["http://zotero.org/users/706892/items/JGNBUNUA"],"itemData":{"id":664,"type":"article-journal","title":"Hospital readmission rates: Signal of failure or success?","container-title":"Journal of Health Economics","page":"909-921","volume":"32","issue":"5","source":"ScienceDirect","abstract":"Hospital readmission rates are increasingly used as signals of hospital performance and a basis for hospital reimbursement. However, their interpretation may be complicated by differential patient survival rates. If patient characteristics are not perfectly observable and hospitals differ in their mortality rates, then hospitals with low mortality rates are likely to have a larger share of un-observably sicker patients at risk of a readmission. Their performance on readmissions will then be underestimated. We examine hospitals’ performance relaxing the assumption of independence between mortality and readmissions implicitly adopted in many empirical applications. We use data from the Hospital Episode Statistics on emergency admissions for fractured hip in 290,000 patients aged 65 and over from 2003 to 2008 in England. We find evidence of sample selection bias that affects inference from traditional models. We use a bivariate sample selection model to allow for the selection process and the dichotomous nature of the outcome variables.","DOI":"10.1016/j.jhealeco.2013.06.004","ISSN":"0167-6296","shortTitle":"Hospital readmission rates","journalAbbreviation":"Journal of Health Economics","author":[{"family":"Laudicella","given":"Mauro"},{"family":"Li Donni","given":"Paolo"},{"family":"Smith","given":"Peter C."}],"issued":{"date-parts":[["2013",9]]}}}],"schema":"https://github.com/citation-style-language/schema/raw/master/csl-citation.json"} </w:instrText>
      </w:r>
      <w:r w:rsidR="001802E2">
        <w:rPr>
          <w:rFonts w:ascii="Arial" w:hAnsi="Arial" w:cs="Arial"/>
        </w:rPr>
        <w:fldChar w:fldCharType="separate"/>
      </w:r>
      <w:r w:rsidR="008F306D" w:rsidRPr="008F306D">
        <w:rPr>
          <w:rFonts w:ascii="Arial" w:hAnsi="Arial" w:cs="Arial"/>
        </w:rPr>
        <w:t>(Laudicella et al., 2013, 2017)</w:t>
      </w:r>
      <w:r w:rsidR="001802E2">
        <w:rPr>
          <w:rFonts w:ascii="Arial" w:hAnsi="Arial" w:cs="Arial"/>
        </w:rPr>
        <w:fldChar w:fldCharType="end"/>
      </w:r>
      <w:r>
        <w:rPr>
          <w:rFonts w:ascii="Arial" w:hAnsi="Arial" w:cs="Arial"/>
        </w:rPr>
        <w:t>. We show that there is similar potential for selection bias in the comparison of hospital mortality rates, with these influenced by hospital admission rates in ways not fully accounted for by standard risk-adjustment models. Hospitals</w:t>
      </w:r>
      <w:r w:rsidR="00883B73">
        <w:rPr>
          <w:rFonts w:ascii="Arial" w:hAnsi="Arial" w:cs="Arial"/>
        </w:rPr>
        <w:t xml:space="preserve"> influence</w:t>
      </w:r>
      <w:r>
        <w:rPr>
          <w:rFonts w:ascii="Arial" w:hAnsi="Arial" w:cs="Arial"/>
        </w:rPr>
        <w:t xml:space="preserve"> both the volume and composition of the patient population that they admit, and so making performance comparisons across only</w:t>
      </w:r>
      <w:r w:rsidR="007179B7">
        <w:rPr>
          <w:rFonts w:ascii="Arial" w:hAnsi="Arial" w:cs="Arial"/>
        </w:rPr>
        <w:t xml:space="preserve"> the admitted population can result in misleading conclusions regarding the quality of care provided. Regulators should pay attention to admission rates alongside mortality rates. If such performance metrics are to be used they should cover all stages of the hospital </w:t>
      </w:r>
      <w:r w:rsidR="008258F5">
        <w:rPr>
          <w:rFonts w:ascii="Arial" w:hAnsi="Arial" w:cs="Arial"/>
        </w:rPr>
        <w:t>treatment</w:t>
      </w:r>
      <w:r w:rsidR="007179B7">
        <w:rPr>
          <w:rFonts w:ascii="Arial" w:hAnsi="Arial" w:cs="Arial"/>
        </w:rPr>
        <w:t xml:space="preserve"> process, from the point at which individuals first seek care.</w:t>
      </w:r>
      <w:r w:rsidR="00A01178">
        <w:rPr>
          <w:rFonts w:ascii="Arial" w:hAnsi="Arial" w:cs="Arial"/>
        </w:rPr>
        <w:t xml:space="preserve"> Similar models to those estimated here could be used to</w:t>
      </w:r>
      <w:r w:rsidR="00667A42">
        <w:rPr>
          <w:rFonts w:ascii="Arial" w:hAnsi="Arial" w:cs="Arial"/>
        </w:rPr>
        <w:t xml:space="preserve"> account for selection bias in comparisons of mortality rates across hospitals</w:t>
      </w:r>
      <w:r w:rsidR="00A01178">
        <w:rPr>
          <w:rFonts w:ascii="Arial" w:hAnsi="Arial" w:cs="Arial"/>
        </w:rPr>
        <w:t>.</w:t>
      </w:r>
      <w:r w:rsidR="004C4548">
        <w:rPr>
          <w:rFonts w:ascii="Arial" w:hAnsi="Arial" w:cs="Arial"/>
        </w:rPr>
        <w:t xml:space="preserve"> These models offer a solution in the absence of richer data capturing the severity of patients’ conditions, collection of which would also improve risk-adjustment methods. </w:t>
      </w:r>
    </w:p>
    <w:p w14:paraId="2974FE5C" w14:textId="77777777" w:rsidR="00D7399A" w:rsidRDefault="00883B73" w:rsidP="003F4128">
      <w:pPr>
        <w:spacing w:line="480" w:lineRule="auto"/>
        <w:rPr>
          <w:rFonts w:ascii="Arial" w:hAnsi="Arial" w:cs="Arial"/>
        </w:rPr>
      </w:pPr>
      <w:r>
        <w:rPr>
          <w:rFonts w:ascii="Arial" w:hAnsi="Arial" w:cs="Arial"/>
        </w:rPr>
        <w:t>Careful consideration is required over the choice of exclusion restrictions when implementing such selection models. These variables should affect the initial selection stage of the model (in our case, the admission decision) but should not</w:t>
      </w:r>
      <w:r w:rsidR="00A72081">
        <w:rPr>
          <w:rFonts w:ascii="Arial" w:hAnsi="Arial" w:cs="Arial"/>
        </w:rPr>
        <w:t xml:space="preserve"> affect the outcome of interest (in our case, mortality) directly. For this reason, we used variables that reflected conditions at the ‘front door’ of the hospital. Factors such as bed capacity and hospital crowding are also likely to influence the probability of admission, but it is probable that they will also reflect the quality of care provided to patients during their stay in hospital. Their inclusion could therefore pick up part of the causal mechanism of interest when the purpose of hospital mortality rate comparisons is to make inferences about hospital quality. It is therefore important to consider where factors lie on the causal pathway of interest to ensure that the analysis does not</w:t>
      </w:r>
      <w:r w:rsidR="000306E3">
        <w:rPr>
          <w:rFonts w:ascii="Arial" w:hAnsi="Arial" w:cs="Arial"/>
        </w:rPr>
        <w:t xml:space="preserve"> inadvertently</w:t>
      </w:r>
      <w:r w:rsidR="00A72081">
        <w:rPr>
          <w:rFonts w:ascii="Arial" w:hAnsi="Arial" w:cs="Arial"/>
        </w:rPr>
        <w:t xml:space="preserve"> control for elements of the phenomenon of interest.</w:t>
      </w:r>
      <w:r w:rsidR="00492891">
        <w:rPr>
          <w:rFonts w:ascii="Arial" w:hAnsi="Arial" w:cs="Arial"/>
        </w:rPr>
        <w:t xml:space="preserve"> </w:t>
      </w:r>
      <w:r w:rsidR="00C86316">
        <w:rPr>
          <w:rFonts w:ascii="Arial" w:hAnsi="Arial" w:cs="Arial"/>
        </w:rPr>
        <w:t>Bed occupancy is an important dimension of hospital quality and therefore should not be controlled for in such analyses.</w:t>
      </w:r>
      <w:r w:rsidR="00E650A4">
        <w:rPr>
          <w:rFonts w:ascii="Arial" w:hAnsi="Arial" w:cs="Arial"/>
        </w:rPr>
        <w:t xml:space="preserve"> </w:t>
      </w:r>
    </w:p>
    <w:p w14:paraId="154CBB9E" w14:textId="084ECB12" w:rsidR="007179B7" w:rsidRDefault="008D2AAE" w:rsidP="003F4128">
      <w:pPr>
        <w:spacing w:line="480" w:lineRule="auto"/>
        <w:rPr>
          <w:rFonts w:ascii="Arial" w:hAnsi="Arial" w:cs="Arial"/>
        </w:rPr>
      </w:pPr>
      <w:r>
        <w:rPr>
          <w:rFonts w:ascii="Arial" w:hAnsi="Arial" w:cs="Arial"/>
        </w:rPr>
        <w:t xml:space="preserve">Our analysis may have implications for the evaluation of policy changes designed to reduce the pressure on emergency departments. The proposal to relax the waiting times targets applied to emergency departments in England, for example, </w:t>
      </w:r>
      <w:r w:rsidR="00D3331A">
        <w:rPr>
          <w:rFonts w:ascii="Arial" w:hAnsi="Arial" w:cs="Arial"/>
        </w:rPr>
        <w:t xml:space="preserve">may </w:t>
      </w:r>
      <w:r>
        <w:rPr>
          <w:rFonts w:ascii="Arial" w:hAnsi="Arial" w:cs="Arial"/>
        </w:rPr>
        <w:t>alter the mix and volume of patients admitted to hospital. This could lead to potentially misleading impacts on hospital mortality rates if these changes in admission decisions are not fully accounted for. Finally, o</w:t>
      </w:r>
      <w:r w:rsidR="007179B7">
        <w:rPr>
          <w:rFonts w:ascii="Arial" w:hAnsi="Arial" w:cs="Arial"/>
        </w:rPr>
        <w:t xml:space="preserve">ur findings also have important potential consequences for the evaluation of current initiatives in both the United States and England aimed at reducing </w:t>
      </w:r>
      <w:r w:rsidR="001A2D39">
        <w:rPr>
          <w:rFonts w:ascii="Arial" w:hAnsi="Arial" w:cs="Arial"/>
        </w:rPr>
        <w:t>unplanned</w:t>
      </w:r>
      <w:r w:rsidR="007179B7">
        <w:rPr>
          <w:rFonts w:ascii="Arial" w:hAnsi="Arial" w:cs="Arial"/>
        </w:rPr>
        <w:t xml:space="preserve"> hospital admission </w:t>
      </w:r>
      <w:r w:rsidR="0015568F">
        <w:rPr>
          <w:rFonts w:ascii="Arial" w:hAnsi="Arial" w:cs="Arial"/>
        </w:rPr>
        <w:t>volumes</w:t>
      </w:r>
      <w:r w:rsidR="007179B7">
        <w:rPr>
          <w:rFonts w:ascii="Arial" w:hAnsi="Arial" w:cs="Arial"/>
        </w:rPr>
        <w:t xml:space="preserve">. If hospitals reduce their </w:t>
      </w:r>
      <w:r w:rsidR="001A2D39">
        <w:rPr>
          <w:rFonts w:ascii="Arial" w:hAnsi="Arial" w:cs="Arial"/>
        </w:rPr>
        <w:t>unplanned</w:t>
      </w:r>
      <w:r w:rsidR="007179B7">
        <w:rPr>
          <w:rFonts w:ascii="Arial" w:hAnsi="Arial" w:cs="Arial"/>
        </w:rPr>
        <w:t xml:space="preserve"> admission rates by lowering the proportion of low-severity patients that they admit, they will consequently record higher mortality rates amongst the admitted population. This may in turn create incorrect concerns abo</w:t>
      </w:r>
      <w:r w:rsidR="0015568F">
        <w:rPr>
          <w:rFonts w:ascii="Arial" w:hAnsi="Arial" w:cs="Arial"/>
        </w:rPr>
        <w:t>ut the quality of care</w:t>
      </w:r>
      <w:r w:rsidR="007179B7">
        <w:rPr>
          <w:rFonts w:ascii="Arial" w:hAnsi="Arial" w:cs="Arial"/>
        </w:rPr>
        <w:t xml:space="preserve"> provide</w:t>
      </w:r>
      <w:r w:rsidR="0015568F">
        <w:rPr>
          <w:rFonts w:ascii="Arial" w:hAnsi="Arial" w:cs="Arial"/>
        </w:rPr>
        <w:t>d</w:t>
      </w:r>
      <w:r w:rsidR="007179B7">
        <w:rPr>
          <w:rFonts w:ascii="Arial" w:hAnsi="Arial" w:cs="Arial"/>
        </w:rPr>
        <w:t xml:space="preserve"> d</w:t>
      </w:r>
      <w:r w:rsidR="0015568F">
        <w:rPr>
          <w:rFonts w:ascii="Arial" w:hAnsi="Arial" w:cs="Arial"/>
        </w:rPr>
        <w:t>uring patient admissions if hospitals</w:t>
      </w:r>
      <w:r w:rsidR="007179B7">
        <w:rPr>
          <w:rFonts w:ascii="Arial" w:hAnsi="Arial" w:cs="Arial"/>
        </w:rPr>
        <w:t xml:space="preserve"> are also </w:t>
      </w:r>
      <w:r w:rsidR="000D1E62">
        <w:rPr>
          <w:rFonts w:ascii="Arial" w:hAnsi="Arial" w:cs="Arial"/>
        </w:rPr>
        <w:t>being judged on their standardiz</w:t>
      </w:r>
      <w:r w:rsidR="007179B7">
        <w:rPr>
          <w:rFonts w:ascii="Arial" w:hAnsi="Arial" w:cs="Arial"/>
        </w:rPr>
        <w:t>ed mortality rates.</w:t>
      </w:r>
    </w:p>
    <w:p w14:paraId="4083E846" w14:textId="77777777" w:rsidR="00FE5D17" w:rsidRDefault="00FE5D17" w:rsidP="00FE5D17">
      <w:pPr>
        <w:rPr>
          <w:rFonts w:ascii="Arial" w:hAnsi="Arial" w:cs="Arial"/>
          <w:b/>
        </w:rPr>
        <w:sectPr w:rsidR="00FE5D17" w:rsidSect="00CF6818">
          <w:footerReference w:type="default" r:id="rId8"/>
          <w:pgSz w:w="11906" w:h="16838"/>
          <w:pgMar w:top="1440" w:right="1440" w:bottom="1440" w:left="1440" w:header="708" w:footer="708" w:gutter="0"/>
          <w:cols w:space="708"/>
          <w:docGrid w:linePitch="360"/>
        </w:sectPr>
      </w:pPr>
    </w:p>
    <w:p w14:paraId="5DFB90FA" w14:textId="6AC4C6AC" w:rsidR="000B775B" w:rsidRPr="000B775B" w:rsidRDefault="000B775B" w:rsidP="000F4839">
      <w:pPr>
        <w:pStyle w:val="Bibliography"/>
        <w:rPr>
          <w:rFonts w:ascii="Arial" w:hAnsi="Arial" w:cs="Arial"/>
          <w:b/>
        </w:rPr>
      </w:pPr>
      <w:r>
        <w:rPr>
          <w:rFonts w:ascii="Arial" w:hAnsi="Arial" w:cs="Arial"/>
          <w:b/>
        </w:rPr>
        <w:t>REFERENCES</w:t>
      </w:r>
    </w:p>
    <w:p w14:paraId="16F5B245" w14:textId="77777777" w:rsidR="000B775B" w:rsidRDefault="000B775B" w:rsidP="000F4839">
      <w:pPr>
        <w:pStyle w:val="Bibliography"/>
        <w:rPr>
          <w:rFonts w:ascii="Arial" w:hAnsi="Arial" w:cs="Arial"/>
        </w:rPr>
      </w:pPr>
    </w:p>
    <w:p w14:paraId="03D49BF9" w14:textId="77777777" w:rsidR="004E79AA" w:rsidRPr="004E79AA" w:rsidRDefault="0008575A" w:rsidP="004E79AA">
      <w:pPr>
        <w:pStyle w:val="Bibliography"/>
        <w:rPr>
          <w:rFonts w:ascii="Arial" w:hAnsi="Arial" w:cs="Arial"/>
        </w:rPr>
      </w:pPr>
      <w:r w:rsidRPr="000B775B">
        <w:rPr>
          <w:rFonts w:ascii="Arial" w:hAnsi="Arial" w:cs="Arial"/>
        </w:rPr>
        <w:fldChar w:fldCharType="begin"/>
      </w:r>
      <w:r w:rsidR="004E79AA">
        <w:rPr>
          <w:rFonts w:ascii="Arial" w:hAnsi="Arial" w:cs="Arial"/>
        </w:rPr>
        <w:instrText xml:space="preserve"> ADDIN ZOTERO_BIBL {"custom":[]} CSL_BIBLIOGRAPHY </w:instrText>
      </w:r>
      <w:r w:rsidRPr="000B775B">
        <w:rPr>
          <w:rFonts w:ascii="Arial" w:hAnsi="Arial" w:cs="Arial"/>
        </w:rPr>
        <w:fldChar w:fldCharType="separate"/>
      </w:r>
      <w:r w:rsidR="004E79AA" w:rsidRPr="004E79AA">
        <w:rPr>
          <w:rFonts w:ascii="Arial" w:hAnsi="Arial" w:cs="Arial"/>
        </w:rPr>
        <w:t>Aldridge, C., Bion, J., Boyal, A., Chen, Y.-F., Clancy, M., Evans, T., Girling, A., Lord, J., Mannion, R., Rees, P., Roseveare, C., Rudge, G., Sun, J., Tarrant, C., Temple, M., Watson, S., Lilford, R., 2016. Weekend specialist intensity and admission mortality in acute hospital trusts in England: a cross-sectional study. The Lancet 388, 178–186.</w:t>
      </w:r>
    </w:p>
    <w:p w14:paraId="0E705C61" w14:textId="77777777" w:rsidR="004E79AA" w:rsidRPr="004E79AA" w:rsidRDefault="004E79AA" w:rsidP="004E79AA">
      <w:pPr>
        <w:pStyle w:val="Bibliography"/>
        <w:rPr>
          <w:rFonts w:ascii="Arial" w:hAnsi="Arial" w:cs="Arial"/>
        </w:rPr>
      </w:pPr>
      <w:r w:rsidRPr="004E79AA">
        <w:rPr>
          <w:rFonts w:ascii="Arial" w:hAnsi="Arial" w:cs="Arial"/>
        </w:rPr>
        <w:t>An, R., 2017. Impact of weekend admission on in-hospital mortality among U.S. adults, 2003-2013. Ann. Epidemiol. 27, 790–795.</w:t>
      </w:r>
    </w:p>
    <w:p w14:paraId="07949C34" w14:textId="77777777" w:rsidR="004E79AA" w:rsidRPr="004E79AA" w:rsidRDefault="004E79AA" w:rsidP="004E79AA">
      <w:pPr>
        <w:pStyle w:val="Bibliography"/>
        <w:rPr>
          <w:rFonts w:ascii="Arial" w:hAnsi="Arial" w:cs="Arial"/>
        </w:rPr>
      </w:pPr>
      <w:r w:rsidRPr="004E79AA">
        <w:rPr>
          <w:rFonts w:ascii="Arial" w:hAnsi="Arial" w:cs="Arial"/>
        </w:rPr>
        <w:t>Aylin, P., 2016. Re: Higher weekend death rate is flawed, study finds. BMJ 353, i2598.</w:t>
      </w:r>
    </w:p>
    <w:p w14:paraId="6B393BBF" w14:textId="77777777" w:rsidR="004E79AA" w:rsidRPr="004E79AA" w:rsidRDefault="004E79AA" w:rsidP="004E79AA">
      <w:pPr>
        <w:pStyle w:val="Bibliography"/>
        <w:rPr>
          <w:rFonts w:ascii="Arial" w:hAnsi="Arial" w:cs="Arial"/>
        </w:rPr>
      </w:pPr>
      <w:r w:rsidRPr="004E79AA">
        <w:rPr>
          <w:rFonts w:ascii="Arial" w:hAnsi="Arial" w:cs="Arial"/>
        </w:rPr>
        <w:t>Aylin, P., Yunus, A., Bottle, A., Majeed, A., Bell, D., 2010. Weekend mortality for emergency admissions. A large, multicentre study. Qual. Saf. Health Care 19, 213–217.</w:t>
      </w:r>
    </w:p>
    <w:p w14:paraId="0DB60BD2" w14:textId="77777777" w:rsidR="004E79AA" w:rsidRPr="004E79AA" w:rsidRDefault="004E79AA" w:rsidP="004E79AA">
      <w:pPr>
        <w:pStyle w:val="Bibliography"/>
        <w:rPr>
          <w:rFonts w:ascii="Arial" w:hAnsi="Arial" w:cs="Arial"/>
        </w:rPr>
      </w:pPr>
      <w:r w:rsidRPr="004E79AA">
        <w:rPr>
          <w:rFonts w:ascii="Arial" w:hAnsi="Arial" w:cs="Arial"/>
        </w:rPr>
        <w:t>Bell, C.M., Redelmeier, D.A., 2001. Mortality among Patients Admitted to Hospitals on Weekends as Compared with Weekdays. N. Engl. J. Med. 345, 663–668.</w:t>
      </w:r>
    </w:p>
    <w:p w14:paraId="1BF02D51" w14:textId="77777777" w:rsidR="004E79AA" w:rsidRPr="004E79AA" w:rsidRDefault="004E79AA" w:rsidP="004E79AA">
      <w:pPr>
        <w:pStyle w:val="Bibliography"/>
        <w:rPr>
          <w:rFonts w:ascii="Arial" w:hAnsi="Arial" w:cs="Arial"/>
        </w:rPr>
      </w:pPr>
      <w:r w:rsidRPr="004E79AA">
        <w:rPr>
          <w:rFonts w:ascii="Arial" w:hAnsi="Arial" w:cs="Arial"/>
        </w:rPr>
        <w:t>Black, N., 2016. Is hospital mortality higher at weekends? If so, why? The Lancet 388, 108–111.</w:t>
      </w:r>
    </w:p>
    <w:p w14:paraId="68072E7A" w14:textId="77777777" w:rsidR="004E79AA" w:rsidRPr="004E79AA" w:rsidRDefault="004E79AA" w:rsidP="004E79AA">
      <w:pPr>
        <w:pStyle w:val="Bibliography"/>
        <w:rPr>
          <w:rFonts w:ascii="Arial" w:hAnsi="Arial" w:cs="Arial"/>
        </w:rPr>
      </w:pPr>
      <w:r w:rsidRPr="004E79AA">
        <w:rPr>
          <w:rFonts w:ascii="Arial" w:hAnsi="Arial" w:cs="Arial"/>
        </w:rPr>
        <w:t>Bloor, K., Freemantle, N., Maynard, A., 2012. Trends in consultant clinical activity and the effect of the 2003 contract change: retrospective analysis of secondary data. J. R. Soc. Med. 105, 472–479.</w:t>
      </w:r>
    </w:p>
    <w:p w14:paraId="768EE50B" w14:textId="77777777" w:rsidR="004E79AA" w:rsidRPr="004E79AA" w:rsidRDefault="004E79AA" w:rsidP="004E79AA">
      <w:pPr>
        <w:pStyle w:val="Bibliography"/>
        <w:rPr>
          <w:rFonts w:ascii="Arial" w:hAnsi="Arial" w:cs="Arial"/>
        </w:rPr>
      </w:pPr>
      <w:r w:rsidRPr="004E79AA">
        <w:rPr>
          <w:rFonts w:ascii="Arial" w:hAnsi="Arial" w:cs="Arial"/>
        </w:rPr>
        <w:t>Brekke, K.R., Gravelle, H., Siciliani, L., Straume, O.R., 2014. Patient choice, mobility and competition among health care providers. Dev. Health Econ. Public Policy 12, 1–26.</w:t>
      </w:r>
    </w:p>
    <w:p w14:paraId="62F5D852" w14:textId="77777777" w:rsidR="004E79AA" w:rsidRPr="004E79AA" w:rsidRDefault="004E79AA" w:rsidP="004E79AA">
      <w:pPr>
        <w:pStyle w:val="Bibliography"/>
        <w:rPr>
          <w:rFonts w:ascii="Arial" w:hAnsi="Arial" w:cs="Arial"/>
        </w:rPr>
      </w:pPr>
      <w:r w:rsidRPr="004E79AA">
        <w:rPr>
          <w:rFonts w:ascii="Arial" w:hAnsi="Arial" w:cs="Arial"/>
        </w:rPr>
        <w:t>Canadian Institute for Health Information, 2017. Hospital Standardized Mortality Ratio (HSMR) [WWW Document]. URL http://indicatorlibrary.cihi.ca/pages/viewpage.action?pageId=1114189 (accessed 5.15.17).</w:t>
      </w:r>
    </w:p>
    <w:p w14:paraId="0C78AF43" w14:textId="77777777" w:rsidR="004E79AA" w:rsidRPr="004E79AA" w:rsidRDefault="004E79AA" w:rsidP="004E79AA">
      <w:pPr>
        <w:pStyle w:val="Bibliography"/>
        <w:rPr>
          <w:rFonts w:ascii="Arial" w:hAnsi="Arial" w:cs="Arial"/>
        </w:rPr>
      </w:pPr>
      <w:r w:rsidRPr="004E79AA">
        <w:rPr>
          <w:rFonts w:ascii="Arial" w:hAnsi="Arial" w:cs="Arial"/>
        </w:rPr>
        <w:t>Department for Communities and Local government, 2015. The English Indices of Deprivation 2015 Statistical Release.</w:t>
      </w:r>
    </w:p>
    <w:p w14:paraId="0CE85F48" w14:textId="77777777" w:rsidR="004E79AA" w:rsidRPr="004E79AA" w:rsidRDefault="004E79AA" w:rsidP="004E79AA">
      <w:pPr>
        <w:pStyle w:val="Bibliography"/>
        <w:rPr>
          <w:rFonts w:ascii="Arial" w:hAnsi="Arial" w:cs="Arial"/>
        </w:rPr>
      </w:pPr>
      <w:r w:rsidRPr="004E79AA">
        <w:rPr>
          <w:rFonts w:ascii="Arial" w:hAnsi="Arial" w:cs="Arial"/>
        </w:rPr>
        <w:t>Ellis, R., 1998. Creaming, skimping and dumping: provider competition on the intensive and extensive margins. J. Health Econ. 17, 537–555.</w:t>
      </w:r>
    </w:p>
    <w:p w14:paraId="499BFAA3" w14:textId="77777777" w:rsidR="004E79AA" w:rsidRPr="004E79AA" w:rsidRDefault="004E79AA" w:rsidP="004E79AA">
      <w:pPr>
        <w:pStyle w:val="Bibliography"/>
        <w:rPr>
          <w:rFonts w:ascii="Arial" w:hAnsi="Arial" w:cs="Arial"/>
        </w:rPr>
      </w:pPr>
      <w:r w:rsidRPr="004E79AA">
        <w:rPr>
          <w:rFonts w:ascii="Arial" w:hAnsi="Arial" w:cs="Arial"/>
        </w:rPr>
        <w:t>Gestel, Y.R.B.M. van, Lemmens, V.E.P.P., Lingsma, H.F., Hingh, I.H.J.T. de, Rutten, H.J.T., Coebergh, J.W.W., 2012. The hospital standardized mortality ratio fallacy: a narrative review. Med. Care 50, 662–667.</w:t>
      </w:r>
    </w:p>
    <w:p w14:paraId="7FEB22DE" w14:textId="77777777" w:rsidR="004E79AA" w:rsidRPr="004E79AA" w:rsidRDefault="004E79AA" w:rsidP="004E79AA">
      <w:pPr>
        <w:pStyle w:val="Bibliography"/>
        <w:rPr>
          <w:rFonts w:ascii="Arial" w:hAnsi="Arial" w:cs="Arial"/>
        </w:rPr>
      </w:pPr>
      <w:r w:rsidRPr="004E79AA">
        <w:rPr>
          <w:rFonts w:ascii="Arial" w:hAnsi="Arial" w:cs="Arial"/>
        </w:rPr>
        <w:t>Girling, A.J., Hofer, T.P., Wu, J., Chilton, P.J., Nicholl, J.P., Mohammed, M.A., Lilford, R.J., 2012. Case-mix adjusted hospital mortality is a poor proxy for preventable mortality: a modelling study. BMJ Qual. Saf. 21, 1052–1056.</w:t>
      </w:r>
    </w:p>
    <w:p w14:paraId="7AA58ED0" w14:textId="77777777" w:rsidR="004E79AA" w:rsidRPr="004E79AA" w:rsidRDefault="004E79AA" w:rsidP="004E79AA">
      <w:pPr>
        <w:pStyle w:val="Bibliography"/>
        <w:rPr>
          <w:rFonts w:ascii="Arial" w:hAnsi="Arial" w:cs="Arial"/>
        </w:rPr>
      </w:pPr>
      <w:r w:rsidRPr="004E79AA">
        <w:rPr>
          <w:rFonts w:ascii="Arial" w:hAnsi="Arial" w:cs="Arial"/>
        </w:rPr>
        <w:t>Gupta, K., Wachter, R., Kachalia, A., 2017. Financial incentives and mortality: taking pay for performance a step too far. BMJ Qual. Saf. 26, 164–168.</w:t>
      </w:r>
    </w:p>
    <w:p w14:paraId="3C64BE9E" w14:textId="77777777" w:rsidR="004E79AA" w:rsidRPr="004E79AA" w:rsidRDefault="004E79AA" w:rsidP="004E79AA">
      <w:pPr>
        <w:pStyle w:val="Bibliography"/>
        <w:rPr>
          <w:rFonts w:ascii="Arial" w:hAnsi="Arial" w:cs="Arial"/>
        </w:rPr>
      </w:pPr>
      <w:r w:rsidRPr="004E79AA">
        <w:rPr>
          <w:rFonts w:ascii="Arial" w:hAnsi="Arial" w:cs="Arial"/>
        </w:rPr>
        <w:t>Health &amp; Social Care Information Centre, 2013. Hospital Episode Statistics (HES) Analysis Guide.</w:t>
      </w:r>
    </w:p>
    <w:p w14:paraId="7FF19361" w14:textId="77777777" w:rsidR="004E79AA" w:rsidRPr="004E79AA" w:rsidRDefault="004E79AA" w:rsidP="004E79AA">
      <w:pPr>
        <w:pStyle w:val="Bibliography"/>
        <w:rPr>
          <w:rFonts w:ascii="Arial" w:hAnsi="Arial" w:cs="Arial"/>
        </w:rPr>
      </w:pPr>
      <w:r w:rsidRPr="004E79AA">
        <w:rPr>
          <w:rFonts w:ascii="Arial" w:hAnsi="Arial" w:cs="Arial"/>
        </w:rPr>
        <w:t>Heckman, J.J., 1979. Sample Selection Bias as a Specification Error. Econometrica 47, 153–61.</w:t>
      </w:r>
    </w:p>
    <w:p w14:paraId="71AFE439" w14:textId="77777777" w:rsidR="004E79AA" w:rsidRPr="004E79AA" w:rsidRDefault="004E79AA" w:rsidP="004E79AA">
      <w:pPr>
        <w:pStyle w:val="Bibliography"/>
        <w:rPr>
          <w:rFonts w:ascii="Arial" w:hAnsi="Arial" w:cs="Arial"/>
        </w:rPr>
      </w:pPr>
      <w:r w:rsidRPr="004E79AA">
        <w:rPr>
          <w:rFonts w:ascii="Arial" w:hAnsi="Arial" w:cs="Arial"/>
        </w:rPr>
        <w:t>House of Commons Library, 2015. Research Briefings - Accident and Emergency Statistics [WWW Document]. URL http://researchbriefings.parliament.uk/ResearchBriefing/Summary/SN06964#fullreport (accessed 8.6.15).</w:t>
      </w:r>
    </w:p>
    <w:p w14:paraId="03D365CF" w14:textId="77777777" w:rsidR="004E79AA" w:rsidRPr="004E79AA" w:rsidRDefault="004E79AA" w:rsidP="004E79AA">
      <w:pPr>
        <w:pStyle w:val="Bibliography"/>
        <w:rPr>
          <w:rFonts w:ascii="Arial" w:hAnsi="Arial" w:cs="Arial"/>
        </w:rPr>
      </w:pPr>
      <w:r w:rsidRPr="004E79AA">
        <w:rPr>
          <w:rFonts w:ascii="Arial" w:hAnsi="Arial" w:cs="Arial"/>
        </w:rPr>
        <w:t>Laudicella, M., Li Donni, P., Smith, P.C., 2013. Hospital readmission rates: Signal of failure or success? J. Health Econ. 32, 909–921.</w:t>
      </w:r>
    </w:p>
    <w:p w14:paraId="5FF5567E" w14:textId="77777777" w:rsidR="004E79AA" w:rsidRPr="004E79AA" w:rsidRDefault="004E79AA" w:rsidP="004E79AA">
      <w:pPr>
        <w:pStyle w:val="Bibliography"/>
        <w:rPr>
          <w:rFonts w:ascii="Arial" w:hAnsi="Arial" w:cs="Arial"/>
        </w:rPr>
      </w:pPr>
      <w:r w:rsidRPr="004E79AA">
        <w:rPr>
          <w:rFonts w:ascii="Arial" w:hAnsi="Arial" w:cs="Arial"/>
        </w:rPr>
        <w:t>Laudicella, M., Martin, S., Li Donni, P., Smith, P.C., 2017. Do Reduced Hospital Mortality Rates Lead to Increased Utilization of Inpatient Emergency Care? A Population-Based Cohort Study. Health Serv. Res.</w:t>
      </w:r>
    </w:p>
    <w:p w14:paraId="620404A0" w14:textId="77777777" w:rsidR="004E79AA" w:rsidRPr="004E79AA" w:rsidRDefault="004E79AA" w:rsidP="004E79AA">
      <w:pPr>
        <w:pStyle w:val="Bibliography"/>
        <w:rPr>
          <w:rFonts w:ascii="Arial" w:hAnsi="Arial" w:cs="Arial"/>
        </w:rPr>
      </w:pPr>
      <w:r w:rsidRPr="004E79AA">
        <w:rPr>
          <w:rFonts w:ascii="Arial" w:hAnsi="Arial" w:cs="Arial"/>
        </w:rPr>
        <w:t>Lilford, R.J., Chen, Y.-F., 2015. The ubiquitous weekend effect: moving past proving it exists to clarifying what causes it. BMJ Qual. Saf. bmjqs-2015-004360.</w:t>
      </w:r>
    </w:p>
    <w:p w14:paraId="4F325AB2" w14:textId="77777777" w:rsidR="004E79AA" w:rsidRPr="004E79AA" w:rsidRDefault="004E79AA" w:rsidP="004E79AA">
      <w:pPr>
        <w:pStyle w:val="Bibliography"/>
        <w:rPr>
          <w:rFonts w:ascii="Arial" w:hAnsi="Arial" w:cs="Arial"/>
        </w:rPr>
      </w:pPr>
      <w:r w:rsidRPr="004E79AA">
        <w:rPr>
          <w:rFonts w:ascii="Arial" w:hAnsi="Arial" w:cs="Arial"/>
        </w:rPr>
        <w:t>Meacock, R., Anselmi, L., Kristensen, S.R., Doran, T., Sutton, M., 2017. Higher mortality rates amongst emergency patients admitted to hospital at weekends reflect a lower probability of admission. J. Health Serv. Res. Policy 22, 12–19.</w:t>
      </w:r>
    </w:p>
    <w:p w14:paraId="59CE4012" w14:textId="77777777" w:rsidR="004E79AA" w:rsidRPr="004E79AA" w:rsidRDefault="004E79AA" w:rsidP="004E79AA">
      <w:pPr>
        <w:pStyle w:val="Bibliography"/>
        <w:rPr>
          <w:rFonts w:ascii="Arial" w:hAnsi="Arial" w:cs="Arial"/>
        </w:rPr>
      </w:pPr>
      <w:r w:rsidRPr="004E79AA">
        <w:rPr>
          <w:rFonts w:ascii="Arial" w:hAnsi="Arial" w:cs="Arial"/>
        </w:rPr>
        <w:t>Meacock, R., Doran, T., Sutton, M., 2015. What are the Costs and Benefits of Providing Comprehensive Seven-day Services for Emergency Hospital Admissions? Health Econ. 24, 907–912.</w:t>
      </w:r>
    </w:p>
    <w:p w14:paraId="587CD179" w14:textId="77777777" w:rsidR="004E79AA" w:rsidRPr="004E79AA" w:rsidRDefault="004E79AA" w:rsidP="004E79AA">
      <w:pPr>
        <w:pStyle w:val="Bibliography"/>
        <w:rPr>
          <w:rFonts w:ascii="Arial" w:hAnsi="Arial" w:cs="Arial"/>
        </w:rPr>
      </w:pPr>
      <w:r w:rsidRPr="004E79AA">
        <w:rPr>
          <w:rFonts w:ascii="Arial" w:hAnsi="Arial" w:cs="Arial"/>
        </w:rPr>
        <w:t>Miraldo, M., Goddard, M., Smith, P.C., 2006. The incentive effects of payment by results ( No. 19), CHE Research Papers. York.</w:t>
      </w:r>
    </w:p>
    <w:p w14:paraId="477CEE1E" w14:textId="77777777" w:rsidR="004E79AA" w:rsidRPr="004E79AA" w:rsidRDefault="004E79AA" w:rsidP="004E79AA">
      <w:pPr>
        <w:pStyle w:val="Bibliography"/>
        <w:rPr>
          <w:rFonts w:ascii="Arial" w:hAnsi="Arial" w:cs="Arial"/>
        </w:rPr>
      </w:pPr>
      <w:r w:rsidRPr="004E79AA">
        <w:rPr>
          <w:rFonts w:ascii="Arial" w:hAnsi="Arial" w:cs="Arial"/>
        </w:rPr>
        <w:t>National Audit Office, 2013. Emergency admissions to hospital: managing the demand.</w:t>
      </w:r>
    </w:p>
    <w:p w14:paraId="1EC7C29A" w14:textId="77777777" w:rsidR="004E79AA" w:rsidRPr="004E79AA" w:rsidRDefault="004E79AA" w:rsidP="004E79AA">
      <w:pPr>
        <w:pStyle w:val="Bibliography"/>
        <w:rPr>
          <w:rFonts w:ascii="Arial" w:hAnsi="Arial" w:cs="Arial"/>
        </w:rPr>
      </w:pPr>
      <w:r w:rsidRPr="004E79AA">
        <w:rPr>
          <w:rFonts w:ascii="Arial" w:hAnsi="Arial" w:cs="Arial"/>
        </w:rPr>
        <w:t>NHS Digital, 2012a. Summary Hospital-level Mortality Indicator [WWW Document]. URL http://content.digital.nhs.uk/SHMI (accessed 5.15.17).</w:t>
      </w:r>
    </w:p>
    <w:p w14:paraId="70814F48" w14:textId="77777777" w:rsidR="004E79AA" w:rsidRPr="004E79AA" w:rsidRDefault="004E79AA" w:rsidP="004E79AA">
      <w:pPr>
        <w:pStyle w:val="Bibliography"/>
        <w:rPr>
          <w:rFonts w:ascii="Arial" w:hAnsi="Arial" w:cs="Arial"/>
        </w:rPr>
      </w:pPr>
      <w:r w:rsidRPr="004E79AA">
        <w:rPr>
          <w:rFonts w:ascii="Arial" w:hAnsi="Arial" w:cs="Arial"/>
        </w:rPr>
        <w:t>NHS Digital, 2012b. Hospital Episode Statistics [WWW Document]. URL http://content.digital.nhs.uk/hes (accessed 4.11.17).</w:t>
      </w:r>
    </w:p>
    <w:p w14:paraId="2BCB65FC" w14:textId="77777777" w:rsidR="004E79AA" w:rsidRPr="004E79AA" w:rsidRDefault="004E79AA" w:rsidP="004E79AA">
      <w:pPr>
        <w:pStyle w:val="Bibliography"/>
        <w:rPr>
          <w:rFonts w:ascii="Arial" w:hAnsi="Arial" w:cs="Arial"/>
        </w:rPr>
      </w:pPr>
      <w:r w:rsidRPr="004E79AA">
        <w:rPr>
          <w:rFonts w:ascii="Arial" w:hAnsi="Arial" w:cs="Arial"/>
        </w:rPr>
        <w:t>NHS Digital, 2016. Seven-day Services - England, April 2015 - March 2016, Experimental statistics [WWW Document]. URL http://digital.nhs.uk/catalogue/PUB22253 (accessed 11.9.17).</w:t>
      </w:r>
    </w:p>
    <w:p w14:paraId="35142C85" w14:textId="77777777" w:rsidR="004E79AA" w:rsidRPr="004E79AA" w:rsidRDefault="004E79AA" w:rsidP="004E79AA">
      <w:pPr>
        <w:pStyle w:val="Bibliography"/>
        <w:rPr>
          <w:rFonts w:ascii="Arial" w:hAnsi="Arial" w:cs="Arial"/>
        </w:rPr>
      </w:pPr>
      <w:r w:rsidRPr="004E79AA">
        <w:rPr>
          <w:rFonts w:ascii="Arial" w:hAnsi="Arial" w:cs="Arial"/>
        </w:rPr>
        <w:t>NHS Digital, 2018. HES Data Dictionary Admitted Patient Care.</w:t>
      </w:r>
    </w:p>
    <w:p w14:paraId="61FCB817" w14:textId="77777777" w:rsidR="004E79AA" w:rsidRPr="004E79AA" w:rsidRDefault="004E79AA" w:rsidP="004E79AA">
      <w:pPr>
        <w:pStyle w:val="Bibliography"/>
        <w:rPr>
          <w:rFonts w:ascii="Arial" w:hAnsi="Arial" w:cs="Arial"/>
        </w:rPr>
      </w:pPr>
      <w:r w:rsidRPr="004E79AA">
        <w:rPr>
          <w:rFonts w:ascii="Arial" w:hAnsi="Arial" w:cs="Arial"/>
        </w:rPr>
        <w:t>NHS England, Seven Days a Week Forum, 2013. Evidence base and clinical standards for the care and onward transfer of acute inpatients.</w:t>
      </w:r>
    </w:p>
    <w:p w14:paraId="372F3907" w14:textId="77777777" w:rsidR="004E79AA" w:rsidRPr="004E79AA" w:rsidRDefault="004E79AA" w:rsidP="004E79AA">
      <w:pPr>
        <w:pStyle w:val="Bibliography"/>
        <w:rPr>
          <w:rFonts w:ascii="Arial" w:hAnsi="Arial" w:cs="Arial"/>
        </w:rPr>
      </w:pPr>
      <w:r w:rsidRPr="004E79AA">
        <w:rPr>
          <w:rFonts w:ascii="Arial" w:hAnsi="Arial" w:cs="Arial"/>
        </w:rPr>
        <w:t>Omoigui, N.A., Miller, D.P., Brown, K.J., Annan, K., Cosgrove, D., Lytle, B., Loop, F., Topol, E.J., 1996. Outmigration For Coronary Bypass Surgery in an Era of Public Dissemination of Clinical Outcomes. Circulation 93, 27–33.</w:t>
      </w:r>
    </w:p>
    <w:p w14:paraId="29AB7FE3" w14:textId="77777777" w:rsidR="004E79AA" w:rsidRPr="004E79AA" w:rsidRDefault="004E79AA" w:rsidP="004E79AA">
      <w:pPr>
        <w:pStyle w:val="Bibliography"/>
        <w:rPr>
          <w:rFonts w:ascii="Arial" w:hAnsi="Arial" w:cs="Arial"/>
        </w:rPr>
      </w:pPr>
      <w:r w:rsidRPr="004E79AA">
        <w:rPr>
          <w:rFonts w:ascii="Arial" w:hAnsi="Arial" w:cs="Arial"/>
        </w:rPr>
        <w:t>Pauls, L.A., Johnson-Paben, R., McGready, J., Murphy, J.D., Pronovost, P.J., Wu, C.L., 2017. The Weekend Effect in Hospitalized Patients: A Meta-Analysis. J. Hosp. Med. 12, 760–766.</w:t>
      </w:r>
    </w:p>
    <w:p w14:paraId="3355DFBD" w14:textId="77777777" w:rsidR="004E79AA" w:rsidRPr="004E79AA" w:rsidRDefault="004E79AA" w:rsidP="004E79AA">
      <w:pPr>
        <w:pStyle w:val="Bibliography"/>
        <w:rPr>
          <w:rFonts w:ascii="Arial" w:hAnsi="Arial" w:cs="Arial"/>
        </w:rPr>
      </w:pPr>
      <w:r w:rsidRPr="004E79AA">
        <w:rPr>
          <w:rFonts w:ascii="Arial" w:hAnsi="Arial" w:cs="Arial"/>
        </w:rPr>
        <w:t>Puhani, P., 2000. The Heckman Correction for Sample Selection and Its Critique. J. Econ. Surv. 14, 53–68.</w:t>
      </w:r>
    </w:p>
    <w:p w14:paraId="007518F3" w14:textId="77777777" w:rsidR="004E79AA" w:rsidRPr="004E79AA" w:rsidRDefault="004E79AA" w:rsidP="004E79AA">
      <w:pPr>
        <w:pStyle w:val="Bibliography"/>
        <w:rPr>
          <w:rFonts w:ascii="Arial" w:hAnsi="Arial" w:cs="Arial"/>
        </w:rPr>
      </w:pPr>
      <w:r w:rsidRPr="004E79AA">
        <w:rPr>
          <w:rFonts w:ascii="Arial" w:hAnsi="Arial" w:cs="Arial"/>
        </w:rPr>
        <w:t>Royal College of Physicians, 2015. Consultant physicians [WWW Document]. RCP Lond. URL https://www.rcplondon.ac.uk/education-practice/advice/consultant-physicians (accessed 3.20.19).</w:t>
      </w:r>
    </w:p>
    <w:p w14:paraId="274ADA1A" w14:textId="77777777" w:rsidR="004E79AA" w:rsidRPr="004E79AA" w:rsidRDefault="004E79AA" w:rsidP="004E79AA">
      <w:pPr>
        <w:pStyle w:val="Bibliography"/>
        <w:rPr>
          <w:rFonts w:ascii="Arial" w:hAnsi="Arial" w:cs="Arial"/>
        </w:rPr>
      </w:pPr>
      <w:r w:rsidRPr="004E79AA">
        <w:rPr>
          <w:rFonts w:ascii="Arial" w:hAnsi="Arial" w:cs="Arial"/>
        </w:rPr>
        <w:t>Schmulewitz, L., Proudfoot, A., Bell, D., 2005. The impact of weekends on outcome for emergency patients. Clin. Med. 5, 621–625.</w:t>
      </w:r>
    </w:p>
    <w:p w14:paraId="7D9DD748" w14:textId="77777777" w:rsidR="004E79AA" w:rsidRPr="004E79AA" w:rsidRDefault="004E79AA" w:rsidP="004E79AA">
      <w:pPr>
        <w:pStyle w:val="Bibliography"/>
        <w:rPr>
          <w:rFonts w:ascii="Arial" w:hAnsi="Arial" w:cs="Arial"/>
        </w:rPr>
      </w:pPr>
      <w:r w:rsidRPr="004E79AA">
        <w:rPr>
          <w:rFonts w:ascii="Arial" w:hAnsi="Arial" w:cs="Arial"/>
        </w:rPr>
        <w:t>Wyatt, S., Child, K., Hood, A., Cooke, M., Mohammed, M.A., 2017. Changes in admission thresholds in English emergency departments. Emerg Med J 34, 773–779.</w:t>
      </w:r>
    </w:p>
    <w:p w14:paraId="696465AF" w14:textId="6AC278F7" w:rsidR="007242C6" w:rsidRPr="007242C6" w:rsidRDefault="0008575A" w:rsidP="004A337D">
      <w:pPr>
        <w:spacing w:line="360" w:lineRule="auto"/>
        <w:rPr>
          <w:rFonts w:ascii="Arial" w:hAnsi="Arial" w:cs="Arial"/>
        </w:rPr>
      </w:pPr>
      <w:r w:rsidRPr="000B775B">
        <w:rPr>
          <w:rFonts w:ascii="Arial" w:hAnsi="Arial" w:cs="Arial"/>
        </w:rPr>
        <w:fldChar w:fldCharType="end"/>
      </w:r>
    </w:p>
    <w:sectPr w:rsidR="007242C6" w:rsidRPr="007242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987C" w14:textId="77777777" w:rsidR="00380F6D" w:rsidRDefault="00380F6D">
      <w:pPr>
        <w:spacing w:after="0" w:line="240" w:lineRule="auto"/>
      </w:pPr>
      <w:r>
        <w:separator/>
      </w:r>
    </w:p>
  </w:endnote>
  <w:endnote w:type="continuationSeparator" w:id="0">
    <w:p w14:paraId="1C4557FC" w14:textId="77777777" w:rsidR="00380F6D" w:rsidRDefault="0038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310292"/>
      <w:docPartObj>
        <w:docPartGallery w:val="Page Numbers (Bottom of Page)"/>
        <w:docPartUnique/>
      </w:docPartObj>
    </w:sdtPr>
    <w:sdtEndPr/>
    <w:sdtContent>
      <w:sdt>
        <w:sdtPr>
          <w:id w:val="-245502029"/>
          <w:docPartObj>
            <w:docPartGallery w:val="Page Numbers (Top of Page)"/>
            <w:docPartUnique/>
          </w:docPartObj>
        </w:sdtPr>
        <w:sdtEndPr/>
        <w:sdtContent>
          <w:p w14:paraId="0A621071" w14:textId="76A9EC96" w:rsidR="002871FA" w:rsidRDefault="002871FA">
            <w:pPr>
              <w:pStyle w:val="Footer"/>
              <w:jc w:val="right"/>
            </w:pPr>
            <w:r w:rsidRPr="000D1E62">
              <w:rPr>
                <w:rFonts w:ascii="Arial" w:hAnsi="Arial" w:cs="Arial"/>
              </w:rPr>
              <w:t xml:space="preserve">Page </w:t>
            </w:r>
            <w:r w:rsidRPr="000D1E62">
              <w:rPr>
                <w:rFonts w:ascii="Arial" w:hAnsi="Arial" w:cs="Arial"/>
                <w:b/>
                <w:bCs/>
                <w:sz w:val="24"/>
                <w:szCs w:val="24"/>
              </w:rPr>
              <w:fldChar w:fldCharType="begin"/>
            </w:r>
            <w:r w:rsidRPr="000D1E62">
              <w:rPr>
                <w:rFonts w:ascii="Arial" w:hAnsi="Arial" w:cs="Arial"/>
                <w:b/>
                <w:bCs/>
              </w:rPr>
              <w:instrText xml:space="preserve"> PAGE </w:instrText>
            </w:r>
            <w:r w:rsidRPr="000D1E62">
              <w:rPr>
                <w:rFonts w:ascii="Arial" w:hAnsi="Arial" w:cs="Arial"/>
                <w:b/>
                <w:bCs/>
                <w:sz w:val="24"/>
                <w:szCs w:val="24"/>
              </w:rPr>
              <w:fldChar w:fldCharType="separate"/>
            </w:r>
            <w:r w:rsidR="00AB58DF">
              <w:rPr>
                <w:rFonts w:ascii="Arial" w:hAnsi="Arial" w:cs="Arial"/>
                <w:b/>
                <w:bCs/>
                <w:noProof/>
              </w:rPr>
              <w:t>4</w:t>
            </w:r>
            <w:r w:rsidRPr="000D1E62">
              <w:rPr>
                <w:rFonts w:ascii="Arial" w:hAnsi="Arial" w:cs="Arial"/>
                <w:b/>
                <w:bCs/>
                <w:sz w:val="24"/>
                <w:szCs w:val="24"/>
              </w:rPr>
              <w:fldChar w:fldCharType="end"/>
            </w:r>
            <w:r w:rsidRPr="000D1E62">
              <w:rPr>
                <w:rFonts w:ascii="Arial" w:hAnsi="Arial" w:cs="Arial"/>
              </w:rPr>
              <w:t xml:space="preserve"> of </w:t>
            </w:r>
            <w:r w:rsidRPr="000D1E62">
              <w:rPr>
                <w:rFonts w:ascii="Arial" w:hAnsi="Arial" w:cs="Arial"/>
                <w:b/>
                <w:bCs/>
                <w:sz w:val="24"/>
                <w:szCs w:val="24"/>
              </w:rPr>
              <w:fldChar w:fldCharType="begin"/>
            </w:r>
            <w:r w:rsidRPr="000D1E62">
              <w:rPr>
                <w:rFonts w:ascii="Arial" w:hAnsi="Arial" w:cs="Arial"/>
                <w:b/>
                <w:bCs/>
              </w:rPr>
              <w:instrText xml:space="preserve"> NUMPAGES  </w:instrText>
            </w:r>
            <w:r w:rsidRPr="000D1E62">
              <w:rPr>
                <w:rFonts w:ascii="Arial" w:hAnsi="Arial" w:cs="Arial"/>
                <w:b/>
                <w:bCs/>
                <w:sz w:val="24"/>
                <w:szCs w:val="24"/>
              </w:rPr>
              <w:fldChar w:fldCharType="separate"/>
            </w:r>
            <w:r w:rsidR="00AB58DF">
              <w:rPr>
                <w:rFonts w:ascii="Arial" w:hAnsi="Arial" w:cs="Arial"/>
                <w:b/>
                <w:bCs/>
                <w:noProof/>
              </w:rPr>
              <w:t>21</w:t>
            </w:r>
            <w:r w:rsidRPr="000D1E62">
              <w:rPr>
                <w:rFonts w:ascii="Arial" w:hAnsi="Arial" w:cs="Arial"/>
                <w:b/>
                <w:bCs/>
                <w:sz w:val="24"/>
                <w:szCs w:val="24"/>
              </w:rPr>
              <w:fldChar w:fldCharType="end"/>
            </w:r>
          </w:p>
        </w:sdtContent>
      </w:sdt>
    </w:sdtContent>
  </w:sdt>
  <w:p w14:paraId="77F0266C" w14:textId="77777777" w:rsidR="002871FA" w:rsidRDefault="0028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5D6B" w14:textId="77777777" w:rsidR="00380F6D" w:rsidRDefault="00380F6D">
      <w:pPr>
        <w:spacing w:after="0" w:line="240" w:lineRule="auto"/>
      </w:pPr>
      <w:r>
        <w:separator/>
      </w:r>
    </w:p>
  </w:footnote>
  <w:footnote w:type="continuationSeparator" w:id="0">
    <w:p w14:paraId="2E373181" w14:textId="77777777" w:rsidR="00380F6D" w:rsidRDefault="00380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83F"/>
    <w:multiLevelType w:val="hybridMultilevel"/>
    <w:tmpl w:val="0FE4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9228A"/>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220D6A"/>
    <w:multiLevelType w:val="hybridMultilevel"/>
    <w:tmpl w:val="80F6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97122"/>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E86D5E"/>
    <w:multiLevelType w:val="hybridMultilevel"/>
    <w:tmpl w:val="0A42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56C13"/>
    <w:multiLevelType w:val="hybridMultilevel"/>
    <w:tmpl w:val="ADD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45479"/>
    <w:multiLevelType w:val="hybridMultilevel"/>
    <w:tmpl w:val="BCF233D8"/>
    <w:lvl w:ilvl="0" w:tplc="1F0A2C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238F"/>
    <w:multiLevelType w:val="hybridMultilevel"/>
    <w:tmpl w:val="4218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01E75"/>
    <w:multiLevelType w:val="hybridMultilevel"/>
    <w:tmpl w:val="4302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D06E6"/>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CE2557"/>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2C2DD6"/>
    <w:multiLevelType w:val="hybridMultilevel"/>
    <w:tmpl w:val="65B2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D7FA9"/>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4A0F9F"/>
    <w:multiLevelType w:val="multilevel"/>
    <w:tmpl w:val="DD34B6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F322D7"/>
    <w:multiLevelType w:val="hybridMultilevel"/>
    <w:tmpl w:val="4D4820BE"/>
    <w:lvl w:ilvl="0" w:tplc="F76A69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4665B"/>
    <w:multiLevelType w:val="hybridMultilevel"/>
    <w:tmpl w:val="AC12B124"/>
    <w:lvl w:ilvl="0" w:tplc="6D06FE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F4347"/>
    <w:multiLevelType w:val="multilevel"/>
    <w:tmpl w:val="A9E0815A"/>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7"/>
  </w:num>
  <w:num w:numId="4">
    <w:abstractNumId w:val="5"/>
  </w:num>
  <w:num w:numId="5">
    <w:abstractNumId w:val="16"/>
  </w:num>
  <w:num w:numId="6">
    <w:abstractNumId w:val="9"/>
  </w:num>
  <w:num w:numId="7">
    <w:abstractNumId w:val="10"/>
  </w:num>
  <w:num w:numId="8">
    <w:abstractNumId w:val="12"/>
  </w:num>
  <w:num w:numId="9">
    <w:abstractNumId w:val="0"/>
  </w:num>
  <w:num w:numId="10">
    <w:abstractNumId w:val="13"/>
  </w:num>
  <w:num w:numId="11">
    <w:abstractNumId w:val="1"/>
  </w:num>
  <w:num w:numId="12">
    <w:abstractNumId w:val="6"/>
  </w:num>
  <w:num w:numId="13">
    <w:abstractNumId w:val="14"/>
  </w:num>
  <w:num w:numId="14">
    <w:abstractNumId w:val="15"/>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6"/>
    <w:rsid w:val="00003263"/>
    <w:rsid w:val="0002027F"/>
    <w:rsid w:val="0002210C"/>
    <w:rsid w:val="000306E3"/>
    <w:rsid w:val="00030DC5"/>
    <w:rsid w:val="000446A4"/>
    <w:rsid w:val="0005138F"/>
    <w:rsid w:val="00052C6D"/>
    <w:rsid w:val="00053F61"/>
    <w:rsid w:val="000546EE"/>
    <w:rsid w:val="00056A74"/>
    <w:rsid w:val="000651C2"/>
    <w:rsid w:val="000667DE"/>
    <w:rsid w:val="00067975"/>
    <w:rsid w:val="0007126E"/>
    <w:rsid w:val="00077473"/>
    <w:rsid w:val="00080BCA"/>
    <w:rsid w:val="00083A0F"/>
    <w:rsid w:val="0008575A"/>
    <w:rsid w:val="000A1E1F"/>
    <w:rsid w:val="000A44F7"/>
    <w:rsid w:val="000A7B15"/>
    <w:rsid w:val="000B01D8"/>
    <w:rsid w:val="000B775B"/>
    <w:rsid w:val="000B7A41"/>
    <w:rsid w:val="000C7A0E"/>
    <w:rsid w:val="000D0E21"/>
    <w:rsid w:val="000D1E62"/>
    <w:rsid w:val="000D21A5"/>
    <w:rsid w:val="000D504A"/>
    <w:rsid w:val="000D5241"/>
    <w:rsid w:val="000D7680"/>
    <w:rsid w:val="000E39FF"/>
    <w:rsid w:val="000E550E"/>
    <w:rsid w:val="000F061D"/>
    <w:rsid w:val="000F4839"/>
    <w:rsid w:val="000F5C5D"/>
    <w:rsid w:val="00112C02"/>
    <w:rsid w:val="00115864"/>
    <w:rsid w:val="00116454"/>
    <w:rsid w:val="0012164A"/>
    <w:rsid w:val="00133883"/>
    <w:rsid w:val="00137390"/>
    <w:rsid w:val="001456B9"/>
    <w:rsid w:val="001468FA"/>
    <w:rsid w:val="0015568F"/>
    <w:rsid w:val="001601C0"/>
    <w:rsid w:val="0016183F"/>
    <w:rsid w:val="0016790C"/>
    <w:rsid w:val="00170E6B"/>
    <w:rsid w:val="00172558"/>
    <w:rsid w:val="001753AA"/>
    <w:rsid w:val="001802E2"/>
    <w:rsid w:val="00184A15"/>
    <w:rsid w:val="001865EE"/>
    <w:rsid w:val="00186B07"/>
    <w:rsid w:val="00191BED"/>
    <w:rsid w:val="0019307C"/>
    <w:rsid w:val="00194D99"/>
    <w:rsid w:val="00196D99"/>
    <w:rsid w:val="00197C7B"/>
    <w:rsid w:val="001A2D39"/>
    <w:rsid w:val="001A5867"/>
    <w:rsid w:val="001B4485"/>
    <w:rsid w:val="001B7F52"/>
    <w:rsid w:val="001C5018"/>
    <w:rsid w:val="001D534E"/>
    <w:rsid w:val="001E3A54"/>
    <w:rsid w:val="001F12F2"/>
    <w:rsid w:val="001F702D"/>
    <w:rsid w:val="00203BE0"/>
    <w:rsid w:val="002064C8"/>
    <w:rsid w:val="00211465"/>
    <w:rsid w:val="002151A1"/>
    <w:rsid w:val="00216D0A"/>
    <w:rsid w:val="002359A4"/>
    <w:rsid w:val="00237AC7"/>
    <w:rsid w:val="00245153"/>
    <w:rsid w:val="00251506"/>
    <w:rsid w:val="00254EEC"/>
    <w:rsid w:val="00261A51"/>
    <w:rsid w:val="00261FFF"/>
    <w:rsid w:val="002628CB"/>
    <w:rsid w:val="00265A09"/>
    <w:rsid w:val="002709FA"/>
    <w:rsid w:val="0027495D"/>
    <w:rsid w:val="002769E4"/>
    <w:rsid w:val="00284E56"/>
    <w:rsid w:val="002871FA"/>
    <w:rsid w:val="002914F0"/>
    <w:rsid w:val="002943AD"/>
    <w:rsid w:val="002A0403"/>
    <w:rsid w:val="002A37FF"/>
    <w:rsid w:val="002B1D6C"/>
    <w:rsid w:val="002B5FE3"/>
    <w:rsid w:val="002B665E"/>
    <w:rsid w:val="002B68E6"/>
    <w:rsid w:val="002C0DDE"/>
    <w:rsid w:val="002C3AB1"/>
    <w:rsid w:val="002D3184"/>
    <w:rsid w:val="002E2AA8"/>
    <w:rsid w:val="002F401D"/>
    <w:rsid w:val="00303C5E"/>
    <w:rsid w:val="0031632C"/>
    <w:rsid w:val="00323072"/>
    <w:rsid w:val="00331039"/>
    <w:rsid w:val="003315B8"/>
    <w:rsid w:val="00335596"/>
    <w:rsid w:val="00340701"/>
    <w:rsid w:val="003451D8"/>
    <w:rsid w:val="003455BD"/>
    <w:rsid w:val="003465E4"/>
    <w:rsid w:val="003531EA"/>
    <w:rsid w:val="00357271"/>
    <w:rsid w:val="00362EDD"/>
    <w:rsid w:val="003706EE"/>
    <w:rsid w:val="003769F6"/>
    <w:rsid w:val="00380F6D"/>
    <w:rsid w:val="003834EF"/>
    <w:rsid w:val="00392430"/>
    <w:rsid w:val="00392D0C"/>
    <w:rsid w:val="00394D23"/>
    <w:rsid w:val="003A0C63"/>
    <w:rsid w:val="003B3F5F"/>
    <w:rsid w:val="003B4907"/>
    <w:rsid w:val="003B71AD"/>
    <w:rsid w:val="003C3529"/>
    <w:rsid w:val="003D038F"/>
    <w:rsid w:val="003D400B"/>
    <w:rsid w:val="003D53F9"/>
    <w:rsid w:val="003D5AD0"/>
    <w:rsid w:val="003D6A7F"/>
    <w:rsid w:val="003E2324"/>
    <w:rsid w:val="003E2A05"/>
    <w:rsid w:val="003E53E8"/>
    <w:rsid w:val="003F0629"/>
    <w:rsid w:val="003F21D8"/>
    <w:rsid w:val="003F4128"/>
    <w:rsid w:val="003F5340"/>
    <w:rsid w:val="003F76CF"/>
    <w:rsid w:val="003F7C9A"/>
    <w:rsid w:val="003F7CB0"/>
    <w:rsid w:val="00405204"/>
    <w:rsid w:val="00405542"/>
    <w:rsid w:val="00411F14"/>
    <w:rsid w:val="00415B11"/>
    <w:rsid w:val="0042419B"/>
    <w:rsid w:val="00426E82"/>
    <w:rsid w:val="00431F42"/>
    <w:rsid w:val="00434C06"/>
    <w:rsid w:val="0044395E"/>
    <w:rsid w:val="00445AE2"/>
    <w:rsid w:val="004474EE"/>
    <w:rsid w:val="00455D59"/>
    <w:rsid w:val="00455E60"/>
    <w:rsid w:val="004567D2"/>
    <w:rsid w:val="00457BB0"/>
    <w:rsid w:val="004618F7"/>
    <w:rsid w:val="00461FB6"/>
    <w:rsid w:val="00467359"/>
    <w:rsid w:val="004675BC"/>
    <w:rsid w:val="004817C1"/>
    <w:rsid w:val="00482A6C"/>
    <w:rsid w:val="00484D1D"/>
    <w:rsid w:val="00492891"/>
    <w:rsid w:val="00496D7D"/>
    <w:rsid w:val="004A0E6F"/>
    <w:rsid w:val="004A337D"/>
    <w:rsid w:val="004A559A"/>
    <w:rsid w:val="004A70CC"/>
    <w:rsid w:val="004B4B7D"/>
    <w:rsid w:val="004B5FA6"/>
    <w:rsid w:val="004C4548"/>
    <w:rsid w:val="004D1483"/>
    <w:rsid w:val="004D14D6"/>
    <w:rsid w:val="004D2177"/>
    <w:rsid w:val="004D66BB"/>
    <w:rsid w:val="004D7D48"/>
    <w:rsid w:val="004E2FB7"/>
    <w:rsid w:val="004E79AA"/>
    <w:rsid w:val="004F4CFA"/>
    <w:rsid w:val="005002B4"/>
    <w:rsid w:val="005003D4"/>
    <w:rsid w:val="00500C9D"/>
    <w:rsid w:val="00502B6A"/>
    <w:rsid w:val="00504770"/>
    <w:rsid w:val="005103B0"/>
    <w:rsid w:val="00512F9C"/>
    <w:rsid w:val="005168DB"/>
    <w:rsid w:val="0052173E"/>
    <w:rsid w:val="00521D06"/>
    <w:rsid w:val="00523442"/>
    <w:rsid w:val="00525437"/>
    <w:rsid w:val="005335ED"/>
    <w:rsid w:val="00535B51"/>
    <w:rsid w:val="00552343"/>
    <w:rsid w:val="00557105"/>
    <w:rsid w:val="00563CEA"/>
    <w:rsid w:val="00564FED"/>
    <w:rsid w:val="00567C72"/>
    <w:rsid w:val="005717CB"/>
    <w:rsid w:val="00571897"/>
    <w:rsid w:val="00577650"/>
    <w:rsid w:val="005817BE"/>
    <w:rsid w:val="00584CBB"/>
    <w:rsid w:val="0058661A"/>
    <w:rsid w:val="00587DAD"/>
    <w:rsid w:val="005911D5"/>
    <w:rsid w:val="005A008B"/>
    <w:rsid w:val="005C38E3"/>
    <w:rsid w:val="005E5B64"/>
    <w:rsid w:val="005F3B3F"/>
    <w:rsid w:val="006063AE"/>
    <w:rsid w:val="00610B5B"/>
    <w:rsid w:val="00613AB3"/>
    <w:rsid w:val="00622A42"/>
    <w:rsid w:val="00625414"/>
    <w:rsid w:val="006255FC"/>
    <w:rsid w:val="0062593F"/>
    <w:rsid w:val="00633A57"/>
    <w:rsid w:val="00636442"/>
    <w:rsid w:val="006374D4"/>
    <w:rsid w:val="00641966"/>
    <w:rsid w:val="00644883"/>
    <w:rsid w:val="00654623"/>
    <w:rsid w:val="0065588D"/>
    <w:rsid w:val="00657449"/>
    <w:rsid w:val="006606D2"/>
    <w:rsid w:val="0066384E"/>
    <w:rsid w:val="0066487B"/>
    <w:rsid w:val="00667A42"/>
    <w:rsid w:val="00672EAF"/>
    <w:rsid w:val="00673867"/>
    <w:rsid w:val="006750AD"/>
    <w:rsid w:val="00691CF3"/>
    <w:rsid w:val="006A2A39"/>
    <w:rsid w:val="006A6029"/>
    <w:rsid w:val="006B7F1C"/>
    <w:rsid w:val="006C24AA"/>
    <w:rsid w:val="006C28B9"/>
    <w:rsid w:val="006C2F50"/>
    <w:rsid w:val="006C33C9"/>
    <w:rsid w:val="006C36D4"/>
    <w:rsid w:val="006C520E"/>
    <w:rsid w:val="006C6815"/>
    <w:rsid w:val="006D301F"/>
    <w:rsid w:val="006E6137"/>
    <w:rsid w:val="006F06C2"/>
    <w:rsid w:val="006F16E6"/>
    <w:rsid w:val="006F588D"/>
    <w:rsid w:val="006F6E3C"/>
    <w:rsid w:val="00705EFD"/>
    <w:rsid w:val="007179B7"/>
    <w:rsid w:val="007205C0"/>
    <w:rsid w:val="007242C6"/>
    <w:rsid w:val="0073135E"/>
    <w:rsid w:val="00744931"/>
    <w:rsid w:val="00754447"/>
    <w:rsid w:val="00756C92"/>
    <w:rsid w:val="00760A0F"/>
    <w:rsid w:val="00764417"/>
    <w:rsid w:val="0077073C"/>
    <w:rsid w:val="0078225E"/>
    <w:rsid w:val="00783E3B"/>
    <w:rsid w:val="0078507F"/>
    <w:rsid w:val="00791FE9"/>
    <w:rsid w:val="0079270E"/>
    <w:rsid w:val="007A2A83"/>
    <w:rsid w:val="007A6EFB"/>
    <w:rsid w:val="007B289E"/>
    <w:rsid w:val="007B39C0"/>
    <w:rsid w:val="007B4804"/>
    <w:rsid w:val="007B6CA7"/>
    <w:rsid w:val="007B79BF"/>
    <w:rsid w:val="007C019E"/>
    <w:rsid w:val="007C048F"/>
    <w:rsid w:val="007C206B"/>
    <w:rsid w:val="007C3C88"/>
    <w:rsid w:val="007C52C9"/>
    <w:rsid w:val="007C6C9D"/>
    <w:rsid w:val="007D56EC"/>
    <w:rsid w:val="007F0D35"/>
    <w:rsid w:val="007F1E66"/>
    <w:rsid w:val="007F47A5"/>
    <w:rsid w:val="007F7BED"/>
    <w:rsid w:val="00801EA9"/>
    <w:rsid w:val="008024A0"/>
    <w:rsid w:val="00811FD0"/>
    <w:rsid w:val="008133F1"/>
    <w:rsid w:val="00813A46"/>
    <w:rsid w:val="00815E83"/>
    <w:rsid w:val="008258F5"/>
    <w:rsid w:val="00830391"/>
    <w:rsid w:val="008335F6"/>
    <w:rsid w:val="00833C5A"/>
    <w:rsid w:val="00835588"/>
    <w:rsid w:val="00837FF9"/>
    <w:rsid w:val="00844189"/>
    <w:rsid w:val="008457AA"/>
    <w:rsid w:val="008461BF"/>
    <w:rsid w:val="0084658A"/>
    <w:rsid w:val="00855A29"/>
    <w:rsid w:val="00856D1A"/>
    <w:rsid w:val="00862340"/>
    <w:rsid w:val="0087309B"/>
    <w:rsid w:val="00874AC1"/>
    <w:rsid w:val="00875C46"/>
    <w:rsid w:val="00883B73"/>
    <w:rsid w:val="008960D1"/>
    <w:rsid w:val="008A096C"/>
    <w:rsid w:val="008A35BC"/>
    <w:rsid w:val="008B62FA"/>
    <w:rsid w:val="008D0A4D"/>
    <w:rsid w:val="008D2AAE"/>
    <w:rsid w:val="008D7736"/>
    <w:rsid w:val="008E20D9"/>
    <w:rsid w:val="008E334B"/>
    <w:rsid w:val="008F27E8"/>
    <w:rsid w:val="008F306D"/>
    <w:rsid w:val="008F3E62"/>
    <w:rsid w:val="008F61B8"/>
    <w:rsid w:val="008F6CA5"/>
    <w:rsid w:val="009022C7"/>
    <w:rsid w:val="00911520"/>
    <w:rsid w:val="009172C9"/>
    <w:rsid w:val="00930A94"/>
    <w:rsid w:val="009369DD"/>
    <w:rsid w:val="00950BB7"/>
    <w:rsid w:val="0095217A"/>
    <w:rsid w:val="00964175"/>
    <w:rsid w:val="00964C6C"/>
    <w:rsid w:val="00976675"/>
    <w:rsid w:val="00982CB3"/>
    <w:rsid w:val="009839D3"/>
    <w:rsid w:val="00985FE9"/>
    <w:rsid w:val="0098622E"/>
    <w:rsid w:val="009871FB"/>
    <w:rsid w:val="009935F6"/>
    <w:rsid w:val="00994D2C"/>
    <w:rsid w:val="0099687E"/>
    <w:rsid w:val="009A3BB2"/>
    <w:rsid w:val="009B1CA1"/>
    <w:rsid w:val="009B1CBD"/>
    <w:rsid w:val="009C060C"/>
    <w:rsid w:val="009C0E31"/>
    <w:rsid w:val="009D19B8"/>
    <w:rsid w:val="009D63D9"/>
    <w:rsid w:val="009E3E5B"/>
    <w:rsid w:val="009F31F9"/>
    <w:rsid w:val="009F4E4A"/>
    <w:rsid w:val="009F7804"/>
    <w:rsid w:val="00A01178"/>
    <w:rsid w:val="00A0639B"/>
    <w:rsid w:val="00A30D3E"/>
    <w:rsid w:val="00A34004"/>
    <w:rsid w:val="00A43133"/>
    <w:rsid w:val="00A45254"/>
    <w:rsid w:val="00A6391D"/>
    <w:rsid w:val="00A654B2"/>
    <w:rsid w:val="00A67C2E"/>
    <w:rsid w:val="00A67E97"/>
    <w:rsid w:val="00A70913"/>
    <w:rsid w:val="00A72081"/>
    <w:rsid w:val="00A721B9"/>
    <w:rsid w:val="00A74E72"/>
    <w:rsid w:val="00A7553E"/>
    <w:rsid w:val="00A776D6"/>
    <w:rsid w:val="00A8772F"/>
    <w:rsid w:val="00A87EB7"/>
    <w:rsid w:val="00A93861"/>
    <w:rsid w:val="00A94F36"/>
    <w:rsid w:val="00A979D7"/>
    <w:rsid w:val="00AA0AF7"/>
    <w:rsid w:val="00AA0B87"/>
    <w:rsid w:val="00AA32DC"/>
    <w:rsid w:val="00AB3AD5"/>
    <w:rsid w:val="00AB4E52"/>
    <w:rsid w:val="00AB5051"/>
    <w:rsid w:val="00AB58DF"/>
    <w:rsid w:val="00AB782D"/>
    <w:rsid w:val="00AC018C"/>
    <w:rsid w:val="00AC1B82"/>
    <w:rsid w:val="00AC3884"/>
    <w:rsid w:val="00AC395E"/>
    <w:rsid w:val="00AD1025"/>
    <w:rsid w:val="00AD2E20"/>
    <w:rsid w:val="00AD461F"/>
    <w:rsid w:val="00AD67E9"/>
    <w:rsid w:val="00AE1DC9"/>
    <w:rsid w:val="00AE479E"/>
    <w:rsid w:val="00AE553A"/>
    <w:rsid w:val="00AF05BE"/>
    <w:rsid w:val="00AF15A7"/>
    <w:rsid w:val="00B000C4"/>
    <w:rsid w:val="00B029D0"/>
    <w:rsid w:val="00B02E70"/>
    <w:rsid w:val="00B22D57"/>
    <w:rsid w:val="00B22F06"/>
    <w:rsid w:val="00B23C50"/>
    <w:rsid w:val="00B255A5"/>
    <w:rsid w:val="00B27432"/>
    <w:rsid w:val="00B351C3"/>
    <w:rsid w:val="00B3754F"/>
    <w:rsid w:val="00B37FC8"/>
    <w:rsid w:val="00B42CB2"/>
    <w:rsid w:val="00B511B9"/>
    <w:rsid w:val="00B519F5"/>
    <w:rsid w:val="00B51EDE"/>
    <w:rsid w:val="00B549CA"/>
    <w:rsid w:val="00B63BAA"/>
    <w:rsid w:val="00B673D4"/>
    <w:rsid w:val="00B74427"/>
    <w:rsid w:val="00B752F8"/>
    <w:rsid w:val="00B76306"/>
    <w:rsid w:val="00B800BC"/>
    <w:rsid w:val="00B81004"/>
    <w:rsid w:val="00B83FC4"/>
    <w:rsid w:val="00B83FE4"/>
    <w:rsid w:val="00B9199D"/>
    <w:rsid w:val="00B95D40"/>
    <w:rsid w:val="00B9756F"/>
    <w:rsid w:val="00BA3527"/>
    <w:rsid w:val="00BA571E"/>
    <w:rsid w:val="00BB02A5"/>
    <w:rsid w:val="00BC63F1"/>
    <w:rsid w:val="00BC6522"/>
    <w:rsid w:val="00BD0E60"/>
    <w:rsid w:val="00BD7155"/>
    <w:rsid w:val="00BE1E39"/>
    <w:rsid w:val="00BE2735"/>
    <w:rsid w:val="00BE653C"/>
    <w:rsid w:val="00BE7A61"/>
    <w:rsid w:val="00BF0C15"/>
    <w:rsid w:val="00BF205F"/>
    <w:rsid w:val="00BF5887"/>
    <w:rsid w:val="00C10B0F"/>
    <w:rsid w:val="00C133CB"/>
    <w:rsid w:val="00C13AE1"/>
    <w:rsid w:val="00C15886"/>
    <w:rsid w:val="00C2045F"/>
    <w:rsid w:val="00C20C3D"/>
    <w:rsid w:val="00C232E5"/>
    <w:rsid w:val="00C253C4"/>
    <w:rsid w:val="00C40E68"/>
    <w:rsid w:val="00C50AF6"/>
    <w:rsid w:val="00C648EF"/>
    <w:rsid w:val="00C70B87"/>
    <w:rsid w:val="00C73808"/>
    <w:rsid w:val="00C740F0"/>
    <w:rsid w:val="00C8163D"/>
    <w:rsid w:val="00C84081"/>
    <w:rsid w:val="00C84C95"/>
    <w:rsid w:val="00C84E20"/>
    <w:rsid w:val="00C86316"/>
    <w:rsid w:val="00C87263"/>
    <w:rsid w:val="00C87E65"/>
    <w:rsid w:val="00C90EC1"/>
    <w:rsid w:val="00C91882"/>
    <w:rsid w:val="00C92A03"/>
    <w:rsid w:val="00C92D0C"/>
    <w:rsid w:val="00C96AC0"/>
    <w:rsid w:val="00CB3AF5"/>
    <w:rsid w:val="00CB3CD9"/>
    <w:rsid w:val="00CC05FE"/>
    <w:rsid w:val="00CC7889"/>
    <w:rsid w:val="00CD6EB7"/>
    <w:rsid w:val="00CE207E"/>
    <w:rsid w:val="00CF316B"/>
    <w:rsid w:val="00CF42B6"/>
    <w:rsid w:val="00CF6818"/>
    <w:rsid w:val="00CF7D71"/>
    <w:rsid w:val="00D010E2"/>
    <w:rsid w:val="00D041F1"/>
    <w:rsid w:val="00D04CD1"/>
    <w:rsid w:val="00D11DA5"/>
    <w:rsid w:val="00D153CC"/>
    <w:rsid w:val="00D238F7"/>
    <w:rsid w:val="00D31DCF"/>
    <w:rsid w:val="00D3331A"/>
    <w:rsid w:val="00D371B1"/>
    <w:rsid w:val="00D4793E"/>
    <w:rsid w:val="00D5117D"/>
    <w:rsid w:val="00D52119"/>
    <w:rsid w:val="00D61FE9"/>
    <w:rsid w:val="00D64B2E"/>
    <w:rsid w:val="00D66CD0"/>
    <w:rsid w:val="00D7399A"/>
    <w:rsid w:val="00D85AA7"/>
    <w:rsid w:val="00D93DB1"/>
    <w:rsid w:val="00DA3330"/>
    <w:rsid w:val="00DC04AE"/>
    <w:rsid w:val="00DC0A35"/>
    <w:rsid w:val="00DC2CA8"/>
    <w:rsid w:val="00DC5EB6"/>
    <w:rsid w:val="00DD3544"/>
    <w:rsid w:val="00DD5232"/>
    <w:rsid w:val="00DD7564"/>
    <w:rsid w:val="00DE2875"/>
    <w:rsid w:val="00DE4C4B"/>
    <w:rsid w:val="00DF421B"/>
    <w:rsid w:val="00E03DD3"/>
    <w:rsid w:val="00E05B17"/>
    <w:rsid w:val="00E13521"/>
    <w:rsid w:val="00E1715A"/>
    <w:rsid w:val="00E42BBE"/>
    <w:rsid w:val="00E47A4C"/>
    <w:rsid w:val="00E51585"/>
    <w:rsid w:val="00E53D92"/>
    <w:rsid w:val="00E565E8"/>
    <w:rsid w:val="00E6267E"/>
    <w:rsid w:val="00E650A4"/>
    <w:rsid w:val="00E650AB"/>
    <w:rsid w:val="00E67B97"/>
    <w:rsid w:val="00E67EC2"/>
    <w:rsid w:val="00E72D61"/>
    <w:rsid w:val="00E73302"/>
    <w:rsid w:val="00E740D1"/>
    <w:rsid w:val="00E741F9"/>
    <w:rsid w:val="00E974CB"/>
    <w:rsid w:val="00EA09D5"/>
    <w:rsid w:val="00EA0C2B"/>
    <w:rsid w:val="00EA528E"/>
    <w:rsid w:val="00EA5AE2"/>
    <w:rsid w:val="00EB2805"/>
    <w:rsid w:val="00EB4FAD"/>
    <w:rsid w:val="00EB5797"/>
    <w:rsid w:val="00EB5B08"/>
    <w:rsid w:val="00EC017C"/>
    <w:rsid w:val="00EC10C2"/>
    <w:rsid w:val="00EC33D5"/>
    <w:rsid w:val="00EC772C"/>
    <w:rsid w:val="00EE065D"/>
    <w:rsid w:val="00EE5F84"/>
    <w:rsid w:val="00EF33A5"/>
    <w:rsid w:val="00EF4D31"/>
    <w:rsid w:val="00EF58B1"/>
    <w:rsid w:val="00EF77A2"/>
    <w:rsid w:val="00F0095C"/>
    <w:rsid w:val="00F02DFA"/>
    <w:rsid w:val="00F03DB3"/>
    <w:rsid w:val="00F04FDB"/>
    <w:rsid w:val="00F0608E"/>
    <w:rsid w:val="00F11B5C"/>
    <w:rsid w:val="00F221AD"/>
    <w:rsid w:val="00F234BD"/>
    <w:rsid w:val="00F42CFF"/>
    <w:rsid w:val="00F42F26"/>
    <w:rsid w:val="00F44822"/>
    <w:rsid w:val="00F4558D"/>
    <w:rsid w:val="00F4679E"/>
    <w:rsid w:val="00F54FB7"/>
    <w:rsid w:val="00F710A1"/>
    <w:rsid w:val="00F72D87"/>
    <w:rsid w:val="00F73583"/>
    <w:rsid w:val="00F773EA"/>
    <w:rsid w:val="00F8230E"/>
    <w:rsid w:val="00F86EFE"/>
    <w:rsid w:val="00F92E73"/>
    <w:rsid w:val="00FB346B"/>
    <w:rsid w:val="00FC52C7"/>
    <w:rsid w:val="00FD159F"/>
    <w:rsid w:val="00FD2920"/>
    <w:rsid w:val="00FE34C6"/>
    <w:rsid w:val="00FE5D17"/>
    <w:rsid w:val="00FF28A1"/>
    <w:rsid w:val="00FF3C86"/>
    <w:rsid w:val="00FF546F"/>
    <w:rsid w:val="00FF6391"/>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5670"/>
  <w15:docId w15:val="{CC0359B9-845F-5246-A2A6-791043EC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1506"/>
    <w:rPr>
      <w:sz w:val="16"/>
      <w:szCs w:val="16"/>
    </w:rPr>
  </w:style>
  <w:style w:type="paragraph" w:styleId="CommentText">
    <w:name w:val="annotation text"/>
    <w:basedOn w:val="Normal"/>
    <w:link w:val="CommentTextChar"/>
    <w:uiPriority w:val="99"/>
    <w:unhideWhenUsed/>
    <w:rsid w:val="00251506"/>
    <w:pPr>
      <w:spacing w:line="240" w:lineRule="auto"/>
    </w:pPr>
    <w:rPr>
      <w:sz w:val="20"/>
      <w:szCs w:val="20"/>
    </w:rPr>
  </w:style>
  <w:style w:type="character" w:customStyle="1" w:styleId="CommentTextChar">
    <w:name w:val="Comment Text Char"/>
    <w:basedOn w:val="DefaultParagraphFont"/>
    <w:link w:val="CommentText"/>
    <w:uiPriority w:val="99"/>
    <w:rsid w:val="00251506"/>
    <w:rPr>
      <w:sz w:val="20"/>
      <w:szCs w:val="20"/>
    </w:rPr>
  </w:style>
  <w:style w:type="paragraph" w:styleId="CommentSubject">
    <w:name w:val="annotation subject"/>
    <w:basedOn w:val="CommentText"/>
    <w:next w:val="CommentText"/>
    <w:link w:val="CommentSubjectChar"/>
    <w:uiPriority w:val="99"/>
    <w:semiHidden/>
    <w:unhideWhenUsed/>
    <w:rsid w:val="00251506"/>
    <w:rPr>
      <w:b/>
      <w:bCs/>
    </w:rPr>
  </w:style>
  <w:style w:type="character" w:customStyle="1" w:styleId="CommentSubjectChar">
    <w:name w:val="Comment Subject Char"/>
    <w:basedOn w:val="CommentTextChar"/>
    <w:link w:val="CommentSubject"/>
    <w:uiPriority w:val="99"/>
    <w:semiHidden/>
    <w:rsid w:val="00251506"/>
    <w:rPr>
      <w:b/>
      <w:bCs/>
      <w:sz w:val="20"/>
      <w:szCs w:val="20"/>
    </w:rPr>
  </w:style>
  <w:style w:type="paragraph" w:styleId="BalloonText">
    <w:name w:val="Balloon Text"/>
    <w:basedOn w:val="Normal"/>
    <w:link w:val="BalloonTextChar"/>
    <w:uiPriority w:val="99"/>
    <w:semiHidden/>
    <w:unhideWhenUsed/>
    <w:rsid w:val="00251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06"/>
    <w:rPr>
      <w:rFonts w:ascii="Tahoma" w:hAnsi="Tahoma" w:cs="Tahoma"/>
      <w:sz w:val="16"/>
      <w:szCs w:val="16"/>
    </w:rPr>
  </w:style>
  <w:style w:type="character" w:styleId="Hyperlink">
    <w:name w:val="Hyperlink"/>
    <w:basedOn w:val="DefaultParagraphFont"/>
    <w:uiPriority w:val="99"/>
    <w:unhideWhenUsed/>
    <w:rsid w:val="00B000C4"/>
    <w:rPr>
      <w:color w:val="0000FF" w:themeColor="hyperlink"/>
      <w:u w:val="single"/>
    </w:rPr>
  </w:style>
  <w:style w:type="paragraph" w:styleId="Header">
    <w:name w:val="header"/>
    <w:basedOn w:val="Normal"/>
    <w:link w:val="HeaderChar"/>
    <w:uiPriority w:val="99"/>
    <w:unhideWhenUsed/>
    <w:rsid w:val="00FE5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D17"/>
  </w:style>
  <w:style w:type="paragraph" w:styleId="Footer">
    <w:name w:val="footer"/>
    <w:basedOn w:val="Normal"/>
    <w:link w:val="FooterChar"/>
    <w:uiPriority w:val="99"/>
    <w:unhideWhenUsed/>
    <w:rsid w:val="00FE5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D17"/>
  </w:style>
  <w:style w:type="paragraph" w:styleId="ListParagraph">
    <w:name w:val="List Paragraph"/>
    <w:basedOn w:val="Normal"/>
    <w:uiPriority w:val="34"/>
    <w:qFormat/>
    <w:rsid w:val="00FE5D17"/>
    <w:pPr>
      <w:ind w:left="720"/>
      <w:contextualSpacing/>
    </w:pPr>
  </w:style>
  <w:style w:type="paragraph" w:styleId="Bibliography">
    <w:name w:val="Bibliography"/>
    <w:basedOn w:val="Normal"/>
    <w:next w:val="Normal"/>
    <w:uiPriority w:val="37"/>
    <w:unhideWhenUsed/>
    <w:rsid w:val="00FE5D17"/>
    <w:pPr>
      <w:spacing w:after="0" w:line="240" w:lineRule="auto"/>
      <w:ind w:left="720" w:hanging="720"/>
    </w:pPr>
  </w:style>
  <w:style w:type="paragraph" w:styleId="Revision">
    <w:name w:val="Revision"/>
    <w:hidden/>
    <w:uiPriority w:val="99"/>
    <w:semiHidden/>
    <w:rsid w:val="00FE5D17"/>
    <w:pPr>
      <w:spacing w:after="0" w:line="240" w:lineRule="auto"/>
    </w:pPr>
  </w:style>
  <w:style w:type="character" w:styleId="PlaceholderText">
    <w:name w:val="Placeholder Text"/>
    <w:basedOn w:val="DefaultParagraphFont"/>
    <w:uiPriority w:val="99"/>
    <w:semiHidden/>
    <w:rsid w:val="00FE5D17"/>
    <w:rPr>
      <w:color w:val="808080"/>
    </w:rPr>
  </w:style>
  <w:style w:type="table" w:styleId="TableGrid">
    <w:name w:val="Table Grid"/>
    <w:basedOn w:val="TableNormal"/>
    <w:uiPriority w:val="59"/>
    <w:rsid w:val="00FE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5D17"/>
    <w:rPr>
      <w:color w:val="800080"/>
      <w:u w:val="single"/>
    </w:rPr>
  </w:style>
  <w:style w:type="paragraph" w:customStyle="1" w:styleId="xl63">
    <w:name w:val="xl63"/>
    <w:basedOn w:val="Normal"/>
    <w:rsid w:val="00FE5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FE5D1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5">
    <w:name w:val="xl65"/>
    <w:basedOn w:val="Normal"/>
    <w:rsid w:val="00FE5D17"/>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6">
    <w:name w:val="xl66"/>
    <w:basedOn w:val="Normal"/>
    <w:rsid w:val="00FE5D17"/>
    <w:pPr>
      <w:spacing w:before="100" w:beforeAutospacing="1" w:after="100" w:afterAutospacing="1" w:line="240" w:lineRule="auto"/>
    </w:pPr>
    <w:rPr>
      <w:rFonts w:ascii="Times New Roman" w:eastAsia="Times New Roman" w:hAnsi="Times New Roman" w:cs="Times New Roman"/>
      <w:i/>
      <w:iCs/>
      <w:sz w:val="18"/>
      <w:szCs w:val="18"/>
      <w:lang w:eastAsia="en-GB"/>
    </w:rPr>
  </w:style>
  <w:style w:type="paragraph" w:customStyle="1" w:styleId="xl67">
    <w:name w:val="xl67"/>
    <w:basedOn w:val="Normal"/>
    <w:rsid w:val="00FE5D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68">
    <w:name w:val="xl68"/>
    <w:basedOn w:val="Normal"/>
    <w:rsid w:val="00FE5D17"/>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69">
    <w:name w:val="xl69"/>
    <w:basedOn w:val="Normal"/>
    <w:rsid w:val="00FE5D1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70">
    <w:name w:val="xl70"/>
    <w:basedOn w:val="Normal"/>
    <w:rsid w:val="00FE5D17"/>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1">
    <w:name w:val="xl71"/>
    <w:basedOn w:val="Normal"/>
    <w:rsid w:val="00FE5D17"/>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2">
    <w:name w:val="xl72"/>
    <w:basedOn w:val="Normal"/>
    <w:rsid w:val="00FE5D17"/>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3">
    <w:name w:val="xl73"/>
    <w:basedOn w:val="Normal"/>
    <w:rsid w:val="00FE5D1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styleId="FootnoteText">
    <w:name w:val="footnote text"/>
    <w:basedOn w:val="Normal"/>
    <w:link w:val="FootnoteTextChar"/>
    <w:uiPriority w:val="99"/>
    <w:semiHidden/>
    <w:unhideWhenUsed/>
    <w:rsid w:val="00FE5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D17"/>
    <w:rPr>
      <w:sz w:val="20"/>
      <w:szCs w:val="20"/>
    </w:rPr>
  </w:style>
  <w:style w:type="character" w:styleId="FootnoteReference">
    <w:name w:val="footnote reference"/>
    <w:basedOn w:val="DefaultParagraphFont"/>
    <w:uiPriority w:val="99"/>
    <w:semiHidden/>
    <w:unhideWhenUsed/>
    <w:rsid w:val="00FE5D17"/>
    <w:rPr>
      <w:vertAlign w:val="superscript"/>
    </w:rPr>
  </w:style>
  <w:style w:type="character" w:styleId="Strong">
    <w:name w:val="Strong"/>
    <w:basedOn w:val="DefaultParagraphFont"/>
    <w:uiPriority w:val="22"/>
    <w:qFormat/>
    <w:rsid w:val="009A3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912">
      <w:bodyDiv w:val="1"/>
      <w:marLeft w:val="0"/>
      <w:marRight w:val="0"/>
      <w:marTop w:val="0"/>
      <w:marBottom w:val="0"/>
      <w:divBdr>
        <w:top w:val="none" w:sz="0" w:space="0" w:color="auto"/>
        <w:left w:val="none" w:sz="0" w:space="0" w:color="auto"/>
        <w:bottom w:val="none" w:sz="0" w:space="0" w:color="auto"/>
        <w:right w:val="none" w:sz="0" w:space="0" w:color="auto"/>
      </w:divBdr>
    </w:div>
    <w:div w:id="22555184">
      <w:bodyDiv w:val="1"/>
      <w:marLeft w:val="0"/>
      <w:marRight w:val="0"/>
      <w:marTop w:val="0"/>
      <w:marBottom w:val="0"/>
      <w:divBdr>
        <w:top w:val="none" w:sz="0" w:space="0" w:color="auto"/>
        <w:left w:val="none" w:sz="0" w:space="0" w:color="auto"/>
        <w:bottom w:val="none" w:sz="0" w:space="0" w:color="auto"/>
        <w:right w:val="none" w:sz="0" w:space="0" w:color="auto"/>
      </w:divBdr>
    </w:div>
    <w:div w:id="640425726">
      <w:bodyDiv w:val="1"/>
      <w:marLeft w:val="0"/>
      <w:marRight w:val="0"/>
      <w:marTop w:val="0"/>
      <w:marBottom w:val="0"/>
      <w:divBdr>
        <w:top w:val="none" w:sz="0" w:space="0" w:color="auto"/>
        <w:left w:val="none" w:sz="0" w:space="0" w:color="auto"/>
        <w:bottom w:val="none" w:sz="0" w:space="0" w:color="auto"/>
        <w:right w:val="none" w:sz="0" w:space="0" w:color="auto"/>
      </w:divBdr>
    </w:div>
    <w:div w:id="720596756">
      <w:bodyDiv w:val="1"/>
      <w:marLeft w:val="0"/>
      <w:marRight w:val="0"/>
      <w:marTop w:val="0"/>
      <w:marBottom w:val="0"/>
      <w:divBdr>
        <w:top w:val="none" w:sz="0" w:space="0" w:color="auto"/>
        <w:left w:val="none" w:sz="0" w:space="0" w:color="auto"/>
        <w:bottom w:val="none" w:sz="0" w:space="0" w:color="auto"/>
        <w:right w:val="none" w:sz="0" w:space="0" w:color="auto"/>
      </w:divBdr>
    </w:div>
    <w:div w:id="787234784">
      <w:bodyDiv w:val="1"/>
      <w:marLeft w:val="0"/>
      <w:marRight w:val="0"/>
      <w:marTop w:val="0"/>
      <w:marBottom w:val="0"/>
      <w:divBdr>
        <w:top w:val="none" w:sz="0" w:space="0" w:color="auto"/>
        <w:left w:val="none" w:sz="0" w:space="0" w:color="auto"/>
        <w:bottom w:val="none" w:sz="0" w:space="0" w:color="auto"/>
        <w:right w:val="none" w:sz="0" w:space="0" w:color="auto"/>
      </w:divBdr>
    </w:div>
    <w:div w:id="816648766">
      <w:bodyDiv w:val="1"/>
      <w:marLeft w:val="0"/>
      <w:marRight w:val="0"/>
      <w:marTop w:val="0"/>
      <w:marBottom w:val="0"/>
      <w:divBdr>
        <w:top w:val="none" w:sz="0" w:space="0" w:color="auto"/>
        <w:left w:val="none" w:sz="0" w:space="0" w:color="auto"/>
        <w:bottom w:val="none" w:sz="0" w:space="0" w:color="auto"/>
        <w:right w:val="none" w:sz="0" w:space="0" w:color="auto"/>
      </w:divBdr>
    </w:div>
    <w:div w:id="819156745">
      <w:bodyDiv w:val="1"/>
      <w:marLeft w:val="0"/>
      <w:marRight w:val="0"/>
      <w:marTop w:val="0"/>
      <w:marBottom w:val="0"/>
      <w:divBdr>
        <w:top w:val="none" w:sz="0" w:space="0" w:color="auto"/>
        <w:left w:val="none" w:sz="0" w:space="0" w:color="auto"/>
        <w:bottom w:val="none" w:sz="0" w:space="0" w:color="auto"/>
        <w:right w:val="none" w:sz="0" w:space="0" w:color="auto"/>
      </w:divBdr>
    </w:div>
    <w:div w:id="1189414879">
      <w:bodyDiv w:val="1"/>
      <w:marLeft w:val="0"/>
      <w:marRight w:val="0"/>
      <w:marTop w:val="0"/>
      <w:marBottom w:val="0"/>
      <w:divBdr>
        <w:top w:val="none" w:sz="0" w:space="0" w:color="auto"/>
        <w:left w:val="none" w:sz="0" w:space="0" w:color="auto"/>
        <w:bottom w:val="none" w:sz="0" w:space="0" w:color="auto"/>
        <w:right w:val="none" w:sz="0" w:space="0" w:color="auto"/>
      </w:divBdr>
    </w:div>
    <w:div w:id="1322737696">
      <w:bodyDiv w:val="1"/>
      <w:marLeft w:val="0"/>
      <w:marRight w:val="0"/>
      <w:marTop w:val="0"/>
      <w:marBottom w:val="0"/>
      <w:divBdr>
        <w:top w:val="none" w:sz="0" w:space="0" w:color="auto"/>
        <w:left w:val="none" w:sz="0" w:space="0" w:color="auto"/>
        <w:bottom w:val="none" w:sz="0" w:space="0" w:color="auto"/>
        <w:right w:val="none" w:sz="0" w:space="0" w:color="auto"/>
      </w:divBdr>
    </w:div>
    <w:div w:id="1857842784">
      <w:bodyDiv w:val="1"/>
      <w:marLeft w:val="0"/>
      <w:marRight w:val="0"/>
      <w:marTop w:val="0"/>
      <w:marBottom w:val="0"/>
      <w:divBdr>
        <w:top w:val="none" w:sz="0" w:space="0" w:color="auto"/>
        <w:left w:val="none" w:sz="0" w:space="0" w:color="auto"/>
        <w:bottom w:val="none" w:sz="0" w:space="0" w:color="auto"/>
        <w:right w:val="none" w:sz="0" w:space="0" w:color="auto"/>
      </w:divBdr>
    </w:div>
    <w:div w:id="1959753730">
      <w:bodyDiv w:val="1"/>
      <w:marLeft w:val="0"/>
      <w:marRight w:val="0"/>
      <w:marTop w:val="0"/>
      <w:marBottom w:val="0"/>
      <w:divBdr>
        <w:top w:val="none" w:sz="0" w:space="0" w:color="auto"/>
        <w:left w:val="none" w:sz="0" w:space="0" w:color="auto"/>
        <w:bottom w:val="none" w:sz="0" w:space="0" w:color="auto"/>
        <w:right w:val="none" w:sz="0" w:space="0" w:color="auto"/>
      </w:divBdr>
    </w:div>
    <w:div w:id="20618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1C83-2321-45EA-840E-1C621406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21498</Words>
  <Characters>122542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Meacock</dc:creator>
  <cp:lastModifiedBy>Newby, S.H.</cp:lastModifiedBy>
  <cp:revision>2</cp:revision>
  <cp:lastPrinted>2019-03-15T11:19:00Z</cp:lastPrinted>
  <dcterms:created xsi:type="dcterms:W3CDTF">2019-07-09T08:22:00Z</dcterms:created>
  <dcterms:modified xsi:type="dcterms:W3CDTF">2019-07-09T08:22:00Z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zotero-version="5.0.24"&gt;&lt;session id="S1sFv2WG"/&gt;&lt;style id="http://www.zotero.org/styles/elsevier-harvard2"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