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DEA0" w14:textId="6C8CDAF4" w:rsidR="004D03D4" w:rsidRDefault="00F02470" w:rsidP="00FC1911">
      <w:pPr>
        <w:suppressLineNumbers/>
        <w:spacing w:before="120" w:after="240" w:line="360" w:lineRule="auto"/>
        <w:rPr>
          <w:b/>
          <w:u w:val="single"/>
        </w:rPr>
      </w:pPr>
      <w:r w:rsidRPr="00387942">
        <w:rPr>
          <w:b/>
          <w:u w:val="single"/>
        </w:rPr>
        <w:t xml:space="preserve">The role of exploitation in the </w:t>
      </w:r>
      <w:r w:rsidR="00457C45">
        <w:rPr>
          <w:b/>
          <w:u w:val="single"/>
        </w:rPr>
        <w:t>establishment</w:t>
      </w:r>
      <w:r w:rsidRPr="00387942">
        <w:rPr>
          <w:b/>
          <w:u w:val="single"/>
        </w:rPr>
        <w:t xml:space="preserve"> of </w:t>
      </w:r>
      <w:r w:rsidR="00DC2B85">
        <w:rPr>
          <w:b/>
          <w:u w:val="single"/>
        </w:rPr>
        <w:t xml:space="preserve">mutualistic </w:t>
      </w:r>
      <w:r w:rsidR="00EF4F8C">
        <w:rPr>
          <w:b/>
          <w:u w:val="single"/>
        </w:rPr>
        <w:t xml:space="preserve">microbial </w:t>
      </w:r>
      <w:r w:rsidRPr="00387942">
        <w:rPr>
          <w:b/>
          <w:u w:val="single"/>
        </w:rPr>
        <w:t>symbios</w:t>
      </w:r>
      <w:r w:rsidR="00EF4F8C">
        <w:rPr>
          <w:b/>
          <w:u w:val="single"/>
        </w:rPr>
        <w:t>e</w:t>
      </w:r>
      <w:r w:rsidRPr="00387942">
        <w:rPr>
          <w:b/>
          <w:u w:val="single"/>
        </w:rPr>
        <w:t>s</w:t>
      </w:r>
    </w:p>
    <w:p w14:paraId="5FA16223" w14:textId="77777777" w:rsidR="00EF4F8C" w:rsidRDefault="0062580F" w:rsidP="00FC1911">
      <w:pPr>
        <w:suppressLineNumbers/>
        <w:spacing w:after="0" w:line="240" w:lineRule="auto"/>
      </w:pPr>
      <w:r w:rsidRPr="00CB2FA6">
        <w:t>Megan E. S. S</w:t>
      </w:r>
      <w:r w:rsidR="00CB2FA6" w:rsidRPr="00CB2FA6">
        <w:t>ørensen</w:t>
      </w:r>
      <w:r w:rsidR="00CB2FA6" w:rsidRPr="00CB2FA6">
        <w:rPr>
          <w:vertAlign w:val="superscript"/>
        </w:rPr>
        <w:t>1</w:t>
      </w:r>
      <w:r w:rsidR="00CB2FA6" w:rsidRPr="00CB2FA6">
        <w:t xml:space="preserve">, </w:t>
      </w:r>
      <w:r w:rsidR="00CB2FA6">
        <w:t>Chris D. Lowe</w:t>
      </w:r>
      <w:r w:rsidR="00CB2FA6" w:rsidRPr="00CB2FA6">
        <w:rPr>
          <w:vertAlign w:val="superscript"/>
        </w:rPr>
        <w:t>2</w:t>
      </w:r>
      <w:r w:rsidR="00CB2FA6">
        <w:t>, Ewan J. A. Minter</w:t>
      </w:r>
      <w:r w:rsidR="00CB2FA6" w:rsidRPr="00CB2FA6">
        <w:rPr>
          <w:vertAlign w:val="superscript"/>
        </w:rPr>
        <w:t>1</w:t>
      </w:r>
      <w:r w:rsidR="00CB2FA6">
        <w:t>, A. Jamie Wood</w:t>
      </w:r>
      <w:r w:rsidR="00CB2FA6" w:rsidRPr="00CB2FA6">
        <w:rPr>
          <w:vertAlign w:val="superscript"/>
        </w:rPr>
        <w:t>3,4</w:t>
      </w:r>
      <w:r w:rsidR="00CB2FA6">
        <w:t>, Duncan D. Cameron</w:t>
      </w:r>
      <w:r w:rsidR="00CB2FA6" w:rsidRPr="00CB2FA6">
        <w:rPr>
          <w:vertAlign w:val="superscript"/>
        </w:rPr>
        <w:t>1</w:t>
      </w:r>
      <w:r w:rsidR="00CB2FA6">
        <w:t>, and Michael A. Brockhurst</w:t>
      </w:r>
      <w:r w:rsidR="00CB2FA6" w:rsidRPr="00CB2FA6">
        <w:rPr>
          <w:vertAlign w:val="superscript"/>
        </w:rPr>
        <w:t>1</w:t>
      </w:r>
      <w:r w:rsidR="00CB2FA6">
        <w:t xml:space="preserve"> </w:t>
      </w:r>
    </w:p>
    <w:p w14:paraId="4D3EB387" w14:textId="77777777" w:rsidR="00CB2FA6" w:rsidRDefault="00CB2FA6" w:rsidP="00FC1911">
      <w:pPr>
        <w:suppressLineNumbers/>
        <w:spacing w:after="0" w:line="240" w:lineRule="auto"/>
      </w:pPr>
    </w:p>
    <w:p w14:paraId="797A2193" w14:textId="77777777" w:rsidR="00CB2FA6" w:rsidRPr="00CB2FA6" w:rsidRDefault="00CB2FA6" w:rsidP="00FC1911">
      <w:pPr>
        <w:suppressLineNumbers/>
        <w:spacing w:after="0" w:line="240" w:lineRule="auto"/>
        <w:rPr>
          <w:rFonts w:cs="Times New Roman"/>
          <w:szCs w:val="24"/>
        </w:rPr>
      </w:pPr>
      <w:r w:rsidRPr="00CB2FA6">
        <w:rPr>
          <w:rFonts w:cs="Times New Roman"/>
          <w:szCs w:val="24"/>
        </w:rPr>
        <w:t>1. Department of Animal and Plant Sciences, University of Sheffield, Sheffield S10 2TN, UK</w:t>
      </w:r>
    </w:p>
    <w:p w14:paraId="5D66F4F1" w14:textId="77777777" w:rsidR="00CB2FA6" w:rsidRPr="00CB2FA6" w:rsidRDefault="00CB2FA6" w:rsidP="00FC1911">
      <w:pPr>
        <w:suppressLineNumbers/>
        <w:spacing w:after="0" w:line="240" w:lineRule="auto"/>
        <w:rPr>
          <w:rFonts w:cs="Times New Roman"/>
          <w:szCs w:val="24"/>
        </w:rPr>
      </w:pPr>
      <w:r w:rsidRPr="00CB2FA6">
        <w:rPr>
          <w:rFonts w:cs="Times New Roman"/>
          <w:szCs w:val="24"/>
        </w:rPr>
        <w:t>2. Centre for Ecology and Conservation, University of Exeter, Penryn Campus, Cornwall TR10 9FE, UK</w:t>
      </w:r>
    </w:p>
    <w:p w14:paraId="51CFBB29" w14:textId="77777777" w:rsidR="00CB2FA6" w:rsidRPr="00CB2FA6" w:rsidRDefault="00CB2FA6" w:rsidP="00FC1911">
      <w:pPr>
        <w:suppressLineNumbers/>
        <w:spacing w:after="0" w:line="240" w:lineRule="auto"/>
        <w:rPr>
          <w:rFonts w:cs="Times New Roman"/>
          <w:szCs w:val="24"/>
        </w:rPr>
      </w:pPr>
      <w:r w:rsidRPr="00CB2FA6">
        <w:rPr>
          <w:rFonts w:cs="Times New Roman"/>
          <w:szCs w:val="24"/>
        </w:rPr>
        <w:t>3. Department of Biology, University of York, York YO10 5DD, UK</w:t>
      </w:r>
    </w:p>
    <w:p w14:paraId="294BE62B" w14:textId="77777777" w:rsidR="00CB2FA6" w:rsidRPr="00CB2FA6" w:rsidRDefault="00CB2FA6" w:rsidP="00FC1911">
      <w:pPr>
        <w:suppressLineNumbers/>
        <w:spacing w:after="0" w:line="240" w:lineRule="auto"/>
        <w:rPr>
          <w:rFonts w:cs="Times New Roman"/>
          <w:szCs w:val="24"/>
        </w:rPr>
      </w:pPr>
      <w:r w:rsidRPr="00CB2FA6">
        <w:rPr>
          <w:rFonts w:cs="Times New Roman"/>
          <w:szCs w:val="24"/>
        </w:rPr>
        <w:t>4. Department of Mathematics, University of York, York YO10 5DD, UK</w:t>
      </w:r>
    </w:p>
    <w:p w14:paraId="5FC9C407" w14:textId="77777777" w:rsidR="00991D3A" w:rsidRDefault="00991D3A" w:rsidP="00FC1911">
      <w:pPr>
        <w:suppressLineNumbers/>
        <w:spacing w:before="120" w:after="240" w:line="360" w:lineRule="auto"/>
        <w:rPr>
          <w:b/>
        </w:rPr>
      </w:pPr>
    </w:p>
    <w:p w14:paraId="5A723A86" w14:textId="77777777" w:rsidR="00972C5B" w:rsidRPr="00972C5B" w:rsidRDefault="00972C5B" w:rsidP="009F56BD">
      <w:pPr>
        <w:suppressLineNumbers/>
        <w:spacing w:before="120" w:after="240" w:line="360" w:lineRule="auto"/>
        <w:rPr>
          <w:b/>
        </w:rPr>
      </w:pPr>
      <w:r w:rsidRPr="00972C5B">
        <w:rPr>
          <w:b/>
        </w:rPr>
        <w:t>Abstract</w:t>
      </w:r>
    </w:p>
    <w:p w14:paraId="6B3C1BCA" w14:textId="6A71843B" w:rsidR="006E15B0" w:rsidRDefault="00457C45" w:rsidP="006C1A7A">
      <w:pPr>
        <w:spacing w:before="120" w:after="240" w:line="360" w:lineRule="auto"/>
      </w:pPr>
      <w:r>
        <w:t>Evolutionary t</w:t>
      </w:r>
      <w:r w:rsidR="006C1A7A">
        <w:t xml:space="preserve">heory suggests that the conditions required for the establishment of </w:t>
      </w:r>
      <w:r w:rsidR="00A5235E">
        <w:t xml:space="preserve">mutualistic </w:t>
      </w:r>
      <w:r w:rsidR="006C1A7A">
        <w:t>symbioses through mutualism</w:t>
      </w:r>
      <w:r w:rsidR="00A5235E">
        <w:t xml:space="preserve"> alone</w:t>
      </w:r>
      <w:r w:rsidR="006C1A7A">
        <w:t xml:space="preserve"> are highly restrictive, </w:t>
      </w:r>
      <w:r w:rsidR="00692F01">
        <w:t xml:space="preserve">often </w:t>
      </w:r>
      <w:r w:rsidR="006C1A7A">
        <w:t xml:space="preserve">requiring </w:t>
      </w:r>
      <w:r>
        <w:t xml:space="preserve">the evolution of </w:t>
      </w:r>
      <w:r w:rsidR="006C1A7A">
        <w:t xml:space="preserve">complex stabilising mechanisms. Exploitation, whereby </w:t>
      </w:r>
      <w:r w:rsidR="00A5235E">
        <w:t xml:space="preserve">initially </w:t>
      </w:r>
      <w:r w:rsidR="006C1A7A">
        <w:t>the host benefits at the expense of its symbiotic partner</w:t>
      </w:r>
      <w:r w:rsidR="00A5235E">
        <w:t xml:space="preserve"> and mutual benefits evolve subsequently through trade-offs</w:t>
      </w:r>
      <w:r w:rsidR="006C1A7A">
        <w:t xml:space="preserve">, offers an arguably simpler route to the establishment of </w:t>
      </w:r>
      <w:r w:rsidR="00DC2B85">
        <w:t xml:space="preserve">mutualistic </w:t>
      </w:r>
      <w:r w:rsidR="006C1A7A">
        <w:t xml:space="preserve">symbiosis. </w:t>
      </w:r>
      <w:r w:rsidR="007A5B15">
        <w:t>I</w:t>
      </w:r>
      <w:r w:rsidR="007A5B15" w:rsidRPr="00B640D7">
        <w:t>n this review</w:t>
      </w:r>
      <w:r w:rsidR="007A5B15">
        <w:t>,</w:t>
      </w:r>
      <w:r w:rsidR="007A5B15" w:rsidRPr="00B640D7">
        <w:t xml:space="preserve"> we </w:t>
      </w:r>
      <w:r w:rsidR="006C1A7A">
        <w:t>discuss</w:t>
      </w:r>
      <w:r w:rsidR="007A5B15">
        <w:t xml:space="preserve"> the theoretical and experimental evidence</w:t>
      </w:r>
      <w:r w:rsidR="007A5B15" w:rsidRPr="00B640D7">
        <w:t xml:space="preserve"> </w:t>
      </w:r>
      <w:r>
        <w:t>supporting a role for</w:t>
      </w:r>
      <w:r w:rsidR="007A5B15" w:rsidRPr="00B640D7">
        <w:t xml:space="preserve"> </w:t>
      </w:r>
      <w:r>
        <w:t xml:space="preserve">host </w:t>
      </w:r>
      <w:r w:rsidR="007A5B15" w:rsidRPr="00B640D7">
        <w:t>exploitation</w:t>
      </w:r>
      <w:r>
        <w:t xml:space="preserve"> in the establishment and evolution of </w:t>
      </w:r>
      <w:r w:rsidR="00DC2B85">
        <w:t xml:space="preserve">mutualistic </w:t>
      </w:r>
      <w:r>
        <w:t>microbial symbioses</w:t>
      </w:r>
      <w:r w:rsidR="007A5B15">
        <w:t>, including data from</w:t>
      </w:r>
      <w:r w:rsidR="00CC629D">
        <w:t xml:space="preserve"> both extant and experimental</w:t>
      </w:r>
      <w:r>
        <w:t>ly</w:t>
      </w:r>
      <w:r w:rsidR="00CC629D">
        <w:t xml:space="preserve"> evol</w:t>
      </w:r>
      <w:r>
        <w:t>ved symbioses</w:t>
      </w:r>
      <w:r w:rsidR="00CC629D">
        <w:t xml:space="preserve">. </w:t>
      </w:r>
      <w:r>
        <w:t>We conclude that exploitation</w:t>
      </w:r>
      <w:r w:rsidR="00CD1A79">
        <w:t xml:space="preserve"> </w:t>
      </w:r>
      <w:r w:rsidR="004616F2">
        <w:t xml:space="preserve">rather than mutualism </w:t>
      </w:r>
      <w:r w:rsidR="007A5B15">
        <w:t>may often explain the ori</w:t>
      </w:r>
      <w:r w:rsidR="004616F2">
        <w:t xml:space="preserve">gin of </w:t>
      </w:r>
      <w:r w:rsidR="00DC2B85">
        <w:t xml:space="preserve">mutualistic </w:t>
      </w:r>
      <w:r w:rsidR="00EF4F8C">
        <w:t xml:space="preserve">microbial </w:t>
      </w:r>
      <w:r w:rsidR="004616F2">
        <w:t>symbios</w:t>
      </w:r>
      <w:r>
        <w:t>e</w:t>
      </w:r>
      <w:r w:rsidR="007A5B15">
        <w:t>s</w:t>
      </w:r>
      <w:r w:rsidR="00335443">
        <w:t xml:space="preserve">. </w:t>
      </w:r>
    </w:p>
    <w:p w14:paraId="7C0310E9" w14:textId="039E41AE" w:rsidR="006E15B0" w:rsidRPr="00A42897" w:rsidRDefault="006E15B0" w:rsidP="009F56BD">
      <w:pPr>
        <w:suppressLineNumbers/>
        <w:spacing w:before="120" w:after="240" w:line="360" w:lineRule="auto"/>
        <w:rPr>
          <w:b/>
        </w:rPr>
      </w:pPr>
      <w:r>
        <w:rPr>
          <w:b/>
        </w:rPr>
        <w:t>Introduction</w:t>
      </w:r>
      <w:r w:rsidR="00BA6F37">
        <w:rPr>
          <w:b/>
        </w:rPr>
        <w:t xml:space="preserve"> </w:t>
      </w:r>
    </w:p>
    <w:p w14:paraId="2B75745F" w14:textId="576689B7" w:rsidR="00704074" w:rsidRDefault="00A5235E" w:rsidP="00A37878">
      <w:pPr>
        <w:spacing w:before="120" w:after="240" w:line="360" w:lineRule="auto"/>
      </w:pPr>
      <w:r>
        <w:t>Symbiosis</w:t>
      </w:r>
      <w:r w:rsidR="008B094E">
        <w:t xml:space="preserve"> </w:t>
      </w:r>
      <w:r w:rsidR="00BA6F37">
        <w:t>–</w:t>
      </w:r>
      <w:r w:rsidR="00791785">
        <w:t>“the living together of unlike organisms”</w:t>
      </w:r>
      <w:r w:rsidR="003B2382">
        <w:fldChar w:fldCharType="begin"/>
      </w:r>
      <w:r w:rsidR="003B2382">
        <w:instrText xml:space="preserve"> ADDIN ZOTERO_ITEM CSL_CITATION {"citationID":"tTxdRYIH","properties":{"formattedCitation":"(De Bary 1879)","plainCitation":"(De Bary 1879)","noteIndex":0},"citationItems":[{"id":2620,"uris":["http://zotero.org/users/local/R8D1EoG9/items/UPBX97PM"],"uri":["http://zotero.org/users/local/R8D1EoG9/items/UPBX97PM"],"itemData":{"id":2620,"type":"article-journal","title":"The phenomenon of symbiosis","container-title":"Karl J. Trubner, Strasbourg, Germany","source":"Google Scholar","author":[{"family":"De Bary","given":"A."}],"issued":{"date-parts":[["1879"]]}}}],"schema":"https://github.com/citation-style-language/schema/raw/master/csl-citation.json"} </w:instrText>
      </w:r>
      <w:r w:rsidR="003B2382">
        <w:fldChar w:fldCharType="separate"/>
      </w:r>
      <w:r w:rsidR="003B2382" w:rsidRPr="003B2382">
        <w:rPr>
          <w:rFonts w:cs="Times New Roman"/>
        </w:rPr>
        <w:t>(De Bary 1879)</w:t>
      </w:r>
      <w:r w:rsidR="003B2382">
        <w:fldChar w:fldCharType="end"/>
      </w:r>
      <w:r w:rsidR="008B094E">
        <w:t xml:space="preserve"> </w:t>
      </w:r>
      <w:r w:rsidR="00BA6F37">
        <w:t xml:space="preserve">– </w:t>
      </w:r>
      <w:r w:rsidR="00622759">
        <w:t xml:space="preserve">encompasses a broad range of species interactions, </w:t>
      </w:r>
      <w:r>
        <w:t>including both parasitism (+/</w:t>
      </w:r>
      <w:r w:rsidR="00D9634E">
        <w:rPr>
          <w:rFonts w:cs="Times New Roman"/>
        </w:rPr>
        <w:t>–</w:t>
      </w:r>
      <w:r>
        <w:t xml:space="preserve"> fitness interactions) and mutualism (+/+ fitness interactions)</w:t>
      </w:r>
      <w:r w:rsidR="00D9634E">
        <w:t>.</w:t>
      </w:r>
      <w:r w:rsidR="00692F01">
        <w:t xml:space="preserve"> Whilst the evolutionary rationale for parasitism is straightforwardly explained by the self-interest of the parasitic partner, explaining the origin of mutualistic symbiosis is more challenging. </w:t>
      </w:r>
      <w:r w:rsidR="00704074">
        <w:t>The immediate fitness gains of cheating are expected</w:t>
      </w:r>
      <w:r w:rsidR="00ED6CD6">
        <w:t xml:space="preserve"> </w:t>
      </w:r>
      <w:r w:rsidR="00704074">
        <w:t xml:space="preserve">to </w:t>
      </w:r>
      <w:r w:rsidR="00ED6CD6">
        <w:t>outweigh</w:t>
      </w:r>
      <w:r w:rsidR="00704074">
        <w:t xml:space="preserve"> the potential long-term fitness benefits of cooperation, producing a ‘</w:t>
      </w:r>
      <w:r w:rsidR="00704074" w:rsidRPr="006E213C">
        <w:t xml:space="preserve">tragedy of the commons’ </w:t>
      </w:r>
      <w:r w:rsidR="00704074" w:rsidRPr="006E213C">
        <w:fldChar w:fldCharType="begin"/>
      </w:r>
      <w:r w:rsidR="00704074" w:rsidRPr="006E213C">
        <w:instrText xml:space="preserve"> ADDIN ZOTERO_ITEM CSL_CITATION {"citationID":"tx1x5QCw","properties":{"formattedCitation":"(Hardin 1968; Rankin, Bargum, and Kokko 2007)","plainCitation":"(Hardin 1968; Rankin, Bargum, and Kokko 2007)","noteIndex":0},"citationItems":[{"id":2437,"uris":["http://zotero.org/users/local/R8D1EoG9/items/3VZHV6W6"],"uri":["http://zotero.org/users/local/R8D1EoG9/items/3VZHV6W6"],"itemData":{"id":2437,"type":"article-journal","title":"The Tragedy of the Commons","container-title":"Science","page":"1243-1248","volume":"162","issue":"3859","source":"science.sciencemag.org","abstract":"The population problem has no technical solution; it requires a fundamental extension in morality.","DOI":"10.1126/science.162.3859.1243","ISSN":"0036-8075, 1095-9203","note":"PMID: 5699198","language":"en","author":[{"family":"Hardin","given":"Garrett"}],"issued":{"date-parts":[["1968",12,13]]}}},{"id":2409,"uris":["http://zotero.org/users/local/R8D1EoG9/items/4MR84WZK"],"uri":["http://zotero.org/users/local/R8D1EoG9/items/4MR84WZK"],"itemData":{"id":2409,"type":"article-journal","title":"The tragedy of the commons in evolutionary biology","container-title":"Trends in Ecology &amp; Evolution","page":"643-651","volume":"22","issue":"12","source":"ScienceDirect","abstract":"Garrett Hardin's tragedy of the commons is an analogy that shows how individuals driven by self-interest can end up destroying the resource upon which they all depend. The proposed solutions for humans rely on highly advanced skills such as negotiation, which raises the question of how non-human organisms manage to resolve similar tragedies. In recent years, this question has promoted evolutionary biologists to apply the tragedy of the commons to a wide range of biological systems. Here, we provide tools to categorize different types of tragedy and review different mechanisms, including kinship, policing and diminishing returns that can resolve conflicts that could otherwise end in tragedy. A central open question, however, is how often biological systems are able to resolve these scenarios rather than drive themselves extinct through individual-level selection favouring self-interested behaviours.","DOI":"10.1016/j.tree.2007.07.009","ISSN":"0169-5347","journalAbbreviation":"Trends in Ecology &amp; Evolution","author":[{"family":"Rankin","given":"Daniel J."},{"family":"Bargum","given":"Katja"},{"family":"Kokko","given":"Hanna"}],"issued":{"date-parts":[["2007",12,1]]}}}],"schema":"https://github.com/citation-style-language/schema/raw/master/csl-citation.json"} </w:instrText>
      </w:r>
      <w:r w:rsidR="00704074" w:rsidRPr="006E213C">
        <w:fldChar w:fldCharType="separate"/>
      </w:r>
      <w:r w:rsidR="00704074" w:rsidRPr="006E213C">
        <w:rPr>
          <w:rFonts w:cs="Times New Roman"/>
        </w:rPr>
        <w:t>(Hardin 1968; Rankin, Bargum, and Kokko 2007)</w:t>
      </w:r>
      <w:r w:rsidR="00704074" w:rsidRPr="006E213C">
        <w:fldChar w:fldCharType="end"/>
      </w:r>
      <w:r w:rsidR="00704074" w:rsidRPr="006E213C">
        <w:t xml:space="preserve">. </w:t>
      </w:r>
      <w:r w:rsidR="00704074" w:rsidRPr="00262A46">
        <w:t>Therefore, both in long-established associations and in the establishment of new relationships, evolutionary</w:t>
      </w:r>
      <w:r w:rsidR="00704074" w:rsidRPr="006E213C">
        <w:t xml:space="preserve"> conflict and breakdown of </w:t>
      </w:r>
      <w:r w:rsidR="00704074">
        <w:t xml:space="preserve">mutualistic </w:t>
      </w:r>
      <w:r w:rsidR="00704074" w:rsidRPr="006E213C">
        <w:t xml:space="preserve">symbiosis is ever likely, since each partner is under selection to minimise its investment in the integrated symbiotic unit </w:t>
      </w:r>
      <w:r w:rsidR="00704074" w:rsidRPr="006E213C">
        <w:fldChar w:fldCharType="begin"/>
      </w:r>
      <w:r w:rsidR="00704074">
        <w:instrText xml:space="preserve"> ADDIN ZOTERO_ITEM CSL_CITATION {"citationID":"E8DsLLi3","properties":{"formattedCitation":"(Sachs and Simms 2006; Perez and Weis 2006)","plainCitation":"(Sachs and Simms 2006; Perez and Weis 2006)","noteIndex":0},"citationItems":[{"id":2412,"uris":["http://zotero.org/users/local/R8D1EoG9/items/PY6GNLVN"],"uri":["http://zotero.org/users/local/R8D1EoG9/items/PY6GNLVN"],"itemData":{"id":2412,"type":"article-journal","title":"Pathways to mutualism breakdown","container-title":"Trends in Ecology &amp; Evolution","page":"585-592","volume":"21","issue":"10","source":"ScienceDirect","abstract":"Mutualisms are ubiquitous in nature despite the widely held view that they are unstable interactions. Models predict that mutualists might often evolve into parasites, can abandon their partners to live autonomously and are also vulnerable to extinction. Yet a basic empirical question, whether mutualisms commonly break down, has been mostly overlooked. As we discuss here, recent progress in molecular systematics helps address this question. Newly constructed phylogenies reveal that parasites as well as autonomous (non-mutualist) taxa are nested within ancestrally mutualistic clades. Although models have focused on the propensity of mutualism to become parasitic, such shifts appear relatively rarely. By contrast, diverse systems exhibit reversions to autonomy, and this might be a common and unexplored endpoint to mutualism.","DOI":"10.1016/j.tree.2006.06.018","ISSN":"0169-5347","journalAbbreviation":"Trends in Ecology &amp; Evolution","author":[{"family":"Sachs","given":"Joel L."},{"family":"Simms","given":"Ellen L."}],"issued":{"date-parts":[["2006",10,1]]}}},{"id":2415,"uris":["http://zotero.org/users/local/R8D1EoG9/items/QQRZDMHH"],"uri":["http://zotero.org/users/local/R8D1EoG9/items/QQRZDMHH"],"itemData":{"id":2415,"type":"article-journal","title":"Nitric oxide and cnidarian bleaching: an eviction notice mediates breakdown of a symbiosis","container-title":"Journal of Experimental Biology","page":"2804-2810","volume":"209","issue":"14","source":"jeb.biologists.org","abstract":"Skip to Next Section\nNitric oxide (NO) is a free radical implicated in numerous cell signaling, physiological and pathophysiological processes of eukaryotic cells. Here, we describe the production of NO as part of the cellular stress response of the symbiotic sea anemone Aiptasia pallida, which hosts dinoflagellates from the genus Symbiodinium. We show that exposure to elevated temperatures induces symbiotic anemones to produce high levels of NO, leading to the collapse of the symbiosis. These results shed light on the poorly understood cellular mechanism through which elevated seawater temperature causes the release of symbiotic algae from symbiotic cnidarians, a detrimental process known as coral (cnidarian) bleaching. The results presented here show that the host cell is a major source of NO during exposure to elevated temperatures and that this constitutes a cytotoxic response leading to bleaching. These results have important evolutionary implications as the observed NO production in these basal metazoans displays many parallels to the cytotoxic inflammatory response to pathogens, a well-understood process in mammalian model systems.","DOI":"10.1242/jeb.02309","ISSN":"0022-0949, 1477-9145","note":"PMID: 16809471","title-short":"Nitric oxide and cnidarian bleaching","language":"en","author":[{"family":"Perez","given":"Santiago"},{"family":"Weis","given":"Virginia"}],"issued":{"date-parts":[["2006",7,15]]}}}],"schema":"https://github.com/citation-style-language/schema/raw/master/csl-citation.json"} </w:instrText>
      </w:r>
      <w:r w:rsidR="00704074" w:rsidRPr="006E213C">
        <w:fldChar w:fldCharType="separate"/>
      </w:r>
      <w:r w:rsidR="00704074" w:rsidRPr="006E213C">
        <w:rPr>
          <w:rFonts w:cs="Times New Roman"/>
        </w:rPr>
        <w:t>(Sachs and Simms 2006; Perez and Weis 2006)</w:t>
      </w:r>
      <w:r w:rsidR="00704074" w:rsidRPr="006E213C">
        <w:fldChar w:fldCharType="end"/>
      </w:r>
      <w:r w:rsidR="00704074" w:rsidRPr="006E213C">
        <w:t>.</w:t>
      </w:r>
      <w:r w:rsidR="00704074">
        <w:t xml:space="preserve"> Nevertheless, mutualistic s</w:t>
      </w:r>
      <w:r w:rsidR="00022FFF">
        <w:t>ymbiotic relationships</w:t>
      </w:r>
      <w:r w:rsidR="00022FFF" w:rsidRPr="00010ED7">
        <w:t xml:space="preserve"> are abundant, taxonomically widespread, ecologically important in a wide</w:t>
      </w:r>
      <w:r w:rsidR="00EA335D">
        <w:t xml:space="preserve"> </w:t>
      </w:r>
      <w:r w:rsidR="00022FFF" w:rsidRPr="00010ED7">
        <w:t xml:space="preserve">range of habitats, economically </w:t>
      </w:r>
      <w:r w:rsidR="00022FFF" w:rsidRPr="00010ED7">
        <w:lastRenderedPageBreak/>
        <w:t>important in agricultural systems, and consequently underpin the biodiversity and function of both natural and man-made ecosystems</w:t>
      </w:r>
      <w:r w:rsidR="00022FFF">
        <w:t xml:space="preserve"> </w:t>
      </w:r>
      <w:r w:rsidR="003B225B">
        <w:fldChar w:fldCharType="begin"/>
      </w:r>
      <w:r w:rsidR="003B225B">
        <w:instrText xml:space="preserve"> ADDIN ZOTERO_ITEM CSL_CITATION {"citationID":"ZihfYCA6","properties":{"formattedCitation":"(Bronstein 2015; Powell and Rillig 2018)","plainCitation":"(Bronstein 2015; Powell and Rillig 2018)","noteIndex":0},"citationItems":[{"id":2435,"uris":["http://zotero.org/users/local/R8D1EoG9/items/RTXALXNM"],"uri":["http://zotero.org/users/local/R8D1EoG9/items/RTXALXNM"],"itemData":{"id":2435,"type":"book","title":"Mutualism","publisher":"Oxford University Press","publisher-place":"Oxford, New York","number-of-pages":"320","source":"Oxford University Press","event-place":"Oxford, New York","abstract":"Mutualisms, interactions between two species that benefit both of them, have long captured the public imagination. Their influence transcends levels of biological organization from cells to populations, communities, and ecosystems. Mutualistic symbioses were crucial to the origin of eukaryotic cells, and perhaps to the invasion of land. Mutualisms occur in every terrestrial and aquatic habitat; indeed, ecologists now believe that almost every species on Earth is involved directly or indirectly in one or more of these interactions. Mutualisms are essential to the reproduction and survival of virtually all organisms, as well as to nutrient cycles in ecosystems. Furthermore, the key ecosystem services that mutualists provide mean that they are increasingly being considered as conservation priorities, ironically at the same time as the acute risks to their ecological and evolutionary persistence are increasingly being identified. This volume, the first general work on mutualism to appear in almost thirty years, provides a detailed and conceptually-oriented overview of the subject. Focusing on a range of ecological and evolutionary aspects over different scales (from individual to ecosystem), the chapters in this book provide expert coverage of our current understanding of mutualism whilst highlighting the most important questions that remain to be answered. In bringing together a diverse team of expert contributors, this novel text captures the excitement of a dynamic field that will help to define its future research agenda.","ISBN":"978-0-19-967565-4","editor":[{"family":"Bronstein","given":"Judith L."}],"issued":{"date-parts":[["2015",7,30]]}}},{"id":2441,"uris":["http://zotero.org/users/local/R8D1EoG9/items/4ZIF9ZAH"],"uri":["http://zotero.org/users/local/R8D1EoG9/items/4ZIF9ZAH"],"itemData":{"id":2441,"type":"article-journal","title":"Biodiversity of arbuscular mycorrhizal fungi and ecosystem function","container-title":"The New Phytologist","source":"PubMed","abstract":"Contents Summary I.\nINTRODUCTION: pathways of influence and pervasiveness of effects II. AM fungal richness effects on ecosystem functions III. Other dimensions of biodiversity IV. Back to basics - primary axes of niche differentiation by AM fungi V. Functional diversity of AM fungi - a role for biological stoichiometry? VI. Past, novel and future ecosystems VII. Opportunities and the way forward Acknowledgements References SUMMARY: Arbuscular mycorrhizal (AM) fungi play important functional roles in ecosystems, including the uptake and transfer of nutrients, modification of the physical soil environment and alteration of plant interactions with other biota. Several studies have demonstrated the potential for variation in AM fungal diversity to also affect ecosystem functioning, mainly via effects on primary productivity. Diversity in these studies is usually characterized in terms of the number of species, unique evolutionary lineages or complementary mycorrhizal traits, as well as the ability of plants to discriminate among AM fungi in space and time. However, the emergent outcomes of these relationships are usually indirect, and thus context dependent, and difficult to predict with certainty. Here, we advocate a fungal-centric view of AM fungal biodiversity-ecosystem function relationships that focuses on the direct and specific links between AM fungal fitness and consequences for their roles in ecosystems, especially highlighting functional diversity in hyphal resource economics. We conclude by arguing that an understanding of AM fungal functional diversity is fundamental to determine whether AM fungi have a role in the exploitation of marginal/novel environments (whether past, present or future) and highlight avenues for future research.","DOI":"10.1111/nph.15119","ISSN":"1469-8137","note":"PMID: 29603232","journalAbbreviation":"New Phytol.","language":"eng","author":[{"family":"Powell","given":"Jeff R."},{"family":"Rillig","given":"Matthias C."}],"issued":{"date-parts":[["2018",3,30]]}}}],"schema":"https://github.com/citation-style-language/schema/raw/master/csl-citation.json"} </w:instrText>
      </w:r>
      <w:r w:rsidR="003B225B">
        <w:fldChar w:fldCharType="separate"/>
      </w:r>
      <w:r w:rsidR="003B225B" w:rsidRPr="003B225B">
        <w:rPr>
          <w:rFonts w:cs="Times New Roman"/>
        </w:rPr>
        <w:t>(Bronstein 2015; Powell and Rillig 2018)</w:t>
      </w:r>
      <w:r w:rsidR="003B225B">
        <w:fldChar w:fldCharType="end"/>
      </w:r>
      <w:r w:rsidR="00022FFF">
        <w:t xml:space="preserve">. </w:t>
      </w:r>
    </w:p>
    <w:p w14:paraId="4502D06A" w14:textId="386D8C96" w:rsidR="00704074" w:rsidRDefault="00704074" w:rsidP="00A37878">
      <w:pPr>
        <w:spacing w:before="120" w:after="240" w:line="360" w:lineRule="auto"/>
      </w:pPr>
      <w:r>
        <w:t>Mutualistic s</w:t>
      </w:r>
      <w:r w:rsidR="00022FFF" w:rsidRPr="005D293D">
        <w:t xml:space="preserve">ymbiosis </w:t>
      </w:r>
      <w:r>
        <w:t xml:space="preserve">can </w:t>
      </w:r>
      <w:r w:rsidR="00022FFF" w:rsidRPr="005D293D">
        <w:t xml:space="preserve">accelerate evolutionary innovation through the merger of once independent lineages, providing species with new ecological traits and allowing </w:t>
      </w:r>
      <w:r w:rsidR="00223441">
        <w:t>them to inhabit</w:t>
      </w:r>
      <w:r w:rsidR="00022FFF" w:rsidRPr="005D293D">
        <w:t xml:space="preserve"> previously inaccessible ecological niches</w:t>
      </w:r>
      <w:r w:rsidR="00C149C5">
        <w:t xml:space="preserve"> </w:t>
      </w:r>
      <w:r w:rsidR="003B225B">
        <w:fldChar w:fldCharType="begin"/>
      </w:r>
      <w:r w:rsidR="00C04F4F">
        <w:instrText xml:space="preserve"> ADDIN ZOTERO_ITEM CSL_CITATION {"citationID":"gDqMfdBU","properties":{"formattedCitation":"(Kiers and West 2015; Wernegreen 2004)","plainCitation":"(Kiers and West 2015; Wernegreen 2004)","noteIndex":0},"citationItems":[{"id":2176,"uris":["http://zotero.org/users/local/R8D1EoG9/items/7GK4P5D7"],"uri":["http://zotero.org/users/local/R8D1EoG9/items/7GK4P5D7"],"itemData":{"id":2176,"type":"article-journal","title":"Evolving new organisms via symbiosis","container-title":"Science","page":"392-394","volume":"348","issue":"6233","source":"science.sciencemag.org","abstract":"When and how do symbiotic partnerships become new, integrated organisms?\nWhen and how do symbiotic partnerships become new, integrated organisms?","DOI":"10.1126/science.aaa9605","ISSN":"0036-8075, 1095-9203","note":"PMID: 25908807","language":"en","author":[{"family":"Kiers","given":"E. Toby"},{"family":"West","given":"Stuart A."}],"issued":{"date-parts":[["2015",4,24]]}}},{"id":327,"uris":["http://zotero.org/users/local/R8D1EoG9/items/EXQKC3WE"],"uri":["http://zotero.org/users/local/R8D1EoG9/items/EXQKC3WE"],"itemData":{"id":327,"type":"article-journal","title":"Endosymbiosis: Lessons in Conflict Resolution","container-title":"PLOS Biol","page":"e68","volume":"2","issue":"3","source":"PLoS Journals","abstract":"Endosymbiotic bacteria live within a host species. There are many and diverse examples of such relationships, the study of which provides important lessons for ecology and evolution.","DOI":"10.1371/journal.pbio.0020068","ISSN":"1545-7885","title-short":"Endosymbiosis","journalAbbreviation":"PLOS Biol","author":[{"family":"Wernegreen","given":"Jennifer J."}],"issued":{"date-parts":[["2004",3,16]]}}}],"schema":"https://github.com/citation-style-language/schema/raw/master/csl-citation.json"} </w:instrText>
      </w:r>
      <w:r w:rsidR="003B225B">
        <w:fldChar w:fldCharType="separate"/>
      </w:r>
      <w:r w:rsidR="003B225B" w:rsidRPr="003B225B">
        <w:rPr>
          <w:rFonts w:cs="Times New Roman"/>
        </w:rPr>
        <w:t>(Kiers and West 2015; Wernegreen 2004)</w:t>
      </w:r>
      <w:r w:rsidR="003B225B">
        <w:fldChar w:fldCharType="end"/>
      </w:r>
      <w:r w:rsidR="00022FFF" w:rsidRPr="00010ED7" w:rsidDel="004D243A">
        <w:t>.</w:t>
      </w:r>
      <w:r w:rsidR="00022FFF" w:rsidRPr="00010ED7">
        <w:t xml:space="preserve"> </w:t>
      </w:r>
      <w:r w:rsidR="007A5B15">
        <w:t>A classic example</w:t>
      </w:r>
      <w:r w:rsidR="004619F8">
        <w:t xml:space="preserve"> </w:t>
      </w:r>
      <w:r w:rsidR="00546C20">
        <w:t xml:space="preserve">of </w:t>
      </w:r>
      <w:r>
        <w:t xml:space="preserve">this </w:t>
      </w:r>
      <w:r w:rsidR="007A5B15">
        <w:t>is</w:t>
      </w:r>
      <w:r w:rsidR="007A5B15" w:rsidRPr="00F132A9">
        <w:t xml:space="preserve"> nutrient trading, where the partners </w:t>
      </w:r>
      <w:r w:rsidR="007A5B15">
        <w:t>exchange</w:t>
      </w:r>
      <w:r w:rsidR="007A5B15" w:rsidRPr="00F132A9">
        <w:t xml:space="preserve"> compounds that are otherwise difficult or impossible for them to acquire. </w:t>
      </w:r>
      <w:r w:rsidR="007A5B15">
        <w:t xml:space="preserve">These include aphids </w:t>
      </w:r>
      <w:r w:rsidR="004619F8">
        <w:t xml:space="preserve">with </w:t>
      </w:r>
      <w:r w:rsidR="007A5B15">
        <w:t xml:space="preserve">their obligate endosymbiont </w:t>
      </w:r>
      <w:r w:rsidR="007A5B15" w:rsidRPr="008C3930">
        <w:rPr>
          <w:i/>
        </w:rPr>
        <w:t>Buchnera aphid</w:t>
      </w:r>
      <w:r w:rsidR="00EA335D">
        <w:rPr>
          <w:i/>
        </w:rPr>
        <w:t>i</w:t>
      </w:r>
      <w:r w:rsidR="007A5B15" w:rsidRPr="008C3930">
        <w:rPr>
          <w:i/>
        </w:rPr>
        <w:t>cola</w:t>
      </w:r>
      <w:r w:rsidR="007A5B15">
        <w:t xml:space="preserve"> that exchange essential </w:t>
      </w:r>
      <w:r w:rsidR="007A5B15" w:rsidRPr="001A565C">
        <w:t xml:space="preserve">amino acids </w:t>
      </w:r>
      <w:r w:rsidR="007A5B15">
        <w:fldChar w:fldCharType="begin"/>
      </w:r>
      <w:r w:rsidR="007A5B15">
        <w:instrText xml:space="preserve"> ADDIN ZOTERO_ITEM CSL_CITATION {"citationID":"K6fisJNz","properties":{"formattedCitation":"(Moran et al. 2003)","plainCitation":"(Moran et al. 2003)","noteIndex":0},"citationItems":[{"id":2402,"uris":["http://zotero.org/users/local/R8D1EoG9/items/G224ZUWR"],"uri":["http://zotero.org/users/local/R8D1EoG9/items/G224ZUWR"],"itemData":{"id":2402,"type":"article-journal","title":"A genomic perspective on nutrient provisioning by bacterial symbionts of insects","container-title":"Proceedings of the National Academy of Sciences","page":"14543-14548","volume":"100","issue":"suppl 2","source":"www.pnas.org","abstract":"Many animals show intimate interactions with bacterial symbionts that provision hosts with limiting nutrients. The best studied such association is that between aphids and Buchnera aphidicola, which produces essential amino acids that are rare in the phloem sap diet. Genomic studies of Buchnera have provided a new means for inferring metabolic capabilities of the symbionts and their likely contributions to hosts. Despite evolutionary reduction of genome size, involving loss of most ancestral genes, Buchnera retains capabilities for biosynthesis of all essential amino acids. In contrast, most genes duplicating amino acid biosynthetic capabilities of hosts have been eliminated. In Buchnera of many aphids, genes for biosynthesis of leucine and tryptophan have been transferred from the chromosome to distinctive plasmids, a feature interpreted as a mechanism for overproducing these amino acids through gene amplification. However, the extent of plasmid-associated amplification varies between and within species, and plasmid-borne genes are sometimes fewer in number than single copy genes on the (polyploid) main chromosome. This supports the broader interpretation of the plasmid location as a means of achieving regulatory control of gene copy number and/or transcription. Buchnera genomes have eliminated most regulatory sequences, raising the question of the extent to which gene expression is moderated in response to changing demands imposed by host nutrition or other factors. Microarray analyses of the Buchnera transcriptome reveal only slight changes in expression of nutritionrelated genes in response to shifts in host diet, with responses less dramatic than those observed for the related nonsymbiotic species, Escherichia coli.","DOI":"10.1073/pnas.2135345100","ISSN":"0027-8424, 1091-6490","note":"PMID: 14527994","journalAbbreviation":"PNAS","language":"en","author":[{"family":"Moran","given":"Nancy A."},{"family":"Plague","given":"Gordon R."},{"family":"Sandström","given":"Jonas P."},{"family":"Wilcox","given":"Jennifer L."}],"issued":{"date-parts":[["2003",11,25]]}}}],"schema":"https://github.com/citation-style-language/schema/raw/master/csl-citation.json"} </w:instrText>
      </w:r>
      <w:r w:rsidR="007A5B15">
        <w:fldChar w:fldCharType="separate"/>
      </w:r>
      <w:r w:rsidR="007A5B15" w:rsidRPr="003B225B">
        <w:rPr>
          <w:rFonts w:cs="Times New Roman"/>
        </w:rPr>
        <w:t>(Moran et al. 2003)</w:t>
      </w:r>
      <w:r w:rsidR="007A5B15">
        <w:fldChar w:fldCharType="end"/>
      </w:r>
      <w:r w:rsidR="004619F8">
        <w:t xml:space="preserve">, and </w:t>
      </w:r>
      <w:r w:rsidR="007A5B15" w:rsidRPr="001A565C">
        <w:t xml:space="preserve">land plants </w:t>
      </w:r>
      <w:r w:rsidR="004619F8">
        <w:t>with</w:t>
      </w:r>
      <w:r w:rsidR="004619F8" w:rsidRPr="001A565C">
        <w:t xml:space="preserve"> </w:t>
      </w:r>
      <w:r w:rsidR="007A5B15" w:rsidRPr="001A565C">
        <w:t>arbuscular mycorrhizal fungi where fixed carbon is exchanged for phosphate</w:t>
      </w:r>
      <w:r w:rsidR="00EA335D">
        <w:t xml:space="preserve"> and</w:t>
      </w:r>
      <w:r w:rsidR="004619F8">
        <w:t xml:space="preserve"> </w:t>
      </w:r>
      <w:r w:rsidR="007A5B15" w:rsidRPr="001A565C">
        <w:t>organic nitrogen</w:t>
      </w:r>
      <w:r w:rsidR="007A5B15">
        <w:t xml:space="preserve"> </w:t>
      </w:r>
      <w:r w:rsidR="007A5B15">
        <w:fldChar w:fldCharType="begin"/>
      </w:r>
      <w:r w:rsidR="007A5B15">
        <w:instrText xml:space="preserve"> ADDIN ZOTERO_ITEM CSL_CITATION {"citationID":"bRISzB7L","properties":{"formattedCitation":"(Pfeffer et al. 1999)","plainCitation":"(Pfeffer et al. 1999)","noteIndex":0},"citationItems":[{"id":42,"uris":["http://zotero.org/users/local/R8D1EoG9/items/776R2AEN"],"uri":["http://zotero.org/users/local/R8D1EoG9/items/776R2AEN"],"itemData":{"id":42,"type":"article-journal","title":"Carbon Uptake and the Metabolism and Transport of Lipids in an Arbuscular Mycorrhiza","container-title":"Plant Physiology","page":"587-598","volume":"120","issue":"2","source":"www.plantphysiol.org","abstract":"Both the plant and the fungus benefit nutritionally in the arbuscular mycorrhizal symbiosis: The host plant enjoys enhanced mineral uptake and the fungus receives fixed carbon. In this exchange the uptake, metabolism, and translocation of carbon by the fungal partner are poorly understood. We therefore analyzed the fate of isotopically labeled substrates in an arbuscular mycorrhiza (in vitro cultures of Ri T-DNA-transformed carrot [Daucus carota] roots colonized by Glomus intraradices) using nuclear magnetic resonance spectroscopy. Labeling patterns observed in lipids and carbohydrates after substrates were supplied to the mycorrhizal roots or the extraradical mycelium indicated that: (a)13C-labeled glucose and fructose (but not mannitol or succinate) are effectively taken up by the fungus within the root and are metabolized to yield labeled carbohydrates and lipids; (b) the extraradical mycelium does not use exogenous sugars for catabolism, storage, or transfer to the host; (c) the fungus converts sugars taken up in the root compartment into lipids that are then translocated to the extraradical mycelium (there being little or no lipid synthesis in the external mycelium); and (d) hexose in fungal tissue undergoes substantially higher fluxes through an oxidative pentose phosphate pathway than does hexose in the host plant.","DOI":"10.1104/pp.120.2.587","ISSN":", 1532-2548","journalAbbreviation":"Plant Physiol.","language":"en","author":[{"family":"Pfeffer","given":"Philip E."},{"family":"Douds","given":"David D."},{"family":"Bécard","given":"Guillaume"},{"family":"Shachar-Hill","given":"Yair"}],"issued":{"date-parts":[["1999",6,1]]}}}],"schema":"https://github.com/citation-style-language/schema/raw/master/csl-citation.json"} </w:instrText>
      </w:r>
      <w:r w:rsidR="007A5B15">
        <w:fldChar w:fldCharType="separate"/>
      </w:r>
      <w:r w:rsidR="007A5B15" w:rsidRPr="003B225B">
        <w:rPr>
          <w:rFonts w:cs="Times New Roman"/>
        </w:rPr>
        <w:t>(Pfeffer et al. 1999)</w:t>
      </w:r>
      <w:r w:rsidR="007A5B15">
        <w:fldChar w:fldCharType="end"/>
      </w:r>
      <w:r w:rsidR="007A5B15" w:rsidRPr="001A565C">
        <w:t xml:space="preserve">. </w:t>
      </w:r>
      <w:r>
        <w:t>Besides exchanging nutrients, mutualistic s</w:t>
      </w:r>
      <w:r w:rsidR="007A5B15">
        <w:t>ymbios</w:t>
      </w:r>
      <w:r>
        <w:t>e</w:t>
      </w:r>
      <w:r w:rsidR="007A5B15">
        <w:t>s</w:t>
      </w:r>
      <w:r w:rsidR="007A5B15" w:rsidRPr="001A565C">
        <w:t xml:space="preserve"> can </w:t>
      </w:r>
      <w:r w:rsidR="00092A70">
        <w:t>involve</w:t>
      </w:r>
      <w:r w:rsidR="00092A70" w:rsidRPr="001A565C">
        <w:t xml:space="preserve"> </w:t>
      </w:r>
      <w:r w:rsidR="007A5B15" w:rsidRPr="001A565C">
        <w:t xml:space="preserve">a wide range of benefits, including the production of antibiotics </w:t>
      </w:r>
      <w:r w:rsidR="007A5B15">
        <w:fldChar w:fldCharType="begin"/>
      </w:r>
      <w:r w:rsidR="007A5B15">
        <w:instrText xml:space="preserve"> ADDIN ZOTERO_ITEM CSL_CITATION {"citationID":"OBjONIVu","properties":{"formattedCitation":"(Currie et al. 1999)","plainCitation":"(Currie et al. 1999)","noteIndex":0},"citationItems":[{"id":2445,"uris":["http://zotero.org/users/local/R8D1EoG9/items/5S29ICBU"],"uri":["http://zotero.org/users/local/R8D1EoG9/items/5S29ICBU"],"itemData":{"id":2445,"type":"article-journal","title":"Fungus-growing ants use antibiotic-producing bacteria to control garden parasites","container-title":"Nature","page":"701-704","volume":"398","issue":"6729","source":"www.nature.com","abstract":"The well-studied, ancient and highly evolved mutualism between fungus-growing ants and their fungi has become a model system in the study of symbiosis1,5. Although it is thought at present to involve only two symbionts, associated with each other in near isolation from other organisms1,5, the fungal gardens of attine ants are in fact host to a specialized and virulent parasitic fungus of the genus Escovopsis (Ascomycotina)6. Because the ants and their fungi are mutually dependent, the maintenance of stable fungal monocultures in the presence of weeds or parasites is critical to the survival of both organisms. Here we describe a new, third mutualist in this symbiosis, a filamentous bacterium (actinomycete) of the genus Streptomyces that produces antibiotics specifically targeted to suppress the growth of the specialized garden-parasite Escovopsis. This third mutualist is associated with all species of fungus-growing ants studied, is carried upon regions of the ants' cuticle that are genus specific, is transmitted vertically (from parent to offspring colonies), and has the capacity to promote the growth of the fungal mutualist, indicating that the association of Streptomyces with attine ants is both highly evolved and of ancient origin.","DOI":"10.1038/19519","ISSN":"1476-4687","language":"en","author":[{"family":"Currie","given":"Cameron R."},{"family":"Scott","given":"James A."},{"family":"Summerbell","given":"Richard C."},{"family":"Malloch","given":"David"}],"issued":{"date-parts":[["1999",4]]}}}],"schema":"https://github.com/citation-style-language/schema/raw/master/csl-citation.json"} </w:instrText>
      </w:r>
      <w:r w:rsidR="007A5B15">
        <w:fldChar w:fldCharType="separate"/>
      </w:r>
      <w:r w:rsidR="007A5B15" w:rsidRPr="003B225B">
        <w:rPr>
          <w:rFonts w:cs="Times New Roman"/>
        </w:rPr>
        <w:t>(Currie et al. 1999)</w:t>
      </w:r>
      <w:r w:rsidR="007A5B15">
        <w:fldChar w:fldCharType="end"/>
      </w:r>
      <w:r w:rsidR="007A5B15" w:rsidRPr="001A565C">
        <w:t xml:space="preserve">, luminescence </w:t>
      </w:r>
      <w:r w:rsidR="007A5B15">
        <w:fldChar w:fldCharType="begin"/>
      </w:r>
      <w:r w:rsidR="00C04F4F">
        <w:instrText xml:space="preserve"> ADDIN ZOTERO_ITEM CSL_CITATION {"citationID":"o2hNe7ZH","properties":{"formattedCitation":"(Tebo, Scott Linthicum, and Nealson 1979)","plainCitation":"(Tebo, Scott Linthicum, and Nealson 1979)","noteIndex":0},"citationItems":[{"id":461,"uris":["http://zotero.org/users/local/R8D1EoG9/items/JVU6AQZI"],"uri":["http://zotero.org/users/local/R8D1EoG9/items/JVU6AQZI"],"itemData":{"id":461,"type":"article-journal","title":"Luminous bacteria and light emitting fish: Ultrastructure of the symbiosis","container-title":"Biosystems","page":"269-280","volume":"11","issue":"4","source":"ScienceDirect","abstract":"The luminescent fish Monocentris japonicus uses symbiotic luminous bacteria as a source of light. These bacteria live in light organs, complex tissue compartments, consisting of richly vascularized tubules or canals (in which the bacteria are cultured) lined with mitochondria-rich epithelial cells. The structure is consistent with a proposed model of symbiosis in which nutrients and oxygen are supplied by the vertebrate blood (vascular system). The nutrients, oxidized by the bacteria for growth and light production, are returned in part to the fish as pyruvate, which by reacting with mitochondrial oxygen regulates the light organ oxygen tensions. The luminous bacteria provide steady light that is modulated by passage through the melanocyte-containing dermis of the fish. Both the fish and the bacteria are highly adapted for their symbiotic coexistence.","DOI":"10.1016/0303-2647(79)90027-3","ISSN":"0303-2647","title-short":"Luminous bacteria and light emitting fish","journalAbbreviation":"Biosystems","author":[{"family":"Tebo","given":"Bradley M."},{"family":"Scott Linthicum","given":"D."},{"family":"Nealson","given":"Kenneth H."}],"issued":{"date-parts":[["1979",12,1]]}}}],"schema":"https://github.com/citation-style-language/schema/raw/master/csl-citation.json"} </w:instrText>
      </w:r>
      <w:r w:rsidR="007A5B15">
        <w:fldChar w:fldCharType="separate"/>
      </w:r>
      <w:r w:rsidR="007A5B15" w:rsidRPr="00481CF6">
        <w:rPr>
          <w:rFonts w:cs="Times New Roman"/>
        </w:rPr>
        <w:t>(Tebo, Scott Linthicum, and Nealson 1979)</w:t>
      </w:r>
      <w:r w:rsidR="007A5B15">
        <w:fldChar w:fldCharType="end"/>
      </w:r>
      <w:r w:rsidR="007A5B15">
        <w:t xml:space="preserve">, </w:t>
      </w:r>
      <w:r w:rsidR="007A5B15" w:rsidRPr="001A565C">
        <w:t xml:space="preserve">photoprotection </w:t>
      </w:r>
      <w:r w:rsidR="007A5B15">
        <w:fldChar w:fldCharType="begin"/>
      </w:r>
      <w:r w:rsidR="007A5B15">
        <w:instrText xml:space="preserve"> ADDIN ZOTERO_ITEM CSL_CITATION {"citationID":"r4FIFRA6","properties":{"formattedCitation":"(H\\uc0\\u246{}rtnagl and Sommaruga 2007)","plainCitation":"(Hörtnagl and Sommaruga 2007)","noteIndex":0},"citationItems":[{"id":142,"uris":["http://zotero.org/users/local/R8D1EoG9/items/3QEM53C8"],"uri":["http://zotero.org/users/local/R8D1EoG9/items/3QEM53C8"],"itemData":{"id":142,"type":"article-journal","title":"Photo-oxidative stress in symbiotic and aposymbiotic strains of the ciliate Paramecium bursaria","container-title":"Photochemical &amp; Photobiological Sciences","page":"842","volume":"6","issue":"8","source":"CrossRef","DOI":"10.1039/b703119j","ISSN":"1474-905X, 1474-9092","language":"en","author":[{"family":"Hörtnagl","given":"Paul H."},{"family":"Sommaruga","given":"Ruben"}],"issued":{"date-parts":[["2007"]]}}}],"schema":"https://github.com/citation-style-language/schema/raw/master/csl-citation.json"} </w:instrText>
      </w:r>
      <w:r w:rsidR="007A5B15">
        <w:fldChar w:fldCharType="separate"/>
      </w:r>
      <w:r w:rsidR="007A5B15" w:rsidRPr="00481CF6">
        <w:rPr>
          <w:rFonts w:cs="Times New Roman"/>
          <w:szCs w:val="24"/>
        </w:rPr>
        <w:t>(Hörtnagl and Sommaruga 2007)</w:t>
      </w:r>
      <w:r w:rsidR="007A5B15">
        <w:fldChar w:fldCharType="end"/>
      </w:r>
      <w:r w:rsidR="007A5B15" w:rsidRPr="001A565C">
        <w:t xml:space="preserve">, and protection from predation </w:t>
      </w:r>
      <w:r w:rsidR="007A5B15">
        <w:fldChar w:fldCharType="begin"/>
      </w:r>
      <w:r w:rsidR="007A5B15">
        <w:instrText xml:space="preserve"> ADDIN ZOTERO_ITEM CSL_CITATION {"citationID":"g3LWz9MK","properties":{"formattedCitation":"(Tsuchida et al. 2010)","plainCitation":"(Tsuchida et al. 2010)","noteIndex":0},"citationItems":[{"id":606,"uris":["http://zotero.org/users/local/R8D1EoG9/items/HKD7IGPN"],"uri":["http://zotero.org/users/local/R8D1EoG9/items/HKD7IGPN"],"itemData":{"id":606,"type":"article-journal","title":"Symbiotic Bacterium Modifies Aphid Body Color","container-title":"Science","page":"1102-1104","volume":"330","issue":"6007","source":"www.sciencemag.org","abstract":"Color variation within populations of the pea aphid influences relative susceptibility to predators and parasites. We have discovered that infection with a facultative endosymbiont of the genus Rickettsiella changes the insects’ body color from red to green in natural populations. Approximately 8% of pea aphids collected in Western Europe carried the Rickettsiella infection. The infection increased amounts of blue-green polycyclic quinones, whereas it had less of an effect on yellow-red carotenoid pigments. The effect of the endosymbiont on body color is expected to influence prey-predator interactions, as well as interactions with other endosymbionts.","DOI":"10.1126/science.1195463","ISSN":"0036-8075, 1095-9203","journalAbbreviation":"Science","language":"en","author":[{"family":"Tsuchida","given":"Tsutomu"},{"family":"Koga","given":"Ryuichi"},{"family":"Horikawa","given":"Mitsuyo"},{"family":"Tsunoda","given":"Tetsuto"},{"family":"Maoka","given":"Takashi"},{"family":"Matsumoto","given":"Shogo"},{"family":"Simon","given":"Jean-Christophe"},{"family":"Fukatsu","given":"Takema"}],"issued":{"date-parts":[["2010",11,19]]}}}],"schema":"https://github.com/citation-style-language/schema/raw/master/csl-citation.json"} </w:instrText>
      </w:r>
      <w:r w:rsidR="007A5B15">
        <w:fldChar w:fldCharType="separate"/>
      </w:r>
      <w:r w:rsidR="007A5B15" w:rsidRPr="00481CF6">
        <w:rPr>
          <w:rFonts w:cs="Times New Roman"/>
        </w:rPr>
        <w:t>(Tsuchida et al. 2010)</w:t>
      </w:r>
      <w:r w:rsidR="007A5B15">
        <w:fldChar w:fldCharType="end"/>
      </w:r>
      <w:r w:rsidR="007A5B15" w:rsidRPr="001A565C">
        <w:t xml:space="preserve">. </w:t>
      </w:r>
      <w:r w:rsidR="00C8545E">
        <w:t xml:space="preserve">Since many of these potential benefits may only be required in particular environments or at particular times, many symbioses vary ecologically across a continuum from mutualism to parasitism </w:t>
      </w:r>
      <w:r w:rsidR="00C8545E">
        <w:fldChar w:fldCharType="begin"/>
      </w:r>
      <w:r w:rsidR="00C8545E">
        <w:instrText xml:space="preserve"> ADDIN ZOTERO_ITEM CSL_CITATION {"citationID":"iUnJmTTe","properties":{"formattedCitation":"(Wendling, Fabritzek, and Wegner 2017; Heath and Tiffin 2007)","plainCitation":"(Wendling, Fabritzek, and Wegner 2017; Heath and Tiffin 2007)","noteIndex":0},"citationItems":[{"id":2028,"uris":["http://zotero.org/users/local/R8D1EoG9/items/MKX3S64I"],"uri":["http://zotero.org/users/local/R8D1EoG9/items/MKX3S64I"],"itemData":{"id":2028,"type":"article-journal","title":"Population</w:instrText>
      </w:r>
      <w:r w:rsidR="00C8545E">
        <w:rPr>
          <w:rFonts w:ascii="Calibri" w:eastAsia="Calibri" w:hAnsi="Calibri" w:cs="Calibri"/>
        </w:rPr>
        <w:instrText>‐</w:instrText>
      </w:r>
      <w:r w:rsidR="00C8545E">
        <w:instrText>specific genotype x genotype x environment interactions in bacterial disease of early life stages of Pacific oyster larvae","container-title":"Evolutionary Applications","page":"338-347","volume":"10","issue":"4","source":"PubMed Central","abstract":"The consequences of emerging marine diseases on the evolutionary trajectories of affected host populations in the marine realm are largely unexplored. Evolution in response to natural selection depends on the genetic variation of the traits under selection and the interaction of these traits with the environment (GxE). However, in the case of diseases, pathogen genotypes add another dimension to this interaction. Therefore, the study of disease resistance needs to be extended to the interaction of host genotype, pathogen genotype and environment (GxGxE). In this study, we used a full</w:instrText>
      </w:r>
      <w:r w:rsidR="00C8545E">
        <w:rPr>
          <w:rFonts w:ascii="Calibri" w:eastAsia="Calibri" w:hAnsi="Calibri" w:cs="Calibri"/>
        </w:rPr>
        <w:instrText>‐</w:instrText>
      </w:r>
      <w:r w:rsidR="00C8545E">
        <w:instrText>sib breeding design crossing two genetically differentiated populations of the Pacific oyster Crassostrea gigas (Thunberg, 1793), to determine the influence of host genotype, pathogen genotype and temperature on disease resistance. Based on a controlled infection experiment on two early life stages, that is, D</w:instrText>
      </w:r>
      <w:r w:rsidR="00C8545E">
        <w:rPr>
          <w:rFonts w:ascii="Calibri" w:eastAsia="Calibri" w:hAnsi="Calibri" w:cs="Calibri"/>
        </w:rPr>
        <w:instrText>‐</w:instrText>
      </w:r>
      <w:r w:rsidR="00C8545E">
        <w:instrText>larvae and Pediveliger larvae at elevated and ambient water temperatures, we estimated disease resistance to allopatric and sympatric Vibrio sp. by measuring survival and growth within and between genetically differentiated oyster populations. In both populations, survival was higher upon infection with sympatric Vibrio sp., indicating that disease resistance has a genetic basis and is dependent on host genotype. In addition, we observed a significant GxGxE effect in D</w:instrText>
      </w:r>
      <w:r w:rsidR="00C8545E">
        <w:rPr>
          <w:rFonts w:ascii="Calibri" w:eastAsia="Calibri" w:hAnsi="Calibri" w:cs="Calibri"/>
        </w:rPr>
        <w:instrText>‐</w:instrText>
      </w:r>
      <w:r w:rsidR="00C8545E">
        <w:instrText>larvae, where contrary to expectations, disease resistance was higher at warm than at cold temperatures. Using thermal reaction norms, we could further show that disease resistance is an environment dependent trait with high plasticity, which indicates the potential for a fast acclimatization to changing environmental conditions. These population</w:instrText>
      </w:r>
      <w:r w:rsidR="00C8545E">
        <w:rPr>
          <w:rFonts w:ascii="Calibri" w:eastAsia="Calibri" w:hAnsi="Calibri" w:cs="Calibri"/>
        </w:rPr>
        <w:instrText>‐</w:instrText>
      </w:r>
      <w:r w:rsidR="00C8545E">
        <w:instrText xml:space="preserve">specific reaction norms disappeared in hybrid crosses between both populations which demonstrates that admixture between genetically differentiated populations can influence GxGxE interactions on larger scales.","DOI":"10.1111/eva.12452","ISSN":"1752-4571","note":"PMID: 28352294\nPMCID: PMC5367073","journalAbbreviation":"Evol Appl","author":[{"family":"Wendling","given":"Carolin C."},{"family":"Fabritzek","given":"Armin G."},{"family":"Wegner","given":"K. Mathias"}],"issued":{"date-parts":[["2017",3,9]]}}},{"id":1828,"uris":["http://zotero.org/users/local/R8D1EoG9/items/5RAZXM66"],"uri":["http://zotero.org/users/local/R8D1EoG9/items/5RAZXM66"],"itemData":{"id":1828,"type":"article-journal","title":"Context dependence in the coevolution of plant and rhizobial mutualists","container-title":"Proceedings of the Royal Society of London B: Biological Sciences","page":"1905-1912","volume":"274","issue":"1620","source":"rspb.royalsocietypublishing.org","abstract":"Several mechanisms are expected to rapidly rid mutualisms of genetic variation in partner quality. Variation for mutualist quality, however, appears to be widespread. We used a model legume–rhizobium mutualism to test for evidence that context-dependent selection may maintain variation in partner quality. In a greenhouse experiment using 10 natural populations of Medicago truncatula and two strains of Sinorhizobium medicae, we detected significant genotype×genotype (G×G) interactions for plant fitness, indicating that the most beneficial rhizobium strain depends on the host genotype. In a second experiment using a subset of the plant populations used in the first experiment, we detected significant G×G interactions for both plant and rhizobium fitness. Moreover, the plant population with which rhizobium strains gained the greatest benefit depended on the nitrogen environment. Finally, we found that in a high nitrogen environment, all plant populations had lower fitness when inoculated with a 1 : 1 mixture of strains than with the worse single strain alone, suggesting that nitrogen shifts the exchange of benefits in favour of rhizobia. Our data suggest that genotype, nitrogen and biotic dependency might contribute to the maintenance of genetic variation in mutualist quality when coupled with spatial or temporal heterogeneity in the environment.","DOI":"10.1098/rspb.2007.0495","ISSN":"0962-8452, 1471-2954","note":"PMID: 17535796","language":"en","author":[{"family":"Heath","given":"Katy D."},{"family":"Tiffin","given":"Peter"}],"issued":{"date-parts":[["2007",8,7]]}}}],"schema":"https://github.com/citation-style-language/schema/raw/master/csl-citation.json"} </w:instrText>
      </w:r>
      <w:r w:rsidR="00C8545E">
        <w:fldChar w:fldCharType="separate"/>
      </w:r>
      <w:r w:rsidR="00C8545E" w:rsidRPr="003B225B">
        <w:rPr>
          <w:rFonts w:cs="Times New Roman"/>
        </w:rPr>
        <w:t>(Wendling, Fabritzek, and Wegner 2017; Heath and Tiffin 2007)</w:t>
      </w:r>
      <w:r w:rsidR="00C8545E">
        <w:fldChar w:fldCharType="end"/>
      </w:r>
      <w:r w:rsidR="0003037A">
        <w:t xml:space="preserve">. Indeed, some organisms may only engage in symbiosis when in nutrient deficient environments </w:t>
      </w:r>
      <w:r w:rsidR="0003037A">
        <w:fldChar w:fldCharType="begin"/>
      </w:r>
      <w:r w:rsidR="0003037A">
        <w:instrText xml:space="preserve"> ADDIN ZOTERO_ITEM CSL_CITATION {"citationID":"6sXEDNuD","properties":{"formattedCitation":"(Johnson 2011; Muscatine and Porter 1977)","plainCitation":"(Johnson 2011; Muscatine and Porter 1977)","noteIndex":0},"citationItems":[{"id":237,"uris":["http://zotero.org/users/local/R8D1EoG9/items/9BJVD933"],"uri":["http://zotero.org/users/local/R8D1EoG9/items/9BJVD933"],"itemData":{"id":237,"type":"article-journal","title":"The acquisition of phototrophy: adaptive strategies of hosting endosymbionts and organelles","container-title":"Photosynthesis Research","page":"117-132","volume":"107","issue":"1","source":"link.springer.com","abstract":"Many non-photosynthetic species of protists and metazoans are capable of hosting viable algal endosymbionts or their organelles through adaptations of phagocytic pathways. A form of mixotrophy combining phototrophy and heterotrophy, acquired phototrophy (AcPh) encompasses a suite of endosymbiotic and organelle retention interactions, that range from facultative to obligate. AcPh is a common phenomenon in aquatic ecosystems, with endosymbiotic associations generally more prevalent in nutrient poor environments, and organelle retention typically associated with more productive ones. All AcPhs benefit from enhanced growth due to access to photosynthetic products; however, the degree of metabolic integration and dependency in the host varies widely. AcPh is found in at least four of the major eukaryotic supergroups, and is the driving force in the evolution of secondary and tertiary plastid acquisitions. Mutualistic resource partitioning characterizes most algal endosymbiotic interactions, while organelle retention is a form of predation, characterized by nutrient flow (i.e., growth) in one direction. AcPh involves adaptations to recognize specific prey or endosymbionts and to house organelles or endosymbionts within the endomembrane system but free from digestion. In many cases, hosts depend upon AcPh for the production of essential nutrients, many of which remain obscure. The practice of AcPh has led to multiple independent secondary and tertiary plastid acquisition events among several eukaryote lineages, giving rise to the diverse array of algae found in modern aquatic ecosystems. This article highlights those AcPhs that are model research organisms for both metazoans and protists. Much of the basic biology of AcPhs remains enigmatic, particularly (1) which essential nutrients or factors make certain forms of AcPh obligatory, (2) how hosts regulate and manipulate endosymbionts or sequestered organelles, and (3) what genomic imprint, if any, AcPh leaves on non-photosynthetic host species.","DOI":"10.1007/s11120-010-9546-8","ISSN":"0166-8595, 1573-5079","title-short":"The acquisition of phototrophy","journalAbbreviation":"Photosynth Res","language":"en","author":[{"family":"Johnson","given":"Matthew D."}],"issued":{"date-parts":[["2011",1,1]]}}},{"id":76,"uris":["http://zotero.org/users/local/R8D1EoG9/items/AMQIW25V"],"uri":["http://zotero.org/users/local/R8D1EoG9/items/AMQIW25V"],"itemData":{"id":76,"type":"article-journal","title":"Reef Corals: Mutualistic Symbioses Adapted to Nutrient-Poor Environments","container-title":"BioScience","page":"454-460","volume":"27","issue":"7","source":"JSTOR","abstract":"Adaptations resulting from the possession of endosymbiotic algae enable reef corals to flourish in nutrient-poor tropical waters. The major adaptations are (a) a polytrophic feeding capacity; (b) conservation of nutrients, such as nitrogen, by retention and recycling within a coral head; and (c) acceleration of calcification in the light. The functions of algae and animals thus superimposed result in an association which can exploit the environment better than either associant can alone.","DOI":"10.2307/1297526","ISSN":"0006-3568","title-short":"Reef Corals","journalAbbreviation":"BioScience","author":[{"family":"Muscatine","given":"L."},{"family":"Porter","given":"James W."}],"issued":{"date-parts":[["1977",7,1]]}}}],"schema":"https://github.com/citation-style-language/schema/raw/master/csl-citation.json"} </w:instrText>
      </w:r>
      <w:r w:rsidR="0003037A">
        <w:fldChar w:fldCharType="separate"/>
      </w:r>
      <w:r w:rsidR="0003037A" w:rsidRPr="00C04F4F">
        <w:rPr>
          <w:rFonts w:cs="Times New Roman"/>
        </w:rPr>
        <w:t>(Johnson 2011; Muscatine and Porter 1977)</w:t>
      </w:r>
      <w:r w:rsidR="0003037A">
        <w:fldChar w:fldCharType="end"/>
      </w:r>
      <w:r w:rsidR="0003037A">
        <w:t>.</w:t>
      </w:r>
    </w:p>
    <w:p w14:paraId="5656BA23" w14:textId="2D5176E3" w:rsidR="00146403" w:rsidRDefault="00146403" w:rsidP="0019515E">
      <w:pPr>
        <w:spacing w:before="120" w:after="120" w:line="360" w:lineRule="auto"/>
      </w:pPr>
      <w:r>
        <w:t>M</w:t>
      </w:r>
      <w:r w:rsidR="00704074">
        <w:t xml:space="preserve">utualistic </w:t>
      </w:r>
      <w:r w:rsidR="004619F8">
        <w:t>s</w:t>
      </w:r>
      <w:r w:rsidR="00022FFF">
        <w:t xml:space="preserve">ymbiosis involves </w:t>
      </w:r>
      <w:r w:rsidR="004619F8">
        <w:t>a</w:t>
      </w:r>
      <w:r w:rsidR="00022FFF">
        <w:t xml:space="preserve"> shift in individuality as two unrelated species</w:t>
      </w:r>
      <w:r w:rsidR="00314A16">
        <w:t xml:space="preserve"> evolve inter-dependence and </w:t>
      </w:r>
      <w:r w:rsidR="00022FFF">
        <w:t xml:space="preserve">transition to function as </w:t>
      </w:r>
      <w:r w:rsidR="00743D4B">
        <w:t>a single organism</w:t>
      </w:r>
      <w:r w:rsidR="003B225B">
        <w:t xml:space="preserve"> </w:t>
      </w:r>
      <w:r w:rsidR="003B225B">
        <w:fldChar w:fldCharType="begin"/>
      </w:r>
      <w:r w:rsidR="003B225B">
        <w:instrText xml:space="preserve"> ADDIN ZOTERO_ITEM CSL_CITATION {"citationID":"pouvygAm","properties":{"formattedCitation":"(Estrela, Kerr, and Morris 2016; Szathm\\uc0\\u225{}ry and Smith 1995)","plainCitation":"(Estrela, Kerr, and Morris 2016; Szathmáry and Smith 1995)","noteIndex":0},"citationItems":[{"id":343,"uris":["http://zotero.org/users/local/R8D1EoG9/items/B8495HJ3"],"uri":["http://zotero.org/users/local/R8D1EoG9/items/B8495HJ3"],"itemData":{"id":343,"type":"article-journal","title":"Transitions in individuality through symbiosis","container-title":"Current Opinion in Microbiology","page":"191-198","volume":"31","source":"ScienceDirect","abstract":"When a more complex, functionally integrated entity emerges from the association of simpler, initially independent entities, a major evolutionary transition has occurred. Transitions that result from the association of different species include the evolution of the eukaryotic cell and some obligate mutualisms. Recent studies are revolutionizing our understanding of how these intimate interspecific associations come to be, revealing how and to what extent each partner contributes to the relationship, and how partners mediate conflict. Here, we review work on the evolution of mutualistic symbioses in the context of transitions in individuality and highlight how a better mechanistic understanding of the ecological drivers of host-symbiont interdependencies can help elucidate the evolutionary path to symbiotic organismality.","DOI":"10.1016/j.mib.2016.04.007","ISSN":"1369-5274","journalAbbreviation":"Current Opinion in Microbiology","author":[{"family":"Estrela","given":"Sylvie"},{"family":"Kerr","given":"Benjamin"},{"family":"Morris","given":"J Jeffrey"}],"issued":{"date-parts":[["2016",6]]}}},{"id":2311,"uris":["http://zotero.org/users/local/R8D1EoG9/items/E9MTNPHS"],"uri":["http://zotero.org/users/local/R8D1EoG9/items/E9MTNPHS"],"itemData":{"id":2311,"type":"article-journal","title":"The major evolutionary transitions","container-title":"Nature","page":"227-232","volume":"374","issue":"6519","source":"www.nature.com","abstract":"There is no theoretical reason to expect evolutionary lineages to increase in complexity with time, and no empirical evidence that they do so. Nevertheless, eukaryotic cells are more complex than prokaryotic ones, animals and plants are more complex than protists, and so on. This increase in complexity may have been achieved as a result of a series of major evolutionary transitions. These involved changes in the way information is stored and transmitted.","DOI":"10.1038/374227a0","ISSN":"1476-4687","language":"en","author":[{"family":"Szathmáry","given":"Eörs"},{"family":"Smith","given":"John Maynard"}],"issued":{"date-parts":[["1995",3]]}}}],"schema":"https://github.com/citation-style-language/schema/raw/master/csl-citation.json"} </w:instrText>
      </w:r>
      <w:r w:rsidR="003B225B">
        <w:fldChar w:fldCharType="separate"/>
      </w:r>
      <w:r w:rsidR="003B225B" w:rsidRPr="003B225B">
        <w:rPr>
          <w:rFonts w:cs="Times New Roman"/>
          <w:szCs w:val="24"/>
        </w:rPr>
        <w:t>(Estrela, Kerr, and Morris 2016; Szathmáry and Smith 1995)</w:t>
      </w:r>
      <w:r w:rsidR="003B225B">
        <w:fldChar w:fldCharType="end"/>
      </w:r>
      <w:r w:rsidR="00022FFF">
        <w:t xml:space="preserve">. </w:t>
      </w:r>
      <w:r w:rsidR="00C8545E">
        <w:t>In nature, the degree of dependence varies extensively both within and between symbioses</w:t>
      </w:r>
      <w:r w:rsidR="003B2382">
        <w:t xml:space="preserve"> </w:t>
      </w:r>
      <w:r w:rsidR="003B2382">
        <w:fldChar w:fldCharType="begin"/>
      </w:r>
      <w:r w:rsidR="003B2382">
        <w:instrText xml:space="preserve"> ADDIN ZOTERO_ITEM CSL_CITATION {"citationID":"bOiGGh5N","properties":{"formattedCitation":"(Fisher et al. 2017; Minter et al. 2018)","plainCitation":"(Fisher et al. 2017; Minter et al. 2018)","noteIndex":0},"citationItems":[{"id":2023,"uris":["http://zotero.org/users/local/R8D1EoG9/items/47XDQP3I"],"uri":["http://zotero.org/users/local/R8D1EoG9/items/47XDQP3I"],"itemData":{"id":2023,"type":"article-journal","title":"The evolution of host-symbiont dependence","container-title":"Nature Communications","page":"ncomms15973","volume":"8","source":"www.nature.com","abstract":"&lt;p&gt;Hosts vary in how dependent they are on their beneficial symbionts. Here, Fisher and colleagues analyse the results of symbiont-removal experiments from 106 symbioses in a phylogenetic context and show that host dependence is associated with symbiont transmission mode, function, and genome size.&lt;/p&gt;","DOI":"10.1038/ncomms15973","ISSN":"2041-1723","language":"en","author":[{"family":"Fisher","given":"Roberta M."},{"family":"Henry","given":"Lee M."},{"family":"Cornwallis","given":"Charlie K."},{"family":"Kiers","given":"E. Toby"},{"family":"West","given":"Stuart A."}],"issued":{"date-parts":[["2017",7,4]]}}},{"id":2319,"uris":["http://zotero.org/users/local/R8D1EoG9/items/D867V56E"],"uri":["http://zotero.org/users/local/R8D1EoG9/items/D867V56E"],"itemData":{"id":2319,"type":"article-journal","title":"Variation and asymmetry in host-symbiont dependence in a microbial symbiosis","container-title":"BMC Evolutionary Biology","page":"108","volume":"18","source":"BioMed Central","abstract":"Symbiosis is a major source of evolutionary innovation and, by allowing species to exploit new ecological niches, underpins the functioning of ecosystems. The transition from free-living to obligate symbiosis requires the alignment of the partners’ fitness interests and the evolution of mutual dependence. While symbiotic taxa are known to vary widely in the extent of host-symbiont dependence, rather less is known about variation within symbiotic associations.","DOI":"10.1186/s12862-018-1227-9","ISSN":"1471-2148","journalAbbreviation":"BMC Evolutionary Biology","author":[{"family":"Minter","given":"Ewan J. A."},{"family":"Lowe","given":"Chris D."},{"family":"Sørensen","given":"Megan E. S."},{"family":"Wood","given":"A. Jamie"},{"family":"Cameron","given":"Duncan D."},{"family":"Brockhurst","given":"Michael A."}],"issued":{"date-parts":[["2018",7,9]]}}}],"schema":"https://github.com/citation-style-language/schema/raw/master/csl-citation.json"} </w:instrText>
      </w:r>
      <w:r w:rsidR="003B2382">
        <w:fldChar w:fldCharType="separate"/>
      </w:r>
      <w:r w:rsidR="003B2382" w:rsidRPr="003B2382">
        <w:rPr>
          <w:rFonts w:cs="Times New Roman"/>
        </w:rPr>
        <w:t>(Fisher et al. 2017; Minter et al. 2018)</w:t>
      </w:r>
      <w:r w:rsidR="003B2382">
        <w:fldChar w:fldCharType="end"/>
      </w:r>
      <w:r>
        <w:t>. Dependence can range</w:t>
      </w:r>
      <w:r w:rsidR="00C8545E">
        <w:t xml:space="preserve"> from obligate associations with mutually dependent partners, through asymmetric</w:t>
      </w:r>
      <w:r>
        <w:t>ally</w:t>
      </w:r>
      <w:r w:rsidR="00C8545E">
        <w:t xml:space="preserve"> </w:t>
      </w:r>
      <w:r>
        <w:t>dependent associations</w:t>
      </w:r>
      <w:r w:rsidR="0003037A">
        <w:t xml:space="preserve"> where only one species is unable to survive alone</w:t>
      </w:r>
      <w:r w:rsidR="00C8545E">
        <w:t xml:space="preserve">, to fully facultative associations where both species can survive alone. </w:t>
      </w:r>
      <w:r>
        <w:t xml:space="preserve">Comparative studies suggest that mutual dependence is more likely to evolve in vertically-inherited symbioses, where the fitness interests of both species become aligned. </w:t>
      </w:r>
      <w:r w:rsidR="00022FFF">
        <w:t xml:space="preserve">Transitions in individuality are, however, fraught with evolutionary conflict, and the merger of two independent organisms is rarely seamless and never selfless. </w:t>
      </w:r>
      <w:r>
        <w:t>C</w:t>
      </w:r>
      <w:r w:rsidR="00ED2166">
        <w:t xml:space="preserve">onflict </w:t>
      </w:r>
      <w:r w:rsidR="00111FD2">
        <w:t xml:space="preserve">is </w:t>
      </w:r>
      <w:r w:rsidR="00400FCC">
        <w:t xml:space="preserve">likely to be </w:t>
      </w:r>
      <w:r w:rsidR="00111FD2">
        <w:t>greatest</w:t>
      </w:r>
      <w:r w:rsidR="001744AE">
        <w:t xml:space="preserve"> </w:t>
      </w:r>
      <w:r w:rsidR="00111FD2">
        <w:t xml:space="preserve">during </w:t>
      </w:r>
      <w:r w:rsidR="00F36E2D" w:rsidRPr="00BC4C01">
        <w:t>the</w:t>
      </w:r>
      <w:r w:rsidR="007A784C">
        <w:t xml:space="preserve"> establishment of </w:t>
      </w:r>
      <w:r w:rsidR="009510B1">
        <w:t xml:space="preserve">new </w:t>
      </w:r>
      <w:r w:rsidR="007A784C">
        <w:t>symbios</w:t>
      </w:r>
      <w:r w:rsidR="009510B1">
        <w:t>e</w:t>
      </w:r>
      <w:r w:rsidR="007A784C">
        <w:t>s</w:t>
      </w:r>
      <w:r w:rsidR="009510B1">
        <w:t>, before</w:t>
      </w:r>
      <w:r w:rsidR="00F31518">
        <w:t xml:space="preserve"> the</w:t>
      </w:r>
      <w:r w:rsidR="007A784C">
        <w:t xml:space="preserve"> </w:t>
      </w:r>
      <w:r w:rsidR="00D946A3">
        <w:t xml:space="preserve">partners </w:t>
      </w:r>
      <w:r w:rsidR="00F255BF">
        <w:t xml:space="preserve">have </w:t>
      </w:r>
      <w:r w:rsidR="009510B1">
        <w:t xml:space="preserve">been able to </w:t>
      </w:r>
      <w:r w:rsidR="00400FCC">
        <w:t xml:space="preserve">evolve </w:t>
      </w:r>
      <w:r>
        <w:t xml:space="preserve">complex </w:t>
      </w:r>
      <w:r w:rsidR="00B46689">
        <w:t>m</w:t>
      </w:r>
      <w:r w:rsidR="00BC4C01" w:rsidRPr="00BC4C01">
        <w:t>echanisms</w:t>
      </w:r>
      <w:r>
        <w:t xml:space="preserve"> required</w:t>
      </w:r>
      <w:r w:rsidR="00BC4C01" w:rsidRPr="00BC4C01">
        <w:t xml:space="preserve"> to align the</w:t>
      </w:r>
      <w:r w:rsidR="00F255BF">
        <w:t>ir</w:t>
      </w:r>
      <w:r w:rsidR="00BC4C01" w:rsidRPr="00BC4C01">
        <w:t xml:space="preserve"> </w:t>
      </w:r>
      <w:r w:rsidR="009510B1">
        <w:t xml:space="preserve">fitness </w:t>
      </w:r>
      <w:r w:rsidR="00BC4C01" w:rsidRPr="00BC4C01">
        <w:t>interests</w:t>
      </w:r>
      <w:r w:rsidR="00A05F11">
        <w:t>.</w:t>
      </w:r>
      <w:r w:rsidR="000B6438">
        <w:t xml:space="preserve"> </w:t>
      </w:r>
    </w:p>
    <w:p w14:paraId="38435C66" w14:textId="74313DBA" w:rsidR="002237FB" w:rsidRDefault="000B6438" w:rsidP="009F56BD">
      <w:pPr>
        <w:spacing w:before="120" w:after="120" w:line="360" w:lineRule="auto"/>
      </w:pPr>
      <w:r>
        <w:lastRenderedPageBreak/>
        <w:t>E</w:t>
      </w:r>
      <w:r w:rsidR="006E2309">
        <w:t xml:space="preserve">xplaining the establishment of </w:t>
      </w:r>
      <w:r w:rsidR="00146403">
        <w:t xml:space="preserve">mutualistic </w:t>
      </w:r>
      <w:r w:rsidR="006E2309">
        <w:t xml:space="preserve">symbioses is </w:t>
      </w:r>
      <w:r w:rsidR="00743D4B">
        <w:t xml:space="preserve">therefore </w:t>
      </w:r>
      <w:r w:rsidR="006E2309">
        <w:t>challenging,</w:t>
      </w:r>
      <w:r>
        <w:t xml:space="preserve"> and</w:t>
      </w:r>
      <w:r w:rsidR="00146403">
        <w:t xml:space="preserve"> this is the focus of our review. As we shall explain in the subsequent section</w:t>
      </w:r>
      <w:r w:rsidR="000C29EF">
        <w:t>,</w:t>
      </w:r>
      <w:r w:rsidR="00146403">
        <w:t xml:space="preserve"> the conditions for mutualistic symbioses to establish through mutualism alone are highly restrictive, and thus</w:t>
      </w:r>
      <w:r>
        <w:t xml:space="preserve"> </w:t>
      </w:r>
      <w:r w:rsidR="00146403">
        <w:t xml:space="preserve">several </w:t>
      </w:r>
      <w:r w:rsidR="006E2309">
        <w:t>alternative mechanisms have been proposed</w:t>
      </w:r>
      <w:r w:rsidR="003B225B">
        <w:t xml:space="preserve"> </w:t>
      </w:r>
      <w:r w:rsidR="003B225B">
        <w:fldChar w:fldCharType="begin"/>
      </w:r>
      <w:r w:rsidR="00C04F4F">
        <w:instrText xml:space="preserve"> ADDIN ZOTERO_ITEM CSL_CITATION {"citationID":"wTXG03Yu","properties":{"formattedCitation":"(Garcia and Gerardo 2014; Keeling and McCutcheon 2017)","plainCitation":"(Garcia and Gerardo 2014; Keeling and McCutcheon 2017)","noteIndex":0},"citationItems":[{"id":2422,"uris":["http://zotero.org/users/local/R8D1EoG9/items/ITWAYW3Z"],"uri":["http://zotero.org/users/local/R8D1EoG9/items/ITWAYW3Z"],"itemData":{"id":2422,"type":"article-journal","title":"The symbiont side of symbiosis: do microbes really benefit?","container-title":"Frontiers in Microbiology","volume":"5","source":"Frontiers","abstract":"Microbial associations are integral to all eukaryotes. Mutualism, the interaction of two species for the benefit of both, is an important aspect of microbial associations, with evidence that multicellular organisms in particular benefit from microbes. However, the microbe’s perspective has largely been ignored, and it is unknown whether most microbial symbionts benefit from their associations with hosts. It has been presumed that microbial symbionts receive host-derived nutrients or a competition-free environment with reduced predation, but there have been few empirical tests, or even critical assessments, of these assumptions. We evaluate these hypotheses based on available evidence, which indicate reduced competition and predation are not universal benefits for symbionts. Some symbionts do receive nutrients from their host, but this has not always been linked to a corresponding increase in symbiont fitness. We recommend experiments to test symbiont fitness using current experimental systems of symbiosis and detail considerations for other systems. Incorporating symbiont fitness into symbiosis research will provide insight into the evolution of mutualistic interactions and cooperation in general.","URL":"https://www.frontiersin.org/articles/10.3389/fmicb.2014.00510/full","DOI":"10.3389/fmicb.2014.00510","ISSN":"1664-302X","title-short":"The symbiont side of symbiosis","journalAbbreviation":"Front. Microbiol.","language":"English","author":[{"family":"Garcia","given":"Justine R."},{"family":"Gerardo","given":"Nicole M."}],"issued":{"date-parts":[["2014"]]},"accessed":{"date-parts":[["2018",8,6]]}}},{"id":2443,"uris":["http://zotero.org/users/local/R8D1EoG9/items/GQW75695"],"uri":["http://zotero.org/users/local/R8D1EoG9/items/GQW75695"],"itemData":{"id":2443,"type":"article-journal","title":"Endosymbiosis: The feeling is not mutual","container-title":"Journal of Theoretical Biology","page":"75-79","volume":"434","source":"PubMed","abstract":"Endosymbiosis is an idea that provided a remarkable amount of explanatory power about the origins of eukaryotic organelles. But it also promoted a number of assumptions that have also been influential, but are less well-examined. Here we look at two of these to see whether or not they fit current evidence. The assumption we first address is that endosymbiotic relationships such as nutritional symbioses and eukaryotic organelles are mutualisms. We argue instead that they are more one-sided associations that can be regarded as context-dependent power struggles like any other ecological interaction. The second assumption is that during endosymbiotic interactions (such as the origin of organelles), the host genomes will acquire a great many genes from endosymbionts that assume functions in host systems (as opposed to the well-documented genes whose products are simply targeted back to the endosymbiont or organelle). The idea that these genes exist in large numbers has been influential in a number of hypotheses about organelle evolution and distribution, but in the most carefully-examined systems no such mass migration of genes is evident. Overall, we argue that both the nature and impact of endosymbiosis need to be constantly re-evaluated to fully understand what roles it really plays in both cell biology and evolution.","DOI":"10.1016/j.jtbi.2017.06.008","ISSN":"1095-8541","note":"PMID: 28624393\nPMCID: PMC5772595","title-short":"Endosymbiosis","journalAbbreviation":"J. Theor. Biol.","language":"eng","author":[{"family":"Keeling","given":"Patrick J."},{"family":"McCutcheon","given":"John P."}],"issued":{"date-parts":[["2017",12,7]]}}}],"schema":"https://github.com/citation-style-language/schema/raw/master/csl-citation.json"} </w:instrText>
      </w:r>
      <w:r w:rsidR="003B225B">
        <w:fldChar w:fldCharType="separate"/>
      </w:r>
      <w:r w:rsidR="003B225B" w:rsidRPr="003B225B">
        <w:rPr>
          <w:rFonts w:cs="Times New Roman"/>
        </w:rPr>
        <w:t>(Garcia and Gerardo 2014; Keeling and McCutcheon 2017)</w:t>
      </w:r>
      <w:r w:rsidR="003B225B">
        <w:fldChar w:fldCharType="end"/>
      </w:r>
      <w:r w:rsidR="006E2309">
        <w:t xml:space="preserve">. </w:t>
      </w:r>
      <w:r w:rsidR="001446A3">
        <w:t>One of these is that mutualistic symbioses evolve from parasitisms</w:t>
      </w:r>
      <w:r w:rsidR="00B07AE3">
        <w:t xml:space="preserve">. This transition can occur in two directions. First, the smaller parasitic partner living in or on the larger host can evolve reduced virulence to eventually become beneficial to its host </w:t>
      </w:r>
      <w:r w:rsidR="00C04F4F">
        <w:fldChar w:fldCharType="begin"/>
      </w:r>
      <w:r w:rsidR="005E5C44">
        <w:instrText xml:space="preserve"> ADDIN ZOTERO_ITEM CSL_CITATION {"citationID":"5Z6vZDds","properties":{"formattedCitation":"(Tso et al. 2018; Shapiro and Turner 2018; King et al. 2016)","plainCitation":"(Tso et al. 2018; Shapiro and Turner 2018; King et al. 2016)","noteIndex":0},"citationItems":[{"id":2586,"uris":["http://zotero.org/users/local/R8D1EoG9/items/3PMJ3RBK"],"uri":["http://zotero.org/users/local/R8D1EoG9/items/3PMJ3RBK"],"itemData":{"id":2586,"type":"article-journal","title":"Experimental evolution of a fungal pathogen into a gut symbiont","container-title":"Science","page":"589-595","volume":"362","issue":"6414","source":"science.sciencemag.org","abstract":"Gut microbiota selects fungi\nFungi, such as Candida albicans, are found in the mammalian gut, but we know little about what they are doing there. Tso et al. put C. albicans under evolutionary pressure by serial passage in mice that were treated with antibiotics and were thus lacking gut bacteria (see the Perspective by d'Enfert). Passage accelerated fungal mutation, especially around the FLO8 gene, resulting in low-virulence phenotypes unable to form hyphae. Nevertheless, these phenotypes stimulated proinflammatory cytokines and conferred transient cross-protection against several other gut inhabitants. However, if an intact microbiota was present, only the virulent hyphal forms persisted.\nScience, this issue p. 589; see also p. 523\nVirulence is lost after repeated passage of Candida albicans promotes mutation at yeast-to-hypha transformation genes.\nVirulence is lost after repeated passage of Candida albicans promotes mutation at yeast-to-hypha transformation genes.","DOI":"10.1126/science.aat0537","ISSN":"0036-8075, 1095-9203","note":"PMID: 30385579","language":"en","author":[{"family":"Tso","given":"Gloria Hoi Wan"},{"family":"Reales-Calderon","given":"Jose Antonio"},{"family":"Tan","given":"Alrina Shin Min"},{"family":"Sem","given":"XiaoHui"},{"family":"Le","given":"Giang Thi Thu"},{"family":"Tan","given":"Tze Guan"},{"family":"Lai","given":"Ghee Chuan"},{"family":"Srinivasan","given":"K. G."},{"family":"Yurieva","given":"Marina"},{"family":"Liao","given":"Webber"},{"family":"Poidinger","given":"Michael"},{"family":"Zolezzi","given":"Francesca"},{"family":"Rancati","given":"Giulia"},{"family":"Pavelka","given":"Norman"}],"issued":{"date-parts":[["2018",11,2]]}}},{"id":2590,"uris":["http://zotero.org/users/local/R8D1EoG9/items/THDB9385"],"uri":["http://zotero.org/users/local/R8D1EoG9/items/THDB9385"],"itemData":{"id":2590,"type":"article-journal","title":"Evolution of mutualism from parasitism in experimental virus populations","container-title":"Evolution","page":"707-712","volume":"72","issue":"3","source":"Wiley Online Library","abstract":"While theory suggests conditions under which mutualism may evolve from parasitism, few studies have observed this transition empirically. Previously, we evolved Escherichia coli and the filamentous bacteriophage M13 in 96-well microplates, an environment in which the ancestral phage increased the growth rate and yield of the ancestral bacteria. In the majority of populations, mutualism was maintained or even enhanced between phages and coevolving bacteria; however, these same phages evolved traits that harmed the ancestral E. coli genotype. Here, we set out to determine if mutualism could evolve from this new parasitic interaction. To do so, we chose six evolved phage populations from the original experiment and used them to establish new infections of the ancestral bacteria. After 20 passages, mutualism evolved in almost all replicates, with the remainder growing commensally. Many phage populations also evolved to benefit both their local, evolving bacteria and the ancestral bacteria, though these phages were less beneficial to their co-occurring hosts than phages that harm the ancestral bacteria. These results demonstrate the rapid recovery of mutualism from parasitism, and we discuss how our findings relate to the evolution of phages that enhance the virulence of bacterial pathogens.","DOI":"10.1111/evo.13440","ISSN":"1558-5646","language":"en","author":[{"family":"Shapiro","given":"Jason W."},{"family":"Turner","given":"Paul E."}],"issued":{"date-parts":[["2018"]]}}},{"id":2600,"uris":["http://zotero.org/users/local/R8D1EoG9/items/TU3DTJRL"],"uri":["http://zotero.org/users/local/R8D1EoG9/items/TU3DTJRL"],"itemData":{"id":2600,"type":"article-journal","title":"Rapid evolution of microbe-mediated protection against pathogens in a worm host","container-title":"The ISME Journal","page":"1915-1924","volume":"10","issue":"8","source":"www.nature.com","abstract":"Microbes can defend their host against virulent infections, but direct evidence for the adaptive origin of microbe-mediated protection is lacking. Using experimental evolution of a novel, tripartite interaction, we demonstrate that mildly pathogenic bacteria (Enterococcus faecalis) living in worms (Caenorhabditis elegans) rapidly evolved to defend their animal hosts against infection by a more virulent pathogen (Staphylococcus aureus), crossing the parasitism–mutualism continuum. Host protection evolved in all six, independently selected populations in response to within-host bacterial interactions and without direct selection for host health. Microbe-mediated protection was also effective against a broad spectrum of pathogenic S. aureus isolates. Genomic analysis implied that the mechanistic basis for E. faecalis-mediated protection was through increased production of antimicrobial superoxide, which was confirmed by biochemical assays. Our results indicate that microbes living within a host may make the evolutionary transition to mutualism in response to pathogen attack, and that microbiome evolution warrants consideration as a driver of infection outcome.","DOI":"10.1038/ismej.2015.259","ISSN":"1751-7370","language":"en","author":[{"family":"King","given":"Kayla C."},{"family":"Brockhurst","given":"Michael A."},{"family":"Vasieva","given":"Olga"},{"family":"Paterson","given":"Steve"},{"family":"Betts","given":"Alex"},{"family":"Ford","given":"Suzanne A."},{"family":"Frost","given":"Crystal L."},{"family":"Horsburgh","given":"Malcolm J."},{"family":"Haldenby","given":"Sam"},{"family":"Hurst","given":"Gregory DD"}],"issued":{"date-parts":[["2016",8]]}}}],"schema":"https://github.com/citation-style-language/schema/raw/master/csl-citation.json"} </w:instrText>
      </w:r>
      <w:r w:rsidR="00C04F4F">
        <w:fldChar w:fldCharType="separate"/>
      </w:r>
      <w:r w:rsidR="005E5C44" w:rsidRPr="005E5C44">
        <w:rPr>
          <w:rFonts w:cs="Times New Roman"/>
        </w:rPr>
        <w:t>(Tso et al. 2018; Shapiro and Turner 2018; King et al. 2016)</w:t>
      </w:r>
      <w:r w:rsidR="00C04F4F">
        <w:fldChar w:fldCharType="end"/>
      </w:r>
      <w:r w:rsidR="001D540D">
        <w:t xml:space="preserve">. </w:t>
      </w:r>
      <w:r w:rsidR="009E0924">
        <w:t>Sach</w:t>
      </w:r>
      <w:r w:rsidR="00B07AE3">
        <w:t xml:space="preserve"> et al.</w:t>
      </w:r>
      <w:r w:rsidR="00542BE4">
        <w:t xml:space="preserve"> </w:t>
      </w:r>
      <w:r w:rsidR="00C04F4F">
        <w:fldChar w:fldCharType="begin"/>
      </w:r>
      <w:r w:rsidR="003B2382">
        <w:instrText xml:space="preserve"> ADDIN ZOTERO_ITEM CSL_CITATION {"citationID":"1nBK9hx1","properties":{"formattedCitation":"(Sachs, Skophammer, and Regus 2011)","plainCitation":"(Sachs, Skophammer, and Regus 2011)","dontUpdate":true,"noteIndex":0},"citationItems":[{"id":2334,"uris":["http://zotero.org/users/local/R8D1EoG9/items/GRLD2CN9"],"uri":["http://zotero.org/users/local/R8D1EoG9/items/GRLD2CN9"],"itemData":{"id":2334,"type":"article-journal","title":"Evolutionary transitions in bacterial symbiosis","container-title":"Proceedings of the National Academy of Sciences","page":"10800-10807","volume":"108","issue":"Supplement 2","source":"www.pnas.org","abstract":"Diverse bacterial lineages form beneficial infections with eukaryotic hosts. The origins, evolution, and breakdown of these mutualisms represent important evolutionary transitions. To examine these key events, we synthesize data from diverse interactions between bacteria and eukaryote hosts. Five evolutionary transitions are investigated, including the origins of bacterial associations with eukaryotes, the origins and subsequent stable maintenance of bacterial mutualism with hosts, the capture of beneficial symbionts via the evolution of strict vertical transmission within host lineages, and the evolutionary breakdown of bacterial mutualism. Each of these transitions has occurred many times in the history of bacterial–eukaryote symbiosis. We investigate these evolutionary events across the bacterial domain and also among a focal set of well studied bacterial mutualist lineages. Subsequently, we generate a framework for examining evolutionary transitions in bacterial symbiosis and test hypotheses about the selective, ecological, and genomic forces that shape these events.","DOI":"10.1073/pnas.1100304108","ISSN":"0027-8424, 1091-6490","note":"PMID: 21690339","journalAbbreviation":"PNAS","language":"en","author":[{"family":"Sachs","given":"Joel L."},{"family":"Skophammer","given":"Ryan G."},{"family":"Regus","given":"John U."}],"issued":{"date-parts":[["2011",6,28]]}}}],"schema":"https://github.com/citation-style-language/schema/raw/master/csl-citation.json"} </w:instrText>
      </w:r>
      <w:r w:rsidR="00C04F4F">
        <w:fldChar w:fldCharType="separate"/>
      </w:r>
      <w:r w:rsidR="005E5C44">
        <w:rPr>
          <w:rFonts w:cs="Times New Roman"/>
        </w:rPr>
        <w:t>(</w:t>
      </w:r>
      <w:r w:rsidR="005E5C44" w:rsidRPr="005E5C44">
        <w:rPr>
          <w:rFonts w:cs="Times New Roman"/>
        </w:rPr>
        <w:t>2011)</w:t>
      </w:r>
      <w:r w:rsidR="00C04F4F">
        <w:fldChar w:fldCharType="end"/>
      </w:r>
      <w:r w:rsidR="009E0924">
        <w:t xml:space="preserve"> </w:t>
      </w:r>
      <w:r w:rsidR="00B07AE3">
        <w:t>used phylogenetic reconstruction to predict whether bacterial symbionts originated as mutualists or parasites. For</w:t>
      </w:r>
      <w:r w:rsidR="009E0924">
        <w:t xml:space="preserve"> 42 </w:t>
      </w:r>
      <w:r w:rsidR="00B07AE3">
        <w:t xml:space="preserve">beneficial </w:t>
      </w:r>
      <w:r w:rsidR="009E0924">
        <w:t xml:space="preserve">bacterial </w:t>
      </w:r>
      <w:r w:rsidR="00B07AE3">
        <w:t>symbionts, they</w:t>
      </w:r>
      <w:r w:rsidR="009E0924">
        <w:t xml:space="preserve"> inferred that 32 </w:t>
      </w:r>
      <w:r w:rsidR="00B07AE3">
        <w:t xml:space="preserve">had </w:t>
      </w:r>
      <w:r w:rsidR="009E0924">
        <w:t xml:space="preserve">originated as </w:t>
      </w:r>
      <w:r w:rsidR="001A0627">
        <w:t>parasitic</w:t>
      </w:r>
      <w:r w:rsidR="009E0924">
        <w:t xml:space="preserve"> </w:t>
      </w:r>
      <w:r w:rsidR="00B07AE3">
        <w:t xml:space="preserve">whilst </w:t>
      </w:r>
      <w:r w:rsidR="009E0924">
        <w:t>only 9</w:t>
      </w:r>
      <w:r w:rsidR="00B07AE3">
        <w:t xml:space="preserve"> had</w:t>
      </w:r>
      <w:r w:rsidR="009E0924">
        <w:t xml:space="preserve"> </w:t>
      </w:r>
      <w:r w:rsidR="00E74C28">
        <w:t>originated</w:t>
      </w:r>
      <w:r w:rsidR="009E0924">
        <w:t xml:space="preserve"> as mutualists</w:t>
      </w:r>
      <w:r w:rsidR="00B07AE3">
        <w:t xml:space="preserve"> (</w:t>
      </w:r>
      <w:r w:rsidR="009E0924">
        <w:t>with 1 case remaining ambiguous</w:t>
      </w:r>
      <w:r w:rsidR="00B07AE3">
        <w:t>), suggesting that parasitism is a more common route than mutualism to mutualistic symbiosis</w:t>
      </w:r>
      <w:r w:rsidR="009E0924">
        <w:t>.</w:t>
      </w:r>
      <w:r w:rsidR="00B07AE3">
        <w:t xml:space="preserve"> Second, the larger host partner could capture and exploit the smaller beneficial partner, which would otherwise grow faster outside of symbiosis. This is a special case of parasitism known as host exploitation, which has been far less well-studied.</w:t>
      </w:r>
      <w:r w:rsidR="009E0924">
        <w:t xml:space="preserve"> </w:t>
      </w:r>
      <w:r w:rsidR="006E2309">
        <w:t>I</w:t>
      </w:r>
      <w:r w:rsidR="00401CAD" w:rsidRPr="00B640D7">
        <w:t>n this review</w:t>
      </w:r>
      <w:r w:rsidR="00743D4B">
        <w:t>,</w:t>
      </w:r>
      <w:r w:rsidR="00401CAD" w:rsidRPr="00B640D7">
        <w:t xml:space="preserve"> </w:t>
      </w:r>
      <w:r w:rsidR="000C6454" w:rsidRPr="00B640D7">
        <w:t xml:space="preserve">we </w:t>
      </w:r>
      <w:r w:rsidR="00743D4B">
        <w:t>gather together the evidence</w:t>
      </w:r>
      <w:r w:rsidR="00743D4B" w:rsidRPr="00B640D7">
        <w:t xml:space="preserve"> </w:t>
      </w:r>
      <w:r w:rsidR="00B07AE3">
        <w:t xml:space="preserve">supporting a role for </w:t>
      </w:r>
      <w:r w:rsidR="001D540D">
        <w:t xml:space="preserve">host </w:t>
      </w:r>
      <w:r w:rsidR="007F0DFF" w:rsidRPr="00B640D7">
        <w:t>exploitation</w:t>
      </w:r>
      <w:r w:rsidR="001D540D">
        <w:t xml:space="preserve"> </w:t>
      </w:r>
      <w:r w:rsidR="00B07AE3">
        <w:t>in the establishment of</w:t>
      </w:r>
      <w:r w:rsidR="001D540D">
        <w:t xml:space="preserve"> </w:t>
      </w:r>
      <w:r w:rsidR="00B07AE3">
        <w:t>mutualistic microbial symbiosis</w:t>
      </w:r>
      <w:r w:rsidR="001D540D">
        <w:t xml:space="preserve">. </w:t>
      </w:r>
      <w:r w:rsidR="007F0DFF">
        <w:t xml:space="preserve"> </w:t>
      </w:r>
      <w:r w:rsidR="000C6454">
        <w:t xml:space="preserve"> </w:t>
      </w:r>
      <w:r w:rsidR="000438D0">
        <w:t xml:space="preserve"> </w:t>
      </w:r>
    </w:p>
    <w:p w14:paraId="201A0C4C" w14:textId="77777777" w:rsidR="009F56BD" w:rsidRPr="009F56BD" w:rsidRDefault="009F56BD" w:rsidP="009F56BD">
      <w:pPr>
        <w:suppressLineNumbers/>
        <w:spacing w:before="120" w:after="120" w:line="360" w:lineRule="auto"/>
      </w:pPr>
    </w:p>
    <w:p w14:paraId="0B3C8083" w14:textId="77777777" w:rsidR="002237FB" w:rsidRDefault="002237FB" w:rsidP="009F56BD">
      <w:pPr>
        <w:suppressLineNumbers/>
        <w:spacing w:before="120" w:after="240" w:line="360" w:lineRule="auto"/>
        <w:rPr>
          <w:b/>
        </w:rPr>
      </w:pPr>
      <w:r>
        <w:rPr>
          <w:b/>
        </w:rPr>
        <w:t>Theoretical studies of symbiosis</w:t>
      </w:r>
      <w:r w:rsidR="004B013E">
        <w:rPr>
          <w:b/>
        </w:rPr>
        <w:t>: mutualism versus exploitation</w:t>
      </w:r>
    </w:p>
    <w:p w14:paraId="2B1AD1B2" w14:textId="77777777" w:rsidR="007A44CC" w:rsidRPr="00406343" w:rsidRDefault="007A44CC" w:rsidP="009F56BD">
      <w:pPr>
        <w:suppressLineNumbers/>
        <w:spacing w:before="120" w:after="240" w:line="360" w:lineRule="auto"/>
        <w:rPr>
          <w:i/>
        </w:rPr>
      </w:pPr>
      <w:r w:rsidRPr="00406343">
        <w:rPr>
          <w:i/>
        </w:rPr>
        <w:t>The paradox of mutualism</w:t>
      </w:r>
      <w:r w:rsidR="00175559" w:rsidRPr="00406343">
        <w:rPr>
          <w:i/>
        </w:rPr>
        <w:t xml:space="preserve"> </w:t>
      </w:r>
    </w:p>
    <w:p w14:paraId="3EEB64AB" w14:textId="16C4A2F7" w:rsidR="00970F48" w:rsidRDefault="00B96E1A" w:rsidP="00A37878">
      <w:pPr>
        <w:spacing w:before="120" w:after="240" w:line="360" w:lineRule="auto"/>
      </w:pPr>
      <w:r w:rsidRPr="001A565C">
        <w:t xml:space="preserve">Mutualisms are abundant </w:t>
      </w:r>
      <w:r w:rsidR="006C1293" w:rsidRPr="001A565C">
        <w:t xml:space="preserve">throughout the tree of life </w:t>
      </w:r>
      <w:r w:rsidRPr="001A565C">
        <w:t xml:space="preserve">despite </w:t>
      </w:r>
      <w:r w:rsidR="00AD5746">
        <w:t xml:space="preserve">their inherent </w:t>
      </w:r>
      <w:r w:rsidRPr="001A565C">
        <w:t>evolutionary conflict</w:t>
      </w:r>
      <w:r w:rsidR="00743D4B">
        <w:t>s</w:t>
      </w:r>
      <w:r w:rsidR="00ED6CD6">
        <w:t>, and this disparity</w:t>
      </w:r>
      <w:r w:rsidRPr="001A565C">
        <w:t xml:space="preserve"> is considered the paradox of mutualism.</w:t>
      </w:r>
      <w:r w:rsidR="00ED2166">
        <w:t xml:space="preserve"> </w:t>
      </w:r>
      <w:r w:rsidR="004B4BD1">
        <w:t xml:space="preserve">The paradox of </w:t>
      </w:r>
      <w:r w:rsidR="004B4BD1" w:rsidRPr="00DB1143">
        <w:t xml:space="preserve">mutualism has been </w:t>
      </w:r>
      <w:r w:rsidR="00ED6CD6">
        <w:t>well</w:t>
      </w:r>
      <w:r w:rsidR="00ED6CD6" w:rsidRPr="00DB1143">
        <w:t xml:space="preserve"> </w:t>
      </w:r>
      <w:r w:rsidR="004B4BD1" w:rsidRPr="00DB1143">
        <w:t xml:space="preserve">explored </w:t>
      </w:r>
      <w:r w:rsidR="006820AF" w:rsidRPr="00DB1143">
        <w:t xml:space="preserve">using </w:t>
      </w:r>
      <w:r w:rsidR="004B4BD1" w:rsidRPr="00DB1143">
        <w:t xml:space="preserve">theoretical models that aim to discover </w:t>
      </w:r>
      <w:r w:rsidR="00F132A9" w:rsidRPr="00DB1143">
        <w:t xml:space="preserve">the </w:t>
      </w:r>
      <w:r w:rsidR="004B4BD1" w:rsidRPr="00DB1143">
        <w:t xml:space="preserve">evolutionary stable strategies of </w:t>
      </w:r>
      <w:r w:rsidR="00ED6CD6">
        <w:t xml:space="preserve">mutualistic </w:t>
      </w:r>
      <w:r w:rsidR="004B4BD1" w:rsidRPr="00DB1143">
        <w:t xml:space="preserve">symbiosis. </w:t>
      </w:r>
      <w:r w:rsidR="00477D09" w:rsidRPr="00DB1143">
        <w:t>The reciprocal exchange of services/goods within mutualisms make them a specific form of group cooperation</w:t>
      </w:r>
      <w:r w:rsidR="00DB1143" w:rsidRPr="00DB1143">
        <w:t xml:space="preserve">. </w:t>
      </w:r>
      <w:r w:rsidR="009F6943" w:rsidRPr="00DB1143">
        <w:t xml:space="preserve">There are two </w:t>
      </w:r>
      <w:r w:rsidR="00F132A9" w:rsidRPr="00DB1143">
        <w:t xml:space="preserve">primary evolutionary </w:t>
      </w:r>
      <w:r w:rsidR="009F6943" w:rsidRPr="00DB1143">
        <w:t>explanation</w:t>
      </w:r>
      <w:r w:rsidR="00F132A9" w:rsidRPr="00DB1143">
        <w:t>s</w:t>
      </w:r>
      <w:r w:rsidR="009F6943" w:rsidRPr="00DB1143">
        <w:t xml:space="preserve"> for group cooperation. Within a species</w:t>
      </w:r>
      <w:r w:rsidR="00FD3F2E" w:rsidRPr="00DB1143">
        <w:t>,</w:t>
      </w:r>
      <w:r w:rsidR="009F6943" w:rsidRPr="00DB1143">
        <w:t xml:space="preserve"> kin selection </w:t>
      </w:r>
      <w:r w:rsidR="00743D4B">
        <w:t>explains that helping related individuals provides</w:t>
      </w:r>
      <w:r w:rsidR="009F6943" w:rsidRPr="00DB1143">
        <w:t xml:space="preserve"> inclusive fitness benefits </w:t>
      </w:r>
      <w:r w:rsidR="00743D4B">
        <w:t>to the actor</w:t>
      </w:r>
      <w:r w:rsidR="006820AF" w:rsidRPr="00DB1143">
        <w:t xml:space="preserve"> (following Hamilton’s rule </w:t>
      </w:r>
      <w:r w:rsidR="003755F1">
        <w:t>(</w:t>
      </w:r>
      <w:r w:rsidR="006820AF" w:rsidRPr="00DB1143">
        <w:fldChar w:fldCharType="begin"/>
      </w:r>
      <w:r w:rsidR="0081167C">
        <w:instrText xml:space="preserve"> ADDIN ZOTERO_ITEM CSL_CITATION {"citationID":"JCaHrmfV","properties":{"formattedCitation":"(Hamilton 1964)","plainCitation":"(Hamilton 1964)","dontUpdate":true,"noteIndex":0},"citationItems":[{"id":2451,"uris":["http://zotero.org/users/local/R8D1EoG9/items/EFSV2J72"],"uri":["http://zotero.org/users/local/R8D1EoG9/items/EFSV2J72"],"itemData":{"id":2451,"type":"article-journal","title":"The genetical evolution of social behaviour. II","container-title":"Journal of Theoretical Biology","page":"17-52","volume":"7","issue":"1","source":"ScienceDirect","abstract":"Grounds for thinking that the model described in the previous paper can be used to support general biological principles of social evolution are briefly discussed. Two principles are presented, the first concerning the evolution of social behaviour in general and the second the evolution of social discrimination. Some tentative evidence is given. More general application of the theory in biology is then discussed, particular attention being given to cases where the indicated interpretation differs from previous views and to cases which appear anomalous. A hypothesis is outlined concerning social evolution in the Hymenoptera; but the evidence that at present exists is found somewhat contrary on certain points. Other subjects considered include warning behaviour, the evolution of distasteful properties in insects, clones of cells and clones of zooids as contrasted with other types of colonies, the confinement of parental care to true offspring in birds and insects, fights, the behaviour of parasitoid insect larvae within a host, parental care in connection with monogyny and monandry and multi-ovulate ovaries in plants in connection with wind and insect pollination.","DOI":"10.1016/0022-5193(64)90039-6","ISSN":"0022-5193","journalAbbreviation":"Journal of Theoretical Biology","author":[{"family":"Hamilton","given":"W. D."}],"issued":{"date-parts":[["1964",7,1]]}}}],"schema":"https://github.com/citation-style-language/schema/raw/master/csl-citation.json"} </w:instrText>
      </w:r>
      <w:r w:rsidR="006820AF" w:rsidRPr="00DB1143">
        <w:fldChar w:fldCharType="separate"/>
      </w:r>
      <w:r w:rsidR="006820AF" w:rsidRPr="00DB1143">
        <w:rPr>
          <w:rFonts w:cs="Times New Roman"/>
        </w:rPr>
        <w:t>Hamilton 1964</w:t>
      </w:r>
      <w:r w:rsidR="006820AF" w:rsidRPr="00DB1143">
        <w:fldChar w:fldCharType="end"/>
      </w:r>
      <w:r w:rsidR="006820AF" w:rsidRPr="00DB1143">
        <w:t>)</w:t>
      </w:r>
      <w:r w:rsidR="00C051C1">
        <w:t>)</w:t>
      </w:r>
      <w:r w:rsidR="009F6943" w:rsidRPr="00DB1143">
        <w:t xml:space="preserve">. </w:t>
      </w:r>
      <w:r w:rsidR="00FD3F2E" w:rsidRPr="00DB1143">
        <w:t>Alternately</w:t>
      </w:r>
      <w:r w:rsidR="009F6943">
        <w:t xml:space="preserve"> for non-</w:t>
      </w:r>
      <w:r w:rsidR="00FD3F2E">
        <w:t>relatives</w:t>
      </w:r>
      <w:r w:rsidR="00F132A9">
        <w:t>,</w:t>
      </w:r>
      <w:r w:rsidR="009F6943">
        <w:t xml:space="preserve"> game theory has provided </w:t>
      </w:r>
      <w:r w:rsidR="00FD3F2E">
        <w:t>the strategic alliance model</w:t>
      </w:r>
      <w:r w:rsidR="00F132A9">
        <w:t>,</w:t>
      </w:r>
      <w:r w:rsidR="00862F23">
        <w:t xml:space="preserve"> which is</w:t>
      </w:r>
      <w:r w:rsidR="00F132A9">
        <w:t xml:space="preserve"> </w:t>
      </w:r>
      <w:r w:rsidR="00FD3F2E">
        <w:t>based around reciprocity and includes the Tit-for-Tat strategy</w:t>
      </w:r>
      <w:r w:rsidR="00C71C74">
        <w:t xml:space="preserve"> </w:t>
      </w:r>
      <w:r w:rsidR="00C71C74">
        <w:fldChar w:fldCharType="begin"/>
      </w:r>
      <w:r w:rsidR="00C71C74">
        <w:instrText xml:space="preserve"> ADDIN ZOTERO_ITEM CSL_CITATION {"citationID":"30mRxnDR","properties":{"formattedCitation":"(Axelrod 1984)","plainCitation":"(Axelrod 1984)","noteIndex":0},"citationItems":[{"id":2456,"uris":["http://zotero.org/users/local/R8D1EoG9/items/8WG86FNE"],"uri":["http://zotero.org/users/local/R8D1EoG9/items/8WG86FNE"],"itemData":{"id":2456,"type":"book","title":"The Evolution of Cooperation","publisher":"Basic Books","number-of-pages":"256","source":"Google Books","abstract":"The much-discussed book that explores how cooperation can emerge in a world of self-seeking egoists--whether superpowers, businesses, or individuals--when there is no central authority to police their actions.\"A remarkable mixture of theoretical analysis, anecdotal evidence, and a most unusual mode of empirical research...In it he applies the prisoner's dilemma to topics ranging from collusion among large corporations to U.S. involvement in Vietnam.\"--James L. Gould and Carol Grant Gould, \"Sciences\" \"A fascinating contribution to the theory of cooperation, and written in a clear, informal style that makes it a joy to read.\" \"--Times Literary Supplement (London)\"","ISBN":"978-0-465-02121-5","note":"Google-Books-ID: NJZBCGbNs98C","language":"en","author":[{"family":"Axelrod","given":"Robert"}],"issued":{"date-parts":[["1984"]]}}}],"schema":"https://github.com/citation-style-language/schema/raw/master/csl-citation.json"} </w:instrText>
      </w:r>
      <w:r w:rsidR="00C71C74">
        <w:fldChar w:fldCharType="separate"/>
      </w:r>
      <w:r w:rsidR="00C71C74" w:rsidRPr="00C71C74">
        <w:rPr>
          <w:rFonts w:cs="Times New Roman"/>
        </w:rPr>
        <w:t>(Axelrod 1984)</w:t>
      </w:r>
      <w:r w:rsidR="00C71C74">
        <w:fldChar w:fldCharType="end"/>
      </w:r>
      <w:r w:rsidR="00FD3F2E">
        <w:t xml:space="preserve">. </w:t>
      </w:r>
      <w:r w:rsidR="00CF49FB">
        <w:t xml:space="preserve">Frank </w:t>
      </w:r>
      <w:r w:rsidR="00C71C74">
        <w:fldChar w:fldCharType="begin"/>
      </w:r>
      <w:r w:rsidR="0081167C">
        <w:instrText xml:space="preserve"> ADDIN ZOTERO_ITEM CSL_CITATION {"citationID":"f1oA3a63","properties":{"formattedCitation":"(Frank 1996)","plainCitation":"(Frank 1996)","dontUpdate":true,"noteIndex":0},"citationItems":[{"id":2386,"uris":["http://zotero.org/users/local/R8D1EoG9/items/R6KU6LQE"],"uri":["http://zotero.org/users/local/R8D1EoG9/items/R6KU6LQE"],"itemData":{"id":2386,"type":"article-journal","title":"Policing and group cohesion when resources vary","container-title":"Animal Behaviour","page":"1163-1169","volume":"52","issue":"6","source":"ScienceDirect","abstract":"The transition from competing individuals to cooperative groups has occurred several times in evolutionary history. The puzzle is why selfish individuals did not subvert cohesive group behaviour by taking resources without contributing to the group's overall success. Kin selection and reciprocal altruism are the two standard explanations for group cohesion. But many groups have evolved into cooperative units when relatedness was low and opportunities were limited for the strategic alliances required for reciprocity. A new theory was recently proposed in which individuals invest some of their resources into repressing competition between group members. Such policing increases the fair distribution of resources in the group and enhances group cohesion. The surprising aspect of this theory is that low relatedness is more conducive to the spread of policing traits than is high relatedness. Here a new explanation is developed of the biological processes that favour policing. The model is then extended in two ways. First, more realism is added to the theory by accounting for the full range of costs and benefits associated with competitive and cooperative traits within groups. Second, another surprising result is introduced about cooperative evolution. Small variations in individual vigour or resources can lead to large variations in individual contributions to policing the group. Stronger individuals often invest all of their excess resources into policing, but weaker individuals do not contribute to group cohesion.","DOI":"10.1006/anbe.1996.0263","ISSN":"0003-3472","journalAbbreviation":"Animal Behaviour","author":[{"family":"Frank","given":"Steven A."}],"issued":{"date-parts":[["1996",12,1]]}}}],"schema":"https://github.com/citation-style-language/schema/raw/master/csl-citation.json"} </w:instrText>
      </w:r>
      <w:r w:rsidR="00C71C74">
        <w:fldChar w:fldCharType="separate"/>
      </w:r>
      <w:r w:rsidR="00C30081" w:rsidRPr="00C30081">
        <w:rPr>
          <w:rFonts w:cs="Times New Roman"/>
        </w:rPr>
        <w:t>(1996)</w:t>
      </w:r>
      <w:r w:rsidR="00C71C74">
        <w:fldChar w:fldCharType="end"/>
      </w:r>
      <w:r w:rsidR="00FD3F2E">
        <w:t xml:space="preserve">, however, </w:t>
      </w:r>
      <w:r w:rsidR="00CF49FB">
        <w:t>highlighted that the evolution of interspecific symbiosis cannot be explained by</w:t>
      </w:r>
      <w:r w:rsidR="00C92236">
        <w:t xml:space="preserve"> either of</w:t>
      </w:r>
      <w:r w:rsidR="00CF49FB">
        <w:t xml:space="preserve"> the</w:t>
      </w:r>
      <w:r w:rsidR="00FD3F2E">
        <w:t>se</w:t>
      </w:r>
      <w:r w:rsidR="00743D4B">
        <w:t xml:space="preserve"> models</w:t>
      </w:r>
      <w:r w:rsidR="00CF49FB">
        <w:t xml:space="preserve">; kin selection is not applicable because the interaction is </w:t>
      </w:r>
      <w:r w:rsidR="00743D4B">
        <w:t xml:space="preserve">between unrelated individuals from different </w:t>
      </w:r>
      <w:r w:rsidR="00CF49FB">
        <w:t>species</w:t>
      </w:r>
      <w:r w:rsidR="00EF30CD">
        <w:t xml:space="preserve">, </w:t>
      </w:r>
      <w:r w:rsidR="00EF30CD">
        <w:lastRenderedPageBreak/>
        <w:t>and</w:t>
      </w:r>
      <w:r w:rsidR="00743D4B">
        <w:t xml:space="preserve"> </w:t>
      </w:r>
      <w:r w:rsidR="00CF49FB">
        <w:t>the strategic alliance model fail</w:t>
      </w:r>
      <w:r w:rsidR="001D0B28">
        <w:t>s</w:t>
      </w:r>
      <w:r w:rsidR="00CF49FB">
        <w:t xml:space="preserve"> because it requires memory of past interactions</w:t>
      </w:r>
      <w:r w:rsidR="00EF30CD">
        <w:t xml:space="preserve">, </w:t>
      </w:r>
      <w:r w:rsidR="00FD3F2E">
        <w:t>the</w:t>
      </w:r>
      <w:r w:rsidR="002C50C5">
        <w:t xml:space="preserve"> </w:t>
      </w:r>
      <w:r w:rsidR="00CF49FB">
        <w:t xml:space="preserve">recognition of individuals, and is </w:t>
      </w:r>
      <w:r w:rsidR="00CF49FB" w:rsidRPr="00C13FA7">
        <w:t xml:space="preserve">dissipated by forms of </w:t>
      </w:r>
      <w:r w:rsidR="00CF49FB" w:rsidRPr="00DB1143">
        <w:t>mixing.</w:t>
      </w:r>
      <w:r w:rsidR="003B1A9A" w:rsidRPr="00DB1143">
        <w:t xml:space="preserve"> </w:t>
      </w:r>
      <w:r w:rsidR="00477D09" w:rsidRPr="00DB1143">
        <w:t xml:space="preserve">The traditional </w:t>
      </w:r>
      <w:r w:rsidR="00743D4B">
        <w:t xml:space="preserve">explanations for </w:t>
      </w:r>
      <w:r w:rsidR="00477D09" w:rsidRPr="00DB1143">
        <w:t>cooperation are</w:t>
      </w:r>
      <w:r w:rsidR="00DB1143" w:rsidRPr="00DB1143">
        <w:t>,</w:t>
      </w:r>
      <w:r w:rsidR="00477D09" w:rsidRPr="00DB1143">
        <w:t xml:space="preserve"> therefore</w:t>
      </w:r>
      <w:r w:rsidR="00DB1143" w:rsidRPr="00DB1143">
        <w:t xml:space="preserve">, </w:t>
      </w:r>
      <w:r w:rsidR="00477D09" w:rsidRPr="00DB1143">
        <w:t>insufficient to explain the evolutionary stability of symbioses.</w:t>
      </w:r>
      <w:r w:rsidR="00477D09">
        <w:t xml:space="preserve"> </w:t>
      </w:r>
    </w:p>
    <w:p w14:paraId="6781C724" w14:textId="6275C5C3" w:rsidR="00E17267" w:rsidRDefault="00DB1143" w:rsidP="00A37878">
      <w:pPr>
        <w:spacing w:before="120" w:after="240" w:line="360" w:lineRule="auto"/>
      </w:pPr>
      <w:r>
        <w:t>Theoretical work ha</w:t>
      </w:r>
      <w:r w:rsidR="0047285C">
        <w:t xml:space="preserve">s consequently </w:t>
      </w:r>
      <w:r>
        <w:t xml:space="preserve">focused on mutualism-specific explanations, and a </w:t>
      </w:r>
      <w:r w:rsidR="00EB0CDD">
        <w:t xml:space="preserve">key process </w:t>
      </w:r>
      <w:r w:rsidR="00EB0CDD" w:rsidRPr="0047285C">
        <w:t>underlying</w:t>
      </w:r>
      <w:r w:rsidRPr="0047285C">
        <w:t xml:space="preserve"> </w:t>
      </w:r>
      <w:r w:rsidR="0047285C" w:rsidRPr="0047285C">
        <w:t xml:space="preserve">much of </w:t>
      </w:r>
      <w:r w:rsidRPr="0047285C">
        <w:t xml:space="preserve">this work </w:t>
      </w:r>
      <w:r w:rsidR="0047285C" w:rsidRPr="0047285C">
        <w:t>is</w:t>
      </w:r>
      <w:r w:rsidR="00552561" w:rsidRPr="0047285C">
        <w:t xml:space="preserve"> </w:t>
      </w:r>
      <w:r w:rsidR="00914688">
        <w:t>finding mechanisms that</w:t>
      </w:r>
      <w:r w:rsidR="00914688" w:rsidRPr="0047285C">
        <w:t xml:space="preserve"> </w:t>
      </w:r>
      <w:r w:rsidR="00552561" w:rsidRPr="0047285C">
        <w:t>align</w:t>
      </w:r>
      <w:r w:rsidR="00914688">
        <w:t xml:space="preserve"> the</w:t>
      </w:r>
      <w:r w:rsidR="00552561" w:rsidRPr="0047285C">
        <w:t xml:space="preserve"> partners</w:t>
      </w:r>
      <w:r w:rsidR="00914688">
        <w:t>’ fitness</w:t>
      </w:r>
      <w:r w:rsidR="00552561" w:rsidRPr="0047285C">
        <w:t xml:space="preserve"> interests</w:t>
      </w:r>
      <w:r w:rsidR="00E17267" w:rsidRPr="0047285C">
        <w:t>. Herre et al., (</w:t>
      </w:r>
      <w:r w:rsidR="002744D8" w:rsidRPr="0047285C">
        <w:fldChar w:fldCharType="begin"/>
      </w:r>
      <w:r w:rsidR="00C04F4F">
        <w:instrText xml:space="preserve"> ADDIN ZOTERO_ITEM CSL_CITATION {"citationID":"vyRGDJ6m","properties":{"formattedCitation":"(Herre et al. 1999)","plainCitation":"(Herre et al. 1999)","dontUpdate":true,"noteIndex":0},"citationItems":[{"id":2376,"uris":["http://zotero.org/users/local/R8D1EoG9/items/5XGFY56A"],"uri":["http://zotero.org/users/local/R8D1EoG9/items/5XGFY56A"],"itemData":{"id":2376,"type":"article-journal","title":"The evolution of mutualisms: exploring the paths between conflict and cooperation","container-title":"Trends in Ecology &amp; Evolution","page":"49-53","volume":"14","issue":"2","source":"ScienceDirect","abstract":"Mutualisms are of fundamental importance in all ecosystems but their very existence poses a series of challenging evolutionary questions. Recently, the application of molecular analyses combined with theoretical advances have transformed our understanding of many specific systems, thereby contributing to the possibility of a more general understanding of the factors that influence mutualisms.","DOI":"10.1016/S0169-5347(98)01529-8","ISSN":"0169-5347","title-short":"The evolution of mutualisms","journalAbbreviation":"Trends in Ecology &amp; Evolution","author":[{"family":"Herre","given":"E. A."},{"family":"Knowlton","given":"N."},{"family":"Mueller","given":"U. G."},{"family":"Rehner","given":"S. A."}],"issued":{"date-parts":[["1999",2,1]]}}}],"schema":"https://github.com/citation-style-language/schema/raw/master/csl-citation.json"} </w:instrText>
      </w:r>
      <w:r w:rsidR="002744D8" w:rsidRPr="0047285C">
        <w:fldChar w:fldCharType="separate"/>
      </w:r>
      <w:r w:rsidR="002744D8" w:rsidRPr="0047285C">
        <w:rPr>
          <w:rFonts w:cs="Times New Roman"/>
        </w:rPr>
        <w:t>1999)</w:t>
      </w:r>
      <w:r w:rsidR="002744D8" w:rsidRPr="0047285C">
        <w:fldChar w:fldCharType="end"/>
      </w:r>
      <w:r w:rsidR="00E17267" w:rsidRPr="0047285C">
        <w:t xml:space="preserve"> proposed</w:t>
      </w:r>
      <w:r w:rsidR="00E17267">
        <w:t xml:space="preserve"> that </w:t>
      </w:r>
      <w:r w:rsidR="00914688">
        <w:t xml:space="preserve">this </w:t>
      </w:r>
      <w:r w:rsidR="00552561">
        <w:t>alignment could be</w:t>
      </w:r>
      <w:r w:rsidR="00E17267">
        <w:t xml:space="preserve"> </w:t>
      </w:r>
      <w:r w:rsidR="00DB5F40">
        <w:t>achieved</w:t>
      </w:r>
      <w:r w:rsidR="00E17267">
        <w:t xml:space="preserve"> by ‘</w:t>
      </w:r>
      <w:r w:rsidR="00DB5F40">
        <w:t>conflict</w:t>
      </w:r>
      <w:r w:rsidR="00E17267">
        <w:t xml:space="preserve"> avoidance factors’, which </w:t>
      </w:r>
      <w:r w:rsidR="00E17267" w:rsidRPr="00F62784">
        <w:t>include vertical transmission, genetic uniformity</w:t>
      </w:r>
      <w:r w:rsidR="00DB5F40">
        <w:t xml:space="preserve"> of symbiont</w:t>
      </w:r>
      <w:r w:rsidR="00552561">
        <w:t>s</w:t>
      </w:r>
      <w:r w:rsidR="00E17267" w:rsidRPr="00F62784">
        <w:t xml:space="preserve">, </w:t>
      </w:r>
      <w:r w:rsidR="00862F23">
        <w:t xml:space="preserve">population spatial structure, </w:t>
      </w:r>
      <w:r w:rsidR="00E17267" w:rsidRPr="00F62784">
        <w:t>and obstructions to alternative free-living states. The</w:t>
      </w:r>
      <w:r w:rsidR="00DB5F40">
        <w:t xml:space="preserve"> influence of these factors has </w:t>
      </w:r>
      <w:r w:rsidR="00E17267" w:rsidRPr="00F62784">
        <w:t>been explored by theoretical models, par</w:t>
      </w:r>
      <w:r w:rsidR="00C92236">
        <w:t>t</w:t>
      </w:r>
      <w:r w:rsidR="00A62856">
        <w:t xml:space="preserve">icularly vertical transmission </w:t>
      </w:r>
      <w:r w:rsidR="00C30081">
        <w:t>that</w:t>
      </w:r>
      <w:r w:rsidR="00A62856" w:rsidRPr="00A62856">
        <w:t xml:space="preserve"> </w:t>
      </w:r>
      <w:r w:rsidR="00593A17">
        <w:t>aligns</w:t>
      </w:r>
      <w:r w:rsidR="00593A17" w:rsidRPr="00A62856">
        <w:t xml:space="preserve"> </w:t>
      </w:r>
      <w:r w:rsidR="00E17267" w:rsidRPr="00A62856">
        <w:t>the reproductive interests of the partners</w:t>
      </w:r>
      <w:r w:rsidR="00A62856" w:rsidRPr="00A62856">
        <w:t xml:space="preserve"> </w:t>
      </w:r>
      <w:r w:rsidR="00593A17">
        <w:t>(</w:t>
      </w:r>
      <w:r w:rsidR="00A62856" w:rsidRPr="00AE1C5E">
        <w:t>Yamaura</w:t>
      </w:r>
      <w:r w:rsidR="002744D8">
        <w:t xml:space="preserve"> </w:t>
      </w:r>
      <w:r w:rsidR="002744D8">
        <w:fldChar w:fldCharType="begin"/>
      </w:r>
      <w:r w:rsidR="0081167C">
        <w:instrText xml:space="preserve"> ADDIN ZOTERO_ITEM CSL_CITATION {"citationID":"kiUXw9ce","properties":{"formattedCitation":"(Yamamura 1993)","plainCitation":"(Yamamura 1993)","dontUpdate":true,"noteIndex":0},"citationItems":[{"id":2307,"uris":["http://zotero.org/users/local/R8D1EoG9/items/TGBNS6Q3"],"uri":["http://zotero.org/users/local/R8D1EoG9/items/TGBNS6Q3"],"itemData":{"id":2307,"type":"article-journal","title":"Vertical Transmission and Evolution of Mutualism from Parasitism","container-title":"Theoretical Population Biology","page":"95-109","volume":"44","issue":"1","source":"ScienceDirect","abstract":"Using an evolutionarily stable strategy (ESS) model, it is shown that vertical transmission, defined as the direct transfer of infection from a parent host to its progeny, is an important factor which can urge reduction of parasite virulence. Evolution of the vertical transmission rate from both points of view, the parasite and the host, is analyzed. There is a critical level on the rate, below which an evolutionary conflict arises (the parasite would want to increase the rate while the host would not), and above which both sides would correspond to increase the rate. Therefore, once the parasite dominates the evolutionary race so as to overcome the critical level, the one-way evolution begins toward a highly mutualistic relationship with a high vertical transmission rate. The changes in other parameters may decrease the critical level, initiating the one-way evolution. However, changes in traits, probably developed through long interrelationship in parasitism, do not necessarily induce the evolution of mutualism. Establishment of the ability to make use of metabolic and digestive wastes from the partner certainly facilitates the evolution of mutualism, while improvements in reproductive efficiency of the parasites and reduction of negative effects from exploitation in hosts contrarily disturb mutualism. Finally, available data are discussed in the light of predictions of the model.","DOI":"10.1006/tpbi.1993.1020","ISSN":"0040-5809","journalAbbreviation":"Theoretical Population Biology","author":[{"family":"Yamamura","given":"N."}],"issued":{"date-parts":[["1993",8,1]]}}}],"schema":"https://github.com/citation-style-language/schema/raw/master/csl-citation.json"} </w:instrText>
      </w:r>
      <w:r w:rsidR="002744D8">
        <w:fldChar w:fldCharType="separate"/>
      </w:r>
      <w:r w:rsidR="002744D8" w:rsidRPr="002744D8">
        <w:rPr>
          <w:rFonts w:cs="Times New Roman"/>
        </w:rPr>
        <w:t>(1993)</w:t>
      </w:r>
      <w:r w:rsidR="002744D8">
        <w:fldChar w:fldCharType="end"/>
      </w:r>
      <w:r w:rsidR="00E17267" w:rsidRPr="00AE1C5E">
        <w:t xml:space="preserve">. </w:t>
      </w:r>
      <w:r w:rsidR="00A62856" w:rsidRPr="00AE1C5E">
        <w:t>For</w:t>
      </w:r>
      <w:r w:rsidR="00A62856" w:rsidRPr="00A62856">
        <w:t xml:space="preserve"> reproductive interests to be fully aligned, </w:t>
      </w:r>
      <w:r w:rsidR="00C92236" w:rsidRPr="00A62856">
        <w:t>b</w:t>
      </w:r>
      <w:r w:rsidR="00E17267" w:rsidRPr="00A62856">
        <w:t xml:space="preserve">oth absolute co-dispersal and reproductive synchrony </w:t>
      </w:r>
      <w:r w:rsidR="00F132A9" w:rsidRPr="00A62856">
        <w:t>are</w:t>
      </w:r>
      <w:r w:rsidR="00E17267" w:rsidRPr="00A62856">
        <w:t xml:space="preserve"> required</w:t>
      </w:r>
      <w:r w:rsidR="00A62856" w:rsidRPr="00A62856">
        <w:t xml:space="preserve"> </w:t>
      </w:r>
      <w:r w:rsidR="00721897">
        <w:t xml:space="preserve">as part of </w:t>
      </w:r>
      <w:r w:rsidR="00A62856" w:rsidRPr="00A62856">
        <w:t>vertical transmission</w:t>
      </w:r>
      <w:r w:rsidR="002744D8">
        <w:t xml:space="preserve"> </w:t>
      </w:r>
      <w:r w:rsidR="002744D8">
        <w:fldChar w:fldCharType="begin"/>
      </w:r>
      <w:r w:rsidR="00C30081">
        <w:instrText xml:space="preserve"> ADDIN ZOTERO_ITEM CSL_CITATION {"citationID":"MPVi4IPq","properties":{"formattedCitation":"(Frank 1997)","plainCitation":"(Frank 1997)","noteIndex":0},"citationItems":[{"id":2296,"uris":["http://zotero.org/users/local/R8D1EoG9/items/L8C5ZSUM"],"uri":["http://zotero.org/users/local/R8D1EoG9/items/L8C5ZSUM"],"itemData":{"id":2296,"type":"article-journal","title":"Models of Symbiosis","container-title":"The American Naturalist","page":"S80-S99","volume":"150","issue":"S1","source":"journals.uchicago.edu (Atypon)","abstract":"A tentative outline of concepts is proposed for the evolutionary genetics of symbiosis. There are three main topics. The first concerns the tension between the integrative and disruptive forces of kin selection. Kin selection can be disruptive because competition among close relatives favors dispersal and a reduction in relatedness among neighbors. Kin selection acts independently within each species of a symbiotic community but has important consequences for the integration of the community into a cooperative unit. The second topic describes the evolution of beneficial, synergistic effects between species. The evolution of mutual effects depends on various correlations between species. Genetic correlations are analogous to linkage disequilibrium in standard Mendelian genetics. Correlations in reproductive success between symbiotic partners arise from codispersal and reproductive synchrony. The third topic concerns the evolution of asymmetrical symbioses in which one species can dominate its partner. Dominance may explain the evolution of uniparental inheritance among cytoplasmic symbionts and a peculiar form of germ‐soma separation in the symbionts of insects.","DOI":"10.1086/286051","ISSN":"0003-0147","journalAbbreviation":"The American Naturalist","author":[{"family":"Frank","given":"Steven A."}],"issued":{"date-parts":[["1997",7,1]]}}}],"schema":"https://github.com/citation-style-language/schema/raw/master/csl-citation.json"} </w:instrText>
      </w:r>
      <w:r w:rsidR="002744D8">
        <w:fldChar w:fldCharType="separate"/>
      </w:r>
      <w:r w:rsidR="00C30081" w:rsidRPr="00C30081">
        <w:rPr>
          <w:rFonts w:cs="Times New Roman"/>
        </w:rPr>
        <w:t>(Frank 1997)</w:t>
      </w:r>
      <w:r w:rsidR="002744D8">
        <w:fldChar w:fldCharType="end"/>
      </w:r>
      <w:r w:rsidR="00E17267" w:rsidRPr="00A62856">
        <w:t xml:space="preserve">. </w:t>
      </w:r>
      <w:r w:rsidR="00A62856" w:rsidRPr="00A62856">
        <w:t>If achieved, this reduces</w:t>
      </w:r>
      <w:r w:rsidR="00E17267" w:rsidRPr="00A62856">
        <w:t xml:space="preserve"> </w:t>
      </w:r>
      <w:r w:rsidR="000E4086">
        <w:t>with</w:t>
      </w:r>
      <w:r w:rsidR="00E17267" w:rsidRPr="00A62856">
        <w:t>in-host competition</w:t>
      </w:r>
      <w:r w:rsidR="00552561">
        <w:t xml:space="preserve"> between symbionts</w:t>
      </w:r>
      <w:r w:rsidR="00E17267" w:rsidRPr="00A62856">
        <w:t xml:space="preserve"> and stabilises the mutualism because the reproductive success of the symbiont is </w:t>
      </w:r>
      <w:r w:rsidR="00593A17">
        <w:t xml:space="preserve">perfectly </w:t>
      </w:r>
      <w:r w:rsidR="00E17267" w:rsidRPr="00A62856">
        <w:t>aligned to that of its host.</w:t>
      </w:r>
      <w:r w:rsidR="00E17267" w:rsidRPr="00F62784">
        <w:t xml:space="preserve"> </w:t>
      </w:r>
      <w:r w:rsidR="00DC631D">
        <w:t>Vertical inheritance is common in well-established</w:t>
      </w:r>
      <w:r w:rsidR="00C92236">
        <w:t>,</w:t>
      </w:r>
      <w:r w:rsidR="00DC631D">
        <w:t xml:space="preserve"> obligate </w:t>
      </w:r>
      <w:r w:rsidR="00593A17">
        <w:t xml:space="preserve">symbiotic </w:t>
      </w:r>
      <w:r w:rsidR="00DC631D">
        <w:t xml:space="preserve">partnerships and is associated with greater dependence </w:t>
      </w:r>
      <w:r w:rsidR="002744D8">
        <w:fldChar w:fldCharType="begin"/>
      </w:r>
      <w:r w:rsidR="002744D8">
        <w:instrText xml:space="preserve"> ADDIN ZOTERO_ITEM CSL_CITATION {"citationID":"Fv1SpEkx","properties":{"formattedCitation":"(Fisher et al. 2017)","plainCitation":"(Fisher et al. 2017)","noteIndex":0},"citationItems":[{"id":2023,"uris":["http://zotero.org/users/local/R8D1EoG9/items/47XDQP3I"],"uri":["http://zotero.org/users/local/R8D1EoG9/items/47XDQP3I"],"itemData":{"id":2023,"type":"article-journal","title":"The evolution of host-symbiont dependence","container-title":"Nature Communications","page":"ncomms15973","volume":"8","source":"www.nature.com","abstract":"&lt;p&gt;Hosts vary in how dependent they are on their beneficial symbionts. Here, Fisher and colleagues analyse the results of symbiont-removal experiments from 106 symbioses in a phylogenetic context and show that host dependence is associated with symbiont transmission mode, function, and genome size.&lt;/p&gt;","DOI":"10.1038/ncomms15973","ISSN":"2041-1723","language":"en","author":[{"family":"Fisher","given":"Roberta M."},{"family":"Henry","given":"Lee M."},{"family":"Cornwallis","given":"Charlie K."},{"family":"Kiers","given":"E. Toby"},{"family":"West","given":"Stuart A."}],"issued":{"date-parts":[["2017",7,4]]}}}],"schema":"https://github.com/citation-style-language/schema/raw/master/csl-citation.json"} </w:instrText>
      </w:r>
      <w:r w:rsidR="002744D8">
        <w:fldChar w:fldCharType="separate"/>
      </w:r>
      <w:r w:rsidR="002744D8" w:rsidRPr="002744D8">
        <w:rPr>
          <w:rFonts w:cs="Times New Roman"/>
        </w:rPr>
        <w:t>(Fisher et al. 2017)</w:t>
      </w:r>
      <w:r w:rsidR="002744D8">
        <w:fldChar w:fldCharType="end"/>
      </w:r>
      <w:r w:rsidR="00DC631D" w:rsidRPr="00F62784">
        <w:t>.</w:t>
      </w:r>
      <w:r w:rsidR="00DC631D">
        <w:t xml:space="preserve">  It is not, however, ubiquitous and there are many stable mutualisms that maintain horizontal transmission</w:t>
      </w:r>
      <w:r w:rsidR="00276D4C">
        <w:t xml:space="preserve">. For example, </w:t>
      </w:r>
      <w:r w:rsidR="00276D4C" w:rsidRPr="00276D4C">
        <w:rPr>
          <w:i/>
        </w:rPr>
        <w:t>V</w:t>
      </w:r>
      <w:r w:rsidR="00A62856">
        <w:rPr>
          <w:i/>
        </w:rPr>
        <w:t>ibrio</w:t>
      </w:r>
      <w:r w:rsidR="00276D4C" w:rsidRPr="00276D4C">
        <w:rPr>
          <w:i/>
        </w:rPr>
        <w:t xml:space="preserve"> fischeri </w:t>
      </w:r>
      <w:r w:rsidR="00276D4C">
        <w:t xml:space="preserve">and bobtail squids </w:t>
      </w:r>
      <w:r w:rsidR="002744D8">
        <w:fldChar w:fldCharType="begin"/>
      </w:r>
      <w:r w:rsidR="00C04F4F">
        <w:instrText xml:space="preserve"> ADDIN ZOTERO_ITEM CSL_CITATION {"citationID":"KZSJbDOq","properties":{"formattedCitation":"(Visick and Ruby 2006)","plainCitation":"(Visick and Ruby 2006)","noteIndex":0},"citationItems":[{"id":2458,"uris":["http://zotero.org/users/local/R8D1EoG9/items/D9T2WB26"],"uri":["http://zotero.org/users/local/R8D1EoG9/items/D9T2WB26"],"itemData":{"id":2458,"type":"article-journal","title":"Vibrio fischeri and its host: it takes two to tango","container-title":"Current Opinion in Microbiology","collection-title":"Growth and devlopment","page":"632-638","volume":"9","issue":"6","source":"ScienceDirect","abstract":"The association of Vibrio fischeri and Euprymna scolopes provides insights into traits essential for symbiosis, and the signals and pathways of bacteria-induced host development. Recent studies have identified important bacterial colonization factors, including those involved in motility, bioluminescence and biofilm formation. Surprising links between symbiosis and pathogenesis have been revealed through discoveries that nitric oxide is a component of the host defense, and that V. fischeri uses a cytotoxin-like molecule to induce host development. Technological advances in this system include the genome sequence of V. fischeri, an expressed sequence tagged library for E. scolopes and the availability of dual-fluorescence markers and confocal microscopy to probe symbiotic structures and the dynamics of colonization.","DOI":"10.1016/j.mib.2006.10.001","ISSN":"1369-5274","title-short":"Vibrio fischeri and its host","journalAbbreviation":"Current Opinion in Microbiology","author":[{"family":"Visick","given":"Karen L"},{"family":"Ruby","given":"Edward G"}],"issued":{"date-parts":[["2006",12,1]]}}}],"schema":"https://github.com/citation-style-language/schema/raw/master/csl-citation.json"} </w:instrText>
      </w:r>
      <w:r w:rsidR="002744D8">
        <w:fldChar w:fldCharType="separate"/>
      </w:r>
      <w:r w:rsidR="002744D8" w:rsidRPr="002744D8">
        <w:rPr>
          <w:rFonts w:cs="Times New Roman"/>
        </w:rPr>
        <w:t>(Visick and Ruby 2006)</w:t>
      </w:r>
      <w:r w:rsidR="002744D8">
        <w:fldChar w:fldCharType="end"/>
      </w:r>
      <w:r w:rsidR="00AC765A">
        <w:t>,</w:t>
      </w:r>
      <w:r w:rsidR="00276D4C">
        <w:t xml:space="preserve"> Rhizobia and legumes</w:t>
      </w:r>
      <w:r w:rsidR="00AC765A">
        <w:t xml:space="preserve"> </w:t>
      </w:r>
      <w:r w:rsidR="00AC765A">
        <w:fldChar w:fldCharType="begin"/>
      </w:r>
      <w:r w:rsidR="00AC765A">
        <w:instrText xml:space="preserve"> ADDIN ZOTERO_ITEM CSL_CITATION {"citationID":"Phn77OlR","properties":{"formattedCitation":"(Sprent, Sutherland, and Faria 1987)","plainCitation":"(Sprent, Sutherland, and Faria 1987)","noteIndex":0},"citationItems":[{"id":2461,"uris":["http://zotero.org/users/local/R8D1EoG9/items/CDWQ889Z"],"uri":["http://zotero.org/users/local/R8D1EoG9/items/CDWQ889Z"],"itemData":{"id":2461,"type":"article-journal","title":"Some aspects of the biology of nitrogen-fixing organisms","container-title":"Phil. Trans. R. Soc. Lond. B","page":"111-129","volume":"317","issue":"1184","source":"rstb.royalsocietypublishing.org","abstract":"Eukaryotic organisms do not fix nitrogen. Animals generally have no need to do so because of their complex food-acquisition and waste-disposal systems. Plants, by using carbon polymers for structural purposes, minimize their need for nitrogen. When very nitrogen-limited, to enter into symbiosis with nitrogen-fixing microorganisms may be the most controllable method for eukaryotes to obtain fixed nitrogen. Filamentous, heterocystous nitrogen-fixing cyanobacteria may be better adapted to a free-living than to a symbiotic existence, because of their complexity. In symbioses, their photosynthetic machinery becomes redundant and the need to differentiate heterocysts as well as derepress nif genes may be a disadvantage. This could in part account for the greater success of symbioses involving the structurally simpler genera Frankia, Rhizobium and Bradyrhizobium. Nitrogen fixation by legume nodules can be controlled by varying the oxygen supply. This control may be effected by a variable diffusion resistance, enabling oxygen required for ATP synthesis to be matched to available photosynthate. Such a resistance, which is probably located in the nodule cortex, may also be used to reduce nitrogen fixation in the presence of combined nitrogen and could also facilitate rapid responses to other forms of stress. Alternative resistances to gaseous diffusion may operate when water supplies are restricted. Rhizobium and Bradyrhizobium follow different patterns of differentiation into nitrogen-fixing bacteroids. These patterns are coupled with retention or loss of viability and with significant or no natural enrichment of the bacteroids with 15N respectively. The basic patterns of each type are subject to host-modification. Recent studies on structures of primitive legume nodules show some parallels both with actinorhizas and with nodules on Parasponia induced by Bradyrhizobium. In particular, distribution of rhizobia in nodule tissues is intercellular and infection threads are formed only when bacteria ‘enter’ host cells; there is no intracellular ‘bacteroid’ stage. These threads are retained in the active nitrogen-fixing cells. Many legumes and some actinorhizas are not infected via root hairs. Therefore two of the stages often considered typical of the development of effective legume nodules, i.e. ‘release’ of bacteria into vesicles bounded by peribacteroid membrane and infection through root hairs, can be omitted; these omissions may be of use in attempts to transfer nodulating ability to new genera.","DOI":"10.1098/rstb.1987.0051","ISSN":"0080-4622, 2054-0280","journalAbbreviation":"Phil. Trans. R. Soc. Lond. B","language":"en","author":[{"family":"Sprent","given":"Janet I."},{"family":"Sutherland","given":"J. M."},{"family":"Faria","given":"S. M. De"}],"issued":{"date-parts":[["1987",9,24]]}}}],"schema":"https://github.com/citation-style-language/schema/raw/master/csl-citation.json"} </w:instrText>
      </w:r>
      <w:r w:rsidR="00AC765A">
        <w:fldChar w:fldCharType="separate"/>
      </w:r>
      <w:r w:rsidR="00AC765A" w:rsidRPr="00AC765A">
        <w:rPr>
          <w:rFonts w:cs="Times New Roman"/>
        </w:rPr>
        <w:t>(Sprent, Sutherland, and Faria 1987)</w:t>
      </w:r>
      <w:r w:rsidR="00AC765A">
        <w:fldChar w:fldCharType="end"/>
      </w:r>
      <w:r w:rsidR="00276D4C">
        <w:t xml:space="preserve">, and </w:t>
      </w:r>
      <w:r w:rsidR="00276D4C" w:rsidRPr="00276D4C">
        <w:rPr>
          <w:i/>
        </w:rPr>
        <w:t>E</w:t>
      </w:r>
      <w:r w:rsidR="00A62856">
        <w:rPr>
          <w:i/>
        </w:rPr>
        <w:t>ndoriftia</w:t>
      </w:r>
      <w:r w:rsidR="00276D4C" w:rsidRPr="00276D4C">
        <w:rPr>
          <w:i/>
        </w:rPr>
        <w:t xml:space="preserve"> persephone</w:t>
      </w:r>
      <w:r w:rsidR="00276D4C">
        <w:t xml:space="preserve"> and tube worms</w:t>
      </w:r>
      <w:r w:rsidR="00AC765A">
        <w:t xml:space="preserve"> </w:t>
      </w:r>
      <w:r w:rsidR="00AC765A">
        <w:fldChar w:fldCharType="begin"/>
      </w:r>
      <w:r w:rsidR="00AC765A">
        <w:instrText xml:space="preserve"> ADDIN ZOTERO_ITEM CSL_CITATION {"citationID":"UCkS780n","properties":{"formattedCitation":"(Nussbaumer, Fisher, and Bright 2006)","plainCitation":"(Nussbaumer, Fisher, and Bright 2006)","noteIndex":0},"citationItems":[{"id":2466,"uris":["http://zotero.org/users/local/R8D1EoG9/items/4STPKAJY"],"uri":["http://zotero.org/users/local/R8D1EoG9/items/4STPKAJY"],"itemData":{"id":2466,"type":"article-journal","title":"Horizontal endosymbiont transmission in hydrothermal vent tubeworms","container-title":"Nature","page":"345-348","volume":"441","issue":"7091","source":"www.nature.com","abstract":"Transmission of obligate bacterial symbionts between generations is vital for the survival of the host. Although the larvae of certain hydrothermal vent tubeworms (Vestimentifera, Siboglinidae) are symbiont-free and possess a transient digestive system, these structures are lost during development, resulting in adult animals that are nutritionally dependent on their bacterial symbionts. Thus, each generation of tubeworms must be newly colonized with its specific symbiont1,2. Here we present a model for tubeworm symbiont acquisition and the development of the symbiont-housing organ, the trophosome. Our data indicate that the bacterial symbionts colonize the developing tube of the settled larvae and enter the host through the skin, a process that continues through the early juvenile stages during which the trophosome is established from mesodermal tissue. In later juvenile stages we observed massive apoptosis of host epidermis, muscles and undifferentiated mesodermal tissue, which was coincident with the cessation of the colonization process. Characterizing the symbiont transmission process in this finely tuned mutualistic symbiosis provides another model of symbiont acquisition and additional insights into underlying mechanisms common to both pathogenic infections and beneficial host–symbiont interactions.","DOI":"10.1038/nature04793","ISSN":"1476-4687","language":"en","author":[{"family":"Nussbaumer","given":"Andrea D."},{"family":"Fisher","given":"Charles R."},{"family":"Bright","given":"Monika"}],"issued":{"date-parts":[["2006",5]]}}}],"schema":"https://github.com/citation-style-language/schema/raw/master/csl-citation.json"} </w:instrText>
      </w:r>
      <w:r w:rsidR="00AC765A">
        <w:fldChar w:fldCharType="separate"/>
      </w:r>
      <w:r w:rsidR="00AC765A" w:rsidRPr="00AC765A">
        <w:rPr>
          <w:rFonts w:cs="Times New Roman"/>
        </w:rPr>
        <w:t>(Nussbaumer, Fisher, and Bright 2006)</w:t>
      </w:r>
      <w:r w:rsidR="00AC765A">
        <w:fldChar w:fldCharType="end"/>
      </w:r>
      <w:r w:rsidR="00DC631D">
        <w:t xml:space="preserve">. </w:t>
      </w:r>
      <w:r w:rsidR="00552561">
        <w:t>Consequently it is clear that</w:t>
      </w:r>
      <w:r w:rsidR="00914688">
        <w:t xml:space="preserve"> while</w:t>
      </w:r>
      <w:r w:rsidR="00552561">
        <w:t xml:space="preserve"> </w:t>
      </w:r>
      <w:r w:rsidR="00DC631D">
        <w:t>conflict avoidance factors</w:t>
      </w:r>
      <w:r w:rsidR="00DB5F40">
        <w:t xml:space="preserve"> help </w:t>
      </w:r>
      <w:r w:rsidR="00DC631D">
        <w:t xml:space="preserve">to </w:t>
      </w:r>
      <w:r w:rsidR="00DB5F40">
        <w:t xml:space="preserve">promote </w:t>
      </w:r>
      <w:r w:rsidR="00DC631D">
        <w:t>stability</w:t>
      </w:r>
      <w:r w:rsidR="00914688">
        <w:t xml:space="preserve"> of some interactions</w:t>
      </w:r>
      <w:r w:rsidR="00DC631D">
        <w:t>,</w:t>
      </w:r>
      <w:r w:rsidR="00DB5F40">
        <w:t xml:space="preserve"> they are neither necessary nor sufficient for the evolutionary stability of </w:t>
      </w:r>
      <w:r w:rsidR="00593A17">
        <w:t xml:space="preserve">mutualistic </w:t>
      </w:r>
      <w:r w:rsidR="00DB5F40">
        <w:t>symbioses</w:t>
      </w:r>
      <w:r w:rsidR="00552561">
        <w:t xml:space="preserve"> </w:t>
      </w:r>
      <w:r w:rsidR="00AC765A">
        <w:fldChar w:fldCharType="begin"/>
      </w:r>
      <w:r w:rsidR="00AC765A">
        <w:instrText xml:space="preserve"> ADDIN ZOTERO_ITEM CSL_CITATION {"citationID":"ruJ17Xim","properties":{"formattedCitation":"(Genkai-Kato and Yamamura 1999)","plainCitation":"(Genkai-Kato and Yamamura 1999)","noteIndex":0},"citationItems":[{"id":2406,"uris":["http://zotero.org/users/local/R8D1EoG9/items/92S4I57G"],"uri":["http://zotero.org/users/local/R8D1EoG9/items/92S4I57G"],"itemData":{"id":2406,"type":"article-journal","title":"Evolution of Mutualistic Symbiosis without Vertical Transmission","container-title":"Theoretical Population Biology","page":"309-323","volume":"55","issue":"3","source":"ScienceDirect","abstract":"Mutualistic symbioses are considered to evolve from parasitic relationships. Vertical transmission, defined as the direct transfer of infection from a parent organism to its progeny, has been suggested as a key factor causing reduction of symbiont virulence and evolution of mutualism. On the other hand, there are several mutualistic associations without vertical transmission, such as those between plants and mycorrhizal fungi, legumes and rhizobia, and some corals and dinoflagellates. It is expected that all mutualisms evolve perfect vertical transmission if the relationship is really mutualistic, because hosts may fail to acquire symbionts if they do not transmit the symbionts by vertical transmission. We have developed a mathematical model to clarify the conditions under which mutualistic symbiosis without vertical transmission should evolve. The evolution may occur when and only when (i) vertical transmission involves some costs in the host, (ii) the symbiont suffers direct negative effects if it exploits the host too intensively, (iii) the host establishes the ability to make use of waste products from the symbiont, and (iv) the mechanism of vertical transmission is controlled by the host. We also clarify the conditions under which mutualistic symbiosis with vertical transmission evolves.","DOI":"10.1006/tpbi.1998.1407","ISSN":"0040-5809","journalAbbreviation":"Theoretical Population Biology","author":[{"family":"Genkai-Kato","given":"Motomi"},{"family":"Yamamura","given":"Norio"}],"issued":{"date-parts":[["1999",6,1]]}}}],"schema":"https://github.com/citation-style-language/schema/raw/master/csl-citation.json"} </w:instrText>
      </w:r>
      <w:r w:rsidR="00AC765A">
        <w:fldChar w:fldCharType="separate"/>
      </w:r>
      <w:r w:rsidR="00AC765A" w:rsidRPr="00AC765A">
        <w:rPr>
          <w:rFonts w:cs="Times New Roman"/>
        </w:rPr>
        <w:t>(Genkai-Kato and Yamamura 1999)</w:t>
      </w:r>
      <w:r w:rsidR="00AC765A">
        <w:fldChar w:fldCharType="end"/>
      </w:r>
      <w:r w:rsidR="00DB5F40">
        <w:t xml:space="preserve">.  </w:t>
      </w:r>
    </w:p>
    <w:p w14:paraId="78C193CE" w14:textId="420E9C1D" w:rsidR="00B66424" w:rsidRDefault="00A62856" w:rsidP="00A37878">
      <w:pPr>
        <w:spacing w:before="120" w:after="240" w:line="360" w:lineRule="auto"/>
      </w:pPr>
      <w:r>
        <w:t>Frank (</w:t>
      </w:r>
      <w:r w:rsidR="00AC765A">
        <w:fldChar w:fldCharType="begin"/>
      </w:r>
      <w:r w:rsidR="0081167C">
        <w:instrText xml:space="preserve"> ADDIN ZOTERO_ITEM CSL_CITATION {"citationID":"pxhbIWMW","properties":{"formattedCitation":"(Steven A. Frank 1995)","plainCitation":"(Steven A. Frank 1995)","dontUpdate":true,"noteIndex":0},"citationItems":[{"id":2469,"uris":["http://zotero.org/users/local/R8D1EoG9/items/GLWM8ZUW"],"uri":["http://zotero.org/users/local/R8D1EoG9/items/GLWM8ZUW"],"itemData":{"id":2469,"type":"article-journal","title":"The Origin of Synergistic Symbiosis","container-title":"Journal of Theoretical Biology","page":"403-410","volume":"176","issue":"3","source":"ScienceDirect","abstract":"A dominant theme in the history of life has been the evolutionary innovations of cooperative symbioses: the first genomes near the origin of life, integrated prokaryotic cells, the complex symbiotic communities that evolved into modern eukaryotic cells, lichens, mycorrhizae, and so on. In this paper, a mode l of cooperative symbiosis that shows a threshold condition for the evolution of cooperation is analyzed. The threshold is not easily passed, but cooperative evolution proceeds rapidly once a symbiosis overcomes the threshold. In the model presented here, each species has genetic variability for a symbiotic trait. The trait imposes a reproductive cost on its bearer but enhances the reproduction of its partner species. For example, in the origin of genetic systems, the trait may cause biochemical synergism for the rate of replication of primitive RNA strands as in Eigen and Schuster's hypercycle model. Models of growth are contrasted with synergism, which are most appropriate for the evolution of genetic systems and for mutualisms such as lichens, with the strategic and psychological applications of the Prisoner's Dilemma model.","DOI":"10.1006/jtbi.1995.0208","ISSN":"0022-5193","journalAbbreviation":"Journal of Theoretical Biology","author":[{"family":"Frank","given":"Steven A."}],"issued":{"date-parts":[["1995",10,7]]}}}],"schema":"https://github.com/citation-style-language/schema/raw/master/csl-citation.json"} </w:instrText>
      </w:r>
      <w:r w:rsidR="00AC765A">
        <w:fldChar w:fldCharType="separate"/>
      </w:r>
      <w:r w:rsidR="00AC765A" w:rsidRPr="00AC765A">
        <w:rPr>
          <w:rFonts w:cs="Times New Roman"/>
        </w:rPr>
        <w:t>1995)</w:t>
      </w:r>
      <w:r w:rsidR="00AC765A">
        <w:fldChar w:fldCharType="end"/>
      </w:r>
      <w:r>
        <w:t xml:space="preserve"> </w:t>
      </w:r>
      <w:r w:rsidR="00914688">
        <w:t xml:space="preserve">provided a solution to </w:t>
      </w:r>
      <w:r w:rsidR="0003296A">
        <w:t xml:space="preserve">the paradox of mutualism by developing a </w:t>
      </w:r>
      <w:r>
        <w:t xml:space="preserve">model </w:t>
      </w:r>
      <w:r w:rsidR="0003296A">
        <w:t>centred on</w:t>
      </w:r>
      <w:r w:rsidR="00DC631D">
        <w:t xml:space="preserve"> </w:t>
      </w:r>
      <w:r w:rsidR="00B66424" w:rsidRPr="00C13FA7">
        <w:t>policing strategies</w:t>
      </w:r>
      <w:r>
        <w:t xml:space="preserve">, which </w:t>
      </w:r>
      <w:r w:rsidR="00CF49FB" w:rsidRPr="00C13FA7">
        <w:t>repress</w:t>
      </w:r>
      <w:r>
        <w:t>ed</w:t>
      </w:r>
      <w:r w:rsidR="00CF49FB" w:rsidRPr="00C13FA7">
        <w:t xml:space="preserve"> </w:t>
      </w:r>
      <w:r w:rsidR="006D2077">
        <w:t>competition and reduce</w:t>
      </w:r>
      <w:r>
        <w:t xml:space="preserve">d the benefits of cheating to </w:t>
      </w:r>
      <w:r w:rsidR="00CF49FB" w:rsidRPr="00C13FA7">
        <w:t>ensure the fair distribution of resources</w:t>
      </w:r>
      <w:r w:rsidR="00DC631D">
        <w:t xml:space="preserve">. </w:t>
      </w:r>
      <w:r w:rsidR="00CF49FB" w:rsidRPr="00C13FA7">
        <w:t xml:space="preserve">Furthermore, the results of the </w:t>
      </w:r>
      <w:r w:rsidR="00B66424" w:rsidRPr="00C13FA7">
        <w:t xml:space="preserve">extended </w:t>
      </w:r>
      <w:r w:rsidR="00CF49FB" w:rsidRPr="00C13FA7">
        <w:t xml:space="preserve">policing model </w:t>
      </w:r>
      <w:r w:rsidR="00AC765A">
        <w:fldChar w:fldCharType="begin"/>
      </w:r>
      <w:r w:rsidR="001A6552">
        <w:instrText xml:space="preserve"> ADDIN ZOTERO_ITEM CSL_CITATION {"citationID":"t3V49ukI","properties":{"formattedCitation":"(Frank 1996)","plainCitation":"(Frank 1996)","noteIndex":0},"citationItems":[{"id":2386,"uris":["http://zotero.org/users/local/R8D1EoG9/items/R6KU6LQE"],"uri":["http://zotero.org/users/local/R8D1EoG9/items/R6KU6LQE"],"itemData":{"id":2386,"type":"article-journal","title":"Policing and group cohesion when resources vary","container-title":"Animal Behaviour","page":"1163-1169","volume":"52","issue":"6","source":"ScienceDirect","abstract":"The transition from competing individuals to cooperative groups has occurred several times in evolutionary history. The puzzle is why selfish individuals did not subvert cohesive group behaviour by taking resources without contributing to the group's overall success. Kin selection and reciprocal altruism are the two standard explanations for group cohesion. But many groups have evolved into cooperative units when relatedness was low and opportunities were limited for the strategic alliances required for reciprocity. A new theory was recently proposed in which individuals invest some of their resources into repressing competition between group members. Such policing increases the fair distribution of resources in the group and enhances group cohesion. The surprising aspect of this theory is that low relatedness is more conducive to the spread of policing traits than is high relatedness. Here a new explanation is developed of the biological processes that favour policing. The model is then extended in two ways. First, more realism is added to the theory by accounting for the full range of costs and benefits associated with competitive and cooperative traits within groups. Second, another surprising result is introduced about cooperative evolution. Small variations in individual vigour or resources can lead to large variations in individual contributions to policing the group. Stronger individuals often invest all of their excess resources into policing, but weaker individuals do not contribute to group cohesion.","DOI":"10.1006/anbe.1996.0263","ISSN":"0003-3472","journalAbbreviation":"Animal Behaviour","author":[{"family":"Frank","given":"Steven A."}],"issued":{"date-parts":[["1996",12,1]]}}}],"schema":"https://github.com/citation-style-language/schema/raw/master/csl-citation.json"} </w:instrText>
      </w:r>
      <w:r w:rsidR="00AC765A">
        <w:fldChar w:fldCharType="separate"/>
      </w:r>
      <w:r w:rsidR="001A6552" w:rsidRPr="001A6552">
        <w:rPr>
          <w:rFonts w:cs="Times New Roman"/>
        </w:rPr>
        <w:t>(Frank 1996)</w:t>
      </w:r>
      <w:r w:rsidR="00AC765A">
        <w:fldChar w:fldCharType="end"/>
      </w:r>
      <w:r w:rsidR="00AC765A">
        <w:t xml:space="preserve"> </w:t>
      </w:r>
      <w:r w:rsidR="00CF49FB" w:rsidRPr="00C13FA7">
        <w:t>show</w:t>
      </w:r>
      <w:r w:rsidR="001D0B28">
        <w:t>ed</w:t>
      </w:r>
      <w:r w:rsidR="00CF49FB" w:rsidRPr="00C13FA7">
        <w:t xml:space="preserve"> that </w:t>
      </w:r>
      <w:r w:rsidR="001716AE">
        <w:t>variation in individual resource</w:t>
      </w:r>
      <w:r w:rsidR="00721897">
        <w:t>s</w:t>
      </w:r>
      <w:r w:rsidR="001716AE">
        <w:t xml:space="preserve"> </w:t>
      </w:r>
      <w:r w:rsidR="00914688">
        <w:t>altered</w:t>
      </w:r>
      <w:r w:rsidR="00CF49FB" w:rsidRPr="00C13FA7">
        <w:t xml:space="preserve"> the degree</w:t>
      </w:r>
      <w:r w:rsidR="00CF49FB">
        <w:t xml:space="preserve"> of investment in policing, with </w:t>
      </w:r>
      <w:r w:rsidR="005E67EA" w:rsidRPr="005E67EA">
        <w:t>well-supplied</w:t>
      </w:r>
      <w:r w:rsidR="001716AE" w:rsidRPr="005E67EA">
        <w:t xml:space="preserve"> </w:t>
      </w:r>
      <w:r w:rsidR="00CF49FB" w:rsidRPr="005E67EA">
        <w:t xml:space="preserve">individuals doubling their </w:t>
      </w:r>
      <w:r w:rsidR="00914688">
        <w:t xml:space="preserve">policing </w:t>
      </w:r>
      <w:r w:rsidR="00CF49FB" w:rsidRPr="005E67EA">
        <w:t xml:space="preserve">investment and </w:t>
      </w:r>
      <w:r w:rsidR="005E67EA" w:rsidRPr="005E67EA">
        <w:t>poorly-supplied</w:t>
      </w:r>
      <w:r w:rsidR="001716AE" w:rsidRPr="005E67EA">
        <w:t xml:space="preserve"> </w:t>
      </w:r>
      <w:r w:rsidR="00CF49FB" w:rsidRPr="005E67EA">
        <w:t xml:space="preserve">individuals not investing at all. </w:t>
      </w:r>
      <w:r w:rsidR="00B66424" w:rsidRPr="005E67EA">
        <w:t xml:space="preserve">The theoretical prediction for </w:t>
      </w:r>
      <w:r w:rsidR="00552561">
        <w:t xml:space="preserve">the role of </w:t>
      </w:r>
      <w:r w:rsidR="00B66424" w:rsidRPr="005E67EA">
        <w:t>policing</w:t>
      </w:r>
      <w:r w:rsidR="00552561">
        <w:t xml:space="preserve"> in maintaining </w:t>
      </w:r>
      <w:r w:rsidR="00593A17">
        <w:t xml:space="preserve">mutualistic </w:t>
      </w:r>
      <w:r w:rsidR="00552561">
        <w:t>symbioses</w:t>
      </w:r>
      <w:r w:rsidR="00B66424" w:rsidRPr="005E67EA">
        <w:t xml:space="preserve"> has been </w:t>
      </w:r>
      <w:r w:rsidR="00FB0BF1" w:rsidRPr="005E67EA">
        <w:t>supported</w:t>
      </w:r>
      <w:r w:rsidR="001D0B28" w:rsidRPr="005E67EA">
        <w:t xml:space="preserve"> by </w:t>
      </w:r>
      <w:r w:rsidR="00B66424" w:rsidRPr="005E67EA">
        <w:t xml:space="preserve">numerous </w:t>
      </w:r>
      <w:r w:rsidR="001D0B28" w:rsidRPr="005E67EA">
        <w:t>occurr</w:t>
      </w:r>
      <w:r w:rsidR="00C67D9B">
        <w:t>ences</w:t>
      </w:r>
      <w:r w:rsidR="00B66424" w:rsidRPr="005E67EA">
        <w:t xml:space="preserve"> in</w:t>
      </w:r>
      <w:r w:rsidR="00B66424">
        <w:t xml:space="preserve"> a wide-range of </w:t>
      </w:r>
      <w:r w:rsidR="0003296A">
        <w:t>natural systems</w:t>
      </w:r>
      <w:r w:rsidR="008B094E">
        <w:t>.</w:t>
      </w:r>
      <w:r w:rsidR="0003296A">
        <w:t xml:space="preserve"> </w:t>
      </w:r>
      <w:r w:rsidR="00593A17">
        <w:t>F</w:t>
      </w:r>
      <w:r w:rsidR="0003296A">
        <w:t>or example,</w:t>
      </w:r>
      <w:r w:rsidR="00B66424" w:rsidRPr="00954DF6">
        <w:t xml:space="preserve"> partner sanctions in the legume-rhizobium symbiosis </w:t>
      </w:r>
      <w:r w:rsidR="00AC765A">
        <w:fldChar w:fldCharType="begin"/>
      </w:r>
      <w:r w:rsidR="00AC765A">
        <w:instrText xml:space="preserve"> ADDIN ZOTERO_ITEM CSL_CITATION {"citationID":"2LTmTUjU","properties":{"formattedCitation":"(Kiers et al. 2003)","plainCitation":"(Kiers et al. 2003)","noteIndex":0},"citationItems":[{"id":2472,"uris":["http://zotero.org/users/local/R8D1EoG9/items/5ZKGK7BH"],"uri":["http://zotero.org/users/local/R8D1EoG9/items/5ZKGK7BH"],"itemData":{"id":2472,"type":"article-journal","title":"Host sanctions and the legume–rhizobium mutualism","container-title":"Nature","page":"78-81","volume":"425","issue":"6953","source":"www.nature.com","abstract":"Explaining mutualistic cooperation between species remains one of the greatest problems for evolutionary biology1,2,3,4. Why do symbionts provide costly services to a host, indirectly benefiting competitors sharing the same individual host? Host monitoring of symbiont performance and the imposition of sanctions on ‘cheats’ could stabilize mutualism5,6. Here we show that soybeans penalize rhizobia that fail to fix N2 inside their root nodules. We prevented a normally mutualistic rhizobium strain from cooperating (fixing N2) by replacing air with an N2-free atmosphere (Ar:O2). A series of experiments at three spatial scales (whole plants, half root systems and individual nodules) demonstrated that forcing non-cooperation (analogous to cheating) decreased the reproductive success of rhizobia by about 50%. Non-invasive monitoring implicated decreased O2 supply as a possible mechanism for sanctions against cheating rhizobia. More generally, such sanctions by one or both partners may be important in stabilizing a wide range of mutualistic symbioses.","DOI":"10.1038/nature01931","ISSN":"1476-4687","language":"en","author":[{"family":"Kiers","given":"E. Toby"},{"family":"Rousseau","given":"Robert A."},{"family":"West","given":"Stuart A."},{"family":"Denison","given":"R. Ford"}],"issued":{"date-parts":[["2003",9]]}}}],"schema":"https://github.com/citation-style-language/schema/raw/master/csl-citation.json"} </w:instrText>
      </w:r>
      <w:r w:rsidR="00AC765A">
        <w:fldChar w:fldCharType="separate"/>
      </w:r>
      <w:r w:rsidR="00AC765A" w:rsidRPr="00AC765A">
        <w:rPr>
          <w:rFonts w:cs="Times New Roman"/>
        </w:rPr>
        <w:t>(Kiers et al. 2003)</w:t>
      </w:r>
      <w:r w:rsidR="00AC765A">
        <w:fldChar w:fldCharType="end"/>
      </w:r>
      <w:r w:rsidR="00B66424" w:rsidRPr="00954DF6">
        <w:t xml:space="preserve">, partner choice in the yucca-yucca moth symbiosis </w:t>
      </w:r>
      <w:r w:rsidR="00AC765A">
        <w:fldChar w:fldCharType="begin"/>
      </w:r>
      <w:r w:rsidR="00AC765A">
        <w:instrText xml:space="preserve"> ADDIN ZOTERO_ITEM CSL_CITATION {"citationID":"PPFo2Z6d","properties":{"formattedCitation":"(Bull and Rice 1991)","plainCitation":"(Bull and Rice 1991)","noteIndex":0},"citationItems":[{"id":2365,"uris":["http://zotero.org/users/local/R8D1EoG9/items/GFBEYW5Q"],"uri":["http://zotero.org/users/local/R8D1EoG9/items/GFBEYW5Q"],"itemData":{"id":2365,"type":"article-journal","title":"Distinguishing mechanisms for the evolution of co-operation","container-title":"Journal of Theoretical Biology","page":"63-74","volume":"149","issue":"1","source":"ScienceDirect","abstract":"The existence of co-operation between species has been cast as a problem to the selfish-gene view of evolution: why does co-operation persist, when it would seem that individual selection should favor the unco-operative individual who exploits the co-operative tendencies of its partner and gives nothing in return? The recent literature has emphasized one type of model as underlying the evolution and stability of interspecific co-operation, which we term the “partner-fidelity” model, and which is typified by the game theory model known as the iterated Prisoner's Dilemma game. Under this mechanism, individuals are associated with the same partner(s) during an indefinite sequence of interactions. Individuals who at any time fail to co-operate with their partner can be penalized by those same partners in subsequent trials, hence the co-operation can be evolutionarily stable. Many examples of biological co-operation that have been offered appear to conform to this model. However, a few examples appear instead to fit a different and unrecognized mechanism, termed “partner-choice”. Under partner-choice, individuals are associated for just one interaction, but an asymmetry enables one member to differentially reward co-operative vs. unco-operative partners in advance of any possible exploitation. Possible examples of co-operation maintained through partner-choice mechanisms are provided by the yucca/yucca moth system and the fig/fig wasp system.","DOI":"10.1016/S0022-5193(05)80072-4","ISSN":"0022-5193","journalAbbreviation":"Journal of Theoretical Biology","author":[{"family":"Bull","given":"J. J."},{"family":"Rice","given":"W. R."}],"issued":{"date-parts":[["1991",3,7]]}}}],"schema":"https://github.com/citation-style-language/schema/raw/master/csl-citation.json"} </w:instrText>
      </w:r>
      <w:r w:rsidR="00AC765A">
        <w:fldChar w:fldCharType="separate"/>
      </w:r>
      <w:r w:rsidR="00AC765A" w:rsidRPr="00AC765A">
        <w:rPr>
          <w:rFonts w:cs="Times New Roman"/>
        </w:rPr>
        <w:t>(Bull and Rice 1991)</w:t>
      </w:r>
      <w:r w:rsidR="00AC765A">
        <w:fldChar w:fldCharType="end"/>
      </w:r>
      <w:r w:rsidR="00AC765A">
        <w:t>,</w:t>
      </w:r>
      <w:r w:rsidR="00B66424" w:rsidRPr="00954DF6">
        <w:t xml:space="preserve"> partner fidelity in solitary wasp-</w:t>
      </w:r>
      <w:r w:rsidR="00B66424" w:rsidRPr="00954DF6">
        <w:rPr>
          <w:rStyle w:val="Emphasis"/>
          <w:rFonts w:cs="Times New Roman"/>
          <w:color w:val="333333"/>
          <w:szCs w:val="24"/>
          <w:shd w:val="clear" w:color="auto" w:fill="FFFFFF"/>
        </w:rPr>
        <w:t>Streptomyces</w:t>
      </w:r>
      <w:r w:rsidR="00B66424" w:rsidRPr="00954DF6">
        <w:rPr>
          <w:rFonts w:ascii="Helvetica" w:hAnsi="Helvetica" w:cs="Helvetica"/>
          <w:color w:val="333333"/>
          <w:sz w:val="23"/>
          <w:szCs w:val="23"/>
          <w:shd w:val="clear" w:color="auto" w:fill="FFFFFF"/>
        </w:rPr>
        <w:t> </w:t>
      </w:r>
      <w:r w:rsidR="00B66424" w:rsidRPr="00954DF6">
        <w:t xml:space="preserve">symbiosis </w:t>
      </w:r>
      <w:r w:rsidR="00AC765A">
        <w:fldChar w:fldCharType="begin"/>
      </w:r>
      <w:r w:rsidR="00AC765A">
        <w:instrText xml:space="preserve"> ADDIN ZOTERO_ITEM CSL_CITATION {"citationID":"htClTOfn","properties":{"formattedCitation":"(Kaltenpoth et al. 2014)","plainCitation":"(Kaltenpoth et al. 2014)","noteIndex":0},"citationItems":[{"id":2390,"uris":["http://zotero.org/users/local/R8D1EoG9/items/VF42AHT2"],"uri":["http://zotero.org/users/local/R8D1EoG9/items/VF42AHT2"],"itemData":{"id":2390,"type":"article-journal","title":"Partner choice and fidelity stabilize coevolution in a Cretaceous-age defensive symbiosis","container-title":"Proceedings of the National Academy of Sciences","page":"6359-6364","volume":"111","issue":"17","source":"www.pnas.org","abstract":"Many insects rely on symbiotic microbes for survival, growth, or reproduction. Over evolutionary timescales, the association with intracellular symbionts is stabilized by partner fidelity through strictly vertical symbiont transmission, resulting in congruent host and symbiont phylogenies. However, little is known about how symbioses with extracellular symbionts, representing the majority of insect-associated microorganisms, evolve and remain stable despite opportunities for horizontal exchange and de novo acquisition of symbionts from the environment. Here we demonstrate that host control over symbiont transmission (partner choice) reinforces partner fidelity between solitary wasps and antibiotic-producing bacteria and thereby stabilizes this Cretaceous-age defensive mutualism. Phylogenetic analyses show that three genera of beewolf wasps (Philanthus, Trachypus, and Philanthinus) cultivate a distinct clade of Streptomyces bacteria for protection against pathogenic fungi. The symbionts were acquired from a soil-dwelling ancestor at least 68 million years ago, and vertical transmission via the brood cell and the cocoon surface resulted in host–symbiont codiversification. However, the external mode of transmission also provides opportunities for horizontal transfer, and beewolf species have indeed exchanged symbiont strains, possibly through predation or nest reuse. Experimental infection with nonnative bacteria reveals that—despite successful colonization of the antennal gland reservoirs—transmission to the cocoon is selectively blocked. Thus, partner choice can play an important role even in predominantly vertically transmitted symbioses by stabilizing the cooperative association over evolutionary timescales.","DOI":"10.1073/pnas.1400457111","ISSN":"0027-8424, 1091-6490","note":"PMID: 24733936","journalAbbreviation":"PNAS","language":"en","author":[{"family":"Kaltenpoth","given":"Martin"},{"family":"Roeser-Mueller","given":"Kerstin"},{"family":"Koehler","given":"Sabrina"},{"family":"Peterson","given":"Ashley"},{"family":"Nechitaylo","given":"Taras Y."},{"family":"Stubblefield","given":"J. William"},{"family":"Herzner","given":"Gudrun"},{"family":"Seger","given":"Jon"},{"family":"Strohm","given":"Erhard"}],"issued":{"date-parts":[["2014",4,29]]}}}],"schema":"https://github.com/citation-style-language/schema/raw/master/csl-citation.json"} </w:instrText>
      </w:r>
      <w:r w:rsidR="00AC765A">
        <w:fldChar w:fldCharType="separate"/>
      </w:r>
      <w:r w:rsidR="00AC765A" w:rsidRPr="00AC765A">
        <w:rPr>
          <w:rFonts w:cs="Times New Roman"/>
        </w:rPr>
        <w:t>(Kaltenpoth et al. 2014)</w:t>
      </w:r>
      <w:r w:rsidR="00AC765A">
        <w:fldChar w:fldCharType="end"/>
      </w:r>
      <w:r w:rsidR="00B66424" w:rsidRPr="00954DF6">
        <w:t xml:space="preserve">, </w:t>
      </w:r>
      <w:r w:rsidR="00B66424" w:rsidRPr="00954DF6">
        <w:lastRenderedPageBreak/>
        <w:t>and screening in the bobtail squid-</w:t>
      </w:r>
      <w:r w:rsidR="00B66424" w:rsidRPr="00954DF6">
        <w:rPr>
          <w:i/>
        </w:rPr>
        <w:t>Vibrio fischeri</w:t>
      </w:r>
      <w:r w:rsidR="00B66424" w:rsidRPr="00954DF6">
        <w:t xml:space="preserve"> symbiosis</w:t>
      </w:r>
      <w:r w:rsidR="00B66424">
        <w:t xml:space="preserve"> </w:t>
      </w:r>
      <w:r w:rsidR="00AC765A">
        <w:fldChar w:fldCharType="begin"/>
      </w:r>
      <w:r w:rsidR="001856F0">
        <w:instrText xml:space="preserve"> ADDIN ZOTERO_ITEM CSL_CITATION {"citationID":"5KMThL5O","properties":{"formattedCitation":"(McFall-Ngai and Ruby 1991; Archetti et al. 2011)","plainCitation":"(McFall-Ngai and Ruby 1991; Archetti et al. 2011)","noteIndex":0},"citationItems":[{"id":2475,"uris":["http://zotero.org/users/local/R8D1EoG9/items/2PRVUJTG"],"uri":["http://zotero.org/users/local/R8D1EoG9/items/2PRVUJTG"],"itemData":{"id":2475,"type":"article-journal","title":"Symbiont recognition and subsequent morphogenesis as early events in an animal-bacterial mutualism","container-title":"Science","page":"1491-1494","volume":"254","issue":"5037","source":"science.sciencemag.org","abstract":"Bacterial colonization of the developing light organ of the squid Euprymna scolopes is shown to be highly specific, with the establishment of a successful association resulting only when the juvenile host is exposed to seawater containing one of a subset of Vibrio fischeri strains. Before a symbiotic infection the organ has elaborate epithelial structures covered with cilia and microvilli that are involved in the transfer of bacteria to the incipient symbiotic tissue. These structures regressed within days following infection; however, they were retained in uninfected animals, suggesting that the initiation of symbiosis influences, and is perhaps a prerequisite for, the normal developmental program of the juvenile host.","DOI":"10.1126/science.1962208","ISSN":"0036-8075, 1095-9203","note":"PMID: 1962208","language":"en","author":[{"family":"McFall-Ngai","given":"M. J."},{"family":"Ruby","given":"E. G."}],"issued":{"date-parts":[["1991",12,6]]}}},{"id":2479,"uris":["http://zotero.org/users/local/R8D1EoG9/items/X7U2WE93"],"uri":["http://zotero.org/users/local/R8D1EoG9/items/X7U2WE93"],"itemData":{"id":2479,"type":"article-journal","title":"Economic game theory for mutualism and cooperation","container-title":"Ecology Letters","page":"1300-1312","volume":"14","issue":"12","source":"Wiley Online Library","abstract":"Ecology Letters (2011) 14: 1300–1312 Abstract We review recent work at the interface of economic game theory and evolutionary biology that provides new insights into the evolution of partner choice, host sanctions, partner fidelity feedback and public goods. (1) The theory of games with asymmetrical information shows that the right incentives allow hosts to screen-out parasites and screen-in mutualists, explaining successful partner choice in the absence of signalling. Applications range from ant-plants to microbiomes. (2) Contract theory distinguishes two longstanding but weakly differentiated explanations of host response to defectors: host sanctions and partner fidelity feedback. Host traits that selectively punish misbehaving symbionts are parsimoniously interpreted as pre-adaptations. Yucca-moth and legume-rhizobia mutualisms are argued to be examples of partner fidelity feedback. (3) The theory of public goods shows that cooperation in multi-player interactions can evolve in the absence of assortment, in one-shot social dilemmas among non-kin. Applications include alarm calls in vertebrates and exoenzymes in microbes.","DOI":"10.1111/j.1461-0248.2011.01697.x","ISSN":"1461-0248","language":"en","author":[{"family":"Archetti","given":"Marco"},{"family":"Scheuring","given":"István"},{"family":"Hoffman","given":"Moshe"},{"family":"Frederickson","given":"Megan E."},{"family":"Pierce","given":"Naomi E."},{"family":"Yu","given":"Douglas W."}],"issued":{"date-parts":[["2011",12,1]]}}}],"schema":"https://github.com/citation-style-language/schema/raw/master/csl-citation.json"} </w:instrText>
      </w:r>
      <w:r w:rsidR="00AC765A">
        <w:fldChar w:fldCharType="separate"/>
      </w:r>
      <w:r w:rsidR="001856F0" w:rsidRPr="001856F0">
        <w:rPr>
          <w:rFonts w:cs="Times New Roman"/>
        </w:rPr>
        <w:t>(McFall-Ngai and Ruby 1991; Archetti et al. 2011)</w:t>
      </w:r>
      <w:r w:rsidR="00AC765A">
        <w:fldChar w:fldCharType="end"/>
      </w:r>
      <w:r w:rsidR="00B66424" w:rsidRPr="00954DF6">
        <w:t xml:space="preserve">. </w:t>
      </w:r>
      <w:r w:rsidR="00B66424">
        <w:t xml:space="preserve"> </w:t>
      </w:r>
    </w:p>
    <w:p w14:paraId="35503CF9" w14:textId="45D2EC56" w:rsidR="0013435A" w:rsidRDefault="00CE11DF" w:rsidP="00A37878">
      <w:pPr>
        <w:spacing w:before="120" w:after="240" w:line="360" w:lineRule="auto"/>
      </w:pPr>
      <w:r w:rsidRPr="00CE11DF">
        <w:t>F</w:t>
      </w:r>
      <w:r w:rsidR="00B66424" w:rsidRPr="00CE11DF">
        <w:t>ollowing Frank’s first policing model</w:t>
      </w:r>
      <w:r w:rsidR="008A619C">
        <w:t>s</w:t>
      </w:r>
      <w:r w:rsidRPr="00CE11DF">
        <w:t xml:space="preserve">, there </w:t>
      </w:r>
      <w:r w:rsidR="008A619C">
        <w:t>has been extensive development</w:t>
      </w:r>
      <w:r w:rsidR="00142CCC">
        <w:t xml:space="preserve"> of</w:t>
      </w:r>
      <w:r w:rsidR="008A619C">
        <w:t xml:space="preserve"> theory </w:t>
      </w:r>
      <w:r w:rsidR="00B66424" w:rsidRPr="00CE11DF">
        <w:t>explor</w:t>
      </w:r>
      <w:r w:rsidR="008A619C">
        <w:t xml:space="preserve">ing </w:t>
      </w:r>
      <w:r w:rsidR="00B66424" w:rsidRPr="00CE11DF">
        <w:t>the evolution of mutualism</w:t>
      </w:r>
      <w:r w:rsidR="008A619C">
        <w:t>. T</w:t>
      </w:r>
      <w:r w:rsidR="00B66424" w:rsidRPr="00CE11DF">
        <w:t>he</w:t>
      </w:r>
      <w:r w:rsidR="00B66424">
        <w:t xml:space="preserve"> current consensus is that </w:t>
      </w:r>
      <w:r w:rsidR="006D2077">
        <w:t>stabilising</w:t>
      </w:r>
      <w:r w:rsidR="00B66424">
        <w:t xml:space="preserve"> mechanism</w:t>
      </w:r>
      <w:r w:rsidR="007A44CC">
        <w:t>s</w:t>
      </w:r>
      <w:r w:rsidR="00B66424">
        <w:t xml:space="preserve">, </w:t>
      </w:r>
      <w:r w:rsidR="00B66424" w:rsidRPr="00D46587">
        <w:t>such as</w:t>
      </w:r>
      <w:r w:rsidR="00D46587" w:rsidRPr="00D46587">
        <w:t xml:space="preserve"> the various</w:t>
      </w:r>
      <w:r w:rsidR="00B66424" w:rsidRPr="00D46587">
        <w:t xml:space="preserve"> policing</w:t>
      </w:r>
      <w:r w:rsidR="00D46587" w:rsidRPr="00D46587">
        <w:t xml:space="preserve"> strategies</w:t>
      </w:r>
      <w:r w:rsidR="001716AE" w:rsidRPr="00D46587">
        <w:t xml:space="preserve">, vertical transmission and </w:t>
      </w:r>
      <w:r w:rsidR="0013435A" w:rsidRPr="00D46587">
        <w:t>o</w:t>
      </w:r>
      <w:r w:rsidR="00D46587" w:rsidRPr="00D46587">
        <w:t>ther conflict avoidance factors</w:t>
      </w:r>
      <w:r w:rsidR="00B66424" w:rsidRPr="00D46587">
        <w:t>,</w:t>
      </w:r>
      <w:r w:rsidR="00B66424">
        <w:t xml:space="preserve"> provide solution</w:t>
      </w:r>
      <w:r w:rsidR="00914688">
        <w:t>s</w:t>
      </w:r>
      <w:r w:rsidR="00B66424">
        <w:t xml:space="preserve"> to the paradox of mutualism</w:t>
      </w:r>
      <w:r w:rsidR="008A619C">
        <w:t xml:space="preserve"> </w:t>
      </w:r>
      <w:r w:rsidR="00C30081">
        <w:t>(</w:t>
      </w:r>
      <w:r w:rsidR="00593A17">
        <w:t xml:space="preserve">for extensive reviews of the topic </w:t>
      </w:r>
      <w:r w:rsidR="00C30081">
        <w:t xml:space="preserve">see </w:t>
      </w:r>
      <w:r w:rsidR="00CF49FB" w:rsidRPr="00F62784">
        <w:t>Sachs</w:t>
      </w:r>
      <w:r w:rsidR="00650860">
        <w:t xml:space="preserve"> et al.,</w:t>
      </w:r>
      <w:r w:rsidR="00CF49FB" w:rsidRPr="00F62784">
        <w:t xml:space="preserve"> </w:t>
      </w:r>
      <w:r w:rsidR="00A84521">
        <w:fldChar w:fldCharType="begin"/>
      </w:r>
      <w:r w:rsidR="0081167C">
        <w:instrText xml:space="preserve"> ADDIN ZOTERO_ITEM CSL_CITATION {"citationID":"crtW8Yhq","properties":{"formattedCitation":"(Sachs et al. 2004)","plainCitation":"(Sachs et al. 2004)","dontUpdate":true,"noteIndex":0},"citationItems":[{"id":2379,"uris":["http://zotero.org/users/local/R8D1EoG9/items/U44ZLYXT"],"uri":["http://zotero.org/users/local/R8D1EoG9/items/U44ZLYXT"],"itemData":{"id":2379,"type":"article-journal","title":"The Evolution of Cooperation","container-title":"The Quarterly Review of Biology","page":"135-160","volume":"79","issue":"2","source":"journals.uchicago.edu (Atypon)","abstract":"Darwin recognized that natural selection could not favor a trait in one species solely for the benefit of another species. The modern, selfish‐gene view of the world suggests that cooperation between individuals, whether of the same species or different species, should be especially vulnerable to the evolution of noncooperators. Yet, cooperation is prevalent in nature both within and between species. What special circumstances or mechanisms thus favor cooperation? Currently, evolutionary biology offers a set of disparate explanations, and a general framework for this breadth of models has not emerged. Here, we offer a tripartite structure that links previously disconnected views of cooperation. We distinguish three general models by which cooperation can evolve and be maintained: (i) directed reciprocation—cooperation with individuals who give in return; (ii) shared genes—cooperation with relatives (e.g., kin selection); and (iii) byproduct benefits—cooperation as an incidental consequence of selfish action. Each general model is further subdivided. Several renowned examples of cooperation that have lacked explanation until recently—plant‐rhizobium symbioses and bacteria‐squid light organs—fit squarely within this framework. Natural systems of cooperation often involve more than one model, and a fruitful direction for future research is to understand how these models interact to maintain cooperation in the long term.","DOI":"10.1086/383541","ISSN":"0033-5770","journalAbbreviation":"The Quarterly Review of Biology","author":[{"family":"Sachs","given":"Joel L"},{"family":"Mueller","given":"Ulrich G"},{"family":"Wilcox","given":"Thomas P"},{"family":"Bull","given":"James J"}],"issued":{"date-parts":[["2004",6,1]]}}}],"schema":"https://github.com/citation-style-language/schema/raw/master/csl-citation.json"} </w:instrText>
      </w:r>
      <w:r w:rsidR="00A84521">
        <w:fldChar w:fldCharType="separate"/>
      </w:r>
      <w:r w:rsidR="00650860" w:rsidRPr="00650860">
        <w:rPr>
          <w:rFonts w:cs="Times New Roman"/>
        </w:rPr>
        <w:t>(2004)</w:t>
      </w:r>
      <w:r w:rsidR="00A84521">
        <w:fldChar w:fldCharType="end"/>
      </w:r>
      <w:r w:rsidR="00CF49FB" w:rsidRPr="00F62784">
        <w:t>, Leigh</w:t>
      </w:r>
      <w:r w:rsidR="00650860">
        <w:t xml:space="preserve"> </w:t>
      </w:r>
      <w:r w:rsidR="00650860">
        <w:fldChar w:fldCharType="begin"/>
      </w:r>
      <w:r w:rsidR="0081167C">
        <w:instrText xml:space="preserve"> ADDIN ZOTERO_ITEM CSL_CITATION {"citationID":"JRoA1ACi","properties":{"formattedCitation":"(Jr 2010)","plainCitation":"(Jr 2010)","dontUpdate":true,"noteIndex":0},"citationItems":[{"id":2482,"uris":["http://zotero.org/users/local/R8D1EoG9/items/UHQ4J6WY"],"uri":["http://zotero.org/users/local/R8D1EoG9/items/UHQ4J6WY"],"itemData":{"id":2482,"type":"article-journal","title":"The evolution of mutualism","container-title":"Journal of Evolutionary Biology","page":"2507-2528","volume":"23","issue":"12","source":"Wiley Online Library","abstract":"Like altruism, mutualism, cooperation between species, evolves only by enhancing all participants’ inclusive fitness. Mutualism evolves most readily between members of different kingdoms, which pool complementary abilities for mutual benefit: some of these mutualisms represent major evolutionary innovations. Mutualism cannot persist if cheating annihilates its benefits. In long-term mutualisms, symbioses, at least one party associates with the other nearly all its life. Usually, a larger host harbours smaller symbionts. Cheating is restrained by vertical transmission, as in Buchnera; partner fidelity, as among bull-thorn acacias and protective ants; test-based choice of symbionts, as bobtail squid choose bioluminescent bacteria; or sanctioning nonperforming symbionts, as legumes punish nonperforming nitrogen-fixing bacteria. Mutualisms involving brief exchanges, as among plants and seed-dispersers, however, persist despite abundant cheating. Both symbioses and brief-exchange mutualisms have transformed whole ecosystems. These mutualisms may be steps towards ecosystems which, like Adam Smith’s ideal economy, serve their members’ common good.","DOI":"10.1111/j.1420-9101.2010.02114.x","ISSN":"1420-9101","language":"en","author":[{"family":"Jr","given":"E. G. Leigh"}],"issued":{"date-parts":[["2010",12,1]]}}}],"schema":"https://github.com/citation-style-language/schema/raw/master/csl-citation.json"} </w:instrText>
      </w:r>
      <w:r w:rsidR="00650860">
        <w:fldChar w:fldCharType="separate"/>
      </w:r>
      <w:r w:rsidR="00650860">
        <w:t>(</w:t>
      </w:r>
      <w:r w:rsidR="00650860" w:rsidRPr="00650860">
        <w:rPr>
          <w:rFonts w:cs="Times New Roman"/>
        </w:rPr>
        <w:t>2010)</w:t>
      </w:r>
      <w:r w:rsidR="00650860">
        <w:fldChar w:fldCharType="end"/>
      </w:r>
      <w:r w:rsidR="00CF49FB" w:rsidRPr="00F62784">
        <w:t xml:space="preserve"> and Archetti </w:t>
      </w:r>
      <w:r w:rsidR="00C67D9B">
        <w:t xml:space="preserve">et al., </w:t>
      </w:r>
      <w:r w:rsidR="00650860">
        <w:fldChar w:fldCharType="begin"/>
      </w:r>
      <w:r w:rsidR="0081167C">
        <w:instrText xml:space="preserve"> ADDIN ZOTERO_ITEM CSL_CITATION {"citationID":"HSdmpHrK","properties":{"formattedCitation":"(Archetti et al. 2011)","plainCitation":"(Archetti et al. 2011)","dontUpdate":true,"noteIndex":0},"citationItems":[{"id":2479,"uris":["http://zotero.org/users/local/R8D1EoG9/items/X7U2WE93"],"uri":["http://zotero.org/users/local/R8D1EoG9/items/X7U2WE93"],"itemData":{"id":2479,"type":"article-journal","title":"Economic game theory for mutualism and cooperation","container-title":"Ecology Letters","page":"1300-1312","volume":"14","issue":"12","source":"Wiley Online Library","abstract":"Ecology Letters (2011) 14: 1300–1312 Abstract We review recent work at the interface of economic game theory and evolutionary biology that provides new insights into the evolution of partner choice, host sanctions, partner fidelity feedback and public goods. (1) The theory of games with asymmetrical information shows that the right incentives allow hosts to screen-out parasites and screen-in mutualists, explaining successful partner choice in the absence of signalling. Applications range from ant-plants to microbiomes. (2) Contract theory distinguishes two longstanding but weakly differentiated explanations of host response to defectors: host sanctions and partner fidelity feedback. Host traits that selectively punish misbehaving symbionts are parsimoniously interpreted as pre-adaptations. Yucca-moth and legume-rhizobia mutualisms are argued to be examples of partner fidelity feedback. (3) The theory of public goods shows that cooperation in multi-player interactions can evolve in the absence of assortment, in one-shot social dilemmas among non-kin. Applications include alarm calls in vertebrates and exoenzymes in microbes.","DOI":"10.1111/j.1461-0248.2011.01697.x","ISSN":"1461-0248","language":"en","author":[{"family":"Archetti","given":"Marco"},{"family":"Scheuring","given":"István"},{"family":"Hoffman","given":"Moshe"},{"family":"Frederickson","given":"Megan E."},{"family":"Pierce","given":"Naomi E."},{"family":"Yu","given":"Douglas W."}],"issued":{"date-parts":[["2011",12,1]]}}}],"schema":"https://github.com/citation-style-language/schema/raw/master/csl-citation.json"} </w:instrText>
      </w:r>
      <w:r w:rsidR="00650860">
        <w:fldChar w:fldCharType="separate"/>
      </w:r>
      <w:r w:rsidR="00650860" w:rsidRPr="00650860">
        <w:rPr>
          <w:rFonts w:cs="Times New Roman"/>
        </w:rPr>
        <w:t>(2011)</w:t>
      </w:r>
      <w:r w:rsidR="00650860">
        <w:fldChar w:fldCharType="end"/>
      </w:r>
      <w:r w:rsidR="008A619C">
        <w:t>)</w:t>
      </w:r>
      <w:r w:rsidR="00CF49FB" w:rsidRPr="00F62784">
        <w:t>.</w:t>
      </w:r>
      <w:r w:rsidR="00B66424" w:rsidRPr="00F62784">
        <w:t xml:space="preserve"> </w:t>
      </w:r>
      <w:r w:rsidR="008A619C">
        <w:t xml:space="preserve">However, </w:t>
      </w:r>
      <w:r w:rsidR="00310414">
        <w:t xml:space="preserve">while it is clear that these complex adaptations play a crucial role in the </w:t>
      </w:r>
      <w:r w:rsidR="00142CCC">
        <w:t>maintenance</w:t>
      </w:r>
      <w:r w:rsidR="00310414">
        <w:t xml:space="preserve"> of </w:t>
      </w:r>
      <w:r w:rsidR="00927228">
        <w:t xml:space="preserve">extant mutualistic </w:t>
      </w:r>
      <w:r w:rsidR="00310414">
        <w:t xml:space="preserve">symbioses, </w:t>
      </w:r>
      <w:r w:rsidR="009604AA">
        <w:t>it is unlikely that they can</w:t>
      </w:r>
      <w:r w:rsidR="00806BC4">
        <w:t xml:space="preserve"> explain </w:t>
      </w:r>
      <w:r w:rsidR="00310414">
        <w:t xml:space="preserve">the origin of new symbioses because </w:t>
      </w:r>
      <w:r w:rsidR="00DB0468">
        <w:t xml:space="preserve">here </w:t>
      </w:r>
      <w:r w:rsidR="00310414">
        <w:t xml:space="preserve">there is </w:t>
      </w:r>
      <w:r w:rsidR="00927228">
        <w:t xml:space="preserve">little </w:t>
      </w:r>
      <w:r w:rsidR="00310414">
        <w:t xml:space="preserve">time for such </w:t>
      </w:r>
      <w:r w:rsidR="00927228" w:rsidRPr="00A51F6D">
        <w:t xml:space="preserve">complex </w:t>
      </w:r>
      <w:r w:rsidR="00310414" w:rsidRPr="00A51F6D">
        <w:t>stabilising mechanisms to evolve</w:t>
      </w:r>
      <w:r w:rsidR="008A619C" w:rsidRPr="00A51F6D">
        <w:t>.</w:t>
      </w:r>
      <w:r w:rsidR="00F75547" w:rsidRPr="00A51F6D">
        <w:t xml:space="preserve"> </w:t>
      </w:r>
      <w:r w:rsidR="00AF26F1" w:rsidRPr="00A51F6D">
        <w:t>The pre-existence of such traits</w:t>
      </w:r>
      <w:r w:rsidR="00A51F6D" w:rsidRPr="00A51F6D">
        <w:t xml:space="preserve">, </w:t>
      </w:r>
      <w:r w:rsidR="00AF26F1" w:rsidRPr="00A51F6D">
        <w:t>allow</w:t>
      </w:r>
      <w:r w:rsidR="00A51F6D" w:rsidRPr="00A51F6D">
        <w:t>ing</w:t>
      </w:r>
      <w:r w:rsidR="00AF26F1" w:rsidRPr="00A51F6D">
        <w:t xml:space="preserve"> for their co-option for the purpose of stabilising symbiosis</w:t>
      </w:r>
      <w:r w:rsidR="00A51F6D" w:rsidRPr="00A51F6D">
        <w:t xml:space="preserve">, </w:t>
      </w:r>
      <w:r w:rsidR="00AF26F1" w:rsidRPr="00A51F6D">
        <w:t>may be a pre-requisite for the establishment of symbiosis</w:t>
      </w:r>
      <w:r w:rsidR="00546C20" w:rsidRPr="00A51F6D">
        <w:t>.</w:t>
      </w:r>
      <w:r w:rsidR="00AF26F1" w:rsidRPr="00A51F6D">
        <w:t xml:space="preserve"> </w:t>
      </w:r>
      <w:r w:rsidR="009238C8" w:rsidRPr="00A51F6D">
        <w:t xml:space="preserve">For instance, one can imagine that partner-choice could evolve from pre-existing feedback </w:t>
      </w:r>
      <w:r w:rsidR="00D206B7" w:rsidRPr="00A51F6D">
        <w:t>mechanisms</w:t>
      </w:r>
      <w:r w:rsidR="00D206B7">
        <w:t xml:space="preserve"> and</w:t>
      </w:r>
      <w:r w:rsidR="009238C8">
        <w:t xml:space="preserve"> may even provide the selective environment from which the symbiosis establishes </w:t>
      </w:r>
      <w:r w:rsidR="00542BE4">
        <w:fldChar w:fldCharType="begin"/>
      </w:r>
      <w:r w:rsidR="00542BE4">
        <w:instrText xml:space="preserve"> ADDIN ZOTERO_ITEM CSL_CITATION {"citationID":"IK0fioT5","properties":{"formattedCitation":"(Frederickson 2013)","plainCitation":"(Frederickson 2013)","noteIndex":0},"citationItems":[{"id":2594,"uris":["http://zotero.org/users/local/R8D1EoG9/items/4IVRQYL8"],"uri":["http://zotero.org/users/local/R8D1EoG9/items/4IVRQYL8"],"itemData":{"id":2594,"type":"article-journal","title":"Rethinking Mutualism Stability: Cheaters and the Evolution of Sanctions","container-title":"The Quarterly Review of Biology","page":"269-295","volume":"88","issue":"4","source":"journals.uchicago.edu (Atypon)","abstract":"How cooperation originates and persists in diverse species, from bacteria to multicellular organisms to human societies, is a major question in evolutionary biology. A large literature asks: what prevents selection for cheating within cooperative lineages? In mutualisms, or cooperative interactions between species, feedback between partners often aligns their fitness interests, such that cooperative symbionts receive more benefits from their hosts than uncooperative symbionts. But how do these feedbacks evolve? Cheaters might invade symbiont populations and select for hosts that preferentially reward or associate with cooperators (often termed sanctions or partner choice); hosts might adapt to variation in symbiont quality that does not amount to cheating (e.g., environmental variation); or conditional host responses might exist before cheaters do, making mutualisms stable from the outset. I review evidence from yucca-yucca moth, fig-fig wasp, and legume-rhizobium mutualisms, which are commonly cited as mutualisms stabilized by sanctions. Based on the empirical evidence, it is doubtful that cheaters select for host sanctions in these systems; cheaters are too uncommon. Recognizing that sanctions likely evolved for functions other than retaliation against cheaters offers many insights about mutualism coevolution, and about why mutualism evolves in only some lineages of potential hosts.","DOI":"10.1086/673757","ISSN":"0033-5770","title-short":"Rethinking Mutualism Stability","journalAbbreviation":"The Quarterly Review of Biology","author":[{"family":"Frederickson","given":"Megan E."}],"issued":{"date-parts":[["2013",12,1]]}}}],"schema":"https://github.com/citation-style-language/schema/raw/master/csl-citation.json"} </w:instrText>
      </w:r>
      <w:r w:rsidR="00542BE4">
        <w:fldChar w:fldCharType="separate"/>
      </w:r>
      <w:r w:rsidR="00542BE4" w:rsidRPr="00542BE4">
        <w:rPr>
          <w:rFonts w:cs="Times New Roman"/>
        </w:rPr>
        <w:t>(Frederickson 2013)</w:t>
      </w:r>
      <w:r w:rsidR="00542BE4">
        <w:fldChar w:fldCharType="end"/>
      </w:r>
      <w:r w:rsidR="009238C8">
        <w:t xml:space="preserve">. </w:t>
      </w:r>
      <w:r w:rsidR="00806BC4">
        <w:t xml:space="preserve">However, </w:t>
      </w:r>
      <w:r w:rsidR="00C9122E">
        <w:t xml:space="preserve">given that complex stabilising mechanisms are not ubiquitous this seems unlikely to be a general explanation. Moreover, </w:t>
      </w:r>
      <w:r w:rsidR="007E10DF" w:rsidRPr="00806BC4">
        <w:rPr>
          <w:rFonts w:cs="Times New Roman"/>
        </w:rPr>
        <w:t>elaborate host-symbiont interactions</w:t>
      </w:r>
      <w:r w:rsidR="00806BC4" w:rsidRPr="00806BC4">
        <w:rPr>
          <w:rFonts w:cs="Times New Roman"/>
        </w:rPr>
        <w:t>,</w:t>
      </w:r>
      <w:r w:rsidR="007E10DF" w:rsidRPr="00806BC4">
        <w:rPr>
          <w:rFonts w:cs="Times New Roman"/>
        </w:rPr>
        <w:t xml:space="preserve"> </w:t>
      </w:r>
      <w:r w:rsidR="00806BC4">
        <w:rPr>
          <w:rFonts w:cs="Times New Roman"/>
        </w:rPr>
        <w:t>such as</w:t>
      </w:r>
      <w:r w:rsidR="007E10DF" w:rsidRPr="00806BC4">
        <w:rPr>
          <w:rFonts w:cs="Times New Roman"/>
        </w:rPr>
        <w:t xml:space="preserve"> the bobtail squid-</w:t>
      </w:r>
      <w:r w:rsidR="007E10DF" w:rsidRPr="00806BC4">
        <w:rPr>
          <w:rFonts w:cs="Times New Roman"/>
          <w:i/>
        </w:rPr>
        <w:t>Vibrio fisheri</w:t>
      </w:r>
      <w:r w:rsidR="007E10DF" w:rsidRPr="00806BC4">
        <w:rPr>
          <w:rFonts w:cs="Times New Roman"/>
        </w:rPr>
        <w:t xml:space="preserve"> </w:t>
      </w:r>
      <w:r w:rsidR="00806BC4" w:rsidRPr="00806BC4">
        <w:rPr>
          <w:rFonts w:cs="Times New Roman"/>
        </w:rPr>
        <w:t>multistage screening process,</w:t>
      </w:r>
      <w:r w:rsidR="007E10DF" w:rsidRPr="00806BC4">
        <w:rPr>
          <w:rFonts w:cs="Times New Roman"/>
        </w:rPr>
        <w:t xml:space="preserve"> </w:t>
      </w:r>
      <w:r w:rsidR="00C9122E">
        <w:rPr>
          <w:rFonts w:cs="Times New Roman"/>
        </w:rPr>
        <w:t>must have</w:t>
      </w:r>
      <w:r w:rsidR="007E10DF" w:rsidRPr="00806BC4">
        <w:rPr>
          <w:rFonts w:cs="Times New Roman"/>
        </w:rPr>
        <w:t xml:space="preserve"> evolve</w:t>
      </w:r>
      <w:r w:rsidR="00C9122E">
        <w:rPr>
          <w:rFonts w:cs="Times New Roman"/>
        </w:rPr>
        <w:t>d subsequent to establishment,</w:t>
      </w:r>
      <w:r w:rsidR="007E10DF" w:rsidRPr="00806BC4">
        <w:rPr>
          <w:rFonts w:cs="Times New Roman"/>
        </w:rPr>
        <w:t xml:space="preserve"> even if the fundamental aspects </w:t>
      </w:r>
      <w:r w:rsidR="00C9122E">
        <w:rPr>
          <w:rFonts w:cs="Times New Roman"/>
        </w:rPr>
        <w:t>were</w:t>
      </w:r>
      <w:r w:rsidR="007E10DF" w:rsidRPr="00806BC4">
        <w:rPr>
          <w:rFonts w:cs="Times New Roman"/>
        </w:rPr>
        <w:t xml:space="preserve"> pre-adaptations</w:t>
      </w:r>
      <w:r w:rsidR="00806BC4" w:rsidRPr="00806BC4">
        <w:rPr>
          <w:rFonts w:cs="Times New Roman"/>
        </w:rPr>
        <w:t xml:space="preserve">. </w:t>
      </w:r>
      <w:r w:rsidR="00C9122E">
        <w:rPr>
          <w:rFonts w:cs="Times New Roman"/>
        </w:rPr>
        <w:t>I</w:t>
      </w:r>
      <w:r w:rsidR="008B4CD6">
        <w:rPr>
          <w:rFonts w:cs="Times New Roman"/>
          <w:color w:val="222222"/>
          <w:shd w:val="clear" w:color="auto" w:fill="FFFFFF"/>
        </w:rPr>
        <w:t>t is more parsimonious</w:t>
      </w:r>
      <w:r w:rsidR="00C9122E">
        <w:rPr>
          <w:rFonts w:cs="Times New Roman"/>
          <w:color w:val="222222"/>
          <w:shd w:val="clear" w:color="auto" w:fill="FFFFFF"/>
        </w:rPr>
        <w:t xml:space="preserve"> therefore</w:t>
      </w:r>
      <w:r w:rsidR="008B4CD6">
        <w:rPr>
          <w:rFonts w:cs="Times New Roman"/>
          <w:color w:val="222222"/>
          <w:shd w:val="clear" w:color="auto" w:fill="FFFFFF"/>
        </w:rPr>
        <w:t xml:space="preserve"> to </w:t>
      </w:r>
      <w:r w:rsidR="00806BC4" w:rsidRPr="00806BC4">
        <w:rPr>
          <w:rFonts w:cs="Times New Roman"/>
          <w:color w:val="222222"/>
          <w:shd w:val="clear" w:color="auto" w:fill="FFFFFF"/>
        </w:rPr>
        <w:t xml:space="preserve">assume that </w:t>
      </w:r>
      <w:r w:rsidR="00E0169F">
        <w:rPr>
          <w:rFonts w:cs="Times New Roman"/>
          <w:color w:val="222222"/>
          <w:shd w:val="clear" w:color="auto" w:fill="FFFFFF"/>
        </w:rPr>
        <w:t>important</w:t>
      </w:r>
      <w:r w:rsidR="000B49CC" w:rsidRPr="00806BC4">
        <w:rPr>
          <w:rFonts w:cs="Times New Roman"/>
        </w:rPr>
        <w:t xml:space="preserve"> </w:t>
      </w:r>
      <w:r w:rsidR="0013435A" w:rsidRPr="00806BC4">
        <w:rPr>
          <w:rFonts w:cs="Times New Roman"/>
        </w:rPr>
        <w:t xml:space="preserve">limitations </w:t>
      </w:r>
      <w:r w:rsidR="00E0169F">
        <w:rPr>
          <w:rFonts w:cs="Times New Roman"/>
        </w:rPr>
        <w:t xml:space="preserve">exist as </w:t>
      </w:r>
      <w:r w:rsidR="0013435A" w:rsidRPr="00806BC4">
        <w:rPr>
          <w:rFonts w:cs="Times New Roman"/>
        </w:rPr>
        <w:t xml:space="preserve">to </w:t>
      </w:r>
      <w:r w:rsidR="00E0169F">
        <w:rPr>
          <w:rFonts w:cs="Times New Roman"/>
        </w:rPr>
        <w:t>the conditions where</w:t>
      </w:r>
      <w:r w:rsidR="00E0169F" w:rsidRPr="00806BC4">
        <w:rPr>
          <w:rFonts w:cs="Times New Roman"/>
        </w:rPr>
        <w:t xml:space="preserve"> </w:t>
      </w:r>
      <w:r w:rsidR="0013435A" w:rsidRPr="00806BC4">
        <w:rPr>
          <w:rFonts w:cs="Times New Roman"/>
        </w:rPr>
        <w:t>mutualism can act as an establishment</w:t>
      </w:r>
      <w:r w:rsidR="0013435A">
        <w:t xml:space="preserve"> mechanism</w:t>
      </w:r>
      <w:r w:rsidR="00F75547">
        <w:t xml:space="preserve"> for </w:t>
      </w:r>
      <w:r w:rsidR="00E0169F">
        <w:t xml:space="preserve">mutualistic </w:t>
      </w:r>
      <w:r w:rsidR="00F75547">
        <w:t>symbiosis</w:t>
      </w:r>
      <w:r w:rsidR="0013435A">
        <w:t xml:space="preserve">. </w:t>
      </w:r>
    </w:p>
    <w:p w14:paraId="623FEF1A" w14:textId="77777777" w:rsidR="007A44CC" w:rsidRPr="00406343" w:rsidRDefault="007A44CC" w:rsidP="009F56BD">
      <w:pPr>
        <w:suppressLineNumbers/>
        <w:spacing w:before="120" w:after="240" w:line="360" w:lineRule="auto"/>
        <w:rPr>
          <w:i/>
        </w:rPr>
      </w:pPr>
      <w:r w:rsidRPr="00406343">
        <w:rPr>
          <w:i/>
        </w:rPr>
        <w:t xml:space="preserve">Exploitation as an alternative </w:t>
      </w:r>
      <w:r w:rsidR="002237FB" w:rsidRPr="002471D8">
        <w:rPr>
          <w:i/>
        </w:rPr>
        <w:t>route to</w:t>
      </w:r>
      <w:r w:rsidRPr="00406343">
        <w:rPr>
          <w:i/>
        </w:rPr>
        <w:t xml:space="preserve"> symbiosis</w:t>
      </w:r>
    </w:p>
    <w:p w14:paraId="49C49FB2" w14:textId="215C9024" w:rsidR="009C04A0" w:rsidRDefault="00FC6E89" w:rsidP="00A37878">
      <w:pPr>
        <w:spacing w:before="120" w:after="240" w:line="360" w:lineRule="auto"/>
      </w:pPr>
      <w:r>
        <w:t>An</w:t>
      </w:r>
      <w:r w:rsidRPr="00F62784">
        <w:t xml:space="preserve"> </w:t>
      </w:r>
      <w:r w:rsidR="009C04A0" w:rsidRPr="00F62784">
        <w:t>alternati</w:t>
      </w:r>
      <w:r w:rsidR="009C04A0" w:rsidRPr="009A1DFB">
        <w:t xml:space="preserve">ve </w:t>
      </w:r>
      <w:r>
        <w:t xml:space="preserve">route to </w:t>
      </w:r>
      <w:r w:rsidR="006C4B4E">
        <w:t xml:space="preserve">the </w:t>
      </w:r>
      <w:r w:rsidR="009C04A0" w:rsidRPr="009A1DFB">
        <w:t xml:space="preserve">establishment </w:t>
      </w:r>
      <w:r w:rsidR="002D5925" w:rsidRPr="009A1DFB">
        <w:t xml:space="preserve">of </w:t>
      </w:r>
      <w:r w:rsidR="00E0169F">
        <w:t xml:space="preserve">mutualistic </w:t>
      </w:r>
      <w:r w:rsidR="002D5925" w:rsidRPr="009A1DFB">
        <w:t xml:space="preserve">symbiosis </w:t>
      </w:r>
      <w:r w:rsidR="009A1DFB" w:rsidRPr="009A1DFB">
        <w:t xml:space="preserve">was </w:t>
      </w:r>
      <w:r>
        <w:t xml:space="preserve">proposed </w:t>
      </w:r>
      <w:r w:rsidR="009C04A0" w:rsidRPr="00F62784">
        <w:t>by Law &amp; Di</w:t>
      </w:r>
      <w:r w:rsidR="00D77F27">
        <w:t>e</w:t>
      </w:r>
      <w:r w:rsidR="009C04A0" w:rsidRPr="00F62784">
        <w:t>ckmann (</w:t>
      </w:r>
      <w:r w:rsidR="00650860">
        <w:fldChar w:fldCharType="begin"/>
      </w:r>
      <w:r w:rsidR="0081167C">
        <w:instrText xml:space="preserve"> ADDIN ZOTERO_ITEM CSL_CITATION {"citationID":"E3tBDJbf","properties":{"formattedCitation":"(Law and Dieckmann 1998)","plainCitation":"(Law and Dieckmann 1998)","dontUpdate":true,"noteIndex":0},"citationItems":[{"id":2293,"uris":["http://zotero.org/users/local/R8D1EoG9/items/E8BSU2LZ"],"uri":["http://zotero.org/users/local/R8D1EoG9/items/E8BSU2LZ"],"itemData":{"id":2293,"type":"article-journal","title":"Symbiosis through exploitation and the merger of lineages in evolution","container-title":"Proceedings of the Royal Society of London B: Biological Sciences","page":"1245-1253","volume":"265","issue":"1402","source":"rspb.royalsocietypublishing.org","abstract":"A model for the coevolution of two species in facultative symbiosis is used to investigate conditions under which species merge to form a single reproductive unit. Two traits evolve in each species, the first affecting loss of resources from an individual to its partner, and the second affecting vertical transmission of the symbiosis from one generation to the next. Initial conditions are set so that the symbiosis involves exploitation of one partner by the other and vertical transmission is very rare. It is shown that, even in the face of continuing exploitation, a stable symbiotic unit can evolve with maximum vertical transmission of the partners. Such evolution requires that eventually deaths should exceed births for both species in the free–living state, a condition which can be met if the victim, in the course of developing its defences, builds up sufficiently large costs in the free–living state. This result expands the set of initial conditions from which separate lineages can be expected to merge into symbiotic units.","DOI":"10.1098/rspb.1998.0426","ISSN":"0962-8452, 1471-2954","language":"en","author":[{"family":"Law","given":"Richard"},{"family":"Dieckmann","given":"Ulf"}],"issued":{"date-parts":[["1998",7,7]]}}}],"schema":"https://github.com/citation-style-language/schema/raw/master/csl-citation.json"} </w:instrText>
      </w:r>
      <w:r w:rsidR="00650860">
        <w:fldChar w:fldCharType="separate"/>
      </w:r>
      <w:r w:rsidR="00650860" w:rsidRPr="00650860">
        <w:rPr>
          <w:rFonts w:cs="Times New Roman"/>
        </w:rPr>
        <w:t>1998)</w:t>
      </w:r>
      <w:r w:rsidR="00650860">
        <w:fldChar w:fldCharType="end"/>
      </w:r>
      <w:r w:rsidR="009C04A0" w:rsidRPr="00F62784">
        <w:t>. Th</w:t>
      </w:r>
      <w:r>
        <w:t>is</w:t>
      </w:r>
      <w:r w:rsidR="002D5925">
        <w:t xml:space="preserve"> model </w:t>
      </w:r>
      <w:r>
        <w:t>predicted</w:t>
      </w:r>
      <w:r w:rsidRPr="00F62784">
        <w:t xml:space="preserve"> </w:t>
      </w:r>
      <w:r w:rsidR="009C04A0" w:rsidRPr="00F62784">
        <w:t>that exploitative relationship</w:t>
      </w:r>
      <w:r>
        <w:t xml:space="preserve">s </w:t>
      </w:r>
      <w:r w:rsidR="009155D9">
        <w:t>wherein a host exploits a “victim” species which it acquires by</w:t>
      </w:r>
      <w:r>
        <w:t xml:space="preserve"> horizontal transmission</w:t>
      </w:r>
      <w:r w:rsidR="009C04A0" w:rsidRPr="00F62784">
        <w:t xml:space="preserve"> </w:t>
      </w:r>
      <w:r>
        <w:t>can</w:t>
      </w:r>
      <w:r w:rsidRPr="00F62784">
        <w:t xml:space="preserve"> </w:t>
      </w:r>
      <w:r w:rsidR="009C04A0" w:rsidRPr="00F62784">
        <w:t>evolve</w:t>
      </w:r>
      <w:r w:rsidR="00DD167A" w:rsidRPr="00F62784">
        <w:t xml:space="preserve"> </w:t>
      </w:r>
      <w:r w:rsidR="002D5925">
        <w:t>into</w:t>
      </w:r>
      <w:r w:rsidR="00DD167A" w:rsidRPr="00F62784">
        <w:t xml:space="preserve"> stable </w:t>
      </w:r>
      <w:r w:rsidR="00E0169F">
        <w:t xml:space="preserve">mutualistic </w:t>
      </w:r>
      <w:r w:rsidR="00DD167A" w:rsidRPr="00F62784">
        <w:t>symbios</w:t>
      </w:r>
      <w:r>
        <w:t>e</w:t>
      </w:r>
      <w:r w:rsidR="00DD167A" w:rsidRPr="00F62784">
        <w:t>s</w:t>
      </w:r>
      <w:r>
        <w:t xml:space="preserve"> with</w:t>
      </w:r>
      <w:r w:rsidR="009C04A0" w:rsidRPr="00F62784">
        <w:t xml:space="preserve"> vertical transmission</w:t>
      </w:r>
      <w:r w:rsidR="00ED2166">
        <w:t xml:space="preserve"> simply through natural selection to increase individual fitness</w:t>
      </w:r>
      <w:r w:rsidR="00DD167A" w:rsidRPr="00F62784">
        <w:t xml:space="preserve">. The key requirement </w:t>
      </w:r>
      <w:r>
        <w:t xml:space="preserve">for this outcome </w:t>
      </w:r>
      <w:r w:rsidR="002D5925">
        <w:t>wa</w:t>
      </w:r>
      <w:r w:rsidR="00DD167A" w:rsidRPr="00F62784">
        <w:t>s that</w:t>
      </w:r>
      <w:r w:rsidR="009C04A0" w:rsidRPr="00F62784">
        <w:t xml:space="preserve"> the free-living victim </w:t>
      </w:r>
      <w:r w:rsidR="00D42063">
        <w:t>pay</w:t>
      </w:r>
      <w:r w:rsidR="009155D9">
        <w:t>s</w:t>
      </w:r>
      <w:r w:rsidR="00D42063">
        <w:t xml:space="preserve"> a cost to defend itself from being captured</w:t>
      </w:r>
      <w:r w:rsidR="009155D9">
        <w:t xml:space="preserve"> by the host</w:t>
      </w:r>
      <w:r w:rsidR="00D42063">
        <w:t xml:space="preserve">. </w:t>
      </w:r>
      <w:r w:rsidR="00EE4544">
        <w:t>I</w:t>
      </w:r>
      <w:r w:rsidR="009C04A0" w:rsidRPr="00F62784">
        <w:t>n this scenario</w:t>
      </w:r>
      <w:r w:rsidR="009155D9">
        <w:t>,</w:t>
      </w:r>
      <w:r w:rsidR="009C04A0" w:rsidRPr="00F62784">
        <w:t xml:space="preserve"> the</w:t>
      </w:r>
      <w:r w:rsidR="009B0F97">
        <w:t xml:space="preserve">re is a trade-off for the victim, who either </w:t>
      </w:r>
      <w:r w:rsidR="009B0F97" w:rsidRPr="00BA31E9">
        <w:t>use</w:t>
      </w:r>
      <w:r w:rsidR="00BA31E9" w:rsidRPr="00BA31E9">
        <w:t>s</w:t>
      </w:r>
      <w:r w:rsidR="009B0F97">
        <w:t xml:space="preserve"> </w:t>
      </w:r>
      <w:r w:rsidR="009C04A0" w:rsidRPr="00F62784">
        <w:t xml:space="preserve">resources </w:t>
      </w:r>
      <w:r w:rsidR="009B0F97">
        <w:t xml:space="preserve">to defend itself </w:t>
      </w:r>
      <w:r w:rsidR="009C04A0" w:rsidRPr="00F62784">
        <w:t xml:space="preserve">or </w:t>
      </w:r>
      <w:r w:rsidR="009B0F97">
        <w:t xml:space="preserve">to </w:t>
      </w:r>
      <w:r w:rsidR="009C04A0" w:rsidRPr="00F62784">
        <w:t xml:space="preserve">provision the </w:t>
      </w:r>
      <w:r w:rsidR="009155D9">
        <w:t>exploitative host</w:t>
      </w:r>
      <w:r w:rsidR="00E0169F">
        <w:t>.</w:t>
      </w:r>
      <w:r w:rsidR="009C04A0" w:rsidRPr="00F62784">
        <w:t xml:space="preserve"> </w:t>
      </w:r>
      <w:r w:rsidR="00E0169F">
        <w:t>D</w:t>
      </w:r>
      <w:r w:rsidR="009C04A0" w:rsidRPr="00F62784">
        <w:t xml:space="preserve">epending on the relative </w:t>
      </w:r>
      <w:r w:rsidR="00E0169F">
        <w:t>magnitude</w:t>
      </w:r>
      <w:r w:rsidR="00E0169F" w:rsidRPr="00F62784">
        <w:t xml:space="preserve"> </w:t>
      </w:r>
      <w:r w:rsidR="009C04A0" w:rsidRPr="00F62784">
        <w:t xml:space="preserve">of these </w:t>
      </w:r>
      <w:r w:rsidR="00E0169F">
        <w:t>trade-offs</w:t>
      </w:r>
      <w:r w:rsidR="009C04A0" w:rsidRPr="00F62784">
        <w:t xml:space="preserve">, it is possible that the victim </w:t>
      </w:r>
      <w:r w:rsidR="00E0169F">
        <w:t>has higher fitness</w:t>
      </w:r>
      <w:r w:rsidR="009C04A0" w:rsidRPr="00F62784">
        <w:t xml:space="preserve"> in symbiosis. </w:t>
      </w:r>
      <w:r w:rsidR="00BA31E9">
        <w:t>In</w:t>
      </w:r>
      <w:r w:rsidR="009B0F97">
        <w:t xml:space="preserve"> this case</w:t>
      </w:r>
      <w:r w:rsidR="00ED2166">
        <w:t>,</w:t>
      </w:r>
      <w:r w:rsidR="009B0F97">
        <w:t xml:space="preserve"> the evolution of vertical transmission </w:t>
      </w:r>
      <w:r w:rsidR="00BA31E9">
        <w:t>is</w:t>
      </w:r>
      <w:r w:rsidR="009B0F97">
        <w:t xml:space="preserve"> advantageous to both partners as the victim has a higher reproductive rate </w:t>
      </w:r>
      <w:r w:rsidR="009155D9">
        <w:t xml:space="preserve">in symbiosis </w:t>
      </w:r>
      <w:r w:rsidR="009B0F97">
        <w:t xml:space="preserve">than </w:t>
      </w:r>
      <w:r w:rsidR="00ED2166">
        <w:t xml:space="preserve">when </w:t>
      </w:r>
      <w:r w:rsidR="009B0F97">
        <w:t>free-</w:t>
      </w:r>
      <w:r w:rsidR="00D42063">
        <w:t>living</w:t>
      </w:r>
      <w:r w:rsidR="009B0F97">
        <w:t xml:space="preserve">, </w:t>
      </w:r>
      <w:r w:rsidR="00ED2166">
        <w:t xml:space="preserve">where it must </w:t>
      </w:r>
      <w:r w:rsidR="009155D9">
        <w:t xml:space="preserve">pay a high cost of </w:t>
      </w:r>
      <w:r w:rsidR="00406343">
        <w:t>defence</w:t>
      </w:r>
      <w:r w:rsidR="009B0F97">
        <w:t xml:space="preserve">. </w:t>
      </w:r>
      <w:r w:rsidR="009C04A0" w:rsidRPr="00F62784">
        <w:t xml:space="preserve">However, it remains the case that </w:t>
      </w:r>
      <w:r w:rsidR="009C04A0" w:rsidRPr="00F62784">
        <w:lastRenderedPageBreak/>
        <w:t xml:space="preserve">the victim’s optimal state </w:t>
      </w:r>
      <w:r w:rsidR="00ED2166">
        <w:t>would be</w:t>
      </w:r>
      <w:r w:rsidR="00ED2166" w:rsidRPr="00F62784">
        <w:t xml:space="preserve"> </w:t>
      </w:r>
      <w:r w:rsidR="009C04A0" w:rsidRPr="00F62784">
        <w:t xml:space="preserve">to be free-living with no interaction with the exploiter and </w:t>
      </w:r>
      <w:r w:rsidR="00ED2166">
        <w:t xml:space="preserve">thus </w:t>
      </w:r>
      <w:r w:rsidR="009C04A0" w:rsidRPr="00F62784">
        <w:t>paying neither of the</w:t>
      </w:r>
      <w:r w:rsidR="005641DC">
        <w:t>se</w:t>
      </w:r>
      <w:r w:rsidR="009C04A0" w:rsidRPr="00F62784">
        <w:t xml:space="preserve"> costs.</w:t>
      </w:r>
      <w:r w:rsidR="009B0F97">
        <w:t xml:space="preserve"> </w:t>
      </w:r>
      <w:r w:rsidR="009C04A0" w:rsidRPr="00F62784">
        <w:t>The model demonstrated</w:t>
      </w:r>
      <w:r w:rsidR="009C04A0">
        <w:t xml:space="preserve"> that</w:t>
      </w:r>
      <w:r w:rsidR="00EE4544">
        <w:t xml:space="preserve"> if </w:t>
      </w:r>
      <w:r w:rsidR="00EE4544" w:rsidRPr="006F1E42">
        <w:t xml:space="preserve">the </w:t>
      </w:r>
      <w:r w:rsidR="006F1E42" w:rsidRPr="006F1E42">
        <w:t xml:space="preserve">trade-off is sufficiently </w:t>
      </w:r>
      <w:r w:rsidR="00ED2166">
        <w:t>strong</w:t>
      </w:r>
      <w:r w:rsidR="00EE4544" w:rsidRPr="006F1E42">
        <w:t>,</w:t>
      </w:r>
      <w:r w:rsidR="009C04A0" w:rsidRPr="006F1E42">
        <w:t xml:space="preserve"> the evolution of </w:t>
      </w:r>
      <w:r w:rsidR="00ED2166">
        <w:t>stable symbiosis</w:t>
      </w:r>
      <w:r w:rsidR="009C04A0" w:rsidRPr="006F1E42">
        <w:t xml:space="preserve"> can be advantageous to both partners</w:t>
      </w:r>
      <w:r w:rsidR="009C04A0">
        <w:t xml:space="preserve"> even in an exploitative relationship. Furthermore, once vertical transmission has </w:t>
      </w:r>
      <w:r w:rsidR="009155D9">
        <w:t xml:space="preserve">evolved </w:t>
      </w:r>
      <w:r w:rsidR="009C04A0">
        <w:t xml:space="preserve">it becomes much harder for the victim to escape the host, and the victim can become trapped in </w:t>
      </w:r>
      <w:r w:rsidR="00ED2166">
        <w:t>the symbiotic state</w:t>
      </w:r>
      <w:r w:rsidR="009C04A0">
        <w:t>.</w:t>
      </w:r>
      <w:r w:rsidR="00A80CEE">
        <w:t xml:space="preserve"> It is important to note that this interaction </w:t>
      </w:r>
      <w:r w:rsidR="00DC7F2D">
        <w:t xml:space="preserve">has </w:t>
      </w:r>
      <w:r w:rsidR="00A80CEE">
        <w:t xml:space="preserve">now </w:t>
      </w:r>
      <w:r w:rsidR="00DC7F2D">
        <w:t xml:space="preserve">become </w:t>
      </w:r>
      <w:r w:rsidR="00A80CEE">
        <w:t>a mutualistic symbiosis</w:t>
      </w:r>
      <w:r w:rsidR="00A51F6D">
        <w:t>;</w:t>
      </w:r>
      <w:r w:rsidR="00A80CEE">
        <w:t xml:space="preserve"> </w:t>
      </w:r>
      <w:r w:rsidR="00A51F6D">
        <w:t>t</w:t>
      </w:r>
      <w:r w:rsidR="00A80CEE">
        <w:t xml:space="preserve">he </w:t>
      </w:r>
      <w:r w:rsidR="00DC2B85">
        <w:t xml:space="preserve">victim </w:t>
      </w:r>
      <w:r w:rsidR="00A80CEE">
        <w:t xml:space="preserve">provisions the host to the host’s benefit, whilst </w:t>
      </w:r>
      <w:r w:rsidR="00DC2B85">
        <w:t>the victim’s</w:t>
      </w:r>
      <w:r w:rsidR="00A80CEE">
        <w:t xml:space="preserve"> reproductive rate </w:t>
      </w:r>
      <w:r w:rsidR="00DC2B85">
        <w:t xml:space="preserve">in symbiosis now </w:t>
      </w:r>
      <w:r w:rsidR="00A80CEE">
        <w:t>exceeds that which is achievable in free-living environments containing the host.</w:t>
      </w:r>
    </w:p>
    <w:p w14:paraId="172F550B" w14:textId="67F7E9AD" w:rsidR="00F712B1" w:rsidRDefault="00DC2B85" w:rsidP="00A37878">
      <w:pPr>
        <w:spacing w:before="120" w:after="240" w:line="360" w:lineRule="auto"/>
        <w:rPr>
          <w:b/>
        </w:rPr>
      </w:pPr>
      <w:r>
        <w:t>Because host exploitation does not require symmetric mutual benefits at the outset nor complex stabilising mechanisms to allow establishment, it offers a</w:t>
      </w:r>
      <w:r w:rsidR="00A80CEE">
        <w:t xml:space="preserve"> simpler explanation for the emergence of </w:t>
      </w:r>
      <w:r>
        <w:t>mutualistic symbiosis</w:t>
      </w:r>
      <w:r w:rsidR="00A80CEE">
        <w:t xml:space="preserve">. </w:t>
      </w:r>
      <w:r>
        <w:t>O</w:t>
      </w:r>
      <w:r w:rsidR="00A80CEE">
        <w:t xml:space="preserve">nce </w:t>
      </w:r>
      <w:r>
        <w:t xml:space="preserve">mutualistic </w:t>
      </w:r>
      <w:r w:rsidR="00A80CEE">
        <w:t xml:space="preserve">symbiosis is established, further stabilising mechanisms </w:t>
      </w:r>
      <w:r>
        <w:t>could evolve to prevent its breakdown</w:t>
      </w:r>
      <w:r w:rsidR="00A80CEE">
        <w:t xml:space="preserve">. Thus mutualism-stabilising mechanisms </w:t>
      </w:r>
      <w:r w:rsidR="002237FB">
        <w:t>may</w:t>
      </w:r>
      <w:r w:rsidR="00A80CEE">
        <w:t xml:space="preserve"> often be a secondary phenomenon, arising to further enforce originally exploitative but now mutualistic </w:t>
      </w:r>
      <w:r>
        <w:t>symbioses</w:t>
      </w:r>
      <w:r w:rsidR="00A80CEE">
        <w:t xml:space="preserve">. </w:t>
      </w:r>
    </w:p>
    <w:p w14:paraId="0DDE579F" w14:textId="77777777" w:rsidR="00A80CEE" w:rsidRDefault="00A80CEE" w:rsidP="009F56BD">
      <w:pPr>
        <w:suppressLineNumbers/>
        <w:spacing w:before="120" w:after="240" w:line="360" w:lineRule="auto"/>
        <w:rPr>
          <w:b/>
        </w:rPr>
      </w:pPr>
    </w:p>
    <w:p w14:paraId="25D43353" w14:textId="77777777" w:rsidR="009C04A0" w:rsidRPr="001C6030" w:rsidRDefault="00B375D8" w:rsidP="009F56BD">
      <w:pPr>
        <w:suppressLineNumbers/>
        <w:spacing w:before="120" w:after="240" w:line="360" w:lineRule="auto"/>
        <w:rPr>
          <w:b/>
        </w:rPr>
      </w:pPr>
      <w:r w:rsidRPr="001C6030">
        <w:rPr>
          <w:b/>
        </w:rPr>
        <w:t>Exploitation in action</w:t>
      </w:r>
    </w:p>
    <w:p w14:paraId="58C1B258" w14:textId="085CFCA6" w:rsidR="00D0711B" w:rsidRDefault="002237FB" w:rsidP="00A37878">
      <w:pPr>
        <w:spacing w:before="120" w:after="240" w:line="360" w:lineRule="auto"/>
      </w:pPr>
      <w:r>
        <w:t xml:space="preserve">Empirical data on the establishment of </w:t>
      </w:r>
      <w:r w:rsidR="00817549">
        <w:t xml:space="preserve">mutualistic </w:t>
      </w:r>
      <w:r>
        <w:t>symbios</w:t>
      </w:r>
      <w:r w:rsidR="00817549">
        <w:t>e</w:t>
      </w:r>
      <w:r>
        <w:t xml:space="preserve">s </w:t>
      </w:r>
      <w:r w:rsidR="00817549">
        <w:t xml:space="preserve">are </w:t>
      </w:r>
      <w:r>
        <w:t>rare because s</w:t>
      </w:r>
      <w:r w:rsidR="001C6030" w:rsidRPr="00B92909">
        <w:t>tudy</w:t>
      </w:r>
      <w:r>
        <w:t>ing</w:t>
      </w:r>
      <w:r w:rsidR="001C6030" w:rsidRPr="00B92909">
        <w:t xml:space="preserve"> </w:t>
      </w:r>
      <w:r>
        <w:t>this process experimentally</w:t>
      </w:r>
      <w:r w:rsidR="001C6030">
        <w:t xml:space="preserve"> is challenging.</w:t>
      </w:r>
      <w:r w:rsidR="003D4E46">
        <w:t xml:space="preserve"> The </w:t>
      </w:r>
      <w:r w:rsidR="000E4086">
        <w:t xml:space="preserve">extant </w:t>
      </w:r>
      <w:r w:rsidR="00817549">
        <w:t xml:space="preserve">mutualistic </w:t>
      </w:r>
      <w:r w:rsidR="003D4E46">
        <w:t xml:space="preserve">symbioses we observe </w:t>
      </w:r>
      <w:r w:rsidR="000E4086">
        <w:t xml:space="preserve">in nature </w:t>
      </w:r>
      <w:r w:rsidR="003D4E46">
        <w:t xml:space="preserve">are </w:t>
      </w:r>
      <w:r w:rsidR="003D4E46" w:rsidRPr="00873C4C">
        <w:t>the products of co-evolution and no longer in the establishment phase.</w:t>
      </w:r>
      <w:r w:rsidR="003D4E46">
        <w:t xml:space="preserve"> Furthermore, for obligate </w:t>
      </w:r>
      <w:r w:rsidR="00817549">
        <w:t xml:space="preserve">mutualistic </w:t>
      </w:r>
      <w:r w:rsidR="003D4E46">
        <w:t>symbios</w:t>
      </w:r>
      <w:r>
        <w:t>e</w:t>
      </w:r>
      <w:r w:rsidR="003D4E46">
        <w:t xml:space="preserve">s it may be impossible to separate the partners and therefore untangle the costs/benefits that each </w:t>
      </w:r>
      <w:r w:rsidR="00817549">
        <w:t xml:space="preserve">of the symbiotic </w:t>
      </w:r>
      <w:r w:rsidR="003D4E46">
        <w:t>partner</w:t>
      </w:r>
      <w:r w:rsidR="00817549">
        <w:t>s</w:t>
      </w:r>
      <w:r w:rsidR="003D4E46">
        <w:t xml:space="preserve"> </w:t>
      </w:r>
      <w:r w:rsidR="001814DD">
        <w:t>derive.</w:t>
      </w:r>
      <w:r w:rsidR="003D4E46">
        <w:t xml:space="preserve"> No</w:t>
      </w:r>
      <w:r w:rsidR="00B92909">
        <w:t xml:space="preserve">netheless, </w:t>
      </w:r>
      <w:r w:rsidR="00B92909" w:rsidRPr="004E2192">
        <w:t xml:space="preserve">there are </w:t>
      </w:r>
      <w:r w:rsidR="00817549">
        <w:t>several mutualistic microbial symbioses</w:t>
      </w:r>
      <w:r w:rsidR="00817549" w:rsidRPr="004E2192">
        <w:t xml:space="preserve"> </w:t>
      </w:r>
      <w:r w:rsidR="00B92909" w:rsidRPr="004E2192">
        <w:t xml:space="preserve">that </w:t>
      </w:r>
      <w:r w:rsidR="0024572B" w:rsidRPr="004E2192">
        <w:t xml:space="preserve">are amenable to </w:t>
      </w:r>
      <w:r w:rsidR="00817549">
        <w:t>experimental study</w:t>
      </w:r>
      <w:r w:rsidR="0024572B" w:rsidRPr="004844BB">
        <w:t>, and</w:t>
      </w:r>
      <w:r w:rsidR="00817549">
        <w:t xml:space="preserve"> </w:t>
      </w:r>
      <w:r w:rsidR="001C6030" w:rsidRPr="007E10DF">
        <w:t xml:space="preserve">two main </w:t>
      </w:r>
      <w:r w:rsidRPr="007E10DF">
        <w:t xml:space="preserve">experimental </w:t>
      </w:r>
      <w:r w:rsidR="001C6030" w:rsidRPr="009238C8">
        <w:t>approaches</w:t>
      </w:r>
      <w:r w:rsidR="0082181B">
        <w:t>.</w:t>
      </w:r>
      <w:r w:rsidR="001C6030" w:rsidRPr="004E2192">
        <w:t xml:space="preserve"> </w:t>
      </w:r>
      <w:r w:rsidR="0024572B" w:rsidRPr="004E2192">
        <w:t>The first</w:t>
      </w:r>
      <w:r w:rsidR="00817549">
        <w:t xml:space="preserve"> approach</w:t>
      </w:r>
      <w:r w:rsidR="0024572B" w:rsidRPr="004E2192">
        <w:t xml:space="preserve"> is </w:t>
      </w:r>
      <w:r w:rsidRPr="004E2192">
        <w:t>to</w:t>
      </w:r>
      <w:r w:rsidR="00B92909" w:rsidRPr="004E2192">
        <w:t xml:space="preserve"> </w:t>
      </w:r>
      <w:r w:rsidR="001C6030" w:rsidRPr="004E2192">
        <w:t xml:space="preserve">study extant facultative associations </w:t>
      </w:r>
      <w:r w:rsidR="00817549">
        <w:t>that remain</w:t>
      </w:r>
      <w:r w:rsidR="003D4E46" w:rsidRPr="004E2192">
        <w:t xml:space="preserve"> </w:t>
      </w:r>
      <w:r w:rsidRPr="004E2192">
        <w:t xml:space="preserve">experimentally </w:t>
      </w:r>
      <w:r w:rsidR="003D4E46" w:rsidRPr="004E2192">
        <w:t>tractable</w:t>
      </w:r>
      <w:r w:rsidR="00817549">
        <w:t xml:space="preserve"> and allow the direct measurement of the relative costs and benefits of both the free-living and symbiotic states</w:t>
      </w:r>
      <w:r w:rsidR="0024572B" w:rsidRPr="004E2192">
        <w:t>.</w:t>
      </w:r>
      <w:r w:rsidR="00C95AE9">
        <w:t xml:space="preserve"> </w:t>
      </w:r>
      <w:r w:rsidR="0024572B" w:rsidRPr="004E2192">
        <w:t>The second</w:t>
      </w:r>
      <w:r w:rsidR="00817549">
        <w:t xml:space="preserve"> approach</w:t>
      </w:r>
      <w:r w:rsidR="0024572B" w:rsidRPr="004E2192">
        <w:t xml:space="preserve"> is </w:t>
      </w:r>
      <w:r w:rsidRPr="004E2192">
        <w:t>to</w:t>
      </w:r>
      <w:r w:rsidR="001C6030" w:rsidRPr="004E2192">
        <w:t xml:space="preserve"> </w:t>
      </w:r>
      <w:r w:rsidR="00B92909" w:rsidRPr="004E2192">
        <w:t>experimental</w:t>
      </w:r>
      <w:r w:rsidR="00817549">
        <w:t>ly</w:t>
      </w:r>
      <w:r w:rsidR="001C6030" w:rsidRPr="004E2192">
        <w:t xml:space="preserve"> evol</w:t>
      </w:r>
      <w:r w:rsidR="00817549">
        <w:t xml:space="preserve">ve </w:t>
      </w:r>
      <w:r w:rsidR="00B92909" w:rsidRPr="004E2192">
        <w:t>new</w:t>
      </w:r>
      <w:r w:rsidR="00817549">
        <w:t>ly formed</w:t>
      </w:r>
      <w:r w:rsidR="00B92909" w:rsidRPr="004E2192">
        <w:t xml:space="preserve"> symbiose</w:t>
      </w:r>
      <w:r w:rsidR="003D4E46" w:rsidRPr="004E2192">
        <w:t xml:space="preserve">s </w:t>
      </w:r>
      <w:r w:rsidR="00817549">
        <w:t>in the laboratory to explore the environmental conditions that promote their establishment and stability</w:t>
      </w:r>
      <w:r w:rsidR="0019515E">
        <w:t xml:space="preserve"> </w:t>
      </w:r>
      <w:r w:rsidR="0019515E">
        <w:fldChar w:fldCharType="begin"/>
      </w:r>
      <w:r w:rsidR="0019515E">
        <w:instrText xml:space="preserve"> ADDIN ZOTERO_ITEM CSL_CITATION {"citationID":"Cl8DuoFv","properties":{"formattedCitation":"(Hoang, Morran, and Gerardo 2016)","plainCitation":"(Hoang, Morran, and Gerardo 2016)","noteIndex":0},"citationItems":[{"id":2581,"uris":["http://zotero.org/users/local/R8D1EoG9/items/EVEWXCCA"],"uri":["http://zotero.org/users/local/R8D1EoG9/items/EVEWXCCA"],"itemData":{"id":2581,"type":"article-journal","title":"Experimental Evolution as an Underutilized Tool for Studying Beneficial Animal–Microbe Interactions","container-title":"Frontiers in Microbiology","volume":"7","source":"Frontiers","abstract":"Microorganisms play a significant role in the evolution and functioning of the eukaryotes with which they interact. Much of our understanding of beneficial host-microbe interactions stems from studying already established associations; we often infer the genotypic and environmental conditions that led to the existing host-microbe relationships. However, several outstanding questions remain, including understanding how host and microbial (internal) traits, and ecological and evolutionary (external) processes, influence the origin of beneficial host-microbe associations. Experimental evolution has helped address a range of evolutionary and ecological questions across different model systems; however, it has been greatly underutilized as a tool to study beneficial host-microbe associations. In this review, we suggest ways in which experimental evolution can further our understanding of the proximate and ultimate mechanisms shaping mutualistic interactions between eukaryotic hosts and microbes. By tracking beneficial interactions under defined conditions or evolving novel associations among hosts and microbes with little prior evolutionary interaction, we can link specific genotypes to phenotypes that can be directly measured. Moreover, this approach will help address existing puzzles in beneficial symbiosis research: how symbioses evolve, how symbioses are maintained, and how both host and microbe influence their partner’s evolutionary trajectories. By bridging theoretical predictions and empirical tests, experimental evolution provides us with another approach to test hypotheses regarding the evolution of beneficial host-microbe associations.","URL":"https://www.frontiersin.org/articles/10.3389/fmicb.2016.01444/full","DOI":"10.3389/fmicb.2016.01444","ISSN":"1664-302X","journalAbbreviation":"Front. Microbiol.","language":"English","author":[{"family":"Hoang","given":"Kim L."},{"family":"Morran","given":"Levi T."},{"family":"Gerardo","given":"Nicole M."}],"issued":{"date-parts":[["2016"]]},"accessed":{"date-parts":[["2019",4,27]]}}}],"schema":"https://github.com/citation-style-language/schema/raw/master/csl-citation.json"} </w:instrText>
      </w:r>
      <w:r w:rsidR="0019515E">
        <w:fldChar w:fldCharType="separate"/>
      </w:r>
      <w:r w:rsidR="0019515E" w:rsidRPr="0019515E">
        <w:rPr>
          <w:rFonts w:cs="Times New Roman"/>
        </w:rPr>
        <w:t>(Hoang, Morran, and Gerardo 2016)</w:t>
      </w:r>
      <w:r w:rsidR="0019515E">
        <w:fldChar w:fldCharType="end"/>
      </w:r>
      <w:r w:rsidR="0082181B">
        <w:t xml:space="preserve">. </w:t>
      </w:r>
      <w:r w:rsidR="00817549">
        <w:t>We review the data from both approaches in the following section.</w:t>
      </w:r>
    </w:p>
    <w:p w14:paraId="19E3C6D8" w14:textId="323D0CB5" w:rsidR="001C6030" w:rsidRPr="00406343" w:rsidRDefault="001C6030" w:rsidP="00A37878">
      <w:pPr>
        <w:spacing w:before="120" w:after="240" w:line="360" w:lineRule="auto"/>
        <w:rPr>
          <w:i/>
        </w:rPr>
      </w:pPr>
      <w:r w:rsidRPr="00406343">
        <w:rPr>
          <w:i/>
        </w:rPr>
        <w:t>E</w:t>
      </w:r>
      <w:r w:rsidR="004B013E" w:rsidRPr="002471D8">
        <w:rPr>
          <w:i/>
        </w:rPr>
        <w:t>xperiments with e</w:t>
      </w:r>
      <w:r w:rsidRPr="00406343">
        <w:rPr>
          <w:i/>
        </w:rPr>
        <w:t>xtant</w:t>
      </w:r>
      <w:r w:rsidR="00817549">
        <w:rPr>
          <w:i/>
        </w:rPr>
        <w:t xml:space="preserve"> facultative</w:t>
      </w:r>
      <w:r w:rsidRPr="00406343">
        <w:rPr>
          <w:i/>
        </w:rPr>
        <w:t xml:space="preserve"> </w:t>
      </w:r>
      <w:r w:rsidR="00817549">
        <w:rPr>
          <w:i/>
        </w:rPr>
        <w:t xml:space="preserve">mutualistic </w:t>
      </w:r>
      <w:r w:rsidR="00FA5BFC">
        <w:rPr>
          <w:i/>
        </w:rPr>
        <w:t>microbial</w:t>
      </w:r>
      <w:r w:rsidR="002022C6" w:rsidRPr="00406343">
        <w:rPr>
          <w:i/>
        </w:rPr>
        <w:t xml:space="preserve"> </w:t>
      </w:r>
      <w:r w:rsidRPr="00406343">
        <w:rPr>
          <w:i/>
        </w:rPr>
        <w:t>symbioses</w:t>
      </w:r>
    </w:p>
    <w:p w14:paraId="524FFD06" w14:textId="1C3D7935" w:rsidR="008D1E49" w:rsidRDefault="00F44073" w:rsidP="00A37878">
      <w:pPr>
        <w:spacing w:before="120" w:after="240" w:line="360" w:lineRule="auto"/>
      </w:pPr>
      <w:r>
        <w:lastRenderedPageBreak/>
        <w:t xml:space="preserve">One </w:t>
      </w:r>
      <w:r w:rsidR="007E5A0F">
        <w:t>of the best studied</w:t>
      </w:r>
      <w:r>
        <w:t xml:space="preserve"> facultative </w:t>
      </w:r>
      <w:r w:rsidR="00817549">
        <w:t xml:space="preserve">mutualistic microbial symbioses </w:t>
      </w:r>
      <w:r w:rsidR="007E5A0F">
        <w:t>is that</w:t>
      </w:r>
      <w:r>
        <w:t xml:space="preserve"> between </w:t>
      </w:r>
      <w:r w:rsidR="000A2639">
        <w:t xml:space="preserve">the </w:t>
      </w:r>
      <w:r>
        <w:t xml:space="preserve">single-celled ciliate host </w:t>
      </w:r>
      <w:r w:rsidRPr="00F44073">
        <w:rPr>
          <w:i/>
        </w:rPr>
        <w:t>Paramecium bursaria</w:t>
      </w:r>
      <w:r>
        <w:t xml:space="preserve"> and </w:t>
      </w:r>
      <w:r w:rsidR="002121E7">
        <w:t>its</w:t>
      </w:r>
      <w:r>
        <w:t xml:space="preserve"> green alga symbiont, </w:t>
      </w:r>
      <w:r w:rsidRPr="00F44073">
        <w:rPr>
          <w:i/>
        </w:rPr>
        <w:t>Chlorella</w:t>
      </w:r>
      <w:r w:rsidR="0071585D">
        <w:rPr>
          <w:i/>
        </w:rPr>
        <w:t xml:space="preserve">. </w:t>
      </w:r>
      <w:r w:rsidR="00D833FD">
        <w:t>This</w:t>
      </w:r>
      <w:r w:rsidR="007C0447">
        <w:t xml:space="preserve"> classical photosymbiosis </w:t>
      </w:r>
      <w:r w:rsidR="008D1E49">
        <w:t>is founded</w:t>
      </w:r>
      <w:r w:rsidR="007C0447">
        <w:t xml:space="preserve"> up</w:t>
      </w:r>
      <w:r w:rsidR="00296351">
        <w:t xml:space="preserve">on the exchange of </w:t>
      </w:r>
      <w:r w:rsidR="007C0447">
        <w:t xml:space="preserve">fixed carbon from the photosynthetic algae </w:t>
      </w:r>
      <w:r w:rsidR="007E5A0F">
        <w:t xml:space="preserve">in return for </w:t>
      </w:r>
      <w:r w:rsidR="001C13BC">
        <w:t>or</w:t>
      </w:r>
      <w:r>
        <w:t xml:space="preserve">ganic nitrogen </w:t>
      </w:r>
      <w:r w:rsidR="001C13BC">
        <w:t>from the host</w:t>
      </w:r>
      <w:r w:rsidR="00E04192">
        <w:t xml:space="preserve"> (Figure </w:t>
      </w:r>
      <w:r w:rsidR="0071585D">
        <w:t>1</w:t>
      </w:r>
      <w:r w:rsidR="00E04192">
        <w:t>)</w:t>
      </w:r>
      <w:r w:rsidR="001C13BC">
        <w:t xml:space="preserve">. </w:t>
      </w:r>
      <w:r w:rsidR="009D0886">
        <w:t xml:space="preserve">It has been estimated that the </w:t>
      </w:r>
      <w:r w:rsidR="009D0886" w:rsidRPr="001E5055">
        <w:rPr>
          <w:i/>
        </w:rPr>
        <w:t>Chlorella</w:t>
      </w:r>
      <w:r w:rsidR="009D0886">
        <w:t xml:space="preserve"> endosymbionts release 57% of their fixed carbon to the host </w:t>
      </w:r>
      <w:r w:rsidR="00363BA7">
        <w:fldChar w:fldCharType="begin"/>
      </w:r>
      <w:r w:rsidR="00C04F4F">
        <w:instrText xml:space="preserve"> ADDIN ZOTERO_ITEM CSL_CITATION {"citationID":"8lts07lB","properties":{"formattedCitation":"(Johnson 2011)","plainCitation":"(Johnson 2011)","noteIndex":0},"citationItems":[{"id":237,"uris":["http://zotero.org/users/local/R8D1EoG9/items/9BJVD933"],"uri":["http://zotero.org/users/local/R8D1EoG9/items/9BJVD933"],"itemData":{"id":237,"type":"article-journal","title":"The acquisition of phototrophy: adaptive strategies of hosting endosymbionts and organelles","container-title":"Photosynthesis Research","page":"117-132","volume":"107","issue":"1","source":"link.springer.com","abstract":"Many non-photosynthetic species of protists and metazoans are capable of hosting viable algal endosymbionts or their organelles through adaptations of phagocytic pathways. A form of mixotrophy combining phototrophy and heterotrophy, acquired phototrophy (AcPh) encompasses a suite of endosymbiotic and organelle retention interactions, that range from facultative to obligate. AcPh is a common phenomenon in aquatic ecosystems, with endosymbiotic associations generally more prevalent in nutrient poor environments, and organelle retention typically associated with more productive ones. All AcPhs benefit from enhanced growth due to access to photosynthetic products; however, the degree of metabolic integration and dependency in the host varies widely. AcPh is found in at least four of the major eukaryotic supergroups, and is the driving force in the evolution of secondary and tertiary plastid acquisitions. Mutualistic resource partitioning characterizes most algal endosymbiotic interactions, while organelle retention is a form of predation, characterized by nutrient flow (i.e., growth) in one direction. AcPh involves adaptations to recognize specific prey or endosymbionts and to house organelles or endosymbionts within the endomembrane system but free from digestion. In many cases, hosts depend upon AcPh for the production of essential nutrients, many of which remain obscure. The practice of AcPh has led to multiple independent secondary and tertiary plastid acquisition events among several eukaryote lineages, giving rise to the diverse array of algae found in modern aquatic ecosystems. This article highlights those AcPhs that are model research organisms for both metazoans and protists. Much of the basic biology of AcPhs remains enigmatic, particularly (1) which essential nutrients or factors make certain forms of AcPh obligatory, (2) how hosts regulate and manipulate endosymbionts or sequestered organelles, and (3) what genomic imprint, if any, AcPh leaves on non-photosynthetic host species.","DOI":"10.1007/s11120-010-9546-8","ISSN":"0166-8595, 1573-5079","title-short":"The acquisition of phototrophy","journalAbbreviation":"Photosynth Res","language":"en","author":[{"family":"Johnson","given":"Matthew D."}],"issued":{"date-parts":[["2011",1,1]]}}}],"schema":"https://github.com/citation-style-language/schema/raw/master/csl-citation.json"} </w:instrText>
      </w:r>
      <w:r w:rsidR="00363BA7">
        <w:fldChar w:fldCharType="separate"/>
      </w:r>
      <w:r w:rsidR="00363BA7" w:rsidRPr="00363BA7">
        <w:rPr>
          <w:rFonts w:cs="Times New Roman"/>
        </w:rPr>
        <w:t>(Johnson 2011)</w:t>
      </w:r>
      <w:r w:rsidR="00363BA7">
        <w:fldChar w:fldCharType="end"/>
      </w:r>
      <w:r w:rsidR="009D0886">
        <w:t>, primarily as maltose</w:t>
      </w:r>
      <w:r w:rsidR="00363BA7">
        <w:t xml:space="preserve"> </w:t>
      </w:r>
      <w:r w:rsidR="00363BA7">
        <w:fldChar w:fldCharType="begin"/>
      </w:r>
      <w:r w:rsidR="00363BA7">
        <w:instrText xml:space="preserve"> ADDIN ZOTERO_ITEM CSL_CITATION {"citationID":"yY89AtNc","properties":{"formattedCitation":"(Ziesenisz, Reisser, and Wiessner 1981)","plainCitation":"(Ziesenisz, Reisser, and Wiessner 1981)","noteIndex":0},"citationItems":[{"id":324,"uris":["http://zotero.org/users/local/R8D1EoG9/items/XKUWXJ2A"],"uri":["http://zotero.org/users/local/R8D1EoG9/items/XKUWXJ2A"],"itemData":{"id":324,"type":"article-journal","title":"Evidence of de novo synthesis of maltose excreted by the endosymbiotic Chlorella from Paramecium bursaria","container-title":"Planta","page":"481-485","volume":"153","issue":"5","source":"link.springer.com","abstract":"The endosymbiotic Chlorella sp. from Paramecium bursaria excretes maltose both in the light and in the dark. Experiments on photosynthetic 14CO2 fixation and 14CO2 pulse-chase experiments show that maltose is synthesized in the light directly from compounds of the Calvin cycle, whereas in the dark it results from starch degradation.","DOI":"10.1007/BF00394991","ISSN":"0032-0935, 1432-2048","journalAbbreviation":"Planta","language":"en","author":[{"family":"Ziesenisz","given":"Egmont"},{"family":"Reisser","given":"Werner"},{"family":"Wiessner","given":"Wolfgang"}],"issued":{"date-parts":[["1981",12,1]]}}}],"schema":"https://github.com/citation-style-language/schema/raw/master/csl-citation.json"} </w:instrText>
      </w:r>
      <w:r w:rsidR="00363BA7">
        <w:fldChar w:fldCharType="separate"/>
      </w:r>
      <w:r w:rsidR="00363BA7" w:rsidRPr="00363BA7">
        <w:rPr>
          <w:rFonts w:cs="Times New Roman"/>
        </w:rPr>
        <w:t>(Ziesenisz, Reisser, and Wiessner 1981)</w:t>
      </w:r>
      <w:r w:rsidR="00363BA7">
        <w:fldChar w:fldCharType="end"/>
      </w:r>
      <w:r w:rsidR="009D0886">
        <w:t xml:space="preserve">. The nitrogen source is not yet </w:t>
      </w:r>
      <w:r w:rsidR="00115769">
        <w:t xml:space="preserve">verified; </w:t>
      </w:r>
      <w:r w:rsidR="002121E7">
        <w:t xml:space="preserve">current candidates </w:t>
      </w:r>
      <w:r w:rsidR="00115769">
        <w:t>include</w:t>
      </w:r>
      <w:r w:rsidR="00D0711B">
        <w:t xml:space="preserve"> </w:t>
      </w:r>
      <w:r w:rsidR="009D0886">
        <w:t xml:space="preserve">amino acids </w:t>
      </w:r>
      <w:r w:rsidR="00363BA7">
        <w:fldChar w:fldCharType="begin"/>
      </w:r>
      <w:r w:rsidR="00BC7084">
        <w:instrText xml:space="preserve"> ADDIN ZOTERO_ITEM CSL_CITATION {"citationID":"Uxx5nNys","properties":{"formattedCitation":"(Kato and Imamura 2008b; Kato, Ueno, and Imamura 2006)","plainCitation":"(Kato and Imamura 2008b; Kato, Ueno, and Imamura 2006)","noteIndex":0},"citationItems":[{"id":33,"uris":["http://zotero.org/users/local/R8D1EoG9/items/D3CVFXSN"],"uri":["http://zotero.org/users/local/R8D1EoG9/items/D3CVFXSN"],"itemData":{"id":33,"type":"article-journal","title":"Effect of sugars on amino acid transport by symbiotic Chlorella","container-title":"Plant Physiology and Biochemistry","page":"911-917","volume":"46","issue":"10","source":"ScienceDirect","abstract":"Symbiotic Chlorella F36-ZK isolated from Paramecium bursaria F36 has constitutive amino acid transport systems, whereas free-living Chlorella does not. We found that in symbiotic algae, the rate of serine (Ser) uptake increased in the presence of glucose (Glc) and non-metabolisable analogues, whilst incorporation of Ser into protein was not affected. The activation did not involve new protein synthesis and was enhanced under alkaline conditions. An increase in the rate of Ser transport resulted from Glc treatment even when pulsed for only 1 min at low concentrations (EC50 = 3 μM). No uptake of Glc itself was observed in F36-ZK. Thus, the transport signal appears to be transmitted via a glucose sensing and signalling pathway. Many Glc-related compounds also increased the rate of Ser uptake without an additive effect, suggesting recognition of these sugars by the same receptor and providing some insight into features of the structure–activity relationship. Ser uptake by F36-ZK is inhibited by Ca2+, which is typically considered to be a positive modulator of amino acid uptake. Given that Glc restored Ser uptake from inhibition by Ca2+, we propose that this compound is possibly involved in regulation of amino acid transport in this symbiotic relationship.","DOI":"10.1016/j.plaphy.2008.05.010","ISSN":"0981-9428","journalAbbreviation":"Plant Physiology and Biochemistry","author":[{"family":"Kato","given":"Yutaka"},{"family":"Imamura","given":"Nobutaka"}],"issued":{"date-parts":[["2008",10]]}}},{"id":118,"uris":["http://zotero.org/users/local/R8D1EoG9/items/9FSSZUBX"],"uri":["http://zotero.org/users/local/R8D1EoG9/items/9FSSZUBX"],"itemData":{"id":118,"type":"article-journal","title":"Studies on the nitrogen utilization of endosymbiotic algae isolated from Japanese Paramecium bursaria","container-title":"Plant Science","page":"481-486","volume":"170","issue":"3","source":"ScienceDirect","abstract":"Endosymbionts of Japanese Paramecium bursaria show novel nitrogen utilization. Japanese endosymbiont F36-ZK grew very slowly in a medium that contained ammonium nitrate as a sole nitrogen source, suggesting poor ammonia assimilation. Activities of ammonia assimilation pathway enzymes, glutamine synthetase (GS), glutamate 2-oxoglutarate amido transferase (GOGAT) and glutamate dehydrogenase (GDH), were measured but no GS and low GDH activities were observed. Furthermore, F36-ZK could not utilize l-glutamic acid, which is one of the two amino acids generated by ammonia assimilation pathways. Thus, F36-ZK seemed to have an unknown ammonia assimilation pathway. F36-ZK could utilize some basic and neutral amino acids as nitrogen sources, such as l-serine, l-alanine, l-arginine, l-glutamine, l-asparagine, l-proline and glycine. Initial amino acid uptake rates were measured using [14C]-amino acids, which showed that the endosymbiont F36-ZK was able to take up all amino acids. In contrast, free-living Chlorella vulgaris NIES-227, which is phylogenetically close to F36-ZK [R. Hoshina, S. Kamako, N. Imamura, Phylogenetic position of endosymbiotic green algae in Paramecium bursaria Ehrenberg from Japan. Plant Biol. 6 (2004) 447–453], took up only l-arginine. These findings indicate that there is no parallel relationship between utilization and uptake of amino acids in F36-ZK, suggesting that some amino acid metabolic pathways may degenerate as a result of symbiosis.","DOI":"10.1016/j.plantsci.2005.09.018","ISSN":"0168-9452","journalAbbreviation":"Plant Science","author":[{"family":"Kato","given":"Yutaka"},{"family":"Ueno","given":"Seiko"},{"family":"Imamura","given":"Nobutaka"}],"issued":{"date-parts":[["2006",3]]}}}],"schema":"https://github.com/citation-style-language/schema/raw/master/csl-citation.json"} </w:instrText>
      </w:r>
      <w:r w:rsidR="00363BA7">
        <w:fldChar w:fldCharType="separate"/>
      </w:r>
      <w:r w:rsidR="00BC7084" w:rsidRPr="00BC7084">
        <w:rPr>
          <w:rFonts w:cs="Times New Roman"/>
        </w:rPr>
        <w:t>(Kato and Imamura 2008b; Kato, Ueno, and Imamura 2006)</w:t>
      </w:r>
      <w:r w:rsidR="00363BA7">
        <w:fldChar w:fldCharType="end"/>
      </w:r>
      <w:r w:rsidR="009D0886">
        <w:t xml:space="preserve">, nucleic acid </w:t>
      </w:r>
      <w:r w:rsidR="001E5055">
        <w:t>derivatives</w:t>
      </w:r>
      <w:r w:rsidR="009D0886">
        <w:t xml:space="preserve"> </w:t>
      </w:r>
      <w:r w:rsidR="00363BA7">
        <w:fldChar w:fldCharType="begin"/>
      </w:r>
      <w:r w:rsidR="00363BA7">
        <w:instrText xml:space="preserve"> ADDIN ZOTERO_ITEM CSL_CITATION {"citationID":"kkAEI6fk","properties":{"formattedCitation":"(Soldo, Godoy, and Larin 1978; Shah and Syrett 1984)","plainCitation":"(Soldo, Godoy, and Larin 1978; Shah and Syrett 1984)","noteIndex":0},"citationItems":[{"id":196,"uris":["http://zotero.org/users/local/R8D1EoG9/items/RZJX2KQR"],"uri":["http://zotero.org/users/local/R8D1EoG9/items/RZJX2KQR"],"itemData":{"id":196,"type":"article-journal","title":"Purine-Excretory Nature of Refractile Bodies in the Marine Ciliate Parauronema acutum*","container-title":"The Journal of Protozoology","page":"416-418","volume":"25","issue":"3","source":"Wiley Online Library","abstract":"SYNOPSIS.  A method was developed for the isolation and purification of crystalline, highly refractile bodies found in the cytoplasm of a symbiote-free strain of the marine hymenostome ciliate, Parauronema acutum, strain 110–3. Chemical analysis of the purified refractile bodies revealed an abundance of the purines, hypoxanthine and guanine. It was evident from studies involving the use of 14C-labeled precursors that both hypoxanthine and guanine are derived from higher purine derivatives. We postulate that these bodies are excretory in function and that guanine and hypoxanthine are major endproducts of purine metabolism of P. acutum.","DOI":"10.1111/j.1550-7408.1978.tb03917.x","ISSN":"1550-7408","language":"en","author":[{"family":"Soldo","given":"A. T."},{"family":"Godoy","given":"G. A."},{"family":"Larin","given":"F."}],"issued":{"date-parts":[["1978",8,1]]}}},{"id":346,"uris":["http://zotero.org/users/local/R8D1EoG9/items/9DUCSRVT"],"uri":["http://zotero.org/users/local/R8D1EoG9/items/9DUCSRVT"],"itemData":{"id":346,"type":"article-journal","title":"The uptake of guanine and hypoxanthine by marine microalgae","container-title":"Journal of the Marine Biological Association of the United Kingdom","page":"545–556","volume":"64","issue":"03","source":"Google Scholar","author":[{"family":"Shah","given":"N."},{"family":"Syrett","given":"P. J."}],"issued":{"date-parts":[["1984"]]}}}],"schema":"https://github.com/citation-style-language/schema/raw/master/csl-citation.json"} </w:instrText>
      </w:r>
      <w:r w:rsidR="00363BA7">
        <w:fldChar w:fldCharType="separate"/>
      </w:r>
      <w:r w:rsidR="00363BA7" w:rsidRPr="00363BA7">
        <w:rPr>
          <w:rFonts w:cs="Times New Roman"/>
        </w:rPr>
        <w:t>(Soldo, Godoy, and Larin 1978; Shah and Syrett 1984)</w:t>
      </w:r>
      <w:r w:rsidR="00363BA7">
        <w:fldChar w:fldCharType="end"/>
      </w:r>
      <w:r w:rsidR="009D0886">
        <w:t xml:space="preserve"> </w:t>
      </w:r>
      <w:r w:rsidR="00D0711B">
        <w:t>and</w:t>
      </w:r>
      <w:r w:rsidR="009D0886">
        <w:t xml:space="preserve"> ammonia </w:t>
      </w:r>
      <w:r w:rsidR="00363BA7">
        <w:fldChar w:fldCharType="begin"/>
      </w:r>
      <w:r w:rsidR="00363BA7">
        <w:instrText xml:space="preserve"> ADDIN ZOTERO_ITEM CSL_CITATION {"citationID":"ZF0E3Yum","properties":{"formattedCitation":"(Albers, Reisser, and Wiessner 1982)","plainCitation":"(Albers, Reisser, and Wiessner 1982)","noteIndex":0},"citationItems":[{"id":72,"uris":["http://zotero.org/users/local/R8D1EoG9/items/NBHUANCR"],"uri":["http://zotero.org/users/local/R8D1EoG9/items/NBHUANCR"],"itemData":{"id":72,"type":"article-journal","title":"Studies on the nitrogen supply of endosymbiotic chlorellae in greem paramecium bursaria","container-title":"Plant Science Letters","page":"85–90","volume":"25","issue":"1","source":"Google Scholar","author":[{"family":"Albers","given":"D."},{"family":"Reisser","given":"W."},{"family":"Wiessner","given":"W."}],"issued":{"date-parts":[["1982"]]}}}],"schema":"https://github.com/citation-style-language/schema/raw/master/csl-citation.json"} </w:instrText>
      </w:r>
      <w:r w:rsidR="00363BA7">
        <w:fldChar w:fldCharType="separate"/>
      </w:r>
      <w:r w:rsidR="00363BA7" w:rsidRPr="00363BA7">
        <w:rPr>
          <w:rFonts w:cs="Times New Roman"/>
        </w:rPr>
        <w:t>(Albers, Reisser, and Wiessner 1982)</w:t>
      </w:r>
      <w:r w:rsidR="00363BA7">
        <w:fldChar w:fldCharType="end"/>
      </w:r>
      <w:r w:rsidR="001E5055">
        <w:t>.</w:t>
      </w:r>
      <w:r w:rsidR="009D0886">
        <w:t xml:space="preserve"> </w:t>
      </w:r>
    </w:p>
    <w:p w14:paraId="61AA9DA1" w14:textId="3EA9B395" w:rsidR="007E5A0F" w:rsidRDefault="007E5A0F" w:rsidP="00A37878">
      <w:pPr>
        <w:spacing w:before="120" w:after="240" w:line="360" w:lineRule="auto"/>
      </w:pPr>
      <w:r>
        <w:t xml:space="preserve">Crucially, while the symbionts are inherited vertically with tight cell cycle synchrony, the partners can be separated by sonication/chemical treatment </w:t>
      </w:r>
      <w:r>
        <w:fldChar w:fldCharType="begin"/>
      </w:r>
      <w:r w:rsidR="00247D5D">
        <w:instrText xml:space="preserve"> ADDIN ZOTERO_ITEM CSL_CITATION {"citationID":"QblrM0j7","properties":{"formattedCitation":"(Kodama and Fujishima 2011, 2012, 2008)","plainCitation":"(Kodama and Fujishima 2011, 2012, 2008)","noteIndex":0},"citationItems":[{"id":2141,"uris":["http://zotero.org/users/local/R8D1EoG9/items/GEH8PA88"],"uri":["http://zotero.org/users/local/R8D1EoG9/items/GEH8PA88"],"itemData":{"id":2141,"type":"article-journal","title":"Four important cytological events needed to establish endosymbiosis of symbiotic Chlorella sp. to the alga-free Paramecium bursaria","container-title":"Japanese Journal of Protozoology","page":"1-20","volume":"44","issue":"1","source":"www.jstage.jst.go.jp","abstract":"</w:instrText>
      </w:r>
      <w:r w:rsidR="00247D5D">
        <w:rPr>
          <w:rFonts w:ascii="MS Gothic" w:eastAsia="MS Gothic" w:hAnsi="MS Gothic" w:cs="MS Gothic" w:hint="eastAsia"/>
        </w:rPr>
        <w:instrText>総合学術電子ジャーナルサイト「</w:instrText>
      </w:r>
      <w:r w:rsidR="00247D5D">
        <w:instrText>J-STAGE</w:instrText>
      </w:r>
      <w:r w:rsidR="00247D5D">
        <w:rPr>
          <w:rFonts w:ascii="MS Gothic" w:eastAsia="MS Gothic" w:hAnsi="MS Gothic" w:cs="MS Gothic" w:hint="eastAsia"/>
        </w:rPr>
        <w:instrText>」－国内で発行された学術論文全文を読むことのできる、日本最大級の総合電子ジャーナルプラットフォームです。</w:instrText>
      </w:r>
      <w:r w:rsidR="00247D5D">
        <w:instrText xml:space="preserve">","DOI":"10.18980/jjprotozool.44.1_1","ISSN":"0388-3752, 2189-6747","journalAbbreviation":"Jpn. J. Protozool., </w:instrText>
      </w:r>
      <w:r w:rsidR="00247D5D">
        <w:rPr>
          <w:rFonts w:ascii="MS Gothic" w:eastAsia="MS Gothic" w:hAnsi="MS Gothic" w:cs="MS Gothic" w:hint="eastAsia"/>
        </w:rPr>
        <w:instrText>原生動物誌</w:instrText>
      </w:r>
      <w:r w:rsidR="00247D5D">
        <w:instrText xml:space="preserve">","language":"en","author":[{"family":"Kodama","given":"Yuuki"},{"family":"Fujishima","given":"Masahiro"}],"issued":{"date-parts":[["2011"]]}}},{"id":389,"uris":["http://zotero.org/users/local/R8D1EoG9/items/N3HSGR6K"],"uri":["http://zotero.org/users/local/R8D1EoG9/items/N3HSGR6K"],"itemData":{"id":389,"type":"article-journal","title":"Cell division and density of symbiotic Chlorella variabilis of the ciliate Paramecium bursaria is controlled by the host's nutritional conditions during early infection process","container-title":"Environmental Microbiology","page":"2800-2811","volume":"14","issue":"10","source":"Wiley Online Library","abstract":"The association of ciliate Paramecium bursaria with symbiotic Chlorella sp. is a mutualistic symbiosis. However, both the alga-free paramecia and symbiotic algae can still grow independently and can be reinfected experimentally by mixing them. Effects of the host's nutritional conditions against the symbiotic algal cell division and density were examined during early reinfection. Transmission electron microscopy revealed that algal cell division starts 24 h after mixing with alga-free P. bursaria, and that the algal mother cell wall is discarded from the perialgal vacuole membrane, which encloses symbiotic alga. Labelling of the mother cell wall with Calcofluor White Stain, a cell-wall-specific fluorochrome, was used to show whether alga had divided or not. Pulse labelling of alga-free P. bursaria cells with Calcofluor White Stain-stained algae with or without food bacteria for P. bursaria revealed that the fluorescence of Calcofluor White Stain in P. bursaria with bacteria disappeared within 3 days after mixing, significantly faster than without bacteria. Similar results were obtained both under constant light and dark conditions. This report is the first describing that the cell division and density of symbiotic algae of P. bursaria are controlled by the host's nutritional conditions during early infection.","DOI":"10.1111/j.1462-2920.2012.02793.x","ISSN":"1462-2920","language":"en","author":[{"family":"Kodama","given":"Yuuki"},{"family":"Fujishima","given":"Masahiro"}],"issued":{"date-parts":[["2012",10,1]]}}},{"id":2488,"uris":["http://zotero.org/users/local/R8D1EoG9/items/MR8YZKCM"],"uri":["http://zotero.org/users/local/R8D1EoG9/items/MR8YZKCM"],"itemData":{"id":2488,"type":"article-journal","title":"Cycloheximide Induces Synchronous Swelling of Perialgal Vacuoles Enclosing Symbiotic Chlorella vulgaris and Digestion of the Algae in the Ciliate Paramecium bursaria","container-title":"Protist","page":"483-494","volume":"159","issue":"3","source":"ScienceDirect","abstract":"Cycloheximide is known to inhibit preferentially protein synthesis of symbiotic Chlorella of the ciliate Paramecium bursaria, but to hardly host protein synthesis. Treatment of algae-bearing Paramecium cells with cycloheximide induces synchronous swelling of all perialgal vacuoles that are localized immediately beneath the host's cell membrane. In this study, the space between the symbiotic algal cell wall and the perialgal vacuole membrane widened to about 25 times its normal width 24h after treatment with cycloheximide. Then, the vacuoles detached from beneath the host's cell membrane, were condensed and stained with Gomori's solution, and the algae in the vacuoles were digested. Although this phenomenon is induced only under a fluorescent light condition, and not under a constant dark condition, this phenomenon was not induced in paramecia treated with cycloheximide in the light in the presence of the photosynthesis inhibitor 3-(3,4-dichlorophenyl)-1,1-dimethylurea. These results indicate that algal proteins synthesized in the presence of algal photosynthesis serve some important function to prevent expansion of the perialgal vacuole and to maintain the ability of the perialgal vacuole membrane to protect itself from host lysosomal fusion.","DOI":"10.1016/j.protis.2008.02.005","ISSN":"1434-4610","journalAbbreviation":"Protist","author":[{"family":"Kodama","given":"Yuuki"},{"family":"Fujishima","given":"Masahiro"}],"issued":{"date-parts":[["2008",7,7]]}}}],"schema":"https://github.com/citation-style-language/schema/raw/master/csl-citation.json"} </w:instrText>
      </w:r>
      <w:r>
        <w:fldChar w:fldCharType="separate"/>
      </w:r>
      <w:r w:rsidR="00247D5D" w:rsidRPr="00247D5D">
        <w:rPr>
          <w:rFonts w:cs="Times New Roman"/>
        </w:rPr>
        <w:t>(Kodama and Fujishima 2011, 2012, 2008)</w:t>
      </w:r>
      <w:r>
        <w:fldChar w:fldCharType="end"/>
      </w:r>
      <w:r>
        <w:t xml:space="preserve"> allowing the costs and benefits of symbiosis </w:t>
      </w:r>
      <w:r w:rsidR="00684721">
        <w:t>versus</w:t>
      </w:r>
      <w:r>
        <w:t xml:space="preserve"> free-living to be directly compared.</w:t>
      </w:r>
      <w:r w:rsidR="008D1E49">
        <w:t xml:space="preserve"> For hosts the benefit of symbiosis increases with light intensity, such that while it is costly to harbour symbiotic algae in the dark (i.e., symbiont-free hosts grow faster than symbiotic hosts), these costs are outweighed at higher light intensity such that symbiosis is highly beneficial for hosts in high light. In contrast, symbiosis is never beneficial for the alga: free-living algal growth rates increase monotonically with light intensity and at all light levels exceed those of symbiotic algae. Moreover, hosts impose tight control on algal symbiont load (i.e. the number of algal symbionts per host cell) which peaks at low light, and is reduced both in the dark and at high light intensity</w:t>
      </w:r>
      <w:r w:rsidR="002471D8">
        <w:t xml:space="preserve"> </w:t>
      </w:r>
      <w:r w:rsidR="002471D8">
        <w:fldChar w:fldCharType="begin"/>
      </w:r>
      <w:r w:rsidR="002471D8">
        <w:instrText xml:space="preserve"> ADDIN ZOTERO_ITEM CSL_CITATION {"citationID":"tIw5Uj1e","properties":{"formattedCitation":"(Lowe et al. 2016)","plainCitation":"(Lowe et al. 2016)","noteIndex":0},"citationItems":[{"id":348,"uris":["http://zotero.org/users/local/R8D1EoG9/items/DMCGRZ45"],"uri":["http://zotero.org/users/local/R8D1EoG9/items/DMCGRZ45"],"itemData":{"id":348,"type":"article-journal","title":"Shining a Light on Exploitative Host Control in a Photosynthetic Endosymbiosis","container-title":"Current Biology","page":"207-211","volume":"26","issue":"2","source":"ScienceDirect","abstract":"Summary\nEndosymbiosis allows hosts to acquire new functional traits such that the combined host and endosymbiont can exploit vacant ecological niches and occupy novel environments [1, 2]; consequently, endosymbiosis affects the structure and function of ecosystems [3, 4]. However, for many endosymbioses, it is unknown whether their evolutionary basis is mutualism or exploitation [5–9]. We estimated the fitness consequences of symbiosis using the interaction between the protist host Paramecium bursaria and the algal symbiont Chlorella sp. [10]. Host fitness was strongly context dependent: whereas hosts benefited from symbiosis at high light intensity, carrying endosymbionts was costly to hosts in the dark and conferred no benefit over growing autonomously at intermediate light levels. Autonomous Chlorella densities increased monotonically with light intensity, whereas per-host symbiont load and symbiont abundance peaked at intermediate light levels and were lowest at high light intensity. This suggests that hosts controlled the costs of symbiosis by manipulating symbiont load according to light intensity. Photosynthetic efficiency was consistently lower for symbiotic compared to autonomous algae, suggesting nutritional constraints upon algae in symbiosis. At intermediate light levels, we observed the establishment of small populations of free-living algae alongside the hosts with endosymbionts, suggesting that symbionts could escape symbiosis, but only under conditions where hosts didn’t benefit from symbiosis. Together, these data suggest that hosts exerted strong control over endosymbionts and that there were no conditions where this nutritional symbiosis was mutually beneficial. Our findings support theoretical predictions (e.g., [5, 9]) that controlled exploitation is an important evolutionary pathway toward stable endosymbiosis.","DOI":"10.1016/j.cub.2015.11.052","ISSN":"0960-9822","journalAbbreviation":"Current Biology","author":[{"family":"Lowe","given":"Christopher D."},{"family":"Minter","given":"Ewan J."},{"family":"Cameron","given":"Duncan D."},{"family":"Brockhurst","given":"Michael A."}],"issued":{"date-parts":[["2016",1,25]]}}}],"schema":"https://github.com/citation-style-language/schema/raw/master/csl-citation.json"} </w:instrText>
      </w:r>
      <w:r w:rsidR="002471D8">
        <w:fldChar w:fldCharType="separate"/>
      </w:r>
      <w:r w:rsidR="002471D8" w:rsidRPr="002471D8">
        <w:rPr>
          <w:rFonts w:cs="Times New Roman"/>
        </w:rPr>
        <w:t>(Lowe et al. 2016)</w:t>
      </w:r>
      <w:r w:rsidR="002471D8">
        <w:fldChar w:fldCharType="end"/>
      </w:r>
      <w:r w:rsidR="008D1E49">
        <w:t xml:space="preserve">. A mathematical model of the </w:t>
      </w:r>
      <w:r w:rsidR="004C1E2D">
        <w:t xml:space="preserve">symbiosis </w:t>
      </w:r>
      <w:r w:rsidR="008D1E49">
        <w:t xml:space="preserve">showed that hosts manipulate symbiont load in this way to maximise their return from nutrient trading, effectively minimising their nitrogen cost for each molecule of carbon they gain from their </w:t>
      </w:r>
      <w:r w:rsidR="004C1E2D">
        <w:t xml:space="preserve">algal </w:t>
      </w:r>
      <w:r w:rsidR="008D1E49">
        <w:t>symbionts</w:t>
      </w:r>
      <w:r w:rsidR="002471D8">
        <w:t xml:space="preserve"> </w:t>
      </w:r>
      <w:r w:rsidR="002471D8">
        <w:fldChar w:fldCharType="begin"/>
      </w:r>
      <w:r w:rsidR="002471D8">
        <w:instrText xml:space="preserve"> ADDIN ZOTERO_ITEM CSL_CITATION {"citationID":"UDHNyPlb","properties":{"formattedCitation":"(Dean et al. 2016)","plainCitation":"(Dean et al. 2016)","noteIndex":0},"citationItems":[{"id":732,"uris":["http://zotero.org/users/local/R8D1EoG9/items/9VNA2GPK"],"uri":["http://zotero.org/users/local/R8D1EoG9/items/9VNA2GPK"],"itemData":{"id":732,"type":"article-journal","title":"Host control and nutrient trading in a photosynthetic symbiosis","container-title":"Journal of Theoretical Biology","page":"82-93","volume":"405","source":"ScienceDirect","abstract":"Photosymbiosis is one of the most important evolutionary trajectories, resulting in the chloroplast and the subsequent development of all complex photosynthetic organisms. The ciliate Paramecium bursaria and the alga Chlorella have a well established and well studied light dependent endosymbiotic relationship. Despite its prominence, there remain many unanswered questions regarding the exact mechanisms of the photosymbiosis. Of particular interest is how a host maintains and manages its symbiont load in response to the allocation of nutrients between itself and its symbionts. Here we construct a detailed mathematical model, parameterised from the literature, that explicitly incorporates nutrient trading within a deterministic model of both partners. The model demonstrates how the symbiotic relationship can manifest as parasitism of the host by the symbionts, mutualism, wherein both partners benefit, or exploitation of the symbionts by the hosts. We show that the precise nature of the photosymbiosis is determined by both environmental conditions (how much light is available for photosynthesis) and the level of control a host has over its symbiont load. Our model provides a framework within which it is possible to pose detailed questions regarding the evolutionary behaviour of this important example of an established light dependent endosymbiosis; we focus on one question in particular, namely the evolution of host control, and show using an adaptive dynamics approach that a moderate level of host control may evolve provided the associated costs are not prohibitive.","DOI":"10.1016/j.jtbi.2016.02.021","ISSN":"0022-5193","journalAbbreviation":"Journal of Theoretical Biology","author":[{"family":"Dean","given":"Andrew D."},{"family":"Minter","given":"Ewan J. A."},{"family":"Sørensen","given":"Megan E. S."},{"family":"Lowe","given":"Christopher D."},{"family":"Cameron","given":"Duncan D."},{"family":"Brockhurst","given":"Michael A."},{"family":"Jamie Wood","given":"A."}],"issued":{"date-parts":[["2016",9,21]]}}}],"schema":"https://github.com/citation-style-language/schema/raw/master/csl-citation.json"} </w:instrText>
      </w:r>
      <w:r w:rsidR="002471D8">
        <w:fldChar w:fldCharType="separate"/>
      </w:r>
      <w:r w:rsidR="002471D8" w:rsidRPr="002471D8">
        <w:rPr>
          <w:rFonts w:cs="Times New Roman"/>
        </w:rPr>
        <w:t>(Dean et al. 2016)</w:t>
      </w:r>
      <w:r w:rsidR="002471D8">
        <w:fldChar w:fldCharType="end"/>
      </w:r>
      <w:r w:rsidR="008D1E49">
        <w:t>. Indeed, measurements of algal photosynthetic efficiency suggested that algal symbionts were more nitrogen starved than their free-living counterparts</w:t>
      </w:r>
      <w:r w:rsidR="0019515E">
        <w:t xml:space="preserve"> </w:t>
      </w:r>
      <w:r w:rsidR="0019515E">
        <w:fldChar w:fldCharType="begin"/>
      </w:r>
      <w:r w:rsidR="0019515E">
        <w:instrText xml:space="preserve"> ADDIN ZOTERO_ITEM CSL_CITATION {"citationID":"QnpNzgCk","properties":{"formattedCitation":"(Lowe et al. 2016)","plainCitation":"(Lowe et al. 2016)","noteIndex":0},"citationItems":[{"id":348,"uris":["http://zotero.org/users/local/R8D1EoG9/items/DMCGRZ45"],"uri":["http://zotero.org/users/local/R8D1EoG9/items/DMCGRZ45"],"itemData":{"id":348,"type":"article-journal","title":"Shining a Light on Exploitative Host Control in a Photosynthetic Endosymbiosis","container-title":"Current Biology","page":"207-211","volume":"26","issue":"2","source":"ScienceDirect","abstract":"Summary\nEndosymbiosis allows hosts to acquire new functional traits such that the combined host and endosymbiont can exploit vacant ecological niches and occupy novel environments [1, 2]; consequently, endosymbiosis affects the structure and function of ecosystems [3, 4]. However, for many endosymbioses, it is unknown whether their evolutionary basis is mutualism or exploitation [5–9]. We estimated the fitness consequences of symbiosis using the interaction between the protist host Paramecium bursaria and the algal symbiont Chlorella sp. [10]. Host fitness was strongly context dependent: whereas hosts benefited from symbiosis at high light intensity, carrying endosymbionts was costly to hosts in the dark and conferred no benefit over growing autonomously at intermediate light levels. Autonomous Chlorella densities increased monotonically with light intensity, whereas per-host symbiont load and symbiont abundance peaked at intermediate light levels and were lowest at high light intensity. This suggests that hosts controlled the costs of symbiosis by manipulating symbiont load according to light intensity. Photosynthetic efficiency was consistently lower for symbiotic compared to autonomous algae, suggesting nutritional constraints upon algae in symbiosis. At intermediate light levels, we observed the establishment of small populations of free-living algae alongside the hosts with endosymbionts, suggesting that symbionts could escape symbiosis, but only under conditions where hosts didn’t benefit from symbiosis. Together, these data suggest that hosts exerted strong control over endosymbionts and that there were no conditions where this nutritional symbiosis was mutually beneficial. Our findings support theoretical predictions (e.g., [5, 9]) that controlled exploitation is an important evolutionary pathway toward stable endosymbiosis.","DOI":"10.1016/j.cub.2015.11.052","ISSN":"0960-9822","journalAbbreviation":"Current Biology","author":[{"family":"Lowe","given":"Christopher D."},{"family":"Minter","given":"Ewan J."},{"family":"Cameron","given":"Duncan D."},{"family":"Brockhurst","given":"Michael A."}],"issued":{"date-parts":[["2016",1,25]]}}}],"schema":"https://github.com/citation-style-language/schema/raw/master/csl-citation.json"} </w:instrText>
      </w:r>
      <w:r w:rsidR="0019515E">
        <w:fldChar w:fldCharType="separate"/>
      </w:r>
      <w:r w:rsidR="0019515E" w:rsidRPr="0019515E">
        <w:rPr>
          <w:rFonts w:cs="Times New Roman"/>
        </w:rPr>
        <w:t>(Lowe et al. 2016)</w:t>
      </w:r>
      <w:r w:rsidR="0019515E">
        <w:fldChar w:fldCharType="end"/>
      </w:r>
      <w:r w:rsidR="008D1E49">
        <w:t xml:space="preserve">. Similar patterns of cost:benefit and host control were observed across a range of geographically diverse </w:t>
      </w:r>
      <w:r w:rsidR="00F86C8E">
        <w:t>isolates</w:t>
      </w:r>
      <w:r w:rsidR="002471D8">
        <w:t xml:space="preserve"> </w:t>
      </w:r>
      <w:r w:rsidR="002471D8">
        <w:fldChar w:fldCharType="begin"/>
      </w:r>
      <w:r w:rsidR="002471D8">
        <w:instrText xml:space="preserve"> ADDIN ZOTERO_ITEM CSL_CITATION {"citationID":"L6YuxK2P","properties":{"formattedCitation":"(Minter et al. 2018)","plainCitation":"(Minter et al. 2018)","noteIndex":0},"citationItems":[{"id":2319,"uris":["http://zotero.org/users/local/R8D1EoG9/items/D867V56E"],"uri":["http://zotero.org/users/local/R8D1EoG9/items/D867V56E"],"itemData":{"id":2319,"type":"article-journal","title":"Variation and asymmetry in host-symbiont dependence in a microbial symbiosis","container-title":"BMC Evolutionary Biology","page":"108","volume":"18","source":"BioMed Central","abstract":"Symbiosis is a major source of evolutionary innovation and, by allowing species to exploit new ecological niches, underpins the functioning of ecosystems. The transition from free-living to obligate symbiosis requires the alignment of the partners’ fitness interests and the evolution of mutual dependence. While symbiotic taxa are known to vary widely in the extent of host-symbiont dependence, rather less is known about variation within symbiotic associations.","DOI":"10.1186/s12862-018-1227-9","ISSN":"1471-2148","journalAbbreviation":"BMC Evolutionary Biology","author":[{"family":"Minter","given":"Ewan J. A."},{"family":"Lowe","given":"Chris D."},{"family":"Sørensen","given":"Megan E. S."},{"family":"Wood","given":"A. Jamie"},{"family":"Cameron","given":"Duncan D."},{"family":"Brockhurst","given":"Michael A."}],"issued":{"date-parts":[["2018",7,9]]}}}],"schema":"https://github.com/citation-style-language/schema/raw/master/csl-citation.json"} </w:instrText>
      </w:r>
      <w:r w:rsidR="002471D8">
        <w:fldChar w:fldCharType="separate"/>
      </w:r>
      <w:r w:rsidR="002471D8" w:rsidRPr="002471D8">
        <w:rPr>
          <w:rFonts w:cs="Times New Roman"/>
        </w:rPr>
        <w:t>(Minter et al. 2018)</w:t>
      </w:r>
      <w:r w:rsidR="002471D8">
        <w:fldChar w:fldCharType="end"/>
      </w:r>
      <w:r w:rsidR="00F86C8E">
        <w:t xml:space="preserve">. </w:t>
      </w:r>
    </w:p>
    <w:p w14:paraId="696E0A25" w14:textId="3E7FF65D" w:rsidR="001A0999" w:rsidRDefault="001A0999" w:rsidP="00A37878">
      <w:pPr>
        <w:spacing w:before="120" w:after="240" w:line="360" w:lineRule="auto"/>
      </w:pPr>
      <w:r>
        <w:t xml:space="preserve">The mechanism of the control </w:t>
      </w:r>
      <w:r w:rsidR="003000F4">
        <w:t xml:space="preserve">in this </w:t>
      </w:r>
      <w:r w:rsidR="00684721">
        <w:t>relationship</w:t>
      </w:r>
      <w:r w:rsidR="003000F4">
        <w:t xml:space="preserve"> </w:t>
      </w:r>
      <w:r>
        <w:t xml:space="preserve">is likely to be </w:t>
      </w:r>
      <w:r w:rsidR="00BC7084">
        <w:t>multifaceted</w:t>
      </w:r>
      <w:r w:rsidR="003000F4">
        <w:t xml:space="preserve">, but in large part is thought to be </w:t>
      </w:r>
      <w:r>
        <w:t xml:space="preserve">due to host </w:t>
      </w:r>
      <w:r w:rsidR="00BC7084">
        <w:t>digestion</w:t>
      </w:r>
      <w:r>
        <w:t xml:space="preserve">. Host selection in the </w:t>
      </w:r>
      <w:r w:rsidR="00BC7084">
        <w:t>establishment</w:t>
      </w:r>
      <w:r>
        <w:t xml:space="preserve"> of the symbiosis </w:t>
      </w:r>
      <w:r w:rsidR="00BC7084">
        <w:t>specifies</w:t>
      </w:r>
      <w:r>
        <w:t xml:space="preserve"> which </w:t>
      </w:r>
      <w:r w:rsidRPr="0082194A">
        <w:rPr>
          <w:i/>
        </w:rPr>
        <w:t>Chlorella</w:t>
      </w:r>
      <w:r>
        <w:t xml:space="preserve"> are packaged into vacuoles and re-</w:t>
      </w:r>
      <w:r w:rsidR="00BC7084">
        <w:t>located</w:t>
      </w:r>
      <w:r>
        <w:t>, while all others are digested</w:t>
      </w:r>
      <w:r w:rsidR="003C651D">
        <w:t xml:space="preserve"> </w:t>
      </w:r>
      <w:r w:rsidR="003C651D">
        <w:fldChar w:fldCharType="begin"/>
      </w:r>
      <w:r w:rsidR="003C651D">
        <w:instrText xml:space="preserve"> ADDIN ZOTERO_ITEM CSL_CITATION {"citationID":"iYie8lZF","properties":{"formattedCitation":"(Kodama and Fujishima 2011, 2014)","plainCitation":"(Kodama and Fujishima 2011, 2014)","noteIndex":0},"citationItems":[{"id":2141,"uris":["http://zotero.org/users/local/R8D1EoG9/items/GEH8PA88"],"uri":["http://zotero.org/users/local/R8D1EoG9/items/GEH8PA88"],"itemData":{"id":2141,"type":"article-journal","title":"Four important cytological events needed to establish endosymbiosis of symbiotic Chlorella sp. to the alga-free Paramecium bursaria","container-title":"Japanese Journal of Protozoology","page":"1-20","volume":"44","issue":"1","source":"www.jstage.jst.go.jp","abstract":"</w:instrText>
      </w:r>
      <w:r w:rsidR="003C651D">
        <w:rPr>
          <w:rFonts w:ascii="MS Gothic" w:eastAsia="MS Gothic" w:hAnsi="MS Gothic" w:cs="MS Gothic" w:hint="eastAsia"/>
        </w:rPr>
        <w:instrText>総合学術電子ジャーナルサイト「</w:instrText>
      </w:r>
      <w:r w:rsidR="003C651D">
        <w:instrText>J-STAGE</w:instrText>
      </w:r>
      <w:r w:rsidR="003C651D">
        <w:rPr>
          <w:rFonts w:ascii="MS Gothic" w:eastAsia="MS Gothic" w:hAnsi="MS Gothic" w:cs="MS Gothic" w:hint="eastAsia"/>
        </w:rPr>
        <w:instrText>」－国内で発行された学術論文全文を読むことのできる、日本最大級の総合電子ジャーナルプラットフォームです。</w:instrText>
      </w:r>
      <w:r w:rsidR="003C651D">
        <w:instrText xml:space="preserve">","DOI":"10.18980/jjprotozool.44.1_1","ISSN":"0388-3752, 2189-6747","journalAbbreviation":"Jpn. J. Protozool., </w:instrText>
      </w:r>
      <w:r w:rsidR="003C651D">
        <w:rPr>
          <w:rFonts w:ascii="MS Gothic" w:eastAsia="MS Gothic" w:hAnsi="MS Gothic" w:cs="MS Gothic" w:hint="eastAsia"/>
        </w:rPr>
        <w:instrText>原生動物誌</w:instrText>
      </w:r>
      <w:r w:rsidR="003C651D">
        <w:instrText xml:space="preserve">","language":"en","author":[{"family":"Kodama","given":"Yuuki"},{"family":"Fujishima","given":"Masahiro"}],"issued":{"date-parts":[["2011"]]}}},{"id":1784,"uris":["http://zotero.org/users/local/R8D1EoG9/items/VKF5GUFW"],"uri":["http://zotero.org/users/local/R8D1EoG9/items/VKF5GUFW"],"itemData":{"id":1784,"type":"article-journal","title":"Symbiotic Chlorella variabilis incubated under constant dark conditions for 24 hours loses the ability to avoid digestion by host lysosomal enzymes in digestive vacuoles of host ciliate Paramecium bursaria","container-title":"FEMS Microbiology Ecology","page":"946-955","volume":"90","issue":"3","source":"Wiley Online Library","abstract":"Endosymbiosis between symbiotic Chlorella and alga-free Paramecium bursaria cells can be induced by mixing them. To establish the endosymbiosis, algae must acquire temporary resistance to the host lysosomal enzymes in the digestive vacuoles (DVs). When symbiotic algae isolated from the alga-bearing paramecia are kept under a constant dark conditions for 24 h before mixing with the alga-free paramecia, almost all algae are digested in the host DVs. To examine the cause of algal acquisition to the host lysosomal enzymes, the isolated algae were kept under a constant light conditions with or without a photosynthesis inhibitor 3-(3,4-dichlorophenyl)-1,1-dimethylurea for 24 h, and were mixed with alga-free paramecia. Unexpectedly, most of the algae were not digested in the DVs irrespective of the presence of the inhibitor. Addition of 1 mM maltose, a main photosynthetic product of the symbiotic algae or of a supernatant of the isolated algae kept for 24 h under a constant light conditions, did not rescue the algal digestion in the DVs. These observations reveal that unknown factors induced by light are a prerequisite for algal resistance to the host lysosomal enzymes.","DOI":"10.1111/1574-6941.12448","ISSN":"1574-6941","journalAbbreviation":"FEMS Microbiol Ecol","language":"en","author":[{"family":"Kodama","given":"Yuuki"},{"family":"Fujishima","given":"Masahiro"}],"issued":{"date-parts":[["2014",12,1]]}}}],"schema":"https://github.com/citation-style-language/schema/raw/master/csl-citation.json"} </w:instrText>
      </w:r>
      <w:r w:rsidR="003C651D">
        <w:fldChar w:fldCharType="separate"/>
      </w:r>
      <w:r w:rsidR="003C651D" w:rsidRPr="003C651D">
        <w:rPr>
          <w:rFonts w:cs="Times New Roman"/>
        </w:rPr>
        <w:t>(Kodama and Fujishima 2011, 2014)</w:t>
      </w:r>
      <w:r w:rsidR="003C651D">
        <w:fldChar w:fldCharType="end"/>
      </w:r>
      <w:r>
        <w:t xml:space="preserve">. Even once established, </w:t>
      </w:r>
      <w:r w:rsidR="00247D5D">
        <w:t>complete darkness</w:t>
      </w:r>
      <w:r w:rsidR="0082194A">
        <w:t xml:space="preserve"> or chemical inhibitors, both of which prevent </w:t>
      </w:r>
      <w:r w:rsidR="0082194A" w:rsidRPr="0082194A">
        <w:rPr>
          <w:i/>
        </w:rPr>
        <w:t>Chlorella</w:t>
      </w:r>
      <w:r w:rsidR="0082194A">
        <w:t xml:space="preserve"> photosynthesis and therefore stop the carbon supply to the host, l</w:t>
      </w:r>
      <w:r w:rsidR="00247D5D">
        <w:t>e</w:t>
      </w:r>
      <w:r w:rsidR="0082194A">
        <w:t xml:space="preserve">ad </w:t>
      </w:r>
      <w:r w:rsidR="00247D5D">
        <w:t xml:space="preserve">to the eventual </w:t>
      </w:r>
      <w:r w:rsidR="0082194A">
        <w:t>loss</w:t>
      </w:r>
      <w:r w:rsidR="00247D5D">
        <w:t xml:space="preserve"> of </w:t>
      </w:r>
      <w:r w:rsidR="00247D5D" w:rsidRPr="0082194A">
        <w:rPr>
          <w:i/>
        </w:rPr>
        <w:t>Chlorella</w:t>
      </w:r>
      <w:r w:rsidR="00247D5D">
        <w:t xml:space="preserve"> symbionts</w:t>
      </w:r>
      <w:r w:rsidR="0082194A">
        <w:t xml:space="preserve">, through either </w:t>
      </w:r>
      <w:r w:rsidR="0082194A">
        <w:lastRenderedPageBreak/>
        <w:t xml:space="preserve">digestion or egestion </w:t>
      </w:r>
      <w:r w:rsidR="00247D5D">
        <w:fldChar w:fldCharType="begin"/>
      </w:r>
      <w:r w:rsidR="00247D5D">
        <w:instrText xml:space="preserve"> ADDIN ZOTERO_ITEM CSL_CITATION {"citationID":"LH6SkxIk","properties":{"formattedCitation":"(Karakashian 1963; Kodama and Fujishima 2008)","plainCitation":"(Karakashian 1963; Kodama and Fujishima 2008)","noteIndex":0},"citationItems":[{"id":2546,"uris":["http://zotero.org/users/local/R8D1EoG9/items/D3UKR8BF"],"uri":["http://zotero.org/users/local/R8D1EoG9/items/D3UKR8BF"],"itemData":{"id":2546,"type":"article-journal","title":"Growth of Paramecium bursaria as Influenced by the Presence of Algal Symbionts","container-title":"Physiological Zoology","page":"52-68","volume":"36","issue":"1","source":"JSTOR","ISSN":"0031-935X","author":[{"family":"Karakashian","given":"Stephen J."}],"issued":{"date-parts":[["1963"]]}}},{"id":2488,"uris":["http://zotero.org/users/local/R8D1EoG9/items/MR8YZKCM"],"uri":["http://zotero.org/users/local/R8D1EoG9/items/MR8YZKCM"],"itemData":{"id":2488,"type":"article-journal","title":"Cycloheximide Induces Synchronous Swelling of Perialgal Vacuoles Enclosing Symbiotic Chlorella vulgaris and Digestion of the Algae in the Ciliate Paramecium bursaria","container-title":"Protist","page":"483-494","volume":"159","issue":"3","source":"ScienceDirect","abstract":"Cycloheximide is known to inhibit preferentially protein synthesis of symbiotic Chlorella of the ciliate Paramecium bursaria, but to hardly host protein synthesis. Treatment of algae-bearing Paramecium cells with cycloheximide induces synchronous swelling of all perialgal vacuoles that are localized immediately beneath the host's cell membrane. In this study, the space between the symbiotic algal cell wall and the perialgal vacuole membrane widened to about 25 times its normal width 24h after treatment with cycloheximide. Then, the vacuoles detached from beneath the host's cell membrane, were condensed and stained with Gomori's solution, and the algae in the vacuoles were digested. Although this phenomenon is induced only under a fluorescent light condition, and not under a constant dark condition, this phenomenon was not induced in paramecia treated with cycloheximide in the light in the presence of the photosynthesis inhibitor 3-(3,4-dichlorophenyl)-1,1-dimethylurea. These results indicate that algal proteins synthesized in the presence of algal photosynthesis serve some important function to prevent expansion of the perialgal vacuole and to maintain the ability of the perialgal vacuole membrane to protect itself from host lysosomal fusion.","DOI":"10.1016/j.protis.2008.02.005","ISSN":"1434-4610","journalAbbreviation":"Protist","author":[{"family":"Kodama","given":"Yuuki"},{"family":"Fujishima","given":"Masahiro"}],"issued":{"date-parts":[["2008",7,7]]}}}],"schema":"https://github.com/citation-style-language/schema/raw/master/csl-citation.json"} </w:instrText>
      </w:r>
      <w:r w:rsidR="00247D5D">
        <w:fldChar w:fldCharType="separate"/>
      </w:r>
      <w:r w:rsidR="00247D5D" w:rsidRPr="00247D5D">
        <w:rPr>
          <w:rFonts w:cs="Times New Roman"/>
        </w:rPr>
        <w:t>(Karakashian 1963; Kodama and Fujishima 2008)</w:t>
      </w:r>
      <w:r w:rsidR="00247D5D">
        <w:fldChar w:fldCharType="end"/>
      </w:r>
      <w:r>
        <w:t xml:space="preserve">. </w:t>
      </w:r>
      <w:r w:rsidR="00247D5D">
        <w:t xml:space="preserve">In addition, </w:t>
      </w:r>
      <w:r w:rsidR="0082194A">
        <w:t xml:space="preserve">cell division of symbiotic </w:t>
      </w:r>
      <w:r w:rsidR="0082194A" w:rsidRPr="0082194A">
        <w:rPr>
          <w:i/>
        </w:rPr>
        <w:t>Chlorella</w:t>
      </w:r>
      <w:r w:rsidR="00247D5D">
        <w:t xml:space="preserve"> </w:t>
      </w:r>
      <w:r w:rsidR="0082194A">
        <w:t xml:space="preserve">is tightly regulated and has been </w:t>
      </w:r>
      <w:r w:rsidR="00247D5D">
        <w:t xml:space="preserve">linked to host cytoplasmic streaming </w:t>
      </w:r>
      <w:r w:rsidR="00247D5D">
        <w:fldChar w:fldCharType="begin"/>
      </w:r>
      <w:r w:rsidR="00247D5D">
        <w:instrText xml:space="preserve"> ADDIN ZOTERO_ITEM CSL_CITATION {"citationID":"4sAKJThc","properties":{"formattedCitation":"(Takahashi et al. 2007)","plainCitation":"(Takahashi et al. 2007)","noteIndex":0},"citationItems":[{"id":2547,"uris":["http://zotero.org/users/local/R8D1EoG9/items/6378HZE3"],"uri":["http://zotero.org/users/local/R8D1EoG9/items/6378HZE3"],"itemData":{"id":2547,"type":"article-journal","title":"Arrest of Cytoplasmic Streaming Induces Algal Proliferation in Green Paramecia","container-title":"PLOS ONE","page":"e1352","volume":"2","issue":"12","source":"PLoS Journals","abstract":"A green ciliate Paramecium bursaria, bearing several hundreds of endosymbiotic algae, demonstrates rotational microtubule-based cytoplasmic streaming, in which cytoplasmic granules and endosymbiotic algae flow in a constant direction. However, its physiological significance is still unknown. We investigated physiological roles of cytoplasmic streaming in P. bursaria through host cell cycle using video-microscopy. Here, we found that cytoplasmic streaming was arrested in dividing green paramecia and the endosymbiotic algae proliferated only during the arrest of cytoplasmic streaming. Interestingly, arrest of cytoplasmic streaming with pressure or a microtubule drug also induced proliferation of endosymbiotic algae independently of host cell cycle. Thus, cytoplasmic streaming may control the algal proliferation in P. bursaria. Furthermore, confocal microscopic observation revealed that a division septum was formed in the constricted area of a dividing paramecium, producing arrest of cytoplasmic streaming. This is a first report to suggest that cytoplasmic streaming controls proliferation of eukaryotic cells.","DOI":"10.1371/journal.pone.0001352","ISSN":"1932-6203","journalAbbreviation":"PLOS ONE","language":"en","author":[{"family":"Takahashi","given":"Toshiyuki"},{"family":"Shirai","given":"Yohji"},{"family":"Kosaka","given":"Toshikazu"},{"family":"Hosoya","given":"Hiroshi"}],"issued":{"date-parts":[["2007",12,26]]}}}],"schema":"https://github.com/citation-style-language/schema/raw/master/csl-citation.json"} </w:instrText>
      </w:r>
      <w:r w:rsidR="00247D5D">
        <w:fldChar w:fldCharType="separate"/>
      </w:r>
      <w:r w:rsidR="00247D5D" w:rsidRPr="00247D5D">
        <w:rPr>
          <w:rFonts w:cs="Times New Roman"/>
        </w:rPr>
        <w:t>(Takahashi et al. 2007)</w:t>
      </w:r>
      <w:r w:rsidR="00247D5D">
        <w:fldChar w:fldCharType="end"/>
      </w:r>
      <w:r w:rsidR="0082194A">
        <w:t xml:space="preserve">. Furthermore, </w:t>
      </w:r>
      <w:r>
        <w:t xml:space="preserve">metabolic processes are believed to actively </w:t>
      </w:r>
      <w:r w:rsidR="00BC7084">
        <w:t>influence the exchange process</w:t>
      </w:r>
      <w:r>
        <w:t>, for instance host Ca</w:t>
      </w:r>
      <w:r>
        <w:rPr>
          <w:vertAlign w:val="superscript"/>
        </w:rPr>
        <w:t>2+</w:t>
      </w:r>
      <w:r>
        <w:t xml:space="preserve"> inhibits serine uptake into </w:t>
      </w:r>
      <w:r w:rsidRPr="00B4748D">
        <w:rPr>
          <w:i/>
        </w:rPr>
        <w:t>Chlorella</w:t>
      </w:r>
      <w:r>
        <w:t xml:space="preserve"> and glucose increases the uptake </w:t>
      </w:r>
      <w:r w:rsidR="00C213CE">
        <w:fldChar w:fldCharType="begin"/>
      </w:r>
      <w:r w:rsidR="00C213CE">
        <w:instrText xml:space="preserve"> ADDIN ZOTERO_ITEM CSL_CITATION {"citationID":"YpUJs09T","properties":{"formattedCitation":"(Kato and Imamura 2008b, 2008a)","plainCitation":"(Kato and Imamura 2008b, 2008a)","noteIndex":0},"citationItems":[{"id":33,"uris":["http://zotero.org/users/local/R8D1EoG9/items/D3CVFXSN"],"uri":["http://zotero.org/users/local/R8D1EoG9/items/D3CVFXSN"],"itemData":{"id":33,"type":"article-journal","title":"Effect of sugars on amino acid transport by symbiotic Chlorella","container-title":"Plant Physiology and Biochemistry","page":"911-917","volume":"46","issue":"10","source":"ScienceDirect","abstract":"Symbiotic Chlorella F36-ZK isolated from Paramecium bursaria F36 has constitutive amino acid transport systems, whereas free-living Chlorella does not. We found that in symbiotic algae, the rate of serine (Ser) uptake increased in the presence of glucose (Glc) and non-metabolisable analogues, whilst incorporation of Ser into protein was not affected. The activation did not involve new protein synthesis and was enhanced under alkaline conditions. An increase in the rate of Ser transport resulted from Glc treatment even when pulsed for only 1 min at low concentrations (EC50 = 3 μM). No uptake of Glc itself was observed in F36-ZK. Thus, the transport signal appears to be transmitted via a glucose sensing and signalling pathway. Many Glc-related compounds also increased the rate of Ser uptake without an additive effect, suggesting recognition of these sugars by the same receptor and providing some insight into features of the structure–activity relationship. Ser uptake by F36-ZK is inhibited by Ca2+, which is typically considered to be a positive modulator of amino acid uptake. Given that Glc restored Ser uptake from inhibition by Ca2+, we propose that this compound is possibly involved in regulation of amino acid transport in this symbiotic relationship.","DOI":"10.1016/j.plaphy.2008.05.010","ISSN":"0981-9428","journalAbbreviation":"Plant Physiology and Biochemistry","author":[{"family":"Kato","given":"Yutaka"},{"family":"Imamura","given":"Nobutaka"}],"issued":{"date-parts":[["2008",10]]}}},{"id":816,"uris":["http://zotero.org/users/local/R8D1EoG9/items/HWFWJDKE"],"uri":["http://zotero.org/users/local/R8D1EoG9/items/HWFWJDKE"],"itemData":{"id":816,"type":"article-journal","title":"Effect of calcium ion on uptake of amino acids by symbiotic Chlorella F36-ZK isolated from Japanese Paramecium bursaria","container-title":"Plant Science","page":"88-96","volume":"174","issue":"1","source":"ScienceDirect","abstract":"Symbiotic Chlorella F36-ZK isolated from Paramecium bursaria F36 lacks nitrate reductase activity and has constitutive amino acid transport systems. Divalent cations generally accelerate amino acid uptake and Ca2+ affects membrane permeability and H+-ATPase activity. However, Ser uptake by F36-ZK was decreased by divalent cations, especially Ca2+, and the cation had no effect on membrane permeability or H+-ATPase activity. Extracellular Ca2+ contributed to inhibit Ser uptake. The cation selectively inhibited uptake of Ser, Ala and Gln, which are transported via the same system, but not Arg. Based on kinetic analysis of Ser transport, inhibition was noncompetitive, i.e., Ca2+ affected only the Vmax of Ser uptake. Calcium ions were found in symbiotic Chlorella cells associated with their host by transmission electron microscopy using an oxalate-pyroantimonate method, suggesting the transfer of Ca2+ during symbiosis. From these results obtained in this paper, we discuss the role of divalent cations on amino acid transport in the Paramecium symbiosis.","DOI":"10.1016/j.plantsci.2007.10.001","ISSN":"0168-9452","journalAbbreviation":"Plant Science","author":[{"family":"Kato","given":"Yutaka"},{"family":"Imamura","given":"Nobutaka"}],"issued":{"date-parts":[["2008",1]]}}}],"schema":"https://github.com/citation-style-language/schema/raw/master/csl-citation.json"} </w:instrText>
      </w:r>
      <w:r w:rsidR="00C213CE">
        <w:fldChar w:fldCharType="separate"/>
      </w:r>
      <w:r w:rsidR="00C213CE" w:rsidRPr="00C213CE">
        <w:rPr>
          <w:rFonts w:cs="Times New Roman"/>
        </w:rPr>
        <w:t>(Kato and Imamura 2008b, 2008a)</w:t>
      </w:r>
      <w:r w:rsidR="00C213CE">
        <w:fldChar w:fldCharType="end"/>
      </w:r>
      <w:r w:rsidRPr="006D433A">
        <w:t>.</w:t>
      </w:r>
      <w:r>
        <w:t xml:space="preserve"> If the symbiont’s maltose is broken down to glucose by the host, then </w:t>
      </w:r>
      <w:r w:rsidR="00BC7084">
        <w:t>this</w:t>
      </w:r>
      <w:r>
        <w:t xml:space="preserve"> control process would facilitate a reward system for </w:t>
      </w:r>
      <w:r w:rsidR="004C1E2D">
        <w:t xml:space="preserve">more </w:t>
      </w:r>
      <w:r>
        <w:t>co-operative symbionts.</w:t>
      </w:r>
      <w:r w:rsidR="00BC7084">
        <w:t xml:space="preserve"> The </w:t>
      </w:r>
      <w:r w:rsidR="0082194A">
        <w:t xml:space="preserve">multiple </w:t>
      </w:r>
      <w:r w:rsidR="00BC7084">
        <w:t xml:space="preserve">control processes </w:t>
      </w:r>
      <w:r w:rsidR="0082194A">
        <w:t>identified to date</w:t>
      </w:r>
      <w:r w:rsidR="00BC7084">
        <w:t xml:space="preserve"> are </w:t>
      </w:r>
      <w:r w:rsidR="0082194A">
        <w:t xml:space="preserve">all </w:t>
      </w:r>
      <w:r w:rsidR="00BC7084">
        <w:t xml:space="preserve">host </w:t>
      </w:r>
      <w:r w:rsidR="004C1E2D">
        <w:t xml:space="preserve">derived, </w:t>
      </w:r>
      <w:r w:rsidR="00BC7084">
        <w:t>support</w:t>
      </w:r>
      <w:r w:rsidR="004C1E2D">
        <w:t>ing</w:t>
      </w:r>
      <w:r w:rsidR="00BC7084">
        <w:t xml:space="preserve"> the </w:t>
      </w:r>
      <w:r w:rsidR="004C1E2D">
        <w:t xml:space="preserve">idea </w:t>
      </w:r>
      <w:r w:rsidR="00BC7084">
        <w:t xml:space="preserve">that this symbiosis </w:t>
      </w:r>
      <w:r w:rsidR="004C1E2D">
        <w:t>wa</w:t>
      </w:r>
      <w:r w:rsidR="00BC7084">
        <w:t xml:space="preserve">s </w:t>
      </w:r>
      <w:r w:rsidR="004C1E2D">
        <w:t>founded upon exploitation</w:t>
      </w:r>
      <w:r w:rsidR="00BC7084">
        <w:t xml:space="preserve">. </w:t>
      </w:r>
    </w:p>
    <w:p w14:paraId="3D88136B" w14:textId="30026CEF" w:rsidR="00836DDE" w:rsidRDefault="00F86C8E" w:rsidP="00A37878">
      <w:pPr>
        <w:spacing w:before="120" w:after="240" w:line="360" w:lineRule="auto"/>
      </w:pPr>
      <w:r>
        <w:t>P</w:t>
      </w:r>
      <w:r w:rsidR="000E79A3" w:rsidRPr="000E79A3">
        <w:t>hylogenetic analys</w:t>
      </w:r>
      <w:r>
        <w:t>i</w:t>
      </w:r>
      <w:r w:rsidR="000E79A3" w:rsidRPr="000E79A3">
        <w:t xml:space="preserve">s </w:t>
      </w:r>
      <w:r>
        <w:t>shows</w:t>
      </w:r>
      <w:r w:rsidR="000E79A3" w:rsidRPr="000E79A3">
        <w:t xml:space="preserve"> that symbiotic and free-living </w:t>
      </w:r>
      <w:r w:rsidR="000E79A3" w:rsidRPr="001E5055">
        <w:rPr>
          <w:i/>
        </w:rPr>
        <w:t>Chlorella</w:t>
      </w:r>
      <w:r w:rsidR="000E79A3" w:rsidRPr="000E79A3">
        <w:t xml:space="preserve"> form polyphyletic groups </w:t>
      </w:r>
      <w:r w:rsidR="00363BA7">
        <w:fldChar w:fldCharType="begin"/>
      </w:r>
      <w:r w:rsidR="00363BA7">
        <w:instrText xml:space="preserve"> ADDIN ZOTERO_ITEM CSL_CITATION {"citationID":"Wwbr9aVE","properties":{"formattedCitation":"(Hoshina and Imamura 2008; Summerer, Sonntag, and Sommaruga 2008)","plainCitation":"(Hoshina and Imamura 2008; Summerer, Sonntag, and Sommaruga 2008)","noteIndex":0},"citationItems":[{"id":2099,"uris":["http://zotero.org/users/local/R8D1EoG9/items/ENGU5GCM"],"uri":["http://zotero.org/users/local/R8D1EoG9/items/ENGU5GCM"],"itemData":{"id":2099,"type":"article-journal","title":"Multiple Origins of the Symbioses in Paramecium bursaria","container-title":"Protist","page":"53-63","volume":"159","issue":"1","source":"ScienceDirect","abstract":"Many organisms have symbioses with photosynthetic algae as typified by corals, clams, lichens, and some protozoa. Paramecium bursaria contains green algal symbionts and this unicellular ciliate is a textbook example used for microscopic observation in junior high school science projects. We have determined molecular phylogenies for the green algal symbionts. The symbiotic algae are the main constituent of the Paramecium cytoplasm, and we have recognized a total of four species, of which two were newly discovered in the present study. One should be regarded genetically as Chlorella vulgaris, and it belongs phylogenetically to the Chlorella clade (Chlorellaceae, Trebouxiophyceae) as well as “American” and “European” groups, which we previously introduced. Their genetic dissimilarities are 0.50–0.83% in 18S rDNA comparisons, but those of the internal transcribed spacer 2 (ITS2) reach an unambiguous level (22.6–26.6%). These dissimilarities suggest that they are equivalent to discrete species derived from multiple origins as paramecian symbionts. Another newcomer was clearly separated from the Chlorellaceae, and this alga clustered with Coccomyxa spp. in ITS2 analyses. These symbiotic relations indicate multiple origins of symbionts.","DOI":"10.1016/j.protis.2007.08.002","ISSN":"1434-4610","journalAbbreviation":"Protist","author":[{"family":"Hoshina","given":"Ryo"},{"family":"Imamura","given":"Nobutaka"}],"issued":{"date-parts":[["2008",1,7]]}}},{"id":2491,"uris":["http://zotero.org/users/local/R8D1EoG9/items/EN5Y7LSR"],"uri":["http://zotero.org/users/local/R8D1EoG9/items/EN5Y7LSR"],"itemData":{"id":2491,"type":"article-journal","title":"Ciliate-Symbiont Specificity of Freshwater Endosymbiotic Chlorella (trebouxiophyceae, Chlorophyta)1","container-title":"Journal of Phycology","page":"77-84","volume":"44","issue":"1","source":"Wiley Online Library","abstract":"The nature of Chlorella symbioses in invertebrates and protists has attracted much interest, but the uncertain taxonomy of the algal partner has constrained a deeper ecological understanding of this symbiosis. We sequenced parts of the nuclear 18S rDNA, the internal transcribed spacer (ITS)-1 region, and the chloroplast 16S rDNA of several Chlorella isolated from pelagic ciliate species of different lakes, Paramecium bursaria symbionts, and free-living Chlorella to elucidate phylogenetic relationships of Chlorella-like algae and to assess their host specificity. Sequence analyses resulted in well-resolved phylogenetic trees providing strong statistical support for a homogenous ‘zoochlorellae’ group of different ciliate species from one lake, but clearly different Chlorella in one of those ciliate species occurring in another lake. The two Chlorella strains isolated from the same ciliate species, but from lakes having a 10-fold difference in underwater UV transparency, also presented a distinct physiological trait, such as the ability to synthesize UV-absorbing substances known as mycosporine-like amino acids (MAAs). Algal symbionts of all P. bursaria strains of different origin resolved in one clade apart from the other ciliate symbionts but split into two distinct lineages, suggesting the existence of a biogeographic pattern. Overall, our results suggest a high degree of species specificity but also hint at the importance of physiological adaptation in symbiotic Chlorella.","DOI":"10.1111/j.1529-8817.2007.00455.x","ISSN":"1529-8817","language":"en","author":[{"family":"Summerer","given":"Monika"},{"family":"Sonntag","given":"Bettina"},{"family":"Sommaruga","given":"Ruben"}],"issued":{"date-parts":[["2008",2,1]]}}}],"schema":"https://github.com/citation-style-language/schema/raw/master/csl-citation.json"} </w:instrText>
      </w:r>
      <w:r w:rsidR="00363BA7">
        <w:fldChar w:fldCharType="separate"/>
      </w:r>
      <w:r w:rsidR="00363BA7" w:rsidRPr="00363BA7">
        <w:rPr>
          <w:rFonts w:cs="Times New Roman"/>
        </w:rPr>
        <w:t>(Hoshina and Imamura 2008; Summerer, Sonntag, and Sommaruga 2008)</w:t>
      </w:r>
      <w:r w:rsidR="00363BA7">
        <w:fldChar w:fldCharType="end"/>
      </w:r>
      <w:r w:rsidR="000E79A3" w:rsidRPr="000E79A3">
        <w:t>, indicating</w:t>
      </w:r>
      <w:r w:rsidR="000E79A3">
        <w:t xml:space="preserve"> multiple transitions to and from symbiosis. </w:t>
      </w:r>
      <w:r>
        <w:t xml:space="preserve">Moreover, diverse isolates of </w:t>
      </w:r>
      <w:r w:rsidR="00836DDE" w:rsidRPr="0044741A">
        <w:rPr>
          <w:i/>
        </w:rPr>
        <w:t>P.</w:t>
      </w:r>
      <w:r w:rsidR="00060F7C">
        <w:rPr>
          <w:i/>
        </w:rPr>
        <w:t xml:space="preserve"> </w:t>
      </w:r>
      <w:r w:rsidR="00836DDE" w:rsidRPr="0044741A">
        <w:rPr>
          <w:i/>
        </w:rPr>
        <w:t>bursaria – Chlorella</w:t>
      </w:r>
      <w:r w:rsidR="00836DDE">
        <w:t xml:space="preserve"> </w:t>
      </w:r>
      <w:r>
        <w:t>vary in their degree of dependence</w:t>
      </w:r>
      <w:r w:rsidR="001A0999">
        <w:t>;</w:t>
      </w:r>
      <w:r>
        <w:t xml:space="preserve"> from completely facultative associations</w:t>
      </w:r>
      <w:r w:rsidR="001A0999">
        <w:t xml:space="preserve"> to </w:t>
      </w:r>
      <w:r w:rsidR="004C1E2D">
        <w:t xml:space="preserve">obligate </w:t>
      </w:r>
      <w:r w:rsidR="001A0999">
        <w:t xml:space="preserve">mutual dependence, via </w:t>
      </w:r>
      <w:r>
        <w:t xml:space="preserve">asymmetric </w:t>
      </w:r>
      <w:r w:rsidR="004C1E2D">
        <w:t xml:space="preserve">dependence </w:t>
      </w:r>
      <w:r>
        <w:t>where hosts depend on symbionts</w:t>
      </w:r>
      <w:r w:rsidR="001A0999">
        <w:t xml:space="preserve"> but not vice versa </w:t>
      </w:r>
      <w:r w:rsidR="00363BA7">
        <w:fldChar w:fldCharType="begin"/>
      </w:r>
      <w:r w:rsidR="00363BA7">
        <w:instrText xml:space="preserve"> ADDIN ZOTERO_ITEM CSL_CITATION {"citationID":"59EQkBfn","properties":{"formattedCitation":"(Minter et al. 2018)","plainCitation":"(Minter et al. 2018)","noteIndex":0},"citationItems":[{"id":2319,"uris":["http://zotero.org/users/local/R8D1EoG9/items/D867V56E"],"uri":["http://zotero.org/users/local/R8D1EoG9/items/D867V56E"],"itemData":{"id":2319,"type":"article-journal","title":"Variation and asymmetry in host-symbiont dependence in a microbial symbiosis","container-title":"BMC Evolutionary Biology","page":"108","volume":"18","source":"BioMed Central","abstract":"Symbiosis is a major source of evolutionary innovation and, by allowing species to exploit new ecological niches, underpins the functioning of ecosystems. The transition from free-living to obligate symbiosis requires the alignment of the partners’ fitness interests and the evolution of mutual dependence. While symbiotic taxa are known to vary widely in the extent of host-symbiont dependence, rather less is known about variation within symbiotic associations.","DOI":"10.1186/s12862-018-1227-9","ISSN":"1471-2148","journalAbbreviation":"BMC Evolutionary Biology","author":[{"family":"Minter","given":"Ewan J. A."},{"family":"Lowe","given":"Chris D."},{"family":"Sørensen","given":"Megan E. S."},{"family":"Wood","given":"A. Jamie"},{"family":"Cameron","given":"Duncan D."},{"family":"Brockhurst","given":"Michael A."}],"issued":{"date-parts":[["2018",7,9]]}}}],"schema":"https://github.com/citation-style-language/schema/raw/master/csl-citation.json"} </w:instrText>
      </w:r>
      <w:r w:rsidR="00363BA7">
        <w:fldChar w:fldCharType="separate"/>
      </w:r>
      <w:r w:rsidR="00363BA7" w:rsidRPr="00363BA7">
        <w:rPr>
          <w:rFonts w:cs="Times New Roman"/>
        </w:rPr>
        <w:t>(Minter et al. 2018)</w:t>
      </w:r>
      <w:r w:rsidR="00363BA7">
        <w:fldChar w:fldCharType="end"/>
      </w:r>
      <w:r w:rsidR="00836DDE" w:rsidRPr="00D56931">
        <w:t>.</w:t>
      </w:r>
      <w:r w:rsidR="00D56931">
        <w:t xml:space="preserve"> </w:t>
      </w:r>
      <w:r w:rsidR="004C1E2D">
        <w:t xml:space="preserve">Taken together, these experimental data suggest that the nutrient trading relationship between the ciliate and the alga is exploitative rather than mutualistic, benefiting the host </w:t>
      </w:r>
      <w:r w:rsidR="004C1E2D">
        <w:fldChar w:fldCharType="begin"/>
      </w:r>
      <w:r w:rsidR="004C1E2D">
        <w:instrText xml:space="preserve"> ADDIN ZOTERO_ITEM CSL_CITATION {"citationID":"KpIqRFim","properties":{"formattedCitation":"(Lowe et al. 2016)","plainCitation":"(Lowe et al. 2016)","noteIndex":0},"citationItems":[{"id":348,"uris":["http://zotero.org/users/local/R8D1EoG9/items/DMCGRZ45"],"uri":["http://zotero.org/users/local/R8D1EoG9/items/DMCGRZ45"],"itemData":{"id":348,"type":"article-journal","title":"Shining a Light on Exploitative Host Control in a Photosynthetic Endosymbiosis","container-title":"Current Biology","page":"207-211","volume":"26","issue":"2","source":"ScienceDirect","abstract":"Summary\nEndosymbiosis allows hosts to acquire new functional traits such that the combined host and endosymbiont can exploit vacant ecological niches and occupy novel environments [1, 2]; consequently, endosymbiosis affects the structure and function of ecosystems [3, 4]. However, for many endosymbioses, it is unknown whether their evolutionary basis is mutualism or exploitation [5–9]. We estimated the fitness consequences of symbiosis using the interaction between the protist host Paramecium bursaria and the algal symbiont Chlorella sp. [10]. Host fitness was strongly context dependent: whereas hosts benefited from symbiosis at high light intensity, carrying endosymbionts was costly to hosts in the dark and conferred no benefit over growing autonomously at intermediate light levels. Autonomous Chlorella densities increased monotonically with light intensity, whereas per-host symbiont load and symbiont abundance peaked at intermediate light levels and were lowest at high light intensity. This suggests that hosts controlled the costs of symbiosis by manipulating symbiont load according to light intensity. Photosynthetic efficiency was consistently lower for symbiotic compared to autonomous algae, suggesting nutritional constraints upon algae in symbiosis. At intermediate light levels, we observed the establishment of small populations of free-living algae alongside the hosts with endosymbionts, suggesting that symbionts could escape symbiosis, but only under conditions where hosts didn’t benefit from symbiosis. Together, these data suggest that hosts exerted strong control over endosymbionts and that there were no conditions where this nutritional symbiosis was mutually beneficial. Our findings support theoretical predictions (e.g., [5, 9]) that controlled exploitation is an important evolutionary pathway toward stable endosymbiosis.","DOI":"10.1016/j.cub.2015.11.052","ISSN":"0960-9822","journalAbbreviation":"Current Biology","author":[{"family":"Lowe","given":"Christopher D."},{"family":"Minter","given":"Ewan J."},{"family":"Cameron","given":"Duncan D."},{"family":"Brockhurst","given":"Michael A."}],"issued":{"date-parts":[["2016",1,25]]}}}],"schema":"https://github.com/citation-style-language/schema/raw/master/csl-citation.json"} </w:instrText>
      </w:r>
      <w:r w:rsidR="004C1E2D">
        <w:fldChar w:fldCharType="separate"/>
      </w:r>
      <w:r w:rsidR="004C1E2D" w:rsidRPr="002471D8">
        <w:rPr>
          <w:rFonts w:cs="Times New Roman"/>
        </w:rPr>
        <w:t>(Lowe et al. 2016)</w:t>
      </w:r>
      <w:r w:rsidR="004C1E2D">
        <w:fldChar w:fldCharType="end"/>
      </w:r>
      <w:r w:rsidR="004C1E2D">
        <w:t xml:space="preserve">. </w:t>
      </w:r>
      <w:r w:rsidR="00F8078E">
        <w:t>Additional selective forces may be required therefore to explain the benefit of symbiosis for the alga, and while several have been proposed, including photoprotection and escape from viral predation</w:t>
      </w:r>
      <w:r w:rsidR="00494809">
        <w:t xml:space="preserve"> </w:t>
      </w:r>
      <w:r w:rsidR="00494809">
        <w:fldChar w:fldCharType="begin"/>
      </w:r>
      <w:r w:rsidR="00D30BD0">
        <w:instrText xml:space="preserve"> ADDIN ZOTERO_ITEM CSL_CITATION {"citationID":"2VSVWMmW","properties":{"formattedCitation":"(Esteban, Fenchel, and Finlay 2010; Summerer et al. 2009; Reisser et al. 1991)","plainCitation":"(Esteban, Fenchel, and Finlay 2010; Summerer et al. 2009; Reisser et al. 1991)","noteIndex":0},"citationItems":[{"id":2628,"uris":["http://zotero.org/users/local/R8D1EoG9/items/BGKK2VJX"],"uri":["http://zotero.org/users/local/R8D1EoG9/items/BGKK2VJX"],"itemData":{"id":2628,"type":"article-journal","title":"Mixotrophy in Ciliates","container-title":"Protist","page":"621-641","volume":"161","issue":"5","source":"ScienceDirect","abstract":"Mixotrophy is the occurrence of phagotrophy and phototrophy in the same organism. In ciliates the intracellular phototroph can be unicellular green algae (zoochlorellae), dinoflagellates (zooxanthellae), cryptomonads or sequestered chloroplasts from ingested algae. An intermediate mixotrophic mechanism is that where the phagotroph ingests algal cells, maintains them intact and functional in the cytoplasm for some time, but the algae are afterwards digested. This seems to occur in some species of Mesodinium. Ciliates with phototrophic endosymbionts have evolved independently in marine and freshwater habitats. The enslaved algal cells or chloroplasts provide host cells with organic matter. Mixotrophs flourish in oxygen–rich, but also in micro–aerobic waters and in the complete absence of oxygen. In the latter case, the aerobic host retains aerobic metabolism, sustained by the oxygen produced by the phototrophic endosymbionts or the sequestered chloroplasts. Mixotrophic ciliates can attain spectacular abundances in some habitats, and entirely dominate the ciliate community.","DOI":"10.1016/j.protis.2010.08.002","ISSN":"1434-4610","journalAbbreviation":"Protist","author":[{"family":"Esteban","given":"Genoveva F."},{"family":"Fenchel","given":"Tom"},{"family":"Finlay","given":"Bland J."}],"issued":{"date-parts":[["2010",12,1]]}}},{"id":2624,"uris":["http://zotero.org/users/local/R8D1EoG9/items/HH92NJF8"],"uri":["http://zotero.org/users/local/R8D1EoG9/items/HH92NJF8"],"itemData":{"id":2624,"type":"article-journal","title":"Symbiotic Ciliates Receive Protection Against UV Damage from their Algae: A Test with Paramecium bursaria and Chlorella","container-title":"Protist","page":"233-243","volume":"160","issue":"2","source":"ScienceDirect","abstract":"We assessed the photoprotective role of symbiotic Chlorella in the ciliate Paramecium bursaria by comparing their sensitivity to UV radiation (UVR) with Chlorella-reduced and Chlorella-free (aposymbiotic) cell lines of the same species. Aposymbiotic P. bursaria had significantly higher mortality than the symbiotic cell lines when exposed to UVR. To elucidate the protection mechanism, we assessed the algal distribution within the ciliate using thin-sections and transmission electron microscopy and estimated the screening factor by Chlorella based on an optical model. These analyses evidenced a substantial screening factor ranging, from 59.2% to 93.2% (320nm) for regular algal distribution. This screening efficiency reached up to </w:instrText>
      </w:r>
      <w:r w:rsidR="00D30BD0">
        <w:rPr>
          <w:rFonts w:ascii="Cambria Math" w:hAnsi="Cambria Math" w:cs="Cambria Math"/>
        </w:rPr>
        <w:instrText>∼</w:instrText>
      </w:r>
      <w:r w:rsidR="00D30BD0">
        <w:instrText xml:space="preserve">100% when Chlorella algae were dislocated to the posterior region of the ciliate. The dislocation was observed in symbiotic ciliates only under exposure to UV plus photosynthetically active radiation (PAR) or to high PAR levels. Moreover, under exposure to UVB radiation and high PAR, symbiotic P. bursaria aggregated into dense spots. This behavior could represent an efficient avoidance strategy not yet described for ciliates. Analyses of the intact symbiosis and their algal symbionts for UV-screening compounds (mycosporine-like amino acids and sporopollenin) proved negative. Overall, our results show that photoprotection in this ciliate symbiosis represents an additional advantage to the hitherto postulated nutritional benefits.","DOI":"10.1016/j.protis.2008.11.005","ISSN":"1434-4610","title-short":"Symbiotic Ciliates Receive Protection Against UV Damage from their Algae","journalAbbreviation":"Protist","author":[{"family":"Summerer","given":"Monika"},{"family":"Sonntag","given":"Bettina"},{"family":"Hörtnagl","given":"Paul"},{"family":"Sommaruga","given":"Ruben"}],"issued":{"date-parts":[["2009",5,1]]}}},{"id":2627,"uris":["http://zotero.org/users/local/R8D1EoG9/items/UEL3SLPE"],"uri":["http://zotero.org/users/local/R8D1EoG9/items/UEL3SLPE"],"itemData":{"id":2627,"type":"article-journal","title":"Viruses Distinguish Symbiotic Chlorella Spp of Paramecium-Bursaria","container-title":"Endocytobiosis and Cell Research","page":"245-251","volume":"7","issue":"3","source":"Web of Science","abstract":"Symbiotic chlorellae which have been isolated from Paramecium bursaria are lysed by specific viruses (Chlorella-viruses). Viruses readily distinguish algae isolated from American or European strains of the ciliate. The viruses attach rapidly and specifically to the cell wall of host algae, but not to nonhost cell walls. In contrast to the virus specificity, the symbiotic chlorellae from Paramecium bursaria can re-establish a stable symbiotic relationship with both American and European strains of the ciliate. Consequently the recognition factor triggering the formation of a successful symbiotic relationship between the algae and Paramecium is not identical with the algal virus receptor. The protective character of a symbiotic unit for enclosed partners against virus attacks is discussed to be an additional - still overlooked - general evolutionary advantage of symbiosis formation.","ISSN":"0256-1514","note":"WOS:A1991FT88900007","journalAbbreviation":"Endocytobiosis Cell Res.","language":"English","author":[{"family":"Reisser","given":"W."},{"family":"Burbank","given":"De"},{"family":"Meints","given":"Rh"},{"family":"Becker","given":"B."},{"family":"Vanetten","given":"Jl"}],"issued":{"date-parts":[["1991",5]]}}}],"schema":"https://github.com/citation-style-language/schema/raw/master/csl-citation.json"} </w:instrText>
      </w:r>
      <w:r w:rsidR="00494809">
        <w:fldChar w:fldCharType="separate"/>
      </w:r>
      <w:r w:rsidR="00D30BD0" w:rsidRPr="00D30BD0">
        <w:rPr>
          <w:rFonts w:cs="Times New Roman"/>
        </w:rPr>
        <w:t>(Esteban, Fenchel, and Finlay 2010; Summerer et al. 2009; Reisser et al. 1991)</w:t>
      </w:r>
      <w:r w:rsidR="00494809">
        <w:fldChar w:fldCharType="end"/>
      </w:r>
      <w:r w:rsidR="00494809">
        <w:t>,</w:t>
      </w:r>
      <w:r w:rsidR="00F8078E">
        <w:t xml:space="preserve"> t</w:t>
      </w:r>
      <w:r w:rsidR="00D56931" w:rsidRPr="00D56931">
        <w:t xml:space="preserve">his </w:t>
      </w:r>
      <w:r w:rsidR="00F8078E">
        <w:t>interaction proves that a stable, even sometimes</w:t>
      </w:r>
      <w:r w:rsidR="0044741A" w:rsidRPr="00D56931">
        <w:t xml:space="preserve"> obligate</w:t>
      </w:r>
      <w:r w:rsidR="00F8078E">
        <w:t>,</w:t>
      </w:r>
      <w:r w:rsidR="0044741A" w:rsidRPr="00D56931">
        <w:t xml:space="preserve"> symbiosis</w:t>
      </w:r>
      <w:r w:rsidR="0044741A">
        <w:t xml:space="preserve"> can </w:t>
      </w:r>
      <w:r w:rsidR="00F8078E">
        <w:t>evolve from</w:t>
      </w:r>
      <w:r w:rsidR="0044741A">
        <w:t xml:space="preserve"> exploitation. </w:t>
      </w:r>
    </w:p>
    <w:p w14:paraId="285DD1E1" w14:textId="2795B10C" w:rsidR="00BB7C99" w:rsidRDefault="00CE34E8" w:rsidP="004E2192">
      <w:pPr>
        <w:spacing w:before="120" w:after="240" w:line="360" w:lineRule="auto"/>
      </w:pPr>
      <w:r w:rsidRPr="006F1E42">
        <w:t xml:space="preserve">Other </w:t>
      </w:r>
      <w:r w:rsidR="00AE00DC">
        <w:t xml:space="preserve">similar </w:t>
      </w:r>
      <w:r w:rsidRPr="006F1E42">
        <w:t xml:space="preserve">symbioses </w:t>
      </w:r>
      <w:r w:rsidR="00AE00DC">
        <w:t>also appear to be</w:t>
      </w:r>
      <w:r w:rsidR="00F8078E">
        <w:t xml:space="preserve"> founded upon</w:t>
      </w:r>
      <w:r w:rsidR="00AE00DC">
        <w:t xml:space="preserve"> exploitati</w:t>
      </w:r>
      <w:r w:rsidR="00F8078E">
        <w:t>on</w:t>
      </w:r>
      <w:r w:rsidRPr="006F1E42">
        <w:t xml:space="preserve">. </w:t>
      </w:r>
      <w:r w:rsidR="00AE00DC">
        <w:t>For example, for</w:t>
      </w:r>
      <w:r w:rsidR="00063746" w:rsidRPr="006F1E42">
        <w:t xml:space="preserve"> sc</w:t>
      </w:r>
      <w:r w:rsidR="00092A70">
        <w:t>l</w:t>
      </w:r>
      <w:r w:rsidR="00063746" w:rsidRPr="006F1E42">
        <w:t xml:space="preserve">eractinian corals and the dinoflagellate algae </w:t>
      </w:r>
      <w:r w:rsidR="00063746" w:rsidRPr="006F1E42">
        <w:rPr>
          <w:i/>
        </w:rPr>
        <w:t>Symbiodinium</w:t>
      </w:r>
      <w:r w:rsidR="00C40930" w:rsidRPr="006F1E42">
        <w:t xml:space="preserve"> </w:t>
      </w:r>
      <w:r w:rsidR="00AE00DC">
        <w:t>there is</w:t>
      </w:r>
      <w:r w:rsidR="00063746" w:rsidRPr="006F1E42">
        <w:t xml:space="preserve"> evidence </w:t>
      </w:r>
      <w:r w:rsidR="00480F57">
        <w:t>of</w:t>
      </w:r>
      <w:r w:rsidR="00063746" w:rsidRPr="006F1E42">
        <w:t xml:space="preserve"> </w:t>
      </w:r>
      <w:r w:rsidR="006869F1" w:rsidRPr="006F1E42">
        <w:t xml:space="preserve">asymmetry in the </w:t>
      </w:r>
      <w:r w:rsidR="00F8078E">
        <w:t>fitness effects of</w:t>
      </w:r>
      <w:r w:rsidR="006869F1" w:rsidRPr="006F1E42">
        <w:t xml:space="preserve"> symbiosis</w:t>
      </w:r>
      <w:r w:rsidR="00F8078E">
        <w:t xml:space="preserve"> upon the partners</w:t>
      </w:r>
      <w:r w:rsidR="00AE00DC">
        <w:t xml:space="preserve">. </w:t>
      </w:r>
      <w:r w:rsidR="00F8078E">
        <w:t>T</w:t>
      </w:r>
      <w:r w:rsidR="006869F1" w:rsidRPr="006F1E42">
        <w:t>he</w:t>
      </w:r>
      <w:r w:rsidR="00063746" w:rsidRPr="006F1E42">
        <w:t xml:space="preserve"> alga</w:t>
      </w:r>
      <w:r w:rsidR="00F8078E">
        <w:t>l</w:t>
      </w:r>
      <w:r w:rsidR="00063746" w:rsidRPr="006F1E42">
        <w:t xml:space="preserve"> </w:t>
      </w:r>
      <w:r w:rsidR="00F86C8E">
        <w:t>growth rate</w:t>
      </w:r>
      <w:r w:rsidR="00F86C8E" w:rsidRPr="006F1E42">
        <w:t xml:space="preserve"> </w:t>
      </w:r>
      <w:r w:rsidR="00F8078E">
        <w:t>is reduced</w:t>
      </w:r>
      <w:r w:rsidR="00063746" w:rsidRPr="006F1E42">
        <w:t xml:space="preserve"> </w:t>
      </w:r>
      <w:r w:rsidR="00F86C8E">
        <w:t>from a free-living</w:t>
      </w:r>
      <w:r w:rsidR="00F86C8E" w:rsidRPr="006F1E42">
        <w:t xml:space="preserve"> </w:t>
      </w:r>
      <w:r w:rsidR="00063746" w:rsidRPr="006F1E42">
        <w:t xml:space="preserve">doubling time </w:t>
      </w:r>
      <w:r w:rsidR="00F86C8E">
        <w:t>of</w:t>
      </w:r>
      <w:r w:rsidR="00F86C8E" w:rsidRPr="006F1E42">
        <w:t xml:space="preserve"> </w:t>
      </w:r>
      <w:r w:rsidR="00063746" w:rsidRPr="006F1E42">
        <w:t>3 days to</w:t>
      </w:r>
      <w:r w:rsidR="00F8078E">
        <w:t xml:space="preserve"> a symbiotic doubling time of</w:t>
      </w:r>
      <w:r w:rsidR="00063746" w:rsidRPr="006F1E42">
        <w:t xml:space="preserve"> </w:t>
      </w:r>
      <w:r w:rsidR="00EA335D">
        <w:t xml:space="preserve">between </w:t>
      </w:r>
      <w:r w:rsidR="00063746" w:rsidRPr="006F1E42">
        <w:t>70</w:t>
      </w:r>
      <w:r w:rsidR="00EA335D">
        <w:t xml:space="preserve"> and </w:t>
      </w:r>
      <w:r w:rsidR="00063746" w:rsidRPr="006F1E42">
        <w:t>100 days</w:t>
      </w:r>
      <w:r w:rsidR="00F86C8E">
        <w:t xml:space="preserve"> </w:t>
      </w:r>
      <w:r w:rsidR="00A53907">
        <w:fldChar w:fldCharType="begin"/>
      </w:r>
      <w:r w:rsidR="00A53907">
        <w:instrText xml:space="preserve"> ADDIN ZOTERO_ITEM CSL_CITATION {"citationID":"FqFrDmZD","properties":{"formattedCitation":"(Wilkerson, Kobayashi, and Muscatine 1988)","plainCitation":"(Wilkerson, Kobayashi, and Muscatine 1988)","noteIndex":0},"citationItems":[{"id":2497,"uris":["http://zotero.org/users/local/R8D1EoG9/items/FGQU7LLM"],"uri":["http://zotero.org/users/local/R8D1EoG9/items/FGQU7LLM"],"itemData":{"id":2497,"type":"article-journal","title":"Mitotic index and size of symbiotic algae in Caribbean Reef corals","container-title":"Coral Reefs","page":"29-36","volume":"7","issue":"1","source":"link.springer.com","abstract":"Size and frequency of division were determined for zooxanthellae from nine scleractinian coral species collected in February, 1983 at Discovery Bay, Jamaica, from four depths over a 51 m bathymetric range. Mean diameters of zooxanthellae ranged from 6.4 to 12.6 μm. Small zooxanthellae were found in Madracis mirabilis, Eusmilia fastigiata and Dendrogyra cylindrus whereas larger cells were seen in Agaricia agaricites, Porites astreoides, Montastrea cavernosa and Acropora cervicornis. Zooxanthellae division was not phased over a diel cycle. The percentage of zooxanthellae in a paired stage of cytokinesis (mitotic index or MI) was highly variable and ranged from 1.1% to 14.1%. Values measured in E. fastigiata and D. cylindrus were greater than in the other corals. MI was higher in branch tips of A. cervicornis than in branch bases. Daily average MI was negatively correlated with mean cell diameter and for a majority of the coral species increased with habitat depth. MI values were used to estimate specific growth rates and generation times for zooxanthellae in vivo for comparison with other dinoflagellates.","DOI":"10.1007/BF00301979","ISSN":"0722-4028, 1432-0975","journalAbbreviation":"Coral Reefs","language":"en","author":[{"family":"Wilkerson","given":"F. P."},{"family":"Kobayashi","given":"D."},{"family":"Muscatine","given":"L."}],"issued":{"date-parts":[["1988",5,1]]}}}],"schema":"https://github.com/citation-style-language/schema/raw/master/csl-citation.json"} </w:instrText>
      </w:r>
      <w:r w:rsidR="00A53907">
        <w:fldChar w:fldCharType="separate"/>
      </w:r>
      <w:r w:rsidR="00A53907" w:rsidRPr="00A53907">
        <w:rPr>
          <w:rFonts w:cs="Times New Roman"/>
        </w:rPr>
        <w:t>(Wilkerson, Kobayashi, and Muscatine 1988)</w:t>
      </w:r>
      <w:r w:rsidR="00A53907">
        <w:fldChar w:fldCharType="end"/>
      </w:r>
      <w:r w:rsidR="00F8078E">
        <w:t>. Whereas</w:t>
      </w:r>
      <w:r w:rsidR="006869F1" w:rsidRPr="006F1E42">
        <w:t xml:space="preserve"> </w:t>
      </w:r>
      <w:r w:rsidR="00AE00DC">
        <w:t>hosts</w:t>
      </w:r>
      <w:r w:rsidR="00013E67" w:rsidRPr="006F1E42">
        <w:t xml:space="preserve"> </w:t>
      </w:r>
      <w:r w:rsidR="00F8078E">
        <w:t>experience</w:t>
      </w:r>
      <w:r w:rsidR="00F8078E" w:rsidRPr="006F1E42">
        <w:t xml:space="preserve"> </w:t>
      </w:r>
      <w:r w:rsidR="006869F1" w:rsidRPr="006F1E42">
        <w:t>increase</w:t>
      </w:r>
      <w:r w:rsidR="00013E67" w:rsidRPr="006F1E42">
        <w:t>d</w:t>
      </w:r>
      <w:r w:rsidR="006869F1" w:rsidRPr="006F1E42">
        <w:t xml:space="preserve"> growth </w:t>
      </w:r>
      <w:r w:rsidR="00F8078E">
        <w:t xml:space="preserve">rates </w:t>
      </w:r>
      <w:r w:rsidR="00F86C8E">
        <w:t>in symbiosis</w:t>
      </w:r>
      <w:r w:rsidR="00F303C2">
        <w:t xml:space="preserve">. </w:t>
      </w:r>
      <w:r w:rsidR="00F8078E">
        <w:t xml:space="preserve">Further support for the idea that this association is exploitative is provided by the asymmetry of the nutrient exchange: </w:t>
      </w:r>
      <w:r w:rsidR="00A51F6D">
        <w:t>w</w:t>
      </w:r>
      <w:r w:rsidR="00F8078E">
        <w:t>hilst</w:t>
      </w:r>
      <w:r w:rsidR="00945B13" w:rsidRPr="006F1E42">
        <w:t xml:space="preserve"> the </w:t>
      </w:r>
      <w:r w:rsidR="00F8078E">
        <w:t xml:space="preserve">algal </w:t>
      </w:r>
      <w:r w:rsidR="00945B13" w:rsidRPr="006F1E42">
        <w:t>symbiont provid</w:t>
      </w:r>
      <w:r w:rsidR="00360BFD" w:rsidRPr="006F1E42">
        <w:t>es</w:t>
      </w:r>
      <w:r w:rsidR="00945B13" w:rsidRPr="006F1E42">
        <w:t xml:space="preserve"> ~95% of </w:t>
      </w:r>
      <w:r w:rsidR="00AE00DC">
        <w:t>its</w:t>
      </w:r>
      <w:r w:rsidR="00AE00DC" w:rsidRPr="006F1E42">
        <w:t xml:space="preserve"> </w:t>
      </w:r>
      <w:r w:rsidR="00945B13" w:rsidRPr="006F1E42">
        <w:t xml:space="preserve">photosynthate to the host, </w:t>
      </w:r>
      <w:r w:rsidR="008F7477" w:rsidRPr="006F1E42">
        <w:t>in return they</w:t>
      </w:r>
      <w:r w:rsidR="00945B13" w:rsidRPr="006F1E42">
        <w:t xml:space="preserve"> </w:t>
      </w:r>
      <w:r w:rsidR="00863D38" w:rsidRPr="006F1E42">
        <w:t>are</w:t>
      </w:r>
      <w:r w:rsidR="00945B13" w:rsidRPr="006F1E42">
        <w:t xml:space="preserve"> kept in a nitrogen starved state</w:t>
      </w:r>
      <w:r w:rsidR="00F8078E">
        <w:t xml:space="preserve"> by the host</w:t>
      </w:r>
      <w:r w:rsidR="00945B13" w:rsidRPr="006F1E42">
        <w:t xml:space="preserve"> </w:t>
      </w:r>
      <w:r w:rsidR="00A53907">
        <w:fldChar w:fldCharType="begin"/>
      </w:r>
      <w:r w:rsidR="00C04F4F">
        <w:instrText xml:space="preserve"> ADDIN ZOTERO_ITEM CSL_CITATION {"citationID":"7Bw6HTxq","properties":{"formattedCitation":"(Smith and Muscatine 1999; Dubinsky and Berman-Frank 2001)","plainCitation":"(Smith and Muscatine 1999; Dubinsky and Berman-Frank 2001)","noteIndex":0},"citationItems":[{"id":2503,"uris":["http://zotero.org/users/local/R8D1EoG9/items/YG2NBWL7"],"uri":["http://zotero.org/users/local/R8D1EoG9/items/YG2NBWL7"],"itemData":{"id":2503,"type":"article-journal","title":"Cell cycle of symbiotic dinoflagellates: variation in G1 phase-duration with anemone nutritional status and macronutrient supply in the Aiptasia pulchella–Symbiodinium pulchrorum symbiosis","container-title":"Marine Biology","page":"405-418","volume":"134","issue":"3","source":"link.springer.com","abstract":"The metabolite exchange in alga–invertebrate symbioses has been the subject of extensive research. A central question is how the biomass of the algal endosymbionts is maintained within defined limits under a given set of environmental conditions despite their tremendous growth potential. Whether algal growth is actively regulated by the animal cells is still an open question. We experimentally evaluated the effect of inorganic nutrient supply and host-animal nutritional status on the biomass composition, growth and cell-cycle kinetics of the endosymbiotic dinoflagellate Symbiodinium pulchrorum (Trench) in the sea anemone Aiptasia pulchella. Dinoflagellates in anemones starved for 14 d exhibited lower growth rates, chlorophyll content and higher C:N ratios than in anemones fed Artemia sp. (San Francisco brand #65034) nauplii every 2 d, indicating N-limitation of the algae during starvation of the host animal. Manipulation of the dissolved inorganic nutrient supply through ammonium and phosphate additions induced a rapid recovery (half time, t ½</w:instrText>
      </w:r>
      <w:r w:rsidR="00C04F4F">
        <w:rPr>
          <w:rFonts w:ascii="Cambria Math" w:hAnsi="Cambria Math" w:cs="Cambria Math"/>
        </w:rPr>
        <w:instrText>∼</w:instrText>
      </w:r>
      <w:r w:rsidR="00C04F4F">
        <w:instrText xml:space="preserve"> 2 d) in the C:N ratio of the dinoflagellate cells to levels characteristic of N-sufficient cells. The mitotic index and population growth rate of the dinoflagellate symbionts subjected to this enrichment did not recover to the levels exhibited in fed associations. Flow cytometric analysis of dinoflagellate cell size and DNA content revealed that the duration of the G1 phase (first peak of DNA content: 70 to 100 relative fluorescence units, rfu) of their cell cycle lengthened dramatically in the symbiotic state, and that the majority of algal biomass increase occurred during this phase. Covariate analysis of dinoflagellate cell size and DNA-content distributions indicated that the symbiotic state is associated with a nutrient-independent constraint on cell progression from G1 through the S phase (intermediate DNA content: 101 to 139 rfu). This analysis suggests that the host-cell environment may set the upper limit on the rate of dinoflagellate cell-cycle progression and thereby coordinate the relative growth rates of the autotrophic and heterotrophic partners in this symbiotic association.","DOI":"10.1007/s002270050557","ISSN":"0025-3162, 1432-1793","title-short":"Cell cycle of symbiotic dinoflagellates","journalAbbreviation":"Marine Biology","language":"en","author":[{"family":"Smith","given":"G. J."},{"family":"Muscatine","given":"L."}],"issued":{"date-parts":[["1999",8,1]]}}},{"id":2509,"uris":["http://zotero.org/users/local/R8D1EoG9/items/6I4W67MM"],"uri":["http://zotero.org/users/local/R8D1EoG9/items/6I4W67MM"],"itemData":{"id":2509,"type":"article-journal","title":"Uncoupling primary production from population growth in photosynthesizing organisms in aquatic ecosystems","container-title":"Aquatic Sciences","page":"4-17","volume":"63","issue":"1","source":"link.springer.com","abstract":"Whenever actively photosynthesizing cells are exposed to conditions where carbon fluxes exceed intakes of other essential-nutrients required for formation of new biomass, cell division is arrested, and the excess carbon is stored, excreted or directed to secondary functions. The extent of this uncoupling and its' implications in aquatic systems are discussed. We focus on three examples: the cellular level of free living phytoplankton, the ecosystem level in the microbial food web, and the highly specialized level of species interactions in the symbiotic association between zooxanthellae and corals. These examples highlight the adaptive significance of uncoupling between photosynthesis and growth in aquatic systems. Moreover, we underscore the fact that in many real-world situations, net primary productivity cannot be equated to population growth.¶Roles of the \"excess\" carbon include photoprotective pigments and buoyancy regulating ballast. The excreted carbon compounds may protect cells or cell masses from desiccation, and fuel the microbial loop. The microbial loop increases overall nutrient extraction efficiency compared to that of which phytoplankton alone are capable.¶The zooxanthellae-coelenterate symbiosis drives the nutrient and energy fluxes supporting coral reef life in the nutrient-poor tropical seas. In those mutualistic associations, since photosynthesis is normally uncoupled from cell growth, the algae excrete most of their photosynthate and that supports the metabolic activities of the host.","DOI":"10.1007/PL00001343","ISSN":"1015-1621, 1420-9055","journalAbbreviation":"Aquat. sci.","language":"en","author":[{"family":"Dubinsky","given":"Zvy"},{"family":"Berman-Frank","given":"Ilana"}],"issued":{"date-parts":[["2001",3,1]]}}}],"schema":"https://github.com/citation-style-language/schema/raw/master/csl-citation.json"} </w:instrText>
      </w:r>
      <w:r w:rsidR="00A53907">
        <w:fldChar w:fldCharType="separate"/>
      </w:r>
      <w:r w:rsidR="00A53907" w:rsidRPr="00A53907">
        <w:rPr>
          <w:rFonts w:cs="Times New Roman"/>
        </w:rPr>
        <w:t>(Smith and Muscatine 1999; Dubinsky and Berman-Frank 2001)</w:t>
      </w:r>
      <w:r w:rsidR="00A53907">
        <w:fldChar w:fldCharType="end"/>
      </w:r>
      <w:r w:rsidR="00945B13" w:rsidRPr="006F1E42">
        <w:t xml:space="preserve">. </w:t>
      </w:r>
      <w:r w:rsidR="00AE00DC">
        <w:t>Similarly, s</w:t>
      </w:r>
      <w:r w:rsidR="00C207DA">
        <w:t>tudies on l</w:t>
      </w:r>
      <w:r w:rsidR="00982DDC">
        <w:t xml:space="preserve">ichen symbioses and </w:t>
      </w:r>
      <w:r w:rsidR="000677E0">
        <w:t xml:space="preserve">the partnership between </w:t>
      </w:r>
      <w:r w:rsidR="00982DDC">
        <w:t xml:space="preserve">chemosynthetic </w:t>
      </w:r>
      <w:r w:rsidR="000677E0">
        <w:t xml:space="preserve">bacteria and </w:t>
      </w:r>
      <w:r w:rsidR="002121E7">
        <w:t xml:space="preserve">their </w:t>
      </w:r>
      <w:r w:rsidR="00982DDC">
        <w:t xml:space="preserve">invertebrate hosts </w:t>
      </w:r>
      <w:r w:rsidR="000677E0" w:rsidRPr="000677E0">
        <w:t xml:space="preserve">have also </w:t>
      </w:r>
      <w:r w:rsidR="00C207DA">
        <w:t xml:space="preserve">reported </w:t>
      </w:r>
      <w:r w:rsidR="00982DDC" w:rsidRPr="000677E0">
        <w:t xml:space="preserve">reduced symbiont </w:t>
      </w:r>
      <w:r w:rsidR="00F8078E">
        <w:t>growth rates</w:t>
      </w:r>
      <w:r w:rsidR="00F8078E" w:rsidRPr="000677E0">
        <w:t xml:space="preserve"> </w:t>
      </w:r>
      <w:r w:rsidR="00982DDC" w:rsidRPr="000677E0">
        <w:t xml:space="preserve">in symbiosis </w:t>
      </w:r>
      <w:r w:rsidR="000677E0">
        <w:t xml:space="preserve">compared </w:t>
      </w:r>
      <w:r w:rsidR="000677E0">
        <w:lastRenderedPageBreak/>
        <w:t xml:space="preserve">to </w:t>
      </w:r>
      <w:r w:rsidR="00982DDC" w:rsidRPr="000677E0">
        <w:t>free-living</w:t>
      </w:r>
      <w:r w:rsidR="009C2CC0" w:rsidRPr="000677E0">
        <w:t xml:space="preserve"> </w:t>
      </w:r>
      <w:r w:rsidR="00A53907">
        <w:fldChar w:fldCharType="begin"/>
      </w:r>
      <w:r w:rsidR="00896FF5">
        <w:instrText xml:space="preserve"> ADDIN ZOTERO_ITEM CSL_CITATION {"citationID":"6Oox5xrh","properties":{"formattedCitation":"(Ahmadjian 1993; Combes 2005)","plainCitation":"(Ahmadjian 1993; Combes 2005)","noteIndex":0},"citationItems":[{"id":2515,"uris":["http://zotero.org/users/local/R8D1EoG9/items/YLV399XU"],"uri":["http://zotero.org/users/local/R8D1EoG9/items/YLV399XU"],"itemData":{"id":2515,"type":"book","title":"The Lichen Symbiosis","publisher":"John Wiley &amp; Sons","number-of-pages":"274","source":"Google Books","abstract":"Not only an invaluable reference to what is known about lichen bionts and their interactions but also a guide to future studies. Compares various aspects of lichen-forming bionts with those of other fungi, algae and cyanobacteria. Features in-depth descriptions of culture methods. Includes over 1000 references representing a selective sampling in such subjects as air pollution, photosynthesis and respiration.","ISBN":"978-0-471-57885-7","language":"en","author":[{"family":"Ahmadjian","given":"Vernon"}],"issued":{"date-parts":[["1993",7,2]]}}},{"id":2517,"uris":["http://zotero.org/users/local/R8D1EoG9/items/2G7Z4APA"],"uri":["http://zotero.org/users/local/R8D1EoG9/items/2G7Z4APA"],"itemData":{"id":2517,"type":"book","title":"The Art of Being a Parasite","publisher":"University of Chicago Press","number-of-pages":"299","source":"Google Books","abstract":"Parasites are a masterful work of evolutionary art. The tiny mite Histiostoma laboratorium, a parasite of Drosophila, launches itself, in an incredible display of evolutionary engineering, like a surface-to-air missile at a fruit fly far above its head. Gravid mussels such as Lampsilis ventricosa undulate excitedly as they release their parasitic larval offspring, conning greedy predators in search of a tasty meal into hosting the parasite.  The Art of Being a Parasite is an extensive collection of these and other wonderful and weird stories that illuminate the ecology and evolution of interactions between species. Claude Combes illustrates what it means to be a parasite by considering every stage of its interactions, from invading to reproducing and leaving the host. An accessible and engaging follow-up to Combes's Parasitism, this book will be of interest to both scholars and nonspecialists in the fields of biodiversity, natural history, ecology, public health, and evolution.","ISBN":"978-0-226-11438-5","note":"Google-Books-ID: bEtEL2z3hXcC","language":"en","author":[{"family":"Combes","given":"Claude"}],"issued":{"date-parts":[["2005",10]]}}}],"schema":"https://github.com/citation-style-language/schema/raw/master/csl-citation.json"} </w:instrText>
      </w:r>
      <w:r w:rsidR="00A53907">
        <w:fldChar w:fldCharType="separate"/>
      </w:r>
      <w:r w:rsidR="00896FF5" w:rsidRPr="00896FF5">
        <w:rPr>
          <w:rFonts w:cs="Times New Roman"/>
        </w:rPr>
        <w:t>(Ahmadjian 1993; Combes 2005)</w:t>
      </w:r>
      <w:r w:rsidR="00A53907">
        <w:fldChar w:fldCharType="end"/>
      </w:r>
      <w:r w:rsidR="00982DDC" w:rsidRPr="000677E0">
        <w:t>.</w:t>
      </w:r>
      <w:r w:rsidR="00982DDC">
        <w:t xml:space="preserve"> </w:t>
      </w:r>
      <w:r w:rsidR="00D0711B">
        <w:t xml:space="preserve">Additionally, the association of Acantharia marine protists with </w:t>
      </w:r>
      <w:r w:rsidR="00B93155">
        <w:t>haptophyte</w:t>
      </w:r>
      <w:r w:rsidR="00D0711B">
        <w:t xml:space="preserve"> algae is also believed </w:t>
      </w:r>
      <w:r w:rsidR="00BF2E07">
        <w:t>to</w:t>
      </w:r>
      <w:r w:rsidR="00D0711B">
        <w:t xml:space="preserve"> be a form of farming, whereby only the host benefits</w:t>
      </w:r>
      <w:r w:rsidR="00896FF5">
        <w:t xml:space="preserve"> </w:t>
      </w:r>
      <w:r w:rsidR="00896FF5">
        <w:fldChar w:fldCharType="begin"/>
      </w:r>
      <w:r w:rsidR="00896FF5">
        <w:instrText xml:space="preserve"> ADDIN ZOTERO_ITEM CSL_CITATION {"citationID":"aQX1u4Dw","properties":{"formattedCitation":"(Decelle 2013)","plainCitation":"(Decelle 2013)","noteIndex":0},"citationItems":[{"id":2519,"uris":["http://zotero.org/users/local/R8D1EoG9/items/HGHENFCR"],"uri":["http://zotero.org/users/local/R8D1EoG9/items/HGHENFCR"],"itemData":{"id":2519,"type":"article-journal","title":"New perspectives on the functioning and evolution of photosymbiosis in plankton","container-title":"Communicative &amp; Integrative Biology","page":"e24560","volume":"6","issue":"4","source":"Taylor and Francis+NEJM","abstract":"Photosymbiosis is common and widely distributed in plankton and is considered to be beneficial for both partners (mutualism). Such intimate associations involving heterotrophic hosts and microalgal symbionts have been extensively studied in coral reefs, but in the planktonic realm, the ecology and evolution of photosymbioses remain poorly understood. Acantharia (Radiolaria) are ubiquitous and abundant heterotrophic marine protists, many of which host endosymbiotic microalgae. Two types of photosymbiosis involving acantharians have recently been described using molecular techniques: one found in a single acantharian species involving multiple microalgal partners (dinoflagellates and haptophytes), and the other observed in more than 25 acantharian species exclusively living with the haptophyte Phaeocystis. Contrary to most benthic and terrestrial mutualistic symbioses, these symbiotic associations share the common feature of involving symbionts that are abundant in their free-living stage. We propose a hypothetical framework that may explain this original mode of symbiosis, and discuss the ecological and evolutionary implications. We suggest that photosymbiosis in Acantharia, and probably in other planktonic hosts, may not be a mutualistic relationship but rather an “inverted parasitism,” from which only hosts seem to benefit by sequestrating and exploiting microalgal cells. The relatively small population size of microalgae in hospite would prevent reciprocal evolution that can select uncooperative symbionts, therefore making this horizontally-transmitted association stable over evolutionary time.The more we learn about the diversity of life and the structure of genomes, the more it appears that much of the evolution of biodiversity is about the manipulation of other species—to gain resources and, in turn, to avoid being manipulated (John Thompson, 1999).","DOI":"10.4161/cib.24560","ISSN":"null","note":"PMID: 23986805","author":[{"family":"Decelle","given":"Johan"}],"issued":{"date-parts":[["2013",7,30]]}}}],"schema":"https://github.com/citation-style-language/schema/raw/master/csl-citation.json"} </w:instrText>
      </w:r>
      <w:r w:rsidR="00896FF5">
        <w:fldChar w:fldCharType="separate"/>
      </w:r>
      <w:r w:rsidR="00896FF5" w:rsidRPr="00896FF5">
        <w:rPr>
          <w:rFonts w:cs="Times New Roman"/>
        </w:rPr>
        <w:t>(Decelle 2013)</w:t>
      </w:r>
      <w:r w:rsidR="00896FF5">
        <w:fldChar w:fldCharType="end"/>
      </w:r>
      <w:r w:rsidR="00896FF5">
        <w:t xml:space="preserve">. </w:t>
      </w:r>
      <w:r w:rsidR="00AE00DC">
        <w:t xml:space="preserve">What these interactions have in common is that they </w:t>
      </w:r>
      <w:r w:rsidR="00E30733">
        <w:t>feature a producer living within a consumer</w:t>
      </w:r>
      <w:r w:rsidR="00982DDC">
        <w:t xml:space="preserve">. </w:t>
      </w:r>
      <w:r w:rsidR="00AE00DC" w:rsidRPr="004E2192">
        <w:t>I</w:t>
      </w:r>
      <w:r w:rsidR="00060F7C" w:rsidRPr="004E2192">
        <w:t xml:space="preserve">n </w:t>
      </w:r>
      <w:r w:rsidR="00013AA4" w:rsidRPr="004E2192">
        <w:t xml:space="preserve">both the coral and </w:t>
      </w:r>
      <w:r w:rsidR="00013AA4" w:rsidRPr="004E2192">
        <w:rPr>
          <w:i/>
        </w:rPr>
        <w:t xml:space="preserve">P. bursaria </w:t>
      </w:r>
      <w:r w:rsidR="00013AA4" w:rsidRPr="004E2192">
        <w:t xml:space="preserve">symbioses the </w:t>
      </w:r>
      <w:r w:rsidR="00F8078E">
        <w:t xml:space="preserve">algal </w:t>
      </w:r>
      <w:r w:rsidR="00013AA4" w:rsidRPr="004E2192">
        <w:t xml:space="preserve">symbionts are ‘engulfed’ during establishment and therefore do not </w:t>
      </w:r>
      <w:r w:rsidR="00F303C2" w:rsidRPr="004E2192">
        <w:t>actively</w:t>
      </w:r>
      <w:r w:rsidR="00013AA4" w:rsidRPr="004E2192">
        <w:t xml:space="preserve"> enter symbiosis</w:t>
      </w:r>
      <w:r w:rsidR="004E2192">
        <w:t xml:space="preserve">. </w:t>
      </w:r>
      <w:r w:rsidR="00F8078E">
        <w:t>In symbiosis the algae are</w:t>
      </w:r>
      <w:r w:rsidR="00060F7C" w:rsidRPr="004E2192">
        <w:t xml:space="preserve"> contained within a host membrane, </w:t>
      </w:r>
      <w:r w:rsidR="00BF2E07" w:rsidRPr="004E2192">
        <w:t xml:space="preserve">enabling </w:t>
      </w:r>
      <w:r w:rsidR="00AF5498" w:rsidRPr="004E2192">
        <w:t>the host to control provisioning of resources</w:t>
      </w:r>
      <w:r w:rsidR="00060F7C" w:rsidRPr="004E2192">
        <w:t>.</w:t>
      </w:r>
      <w:r w:rsidR="00060F7C">
        <w:t xml:space="preserve"> </w:t>
      </w:r>
      <w:r w:rsidR="00AF5498">
        <w:t xml:space="preserve">This inequality </w:t>
      </w:r>
      <w:r w:rsidR="00AE00DC">
        <w:t xml:space="preserve">of control </w:t>
      </w:r>
      <w:r w:rsidR="00AF5498">
        <w:t xml:space="preserve">may be a defining feature of </w:t>
      </w:r>
      <w:r w:rsidR="004E52AE">
        <w:t xml:space="preserve">apparently mutualistic </w:t>
      </w:r>
      <w:r w:rsidR="00AF5498">
        <w:t>symbioses</w:t>
      </w:r>
      <w:r w:rsidR="004E52AE">
        <w:t xml:space="preserve"> founded upon exploitation</w:t>
      </w:r>
      <w:r w:rsidR="00AF5498">
        <w:t>.</w:t>
      </w:r>
      <w:r w:rsidR="00E30733">
        <w:t xml:space="preserve"> </w:t>
      </w:r>
    </w:p>
    <w:p w14:paraId="32496EB2" w14:textId="77777777" w:rsidR="001C6030" w:rsidRPr="00406343" w:rsidRDefault="001C6030" w:rsidP="009F56BD">
      <w:pPr>
        <w:suppressLineNumbers/>
        <w:spacing w:before="120" w:after="240" w:line="360" w:lineRule="auto"/>
        <w:rPr>
          <w:i/>
        </w:rPr>
      </w:pPr>
      <w:r w:rsidRPr="00406343">
        <w:rPr>
          <w:i/>
        </w:rPr>
        <w:t>Experimental Evolution</w:t>
      </w:r>
      <w:r w:rsidR="00FA5BFC">
        <w:rPr>
          <w:i/>
        </w:rPr>
        <w:t xml:space="preserve"> of Microbial Symbioses</w:t>
      </w:r>
    </w:p>
    <w:p w14:paraId="462860DB" w14:textId="2515B7ED" w:rsidR="00466BE1" w:rsidRDefault="001C6030" w:rsidP="00A37878">
      <w:pPr>
        <w:spacing w:before="120" w:after="240" w:line="360" w:lineRule="auto"/>
      </w:pPr>
      <w:r w:rsidRPr="00505EB1">
        <w:t xml:space="preserve">Experimental evolution </w:t>
      </w:r>
      <w:r w:rsidR="00C122A6" w:rsidRPr="00505EB1">
        <w:t>provides an unparalleled window into evolutionary process</w:t>
      </w:r>
      <w:r w:rsidR="00E75B81" w:rsidRPr="00505EB1">
        <w:t>es</w:t>
      </w:r>
      <w:r w:rsidR="00505EB1" w:rsidRPr="00505EB1">
        <w:t xml:space="preserve"> by allowing </w:t>
      </w:r>
      <w:r w:rsidR="004E52AE">
        <w:t>their</w:t>
      </w:r>
      <w:r w:rsidR="0014772D">
        <w:t xml:space="preserve"> observ</w:t>
      </w:r>
      <w:r w:rsidR="004E52AE">
        <w:t>ation</w:t>
      </w:r>
      <w:r w:rsidR="0014772D">
        <w:t xml:space="preserve"> in </w:t>
      </w:r>
      <w:r w:rsidR="00505EB1" w:rsidRPr="00505EB1">
        <w:t>real time</w:t>
      </w:r>
      <w:r w:rsidR="0014772D">
        <w:t xml:space="preserve"> from </w:t>
      </w:r>
      <w:r w:rsidR="004E52AE">
        <w:t xml:space="preserve">defined genetic and phenotypic </w:t>
      </w:r>
      <w:r w:rsidR="0014772D">
        <w:t>starting points under controlled conditions</w:t>
      </w:r>
      <w:r w:rsidR="00505EB1" w:rsidRPr="00505EB1">
        <w:t xml:space="preserve"> in </w:t>
      </w:r>
      <w:r w:rsidR="002121E7" w:rsidRPr="00505EB1">
        <w:t>the laboratory</w:t>
      </w:r>
      <w:r w:rsidR="00C122A6" w:rsidRPr="00505EB1">
        <w:t>.</w:t>
      </w:r>
      <w:r w:rsidRPr="00505EB1">
        <w:t xml:space="preserve"> </w:t>
      </w:r>
      <w:r w:rsidR="0014772D">
        <w:t xml:space="preserve">While </w:t>
      </w:r>
      <w:r>
        <w:t>simpl</w:t>
      </w:r>
      <w:r w:rsidR="00B23016">
        <w:t xml:space="preserve">ified </w:t>
      </w:r>
      <w:r w:rsidR="0014772D">
        <w:t xml:space="preserve">lab </w:t>
      </w:r>
      <w:r w:rsidR="00B23016">
        <w:t>environment</w:t>
      </w:r>
      <w:r w:rsidR="009D48E2">
        <w:t>s</w:t>
      </w:r>
      <w:r w:rsidR="00B23016">
        <w:t xml:space="preserve"> </w:t>
      </w:r>
      <w:r>
        <w:t>preclude direct comparison</w:t>
      </w:r>
      <w:r w:rsidR="009D48E2">
        <w:t>s</w:t>
      </w:r>
      <w:r>
        <w:t xml:space="preserve"> to nature, </w:t>
      </w:r>
      <w:r w:rsidR="0014772D">
        <w:t>they allow</w:t>
      </w:r>
      <w:r>
        <w:t xml:space="preserve"> </w:t>
      </w:r>
      <w:r w:rsidR="0014772D">
        <w:t>key variables</w:t>
      </w:r>
      <w:r w:rsidR="00834A6B">
        <w:t xml:space="preserve"> to</w:t>
      </w:r>
      <w:r>
        <w:t xml:space="preserve"> be separated from the </w:t>
      </w:r>
      <w:r w:rsidR="0047014E">
        <w:t>myriad</w:t>
      </w:r>
      <w:r>
        <w:t xml:space="preserve"> of </w:t>
      </w:r>
      <w:r w:rsidR="004E52AE">
        <w:t xml:space="preserve">confounding variables </w:t>
      </w:r>
      <w:r>
        <w:t>in th</w:t>
      </w:r>
      <w:r w:rsidRPr="00C95AE9">
        <w:t>e field</w:t>
      </w:r>
      <w:r w:rsidR="0014772D" w:rsidRPr="00C95AE9">
        <w:t>,</w:t>
      </w:r>
      <w:r w:rsidRPr="00C95AE9">
        <w:t xml:space="preserve"> </w:t>
      </w:r>
      <w:r w:rsidR="00466BE1" w:rsidRPr="00C95AE9">
        <w:t>provid</w:t>
      </w:r>
      <w:r w:rsidR="0014772D" w:rsidRPr="00C95AE9">
        <w:t>ing</w:t>
      </w:r>
      <w:r w:rsidR="00466BE1" w:rsidRPr="00C95AE9">
        <w:t xml:space="preserve"> a way to </w:t>
      </w:r>
      <w:r w:rsidR="004E52AE" w:rsidRPr="00C95AE9">
        <w:t xml:space="preserve">unambiguously </w:t>
      </w:r>
      <w:r w:rsidR="005D3ACA" w:rsidRPr="00C95AE9">
        <w:t xml:space="preserve">separate </w:t>
      </w:r>
      <w:r w:rsidR="005D3ACA" w:rsidRPr="00C95AE9">
        <w:rPr>
          <w:rFonts w:eastAsia="Times New Roman" w:cs="Times New Roman"/>
        </w:rPr>
        <w:t xml:space="preserve">the proximate and ultimate causes of symbiosis </w:t>
      </w:r>
      <w:r w:rsidR="005D3ACA">
        <w:rPr>
          <w:rFonts w:eastAsia="Times New Roman" w:cs="Times New Roman"/>
          <w:color w:val="FF0000"/>
        </w:rPr>
        <w:fldChar w:fldCharType="begin"/>
      </w:r>
      <w:r w:rsidR="005D3ACA">
        <w:rPr>
          <w:rFonts w:eastAsia="Times New Roman" w:cs="Times New Roman"/>
          <w:color w:val="FF0000"/>
        </w:rPr>
        <w:instrText xml:space="preserve"> ADDIN ZOTERO_ITEM CSL_CITATION {"citationID":"pyKIP8Vg","properties":{"formattedCitation":"(Mazancourt, Loreau, and Dieckmann 2005)","plainCitation":"(Mazancourt, Loreau, and Dieckmann 2005)","noteIndex":0},"citationItems":[{"id":2583,"uris":["http://zotero.org/users/local/R8D1EoG9/items/J3Q7S65X"],"uri":["http://zotero.org/users/local/R8D1EoG9/items/J3Q7S65X"],"itemData":{"id":2583,"type":"article-journal","title":"Understanding mutualism when there is adaptation to the partner","container-title":"Journal of Ecology","page":"305-314","volume":"93","issue":"2","source":"Wiley Online Library","abstract":"1 A mutualism is a mutually beneficial interaction between individuals of two species. Here we show that the degree of benefit resulting from an interaction depends on whether adaptation within the mutualism is considered. 2 A species’proximate response measures the short-term effect of addition or removal of the partner species, without allowing for any adaptation. We define a proximate mutualism as an interaction in which removal of each partner results in a decreased performance of the other, i.e. both species show a positive proximate response to the presence of the partner. 3 A proximate mutualism might, however, only reflect evolved dependence (i.e. the species has lost its ability to perform well without the partner). Some authors therefore insist on an ultimate criterion, regardless of the use of proximate responses in almost all empirical studies. 4 A species’ultimate response measures the long-term effect of adding or removing the partner species, thus allowing the focal species to adapt. In an ultimate mutualism neither partner could ever have performed as well without the other. In other words, a mutualism is called ultimate if both species show a positive ultimate response to the presence of the partner. Despite the conceptual attractiveness of this definition, ultimate responses are difficult to measure, rendering its use operationally problematic. 5 Mutualistic evolution, the evolution of a trait that is costly to the bearer but beneficial to its partner, is not, paradoxically, a necessary consequence of either proximate or ultimate mutualism. Another counterintuitive result is that even obligate mutualisms are not necessarily ultimate interactions. 6 We conclude that the proximate response is the only workable criterion for mutualism. Our understanding of mutualism, however, requires further evaluation of how evolved dependence may be responsible for such responses. 7 These concepts clarify the ongoing debate about whether plant–herbivore interactions can be considered as mutualistic. 8 This is not a semantic case of hair splitting: naïve aspects in current views of mutualism need revision. In most, if not all, interactions now considered as mutualisms, some of the measured benefits are likely to result from evolved dependence, rather than what we would like to consider as ultimate benefits.","DOI":"10.1111/j.0022-0477.2004.00952.x","ISSN":"1365-2745","language":"en","author":[{"family":"Mazancourt","given":"Claire De"},{"family":"Loreau","given":"Michel"},{"family":"Dieckmann","given":"Ulf"}],"issued":{"date-parts":[["2005"]]}}}],"schema":"https://github.com/citation-style-language/schema/raw/master/csl-citation.json"} </w:instrText>
      </w:r>
      <w:r w:rsidR="005D3ACA">
        <w:rPr>
          <w:rFonts w:eastAsia="Times New Roman" w:cs="Times New Roman"/>
          <w:color w:val="FF0000"/>
        </w:rPr>
        <w:fldChar w:fldCharType="separate"/>
      </w:r>
      <w:r w:rsidR="005D3ACA" w:rsidRPr="00542BE4">
        <w:rPr>
          <w:rFonts w:cs="Times New Roman"/>
        </w:rPr>
        <w:t>(Mazancourt, Loreau, and Dieckmann 2005)</w:t>
      </w:r>
      <w:r w:rsidR="005D3ACA">
        <w:rPr>
          <w:rFonts w:eastAsia="Times New Roman" w:cs="Times New Roman"/>
          <w:color w:val="FF0000"/>
        </w:rPr>
        <w:fldChar w:fldCharType="end"/>
      </w:r>
      <w:r>
        <w:t xml:space="preserve">. </w:t>
      </w:r>
    </w:p>
    <w:p w14:paraId="16188242" w14:textId="07814E6A" w:rsidR="001C6030" w:rsidRDefault="00466BE1" w:rsidP="00A37878">
      <w:pPr>
        <w:spacing w:before="120" w:after="240" w:line="360" w:lineRule="auto"/>
      </w:pPr>
      <w:r>
        <w:t xml:space="preserve">To date there are only </w:t>
      </w:r>
      <w:r w:rsidR="001C6030">
        <w:t xml:space="preserve">few examples </w:t>
      </w:r>
      <w:r w:rsidR="004E52AE">
        <w:t>experimentally evolved establishments of</w:t>
      </w:r>
      <w:r w:rsidR="00841747">
        <w:t xml:space="preserve"> novel symbiotic relationships</w:t>
      </w:r>
      <w:r>
        <w:t xml:space="preserve">. </w:t>
      </w:r>
      <w:r w:rsidR="00896FF5">
        <w:t xml:space="preserve">Jeon </w:t>
      </w:r>
      <w:r w:rsidR="00896FF5">
        <w:fldChar w:fldCharType="begin"/>
      </w:r>
      <w:r w:rsidR="00C04F4F">
        <w:instrText xml:space="preserve"> ADDIN ZOTERO_ITEM CSL_CITATION {"citationID":"hxOkLuW1","properties":{"formattedCitation":"(Jeon 1972)","plainCitation":"(Jeon 1972)","dontUpdate":true,"noteIndex":0},"citationItems":[{"id":2303,"uris":["http://zotero.org/users/local/R8D1EoG9/items/6DX29HBM"],"uri":["http://zotero.org/users/local/R8D1EoG9/items/6DX29HBM"],"itemData":{"id":2303,"type":"article-journal","title":"Development of Cellular Dependence on Infective Organisms: Micrurgical Studies in Amoebas","container-title":"Science","page":"1122-1123","volume":"176","issue":"4039","source":"science.sciencemag.org","abstract":"Nuclei and cytoplasm were transferred between a normal strain anda variant strain of Amoeba discoides heavily infected with bacteria. After 5 years of infection, the infective bacteria that were initially harmful to the host cells became harmless, and the nucleus of the host cell became dependent on the infective organisms for its normal functions.","DOI":"10.1126/science.176.4039.1122","ISSN":"0036-8075, 1095-9203","note":"PMID: 5035468","title-short":"Development of Cellular Dependence on Infective Organisms","language":"en","author":[{"family":"Jeon","given":"Kwang W."}],"issued":{"date-parts":[["1972",6,9]]}}}],"schema":"https://github.com/citation-style-language/schema/raw/master/csl-citation.json"} </w:instrText>
      </w:r>
      <w:r w:rsidR="00896FF5">
        <w:fldChar w:fldCharType="separate"/>
      </w:r>
      <w:r w:rsidR="00896FF5" w:rsidRPr="00896FF5">
        <w:rPr>
          <w:rFonts w:cs="Times New Roman"/>
        </w:rPr>
        <w:t>(1972)</w:t>
      </w:r>
      <w:r w:rsidR="00896FF5">
        <w:fldChar w:fldCharType="end"/>
      </w:r>
      <w:r w:rsidR="001C6030">
        <w:t xml:space="preserve"> reported the first instance of an intracellular obligate parasite evolving to become </w:t>
      </w:r>
      <w:r w:rsidR="004E52AE">
        <w:t xml:space="preserve">a mutualistic </w:t>
      </w:r>
      <w:r w:rsidR="001C6030">
        <w:t xml:space="preserve">symbiont. The experiment </w:t>
      </w:r>
      <w:r w:rsidR="00B01061">
        <w:t>used</w:t>
      </w:r>
      <w:r w:rsidR="001C6030">
        <w:t xml:space="preserve"> </w:t>
      </w:r>
      <w:r w:rsidR="001C6030" w:rsidRPr="00E62F69">
        <w:rPr>
          <w:i/>
        </w:rPr>
        <w:t>Amoeba discoides</w:t>
      </w:r>
      <w:r w:rsidR="001C6030">
        <w:t xml:space="preserve"> that had become spontaneously in</w:t>
      </w:r>
      <w:r w:rsidR="00841747">
        <w:t>fected with rod-shaped bacteria</w:t>
      </w:r>
      <w:r w:rsidR="00B91BCF">
        <w:t xml:space="preserve"> and</w:t>
      </w:r>
      <w:r w:rsidR="00841747">
        <w:t xml:space="preserve"> these </w:t>
      </w:r>
      <w:r w:rsidR="00B01061">
        <w:t xml:space="preserve">were then </w:t>
      </w:r>
      <w:r w:rsidR="001C6030">
        <w:t>cultured together</w:t>
      </w:r>
      <w:r w:rsidR="009D48E2">
        <w:t>,</w:t>
      </w:r>
      <w:r w:rsidR="001C6030">
        <w:t xml:space="preserve"> </w:t>
      </w:r>
      <w:r w:rsidR="00023D93">
        <w:t>without any</w:t>
      </w:r>
      <w:r w:rsidR="001C6030">
        <w:t xml:space="preserve"> selection </w:t>
      </w:r>
      <w:r w:rsidR="00023D93">
        <w:t>for symbiosis</w:t>
      </w:r>
      <w:r w:rsidR="009D48E2">
        <w:t>,</w:t>
      </w:r>
      <w:r w:rsidR="00023D93">
        <w:t xml:space="preserve"> for</w:t>
      </w:r>
      <w:r w:rsidR="001C6030">
        <w:t xml:space="preserve"> five years. At first the bacteria were harmful; the infected amoebae grew slower, were more sensitive to </w:t>
      </w:r>
      <w:r w:rsidR="006577E5">
        <w:t>starvation, were</w:t>
      </w:r>
      <w:r w:rsidR="001C6030">
        <w:t xml:space="preserve"> smaller</w:t>
      </w:r>
      <w:r w:rsidR="002471D8">
        <w:t xml:space="preserve"> and some hosts </w:t>
      </w:r>
      <w:r w:rsidR="006577E5">
        <w:t xml:space="preserve">cells </w:t>
      </w:r>
      <w:r w:rsidR="002471D8">
        <w:t>were killed upon infection</w:t>
      </w:r>
      <w:r w:rsidR="001C6030">
        <w:t>. However, after five years the infected amoebae grew normally despite carrying the sa</w:t>
      </w:r>
      <w:r w:rsidR="0047014E">
        <w:t>me</w:t>
      </w:r>
      <w:r w:rsidR="001C6030">
        <w:t xml:space="preserve"> </w:t>
      </w:r>
      <w:r w:rsidR="0047014E">
        <w:t>number</w:t>
      </w:r>
      <w:r w:rsidR="001C6030">
        <w:t xml:space="preserve"> of bacteria cells. </w:t>
      </w:r>
      <w:r w:rsidR="0009067E">
        <w:t>Crucially</w:t>
      </w:r>
      <w:r w:rsidR="00023D93">
        <w:t>, this was not due simply to the evolution of reduced virulence by the bacterium. Nuclear t</w:t>
      </w:r>
      <w:r w:rsidR="001C6030">
        <w:t xml:space="preserve">ransfer </w:t>
      </w:r>
      <w:r w:rsidR="0047014E">
        <w:t>experiments</w:t>
      </w:r>
      <w:r w:rsidR="001C6030">
        <w:t xml:space="preserve"> swapped the evolved </w:t>
      </w:r>
      <w:r w:rsidR="0047014E">
        <w:t>nucleus</w:t>
      </w:r>
      <w:r w:rsidR="001C6030">
        <w:t xml:space="preserve"> and cytoplasm with that of the ancestor and </w:t>
      </w:r>
      <w:r w:rsidR="0047014E">
        <w:t>demonstrated</w:t>
      </w:r>
      <w:r w:rsidR="001C6030">
        <w:t xml:space="preserve"> that the evolved nucleus could </w:t>
      </w:r>
      <w:r w:rsidR="00023D93">
        <w:t xml:space="preserve">now </w:t>
      </w:r>
      <w:r w:rsidR="001C6030">
        <w:t xml:space="preserve">not survive without the </w:t>
      </w:r>
      <w:r w:rsidR="00023D93">
        <w:t xml:space="preserve">coevolved </w:t>
      </w:r>
      <w:r w:rsidR="001C6030">
        <w:t>bacteria</w:t>
      </w:r>
      <w:r w:rsidR="00023D93">
        <w:t>l symbiont</w:t>
      </w:r>
      <w:r w:rsidR="001C6030">
        <w:t xml:space="preserve">. </w:t>
      </w:r>
      <w:r w:rsidR="00023D93">
        <w:t xml:space="preserve">Thus, a </w:t>
      </w:r>
      <w:r w:rsidR="005D3ACA">
        <w:t xml:space="preserve">mutualistic and obligate </w:t>
      </w:r>
      <w:r w:rsidR="00023D93">
        <w:t xml:space="preserve">symbiosis </w:t>
      </w:r>
      <w:r w:rsidR="005D3ACA">
        <w:t xml:space="preserve">had </w:t>
      </w:r>
      <w:r w:rsidR="00023D93">
        <w:t>evolved from a parasitism.</w:t>
      </w:r>
      <w:r w:rsidR="001C6030">
        <w:t xml:space="preserve"> </w:t>
      </w:r>
      <w:r w:rsidR="00DA0F61">
        <w:t xml:space="preserve">  </w:t>
      </w:r>
    </w:p>
    <w:p w14:paraId="4549E981" w14:textId="24AA6823" w:rsidR="00C740BF" w:rsidRDefault="005D3ACA" w:rsidP="00A37878">
      <w:pPr>
        <w:spacing w:before="120" w:after="240" w:line="360" w:lineRule="auto"/>
      </w:pPr>
      <w:r>
        <w:t>More recently,</w:t>
      </w:r>
      <w:r w:rsidR="00B40A85">
        <w:t xml:space="preserve"> </w:t>
      </w:r>
      <w:r w:rsidR="00AC03C4">
        <w:t xml:space="preserve">Nakajima </w:t>
      </w:r>
      <w:r w:rsidR="00C740BF">
        <w:t>et al.</w:t>
      </w:r>
      <w:r w:rsidR="00B01061">
        <w:t>,</w:t>
      </w:r>
      <w:r w:rsidR="00896FF5">
        <w:t xml:space="preserve"> </w:t>
      </w:r>
      <w:r w:rsidR="00896FF5">
        <w:fldChar w:fldCharType="begin"/>
      </w:r>
      <w:r w:rsidR="0081167C">
        <w:instrText xml:space="preserve"> ADDIN ZOTERO_ITEM CSL_CITATION {"citationID":"eC7xaAUw","properties":{"formattedCitation":"(Nakajima, Sano, and Matsuoka 2009; Nakajima et al. 2015)","plainCitation":"(Nakajima, Sano, and Matsuoka 2009; Nakajima et al. 2015)","dontUpdate":true,"noteIndex":0},"citationItems":[{"id":2396,"uris":["http://zotero.org/users/local/R8D1EoG9/items/VJ6ZSCAL"],"uri":["http://zotero.org/users/local/R8D1EoG9/items/VJ6ZSCAL"],"itemData":{"id":2396,"type":"article-journal","title":"Auto-/heterotrophic endosymbiosis evolves in a mature stage of ecosystem development in a microcosm composed of an alga, a bacterium and a ciliate","container-title":"Biosystems","page":"127-135","volume":"96","issue":"2","source":"ScienceDirect","abstract":"We investigate an ecological mechanism by which endosymbiotic associations evolve, with a particular focus on the relationship between the evolution of endosymbiosis between auto- and heterotrophic organisms, and the stages of ecosystem development. For this purpose we conducted a long-term microcosm culture composed of three species, a green alga (Chlorella vulgaris), a bacterium (Escherichia coli), and a ciliated protozoan (Tetrahymena thermophila) for 3 years. During this culture T. thermophila cells harboring Chlorella cells emerged by phagocytotic uptake, and increased in frequency, reaching ca. 80–90%. This level was maintained in the late stage of ecosystem dynamics. Analysis of the ecosystem dynamics in the microcosm revealed that a complex causal process through direct/indirect interactions among ecosystem components led to reduction in dissolved O2 and food (E. coli) available to the T. thermophila, which gave a selective advantage to the organisms in the endosymbiotic association. This result suggests that the endosymbiosis evolves in a mature stage of ecosystem development, where reproduction and survival of prospective partner organisms is highly resource-limited and density-dependent, favoring efficient matter/energy transfers among participating organisms due to physical proximity. Consequently, a complex web of interactions and pathways of matter/energy flow in ecosystem evolves from an initially simple one.","DOI":"10.1016/j.biosystems.2008.12.006","ISSN":"0303-2647","journalAbbreviation":"Biosystems","author":[{"family":"Nakajima","given":"Toshiyuki"},{"family":"Sano","given":"Akiko"},{"family":"Matsuoka","given":"Hideaki"}],"issued":{"date-parts":[["2009",5,1]]}}},{"id":50,"uris":["http://zotero.org/users/local/R8D1EoG9/items/BJDR6DSG"],"uri":["http://zotero.org/users/local/R8D1EoG9/items/BJDR6DSG"],"itemData":{"id":50,"type":"article-journal","title":"Differentiation of a free-living alga into forms with ecto- and endosymbiotic associations with heterotrophic organisms in a 5-year microcosm culture","container-title":"Biosystems","page":"9-21","volume":"131","source":"ScienceDirect","abstract":"The ecological mechanisms underlying the diversification of autotrophic species into endosymbiotic lifestyles and the ways in which the evolution of endosymbiotic species is ecologically and evolutionarily affected by sister lineages/lines that are adapted to extra-host environments remain unclear. In this paper, we investigated a differentiation process of algal species in which an endosymbiotic type was differentiated phenotypically from a free-living ancestral clone, by using an experimental model called the CET microcosm, which contains a green alga (Micractinium sp.), a bacterium (Escherichia coli), and a ciliate (Tetrahymena thermophila) cultured together without an external resource supply for over 5 years. We then analyzed the algal diversification process by comparing algal phenotypic properties regarding cell-aggregate formation and their effects on the survival of Tetrahymena (using a clone isolated on day 2668) in the absence of bacteria. We examined 13 Micractinium clones, including both ancestral and derived clones isolated from long-term (day 1819–1847) CET microcosm cultures. The results revealed that the free-living ancestral algal strain diversified in sympatry into an aggregate-forming type that associates with E. coli, and a non-aggregate-forming type that associates with Tetrahymena. Furthermore, a competition experiment revealed that the endosymbiotic (non-aggregate-forming) type was less adapted to the extracellular environment than the aggregate-forming type. This result suggests that severe competition with a nonendosymbiotic sister line in the extra-host environment favors the host-benefiting phenotype in an endosymbiotic line, because such symbionts can enhance the longevity of the host, thereby enabling the survival and reproduction of the symbiont within the host.","DOI":"10.1016/j.biosystems.2015.03.005","ISSN":"0303-2647","journalAbbreviation":"Biosystems","author":[{"family":"Nakajima","given":"Toshiyuki"},{"family":"Fujikawa","given":"Yoshiyuki"},{"family":"Matsubara","given":"Toshiyuki"},{"family":"Karita","given":"Mimi"},{"family":"Sano","given":"Akiko"}],"issued":{"date-parts":[["2015",5]]}}}],"schema":"https://github.com/citation-style-language/schema/raw/master/csl-citation.json"} </w:instrText>
      </w:r>
      <w:r w:rsidR="00896FF5">
        <w:fldChar w:fldCharType="separate"/>
      </w:r>
      <w:r w:rsidR="00896FF5" w:rsidRPr="00896FF5">
        <w:rPr>
          <w:rFonts w:cs="Times New Roman"/>
        </w:rPr>
        <w:t>(2009; 2015)</w:t>
      </w:r>
      <w:r w:rsidR="00896FF5">
        <w:fldChar w:fldCharType="end"/>
      </w:r>
      <w:r w:rsidR="00C740BF">
        <w:t xml:space="preserve"> </w:t>
      </w:r>
      <w:r w:rsidR="00023D93">
        <w:t xml:space="preserve">established </w:t>
      </w:r>
      <w:r>
        <w:t xml:space="preserve">long-term </w:t>
      </w:r>
      <w:r w:rsidR="00C740BF">
        <w:t>microcosm</w:t>
      </w:r>
      <w:r w:rsidR="00023D93">
        <w:t>s</w:t>
      </w:r>
      <w:r w:rsidR="00C740BF">
        <w:t xml:space="preserve"> contain</w:t>
      </w:r>
      <w:r w:rsidR="00023D93">
        <w:t>ing</w:t>
      </w:r>
      <w:r w:rsidR="00C740BF">
        <w:t xml:space="preserve"> a green alga (</w:t>
      </w:r>
      <w:r w:rsidR="00C740BF" w:rsidRPr="00C740BF">
        <w:rPr>
          <w:i/>
        </w:rPr>
        <w:t>Micractinium</w:t>
      </w:r>
      <w:r w:rsidR="00C740BF">
        <w:rPr>
          <w:i/>
        </w:rPr>
        <w:t xml:space="preserve"> </w:t>
      </w:r>
      <w:r w:rsidR="00C740BF" w:rsidRPr="00C740BF">
        <w:t>sp.</w:t>
      </w:r>
      <w:r w:rsidR="00AC03C4">
        <w:t xml:space="preserve">, formally </w:t>
      </w:r>
      <w:r w:rsidR="00AC03C4" w:rsidRPr="00AC03C4">
        <w:rPr>
          <w:i/>
        </w:rPr>
        <w:t>Chlorella vulg</w:t>
      </w:r>
      <w:r w:rsidR="00AC03C4">
        <w:rPr>
          <w:i/>
        </w:rPr>
        <w:t>a</w:t>
      </w:r>
      <w:r w:rsidR="00AC03C4" w:rsidRPr="00AC03C4">
        <w:rPr>
          <w:i/>
        </w:rPr>
        <w:t>ris</w:t>
      </w:r>
      <w:r w:rsidR="00C740BF" w:rsidRPr="00AC03C4">
        <w:rPr>
          <w:i/>
        </w:rPr>
        <w:t>),</w:t>
      </w:r>
      <w:r w:rsidR="00C740BF">
        <w:t xml:space="preserve"> a bacterium (</w:t>
      </w:r>
      <w:r w:rsidR="00C740BF" w:rsidRPr="00C740BF">
        <w:rPr>
          <w:i/>
        </w:rPr>
        <w:t>Escherichia coli</w:t>
      </w:r>
      <w:r w:rsidR="00C740BF">
        <w:t>), and a ciliate (</w:t>
      </w:r>
      <w:r w:rsidR="00C740BF" w:rsidRPr="00C740BF">
        <w:rPr>
          <w:i/>
        </w:rPr>
        <w:t>Tetrahymena thermophila</w:t>
      </w:r>
      <w:r w:rsidR="00C740BF">
        <w:rPr>
          <w:i/>
        </w:rPr>
        <w:t>)</w:t>
      </w:r>
      <w:r w:rsidR="00C740BF">
        <w:t xml:space="preserve">.  The experiment was maintained without external </w:t>
      </w:r>
      <w:r w:rsidR="00023D93">
        <w:lastRenderedPageBreak/>
        <w:t xml:space="preserve">addition of </w:t>
      </w:r>
      <w:r w:rsidR="00C740BF">
        <w:t>resource</w:t>
      </w:r>
      <w:r w:rsidR="00023D93">
        <w:t>s</w:t>
      </w:r>
      <w:r w:rsidR="00C740BF">
        <w:t xml:space="preserve"> </w:t>
      </w:r>
      <w:r w:rsidR="00DD3802">
        <w:t xml:space="preserve">and </w:t>
      </w:r>
      <w:r w:rsidR="00023D93">
        <w:t>without transfer to fresh medium</w:t>
      </w:r>
      <w:r w:rsidR="00DD3802">
        <w:t xml:space="preserve"> </w:t>
      </w:r>
      <w:r w:rsidR="00C740BF">
        <w:t>for over five years</w:t>
      </w:r>
      <w:r w:rsidR="00DD3802">
        <w:t xml:space="preserve"> and therefore </w:t>
      </w:r>
      <w:r>
        <w:t>formed</w:t>
      </w:r>
      <w:r w:rsidR="00DD3802">
        <w:t xml:space="preserve"> a self-sustaining ecosystem</w:t>
      </w:r>
      <w:r w:rsidR="00C740BF">
        <w:t>. Over the course of the experiment the free-living algae diversified into two distinct forms</w:t>
      </w:r>
      <w:r>
        <w:t xml:space="preserve">. One of these was a non-aggregating type that formed an endosymbiotic association with </w:t>
      </w:r>
      <w:r w:rsidRPr="00DD3802">
        <w:rPr>
          <w:i/>
        </w:rPr>
        <w:t>Tetrahymena</w:t>
      </w:r>
      <w:r>
        <w:t xml:space="preserve"> as its host, whereas </w:t>
      </w:r>
      <w:r w:rsidR="00C740BF">
        <w:t xml:space="preserve">an aggregate forming type </w:t>
      </w:r>
      <w:r>
        <w:t xml:space="preserve">lived outside of </w:t>
      </w:r>
      <w:r w:rsidRPr="00DD3802">
        <w:rPr>
          <w:i/>
        </w:rPr>
        <w:t>Tetrahymena</w:t>
      </w:r>
      <w:r>
        <w:rPr>
          <w:i/>
        </w:rPr>
        <w:t xml:space="preserve"> </w:t>
      </w:r>
      <w:r>
        <w:t>cells but formed a</w:t>
      </w:r>
      <w:r w:rsidR="00023D93">
        <w:t xml:space="preserve"> </w:t>
      </w:r>
      <w:r w:rsidR="006577E5">
        <w:t xml:space="preserve">symbiotic </w:t>
      </w:r>
      <w:r w:rsidR="00023D93">
        <w:t>association</w:t>
      </w:r>
      <w:r w:rsidR="00C740BF">
        <w:t xml:space="preserve"> with</w:t>
      </w:r>
      <w:r>
        <w:t xml:space="preserve"> the</w:t>
      </w:r>
      <w:r w:rsidR="00C740BF">
        <w:t xml:space="preserve"> </w:t>
      </w:r>
      <w:r w:rsidR="00C740BF" w:rsidRPr="00DD3802">
        <w:rPr>
          <w:i/>
        </w:rPr>
        <w:t>E. coli</w:t>
      </w:r>
      <w:r w:rsidR="00DD3802">
        <w:t xml:space="preserve">. </w:t>
      </w:r>
      <w:r>
        <w:t xml:space="preserve">The algal aggregation phenotype was </w:t>
      </w:r>
      <w:r w:rsidR="006577E5">
        <w:t xml:space="preserve">negatively correlated with </w:t>
      </w:r>
      <w:r w:rsidR="006577E5" w:rsidRPr="006577E5">
        <w:rPr>
          <w:i/>
        </w:rPr>
        <w:t>Tetrahymena</w:t>
      </w:r>
      <w:r w:rsidR="006577E5">
        <w:t xml:space="preserve"> longevity in coculture</w:t>
      </w:r>
      <w:r w:rsidR="00A54BDF">
        <w:t>, suggesting that only non-aggregating algae improved host fitness</w:t>
      </w:r>
      <w:r w:rsidR="00DD3802">
        <w:t xml:space="preserve">. </w:t>
      </w:r>
      <w:r w:rsidR="00A54BDF">
        <w:t>Potentially underpinning this host benefit</w:t>
      </w:r>
      <w:r w:rsidR="005759BC">
        <w:t xml:space="preserve">, the </w:t>
      </w:r>
      <w:r w:rsidR="00A54BDF">
        <w:t xml:space="preserve">evolved </w:t>
      </w:r>
      <w:r w:rsidR="005759BC">
        <w:t>endosymbio</w:t>
      </w:r>
      <w:r w:rsidR="009D48E2">
        <w:t>tic</w:t>
      </w:r>
      <w:r w:rsidR="005759BC">
        <w:t xml:space="preserve"> algae excreted more glycerol and sucrose, and contained more photopigments than the ancestral clone </w:t>
      </w:r>
      <w:r w:rsidR="005759BC">
        <w:fldChar w:fldCharType="begin"/>
      </w:r>
      <w:r w:rsidR="005759BC">
        <w:instrText xml:space="preserve"> ADDIN ZOTERO_ITEM CSL_CITATION {"citationID":"5XCz1VC8","properties":{"formattedCitation":"(Germond et al. 2013)","plainCitation":"(Germond et al. 2013)","noteIndex":0},"citationItems":[{"id":2540,"uris":["http://zotero.org/users/local/R8D1EoG9/items/FDSTVQU9"],"uri":["http://zotero.org/users/local/R8D1EoG9/items/FDSTVQU9"],"itemData":{"id":2540,"type":"article-journal","title":"Physiological changes of a green alga (Micractinium sp.) involved in an early-stage of association with Tetrahymena thermophila during 5-year microcosm culture","container-title":"Bio Systems","page":"164-171","volume":"114","issue":"3","source":"PubMed","abstract":"Endosymbioses between phototrophic algae and heterotrophic organisms are an important symbiotic association in that this association connects photo- and heterotrophic metabolism, and therefore, affects energy/matter pathways and cycling in the ecosystem. However, little is known about the early processes of evolution of an endosymbiotic association between previously non-associated organisms. In previous studies, we analyzed an early process of the evolution of an endosymbiotic association between an alga and a ciliate by using a long-term culture of an experimental model ecosystem (CET microcosm) composed of a green alga (Micractinium sp.), a bacterium (Escherichia coli), and a ciliate (Tetrahymena thermophila). The results revealed that an algal type, isolated from 5-year cultures of the microcosm, prolonged the longevity of the ancestral and derived clones of T. thermophila in the absence of bacteria, suggesting that a cooperative algal phenotype that benefited the ciliate had evolved in the microcosm. Here, we investigated the physiological changes of the derived Micractinium clones that benefited Tetrahymena, focusing on the release of carbohydrates by and abundance of photopigments in the ancestral and 2 derived algal clones (SC10-2 and SC9-1) isolated from inside Tetrahymena cells. Analyses using HPLC revealed that the algal isolates released glycerol and sucrose at higher concentrations per cell and also contained higher levels of photopigments per cell at pH 7.2, in comparison with the ancestral strain. These phenotypic characters were considered responsible for the increased longevity of Tetrahymena cells, and thus supported the cooperator alga hypothesis.","DOI":"10.1016/j.biosystems.2013.08.005","ISSN":"1872-8324","note":"PMID: 24035831","journalAbbreviation":"BioSystems","language":"eng","author":[{"family":"Germond","given":"Arno"},{"family":"Kunihiro","given":"Tadao"},{"family":"Inouhe","given":"Masahiro"},{"family":"Nakajima","given":"Toshiyuki"}],"issued":{"date-parts":[["2013",12]]}}}],"schema":"https://github.com/citation-style-language/schema/raw/master/csl-citation.json"} </w:instrText>
      </w:r>
      <w:r w:rsidR="005759BC">
        <w:fldChar w:fldCharType="separate"/>
      </w:r>
      <w:r w:rsidR="005759BC" w:rsidRPr="005759BC">
        <w:rPr>
          <w:rFonts w:cs="Times New Roman"/>
        </w:rPr>
        <w:t>(Germond et al. 2013)</w:t>
      </w:r>
      <w:r w:rsidR="005759BC">
        <w:fldChar w:fldCharType="end"/>
      </w:r>
      <w:r w:rsidR="005759BC">
        <w:t xml:space="preserve">. </w:t>
      </w:r>
      <w:r w:rsidR="00DD3802">
        <w:t xml:space="preserve">The </w:t>
      </w:r>
      <w:r w:rsidR="00A54BDF">
        <w:t xml:space="preserve">evolved free-living </w:t>
      </w:r>
      <w:r w:rsidR="00642414">
        <w:t xml:space="preserve">algae </w:t>
      </w:r>
      <w:r w:rsidR="00A54BDF">
        <w:t xml:space="preserve">adapted to the free-living environment and outcompeted any </w:t>
      </w:r>
      <w:r w:rsidR="00642414">
        <w:t xml:space="preserve">endosymbiotic algae that </w:t>
      </w:r>
      <w:r w:rsidR="00A54BDF">
        <w:t>escaped symbiosis</w:t>
      </w:r>
      <w:r w:rsidR="00B01061">
        <w:t xml:space="preserve">. </w:t>
      </w:r>
      <w:r w:rsidR="00A54BDF">
        <w:t>This suggests that a trade-off between adaptation to the free-living versus the symbiotic environment may frequently enforce interspecific cooperation and thus stabilise symbiosis, and is conceptually</w:t>
      </w:r>
      <w:r w:rsidR="005759BC">
        <w:t xml:space="preserve"> similar </w:t>
      </w:r>
      <w:r w:rsidR="00A54BDF">
        <w:t xml:space="preserve">to the </w:t>
      </w:r>
      <w:r w:rsidR="005759BC">
        <w:t xml:space="preserve">trade-off </w:t>
      </w:r>
      <w:r w:rsidR="00A54BDF">
        <w:t>proposed by</w:t>
      </w:r>
      <w:r w:rsidR="005759BC">
        <w:t xml:space="preserve"> Law &amp; </w:t>
      </w:r>
      <w:r w:rsidR="005759BC" w:rsidRPr="00F62784">
        <w:t>Di</w:t>
      </w:r>
      <w:r w:rsidR="005759BC">
        <w:t>e</w:t>
      </w:r>
      <w:r w:rsidR="005759BC" w:rsidRPr="00F62784">
        <w:t>ckmann</w:t>
      </w:r>
      <w:r w:rsidR="008151BB">
        <w:t xml:space="preserve"> </w:t>
      </w:r>
      <w:r w:rsidR="008151BB">
        <w:fldChar w:fldCharType="begin"/>
      </w:r>
      <w:r w:rsidR="008151BB">
        <w:instrText xml:space="preserve"> ADDIN ZOTERO_ITEM CSL_CITATION {"citationID":"5h50TZTM","properties":{"formattedCitation":"(Law and Dieckmann 1998)","plainCitation":"(Law and Dieckmann 1998)","noteIndex":0},"citationItems":[{"id":2293,"uris":["http://zotero.org/users/local/R8D1EoG9/items/E8BSU2LZ"],"uri":["http://zotero.org/users/local/R8D1EoG9/items/E8BSU2LZ"],"itemData":{"id":2293,"type":"article-journal","title":"Symbiosis through exploitation and the merger of lineages in evolution","container-title":"Proceedings of the Royal Society of London B: Biological Sciences","page":"1245-1253","volume":"265","issue":"1402","source":"rspb.royalsocietypublishing.org","abstract":"A model for the coevolution of two species in facultative symbiosis is used to investigate conditions under which species merge to form a single reproductive unit. Two traits evolve in each species, the first affecting loss of resources from an individual to its partner, and the second affecting vertical transmission of the symbiosis from one generation to the next. Initial conditions are set so that the symbiosis involves exploitation of one partner by the other and vertical transmission is very rare. It is shown that, even in the face of continuing exploitation, a stable symbiotic unit can evolve with maximum vertical transmission of the partners. Such evolution requires that eventually deaths should exceed births for both species in the free–living state, a condition which can be met if the victim, in the course of developing its defences, builds up sufficiently large costs in the free–living state. This result expands the set of initial conditions from which separate lineages can be expected to merge into symbiotic units.","DOI":"10.1098/rspb.1998.0426","ISSN":"0962-8452, 1471-2954","language":"en","author":[{"family":"Law","given":"Richard"},{"family":"Dieckmann","given":"Ulf"}],"issued":{"date-parts":[["1998",7,7]]}}}],"schema":"https://github.com/citation-style-language/schema/raw/master/csl-citation.json"} </w:instrText>
      </w:r>
      <w:r w:rsidR="008151BB">
        <w:fldChar w:fldCharType="separate"/>
      </w:r>
      <w:r w:rsidR="008151BB" w:rsidRPr="008151BB">
        <w:rPr>
          <w:rFonts w:cs="Times New Roman"/>
        </w:rPr>
        <w:t>(1998)</w:t>
      </w:r>
      <w:r w:rsidR="008151BB">
        <w:fldChar w:fldCharType="end"/>
      </w:r>
      <w:r w:rsidR="005759BC">
        <w:t xml:space="preserve"> </w:t>
      </w:r>
      <w:r w:rsidR="00AC03C4">
        <w:t xml:space="preserve">. </w:t>
      </w:r>
      <w:r w:rsidR="00C740BF">
        <w:t xml:space="preserve">                                                                                                                                                                                                                                                                                                                                                                                                                                                                                                                                                                                                                                                                                                                                                                                                                                                                                                                                                                                </w:t>
      </w:r>
    </w:p>
    <w:p w14:paraId="3F8FD74D" w14:textId="1591CAE4" w:rsidR="006F5899" w:rsidRDefault="009C0461" w:rsidP="009E0924">
      <w:pPr>
        <w:spacing w:before="120" w:after="240" w:line="360" w:lineRule="auto"/>
      </w:pPr>
      <w:r>
        <w:t>Although additional experimental evolution studies are clearly needed, it is intriguing that both</w:t>
      </w:r>
      <w:r w:rsidR="006F5899">
        <w:t xml:space="preserve"> </w:t>
      </w:r>
      <w:r w:rsidR="008F710E">
        <w:t>studies</w:t>
      </w:r>
      <w:r w:rsidR="006F5899">
        <w:t xml:space="preserve"> </w:t>
      </w:r>
      <w:r>
        <w:t xml:space="preserve">to date </w:t>
      </w:r>
      <w:r w:rsidR="006F5899">
        <w:t xml:space="preserve">support </w:t>
      </w:r>
      <w:r w:rsidR="008F710E">
        <w:t>th</w:t>
      </w:r>
      <w:r w:rsidR="00FC1B6E">
        <w:t>e</w:t>
      </w:r>
      <w:r>
        <w:t xml:space="preserve"> role for</w:t>
      </w:r>
      <w:r w:rsidR="008F710E">
        <w:t xml:space="preserve"> exploitation </w:t>
      </w:r>
      <w:r>
        <w:t xml:space="preserve">in the establishment of </w:t>
      </w:r>
      <w:r w:rsidR="006F5899">
        <w:t>symbios</w:t>
      </w:r>
      <w:r>
        <w:t>e</w:t>
      </w:r>
      <w:r w:rsidR="006F5899">
        <w:t>s</w:t>
      </w:r>
      <w:r>
        <w:t xml:space="preserve"> that evolve become mutualistic. Both experiments suggest a key role for </w:t>
      </w:r>
      <w:r w:rsidR="006F5899">
        <w:t>trade-offs</w:t>
      </w:r>
      <w:r>
        <w:t xml:space="preserve"> between symbiotic and free-living environments in driving the emergence of mutualistic symbiosis</w:t>
      </w:r>
      <w:r w:rsidR="006F5899">
        <w:t>, as predicted by Law &amp; Dieckmann</w:t>
      </w:r>
      <w:r w:rsidR="008151BB">
        <w:t xml:space="preserve"> </w:t>
      </w:r>
      <w:r w:rsidR="008151BB">
        <w:fldChar w:fldCharType="begin"/>
      </w:r>
      <w:r w:rsidR="008151BB">
        <w:instrText xml:space="preserve"> ADDIN ZOTERO_ITEM CSL_CITATION {"citationID":"48PLYdo3","properties":{"formattedCitation":"(Law and Dieckmann 1998)","plainCitation":"(Law and Dieckmann 1998)","noteIndex":0},"citationItems":[{"id":2293,"uris":["http://zotero.org/users/local/R8D1EoG9/items/E8BSU2LZ"],"uri":["http://zotero.org/users/local/R8D1EoG9/items/E8BSU2LZ"],"itemData":{"id":2293,"type":"article-journal","title":"Symbiosis through exploitation and the merger of lineages in evolution","container-title":"Proceedings of the Royal Society of London B: Biological Sciences","page":"1245-1253","volume":"265","issue":"1402","source":"rspb.royalsocietypublishing.org","abstract":"A model for the coevolution of two species in facultative symbiosis is used to investigate conditions under which species merge to form a single reproductive unit. Two traits evolve in each species, the first affecting loss of resources from an individual to its partner, and the second affecting vertical transmission of the symbiosis from one generation to the next. Initial conditions are set so that the symbiosis involves exploitation of one partner by the other and vertical transmission is very rare. It is shown that, even in the face of continuing exploitation, a stable symbiotic unit can evolve with maximum vertical transmission of the partners. Such evolution requires that eventually deaths should exceed births for both species in the free–living state, a condition which can be met if the victim, in the course of developing its defences, builds up sufficiently large costs in the free–living state. This result expands the set of initial conditions from which separate lineages can be expected to merge into symbiotic units.","DOI":"10.1098/rspb.1998.0426","ISSN":"0962-8452, 1471-2954","language":"en","author":[{"family":"Law","given":"Richard"},{"family":"Dieckmann","given":"Ulf"}],"issued":{"date-parts":[["1998",7,7]]}}}],"schema":"https://github.com/citation-style-language/schema/raw/master/csl-citation.json"} </w:instrText>
      </w:r>
      <w:r w:rsidR="008151BB">
        <w:fldChar w:fldCharType="separate"/>
      </w:r>
      <w:r w:rsidR="008151BB" w:rsidRPr="008151BB">
        <w:rPr>
          <w:rFonts w:cs="Times New Roman"/>
        </w:rPr>
        <w:t>(1998)</w:t>
      </w:r>
      <w:r w:rsidR="008151BB">
        <w:fldChar w:fldCharType="end"/>
      </w:r>
      <w:r w:rsidR="002542E2">
        <w:t xml:space="preserve">. </w:t>
      </w:r>
      <w:r>
        <w:t xml:space="preserve">These experiments were essentially observational in design, lacking treatments to compare the effects of environmental variables. Experiments manipulating key environmental parameters likely to affect symbiosis, such as the potential for horizontal transmission or the free-living mortality rate, will be an important next step towards understanding the environmental drivers of the establishment of symbiosis. </w:t>
      </w:r>
    </w:p>
    <w:p w14:paraId="2247ED60" w14:textId="77777777" w:rsidR="001A565C" w:rsidRDefault="001A565C" w:rsidP="009F56BD">
      <w:pPr>
        <w:suppressLineNumbers/>
        <w:spacing w:before="120" w:after="240" w:line="360" w:lineRule="auto"/>
        <w:rPr>
          <w:b/>
        </w:rPr>
      </w:pPr>
    </w:p>
    <w:p w14:paraId="3C6A3A97" w14:textId="7756F633" w:rsidR="00F62784" w:rsidRPr="004B5155" w:rsidRDefault="00A062FE" w:rsidP="009F56BD">
      <w:pPr>
        <w:suppressLineNumbers/>
        <w:spacing w:before="120" w:after="240" w:line="360" w:lineRule="auto"/>
        <w:rPr>
          <w:b/>
        </w:rPr>
      </w:pPr>
      <w:r>
        <w:rPr>
          <w:b/>
        </w:rPr>
        <w:t>Conclusion</w:t>
      </w:r>
    </w:p>
    <w:p w14:paraId="52568DF8" w14:textId="165F30FA" w:rsidR="005425C8" w:rsidRDefault="005E2825" w:rsidP="00A37878">
      <w:pPr>
        <w:spacing w:before="120" w:after="240" w:line="360" w:lineRule="auto"/>
      </w:pPr>
      <w:r>
        <w:t xml:space="preserve">Both the theoretical and empirical evidence support the idea that mutualistic microbial symbioses may frequently become established though exploitation, and only later evolve mutual benefit. </w:t>
      </w:r>
      <w:r w:rsidR="005425C8">
        <w:t>Establishment through</w:t>
      </w:r>
      <w:r w:rsidR="005425C8" w:rsidRPr="004B5155">
        <w:t xml:space="preserve"> exploitation provides a </w:t>
      </w:r>
      <w:r>
        <w:t>simple</w:t>
      </w:r>
      <w:r w:rsidR="005425C8" w:rsidRPr="004B5155">
        <w:t xml:space="preserve"> explanation for the </w:t>
      </w:r>
      <w:r>
        <w:t>establishment</w:t>
      </w:r>
      <w:r w:rsidRPr="004B5155">
        <w:t xml:space="preserve"> </w:t>
      </w:r>
      <w:r w:rsidR="005425C8" w:rsidRPr="004B5155">
        <w:t xml:space="preserve">of symbiosis </w:t>
      </w:r>
      <w:r w:rsidR="008435ED">
        <w:t>because</w:t>
      </w:r>
      <w:r w:rsidR="005425C8" w:rsidRPr="004B5155">
        <w:t xml:space="preserve"> it does not require </w:t>
      </w:r>
      <w:r>
        <w:t xml:space="preserve">complex </w:t>
      </w:r>
      <w:r w:rsidR="005425C8" w:rsidRPr="004B5155">
        <w:t>stabilising mechanism</w:t>
      </w:r>
      <w:r w:rsidR="00834A6B">
        <w:t>s</w:t>
      </w:r>
      <w:r w:rsidR="005425C8" w:rsidRPr="004B5155">
        <w:t xml:space="preserve"> to repress conflict. </w:t>
      </w:r>
      <w:r>
        <w:t xml:space="preserve">Exploitation may be especially prevalent among associations where the smaller partner is engulfed by a larger host and </w:t>
      </w:r>
      <w:r w:rsidR="005425C8">
        <w:t xml:space="preserve">enclosed in the host membrane. </w:t>
      </w:r>
      <w:r w:rsidR="00A062FE">
        <w:t xml:space="preserve">In such </w:t>
      </w:r>
      <w:r w:rsidR="00A062FE">
        <w:lastRenderedPageBreak/>
        <w:t xml:space="preserve">associations, it is clear from the available experimental data that the core nutrient exchange between partners does not in itself provide mutual benefits. </w:t>
      </w:r>
      <w:r>
        <w:t>It is likely that fitness trade-offs between the symbiotic and free-living environment</w:t>
      </w:r>
      <w:r w:rsidR="00A062FE">
        <w:t>s</w:t>
      </w:r>
      <w:r>
        <w:t xml:space="preserve"> play a key role in </w:t>
      </w:r>
      <w:r w:rsidR="00A062FE">
        <w:t>enforcing exploitative symbioses, and may lead to the eventual emergence</w:t>
      </w:r>
      <w:r w:rsidR="00DA0F61">
        <w:t xml:space="preserve"> of</w:t>
      </w:r>
      <w:r w:rsidR="00A062FE">
        <w:t xml:space="preserve"> dependence and mutual benefit through the loss of fitness in the free-living state.</w:t>
      </w:r>
      <w:r>
        <w:t xml:space="preserve"> </w:t>
      </w:r>
    </w:p>
    <w:p w14:paraId="272376C6" w14:textId="77777777" w:rsidR="00B6736B" w:rsidRDefault="00B6736B" w:rsidP="009F56BD">
      <w:pPr>
        <w:suppressLineNumbers/>
        <w:spacing w:before="120" w:after="240" w:line="360" w:lineRule="auto"/>
        <w:rPr>
          <w:b/>
        </w:rPr>
      </w:pPr>
    </w:p>
    <w:p w14:paraId="16905E87" w14:textId="77777777" w:rsidR="00B6736B" w:rsidRDefault="00B6736B" w:rsidP="009F56BD">
      <w:pPr>
        <w:suppressLineNumbers/>
        <w:spacing w:before="120" w:after="240" w:line="360" w:lineRule="auto"/>
        <w:rPr>
          <w:b/>
          <w:szCs w:val="24"/>
        </w:rPr>
      </w:pPr>
      <w:r>
        <w:rPr>
          <w:b/>
          <w:szCs w:val="24"/>
        </w:rPr>
        <w:t>Acknowledgements</w:t>
      </w:r>
    </w:p>
    <w:p w14:paraId="1783EB4E" w14:textId="19AF9A67" w:rsidR="009C0461" w:rsidRPr="00B6736B" w:rsidRDefault="00F253FB" w:rsidP="00A37878">
      <w:pPr>
        <w:spacing w:before="120" w:after="240" w:line="360" w:lineRule="auto"/>
        <w:rPr>
          <w:szCs w:val="24"/>
        </w:rPr>
      </w:pPr>
      <w:r w:rsidRPr="00F253FB">
        <w:rPr>
          <w:rFonts w:cs="Times New Roman"/>
          <w:color w:val="222222"/>
          <w:shd w:val="clear" w:color="auto" w:fill="FFFFFF"/>
        </w:rPr>
        <w:t>AJW is grateful to</w:t>
      </w:r>
      <w:r w:rsidR="00B6736B" w:rsidRPr="00F253FB">
        <w:rPr>
          <w:rFonts w:cs="Times New Roman"/>
          <w:szCs w:val="24"/>
        </w:rPr>
        <w:t xml:space="preserve"> Thorunn Helgason</w:t>
      </w:r>
      <w:r w:rsidR="00B6736B">
        <w:rPr>
          <w:szCs w:val="24"/>
        </w:rPr>
        <w:t xml:space="preserve"> and Elva Robinson for stimulating discussions.   </w:t>
      </w:r>
    </w:p>
    <w:p w14:paraId="25722842" w14:textId="77777777" w:rsidR="005425C8" w:rsidRPr="003A02F2" w:rsidRDefault="00F13AC7" w:rsidP="009F56BD">
      <w:pPr>
        <w:suppressLineNumbers/>
        <w:spacing w:before="120" w:after="240" w:line="360" w:lineRule="auto"/>
        <w:rPr>
          <w:b/>
          <w:szCs w:val="24"/>
        </w:rPr>
      </w:pPr>
      <w:r w:rsidRPr="003A02F2">
        <w:rPr>
          <w:b/>
          <w:szCs w:val="24"/>
        </w:rPr>
        <w:t xml:space="preserve">Funding </w:t>
      </w:r>
    </w:p>
    <w:p w14:paraId="277F21B4" w14:textId="77777777" w:rsidR="003A02F2" w:rsidRDefault="003A02F2" w:rsidP="00A37878">
      <w:pPr>
        <w:spacing w:line="360" w:lineRule="auto"/>
        <w:rPr>
          <w:color w:val="333333"/>
          <w:szCs w:val="24"/>
          <w:shd w:val="clear" w:color="auto" w:fill="FFFFFF"/>
        </w:rPr>
      </w:pPr>
      <w:r w:rsidRPr="003A02F2">
        <w:rPr>
          <w:color w:val="333333"/>
          <w:szCs w:val="24"/>
          <w:shd w:val="clear" w:color="auto" w:fill="FFFFFF"/>
        </w:rPr>
        <w:t>This work was funded by grant NE/K011774/2 from the Natural Environment Research Council, UK to MAB, CDL, DDC, and AJW, and a White Rose DTP studentship from the Biotechnology and Biological Sciences Research Council, UK to MESS (BB/M011151/1). The funders had no role in the design of the study, the collection, analysis and interpretation of data, or the writing of the manuscript.</w:t>
      </w:r>
    </w:p>
    <w:p w14:paraId="533CB2EF" w14:textId="77777777" w:rsidR="003A02F2" w:rsidRPr="003A02F2" w:rsidRDefault="003A02F2" w:rsidP="009F56BD">
      <w:pPr>
        <w:suppressLineNumbers/>
        <w:rPr>
          <w:color w:val="333333"/>
          <w:szCs w:val="24"/>
          <w:shd w:val="clear" w:color="auto" w:fill="FFFFFF"/>
        </w:rPr>
      </w:pPr>
    </w:p>
    <w:p w14:paraId="5AA94BAC" w14:textId="77777777" w:rsidR="00F13AC7" w:rsidRDefault="00F13AC7" w:rsidP="009F56BD">
      <w:pPr>
        <w:suppressLineNumbers/>
        <w:spacing w:before="120" w:after="240" w:line="360" w:lineRule="auto"/>
        <w:rPr>
          <w:color w:val="2A2A2A"/>
          <w:szCs w:val="24"/>
          <w:shd w:val="clear" w:color="auto" w:fill="FFFFFF"/>
        </w:rPr>
      </w:pPr>
      <w:r w:rsidRPr="003A02F2">
        <w:rPr>
          <w:rStyle w:val="Emphasis"/>
          <w:rFonts w:cs="Times New Roman"/>
          <w:b/>
          <w:bCs/>
          <w:i w:val="0"/>
          <w:color w:val="2A2A2A"/>
          <w:szCs w:val="24"/>
          <w:bdr w:val="none" w:sz="0" w:space="0" w:color="auto" w:frame="1"/>
          <w:shd w:val="clear" w:color="auto" w:fill="FFFFFF"/>
        </w:rPr>
        <w:t>Conflict of interest</w:t>
      </w:r>
      <w:r w:rsidR="000A1137" w:rsidRPr="003A02F2">
        <w:rPr>
          <w:color w:val="2A2A2A"/>
          <w:szCs w:val="24"/>
          <w:shd w:val="clear" w:color="auto" w:fill="FFFFFF"/>
        </w:rPr>
        <w:t xml:space="preserve"> </w:t>
      </w:r>
      <w:r w:rsidRPr="003A02F2">
        <w:rPr>
          <w:color w:val="2A2A2A"/>
          <w:szCs w:val="24"/>
          <w:shd w:val="clear" w:color="auto" w:fill="FFFFFF"/>
        </w:rPr>
        <w:t xml:space="preserve"> </w:t>
      </w:r>
    </w:p>
    <w:p w14:paraId="2BC8DEF3" w14:textId="77777777" w:rsidR="003A02F2" w:rsidRPr="003A02F2" w:rsidRDefault="003A02F2" w:rsidP="00A37878">
      <w:pPr>
        <w:spacing w:before="120" w:after="240" w:line="360" w:lineRule="auto"/>
        <w:rPr>
          <w:b/>
          <w:szCs w:val="24"/>
        </w:rPr>
      </w:pPr>
      <w:r>
        <w:rPr>
          <w:color w:val="333333"/>
          <w:sz w:val="26"/>
          <w:szCs w:val="26"/>
          <w:shd w:val="clear" w:color="auto" w:fill="FFFFFF"/>
        </w:rPr>
        <w:t xml:space="preserve">The authors declare that they have no conflicting interests. </w:t>
      </w:r>
    </w:p>
    <w:p w14:paraId="541DE578" w14:textId="77777777" w:rsidR="00FA5BFC" w:rsidRDefault="00FA5BFC" w:rsidP="009F56BD">
      <w:pPr>
        <w:suppressLineNumbers/>
        <w:rPr>
          <w:b/>
        </w:rPr>
      </w:pPr>
      <w:r>
        <w:rPr>
          <w:b/>
        </w:rPr>
        <w:br w:type="page"/>
      </w:r>
    </w:p>
    <w:p w14:paraId="19F91A97" w14:textId="77777777" w:rsidR="00896FF5" w:rsidRPr="009F5CD8" w:rsidRDefault="009F5CD8" w:rsidP="009F56BD">
      <w:pPr>
        <w:suppressLineNumbers/>
        <w:spacing w:before="120" w:after="240" w:line="360" w:lineRule="auto"/>
        <w:rPr>
          <w:b/>
        </w:rPr>
      </w:pPr>
      <w:r w:rsidRPr="009F5CD8">
        <w:rPr>
          <w:b/>
        </w:rPr>
        <w:lastRenderedPageBreak/>
        <w:t>References</w:t>
      </w:r>
    </w:p>
    <w:bookmarkStart w:id="0" w:name="_Hlk7875710"/>
    <w:p w14:paraId="43E97D76" w14:textId="370272BE" w:rsidR="008151BB" w:rsidRDefault="00896FF5" w:rsidP="003B518F">
      <w:pPr>
        <w:pStyle w:val="Bibliography"/>
        <w:rPr>
          <w:rFonts w:cs="Times New Roman"/>
          <w:szCs w:val="24"/>
        </w:rPr>
      </w:pPr>
      <w:r>
        <w:fldChar w:fldCharType="begin"/>
      </w:r>
      <w:r w:rsidR="0081167C">
        <w:instrText xml:space="preserve"> ADDIN ZOTERO_BIBL {"uncited":[],"omitted":[],"custom":[]} CSL_BIBLIOGRAPHY </w:instrText>
      </w:r>
      <w:r>
        <w:fldChar w:fldCharType="separate"/>
      </w:r>
      <w:r w:rsidR="008151BB">
        <w:rPr>
          <w:rFonts w:cs="Times New Roman"/>
          <w:szCs w:val="24"/>
        </w:rPr>
        <w:t xml:space="preserve">Ahmadjian V. </w:t>
      </w:r>
      <w:r w:rsidR="008151BB">
        <w:rPr>
          <w:rFonts w:cs="Times New Roman"/>
          <w:i/>
          <w:iCs/>
          <w:szCs w:val="24"/>
        </w:rPr>
        <w:t>The Lichen Symbiosis</w:t>
      </w:r>
      <w:r w:rsidR="008151BB">
        <w:rPr>
          <w:rFonts w:cs="Times New Roman"/>
          <w:szCs w:val="24"/>
        </w:rPr>
        <w:t>. John Wiley &amp; Sons</w:t>
      </w:r>
      <w:r w:rsidR="003B1788">
        <w:rPr>
          <w:rFonts w:cs="Times New Roman"/>
          <w:szCs w:val="24"/>
        </w:rPr>
        <w:t>, 1993.</w:t>
      </w:r>
    </w:p>
    <w:p w14:paraId="6F7F009D" w14:textId="25D4986C" w:rsidR="008151BB" w:rsidRDefault="008151BB" w:rsidP="003B518F">
      <w:pPr>
        <w:pStyle w:val="Bibliography"/>
        <w:rPr>
          <w:rFonts w:cs="Times New Roman"/>
          <w:szCs w:val="24"/>
        </w:rPr>
      </w:pPr>
      <w:r>
        <w:rPr>
          <w:rFonts w:cs="Times New Roman"/>
          <w:szCs w:val="24"/>
        </w:rPr>
        <w:t>Albers D, Reisser</w:t>
      </w:r>
      <w:r w:rsidR="00706767">
        <w:rPr>
          <w:rFonts w:cs="Times New Roman"/>
          <w:szCs w:val="24"/>
        </w:rPr>
        <w:t xml:space="preserve"> W</w:t>
      </w:r>
      <w:r>
        <w:rPr>
          <w:rFonts w:cs="Times New Roman"/>
          <w:szCs w:val="24"/>
        </w:rPr>
        <w:t>, and Wiessner</w:t>
      </w:r>
      <w:r w:rsidR="00706767">
        <w:rPr>
          <w:rFonts w:cs="Times New Roman"/>
          <w:szCs w:val="24"/>
        </w:rPr>
        <w:t xml:space="preserve"> W</w:t>
      </w:r>
      <w:r>
        <w:rPr>
          <w:rFonts w:cs="Times New Roman"/>
          <w:szCs w:val="24"/>
        </w:rPr>
        <w:t xml:space="preserve">. 1982. “Studies on the Nitrogen Supply of Endosymbiotic Chlorellae in Greem Paramecium Bursaria.” </w:t>
      </w:r>
      <w:r>
        <w:rPr>
          <w:rFonts w:cs="Times New Roman"/>
          <w:i/>
          <w:iCs/>
          <w:szCs w:val="24"/>
        </w:rPr>
        <w:t>Plant Science Letters</w:t>
      </w:r>
      <w:r>
        <w:rPr>
          <w:rFonts w:cs="Times New Roman"/>
          <w:szCs w:val="24"/>
        </w:rPr>
        <w:t xml:space="preserve"> 25 (1): 85–90.</w:t>
      </w:r>
    </w:p>
    <w:p w14:paraId="764784B0" w14:textId="7653869B" w:rsidR="008151BB" w:rsidRDefault="008151BB" w:rsidP="003B518F">
      <w:pPr>
        <w:pStyle w:val="Bibliography"/>
        <w:rPr>
          <w:rFonts w:cs="Times New Roman"/>
          <w:szCs w:val="24"/>
        </w:rPr>
      </w:pPr>
      <w:r>
        <w:rPr>
          <w:rFonts w:cs="Times New Roman"/>
          <w:szCs w:val="24"/>
        </w:rPr>
        <w:t>Archetti M</w:t>
      </w:r>
      <w:r w:rsidR="007A0350">
        <w:rPr>
          <w:rFonts w:cs="Times New Roman"/>
          <w:szCs w:val="24"/>
        </w:rPr>
        <w:t>,</w:t>
      </w:r>
      <w:r>
        <w:rPr>
          <w:rFonts w:cs="Times New Roman"/>
          <w:szCs w:val="24"/>
        </w:rPr>
        <w:t xml:space="preserve"> Scheuring</w:t>
      </w:r>
      <w:r w:rsidR="00706767">
        <w:rPr>
          <w:rFonts w:cs="Times New Roman"/>
          <w:szCs w:val="24"/>
        </w:rPr>
        <w:t xml:space="preserve"> I</w:t>
      </w:r>
      <w:r>
        <w:rPr>
          <w:rFonts w:cs="Times New Roman"/>
          <w:szCs w:val="24"/>
        </w:rPr>
        <w:t>, Hoffman</w:t>
      </w:r>
      <w:r w:rsidR="00706767">
        <w:rPr>
          <w:rFonts w:cs="Times New Roman"/>
          <w:szCs w:val="24"/>
        </w:rPr>
        <w:t xml:space="preserve"> M</w:t>
      </w:r>
      <w:r>
        <w:rPr>
          <w:rFonts w:cs="Times New Roman"/>
          <w:szCs w:val="24"/>
        </w:rPr>
        <w:t xml:space="preserve"> </w:t>
      </w:r>
      <w:r w:rsidR="00706767" w:rsidRPr="00706767">
        <w:rPr>
          <w:rFonts w:cs="Times New Roman"/>
          <w:i/>
          <w:iCs/>
          <w:szCs w:val="24"/>
        </w:rPr>
        <w:t>et al.</w:t>
      </w:r>
      <w:r w:rsidR="00706767">
        <w:rPr>
          <w:rFonts w:cs="Times New Roman"/>
          <w:szCs w:val="24"/>
        </w:rPr>
        <w:t>.</w:t>
      </w:r>
      <w:r>
        <w:rPr>
          <w:rFonts w:cs="Times New Roman"/>
          <w:szCs w:val="24"/>
        </w:rPr>
        <w:t xml:space="preserve"> 2011. “Economic Game Theory for Mutualism and Cooperation.” </w:t>
      </w:r>
      <w:r>
        <w:rPr>
          <w:rFonts w:cs="Times New Roman"/>
          <w:i/>
          <w:iCs/>
          <w:szCs w:val="24"/>
        </w:rPr>
        <w:t>Ecology Letters</w:t>
      </w:r>
      <w:r>
        <w:rPr>
          <w:rFonts w:cs="Times New Roman"/>
          <w:szCs w:val="24"/>
        </w:rPr>
        <w:t xml:space="preserve"> 14 (12): 1300–1312. </w:t>
      </w:r>
      <w:r w:rsidR="00632806">
        <w:rPr>
          <w:rFonts w:cs="Times New Roman"/>
          <w:szCs w:val="24"/>
        </w:rPr>
        <w:t xml:space="preserve">DOI: </w:t>
      </w:r>
      <w:r>
        <w:rPr>
          <w:rFonts w:cs="Times New Roman"/>
          <w:szCs w:val="24"/>
        </w:rPr>
        <w:t>10.1111/j.1461-0248.2011.01697.x.</w:t>
      </w:r>
    </w:p>
    <w:p w14:paraId="30BA454E" w14:textId="35B8A7F0" w:rsidR="008151BB" w:rsidRDefault="008151BB" w:rsidP="003B518F">
      <w:pPr>
        <w:pStyle w:val="Bibliography"/>
        <w:rPr>
          <w:rFonts w:cs="Times New Roman"/>
          <w:szCs w:val="24"/>
        </w:rPr>
      </w:pPr>
      <w:r>
        <w:rPr>
          <w:rFonts w:cs="Times New Roman"/>
          <w:szCs w:val="24"/>
        </w:rPr>
        <w:t xml:space="preserve">Axelrod R. 1984. </w:t>
      </w:r>
      <w:r>
        <w:rPr>
          <w:rFonts w:cs="Times New Roman"/>
          <w:i/>
          <w:iCs/>
          <w:szCs w:val="24"/>
        </w:rPr>
        <w:t>The Evolution of Cooperation</w:t>
      </w:r>
      <w:r>
        <w:rPr>
          <w:rFonts w:cs="Times New Roman"/>
          <w:szCs w:val="24"/>
        </w:rPr>
        <w:t>. Basic Books.</w:t>
      </w:r>
    </w:p>
    <w:p w14:paraId="7501946E" w14:textId="61A3E475" w:rsidR="008151BB" w:rsidRDefault="008151BB" w:rsidP="003B518F">
      <w:pPr>
        <w:pStyle w:val="Bibliography"/>
        <w:rPr>
          <w:rFonts w:cs="Times New Roman"/>
          <w:szCs w:val="24"/>
        </w:rPr>
      </w:pPr>
      <w:r>
        <w:rPr>
          <w:rFonts w:cs="Times New Roman"/>
          <w:szCs w:val="24"/>
        </w:rPr>
        <w:t xml:space="preserve">Bronstein JL, ed. 2015. </w:t>
      </w:r>
      <w:r>
        <w:rPr>
          <w:rFonts w:cs="Times New Roman"/>
          <w:i/>
          <w:iCs/>
          <w:szCs w:val="24"/>
        </w:rPr>
        <w:t>Mutualism</w:t>
      </w:r>
      <w:r>
        <w:rPr>
          <w:rFonts w:cs="Times New Roman"/>
          <w:szCs w:val="24"/>
        </w:rPr>
        <w:t>. Oxford, New York: Oxford University Press.</w:t>
      </w:r>
    </w:p>
    <w:p w14:paraId="58A82AA8" w14:textId="37F884F2" w:rsidR="008151BB" w:rsidRDefault="008151BB" w:rsidP="003B518F">
      <w:pPr>
        <w:pStyle w:val="Bibliography"/>
        <w:rPr>
          <w:rFonts w:cs="Times New Roman"/>
          <w:szCs w:val="24"/>
        </w:rPr>
      </w:pPr>
      <w:r>
        <w:rPr>
          <w:rFonts w:cs="Times New Roman"/>
          <w:szCs w:val="24"/>
        </w:rPr>
        <w:t>Bull JJ, and Rice</w:t>
      </w:r>
      <w:r w:rsidR="00706767">
        <w:rPr>
          <w:rFonts w:cs="Times New Roman"/>
          <w:szCs w:val="24"/>
        </w:rPr>
        <w:t xml:space="preserve"> WR</w:t>
      </w:r>
      <w:r>
        <w:rPr>
          <w:rFonts w:cs="Times New Roman"/>
          <w:szCs w:val="24"/>
        </w:rPr>
        <w:t xml:space="preserve">. 1991. “Distinguishing Mechanisms for the Evolution of Co-Operation.” </w:t>
      </w:r>
      <w:r>
        <w:rPr>
          <w:rFonts w:cs="Times New Roman"/>
          <w:i/>
          <w:iCs/>
          <w:szCs w:val="24"/>
        </w:rPr>
        <w:t>Journal of Theoretical Biology</w:t>
      </w:r>
      <w:r>
        <w:rPr>
          <w:rFonts w:cs="Times New Roman"/>
          <w:szCs w:val="24"/>
        </w:rPr>
        <w:t xml:space="preserve"> 149 (1): 63–74. </w:t>
      </w:r>
      <w:r w:rsidR="00632806">
        <w:rPr>
          <w:rFonts w:cs="Times New Roman"/>
          <w:szCs w:val="24"/>
        </w:rPr>
        <w:t xml:space="preserve">DOI: </w:t>
      </w:r>
      <w:r>
        <w:rPr>
          <w:rFonts w:cs="Times New Roman"/>
          <w:szCs w:val="24"/>
        </w:rPr>
        <w:t>10.1016/S0022-5193(05)80072-4.</w:t>
      </w:r>
    </w:p>
    <w:p w14:paraId="4679620C" w14:textId="76E12534" w:rsidR="008151BB" w:rsidRDefault="008151BB" w:rsidP="003B518F">
      <w:pPr>
        <w:pStyle w:val="Bibliography"/>
        <w:rPr>
          <w:rFonts w:cs="Times New Roman"/>
          <w:szCs w:val="24"/>
        </w:rPr>
      </w:pPr>
      <w:r>
        <w:rPr>
          <w:rFonts w:cs="Times New Roman"/>
          <w:szCs w:val="24"/>
        </w:rPr>
        <w:t xml:space="preserve">Combes C. 2005. </w:t>
      </w:r>
      <w:r>
        <w:rPr>
          <w:rFonts w:cs="Times New Roman"/>
          <w:i/>
          <w:iCs/>
          <w:szCs w:val="24"/>
        </w:rPr>
        <w:t>The Art of Being a Parasite</w:t>
      </w:r>
      <w:r>
        <w:rPr>
          <w:rFonts w:cs="Times New Roman"/>
          <w:szCs w:val="24"/>
        </w:rPr>
        <w:t>. University of Chicago Press.</w:t>
      </w:r>
    </w:p>
    <w:p w14:paraId="39B3393B" w14:textId="0C84860A" w:rsidR="008151BB" w:rsidRDefault="008151BB" w:rsidP="003B518F">
      <w:pPr>
        <w:pStyle w:val="Bibliography"/>
        <w:rPr>
          <w:rFonts w:cs="Times New Roman"/>
          <w:szCs w:val="24"/>
        </w:rPr>
      </w:pPr>
      <w:r>
        <w:rPr>
          <w:rFonts w:cs="Times New Roman"/>
          <w:szCs w:val="24"/>
        </w:rPr>
        <w:t>Currie</w:t>
      </w:r>
      <w:r w:rsidR="00D711B9">
        <w:rPr>
          <w:rFonts w:cs="Times New Roman"/>
          <w:szCs w:val="24"/>
        </w:rPr>
        <w:t xml:space="preserve"> </w:t>
      </w:r>
      <w:r>
        <w:rPr>
          <w:rFonts w:cs="Times New Roman"/>
          <w:szCs w:val="24"/>
        </w:rPr>
        <w:t>CR, Scott</w:t>
      </w:r>
      <w:r w:rsidR="00706767">
        <w:rPr>
          <w:rFonts w:cs="Times New Roman"/>
          <w:szCs w:val="24"/>
        </w:rPr>
        <w:t xml:space="preserve"> JA</w:t>
      </w:r>
      <w:r>
        <w:rPr>
          <w:rFonts w:cs="Times New Roman"/>
          <w:szCs w:val="24"/>
        </w:rPr>
        <w:t>, Summerbell</w:t>
      </w:r>
      <w:r w:rsidR="00706767">
        <w:rPr>
          <w:rFonts w:cs="Times New Roman"/>
          <w:szCs w:val="24"/>
        </w:rPr>
        <w:t xml:space="preserve"> RC</w:t>
      </w:r>
      <w:r>
        <w:rPr>
          <w:rFonts w:cs="Times New Roman"/>
          <w:szCs w:val="24"/>
        </w:rPr>
        <w:t>, and Malloch</w:t>
      </w:r>
      <w:r w:rsidR="00706767">
        <w:rPr>
          <w:rFonts w:cs="Times New Roman"/>
          <w:szCs w:val="24"/>
        </w:rPr>
        <w:t xml:space="preserve"> D</w:t>
      </w:r>
      <w:r>
        <w:rPr>
          <w:rFonts w:cs="Times New Roman"/>
          <w:szCs w:val="24"/>
        </w:rPr>
        <w:t xml:space="preserve">. 1999. “Fungus-Growing Ants Use Antibiotic-Producing Bacteria to Control Garden Parasites.” </w:t>
      </w:r>
      <w:r>
        <w:rPr>
          <w:rFonts w:cs="Times New Roman"/>
          <w:i/>
          <w:iCs/>
          <w:szCs w:val="24"/>
        </w:rPr>
        <w:t>Nature</w:t>
      </w:r>
      <w:r>
        <w:rPr>
          <w:rFonts w:cs="Times New Roman"/>
          <w:szCs w:val="24"/>
        </w:rPr>
        <w:t xml:space="preserve"> 398 (6729): 701–4. </w:t>
      </w:r>
      <w:r w:rsidR="00632806">
        <w:rPr>
          <w:rFonts w:cs="Times New Roman"/>
          <w:szCs w:val="24"/>
        </w:rPr>
        <w:t xml:space="preserve">DOI: </w:t>
      </w:r>
      <w:r>
        <w:rPr>
          <w:rFonts w:cs="Times New Roman"/>
          <w:szCs w:val="24"/>
        </w:rPr>
        <w:t>10.1038/19519.</w:t>
      </w:r>
    </w:p>
    <w:p w14:paraId="2BA7623A" w14:textId="4338F011" w:rsidR="008151BB" w:rsidRDefault="008151BB" w:rsidP="003B518F">
      <w:pPr>
        <w:pStyle w:val="Bibliography"/>
        <w:rPr>
          <w:rFonts w:cs="Times New Roman"/>
          <w:szCs w:val="24"/>
        </w:rPr>
      </w:pPr>
      <w:r>
        <w:rPr>
          <w:rFonts w:cs="Times New Roman"/>
          <w:szCs w:val="24"/>
        </w:rPr>
        <w:t xml:space="preserve">De Bary A. 1879. “The Phenomenon of Symbiosis.” </w:t>
      </w:r>
      <w:r>
        <w:rPr>
          <w:rFonts w:cs="Times New Roman"/>
          <w:i/>
          <w:iCs/>
          <w:szCs w:val="24"/>
        </w:rPr>
        <w:t>Karl J. Trubner, Strasbourg, Germany</w:t>
      </w:r>
      <w:r>
        <w:rPr>
          <w:rFonts w:cs="Times New Roman"/>
          <w:szCs w:val="24"/>
        </w:rPr>
        <w:t>.</w:t>
      </w:r>
    </w:p>
    <w:p w14:paraId="4F702416" w14:textId="3F0DC876" w:rsidR="008151BB" w:rsidRDefault="008151BB" w:rsidP="003B518F">
      <w:pPr>
        <w:pStyle w:val="Bibliography"/>
        <w:rPr>
          <w:rFonts w:cs="Times New Roman"/>
          <w:szCs w:val="24"/>
        </w:rPr>
      </w:pPr>
      <w:r>
        <w:rPr>
          <w:rFonts w:cs="Times New Roman"/>
          <w:szCs w:val="24"/>
        </w:rPr>
        <w:t>Dean AD, Minter</w:t>
      </w:r>
      <w:r w:rsidR="00706767">
        <w:rPr>
          <w:rFonts w:cs="Times New Roman"/>
          <w:szCs w:val="24"/>
        </w:rPr>
        <w:t xml:space="preserve"> EJA</w:t>
      </w:r>
      <w:r>
        <w:rPr>
          <w:rFonts w:cs="Times New Roman"/>
          <w:szCs w:val="24"/>
        </w:rPr>
        <w:t>, Sørensen</w:t>
      </w:r>
      <w:r w:rsidR="00706767">
        <w:rPr>
          <w:rFonts w:cs="Times New Roman"/>
          <w:szCs w:val="24"/>
        </w:rPr>
        <w:t xml:space="preserve"> MES</w:t>
      </w:r>
      <w:r>
        <w:rPr>
          <w:rFonts w:cs="Times New Roman"/>
          <w:szCs w:val="24"/>
        </w:rPr>
        <w:t xml:space="preserve"> </w:t>
      </w:r>
      <w:r w:rsidR="00706767" w:rsidRPr="00706767">
        <w:rPr>
          <w:rFonts w:cs="Times New Roman"/>
          <w:i/>
          <w:iCs/>
          <w:szCs w:val="24"/>
        </w:rPr>
        <w:t>et al.</w:t>
      </w:r>
      <w:r>
        <w:rPr>
          <w:rFonts w:cs="Times New Roman"/>
          <w:szCs w:val="24"/>
        </w:rPr>
        <w:t xml:space="preserve">. 2016. “Host Control and Nutrient Trading in a Photosynthetic Symbiosis.” </w:t>
      </w:r>
      <w:r>
        <w:rPr>
          <w:rFonts w:cs="Times New Roman"/>
          <w:i/>
          <w:iCs/>
          <w:szCs w:val="24"/>
        </w:rPr>
        <w:t>Journal of Theoretical Biology</w:t>
      </w:r>
      <w:r>
        <w:rPr>
          <w:rFonts w:cs="Times New Roman"/>
          <w:szCs w:val="24"/>
        </w:rPr>
        <w:t xml:space="preserve"> 405 (September): 82–93. </w:t>
      </w:r>
      <w:r w:rsidR="00632806">
        <w:rPr>
          <w:rFonts w:cs="Times New Roman"/>
          <w:szCs w:val="24"/>
        </w:rPr>
        <w:t xml:space="preserve">DOI: </w:t>
      </w:r>
      <w:r>
        <w:rPr>
          <w:rFonts w:cs="Times New Roman"/>
          <w:szCs w:val="24"/>
        </w:rPr>
        <w:t>10.1016/j.jtbi.2016.02.021.</w:t>
      </w:r>
    </w:p>
    <w:p w14:paraId="1C2531BE" w14:textId="57A8B9B5" w:rsidR="008151BB" w:rsidRDefault="008151BB" w:rsidP="003B518F">
      <w:pPr>
        <w:pStyle w:val="Bibliography"/>
        <w:rPr>
          <w:rFonts w:cs="Times New Roman"/>
          <w:szCs w:val="24"/>
        </w:rPr>
      </w:pPr>
      <w:r>
        <w:rPr>
          <w:rFonts w:cs="Times New Roman"/>
          <w:szCs w:val="24"/>
        </w:rPr>
        <w:t>Decelle</w:t>
      </w:r>
      <w:r w:rsidR="00D711B9">
        <w:rPr>
          <w:rFonts w:cs="Times New Roman"/>
          <w:szCs w:val="24"/>
        </w:rPr>
        <w:t xml:space="preserve"> </w:t>
      </w:r>
      <w:r>
        <w:rPr>
          <w:rFonts w:cs="Times New Roman"/>
          <w:szCs w:val="24"/>
        </w:rPr>
        <w:t xml:space="preserve">J. 2013. “New Perspectives on the Functioning and Evolution of Photosymbiosis in Plankton.” </w:t>
      </w:r>
      <w:r>
        <w:rPr>
          <w:rFonts w:cs="Times New Roman"/>
          <w:i/>
          <w:iCs/>
          <w:szCs w:val="24"/>
        </w:rPr>
        <w:t>Communicative &amp; Integrative Biology</w:t>
      </w:r>
      <w:r>
        <w:rPr>
          <w:rFonts w:cs="Times New Roman"/>
          <w:szCs w:val="24"/>
        </w:rPr>
        <w:t xml:space="preserve"> 6 (4): e24560. </w:t>
      </w:r>
      <w:r w:rsidR="00632806">
        <w:rPr>
          <w:rFonts w:cs="Times New Roman"/>
          <w:szCs w:val="24"/>
        </w:rPr>
        <w:t xml:space="preserve">DOI: </w:t>
      </w:r>
      <w:r>
        <w:rPr>
          <w:rFonts w:cs="Times New Roman"/>
          <w:szCs w:val="24"/>
        </w:rPr>
        <w:t>10.4161/cib.24560.</w:t>
      </w:r>
    </w:p>
    <w:p w14:paraId="59F20004" w14:textId="2FF98E14" w:rsidR="008151BB" w:rsidRDefault="008151BB" w:rsidP="003B518F">
      <w:pPr>
        <w:pStyle w:val="Bibliography"/>
        <w:rPr>
          <w:rFonts w:cs="Times New Roman"/>
          <w:szCs w:val="24"/>
        </w:rPr>
      </w:pPr>
      <w:r>
        <w:rPr>
          <w:rFonts w:cs="Times New Roman"/>
          <w:szCs w:val="24"/>
        </w:rPr>
        <w:t>Dubinsky Z, and Berman-Frank</w:t>
      </w:r>
      <w:r w:rsidR="00706767">
        <w:rPr>
          <w:rFonts w:cs="Times New Roman"/>
          <w:szCs w:val="24"/>
        </w:rPr>
        <w:t xml:space="preserve"> I</w:t>
      </w:r>
      <w:r>
        <w:rPr>
          <w:rFonts w:cs="Times New Roman"/>
          <w:szCs w:val="24"/>
        </w:rPr>
        <w:t xml:space="preserve">. 2001. “Uncoupling Primary Production from Population Growth in Photosynthesizing Organisms in Aquatic Ecosystems.” </w:t>
      </w:r>
      <w:r>
        <w:rPr>
          <w:rFonts w:cs="Times New Roman"/>
          <w:i/>
          <w:iCs/>
          <w:szCs w:val="24"/>
        </w:rPr>
        <w:t>Aquatic Sciences</w:t>
      </w:r>
      <w:r>
        <w:rPr>
          <w:rFonts w:cs="Times New Roman"/>
          <w:szCs w:val="24"/>
        </w:rPr>
        <w:t xml:space="preserve"> 63 (1): 4–17. </w:t>
      </w:r>
      <w:r w:rsidR="00632806">
        <w:rPr>
          <w:rFonts w:cs="Times New Roman"/>
          <w:szCs w:val="24"/>
        </w:rPr>
        <w:t xml:space="preserve">DOI: </w:t>
      </w:r>
      <w:r>
        <w:rPr>
          <w:rFonts w:cs="Times New Roman"/>
          <w:szCs w:val="24"/>
        </w:rPr>
        <w:t>10.1007/PL00001343.</w:t>
      </w:r>
    </w:p>
    <w:p w14:paraId="33F789EC" w14:textId="48D28BB7" w:rsidR="008151BB" w:rsidRDefault="008151BB" w:rsidP="003B518F">
      <w:pPr>
        <w:pStyle w:val="Bibliography"/>
        <w:rPr>
          <w:rFonts w:cs="Times New Roman"/>
          <w:szCs w:val="24"/>
        </w:rPr>
      </w:pPr>
      <w:r>
        <w:rPr>
          <w:rFonts w:cs="Times New Roman"/>
          <w:szCs w:val="24"/>
        </w:rPr>
        <w:t>Esteban GF, Fenchel</w:t>
      </w:r>
      <w:r w:rsidR="00706767">
        <w:rPr>
          <w:rFonts w:cs="Times New Roman"/>
          <w:szCs w:val="24"/>
        </w:rPr>
        <w:t xml:space="preserve"> T</w:t>
      </w:r>
      <w:r>
        <w:rPr>
          <w:rFonts w:cs="Times New Roman"/>
          <w:szCs w:val="24"/>
        </w:rPr>
        <w:t xml:space="preserve">, and </w:t>
      </w:r>
      <w:r w:rsidR="00706767">
        <w:rPr>
          <w:rFonts w:cs="Times New Roman"/>
          <w:szCs w:val="24"/>
        </w:rPr>
        <w:t>F</w:t>
      </w:r>
      <w:r>
        <w:rPr>
          <w:rFonts w:cs="Times New Roman"/>
          <w:szCs w:val="24"/>
        </w:rPr>
        <w:t>inlay</w:t>
      </w:r>
      <w:r w:rsidR="00706767">
        <w:rPr>
          <w:rFonts w:cs="Times New Roman"/>
          <w:szCs w:val="24"/>
        </w:rPr>
        <w:t xml:space="preserve"> BJ</w:t>
      </w:r>
      <w:r>
        <w:rPr>
          <w:rFonts w:cs="Times New Roman"/>
          <w:szCs w:val="24"/>
        </w:rPr>
        <w:t xml:space="preserve">. 2010. “Mixotrophy in Ciliates.” </w:t>
      </w:r>
      <w:r>
        <w:rPr>
          <w:rFonts w:cs="Times New Roman"/>
          <w:i/>
          <w:iCs/>
          <w:szCs w:val="24"/>
        </w:rPr>
        <w:t>Protist</w:t>
      </w:r>
      <w:r>
        <w:rPr>
          <w:rFonts w:cs="Times New Roman"/>
          <w:szCs w:val="24"/>
        </w:rPr>
        <w:t xml:space="preserve"> 161 (5): 621–41. </w:t>
      </w:r>
      <w:r w:rsidR="00632806">
        <w:rPr>
          <w:rFonts w:cs="Times New Roman"/>
          <w:szCs w:val="24"/>
        </w:rPr>
        <w:t xml:space="preserve">DOI: </w:t>
      </w:r>
      <w:r>
        <w:rPr>
          <w:rFonts w:cs="Times New Roman"/>
          <w:szCs w:val="24"/>
        </w:rPr>
        <w:t>10.1016/j.protis.2010.08.002.</w:t>
      </w:r>
    </w:p>
    <w:p w14:paraId="3A72EEDD" w14:textId="5F916EB8" w:rsidR="008151BB" w:rsidRDefault="008151BB" w:rsidP="003B518F">
      <w:pPr>
        <w:pStyle w:val="Bibliography"/>
        <w:rPr>
          <w:rFonts w:cs="Times New Roman"/>
          <w:szCs w:val="24"/>
        </w:rPr>
      </w:pPr>
      <w:r>
        <w:rPr>
          <w:rFonts w:cs="Times New Roman"/>
          <w:szCs w:val="24"/>
        </w:rPr>
        <w:t>Estrela S, Kerr</w:t>
      </w:r>
      <w:r w:rsidR="00706767">
        <w:rPr>
          <w:rFonts w:cs="Times New Roman"/>
          <w:szCs w:val="24"/>
        </w:rPr>
        <w:t xml:space="preserve"> B</w:t>
      </w:r>
      <w:r>
        <w:rPr>
          <w:rFonts w:cs="Times New Roman"/>
          <w:szCs w:val="24"/>
        </w:rPr>
        <w:t>, and Morris</w:t>
      </w:r>
      <w:r w:rsidR="00706767">
        <w:rPr>
          <w:rFonts w:cs="Times New Roman"/>
          <w:szCs w:val="24"/>
        </w:rPr>
        <w:t xml:space="preserve"> JJ</w:t>
      </w:r>
      <w:r>
        <w:rPr>
          <w:rFonts w:cs="Times New Roman"/>
          <w:szCs w:val="24"/>
        </w:rPr>
        <w:t xml:space="preserve">. 2016. “Transitions in Individuality through Symbiosis.” </w:t>
      </w:r>
      <w:r>
        <w:rPr>
          <w:rFonts w:cs="Times New Roman"/>
          <w:i/>
          <w:iCs/>
          <w:szCs w:val="24"/>
        </w:rPr>
        <w:t>Current Opinion in Microbiology</w:t>
      </w:r>
      <w:r>
        <w:rPr>
          <w:rFonts w:cs="Times New Roman"/>
          <w:szCs w:val="24"/>
        </w:rPr>
        <w:t xml:space="preserve"> 31 (June): 191–98. </w:t>
      </w:r>
      <w:r w:rsidR="00632806">
        <w:rPr>
          <w:rFonts w:cs="Times New Roman"/>
          <w:szCs w:val="24"/>
        </w:rPr>
        <w:t xml:space="preserve">DOI: </w:t>
      </w:r>
      <w:r>
        <w:rPr>
          <w:rFonts w:cs="Times New Roman"/>
          <w:szCs w:val="24"/>
        </w:rPr>
        <w:t>10.1016/j.mib.2016.04.007.</w:t>
      </w:r>
    </w:p>
    <w:p w14:paraId="66425CBD" w14:textId="34FCE699" w:rsidR="008151BB" w:rsidRDefault="008151BB" w:rsidP="003B518F">
      <w:pPr>
        <w:pStyle w:val="Bibliography"/>
        <w:rPr>
          <w:rFonts w:cs="Times New Roman"/>
          <w:szCs w:val="24"/>
        </w:rPr>
      </w:pPr>
      <w:r>
        <w:rPr>
          <w:rFonts w:cs="Times New Roman"/>
          <w:szCs w:val="24"/>
        </w:rPr>
        <w:t>Fisher RM, Henry</w:t>
      </w:r>
      <w:r w:rsidR="00706767">
        <w:rPr>
          <w:rFonts w:cs="Times New Roman"/>
          <w:szCs w:val="24"/>
        </w:rPr>
        <w:t xml:space="preserve"> LM</w:t>
      </w:r>
      <w:r>
        <w:rPr>
          <w:rFonts w:cs="Times New Roman"/>
          <w:szCs w:val="24"/>
        </w:rPr>
        <w:t>, Cornwallis</w:t>
      </w:r>
      <w:r w:rsidR="00706767">
        <w:rPr>
          <w:rFonts w:cs="Times New Roman"/>
          <w:szCs w:val="24"/>
        </w:rPr>
        <w:t xml:space="preserve"> CK </w:t>
      </w:r>
      <w:r w:rsidR="00706767" w:rsidRPr="00706767">
        <w:rPr>
          <w:rFonts w:cs="Times New Roman"/>
          <w:i/>
          <w:iCs/>
          <w:szCs w:val="24"/>
        </w:rPr>
        <w:t>et al.</w:t>
      </w:r>
      <w:r>
        <w:rPr>
          <w:rFonts w:cs="Times New Roman"/>
          <w:szCs w:val="24"/>
        </w:rPr>
        <w:t xml:space="preserve">. 2017. “The Evolution of Host-Symbiont Dependence.” </w:t>
      </w:r>
      <w:r>
        <w:rPr>
          <w:rFonts w:cs="Times New Roman"/>
          <w:i/>
          <w:iCs/>
          <w:szCs w:val="24"/>
        </w:rPr>
        <w:t>Nature Communications</w:t>
      </w:r>
      <w:r>
        <w:rPr>
          <w:rFonts w:cs="Times New Roman"/>
          <w:szCs w:val="24"/>
        </w:rPr>
        <w:t xml:space="preserve"> 8 (July): ncomms15973. </w:t>
      </w:r>
      <w:r w:rsidR="00632806">
        <w:rPr>
          <w:rFonts w:cs="Times New Roman"/>
          <w:szCs w:val="24"/>
        </w:rPr>
        <w:t xml:space="preserve">DOI: </w:t>
      </w:r>
      <w:r>
        <w:rPr>
          <w:rFonts w:cs="Times New Roman"/>
          <w:szCs w:val="24"/>
        </w:rPr>
        <w:t>10.1038/ncomms15973.</w:t>
      </w:r>
    </w:p>
    <w:p w14:paraId="1AECB14E" w14:textId="20D6E31E" w:rsidR="008151BB" w:rsidRDefault="008151BB" w:rsidP="003B518F">
      <w:pPr>
        <w:pStyle w:val="Bibliography"/>
        <w:rPr>
          <w:rFonts w:cs="Times New Roman"/>
          <w:szCs w:val="24"/>
        </w:rPr>
      </w:pPr>
      <w:r>
        <w:rPr>
          <w:rFonts w:cs="Times New Roman"/>
          <w:szCs w:val="24"/>
        </w:rPr>
        <w:t xml:space="preserve">Frank SA. 1995. “The Origin of Synergistic Symbiosis.” </w:t>
      </w:r>
      <w:r>
        <w:rPr>
          <w:rFonts w:cs="Times New Roman"/>
          <w:i/>
          <w:iCs/>
          <w:szCs w:val="24"/>
        </w:rPr>
        <w:t>Journal of Theoretical Biology</w:t>
      </w:r>
      <w:r>
        <w:rPr>
          <w:rFonts w:cs="Times New Roman"/>
          <w:szCs w:val="24"/>
        </w:rPr>
        <w:t xml:space="preserve"> 176 (3): 403–10. </w:t>
      </w:r>
      <w:r w:rsidR="00632806">
        <w:rPr>
          <w:rFonts w:cs="Times New Roman"/>
          <w:szCs w:val="24"/>
        </w:rPr>
        <w:t xml:space="preserve">DOI: </w:t>
      </w:r>
      <w:r>
        <w:rPr>
          <w:rFonts w:cs="Times New Roman"/>
          <w:szCs w:val="24"/>
        </w:rPr>
        <w:t>10.1006/jtbi.1995.0208.</w:t>
      </w:r>
    </w:p>
    <w:p w14:paraId="055AAD5E" w14:textId="0D7D9B29" w:rsidR="008151BB" w:rsidRDefault="008151BB" w:rsidP="003B518F">
      <w:pPr>
        <w:pStyle w:val="Bibliography"/>
        <w:rPr>
          <w:rFonts w:cs="Times New Roman"/>
          <w:szCs w:val="24"/>
        </w:rPr>
      </w:pPr>
      <w:r>
        <w:rPr>
          <w:rFonts w:cs="Times New Roman"/>
          <w:szCs w:val="24"/>
        </w:rPr>
        <w:t xml:space="preserve">———. 1996. “Policing and Group Cohesion When Resources Vary.” </w:t>
      </w:r>
      <w:r>
        <w:rPr>
          <w:rFonts w:cs="Times New Roman"/>
          <w:i/>
          <w:iCs/>
          <w:szCs w:val="24"/>
        </w:rPr>
        <w:t>Animal Behaviour</w:t>
      </w:r>
      <w:r>
        <w:rPr>
          <w:rFonts w:cs="Times New Roman"/>
          <w:szCs w:val="24"/>
        </w:rPr>
        <w:t xml:space="preserve"> 52 (6): 1163–69.</w:t>
      </w:r>
      <w:r w:rsidR="00632806" w:rsidRPr="00632806">
        <w:rPr>
          <w:rFonts w:cs="Times New Roman"/>
          <w:szCs w:val="24"/>
        </w:rPr>
        <w:t xml:space="preserve"> </w:t>
      </w:r>
      <w:r w:rsidR="00632806">
        <w:rPr>
          <w:rFonts w:cs="Times New Roman"/>
          <w:szCs w:val="24"/>
        </w:rPr>
        <w:t xml:space="preserve">DOI: </w:t>
      </w:r>
      <w:r>
        <w:rPr>
          <w:rFonts w:cs="Times New Roman"/>
          <w:szCs w:val="24"/>
        </w:rPr>
        <w:t>10.1006/anbe.1996.0263.</w:t>
      </w:r>
    </w:p>
    <w:p w14:paraId="02B9B330" w14:textId="48F6EB5B" w:rsidR="008151BB" w:rsidRDefault="008151BB" w:rsidP="003B518F">
      <w:pPr>
        <w:pStyle w:val="Bibliography"/>
        <w:rPr>
          <w:rFonts w:cs="Times New Roman"/>
          <w:szCs w:val="24"/>
        </w:rPr>
      </w:pPr>
      <w:r>
        <w:rPr>
          <w:rFonts w:cs="Times New Roman"/>
          <w:szCs w:val="24"/>
        </w:rPr>
        <w:t>Frank</w:t>
      </w:r>
      <w:r w:rsidR="00B52D1E">
        <w:rPr>
          <w:rFonts w:cs="Times New Roman"/>
          <w:szCs w:val="24"/>
        </w:rPr>
        <w:t xml:space="preserve"> </w:t>
      </w:r>
      <w:r>
        <w:rPr>
          <w:rFonts w:cs="Times New Roman"/>
          <w:szCs w:val="24"/>
        </w:rPr>
        <w:t xml:space="preserve">SA. 1997. “Models of Symbiosis.” </w:t>
      </w:r>
      <w:r>
        <w:rPr>
          <w:rFonts w:cs="Times New Roman"/>
          <w:i/>
          <w:iCs/>
          <w:szCs w:val="24"/>
        </w:rPr>
        <w:t>The American Naturalist</w:t>
      </w:r>
      <w:r>
        <w:rPr>
          <w:rFonts w:cs="Times New Roman"/>
          <w:szCs w:val="24"/>
        </w:rPr>
        <w:t xml:space="preserve"> 150 (S1): S80–99. </w:t>
      </w:r>
      <w:r w:rsidR="00632806">
        <w:rPr>
          <w:rFonts w:cs="Times New Roman"/>
          <w:szCs w:val="24"/>
        </w:rPr>
        <w:t xml:space="preserve">DOI: </w:t>
      </w:r>
      <w:r>
        <w:rPr>
          <w:rFonts w:cs="Times New Roman"/>
          <w:szCs w:val="24"/>
        </w:rPr>
        <w:t>10.1086/286051.</w:t>
      </w:r>
    </w:p>
    <w:p w14:paraId="291BE938" w14:textId="78974810" w:rsidR="008151BB" w:rsidRDefault="008151BB" w:rsidP="003B518F">
      <w:pPr>
        <w:pStyle w:val="Bibliography"/>
        <w:rPr>
          <w:rFonts w:cs="Times New Roman"/>
          <w:szCs w:val="24"/>
        </w:rPr>
      </w:pPr>
      <w:r>
        <w:rPr>
          <w:rFonts w:cs="Times New Roman"/>
          <w:szCs w:val="24"/>
        </w:rPr>
        <w:t xml:space="preserve">Frederickson ME. 2013. “Rethinking Mutualism Stability: Cheaters and the Evolution of Sanctions.” </w:t>
      </w:r>
      <w:r>
        <w:rPr>
          <w:rFonts w:cs="Times New Roman"/>
          <w:i/>
          <w:iCs/>
          <w:szCs w:val="24"/>
        </w:rPr>
        <w:t>The Quarterly Review of Biology</w:t>
      </w:r>
      <w:r>
        <w:rPr>
          <w:rFonts w:cs="Times New Roman"/>
          <w:szCs w:val="24"/>
        </w:rPr>
        <w:t xml:space="preserve"> 88 (4): 269–95. </w:t>
      </w:r>
      <w:r w:rsidR="00632806">
        <w:rPr>
          <w:rFonts w:cs="Times New Roman"/>
          <w:szCs w:val="24"/>
        </w:rPr>
        <w:t xml:space="preserve">DOI: </w:t>
      </w:r>
      <w:r>
        <w:rPr>
          <w:rFonts w:cs="Times New Roman"/>
          <w:szCs w:val="24"/>
        </w:rPr>
        <w:t>10.1086/673757.</w:t>
      </w:r>
    </w:p>
    <w:p w14:paraId="2ECEC657" w14:textId="19FC0475" w:rsidR="008151BB" w:rsidRDefault="008151BB" w:rsidP="003B518F">
      <w:pPr>
        <w:pStyle w:val="Bibliography"/>
        <w:rPr>
          <w:rFonts w:cs="Times New Roman"/>
          <w:szCs w:val="24"/>
        </w:rPr>
      </w:pPr>
      <w:r>
        <w:rPr>
          <w:rFonts w:cs="Times New Roman"/>
          <w:szCs w:val="24"/>
        </w:rPr>
        <w:t>Garcia JR, and Gerardo</w:t>
      </w:r>
      <w:r w:rsidR="00706767">
        <w:rPr>
          <w:rFonts w:cs="Times New Roman"/>
          <w:szCs w:val="24"/>
        </w:rPr>
        <w:t xml:space="preserve"> NM</w:t>
      </w:r>
      <w:r>
        <w:rPr>
          <w:rFonts w:cs="Times New Roman"/>
          <w:szCs w:val="24"/>
        </w:rPr>
        <w:t xml:space="preserve">. 2014. “The Symbiont Side of Symbiosis: Do Microbes Really Benefit?” </w:t>
      </w:r>
      <w:r>
        <w:rPr>
          <w:rFonts w:cs="Times New Roman"/>
          <w:i/>
          <w:iCs/>
          <w:szCs w:val="24"/>
        </w:rPr>
        <w:t>Frontiers in Microbiology</w:t>
      </w:r>
      <w:r>
        <w:rPr>
          <w:rFonts w:cs="Times New Roman"/>
          <w:szCs w:val="24"/>
        </w:rPr>
        <w:t xml:space="preserve"> 5. </w:t>
      </w:r>
      <w:r w:rsidR="00632806">
        <w:rPr>
          <w:rFonts w:cs="Times New Roman"/>
          <w:szCs w:val="24"/>
        </w:rPr>
        <w:t xml:space="preserve">DOI: </w:t>
      </w:r>
      <w:r>
        <w:rPr>
          <w:rFonts w:cs="Times New Roman"/>
          <w:szCs w:val="24"/>
        </w:rPr>
        <w:t>10.3389/fmicb.2014.00510.</w:t>
      </w:r>
    </w:p>
    <w:p w14:paraId="4D9BBC8A" w14:textId="5998BD87" w:rsidR="008151BB" w:rsidRDefault="008151BB" w:rsidP="003B518F">
      <w:pPr>
        <w:pStyle w:val="Bibliography"/>
        <w:rPr>
          <w:rFonts w:cs="Times New Roman"/>
          <w:szCs w:val="24"/>
        </w:rPr>
      </w:pPr>
      <w:r>
        <w:rPr>
          <w:rFonts w:cs="Times New Roman"/>
          <w:szCs w:val="24"/>
        </w:rPr>
        <w:t>Genkai-Kato M, and Yamamura</w:t>
      </w:r>
      <w:r w:rsidR="00706767">
        <w:rPr>
          <w:rFonts w:cs="Times New Roman"/>
          <w:szCs w:val="24"/>
        </w:rPr>
        <w:t xml:space="preserve"> N</w:t>
      </w:r>
      <w:r>
        <w:rPr>
          <w:rFonts w:cs="Times New Roman"/>
          <w:szCs w:val="24"/>
        </w:rPr>
        <w:t xml:space="preserve">. 1999. “Evolution of Mutualistic Symbiosis without Vertical Transmission.” </w:t>
      </w:r>
      <w:r>
        <w:rPr>
          <w:rFonts w:cs="Times New Roman"/>
          <w:i/>
          <w:iCs/>
          <w:szCs w:val="24"/>
        </w:rPr>
        <w:t>Theoretical Population Biology</w:t>
      </w:r>
      <w:r>
        <w:rPr>
          <w:rFonts w:cs="Times New Roman"/>
          <w:szCs w:val="24"/>
        </w:rPr>
        <w:t xml:space="preserve"> 55 (3): 309–23. </w:t>
      </w:r>
      <w:r w:rsidR="00632806">
        <w:rPr>
          <w:rFonts w:cs="Times New Roman"/>
          <w:szCs w:val="24"/>
        </w:rPr>
        <w:t xml:space="preserve">DOI: </w:t>
      </w:r>
      <w:r>
        <w:rPr>
          <w:rFonts w:cs="Times New Roman"/>
          <w:szCs w:val="24"/>
        </w:rPr>
        <w:t>10.1006/tpbi.1998.1407.</w:t>
      </w:r>
    </w:p>
    <w:p w14:paraId="6A9CD82A" w14:textId="280E80CD" w:rsidR="008151BB" w:rsidRDefault="008151BB" w:rsidP="003B518F">
      <w:pPr>
        <w:pStyle w:val="Bibliography"/>
        <w:rPr>
          <w:rFonts w:cs="Times New Roman"/>
          <w:szCs w:val="24"/>
        </w:rPr>
      </w:pPr>
      <w:r>
        <w:rPr>
          <w:rFonts w:cs="Times New Roman"/>
          <w:szCs w:val="24"/>
        </w:rPr>
        <w:lastRenderedPageBreak/>
        <w:t>Germond A, Kunihiro</w:t>
      </w:r>
      <w:r w:rsidR="00706767">
        <w:rPr>
          <w:rFonts w:cs="Times New Roman"/>
          <w:szCs w:val="24"/>
        </w:rPr>
        <w:t xml:space="preserve"> T</w:t>
      </w:r>
      <w:r>
        <w:rPr>
          <w:rFonts w:cs="Times New Roman"/>
          <w:szCs w:val="24"/>
        </w:rPr>
        <w:t>, Inouhe</w:t>
      </w:r>
      <w:r w:rsidR="00706767">
        <w:rPr>
          <w:rFonts w:cs="Times New Roman"/>
          <w:szCs w:val="24"/>
        </w:rPr>
        <w:t xml:space="preserve"> M</w:t>
      </w:r>
      <w:r>
        <w:rPr>
          <w:rFonts w:cs="Times New Roman"/>
          <w:szCs w:val="24"/>
        </w:rPr>
        <w:t>, and Nakajima</w:t>
      </w:r>
      <w:r w:rsidR="00706767">
        <w:rPr>
          <w:rFonts w:cs="Times New Roman"/>
          <w:szCs w:val="24"/>
        </w:rPr>
        <w:t xml:space="preserve"> T</w:t>
      </w:r>
      <w:r>
        <w:rPr>
          <w:rFonts w:cs="Times New Roman"/>
          <w:szCs w:val="24"/>
        </w:rPr>
        <w:t xml:space="preserve">. 2013. “Physiological Changes of a Green Alga (Micractinium Sp.) Involved in an Early-Stage of Association with Tetrahymena Thermophila during 5-Year Microcosm Culture.” </w:t>
      </w:r>
      <w:r>
        <w:rPr>
          <w:rFonts w:cs="Times New Roman"/>
          <w:i/>
          <w:iCs/>
          <w:szCs w:val="24"/>
        </w:rPr>
        <w:t>Bio Systems</w:t>
      </w:r>
      <w:r>
        <w:rPr>
          <w:rFonts w:cs="Times New Roman"/>
          <w:szCs w:val="24"/>
        </w:rPr>
        <w:t xml:space="preserve"> 114 (3): 164–71. </w:t>
      </w:r>
      <w:r w:rsidR="00632806">
        <w:rPr>
          <w:rFonts w:cs="Times New Roman"/>
          <w:szCs w:val="24"/>
        </w:rPr>
        <w:t xml:space="preserve">DOI: </w:t>
      </w:r>
      <w:r>
        <w:rPr>
          <w:rFonts w:cs="Times New Roman"/>
          <w:szCs w:val="24"/>
        </w:rPr>
        <w:t>10.1016/j.biosystems.2013.08.005.</w:t>
      </w:r>
    </w:p>
    <w:p w14:paraId="1E1DC1E4" w14:textId="5B2083D7" w:rsidR="008151BB" w:rsidRDefault="008151BB" w:rsidP="003B518F">
      <w:pPr>
        <w:pStyle w:val="Bibliography"/>
        <w:rPr>
          <w:rFonts w:cs="Times New Roman"/>
          <w:szCs w:val="24"/>
        </w:rPr>
      </w:pPr>
      <w:r>
        <w:rPr>
          <w:rFonts w:cs="Times New Roman"/>
          <w:szCs w:val="24"/>
        </w:rPr>
        <w:t>Hamilton</w:t>
      </w:r>
      <w:r w:rsidR="00A22E1C">
        <w:rPr>
          <w:rFonts w:cs="Times New Roman"/>
          <w:szCs w:val="24"/>
        </w:rPr>
        <w:t xml:space="preserve"> </w:t>
      </w:r>
      <w:r>
        <w:rPr>
          <w:rFonts w:cs="Times New Roman"/>
          <w:szCs w:val="24"/>
        </w:rPr>
        <w:t xml:space="preserve">WD. 1964. “The Genetical Evolution of Social Behaviour. II.” </w:t>
      </w:r>
      <w:r>
        <w:rPr>
          <w:rFonts w:cs="Times New Roman"/>
          <w:i/>
          <w:iCs/>
          <w:szCs w:val="24"/>
        </w:rPr>
        <w:t>Journal of Theoretical Biology</w:t>
      </w:r>
      <w:r>
        <w:rPr>
          <w:rFonts w:cs="Times New Roman"/>
          <w:szCs w:val="24"/>
        </w:rPr>
        <w:t xml:space="preserve"> 7 (1): 17–52. </w:t>
      </w:r>
      <w:r w:rsidR="00632806">
        <w:rPr>
          <w:rFonts w:cs="Times New Roman"/>
          <w:szCs w:val="24"/>
        </w:rPr>
        <w:t xml:space="preserve">DOI: </w:t>
      </w:r>
      <w:r>
        <w:rPr>
          <w:rFonts w:cs="Times New Roman"/>
          <w:szCs w:val="24"/>
        </w:rPr>
        <w:t>10.1016/0022-5193(64)90039-6.</w:t>
      </w:r>
    </w:p>
    <w:p w14:paraId="76A3FA40" w14:textId="0EE9CF97" w:rsidR="008151BB" w:rsidRDefault="008151BB" w:rsidP="003B518F">
      <w:pPr>
        <w:pStyle w:val="Bibliography"/>
        <w:rPr>
          <w:rFonts w:cs="Times New Roman"/>
          <w:szCs w:val="24"/>
        </w:rPr>
      </w:pPr>
      <w:r>
        <w:rPr>
          <w:rFonts w:cs="Times New Roman"/>
          <w:szCs w:val="24"/>
        </w:rPr>
        <w:t>Hardin G</w:t>
      </w:r>
      <w:r w:rsidR="00706767">
        <w:rPr>
          <w:rFonts w:cs="Times New Roman"/>
          <w:szCs w:val="24"/>
        </w:rPr>
        <w:t>.</w:t>
      </w:r>
      <w:r>
        <w:rPr>
          <w:rFonts w:cs="Times New Roman"/>
          <w:szCs w:val="24"/>
        </w:rPr>
        <w:t xml:space="preserve"> 1968. “The Tragedy of the Commons.” </w:t>
      </w:r>
      <w:r>
        <w:rPr>
          <w:rFonts w:cs="Times New Roman"/>
          <w:i/>
          <w:iCs/>
          <w:szCs w:val="24"/>
        </w:rPr>
        <w:t>Science</w:t>
      </w:r>
      <w:r>
        <w:rPr>
          <w:rFonts w:cs="Times New Roman"/>
          <w:szCs w:val="24"/>
        </w:rPr>
        <w:t xml:space="preserve"> 162 (3859): 1243–48. </w:t>
      </w:r>
      <w:r w:rsidR="00632806">
        <w:rPr>
          <w:rFonts w:cs="Times New Roman"/>
          <w:szCs w:val="24"/>
        </w:rPr>
        <w:t xml:space="preserve">DOI: </w:t>
      </w:r>
      <w:r>
        <w:rPr>
          <w:rFonts w:cs="Times New Roman"/>
          <w:szCs w:val="24"/>
        </w:rPr>
        <w:t>10.1126/science.162.3859.1243.</w:t>
      </w:r>
    </w:p>
    <w:p w14:paraId="0BC472D2" w14:textId="258D94DC" w:rsidR="008151BB" w:rsidRDefault="008151BB" w:rsidP="003B518F">
      <w:pPr>
        <w:pStyle w:val="Bibliography"/>
        <w:rPr>
          <w:rFonts w:cs="Times New Roman"/>
          <w:szCs w:val="24"/>
        </w:rPr>
      </w:pPr>
      <w:r>
        <w:rPr>
          <w:rFonts w:cs="Times New Roman"/>
          <w:szCs w:val="24"/>
        </w:rPr>
        <w:t>Heath KD, and Tiffin</w:t>
      </w:r>
      <w:r w:rsidR="00706767">
        <w:rPr>
          <w:rFonts w:cs="Times New Roman"/>
          <w:szCs w:val="24"/>
        </w:rPr>
        <w:t xml:space="preserve"> P</w:t>
      </w:r>
      <w:r>
        <w:rPr>
          <w:rFonts w:cs="Times New Roman"/>
          <w:szCs w:val="24"/>
        </w:rPr>
        <w:t xml:space="preserve">. 2007. “Context Dependence in the Coevolution of Plant and Rhizobial Mutualists.” </w:t>
      </w:r>
      <w:r>
        <w:rPr>
          <w:rFonts w:cs="Times New Roman"/>
          <w:i/>
          <w:iCs/>
          <w:szCs w:val="24"/>
        </w:rPr>
        <w:t>Proceedings of the Royal Society of London B: Biological Sciences</w:t>
      </w:r>
      <w:r>
        <w:rPr>
          <w:rFonts w:cs="Times New Roman"/>
          <w:szCs w:val="24"/>
        </w:rPr>
        <w:t xml:space="preserve"> 274 (1620): 1905–12. </w:t>
      </w:r>
      <w:r w:rsidR="00632806">
        <w:rPr>
          <w:rFonts w:cs="Times New Roman"/>
          <w:szCs w:val="24"/>
        </w:rPr>
        <w:t xml:space="preserve">DOI: </w:t>
      </w:r>
      <w:r>
        <w:rPr>
          <w:rFonts w:cs="Times New Roman"/>
          <w:szCs w:val="24"/>
        </w:rPr>
        <w:t>10.1098/rspb.2007.0495.</w:t>
      </w:r>
    </w:p>
    <w:p w14:paraId="0A75A8A6" w14:textId="11D93847" w:rsidR="008151BB" w:rsidRDefault="008151BB" w:rsidP="003B518F">
      <w:pPr>
        <w:pStyle w:val="Bibliography"/>
        <w:rPr>
          <w:rFonts w:cs="Times New Roman"/>
          <w:szCs w:val="24"/>
        </w:rPr>
      </w:pPr>
      <w:r>
        <w:rPr>
          <w:rFonts w:cs="Times New Roman"/>
          <w:szCs w:val="24"/>
        </w:rPr>
        <w:t>Herre EA, Knowlton</w:t>
      </w:r>
      <w:r w:rsidR="00706767">
        <w:rPr>
          <w:rFonts w:cs="Times New Roman"/>
          <w:szCs w:val="24"/>
        </w:rPr>
        <w:t xml:space="preserve"> N</w:t>
      </w:r>
      <w:r>
        <w:rPr>
          <w:rFonts w:cs="Times New Roman"/>
          <w:szCs w:val="24"/>
        </w:rPr>
        <w:t>, Mueller</w:t>
      </w:r>
      <w:r w:rsidR="00706767">
        <w:rPr>
          <w:rFonts w:cs="Times New Roman"/>
          <w:szCs w:val="24"/>
        </w:rPr>
        <w:t xml:space="preserve"> UG</w:t>
      </w:r>
      <w:r>
        <w:rPr>
          <w:rFonts w:cs="Times New Roman"/>
          <w:szCs w:val="24"/>
        </w:rPr>
        <w:t>, and Rehner</w:t>
      </w:r>
      <w:r w:rsidR="00706767">
        <w:rPr>
          <w:rFonts w:cs="Times New Roman"/>
          <w:szCs w:val="24"/>
        </w:rPr>
        <w:t xml:space="preserve"> SA</w:t>
      </w:r>
      <w:r>
        <w:rPr>
          <w:rFonts w:cs="Times New Roman"/>
          <w:szCs w:val="24"/>
        </w:rPr>
        <w:t xml:space="preserve">. 1999. “The Evolution of Mutualisms: Exploring the Paths between Conflict and Cooperation.” </w:t>
      </w:r>
      <w:r>
        <w:rPr>
          <w:rFonts w:cs="Times New Roman"/>
          <w:i/>
          <w:iCs/>
          <w:szCs w:val="24"/>
        </w:rPr>
        <w:t>Trends in Ecology &amp; Evolution</w:t>
      </w:r>
      <w:r>
        <w:rPr>
          <w:rFonts w:cs="Times New Roman"/>
          <w:szCs w:val="24"/>
        </w:rPr>
        <w:t xml:space="preserve"> 14 (2): 49–53. </w:t>
      </w:r>
      <w:r w:rsidR="00632806">
        <w:rPr>
          <w:rFonts w:cs="Times New Roman"/>
          <w:szCs w:val="24"/>
        </w:rPr>
        <w:t xml:space="preserve">DOI: </w:t>
      </w:r>
      <w:r>
        <w:rPr>
          <w:rFonts w:cs="Times New Roman"/>
          <w:szCs w:val="24"/>
        </w:rPr>
        <w:t>10.1016/S0169-5347(98)01529-8.</w:t>
      </w:r>
    </w:p>
    <w:p w14:paraId="5ED3B149" w14:textId="4D3D1D40" w:rsidR="008151BB" w:rsidRDefault="008151BB" w:rsidP="003B518F">
      <w:pPr>
        <w:pStyle w:val="Bibliography"/>
        <w:rPr>
          <w:rFonts w:cs="Times New Roman"/>
          <w:szCs w:val="24"/>
        </w:rPr>
      </w:pPr>
      <w:r>
        <w:rPr>
          <w:rFonts w:cs="Times New Roman"/>
          <w:szCs w:val="24"/>
        </w:rPr>
        <w:t>Hoang KL, Morran</w:t>
      </w:r>
      <w:r w:rsidR="00E226F3">
        <w:rPr>
          <w:rFonts w:cs="Times New Roman"/>
          <w:szCs w:val="24"/>
        </w:rPr>
        <w:t xml:space="preserve"> LT</w:t>
      </w:r>
      <w:r>
        <w:rPr>
          <w:rFonts w:cs="Times New Roman"/>
          <w:szCs w:val="24"/>
        </w:rPr>
        <w:t>, and Gerardo</w:t>
      </w:r>
      <w:r w:rsidR="00E226F3">
        <w:rPr>
          <w:rFonts w:cs="Times New Roman"/>
          <w:szCs w:val="24"/>
        </w:rPr>
        <w:t xml:space="preserve"> NM</w:t>
      </w:r>
      <w:r>
        <w:rPr>
          <w:rFonts w:cs="Times New Roman"/>
          <w:szCs w:val="24"/>
        </w:rPr>
        <w:t xml:space="preserve">. 2016. “Experimental Evolution as an Underutilized Tool for Studying Beneficial Animal–Microbe Interactions.” </w:t>
      </w:r>
      <w:r>
        <w:rPr>
          <w:rFonts w:cs="Times New Roman"/>
          <w:i/>
          <w:iCs/>
          <w:szCs w:val="24"/>
        </w:rPr>
        <w:t>Frontiers in Microbiology</w:t>
      </w:r>
      <w:r>
        <w:rPr>
          <w:rFonts w:cs="Times New Roman"/>
          <w:szCs w:val="24"/>
        </w:rPr>
        <w:t xml:space="preserve"> 7. </w:t>
      </w:r>
      <w:r w:rsidR="00632806">
        <w:rPr>
          <w:rFonts w:cs="Times New Roman"/>
          <w:szCs w:val="24"/>
        </w:rPr>
        <w:t xml:space="preserve">DOI: </w:t>
      </w:r>
      <w:r>
        <w:rPr>
          <w:rFonts w:cs="Times New Roman"/>
          <w:szCs w:val="24"/>
        </w:rPr>
        <w:t>10.3389/fmicb.2016.01444.</w:t>
      </w:r>
    </w:p>
    <w:p w14:paraId="7A451435" w14:textId="2CD4EDC5" w:rsidR="008151BB" w:rsidRDefault="008151BB" w:rsidP="003B518F">
      <w:pPr>
        <w:pStyle w:val="Bibliography"/>
        <w:rPr>
          <w:rFonts w:cs="Times New Roman"/>
          <w:szCs w:val="24"/>
        </w:rPr>
      </w:pPr>
      <w:r>
        <w:rPr>
          <w:rFonts w:cs="Times New Roman"/>
          <w:szCs w:val="24"/>
        </w:rPr>
        <w:t>Hörtnagl PH, and Sommaruga</w:t>
      </w:r>
      <w:r w:rsidR="00E226F3">
        <w:rPr>
          <w:rFonts w:cs="Times New Roman"/>
          <w:szCs w:val="24"/>
        </w:rPr>
        <w:t xml:space="preserve"> R</w:t>
      </w:r>
      <w:r>
        <w:rPr>
          <w:rFonts w:cs="Times New Roman"/>
          <w:szCs w:val="24"/>
        </w:rPr>
        <w:t xml:space="preserve">. 2007. “Photo-Oxidative Stress in Symbiotic and Aposymbiotic Strains of the Ciliate Paramecium Bursaria.” </w:t>
      </w:r>
      <w:r>
        <w:rPr>
          <w:rFonts w:cs="Times New Roman"/>
          <w:i/>
          <w:iCs/>
          <w:szCs w:val="24"/>
        </w:rPr>
        <w:t>Photochemical &amp; Photobiological Sciences</w:t>
      </w:r>
      <w:r>
        <w:rPr>
          <w:rFonts w:cs="Times New Roman"/>
          <w:szCs w:val="24"/>
        </w:rPr>
        <w:t xml:space="preserve"> 6 (8): 842. </w:t>
      </w:r>
      <w:r w:rsidR="00632806">
        <w:rPr>
          <w:rFonts w:cs="Times New Roman"/>
          <w:szCs w:val="24"/>
        </w:rPr>
        <w:t xml:space="preserve">DOI: </w:t>
      </w:r>
      <w:r>
        <w:rPr>
          <w:rFonts w:cs="Times New Roman"/>
          <w:szCs w:val="24"/>
        </w:rPr>
        <w:t>10.1039/b703119j.</w:t>
      </w:r>
    </w:p>
    <w:p w14:paraId="47253B86" w14:textId="0CA44934" w:rsidR="008151BB" w:rsidRDefault="008151BB" w:rsidP="003B518F">
      <w:pPr>
        <w:pStyle w:val="Bibliography"/>
        <w:rPr>
          <w:rFonts w:cs="Times New Roman"/>
          <w:szCs w:val="24"/>
        </w:rPr>
      </w:pPr>
      <w:r>
        <w:rPr>
          <w:rFonts w:cs="Times New Roman"/>
          <w:szCs w:val="24"/>
        </w:rPr>
        <w:t>Hoshina R, and Imamura</w:t>
      </w:r>
      <w:r w:rsidR="00E226F3">
        <w:rPr>
          <w:rFonts w:cs="Times New Roman"/>
          <w:szCs w:val="24"/>
        </w:rPr>
        <w:t xml:space="preserve"> N</w:t>
      </w:r>
      <w:r>
        <w:rPr>
          <w:rFonts w:cs="Times New Roman"/>
          <w:szCs w:val="24"/>
        </w:rPr>
        <w:t xml:space="preserve">. 2008. “Multiple Origins of the Symbioses in Paramecium Bursaria.” </w:t>
      </w:r>
      <w:r>
        <w:rPr>
          <w:rFonts w:cs="Times New Roman"/>
          <w:i/>
          <w:iCs/>
          <w:szCs w:val="24"/>
        </w:rPr>
        <w:t>Protist</w:t>
      </w:r>
      <w:r>
        <w:rPr>
          <w:rFonts w:cs="Times New Roman"/>
          <w:szCs w:val="24"/>
        </w:rPr>
        <w:t xml:space="preserve"> 159 (1): 53–63. </w:t>
      </w:r>
      <w:r w:rsidR="00632806">
        <w:rPr>
          <w:rFonts w:cs="Times New Roman"/>
          <w:szCs w:val="24"/>
        </w:rPr>
        <w:t xml:space="preserve">DOI: </w:t>
      </w:r>
      <w:r>
        <w:rPr>
          <w:rFonts w:cs="Times New Roman"/>
          <w:szCs w:val="24"/>
        </w:rPr>
        <w:t>10.1016/j.protis.2007.08.002.</w:t>
      </w:r>
    </w:p>
    <w:p w14:paraId="7A6970B2" w14:textId="2C1B6C71" w:rsidR="008151BB" w:rsidRDefault="008151BB" w:rsidP="003B518F">
      <w:pPr>
        <w:pStyle w:val="Bibliography"/>
        <w:rPr>
          <w:rFonts w:cs="Times New Roman"/>
          <w:szCs w:val="24"/>
        </w:rPr>
      </w:pPr>
      <w:r>
        <w:rPr>
          <w:rFonts w:cs="Times New Roman"/>
          <w:szCs w:val="24"/>
        </w:rPr>
        <w:t>Jeon</w:t>
      </w:r>
      <w:r w:rsidR="00A22E1C">
        <w:rPr>
          <w:rFonts w:cs="Times New Roman"/>
          <w:szCs w:val="24"/>
        </w:rPr>
        <w:t xml:space="preserve"> </w:t>
      </w:r>
      <w:r>
        <w:rPr>
          <w:rFonts w:cs="Times New Roman"/>
          <w:szCs w:val="24"/>
        </w:rPr>
        <w:t xml:space="preserve">KW. 1972. “Development of Cellular Dependence on Infective Organisms: Micrurgical Studies in Amoebas.” </w:t>
      </w:r>
      <w:r>
        <w:rPr>
          <w:rFonts w:cs="Times New Roman"/>
          <w:i/>
          <w:iCs/>
          <w:szCs w:val="24"/>
        </w:rPr>
        <w:t>Science</w:t>
      </w:r>
      <w:r>
        <w:rPr>
          <w:rFonts w:cs="Times New Roman"/>
          <w:szCs w:val="24"/>
        </w:rPr>
        <w:t xml:space="preserve"> 176 (4039): 1122–23. </w:t>
      </w:r>
      <w:r w:rsidR="00632806">
        <w:rPr>
          <w:rFonts w:cs="Times New Roman"/>
          <w:szCs w:val="24"/>
        </w:rPr>
        <w:t xml:space="preserve">DOI: </w:t>
      </w:r>
      <w:r>
        <w:rPr>
          <w:rFonts w:cs="Times New Roman"/>
          <w:szCs w:val="24"/>
        </w:rPr>
        <w:t>10.1126/science.176.4039.1122.</w:t>
      </w:r>
    </w:p>
    <w:p w14:paraId="3A1567E2" w14:textId="574344F1" w:rsidR="008151BB" w:rsidRDefault="008151BB" w:rsidP="003B518F">
      <w:pPr>
        <w:pStyle w:val="Bibliography"/>
        <w:rPr>
          <w:rFonts w:cs="Times New Roman"/>
          <w:szCs w:val="24"/>
        </w:rPr>
      </w:pPr>
      <w:r>
        <w:rPr>
          <w:rFonts w:cs="Times New Roman"/>
          <w:szCs w:val="24"/>
        </w:rPr>
        <w:t>Johnson</w:t>
      </w:r>
      <w:r w:rsidR="00A22E1C">
        <w:rPr>
          <w:rFonts w:cs="Times New Roman"/>
          <w:szCs w:val="24"/>
        </w:rPr>
        <w:t xml:space="preserve"> </w:t>
      </w:r>
      <w:r>
        <w:rPr>
          <w:rFonts w:cs="Times New Roman"/>
          <w:szCs w:val="24"/>
        </w:rPr>
        <w:t xml:space="preserve">MD. 2011. “The Acquisition of Phototrophy: Adaptive Strategies of Hosting Endosymbionts and Organelles.” </w:t>
      </w:r>
      <w:r>
        <w:rPr>
          <w:rFonts w:cs="Times New Roman"/>
          <w:i/>
          <w:iCs/>
          <w:szCs w:val="24"/>
        </w:rPr>
        <w:t>Photosynthesis Research</w:t>
      </w:r>
      <w:r>
        <w:rPr>
          <w:rFonts w:cs="Times New Roman"/>
          <w:szCs w:val="24"/>
        </w:rPr>
        <w:t xml:space="preserve"> 107 (1): 117–32. </w:t>
      </w:r>
      <w:r w:rsidR="00632806">
        <w:rPr>
          <w:rFonts w:cs="Times New Roman"/>
          <w:szCs w:val="24"/>
        </w:rPr>
        <w:t xml:space="preserve">DOI: </w:t>
      </w:r>
      <w:r>
        <w:rPr>
          <w:rFonts w:cs="Times New Roman"/>
          <w:szCs w:val="24"/>
        </w:rPr>
        <w:t>10.1007/s11120-010-9546-8.</w:t>
      </w:r>
    </w:p>
    <w:p w14:paraId="623F0F75" w14:textId="6B7900F6" w:rsidR="008151BB" w:rsidRDefault="00A22E1C" w:rsidP="003B518F">
      <w:pPr>
        <w:pStyle w:val="Bibliography"/>
        <w:rPr>
          <w:rFonts w:cs="Times New Roman"/>
          <w:szCs w:val="24"/>
        </w:rPr>
      </w:pPr>
      <w:r>
        <w:rPr>
          <w:rFonts w:cs="Times New Roman"/>
          <w:szCs w:val="24"/>
        </w:rPr>
        <w:t>Leigh</w:t>
      </w:r>
      <w:r>
        <w:rPr>
          <w:rFonts w:cs="Times New Roman"/>
          <w:szCs w:val="24"/>
        </w:rPr>
        <w:t xml:space="preserve"> </w:t>
      </w:r>
      <w:r w:rsidR="008151BB">
        <w:rPr>
          <w:rFonts w:cs="Times New Roman"/>
          <w:szCs w:val="24"/>
        </w:rPr>
        <w:t xml:space="preserve">Jr EG. 2010. “The Evolution of Mutualism.” </w:t>
      </w:r>
      <w:r w:rsidR="008151BB">
        <w:rPr>
          <w:rFonts w:cs="Times New Roman"/>
          <w:i/>
          <w:iCs/>
          <w:szCs w:val="24"/>
        </w:rPr>
        <w:t>Journal of Evolutionary Biology</w:t>
      </w:r>
      <w:r w:rsidR="008151BB">
        <w:rPr>
          <w:rFonts w:cs="Times New Roman"/>
          <w:szCs w:val="24"/>
        </w:rPr>
        <w:t xml:space="preserve"> 23 (12): 2507–28. </w:t>
      </w:r>
      <w:r w:rsidR="00632806">
        <w:rPr>
          <w:rFonts w:cs="Times New Roman"/>
          <w:szCs w:val="24"/>
        </w:rPr>
        <w:t xml:space="preserve">DOI: </w:t>
      </w:r>
      <w:r w:rsidR="008151BB">
        <w:rPr>
          <w:rFonts w:cs="Times New Roman"/>
          <w:szCs w:val="24"/>
        </w:rPr>
        <w:t>10.1111/j.1420-9101.2010.02114.x.</w:t>
      </w:r>
    </w:p>
    <w:p w14:paraId="2840EAD9" w14:textId="38770154" w:rsidR="008151BB" w:rsidRDefault="008151BB" w:rsidP="003B518F">
      <w:pPr>
        <w:pStyle w:val="Bibliography"/>
        <w:rPr>
          <w:rFonts w:cs="Times New Roman"/>
          <w:szCs w:val="24"/>
        </w:rPr>
      </w:pPr>
      <w:r>
        <w:rPr>
          <w:rFonts w:cs="Times New Roman"/>
          <w:szCs w:val="24"/>
        </w:rPr>
        <w:t>Kaltenpoth M, Roeser-Mueller</w:t>
      </w:r>
      <w:r w:rsidR="00E226F3">
        <w:rPr>
          <w:rFonts w:cs="Times New Roman"/>
          <w:szCs w:val="24"/>
        </w:rPr>
        <w:t xml:space="preserve"> K</w:t>
      </w:r>
      <w:r>
        <w:rPr>
          <w:rFonts w:cs="Times New Roman"/>
          <w:szCs w:val="24"/>
        </w:rPr>
        <w:t>, Koehler</w:t>
      </w:r>
      <w:r w:rsidR="00E226F3">
        <w:rPr>
          <w:rFonts w:cs="Times New Roman"/>
          <w:szCs w:val="24"/>
        </w:rPr>
        <w:t xml:space="preserve"> S </w:t>
      </w:r>
      <w:r w:rsidR="00E226F3" w:rsidRPr="00706767">
        <w:rPr>
          <w:rFonts w:cs="Times New Roman"/>
          <w:i/>
          <w:iCs/>
          <w:szCs w:val="24"/>
        </w:rPr>
        <w:t>et al.</w:t>
      </w:r>
      <w:r>
        <w:rPr>
          <w:rFonts w:cs="Times New Roman"/>
          <w:szCs w:val="24"/>
        </w:rPr>
        <w:t xml:space="preserve">. 2014. “Partner Choice and Fidelity Stabilize Coevolution in a Cretaceous-Age Defensive Symbiosis.” </w:t>
      </w:r>
      <w:r>
        <w:rPr>
          <w:rFonts w:cs="Times New Roman"/>
          <w:i/>
          <w:iCs/>
          <w:szCs w:val="24"/>
        </w:rPr>
        <w:t>Proceedings of the National Academy of Sciences</w:t>
      </w:r>
      <w:r>
        <w:rPr>
          <w:rFonts w:cs="Times New Roman"/>
          <w:szCs w:val="24"/>
        </w:rPr>
        <w:t xml:space="preserve"> 111 (17): 6359–64. </w:t>
      </w:r>
      <w:r w:rsidR="00632806">
        <w:rPr>
          <w:rFonts w:cs="Times New Roman"/>
          <w:szCs w:val="24"/>
        </w:rPr>
        <w:t xml:space="preserve">DOI: </w:t>
      </w:r>
      <w:r>
        <w:rPr>
          <w:rFonts w:cs="Times New Roman"/>
          <w:szCs w:val="24"/>
        </w:rPr>
        <w:t>10.1073/pnas.1400457111.</w:t>
      </w:r>
    </w:p>
    <w:p w14:paraId="5D7E5D86" w14:textId="2A82A096" w:rsidR="008151BB" w:rsidRDefault="008151BB" w:rsidP="003B518F">
      <w:pPr>
        <w:pStyle w:val="Bibliography"/>
        <w:rPr>
          <w:rFonts w:cs="Times New Roman"/>
          <w:szCs w:val="24"/>
        </w:rPr>
      </w:pPr>
      <w:r>
        <w:rPr>
          <w:rFonts w:cs="Times New Roman"/>
          <w:szCs w:val="24"/>
        </w:rPr>
        <w:t xml:space="preserve">Karakashian SJ. 1963. “Growth of Paramecium Bursaria as Influenced by the Presence of Algal Symbionts.” </w:t>
      </w:r>
      <w:r>
        <w:rPr>
          <w:rFonts w:cs="Times New Roman"/>
          <w:i/>
          <w:iCs/>
          <w:szCs w:val="24"/>
        </w:rPr>
        <w:t>Physiological Zoology</w:t>
      </w:r>
      <w:r>
        <w:rPr>
          <w:rFonts w:cs="Times New Roman"/>
          <w:szCs w:val="24"/>
        </w:rPr>
        <w:t xml:space="preserve"> 36 (1): 52–68.</w:t>
      </w:r>
    </w:p>
    <w:p w14:paraId="53D6BD96" w14:textId="586B8A8D" w:rsidR="008151BB" w:rsidRDefault="008151BB" w:rsidP="003B518F">
      <w:pPr>
        <w:pStyle w:val="Bibliography"/>
        <w:rPr>
          <w:rFonts w:cs="Times New Roman"/>
          <w:szCs w:val="24"/>
        </w:rPr>
      </w:pPr>
      <w:r>
        <w:rPr>
          <w:rFonts w:cs="Times New Roman"/>
          <w:szCs w:val="24"/>
        </w:rPr>
        <w:t>Kato Y, and Imamura</w:t>
      </w:r>
      <w:r w:rsidR="00E226F3">
        <w:rPr>
          <w:rFonts w:cs="Times New Roman"/>
          <w:szCs w:val="24"/>
        </w:rPr>
        <w:t xml:space="preserve"> N</w:t>
      </w:r>
      <w:r>
        <w:rPr>
          <w:rFonts w:cs="Times New Roman"/>
          <w:szCs w:val="24"/>
        </w:rPr>
        <w:t xml:space="preserve">. 2008a. “Effect of Calcium Ion on Uptake of Amino Acids by Symbiotic Chlorella F36-ZK Isolated from Japanese Paramecium Bursaria.” </w:t>
      </w:r>
      <w:r>
        <w:rPr>
          <w:rFonts w:cs="Times New Roman"/>
          <w:i/>
          <w:iCs/>
          <w:szCs w:val="24"/>
        </w:rPr>
        <w:t>Plant Science</w:t>
      </w:r>
      <w:r>
        <w:rPr>
          <w:rFonts w:cs="Times New Roman"/>
          <w:szCs w:val="24"/>
        </w:rPr>
        <w:t xml:space="preserve"> 174 (1): 88–96.</w:t>
      </w:r>
      <w:r w:rsidR="00632806" w:rsidRPr="00632806">
        <w:rPr>
          <w:rFonts w:cs="Times New Roman"/>
          <w:szCs w:val="24"/>
        </w:rPr>
        <w:t xml:space="preserve"> </w:t>
      </w:r>
      <w:r w:rsidR="00632806">
        <w:rPr>
          <w:rFonts w:cs="Times New Roman"/>
          <w:szCs w:val="24"/>
        </w:rPr>
        <w:t xml:space="preserve">DOI: </w:t>
      </w:r>
      <w:r>
        <w:rPr>
          <w:rFonts w:cs="Times New Roman"/>
          <w:szCs w:val="24"/>
        </w:rPr>
        <w:t>10.1016/j.plantsci.2007.10.001.</w:t>
      </w:r>
    </w:p>
    <w:p w14:paraId="70341083" w14:textId="2E12BB79" w:rsidR="008151BB" w:rsidRDefault="008151BB" w:rsidP="003B518F">
      <w:pPr>
        <w:pStyle w:val="Bibliography"/>
        <w:rPr>
          <w:rFonts w:cs="Times New Roman"/>
          <w:szCs w:val="24"/>
        </w:rPr>
      </w:pPr>
      <w:r>
        <w:rPr>
          <w:rFonts w:cs="Times New Roman"/>
          <w:szCs w:val="24"/>
        </w:rPr>
        <w:t xml:space="preserve">———. 2008b. “Effect of Sugars on Amino Acid Transport by Symbiotic Chlorella.” </w:t>
      </w:r>
      <w:r>
        <w:rPr>
          <w:rFonts w:cs="Times New Roman"/>
          <w:i/>
          <w:iCs/>
          <w:szCs w:val="24"/>
        </w:rPr>
        <w:t>Plant Physiology and Biochemistry</w:t>
      </w:r>
      <w:r>
        <w:rPr>
          <w:rFonts w:cs="Times New Roman"/>
          <w:szCs w:val="24"/>
        </w:rPr>
        <w:t xml:space="preserve"> 46 (10): 911–17. </w:t>
      </w:r>
      <w:r w:rsidR="00632806">
        <w:rPr>
          <w:rFonts w:cs="Times New Roman"/>
          <w:szCs w:val="24"/>
        </w:rPr>
        <w:t xml:space="preserve">DOI: </w:t>
      </w:r>
      <w:r>
        <w:rPr>
          <w:rFonts w:cs="Times New Roman"/>
          <w:szCs w:val="24"/>
        </w:rPr>
        <w:t>10.1016/j.plaphy.2008.05.010.</w:t>
      </w:r>
    </w:p>
    <w:p w14:paraId="186A5672" w14:textId="55B16175" w:rsidR="008151BB" w:rsidRDefault="008151BB" w:rsidP="003B518F">
      <w:pPr>
        <w:pStyle w:val="Bibliography"/>
        <w:rPr>
          <w:rFonts w:cs="Times New Roman"/>
          <w:szCs w:val="24"/>
        </w:rPr>
      </w:pPr>
      <w:r>
        <w:rPr>
          <w:rFonts w:cs="Times New Roman"/>
          <w:szCs w:val="24"/>
        </w:rPr>
        <w:t>Kato Y, Ueno</w:t>
      </w:r>
      <w:r w:rsidR="00E226F3">
        <w:rPr>
          <w:rFonts w:cs="Times New Roman"/>
          <w:szCs w:val="24"/>
        </w:rPr>
        <w:t xml:space="preserve"> S</w:t>
      </w:r>
      <w:r>
        <w:rPr>
          <w:rFonts w:cs="Times New Roman"/>
          <w:szCs w:val="24"/>
        </w:rPr>
        <w:t>, and Imamura</w:t>
      </w:r>
      <w:r w:rsidR="00E226F3">
        <w:rPr>
          <w:rFonts w:cs="Times New Roman"/>
          <w:szCs w:val="24"/>
        </w:rPr>
        <w:t xml:space="preserve"> N</w:t>
      </w:r>
      <w:r>
        <w:rPr>
          <w:rFonts w:cs="Times New Roman"/>
          <w:szCs w:val="24"/>
        </w:rPr>
        <w:t xml:space="preserve">. 2006. “Studies on the Nitrogen Utilization of Endosymbiotic Algae Isolated from Japanese Paramecium Bursaria.” </w:t>
      </w:r>
      <w:r>
        <w:rPr>
          <w:rFonts w:cs="Times New Roman"/>
          <w:i/>
          <w:iCs/>
          <w:szCs w:val="24"/>
        </w:rPr>
        <w:t>Plant Science</w:t>
      </w:r>
      <w:r>
        <w:rPr>
          <w:rFonts w:cs="Times New Roman"/>
          <w:szCs w:val="24"/>
        </w:rPr>
        <w:t xml:space="preserve"> 170 (3): 481–86. </w:t>
      </w:r>
      <w:r w:rsidR="00632806">
        <w:rPr>
          <w:rFonts w:cs="Times New Roman"/>
          <w:szCs w:val="24"/>
        </w:rPr>
        <w:t xml:space="preserve">DOI: </w:t>
      </w:r>
      <w:r>
        <w:rPr>
          <w:rFonts w:cs="Times New Roman"/>
          <w:szCs w:val="24"/>
        </w:rPr>
        <w:t>10.1016/j.plantsci.2005.09.018.</w:t>
      </w:r>
    </w:p>
    <w:p w14:paraId="428319C6" w14:textId="5C2A5FDE" w:rsidR="008151BB" w:rsidRDefault="008151BB" w:rsidP="003B518F">
      <w:pPr>
        <w:pStyle w:val="Bibliography"/>
        <w:rPr>
          <w:rFonts w:cs="Times New Roman"/>
          <w:szCs w:val="24"/>
        </w:rPr>
      </w:pPr>
      <w:r>
        <w:rPr>
          <w:rFonts w:cs="Times New Roman"/>
          <w:szCs w:val="24"/>
        </w:rPr>
        <w:t>Keeling PJ, and McCutcheon</w:t>
      </w:r>
      <w:r w:rsidR="00E226F3">
        <w:rPr>
          <w:rFonts w:cs="Times New Roman"/>
          <w:szCs w:val="24"/>
        </w:rPr>
        <w:t xml:space="preserve"> JP</w:t>
      </w:r>
      <w:r>
        <w:rPr>
          <w:rFonts w:cs="Times New Roman"/>
          <w:szCs w:val="24"/>
        </w:rPr>
        <w:t xml:space="preserve">. 2017. “Endosymbiosis: The Feeling Is Not Mutual.” </w:t>
      </w:r>
      <w:r>
        <w:rPr>
          <w:rFonts w:cs="Times New Roman"/>
          <w:i/>
          <w:iCs/>
          <w:szCs w:val="24"/>
        </w:rPr>
        <w:t>Journal of Theoretical Biology</w:t>
      </w:r>
      <w:r>
        <w:rPr>
          <w:rFonts w:cs="Times New Roman"/>
          <w:szCs w:val="24"/>
        </w:rPr>
        <w:t xml:space="preserve"> 434 (December): 75–79. </w:t>
      </w:r>
      <w:r w:rsidR="00632806">
        <w:rPr>
          <w:rFonts w:cs="Times New Roman"/>
          <w:szCs w:val="24"/>
        </w:rPr>
        <w:t xml:space="preserve">DOI: </w:t>
      </w:r>
      <w:r>
        <w:rPr>
          <w:rFonts w:cs="Times New Roman"/>
          <w:szCs w:val="24"/>
        </w:rPr>
        <w:t>10.1016/j.jtbi.2017.06.008.</w:t>
      </w:r>
    </w:p>
    <w:p w14:paraId="3A8089E9" w14:textId="3EEF2BBB" w:rsidR="008151BB" w:rsidRDefault="008151BB" w:rsidP="003B518F">
      <w:pPr>
        <w:pStyle w:val="Bibliography"/>
        <w:rPr>
          <w:rFonts w:cs="Times New Roman"/>
          <w:szCs w:val="24"/>
        </w:rPr>
      </w:pPr>
      <w:r>
        <w:rPr>
          <w:rFonts w:cs="Times New Roman"/>
          <w:szCs w:val="24"/>
        </w:rPr>
        <w:t>Kiers ET, Rousseau</w:t>
      </w:r>
      <w:r w:rsidR="00E226F3">
        <w:rPr>
          <w:rFonts w:cs="Times New Roman"/>
          <w:szCs w:val="24"/>
        </w:rPr>
        <w:t xml:space="preserve"> RA</w:t>
      </w:r>
      <w:r>
        <w:rPr>
          <w:rFonts w:cs="Times New Roman"/>
          <w:szCs w:val="24"/>
        </w:rPr>
        <w:t>, West</w:t>
      </w:r>
      <w:r w:rsidR="00E226F3">
        <w:rPr>
          <w:rFonts w:cs="Times New Roman"/>
          <w:szCs w:val="24"/>
        </w:rPr>
        <w:t xml:space="preserve"> SA</w:t>
      </w:r>
      <w:r>
        <w:rPr>
          <w:rFonts w:cs="Times New Roman"/>
          <w:szCs w:val="24"/>
        </w:rPr>
        <w:t>, and Denison</w:t>
      </w:r>
      <w:r w:rsidR="00E226F3">
        <w:rPr>
          <w:rFonts w:cs="Times New Roman"/>
          <w:szCs w:val="24"/>
        </w:rPr>
        <w:t xml:space="preserve"> RF</w:t>
      </w:r>
      <w:r>
        <w:rPr>
          <w:rFonts w:cs="Times New Roman"/>
          <w:szCs w:val="24"/>
        </w:rPr>
        <w:t xml:space="preserve">. 2003. “Host Sanctions and the Legume–Rhizobium Mutualism.” </w:t>
      </w:r>
      <w:r>
        <w:rPr>
          <w:rFonts w:cs="Times New Roman"/>
          <w:i/>
          <w:iCs/>
          <w:szCs w:val="24"/>
        </w:rPr>
        <w:t>Nature</w:t>
      </w:r>
      <w:r>
        <w:rPr>
          <w:rFonts w:cs="Times New Roman"/>
          <w:szCs w:val="24"/>
        </w:rPr>
        <w:t xml:space="preserve"> 425 (6953): 78–81. </w:t>
      </w:r>
      <w:r w:rsidR="00632806">
        <w:rPr>
          <w:rFonts w:cs="Times New Roman"/>
          <w:szCs w:val="24"/>
        </w:rPr>
        <w:t xml:space="preserve">DOI: </w:t>
      </w:r>
      <w:r>
        <w:rPr>
          <w:rFonts w:cs="Times New Roman"/>
          <w:szCs w:val="24"/>
        </w:rPr>
        <w:t>10.1038/nature01931.</w:t>
      </w:r>
    </w:p>
    <w:p w14:paraId="70378655" w14:textId="14373EE2" w:rsidR="008151BB" w:rsidRDefault="008151BB" w:rsidP="003B518F">
      <w:pPr>
        <w:pStyle w:val="Bibliography"/>
        <w:rPr>
          <w:rFonts w:cs="Times New Roman"/>
          <w:szCs w:val="24"/>
        </w:rPr>
      </w:pPr>
      <w:r>
        <w:rPr>
          <w:rFonts w:cs="Times New Roman"/>
          <w:szCs w:val="24"/>
        </w:rPr>
        <w:t>Kiers ET, and West</w:t>
      </w:r>
      <w:r w:rsidR="00E226F3">
        <w:rPr>
          <w:rFonts w:cs="Times New Roman"/>
          <w:szCs w:val="24"/>
        </w:rPr>
        <w:t xml:space="preserve"> SA</w:t>
      </w:r>
      <w:r>
        <w:rPr>
          <w:rFonts w:cs="Times New Roman"/>
          <w:szCs w:val="24"/>
        </w:rPr>
        <w:t xml:space="preserve">. 2015. “Evolving New Organisms via Symbiosis.” </w:t>
      </w:r>
      <w:r>
        <w:rPr>
          <w:rFonts w:cs="Times New Roman"/>
          <w:i/>
          <w:iCs/>
          <w:szCs w:val="24"/>
        </w:rPr>
        <w:t>Science</w:t>
      </w:r>
      <w:r>
        <w:rPr>
          <w:rFonts w:cs="Times New Roman"/>
          <w:szCs w:val="24"/>
        </w:rPr>
        <w:t xml:space="preserve"> 348 (6233): 392–94. </w:t>
      </w:r>
      <w:r w:rsidR="00632806">
        <w:rPr>
          <w:rFonts w:cs="Times New Roman"/>
          <w:szCs w:val="24"/>
        </w:rPr>
        <w:t xml:space="preserve">DOI: </w:t>
      </w:r>
      <w:r>
        <w:rPr>
          <w:rFonts w:cs="Times New Roman"/>
          <w:szCs w:val="24"/>
        </w:rPr>
        <w:t>10.1126/science.aaa9605.</w:t>
      </w:r>
    </w:p>
    <w:p w14:paraId="1D297127" w14:textId="4F88A6BD" w:rsidR="008151BB" w:rsidRDefault="008151BB" w:rsidP="003B518F">
      <w:pPr>
        <w:pStyle w:val="Bibliography"/>
        <w:rPr>
          <w:rFonts w:cs="Times New Roman"/>
          <w:szCs w:val="24"/>
        </w:rPr>
      </w:pPr>
      <w:r>
        <w:rPr>
          <w:rFonts w:cs="Times New Roman"/>
          <w:szCs w:val="24"/>
        </w:rPr>
        <w:lastRenderedPageBreak/>
        <w:t>King</w:t>
      </w:r>
      <w:bookmarkStart w:id="1" w:name="_GoBack"/>
      <w:bookmarkEnd w:id="1"/>
      <w:r>
        <w:rPr>
          <w:rFonts w:cs="Times New Roman"/>
          <w:szCs w:val="24"/>
        </w:rPr>
        <w:t xml:space="preserve"> KC, Brockhurst</w:t>
      </w:r>
      <w:r w:rsidR="008435CD">
        <w:rPr>
          <w:rFonts w:cs="Times New Roman"/>
          <w:szCs w:val="24"/>
        </w:rPr>
        <w:t xml:space="preserve"> MA</w:t>
      </w:r>
      <w:r>
        <w:rPr>
          <w:rFonts w:cs="Times New Roman"/>
          <w:szCs w:val="24"/>
        </w:rPr>
        <w:t>, Vasieva</w:t>
      </w:r>
      <w:r w:rsidR="008435CD">
        <w:rPr>
          <w:rFonts w:cs="Times New Roman"/>
          <w:szCs w:val="24"/>
        </w:rPr>
        <w:t xml:space="preserve"> O </w:t>
      </w:r>
      <w:r w:rsidR="008435CD" w:rsidRPr="00706767">
        <w:rPr>
          <w:rFonts w:cs="Times New Roman"/>
          <w:i/>
          <w:iCs/>
          <w:szCs w:val="24"/>
        </w:rPr>
        <w:t>et al.</w:t>
      </w:r>
      <w:r>
        <w:rPr>
          <w:rFonts w:cs="Times New Roman"/>
          <w:szCs w:val="24"/>
        </w:rPr>
        <w:t xml:space="preserve">. 2016. “Rapid Evolution of Microbe-Mediated Protection against Pathogens in a Worm Host.” </w:t>
      </w:r>
      <w:r>
        <w:rPr>
          <w:rFonts w:cs="Times New Roman"/>
          <w:i/>
          <w:iCs/>
          <w:szCs w:val="24"/>
        </w:rPr>
        <w:t>The ISME Journal</w:t>
      </w:r>
      <w:r>
        <w:rPr>
          <w:rFonts w:cs="Times New Roman"/>
          <w:szCs w:val="24"/>
        </w:rPr>
        <w:t xml:space="preserve"> 10 (8): 1915–24. </w:t>
      </w:r>
      <w:r w:rsidR="00632806">
        <w:rPr>
          <w:rFonts w:cs="Times New Roman"/>
          <w:szCs w:val="24"/>
        </w:rPr>
        <w:t xml:space="preserve">DOI: </w:t>
      </w:r>
      <w:r>
        <w:rPr>
          <w:rFonts w:cs="Times New Roman"/>
          <w:szCs w:val="24"/>
        </w:rPr>
        <w:t>10.1038/ismej.2015.259.</w:t>
      </w:r>
    </w:p>
    <w:p w14:paraId="59E6ABD3" w14:textId="3C810145" w:rsidR="008151BB" w:rsidRDefault="008151BB" w:rsidP="003B518F">
      <w:pPr>
        <w:pStyle w:val="Bibliography"/>
        <w:rPr>
          <w:rFonts w:cs="Times New Roman"/>
          <w:szCs w:val="24"/>
        </w:rPr>
      </w:pPr>
      <w:r>
        <w:rPr>
          <w:rFonts w:cs="Times New Roman"/>
          <w:szCs w:val="24"/>
        </w:rPr>
        <w:t>Kodama Y, and Fujishima</w:t>
      </w:r>
      <w:r w:rsidR="008435CD">
        <w:rPr>
          <w:rFonts w:cs="Times New Roman"/>
          <w:szCs w:val="24"/>
        </w:rPr>
        <w:t xml:space="preserve"> M</w:t>
      </w:r>
      <w:r>
        <w:rPr>
          <w:rFonts w:cs="Times New Roman"/>
          <w:szCs w:val="24"/>
        </w:rPr>
        <w:t xml:space="preserve">. 2008. “Cycloheximide Induces Synchronous Swelling of Perialgal Vacuoles Enclosing Symbiotic Chlorella Vulgaris and Digestion of the Algae in the Ciliate Paramecium Bursaria.” </w:t>
      </w:r>
      <w:r>
        <w:rPr>
          <w:rFonts w:cs="Times New Roman"/>
          <w:i/>
          <w:iCs/>
          <w:szCs w:val="24"/>
        </w:rPr>
        <w:t>Protist</w:t>
      </w:r>
      <w:r>
        <w:rPr>
          <w:rFonts w:cs="Times New Roman"/>
          <w:szCs w:val="24"/>
        </w:rPr>
        <w:t xml:space="preserve"> 159 (3): 483–94. </w:t>
      </w:r>
      <w:r w:rsidR="00632806">
        <w:rPr>
          <w:rFonts w:cs="Times New Roman"/>
          <w:szCs w:val="24"/>
        </w:rPr>
        <w:t xml:space="preserve">DOI: </w:t>
      </w:r>
      <w:r>
        <w:rPr>
          <w:rFonts w:cs="Times New Roman"/>
          <w:szCs w:val="24"/>
        </w:rPr>
        <w:t>10.1016/j.protis.2008.02.005.</w:t>
      </w:r>
    </w:p>
    <w:p w14:paraId="015AA283" w14:textId="11400771" w:rsidR="008151BB" w:rsidRDefault="008151BB" w:rsidP="003B518F">
      <w:pPr>
        <w:pStyle w:val="Bibliography"/>
        <w:rPr>
          <w:rFonts w:cs="Times New Roman"/>
          <w:szCs w:val="24"/>
        </w:rPr>
      </w:pPr>
      <w:r>
        <w:rPr>
          <w:rFonts w:cs="Times New Roman"/>
          <w:szCs w:val="24"/>
        </w:rPr>
        <w:t xml:space="preserve">———. 2011. “Four Important Cytological Events Needed to Establish Endosymbiosis of Symbiotic Chlorella Sp. to the Alga-Free Paramecium Bursaria.” </w:t>
      </w:r>
      <w:r>
        <w:rPr>
          <w:rFonts w:cs="Times New Roman"/>
          <w:i/>
          <w:iCs/>
          <w:szCs w:val="24"/>
        </w:rPr>
        <w:t>Japanese Journal of Protozoology</w:t>
      </w:r>
      <w:r>
        <w:rPr>
          <w:rFonts w:cs="Times New Roman"/>
          <w:szCs w:val="24"/>
        </w:rPr>
        <w:t xml:space="preserve"> 44 (1): 1–20. </w:t>
      </w:r>
      <w:r w:rsidR="00632806">
        <w:rPr>
          <w:rFonts w:cs="Times New Roman"/>
          <w:szCs w:val="24"/>
        </w:rPr>
        <w:t xml:space="preserve">DOI: </w:t>
      </w:r>
      <w:r>
        <w:rPr>
          <w:rFonts w:cs="Times New Roman"/>
          <w:szCs w:val="24"/>
        </w:rPr>
        <w:t>10.18980/jjprotozool.44.1_1.</w:t>
      </w:r>
    </w:p>
    <w:p w14:paraId="0D191B70" w14:textId="65AD4FFD" w:rsidR="008151BB" w:rsidRDefault="008151BB" w:rsidP="003B518F">
      <w:pPr>
        <w:pStyle w:val="Bibliography"/>
        <w:rPr>
          <w:rFonts w:cs="Times New Roman"/>
          <w:szCs w:val="24"/>
        </w:rPr>
      </w:pPr>
      <w:r>
        <w:rPr>
          <w:rFonts w:cs="Times New Roman"/>
          <w:szCs w:val="24"/>
        </w:rPr>
        <w:t xml:space="preserve">———. 2012. “Cell Division and Density of Symbiotic Chlorella Variabilis of the Ciliate Paramecium Bursaria Is Controlled by the Host’s Nutritional Conditions during Early Infection Process.” </w:t>
      </w:r>
      <w:r>
        <w:rPr>
          <w:rFonts w:cs="Times New Roman"/>
          <w:i/>
          <w:iCs/>
          <w:szCs w:val="24"/>
        </w:rPr>
        <w:t>Environmental Microbiology</w:t>
      </w:r>
      <w:r>
        <w:rPr>
          <w:rFonts w:cs="Times New Roman"/>
          <w:szCs w:val="24"/>
        </w:rPr>
        <w:t xml:space="preserve"> 14 (10): 2800–2811. </w:t>
      </w:r>
      <w:r w:rsidR="00632806">
        <w:rPr>
          <w:rFonts w:cs="Times New Roman"/>
          <w:szCs w:val="24"/>
        </w:rPr>
        <w:t xml:space="preserve">DOI: </w:t>
      </w:r>
      <w:r>
        <w:rPr>
          <w:rFonts w:cs="Times New Roman"/>
          <w:szCs w:val="24"/>
        </w:rPr>
        <w:t>10.1111/j.1462-2920.2012.02793.x.</w:t>
      </w:r>
    </w:p>
    <w:p w14:paraId="173E52BC" w14:textId="43666F61" w:rsidR="008151BB" w:rsidRDefault="008151BB" w:rsidP="003B518F">
      <w:pPr>
        <w:pStyle w:val="Bibliography"/>
        <w:rPr>
          <w:rFonts w:cs="Times New Roman"/>
          <w:szCs w:val="24"/>
        </w:rPr>
      </w:pPr>
      <w:r>
        <w:rPr>
          <w:rFonts w:cs="Times New Roman"/>
          <w:szCs w:val="24"/>
        </w:rPr>
        <w:t xml:space="preserve">———. 2014. “Symbiotic Chlorella Variabilis Incubated under Constant Dark Conditions for 24 Hours Loses the Ability to Avoid Digestion by Host Lysosomal Enzymes in Digestive Vacuoles of Host Ciliate Paramecium Bursaria.” </w:t>
      </w:r>
      <w:r>
        <w:rPr>
          <w:rFonts w:cs="Times New Roman"/>
          <w:i/>
          <w:iCs/>
          <w:szCs w:val="24"/>
        </w:rPr>
        <w:t>FEMS Microbiology Ecology</w:t>
      </w:r>
      <w:r>
        <w:rPr>
          <w:rFonts w:cs="Times New Roman"/>
          <w:szCs w:val="24"/>
        </w:rPr>
        <w:t xml:space="preserve"> 90 (3): 946–55. </w:t>
      </w:r>
      <w:r w:rsidR="00632806">
        <w:rPr>
          <w:rFonts w:cs="Times New Roman"/>
          <w:szCs w:val="24"/>
        </w:rPr>
        <w:t xml:space="preserve">DOI: </w:t>
      </w:r>
      <w:r>
        <w:rPr>
          <w:rFonts w:cs="Times New Roman"/>
          <w:szCs w:val="24"/>
        </w:rPr>
        <w:t>10.1111/1574-6941.12448.</w:t>
      </w:r>
    </w:p>
    <w:p w14:paraId="4CF8BA5E" w14:textId="159A8A67" w:rsidR="008151BB" w:rsidRDefault="008151BB" w:rsidP="003B518F">
      <w:pPr>
        <w:pStyle w:val="Bibliography"/>
        <w:rPr>
          <w:rFonts w:cs="Times New Roman"/>
          <w:szCs w:val="24"/>
        </w:rPr>
      </w:pPr>
      <w:r>
        <w:rPr>
          <w:rFonts w:cs="Times New Roman"/>
          <w:szCs w:val="24"/>
        </w:rPr>
        <w:t>Law R and Dieckmann</w:t>
      </w:r>
      <w:r w:rsidR="008435CD">
        <w:rPr>
          <w:rFonts w:cs="Times New Roman"/>
          <w:szCs w:val="24"/>
        </w:rPr>
        <w:t xml:space="preserve"> U</w:t>
      </w:r>
      <w:r>
        <w:rPr>
          <w:rFonts w:cs="Times New Roman"/>
          <w:szCs w:val="24"/>
        </w:rPr>
        <w:t xml:space="preserve">. 1998. “Symbiosis through Exploitation and the Merger of Lineages in Evolution.” </w:t>
      </w:r>
      <w:r>
        <w:rPr>
          <w:rFonts w:cs="Times New Roman"/>
          <w:i/>
          <w:iCs/>
          <w:szCs w:val="24"/>
        </w:rPr>
        <w:t>Proceedings of the Royal Society of London B: Biological Sciences</w:t>
      </w:r>
      <w:r>
        <w:rPr>
          <w:rFonts w:cs="Times New Roman"/>
          <w:szCs w:val="24"/>
        </w:rPr>
        <w:t xml:space="preserve"> 265 (1402): 1245–53.</w:t>
      </w:r>
      <w:r w:rsidR="00632806" w:rsidRPr="00632806">
        <w:rPr>
          <w:rFonts w:cs="Times New Roman"/>
          <w:szCs w:val="24"/>
        </w:rPr>
        <w:t xml:space="preserve"> </w:t>
      </w:r>
      <w:r w:rsidR="00632806">
        <w:rPr>
          <w:rFonts w:cs="Times New Roman"/>
          <w:szCs w:val="24"/>
        </w:rPr>
        <w:t xml:space="preserve">DOI:  </w:t>
      </w:r>
      <w:r>
        <w:rPr>
          <w:rFonts w:cs="Times New Roman"/>
          <w:szCs w:val="24"/>
        </w:rPr>
        <w:t>10.1098/rspb.1998.0426.</w:t>
      </w:r>
    </w:p>
    <w:p w14:paraId="7D1295F4" w14:textId="26CA1C37" w:rsidR="008151BB" w:rsidRDefault="008151BB" w:rsidP="003B518F">
      <w:pPr>
        <w:pStyle w:val="Bibliography"/>
        <w:rPr>
          <w:rFonts w:cs="Times New Roman"/>
          <w:szCs w:val="24"/>
        </w:rPr>
      </w:pPr>
      <w:r>
        <w:rPr>
          <w:rFonts w:cs="Times New Roman"/>
          <w:szCs w:val="24"/>
        </w:rPr>
        <w:t>Lowe CD, Minter</w:t>
      </w:r>
      <w:r w:rsidR="008435CD">
        <w:rPr>
          <w:rFonts w:cs="Times New Roman"/>
          <w:szCs w:val="24"/>
        </w:rPr>
        <w:t xml:space="preserve"> EJ</w:t>
      </w:r>
      <w:r>
        <w:rPr>
          <w:rFonts w:cs="Times New Roman"/>
          <w:szCs w:val="24"/>
        </w:rPr>
        <w:t>, Cameron</w:t>
      </w:r>
      <w:r w:rsidR="008435CD">
        <w:rPr>
          <w:rFonts w:cs="Times New Roman"/>
          <w:szCs w:val="24"/>
        </w:rPr>
        <w:t xml:space="preserve"> DD</w:t>
      </w:r>
      <w:r>
        <w:rPr>
          <w:rFonts w:cs="Times New Roman"/>
          <w:szCs w:val="24"/>
        </w:rPr>
        <w:t>, and Brockhurst</w:t>
      </w:r>
      <w:r w:rsidR="008435CD">
        <w:rPr>
          <w:rFonts w:cs="Times New Roman"/>
          <w:szCs w:val="24"/>
        </w:rPr>
        <w:t xml:space="preserve"> MA</w:t>
      </w:r>
      <w:r>
        <w:rPr>
          <w:rFonts w:cs="Times New Roman"/>
          <w:szCs w:val="24"/>
        </w:rPr>
        <w:t xml:space="preserve">. 2016. “Shining a Light on Exploitative Host Control in a Photosynthetic Endosymbiosis.” </w:t>
      </w:r>
      <w:r>
        <w:rPr>
          <w:rFonts w:cs="Times New Roman"/>
          <w:i/>
          <w:iCs/>
          <w:szCs w:val="24"/>
        </w:rPr>
        <w:t>Current Biology</w:t>
      </w:r>
      <w:r>
        <w:rPr>
          <w:rFonts w:cs="Times New Roman"/>
          <w:szCs w:val="24"/>
        </w:rPr>
        <w:t xml:space="preserve"> 26 (2): 207–11. </w:t>
      </w:r>
      <w:r w:rsidR="00632806">
        <w:rPr>
          <w:rFonts w:cs="Times New Roman"/>
          <w:szCs w:val="24"/>
        </w:rPr>
        <w:t xml:space="preserve">DOI: </w:t>
      </w:r>
      <w:r>
        <w:rPr>
          <w:rFonts w:cs="Times New Roman"/>
          <w:szCs w:val="24"/>
        </w:rPr>
        <w:t>10.1016/j.cub.2015.11.052.</w:t>
      </w:r>
    </w:p>
    <w:p w14:paraId="4D0FA614" w14:textId="12437CB7" w:rsidR="008151BB" w:rsidRDefault="008151BB" w:rsidP="003B518F">
      <w:pPr>
        <w:pStyle w:val="Bibliography"/>
        <w:rPr>
          <w:rFonts w:cs="Times New Roman"/>
          <w:szCs w:val="24"/>
        </w:rPr>
      </w:pPr>
      <w:r>
        <w:rPr>
          <w:rFonts w:cs="Times New Roman"/>
          <w:szCs w:val="24"/>
        </w:rPr>
        <w:t>Mazancourt CD, Loreau</w:t>
      </w:r>
      <w:r w:rsidR="008435CD">
        <w:rPr>
          <w:rFonts w:cs="Times New Roman"/>
          <w:szCs w:val="24"/>
        </w:rPr>
        <w:t xml:space="preserve"> M</w:t>
      </w:r>
      <w:r>
        <w:rPr>
          <w:rFonts w:cs="Times New Roman"/>
          <w:szCs w:val="24"/>
        </w:rPr>
        <w:t>, and Dieckmann</w:t>
      </w:r>
      <w:r w:rsidR="008435CD">
        <w:rPr>
          <w:rFonts w:cs="Times New Roman"/>
          <w:szCs w:val="24"/>
        </w:rPr>
        <w:t xml:space="preserve"> U</w:t>
      </w:r>
      <w:r>
        <w:rPr>
          <w:rFonts w:cs="Times New Roman"/>
          <w:szCs w:val="24"/>
        </w:rPr>
        <w:t xml:space="preserve">. 2005. “Understanding Mutualism When There Is Adaptation to the Partner.” </w:t>
      </w:r>
      <w:r>
        <w:rPr>
          <w:rFonts w:cs="Times New Roman"/>
          <w:i/>
          <w:iCs/>
          <w:szCs w:val="24"/>
        </w:rPr>
        <w:t>Journal of Ecology</w:t>
      </w:r>
      <w:r>
        <w:rPr>
          <w:rFonts w:cs="Times New Roman"/>
          <w:szCs w:val="24"/>
        </w:rPr>
        <w:t xml:space="preserve"> 93 (2): 305–14. </w:t>
      </w:r>
      <w:r w:rsidR="00632806">
        <w:rPr>
          <w:rFonts w:cs="Times New Roman"/>
          <w:szCs w:val="24"/>
        </w:rPr>
        <w:t xml:space="preserve">DOI: </w:t>
      </w:r>
      <w:r>
        <w:rPr>
          <w:rFonts w:cs="Times New Roman"/>
          <w:szCs w:val="24"/>
        </w:rPr>
        <w:t>10.1111/j.0022-0477.2004.00952.x.</w:t>
      </w:r>
    </w:p>
    <w:p w14:paraId="6C633198" w14:textId="43D878A8" w:rsidR="008151BB" w:rsidRDefault="008151BB" w:rsidP="003B518F">
      <w:pPr>
        <w:pStyle w:val="Bibliography"/>
        <w:rPr>
          <w:rFonts w:cs="Times New Roman"/>
          <w:szCs w:val="24"/>
        </w:rPr>
      </w:pPr>
      <w:r>
        <w:rPr>
          <w:rFonts w:cs="Times New Roman"/>
          <w:szCs w:val="24"/>
        </w:rPr>
        <w:t>McFall-Ngai MJ, and Ruby</w:t>
      </w:r>
      <w:r w:rsidR="008435CD">
        <w:rPr>
          <w:rFonts w:cs="Times New Roman"/>
          <w:szCs w:val="24"/>
        </w:rPr>
        <w:t xml:space="preserve"> EG</w:t>
      </w:r>
      <w:r>
        <w:rPr>
          <w:rFonts w:cs="Times New Roman"/>
          <w:szCs w:val="24"/>
        </w:rPr>
        <w:t xml:space="preserve">. 1991. “Symbiont Recognition and Subsequent Morphogenesis as Early Events in an Animal-Bacterial Mutualism.” </w:t>
      </w:r>
      <w:r>
        <w:rPr>
          <w:rFonts w:cs="Times New Roman"/>
          <w:i/>
          <w:iCs/>
          <w:szCs w:val="24"/>
        </w:rPr>
        <w:t>Science</w:t>
      </w:r>
      <w:r>
        <w:rPr>
          <w:rFonts w:cs="Times New Roman"/>
          <w:szCs w:val="24"/>
        </w:rPr>
        <w:t xml:space="preserve"> 254 (5037): 1491–94.</w:t>
      </w:r>
      <w:r w:rsidR="00632806" w:rsidRPr="00632806">
        <w:rPr>
          <w:rFonts w:cs="Times New Roman"/>
          <w:szCs w:val="24"/>
        </w:rPr>
        <w:t xml:space="preserve"> </w:t>
      </w:r>
      <w:r w:rsidR="00632806">
        <w:rPr>
          <w:rFonts w:cs="Times New Roman"/>
          <w:szCs w:val="24"/>
        </w:rPr>
        <w:t xml:space="preserve">DOI: </w:t>
      </w:r>
      <w:r>
        <w:rPr>
          <w:rFonts w:cs="Times New Roman"/>
          <w:szCs w:val="24"/>
        </w:rPr>
        <w:t>10.1126/science.1962208.</w:t>
      </w:r>
    </w:p>
    <w:p w14:paraId="34727660" w14:textId="0F120649" w:rsidR="008151BB" w:rsidRDefault="008151BB" w:rsidP="003B518F">
      <w:pPr>
        <w:pStyle w:val="Bibliography"/>
        <w:rPr>
          <w:rFonts w:cs="Times New Roman"/>
          <w:szCs w:val="24"/>
        </w:rPr>
      </w:pPr>
      <w:r>
        <w:rPr>
          <w:rFonts w:cs="Times New Roman"/>
          <w:szCs w:val="24"/>
        </w:rPr>
        <w:t>Minter EJA, Lowe</w:t>
      </w:r>
      <w:r w:rsidR="008435CD">
        <w:rPr>
          <w:rFonts w:cs="Times New Roman"/>
          <w:szCs w:val="24"/>
        </w:rPr>
        <w:t xml:space="preserve"> CD</w:t>
      </w:r>
      <w:r>
        <w:rPr>
          <w:rFonts w:cs="Times New Roman"/>
          <w:szCs w:val="24"/>
        </w:rPr>
        <w:t>, Sørensen</w:t>
      </w:r>
      <w:r w:rsidR="008435CD">
        <w:rPr>
          <w:rFonts w:cs="Times New Roman"/>
          <w:szCs w:val="24"/>
        </w:rPr>
        <w:t xml:space="preserve"> MES </w:t>
      </w:r>
      <w:r w:rsidR="008435CD" w:rsidRPr="00706767">
        <w:rPr>
          <w:rFonts w:cs="Times New Roman"/>
          <w:i/>
          <w:iCs/>
          <w:szCs w:val="24"/>
        </w:rPr>
        <w:t>et al.</w:t>
      </w:r>
      <w:r>
        <w:rPr>
          <w:rFonts w:cs="Times New Roman"/>
          <w:szCs w:val="24"/>
        </w:rPr>
        <w:t xml:space="preserve">. 2018. “Variation and Asymmetry in Host-Symbiont Dependence in a Microbial Symbiosis.” </w:t>
      </w:r>
      <w:r>
        <w:rPr>
          <w:rFonts w:cs="Times New Roman"/>
          <w:i/>
          <w:iCs/>
          <w:szCs w:val="24"/>
        </w:rPr>
        <w:t>BMC Evolutionary Biology</w:t>
      </w:r>
      <w:r>
        <w:rPr>
          <w:rFonts w:cs="Times New Roman"/>
          <w:szCs w:val="24"/>
        </w:rPr>
        <w:t xml:space="preserve"> 18 (July): 108. </w:t>
      </w:r>
      <w:r w:rsidR="00632806">
        <w:rPr>
          <w:rFonts w:cs="Times New Roman"/>
          <w:szCs w:val="24"/>
        </w:rPr>
        <w:t xml:space="preserve">DOI: </w:t>
      </w:r>
      <w:r>
        <w:rPr>
          <w:rFonts w:cs="Times New Roman"/>
          <w:szCs w:val="24"/>
        </w:rPr>
        <w:t>10.1186/s12862-018-1227-9.</w:t>
      </w:r>
    </w:p>
    <w:p w14:paraId="263418EB" w14:textId="78F1C71F" w:rsidR="008151BB" w:rsidRDefault="008151BB" w:rsidP="003B518F">
      <w:pPr>
        <w:pStyle w:val="Bibliography"/>
        <w:rPr>
          <w:rFonts w:cs="Times New Roman"/>
          <w:szCs w:val="24"/>
        </w:rPr>
      </w:pPr>
      <w:r>
        <w:rPr>
          <w:rFonts w:cs="Times New Roman"/>
          <w:szCs w:val="24"/>
        </w:rPr>
        <w:t>Moran NA, Plague</w:t>
      </w:r>
      <w:r w:rsidR="008435CD">
        <w:rPr>
          <w:rFonts w:cs="Times New Roman"/>
          <w:szCs w:val="24"/>
        </w:rPr>
        <w:t xml:space="preserve"> GR</w:t>
      </w:r>
      <w:r>
        <w:rPr>
          <w:rFonts w:cs="Times New Roman"/>
          <w:szCs w:val="24"/>
        </w:rPr>
        <w:t>, Sandström</w:t>
      </w:r>
      <w:r w:rsidR="008435CD">
        <w:rPr>
          <w:rFonts w:cs="Times New Roman"/>
          <w:szCs w:val="24"/>
        </w:rPr>
        <w:t xml:space="preserve"> JP</w:t>
      </w:r>
      <w:r>
        <w:rPr>
          <w:rFonts w:cs="Times New Roman"/>
          <w:szCs w:val="24"/>
        </w:rPr>
        <w:t>, and Wilcox</w:t>
      </w:r>
      <w:r w:rsidR="008435CD">
        <w:rPr>
          <w:rFonts w:cs="Times New Roman"/>
          <w:szCs w:val="24"/>
        </w:rPr>
        <w:t xml:space="preserve"> JL</w:t>
      </w:r>
      <w:r>
        <w:rPr>
          <w:rFonts w:cs="Times New Roman"/>
          <w:szCs w:val="24"/>
        </w:rPr>
        <w:t xml:space="preserve">. 2003. “A Genomic Perspective on Nutrient Provisioning by Bacterial Symbionts of Insects.” </w:t>
      </w:r>
      <w:r>
        <w:rPr>
          <w:rFonts w:cs="Times New Roman"/>
          <w:i/>
          <w:iCs/>
          <w:szCs w:val="24"/>
        </w:rPr>
        <w:t>Proceedings of the National Academy of Sciences</w:t>
      </w:r>
      <w:r>
        <w:rPr>
          <w:rFonts w:cs="Times New Roman"/>
          <w:szCs w:val="24"/>
        </w:rPr>
        <w:t xml:space="preserve"> 100 (suppl 2): 14543–48. </w:t>
      </w:r>
      <w:r w:rsidR="00632806">
        <w:rPr>
          <w:rFonts w:cs="Times New Roman"/>
          <w:szCs w:val="24"/>
        </w:rPr>
        <w:t xml:space="preserve">DOI: </w:t>
      </w:r>
      <w:r>
        <w:rPr>
          <w:rFonts w:cs="Times New Roman"/>
          <w:szCs w:val="24"/>
        </w:rPr>
        <w:t>10.1073/pnas.2135345100.</w:t>
      </w:r>
    </w:p>
    <w:p w14:paraId="37ACB342" w14:textId="446624C4" w:rsidR="008151BB" w:rsidRDefault="008151BB" w:rsidP="003B518F">
      <w:pPr>
        <w:pStyle w:val="Bibliography"/>
        <w:rPr>
          <w:rFonts w:cs="Times New Roman"/>
          <w:szCs w:val="24"/>
        </w:rPr>
      </w:pPr>
      <w:r>
        <w:rPr>
          <w:rFonts w:cs="Times New Roman"/>
          <w:szCs w:val="24"/>
        </w:rPr>
        <w:t>Muscatine L, and Porter</w:t>
      </w:r>
      <w:r w:rsidR="008435CD">
        <w:rPr>
          <w:rFonts w:cs="Times New Roman"/>
          <w:szCs w:val="24"/>
        </w:rPr>
        <w:t xml:space="preserve"> JW</w:t>
      </w:r>
      <w:r>
        <w:rPr>
          <w:rFonts w:cs="Times New Roman"/>
          <w:szCs w:val="24"/>
        </w:rPr>
        <w:t xml:space="preserve">. 1977. “Reef Corals: Mutualistic Symbioses Adapted to Nutrient-Poor Environments.” </w:t>
      </w:r>
      <w:r>
        <w:rPr>
          <w:rFonts w:cs="Times New Roman"/>
          <w:i/>
          <w:iCs/>
          <w:szCs w:val="24"/>
        </w:rPr>
        <w:t>BioScience</w:t>
      </w:r>
      <w:r>
        <w:rPr>
          <w:rFonts w:cs="Times New Roman"/>
          <w:szCs w:val="24"/>
        </w:rPr>
        <w:t xml:space="preserve"> 27 (7): 454–60. </w:t>
      </w:r>
      <w:r w:rsidR="00632806">
        <w:rPr>
          <w:rFonts w:cs="Times New Roman"/>
          <w:szCs w:val="24"/>
        </w:rPr>
        <w:t xml:space="preserve">DOI: </w:t>
      </w:r>
      <w:r>
        <w:rPr>
          <w:rFonts w:cs="Times New Roman"/>
          <w:szCs w:val="24"/>
        </w:rPr>
        <w:t>10.2307/1297526.</w:t>
      </w:r>
    </w:p>
    <w:p w14:paraId="7765B42E" w14:textId="5BFA7697" w:rsidR="008151BB" w:rsidRDefault="008151BB" w:rsidP="003B518F">
      <w:pPr>
        <w:pStyle w:val="Bibliography"/>
        <w:rPr>
          <w:rFonts w:cs="Times New Roman"/>
          <w:szCs w:val="24"/>
        </w:rPr>
      </w:pPr>
      <w:r>
        <w:rPr>
          <w:rFonts w:cs="Times New Roman"/>
          <w:szCs w:val="24"/>
        </w:rPr>
        <w:t>Nakajima T, Fujikawa</w:t>
      </w:r>
      <w:r w:rsidR="008435CD">
        <w:rPr>
          <w:rFonts w:cs="Times New Roman"/>
          <w:szCs w:val="24"/>
        </w:rPr>
        <w:t xml:space="preserve"> Y</w:t>
      </w:r>
      <w:r>
        <w:rPr>
          <w:rFonts w:cs="Times New Roman"/>
          <w:szCs w:val="24"/>
        </w:rPr>
        <w:t>, Matsubara</w:t>
      </w:r>
      <w:r w:rsidR="008435CD">
        <w:rPr>
          <w:rFonts w:cs="Times New Roman"/>
          <w:szCs w:val="24"/>
        </w:rPr>
        <w:t xml:space="preserve"> T </w:t>
      </w:r>
      <w:r w:rsidR="008435CD" w:rsidRPr="00706767">
        <w:rPr>
          <w:rFonts w:cs="Times New Roman"/>
          <w:i/>
          <w:iCs/>
          <w:szCs w:val="24"/>
        </w:rPr>
        <w:t>et al.</w:t>
      </w:r>
      <w:r>
        <w:rPr>
          <w:rFonts w:cs="Times New Roman"/>
          <w:szCs w:val="24"/>
        </w:rPr>
        <w:t xml:space="preserve">. 2015. “Differentiation of a Free-Living Alga into Forms with Ecto- and Endosymbiotic Associations with Heterotrophic Organisms in a 5-Year Microcosm Culture.” </w:t>
      </w:r>
      <w:r>
        <w:rPr>
          <w:rFonts w:cs="Times New Roman"/>
          <w:i/>
          <w:iCs/>
          <w:szCs w:val="24"/>
        </w:rPr>
        <w:t>Biosystems</w:t>
      </w:r>
      <w:r>
        <w:rPr>
          <w:rFonts w:cs="Times New Roman"/>
          <w:szCs w:val="24"/>
        </w:rPr>
        <w:t xml:space="preserve"> 131 (May): 9–21. </w:t>
      </w:r>
      <w:r w:rsidR="00632806">
        <w:rPr>
          <w:rFonts w:cs="Times New Roman"/>
          <w:szCs w:val="24"/>
        </w:rPr>
        <w:t xml:space="preserve">DOI: </w:t>
      </w:r>
      <w:r>
        <w:rPr>
          <w:rFonts w:cs="Times New Roman"/>
          <w:szCs w:val="24"/>
        </w:rPr>
        <w:t>10.1016/j.biosystems.2015.03.005.</w:t>
      </w:r>
    </w:p>
    <w:p w14:paraId="13BE3450" w14:textId="0E49886A" w:rsidR="008151BB" w:rsidRDefault="008151BB" w:rsidP="003B518F">
      <w:pPr>
        <w:pStyle w:val="Bibliography"/>
        <w:rPr>
          <w:rFonts w:cs="Times New Roman"/>
          <w:szCs w:val="24"/>
        </w:rPr>
      </w:pPr>
      <w:r>
        <w:rPr>
          <w:rFonts w:cs="Times New Roman"/>
          <w:szCs w:val="24"/>
        </w:rPr>
        <w:t>Nakajima T, Sano</w:t>
      </w:r>
      <w:r w:rsidR="008435CD">
        <w:rPr>
          <w:rFonts w:cs="Times New Roman"/>
          <w:szCs w:val="24"/>
        </w:rPr>
        <w:t xml:space="preserve"> A</w:t>
      </w:r>
      <w:r>
        <w:rPr>
          <w:rFonts w:cs="Times New Roman"/>
          <w:szCs w:val="24"/>
        </w:rPr>
        <w:t>, and Matsuoka</w:t>
      </w:r>
      <w:r w:rsidR="008435CD">
        <w:rPr>
          <w:rFonts w:cs="Times New Roman"/>
          <w:szCs w:val="24"/>
        </w:rPr>
        <w:t xml:space="preserve"> H</w:t>
      </w:r>
      <w:r>
        <w:rPr>
          <w:rFonts w:cs="Times New Roman"/>
          <w:szCs w:val="24"/>
        </w:rPr>
        <w:t xml:space="preserve">. 2009. “Auto-/Heterotrophic Endosymbiosis Evolves in a Mature Stage of Ecosystem Development in a Microcosm Composed of an Alga, a Bacterium and a Ciliate.” </w:t>
      </w:r>
      <w:r>
        <w:rPr>
          <w:rFonts w:cs="Times New Roman"/>
          <w:i/>
          <w:iCs/>
          <w:szCs w:val="24"/>
        </w:rPr>
        <w:t>Biosystems</w:t>
      </w:r>
      <w:r>
        <w:rPr>
          <w:rFonts w:cs="Times New Roman"/>
          <w:szCs w:val="24"/>
        </w:rPr>
        <w:t xml:space="preserve"> 96 (2): 127–35. </w:t>
      </w:r>
      <w:r w:rsidR="00632806">
        <w:rPr>
          <w:rFonts w:cs="Times New Roman"/>
          <w:szCs w:val="24"/>
        </w:rPr>
        <w:t xml:space="preserve">DOI: </w:t>
      </w:r>
      <w:r>
        <w:rPr>
          <w:rFonts w:cs="Times New Roman"/>
          <w:szCs w:val="24"/>
        </w:rPr>
        <w:t>10.1016/j.biosystems.2008.12.006.</w:t>
      </w:r>
    </w:p>
    <w:p w14:paraId="02E98E40" w14:textId="5731E663" w:rsidR="008151BB" w:rsidRDefault="008151BB" w:rsidP="003B518F">
      <w:pPr>
        <w:pStyle w:val="Bibliography"/>
        <w:rPr>
          <w:rFonts w:cs="Times New Roman"/>
          <w:szCs w:val="24"/>
        </w:rPr>
      </w:pPr>
      <w:r>
        <w:rPr>
          <w:rFonts w:cs="Times New Roman"/>
          <w:szCs w:val="24"/>
        </w:rPr>
        <w:t>Nussbaumer AD, Fisher</w:t>
      </w:r>
      <w:r w:rsidR="008435CD">
        <w:rPr>
          <w:rFonts w:cs="Times New Roman"/>
          <w:szCs w:val="24"/>
        </w:rPr>
        <w:t xml:space="preserve"> CR</w:t>
      </w:r>
      <w:r>
        <w:rPr>
          <w:rFonts w:cs="Times New Roman"/>
          <w:szCs w:val="24"/>
        </w:rPr>
        <w:t>, and Bright</w:t>
      </w:r>
      <w:r w:rsidR="008435CD">
        <w:rPr>
          <w:rFonts w:cs="Times New Roman"/>
          <w:szCs w:val="24"/>
        </w:rPr>
        <w:t xml:space="preserve"> M</w:t>
      </w:r>
      <w:r>
        <w:rPr>
          <w:rFonts w:cs="Times New Roman"/>
          <w:szCs w:val="24"/>
        </w:rPr>
        <w:t xml:space="preserve">. 2006. “Horizontal Endosymbiont Transmission in Hydrothermal Vent Tubeworms.” </w:t>
      </w:r>
      <w:r>
        <w:rPr>
          <w:rFonts w:cs="Times New Roman"/>
          <w:i/>
          <w:iCs/>
          <w:szCs w:val="24"/>
        </w:rPr>
        <w:t>Nature</w:t>
      </w:r>
      <w:r>
        <w:rPr>
          <w:rFonts w:cs="Times New Roman"/>
          <w:szCs w:val="24"/>
        </w:rPr>
        <w:t xml:space="preserve"> 441 (7091): 345–48. </w:t>
      </w:r>
      <w:r w:rsidR="00632806">
        <w:rPr>
          <w:rFonts w:cs="Times New Roman"/>
          <w:szCs w:val="24"/>
        </w:rPr>
        <w:t xml:space="preserve">DOI: </w:t>
      </w:r>
      <w:r>
        <w:rPr>
          <w:rFonts w:cs="Times New Roman"/>
          <w:szCs w:val="24"/>
        </w:rPr>
        <w:t>10.1038/nature04793.</w:t>
      </w:r>
    </w:p>
    <w:p w14:paraId="5502CEAB" w14:textId="14BBD2A7" w:rsidR="008151BB" w:rsidRDefault="008151BB" w:rsidP="003B518F">
      <w:pPr>
        <w:pStyle w:val="Bibliography"/>
        <w:rPr>
          <w:rFonts w:cs="Times New Roman"/>
          <w:szCs w:val="24"/>
        </w:rPr>
      </w:pPr>
      <w:r>
        <w:rPr>
          <w:rFonts w:cs="Times New Roman"/>
          <w:szCs w:val="24"/>
        </w:rPr>
        <w:lastRenderedPageBreak/>
        <w:t>Pere</w:t>
      </w:r>
      <w:r w:rsidR="004F3CE7">
        <w:rPr>
          <w:rFonts w:cs="Times New Roman"/>
          <w:szCs w:val="24"/>
        </w:rPr>
        <w:t>z</w:t>
      </w:r>
      <w:r>
        <w:rPr>
          <w:rFonts w:cs="Times New Roman"/>
          <w:szCs w:val="24"/>
        </w:rPr>
        <w:t xml:space="preserve"> S, and Weis</w:t>
      </w:r>
      <w:r w:rsidR="00EF68A4">
        <w:rPr>
          <w:rFonts w:cs="Times New Roman"/>
          <w:szCs w:val="24"/>
        </w:rPr>
        <w:t xml:space="preserve"> V</w:t>
      </w:r>
      <w:r>
        <w:rPr>
          <w:rFonts w:cs="Times New Roman"/>
          <w:szCs w:val="24"/>
        </w:rPr>
        <w:t xml:space="preserve">. 2006. “Nitric Oxide and Cnidarian Bleaching: An Eviction Notice Mediates Breakdown of a Symbiosis.” </w:t>
      </w:r>
      <w:r>
        <w:rPr>
          <w:rFonts w:cs="Times New Roman"/>
          <w:i/>
          <w:iCs/>
          <w:szCs w:val="24"/>
        </w:rPr>
        <w:t>Journal of Experimental Biology</w:t>
      </w:r>
      <w:r>
        <w:rPr>
          <w:rFonts w:cs="Times New Roman"/>
          <w:szCs w:val="24"/>
        </w:rPr>
        <w:t xml:space="preserve"> 209 (14): 2804–10.</w:t>
      </w:r>
      <w:r w:rsidR="00632806" w:rsidRPr="00632806">
        <w:rPr>
          <w:rFonts w:cs="Times New Roman"/>
          <w:szCs w:val="24"/>
        </w:rPr>
        <w:t xml:space="preserve"> </w:t>
      </w:r>
      <w:r w:rsidR="00632806">
        <w:rPr>
          <w:rFonts w:cs="Times New Roman"/>
          <w:szCs w:val="24"/>
        </w:rPr>
        <w:t xml:space="preserve">DOI: </w:t>
      </w:r>
      <w:r>
        <w:rPr>
          <w:rFonts w:cs="Times New Roman"/>
          <w:szCs w:val="24"/>
        </w:rPr>
        <w:t>10.1242/jeb.02309.</w:t>
      </w:r>
    </w:p>
    <w:p w14:paraId="67BF5069" w14:textId="08895312" w:rsidR="008151BB" w:rsidRDefault="008151BB" w:rsidP="003B518F">
      <w:pPr>
        <w:pStyle w:val="Bibliography"/>
        <w:rPr>
          <w:rFonts w:cs="Times New Roman"/>
          <w:szCs w:val="24"/>
        </w:rPr>
      </w:pPr>
      <w:r>
        <w:rPr>
          <w:rFonts w:cs="Times New Roman"/>
          <w:szCs w:val="24"/>
        </w:rPr>
        <w:t>Pfeffer</w:t>
      </w:r>
      <w:r w:rsidR="004F3CE7">
        <w:rPr>
          <w:rFonts w:cs="Times New Roman"/>
          <w:szCs w:val="24"/>
        </w:rPr>
        <w:t xml:space="preserve"> </w:t>
      </w:r>
      <w:r>
        <w:rPr>
          <w:rFonts w:cs="Times New Roman"/>
          <w:szCs w:val="24"/>
        </w:rPr>
        <w:t>PE, Douds</w:t>
      </w:r>
      <w:r w:rsidR="00EF68A4">
        <w:rPr>
          <w:rFonts w:cs="Times New Roman"/>
          <w:szCs w:val="24"/>
        </w:rPr>
        <w:t xml:space="preserve"> DD</w:t>
      </w:r>
      <w:r>
        <w:rPr>
          <w:rFonts w:cs="Times New Roman"/>
          <w:szCs w:val="24"/>
        </w:rPr>
        <w:t>, Bécard</w:t>
      </w:r>
      <w:r w:rsidR="00EF68A4">
        <w:rPr>
          <w:rFonts w:cs="Times New Roman"/>
          <w:szCs w:val="24"/>
        </w:rPr>
        <w:t xml:space="preserve"> G</w:t>
      </w:r>
      <w:r>
        <w:rPr>
          <w:rFonts w:cs="Times New Roman"/>
          <w:szCs w:val="24"/>
        </w:rPr>
        <w:t>, and</w:t>
      </w:r>
      <w:r w:rsidR="004F3CE7">
        <w:rPr>
          <w:rFonts w:cs="Times New Roman"/>
          <w:szCs w:val="24"/>
        </w:rPr>
        <w:t xml:space="preserve"> </w:t>
      </w:r>
      <w:r>
        <w:rPr>
          <w:rFonts w:cs="Times New Roman"/>
          <w:szCs w:val="24"/>
        </w:rPr>
        <w:t>Shachar-Hill</w:t>
      </w:r>
      <w:r w:rsidR="00EF68A4">
        <w:rPr>
          <w:rFonts w:cs="Times New Roman"/>
          <w:szCs w:val="24"/>
        </w:rPr>
        <w:t xml:space="preserve"> Y</w:t>
      </w:r>
      <w:r>
        <w:rPr>
          <w:rFonts w:cs="Times New Roman"/>
          <w:szCs w:val="24"/>
        </w:rPr>
        <w:t xml:space="preserve">. 1999. “Carbon Uptake and the Metabolism and Transport of Lipids in an Arbuscular Mycorrhiza.” </w:t>
      </w:r>
      <w:r>
        <w:rPr>
          <w:rFonts w:cs="Times New Roman"/>
          <w:i/>
          <w:iCs/>
          <w:szCs w:val="24"/>
        </w:rPr>
        <w:t>Plant Physiology</w:t>
      </w:r>
      <w:r>
        <w:rPr>
          <w:rFonts w:cs="Times New Roman"/>
          <w:szCs w:val="24"/>
        </w:rPr>
        <w:t xml:space="preserve"> 120 (2): 587–98. </w:t>
      </w:r>
      <w:r w:rsidR="00632806">
        <w:rPr>
          <w:rFonts w:cs="Times New Roman"/>
          <w:szCs w:val="24"/>
        </w:rPr>
        <w:t xml:space="preserve">DOI: </w:t>
      </w:r>
      <w:r>
        <w:rPr>
          <w:rFonts w:cs="Times New Roman"/>
          <w:szCs w:val="24"/>
        </w:rPr>
        <w:t>10.1104/pp.120.2.587.</w:t>
      </w:r>
    </w:p>
    <w:p w14:paraId="317CB844" w14:textId="3A8CDF8C" w:rsidR="008151BB" w:rsidRDefault="008151BB" w:rsidP="003B518F">
      <w:pPr>
        <w:pStyle w:val="Bibliography"/>
        <w:rPr>
          <w:rFonts w:cs="Times New Roman"/>
          <w:szCs w:val="24"/>
        </w:rPr>
      </w:pPr>
      <w:r>
        <w:rPr>
          <w:rFonts w:cs="Times New Roman"/>
          <w:szCs w:val="24"/>
        </w:rPr>
        <w:t>Powell JR, and Rillig</w:t>
      </w:r>
      <w:r w:rsidR="00EF68A4">
        <w:rPr>
          <w:rFonts w:cs="Times New Roman"/>
          <w:szCs w:val="24"/>
        </w:rPr>
        <w:t xml:space="preserve"> MC</w:t>
      </w:r>
      <w:r>
        <w:rPr>
          <w:rFonts w:cs="Times New Roman"/>
          <w:szCs w:val="24"/>
        </w:rPr>
        <w:t xml:space="preserve">. 2018. “Biodiversity of Arbuscular Mycorrhizal Fungi and Ecosystem Function.” </w:t>
      </w:r>
      <w:r>
        <w:rPr>
          <w:rFonts w:cs="Times New Roman"/>
          <w:i/>
          <w:iCs/>
          <w:szCs w:val="24"/>
        </w:rPr>
        <w:t>The New Phytologist</w:t>
      </w:r>
      <w:r>
        <w:rPr>
          <w:rFonts w:cs="Times New Roman"/>
          <w:szCs w:val="24"/>
        </w:rPr>
        <w:t xml:space="preserve">, March. </w:t>
      </w:r>
      <w:r w:rsidR="00632806">
        <w:rPr>
          <w:rFonts w:cs="Times New Roman"/>
          <w:szCs w:val="24"/>
        </w:rPr>
        <w:t xml:space="preserve">DOI: </w:t>
      </w:r>
      <w:r>
        <w:rPr>
          <w:rFonts w:cs="Times New Roman"/>
          <w:szCs w:val="24"/>
        </w:rPr>
        <w:t>10.1111/nph.15119.</w:t>
      </w:r>
    </w:p>
    <w:p w14:paraId="18B5E6AA" w14:textId="70D8A4DA" w:rsidR="008151BB" w:rsidRDefault="008151BB" w:rsidP="003B518F">
      <w:pPr>
        <w:pStyle w:val="Bibliography"/>
        <w:rPr>
          <w:rFonts w:cs="Times New Roman"/>
          <w:szCs w:val="24"/>
        </w:rPr>
      </w:pPr>
      <w:r>
        <w:rPr>
          <w:rFonts w:cs="Times New Roman"/>
          <w:szCs w:val="24"/>
        </w:rPr>
        <w:t>Rankin DJ, Bargum</w:t>
      </w:r>
      <w:r w:rsidR="00EF68A4">
        <w:rPr>
          <w:rFonts w:cs="Times New Roman"/>
          <w:szCs w:val="24"/>
        </w:rPr>
        <w:t xml:space="preserve"> K</w:t>
      </w:r>
      <w:r>
        <w:rPr>
          <w:rFonts w:cs="Times New Roman"/>
          <w:szCs w:val="24"/>
        </w:rPr>
        <w:t>, and Kokko</w:t>
      </w:r>
      <w:r w:rsidR="00EF68A4">
        <w:rPr>
          <w:rFonts w:cs="Times New Roman"/>
          <w:szCs w:val="24"/>
        </w:rPr>
        <w:t xml:space="preserve"> H</w:t>
      </w:r>
      <w:r>
        <w:rPr>
          <w:rFonts w:cs="Times New Roman"/>
          <w:szCs w:val="24"/>
        </w:rPr>
        <w:t xml:space="preserve">. 2007. “The Tragedy of the Commons in Evolutionary Biology.” </w:t>
      </w:r>
      <w:r>
        <w:rPr>
          <w:rFonts w:cs="Times New Roman"/>
          <w:i/>
          <w:iCs/>
          <w:szCs w:val="24"/>
        </w:rPr>
        <w:t>Trends in Ecology &amp; Evolution</w:t>
      </w:r>
      <w:r>
        <w:rPr>
          <w:rFonts w:cs="Times New Roman"/>
          <w:szCs w:val="24"/>
        </w:rPr>
        <w:t xml:space="preserve"> 22 (12): 643–51. </w:t>
      </w:r>
      <w:r w:rsidR="00632806">
        <w:rPr>
          <w:rFonts w:cs="Times New Roman"/>
          <w:szCs w:val="24"/>
        </w:rPr>
        <w:t xml:space="preserve">DOI: </w:t>
      </w:r>
      <w:r>
        <w:rPr>
          <w:rFonts w:cs="Times New Roman"/>
          <w:szCs w:val="24"/>
        </w:rPr>
        <w:t>10.1016/j.tree.2007.07.009.</w:t>
      </w:r>
    </w:p>
    <w:p w14:paraId="155ED90F" w14:textId="4B562078" w:rsidR="008151BB" w:rsidRDefault="008151BB" w:rsidP="003B518F">
      <w:pPr>
        <w:pStyle w:val="Bibliography"/>
        <w:rPr>
          <w:rFonts w:cs="Times New Roman"/>
          <w:szCs w:val="24"/>
        </w:rPr>
      </w:pPr>
      <w:r>
        <w:rPr>
          <w:rFonts w:cs="Times New Roman"/>
          <w:szCs w:val="24"/>
        </w:rPr>
        <w:t>Reisser W, Burbank</w:t>
      </w:r>
      <w:r w:rsidR="00EF68A4">
        <w:rPr>
          <w:rFonts w:cs="Times New Roman"/>
          <w:szCs w:val="24"/>
        </w:rPr>
        <w:t xml:space="preserve"> D</w:t>
      </w:r>
      <w:r>
        <w:rPr>
          <w:rFonts w:cs="Times New Roman"/>
          <w:szCs w:val="24"/>
        </w:rPr>
        <w:t>, Meints</w:t>
      </w:r>
      <w:r w:rsidR="00EF68A4">
        <w:rPr>
          <w:rFonts w:cs="Times New Roman"/>
          <w:szCs w:val="24"/>
        </w:rPr>
        <w:t xml:space="preserve"> R </w:t>
      </w:r>
      <w:r w:rsidR="00EF68A4" w:rsidRPr="00706767">
        <w:rPr>
          <w:rFonts w:cs="Times New Roman"/>
          <w:i/>
          <w:iCs/>
          <w:szCs w:val="24"/>
        </w:rPr>
        <w:t>et al.</w:t>
      </w:r>
      <w:r>
        <w:rPr>
          <w:rFonts w:cs="Times New Roman"/>
          <w:szCs w:val="24"/>
        </w:rPr>
        <w:t xml:space="preserve">. 1991. “Viruses Distinguish Symbiotic Chlorella Spp of Paramecium-Bursaria.” </w:t>
      </w:r>
      <w:r>
        <w:rPr>
          <w:rFonts w:cs="Times New Roman"/>
          <w:i/>
          <w:iCs/>
          <w:szCs w:val="24"/>
        </w:rPr>
        <w:t>Endocytobiosis and Cell Research</w:t>
      </w:r>
      <w:r>
        <w:rPr>
          <w:rFonts w:cs="Times New Roman"/>
          <w:szCs w:val="24"/>
        </w:rPr>
        <w:t xml:space="preserve"> 7 (3): 245–51.</w:t>
      </w:r>
    </w:p>
    <w:p w14:paraId="72B9CAFF" w14:textId="6D6F5C81" w:rsidR="008151BB" w:rsidRDefault="008151BB" w:rsidP="003B518F">
      <w:pPr>
        <w:pStyle w:val="Bibliography"/>
        <w:rPr>
          <w:rFonts w:cs="Times New Roman"/>
          <w:szCs w:val="24"/>
        </w:rPr>
      </w:pPr>
      <w:r>
        <w:rPr>
          <w:rFonts w:cs="Times New Roman"/>
          <w:szCs w:val="24"/>
        </w:rPr>
        <w:t xml:space="preserve">Sachs JL, and </w:t>
      </w:r>
      <w:r w:rsidR="00EF68A4">
        <w:rPr>
          <w:rFonts w:cs="Times New Roman"/>
          <w:szCs w:val="24"/>
        </w:rPr>
        <w:t>S</w:t>
      </w:r>
      <w:r>
        <w:rPr>
          <w:rFonts w:cs="Times New Roman"/>
          <w:szCs w:val="24"/>
        </w:rPr>
        <w:t>imms</w:t>
      </w:r>
      <w:r w:rsidR="00EF68A4">
        <w:rPr>
          <w:rFonts w:cs="Times New Roman"/>
          <w:szCs w:val="24"/>
        </w:rPr>
        <w:t xml:space="preserve"> EL</w:t>
      </w:r>
      <w:r>
        <w:rPr>
          <w:rFonts w:cs="Times New Roman"/>
          <w:szCs w:val="24"/>
        </w:rPr>
        <w:t xml:space="preserve">. 2006. “Pathways to Mutualism Breakdown.” </w:t>
      </w:r>
      <w:r>
        <w:rPr>
          <w:rFonts w:cs="Times New Roman"/>
          <w:i/>
          <w:iCs/>
          <w:szCs w:val="24"/>
        </w:rPr>
        <w:t>Trends in Ecology &amp; Evolution</w:t>
      </w:r>
      <w:r>
        <w:rPr>
          <w:rFonts w:cs="Times New Roman"/>
          <w:szCs w:val="24"/>
        </w:rPr>
        <w:t xml:space="preserve"> 21 (10): 585–92.</w:t>
      </w:r>
      <w:r w:rsidR="00632806" w:rsidRPr="00632806">
        <w:rPr>
          <w:rFonts w:cs="Times New Roman"/>
          <w:szCs w:val="24"/>
        </w:rPr>
        <w:t xml:space="preserve"> </w:t>
      </w:r>
      <w:r w:rsidR="00632806">
        <w:rPr>
          <w:rFonts w:cs="Times New Roman"/>
          <w:szCs w:val="24"/>
        </w:rPr>
        <w:t xml:space="preserve">DOI: </w:t>
      </w:r>
      <w:r>
        <w:rPr>
          <w:rFonts w:cs="Times New Roman"/>
          <w:szCs w:val="24"/>
        </w:rPr>
        <w:t>10.1016/j.tree.2006.06.018.</w:t>
      </w:r>
    </w:p>
    <w:p w14:paraId="5CAD7B77" w14:textId="512E90B3" w:rsidR="008151BB" w:rsidRDefault="008151BB" w:rsidP="003B518F">
      <w:pPr>
        <w:pStyle w:val="Bibliography"/>
        <w:rPr>
          <w:rFonts w:cs="Times New Roman"/>
          <w:szCs w:val="24"/>
        </w:rPr>
      </w:pPr>
      <w:r>
        <w:rPr>
          <w:rFonts w:cs="Times New Roman"/>
          <w:szCs w:val="24"/>
        </w:rPr>
        <w:t>Sachs JL, Skophammer</w:t>
      </w:r>
      <w:r w:rsidR="00EF68A4">
        <w:rPr>
          <w:rFonts w:cs="Times New Roman"/>
          <w:szCs w:val="24"/>
        </w:rPr>
        <w:t xml:space="preserve"> RG</w:t>
      </w:r>
      <w:r>
        <w:rPr>
          <w:rFonts w:cs="Times New Roman"/>
          <w:szCs w:val="24"/>
        </w:rPr>
        <w:t>, and Regus</w:t>
      </w:r>
      <w:r w:rsidR="00EF68A4">
        <w:rPr>
          <w:rFonts w:cs="Times New Roman"/>
          <w:szCs w:val="24"/>
        </w:rPr>
        <w:t xml:space="preserve"> </w:t>
      </w:r>
      <w:r w:rsidR="00EF68A4">
        <w:rPr>
          <w:rFonts w:cs="Times New Roman"/>
          <w:szCs w:val="24"/>
        </w:rPr>
        <w:t>JU</w:t>
      </w:r>
      <w:r>
        <w:rPr>
          <w:rFonts w:cs="Times New Roman"/>
          <w:szCs w:val="24"/>
        </w:rPr>
        <w:t xml:space="preserve">. 2011. “Evolutionary Transitions in Bacterial Symbiosis.” </w:t>
      </w:r>
      <w:r>
        <w:rPr>
          <w:rFonts w:cs="Times New Roman"/>
          <w:i/>
          <w:iCs/>
          <w:szCs w:val="24"/>
        </w:rPr>
        <w:t>Proceedings of the National Academy of Sciences</w:t>
      </w:r>
      <w:r>
        <w:rPr>
          <w:rFonts w:cs="Times New Roman"/>
          <w:szCs w:val="24"/>
        </w:rPr>
        <w:t xml:space="preserve"> 108 (Supplement 2): 10800–807. </w:t>
      </w:r>
      <w:r w:rsidR="00632806">
        <w:rPr>
          <w:rFonts w:cs="Times New Roman"/>
          <w:szCs w:val="24"/>
        </w:rPr>
        <w:t xml:space="preserve">DOI: </w:t>
      </w:r>
      <w:r>
        <w:rPr>
          <w:rFonts w:cs="Times New Roman"/>
          <w:szCs w:val="24"/>
        </w:rPr>
        <w:t>10.1073/pnas.1100304108.</w:t>
      </w:r>
    </w:p>
    <w:p w14:paraId="0666748D" w14:textId="0A9A1FFF" w:rsidR="008151BB" w:rsidRDefault="008151BB" w:rsidP="003B518F">
      <w:pPr>
        <w:pStyle w:val="Bibliography"/>
        <w:rPr>
          <w:rFonts w:cs="Times New Roman"/>
          <w:szCs w:val="24"/>
        </w:rPr>
      </w:pPr>
      <w:r>
        <w:rPr>
          <w:rFonts w:cs="Times New Roman"/>
          <w:szCs w:val="24"/>
        </w:rPr>
        <w:t>Sachs JL, Mueller</w:t>
      </w:r>
      <w:r w:rsidR="0070669A">
        <w:rPr>
          <w:rFonts w:cs="Times New Roman"/>
          <w:szCs w:val="24"/>
        </w:rPr>
        <w:t xml:space="preserve"> UG</w:t>
      </w:r>
      <w:r>
        <w:rPr>
          <w:rFonts w:cs="Times New Roman"/>
          <w:szCs w:val="24"/>
        </w:rPr>
        <w:t>, Wilcox</w:t>
      </w:r>
      <w:r w:rsidR="0070669A">
        <w:rPr>
          <w:rFonts w:cs="Times New Roman"/>
          <w:szCs w:val="24"/>
        </w:rPr>
        <w:t xml:space="preserve"> TP</w:t>
      </w:r>
      <w:r>
        <w:rPr>
          <w:rFonts w:cs="Times New Roman"/>
          <w:szCs w:val="24"/>
        </w:rPr>
        <w:t>, and Bull</w:t>
      </w:r>
      <w:r w:rsidR="0070669A">
        <w:rPr>
          <w:rFonts w:cs="Times New Roman"/>
          <w:szCs w:val="24"/>
        </w:rPr>
        <w:t xml:space="preserve"> JJ</w:t>
      </w:r>
      <w:r>
        <w:rPr>
          <w:rFonts w:cs="Times New Roman"/>
          <w:szCs w:val="24"/>
        </w:rPr>
        <w:t xml:space="preserve">. 2004. “The Evolution of Cooperation.” </w:t>
      </w:r>
      <w:r>
        <w:rPr>
          <w:rFonts w:cs="Times New Roman"/>
          <w:i/>
          <w:iCs/>
          <w:szCs w:val="24"/>
        </w:rPr>
        <w:t>The Quarterly Review of Biology</w:t>
      </w:r>
      <w:r>
        <w:rPr>
          <w:rFonts w:cs="Times New Roman"/>
          <w:szCs w:val="24"/>
        </w:rPr>
        <w:t xml:space="preserve"> 79 (2): 135–60. </w:t>
      </w:r>
      <w:r w:rsidR="00632806">
        <w:rPr>
          <w:rFonts w:cs="Times New Roman"/>
          <w:szCs w:val="24"/>
        </w:rPr>
        <w:t xml:space="preserve">DOI: </w:t>
      </w:r>
      <w:r>
        <w:rPr>
          <w:rFonts w:cs="Times New Roman"/>
          <w:szCs w:val="24"/>
        </w:rPr>
        <w:t>10.1086/383541.</w:t>
      </w:r>
    </w:p>
    <w:p w14:paraId="2392036A" w14:textId="1B1F9129" w:rsidR="008151BB" w:rsidRDefault="008151BB" w:rsidP="003B518F">
      <w:pPr>
        <w:pStyle w:val="Bibliography"/>
        <w:rPr>
          <w:rFonts w:cs="Times New Roman"/>
          <w:szCs w:val="24"/>
        </w:rPr>
      </w:pPr>
      <w:r>
        <w:rPr>
          <w:rFonts w:cs="Times New Roman"/>
          <w:szCs w:val="24"/>
        </w:rPr>
        <w:t>Shah</w:t>
      </w:r>
      <w:r w:rsidR="00F101DB">
        <w:rPr>
          <w:rFonts w:cs="Times New Roman"/>
          <w:szCs w:val="24"/>
        </w:rPr>
        <w:t xml:space="preserve"> </w:t>
      </w:r>
      <w:r>
        <w:rPr>
          <w:rFonts w:cs="Times New Roman"/>
          <w:szCs w:val="24"/>
        </w:rPr>
        <w:t>N, and Syrett</w:t>
      </w:r>
      <w:r w:rsidR="0070669A">
        <w:rPr>
          <w:rFonts w:cs="Times New Roman"/>
          <w:szCs w:val="24"/>
        </w:rPr>
        <w:t xml:space="preserve"> PJ</w:t>
      </w:r>
      <w:r>
        <w:rPr>
          <w:rFonts w:cs="Times New Roman"/>
          <w:szCs w:val="24"/>
        </w:rPr>
        <w:t xml:space="preserve">. 1984. “The Uptake of Guanine and Hypoxanthine by Marine Microalgae.” </w:t>
      </w:r>
      <w:r>
        <w:rPr>
          <w:rFonts w:cs="Times New Roman"/>
          <w:i/>
          <w:iCs/>
          <w:szCs w:val="24"/>
        </w:rPr>
        <w:t>Journal of the Marine Biological Association of the United Kingdom</w:t>
      </w:r>
      <w:r>
        <w:rPr>
          <w:rFonts w:cs="Times New Roman"/>
          <w:szCs w:val="24"/>
        </w:rPr>
        <w:t xml:space="preserve"> 64 (03): 545–556.</w:t>
      </w:r>
    </w:p>
    <w:p w14:paraId="3399CA35" w14:textId="08FF4CA4" w:rsidR="008151BB" w:rsidRDefault="008151BB" w:rsidP="003B518F">
      <w:pPr>
        <w:pStyle w:val="Bibliography"/>
        <w:rPr>
          <w:rFonts w:cs="Times New Roman"/>
          <w:szCs w:val="24"/>
        </w:rPr>
      </w:pPr>
      <w:r>
        <w:rPr>
          <w:rFonts w:cs="Times New Roman"/>
          <w:szCs w:val="24"/>
        </w:rPr>
        <w:t>Shapiro JW, and Turner</w:t>
      </w:r>
      <w:r w:rsidR="0070669A">
        <w:rPr>
          <w:rFonts w:cs="Times New Roman"/>
          <w:szCs w:val="24"/>
        </w:rPr>
        <w:t xml:space="preserve"> PE</w:t>
      </w:r>
      <w:r>
        <w:rPr>
          <w:rFonts w:cs="Times New Roman"/>
          <w:szCs w:val="24"/>
        </w:rPr>
        <w:t xml:space="preserve">. 2018. “Evolution of Mutualism from Parasitism in Experimental Virus Populations.” </w:t>
      </w:r>
      <w:r>
        <w:rPr>
          <w:rFonts w:cs="Times New Roman"/>
          <w:i/>
          <w:iCs/>
          <w:szCs w:val="24"/>
        </w:rPr>
        <w:t>Evolution</w:t>
      </w:r>
      <w:r>
        <w:rPr>
          <w:rFonts w:cs="Times New Roman"/>
          <w:szCs w:val="24"/>
        </w:rPr>
        <w:t xml:space="preserve"> 72 (3): 707–12. </w:t>
      </w:r>
      <w:r w:rsidR="00632806">
        <w:rPr>
          <w:rFonts w:cs="Times New Roman"/>
          <w:szCs w:val="24"/>
        </w:rPr>
        <w:t xml:space="preserve">DOI: </w:t>
      </w:r>
      <w:r>
        <w:rPr>
          <w:rFonts w:cs="Times New Roman"/>
          <w:szCs w:val="24"/>
        </w:rPr>
        <w:t>10.1111/evo.13440.</w:t>
      </w:r>
    </w:p>
    <w:p w14:paraId="2DEF1EC8" w14:textId="4E2569DB" w:rsidR="008151BB" w:rsidRDefault="008151BB" w:rsidP="003B518F">
      <w:pPr>
        <w:pStyle w:val="Bibliography"/>
        <w:rPr>
          <w:rFonts w:cs="Times New Roman"/>
          <w:szCs w:val="24"/>
        </w:rPr>
      </w:pPr>
      <w:r>
        <w:rPr>
          <w:rFonts w:cs="Times New Roman"/>
          <w:szCs w:val="24"/>
        </w:rPr>
        <w:t>Smith GJ, and Muscatine</w:t>
      </w:r>
      <w:r w:rsidR="0070669A">
        <w:rPr>
          <w:rFonts w:cs="Times New Roman"/>
          <w:szCs w:val="24"/>
        </w:rPr>
        <w:t xml:space="preserve"> L</w:t>
      </w:r>
      <w:r>
        <w:rPr>
          <w:rFonts w:cs="Times New Roman"/>
          <w:szCs w:val="24"/>
        </w:rPr>
        <w:t xml:space="preserve">. 1999. “Cell Cycle of Symbiotic Dinoflagellates: Variation in G1 Phase-Duration with Anemone Nutritional Status and Macronutrient Supply in the Aiptasia Pulchella–Symbiodinium Pulchrorum Symbiosis.” </w:t>
      </w:r>
      <w:r>
        <w:rPr>
          <w:rFonts w:cs="Times New Roman"/>
          <w:i/>
          <w:iCs/>
          <w:szCs w:val="24"/>
        </w:rPr>
        <w:t>Marine Biology</w:t>
      </w:r>
      <w:r>
        <w:rPr>
          <w:rFonts w:cs="Times New Roman"/>
          <w:szCs w:val="24"/>
        </w:rPr>
        <w:t xml:space="preserve"> 134 (3): 405–18. </w:t>
      </w:r>
      <w:r w:rsidR="00632806">
        <w:rPr>
          <w:rFonts w:cs="Times New Roman"/>
          <w:szCs w:val="24"/>
        </w:rPr>
        <w:t xml:space="preserve">DOI: </w:t>
      </w:r>
      <w:r>
        <w:rPr>
          <w:rFonts w:cs="Times New Roman"/>
          <w:szCs w:val="24"/>
        </w:rPr>
        <w:t>10.1007/s002270050557.</w:t>
      </w:r>
    </w:p>
    <w:p w14:paraId="497CBC17" w14:textId="1ABF1471" w:rsidR="008151BB" w:rsidRDefault="008151BB" w:rsidP="003B518F">
      <w:pPr>
        <w:pStyle w:val="Bibliography"/>
        <w:rPr>
          <w:rFonts w:cs="Times New Roman"/>
          <w:szCs w:val="24"/>
        </w:rPr>
      </w:pPr>
      <w:r>
        <w:rPr>
          <w:rFonts w:cs="Times New Roman"/>
          <w:szCs w:val="24"/>
        </w:rPr>
        <w:t>Soldo AT, Godoy</w:t>
      </w:r>
      <w:r w:rsidR="0070669A">
        <w:rPr>
          <w:rFonts w:cs="Times New Roman"/>
          <w:szCs w:val="24"/>
        </w:rPr>
        <w:t xml:space="preserve"> GA</w:t>
      </w:r>
      <w:r>
        <w:rPr>
          <w:rFonts w:cs="Times New Roman"/>
          <w:szCs w:val="24"/>
        </w:rPr>
        <w:t>, and Larin</w:t>
      </w:r>
      <w:r w:rsidR="0070669A">
        <w:rPr>
          <w:rFonts w:cs="Times New Roman"/>
          <w:szCs w:val="24"/>
        </w:rPr>
        <w:t xml:space="preserve"> F</w:t>
      </w:r>
      <w:r>
        <w:rPr>
          <w:rFonts w:cs="Times New Roman"/>
          <w:szCs w:val="24"/>
        </w:rPr>
        <w:t xml:space="preserve">. 1978. “Purine-Excretory Nature of Refractile Bodies in the Marine Ciliate Parauronema Acutum*.” </w:t>
      </w:r>
      <w:r>
        <w:rPr>
          <w:rFonts w:cs="Times New Roman"/>
          <w:i/>
          <w:iCs/>
          <w:szCs w:val="24"/>
        </w:rPr>
        <w:t>The Journal of Protozoology</w:t>
      </w:r>
      <w:r>
        <w:rPr>
          <w:rFonts w:cs="Times New Roman"/>
          <w:szCs w:val="24"/>
        </w:rPr>
        <w:t xml:space="preserve"> 25 (3): 416–18.</w:t>
      </w:r>
      <w:r w:rsidR="00632806" w:rsidRPr="00632806">
        <w:rPr>
          <w:rFonts w:cs="Times New Roman"/>
          <w:szCs w:val="24"/>
        </w:rPr>
        <w:t xml:space="preserve"> </w:t>
      </w:r>
      <w:r w:rsidR="00632806">
        <w:rPr>
          <w:rFonts w:cs="Times New Roman"/>
          <w:szCs w:val="24"/>
        </w:rPr>
        <w:t xml:space="preserve">DOI: </w:t>
      </w:r>
      <w:r>
        <w:rPr>
          <w:rFonts w:cs="Times New Roman"/>
          <w:szCs w:val="24"/>
        </w:rPr>
        <w:t>10.1111/j.1550-7408.1978.tb03917.x.</w:t>
      </w:r>
    </w:p>
    <w:p w14:paraId="5148AB9A" w14:textId="6CBA524C" w:rsidR="008151BB" w:rsidRDefault="008151BB" w:rsidP="003B518F">
      <w:pPr>
        <w:pStyle w:val="Bibliography"/>
        <w:rPr>
          <w:rFonts w:cs="Times New Roman"/>
          <w:szCs w:val="24"/>
        </w:rPr>
      </w:pPr>
      <w:r>
        <w:rPr>
          <w:rFonts w:cs="Times New Roman"/>
          <w:szCs w:val="24"/>
        </w:rPr>
        <w:t>Sprent JI, Sutherland</w:t>
      </w:r>
      <w:r w:rsidR="0070669A">
        <w:rPr>
          <w:rFonts w:cs="Times New Roman"/>
          <w:szCs w:val="24"/>
        </w:rPr>
        <w:t xml:space="preserve"> JM</w:t>
      </w:r>
      <w:r>
        <w:rPr>
          <w:rFonts w:cs="Times New Roman"/>
          <w:szCs w:val="24"/>
        </w:rPr>
        <w:t>, and De Faria</w:t>
      </w:r>
      <w:r w:rsidR="0070669A">
        <w:rPr>
          <w:rFonts w:cs="Times New Roman"/>
          <w:szCs w:val="24"/>
        </w:rPr>
        <w:t xml:space="preserve"> SM</w:t>
      </w:r>
      <w:r>
        <w:rPr>
          <w:rFonts w:cs="Times New Roman"/>
          <w:szCs w:val="24"/>
        </w:rPr>
        <w:t xml:space="preserve">. 1987. “Some Aspects of the Biology of Nitrogen-Fixing Organisms.” </w:t>
      </w:r>
      <w:r>
        <w:rPr>
          <w:rFonts w:cs="Times New Roman"/>
          <w:i/>
          <w:iCs/>
          <w:szCs w:val="24"/>
        </w:rPr>
        <w:t>Phil. Trans. R. Soc. Lond. B</w:t>
      </w:r>
      <w:r>
        <w:rPr>
          <w:rFonts w:cs="Times New Roman"/>
          <w:szCs w:val="24"/>
        </w:rPr>
        <w:t xml:space="preserve"> 317 (1184): 111–29. </w:t>
      </w:r>
      <w:r w:rsidR="00632806">
        <w:rPr>
          <w:rFonts w:cs="Times New Roman"/>
          <w:szCs w:val="24"/>
        </w:rPr>
        <w:t xml:space="preserve">DOI: </w:t>
      </w:r>
      <w:r>
        <w:rPr>
          <w:rFonts w:cs="Times New Roman"/>
          <w:szCs w:val="24"/>
        </w:rPr>
        <w:t>10.1098/rstb.1987.0051.</w:t>
      </w:r>
    </w:p>
    <w:p w14:paraId="6BEC0657" w14:textId="3C293B7F" w:rsidR="008151BB" w:rsidRDefault="008151BB" w:rsidP="003B518F">
      <w:pPr>
        <w:pStyle w:val="Bibliography"/>
        <w:rPr>
          <w:rFonts w:cs="Times New Roman"/>
          <w:szCs w:val="24"/>
        </w:rPr>
      </w:pPr>
      <w:r>
        <w:rPr>
          <w:rFonts w:cs="Times New Roman"/>
          <w:szCs w:val="24"/>
        </w:rPr>
        <w:t>Summerer M, Sonntag</w:t>
      </w:r>
      <w:r w:rsidR="0070669A">
        <w:rPr>
          <w:rFonts w:cs="Times New Roman"/>
          <w:szCs w:val="24"/>
        </w:rPr>
        <w:t xml:space="preserve"> B</w:t>
      </w:r>
      <w:r>
        <w:rPr>
          <w:rFonts w:cs="Times New Roman"/>
          <w:szCs w:val="24"/>
        </w:rPr>
        <w:t>, Hörtnagl</w:t>
      </w:r>
      <w:r w:rsidR="0070669A">
        <w:rPr>
          <w:rFonts w:cs="Times New Roman"/>
          <w:szCs w:val="24"/>
        </w:rPr>
        <w:t xml:space="preserve"> P</w:t>
      </w:r>
      <w:r>
        <w:rPr>
          <w:rFonts w:cs="Times New Roman"/>
          <w:szCs w:val="24"/>
        </w:rPr>
        <w:t>, and Sommaruga</w:t>
      </w:r>
      <w:r w:rsidR="0070669A">
        <w:rPr>
          <w:rFonts w:cs="Times New Roman"/>
          <w:szCs w:val="24"/>
        </w:rPr>
        <w:t xml:space="preserve"> R</w:t>
      </w:r>
      <w:r>
        <w:rPr>
          <w:rFonts w:cs="Times New Roman"/>
          <w:szCs w:val="24"/>
        </w:rPr>
        <w:t xml:space="preserve">. 2009. “Symbiotic Ciliates Receive Protection Against UV Damage from Their Algae: A Test with Paramecium Bursaria and Chlorella.” </w:t>
      </w:r>
      <w:r>
        <w:rPr>
          <w:rFonts w:cs="Times New Roman"/>
          <w:i/>
          <w:iCs/>
          <w:szCs w:val="24"/>
        </w:rPr>
        <w:t>Protist</w:t>
      </w:r>
      <w:r>
        <w:rPr>
          <w:rFonts w:cs="Times New Roman"/>
          <w:szCs w:val="24"/>
        </w:rPr>
        <w:t xml:space="preserve"> 160 (2): 233–43. </w:t>
      </w:r>
      <w:r w:rsidR="00632806">
        <w:rPr>
          <w:rFonts w:cs="Times New Roman"/>
          <w:szCs w:val="24"/>
        </w:rPr>
        <w:t xml:space="preserve">DOI: </w:t>
      </w:r>
      <w:r>
        <w:rPr>
          <w:rFonts w:cs="Times New Roman"/>
          <w:szCs w:val="24"/>
        </w:rPr>
        <w:t>10.1016/j.protis.2008.11.005.</w:t>
      </w:r>
    </w:p>
    <w:p w14:paraId="58BC17D0" w14:textId="49C89F7F" w:rsidR="008151BB" w:rsidRDefault="008151BB" w:rsidP="003B518F">
      <w:pPr>
        <w:pStyle w:val="Bibliography"/>
        <w:rPr>
          <w:rFonts w:cs="Times New Roman"/>
          <w:szCs w:val="24"/>
        </w:rPr>
      </w:pPr>
      <w:r>
        <w:rPr>
          <w:rFonts w:cs="Times New Roman"/>
          <w:szCs w:val="24"/>
        </w:rPr>
        <w:t>Summerer M</w:t>
      </w:r>
      <w:r w:rsidR="00F101DB">
        <w:rPr>
          <w:rFonts w:cs="Times New Roman"/>
          <w:szCs w:val="24"/>
        </w:rPr>
        <w:t>,</w:t>
      </w:r>
      <w:r>
        <w:rPr>
          <w:rFonts w:cs="Times New Roman"/>
          <w:szCs w:val="24"/>
        </w:rPr>
        <w:t xml:space="preserve"> Sonntag</w:t>
      </w:r>
      <w:r w:rsidR="0070669A">
        <w:rPr>
          <w:rFonts w:cs="Times New Roman"/>
          <w:szCs w:val="24"/>
        </w:rPr>
        <w:t xml:space="preserve"> B</w:t>
      </w:r>
      <w:r>
        <w:rPr>
          <w:rFonts w:cs="Times New Roman"/>
          <w:szCs w:val="24"/>
        </w:rPr>
        <w:t>, and Sommaruga</w:t>
      </w:r>
      <w:r w:rsidR="0070669A">
        <w:rPr>
          <w:rFonts w:cs="Times New Roman"/>
          <w:szCs w:val="24"/>
        </w:rPr>
        <w:t xml:space="preserve"> R</w:t>
      </w:r>
      <w:r>
        <w:rPr>
          <w:rFonts w:cs="Times New Roman"/>
          <w:szCs w:val="24"/>
        </w:rPr>
        <w:t xml:space="preserve">. 2008. “Ciliate-Symbiont Specificity of Freshwater Endosymbiotic Chlorella (Trebouxiophyceae, Chlorophyta)1.” </w:t>
      </w:r>
      <w:r>
        <w:rPr>
          <w:rFonts w:cs="Times New Roman"/>
          <w:i/>
          <w:iCs/>
          <w:szCs w:val="24"/>
        </w:rPr>
        <w:t>Journal of Phycology</w:t>
      </w:r>
      <w:r>
        <w:rPr>
          <w:rFonts w:cs="Times New Roman"/>
          <w:szCs w:val="24"/>
        </w:rPr>
        <w:t xml:space="preserve"> 44 (1): 77–84. </w:t>
      </w:r>
      <w:r w:rsidR="00632806">
        <w:rPr>
          <w:rFonts w:cs="Times New Roman"/>
          <w:szCs w:val="24"/>
        </w:rPr>
        <w:t xml:space="preserve">DOI: </w:t>
      </w:r>
      <w:r>
        <w:rPr>
          <w:rFonts w:cs="Times New Roman"/>
          <w:szCs w:val="24"/>
        </w:rPr>
        <w:t>10.1111/j.1529-8817.2007.00455.x.</w:t>
      </w:r>
    </w:p>
    <w:p w14:paraId="42EA6918" w14:textId="10E9C02C" w:rsidR="008151BB" w:rsidRDefault="008151BB" w:rsidP="003B518F">
      <w:pPr>
        <w:pStyle w:val="Bibliography"/>
        <w:rPr>
          <w:rFonts w:cs="Times New Roman"/>
          <w:szCs w:val="24"/>
        </w:rPr>
      </w:pPr>
      <w:r>
        <w:rPr>
          <w:rFonts w:cs="Times New Roman"/>
          <w:szCs w:val="24"/>
        </w:rPr>
        <w:t>Szathmáry E, and Smith</w:t>
      </w:r>
      <w:r w:rsidR="0070669A">
        <w:rPr>
          <w:rFonts w:cs="Times New Roman"/>
          <w:szCs w:val="24"/>
        </w:rPr>
        <w:t xml:space="preserve"> JM</w:t>
      </w:r>
      <w:r>
        <w:rPr>
          <w:rFonts w:cs="Times New Roman"/>
          <w:szCs w:val="24"/>
        </w:rPr>
        <w:t xml:space="preserve">. 1995. “The Major Evolutionary Transitions.” </w:t>
      </w:r>
      <w:r>
        <w:rPr>
          <w:rFonts w:cs="Times New Roman"/>
          <w:i/>
          <w:iCs/>
          <w:szCs w:val="24"/>
        </w:rPr>
        <w:t>Nature</w:t>
      </w:r>
      <w:r>
        <w:rPr>
          <w:rFonts w:cs="Times New Roman"/>
          <w:szCs w:val="24"/>
        </w:rPr>
        <w:t xml:space="preserve"> 374 (6519): 227–32. </w:t>
      </w:r>
      <w:r w:rsidR="00632806">
        <w:rPr>
          <w:rFonts w:cs="Times New Roman"/>
          <w:szCs w:val="24"/>
        </w:rPr>
        <w:t xml:space="preserve">DOI: </w:t>
      </w:r>
      <w:r>
        <w:rPr>
          <w:rFonts w:cs="Times New Roman"/>
          <w:szCs w:val="24"/>
        </w:rPr>
        <w:t>10.1038/374227a0.</w:t>
      </w:r>
    </w:p>
    <w:p w14:paraId="35CE9217" w14:textId="2665E9B9" w:rsidR="008151BB" w:rsidRDefault="008151BB" w:rsidP="003B518F">
      <w:pPr>
        <w:pStyle w:val="Bibliography"/>
        <w:rPr>
          <w:rFonts w:cs="Times New Roman"/>
          <w:szCs w:val="24"/>
        </w:rPr>
      </w:pPr>
      <w:r>
        <w:rPr>
          <w:rFonts w:cs="Times New Roman"/>
          <w:szCs w:val="24"/>
        </w:rPr>
        <w:t>Takahashi T, Shirai</w:t>
      </w:r>
      <w:r w:rsidR="0070669A">
        <w:rPr>
          <w:rFonts w:cs="Times New Roman"/>
          <w:szCs w:val="24"/>
        </w:rPr>
        <w:t xml:space="preserve"> Y</w:t>
      </w:r>
      <w:r>
        <w:rPr>
          <w:rFonts w:cs="Times New Roman"/>
          <w:szCs w:val="24"/>
        </w:rPr>
        <w:t>, Kosaka</w:t>
      </w:r>
      <w:r w:rsidR="0070669A">
        <w:rPr>
          <w:rFonts w:cs="Times New Roman"/>
          <w:szCs w:val="24"/>
        </w:rPr>
        <w:t xml:space="preserve"> T</w:t>
      </w:r>
      <w:r>
        <w:rPr>
          <w:rFonts w:cs="Times New Roman"/>
          <w:szCs w:val="24"/>
        </w:rPr>
        <w:t>, and Hosoya</w:t>
      </w:r>
      <w:r w:rsidR="0070669A">
        <w:rPr>
          <w:rFonts w:cs="Times New Roman"/>
          <w:szCs w:val="24"/>
        </w:rPr>
        <w:t xml:space="preserve"> H</w:t>
      </w:r>
      <w:r>
        <w:rPr>
          <w:rFonts w:cs="Times New Roman"/>
          <w:szCs w:val="24"/>
        </w:rPr>
        <w:t xml:space="preserve">. 2007. “Arrest of Cytoplasmic Streaming Induces Algal Proliferation in Green Paramecia.” </w:t>
      </w:r>
      <w:r>
        <w:rPr>
          <w:rFonts w:cs="Times New Roman"/>
          <w:i/>
          <w:iCs/>
          <w:szCs w:val="24"/>
        </w:rPr>
        <w:t>PLOS ONE</w:t>
      </w:r>
      <w:r>
        <w:rPr>
          <w:rFonts w:cs="Times New Roman"/>
          <w:szCs w:val="24"/>
        </w:rPr>
        <w:t xml:space="preserve"> 2 (12): e1352. </w:t>
      </w:r>
      <w:r w:rsidR="00632806">
        <w:rPr>
          <w:rFonts w:cs="Times New Roman"/>
          <w:szCs w:val="24"/>
        </w:rPr>
        <w:t xml:space="preserve">DOI: </w:t>
      </w:r>
      <w:r>
        <w:rPr>
          <w:rFonts w:cs="Times New Roman"/>
          <w:szCs w:val="24"/>
        </w:rPr>
        <w:t>10.1371/journal.pone.0001352.</w:t>
      </w:r>
    </w:p>
    <w:p w14:paraId="50C74410" w14:textId="46099F10" w:rsidR="008151BB" w:rsidRDefault="008151BB" w:rsidP="003B518F">
      <w:pPr>
        <w:pStyle w:val="Bibliography"/>
        <w:rPr>
          <w:rFonts w:cs="Times New Roman"/>
          <w:szCs w:val="24"/>
        </w:rPr>
      </w:pPr>
      <w:r>
        <w:rPr>
          <w:rFonts w:cs="Times New Roman"/>
          <w:szCs w:val="24"/>
        </w:rPr>
        <w:t>Tebo BM, Linthicum</w:t>
      </w:r>
      <w:r w:rsidR="0070669A">
        <w:rPr>
          <w:rFonts w:cs="Times New Roman"/>
          <w:szCs w:val="24"/>
        </w:rPr>
        <w:t xml:space="preserve"> DS</w:t>
      </w:r>
      <w:r>
        <w:rPr>
          <w:rFonts w:cs="Times New Roman"/>
          <w:szCs w:val="24"/>
        </w:rPr>
        <w:t>, and Nealson</w:t>
      </w:r>
      <w:r w:rsidR="0070669A">
        <w:rPr>
          <w:rFonts w:cs="Times New Roman"/>
          <w:szCs w:val="24"/>
        </w:rPr>
        <w:t xml:space="preserve"> KH</w:t>
      </w:r>
      <w:r>
        <w:rPr>
          <w:rFonts w:cs="Times New Roman"/>
          <w:szCs w:val="24"/>
        </w:rPr>
        <w:t xml:space="preserve">. 1979. “Luminous Bacteria and Light Emitting Fish: Ultrastructure of the Symbiosis.” </w:t>
      </w:r>
      <w:r>
        <w:rPr>
          <w:rFonts w:cs="Times New Roman"/>
          <w:i/>
          <w:iCs/>
          <w:szCs w:val="24"/>
        </w:rPr>
        <w:t>Biosystems</w:t>
      </w:r>
      <w:r>
        <w:rPr>
          <w:rFonts w:cs="Times New Roman"/>
          <w:szCs w:val="24"/>
        </w:rPr>
        <w:t xml:space="preserve"> 11 (4): 269–80. </w:t>
      </w:r>
      <w:r w:rsidR="00632806">
        <w:rPr>
          <w:rFonts w:cs="Times New Roman"/>
          <w:szCs w:val="24"/>
        </w:rPr>
        <w:t>DOI: 1</w:t>
      </w:r>
      <w:r>
        <w:rPr>
          <w:rFonts w:cs="Times New Roman"/>
          <w:szCs w:val="24"/>
        </w:rPr>
        <w:t>0.1016/0303-2647(79)90027-3.</w:t>
      </w:r>
    </w:p>
    <w:p w14:paraId="078AED23" w14:textId="78B1621B" w:rsidR="008151BB" w:rsidRDefault="008151BB" w:rsidP="003B518F">
      <w:pPr>
        <w:pStyle w:val="Bibliography"/>
        <w:rPr>
          <w:rFonts w:cs="Times New Roman"/>
          <w:szCs w:val="24"/>
        </w:rPr>
      </w:pPr>
      <w:r>
        <w:rPr>
          <w:rFonts w:cs="Times New Roman"/>
          <w:szCs w:val="24"/>
        </w:rPr>
        <w:lastRenderedPageBreak/>
        <w:t>Tso GHW, Reales-Calderon</w:t>
      </w:r>
      <w:r w:rsidR="0070669A">
        <w:rPr>
          <w:rFonts w:cs="Times New Roman"/>
          <w:szCs w:val="24"/>
        </w:rPr>
        <w:t xml:space="preserve"> JA</w:t>
      </w:r>
      <w:r>
        <w:rPr>
          <w:rFonts w:cs="Times New Roman"/>
          <w:szCs w:val="24"/>
        </w:rPr>
        <w:t>, Tan</w:t>
      </w:r>
      <w:r w:rsidR="0070669A">
        <w:rPr>
          <w:rFonts w:cs="Times New Roman"/>
          <w:szCs w:val="24"/>
        </w:rPr>
        <w:t xml:space="preserve"> ASM</w:t>
      </w:r>
      <w:r>
        <w:rPr>
          <w:rFonts w:cs="Times New Roman"/>
          <w:szCs w:val="24"/>
        </w:rPr>
        <w:t xml:space="preserve"> </w:t>
      </w:r>
      <w:r w:rsidR="0070669A" w:rsidRPr="0070669A">
        <w:rPr>
          <w:rFonts w:cs="Times New Roman"/>
          <w:i/>
          <w:iCs/>
          <w:szCs w:val="24"/>
        </w:rPr>
        <w:t>et al.</w:t>
      </w:r>
      <w:r>
        <w:rPr>
          <w:rFonts w:cs="Times New Roman"/>
          <w:szCs w:val="24"/>
        </w:rPr>
        <w:t xml:space="preserve">. 2018. “Experimental Evolution of a Fungal Pathogen into a Gut Symbiont.” </w:t>
      </w:r>
      <w:r>
        <w:rPr>
          <w:rFonts w:cs="Times New Roman"/>
          <w:i/>
          <w:iCs/>
          <w:szCs w:val="24"/>
        </w:rPr>
        <w:t>Science</w:t>
      </w:r>
      <w:r>
        <w:rPr>
          <w:rFonts w:cs="Times New Roman"/>
          <w:szCs w:val="24"/>
        </w:rPr>
        <w:t xml:space="preserve"> 362 (6414): 589–95. </w:t>
      </w:r>
      <w:r w:rsidR="00632806">
        <w:rPr>
          <w:rFonts w:cs="Times New Roman"/>
          <w:szCs w:val="24"/>
        </w:rPr>
        <w:t xml:space="preserve">DOI: </w:t>
      </w:r>
      <w:r>
        <w:rPr>
          <w:rFonts w:cs="Times New Roman"/>
          <w:szCs w:val="24"/>
        </w:rPr>
        <w:t>10.1126/science.aat0537.</w:t>
      </w:r>
    </w:p>
    <w:p w14:paraId="77B80A97" w14:textId="22F2458F" w:rsidR="008151BB" w:rsidRDefault="008151BB" w:rsidP="003B518F">
      <w:pPr>
        <w:pStyle w:val="Bibliography"/>
        <w:rPr>
          <w:rFonts w:cs="Times New Roman"/>
          <w:szCs w:val="24"/>
        </w:rPr>
      </w:pPr>
      <w:r>
        <w:rPr>
          <w:rFonts w:cs="Times New Roman"/>
          <w:szCs w:val="24"/>
        </w:rPr>
        <w:t>Tsuchida T, Koga</w:t>
      </w:r>
      <w:r w:rsidR="0070669A">
        <w:rPr>
          <w:rFonts w:cs="Times New Roman"/>
          <w:szCs w:val="24"/>
        </w:rPr>
        <w:t xml:space="preserve"> R</w:t>
      </w:r>
      <w:r>
        <w:rPr>
          <w:rFonts w:cs="Times New Roman"/>
          <w:szCs w:val="24"/>
        </w:rPr>
        <w:t>, Horikawa</w:t>
      </w:r>
      <w:r w:rsidR="0070669A">
        <w:rPr>
          <w:rFonts w:cs="Times New Roman"/>
          <w:szCs w:val="24"/>
        </w:rPr>
        <w:t xml:space="preserve"> M </w:t>
      </w:r>
      <w:r w:rsidR="0070669A" w:rsidRPr="0070669A">
        <w:rPr>
          <w:rFonts w:cs="Times New Roman"/>
          <w:i/>
          <w:iCs/>
          <w:szCs w:val="24"/>
        </w:rPr>
        <w:t>et al.</w:t>
      </w:r>
      <w:r>
        <w:rPr>
          <w:rFonts w:cs="Times New Roman"/>
          <w:szCs w:val="24"/>
        </w:rPr>
        <w:t xml:space="preserve">. 2010. “Symbiotic Bacterium Modifies Aphid Body Color.” </w:t>
      </w:r>
      <w:r>
        <w:rPr>
          <w:rFonts w:cs="Times New Roman"/>
          <w:i/>
          <w:iCs/>
          <w:szCs w:val="24"/>
        </w:rPr>
        <w:t>Science</w:t>
      </w:r>
      <w:r>
        <w:rPr>
          <w:rFonts w:cs="Times New Roman"/>
          <w:szCs w:val="24"/>
        </w:rPr>
        <w:t xml:space="preserve"> 330 (6007): 1102–4. </w:t>
      </w:r>
      <w:r w:rsidR="00632806">
        <w:rPr>
          <w:rFonts w:cs="Times New Roman"/>
          <w:szCs w:val="24"/>
        </w:rPr>
        <w:t xml:space="preserve">DOI: </w:t>
      </w:r>
      <w:r>
        <w:rPr>
          <w:rFonts w:cs="Times New Roman"/>
          <w:szCs w:val="24"/>
        </w:rPr>
        <w:t>10.1126/science.1195463.</w:t>
      </w:r>
    </w:p>
    <w:p w14:paraId="6A7B2981" w14:textId="2746D8D4" w:rsidR="008151BB" w:rsidRDefault="008151BB" w:rsidP="003B518F">
      <w:pPr>
        <w:pStyle w:val="Bibliography"/>
        <w:rPr>
          <w:rFonts w:cs="Times New Roman"/>
          <w:szCs w:val="24"/>
        </w:rPr>
      </w:pPr>
      <w:r>
        <w:rPr>
          <w:rFonts w:cs="Times New Roman"/>
          <w:szCs w:val="24"/>
        </w:rPr>
        <w:t>Visick KL, and Ruby</w:t>
      </w:r>
      <w:r w:rsidR="0070669A">
        <w:rPr>
          <w:rFonts w:cs="Times New Roman"/>
          <w:szCs w:val="24"/>
        </w:rPr>
        <w:t xml:space="preserve"> EG</w:t>
      </w:r>
      <w:r>
        <w:rPr>
          <w:rFonts w:cs="Times New Roman"/>
          <w:szCs w:val="24"/>
        </w:rPr>
        <w:t xml:space="preserve">. 2006. “Vibrio Fischeri and Its Host: It Takes Two to Tango.” </w:t>
      </w:r>
      <w:r>
        <w:rPr>
          <w:rFonts w:cs="Times New Roman"/>
          <w:i/>
          <w:iCs/>
          <w:szCs w:val="24"/>
        </w:rPr>
        <w:t>Current Opinion in Microbiology</w:t>
      </w:r>
      <w:r>
        <w:rPr>
          <w:rFonts w:cs="Times New Roman"/>
          <w:szCs w:val="24"/>
        </w:rPr>
        <w:t xml:space="preserve">, Growth and devlopment, 9 (6): 632–38. </w:t>
      </w:r>
      <w:r w:rsidR="00632806">
        <w:rPr>
          <w:rFonts w:cs="Times New Roman"/>
          <w:szCs w:val="24"/>
        </w:rPr>
        <w:t xml:space="preserve">DOI: </w:t>
      </w:r>
      <w:r>
        <w:rPr>
          <w:rFonts w:cs="Times New Roman"/>
          <w:szCs w:val="24"/>
        </w:rPr>
        <w:t>10.1016/j.mib.2006.10.001.</w:t>
      </w:r>
    </w:p>
    <w:p w14:paraId="11F43460" w14:textId="0AE25AAA" w:rsidR="008151BB" w:rsidRDefault="008151BB" w:rsidP="003B518F">
      <w:pPr>
        <w:pStyle w:val="Bibliography"/>
        <w:rPr>
          <w:rFonts w:cs="Times New Roman"/>
          <w:szCs w:val="24"/>
        </w:rPr>
      </w:pPr>
      <w:r>
        <w:rPr>
          <w:rFonts w:cs="Times New Roman"/>
          <w:szCs w:val="24"/>
        </w:rPr>
        <w:t>Wendling CC, Fabritzek</w:t>
      </w:r>
      <w:r w:rsidR="0070669A">
        <w:rPr>
          <w:rFonts w:cs="Times New Roman"/>
          <w:szCs w:val="24"/>
        </w:rPr>
        <w:t xml:space="preserve"> AG</w:t>
      </w:r>
      <w:r>
        <w:rPr>
          <w:rFonts w:cs="Times New Roman"/>
          <w:szCs w:val="24"/>
        </w:rPr>
        <w:t>, and Wegner</w:t>
      </w:r>
      <w:r w:rsidR="0070669A">
        <w:rPr>
          <w:rFonts w:cs="Times New Roman"/>
          <w:szCs w:val="24"/>
        </w:rPr>
        <w:t xml:space="preserve"> KM</w:t>
      </w:r>
      <w:r>
        <w:rPr>
          <w:rFonts w:cs="Times New Roman"/>
          <w:szCs w:val="24"/>
        </w:rPr>
        <w:t xml:space="preserve">. 2017. “Population‐specific Genotype x Genotype x Environment Interactions in Bacterial Disease of Early Life Stages of Pacific Oyster Larvae.” </w:t>
      </w:r>
      <w:r>
        <w:rPr>
          <w:rFonts w:cs="Times New Roman"/>
          <w:i/>
          <w:iCs/>
          <w:szCs w:val="24"/>
        </w:rPr>
        <w:t>Evolutionary Applications</w:t>
      </w:r>
      <w:r>
        <w:rPr>
          <w:rFonts w:cs="Times New Roman"/>
          <w:szCs w:val="24"/>
        </w:rPr>
        <w:t xml:space="preserve"> 10 (4): 338–47. </w:t>
      </w:r>
      <w:r w:rsidR="00632806">
        <w:rPr>
          <w:rFonts w:cs="Times New Roman"/>
          <w:szCs w:val="24"/>
        </w:rPr>
        <w:t xml:space="preserve">DOI: </w:t>
      </w:r>
      <w:r>
        <w:rPr>
          <w:rFonts w:cs="Times New Roman"/>
          <w:szCs w:val="24"/>
        </w:rPr>
        <w:t>10.1111/eva.12452.</w:t>
      </w:r>
    </w:p>
    <w:p w14:paraId="6089F9AD" w14:textId="71C1193B" w:rsidR="008151BB" w:rsidRDefault="008151BB" w:rsidP="003B518F">
      <w:pPr>
        <w:pStyle w:val="Bibliography"/>
        <w:rPr>
          <w:rFonts w:cs="Times New Roman"/>
          <w:szCs w:val="24"/>
        </w:rPr>
      </w:pPr>
      <w:r>
        <w:rPr>
          <w:rFonts w:cs="Times New Roman"/>
          <w:szCs w:val="24"/>
        </w:rPr>
        <w:t xml:space="preserve">Wernegreen JJ. 2004. “Endosymbiosis: Lessons in Conflict Resolution.” </w:t>
      </w:r>
      <w:r>
        <w:rPr>
          <w:rFonts w:cs="Times New Roman"/>
          <w:i/>
          <w:iCs/>
          <w:szCs w:val="24"/>
        </w:rPr>
        <w:t>PLOS Biol</w:t>
      </w:r>
      <w:r>
        <w:rPr>
          <w:rFonts w:cs="Times New Roman"/>
          <w:szCs w:val="24"/>
        </w:rPr>
        <w:t xml:space="preserve"> 2 (3): e68. </w:t>
      </w:r>
      <w:r w:rsidR="00632806">
        <w:rPr>
          <w:rFonts w:cs="Times New Roman"/>
          <w:szCs w:val="24"/>
        </w:rPr>
        <w:t xml:space="preserve">DOI: </w:t>
      </w:r>
      <w:r>
        <w:rPr>
          <w:rFonts w:cs="Times New Roman"/>
          <w:szCs w:val="24"/>
        </w:rPr>
        <w:t>10.1371/journal.pbio.0020068.</w:t>
      </w:r>
    </w:p>
    <w:p w14:paraId="283C4188" w14:textId="19F816E3" w:rsidR="008151BB" w:rsidRDefault="008151BB" w:rsidP="003B518F">
      <w:pPr>
        <w:pStyle w:val="Bibliography"/>
        <w:rPr>
          <w:rFonts w:cs="Times New Roman"/>
          <w:szCs w:val="24"/>
        </w:rPr>
      </w:pPr>
      <w:r>
        <w:rPr>
          <w:rFonts w:cs="Times New Roman"/>
          <w:szCs w:val="24"/>
        </w:rPr>
        <w:t>Wilkerson FP, Kobayashi</w:t>
      </w:r>
      <w:r w:rsidR="0070669A">
        <w:rPr>
          <w:rFonts w:cs="Times New Roman"/>
          <w:szCs w:val="24"/>
        </w:rPr>
        <w:t xml:space="preserve"> D</w:t>
      </w:r>
      <w:r>
        <w:rPr>
          <w:rFonts w:cs="Times New Roman"/>
          <w:szCs w:val="24"/>
        </w:rPr>
        <w:t>, and Muscatine</w:t>
      </w:r>
      <w:r w:rsidR="0070669A">
        <w:rPr>
          <w:rFonts w:cs="Times New Roman"/>
          <w:szCs w:val="24"/>
        </w:rPr>
        <w:t xml:space="preserve"> L</w:t>
      </w:r>
      <w:r>
        <w:rPr>
          <w:rFonts w:cs="Times New Roman"/>
          <w:szCs w:val="24"/>
        </w:rPr>
        <w:t xml:space="preserve">. 1988. “Mitotic Index and Size of Symbiotic Algae in Caribbean Reef Corals.” </w:t>
      </w:r>
      <w:r>
        <w:rPr>
          <w:rFonts w:cs="Times New Roman"/>
          <w:i/>
          <w:iCs/>
          <w:szCs w:val="24"/>
        </w:rPr>
        <w:t>Coral Reefs</w:t>
      </w:r>
      <w:r>
        <w:rPr>
          <w:rFonts w:cs="Times New Roman"/>
          <w:szCs w:val="24"/>
        </w:rPr>
        <w:t xml:space="preserve"> 7 (1): 29–36. </w:t>
      </w:r>
      <w:r w:rsidR="00632806">
        <w:rPr>
          <w:rFonts w:cs="Times New Roman"/>
          <w:szCs w:val="24"/>
        </w:rPr>
        <w:t xml:space="preserve">DOI: </w:t>
      </w:r>
      <w:r>
        <w:rPr>
          <w:rFonts w:cs="Times New Roman"/>
          <w:szCs w:val="24"/>
        </w:rPr>
        <w:t>10.1007/BF00301979.</w:t>
      </w:r>
    </w:p>
    <w:p w14:paraId="2AAAD686" w14:textId="653D4F49" w:rsidR="008151BB" w:rsidRDefault="008151BB" w:rsidP="003B518F">
      <w:pPr>
        <w:pStyle w:val="Bibliography"/>
        <w:rPr>
          <w:rFonts w:cs="Times New Roman"/>
          <w:szCs w:val="24"/>
        </w:rPr>
      </w:pPr>
      <w:r>
        <w:rPr>
          <w:rFonts w:cs="Times New Roman"/>
          <w:szCs w:val="24"/>
        </w:rPr>
        <w:t xml:space="preserve">Yamamura N. 1993. “Vertical Transmission and Evolution of Mutualism from Parasitism.” </w:t>
      </w:r>
      <w:r>
        <w:rPr>
          <w:rFonts w:cs="Times New Roman"/>
          <w:i/>
          <w:iCs/>
          <w:szCs w:val="24"/>
        </w:rPr>
        <w:t>Theoretical Population Biology</w:t>
      </w:r>
      <w:r>
        <w:rPr>
          <w:rFonts w:cs="Times New Roman"/>
          <w:szCs w:val="24"/>
        </w:rPr>
        <w:t xml:space="preserve"> 44 (1): 95–109. </w:t>
      </w:r>
      <w:r w:rsidR="00632806">
        <w:rPr>
          <w:rFonts w:cs="Times New Roman"/>
          <w:szCs w:val="24"/>
        </w:rPr>
        <w:t xml:space="preserve">DOI: </w:t>
      </w:r>
      <w:r>
        <w:rPr>
          <w:rFonts w:cs="Times New Roman"/>
          <w:szCs w:val="24"/>
        </w:rPr>
        <w:t>10.1006/tpbi.1993.1020.</w:t>
      </w:r>
    </w:p>
    <w:p w14:paraId="76F49D88" w14:textId="179C7F0A" w:rsidR="008151BB" w:rsidRDefault="008151BB" w:rsidP="003B518F">
      <w:pPr>
        <w:pStyle w:val="Bibliography"/>
        <w:rPr>
          <w:rFonts w:cs="Times New Roman"/>
          <w:szCs w:val="24"/>
        </w:rPr>
      </w:pPr>
      <w:r>
        <w:rPr>
          <w:rFonts w:cs="Times New Roman"/>
          <w:szCs w:val="24"/>
        </w:rPr>
        <w:t>Ziesenisz E, Reisser</w:t>
      </w:r>
      <w:r w:rsidR="0070669A">
        <w:rPr>
          <w:rFonts w:cs="Times New Roman"/>
          <w:szCs w:val="24"/>
        </w:rPr>
        <w:t xml:space="preserve"> W</w:t>
      </w:r>
      <w:r>
        <w:rPr>
          <w:rFonts w:cs="Times New Roman"/>
          <w:szCs w:val="24"/>
        </w:rPr>
        <w:t>, and</w:t>
      </w:r>
      <w:r w:rsidR="004C737F">
        <w:rPr>
          <w:rFonts w:cs="Times New Roman"/>
          <w:szCs w:val="24"/>
        </w:rPr>
        <w:t xml:space="preserve"> </w:t>
      </w:r>
      <w:r>
        <w:rPr>
          <w:rFonts w:cs="Times New Roman"/>
          <w:szCs w:val="24"/>
        </w:rPr>
        <w:t>Wiessner</w:t>
      </w:r>
      <w:r w:rsidR="0070669A">
        <w:rPr>
          <w:rFonts w:cs="Times New Roman"/>
          <w:szCs w:val="24"/>
        </w:rPr>
        <w:t xml:space="preserve"> W</w:t>
      </w:r>
      <w:r>
        <w:rPr>
          <w:rFonts w:cs="Times New Roman"/>
          <w:szCs w:val="24"/>
        </w:rPr>
        <w:t xml:space="preserve">. 1981. “Evidence of de Novo Synthesis of Maltose Excreted by the Endosymbiotic Chlorella from Paramecium Bursaria.” </w:t>
      </w:r>
      <w:r>
        <w:rPr>
          <w:rFonts w:cs="Times New Roman"/>
          <w:i/>
          <w:iCs/>
          <w:szCs w:val="24"/>
        </w:rPr>
        <w:t>Planta</w:t>
      </w:r>
      <w:r>
        <w:rPr>
          <w:rFonts w:cs="Times New Roman"/>
          <w:szCs w:val="24"/>
        </w:rPr>
        <w:t xml:space="preserve"> 153 (5): 481–85. </w:t>
      </w:r>
      <w:r w:rsidR="00632806">
        <w:rPr>
          <w:rFonts w:cs="Times New Roman"/>
          <w:szCs w:val="24"/>
        </w:rPr>
        <w:t xml:space="preserve">DOI: </w:t>
      </w:r>
      <w:r>
        <w:rPr>
          <w:rFonts w:cs="Times New Roman"/>
          <w:szCs w:val="24"/>
        </w:rPr>
        <w:t>10.1007/BF00394991.</w:t>
      </w:r>
    </w:p>
    <w:p w14:paraId="12C21F4D" w14:textId="08867852" w:rsidR="00971E79" w:rsidRDefault="00896FF5" w:rsidP="009F56BD">
      <w:pPr>
        <w:suppressLineNumbers/>
        <w:spacing w:before="120" w:after="240" w:line="360" w:lineRule="auto"/>
      </w:pPr>
      <w:r>
        <w:fldChar w:fldCharType="end"/>
      </w:r>
    </w:p>
    <w:bookmarkEnd w:id="0"/>
    <w:p w14:paraId="3C3793DB" w14:textId="77777777" w:rsidR="00896FF5" w:rsidRPr="00982DDC" w:rsidRDefault="00896FF5" w:rsidP="009F56BD">
      <w:pPr>
        <w:suppressLineNumbers/>
        <w:spacing w:before="120" w:after="240" w:line="360" w:lineRule="auto"/>
      </w:pPr>
    </w:p>
    <w:sectPr w:rsidR="00896FF5" w:rsidRPr="00982DDC" w:rsidSect="00EA335D">
      <w:footerReference w:type="default" r:id="rId8"/>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476E" w14:textId="77777777" w:rsidR="00702497" w:rsidRDefault="00702497" w:rsidP="00543595">
      <w:pPr>
        <w:spacing w:after="0" w:line="240" w:lineRule="auto"/>
      </w:pPr>
      <w:r>
        <w:separator/>
      </w:r>
    </w:p>
  </w:endnote>
  <w:endnote w:type="continuationSeparator" w:id="0">
    <w:p w14:paraId="55DC1557" w14:textId="77777777" w:rsidR="00702497" w:rsidRDefault="00702497" w:rsidP="0054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610063"/>
      <w:docPartObj>
        <w:docPartGallery w:val="Page Numbers (Bottom of Page)"/>
        <w:docPartUnique/>
      </w:docPartObj>
    </w:sdtPr>
    <w:sdtEndPr>
      <w:rPr>
        <w:noProof/>
      </w:rPr>
    </w:sdtEndPr>
    <w:sdtContent>
      <w:p w14:paraId="7D1241DB" w14:textId="77777777" w:rsidR="004F3CE7" w:rsidRDefault="004F3CE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075708F" w14:textId="77777777" w:rsidR="004F3CE7" w:rsidRDefault="004F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4FA9" w14:textId="77777777" w:rsidR="00702497" w:rsidRDefault="00702497" w:rsidP="00543595">
      <w:pPr>
        <w:spacing w:after="0" w:line="240" w:lineRule="auto"/>
      </w:pPr>
      <w:r>
        <w:separator/>
      </w:r>
    </w:p>
  </w:footnote>
  <w:footnote w:type="continuationSeparator" w:id="0">
    <w:p w14:paraId="437E2B72" w14:textId="77777777" w:rsidR="00702497" w:rsidRDefault="00702497" w:rsidP="0054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20A9A"/>
    <w:multiLevelType w:val="hybridMultilevel"/>
    <w:tmpl w:val="4C98B7EA"/>
    <w:lvl w:ilvl="0" w:tplc="70CCC9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50ACB"/>
    <w:multiLevelType w:val="hybridMultilevel"/>
    <w:tmpl w:val="3A60CCD4"/>
    <w:lvl w:ilvl="0" w:tplc="57723F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A9044D"/>
    <w:multiLevelType w:val="multilevel"/>
    <w:tmpl w:val="5E4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0681C"/>
    <w:multiLevelType w:val="multilevel"/>
    <w:tmpl w:val="94D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35AA5"/>
    <w:multiLevelType w:val="hybridMultilevel"/>
    <w:tmpl w:val="84541EC6"/>
    <w:lvl w:ilvl="0" w:tplc="0E542B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97D44"/>
    <w:multiLevelType w:val="hybridMultilevel"/>
    <w:tmpl w:val="CD76E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3D"/>
    <w:rsid w:val="000077FD"/>
    <w:rsid w:val="00010ED7"/>
    <w:rsid w:val="00013AA4"/>
    <w:rsid w:val="00013E67"/>
    <w:rsid w:val="000151F2"/>
    <w:rsid w:val="00022FFF"/>
    <w:rsid w:val="00023D93"/>
    <w:rsid w:val="000242AE"/>
    <w:rsid w:val="0003037A"/>
    <w:rsid w:val="000306D6"/>
    <w:rsid w:val="000312EF"/>
    <w:rsid w:val="00031D10"/>
    <w:rsid w:val="0003296A"/>
    <w:rsid w:val="00032ABB"/>
    <w:rsid w:val="000408A0"/>
    <w:rsid w:val="00041CA9"/>
    <w:rsid w:val="000438D0"/>
    <w:rsid w:val="00043D83"/>
    <w:rsid w:val="000446B0"/>
    <w:rsid w:val="0005104E"/>
    <w:rsid w:val="000568F8"/>
    <w:rsid w:val="00060F7C"/>
    <w:rsid w:val="00062585"/>
    <w:rsid w:val="00063746"/>
    <w:rsid w:val="000675E5"/>
    <w:rsid w:val="000677E0"/>
    <w:rsid w:val="0007130F"/>
    <w:rsid w:val="000830D1"/>
    <w:rsid w:val="000864DF"/>
    <w:rsid w:val="0009067E"/>
    <w:rsid w:val="00092A70"/>
    <w:rsid w:val="00093C00"/>
    <w:rsid w:val="0009690A"/>
    <w:rsid w:val="00097325"/>
    <w:rsid w:val="0009738D"/>
    <w:rsid w:val="00097B8A"/>
    <w:rsid w:val="000A0765"/>
    <w:rsid w:val="000A0F6E"/>
    <w:rsid w:val="000A1137"/>
    <w:rsid w:val="000A2215"/>
    <w:rsid w:val="000A2639"/>
    <w:rsid w:val="000A27D4"/>
    <w:rsid w:val="000A2C13"/>
    <w:rsid w:val="000A41E2"/>
    <w:rsid w:val="000A7198"/>
    <w:rsid w:val="000B49CC"/>
    <w:rsid w:val="000B6438"/>
    <w:rsid w:val="000B6DEE"/>
    <w:rsid w:val="000C00C3"/>
    <w:rsid w:val="000C0316"/>
    <w:rsid w:val="000C29EF"/>
    <w:rsid w:val="000C5346"/>
    <w:rsid w:val="000C6454"/>
    <w:rsid w:val="000D2A27"/>
    <w:rsid w:val="000D5C81"/>
    <w:rsid w:val="000E0D84"/>
    <w:rsid w:val="000E27CD"/>
    <w:rsid w:val="000E4086"/>
    <w:rsid w:val="000E460D"/>
    <w:rsid w:val="000E4C44"/>
    <w:rsid w:val="000E682D"/>
    <w:rsid w:val="000E6EF3"/>
    <w:rsid w:val="000E7783"/>
    <w:rsid w:val="000E79A3"/>
    <w:rsid w:val="000F56D7"/>
    <w:rsid w:val="000F6426"/>
    <w:rsid w:val="000F703F"/>
    <w:rsid w:val="00111FD2"/>
    <w:rsid w:val="00115769"/>
    <w:rsid w:val="00115820"/>
    <w:rsid w:val="0011628D"/>
    <w:rsid w:val="001208EE"/>
    <w:rsid w:val="00122082"/>
    <w:rsid w:val="00124301"/>
    <w:rsid w:val="001275A4"/>
    <w:rsid w:val="001322A1"/>
    <w:rsid w:val="00132BC8"/>
    <w:rsid w:val="0013435A"/>
    <w:rsid w:val="001353BE"/>
    <w:rsid w:val="00141C5D"/>
    <w:rsid w:val="00142CCC"/>
    <w:rsid w:val="001446A3"/>
    <w:rsid w:val="00145B95"/>
    <w:rsid w:val="00146403"/>
    <w:rsid w:val="0014772D"/>
    <w:rsid w:val="00154EF1"/>
    <w:rsid w:val="001716AE"/>
    <w:rsid w:val="00171E3D"/>
    <w:rsid w:val="00174233"/>
    <w:rsid w:val="001744AE"/>
    <w:rsid w:val="00175559"/>
    <w:rsid w:val="00176F1B"/>
    <w:rsid w:val="001814DD"/>
    <w:rsid w:val="00184532"/>
    <w:rsid w:val="001856F0"/>
    <w:rsid w:val="00187D19"/>
    <w:rsid w:val="001950E8"/>
    <w:rsid w:val="0019515E"/>
    <w:rsid w:val="001A0627"/>
    <w:rsid w:val="001A0999"/>
    <w:rsid w:val="001A2F1F"/>
    <w:rsid w:val="001A565C"/>
    <w:rsid w:val="001A5BD1"/>
    <w:rsid w:val="001A6552"/>
    <w:rsid w:val="001A6AB5"/>
    <w:rsid w:val="001B5D92"/>
    <w:rsid w:val="001C1077"/>
    <w:rsid w:val="001C13BC"/>
    <w:rsid w:val="001C6030"/>
    <w:rsid w:val="001C6853"/>
    <w:rsid w:val="001D0B28"/>
    <w:rsid w:val="001D1E7C"/>
    <w:rsid w:val="001D540D"/>
    <w:rsid w:val="001D6902"/>
    <w:rsid w:val="001E141A"/>
    <w:rsid w:val="001E1768"/>
    <w:rsid w:val="001E5055"/>
    <w:rsid w:val="001E6585"/>
    <w:rsid w:val="001E7941"/>
    <w:rsid w:val="001F0857"/>
    <w:rsid w:val="001F2291"/>
    <w:rsid w:val="001F3FCB"/>
    <w:rsid w:val="002022C6"/>
    <w:rsid w:val="00202D9A"/>
    <w:rsid w:val="0020364B"/>
    <w:rsid w:val="0020639B"/>
    <w:rsid w:val="002121E7"/>
    <w:rsid w:val="002208C5"/>
    <w:rsid w:val="002233C7"/>
    <w:rsid w:val="00223441"/>
    <w:rsid w:val="002237FB"/>
    <w:rsid w:val="00231A17"/>
    <w:rsid w:val="00243E62"/>
    <w:rsid w:val="00245355"/>
    <w:rsid w:val="0024572B"/>
    <w:rsid w:val="002471D8"/>
    <w:rsid w:val="00247D5D"/>
    <w:rsid w:val="00252E94"/>
    <w:rsid w:val="002542E2"/>
    <w:rsid w:val="00255724"/>
    <w:rsid w:val="00262A46"/>
    <w:rsid w:val="00263C3B"/>
    <w:rsid w:val="00272B6B"/>
    <w:rsid w:val="00273185"/>
    <w:rsid w:val="002744D8"/>
    <w:rsid w:val="00276D4C"/>
    <w:rsid w:val="0028433B"/>
    <w:rsid w:val="0028651D"/>
    <w:rsid w:val="00290B3D"/>
    <w:rsid w:val="00292AB9"/>
    <w:rsid w:val="00293F45"/>
    <w:rsid w:val="00296351"/>
    <w:rsid w:val="00296E16"/>
    <w:rsid w:val="002A1983"/>
    <w:rsid w:val="002B3A8F"/>
    <w:rsid w:val="002C0851"/>
    <w:rsid w:val="002C50C5"/>
    <w:rsid w:val="002C5C2A"/>
    <w:rsid w:val="002D424F"/>
    <w:rsid w:val="002D5925"/>
    <w:rsid w:val="003000F4"/>
    <w:rsid w:val="00310414"/>
    <w:rsid w:val="00314A16"/>
    <w:rsid w:val="003203A4"/>
    <w:rsid w:val="0032604A"/>
    <w:rsid w:val="003265C9"/>
    <w:rsid w:val="0033011A"/>
    <w:rsid w:val="003336F7"/>
    <w:rsid w:val="003342F0"/>
    <w:rsid w:val="00335443"/>
    <w:rsid w:val="00336E43"/>
    <w:rsid w:val="00340761"/>
    <w:rsid w:val="00346028"/>
    <w:rsid w:val="003460F4"/>
    <w:rsid w:val="003508BE"/>
    <w:rsid w:val="00356C17"/>
    <w:rsid w:val="00360BFD"/>
    <w:rsid w:val="00363BA7"/>
    <w:rsid w:val="003659A7"/>
    <w:rsid w:val="00367A14"/>
    <w:rsid w:val="00371ED9"/>
    <w:rsid w:val="00373AF5"/>
    <w:rsid w:val="00373C2F"/>
    <w:rsid w:val="003755F1"/>
    <w:rsid w:val="0037792E"/>
    <w:rsid w:val="003865EC"/>
    <w:rsid w:val="00387942"/>
    <w:rsid w:val="003908CB"/>
    <w:rsid w:val="003919B9"/>
    <w:rsid w:val="00397AB8"/>
    <w:rsid w:val="00397EF3"/>
    <w:rsid w:val="003A02F2"/>
    <w:rsid w:val="003A3581"/>
    <w:rsid w:val="003A4480"/>
    <w:rsid w:val="003A7218"/>
    <w:rsid w:val="003B1788"/>
    <w:rsid w:val="003B1A9A"/>
    <w:rsid w:val="003B225B"/>
    <w:rsid w:val="003B2382"/>
    <w:rsid w:val="003B354F"/>
    <w:rsid w:val="003B377C"/>
    <w:rsid w:val="003B4066"/>
    <w:rsid w:val="003B518F"/>
    <w:rsid w:val="003B79B7"/>
    <w:rsid w:val="003B7F4E"/>
    <w:rsid w:val="003C3691"/>
    <w:rsid w:val="003C651D"/>
    <w:rsid w:val="003C760D"/>
    <w:rsid w:val="003D4E46"/>
    <w:rsid w:val="003E3470"/>
    <w:rsid w:val="003E3BE0"/>
    <w:rsid w:val="003E548C"/>
    <w:rsid w:val="00400FCC"/>
    <w:rsid w:val="00401CAD"/>
    <w:rsid w:val="00406343"/>
    <w:rsid w:val="00415920"/>
    <w:rsid w:val="00417D41"/>
    <w:rsid w:val="00441F56"/>
    <w:rsid w:val="004448F3"/>
    <w:rsid w:val="0044741A"/>
    <w:rsid w:val="004513FE"/>
    <w:rsid w:val="00451ED3"/>
    <w:rsid w:val="004529C0"/>
    <w:rsid w:val="00457C45"/>
    <w:rsid w:val="004616F2"/>
    <w:rsid w:val="004619F8"/>
    <w:rsid w:val="00461DF7"/>
    <w:rsid w:val="00466BE1"/>
    <w:rsid w:val="0047014E"/>
    <w:rsid w:val="004720C2"/>
    <w:rsid w:val="0047285C"/>
    <w:rsid w:val="0047374B"/>
    <w:rsid w:val="00474D98"/>
    <w:rsid w:val="00477D09"/>
    <w:rsid w:val="00480F57"/>
    <w:rsid w:val="00481CF6"/>
    <w:rsid w:val="00482D8C"/>
    <w:rsid w:val="004844BB"/>
    <w:rsid w:val="00494809"/>
    <w:rsid w:val="00497875"/>
    <w:rsid w:val="004B013E"/>
    <w:rsid w:val="004B4BD1"/>
    <w:rsid w:val="004B5155"/>
    <w:rsid w:val="004B6B02"/>
    <w:rsid w:val="004C1931"/>
    <w:rsid w:val="004C1E2D"/>
    <w:rsid w:val="004C4537"/>
    <w:rsid w:val="004C6CCF"/>
    <w:rsid w:val="004C737F"/>
    <w:rsid w:val="004D03D4"/>
    <w:rsid w:val="004D243A"/>
    <w:rsid w:val="004D421D"/>
    <w:rsid w:val="004D5544"/>
    <w:rsid w:val="004D6ABF"/>
    <w:rsid w:val="004E14E5"/>
    <w:rsid w:val="004E20BA"/>
    <w:rsid w:val="004E2192"/>
    <w:rsid w:val="004E52AE"/>
    <w:rsid w:val="004F3CE7"/>
    <w:rsid w:val="00505EB1"/>
    <w:rsid w:val="00517374"/>
    <w:rsid w:val="00520AA5"/>
    <w:rsid w:val="0052503F"/>
    <w:rsid w:val="0053053A"/>
    <w:rsid w:val="005403CD"/>
    <w:rsid w:val="00540BF8"/>
    <w:rsid w:val="0054186B"/>
    <w:rsid w:val="005425C8"/>
    <w:rsid w:val="00542BE4"/>
    <w:rsid w:val="00542EDB"/>
    <w:rsid w:val="00543595"/>
    <w:rsid w:val="00546C20"/>
    <w:rsid w:val="00547CFA"/>
    <w:rsid w:val="00550048"/>
    <w:rsid w:val="00552561"/>
    <w:rsid w:val="00552EEB"/>
    <w:rsid w:val="005535FC"/>
    <w:rsid w:val="00556A7F"/>
    <w:rsid w:val="005641DC"/>
    <w:rsid w:val="005759BC"/>
    <w:rsid w:val="00581B63"/>
    <w:rsid w:val="00593A17"/>
    <w:rsid w:val="00594C7E"/>
    <w:rsid w:val="005A642F"/>
    <w:rsid w:val="005B43B1"/>
    <w:rsid w:val="005C0D4A"/>
    <w:rsid w:val="005C2E46"/>
    <w:rsid w:val="005D293D"/>
    <w:rsid w:val="005D3ACA"/>
    <w:rsid w:val="005D3D68"/>
    <w:rsid w:val="005D7B56"/>
    <w:rsid w:val="005E2107"/>
    <w:rsid w:val="005E212E"/>
    <w:rsid w:val="005E2825"/>
    <w:rsid w:val="005E5C44"/>
    <w:rsid w:val="005E67EA"/>
    <w:rsid w:val="005E6D43"/>
    <w:rsid w:val="005E7F3B"/>
    <w:rsid w:val="005F0828"/>
    <w:rsid w:val="005F2193"/>
    <w:rsid w:val="005F2FC3"/>
    <w:rsid w:val="00600C80"/>
    <w:rsid w:val="00601359"/>
    <w:rsid w:val="00606D56"/>
    <w:rsid w:val="006101FA"/>
    <w:rsid w:val="00611C6A"/>
    <w:rsid w:val="00615D2F"/>
    <w:rsid w:val="00616C58"/>
    <w:rsid w:val="00622759"/>
    <w:rsid w:val="0062299F"/>
    <w:rsid w:val="0062580F"/>
    <w:rsid w:val="00632806"/>
    <w:rsid w:val="00635664"/>
    <w:rsid w:val="00637084"/>
    <w:rsid w:val="00642414"/>
    <w:rsid w:val="00642B64"/>
    <w:rsid w:val="00647B45"/>
    <w:rsid w:val="00650860"/>
    <w:rsid w:val="00653E9E"/>
    <w:rsid w:val="006577E5"/>
    <w:rsid w:val="00657A60"/>
    <w:rsid w:val="00665551"/>
    <w:rsid w:val="00676A0E"/>
    <w:rsid w:val="006820AF"/>
    <w:rsid w:val="00683A69"/>
    <w:rsid w:val="00684721"/>
    <w:rsid w:val="006869F1"/>
    <w:rsid w:val="00692F01"/>
    <w:rsid w:val="006979AD"/>
    <w:rsid w:val="006B1262"/>
    <w:rsid w:val="006B42D7"/>
    <w:rsid w:val="006C1293"/>
    <w:rsid w:val="006C1A7A"/>
    <w:rsid w:val="006C2E6C"/>
    <w:rsid w:val="006C4B4E"/>
    <w:rsid w:val="006C6BE4"/>
    <w:rsid w:val="006D2077"/>
    <w:rsid w:val="006D28E2"/>
    <w:rsid w:val="006D64B2"/>
    <w:rsid w:val="006D6AFE"/>
    <w:rsid w:val="006E15B0"/>
    <w:rsid w:val="006E213C"/>
    <w:rsid w:val="006E2309"/>
    <w:rsid w:val="006E38AB"/>
    <w:rsid w:val="006E7896"/>
    <w:rsid w:val="006F16A9"/>
    <w:rsid w:val="006F1E42"/>
    <w:rsid w:val="006F5899"/>
    <w:rsid w:val="00702497"/>
    <w:rsid w:val="00704074"/>
    <w:rsid w:val="0070669A"/>
    <w:rsid w:val="00706767"/>
    <w:rsid w:val="0071585D"/>
    <w:rsid w:val="0072153B"/>
    <w:rsid w:val="00721897"/>
    <w:rsid w:val="007256C0"/>
    <w:rsid w:val="00726CC4"/>
    <w:rsid w:val="00737470"/>
    <w:rsid w:val="00741F23"/>
    <w:rsid w:val="007434BA"/>
    <w:rsid w:val="00743D4B"/>
    <w:rsid w:val="00746176"/>
    <w:rsid w:val="00746F71"/>
    <w:rsid w:val="007534D8"/>
    <w:rsid w:val="00754AA5"/>
    <w:rsid w:val="0075537E"/>
    <w:rsid w:val="00762D6E"/>
    <w:rsid w:val="007639BC"/>
    <w:rsid w:val="007662FE"/>
    <w:rsid w:val="00767250"/>
    <w:rsid w:val="00775D24"/>
    <w:rsid w:val="00780CE9"/>
    <w:rsid w:val="00784B02"/>
    <w:rsid w:val="00791785"/>
    <w:rsid w:val="00795263"/>
    <w:rsid w:val="007A0350"/>
    <w:rsid w:val="007A44CC"/>
    <w:rsid w:val="007A5B15"/>
    <w:rsid w:val="007A784C"/>
    <w:rsid w:val="007C0447"/>
    <w:rsid w:val="007C3CD1"/>
    <w:rsid w:val="007C7182"/>
    <w:rsid w:val="007D3386"/>
    <w:rsid w:val="007E10DF"/>
    <w:rsid w:val="007E5809"/>
    <w:rsid w:val="007E5A0F"/>
    <w:rsid w:val="007E7438"/>
    <w:rsid w:val="007F0DFF"/>
    <w:rsid w:val="00804687"/>
    <w:rsid w:val="008055C2"/>
    <w:rsid w:val="00806BC4"/>
    <w:rsid w:val="0081167C"/>
    <w:rsid w:val="008151BB"/>
    <w:rsid w:val="00817549"/>
    <w:rsid w:val="0082181B"/>
    <w:rsid w:val="0082194A"/>
    <w:rsid w:val="00825560"/>
    <w:rsid w:val="00834A6B"/>
    <w:rsid w:val="00834D71"/>
    <w:rsid w:val="00836C40"/>
    <w:rsid w:val="00836DDE"/>
    <w:rsid w:val="00841747"/>
    <w:rsid w:val="008435CD"/>
    <w:rsid w:val="008435ED"/>
    <w:rsid w:val="00844A99"/>
    <w:rsid w:val="00851081"/>
    <w:rsid w:val="008620E5"/>
    <w:rsid w:val="00862F23"/>
    <w:rsid w:val="00863D38"/>
    <w:rsid w:val="008703EA"/>
    <w:rsid w:val="00873C4C"/>
    <w:rsid w:val="008902AA"/>
    <w:rsid w:val="00896FF5"/>
    <w:rsid w:val="008970DB"/>
    <w:rsid w:val="0089791A"/>
    <w:rsid w:val="00897CB2"/>
    <w:rsid w:val="008A2430"/>
    <w:rsid w:val="008A619C"/>
    <w:rsid w:val="008A7A47"/>
    <w:rsid w:val="008B094E"/>
    <w:rsid w:val="008B2AD5"/>
    <w:rsid w:val="008B4CD6"/>
    <w:rsid w:val="008B58E7"/>
    <w:rsid w:val="008C0BE0"/>
    <w:rsid w:val="008C1FE4"/>
    <w:rsid w:val="008C27F6"/>
    <w:rsid w:val="008C3930"/>
    <w:rsid w:val="008C454F"/>
    <w:rsid w:val="008C5E01"/>
    <w:rsid w:val="008C6167"/>
    <w:rsid w:val="008D1E49"/>
    <w:rsid w:val="008E70FA"/>
    <w:rsid w:val="008F141C"/>
    <w:rsid w:val="008F70C4"/>
    <w:rsid w:val="008F710E"/>
    <w:rsid w:val="008F7477"/>
    <w:rsid w:val="008F7EFC"/>
    <w:rsid w:val="00901837"/>
    <w:rsid w:val="00911546"/>
    <w:rsid w:val="00914688"/>
    <w:rsid w:val="009151F5"/>
    <w:rsid w:val="009155D9"/>
    <w:rsid w:val="00920E24"/>
    <w:rsid w:val="009238C8"/>
    <w:rsid w:val="00927228"/>
    <w:rsid w:val="00927393"/>
    <w:rsid w:val="009363C1"/>
    <w:rsid w:val="009404EF"/>
    <w:rsid w:val="00942FBB"/>
    <w:rsid w:val="00945B13"/>
    <w:rsid w:val="009510B1"/>
    <w:rsid w:val="00954DF6"/>
    <w:rsid w:val="00956ED6"/>
    <w:rsid w:val="009604AA"/>
    <w:rsid w:val="00960B33"/>
    <w:rsid w:val="0096104C"/>
    <w:rsid w:val="00962A1D"/>
    <w:rsid w:val="00970F48"/>
    <w:rsid w:val="00971A6C"/>
    <w:rsid w:val="00971E79"/>
    <w:rsid w:val="00972C5B"/>
    <w:rsid w:val="009749DF"/>
    <w:rsid w:val="00982DDC"/>
    <w:rsid w:val="00991D3A"/>
    <w:rsid w:val="0099234B"/>
    <w:rsid w:val="00992E12"/>
    <w:rsid w:val="0099562D"/>
    <w:rsid w:val="009A1DFB"/>
    <w:rsid w:val="009B0112"/>
    <w:rsid w:val="009B0F97"/>
    <w:rsid w:val="009C0461"/>
    <w:rsid w:val="009C04A0"/>
    <w:rsid w:val="009C19E9"/>
    <w:rsid w:val="009C29BB"/>
    <w:rsid w:val="009C2CC0"/>
    <w:rsid w:val="009D01EF"/>
    <w:rsid w:val="009D0886"/>
    <w:rsid w:val="009D48E2"/>
    <w:rsid w:val="009D4E82"/>
    <w:rsid w:val="009D5570"/>
    <w:rsid w:val="009E0924"/>
    <w:rsid w:val="009E2FC2"/>
    <w:rsid w:val="009E4C09"/>
    <w:rsid w:val="009F56BD"/>
    <w:rsid w:val="009F5CD8"/>
    <w:rsid w:val="009F6943"/>
    <w:rsid w:val="009F7107"/>
    <w:rsid w:val="00A05696"/>
    <w:rsid w:val="00A059E7"/>
    <w:rsid w:val="00A05E23"/>
    <w:rsid w:val="00A05F11"/>
    <w:rsid w:val="00A062FE"/>
    <w:rsid w:val="00A0731F"/>
    <w:rsid w:val="00A11A7D"/>
    <w:rsid w:val="00A1650E"/>
    <w:rsid w:val="00A17B8D"/>
    <w:rsid w:val="00A212A6"/>
    <w:rsid w:val="00A22E1C"/>
    <w:rsid w:val="00A26E65"/>
    <w:rsid w:val="00A34D66"/>
    <w:rsid w:val="00A35D5D"/>
    <w:rsid w:val="00A37878"/>
    <w:rsid w:val="00A42897"/>
    <w:rsid w:val="00A42AA3"/>
    <w:rsid w:val="00A51F6D"/>
    <w:rsid w:val="00A5235E"/>
    <w:rsid w:val="00A53907"/>
    <w:rsid w:val="00A54BDF"/>
    <w:rsid w:val="00A55437"/>
    <w:rsid w:val="00A618C2"/>
    <w:rsid w:val="00A62856"/>
    <w:rsid w:val="00A63197"/>
    <w:rsid w:val="00A631E4"/>
    <w:rsid w:val="00A70295"/>
    <w:rsid w:val="00A76A84"/>
    <w:rsid w:val="00A77C17"/>
    <w:rsid w:val="00A80CEE"/>
    <w:rsid w:val="00A84521"/>
    <w:rsid w:val="00A928BC"/>
    <w:rsid w:val="00A9427F"/>
    <w:rsid w:val="00AB40E6"/>
    <w:rsid w:val="00AB4615"/>
    <w:rsid w:val="00AB5F6E"/>
    <w:rsid w:val="00AB6F69"/>
    <w:rsid w:val="00AC03C4"/>
    <w:rsid w:val="00AC765A"/>
    <w:rsid w:val="00AC7A93"/>
    <w:rsid w:val="00AD1C27"/>
    <w:rsid w:val="00AD5746"/>
    <w:rsid w:val="00AE00DC"/>
    <w:rsid w:val="00AE1C5E"/>
    <w:rsid w:val="00AE1FC3"/>
    <w:rsid w:val="00AE21EF"/>
    <w:rsid w:val="00AE2526"/>
    <w:rsid w:val="00AE4515"/>
    <w:rsid w:val="00AE525D"/>
    <w:rsid w:val="00AF26F1"/>
    <w:rsid w:val="00AF5498"/>
    <w:rsid w:val="00B01061"/>
    <w:rsid w:val="00B01193"/>
    <w:rsid w:val="00B06904"/>
    <w:rsid w:val="00B07AE3"/>
    <w:rsid w:val="00B11AEE"/>
    <w:rsid w:val="00B13B35"/>
    <w:rsid w:val="00B20391"/>
    <w:rsid w:val="00B20EE7"/>
    <w:rsid w:val="00B23016"/>
    <w:rsid w:val="00B23DFD"/>
    <w:rsid w:val="00B375D8"/>
    <w:rsid w:val="00B40A85"/>
    <w:rsid w:val="00B46689"/>
    <w:rsid w:val="00B47A0A"/>
    <w:rsid w:val="00B52D1E"/>
    <w:rsid w:val="00B52E22"/>
    <w:rsid w:val="00B569E4"/>
    <w:rsid w:val="00B6351E"/>
    <w:rsid w:val="00B640D7"/>
    <w:rsid w:val="00B66424"/>
    <w:rsid w:val="00B6736B"/>
    <w:rsid w:val="00B77A17"/>
    <w:rsid w:val="00B81280"/>
    <w:rsid w:val="00B85731"/>
    <w:rsid w:val="00B871DF"/>
    <w:rsid w:val="00B910DE"/>
    <w:rsid w:val="00B91BCF"/>
    <w:rsid w:val="00B92909"/>
    <w:rsid w:val="00B93155"/>
    <w:rsid w:val="00B96E1A"/>
    <w:rsid w:val="00BA1E91"/>
    <w:rsid w:val="00BA31E9"/>
    <w:rsid w:val="00BA4C1F"/>
    <w:rsid w:val="00BA6F37"/>
    <w:rsid w:val="00BB7C99"/>
    <w:rsid w:val="00BC4C01"/>
    <w:rsid w:val="00BC6C35"/>
    <w:rsid w:val="00BC7084"/>
    <w:rsid w:val="00BE1A82"/>
    <w:rsid w:val="00BE6E56"/>
    <w:rsid w:val="00BF2E07"/>
    <w:rsid w:val="00BF5C6D"/>
    <w:rsid w:val="00C04F4F"/>
    <w:rsid w:val="00C051C1"/>
    <w:rsid w:val="00C10B46"/>
    <w:rsid w:val="00C122A6"/>
    <w:rsid w:val="00C13040"/>
    <w:rsid w:val="00C13FA7"/>
    <w:rsid w:val="00C149C5"/>
    <w:rsid w:val="00C17DDD"/>
    <w:rsid w:val="00C207DA"/>
    <w:rsid w:val="00C20A0A"/>
    <w:rsid w:val="00C213CE"/>
    <w:rsid w:val="00C21DFF"/>
    <w:rsid w:val="00C2691F"/>
    <w:rsid w:val="00C27B77"/>
    <w:rsid w:val="00C30081"/>
    <w:rsid w:val="00C33003"/>
    <w:rsid w:val="00C3337C"/>
    <w:rsid w:val="00C40930"/>
    <w:rsid w:val="00C53F62"/>
    <w:rsid w:val="00C65893"/>
    <w:rsid w:val="00C67D9B"/>
    <w:rsid w:val="00C71C74"/>
    <w:rsid w:val="00C740BF"/>
    <w:rsid w:val="00C77D53"/>
    <w:rsid w:val="00C82492"/>
    <w:rsid w:val="00C84284"/>
    <w:rsid w:val="00C8545E"/>
    <w:rsid w:val="00C87E96"/>
    <w:rsid w:val="00C9122E"/>
    <w:rsid w:val="00C92236"/>
    <w:rsid w:val="00C94C39"/>
    <w:rsid w:val="00C95AE9"/>
    <w:rsid w:val="00CA0871"/>
    <w:rsid w:val="00CA3F36"/>
    <w:rsid w:val="00CA56A0"/>
    <w:rsid w:val="00CA79B1"/>
    <w:rsid w:val="00CA7C3A"/>
    <w:rsid w:val="00CA7CA1"/>
    <w:rsid w:val="00CB2FA6"/>
    <w:rsid w:val="00CB561A"/>
    <w:rsid w:val="00CC30B2"/>
    <w:rsid w:val="00CC629D"/>
    <w:rsid w:val="00CD077D"/>
    <w:rsid w:val="00CD0F02"/>
    <w:rsid w:val="00CD19E4"/>
    <w:rsid w:val="00CD1A79"/>
    <w:rsid w:val="00CD33CB"/>
    <w:rsid w:val="00CE11DF"/>
    <w:rsid w:val="00CE34E8"/>
    <w:rsid w:val="00CF49FB"/>
    <w:rsid w:val="00D0139B"/>
    <w:rsid w:val="00D0266F"/>
    <w:rsid w:val="00D0386B"/>
    <w:rsid w:val="00D0483F"/>
    <w:rsid w:val="00D0711B"/>
    <w:rsid w:val="00D07A3C"/>
    <w:rsid w:val="00D14B20"/>
    <w:rsid w:val="00D206B7"/>
    <w:rsid w:val="00D2673E"/>
    <w:rsid w:val="00D26E78"/>
    <w:rsid w:val="00D2728D"/>
    <w:rsid w:val="00D30BD0"/>
    <w:rsid w:val="00D348D1"/>
    <w:rsid w:val="00D40BF9"/>
    <w:rsid w:val="00D42063"/>
    <w:rsid w:val="00D46587"/>
    <w:rsid w:val="00D559E6"/>
    <w:rsid w:val="00D56931"/>
    <w:rsid w:val="00D6015C"/>
    <w:rsid w:val="00D6084B"/>
    <w:rsid w:val="00D62A7E"/>
    <w:rsid w:val="00D711B9"/>
    <w:rsid w:val="00D77F27"/>
    <w:rsid w:val="00D833FD"/>
    <w:rsid w:val="00D918CC"/>
    <w:rsid w:val="00D946A3"/>
    <w:rsid w:val="00D9634E"/>
    <w:rsid w:val="00DA0F61"/>
    <w:rsid w:val="00DA129B"/>
    <w:rsid w:val="00DA1BCF"/>
    <w:rsid w:val="00DA1EAB"/>
    <w:rsid w:val="00DB0468"/>
    <w:rsid w:val="00DB05A4"/>
    <w:rsid w:val="00DB1143"/>
    <w:rsid w:val="00DB3CEE"/>
    <w:rsid w:val="00DB5F40"/>
    <w:rsid w:val="00DB7261"/>
    <w:rsid w:val="00DB77C0"/>
    <w:rsid w:val="00DC2046"/>
    <w:rsid w:val="00DC2B85"/>
    <w:rsid w:val="00DC631D"/>
    <w:rsid w:val="00DC722E"/>
    <w:rsid w:val="00DC7F2D"/>
    <w:rsid w:val="00DD167A"/>
    <w:rsid w:val="00DD3802"/>
    <w:rsid w:val="00DD3E31"/>
    <w:rsid w:val="00DD5D27"/>
    <w:rsid w:val="00DD72FB"/>
    <w:rsid w:val="00DE162B"/>
    <w:rsid w:val="00DE3C9F"/>
    <w:rsid w:val="00DF2361"/>
    <w:rsid w:val="00DF25F4"/>
    <w:rsid w:val="00DF32CE"/>
    <w:rsid w:val="00DF68F7"/>
    <w:rsid w:val="00E0169F"/>
    <w:rsid w:val="00E04192"/>
    <w:rsid w:val="00E052D5"/>
    <w:rsid w:val="00E12C93"/>
    <w:rsid w:val="00E17267"/>
    <w:rsid w:val="00E226F3"/>
    <w:rsid w:val="00E24EEA"/>
    <w:rsid w:val="00E25C4E"/>
    <w:rsid w:val="00E26EBE"/>
    <w:rsid w:val="00E30733"/>
    <w:rsid w:val="00E3354C"/>
    <w:rsid w:val="00E36968"/>
    <w:rsid w:val="00E40D0D"/>
    <w:rsid w:val="00E51CD1"/>
    <w:rsid w:val="00E52601"/>
    <w:rsid w:val="00E52A8A"/>
    <w:rsid w:val="00E5427A"/>
    <w:rsid w:val="00E55EAA"/>
    <w:rsid w:val="00E56A66"/>
    <w:rsid w:val="00E6118D"/>
    <w:rsid w:val="00E62F69"/>
    <w:rsid w:val="00E63483"/>
    <w:rsid w:val="00E66B28"/>
    <w:rsid w:val="00E70652"/>
    <w:rsid w:val="00E74C28"/>
    <w:rsid w:val="00E75B81"/>
    <w:rsid w:val="00E77E45"/>
    <w:rsid w:val="00E93C53"/>
    <w:rsid w:val="00E951E7"/>
    <w:rsid w:val="00E95374"/>
    <w:rsid w:val="00EA20FF"/>
    <w:rsid w:val="00EA335D"/>
    <w:rsid w:val="00EB0CDD"/>
    <w:rsid w:val="00EB257A"/>
    <w:rsid w:val="00EB3ED9"/>
    <w:rsid w:val="00EB453B"/>
    <w:rsid w:val="00EC7945"/>
    <w:rsid w:val="00ED2166"/>
    <w:rsid w:val="00ED2D36"/>
    <w:rsid w:val="00ED520F"/>
    <w:rsid w:val="00ED5219"/>
    <w:rsid w:val="00ED6CD6"/>
    <w:rsid w:val="00EE12C0"/>
    <w:rsid w:val="00EE20FC"/>
    <w:rsid w:val="00EE4544"/>
    <w:rsid w:val="00EE6E5E"/>
    <w:rsid w:val="00EE704B"/>
    <w:rsid w:val="00EF30CD"/>
    <w:rsid w:val="00EF4F8C"/>
    <w:rsid w:val="00EF570E"/>
    <w:rsid w:val="00EF68A4"/>
    <w:rsid w:val="00EF6B27"/>
    <w:rsid w:val="00F02470"/>
    <w:rsid w:val="00F101DB"/>
    <w:rsid w:val="00F132A9"/>
    <w:rsid w:val="00F13AC7"/>
    <w:rsid w:val="00F253FB"/>
    <w:rsid w:val="00F255BF"/>
    <w:rsid w:val="00F303C2"/>
    <w:rsid w:val="00F30AFB"/>
    <w:rsid w:val="00F31518"/>
    <w:rsid w:val="00F36E2D"/>
    <w:rsid w:val="00F44073"/>
    <w:rsid w:val="00F44EAB"/>
    <w:rsid w:val="00F50F16"/>
    <w:rsid w:val="00F62784"/>
    <w:rsid w:val="00F712B1"/>
    <w:rsid w:val="00F71A3B"/>
    <w:rsid w:val="00F75547"/>
    <w:rsid w:val="00F7597D"/>
    <w:rsid w:val="00F8078E"/>
    <w:rsid w:val="00F84353"/>
    <w:rsid w:val="00F854F2"/>
    <w:rsid w:val="00F86C8E"/>
    <w:rsid w:val="00F87E54"/>
    <w:rsid w:val="00F901BD"/>
    <w:rsid w:val="00F91552"/>
    <w:rsid w:val="00FA1A42"/>
    <w:rsid w:val="00FA5BFC"/>
    <w:rsid w:val="00FB0BF1"/>
    <w:rsid w:val="00FC1911"/>
    <w:rsid w:val="00FC1B6E"/>
    <w:rsid w:val="00FC1F6A"/>
    <w:rsid w:val="00FC6E89"/>
    <w:rsid w:val="00FC7A7F"/>
    <w:rsid w:val="00FD3F2E"/>
    <w:rsid w:val="00FD5FD5"/>
    <w:rsid w:val="00FD6F03"/>
    <w:rsid w:val="00FE24E9"/>
    <w:rsid w:val="00FE73EE"/>
    <w:rsid w:val="00FF27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A71C6"/>
  <w15:docId w15:val="{D60D17EF-3929-452B-A28B-F34DC25F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72C5B"/>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CC4"/>
    <w:pPr>
      <w:spacing w:after="0" w:line="240" w:lineRule="auto"/>
    </w:pPr>
    <w:rPr>
      <w:rFonts w:cs="Times New Roman"/>
      <w:sz w:val="26"/>
      <w:szCs w:val="26"/>
    </w:rPr>
  </w:style>
  <w:style w:type="character" w:customStyle="1" w:styleId="BalloonTextChar">
    <w:name w:val="Balloon Text Char"/>
    <w:basedOn w:val="DefaultParagraphFont"/>
    <w:link w:val="BalloonText"/>
    <w:uiPriority w:val="99"/>
    <w:semiHidden/>
    <w:rsid w:val="00726CC4"/>
    <w:rPr>
      <w:rFonts w:cs="Times New Roman"/>
      <w:sz w:val="26"/>
      <w:szCs w:val="26"/>
    </w:rPr>
  </w:style>
  <w:style w:type="character" w:styleId="CommentReference">
    <w:name w:val="annotation reference"/>
    <w:basedOn w:val="DefaultParagraphFont"/>
    <w:uiPriority w:val="99"/>
    <w:semiHidden/>
    <w:unhideWhenUsed/>
    <w:rsid w:val="007A784C"/>
    <w:rPr>
      <w:sz w:val="16"/>
      <w:szCs w:val="16"/>
    </w:rPr>
  </w:style>
  <w:style w:type="paragraph" w:styleId="CommentText">
    <w:name w:val="annotation text"/>
    <w:basedOn w:val="Normal"/>
    <w:link w:val="CommentTextChar"/>
    <w:uiPriority w:val="99"/>
    <w:semiHidden/>
    <w:unhideWhenUsed/>
    <w:rsid w:val="007A784C"/>
    <w:pPr>
      <w:spacing w:line="240" w:lineRule="auto"/>
    </w:pPr>
    <w:rPr>
      <w:sz w:val="20"/>
      <w:szCs w:val="20"/>
    </w:rPr>
  </w:style>
  <w:style w:type="character" w:customStyle="1" w:styleId="CommentTextChar">
    <w:name w:val="Comment Text Char"/>
    <w:basedOn w:val="DefaultParagraphFont"/>
    <w:link w:val="CommentText"/>
    <w:uiPriority w:val="99"/>
    <w:semiHidden/>
    <w:rsid w:val="007A784C"/>
    <w:rPr>
      <w:sz w:val="20"/>
      <w:szCs w:val="20"/>
    </w:rPr>
  </w:style>
  <w:style w:type="paragraph" w:styleId="CommentSubject">
    <w:name w:val="annotation subject"/>
    <w:basedOn w:val="CommentText"/>
    <w:next w:val="CommentText"/>
    <w:link w:val="CommentSubjectChar"/>
    <w:uiPriority w:val="99"/>
    <w:semiHidden/>
    <w:unhideWhenUsed/>
    <w:rsid w:val="007A784C"/>
    <w:rPr>
      <w:b/>
      <w:bCs/>
    </w:rPr>
  </w:style>
  <w:style w:type="character" w:customStyle="1" w:styleId="CommentSubjectChar">
    <w:name w:val="Comment Subject Char"/>
    <w:basedOn w:val="CommentTextChar"/>
    <w:link w:val="CommentSubject"/>
    <w:uiPriority w:val="99"/>
    <w:semiHidden/>
    <w:rsid w:val="007A784C"/>
    <w:rPr>
      <w:b/>
      <w:bCs/>
      <w:sz w:val="20"/>
      <w:szCs w:val="20"/>
    </w:rPr>
  </w:style>
  <w:style w:type="paragraph" w:styleId="ListParagraph">
    <w:name w:val="List Paragraph"/>
    <w:basedOn w:val="Normal"/>
    <w:uiPriority w:val="34"/>
    <w:qFormat/>
    <w:rsid w:val="00836C40"/>
    <w:pPr>
      <w:ind w:left="720"/>
      <w:contextualSpacing/>
    </w:pPr>
  </w:style>
  <w:style w:type="character" w:styleId="Emphasis">
    <w:name w:val="Emphasis"/>
    <w:basedOn w:val="DefaultParagraphFont"/>
    <w:uiPriority w:val="20"/>
    <w:qFormat/>
    <w:rsid w:val="00954DF6"/>
    <w:rPr>
      <w:i/>
      <w:iCs/>
    </w:rPr>
  </w:style>
  <w:style w:type="paragraph" w:styleId="FootnoteText">
    <w:name w:val="footnote text"/>
    <w:basedOn w:val="Normal"/>
    <w:link w:val="FootnoteTextChar"/>
    <w:uiPriority w:val="99"/>
    <w:semiHidden/>
    <w:unhideWhenUsed/>
    <w:rsid w:val="00543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595"/>
    <w:rPr>
      <w:sz w:val="20"/>
      <w:szCs w:val="20"/>
    </w:rPr>
  </w:style>
  <w:style w:type="character" w:styleId="FootnoteReference">
    <w:name w:val="footnote reference"/>
    <w:basedOn w:val="DefaultParagraphFont"/>
    <w:uiPriority w:val="99"/>
    <w:semiHidden/>
    <w:unhideWhenUsed/>
    <w:rsid w:val="00543595"/>
    <w:rPr>
      <w:vertAlign w:val="superscript"/>
    </w:rPr>
  </w:style>
  <w:style w:type="paragraph" w:styleId="NoSpacing">
    <w:name w:val="No Spacing"/>
    <w:uiPriority w:val="1"/>
    <w:qFormat/>
    <w:rsid w:val="009B0F97"/>
    <w:pPr>
      <w:spacing w:after="0" w:line="240" w:lineRule="auto"/>
    </w:pPr>
  </w:style>
  <w:style w:type="character" w:customStyle="1" w:styleId="text">
    <w:name w:val="text"/>
    <w:basedOn w:val="DefaultParagraphFont"/>
    <w:rsid w:val="00635664"/>
  </w:style>
  <w:style w:type="character" w:styleId="Hyperlink">
    <w:name w:val="Hyperlink"/>
    <w:basedOn w:val="DefaultParagraphFont"/>
    <w:uiPriority w:val="99"/>
    <w:semiHidden/>
    <w:unhideWhenUsed/>
    <w:rsid w:val="00401CAD"/>
    <w:rPr>
      <w:color w:val="0000FF"/>
      <w:u w:val="single"/>
    </w:rPr>
  </w:style>
  <w:style w:type="paragraph" w:customStyle="1" w:styleId="EndNoteBibliography">
    <w:name w:val="EndNote Bibliography"/>
    <w:basedOn w:val="Normal"/>
    <w:link w:val="EndNoteBibliographyChar"/>
    <w:rsid w:val="00762D6E"/>
    <w:pPr>
      <w:spacing w:after="0" w:line="240" w:lineRule="auto"/>
    </w:pPr>
    <w:rPr>
      <w:rFonts w:ascii="Calibri" w:hAnsi="Calibri" w:cs="Calibri"/>
      <w:noProof/>
      <w:szCs w:val="24"/>
      <w:lang w:val="en-US"/>
    </w:rPr>
  </w:style>
  <w:style w:type="character" w:customStyle="1" w:styleId="EndNoteBibliographyChar">
    <w:name w:val="EndNote Bibliography Char"/>
    <w:basedOn w:val="DefaultParagraphFont"/>
    <w:link w:val="EndNoteBibliography"/>
    <w:rsid w:val="00762D6E"/>
    <w:rPr>
      <w:rFonts w:ascii="Calibri" w:hAnsi="Calibri" w:cs="Calibri"/>
      <w:noProof/>
      <w:szCs w:val="24"/>
      <w:lang w:val="en-US"/>
    </w:rPr>
  </w:style>
  <w:style w:type="character" w:styleId="Strong">
    <w:name w:val="Strong"/>
    <w:basedOn w:val="DefaultParagraphFont"/>
    <w:uiPriority w:val="22"/>
    <w:qFormat/>
    <w:rsid w:val="006E15B0"/>
    <w:rPr>
      <w:b/>
      <w:bCs/>
    </w:rPr>
  </w:style>
  <w:style w:type="character" w:customStyle="1" w:styleId="Heading3Char">
    <w:name w:val="Heading 3 Char"/>
    <w:basedOn w:val="DefaultParagraphFont"/>
    <w:link w:val="Heading3"/>
    <w:uiPriority w:val="9"/>
    <w:rsid w:val="00972C5B"/>
    <w:rPr>
      <w:rFonts w:eastAsia="Times New Roman" w:cs="Times New Roman"/>
      <w:b/>
      <w:bCs/>
      <w:sz w:val="27"/>
      <w:szCs w:val="27"/>
      <w:lang w:eastAsia="en-GB"/>
    </w:rPr>
  </w:style>
  <w:style w:type="paragraph" w:styleId="Bibliography">
    <w:name w:val="Bibliography"/>
    <w:basedOn w:val="Normal"/>
    <w:next w:val="Normal"/>
    <w:uiPriority w:val="37"/>
    <w:unhideWhenUsed/>
    <w:rsid w:val="00896FF5"/>
    <w:pPr>
      <w:spacing w:after="0" w:line="240" w:lineRule="auto"/>
      <w:ind w:left="720" w:hanging="720"/>
    </w:pPr>
  </w:style>
  <w:style w:type="paragraph" w:styleId="Header">
    <w:name w:val="header"/>
    <w:basedOn w:val="Normal"/>
    <w:link w:val="HeaderChar"/>
    <w:uiPriority w:val="99"/>
    <w:unhideWhenUsed/>
    <w:rsid w:val="00007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7FD"/>
  </w:style>
  <w:style w:type="paragraph" w:styleId="Footer">
    <w:name w:val="footer"/>
    <w:basedOn w:val="Normal"/>
    <w:link w:val="FooterChar"/>
    <w:uiPriority w:val="99"/>
    <w:unhideWhenUsed/>
    <w:rsid w:val="00007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7FD"/>
  </w:style>
  <w:style w:type="character" w:styleId="LineNumber">
    <w:name w:val="line number"/>
    <w:basedOn w:val="DefaultParagraphFont"/>
    <w:uiPriority w:val="99"/>
    <w:semiHidden/>
    <w:unhideWhenUsed/>
    <w:rsid w:val="00DD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055">
      <w:bodyDiv w:val="1"/>
      <w:marLeft w:val="0"/>
      <w:marRight w:val="0"/>
      <w:marTop w:val="0"/>
      <w:marBottom w:val="0"/>
      <w:divBdr>
        <w:top w:val="none" w:sz="0" w:space="0" w:color="auto"/>
        <w:left w:val="none" w:sz="0" w:space="0" w:color="auto"/>
        <w:bottom w:val="none" w:sz="0" w:space="0" w:color="auto"/>
        <w:right w:val="none" w:sz="0" w:space="0" w:color="auto"/>
      </w:divBdr>
    </w:div>
    <w:div w:id="1252471314">
      <w:bodyDiv w:val="1"/>
      <w:marLeft w:val="0"/>
      <w:marRight w:val="0"/>
      <w:marTop w:val="0"/>
      <w:marBottom w:val="0"/>
      <w:divBdr>
        <w:top w:val="none" w:sz="0" w:space="0" w:color="auto"/>
        <w:left w:val="none" w:sz="0" w:space="0" w:color="auto"/>
        <w:bottom w:val="none" w:sz="0" w:space="0" w:color="auto"/>
        <w:right w:val="none" w:sz="0" w:space="0" w:color="auto"/>
      </w:divBdr>
    </w:div>
    <w:div w:id="1921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A6A3-2FF3-420D-85CF-6CF3B75B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34428</Words>
  <Characters>196243</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11</cp:revision>
  <cp:lastPrinted>2019-05-24T12:31:00Z</cp:lastPrinted>
  <dcterms:created xsi:type="dcterms:W3CDTF">2019-06-10T13:03:00Z</dcterms:created>
  <dcterms:modified xsi:type="dcterms:W3CDTF">2019-06-10T13:34:00Z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id="XRfSFaQS"/&gt;&lt;style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