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8C7EE" w14:textId="77777777" w:rsidR="005604B8" w:rsidRPr="001C7A61" w:rsidRDefault="005604B8" w:rsidP="005604B8">
      <w:pPr>
        <w:spacing w:line="240" w:lineRule="auto"/>
        <w:rPr>
          <w:b/>
        </w:rPr>
      </w:pPr>
      <w:r w:rsidRPr="001C7A61">
        <w:rPr>
          <w:b/>
        </w:rPr>
        <w:t xml:space="preserve">A new ultrasonic </w:t>
      </w:r>
      <w:proofErr w:type="spellStart"/>
      <w:r w:rsidRPr="001C7A61">
        <w:rPr>
          <w:b/>
        </w:rPr>
        <w:t>rheometer</w:t>
      </w:r>
      <w:proofErr w:type="spellEnd"/>
      <w:r w:rsidRPr="001C7A61">
        <w:rPr>
          <w:b/>
        </w:rPr>
        <w:t xml:space="preserve"> for space exploration in lander missions</w:t>
      </w:r>
    </w:p>
    <w:p w14:paraId="5E4ADECF" w14:textId="325A25C8" w:rsidR="00AB5AB4" w:rsidRPr="005E7AA0" w:rsidRDefault="005604B8" w:rsidP="005604B8">
      <w:pPr>
        <w:spacing w:line="240" w:lineRule="auto"/>
        <w:rPr>
          <w:b/>
          <w:lang w:val="fr-FR"/>
        </w:rPr>
      </w:pPr>
      <w:r w:rsidRPr="005E7AA0">
        <w:rPr>
          <w:b/>
          <w:lang w:val="fr-FR"/>
        </w:rPr>
        <w:t>M.</w:t>
      </w:r>
      <w:r w:rsidR="005E7AA0" w:rsidRPr="005E7AA0">
        <w:rPr>
          <w:b/>
          <w:lang w:val="fr-FR"/>
        </w:rPr>
        <w:t xml:space="preserve"> </w:t>
      </w:r>
      <w:r w:rsidRPr="005E7AA0">
        <w:rPr>
          <w:b/>
          <w:lang w:val="fr-FR"/>
        </w:rPr>
        <w:t>Schirru</w:t>
      </w:r>
      <w:r w:rsidR="00AB5AB4" w:rsidRPr="005E7AA0">
        <w:rPr>
          <w:b/>
          <w:vertAlign w:val="superscript"/>
          <w:lang w:val="fr-FR"/>
        </w:rPr>
        <w:t>[1]</w:t>
      </w:r>
      <w:r w:rsidRPr="005E7AA0">
        <w:rPr>
          <w:b/>
          <w:lang w:val="fr-FR"/>
        </w:rPr>
        <w:t>, R.S. Dwyer-Joyce</w:t>
      </w:r>
      <w:r w:rsidR="00AB5AB4" w:rsidRPr="005E7AA0">
        <w:rPr>
          <w:b/>
          <w:vertAlign w:val="superscript"/>
          <w:lang w:val="fr-FR"/>
        </w:rPr>
        <w:t>[1]</w:t>
      </w:r>
      <w:r w:rsidR="00AB5AB4" w:rsidRPr="005E7AA0">
        <w:rPr>
          <w:b/>
          <w:lang w:val="fr-FR"/>
        </w:rPr>
        <w:t>, L.</w:t>
      </w:r>
      <w:r w:rsidR="005E7AA0" w:rsidRPr="005E7AA0">
        <w:rPr>
          <w:b/>
          <w:lang w:val="fr-FR"/>
        </w:rPr>
        <w:t xml:space="preserve"> </w:t>
      </w:r>
      <w:r w:rsidR="00AB5AB4" w:rsidRPr="005E7AA0">
        <w:rPr>
          <w:b/>
          <w:lang w:val="fr-FR"/>
        </w:rPr>
        <w:t>Vergoz</w:t>
      </w:r>
      <w:r w:rsidR="00AB5AB4" w:rsidRPr="005E7AA0">
        <w:rPr>
          <w:b/>
          <w:vertAlign w:val="superscript"/>
          <w:lang w:val="fr-FR"/>
        </w:rPr>
        <w:t>[2]</w:t>
      </w:r>
    </w:p>
    <w:p w14:paraId="6ED39B32" w14:textId="77777777" w:rsidR="001A2570" w:rsidRDefault="001A2570" w:rsidP="001A2570">
      <w:r>
        <w:t xml:space="preserve">[1] </w:t>
      </w:r>
      <w:proofErr w:type="gramStart"/>
      <w:r>
        <w:t>The Leonardo Centre for Tribology, Department of Mechanical Engineering, The University of Sheffield</w:t>
      </w:r>
      <w:r w:rsidRPr="00B831DC">
        <w:t xml:space="preserve">, Sheffield </w:t>
      </w:r>
      <w:r>
        <w:t>S13J0, UK.</w:t>
      </w:r>
      <w:proofErr w:type="gramEnd"/>
    </w:p>
    <w:p w14:paraId="6FFFC8B2" w14:textId="5E58C661" w:rsidR="00AB5AB4" w:rsidRPr="00AB5AB4" w:rsidRDefault="001A2570" w:rsidP="00D12D91">
      <w:r w:rsidDel="001A2570">
        <w:t xml:space="preserve"> </w:t>
      </w:r>
      <w:r w:rsidR="00AB5AB4">
        <w:t>[2]</w:t>
      </w:r>
      <w:r w:rsidR="00E96E7E">
        <w:t xml:space="preserve"> </w:t>
      </w:r>
      <w:r w:rsidR="00FA2A6D" w:rsidRPr="00B7597B">
        <w:t>Kidney Genetics Group, Academic Unit of Nephrology, The Medical School, University of Sheffield, UK</w:t>
      </w:r>
      <w:r w:rsidR="00FA2A6D">
        <w:t>, l.vergoz@sheffield.ac.uk</w:t>
      </w:r>
    </w:p>
    <w:p w14:paraId="42C34A14" w14:textId="14E415F8" w:rsidR="00D12D91" w:rsidRDefault="00D12D91" w:rsidP="00D12D91">
      <w:pPr>
        <w:rPr>
          <w: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91"/>
        <w:gridCol w:w="3599"/>
        <w:gridCol w:w="992"/>
        <w:gridCol w:w="1559"/>
      </w:tblGrid>
      <w:tr w:rsidR="001A2570" w14:paraId="504B5081" w14:textId="77777777" w:rsidTr="0051053C">
        <w:tc>
          <w:tcPr>
            <w:tcW w:w="4390" w:type="dxa"/>
            <w:gridSpan w:val="2"/>
            <w:tcBorders>
              <w:top w:val="single" w:sz="4" w:space="0" w:color="auto"/>
              <w:bottom w:val="single" w:sz="4" w:space="0" w:color="auto"/>
            </w:tcBorders>
          </w:tcPr>
          <w:p w14:paraId="03664612" w14:textId="4F0A4630" w:rsidR="001A2570" w:rsidRPr="00161E85" w:rsidRDefault="001A2570" w:rsidP="002719AC">
            <w:pPr>
              <w:rPr>
                <w:b/>
              </w:rPr>
            </w:pPr>
            <w:r w:rsidRPr="00161E85">
              <w:rPr>
                <w:b/>
              </w:rPr>
              <w:t>Nomenclature</w:t>
            </w:r>
          </w:p>
        </w:tc>
        <w:tc>
          <w:tcPr>
            <w:tcW w:w="2551" w:type="dxa"/>
            <w:gridSpan w:val="2"/>
            <w:tcBorders>
              <w:top w:val="single" w:sz="4" w:space="0" w:color="auto"/>
              <w:left w:val="single" w:sz="4" w:space="0" w:color="auto"/>
              <w:bottom w:val="single" w:sz="4" w:space="0" w:color="auto"/>
            </w:tcBorders>
          </w:tcPr>
          <w:p w14:paraId="1D408C19" w14:textId="030C0B45" w:rsidR="001A2570" w:rsidRPr="00161E85" w:rsidRDefault="001A2570" w:rsidP="002719AC">
            <w:pPr>
              <w:rPr>
                <w:b/>
              </w:rPr>
            </w:pPr>
            <w:r w:rsidRPr="00161E85">
              <w:rPr>
                <w:b/>
              </w:rPr>
              <w:t>Abbreviations</w:t>
            </w:r>
          </w:p>
        </w:tc>
      </w:tr>
      <w:tr w:rsidR="001A2570" w14:paraId="2C9EA0A1" w14:textId="3E0A2FC9" w:rsidTr="0051053C">
        <w:tc>
          <w:tcPr>
            <w:tcW w:w="791" w:type="dxa"/>
            <w:tcBorders>
              <w:top w:val="single" w:sz="4" w:space="0" w:color="auto"/>
              <w:bottom w:val="nil"/>
              <w:right w:val="single" w:sz="4" w:space="0" w:color="auto"/>
            </w:tcBorders>
          </w:tcPr>
          <w:p w14:paraId="58FDAD04" w14:textId="77777777" w:rsidR="001A2570" w:rsidRPr="003000CE" w:rsidRDefault="001A2570" w:rsidP="002719AC">
            <w:pPr>
              <w:rPr>
                <w:rFonts w:cstheme="minorHAnsi"/>
                <w:i/>
              </w:rPr>
            </w:pPr>
            <w:r w:rsidRPr="003000CE">
              <w:rPr>
                <w:rFonts w:cstheme="minorHAnsi"/>
                <w:i/>
              </w:rPr>
              <w:t>η</w:t>
            </w:r>
          </w:p>
        </w:tc>
        <w:tc>
          <w:tcPr>
            <w:tcW w:w="3599" w:type="dxa"/>
            <w:tcBorders>
              <w:top w:val="single" w:sz="4" w:space="0" w:color="auto"/>
              <w:left w:val="single" w:sz="4" w:space="0" w:color="auto"/>
            </w:tcBorders>
          </w:tcPr>
          <w:p w14:paraId="16E364CC" w14:textId="77777777" w:rsidR="001A2570" w:rsidRDefault="001A2570" w:rsidP="002719AC">
            <w:r>
              <w:t>Shear viscosity (</w:t>
            </w:r>
            <w:proofErr w:type="spellStart"/>
            <w:r>
              <w:t>mPas</w:t>
            </w:r>
            <w:proofErr w:type="spellEnd"/>
            <w:r>
              <w:t>)</w:t>
            </w:r>
          </w:p>
        </w:tc>
        <w:tc>
          <w:tcPr>
            <w:tcW w:w="992" w:type="dxa"/>
            <w:tcBorders>
              <w:top w:val="single" w:sz="4" w:space="0" w:color="auto"/>
              <w:left w:val="single" w:sz="4" w:space="0" w:color="auto"/>
            </w:tcBorders>
          </w:tcPr>
          <w:p w14:paraId="27D8136E" w14:textId="35E23B3A" w:rsidR="001A2570" w:rsidRDefault="00161E85" w:rsidP="002719AC">
            <w:proofErr w:type="spellStart"/>
            <w:r>
              <w:t>Arg</w:t>
            </w:r>
            <w:proofErr w:type="spellEnd"/>
          </w:p>
        </w:tc>
        <w:tc>
          <w:tcPr>
            <w:tcW w:w="1559" w:type="dxa"/>
            <w:tcBorders>
              <w:top w:val="single" w:sz="4" w:space="0" w:color="auto"/>
              <w:left w:val="single" w:sz="4" w:space="0" w:color="auto"/>
            </w:tcBorders>
          </w:tcPr>
          <w:p w14:paraId="276E1B89" w14:textId="319C73F1" w:rsidR="001A2570" w:rsidRDefault="00161E85" w:rsidP="002719AC">
            <w:r>
              <w:t>Arginine</w:t>
            </w:r>
          </w:p>
        </w:tc>
      </w:tr>
      <w:tr w:rsidR="001A2570" w14:paraId="71EADE96" w14:textId="46230F91" w:rsidTr="0051053C">
        <w:tc>
          <w:tcPr>
            <w:tcW w:w="791" w:type="dxa"/>
            <w:tcBorders>
              <w:top w:val="nil"/>
              <w:bottom w:val="nil"/>
              <w:right w:val="single" w:sz="4" w:space="0" w:color="auto"/>
            </w:tcBorders>
          </w:tcPr>
          <w:p w14:paraId="5C851502" w14:textId="77777777" w:rsidR="001A2570" w:rsidRPr="003000CE" w:rsidRDefault="00D74B88" w:rsidP="002719AC">
            <w:pPr>
              <w:rPr>
                <w:rFonts w:cstheme="minorHAnsi"/>
                <w:i/>
              </w:rPr>
            </w:pPr>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m</m:t>
                  </m:r>
                </m:sub>
              </m:sSub>
            </m:oMath>
            <w:r w:rsidR="001A2570" w:rsidRPr="003000CE">
              <w:rPr>
                <w:rFonts w:eastAsiaTheme="minorEastAsia" w:cstheme="minorHAnsi"/>
                <w:i/>
              </w:rPr>
              <w:t xml:space="preserve"> </w:t>
            </w:r>
          </w:p>
        </w:tc>
        <w:tc>
          <w:tcPr>
            <w:tcW w:w="3599" w:type="dxa"/>
            <w:tcBorders>
              <w:left w:val="single" w:sz="4" w:space="0" w:color="auto"/>
            </w:tcBorders>
          </w:tcPr>
          <w:p w14:paraId="7883C35E" w14:textId="77777777" w:rsidR="001A2570" w:rsidRDefault="001A2570" w:rsidP="002719AC">
            <w:r>
              <w:t>Matching layer wavenumber (1/m)</w:t>
            </w:r>
          </w:p>
        </w:tc>
        <w:tc>
          <w:tcPr>
            <w:tcW w:w="992" w:type="dxa"/>
            <w:tcBorders>
              <w:left w:val="single" w:sz="4" w:space="0" w:color="auto"/>
            </w:tcBorders>
          </w:tcPr>
          <w:p w14:paraId="4A18FB60" w14:textId="251624A6" w:rsidR="001A2570" w:rsidRDefault="00161E85" w:rsidP="002719AC">
            <w:proofErr w:type="spellStart"/>
            <w:r>
              <w:t>Ser</w:t>
            </w:r>
            <w:proofErr w:type="spellEnd"/>
          </w:p>
        </w:tc>
        <w:tc>
          <w:tcPr>
            <w:tcW w:w="1559" w:type="dxa"/>
            <w:tcBorders>
              <w:left w:val="single" w:sz="4" w:space="0" w:color="auto"/>
            </w:tcBorders>
          </w:tcPr>
          <w:p w14:paraId="3B707994" w14:textId="531A57F0" w:rsidR="001A2570" w:rsidRDefault="00161E85" w:rsidP="002719AC">
            <w:r>
              <w:t>Serine</w:t>
            </w:r>
          </w:p>
        </w:tc>
      </w:tr>
      <w:tr w:rsidR="001A2570" w14:paraId="45362A11" w14:textId="64F4E53A" w:rsidTr="0051053C">
        <w:tc>
          <w:tcPr>
            <w:tcW w:w="791" w:type="dxa"/>
            <w:tcBorders>
              <w:top w:val="nil"/>
              <w:bottom w:val="nil"/>
              <w:right w:val="single" w:sz="4" w:space="0" w:color="auto"/>
            </w:tcBorders>
          </w:tcPr>
          <w:p w14:paraId="5A6A20FE" w14:textId="77777777" w:rsidR="001A2570" w:rsidRPr="003000CE" w:rsidRDefault="00D74B88" w:rsidP="002719AC">
            <w:pPr>
              <w:rPr>
                <w:rFonts w:cstheme="minorHAnsi"/>
                <w:i/>
              </w:rPr>
            </w:pP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m:t>
                  </m:r>
                </m:sub>
              </m:sSub>
            </m:oMath>
            <w:r w:rsidR="001A2570" w:rsidRPr="003000CE">
              <w:rPr>
                <w:rFonts w:eastAsiaTheme="minorEastAsia" w:cstheme="minorHAnsi"/>
                <w:i/>
              </w:rPr>
              <w:t xml:space="preserve"> </w:t>
            </w:r>
          </w:p>
        </w:tc>
        <w:tc>
          <w:tcPr>
            <w:tcW w:w="3599" w:type="dxa"/>
            <w:tcBorders>
              <w:left w:val="single" w:sz="4" w:space="0" w:color="auto"/>
            </w:tcBorders>
          </w:tcPr>
          <w:p w14:paraId="34809DE5" w14:textId="77777777" w:rsidR="001A2570" w:rsidRDefault="001A2570" w:rsidP="002719AC">
            <w:r>
              <w:t>Matching layer thickness (m)</w:t>
            </w:r>
          </w:p>
        </w:tc>
        <w:tc>
          <w:tcPr>
            <w:tcW w:w="992" w:type="dxa"/>
            <w:tcBorders>
              <w:left w:val="single" w:sz="4" w:space="0" w:color="auto"/>
            </w:tcBorders>
          </w:tcPr>
          <w:p w14:paraId="220AC055" w14:textId="3D5723FD" w:rsidR="001A2570" w:rsidRDefault="00161E85" w:rsidP="002719AC">
            <w:proofErr w:type="spellStart"/>
            <w:r>
              <w:t>Ala</w:t>
            </w:r>
            <w:proofErr w:type="spellEnd"/>
          </w:p>
        </w:tc>
        <w:tc>
          <w:tcPr>
            <w:tcW w:w="1559" w:type="dxa"/>
            <w:tcBorders>
              <w:left w:val="single" w:sz="4" w:space="0" w:color="auto"/>
            </w:tcBorders>
          </w:tcPr>
          <w:p w14:paraId="118143B0" w14:textId="03B10DBD" w:rsidR="001A2570" w:rsidRDefault="00161E85" w:rsidP="002719AC">
            <w:r>
              <w:t>Alanine</w:t>
            </w:r>
          </w:p>
        </w:tc>
      </w:tr>
      <w:tr w:rsidR="001A2570" w14:paraId="14D4D4CB" w14:textId="270E835E" w:rsidTr="0051053C">
        <w:tc>
          <w:tcPr>
            <w:tcW w:w="791" w:type="dxa"/>
            <w:tcBorders>
              <w:top w:val="nil"/>
              <w:bottom w:val="nil"/>
              <w:right w:val="single" w:sz="4" w:space="0" w:color="auto"/>
            </w:tcBorders>
          </w:tcPr>
          <w:p w14:paraId="49F899C7" w14:textId="77777777" w:rsidR="001A2570" w:rsidRPr="003000CE" w:rsidRDefault="00D74B88" w:rsidP="002719AC">
            <w:pPr>
              <w:rPr>
                <w:rFonts w:cstheme="minorHAnsi"/>
                <w:i/>
              </w:rPr>
            </w:pP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l</m:t>
                  </m:r>
                </m:sub>
              </m:sSub>
            </m:oMath>
            <w:r w:rsidR="001A2570" w:rsidRPr="003000CE">
              <w:rPr>
                <w:rFonts w:eastAsiaTheme="minorEastAsia" w:cstheme="minorHAnsi"/>
                <w:i/>
              </w:rPr>
              <w:t xml:space="preserve"> </w:t>
            </w:r>
          </w:p>
        </w:tc>
        <w:tc>
          <w:tcPr>
            <w:tcW w:w="3599" w:type="dxa"/>
            <w:tcBorders>
              <w:left w:val="single" w:sz="4" w:space="0" w:color="auto"/>
            </w:tcBorders>
          </w:tcPr>
          <w:p w14:paraId="61304BB2" w14:textId="77777777" w:rsidR="001A2570" w:rsidRDefault="001A2570" w:rsidP="002719AC">
            <w:r>
              <w:t>Fluid impedance (</w:t>
            </w:r>
            <w:proofErr w:type="spellStart"/>
            <w:r>
              <w:t>Rayl</w:t>
            </w:r>
            <w:proofErr w:type="spellEnd"/>
            <w:r>
              <w:t>)</w:t>
            </w:r>
          </w:p>
        </w:tc>
        <w:tc>
          <w:tcPr>
            <w:tcW w:w="992" w:type="dxa"/>
            <w:tcBorders>
              <w:left w:val="single" w:sz="4" w:space="0" w:color="auto"/>
            </w:tcBorders>
          </w:tcPr>
          <w:p w14:paraId="72D26B1D" w14:textId="035CA7E2" w:rsidR="001A2570" w:rsidRDefault="00161E85" w:rsidP="002719AC">
            <w:r>
              <w:t>Try</w:t>
            </w:r>
          </w:p>
        </w:tc>
        <w:tc>
          <w:tcPr>
            <w:tcW w:w="1559" w:type="dxa"/>
            <w:tcBorders>
              <w:left w:val="single" w:sz="4" w:space="0" w:color="auto"/>
            </w:tcBorders>
          </w:tcPr>
          <w:p w14:paraId="0D6419B2" w14:textId="643C1995" w:rsidR="001A2570" w:rsidRDefault="00161E85" w:rsidP="002719AC">
            <w:r>
              <w:t>Tryptophan</w:t>
            </w:r>
          </w:p>
        </w:tc>
      </w:tr>
      <w:tr w:rsidR="001A2570" w14:paraId="6EC4C87B" w14:textId="543A7357" w:rsidTr="0051053C">
        <w:tc>
          <w:tcPr>
            <w:tcW w:w="791" w:type="dxa"/>
            <w:tcBorders>
              <w:top w:val="nil"/>
              <w:bottom w:val="nil"/>
              <w:right w:val="single" w:sz="4" w:space="0" w:color="auto"/>
            </w:tcBorders>
          </w:tcPr>
          <w:p w14:paraId="43F41D27" w14:textId="77777777" w:rsidR="001A2570" w:rsidRPr="003000CE" w:rsidRDefault="00D74B88" w:rsidP="002719AC">
            <w:pPr>
              <w:rPr>
                <w:rFonts w:cstheme="minorHAnsi"/>
                <w:i/>
              </w:rPr>
            </w:pP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m</m:t>
                  </m:r>
                </m:sub>
              </m:sSub>
            </m:oMath>
            <w:r w:rsidR="001A2570" w:rsidRPr="003000CE">
              <w:rPr>
                <w:rFonts w:eastAsiaTheme="minorEastAsia" w:cstheme="minorHAnsi"/>
                <w:i/>
              </w:rPr>
              <w:t xml:space="preserve"> </w:t>
            </w:r>
          </w:p>
        </w:tc>
        <w:tc>
          <w:tcPr>
            <w:tcW w:w="3599" w:type="dxa"/>
            <w:tcBorders>
              <w:left w:val="single" w:sz="4" w:space="0" w:color="auto"/>
            </w:tcBorders>
          </w:tcPr>
          <w:p w14:paraId="070F3DDC" w14:textId="77777777" w:rsidR="001A2570" w:rsidRDefault="001A2570" w:rsidP="002719AC">
            <w:r>
              <w:t>Matching layer impedance (</w:t>
            </w:r>
            <w:proofErr w:type="spellStart"/>
            <w:r>
              <w:t>Rayl</w:t>
            </w:r>
            <w:proofErr w:type="spellEnd"/>
            <w:r>
              <w:t>)</w:t>
            </w:r>
          </w:p>
        </w:tc>
        <w:tc>
          <w:tcPr>
            <w:tcW w:w="992" w:type="dxa"/>
            <w:tcBorders>
              <w:left w:val="single" w:sz="4" w:space="0" w:color="auto"/>
            </w:tcBorders>
          </w:tcPr>
          <w:p w14:paraId="6167BADA" w14:textId="2AB77F5B" w:rsidR="001A2570" w:rsidRDefault="00161E85" w:rsidP="002719AC">
            <w:proofErr w:type="spellStart"/>
            <w:r>
              <w:t>Gly</w:t>
            </w:r>
            <w:proofErr w:type="spellEnd"/>
          </w:p>
        </w:tc>
        <w:tc>
          <w:tcPr>
            <w:tcW w:w="1559" w:type="dxa"/>
            <w:tcBorders>
              <w:left w:val="single" w:sz="4" w:space="0" w:color="auto"/>
            </w:tcBorders>
          </w:tcPr>
          <w:p w14:paraId="63782CC3" w14:textId="183C4792" w:rsidR="001A2570" w:rsidRDefault="00161E85" w:rsidP="002719AC">
            <w:r>
              <w:t>Glycine</w:t>
            </w:r>
          </w:p>
        </w:tc>
      </w:tr>
      <w:tr w:rsidR="001A2570" w14:paraId="11A4213A" w14:textId="145A2071" w:rsidTr="0051053C">
        <w:tc>
          <w:tcPr>
            <w:tcW w:w="791" w:type="dxa"/>
            <w:tcBorders>
              <w:top w:val="nil"/>
              <w:bottom w:val="nil"/>
              <w:right w:val="single" w:sz="4" w:space="0" w:color="auto"/>
            </w:tcBorders>
          </w:tcPr>
          <w:p w14:paraId="0E4C134B" w14:textId="77777777" w:rsidR="001A2570" w:rsidRPr="003000CE" w:rsidRDefault="00D74B88" w:rsidP="002719AC">
            <w:pPr>
              <w:rPr>
                <w:rFonts w:cstheme="minorHAnsi"/>
                <w:i/>
              </w:rPr>
            </w:pP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s</m:t>
                  </m:r>
                </m:sub>
              </m:sSub>
            </m:oMath>
            <w:r w:rsidR="001A2570" w:rsidRPr="003000CE">
              <w:rPr>
                <w:rFonts w:eastAsiaTheme="minorEastAsia" w:cstheme="minorHAnsi"/>
                <w:i/>
              </w:rPr>
              <w:t xml:space="preserve"> </w:t>
            </w:r>
          </w:p>
        </w:tc>
        <w:tc>
          <w:tcPr>
            <w:tcW w:w="3599" w:type="dxa"/>
            <w:tcBorders>
              <w:left w:val="single" w:sz="4" w:space="0" w:color="auto"/>
            </w:tcBorders>
          </w:tcPr>
          <w:p w14:paraId="178CDA6C" w14:textId="77777777" w:rsidR="001A2570" w:rsidRDefault="001A2570" w:rsidP="002719AC">
            <w:r>
              <w:t>Solid impedance (</w:t>
            </w:r>
            <w:proofErr w:type="spellStart"/>
            <w:r>
              <w:t>Rayl</w:t>
            </w:r>
            <w:proofErr w:type="spellEnd"/>
            <w:r>
              <w:t>)</w:t>
            </w:r>
          </w:p>
        </w:tc>
        <w:tc>
          <w:tcPr>
            <w:tcW w:w="992" w:type="dxa"/>
            <w:tcBorders>
              <w:left w:val="single" w:sz="4" w:space="0" w:color="auto"/>
            </w:tcBorders>
          </w:tcPr>
          <w:p w14:paraId="609B3C3B" w14:textId="0A2928D2" w:rsidR="001A2570" w:rsidRDefault="00161E85" w:rsidP="002719AC">
            <w:proofErr w:type="spellStart"/>
            <w:r>
              <w:t>Leu</w:t>
            </w:r>
            <w:proofErr w:type="spellEnd"/>
          </w:p>
        </w:tc>
        <w:tc>
          <w:tcPr>
            <w:tcW w:w="1559" w:type="dxa"/>
            <w:tcBorders>
              <w:left w:val="single" w:sz="4" w:space="0" w:color="auto"/>
            </w:tcBorders>
          </w:tcPr>
          <w:p w14:paraId="3E629194" w14:textId="120616AE" w:rsidR="001A2570" w:rsidRDefault="00161E85" w:rsidP="002719AC">
            <w:proofErr w:type="spellStart"/>
            <w:r>
              <w:t>Leucine</w:t>
            </w:r>
            <w:proofErr w:type="spellEnd"/>
          </w:p>
        </w:tc>
      </w:tr>
      <w:tr w:rsidR="001A2570" w14:paraId="1F5A2505" w14:textId="6677B50D" w:rsidTr="0051053C">
        <w:tc>
          <w:tcPr>
            <w:tcW w:w="791" w:type="dxa"/>
            <w:tcBorders>
              <w:top w:val="nil"/>
              <w:bottom w:val="nil"/>
              <w:right w:val="single" w:sz="4" w:space="0" w:color="auto"/>
            </w:tcBorders>
          </w:tcPr>
          <w:p w14:paraId="609B6631" w14:textId="77777777" w:rsidR="001A2570" w:rsidRPr="003000CE" w:rsidRDefault="00D74B88" w:rsidP="002719AC">
            <w:pPr>
              <w:rPr>
                <w:rFonts w:cstheme="minorHAnsi"/>
                <w:i/>
              </w:rPr>
            </w:pP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l</m:t>
                  </m:r>
                </m:sub>
              </m:sSub>
            </m:oMath>
            <w:r w:rsidR="001A2570" w:rsidRPr="003000CE">
              <w:rPr>
                <w:rFonts w:eastAsiaTheme="minorEastAsia" w:cstheme="minorHAnsi"/>
                <w:i/>
              </w:rPr>
              <w:t xml:space="preserve"> </w:t>
            </w:r>
          </w:p>
        </w:tc>
        <w:tc>
          <w:tcPr>
            <w:tcW w:w="3599" w:type="dxa"/>
            <w:tcBorders>
              <w:left w:val="single" w:sz="4" w:space="0" w:color="auto"/>
            </w:tcBorders>
          </w:tcPr>
          <w:p w14:paraId="44AC4183" w14:textId="77777777" w:rsidR="001A2570" w:rsidRDefault="001A2570" w:rsidP="002719AC">
            <w:r>
              <w:t xml:space="preserve">Fluid </w:t>
            </w:r>
            <w:r w:rsidRPr="00733E37">
              <w:rPr>
                <w:rFonts w:cstheme="minorHAnsi"/>
              </w:rPr>
              <w:t xml:space="preserve">density </w:t>
            </w:r>
            <m:oMath>
              <m:d>
                <m:dPr>
                  <m:ctrlPr>
                    <w:rPr>
                      <w:rFonts w:ascii="Cambria Math" w:hAnsi="Cambria Math" w:cstheme="minorHAnsi"/>
                      <w:i/>
                    </w:rPr>
                  </m:ctrlPr>
                </m:dPr>
                <m:e>
                  <m:f>
                    <m:fPr>
                      <m:type m:val="lin"/>
                      <m:ctrlPr>
                        <w:rPr>
                          <w:rFonts w:ascii="Cambria Math" w:hAnsi="Cambria Math" w:cstheme="minorHAnsi"/>
                        </w:rPr>
                      </m:ctrlPr>
                    </m:fPr>
                    <m:num>
                      <m:r>
                        <m:rPr>
                          <m:sty m:val="p"/>
                        </m:rPr>
                        <w:rPr>
                          <w:rFonts w:ascii="Cambria Math" w:hAnsi="Cambria Math" w:cstheme="minorHAnsi"/>
                        </w:rPr>
                        <m:t>kg</m:t>
                      </m:r>
                    </m:num>
                    <m:den>
                      <m:sSup>
                        <m:sSupPr>
                          <m:ctrlPr>
                            <w:rPr>
                              <w:rFonts w:ascii="Cambria Math" w:hAnsi="Cambria Math" w:cstheme="minorHAnsi"/>
                            </w:rPr>
                          </m:ctrlPr>
                        </m:sSupPr>
                        <m:e>
                          <m:r>
                            <m:rPr>
                              <m:sty m:val="p"/>
                            </m:rPr>
                            <w:rPr>
                              <w:rFonts w:ascii="Cambria Math" w:hAnsi="Cambria Math" w:cstheme="minorHAnsi"/>
                            </w:rPr>
                            <m:t>m</m:t>
                          </m:r>
                        </m:e>
                        <m:sup>
                          <m:r>
                            <m:rPr>
                              <m:sty m:val="p"/>
                            </m:rPr>
                            <w:rPr>
                              <w:rFonts w:ascii="Cambria Math" w:hAnsi="Cambria Math" w:cstheme="minorHAnsi"/>
                            </w:rPr>
                            <m:t>3</m:t>
                          </m:r>
                        </m:sup>
                      </m:sSup>
                    </m:den>
                  </m:f>
                </m:e>
              </m:d>
            </m:oMath>
          </w:p>
        </w:tc>
        <w:tc>
          <w:tcPr>
            <w:tcW w:w="992" w:type="dxa"/>
            <w:tcBorders>
              <w:left w:val="single" w:sz="4" w:space="0" w:color="auto"/>
            </w:tcBorders>
          </w:tcPr>
          <w:p w14:paraId="1969AF35" w14:textId="7BE65C81" w:rsidR="001A2570" w:rsidRDefault="00161E85" w:rsidP="002719AC">
            <w:r>
              <w:t>Val</w:t>
            </w:r>
          </w:p>
        </w:tc>
        <w:tc>
          <w:tcPr>
            <w:tcW w:w="1559" w:type="dxa"/>
            <w:tcBorders>
              <w:left w:val="single" w:sz="4" w:space="0" w:color="auto"/>
            </w:tcBorders>
          </w:tcPr>
          <w:p w14:paraId="067344EC" w14:textId="4516C082" w:rsidR="001A2570" w:rsidRDefault="00161E85" w:rsidP="002719AC">
            <w:proofErr w:type="spellStart"/>
            <w:r>
              <w:t>Valine</w:t>
            </w:r>
            <w:proofErr w:type="spellEnd"/>
          </w:p>
        </w:tc>
      </w:tr>
      <w:tr w:rsidR="001A2570" w14:paraId="4AC447D0" w14:textId="0F27BBD9" w:rsidTr="0051053C">
        <w:tc>
          <w:tcPr>
            <w:tcW w:w="791" w:type="dxa"/>
            <w:tcBorders>
              <w:top w:val="nil"/>
              <w:bottom w:val="nil"/>
              <w:right w:val="single" w:sz="4" w:space="0" w:color="auto"/>
            </w:tcBorders>
          </w:tcPr>
          <w:p w14:paraId="604AEFE8" w14:textId="77777777" w:rsidR="001A2570" w:rsidRPr="003000CE" w:rsidRDefault="001A2570" w:rsidP="002719AC">
            <w:pPr>
              <w:rPr>
                <w:rFonts w:cstheme="minorHAnsi"/>
                <w:i/>
              </w:rPr>
            </w:pPr>
            <w:proofErr w:type="gramStart"/>
            <w:r w:rsidRPr="003000CE">
              <w:rPr>
                <w:rFonts w:cstheme="minorHAnsi"/>
                <w:i/>
              </w:rPr>
              <w:t>f</w:t>
            </w:r>
            <w:proofErr w:type="gramEnd"/>
          </w:p>
        </w:tc>
        <w:tc>
          <w:tcPr>
            <w:tcW w:w="3599" w:type="dxa"/>
            <w:tcBorders>
              <w:left w:val="single" w:sz="4" w:space="0" w:color="auto"/>
            </w:tcBorders>
          </w:tcPr>
          <w:p w14:paraId="35E26EE0" w14:textId="77777777" w:rsidR="001A2570" w:rsidRDefault="001A2570" w:rsidP="002719AC">
            <w:r>
              <w:t>Frequency (Hz)</w:t>
            </w:r>
          </w:p>
        </w:tc>
        <w:tc>
          <w:tcPr>
            <w:tcW w:w="992" w:type="dxa"/>
            <w:tcBorders>
              <w:left w:val="single" w:sz="4" w:space="0" w:color="auto"/>
            </w:tcBorders>
          </w:tcPr>
          <w:p w14:paraId="025E2A75" w14:textId="77777777" w:rsidR="001A2570" w:rsidRDefault="001A2570" w:rsidP="002719AC"/>
        </w:tc>
        <w:tc>
          <w:tcPr>
            <w:tcW w:w="1559" w:type="dxa"/>
            <w:tcBorders>
              <w:left w:val="single" w:sz="4" w:space="0" w:color="auto"/>
            </w:tcBorders>
          </w:tcPr>
          <w:p w14:paraId="718F8DF0" w14:textId="77777777" w:rsidR="001A2570" w:rsidRDefault="001A2570" w:rsidP="002719AC"/>
        </w:tc>
      </w:tr>
      <w:tr w:rsidR="001A2570" w14:paraId="0E3CE4F1" w14:textId="2B451C50" w:rsidTr="0051053C">
        <w:tc>
          <w:tcPr>
            <w:tcW w:w="791" w:type="dxa"/>
            <w:tcBorders>
              <w:top w:val="nil"/>
              <w:bottom w:val="nil"/>
              <w:right w:val="single" w:sz="4" w:space="0" w:color="auto"/>
            </w:tcBorders>
          </w:tcPr>
          <w:p w14:paraId="6703D87E" w14:textId="77777777" w:rsidR="001A2570" w:rsidRPr="003000CE" w:rsidRDefault="001A2570" w:rsidP="002719AC">
            <w:pPr>
              <w:rPr>
                <w:rFonts w:cstheme="minorHAnsi"/>
                <w:i/>
              </w:rPr>
            </w:pPr>
            <w:r w:rsidRPr="003000CE">
              <w:rPr>
                <w:rFonts w:cstheme="minorHAnsi"/>
                <w:i/>
              </w:rPr>
              <w:t>Q</w:t>
            </w:r>
          </w:p>
        </w:tc>
        <w:tc>
          <w:tcPr>
            <w:tcW w:w="3599" w:type="dxa"/>
            <w:tcBorders>
              <w:left w:val="single" w:sz="4" w:space="0" w:color="auto"/>
            </w:tcBorders>
          </w:tcPr>
          <w:p w14:paraId="19954320" w14:textId="77777777" w:rsidR="001A2570" w:rsidRDefault="001A2570" w:rsidP="002719AC">
            <w:r>
              <w:t>Quality factor</w:t>
            </w:r>
          </w:p>
        </w:tc>
        <w:tc>
          <w:tcPr>
            <w:tcW w:w="992" w:type="dxa"/>
            <w:tcBorders>
              <w:left w:val="single" w:sz="4" w:space="0" w:color="auto"/>
            </w:tcBorders>
          </w:tcPr>
          <w:p w14:paraId="155BF7AA" w14:textId="77777777" w:rsidR="001A2570" w:rsidRDefault="001A2570" w:rsidP="002719AC"/>
        </w:tc>
        <w:tc>
          <w:tcPr>
            <w:tcW w:w="1559" w:type="dxa"/>
            <w:tcBorders>
              <w:left w:val="single" w:sz="4" w:space="0" w:color="auto"/>
            </w:tcBorders>
          </w:tcPr>
          <w:p w14:paraId="0438FCFE" w14:textId="77777777" w:rsidR="001A2570" w:rsidRDefault="001A2570" w:rsidP="002719AC"/>
        </w:tc>
      </w:tr>
      <w:tr w:rsidR="001A2570" w14:paraId="6115C241" w14:textId="194E53A6" w:rsidTr="0051053C">
        <w:tc>
          <w:tcPr>
            <w:tcW w:w="791" w:type="dxa"/>
            <w:tcBorders>
              <w:top w:val="nil"/>
              <w:bottom w:val="nil"/>
              <w:right w:val="single" w:sz="4" w:space="0" w:color="auto"/>
            </w:tcBorders>
          </w:tcPr>
          <w:p w14:paraId="51279B83" w14:textId="77777777" w:rsidR="001A2570" w:rsidRPr="005F21E6" w:rsidRDefault="001A2570" w:rsidP="002719AC">
            <w:pPr>
              <w:rPr>
                <w:rFonts w:cstheme="minorHAnsi"/>
              </w:rPr>
            </w:pPr>
            <w:r w:rsidRPr="005F21E6">
              <w:rPr>
                <w:rFonts w:cstheme="minorHAnsi"/>
              </w:rPr>
              <w:t>QCM</w:t>
            </w:r>
          </w:p>
        </w:tc>
        <w:tc>
          <w:tcPr>
            <w:tcW w:w="3599" w:type="dxa"/>
            <w:tcBorders>
              <w:left w:val="single" w:sz="4" w:space="0" w:color="auto"/>
            </w:tcBorders>
          </w:tcPr>
          <w:p w14:paraId="7785BFA3" w14:textId="77777777" w:rsidR="001A2570" w:rsidRDefault="001A2570" w:rsidP="002719AC">
            <w:r>
              <w:t>Quartz Crystal Microbalance</w:t>
            </w:r>
          </w:p>
        </w:tc>
        <w:tc>
          <w:tcPr>
            <w:tcW w:w="992" w:type="dxa"/>
            <w:tcBorders>
              <w:left w:val="single" w:sz="4" w:space="0" w:color="auto"/>
            </w:tcBorders>
          </w:tcPr>
          <w:p w14:paraId="6CEBC3B2" w14:textId="77777777" w:rsidR="001A2570" w:rsidRDefault="001A2570" w:rsidP="002719AC"/>
        </w:tc>
        <w:tc>
          <w:tcPr>
            <w:tcW w:w="1559" w:type="dxa"/>
            <w:tcBorders>
              <w:left w:val="single" w:sz="4" w:space="0" w:color="auto"/>
            </w:tcBorders>
          </w:tcPr>
          <w:p w14:paraId="2BBF6CF1" w14:textId="77777777" w:rsidR="001A2570" w:rsidRDefault="001A2570" w:rsidP="002719AC"/>
        </w:tc>
      </w:tr>
      <w:tr w:rsidR="001A2570" w14:paraId="7FD48325" w14:textId="69C314F7" w:rsidTr="0051053C">
        <w:tc>
          <w:tcPr>
            <w:tcW w:w="791" w:type="dxa"/>
            <w:tcBorders>
              <w:top w:val="nil"/>
              <w:bottom w:val="nil"/>
              <w:right w:val="single" w:sz="4" w:space="0" w:color="auto"/>
            </w:tcBorders>
          </w:tcPr>
          <w:p w14:paraId="1ACA2323" w14:textId="77777777" w:rsidR="001A2570" w:rsidRPr="003000CE" w:rsidRDefault="001A2570" w:rsidP="002719AC">
            <w:pPr>
              <w:rPr>
                <w:rFonts w:cstheme="minorHAnsi"/>
                <w:i/>
              </w:rPr>
            </w:pPr>
            <w:r w:rsidRPr="003000CE">
              <w:rPr>
                <w:rFonts w:cstheme="minorHAnsi"/>
                <w:i/>
              </w:rPr>
              <w:t>R</w:t>
            </w:r>
          </w:p>
        </w:tc>
        <w:tc>
          <w:tcPr>
            <w:tcW w:w="3599" w:type="dxa"/>
            <w:tcBorders>
              <w:left w:val="single" w:sz="4" w:space="0" w:color="auto"/>
            </w:tcBorders>
          </w:tcPr>
          <w:p w14:paraId="57B2C24A" w14:textId="77777777" w:rsidR="001A2570" w:rsidRDefault="001A2570" w:rsidP="002719AC">
            <w:r>
              <w:t>Reflection coefficient</w:t>
            </w:r>
          </w:p>
        </w:tc>
        <w:tc>
          <w:tcPr>
            <w:tcW w:w="992" w:type="dxa"/>
            <w:tcBorders>
              <w:left w:val="single" w:sz="4" w:space="0" w:color="auto"/>
            </w:tcBorders>
          </w:tcPr>
          <w:p w14:paraId="7C084981" w14:textId="77777777" w:rsidR="001A2570" w:rsidRDefault="001A2570" w:rsidP="002719AC"/>
        </w:tc>
        <w:tc>
          <w:tcPr>
            <w:tcW w:w="1559" w:type="dxa"/>
            <w:tcBorders>
              <w:left w:val="single" w:sz="4" w:space="0" w:color="auto"/>
            </w:tcBorders>
          </w:tcPr>
          <w:p w14:paraId="64F8CAC7" w14:textId="77777777" w:rsidR="001A2570" w:rsidRDefault="001A2570" w:rsidP="002719AC"/>
        </w:tc>
      </w:tr>
      <w:tr w:rsidR="001A2570" w14:paraId="1E5CFB51" w14:textId="37882A4E" w:rsidTr="0051053C">
        <w:tc>
          <w:tcPr>
            <w:tcW w:w="791" w:type="dxa"/>
            <w:tcBorders>
              <w:top w:val="nil"/>
              <w:bottom w:val="nil"/>
              <w:right w:val="single" w:sz="4" w:space="0" w:color="auto"/>
            </w:tcBorders>
          </w:tcPr>
          <w:p w14:paraId="16B822B9" w14:textId="77777777" w:rsidR="001A2570" w:rsidRPr="003000CE" w:rsidRDefault="001A2570" w:rsidP="002719AC">
            <w:pPr>
              <w:rPr>
                <w:rFonts w:cstheme="minorHAnsi"/>
                <w:i/>
              </w:rPr>
            </w:pPr>
            <w:r w:rsidRPr="003000CE">
              <w:rPr>
                <w:rFonts w:cstheme="minorHAnsi"/>
                <w:i/>
              </w:rPr>
              <w:t>δ</w:t>
            </w:r>
          </w:p>
        </w:tc>
        <w:tc>
          <w:tcPr>
            <w:tcW w:w="3599" w:type="dxa"/>
            <w:tcBorders>
              <w:left w:val="single" w:sz="4" w:space="0" w:color="auto"/>
            </w:tcBorders>
          </w:tcPr>
          <w:p w14:paraId="3118C57C" w14:textId="77777777" w:rsidR="001A2570" w:rsidRDefault="001A2570" w:rsidP="002719AC">
            <w:r>
              <w:t>Penetration depth (nm)</w:t>
            </w:r>
          </w:p>
        </w:tc>
        <w:tc>
          <w:tcPr>
            <w:tcW w:w="992" w:type="dxa"/>
            <w:tcBorders>
              <w:left w:val="single" w:sz="4" w:space="0" w:color="auto"/>
            </w:tcBorders>
          </w:tcPr>
          <w:p w14:paraId="7DCBCF65" w14:textId="77777777" w:rsidR="001A2570" w:rsidRDefault="001A2570" w:rsidP="002719AC"/>
        </w:tc>
        <w:tc>
          <w:tcPr>
            <w:tcW w:w="1559" w:type="dxa"/>
            <w:tcBorders>
              <w:left w:val="single" w:sz="4" w:space="0" w:color="auto"/>
            </w:tcBorders>
          </w:tcPr>
          <w:p w14:paraId="0EE04676" w14:textId="77777777" w:rsidR="001A2570" w:rsidRDefault="001A2570" w:rsidP="002719AC"/>
        </w:tc>
      </w:tr>
      <w:tr w:rsidR="001A2570" w14:paraId="58D176AA" w14:textId="4CFBDE94" w:rsidTr="0051053C">
        <w:tc>
          <w:tcPr>
            <w:tcW w:w="791" w:type="dxa"/>
            <w:tcBorders>
              <w:top w:val="nil"/>
              <w:bottom w:val="single" w:sz="4" w:space="0" w:color="auto"/>
              <w:right w:val="single" w:sz="4" w:space="0" w:color="auto"/>
            </w:tcBorders>
          </w:tcPr>
          <w:p w14:paraId="70222106" w14:textId="77777777" w:rsidR="001A2570" w:rsidRPr="003000CE" w:rsidRDefault="001A2570" w:rsidP="002719AC">
            <w:pPr>
              <w:rPr>
                <w:rFonts w:cstheme="minorHAnsi"/>
                <w:i/>
              </w:rPr>
            </w:pPr>
            <w:r w:rsidRPr="003000CE">
              <w:rPr>
                <w:rFonts w:cstheme="minorHAnsi"/>
                <w:i/>
              </w:rPr>
              <w:t>ω</w:t>
            </w:r>
          </w:p>
        </w:tc>
        <w:tc>
          <w:tcPr>
            <w:tcW w:w="3599" w:type="dxa"/>
            <w:tcBorders>
              <w:left w:val="single" w:sz="4" w:space="0" w:color="auto"/>
            </w:tcBorders>
          </w:tcPr>
          <w:p w14:paraId="6859D1C6" w14:textId="77777777" w:rsidR="001A2570" w:rsidRDefault="001A2570" w:rsidP="002719AC">
            <w:r>
              <w:t>Rotational frequency (rad/s)</w:t>
            </w:r>
          </w:p>
        </w:tc>
        <w:tc>
          <w:tcPr>
            <w:tcW w:w="992" w:type="dxa"/>
            <w:tcBorders>
              <w:left w:val="single" w:sz="4" w:space="0" w:color="auto"/>
            </w:tcBorders>
          </w:tcPr>
          <w:p w14:paraId="7596B911" w14:textId="77777777" w:rsidR="001A2570" w:rsidRDefault="001A2570" w:rsidP="002719AC"/>
        </w:tc>
        <w:tc>
          <w:tcPr>
            <w:tcW w:w="1559" w:type="dxa"/>
            <w:tcBorders>
              <w:left w:val="single" w:sz="4" w:space="0" w:color="auto"/>
            </w:tcBorders>
          </w:tcPr>
          <w:p w14:paraId="3246B132" w14:textId="77777777" w:rsidR="001A2570" w:rsidRDefault="001A2570" w:rsidP="002719AC"/>
        </w:tc>
      </w:tr>
    </w:tbl>
    <w:p w14:paraId="76C23A83" w14:textId="77777777" w:rsidR="00D12D91" w:rsidRPr="001C7A61" w:rsidRDefault="00D12D91" w:rsidP="005604B8">
      <w:pPr>
        <w:spacing w:line="240" w:lineRule="auto"/>
        <w:rPr>
          <w:b/>
        </w:rPr>
      </w:pPr>
    </w:p>
    <w:p w14:paraId="144B9CDE" w14:textId="77777777" w:rsidR="005604B8" w:rsidRPr="001C7A61" w:rsidRDefault="005604B8" w:rsidP="005604B8">
      <w:pPr>
        <w:spacing w:line="240" w:lineRule="auto"/>
        <w:rPr>
          <w:b/>
        </w:rPr>
      </w:pPr>
      <w:r w:rsidRPr="001C7A61">
        <w:rPr>
          <w:b/>
        </w:rPr>
        <w:t>Abstract</w:t>
      </w:r>
    </w:p>
    <w:p w14:paraId="33CDAC11" w14:textId="79754183" w:rsidR="005604B8" w:rsidRPr="001C7A61" w:rsidRDefault="00FE4555" w:rsidP="005604B8">
      <w:pPr>
        <w:spacing w:line="240" w:lineRule="auto"/>
        <w:jc w:val="both"/>
      </w:pPr>
      <w:r>
        <w:t>Viscosity is a fundamental characteristic of liquid and viscoelastic materials. Viscosity measurements can give an insight in the mechanics and chemistry of biotic and geophysical samples, therefore lander exploration of extra</w:t>
      </w:r>
      <w:r w:rsidR="00DD77FA">
        <w:t>-</w:t>
      </w:r>
      <w:r>
        <w:t xml:space="preserve">terrestrial planets will benefit from an integrated viscometer. However, conventional viscometers are unsuitable for space missions. </w:t>
      </w:r>
      <w:r w:rsidR="005604B8" w:rsidRPr="001C7A61">
        <w:t>A novel miniaturised ultrasonic sensor is</w:t>
      </w:r>
      <w:r w:rsidR="00FA2A6D">
        <w:t xml:space="preserve"> here</w:t>
      </w:r>
      <w:r w:rsidR="005604B8" w:rsidRPr="001C7A61">
        <w:t xml:space="preserve"> presented as a </w:t>
      </w:r>
      <w:proofErr w:type="spellStart"/>
      <w:r w:rsidR="005604B8" w:rsidRPr="001C7A61">
        <w:t>rheometer</w:t>
      </w:r>
      <w:proofErr w:type="spellEnd"/>
      <w:r w:rsidR="005604B8" w:rsidRPr="001C7A61">
        <w:t xml:space="preserve"> for the</w:t>
      </w:r>
      <w:r w:rsidR="007A5450" w:rsidRPr="001C7A61">
        <w:t xml:space="preserve"> </w:t>
      </w:r>
      <w:r w:rsidR="007A5450" w:rsidRPr="00B7597B">
        <w:rPr>
          <w:i/>
        </w:rPr>
        <w:t>in</w:t>
      </w:r>
      <w:r w:rsidR="00FA2A6D">
        <w:rPr>
          <w:i/>
        </w:rPr>
        <w:t xml:space="preserve"> </w:t>
      </w:r>
      <w:r w:rsidR="007A5450" w:rsidRPr="00B7597B">
        <w:rPr>
          <w:i/>
        </w:rPr>
        <w:t>situ</w:t>
      </w:r>
      <w:r w:rsidR="005604B8" w:rsidRPr="001C7A61">
        <w:t xml:space="preserve"> analysis of viscoelastic samples in extra</w:t>
      </w:r>
      <w:r w:rsidR="00FA2A6D">
        <w:t>-</w:t>
      </w:r>
      <w:r w:rsidR="005604B8" w:rsidRPr="001C7A61">
        <w:t xml:space="preserve">terrestrial lander missions. </w:t>
      </w:r>
      <w:r w:rsidR="00587077" w:rsidRPr="001C7A61">
        <w:t xml:space="preserve">The measurement </w:t>
      </w:r>
      <w:r w:rsidR="00D17CAF" w:rsidRPr="001C7A61">
        <w:t xml:space="preserve">accuracy of the ultrasonic </w:t>
      </w:r>
      <w:proofErr w:type="spellStart"/>
      <w:r w:rsidR="00D17CAF" w:rsidRPr="001C7A61">
        <w:t>rheometer</w:t>
      </w:r>
      <w:proofErr w:type="spellEnd"/>
      <w:r w:rsidR="00D17CAF" w:rsidRPr="001C7A61">
        <w:t xml:space="preserve"> was </w:t>
      </w:r>
      <w:r w:rsidR="004B4547" w:rsidRPr="001C7A61">
        <w:t>compared</w:t>
      </w:r>
      <w:r w:rsidR="005604B8" w:rsidRPr="001C7A61">
        <w:t xml:space="preserve"> against</w:t>
      </w:r>
      <w:r w:rsidR="008E5CC1" w:rsidRPr="001C7A61">
        <w:t xml:space="preserve"> </w:t>
      </w:r>
      <w:r w:rsidR="00D17CAF" w:rsidRPr="001C7A61">
        <w:t xml:space="preserve">a </w:t>
      </w:r>
      <w:r w:rsidR="008E5CC1" w:rsidRPr="001C7A61">
        <w:t xml:space="preserve">conventional </w:t>
      </w:r>
      <w:r w:rsidR="00D17CAF" w:rsidRPr="001C7A61">
        <w:t>viscometer</w:t>
      </w:r>
      <w:r w:rsidR="008E5CC1" w:rsidRPr="001C7A61">
        <w:t xml:space="preserve"> </w:t>
      </w:r>
      <w:r w:rsidR="00FA2A6D">
        <w:t xml:space="preserve">for </w:t>
      </w:r>
      <w:r w:rsidR="008E5CC1" w:rsidRPr="001C7A61">
        <w:t>the measurement of</w:t>
      </w:r>
      <w:r w:rsidR="005604B8" w:rsidRPr="001C7A61">
        <w:t xml:space="preserve"> </w:t>
      </w:r>
      <w:r w:rsidR="007A5450" w:rsidRPr="001C7A61">
        <w:t>aqueous solutions of L</w:t>
      </w:r>
      <w:r w:rsidR="00955B12">
        <w:t>-</w:t>
      </w:r>
      <w:r w:rsidR="007A5450" w:rsidRPr="001C7A61">
        <w:t xml:space="preserve"> and D</w:t>
      </w:r>
      <w:r w:rsidR="00955B12">
        <w:t>-</w:t>
      </w:r>
      <w:r w:rsidR="007A5450" w:rsidRPr="001C7A61">
        <w:t xml:space="preserve"> amino acids</w:t>
      </w:r>
      <w:r w:rsidR="00304095">
        <w:t xml:space="preserve">, with concentrations </w:t>
      </w:r>
      <w:r w:rsidR="00FA2A6D">
        <w:t>ranging from</w:t>
      </w:r>
      <w:r w:rsidR="00304095">
        <w:t xml:space="preserve"> 1 </w:t>
      </w:r>
      <w:r w:rsidR="00FA2A6D">
        <w:t>to</w:t>
      </w:r>
      <w:r w:rsidR="00304095">
        <w:t xml:space="preserve"> 10%</w:t>
      </w:r>
      <w:r w:rsidR="00955B12">
        <w:t xml:space="preserve"> </w:t>
      </w:r>
      <w:r w:rsidR="00FA2A6D">
        <w:t>(mass/volume)</w:t>
      </w:r>
      <w:r w:rsidR="007A5450" w:rsidRPr="001C7A61">
        <w:t xml:space="preserve">. </w:t>
      </w:r>
      <w:r w:rsidR="008E5CC1" w:rsidRPr="001C7A61">
        <w:t xml:space="preserve">The instrument measured the viscosity </w:t>
      </w:r>
      <w:r w:rsidR="00FA2A6D">
        <w:t xml:space="preserve">of the </w:t>
      </w:r>
      <w:r w:rsidR="004F6D8A" w:rsidRPr="001C7A61">
        <w:t>aqueous</w:t>
      </w:r>
      <w:r w:rsidR="008E5CC1" w:rsidRPr="001C7A61">
        <w:t xml:space="preserve"> solutions</w:t>
      </w:r>
      <w:r w:rsidR="00FA2A6D">
        <w:t xml:space="preserve"> </w:t>
      </w:r>
      <w:r w:rsidR="00FA2A6D" w:rsidRPr="001C7A61">
        <w:t xml:space="preserve">with a precision of 10% </w:t>
      </w:r>
      <w:r w:rsidR="007A5450" w:rsidRPr="001C7A61">
        <w:t>in a f</w:t>
      </w:r>
      <w:r w:rsidR="008E5CC1" w:rsidRPr="001C7A61">
        <w:t xml:space="preserve">requency range </w:t>
      </w:r>
      <w:r w:rsidR="00FA2A6D">
        <w:t>of</w:t>
      </w:r>
      <w:r w:rsidR="00FA2A6D" w:rsidRPr="001C7A61">
        <w:t xml:space="preserve"> </w:t>
      </w:r>
      <w:r w:rsidR="00304095">
        <w:t>1.8</w:t>
      </w:r>
      <w:r w:rsidR="008E5CC1" w:rsidRPr="001C7A61">
        <w:t xml:space="preserve"> to 1</w:t>
      </w:r>
      <w:r w:rsidR="00304095">
        <w:t>3.</w:t>
      </w:r>
      <w:r w:rsidR="008E5CC1" w:rsidRPr="001C7A61">
        <w:t>5</w:t>
      </w:r>
      <w:r w:rsidR="00DA589B">
        <w:t xml:space="preserve"> </w:t>
      </w:r>
      <w:proofErr w:type="spellStart"/>
      <w:r w:rsidR="008E5CC1" w:rsidRPr="001C7A61">
        <w:t>MHz.</w:t>
      </w:r>
      <w:proofErr w:type="spellEnd"/>
      <w:r w:rsidR="004B4547" w:rsidRPr="001C7A61">
        <w:t xml:space="preserve"> </w:t>
      </w:r>
      <w:r w:rsidR="00FA2A6D">
        <w:t>T</w:t>
      </w:r>
      <w:r w:rsidR="004B4547" w:rsidRPr="001C7A61">
        <w:t>he instrument was</w:t>
      </w:r>
      <w:r w:rsidR="00FA2A6D">
        <w:t xml:space="preserve"> further</w:t>
      </w:r>
      <w:r w:rsidR="004B4547" w:rsidRPr="001C7A61">
        <w:t xml:space="preserve"> used to measure the viscosity of</w:t>
      </w:r>
      <w:r w:rsidR="00FA2A6D">
        <w:t xml:space="preserve"> solutions of</w:t>
      </w:r>
      <w:r w:rsidR="004B4547" w:rsidRPr="001C7A61">
        <w:t xml:space="preserve"> D-Serine and L-Serine 10% </w:t>
      </w:r>
      <w:r w:rsidR="00FA2A6D">
        <w:t>in</w:t>
      </w:r>
      <w:r w:rsidR="00FA2A6D" w:rsidRPr="001C7A61">
        <w:t xml:space="preserve"> </w:t>
      </w:r>
      <w:r w:rsidR="004B4547" w:rsidRPr="001C7A61">
        <w:t xml:space="preserve">water at </w:t>
      </w:r>
      <w:r w:rsidR="00D17CAF" w:rsidRPr="001C7A61">
        <w:t>sub-zero temperatures</w:t>
      </w:r>
      <w:r w:rsidR="004B4547" w:rsidRPr="001C7A61">
        <w:t xml:space="preserve">. </w:t>
      </w:r>
      <w:r w:rsidR="00307D3C">
        <w:t>T</w:t>
      </w:r>
      <w:r w:rsidR="004B4547" w:rsidRPr="001C7A61">
        <w:t>he</w:t>
      </w:r>
      <w:r w:rsidR="00307D3C">
        <w:t>ir</w:t>
      </w:r>
      <w:r w:rsidR="004B4547" w:rsidRPr="001C7A61">
        <w:t xml:space="preserve"> viscosity </w:t>
      </w:r>
      <w:r w:rsidR="00307D3C">
        <w:t>was measured</w:t>
      </w:r>
      <w:r w:rsidR="004B4547" w:rsidRPr="001C7A61">
        <w:t xml:space="preserve"> at the freezing point, </w:t>
      </w:r>
      <w:r w:rsidR="00307D3C">
        <w:t>demonstrating</w:t>
      </w:r>
      <w:r w:rsidR="00307D3C" w:rsidRPr="001C7A61">
        <w:t xml:space="preserve"> </w:t>
      </w:r>
      <w:r w:rsidR="004B4547" w:rsidRPr="001C7A61">
        <w:t xml:space="preserve">that this new </w:t>
      </w:r>
      <w:proofErr w:type="spellStart"/>
      <w:r w:rsidR="004B4547" w:rsidRPr="001C7A61">
        <w:t>rheometer</w:t>
      </w:r>
      <w:proofErr w:type="spellEnd"/>
      <w:r w:rsidR="004B4547" w:rsidRPr="001C7A61">
        <w:t xml:space="preserve"> can</w:t>
      </w:r>
      <w:r w:rsidR="00D17CAF" w:rsidRPr="001C7A61">
        <w:t xml:space="preserve"> provide innovative means for the</w:t>
      </w:r>
      <w:r w:rsidR="004B4547" w:rsidRPr="001C7A61">
        <w:t xml:space="preserve"> study</w:t>
      </w:r>
      <w:r w:rsidR="00D17CAF" w:rsidRPr="001C7A61">
        <w:t xml:space="preserve"> of</w:t>
      </w:r>
      <w:r w:rsidR="004B4547" w:rsidRPr="001C7A61">
        <w:t xml:space="preserve"> ice rheology </w:t>
      </w:r>
      <w:r w:rsidR="00307D3C" w:rsidRPr="00B7597B">
        <w:rPr>
          <w:i/>
        </w:rPr>
        <w:t>in situ</w:t>
      </w:r>
      <w:r w:rsidR="004B4547" w:rsidRPr="001C7A61">
        <w:t xml:space="preserve">. </w:t>
      </w:r>
      <w:r w:rsidR="008E5CC1" w:rsidRPr="001C7A61">
        <w:t xml:space="preserve"> </w:t>
      </w:r>
      <w:r w:rsidR="007A5450" w:rsidRPr="001C7A61">
        <w:t xml:space="preserve">The compact dimensions of this sensor and the high precision of the measurements make it an ideal tool for </w:t>
      </w:r>
      <w:r w:rsidR="00307D3C" w:rsidRPr="00B7597B">
        <w:rPr>
          <w:i/>
        </w:rPr>
        <w:t>in situ</w:t>
      </w:r>
      <w:r w:rsidR="007A5450" w:rsidRPr="00B7597B">
        <w:rPr>
          <w:i/>
        </w:rPr>
        <w:t xml:space="preserve"> </w:t>
      </w:r>
      <w:r w:rsidR="007A5450" w:rsidRPr="001C7A61">
        <w:t>mechanical characterisation of bio</w:t>
      </w:r>
      <w:r w:rsidR="004B4547" w:rsidRPr="001C7A61">
        <w:t>tic</w:t>
      </w:r>
      <w:r w:rsidR="007A5450" w:rsidRPr="001C7A61">
        <w:t xml:space="preserve"> and geo</w:t>
      </w:r>
      <w:r w:rsidR="004B4547" w:rsidRPr="001C7A61">
        <w:t>logical</w:t>
      </w:r>
      <w:r w:rsidR="007A5450" w:rsidRPr="001C7A61">
        <w:t xml:space="preserve"> samples in alien worlds.</w:t>
      </w:r>
    </w:p>
    <w:p w14:paraId="744EE396" w14:textId="77777777" w:rsidR="005604B8" w:rsidRPr="001C7A61" w:rsidRDefault="005604B8" w:rsidP="005604B8">
      <w:pPr>
        <w:spacing w:line="240" w:lineRule="auto"/>
        <w:rPr>
          <w:b/>
        </w:rPr>
      </w:pPr>
      <w:r w:rsidRPr="001C7A61">
        <w:rPr>
          <w:b/>
        </w:rPr>
        <w:t>Introduction</w:t>
      </w:r>
    </w:p>
    <w:p w14:paraId="117DE26A" w14:textId="34DAECD5" w:rsidR="00AC0809" w:rsidRPr="001C7A61" w:rsidRDefault="005604B8" w:rsidP="00307EA0">
      <w:pPr>
        <w:spacing w:line="240" w:lineRule="auto"/>
        <w:jc w:val="both"/>
      </w:pPr>
      <w:r w:rsidRPr="001C7A61">
        <w:t>Rheology is the science</w:t>
      </w:r>
      <w:r w:rsidR="00D806C9" w:rsidRPr="001C7A61">
        <w:t xml:space="preserve"> that studies the flow of matter</w:t>
      </w:r>
      <w:r w:rsidR="00AA44DA" w:rsidRPr="001C7A61">
        <w:t xml:space="preserve"> by the </w:t>
      </w:r>
      <w:r w:rsidR="00643283" w:rsidRPr="001C7A61">
        <w:t>determination of viscoelastic parameters such as viscosity and shear moduli</w:t>
      </w:r>
      <w:r w:rsidR="00955B12">
        <w:t xml:space="preserve"> and </w:t>
      </w:r>
      <w:r w:rsidR="009C6700">
        <w:t xml:space="preserve">uses </w:t>
      </w:r>
      <w:proofErr w:type="spellStart"/>
      <w:r w:rsidRPr="001C7A61">
        <w:t>rheometer</w:t>
      </w:r>
      <w:r w:rsidR="00643283" w:rsidRPr="001C7A61">
        <w:t>s</w:t>
      </w:r>
      <w:proofErr w:type="spellEnd"/>
      <w:r w:rsidR="00955B12">
        <w:t xml:space="preserve"> as measurements instruments</w:t>
      </w:r>
      <w:r w:rsidRPr="001C7A61">
        <w:t xml:space="preserve">. </w:t>
      </w:r>
      <w:r w:rsidR="009C6700">
        <w:t>E</w:t>
      </w:r>
      <w:r w:rsidR="009C6700" w:rsidRPr="001C7A61">
        <w:t xml:space="preserve">xploration lander missions will benefit greatly from an integrated </w:t>
      </w:r>
      <w:proofErr w:type="spellStart"/>
      <w:r w:rsidR="009C6700" w:rsidRPr="001C7A61">
        <w:t>rheometer</w:t>
      </w:r>
      <w:proofErr w:type="spellEnd"/>
      <w:r w:rsidR="009C6700">
        <w:t xml:space="preserve"> i</w:t>
      </w:r>
      <w:r w:rsidR="009C6700" w:rsidRPr="001C7A61">
        <w:t>n the near future</w:t>
      </w:r>
      <w:r w:rsidR="009C6700">
        <w:t xml:space="preserve"> as</w:t>
      </w:r>
      <w:r w:rsidR="009C6700" w:rsidRPr="001C7A61">
        <w:t xml:space="preserve"> </w:t>
      </w:r>
      <w:r w:rsidR="00AC0809" w:rsidRPr="001C7A61">
        <w:t>v</w:t>
      </w:r>
      <w:r w:rsidRPr="001C7A61">
        <w:t xml:space="preserve">iscoelastic parameters give an insight on the molecular structure of organic, inorganic, biotic and abiotic samples and deepen the understanding of geophysical formation. </w:t>
      </w:r>
      <w:r w:rsidR="00AC0809" w:rsidRPr="001C7A61">
        <w:t xml:space="preserve">For example, rheological measurements will help understanding the </w:t>
      </w:r>
      <w:r w:rsidR="00700E76" w:rsidRPr="001C7A61">
        <w:t xml:space="preserve">mechanics </w:t>
      </w:r>
      <w:r w:rsidR="00AC0809" w:rsidRPr="001C7A61">
        <w:t>of Titan</w:t>
      </w:r>
      <w:r w:rsidR="00700E76" w:rsidRPr="001C7A61">
        <w:t xml:space="preserve"> oceans</w:t>
      </w:r>
      <w:r w:rsidR="00AC0809" w:rsidRPr="001C7A61">
        <w:t xml:space="preserve"> [</w:t>
      </w:r>
      <w:r w:rsidR="00700E76" w:rsidRPr="001C7A61">
        <w:t>1</w:t>
      </w:r>
      <w:r w:rsidR="00AC0809" w:rsidRPr="001C7A61">
        <w:t xml:space="preserve">, </w:t>
      </w:r>
      <w:r w:rsidR="00700E76" w:rsidRPr="001C7A61">
        <w:t>2</w:t>
      </w:r>
      <w:r w:rsidR="00AC0809" w:rsidRPr="001C7A61">
        <w:t>], the composition of the surface gully of Europa [</w:t>
      </w:r>
      <w:r w:rsidR="00700E76" w:rsidRPr="001C7A61">
        <w:t>3</w:t>
      </w:r>
      <w:r w:rsidR="00AC0809" w:rsidRPr="001C7A61">
        <w:t xml:space="preserve">, </w:t>
      </w:r>
      <w:r w:rsidR="00700E76" w:rsidRPr="001C7A61">
        <w:t>4</w:t>
      </w:r>
      <w:r w:rsidR="00AC0809" w:rsidRPr="001C7A61">
        <w:t>] the ocean composition of Europa [</w:t>
      </w:r>
      <w:r w:rsidR="00700E76" w:rsidRPr="001C7A61">
        <w:t>5</w:t>
      </w:r>
      <w:r w:rsidR="00AC0809" w:rsidRPr="001C7A61">
        <w:t xml:space="preserve">, </w:t>
      </w:r>
      <w:r w:rsidR="00700E76" w:rsidRPr="001C7A61">
        <w:t>6</w:t>
      </w:r>
      <w:r w:rsidR="00AC0809" w:rsidRPr="001C7A61">
        <w:t>],</w:t>
      </w:r>
      <w:r w:rsidR="00BD3748">
        <w:t xml:space="preserve"> and</w:t>
      </w:r>
      <w:r w:rsidR="00AC0809" w:rsidRPr="001C7A61">
        <w:t xml:space="preserve"> the composition of Jupiter satellites ice shell</w:t>
      </w:r>
      <w:r w:rsidR="008019E8" w:rsidRPr="001C7A61">
        <w:t>s</w:t>
      </w:r>
      <w:r w:rsidR="00AC0809" w:rsidRPr="001C7A61">
        <w:t xml:space="preserve"> [</w:t>
      </w:r>
      <w:r w:rsidR="00700E76" w:rsidRPr="001C7A61">
        <w:t>7</w:t>
      </w:r>
      <w:r w:rsidR="00AC0809" w:rsidRPr="001C7A61">
        <w:t>]. The importance of rheological measurement is</w:t>
      </w:r>
      <w:r w:rsidR="00BD3748">
        <w:t xml:space="preserve"> however</w:t>
      </w:r>
      <w:r w:rsidR="00AC0809" w:rsidRPr="001C7A61">
        <w:t xml:space="preserve"> not limited to </w:t>
      </w:r>
      <w:r w:rsidR="00AC0809" w:rsidRPr="001C7A61">
        <w:lastRenderedPageBreak/>
        <w:t xml:space="preserve">geophysics. Viscosity is, by definition, a universal characteristic of viscoelastic samples and is </w:t>
      </w:r>
      <w:r w:rsidR="00BD3748">
        <w:t xml:space="preserve">therefore </w:t>
      </w:r>
      <w:r w:rsidR="00AC0809" w:rsidRPr="001C7A61">
        <w:t>of crucial importance for the characterisa</w:t>
      </w:r>
      <w:r w:rsidR="00700E76" w:rsidRPr="001C7A61">
        <w:t>tion of organic biotic samples</w:t>
      </w:r>
      <w:r w:rsidR="00AC0809" w:rsidRPr="001C7A61">
        <w:t xml:space="preserve">. Rheological measurements of biotic samples can support vibrational spectroscopy and microscopy by determining if the sample is “soft” enough to permit </w:t>
      </w:r>
      <w:proofErr w:type="gramStart"/>
      <w:r w:rsidR="00AC0809" w:rsidRPr="001C7A61">
        <w:t>microorganisms</w:t>
      </w:r>
      <w:proofErr w:type="gramEnd"/>
      <w:r w:rsidR="00AC0809" w:rsidRPr="001C7A61">
        <w:t xml:space="preserve"> motility [</w:t>
      </w:r>
      <w:r w:rsidR="00700E76" w:rsidRPr="001C7A61">
        <w:t>8-9</w:t>
      </w:r>
      <w:r w:rsidR="00AC0809" w:rsidRPr="001C7A61">
        <w:t>], or if the concentration of certain amino acid or proteins is compatible to host life as we know it [1</w:t>
      </w:r>
      <w:r w:rsidR="00700E76" w:rsidRPr="001C7A61">
        <w:t>0</w:t>
      </w:r>
      <w:r w:rsidR="00AC0809" w:rsidRPr="001C7A61">
        <w:t>].</w:t>
      </w:r>
      <w:r w:rsidR="00307EA0" w:rsidRPr="001C7A61">
        <w:t xml:space="preserve"> Conventional instruments such as vibrational spectroscopy, microscopy and gas chromatography can </w:t>
      </w:r>
      <w:r w:rsidR="00BD3748">
        <w:t xml:space="preserve">precisely </w:t>
      </w:r>
      <w:r w:rsidR="00794449" w:rsidRPr="001C7A61">
        <w:t>measure</w:t>
      </w:r>
      <w:r w:rsidR="00307EA0" w:rsidRPr="001C7A61">
        <w:t xml:space="preserve"> </w:t>
      </w:r>
      <w:r w:rsidR="00BD3748">
        <w:t>t</w:t>
      </w:r>
      <w:r w:rsidR="00307EA0" w:rsidRPr="001C7A61">
        <w:t xml:space="preserve">he sample composition, however reliable instruments </w:t>
      </w:r>
      <w:r w:rsidR="00BD3748">
        <w:t xml:space="preserve">are still lacking </w:t>
      </w:r>
      <w:r w:rsidR="00307EA0" w:rsidRPr="001C7A61">
        <w:t>for mechanical sample characterisation.</w:t>
      </w:r>
    </w:p>
    <w:p w14:paraId="2563A5CC" w14:textId="4B32E3A1" w:rsidR="005604B8" w:rsidRPr="001C7A61" w:rsidRDefault="005604B8" w:rsidP="005604B8">
      <w:pPr>
        <w:spacing w:line="240" w:lineRule="auto"/>
        <w:jc w:val="both"/>
      </w:pPr>
      <w:r w:rsidRPr="001C7A61">
        <w:t xml:space="preserve">The aim of this </w:t>
      </w:r>
      <w:r w:rsidR="00955B12">
        <w:t>study was</w:t>
      </w:r>
      <w:r w:rsidRPr="001C7A61">
        <w:t xml:space="preserve"> to introduce and bring to the attention of the space community a novel ultrasonic </w:t>
      </w:r>
      <w:r w:rsidR="006B1A60" w:rsidRPr="001C7A61">
        <w:t xml:space="preserve">sensing </w:t>
      </w:r>
      <w:r w:rsidRPr="001C7A61">
        <w:t xml:space="preserve">technology for the non-invasive rheological characterisation of viscoelastic samples in lander missions. </w:t>
      </w:r>
      <w:r w:rsidR="008E5CC1" w:rsidRPr="001C7A61">
        <w:t xml:space="preserve">In particular, in this </w:t>
      </w:r>
      <w:r w:rsidR="00955B12">
        <w:t>study</w:t>
      </w:r>
      <w:r w:rsidR="00955B12" w:rsidRPr="001C7A61">
        <w:t xml:space="preserve"> </w:t>
      </w:r>
      <w:r w:rsidR="00BD3748">
        <w:t xml:space="preserve">we employed </w:t>
      </w:r>
      <w:r w:rsidR="006B1A60" w:rsidRPr="001C7A61">
        <w:t xml:space="preserve">this sensor </w:t>
      </w:r>
      <w:r w:rsidR="00BD3748">
        <w:t>for</w:t>
      </w:r>
      <w:r w:rsidR="008E5CC1" w:rsidRPr="001C7A61">
        <w:t xml:space="preserve"> </w:t>
      </w:r>
      <w:r w:rsidR="006B1A60" w:rsidRPr="001C7A61">
        <w:t xml:space="preserve">the analysis of aqueous solutions of amino acids. </w:t>
      </w:r>
      <w:r w:rsidR="00AC0809" w:rsidRPr="001C7A61">
        <w:t>T</w:t>
      </w:r>
      <w:r w:rsidR="006B1A60" w:rsidRPr="001C7A61">
        <w:t>he NASA Europa Lander Report [1</w:t>
      </w:r>
      <w:r w:rsidR="00794449" w:rsidRPr="001C7A61">
        <w:t>1</w:t>
      </w:r>
      <w:r w:rsidR="006B1A60" w:rsidRPr="001C7A61">
        <w:t>]</w:t>
      </w:r>
      <w:r w:rsidR="00AC0809" w:rsidRPr="001C7A61">
        <w:t xml:space="preserve"> specifies the instruments</w:t>
      </w:r>
      <w:r w:rsidR="00BD3748">
        <w:t>’</w:t>
      </w:r>
      <w:r w:rsidR="00AC0809" w:rsidRPr="001C7A61">
        <w:t xml:space="preserve"> specifications and the scope of future</w:t>
      </w:r>
      <w:r w:rsidR="006B1A60" w:rsidRPr="001C7A61">
        <w:t xml:space="preserve"> icy world lander </w:t>
      </w:r>
      <w:r w:rsidR="009C6700" w:rsidRPr="001C7A61">
        <w:t>expeditions</w:t>
      </w:r>
      <w:r w:rsidR="009C6700">
        <w:t>,</w:t>
      </w:r>
      <w:r w:rsidR="009C6700" w:rsidRPr="001C7A61">
        <w:t xml:space="preserve"> </w:t>
      </w:r>
      <w:r w:rsidR="009C6700">
        <w:t>which</w:t>
      </w:r>
      <w:r w:rsidR="00BD3748">
        <w:t xml:space="preserve"> essentially aim to</w:t>
      </w:r>
      <w:r w:rsidR="006B1A60" w:rsidRPr="001C7A61">
        <w:t xml:space="preserve"> search for alien life</w:t>
      </w:r>
      <w:r w:rsidR="00AC0809" w:rsidRPr="001C7A61">
        <w:t xml:space="preserve"> and</w:t>
      </w:r>
      <w:r w:rsidR="00643283" w:rsidRPr="001C7A61">
        <w:t xml:space="preserve"> </w:t>
      </w:r>
      <w:r w:rsidR="00BD3748">
        <w:t xml:space="preserve">determine </w:t>
      </w:r>
      <w:r w:rsidR="00643283" w:rsidRPr="001C7A61">
        <w:t>if favourable conditions to support life exist</w:t>
      </w:r>
      <w:r w:rsidR="00D17CAF" w:rsidRPr="001C7A61">
        <w:t>.</w:t>
      </w:r>
      <w:r w:rsidR="00AC0809" w:rsidRPr="001C7A61">
        <w:t xml:space="preserve"> T</w:t>
      </w:r>
      <w:r w:rsidR="00BD3748">
        <w:t>herefore, t</w:t>
      </w:r>
      <w:r w:rsidR="00AC0809" w:rsidRPr="001C7A61">
        <w:t xml:space="preserve">his report </w:t>
      </w:r>
      <w:r w:rsidR="00BD3748">
        <w:t>served</w:t>
      </w:r>
      <w:r w:rsidR="00DB0AEA">
        <w:t xml:space="preserve"> </w:t>
      </w:r>
      <w:r w:rsidR="00AC0809" w:rsidRPr="001C7A61">
        <w:t xml:space="preserve">as the main guide for </w:t>
      </w:r>
      <w:r w:rsidR="00955B12" w:rsidRPr="001C7A61">
        <w:t>th</w:t>
      </w:r>
      <w:r w:rsidR="00955B12">
        <w:t xml:space="preserve">e present </w:t>
      </w:r>
      <w:r w:rsidR="00AC0809" w:rsidRPr="001C7A61">
        <w:t>research work.</w:t>
      </w:r>
    </w:p>
    <w:p w14:paraId="7ADC39CE" w14:textId="541BC497" w:rsidR="00643283" w:rsidRPr="001C7A61" w:rsidRDefault="00794449" w:rsidP="005604B8">
      <w:pPr>
        <w:spacing w:line="240" w:lineRule="auto"/>
        <w:jc w:val="both"/>
      </w:pPr>
      <w:r w:rsidRPr="001C7A61">
        <w:t xml:space="preserve">Usually, </w:t>
      </w:r>
      <w:proofErr w:type="spellStart"/>
      <w:r w:rsidR="00AC0809" w:rsidRPr="001C7A61">
        <w:t>rheometers</w:t>
      </w:r>
      <w:proofErr w:type="spellEnd"/>
      <w:r w:rsidR="00AC0809" w:rsidRPr="001C7A61">
        <w:t xml:space="preserve"> are not listed among possible instruments for space missions because </w:t>
      </w:r>
      <w:r w:rsidRPr="001C7A61">
        <w:t xml:space="preserve">they </w:t>
      </w:r>
      <w:r w:rsidR="005604B8" w:rsidRPr="001C7A61">
        <w:t xml:space="preserve">are not suitable </w:t>
      </w:r>
      <w:r w:rsidR="00307EA0" w:rsidRPr="001C7A61">
        <w:t>payloads</w:t>
      </w:r>
      <w:r w:rsidR="005604B8" w:rsidRPr="001C7A61">
        <w:t xml:space="preserve">. Mechanical </w:t>
      </w:r>
      <w:proofErr w:type="spellStart"/>
      <w:r w:rsidR="005604B8" w:rsidRPr="001C7A61">
        <w:t>rheometers</w:t>
      </w:r>
      <w:proofErr w:type="spellEnd"/>
      <w:r w:rsidR="005604B8" w:rsidRPr="001C7A61">
        <w:t xml:space="preserve"> are conventionally too </w:t>
      </w:r>
      <w:r w:rsidR="00643283" w:rsidRPr="001C7A61">
        <w:t>large</w:t>
      </w:r>
      <w:r w:rsidR="00102D18" w:rsidRPr="001C7A61">
        <w:t xml:space="preserve">, </w:t>
      </w:r>
      <w:r w:rsidR="00643283" w:rsidRPr="001C7A61">
        <w:t>the sample preparation is complex, and the instrument has</w:t>
      </w:r>
      <w:r w:rsidR="005604B8" w:rsidRPr="001C7A61">
        <w:t xml:space="preserve"> rotating elements</w:t>
      </w:r>
      <w:r w:rsidR="00102D18" w:rsidRPr="001C7A61">
        <w:t xml:space="preserve"> [12]</w:t>
      </w:r>
      <w:r w:rsidR="005604B8" w:rsidRPr="001C7A61">
        <w:t xml:space="preserve">. </w:t>
      </w:r>
      <w:r w:rsidR="00692464">
        <w:t>Although e</w:t>
      </w:r>
      <w:r w:rsidR="005604B8" w:rsidRPr="001C7A61">
        <w:t>xperiment</w:t>
      </w:r>
      <w:r w:rsidR="00643283" w:rsidRPr="001C7A61">
        <w:t>s were run on board of the ISS</w:t>
      </w:r>
      <w:r w:rsidR="005604B8" w:rsidRPr="001C7A61">
        <w:t xml:space="preserve"> to measure viscosity of </w:t>
      </w:r>
      <w:r w:rsidR="009B22EB" w:rsidRPr="001C7A61">
        <w:t>liquid gallium [</w:t>
      </w:r>
      <w:r w:rsidR="00643283" w:rsidRPr="001C7A61">
        <w:t>1</w:t>
      </w:r>
      <w:r w:rsidR="00102D18" w:rsidRPr="001C7A61">
        <w:t>3</w:t>
      </w:r>
      <w:r w:rsidR="009B22EB" w:rsidRPr="001C7A61">
        <w:t>]</w:t>
      </w:r>
      <w:r w:rsidR="005604B8" w:rsidRPr="001C7A61">
        <w:t xml:space="preserve">, such </w:t>
      </w:r>
      <w:r w:rsidR="00692464">
        <w:t>studies</w:t>
      </w:r>
      <w:r w:rsidR="00692464" w:rsidRPr="001C7A61">
        <w:t xml:space="preserve"> </w:t>
      </w:r>
      <w:r w:rsidR="005604B8" w:rsidRPr="001C7A61">
        <w:t>are not suitable for the automated analysis of viscoelastic sample that is required in lander missions</w:t>
      </w:r>
      <w:r w:rsidR="00102D18" w:rsidRPr="001C7A61">
        <w:t>, considering that samples in solid phase might not flow at all or their flow might be extremely slow</w:t>
      </w:r>
      <w:r w:rsidR="005604B8" w:rsidRPr="001C7A61">
        <w:t>.</w:t>
      </w:r>
    </w:p>
    <w:p w14:paraId="6DA2849A" w14:textId="63D9C299" w:rsidR="00643283" w:rsidRPr="001C7A61" w:rsidRDefault="00643283" w:rsidP="005604B8">
      <w:pPr>
        <w:spacing w:line="240" w:lineRule="auto"/>
        <w:jc w:val="both"/>
      </w:pPr>
      <w:r w:rsidRPr="001C7A61">
        <w:t>Vibrational ultrasonic viscometers are an alternative to conventional mechanical viscometers.</w:t>
      </w:r>
      <w:r w:rsidR="005604B8" w:rsidRPr="001C7A61">
        <w:t xml:space="preserve"> </w:t>
      </w:r>
      <w:r w:rsidRPr="001C7A61">
        <w:t>This class of instruments</w:t>
      </w:r>
      <w:r w:rsidR="005604B8" w:rsidRPr="001C7A61">
        <w:t xml:space="preserve"> can be constituted by light, miniaturised and </w:t>
      </w:r>
      <w:r w:rsidRPr="001C7A61">
        <w:t xml:space="preserve">reliable piezoelectric element. Ultrasonic viscometers </w:t>
      </w:r>
      <w:r w:rsidR="00692464">
        <w:t>were first</w:t>
      </w:r>
      <w:r w:rsidRPr="001C7A61">
        <w:t xml:space="preserve"> developed in the early 1950s [</w:t>
      </w:r>
      <w:r w:rsidR="00EB772F" w:rsidRPr="001C7A61">
        <w:t>14</w:t>
      </w:r>
      <w:r w:rsidRPr="001C7A61">
        <w:t xml:space="preserve">] and </w:t>
      </w:r>
      <w:r w:rsidR="00692464">
        <w:t>have since then</w:t>
      </w:r>
      <w:r w:rsidRPr="001C7A61">
        <w:t xml:space="preserve"> evolved in</w:t>
      </w:r>
      <w:r w:rsidR="00692464">
        <w:t>to</w:t>
      </w:r>
      <w:r w:rsidRPr="001C7A61">
        <w:t xml:space="preserve"> reliable instruments for laboratory analysis</w:t>
      </w:r>
      <w:r w:rsidR="005604B8" w:rsidRPr="001C7A61">
        <w:t>,</w:t>
      </w:r>
      <w:r w:rsidRPr="001C7A61">
        <w:t xml:space="preserve"> including the famous</w:t>
      </w:r>
      <w:r w:rsidR="005604B8" w:rsidRPr="001C7A61">
        <w:t xml:space="preserve"> </w:t>
      </w:r>
      <w:r w:rsidR="00102D18" w:rsidRPr="001C7A61">
        <w:t xml:space="preserve">quartz crystal microbalance (QCM) </w:t>
      </w:r>
      <w:r w:rsidRPr="001C7A61">
        <w:t>[1</w:t>
      </w:r>
      <w:r w:rsidR="00655B08" w:rsidRPr="001C7A61">
        <w:t>5</w:t>
      </w:r>
      <w:r w:rsidRPr="001C7A61">
        <w:t>]. Overall</w:t>
      </w:r>
      <w:r w:rsidR="00D17CAF" w:rsidRPr="001C7A61">
        <w:t>,</w:t>
      </w:r>
      <w:r w:rsidRPr="001C7A61">
        <w:t xml:space="preserve"> even QCMs and </w:t>
      </w:r>
      <w:proofErr w:type="gramStart"/>
      <w:r w:rsidRPr="001C7A61">
        <w:t>bare</w:t>
      </w:r>
      <w:proofErr w:type="gramEnd"/>
      <w:r w:rsidRPr="001C7A61">
        <w:t xml:space="preserve"> </w:t>
      </w:r>
      <w:proofErr w:type="spellStart"/>
      <w:r w:rsidRPr="001C7A61">
        <w:t>piezo</w:t>
      </w:r>
      <w:proofErr w:type="spellEnd"/>
      <w:r w:rsidRPr="001C7A61">
        <w:t>-elements are not suitable for ex</w:t>
      </w:r>
      <w:r w:rsidR="00692464">
        <w:t>tr</w:t>
      </w:r>
      <w:r w:rsidRPr="001C7A61">
        <w:t>a</w:t>
      </w:r>
      <w:r w:rsidR="005E7AA0">
        <w:t>-</w:t>
      </w:r>
      <w:r w:rsidRPr="001C7A61">
        <w:t xml:space="preserve">terrestrial operation in harsh environments. </w:t>
      </w:r>
      <w:r w:rsidR="00692464">
        <w:t xml:space="preserve">Indeed, </w:t>
      </w:r>
      <w:r w:rsidRPr="001C7A61">
        <w:t>QCMs require</w:t>
      </w:r>
      <w:r w:rsidR="005604B8" w:rsidRPr="001C7A61">
        <w:t xml:space="preserve"> that the piezoelectric element is exposed to the harsh environment of the planet</w:t>
      </w:r>
      <w:r w:rsidR="00692464">
        <w:t>’s</w:t>
      </w:r>
      <w:r w:rsidR="005604B8" w:rsidRPr="001C7A61">
        <w:t xml:space="preserve"> surface</w:t>
      </w:r>
      <w:r w:rsidR="00692464">
        <w:t>, invol</w:t>
      </w:r>
      <w:r w:rsidR="00955B12">
        <w:t>v</w:t>
      </w:r>
      <w:r w:rsidR="00692464">
        <w:t>e a complex</w:t>
      </w:r>
      <w:r w:rsidR="005604B8" w:rsidRPr="001C7A61">
        <w:t xml:space="preserve"> sample preparatio</w:t>
      </w:r>
      <w:r w:rsidR="00692464">
        <w:t>n</w:t>
      </w:r>
      <w:r w:rsidR="005604B8" w:rsidRPr="001C7A61">
        <w:t xml:space="preserve"> and </w:t>
      </w:r>
      <w:r w:rsidR="00692464">
        <w:t>ha</w:t>
      </w:r>
      <w:r w:rsidR="00955B12">
        <w:t>ve</w:t>
      </w:r>
      <w:r w:rsidR="00692464">
        <w:t xml:space="preserve"> a fragile </w:t>
      </w:r>
      <w:r w:rsidR="005604B8" w:rsidRPr="001C7A61">
        <w:t>setup</w:t>
      </w:r>
      <w:r w:rsidR="009C6700">
        <w:t xml:space="preserve"> </w:t>
      </w:r>
      <w:r w:rsidR="00692464">
        <w:t>(e</w:t>
      </w:r>
      <w:r w:rsidR="009C6700">
        <w:t>.</w:t>
      </w:r>
      <w:r w:rsidR="00692464">
        <w:t>g</w:t>
      </w:r>
      <w:r w:rsidR="009C6700">
        <w:t>.</w:t>
      </w:r>
      <w:r w:rsidR="00955B12">
        <w:t>,</w:t>
      </w:r>
      <w:r w:rsidR="0023326A" w:rsidRPr="001C7A61">
        <w:t xml:space="preserve"> the surface might be coated with reactive surfaces</w:t>
      </w:r>
      <w:r w:rsidR="00692464">
        <w:t>)</w:t>
      </w:r>
      <w:r w:rsidR="0023326A" w:rsidRPr="001C7A61">
        <w:t xml:space="preserve"> [16]</w:t>
      </w:r>
      <w:r w:rsidR="005604B8" w:rsidRPr="001C7A61">
        <w:t xml:space="preserve">. </w:t>
      </w:r>
    </w:p>
    <w:p w14:paraId="0EC5F006" w14:textId="224C5EC1" w:rsidR="005604B8" w:rsidRPr="001C7A61" w:rsidRDefault="005604B8" w:rsidP="005604B8">
      <w:pPr>
        <w:spacing w:line="240" w:lineRule="auto"/>
        <w:jc w:val="both"/>
      </w:pPr>
      <w:r w:rsidRPr="001C7A61">
        <w:t>In this work</w:t>
      </w:r>
      <w:r w:rsidR="00692464">
        <w:t>,</w:t>
      </w:r>
      <w:r w:rsidRPr="001C7A61">
        <w:t xml:space="preserve"> </w:t>
      </w:r>
      <w:r w:rsidR="00955B12">
        <w:t xml:space="preserve">we are introducing </w:t>
      </w:r>
      <w:r w:rsidRPr="001C7A61">
        <w:t>a novel ultrasonic shear spectrometer for rheological analysis of viscoelastic samples</w:t>
      </w:r>
      <w:r w:rsidR="00692464">
        <w:t xml:space="preserve">. This instrument </w:t>
      </w:r>
      <w:r w:rsidRPr="001C7A61">
        <w:t xml:space="preserve">does not require complex sample preparation, is light weight, </w:t>
      </w:r>
      <w:r w:rsidR="009B22EB" w:rsidRPr="001C7A61">
        <w:t xml:space="preserve">can operate for long period of times in harsh environments, </w:t>
      </w:r>
      <w:r w:rsidRPr="001C7A61">
        <w:t xml:space="preserve">and </w:t>
      </w:r>
      <w:r w:rsidR="00692464">
        <w:t xml:space="preserve">is </w:t>
      </w:r>
      <w:r w:rsidRPr="001C7A61">
        <w:t>reliable for long terms missions</w:t>
      </w:r>
      <w:r w:rsidR="00692464">
        <w:t xml:space="preserve"> because </w:t>
      </w:r>
      <w:r w:rsidR="00692464" w:rsidRPr="001C7A61">
        <w:t>does not involve moving parts</w:t>
      </w:r>
      <w:r w:rsidRPr="001C7A61">
        <w:t>. The instrument</w:t>
      </w:r>
      <w:r w:rsidR="00692464">
        <w:t>’s</w:t>
      </w:r>
      <w:r w:rsidRPr="001C7A61">
        <w:t xml:space="preserve"> </w:t>
      </w:r>
      <w:r w:rsidR="003A6833" w:rsidRPr="001C7A61">
        <w:t xml:space="preserve">operating principle </w:t>
      </w:r>
      <w:r w:rsidRPr="001C7A61">
        <w:t xml:space="preserve">is based on the reflective shear </w:t>
      </w:r>
      <w:proofErr w:type="spellStart"/>
      <w:r w:rsidR="009B22EB" w:rsidRPr="001C7A61">
        <w:t>viscometry</w:t>
      </w:r>
      <w:proofErr w:type="spellEnd"/>
      <w:r w:rsidR="009B22EB" w:rsidRPr="001C7A61">
        <w:t xml:space="preserve"> techn</w:t>
      </w:r>
      <w:r w:rsidR="003A6833" w:rsidRPr="001C7A61">
        <w:t xml:space="preserve">ique used to monitor engine oil viscosity </w:t>
      </w:r>
      <w:r w:rsidR="00692464" w:rsidRPr="00B7597B">
        <w:rPr>
          <w:i/>
        </w:rPr>
        <w:t xml:space="preserve">in situ </w:t>
      </w:r>
      <w:r w:rsidR="00692464">
        <w:t>i</w:t>
      </w:r>
      <w:r w:rsidR="009B22EB" w:rsidRPr="001C7A61">
        <w:t>n operating engines [</w:t>
      </w:r>
      <w:r w:rsidR="00643283" w:rsidRPr="001C7A61">
        <w:t>1</w:t>
      </w:r>
      <w:r w:rsidR="0023326A" w:rsidRPr="001C7A61">
        <w:t>7</w:t>
      </w:r>
      <w:r w:rsidRPr="001C7A61">
        <w:t xml:space="preserve">]. This method has been applied </w:t>
      </w:r>
      <w:r w:rsidR="009B22EB" w:rsidRPr="001C7A61">
        <w:t>in several case studies in engineering and biological experiments</w:t>
      </w:r>
      <w:r w:rsidRPr="001C7A61">
        <w:t xml:space="preserve"> to obtain viscosity-frequency spectra as means for sample characterisation</w:t>
      </w:r>
      <w:r w:rsidR="00643283" w:rsidRPr="001C7A61">
        <w:t xml:space="preserve"> [18-19]</w:t>
      </w:r>
      <w:r w:rsidRPr="001C7A61">
        <w:t xml:space="preserve">. </w:t>
      </w:r>
      <w:r w:rsidR="00427D2A" w:rsidRPr="001C7A61">
        <w:t>This instrument presents</w:t>
      </w:r>
      <w:r w:rsidR="00692464">
        <w:t xml:space="preserve"> clear</w:t>
      </w:r>
      <w:r w:rsidR="00427D2A" w:rsidRPr="001C7A61">
        <w:t xml:space="preserve"> advantage</w:t>
      </w:r>
      <w:r w:rsidR="00692464">
        <w:t>s</w:t>
      </w:r>
      <w:r w:rsidR="00427D2A" w:rsidRPr="001C7A61">
        <w:t xml:space="preserve"> over conventional quartz crystal microbalance</w:t>
      </w:r>
      <w:r w:rsidR="008019E8" w:rsidRPr="001C7A61">
        <w:t>s</w:t>
      </w:r>
      <w:r w:rsidR="00427D2A" w:rsidRPr="001C7A61">
        <w:t>. In</w:t>
      </w:r>
      <w:r w:rsidR="00692464">
        <w:t>deed</w:t>
      </w:r>
      <w:r w:rsidR="00427D2A" w:rsidRPr="001C7A61">
        <w:t>, the sensor response can be easily correlated to the viscoelastic properties of the sample, the coating does not need to be designed to be reactive to a particular samp</w:t>
      </w:r>
      <w:r w:rsidR="00867D28" w:rsidRPr="001C7A61">
        <w:t>le or reaction</w:t>
      </w:r>
      <w:r w:rsidR="00692464">
        <w:t>,</w:t>
      </w:r>
      <w:r w:rsidR="00427D2A" w:rsidRPr="001C7A61">
        <w:t xml:space="preserve"> and the </w:t>
      </w:r>
      <w:proofErr w:type="spellStart"/>
      <w:r w:rsidR="00427D2A" w:rsidRPr="001C7A61">
        <w:t>piezo</w:t>
      </w:r>
      <w:proofErr w:type="spellEnd"/>
      <w:r w:rsidR="00427D2A" w:rsidRPr="001C7A61">
        <w:t xml:space="preserve"> element is not in contact with the fluid to be analysed, </w:t>
      </w:r>
      <w:r w:rsidR="00692464">
        <w:t>hence</w:t>
      </w:r>
      <w:r w:rsidR="00692464" w:rsidRPr="001C7A61">
        <w:t xml:space="preserve"> </w:t>
      </w:r>
      <w:r w:rsidR="008019E8" w:rsidRPr="001C7A61">
        <w:t xml:space="preserve">the active piezoelectric transducer is not affected by the </w:t>
      </w:r>
      <w:r w:rsidR="00427D2A" w:rsidRPr="001C7A61">
        <w:t>harsh environmental conditions.</w:t>
      </w:r>
    </w:p>
    <w:p w14:paraId="5A95D531" w14:textId="77777777" w:rsidR="005604B8" w:rsidRPr="001C7A61" w:rsidRDefault="005604B8" w:rsidP="005604B8">
      <w:pPr>
        <w:spacing w:line="240" w:lineRule="auto"/>
        <w:rPr>
          <w:rFonts w:cstheme="minorHAnsi"/>
          <w:b/>
        </w:rPr>
      </w:pPr>
      <w:r w:rsidRPr="001C7A61">
        <w:rPr>
          <w:rFonts w:cstheme="minorHAnsi"/>
          <w:b/>
        </w:rPr>
        <w:t xml:space="preserve">Ultrasonic </w:t>
      </w:r>
      <w:proofErr w:type="spellStart"/>
      <w:r w:rsidR="004F6D8A" w:rsidRPr="001C7A61">
        <w:rPr>
          <w:rFonts w:cstheme="minorHAnsi"/>
          <w:b/>
        </w:rPr>
        <w:t>Reflectometry</w:t>
      </w:r>
      <w:proofErr w:type="spellEnd"/>
      <w:r w:rsidRPr="001C7A61">
        <w:rPr>
          <w:rFonts w:cstheme="minorHAnsi"/>
          <w:b/>
        </w:rPr>
        <w:t xml:space="preserve"> </w:t>
      </w:r>
      <w:r w:rsidR="004F6D8A" w:rsidRPr="001C7A61">
        <w:rPr>
          <w:rFonts w:cstheme="minorHAnsi"/>
          <w:b/>
        </w:rPr>
        <w:t>Theory</w:t>
      </w:r>
    </w:p>
    <w:p w14:paraId="4120AFCA" w14:textId="66DBD53F" w:rsidR="00195369" w:rsidRPr="001C7A61" w:rsidRDefault="00195369" w:rsidP="005604B8">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The</w:t>
      </w:r>
      <w:r w:rsidR="00692464">
        <w:rPr>
          <w:rFonts w:asciiTheme="minorHAnsi" w:hAnsiTheme="minorHAnsi" w:cstheme="minorHAnsi"/>
          <w:sz w:val="22"/>
          <w:szCs w:val="22"/>
          <w:lang w:val="en-GB"/>
        </w:rPr>
        <w:t xml:space="preserve"> mechanism of the</w:t>
      </w:r>
      <w:r w:rsidRPr="001C7A61">
        <w:rPr>
          <w:rFonts w:asciiTheme="minorHAnsi" w:hAnsiTheme="minorHAnsi" w:cstheme="minorHAnsi"/>
          <w:sz w:val="22"/>
          <w:szCs w:val="22"/>
          <w:lang w:val="en-GB"/>
        </w:rPr>
        <w:t xml:space="preserve"> instrument proposed</w:t>
      </w:r>
      <w:r w:rsidR="009B204C">
        <w:rPr>
          <w:rFonts w:asciiTheme="minorHAnsi" w:hAnsiTheme="minorHAnsi" w:cstheme="minorHAnsi"/>
          <w:sz w:val="22"/>
          <w:szCs w:val="22"/>
          <w:lang w:val="en-GB"/>
        </w:rPr>
        <w:t xml:space="preserve"> </w:t>
      </w:r>
      <w:r w:rsidR="00692464">
        <w:rPr>
          <w:rFonts w:asciiTheme="minorHAnsi" w:hAnsiTheme="minorHAnsi" w:cstheme="minorHAnsi"/>
          <w:sz w:val="22"/>
          <w:szCs w:val="22"/>
          <w:lang w:val="en-GB"/>
        </w:rPr>
        <w:t>here</w:t>
      </w:r>
      <w:r w:rsidRPr="001C7A61">
        <w:rPr>
          <w:rFonts w:asciiTheme="minorHAnsi" w:hAnsiTheme="minorHAnsi" w:cstheme="minorHAnsi"/>
          <w:sz w:val="22"/>
          <w:szCs w:val="22"/>
          <w:lang w:val="en-GB"/>
        </w:rPr>
        <w:t xml:space="preserve"> is based on ultrasonic </w:t>
      </w:r>
      <w:proofErr w:type="spellStart"/>
      <w:r w:rsidRPr="001C7A61">
        <w:rPr>
          <w:rFonts w:asciiTheme="minorHAnsi" w:hAnsiTheme="minorHAnsi" w:cstheme="minorHAnsi"/>
          <w:sz w:val="22"/>
          <w:szCs w:val="22"/>
          <w:lang w:val="en-GB"/>
        </w:rPr>
        <w:t>reflectometry</w:t>
      </w:r>
      <w:proofErr w:type="spellEnd"/>
      <w:r w:rsidRPr="001C7A61">
        <w:rPr>
          <w:rFonts w:asciiTheme="minorHAnsi" w:hAnsiTheme="minorHAnsi" w:cstheme="minorHAnsi"/>
          <w:sz w:val="22"/>
          <w:szCs w:val="22"/>
          <w:lang w:val="en-GB"/>
        </w:rPr>
        <w:t xml:space="preserve">. The fundamental principles of this methodology have been discussed </w:t>
      </w:r>
      <w:r w:rsidR="004442F3">
        <w:rPr>
          <w:rFonts w:asciiTheme="minorHAnsi" w:hAnsiTheme="minorHAnsi" w:cstheme="minorHAnsi"/>
          <w:sz w:val="22"/>
          <w:szCs w:val="22"/>
          <w:lang w:val="en-GB"/>
        </w:rPr>
        <w:t>extensively</w:t>
      </w:r>
      <w:r w:rsidR="004442F3" w:rsidRPr="001C7A61">
        <w:rPr>
          <w:rFonts w:asciiTheme="minorHAnsi" w:hAnsiTheme="minorHAnsi" w:cstheme="minorHAnsi"/>
          <w:sz w:val="22"/>
          <w:szCs w:val="22"/>
          <w:lang w:val="en-GB"/>
        </w:rPr>
        <w:t xml:space="preserve"> </w:t>
      </w:r>
      <w:r w:rsidRPr="001C7A61">
        <w:rPr>
          <w:rFonts w:asciiTheme="minorHAnsi" w:hAnsiTheme="minorHAnsi" w:cstheme="minorHAnsi"/>
          <w:sz w:val="22"/>
          <w:szCs w:val="22"/>
          <w:lang w:val="en-GB"/>
        </w:rPr>
        <w:t>in previous publications [2</w:t>
      </w:r>
      <w:r w:rsidR="00473EFC" w:rsidRPr="001C7A61">
        <w:rPr>
          <w:rFonts w:asciiTheme="minorHAnsi" w:hAnsiTheme="minorHAnsi" w:cstheme="minorHAnsi"/>
          <w:sz w:val="22"/>
          <w:szCs w:val="22"/>
          <w:lang w:val="en-GB"/>
        </w:rPr>
        <w:t>0</w:t>
      </w:r>
      <w:r w:rsidRPr="001C7A61">
        <w:rPr>
          <w:rFonts w:asciiTheme="minorHAnsi" w:hAnsiTheme="minorHAnsi" w:cstheme="minorHAnsi"/>
          <w:sz w:val="22"/>
          <w:szCs w:val="22"/>
          <w:lang w:val="en-GB"/>
        </w:rPr>
        <w:t>-2</w:t>
      </w:r>
      <w:r w:rsidR="00DE3B50" w:rsidRPr="001C7A61">
        <w:rPr>
          <w:rFonts w:asciiTheme="minorHAnsi" w:hAnsiTheme="minorHAnsi" w:cstheme="minorHAnsi"/>
          <w:sz w:val="22"/>
          <w:szCs w:val="22"/>
          <w:lang w:val="en-GB"/>
        </w:rPr>
        <w:t>2</w:t>
      </w:r>
      <w:r w:rsidR="008019E8" w:rsidRPr="001C7A61">
        <w:rPr>
          <w:rFonts w:asciiTheme="minorHAnsi" w:hAnsiTheme="minorHAnsi" w:cstheme="minorHAnsi"/>
          <w:sz w:val="22"/>
          <w:szCs w:val="22"/>
          <w:lang w:val="en-GB"/>
        </w:rPr>
        <w:t xml:space="preserve">] and </w:t>
      </w:r>
      <w:r w:rsidRPr="001C7A61">
        <w:rPr>
          <w:rFonts w:asciiTheme="minorHAnsi" w:hAnsiTheme="minorHAnsi" w:cstheme="minorHAnsi"/>
          <w:sz w:val="22"/>
          <w:szCs w:val="22"/>
          <w:lang w:val="en-GB"/>
        </w:rPr>
        <w:t>this section</w:t>
      </w:r>
      <w:r w:rsidR="008019E8" w:rsidRPr="001C7A61">
        <w:rPr>
          <w:rFonts w:asciiTheme="minorHAnsi" w:hAnsiTheme="minorHAnsi" w:cstheme="minorHAnsi"/>
          <w:sz w:val="22"/>
          <w:szCs w:val="22"/>
          <w:lang w:val="en-GB"/>
        </w:rPr>
        <w:t xml:space="preserve"> proposes</w:t>
      </w:r>
      <w:r w:rsidRPr="001C7A61">
        <w:rPr>
          <w:rFonts w:asciiTheme="minorHAnsi" w:hAnsiTheme="minorHAnsi" w:cstheme="minorHAnsi"/>
          <w:sz w:val="22"/>
          <w:szCs w:val="22"/>
          <w:lang w:val="en-GB"/>
        </w:rPr>
        <w:t xml:space="preserve"> a summary of the methodology. In particular, the instrument uses the reflection</w:t>
      </w:r>
      <w:r w:rsidR="002719AC">
        <w:rPr>
          <w:rFonts w:asciiTheme="minorHAnsi" w:hAnsiTheme="minorHAnsi" w:cstheme="minorHAnsi"/>
          <w:sz w:val="22"/>
          <w:szCs w:val="22"/>
          <w:lang w:val="en-GB"/>
        </w:rPr>
        <w:t xml:space="preserve"> coefficient modulus</w:t>
      </w:r>
      <w:r w:rsidRPr="001C7A61">
        <w:rPr>
          <w:rFonts w:asciiTheme="minorHAnsi" w:hAnsiTheme="minorHAnsi" w:cstheme="minorHAnsi"/>
          <w:sz w:val="22"/>
          <w:szCs w:val="22"/>
          <w:lang w:val="en-GB"/>
        </w:rPr>
        <w:t xml:space="preserve"> from a three-layered stratified medium</w:t>
      </w:r>
      <w:r w:rsidR="00ED5CCF" w:rsidRPr="001C7A61">
        <w:rPr>
          <w:rFonts w:asciiTheme="minorHAnsi" w:hAnsiTheme="minorHAnsi" w:cstheme="minorHAnsi"/>
          <w:sz w:val="22"/>
          <w:szCs w:val="22"/>
          <w:lang w:val="en-GB"/>
        </w:rPr>
        <w:t xml:space="preserve"> to provide accurate measurements</w:t>
      </w:r>
      <w:r w:rsidR="00A10202" w:rsidRPr="001C7A61">
        <w:rPr>
          <w:rFonts w:asciiTheme="minorHAnsi" w:hAnsiTheme="minorHAnsi" w:cstheme="minorHAnsi"/>
          <w:sz w:val="22"/>
          <w:szCs w:val="22"/>
          <w:lang w:val="en-GB"/>
        </w:rPr>
        <w:t xml:space="preserve"> [2</w:t>
      </w:r>
      <w:r w:rsidR="00B6607B" w:rsidRPr="001C7A61">
        <w:rPr>
          <w:rFonts w:asciiTheme="minorHAnsi" w:hAnsiTheme="minorHAnsi" w:cstheme="minorHAnsi"/>
          <w:sz w:val="22"/>
          <w:szCs w:val="22"/>
          <w:lang w:val="en-GB"/>
        </w:rPr>
        <w:t>3</w:t>
      </w:r>
      <w:r w:rsidR="00A10202" w:rsidRPr="001C7A61">
        <w:rPr>
          <w:rFonts w:asciiTheme="minorHAnsi" w:hAnsiTheme="minorHAnsi" w:cstheme="minorHAnsi"/>
          <w:sz w:val="22"/>
          <w:szCs w:val="22"/>
          <w:lang w:val="en-GB"/>
        </w:rPr>
        <w:t>]</w:t>
      </w:r>
      <w:r w:rsidRPr="001C7A61">
        <w:rPr>
          <w:rFonts w:asciiTheme="minorHAnsi" w:hAnsiTheme="minorHAnsi" w:cstheme="minorHAnsi"/>
          <w:sz w:val="22"/>
          <w:szCs w:val="22"/>
          <w:lang w:val="en-GB"/>
        </w:rPr>
        <w:t xml:space="preserve">. </w:t>
      </w:r>
    </w:p>
    <w:p w14:paraId="3205AB1C" w14:textId="340B4192" w:rsidR="005A1756" w:rsidRPr="001C7A61" w:rsidRDefault="00826A64" w:rsidP="005A1756">
      <w:pPr>
        <w:pStyle w:val="Contributornames"/>
        <w:keepNext/>
        <w:rPr>
          <w:rFonts w:asciiTheme="minorHAnsi" w:hAnsiTheme="minorHAnsi" w:cstheme="minorHAnsi"/>
          <w:sz w:val="22"/>
          <w:szCs w:val="22"/>
          <w:lang w:val="en-GB"/>
        </w:rPr>
      </w:pPr>
      <w:r>
        <w:rPr>
          <w:rFonts w:asciiTheme="minorHAnsi" w:hAnsiTheme="minorHAnsi" w:cstheme="minorHAnsi"/>
          <w:sz w:val="22"/>
          <w:szCs w:val="22"/>
          <w:lang w:val="en-GB"/>
        </w:rPr>
        <w:lastRenderedPageBreak/>
        <w:t>Figure (1a) shows the classical configuration of a reflectance ultrasonic viscometer.</w:t>
      </w:r>
    </w:p>
    <w:p w14:paraId="1E8217AF" w14:textId="275B7DAB" w:rsidR="00C570C1" w:rsidRPr="001C7A61" w:rsidRDefault="002E48FB" w:rsidP="005A1756">
      <w:pPr>
        <w:pStyle w:val="Contributornames"/>
        <w:keepNext/>
        <w:rPr>
          <w:rFonts w:asciiTheme="minorHAnsi" w:hAnsiTheme="minorHAnsi" w:cstheme="minorHAnsi"/>
          <w:sz w:val="22"/>
          <w:szCs w:val="22"/>
          <w:lang w:val="en-GB"/>
        </w:rPr>
      </w:pPr>
      <w:r>
        <w:rPr>
          <w:rFonts w:asciiTheme="minorHAnsi" w:hAnsiTheme="minorHAnsi" w:cstheme="minorHAnsi"/>
          <w:noProof/>
          <w:sz w:val="22"/>
          <w:szCs w:val="22"/>
          <w:lang w:eastAsia="en-US"/>
        </w:rPr>
        <w:drawing>
          <wp:inline distT="0" distB="0" distL="0" distR="0" wp14:anchorId="111A65FD" wp14:editId="60513D1C">
            <wp:extent cx="5041763" cy="1773534"/>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531" cy="1775915"/>
                    </a:xfrm>
                    <a:prstGeom prst="rect">
                      <a:avLst/>
                    </a:prstGeom>
                    <a:noFill/>
                  </pic:spPr>
                </pic:pic>
              </a:graphicData>
            </a:graphic>
          </wp:inline>
        </w:drawing>
      </w:r>
    </w:p>
    <w:p w14:paraId="7FD34520" w14:textId="6387CD48" w:rsidR="005A1756" w:rsidRPr="001C7A61" w:rsidRDefault="005A1756" w:rsidP="005A1756">
      <w:pPr>
        <w:pStyle w:val="Caption"/>
        <w:jc w:val="center"/>
        <w:rPr>
          <w:rFonts w:asciiTheme="minorHAnsi" w:hAnsiTheme="minorHAnsi" w:cstheme="minorHAnsi"/>
          <w:b/>
          <w:i w:val="0"/>
          <w:color w:val="auto"/>
          <w:szCs w:val="22"/>
          <w:lang w:val="en-GB"/>
        </w:rPr>
      </w:pPr>
      <w:r w:rsidRPr="001C7A61">
        <w:rPr>
          <w:rFonts w:asciiTheme="minorHAnsi" w:hAnsiTheme="minorHAnsi" w:cstheme="minorHAnsi"/>
          <w:b/>
          <w:i w:val="0"/>
          <w:color w:val="auto"/>
          <w:szCs w:val="22"/>
          <w:lang w:val="en-GB"/>
        </w:rPr>
        <w:t xml:space="preserve">Figure </w:t>
      </w:r>
      <w:r w:rsidRPr="001C7A61">
        <w:rPr>
          <w:rFonts w:asciiTheme="minorHAnsi" w:hAnsiTheme="minorHAnsi" w:cstheme="minorHAnsi"/>
          <w:b/>
          <w:i w:val="0"/>
          <w:color w:val="auto"/>
          <w:szCs w:val="22"/>
          <w:lang w:val="en-GB"/>
        </w:rPr>
        <w:fldChar w:fldCharType="begin"/>
      </w:r>
      <w:r w:rsidRPr="001C7A61">
        <w:rPr>
          <w:rFonts w:asciiTheme="minorHAnsi" w:hAnsiTheme="minorHAnsi" w:cstheme="minorHAnsi"/>
          <w:b/>
          <w:i w:val="0"/>
          <w:color w:val="auto"/>
          <w:szCs w:val="22"/>
          <w:lang w:val="en-GB"/>
        </w:rPr>
        <w:instrText xml:space="preserve"> SEQ Figure \* ARABIC </w:instrText>
      </w:r>
      <w:r w:rsidRPr="001C7A61">
        <w:rPr>
          <w:rFonts w:asciiTheme="minorHAnsi" w:hAnsiTheme="minorHAnsi" w:cstheme="minorHAnsi"/>
          <w:b/>
          <w:i w:val="0"/>
          <w:color w:val="auto"/>
          <w:szCs w:val="22"/>
          <w:lang w:val="en-GB"/>
        </w:rPr>
        <w:fldChar w:fldCharType="separate"/>
      </w:r>
      <w:r w:rsidR="009A7F87">
        <w:rPr>
          <w:rFonts w:asciiTheme="minorHAnsi" w:hAnsiTheme="minorHAnsi" w:cstheme="minorHAnsi"/>
          <w:b/>
          <w:i w:val="0"/>
          <w:noProof/>
          <w:color w:val="auto"/>
          <w:szCs w:val="22"/>
          <w:lang w:val="en-GB"/>
        </w:rPr>
        <w:t>1</w:t>
      </w:r>
      <w:r w:rsidRPr="001C7A61">
        <w:rPr>
          <w:rFonts w:asciiTheme="minorHAnsi" w:hAnsiTheme="minorHAnsi" w:cstheme="minorHAnsi"/>
          <w:b/>
          <w:i w:val="0"/>
          <w:color w:val="auto"/>
          <w:szCs w:val="22"/>
          <w:lang w:val="en-GB"/>
        </w:rPr>
        <w:fldChar w:fldCharType="end"/>
      </w:r>
      <w:r w:rsidRPr="001C7A61">
        <w:rPr>
          <w:rFonts w:asciiTheme="minorHAnsi" w:hAnsiTheme="minorHAnsi" w:cstheme="minorHAnsi"/>
          <w:b/>
          <w:i w:val="0"/>
          <w:color w:val="auto"/>
          <w:szCs w:val="22"/>
          <w:lang w:val="en-GB"/>
        </w:rPr>
        <w:t>: a) Reflection at a solid-liquid interface. The acoustic mismatch does not allow for sensing the liquid</w:t>
      </w:r>
      <w:r w:rsidR="008019E8" w:rsidRPr="001C7A61">
        <w:rPr>
          <w:rFonts w:asciiTheme="minorHAnsi" w:hAnsiTheme="minorHAnsi" w:cstheme="minorHAnsi"/>
          <w:b/>
          <w:i w:val="0"/>
          <w:color w:val="auto"/>
          <w:szCs w:val="22"/>
          <w:lang w:val="en-GB"/>
        </w:rPr>
        <w:t xml:space="preserve"> and all the ultrasonic energy is reflected back</w:t>
      </w:r>
      <w:r w:rsidRPr="001C7A61">
        <w:rPr>
          <w:rFonts w:asciiTheme="minorHAnsi" w:hAnsiTheme="minorHAnsi" w:cstheme="minorHAnsi"/>
          <w:b/>
          <w:i w:val="0"/>
          <w:color w:val="auto"/>
          <w:szCs w:val="22"/>
          <w:lang w:val="en-GB"/>
        </w:rPr>
        <w:t xml:space="preserve">, b) Reflection at a solid-quarter wavelength acoustic lens-liquid interface. The matching layer allows for </w:t>
      </w:r>
      <w:proofErr w:type="gramStart"/>
      <w:r w:rsidRPr="001C7A61">
        <w:rPr>
          <w:rFonts w:asciiTheme="minorHAnsi" w:hAnsiTheme="minorHAnsi" w:cstheme="minorHAnsi"/>
          <w:b/>
          <w:i w:val="0"/>
          <w:color w:val="auto"/>
          <w:szCs w:val="22"/>
          <w:lang w:val="en-GB"/>
        </w:rPr>
        <w:t>sensing the liquid viscoelastic properties</w:t>
      </w:r>
      <w:r w:rsidR="008019E8" w:rsidRPr="001C7A61">
        <w:rPr>
          <w:rFonts w:asciiTheme="minorHAnsi" w:hAnsiTheme="minorHAnsi" w:cstheme="minorHAnsi"/>
          <w:b/>
          <w:i w:val="0"/>
          <w:color w:val="auto"/>
          <w:szCs w:val="22"/>
          <w:lang w:val="en-GB"/>
        </w:rPr>
        <w:t xml:space="preserve"> and the ultrasonic energy is attenuated by the fluid resistance to oscillatory motion</w:t>
      </w:r>
      <w:proofErr w:type="gramEnd"/>
      <w:r w:rsidRPr="001C7A61">
        <w:rPr>
          <w:rFonts w:asciiTheme="minorHAnsi" w:hAnsiTheme="minorHAnsi" w:cstheme="minorHAnsi"/>
          <w:b/>
          <w:i w:val="0"/>
          <w:color w:val="auto"/>
          <w:szCs w:val="22"/>
          <w:lang w:val="en-GB"/>
        </w:rPr>
        <w:t>.</w:t>
      </w:r>
    </w:p>
    <w:p w14:paraId="670FD170" w14:textId="77777777" w:rsidR="005A1756" w:rsidRPr="001C7A61" w:rsidRDefault="005A1756" w:rsidP="005604B8">
      <w:pPr>
        <w:pStyle w:val="Contributornames"/>
        <w:jc w:val="both"/>
        <w:rPr>
          <w:rFonts w:asciiTheme="minorHAnsi" w:hAnsiTheme="minorHAnsi" w:cstheme="minorHAnsi"/>
          <w:sz w:val="22"/>
          <w:szCs w:val="22"/>
          <w:lang w:val="en-GB"/>
        </w:rPr>
      </w:pPr>
    </w:p>
    <w:p w14:paraId="0D94D569" w14:textId="2CFC80A1" w:rsidR="00CF0856" w:rsidRDefault="00CF0856" w:rsidP="005604B8">
      <w:pPr>
        <w:pStyle w:val="Contributornames"/>
        <w:jc w:val="both"/>
        <w:rPr>
          <w:rFonts w:asciiTheme="minorHAnsi" w:hAnsiTheme="minorHAnsi" w:cstheme="minorHAnsi"/>
          <w:sz w:val="22"/>
          <w:szCs w:val="22"/>
          <w:lang w:val="en-GB"/>
        </w:rPr>
      </w:pPr>
      <w:r>
        <w:rPr>
          <w:rFonts w:asciiTheme="minorHAnsi" w:hAnsiTheme="minorHAnsi" w:cstheme="minorHAnsi"/>
          <w:sz w:val="22"/>
          <w:szCs w:val="22"/>
          <w:lang w:val="en-GB"/>
        </w:rPr>
        <w:t>This setup has been first used in the early 1950s</w:t>
      </w:r>
      <w:r w:rsidR="009C6700">
        <w:rPr>
          <w:rFonts w:asciiTheme="minorHAnsi" w:hAnsiTheme="minorHAnsi" w:cstheme="minorHAnsi"/>
          <w:sz w:val="22"/>
          <w:szCs w:val="22"/>
          <w:lang w:val="en-GB"/>
        </w:rPr>
        <w:t xml:space="preserve"> [14]</w:t>
      </w:r>
      <w:r>
        <w:rPr>
          <w:rFonts w:asciiTheme="minorHAnsi" w:hAnsiTheme="minorHAnsi" w:cstheme="minorHAnsi"/>
          <w:sz w:val="22"/>
          <w:szCs w:val="22"/>
          <w:lang w:val="en-GB"/>
        </w:rPr>
        <w:t xml:space="preserve"> and since then </w:t>
      </w:r>
      <w:r w:rsidR="005E7AA0">
        <w:rPr>
          <w:rFonts w:asciiTheme="minorHAnsi" w:hAnsiTheme="minorHAnsi" w:cstheme="minorHAnsi"/>
          <w:sz w:val="22"/>
          <w:szCs w:val="22"/>
          <w:lang w:val="en-GB"/>
        </w:rPr>
        <w:t xml:space="preserve">has become </w:t>
      </w:r>
      <w:r>
        <w:rPr>
          <w:rFonts w:asciiTheme="minorHAnsi" w:hAnsiTheme="minorHAnsi" w:cstheme="minorHAnsi"/>
          <w:sz w:val="22"/>
          <w:szCs w:val="22"/>
          <w:lang w:val="en-GB"/>
        </w:rPr>
        <w:t xml:space="preserve">very popular to measure viscosity by means of ultrasound. In this configuration, the ultrasonic wave is produced by the ultrasonic transducer, propagates through the solid until it is </w:t>
      </w:r>
      <w:r w:rsidR="00826A64">
        <w:rPr>
          <w:rFonts w:asciiTheme="minorHAnsi" w:hAnsiTheme="minorHAnsi" w:cstheme="minorHAnsi"/>
          <w:sz w:val="22"/>
          <w:szCs w:val="22"/>
          <w:lang w:val="en-GB"/>
        </w:rPr>
        <w:t>incident</w:t>
      </w:r>
      <w:r>
        <w:rPr>
          <w:rFonts w:asciiTheme="minorHAnsi" w:hAnsiTheme="minorHAnsi" w:cstheme="minorHAnsi"/>
          <w:sz w:val="22"/>
          <w:szCs w:val="22"/>
          <w:lang w:val="en-GB"/>
        </w:rPr>
        <w:t xml:space="preserve"> to the solid-liquid interface. </w:t>
      </w:r>
      <w:r w:rsidR="005E7AA0">
        <w:rPr>
          <w:rFonts w:asciiTheme="minorHAnsi" w:hAnsiTheme="minorHAnsi" w:cstheme="minorHAnsi"/>
          <w:sz w:val="22"/>
          <w:szCs w:val="22"/>
          <w:lang w:val="en-GB"/>
        </w:rPr>
        <w:t xml:space="preserve">There, </w:t>
      </w:r>
      <w:r>
        <w:rPr>
          <w:rFonts w:asciiTheme="minorHAnsi" w:hAnsiTheme="minorHAnsi" w:cstheme="minorHAnsi"/>
          <w:sz w:val="22"/>
          <w:szCs w:val="22"/>
          <w:lang w:val="en-GB"/>
        </w:rPr>
        <w:t>part of the wave is quickly dissipated</w:t>
      </w:r>
      <w:r w:rsidR="009A7F87">
        <w:rPr>
          <w:rFonts w:asciiTheme="minorHAnsi" w:hAnsiTheme="minorHAnsi" w:cstheme="minorHAnsi"/>
          <w:sz w:val="22"/>
          <w:szCs w:val="22"/>
          <w:lang w:val="en-GB"/>
        </w:rPr>
        <w:t xml:space="preserve"> in the liquid</w:t>
      </w:r>
      <w:r w:rsidR="00826A64">
        <w:rPr>
          <w:rFonts w:asciiTheme="minorHAnsi" w:hAnsiTheme="minorHAnsi" w:cstheme="minorHAnsi"/>
          <w:sz w:val="22"/>
          <w:szCs w:val="22"/>
          <w:lang w:val="en-GB"/>
        </w:rPr>
        <w:t>,</w:t>
      </w:r>
      <w:r w:rsidR="009A7F87">
        <w:rPr>
          <w:rFonts w:asciiTheme="minorHAnsi" w:hAnsiTheme="minorHAnsi" w:cstheme="minorHAnsi"/>
          <w:sz w:val="22"/>
          <w:szCs w:val="22"/>
          <w:lang w:val="en-GB"/>
        </w:rPr>
        <w:t xml:space="preserve"> </w:t>
      </w:r>
      <w:r w:rsidR="00826A64">
        <w:rPr>
          <w:rFonts w:asciiTheme="minorHAnsi" w:hAnsiTheme="minorHAnsi" w:cstheme="minorHAnsi"/>
          <w:sz w:val="22"/>
          <w:szCs w:val="22"/>
          <w:lang w:val="en-GB"/>
        </w:rPr>
        <w:t>with</w:t>
      </w:r>
      <w:r w:rsidR="009A7F87">
        <w:rPr>
          <w:rFonts w:asciiTheme="minorHAnsi" w:hAnsiTheme="minorHAnsi" w:cstheme="minorHAnsi"/>
          <w:sz w:val="22"/>
          <w:szCs w:val="22"/>
          <w:lang w:val="en-GB"/>
        </w:rPr>
        <w:t>in a distance called penetration depth</w:t>
      </w:r>
      <w:r w:rsidR="00826A64">
        <w:rPr>
          <w:rFonts w:asciiTheme="minorHAnsi" w:hAnsiTheme="minorHAnsi" w:cstheme="minorHAnsi"/>
          <w:sz w:val="22"/>
          <w:szCs w:val="22"/>
          <w:lang w:val="en-GB"/>
        </w:rPr>
        <w:t>,</w:t>
      </w:r>
      <w:r w:rsidR="009A7F87">
        <w:rPr>
          <w:rFonts w:asciiTheme="minorHAnsi" w:hAnsiTheme="minorHAnsi" w:cstheme="minorHAnsi"/>
          <w:sz w:val="22"/>
          <w:szCs w:val="22"/>
          <w:lang w:val="en-GB"/>
        </w:rPr>
        <w:t xml:space="preserve"> and part</w:t>
      </w:r>
      <w:r>
        <w:rPr>
          <w:rFonts w:asciiTheme="minorHAnsi" w:hAnsiTheme="minorHAnsi" w:cstheme="minorHAnsi"/>
          <w:sz w:val="22"/>
          <w:szCs w:val="22"/>
          <w:lang w:val="en-GB"/>
        </w:rPr>
        <w:t xml:space="preserve"> is reflected back. The amount of energy reflected is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F0856" w14:paraId="4A31976F" w14:textId="77777777" w:rsidTr="002D0566">
        <w:tc>
          <w:tcPr>
            <w:tcW w:w="4508" w:type="dxa"/>
          </w:tcPr>
          <w:p w14:paraId="074A0E49" w14:textId="77777777" w:rsidR="00CF0856" w:rsidRDefault="00CF0856" w:rsidP="002D0566">
            <w:pPr>
              <w:jc w:val="both"/>
            </w:pPr>
            <m:oMathPara>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den>
                </m:f>
              </m:oMath>
            </m:oMathPara>
          </w:p>
        </w:tc>
        <w:tc>
          <w:tcPr>
            <w:tcW w:w="4508" w:type="dxa"/>
          </w:tcPr>
          <w:p w14:paraId="3F12AADC" w14:textId="77777777" w:rsidR="00CF0856" w:rsidRDefault="00CF0856" w:rsidP="002D0566">
            <w:pPr>
              <w:jc w:val="right"/>
            </w:pPr>
            <w:r>
              <w:t>(1)</w:t>
            </w:r>
          </w:p>
        </w:tc>
      </w:tr>
    </w:tbl>
    <w:p w14:paraId="0EE09409" w14:textId="714B519A" w:rsidR="00CF0856" w:rsidRDefault="00CF0856" w:rsidP="005604B8">
      <w:pPr>
        <w:pStyle w:val="Contributornames"/>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Where </w:t>
      </w:r>
      <m:oMath>
        <m:r>
          <w:rPr>
            <w:rFonts w:ascii="Cambria Math" w:hAnsi="Cambria Math"/>
          </w:rPr>
          <m:t>R</m:t>
        </m:r>
      </m:oMath>
      <w:r>
        <w:rPr>
          <w:rFonts w:asciiTheme="minorHAnsi" w:hAnsiTheme="minorHAnsi" w:cstheme="minorHAnsi"/>
        </w:rPr>
        <w:t xml:space="preserve"> is the reflection coefficient, </w:t>
      </w:r>
      <m:oMath>
        <m:sSub>
          <m:sSubPr>
            <m:ctrlPr>
              <w:rPr>
                <w:rFonts w:ascii="Cambria Math" w:hAnsi="Cambria Math" w:cstheme="minorHAnsi"/>
                <w:i/>
                <w:sz w:val="22"/>
                <w:szCs w:val="22"/>
                <w:lang w:val="en-GB"/>
              </w:rPr>
            </m:ctrlPr>
          </m:sSubPr>
          <m:e>
            <m:r>
              <w:rPr>
                <w:rFonts w:ascii="Cambria Math" w:hAnsi="Cambria Math" w:cstheme="minorHAnsi"/>
                <w:sz w:val="22"/>
                <w:szCs w:val="22"/>
                <w:lang w:val="en-GB"/>
              </w:rPr>
              <m:t>z</m:t>
            </m:r>
          </m:e>
          <m:sub>
            <m:r>
              <w:rPr>
                <w:rFonts w:ascii="Cambria Math" w:hAnsi="Cambria Math" w:cstheme="minorHAnsi"/>
                <w:sz w:val="22"/>
                <w:szCs w:val="22"/>
                <w:lang w:val="en-GB"/>
              </w:rPr>
              <m:t>l</m:t>
            </m:r>
          </m:sub>
        </m:sSub>
      </m:oMath>
      <w:r w:rsidRPr="001C7A61">
        <w:rPr>
          <w:rFonts w:asciiTheme="minorHAnsi" w:hAnsiTheme="minorHAnsi" w:cstheme="minorHAnsi"/>
          <w:sz w:val="22"/>
          <w:szCs w:val="22"/>
          <w:lang w:val="en-GB"/>
        </w:rPr>
        <w:t xml:space="preserve"> is the</w:t>
      </w:r>
      <w:r>
        <w:rPr>
          <w:rFonts w:asciiTheme="minorHAnsi" w:hAnsiTheme="minorHAnsi" w:cstheme="minorHAnsi"/>
          <w:sz w:val="22"/>
          <w:szCs w:val="22"/>
          <w:lang w:val="en-GB"/>
        </w:rPr>
        <w:t xml:space="preserve"> modulus of the</w:t>
      </w:r>
      <w:r w:rsidRPr="001C7A61">
        <w:rPr>
          <w:rFonts w:asciiTheme="minorHAnsi" w:hAnsiTheme="minorHAnsi" w:cstheme="minorHAnsi"/>
          <w:sz w:val="22"/>
          <w:szCs w:val="22"/>
          <w:lang w:val="en-GB"/>
        </w:rPr>
        <w:t xml:space="preserve"> a</w:t>
      </w:r>
      <w:r>
        <w:rPr>
          <w:rFonts w:asciiTheme="minorHAnsi" w:hAnsiTheme="minorHAnsi" w:cstheme="minorHAnsi"/>
          <w:sz w:val="22"/>
          <w:szCs w:val="22"/>
          <w:lang w:val="en-GB"/>
        </w:rPr>
        <w:t xml:space="preserve">coustic impedance of the </w:t>
      </w:r>
      <w:proofErr w:type="gramStart"/>
      <w:r>
        <w:rPr>
          <w:rFonts w:asciiTheme="minorHAnsi" w:hAnsiTheme="minorHAnsi" w:cstheme="minorHAnsi"/>
          <w:sz w:val="22"/>
          <w:szCs w:val="22"/>
          <w:lang w:val="en-GB"/>
        </w:rPr>
        <w:t>liquid,</w:t>
      </w:r>
      <w:proofErr w:type="gramEnd"/>
      <w:r>
        <w:rPr>
          <w:rFonts w:asciiTheme="minorHAnsi" w:hAnsiTheme="minorHAnsi" w:cstheme="minorHAnsi"/>
          <w:sz w:val="22"/>
          <w:szCs w:val="22"/>
          <w:lang w:val="en-GB"/>
        </w:rPr>
        <w:t xml:space="preserve"> </w:t>
      </w:r>
      <m:oMath>
        <m:sSub>
          <m:sSubPr>
            <m:ctrlPr>
              <w:rPr>
                <w:rFonts w:ascii="Cambria Math" w:hAnsi="Cambria Math" w:cstheme="minorHAnsi"/>
                <w:i/>
                <w:sz w:val="22"/>
                <w:szCs w:val="22"/>
                <w:lang w:val="en-GB"/>
              </w:rPr>
            </m:ctrlPr>
          </m:sSubPr>
          <m:e>
            <m:r>
              <w:rPr>
                <w:rFonts w:ascii="Cambria Math" w:hAnsi="Cambria Math" w:cstheme="minorHAnsi"/>
                <w:sz w:val="22"/>
                <w:szCs w:val="22"/>
                <w:lang w:val="en-GB"/>
              </w:rPr>
              <m:t>z</m:t>
            </m:r>
          </m:e>
          <m:sub>
            <m:r>
              <w:rPr>
                <w:rFonts w:ascii="Cambria Math" w:hAnsi="Cambria Math" w:cstheme="minorHAnsi"/>
                <w:sz w:val="22"/>
                <w:szCs w:val="22"/>
                <w:lang w:val="en-GB"/>
              </w:rPr>
              <m:t>s</m:t>
            </m:r>
          </m:sub>
        </m:sSub>
      </m:oMath>
      <w:r w:rsidRPr="001C7A61">
        <w:rPr>
          <w:rFonts w:asciiTheme="minorHAnsi" w:hAnsiTheme="minorHAnsi" w:cstheme="minorHAnsi"/>
          <w:sz w:val="22"/>
          <w:szCs w:val="22"/>
          <w:lang w:val="en-GB"/>
        </w:rPr>
        <w:t xml:space="preserve"> is the acoustic impedance of the solid material</w:t>
      </w:r>
      <w:r>
        <w:rPr>
          <w:rFonts w:asciiTheme="minorHAnsi" w:hAnsiTheme="minorHAnsi" w:cstheme="minorHAnsi"/>
          <w:sz w:val="22"/>
          <w:szCs w:val="22"/>
          <w:lang w:val="en-GB"/>
        </w:rPr>
        <w:t>. It can be noticed that when the acoustic impedance of the solid is much higher than the acoustic impedance of the liquid the reflection coefficient approaches the unit value. This means that almost all the acoustic energy is reflected without interacting with the liquid under test. This phenomenon is called acoustic mismatch</w:t>
      </w:r>
      <w:r w:rsidR="00514137">
        <w:rPr>
          <w:rFonts w:asciiTheme="minorHAnsi" w:hAnsiTheme="minorHAnsi" w:cstheme="minorHAnsi"/>
          <w:sz w:val="22"/>
          <w:szCs w:val="22"/>
          <w:lang w:val="en-GB"/>
        </w:rPr>
        <w:t xml:space="preserve"> [</w:t>
      </w:r>
      <w:r w:rsidR="00514137" w:rsidRPr="001C7A61">
        <w:rPr>
          <w:rFonts w:asciiTheme="minorHAnsi" w:hAnsiTheme="minorHAnsi" w:cstheme="minorHAnsi"/>
          <w:sz w:val="22"/>
          <w:szCs w:val="22"/>
          <w:lang w:val="en-GB"/>
        </w:rPr>
        <w:t>25-26</w:t>
      </w:r>
      <w:r w:rsidR="00514137">
        <w:rPr>
          <w:rFonts w:asciiTheme="minorHAnsi" w:hAnsiTheme="minorHAnsi" w:cstheme="minorHAnsi"/>
          <w:sz w:val="22"/>
          <w:szCs w:val="22"/>
          <w:lang w:val="en-GB"/>
        </w:rPr>
        <w:t>]</w:t>
      </w:r>
      <w:r>
        <w:rPr>
          <w:rFonts w:asciiTheme="minorHAnsi" w:hAnsiTheme="minorHAnsi" w:cstheme="minorHAnsi"/>
          <w:sz w:val="22"/>
          <w:szCs w:val="22"/>
          <w:lang w:val="en-GB"/>
        </w:rPr>
        <w:t xml:space="preserve">. To avoid acoustic mismatch with a setup like the one shown in Figure (1a) it is necessary to use plastic/polymeric materials that are </w:t>
      </w:r>
      <w:r w:rsidR="009A7F87">
        <w:rPr>
          <w:rFonts w:asciiTheme="minorHAnsi" w:hAnsiTheme="minorHAnsi" w:cstheme="minorHAnsi"/>
          <w:sz w:val="22"/>
          <w:szCs w:val="22"/>
          <w:lang w:val="en-GB"/>
        </w:rPr>
        <w:t>acoustically similar to the liquid tested. This</w:t>
      </w:r>
      <w:r>
        <w:rPr>
          <w:rFonts w:asciiTheme="minorHAnsi" w:hAnsiTheme="minorHAnsi" w:cstheme="minorHAnsi"/>
          <w:sz w:val="22"/>
          <w:szCs w:val="22"/>
          <w:lang w:val="en-GB"/>
        </w:rPr>
        <w:t xml:space="preserve"> stopped researchers from implementing ultrasonic reflectance </w:t>
      </w:r>
      <w:proofErr w:type="spellStart"/>
      <w:r>
        <w:rPr>
          <w:rFonts w:asciiTheme="minorHAnsi" w:hAnsiTheme="minorHAnsi" w:cstheme="minorHAnsi"/>
          <w:sz w:val="22"/>
          <w:szCs w:val="22"/>
          <w:lang w:val="en-GB"/>
        </w:rPr>
        <w:t>viscometry</w:t>
      </w:r>
      <w:proofErr w:type="spellEnd"/>
      <w:r>
        <w:rPr>
          <w:rFonts w:asciiTheme="minorHAnsi" w:hAnsiTheme="minorHAnsi" w:cstheme="minorHAnsi"/>
          <w:sz w:val="22"/>
          <w:szCs w:val="22"/>
          <w:lang w:val="en-GB"/>
        </w:rPr>
        <w:t xml:space="preserve"> in most of industrial applications or </w:t>
      </w:r>
      <w:r w:rsidR="00826A64">
        <w:rPr>
          <w:rFonts w:asciiTheme="minorHAnsi" w:hAnsiTheme="minorHAnsi" w:cstheme="minorHAnsi"/>
          <w:sz w:val="22"/>
          <w:szCs w:val="22"/>
          <w:lang w:val="en-GB"/>
        </w:rPr>
        <w:t>engineering</w:t>
      </w:r>
      <w:r>
        <w:rPr>
          <w:rFonts w:asciiTheme="minorHAnsi" w:hAnsiTheme="minorHAnsi" w:cstheme="minorHAnsi"/>
          <w:sz w:val="22"/>
          <w:szCs w:val="22"/>
          <w:lang w:val="en-GB"/>
        </w:rPr>
        <w:t xml:space="preserve"> applications </w:t>
      </w:r>
      <w:r w:rsidR="009A7F87">
        <w:rPr>
          <w:rFonts w:asciiTheme="minorHAnsi" w:hAnsiTheme="minorHAnsi" w:cstheme="minorHAnsi"/>
          <w:sz w:val="22"/>
          <w:szCs w:val="22"/>
          <w:lang w:val="en-GB"/>
        </w:rPr>
        <w:t xml:space="preserve">because </w:t>
      </w:r>
      <w:proofErr w:type="gramStart"/>
      <w:r w:rsidR="009A7F87">
        <w:rPr>
          <w:rFonts w:asciiTheme="minorHAnsi" w:hAnsiTheme="minorHAnsi" w:cstheme="minorHAnsi"/>
          <w:sz w:val="22"/>
          <w:szCs w:val="22"/>
          <w:lang w:val="en-GB"/>
        </w:rPr>
        <w:t>plastic materials normally degrades</w:t>
      </w:r>
      <w:proofErr w:type="gramEnd"/>
      <w:r w:rsidR="009A7F87">
        <w:rPr>
          <w:rFonts w:asciiTheme="minorHAnsi" w:hAnsiTheme="minorHAnsi" w:cstheme="minorHAnsi"/>
          <w:sz w:val="22"/>
          <w:szCs w:val="22"/>
          <w:lang w:val="en-GB"/>
        </w:rPr>
        <w:t xml:space="preserve"> over time</w:t>
      </w:r>
      <w:r w:rsidR="00826A64">
        <w:rPr>
          <w:rFonts w:asciiTheme="minorHAnsi" w:hAnsiTheme="minorHAnsi" w:cstheme="minorHAnsi"/>
          <w:sz w:val="22"/>
          <w:szCs w:val="22"/>
          <w:lang w:val="en-GB"/>
        </w:rPr>
        <w:t xml:space="preserve"> or they are not resistant in harsh environments</w:t>
      </w:r>
      <w:r w:rsidR="009A7F87">
        <w:rPr>
          <w:rFonts w:asciiTheme="minorHAnsi" w:hAnsiTheme="minorHAnsi" w:cstheme="minorHAnsi"/>
          <w:sz w:val="22"/>
          <w:szCs w:val="22"/>
          <w:lang w:val="en-GB"/>
        </w:rPr>
        <w:t>.</w:t>
      </w:r>
    </w:p>
    <w:p w14:paraId="64E2966B" w14:textId="734DB870" w:rsidR="005604B8" w:rsidRPr="001C7A61" w:rsidRDefault="009A7F87" w:rsidP="005604B8">
      <w:pPr>
        <w:pStyle w:val="Contributornames"/>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This is also the case of space applications in which the active ultrasonic element needs to be protected from the harsh environments and radiations by mean of a metal solid substrate. </w:t>
      </w:r>
      <w:r w:rsidR="00B6607B" w:rsidRPr="001C7A61">
        <w:rPr>
          <w:rFonts w:asciiTheme="minorHAnsi" w:hAnsiTheme="minorHAnsi" w:cstheme="minorHAnsi"/>
          <w:sz w:val="22"/>
          <w:szCs w:val="22"/>
          <w:lang w:val="en-GB"/>
        </w:rPr>
        <w:t xml:space="preserve"> Figure (1b)</w:t>
      </w:r>
      <w:r>
        <w:rPr>
          <w:rFonts w:asciiTheme="minorHAnsi" w:hAnsiTheme="minorHAnsi" w:cstheme="minorHAnsi"/>
          <w:sz w:val="22"/>
          <w:szCs w:val="22"/>
          <w:lang w:val="en-GB"/>
        </w:rPr>
        <w:t xml:space="preserve"> shows </w:t>
      </w:r>
      <w:proofErr w:type="gramStart"/>
      <w:r>
        <w:rPr>
          <w:rFonts w:asciiTheme="minorHAnsi" w:hAnsiTheme="minorHAnsi" w:cstheme="minorHAnsi"/>
          <w:sz w:val="22"/>
          <w:szCs w:val="22"/>
          <w:lang w:val="en-GB"/>
        </w:rPr>
        <w:t>a setup that overcome</w:t>
      </w:r>
      <w:proofErr w:type="gramEnd"/>
      <w:r>
        <w:rPr>
          <w:rFonts w:asciiTheme="minorHAnsi" w:hAnsiTheme="minorHAnsi" w:cstheme="minorHAnsi"/>
          <w:sz w:val="22"/>
          <w:szCs w:val="22"/>
          <w:lang w:val="en-GB"/>
        </w:rPr>
        <w:t xml:space="preserve"> the previous limitation by the insertion of an acoustic lens, or matching material.</w:t>
      </w:r>
      <w:r w:rsidR="00B6607B" w:rsidRPr="001C7A61">
        <w:rPr>
          <w:rFonts w:asciiTheme="minorHAnsi" w:hAnsiTheme="minorHAnsi" w:cstheme="minorHAnsi"/>
          <w:sz w:val="22"/>
          <w:szCs w:val="22"/>
          <w:lang w:val="en-GB"/>
        </w:rPr>
        <w:t xml:space="preserve"> </w:t>
      </w:r>
      <w:r>
        <w:rPr>
          <w:rFonts w:asciiTheme="minorHAnsi" w:hAnsiTheme="minorHAnsi" w:cstheme="minorHAnsi"/>
          <w:sz w:val="22"/>
          <w:szCs w:val="22"/>
          <w:lang w:val="en-GB"/>
        </w:rPr>
        <w:t>Here t</w:t>
      </w:r>
      <w:r w:rsidRPr="001C7A61">
        <w:rPr>
          <w:rFonts w:asciiTheme="minorHAnsi" w:hAnsiTheme="minorHAnsi" w:cstheme="minorHAnsi"/>
          <w:sz w:val="22"/>
          <w:szCs w:val="22"/>
          <w:lang w:val="en-GB"/>
        </w:rPr>
        <w:t xml:space="preserve">he </w:t>
      </w:r>
      <w:r w:rsidR="004F6D8A" w:rsidRPr="001C7A61">
        <w:rPr>
          <w:rFonts w:asciiTheme="minorHAnsi" w:hAnsiTheme="minorHAnsi" w:cstheme="minorHAnsi"/>
          <w:sz w:val="22"/>
          <w:szCs w:val="22"/>
          <w:lang w:val="en-GB"/>
        </w:rPr>
        <w:t xml:space="preserve">ultrasonic vibration is </w:t>
      </w:r>
      <w:r>
        <w:rPr>
          <w:rFonts w:asciiTheme="minorHAnsi" w:hAnsiTheme="minorHAnsi" w:cstheme="minorHAnsi"/>
          <w:sz w:val="22"/>
          <w:szCs w:val="22"/>
          <w:lang w:val="en-GB"/>
        </w:rPr>
        <w:t xml:space="preserve">still </w:t>
      </w:r>
      <w:r w:rsidR="004F6D8A" w:rsidRPr="001C7A61">
        <w:rPr>
          <w:rFonts w:asciiTheme="minorHAnsi" w:hAnsiTheme="minorHAnsi" w:cstheme="minorHAnsi"/>
          <w:sz w:val="22"/>
          <w:szCs w:val="22"/>
          <w:lang w:val="en-GB"/>
        </w:rPr>
        <w:t xml:space="preserve">produced by the piezoelectric element in contact with </w:t>
      </w:r>
      <w:r w:rsidR="00195369" w:rsidRPr="001C7A61">
        <w:rPr>
          <w:rFonts w:asciiTheme="minorHAnsi" w:hAnsiTheme="minorHAnsi" w:cstheme="minorHAnsi"/>
          <w:sz w:val="22"/>
          <w:szCs w:val="22"/>
          <w:lang w:val="en-GB"/>
        </w:rPr>
        <w:t>a</w:t>
      </w:r>
      <w:r w:rsidR="004F6D8A" w:rsidRPr="001C7A61">
        <w:rPr>
          <w:rFonts w:asciiTheme="minorHAnsi" w:hAnsiTheme="minorHAnsi" w:cstheme="minorHAnsi"/>
          <w:sz w:val="22"/>
          <w:szCs w:val="22"/>
          <w:lang w:val="en-GB"/>
        </w:rPr>
        <w:t xml:space="preserve"> solid medium. The ultrasonic wave propagates in the solid medium and through the quarter wavelength matching material, until it is incident to the fluid interface</w:t>
      </w:r>
      <w:r>
        <w:rPr>
          <w:rFonts w:asciiTheme="minorHAnsi" w:hAnsiTheme="minorHAnsi" w:cstheme="minorHAnsi"/>
          <w:sz w:val="22"/>
          <w:szCs w:val="22"/>
          <w:lang w:val="en-GB"/>
        </w:rPr>
        <w:t xml:space="preserve">. </w:t>
      </w:r>
      <w:r w:rsidR="004F6D8A" w:rsidRPr="001C7A61">
        <w:rPr>
          <w:rFonts w:asciiTheme="minorHAnsi" w:hAnsiTheme="minorHAnsi" w:cstheme="minorHAnsi"/>
          <w:sz w:val="22"/>
          <w:szCs w:val="22"/>
          <w:lang w:val="en-GB"/>
        </w:rPr>
        <w:t xml:space="preserve">The amount of energy reflected at the solid-liquid interface is a direct function of the resistance of the fluid medium to the applied shear oscillation, and </w:t>
      </w:r>
      <w:r w:rsidR="004442F3">
        <w:rPr>
          <w:rFonts w:asciiTheme="minorHAnsi" w:hAnsiTheme="minorHAnsi" w:cstheme="minorHAnsi"/>
          <w:sz w:val="22"/>
          <w:szCs w:val="22"/>
          <w:lang w:val="en-GB"/>
        </w:rPr>
        <w:t>is therefore</w:t>
      </w:r>
      <w:r w:rsidR="004F6D8A" w:rsidRPr="001C7A61">
        <w:rPr>
          <w:rFonts w:asciiTheme="minorHAnsi" w:hAnsiTheme="minorHAnsi" w:cstheme="minorHAnsi"/>
          <w:sz w:val="22"/>
          <w:szCs w:val="22"/>
          <w:lang w:val="en-GB"/>
        </w:rPr>
        <w:t xml:space="preserve"> a function of viscosity. The total reflection of an ultrasonic wave in a three-layered medium is expressed as</w:t>
      </w:r>
      <w:r w:rsidR="00B6607B" w:rsidRPr="001C7A61">
        <w:rPr>
          <w:rFonts w:asciiTheme="minorHAnsi" w:hAnsiTheme="minorHAnsi" w:cstheme="minorHAnsi"/>
          <w:sz w:val="22"/>
          <w:szCs w:val="22"/>
          <w:lang w:val="en-GB"/>
        </w:rPr>
        <w:t xml:space="preserve"> [23]</w:t>
      </w:r>
      <w:r w:rsidR="004F6D8A" w:rsidRPr="001C7A61">
        <w:rPr>
          <w:rFonts w:asciiTheme="minorHAnsi" w:hAnsiTheme="minorHAnsi" w:cstheme="minorHAnsi"/>
          <w:sz w:val="22"/>
          <w:szCs w:val="22"/>
          <w:lang w:val="en-GB"/>
        </w:rPr>
        <w:t>:</w:t>
      </w:r>
    </w:p>
    <w:p w14:paraId="63B173D1" w14:textId="77777777" w:rsidR="00A10202" w:rsidRPr="001C7A61" w:rsidRDefault="00A10202" w:rsidP="005604B8">
      <w:pPr>
        <w:pStyle w:val="Contributornames"/>
        <w:jc w:val="both"/>
        <w:rPr>
          <w:rFonts w:asciiTheme="minorHAnsi" w:hAnsiTheme="minorHAnsi" w:cstheme="minorHAnsi"/>
          <w:sz w:val="22"/>
          <w:szCs w:val="22"/>
          <w:lang w:val="en-GB"/>
        </w:rPr>
      </w:pP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gridCol w:w="222"/>
      </w:tblGrid>
      <w:tr w:rsidR="005604B8" w:rsidRPr="001C7A61" w14:paraId="633832DC" w14:textId="77777777" w:rsidTr="008019E8">
        <w:trPr>
          <w:trHeight w:val="779"/>
        </w:trPr>
        <w:tc>
          <w:tcPr>
            <w:tcW w:w="9168" w:type="dxa"/>
          </w:tcPr>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34"/>
            </w:tblGrid>
            <w:tr w:rsidR="000B16FD" w14:paraId="6E37DA0F" w14:textId="77777777" w:rsidTr="008D504E">
              <w:trPr>
                <w:trHeight w:val="378"/>
              </w:trPr>
              <w:tc>
                <w:tcPr>
                  <w:tcW w:w="8784" w:type="dxa"/>
                </w:tcPr>
                <w:p w14:paraId="2113FE53" w14:textId="77777777" w:rsidR="000B16FD" w:rsidRPr="003A3B1E" w:rsidRDefault="000B16FD" w:rsidP="000B16FD">
                  <w:pPr>
                    <w:rPr>
                      <w:sz w:val="20"/>
                    </w:rPr>
                  </w:pPr>
                  <m:oMathPara>
                    <m:oMath>
                      <m:r>
                        <w:rPr>
                          <w:rFonts w:ascii="Cambria Math" w:hAnsi="Cambria Math"/>
                          <w:sz w:val="20"/>
                        </w:rPr>
                        <m:t>R=</m:t>
                      </m:r>
                      <m:f>
                        <m:fPr>
                          <m:ctrlPr>
                            <w:rPr>
                              <w:rFonts w:ascii="Cambria Math" w:hAnsi="Cambria Math"/>
                              <w:i/>
                              <w:sz w:val="20"/>
                            </w:rPr>
                          </m:ctrlPr>
                        </m:fPr>
                        <m:num>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l</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m</m:t>
                                  </m:r>
                                </m:sub>
                              </m:sSub>
                            </m:e>
                          </m:d>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m</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s</m:t>
                                  </m:r>
                                </m:sub>
                              </m:sSub>
                            </m:e>
                          </m:d>
                          <m:d>
                            <m:dPr>
                              <m:ctrlPr>
                                <w:rPr>
                                  <w:rFonts w:ascii="Cambria Math" w:hAnsi="Cambria Math"/>
                                  <w:i/>
                                  <w:sz w:val="20"/>
                                </w:rPr>
                              </m:ctrlPr>
                            </m:dPr>
                            <m:e>
                              <m:r>
                                <m:rPr>
                                  <m:sty m:val="p"/>
                                </m:rPr>
                                <w:rPr>
                                  <w:rFonts w:ascii="Cambria Math" w:hAnsi="Cambria Math"/>
                                  <w:sz w:val="20"/>
                                </w:rPr>
                                <m:t>cos⁡</m:t>
                              </m:r>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k</m:t>
                                  </m:r>
                                </m:e>
                                <m: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t</m:t>
                                  </m:r>
                                </m:e>
                                <m:sub>
                                  <m:r>
                                    <w:rPr>
                                      <w:rFonts w:ascii="Cambria Math" w:hAnsi="Cambria Math"/>
                                      <w:sz w:val="20"/>
                                    </w:rPr>
                                    <m:t>m</m:t>
                                  </m:r>
                                </m:sub>
                              </m:sSub>
                              <m:r>
                                <w:rPr>
                                  <w:rFonts w:ascii="Cambria Math" w:hAnsi="Cambria Math"/>
                                  <w:sz w:val="20"/>
                                </w:rPr>
                                <m:t>)+i</m:t>
                              </m:r>
                              <m:r>
                                <m:rPr>
                                  <m:sty m:val="p"/>
                                </m:rPr>
                                <w:rPr>
                                  <w:rFonts w:ascii="Cambria Math" w:hAnsi="Cambria Math"/>
                                  <w:sz w:val="20"/>
                                </w:rPr>
                                <m:t>sin⁡</m:t>
                              </m:r>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k</m:t>
                                  </m:r>
                                </m:e>
                                <m: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t</m:t>
                                  </m:r>
                                </m:e>
                                <m:sub>
                                  <m:r>
                                    <w:rPr>
                                      <w:rFonts w:ascii="Cambria Math" w:hAnsi="Cambria Math"/>
                                      <w:sz w:val="20"/>
                                    </w:rPr>
                                    <m:t>m</m:t>
                                  </m:r>
                                </m:sub>
                              </m:sSub>
                              <m:r>
                                <w:rPr>
                                  <w:rFonts w:ascii="Cambria Math" w:hAnsi="Cambria Math"/>
                                  <w:sz w:val="20"/>
                                </w:rPr>
                                <m:t>)</m:t>
                              </m:r>
                            </m:e>
                          </m:d>
                          <m:r>
                            <w:rPr>
                              <w:rFonts w:ascii="Cambria Math" w:hAnsi="Cambria Math"/>
                              <w:sz w:val="20"/>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l</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m</m:t>
                                  </m:r>
                                </m:sub>
                              </m:sSub>
                            </m:e>
                          </m:d>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m</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s</m:t>
                                  </m:r>
                                </m:sub>
                              </m:sSub>
                            </m:e>
                          </m:d>
                          <m:d>
                            <m:dPr>
                              <m:ctrlPr>
                                <w:rPr>
                                  <w:rFonts w:ascii="Cambria Math" w:hAnsi="Cambria Math"/>
                                  <w:i/>
                                  <w:sz w:val="20"/>
                                </w:rPr>
                              </m:ctrlPr>
                            </m:dPr>
                            <m:e>
                              <m:r>
                                <m:rPr>
                                  <m:sty m:val="p"/>
                                </m:rPr>
                                <w:rPr>
                                  <w:rFonts w:ascii="Cambria Math" w:hAnsi="Cambria Math"/>
                                  <w:sz w:val="20"/>
                                </w:rPr>
                                <m:t>cos⁡</m:t>
                              </m:r>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k</m:t>
                                  </m:r>
                                </m:e>
                                <m: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t</m:t>
                                  </m:r>
                                </m:e>
                                <m:sub>
                                  <m:r>
                                    <w:rPr>
                                      <w:rFonts w:ascii="Cambria Math" w:hAnsi="Cambria Math"/>
                                      <w:sz w:val="20"/>
                                    </w:rPr>
                                    <m:t>m</m:t>
                                  </m:r>
                                </m:sub>
                              </m:sSub>
                              <m:r>
                                <w:rPr>
                                  <w:rFonts w:ascii="Cambria Math" w:hAnsi="Cambria Math"/>
                                  <w:sz w:val="20"/>
                                </w:rPr>
                                <m:t>)+i</m:t>
                              </m:r>
                              <m:r>
                                <m:rPr>
                                  <m:sty m:val="p"/>
                                </m:rPr>
                                <w:rPr>
                                  <w:rFonts w:ascii="Cambria Math" w:hAnsi="Cambria Math"/>
                                  <w:sz w:val="20"/>
                                </w:rPr>
                                <m:t>sin⁡</m:t>
                              </m:r>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k</m:t>
                                  </m:r>
                                </m:e>
                                <m: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t</m:t>
                                  </m:r>
                                </m:e>
                                <m:sub>
                                  <m:r>
                                    <w:rPr>
                                      <w:rFonts w:ascii="Cambria Math" w:hAnsi="Cambria Math"/>
                                      <w:sz w:val="20"/>
                                    </w:rPr>
                                    <m:t>m</m:t>
                                  </m:r>
                                </m:sub>
                              </m:sSub>
                              <m:r>
                                <w:rPr>
                                  <w:rFonts w:ascii="Cambria Math" w:hAnsi="Cambria Math"/>
                                  <w:sz w:val="20"/>
                                </w:rPr>
                                <m:t>)</m:t>
                              </m:r>
                            </m:e>
                          </m:d>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l</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m</m:t>
                                  </m:r>
                                </m:sub>
                              </m:sSub>
                            </m:e>
                          </m:d>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m</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s</m:t>
                                  </m:r>
                                </m:sub>
                              </m:sSub>
                            </m:e>
                          </m:d>
                          <m:d>
                            <m:dPr>
                              <m:ctrlPr>
                                <w:rPr>
                                  <w:rFonts w:ascii="Cambria Math" w:hAnsi="Cambria Math"/>
                                  <w:i/>
                                  <w:sz w:val="20"/>
                                </w:rPr>
                              </m:ctrlPr>
                            </m:dPr>
                            <m:e>
                              <m:r>
                                <m:rPr>
                                  <m:sty m:val="p"/>
                                </m:rPr>
                                <w:rPr>
                                  <w:rFonts w:ascii="Cambria Math" w:hAnsi="Cambria Math"/>
                                  <w:sz w:val="20"/>
                                </w:rPr>
                                <m:t>cos⁡</m:t>
                              </m:r>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k</m:t>
                                  </m:r>
                                </m:e>
                                <m: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t</m:t>
                                  </m:r>
                                </m:e>
                                <m:sub>
                                  <m:r>
                                    <w:rPr>
                                      <w:rFonts w:ascii="Cambria Math" w:hAnsi="Cambria Math"/>
                                      <w:sz w:val="20"/>
                                    </w:rPr>
                                    <m:t>m</m:t>
                                  </m:r>
                                </m:sub>
                              </m:sSub>
                              <m:r>
                                <w:rPr>
                                  <w:rFonts w:ascii="Cambria Math" w:hAnsi="Cambria Math"/>
                                  <w:sz w:val="20"/>
                                </w:rPr>
                                <m:t>)+i</m:t>
                              </m:r>
                              <m:r>
                                <m:rPr>
                                  <m:sty m:val="p"/>
                                </m:rPr>
                                <w:rPr>
                                  <w:rFonts w:ascii="Cambria Math" w:hAnsi="Cambria Math"/>
                                  <w:sz w:val="20"/>
                                </w:rPr>
                                <m:t>sin⁡</m:t>
                              </m:r>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k</m:t>
                                  </m:r>
                                </m:e>
                                <m: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t</m:t>
                                  </m:r>
                                </m:e>
                                <m:sub>
                                  <m:r>
                                    <w:rPr>
                                      <w:rFonts w:ascii="Cambria Math" w:hAnsi="Cambria Math"/>
                                      <w:sz w:val="20"/>
                                    </w:rPr>
                                    <m:t>m</m:t>
                                  </m:r>
                                </m:sub>
                              </m:sSub>
                              <m:r>
                                <w:rPr>
                                  <w:rFonts w:ascii="Cambria Math" w:hAnsi="Cambria Math"/>
                                  <w:sz w:val="20"/>
                                </w:rPr>
                                <m:t>)</m:t>
                              </m:r>
                            </m:e>
                          </m:d>
                          <m:r>
                            <w:rPr>
                              <w:rFonts w:ascii="Cambria Math" w:hAnsi="Cambria Math"/>
                              <w:sz w:val="20"/>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l</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m</m:t>
                                  </m:r>
                                </m:sub>
                              </m:sSub>
                            </m:e>
                          </m:d>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m</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s</m:t>
                                  </m:r>
                                </m:sub>
                              </m:sSub>
                            </m:e>
                          </m:d>
                          <m:d>
                            <m:dPr>
                              <m:ctrlPr>
                                <w:rPr>
                                  <w:rFonts w:ascii="Cambria Math" w:hAnsi="Cambria Math"/>
                                  <w:i/>
                                  <w:sz w:val="20"/>
                                </w:rPr>
                              </m:ctrlPr>
                            </m:dPr>
                            <m:e>
                              <m:r>
                                <m:rPr>
                                  <m:sty m:val="p"/>
                                </m:rPr>
                                <w:rPr>
                                  <w:rFonts w:ascii="Cambria Math" w:hAnsi="Cambria Math"/>
                                  <w:sz w:val="20"/>
                                </w:rPr>
                                <m:t>cos⁡</m:t>
                              </m:r>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k</m:t>
                                  </m:r>
                                </m:e>
                                <m: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t</m:t>
                                  </m:r>
                                </m:e>
                                <m:sub>
                                  <m:r>
                                    <w:rPr>
                                      <w:rFonts w:ascii="Cambria Math" w:hAnsi="Cambria Math"/>
                                      <w:sz w:val="20"/>
                                    </w:rPr>
                                    <m:t>m</m:t>
                                  </m:r>
                                </m:sub>
                              </m:sSub>
                              <m:r>
                                <w:rPr>
                                  <w:rFonts w:ascii="Cambria Math" w:hAnsi="Cambria Math"/>
                                  <w:sz w:val="20"/>
                                </w:rPr>
                                <m:t>)+i</m:t>
                              </m:r>
                              <m:r>
                                <m:rPr>
                                  <m:sty m:val="p"/>
                                </m:rPr>
                                <w:rPr>
                                  <w:rFonts w:ascii="Cambria Math" w:hAnsi="Cambria Math"/>
                                  <w:sz w:val="20"/>
                                </w:rPr>
                                <m:t>sin⁡</m:t>
                              </m:r>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k</m:t>
                                  </m:r>
                                </m:e>
                                <m: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t</m:t>
                                  </m:r>
                                </m:e>
                                <m:sub>
                                  <m:r>
                                    <w:rPr>
                                      <w:rFonts w:ascii="Cambria Math" w:hAnsi="Cambria Math"/>
                                      <w:sz w:val="20"/>
                                    </w:rPr>
                                    <m:t>m</m:t>
                                  </m:r>
                                </m:sub>
                              </m:sSub>
                              <m:r>
                                <w:rPr>
                                  <w:rFonts w:ascii="Cambria Math" w:hAnsi="Cambria Math"/>
                                  <w:sz w:val="20"/>
                                </w:rPr>
                                <m:t>)</m:t>
                              </m:r>
                            </m:e>
                          </m:d>
                        </m:den>
                      </m:f>
                    </m:oMath>
                  </m:oMathPara>
                </w:p>
              </w:tc>
              <w:tc>
                <w:tcPr>
                  <w:tcW w:w="1134" w:type="dxa"/>
                </w:tcPr>
                <w:p w14:paraId="17107A7D" w14:textId="77777777" w:rsidR="000B16FD" w:rsidRDefault="000B16FD" w:rsidP="000B16FD">
                  <w:r>
                    <w:t>(2)</w:t>
                  </w:r>
                </w:p>
              </w:tc>
            </w:tr>
          </w:tbl>
          <w:p w14:paraId="29B4F6D0" w14:textId="3E05722C" w:rsidR="005604B8" w:rsidRPr="001C7A61" w:rsidRDefault="005604B8" w:rsidP="00C570C1">
            <w:pPr>
              <w:pStyle w:val="Contributornames"/>
              <w:jc w:val="both"/>
              <w:rPr>
                <w:rFonts w:asciiTheme="minorHAnsi" w:hAnsiTheme="minorHAnsi" w:cstheme="minorHAnsi"/>
                <w:sz w:val="22"/>
                <w:szCs w:val="22"/>
                <w:lang w:val="en-GB"/>
              </w:rPr>
            </w:pPr>
          </w:p>
        </w:tc>
        <w:tc>
          <w:tcPr>
            <w:tcW w:w="492" w:type="dxa"/>
          </w:tcPr>
          <w:p w14:paraId="1E6D53E5" w14:textId="7CB86393" w:rsidR="005604B8" w:rsidRPr="001C7A61" w:rsidRDefault="005604B8" w:rsidP="009A7F87">
            <w:pPr>
              <w:pStyle w:val="Contributornames"/>
              <w:jc w:val="right"/>
              <w:rPr>
                <w:rFonts w:asciiTheme="minorHAnsi" w:hAnsiTheme="minorHAnsi" w:cstheme="minorHAnsi"/>
                <w:sz w:val="22"/>
                <w:szCs w:val="22"/>
                <w:lang w:val="en-GB"/>
              </w:rPr>
            </w:pPr>
          </w:p>
        </w:tc>
      </w:tr>
    </w:tbl>
    <w:p w14:paraId="7B28CAA3" w14:textId="48D0F41D" w:rsidR="00195369" w:rsidRPr="001C7A61" w:rsidRDefault="005604B8" w:rsidP="00C608EA">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Where</w:t>
      </w:r>
      <w:r w:rsidR="009A7F87">
        <w:rPr>
          <w:rFonts w:asciiTheme="minorHAnsi" w:hAnsiTheme="minorHAnsi" w:cstheme="minorHAnsi"/>
          <w:sz w:val="22"/>
          <w:szCs w:val="22"/>
          <w:lang w:val="en-GB"/>
        </w:rPr>
        <w:t xml:space="preserve"> </w:t>
      </w:r>
      <w:r w:rsidR="00C608EA" w:rsidRPr="001C7A61">
        <w:rPr>
          <w:rFonts w:asciiTheme="minorHAnsi" w:hAnsiTheme="minorHAnsi" w:cstheme="minorHAnsi"/>
          <w:sz w:val="22"/>
          <w:szCs w:val="22"/>
          <w:lang w:val="en-GB"/>
        </w:rPr>
        <w:t xml:space="preserve"> </w:t>
      </w:r>
      <m:oMath>
        <m:sSub>
          <m:sSubPr>
            <m:ctrlPr>
              <w:rPr>
                <w:rFonts w:ascii="Cambria Math" w:hAnsi="Cambria Math" w:cstheme="minorHAnsi"/>
                <w:i/>
                <w:sz w:val="22"/>
                <w:szCs w:val="22"/>
                <w:lang w:val="en-GB"/>
              </w:rPr>
            </m:ctrlPr>
          </m:sSubPr>
          <m:e>
            <m:r>
              <w:rPr>
                <w:rFonts w:ascii="Cambria Math" w:hAnsi="Cambria Math" w:cstheme="minorHAnsi"/>
                <w:sz w:val="22"/>
                <w:szCs w:val="22"/>
                <w:lang w:val="en-GB"/>
              </w:rPr>
              <m:t>t</m:t>
            </m:r>
          </m:e>
          <m:sub>
            <m:r>
              <w:rPr>
                <w:rFonts w:ascii="Cambria Math" w:hAnsi="Cambria Math" w:cstheme="minorHAnsi"/>
                <w:sz w:val="22"/>
                <w:szCs w:val="22"/>
                <w:lang w:val="en-GB"/>
              </w:rPr>
              <m:t>m</m:t>
            </m:r>
          </m:sub>
        </m:sSub>
      </m:oMath>
      <w:r w:rsidR="00C608EA" w:rsidRPr="001C7A61">
        <w:rPr>
          <w:rFonts w:asciiTheme="minorHAnsi" w:hAnsiTheme="minorHAnsi" w:cstheme="minorHAnsi"/>
          <w:sz w:val="22"/>
          <w:szCs w:val="22"/>
          <w:lang w:val="en-GB"/>
        </w:rPr>
        <w:t xml:space="preserve"> is the matching layer thickness and </w:t>
      </w:r>
      <m:oMath>
        <m:sSub>
          <m:sSubPr>
            <m:ctrlPr>
              <w:rPr>
                <w:rFonts w:ascii="Cambria Math" w:hAnsi="Cambria Math" w:cstheme="minorHAnsi"/>
                <w:i/>
                <w:sz w:val="22"/>
                <w:szCs w:val="22"/>
                <w:lang w:val="en-GB"/>
              </w:rPr>
            </m:ctrlPr>
          </m:sSubPr>
          <m:e>
            <m:r>
              <w:rPr>
                <w:rFonts w:ascii="Cambria Math" w:hAnsi="Cambria Math" w:cstheme="minorHAnsi"/>
                <w:sz w:val="22"/>
                <w:szCs w:val="22"/>
                <w:lang w:val="en-GB"/>
              </w:rPr>
              <m:t>z</m:t>
            </m:r>
          </m:e>
          <m:sub>
            <m:r>
              <w:rPr>
                <w:rFonts w:ascii="Cambria Math" w:hAnsi="Cambria Math" w:cstheme="minorHAnsi"/>
                <w:sz w:val="22"/>
                <w:szCs w:val="22"/>
                <w:lang w:val="en-GB"/>
              </w:rPr>
              <m:t>m</m:t>
            </m:r>
          </m:sub>
        </m:sSub>
      </m:oMath>
      <w:r w:rsidR="00C608EA" w:rsidRPr="001C7A61">
        <w:rPr>
          <w:rFonts w:asciiTheme="minorHAnsi" w:hAnsiTheme="minorHAnsi" w:cstheme="minorHAnsi"/>
          <w:sz w:val="22"/>
          <w:szCs w:val="22"/>
          <w:lang w:val="en-GB"/>
        </w:rPr>
        <w:t xml:space="preserve"> is the matching layer acoustic impedance</w:t>
      </w:r>
      <w:r w:rsidRPr="001C7A61">
        <w:rPr>
          <w:rFonts w:asciiTheme="minorHAnsi" w:hAnsiTheme="minorHAnsi" w:cstheme="minorHAnsi"/>
          <w:sz w:val="22"/>
          <w:szCs w:val="22"/>
          <w:lang w:val="en-GB"/>
        </w:rPr>
        <w:t xml:space="preserve">. </w:t>
      </w:r>
      <w:r w:rsidR="009A7F87">
        <w:rPr>
          <w:rFonts w:asciiTheme="minorHAnsi" w:hAnsiTheme="minorHAnsi" w:cstheme="minorHAnsi"/>
          <w:sz w:val="22"/>
          <w:szCs w:val="22"/>
          <w:lang w:val="en-GB"/>
        </w:rPr>
        <w:t>From equation (2)</w:t>
      </w:r>
      <w:proofErr w:type="gramStart"/>
      <w:r w:rsidR="009A7F87">
        <w:rPr>
          <w:rFonts w:asciiTheme="minorHAnsi" w:hAnsiTheme="minorHAnsi" w:cstheme="minorHAnsi"/>
          <w:sz w:val="22"/>
          <w:szCs w:val="22"/>
          <w:lang w:val="en-GB"/>
        </w:rPr>
        <w:t>,w</w:t>
      </w:r>
      <w:r w:rsidR="00C570C1" w:rsidRPr="001C7A61">
        <w:rPr>
          <w:rFonts w:asciiTheme="minorHAnsi" w:hAnsiTheme="minorHAnsi" w:cstheme="minorHAnsi"/>
          <w:sz w:val="22"/>
          <w:szCs w:val="22"/>
          <w:lang w:val="en-GB"/>
        </w:rPr>
        <w:t>hen</w:t>
      </w:r>
      <w:proofErr w:type="gramEnd"/>
      <w:r w:rsidR="00C570C1" w:rsidRPr="001C7A61">
        <w:rPr>
          <w:rFonts w:asciiTheme="minorHAnsi" w:hAnsiTheme="minorHAnsi" w:cstheme="minorHAnsi"/>
          <w:sz w:val="22"/>
          <w:szCs w:val="22"/>
          <w:lang w:val="en-GB"/>
        </w:rPr>
        <w:t xml:space="preserve"> the thickness of the matching layer is a quarter wavelength </w:t>
      </w:r>
      <m:oMath>
        <m:r>
          <m:rPr>
            <m:sty m:val="p"/>
          </m:rPr>
          <w:rPr>
            <w:rFonts w:ascii="Cambria Math" w:hAnsi="Cambria Math"/>
            <w:lang w:val="en-GB"/>
          </w:rPr>
          <w:br/>
        </m:r>
      </m:oMath>
      <w:r w:rsidR="00C570C1" w:rsidRPr="001C7A61">
        <w:rPr>
          <w:rFonts w:asciiTheme="minorHAnsi" w:hAnsiTheme="minorHAnsi" w:cstheme="minorHAnsi"/>
          <w:lang w:val="en-GB"/>
        </w:rPr>
        <w:t>(</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m</m:t>
                </m:r>
              </m:sub>
            </m:sSub>
          </m:num>
          <m:den>
            <m:r>
              <w:rPr>
                <w:rFonts w:ascii="Cambria Math" w:hAnsi="Cambria Math"/>
                <w:lang w:val="en-GB"/>
              </w:rPr>
              <m:t>4</m:t>
            </m:r>
          </m:den>
        </m:f>
        <m:r>
          <w:rPr>
            <w:rFonts w:ascii="Cambria Math" w:hAnsi="Cambria Math"/>
            <w:lang w:val="en-GB"/>
          </w:rPr>
          <m:t xml:space="preserve"> )  </m:t>
        </m:r>
      </m:oMath>
      <w:r w:rsidR="00C570C1" w:rsidRPr="001C7A61">
        <w:rPr>
          <w:rFonts w:asciiTheme="minorHAnsi" w:hAnsiTheme="minorHAnsi" w:cstheme="minorHAnsi"/>
          <w:sz w:val="22"/>
          <w:szCs w:val="22"/>
          <w:lang w:val="en-GB"/>
        </w:rPr>
        <w:t>equation (</w:t>
      </w:r>
      <w:r w:rsidR="00DD77FA">
        <w:rPr>
          <w:rFonts w:asciiTheme="minorHAnsi" w:hAnsiTheme="minorHAnsi" w:cstheme="minorHAnsi"/>
          <w:sz w:val="22"/>
          <w:szCs w:val="22"/>
          <w:lang w:val="en-GB"/>
        </w:rPr>
        <w:t>2</w:t>
      </w:r>
      <w:r w:rsidR="00C570C1" w:rsidRPr="001C7A61">
        <w:rPr>
          <w:rFonts w:asciiTheme="minorHAnsi" w:hAnsiTheme="minorHAnsi" w:cstheme="minorHAnsi"/>
          <w:sz w:val="22"/>
          <w:szCs w:val="22"/>
          <w:lang w:val="en-GB"/>
        </w:rPr>
        <w:t>) simplifies as</w:t>
      </w:r>
      <w:r w:rsidR="00B6607B" w:rsidRPr="001C7A61">
        <w:rPr>
          <w:rFonts w:asciiTheme="minorHAnsi" w:hAnsiTheme="minorHAnsi" w:cstheme="minorHAnsi"/>
          <w:sz w:val="22"/>
          <w:szCs w:val="22"/>
          <w:lang w:val="en-GB"/>
        </w:rPr>
        <w:t xml:space="preserve"> [24]</w:t>
      </w:r>
      <w:r w:rsidR="00C570C1" w:rsidRPr="001C7A61">
        <w:rPr>
          <w:rFonts w:asciiTheme="minorHAnsi" w:hAnsiTheme="minorHAnsi" w:cstheme="minorHAnsi"/>
          <w:sz w:val="22"/>
          <w:szCs w:val="22"/>
          <w:lang w:val="en-GB"/>
        </w:rPr>
        <w:t>:</w:t>
      </w: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gridCol w:w="492"/>
      </w:tblGrid>
      <w:tr w:rsidR="00C570C1" w:rsidRPr="001C7A61" w14:paraId="264A5718" w14:textId="77777777" w:rsidTr="008019E8">
        <w:trPr>
          <w:trHeight w:val="779"/>
        </w:trPr>
        <w:tc>
          <w:tcPr>
            <w:tcW w:w="9168" w:type="dxa"/>
          </w:tcPr>
          <w:p w14:paraId="66F2C17A" w14:textId="77777777" w:rsidR="00C570C1" w:rsidRPr="001C7A61" w:rsidRDefault="00D74B88" w:rsidP="008F254B">
            <w:pPr>
              <w:pStyle w:val="Contributornames"/>
              <w:jc w:val="both"/>
              <w:rPr>
                <w:rFonts w:asciiTheme="minorHAnsi" w:hAnsiTheme="minorHAnsi" w:cstheme="minorHAnsi"/>
                <w:sz w:val="22"/>
                <w:szCs w:val="22"/>
                <w:lang w:val="en-GB"/>
              </w:rPr>
            </w:pPr>
            <m:oMathPara>
              <m:oMath>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m:t>
                </m:r>
                <m:rad>
                  <m:radPr>
                    <m:degHide m:val="1"/>
                    <m:ctrlPr>
                      <w:rPr>
                        <w:rFonts w:ascii="Cambria Math" w:hAnsi="Cambria Math"/>
                        <w:i/>
                        <w:lang w:val="en-GB"/>
                      </w:rPr>
                    </m:ctrlPr>
                  </m:radPr>
                  <m:deg/>
                  <m:e>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z</m:t>
                            </m:r>
                          </m:e>
                          <m:sub>
                            <m:r>
                              <w:rPr>
                                <w:rFonts w:ascii="Cambria Math" w:hAnsi="Cambria Math"/>
                                <w:lang w:val="en-GB"/>
                              </w:rPr>
                              <m:t>m</m:t>
                            </m:r>
                          </m:sub>
                          <m:sup>
                            <m:r>
                              <w:rPr>
                                <w:rFonts w:ascii="Cambria Math" w:hAnsi="Cambria Math"/>
                                <w:lang w:val="en-GB"/>
                              </w:rPr>
                              <m:t>4</m:t>
                            </m:r>
                          </m:sup>
                        </m:sSubSup>
                        <m:r>
                          <w:rPr>
                            <w:rFonts w:ascii="Cambria Math" w:hAnsi="Cambria Math"/>
                            <w:lang w:val="en-GB"/>
                          </w:rPr>
                          <m:t>+2</m:t>
                        </m:r>
                        <m:sSubSup>
                          <m:sSubSupPr>
                            <m:ctrlPr>
                              <w:rPr>
                                <w:rFonts w:ascii="Cambria Math" w:hAnsi="Cambria Math"/>
                                <w:i/>
                                <w:lang w:val="en-GB"/>
                              </w:rPr>
                            </m:ctrlPr>
                          </m:sSubSupPr>
                          <m:e>
                            <m:r>
                              <w:rPr>
                                <w:rFonts w:ascii="Cambria Math" w:hAnsi="Cambria Math"/>
                                <w:lang w:val="en-GB"/>
                              </w:rPr>
                              <m:t>z</m:t>
                            </m:r>
                          </m:e>
                          <m:sub>
                            <m:r>
                              <w:rPr>
                                <w:rFonts w:ascii="Cambria Math" w:hAnsi="Cambria Math"/>
                                <w:lang w:val="en-GB"/>
                              </w:rPr>
                              <m:t>l</m:t>
                            </m:r>
                          </m:sub>
                          <m:sup>
                            <m:r>
                              <w:rPr>
                                <w:rFonts w:ascii="Cambria Math" w:hAnsi="Cambria Math"/>
                                <w:lang w:val="en-GB"/>
                              </w:rPr>
                              <m:t>2</m:t>
                            </m:r>
                          </m:sup>
                        </m:sSubSup>
                        <m:sSubSup>
                          <m:sSubSupPr>
                            <m:ctrlPr>
                              <w:rPr>
                                <w:rFonts w:ascii="Cambria Math" w:hAnsi="Cambria Math"/>
                                <w:i/>
                                <w:lang w:val="en-GB"/>
                              </w:rPr>
                            </m:ctrlPr>
                          </m:sSubSupPr>
                          <m:e>
                            <m:r>
                              <w:rPr>
                                <w:rFonts w:ascii="Cambria Math" w:hAnsi="Cambria Math"/>
                                <w:lang w:val="en-GB"/>
                              </w:rPr>
                              <m:t>z</m:t>
                            </m:r>
                          </m:e>
                          <m:sub>
                            <m:r>
                              <w:rPr>
                                <w:rFonts w:ascii="Cambria Math" w:hAnsi="Cambria Math"/>
                                <w:lang w:val="en-GB"/>
                              </w:rPr>
                              <m:t>s</m:t>
                            </m:r>
                          </m:sub>
                          <m:sup>
                            <m:r>
                              <w:rPr>
                                <w:rFonts w:ascii="Cambria Math" w:hAnsi="Cambria Math"/>
                                <w:lang w:val="en-GB"/>
                              </w:rPr>
                              <m:t>2</m:t>
                            </m:r>
                          </m:sup>
                        </m:sSubSup>
                        <m:r>
                          <w:rPr>
                            <w:rFonts w:ascii="Cambria Math" w:hAnsi="Cambria Math"/>
                            <w:lang w:val="en-GB"/>
                          </w:rPr>
                          <m:t>-2</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l</m:t>
                            </m:r>
                          </m:sub>
                        </m:sSub>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s</m:t>
                                </m:r>
                              </m:sub>
                            </m:sSub>
                            <m:r>
                              <w:rPr>
                                <w:rFonts w:ascii="Cambria Math" w:hAnsi="Cambria Math"/>
                                <w:lang w:val="en-GB"/>
                              </w:rPr>
                              <m:t>z</m:t>
                            </m:r>
                          </m:e>
                          <m:sub>
                            <m:r>
                              <w:rPr>
                                <w:rFonts w:ascii="Cambria Math" w:hAnsi="Cambria Math"/>
                                <w:lang w:val="en-GB"/>
                              </w:rPr>
                              <m:t>m</m:t>
                            </m:r>
                          </m:sub>
                          <m:sup>
                            <m:r>
                              <w:rPr>
                                <w:rFonts w:ascii="Cambria Math" w:hAnsi="Cambria Math"/>
                                <w:lang w:val="en-GB"/>
                              </w:rPr>
                              <m:t>2</m:t>
                            </m:r>
                          </m:sup>
                        </m:sSubSup>
                      </m:num>
                      <m:den>
                        <m:sSubSup>
                          <m:sSubSupPr>
                            <m:ctrlPr>
                              <w:rPr>
                                <w:rFonts w:ascii="Cambria Math" w:hAnsi="Cambria Math"/>
                                <w:i/>
                                <w:lang w:val="en-GB"/>
                              </w:rPr>
                            </m:ctrlPr>
                          </m:sSubSupPr>
                          <m:e>
                            <m:r>
                              <w:rPr>
                                <w:rFonts w:ascii="Cambria Math" w:hAnsi="Cambria Math"/>
                                <w:lang w:val="en-GB"/>
                              </w:rPr>
                              <m:t>z</m:t>
                            </m:r>
                          </m:e>
                          <m:sub>
                            <m:r>
                              <w:rPr>
                                <w:rFonts w:ascii="Cambria Math" w:hAnsi="Cambria Math"/>
                                <w:lang w:val="en-GB"/>
                              </w:rPr>
                              <m:t>m</m:t>
                            </m:r>
                          </m:sub>
                          <m:sup>
                            <m:r>
                              <w:rPr>
                                <w:rFonts w:ascii="Cambria Math" w:hAnsi="Cambria Math"/>
                                <w:lang w:val="en-GB"/>
                              </w:rPr>
                              <m:t>4</m:t>
                            </m:r>
                          </m:sup>
                        </m:sSubSup>
                        <m:r>
                          <w:rPr>
                            <w:rFonts w:ascii="Cambria Math" w:hAnsi="Cambria Math"/>
                            <w:lang w:val="en-GB"/>
                          </w:rPr>
                          <m:t>+2</m:t>
                        </m:r>
                        <m:sSubSup>
                          <m:sSubSupPr>
                            <m:ctrlPr>
                              <w:rPr>
                                <w:rFonts w:ascii="Cambria Math" w:hAnsi="Cambria Math"/>
                                <w:i/>
                                <w:lang w:val="en-GB"/>
                              </w:rPr>
                            </m:ctrlPr>
                          </m:sSubSupPr>
                          <m:e>
                            <m:r>
                              <w:rPr>
                                <w:rFonts w:ascii="Cambria Math" w:hAnsi="Cambria Math"/>
                                <w:lang w:val="en-GB"/>
                              </w:rPr>
                              <m:t>z</m:t>
                            </m:r>
                          </m:e>
                          <m:sub>
                            <m:r>
                              <w:rPr>
                                <w:rFonts w:ascii="Cambria Math" w:hAnsi="Cambria Math"/>
                                <w:lang w:val="en-GB"/>
                              </w:rPr>
                              <m:t>l</m:t>
                            </m:r>
                          </m:sub>
                          <m:sup>
                            <m:r>
                              <w:rPr>
                                <w:rFonts w:ascii="Cambria Math" w:hAnsi="Cambria Math"/>
                                <w:lang w:val="en-GB"/>
                              </w:rPr>
                              <m:t>2</m:t>
                            </m:r>
                          </m:sup>
                        </m:sSubSup>
                        <m:sSubSup>
                          <m:sSubSupPr>
                            <m:ctrlPr>
                              <w:rPr>
                                <w:rFonts w:ascii="Cambria Math" w:hAnsi="Cambria Math"/>
                                <w:i/>
                                <w:lang w:val="en-GB"/>
                              </w:rPr>
                            </m:ctrlPr>
                          </m:sSubSupPr>
                          <m:e>
                            <m:r>
                              <w:rPr>
                                <w:rFonts w:ascii="Cambria Math" w:hAnsi="Cambria Math"/>
                                <w:lang w:val="en-GB"/>
                              </w:rPr>
                              <m:t>z</m:t>
                            </m:r>
                          </m:e>
                          <m:sub>
                            <m:r>
                              <w:rPr>
                                <w:rFonts w:ascii="Cambria Math" w:hAnsi="Cambria Math"/>
                                <w:lang w:val="en-GB"/>
                              </w:rPr>
                              <m:t>s</m:t>
                            </m:r>
                          </m:sub>
                          <m:sup>
                            <m:r>
                              <w:rPr>
                                <w:rFonts w:ascii="Cambria Math" w:hAnsi="Cambria Math"/>
                                <w:lang w:val="en-GB"/>
                              </w:rPr>
                              <m:t>2</m:t>
                            </m:r>
                          </m:sup>
                        </m:sSubSup>
                        <m:r>
                          <w:rPr>
                            <w:rFonts w:ascii="Cambria Math" w:hAnsi="Cambria Math"/>
                            <w:lang w:val="en-GB"/>
                          </w:rPr>
                          <m:t>+2</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l</m:t>
                            </m:r>
                          </m:sub>
                        </m:sSub>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s</m:t>
                                </m:r>
                              </m:sub>
                            </m:sSub>
                            <m:r>
                              <w:rPr>
                                <w:rFonts w:ascii="Cambria Math" w:hAnsi="Cambria Math"/>
                                <w:lang w:val="en-GB"/>
                              </w:rPr>
                              <m:t>z</m:t>
                            </m:r>
                          </m:e>
                          <m:sub>
                            <m:r>
                              <w:rPr>
                                <w:rFonts w:ascii="Cambria Math" w:hAnsi="Cambria Math"/>
                                <w:lang w:val="en-GB"/>
                              </w:rPr>
                              <m:t>m</m:t>
                            </m:r>
                          </m:sub>
                          <m:sup>
                            <m:r>
                              <w:rPr>
                                <w:rFonts w:ascii="Cambria Math" w:hAnsi="Cambria Math"/>
                                <w:lang w:val="en-GB"/>
                              </w:rPr>
                              <m:t>2</m:t>
                            </m:r>
                          </m:sup>
                        </m:sSubSup>
                      </m:den>
                    </m:f>
                  </m:e>
                </m:rad>
              </m:oMath>
            </m:oMathPara>
          </w:p>
        </w:tc>
        <w:tc>
          <w:tcPr>
            <w:tcW w:w="492" w:type="dxa"/>
          </w:tcPr>
          <w:p w14:paraId="09F565AD" w14:textId="1331E42A" w:rsidR="00C570C1" w:rsidRPr="001C7A61" w:rsidRDefault="00C570C1" w:rsidP="00161E85">
            <w:pPr>
              <w:pStyle w:val="Contributornames"/>
              <w:jc w:val="right"/>
              <w:rPr>
                <w:rFonts w:asciiTheme="minorHAnsi" w:hAnsiTheme="minorHAnsi" w:cstheme="minorHAnsi"/>
                <w:sz w:val="22"/>
                <w:szCs w:val="22"/>
                <w:lang w:val="en-GB"/>
              </w:rPr>
            </w:pPr>
            <w:r w:rsidRPr="001C7A61">
              <w:rPr>
                <w:rFonts w:asciiTheme="minorHAnsi" w:hAnsiTheme="minorHAnsi" w:cstheme="minorHAnsi"/>
                <w:sz w:val="22"/>
                <w:szCs w:val="22"/>
                <w:lang w:val="en-GB"/>
              </w:rPr>
              <w:t>(</w:t>
            </w:r>
            <w:r w:rsidR="00161E85">
              <w:rPr>
                <w:rFonts w:asciiTheme="minorHAnsi" w:hAnsiTheme="minorHAnsi" w:cstheme="minorHAnsi"/>
                <w:sz w:val="22"/>
                <w:szCs w:val="22"/>
                <w:lang w:val="en-GB"/>
              </w:rPr>
              <w:t>3</w:t>
            </w:r>
            <w:r w:rsidRPr="001C7A61">
              <w:rPr>
                <w:rFonts w:asciiTheme="minorHAnsi" w:hAnsiTheme="minorHAnsi" w:cstheme="minorHAnsi"/>
                <w:sz w:val="22"/>
                <w:szCs w:val="22"/>
                <w:lang w:val="en-GB"/>
              </w:rPr>
              <w:t>)</w:t>
            </w:r>
          </w:p>
        </w:tc>
      </w:tr>
    </w:tbl>
    <w:p w14:paraId="0CFC04DF" w14:textId="77777777" w:rsidR="00C570C1" w:rsidRPr="001C7A61" w:rsidRDefault="00C570C1" w:rsidP="00C608EA">
      <w:pPr>
        <w:pStyle w:val="Contributornames"/>
        <w:jc w:val="both"/>
        <w:rPr>
          <w:rFonts w:asciiTheme="minorHAnsi" w:hAnsiTheme="minorHAnsi" w:cstheme="minorHAnsi"/>
          <w:sz w:val="22"/>
          <w:szCs w:val="22"/>
          <w:lang w:val="en-GB"/>
        </w:rPr>
      </w:pPr>
    </w:p>
    <w:p w14:paraId="1429E39B" w14:textId="77777777" w:rsidR="009A7F87" w:rsidRDefault="009A7F87" w:rsidP="00C608EA">
      <w:pPr>
        <w:pStyle w:val="Contributornames"/>
        <w:jc w:val="both"/>
        <w:rPr>
          <w:rFonts w:asciiTheme="minorHAnsi" w:hAnsiTheme="minorHAnsi" w:cstheme="minorHAnsi"/>
          <w:sz w:val="22"/>
          <w:szCs w:val="22"/>
          <w:lang w:val="en-GB"/>
        </w:rPr>
      </w:pPr>
      <w:r>
        <w:rPr>
          <w:rFonts w:asciiTheme="minorHAnsi" w:hAnsiTheme="minorHAnsi" w:cstheme="minorHAnsi"/>
          <w:sz w:val="22"/>
          <w:szCs w:val="22"/>
          <w:lang w:val="en-GB"/>
        </w:rPr>
        <w:t>Therefore it is possible to notice that the reflection coefficient is equal to zero (total transmission) if the acoustic impedance of the matching layer is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A7F87" w14:paraId="23502229" w14:textId="77777777" w:rsidTr="002D0566">
        <w:tc>
          <w:tcPr>
            <w:tcW w:w="4508" w:type="dxa"/>
            <w:shd w:val="clear" w:color="auto" w:fill="auto"/>
          </w:tcPr>
          <w:p w14:paraId="6B817D86" w14:textId="77777777" w:rsidR="009A7F87" w:rsidRPr="0026053E" w:rsidRDefault="00D74B88" w:rsidP="002D0566">
            <w:pPr>
              <w:spacing w:line="360" w:lineRule="auto"/>
              <w:jc w:val="both"/>
              <w:rPr>
                <w:rFonts w:eastAsiaTheme="minorEastAsia"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z</m:t>
                    </m:r>
                  </m:e>
                  <m:sub>
                    <m:r>
                      <w:rPr>
                        <w:rFonts w:ascii="Cambria Math" w:eastAsiaTheme="minorEastAsia" w:hAnsi="Cambria Math" w:cs="Times New Roman"/>
                        <w:sz w:val="24"/>
                      </w:rPr>
                      <m:t>m</m:t>
                    </m:r>
                  </m:sub>
                </m:sSub>
                <m:r>
                  <w:rPr>
                    <w:rFonts w:ascii="Cambria Math" w:eastAsiaTheme="minorEastAsia" w:hAnsi="Cambria Math" w:cs="Times New Roman"/>
                    <w:sz w:val="24"/>
                  </w:rPr>
                  <m:t>=</m:t>
                </m:r>
                <m:rad>
                  <m:radPr>
                    <m:degHide m:val="1"/>
                    <m:ctrlPr>
                      <w:rPr>
                        <w:rFonts w:ascii="Cambria Math" w:eastAsiaTheme="minorEastAsia" w:hAnsi="Cambria Math" w:cs="Times New Roman"/>
                        <w:i/>
                        <w:sz w:val="24"/>
                      </w:rPr>
                    </m:ctrlPr>
                  </m:radPr>
                  <m:deg/>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z</m:t>
                        </m:r>
                      </m:e>
                      <m:sub>
                        <m:r>
                          <w:rPr>
                            <w:rFonts w:ascii="Cambria Math" w:eastAsiaTheme="minorEastAsia" w:hAnsi="Cambria Math" w:cs="Times New Roman"/>
                            <w:sz w:val="24"/>
                          </w:rPr>
                          <m:t>s</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z</m:t>
                        </m:r>
                      </m:e>
                      <m:sub>
                        <m:r>
                          <w:rPr>
                            <w:rFonts w:ascii="Cambria Math" w:eastAsiaTheme="minorEastAsia" w:hAnsi="Cambria Math" w:cs="Times New Roman"/>
                            <w:sz w:val="24"/>
                          </w:rPr>
                          <m:t>l</m:t>
                        </m:r>
                      </m:sub>
                    </m:sSub>
                  </m:e>
                </m:rad>
              </m:oMath>
            </m:oMathPara>
          </w:p>
        </w:tc>
        <w:tc>
          <w:tcPr>
            <w:tcW w:w="4508" w:type="dxa"/>
            <w:shd w:val="clear" w:color="auto" w:fill="auto"/>
          </w:tcPr>
          <w:p w14:paraId="61B9787C" w14:textId="7C0ADABF" w:rsidR="009A7F87" w:rsidRDefault="009A7F87" w:rsidP="00161E85">
            <w:pPr>
              <w:jc w:val="right"/>
            </w:pPr>
            <w:r>
              <w:t>(</w:t>
            </w:r>
            <w:r w:rsidR="00161E85">
              <w:t>4</w:t>
            </w:r>
            <w:r>
              <w:t>)</w:t>
            </w:r>
          </w:p>
        </w:tc>
      </w:tr>
    </w:tbl>
    <w:p w14:paraId="6D5B881C" w14:textId="77777777" w:rsidR="009A7F87" w:rsidRDefault="009A7F87" w:rsidP="00C608EA">
      <w:pPr>
        <w:pStyle w:val="Contributornames"/>
        <w:jc w:val="both"/>
        <w:rPr>
          <w:rFonts w:asciiTheme="minorHAnsi" w:hAnsiTheme="minorHAnsi" w:cstheme="minorHAnsi"/>
          <w:sz w:val="22"/>
          <w:szCs w:val="22"/>
          <w:lang w:val="en-GB"/>
        </w:rPr>
      </w:pPr>
    </w:p>
    <w:p w14:paraId="1EF03E39" w14:textId="0BCDE288" w:rsidR="009A7F87" w:rsidRDefault="009A7F87" w:rsidP="009A7F87">
      <w:pPr>
        <w:jc w:val="both"/>
      </w:pPr>
      <w:r>
        <w:t>Figure (2) shows the increment in measurement sensitivity due to the presence of the matching layer.</w:t>
      </w:r>
    </w:p>
    <w:p w14:paraId="34BDA61E" w14:textId="77777777" w:rsidR="009A7F87" w:rsidRDefault="009A7F87" w:rsidP="009A7F87">
      <w:pPr>
        <w:keepNext/>
        <w:jc w:val="both"/>
      </w:pPr>
      <w:r>
        <w:t xml:space="preserve"> </w:t>
      </w:r>
      <w:r>
        <w:rPr>
          <w:noProof/>
          <w:lang w:val="en-US"/>
        </w:rPr>
        <w:drawing>
          <wp:inline distT="0" distB="0" distL="0" distR="0" wp14:anchorId="273C2DD2" wp14:editId="4AB6AB94">
            <wp:extent cx="5138508" cy="2550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9282" cy="2550544"/>
                    </a:xfrm>
                    <a:prstGeom prst="rect">
                      <a:avLst/>
                    </a:prstGeom>
                    <a:noFill/>
                  </pic:spPr>
                </pic:pic>
              </a:graphicData>
            </a:graphic>
          </wp:inline>
        </w:drawing>
      </w:r>
    </w:p>
    <w:p w14:paraId="3DF52946" w14:textId="23AC642C" w:rsidR="009A7F87" w:rsidRPr="005E7AA0" w:rsidRDefault="009A7F87" w:rsidP="005E7AA0">
      <w:pPr>
        <w:pStyle w:val="Caption"/>
        <w:jc w:val="center"/>
        <w:rPr>
          <w:b/>
        </w:rPr>
      </w:pPr>
      <w:r w:rsidRPr="0051053C">
        <w:rPr>
          <w:b/>
          <w:color w:val="auto"/>
        </w:rPr>
        <w:t xml:space="preserve">Figure </w:t>
      </w:r>
      <w:r w:rsidRPr="0051053C">
        <w:rPr>
          <w:b/>
          <w:color w:val="auto"/>
        </w:rPr>
        <w:fldChar w:fldCharType="begin"/>
      </w:r>
      <w:r w:rsidRPr="0051053C">
        <w:rPr>
          <w:b/>
          <w:color w:val="auto"/>
        </w:rPr>
        <w:instrText xml:space="preserve"> SEQ Figure \* ARABIC </w:instrText>
      </w:r>
      <w:r w:rsidRPr="0051053C">
        <w:rPr>
          <w:b/>
          <w:color w:val="auto"/>
        </w:rPr>
        <w:fldChar w:fldCharType="separate"/>
      </w:r>
      <w:r w:rsidRPr="0051053C">
        <w:rPr>
          <w:b/>
          <w:noProof/>
          <w:color w:val="auto"/>
        </w:rPr>
        <w:t>2</w:t>
      </w:r>
      <w:r w:rsidRPr="0051053C">
        <w:rPr>
          <w:b/>
          <w:color w:val="auto"/>
        </w:rPr>
        <w:fldChar w:fldCharType="end"/>
      </w:r>
      <w:r w:rsidRPr="004E16A9">
        <w:rPr>
          <w:b/>
          <w:color w:val="auto"/>
        </w:rPr>
        <w:t>: Increment in ultrasonic measurement sensitivity due to matching layer</w:t>
      </w:r>
    </w:p>
    <w:p w14:paraId="3B5387A0" w14:textId="5C8256FA" w:rsidR="005604B8" w:rsidRPr="001C7A61" w:rsidRDefault="009A7F87" w:rsidP="009A7F87">
      <w:pPr>
        <w:pStyle w:val="Contributornames"/>
        <w:jc w:val="both"/>
        <w:rPr>
          <w:rFonts w:asciiTheme="minorHAnsi" w:hAnsiTheme="minorHAnsi" w:cstheme="minorHAnsi"/>
          <w:sz w:val="22"/>
          <w:szCs w:val="22"/>
          <w:lang w:val="en-GB"/>
        </w:rPr>
      </w:pPr>
      <w:r w:rsidRPr="005E7AA0">
        <w:rPr>
          <w:rFonts w:asciiTheme="minorHAnsi" w:hAnsiTheme="minorHAnsi" w:cstheme="minorHAnsi"/>
          <w:sz w:val="22"/>
        </w:rPr>
        <w:t>In Figure (</w:t>
      </w:r>
      <w:r>
        <w:rPr>
          <w:rFonts w:asciiTheme="minorHAnsi" w:hAnsiTheme="minorHAnsi" w:cstheme="minorHAnsi"/>
          <w:sz w:val="22"/>
        </w:rPr>
        <w:t>2</w:t>
      </w:r>
      <w:r w:rsidRPr="005E7AA0">
        <w:rPr>
          <w:rFonts w:asciiTheme="minorHAnsi" w:hAnsiTheme="minorHAnsi" w:cstheme="minorHAnsi"/>
          <w:sz w:val="22"/>
        </w:rPr>
        <w:t>), the reflection coefficient was measured using equation (1) for a steel-</w:t>
      </w:r>
      <w:r>
        <w:rPr>
          <w:rFonts w:asciiTheme="minorHAnsi" w:hAnsiTheme="minorHAnsi" w:cstheme="minorHAnsi"/>
          <w:sz w:val="22"/>
        </w:rPr>
        <w:t>liquid</w:t>
      </w:r>
      <w:r w:rsidRPr="005E7AA0">
        <w:rPr>
          <w:rFonts w:asciiTheme="minorHAnsi" w:hAnsiTheme="minorHAnsi" w:cstheme="minorHAnsi"/>
          <w:sz w:val="22"/>
        </w:rPr>
        <w:t xml:space="preserve"> interface and using equation (2) at a steel-matching layer-</w:t>
      </w:r>
      <w:r>
        <w:rPr>
          <w:rFonts w:asciiTheme="minorHAnsi" w:hAnsiTheme="minorHAnsi" w:cstheme="minorHAnsi"/>
          <w:sz w:val="22"/>
        </w:rPr>
        <w:t>liquid</w:t>
      </w:r>
      <w:r w:rsidRPr="005E7AA0">
        <w:rPr>
          <w:rFonts w:asciiTheme="minorHAnsi" w:hAnsiTheme="minorHAnsi" w:cstheme="minorHAnsi"/>
          <w:sz w:val="22"/>
        </w:rPr>
        <w:t xml:space="preserve"> configuration for two oils of different viscosity (0.01 and 0.25 Pas). This Figure shows that for specific frequencies, called resonance frequency, the measurement sensitivity increases and it is possible to distinguish clearly between the two </w:t>
      </w:r>
      <w:r w:rsidR="00826A64">
        <w:rPr>
          <w:rFonts w:asciiTheme="minorHAnsi" w:hAnsiTheme="minorHAnsi" w:cstheme="minorHAnsi"/>
          <w:sz w:val="22"/>
        </w:rPr>
        <w:t>liquids</w:t>
      </w:r>
      <w:r w:rsidRPr="005E7AA0">
        <w:rPr>
          <w:rFonts w:asciiTheme="minorHAnsi" w:hAnsiTheme="minorHAnsi" w:cstheme="minorHAnsi"/>
          <w:sz w:val="22"/>
        </w:rPr>
        <w:t xml:space="preserve"> when the matching layer is present</w:t>
      </w:r>
      <w:r w:rsidR="008B3B87">
        <w:rPr>
          <w:rFonts w:asciiTheme="minorHAnsi" w:hAnsiTheme="minorHAnsi" w:cstheme="minorHAnsi"/>
          <w:sz w:val="22"/>
        </w:rPr>
        <w:t>, while without matching layer there is not a clear differentiation between samples of different viscosity</w:t>
      </w:r>
      <w:r>
        <w:t xml:space="preserve">. </w:t>
      </w:r>
      <w:r w:rsidR="00514137" w:rsidRPr="001C7A61">
        <w:rPr>
          <w:rFonts w:asciiTheme="minorHAnsi" w:hAnsiTheme="minorHAnsi" w:cstheme="minorHAnsi"/>
          <w:sz w:val="22"/>
          <w:szCs w:val="22"/>
          <w:lang w:val="en-GB"/>
        </w:rPr>
        <w:t xml:space="preserve">A drop in the reflection coefficient indicates that more ultrasonic energy is dissipated </w:t>
      </w:r>
      <w:r w:rsidR="00514137">
        <w:rPr>
          <w:rFonts w:asciiTheme="minorHAnsi" w:hAnsiTheme="minorHAnsi" w:cstheme="minorHAnsi"/>
          <w:sz w:val="22"/>
          <w:szCs w:val="22"/>
          <w:lang w:val="en-GB"/>
        </w:rPr>
        <w:t>at the interface with the liquid</w:t>
      </w:r>
      <w:r w:rsidR="00514137" w:rsidRPr="001C7A61">
        <w:rPr>
          <w:rFonts w:asciiTheme="minorHAnsi" w:hAnsiTheme="minorHAnsi" w:cstheme="minorHAnsi"/>
          <w:sz w:val="22"/>
          <w:szCs w:val="22"/>
          <w:lang w:val="en-GB"/>
        </w:rPr>
        <w:t xml:space="preserve">, meaning that the measurement is sensitive to the </w:t>
      </w:r>
      <w:r w:rsidR="00514137">
        <w:rPr>
          <w:rFonts w:asciiTheme="minorHAnsi" w:hAnsiTheme="minorHAnsi" w:cstheme="minorHAnsi"/>
          <w:sz w:val="22"/>
          <w:szCs w:val="22"/>
          <w:lang w:val="en-GB"/>
        </w:rPr>
        <w:t>liquid viscosity</w:t>
      </w:r>
      <w:r w:rsidR="00514137" w:rsidRPr="001C7A61">
        <w:rPr>
          <w:rFonts w:asciiTheme="minorHAnsi" w:hAnsiTheme="minorHAnsi" w:cstheme="minorHAnsi"/>
          <w:sz w:val="22"/>
          <w:szCs w:val="22"/>
          <w:lang w:val="en-GB"/>
        </w:rPr>
        <w:t xml:space="preserve">. </w:t>
      </w:r>
      <w:r w:rsidR="00514137">
        <w:rPr>
          <w:rFonts w:asciiTheme="minorHAnsi" w:hAnsiTheme="minorHAnsi" w:cstheme="minorHAnsi"/>
          <w:sz w:val="22"/>
          <w:szCs w:val="22"/>
          <w:lang w:val="en-GB"/>
        </w:rPr>
        <w:t xml:space="preserve"> </w:t>
      </w:r>
      <w:r w:rsidR="00C608EA" w:rsidRPr="001C7A61">
        <w:rPr>
          <w:rFonts w:asciiTheme="minorHAnsi" w:hAnsiTheme="minorHAnsi" w:cstheme="minorHAnsi"/>
          <w:sz w:val="22"/>
          <w:szCs w:val="22"/>
          <w:lang w:val="en-GB"/>
        </w:rPr>
        <w:t>Figure (</w:t>
      </w:r>
      <w:r w:rsidR="00514137">
        <w:rPr>
          <w:rFonts w:asciiTheme="minorHAnsi" w:hAnsiTheme="minorHAnsi" w:cstheme="minorHAnsi"/>
          <w:sz w:val="22"/>
          <w:szCs w:val="22"/>
          <w:lang w:val="en-GB"/>
        </w:rPr>
        <w:t>3</w:t>
      </w:r>
      <w:r w:rsidR="00C608EA" w:rsidRPr="001C7A61">
        <w:rPr>
          <w:rFonts w:asciiTheme="minorHAnsi" w:hAnsiTheme="minorHAnsi" w:cstheme="minorHAnsi"/>
          <w:sz w:val="22"/>
          <w:szCs w:val="22"/>
          <w:lang w:val="en-GB"/>
        </w:rPr>
        <w:t xml:space="preserve">) </w:t>
      </w:r>
      <w:r w:rsidR="00514137">
        <w:rPr>
          <w:rFonts w:asciiTheme="minorHAnsi" w:hAnsiTheme="minorHAnsi" w:cstheme="minorHAnsi"/>
          <w:sz w:val="22"/>
          <w:szCs w:val="22"/>
          <w:lang w:val="en-GB"/>
        </w:rPr>
        <w:t>compares equations (2) and (3)</w:t>
      </w:r>
      <w:r w:rsidR="00C608EA" w:rsidRPr="001C7A61">
        <w:rPr>
          <w:rFonts w:asciiTheme="minorHAnsi" w:hAnsiTheme="minorHAnsi" w:cstheme="minorHAnsi"/>
          <w:sz w:val="22"/>
          <w:szCs w:val="22"/>
          <w:lang w:val="en-GB"/>
        </w:rPr>
        <w:t>.</w:t>
      </w:r>
    </w:p>
    <w:p w14:paraId="0E86C9D6" w14:textId="4305E88D" w:rsidR="00C608EA" w:rsidRPr="001C7A61" w:rsidRDefault="002E48FB" w:rsidP="002E48FB">
      <w:pPr>
        <w:pStyle w:val="Contributornames"/>
        <w:keepNext/>
        <w:rPr>
          <w:lang w:val="en-GB"/>
        </w:rPr>
      </w:pPr>
      <w:r>
        <w:rPr>
          <w:noProof/>
          <w:lang w:eastAsia="en-US"/>
        </w:rPr>
        <w:lastRenderedPageBreak/>
        <w:drawing>
          <wp:inline distT="0" distB="0" distL="0" distR="0" wp14:anchorId="77C91D79" wp14:editId="2D697DA5">
            <wp:extent cx="5444490" cy="2670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490" cy="2670175"/>
                    </a:xfrm>
                    <a:prstGeom prst="rect">
                      <a:avLst/>
                    </a:prstGeom>
                    <a:noFill/>
                  </pic:spPr>
                </pic:pic>
              </a:graphicData>
            </a:graphic>
          </wp:inline>
        </w:drawing>
      </w:r>
    </w:p>
    <w:p w14:paraId="63F9DFDF" w14:textId="5DFC1D64" w:rsidR="00C608EA" w:rsidRPr="001C7A61" w:rsidRDefault="00C608EA" w:rsidP="008019E8">
      <w:pPr>
        <w:pStyle w:val="Caption"/>
        <w:jc w:val="center"/>
        <w:rPr>
          <w:rFonts w:asciiTheme="minorHAnsi" w:hAnsiTheme="minorHAnsi" w:cstheme="minorHAnsi"/>
          <w:b/>
          <w:color w:val="auto"/>
          <w:sz w:val="22"/>
          <w:szCs w:val="22"/>
          <w:lang w:val="en-GB"/>
        </w:rPr>
      </w:pPr>
      <w:r w:rsidRPr="001C7A61">
        <w:rPr>
          <w:b/>
          <w:color w:val="auto"/>
          <w:lang w:val="en-GB"/>
        </w:rPr>
        <w:t xml:space="preserve">Figure </w:t>
      </w:r>
      <w:r w:rsidRPr="001C7A61">
        <w:rPr>
          <w:b/>
          <w:color w:val="auto"/>
          <w:lang w:val="en-GB"/>
        </w:rPr>
        <w:fldChar w:fldCharType="begin"/>
      </w:r>
      <w:r w:rsidRPr="001C7A61">
        <w:rPr>
          <w:b/>
          <w:color w:val="auto"/>
          <w:lang w:val="en-GB"/>
        </w:rPr>
        <w:instrText xml:space="preserve"> SEQ Figure \* ARABIC </w:instrText>
      </w:r>
      <w:r w:rsidRPr="001C7A61">
        <w:rPr>
          <w:b/>
          <w:color w:val="auto"/>
          <w:lang w:val="en-GB"/>
        </w:rPr>
        <w:fldChar w:fldCharType="separate"/>
      </w:r>
      <w:r w:rsidR="009A7F87">
        <w:rPr>
          <w:b/>
          <w:noProof/>
          <w:color w:val="auto"/>
          <w:lang w:val="en-GB"/>
        </w:rPr>
        <w:t>3</w:t>
      </w:r>
      <w:r w:rsidRPr="001C7A61">
        <w:rPr>
          <w:b/>
          <w:color w:val="auto"/>
          <w:lang w:val="en-GB"/>
        </w:rPr>
        <w:fldChar w:fldCharType="end"/>
      </w:r>
      <w:r w:rsidR="008019E8" w:rsidRPr="001C7A61">
        <w:rPr>
          <w:b/>
          <w:color w:val="auto"/>
          <w:lang w:val="en-GB"/>
        </w:rPr>
        <w:t>: Ultrasonic shear reflection coefficient from a three</w:t>
      </w:r>
      <w:r w:rsidR="009B204C">
        <w:rPr>
          <w:b/>
          <w:color w:val="auto"/>
          <w:lang w:val="en-GB"/>
        </w:rPr>
        <w:t>-</w:t>
      </w:r>
      <w:r w:rsidR="008019E8" w:rsidRPr="001C7A61">
        <w:rPr>
          <w:b/>
          <w:color w:val="auto"/>
          <w:lang w:val="en-GB"/>
        </w:rPr>
        <w:t>layered aluminium-polymer-liquid layered medium in case of a liquid with viscosity of 10</w:t>
      </w:r>
      <w:r w:rsidR="00E962DA">
        <w:rPr>
          <w:b/>
          <w:color w:val="auto"/>
          <w:lang w:val="en-GB"/>
        </w:rPr>
        <w:t xml:space="preserve"> </w:t>
      </w:r>
      <w:proofErr w:type="spellStart"/>
      <w:r w:rsidR="008019E8" w:rsidRPr="001C7A61">
        <w:rPr>
          <w:b/>
          <w:color w:val="auto"/>
          <w:lang w:val="en-GB"/>
        </w:rPr>
        <w:t>mPas</w:t>
      </w:r>
      <w:proofErr w:type="spellEnd"/>
      <w:r w:rsidR="008019E8" w:rsidRPr="001C7A61">
        <w:rPr>
          <w:b/>
          <w:color w:val="auto"/>
          <w:lang w:val="en-GB"/>
        </w:rPr>
        <w:t>. The sensitivity increases at the so</w:t>
      </w:r>
      <w:r w:rsidR="009B204C">
        <w:rPr>
          <w:b/>
          <w:color w:val="auto"/>
          <w:lang w:val="en-GB"/>
        </w:rPr>
        <w:t>-</w:t>
      </w:r>
      <w:r w:rsidR="008019E8" w:rsidRPr="001C7A61">
        <w:rPr>
          <w:b/>
          <w:color w:val="auto"/>
          <w:lang w:val="en-GB"/>
        </w:rPr>
        <w:t>called resonance frequencies.</w:t>
      </w:r>
    </w:p>
    <w:p w14:paraId="040E52A5" w14:textId="4776DA21" w:rsidR="0037354A" w:rsidRPr="001C7A61" w:rsidRDefault="00DF6C10" w:rsidP="005604B8">
      <w:pPr>
        <w:pStyle w:val="Contributornames"/>
        <w:jc w:val="both"/>
        <w:rPr>
          <w:rFonts w:asciiTheme="minorHAnsi" w:hAnsiTheme="minorHAnsi" w:cstheme="minorHAnsi"/>
          <w:sz w:val="22"/>
          <w:szCs w:val="22"/>
          <w:lang w:val="en-GB"/>
        </w:rPr>
      </w:pPr>
      <w:r>
        <w:rPr>
          <w:rFonts w:asciiTheme="minorHAnsi" w:hAnsiTheme="minorHAnsi" w:cstheme="minorHAnsi"/>
          <w:sz w:val="22"/>
          <w:szCs w:val="22"/>
          <w:lang w:val="en-GB"/>
        </w:rPr>
        <w:t>Noticeably, t</w:t>
      </w:r>
      <w:r w:rsidR="00C608EA" w:rsidRPr="001C7A61">
        <w:rPr>
          <w:rFonts w:asciiTheme="minorHAnsi" w:hAnsiTheme="minorHAnsi" w:cstheme="minorHAnsi"/>
          <w:sz w:val="22"/>
          <w:szCs w:val="22"/>
          <w:lang w:val="en-GB"/>
        </w:rPr>
        <w:t>he</w:t>
      </w:r>
      <w:r w:rsidR="008D4BAC" w:rsidRPr="001C7A61">
        <w:rPr>
          <w:rFonts w:asciiTheme="minorHAnsi" w:hAnsiTheme="minorHAnsi" w:cstheme="minorHAnsi"/>
          <w:sz w:val="22"/>
          <w:szCs w:val="22"/>
          <w:lang w:val="en-GB"/>
        </w:rPr>
        <w:t xml:space="preserve"> reflection coefficient drops at </w:t>
      </w:r>
      <w:r w:rsidR="00826A64">
        <w:rPr>
          <w:rFonts w:asciiTheme="minorHAnsi" w:hAnsiTheme="minorHAnsi" w:cstheme="minorHAnsi"/>
          <w:sz w:val="22"/>
          <w:szCs w:val="22"/>
          <w:lang w:val="en-GB"/>
        </w:rPr>
        <w:t>harmonic</w:t>
      </w:r>
      <w:r w:rsidR="00826A64" w:rsidRPr="001C7A61">
        <w:rPr>
          <w:rFonts w:asciiTheme="minorHAnsi" w:hAnsiTheme="minorHAnsi" w:cstheme="minorHAnsi"/>
          <w:sz w:val="22"/>
          <w:szCs w:val="22"/>
          <w:lang w:val="en-GB"/>
        </w:rPr>
        <w:t xml:space="preserve"> </w:t>
      </w:r>
      <w:r w:rsidR="008D4BAC" w:rsidRPr="001C7A61">
        <w:rPr>
          <w:rFonts w:asciiTheme="minorHAnsi" w:hAnsiTheme="minorHAnsi" w:cstheme="minorHAnsi"/>
          <w:sz w:val="22"/>
          <w:szCs w:val="22"/>
          <w:lang w:val="en-GB"/>
        </w:rPr>
        <w:t>frequencies due to the</w:t>
      </w:r>
      <w:r w:rsidR="00C608EA" w:rsidRPr="001C7A61">
        <w:rPr>
          <w:rFonts w:asciiTheme="minorHAnsi" w:hAnsiTheme="minorHAnsi" w:cstheme="minorHAnsi"/>
          <w:sz w:val="22"/>
          <w:szCs w:val="22"/>
          <w:lang w:val="en-GB"/>
        </w:rPr>
        <w:t xml:space="preserve"> presence of the matching material</w:t>
      </w:r>
      <w:r w:rsidR="008D4BAC" w:rsidRPr="001C7A61">
        <w:rPr>
          <w:rFonts w:asciiTheme="minorHAnsi" w:hAnsiTheme="minorHAnsi" w:cstheme="minorHAnsi"/>
          <w:sz w:val="22"/>
          <w:szCs w:val="22"/>
          <w:lang w:val="en-GB"/>
        </w:rPr>
        <w:t>.</w:t>
      </w:r>
      <w:r w:rsidR="00514137">
        <w:rPr>
          <w:rFonts w:asciiTheme="minorHAnsi" w:hAnsiTheme="minorHAnsi" w:cstheme="minorHAnsi"/>
          <w:sz w:val="22"/>
          <w:szCs w:val="22"/>
          <w:lang w:val="en-GB"/>
        </w:rPr>
        <w:t xml:space="preserve"> Equation (2) describes accurately the increment in sensitivity as frequency varies, on the other had equation (3) is valid only at the resonance frequency.</w:t>
      </w:r>
      <w:r w:rsidR="008D4BAC" w:rsidRPr="001C7A61">
        <w:rPr>
          <w:rFonts w:asciiTheme="minorHAnsi" w:hAnsiTheme="minorHAnsi" w:cstheme="minorHAnsi"/>
          <w:sz w:val="22"/>
          <w:szCs w:val="22"/>
          <w:lang w:val="en-GB"/>
        </w:rPr>
        <w:t xml:space="preserve"> </w:t>
      </w:r>
      <w:r w:rsidR="00514137">
        <w:rPr>
          <w:rFonts w:asciiTheme="minorHAnsi" w:hAnsiTheme="minorHAnsi" w:cstheme="minorHAnsi"/>
          <w:sz w:val="22"/>
          <w:szCs w:val="22"/>
          <w:lang w:val="en-GB"/>
        </w:rPr>
        <w:t xml:space="preserve">In this work equation (3) is used for simplicity as it leads to great simplifications in the measurement of viscosity. </w:t>
      </w:r>
      <w:r w:rsidR="0037354A" w:rsidRPr="001C7A61">
        <w:rPr>
          <w:rFonts w:asciiTheme="minorHAnsi" w:hAnsiTheme="minorHAnsi" w:cstheme="minorHAnsi"/>
          <w:sz w:val="22"/>
          <w:szCs w:val="22"/>
          <w:lang w:val="en-GB"/>
        </w:rPr>
        <w:t>From equation (</w:t>
      </w:r>
      <w:r w:rsidR="00514137">
        <w:rPr>
          <w:rFonts w:asciiTheme="minorHAnsi" w:hAnsiTheme="minorHAnsi" w:cstheme="minorHAnsi"/>
          <w:sz w:val="22"/>
          <w:szCs w:val="22"/>
          <w:lang w:val="en-GB"/>
        </w:rPr>
        <w:t>3</w:t>
      </w:r>
      <w:r w:rsidR="0037354A" w:rsidRPr="001C7A61">
        <w:rPr>
          <w:rFonts w:asciiTheme="minorHAnsi" w:hAnsiTheme="minorHAnsi" w:cstheme="minorHAnsi"/>
          <w:sz w:val="22"/>
          <w:szCs w:val="22"/>
          <w:lang w:val="en-GB"/>
        </w:rPr>
        <w:t>)</w:t>
      </w:r>
      <w:r>
        <w:rPr>
          <w:rFonts w:asciiTheme="minorHAnsi" w:hAnsiTheme="minorHAnsi" w:cstheme="minorHAnsi"/>
          <w:sz w:val="22"/>
          <w:szCs w:val="22"/>
          <w:lang w:val="en-GB"/>
        </w:rPr>
        <w:t>,</w:t>
      </w:r>
      <w:r w:rsidR="0037354A" w:rsidRPr="001C7A61">
        <w:rPr>
          <w:rFonts w:asciiTheme="minorHAnsi" w:hAnsiTheme="minorHAnsi" w:cstheme="minorHAnsi"/>
          <w:sz w:val="22"/>
          <w:szCs w:val="22"/>
          <w:lang w:val="en-GB"/>
        </w:rPr>
        <w:t xml:space="preserve"> it is</w:t>
      </w:r>
      <w:r w:rsidR="00C570C1" w:rsidRPr="001C7A61">
        <w:rPr>
          <w:rFonts w:asciiTheme="minorHAnsi" w:hAnsiTheme="minorHAnsi" w:cstheme="minorHAnsi"/>
          <w:sz w:val="22"/>
          <w:szCs w:val="22"/>
          <w:lang w:val="en-GB"/>
        </w:rPr>
        <w:t xml:space="preserve"> possible to calculate the viscoelastic properties of the liquid as follows. First, the acoustic impedance of the liquid is calculated from equation (</w:t>
      </w:r>
      <w:r w:rsidR="00DD77FA">
        <w:rPr>
          <w:rFonts w:asciiTheme="minorHAnsi" w:hAnsiTheme="minorHAnsi" w:cstheme="minorHAnsi"/>
          <w:sz w:val="22"/>
          <w:szCs w:val="22"/>
          <w:lang w:val="en-GB"/>
        </w:rPr>
        <w:t>3</w:t>
      </w:r>
      <w:r w:rsidR="00C570C1" w:rsidRPr="001C7A61">
        <w:rPr>
          <w:rFonts w:asciiTheme="minorHAnsi" w:hAnsiTheme="minorHAnsi" w:cstheme="minorHAnsi"/>
          <w:sz w:val="22"/>
          <w:szCs w:val="22"/>
          <w:lang w:val="en-GB"/>
        </w:rPr>
        <w:t>)</w:t>
      </w:r>
      <w:r w:rsidR="0037354A" w:rsidRPr="001C7A61">
        <w:rPr>
          <w:rFonts w:asciiTheme="minorHAnsi" w:hAnsiTheme="minorHAnsi" w:cstheme="minorHAnsi"/>
          <w:sz w:val="22"/>
          <w:szCs w:val="22"/>
          <w:lang w:val="en-GB"/>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33"/>
      </w:tblGrid>
      <w:tr w:rsidR="00F47AC0" w:rsidRPr="001C7A61" w14:paraId="5E32100E" w14:textId="77777777" w:rsidTr="008019E8">
        <w:tc>
          <w:tcPr>
            <w:tcW w:w="7083" w:type="dxa"/>
          </w:tcPr>
          <w:p w14:paraId="3485353F" w14:textId="77777777" w:rsidR="00F47AC0" w:rsidRPr="001C7A61" w:rsidRDefault="00D74B88" w:rsidP="005604B8">
            <w:pPr>
              <w:pStyle w:val="Contributornames"/>
              <w:jc w:val="both"/>
              <w:rPr>
                <w:rFonts w:asciiTheme="minorHAnsi" w:hAnsiTheme="minorHAnsi" w:cstheme="minorHAnsi"/>
                <w:sz w:val="22"/>
                <w:szCs w:val="22"/>
                <w:lang w:val="en-GB"/>
              </w:rPr>
            </w:pPr>
            <m:oMathPara>
              <m:oMath>
                <m:d>
                  <m:dPr>
                    <m:begChr m:val="|"/>
                    <m:endChr m:val="|"/>
                    <m:ctrlPr>
                      <w:rPr>
                        <w:rFonts w:ascii="Cambria Math" w:hAnsi="Cambria Math" w:cstheme="minorHAnsi"/>
                        <w:i/>
                        <w:sz w:val="22"/>
                        <w:szCs w:val="22"/>
                        <w:lang w:val="en-GB"/>
                      </w:rPr>
                    </m:ctrlPr>
                  </m:dPr>
                  <m:e>
                    <m:sSub>
                      <m:sSubPr>
                        <m:ctrlPr>
                          <w:rPr>
                            <w:rFonts w:ascii="Cambria Math" w:hAnsi="Cambria Math" w:cstheme="minorHAnsi"/>
                            <w:i/>
                            <w:sz w:val="22"/>
                            <w:szCs w:val="22"/>
                            <w:lang w:val="en-GB"/>
                          </w:rPr>
                        </m:ctrlPr>
                      </m:sSubPr>
                      <m:e>
                        <m:r>
                          <w:rPr>
                            <w:rFonts w:ascii="Cambria Math" w:hAnsi="Cambria Math" w:cstheme="minorHAnsi"/>
                            <w:sz w:val="22"/>
                            <w:szCs w:val="22"/>
                            <w:lang w:val="en-GB"/>
                          </w:rPr>
                          <m:t>z</m:t>
                        </m:r>
                      </m:e>
                      <m:sub>
                        <m:r>
                          <w:rPr>
                            <w:rFonts w:ascii="Cambria Math" w:hAnsi="Cambria Math" w:cstheme="minorHAnsi"/>
                            <w:sz w:val="22"/>
                            <w:szCs w:val="22"/>
                            <w:lang w:val="en-GB"/>
                          </w:rPr>
                          <m:t>l</m:t>
                        </m:r>
                      </m:sub>
                    </m:sSub>
                  </m:e>
                </m:d>
                <m:r>
                  <w:rPr>
                    <w:rFonts w:ascii="Cambria Math" w:hAnsi="Cambria Math" w:cstheme="minorHAnsi"/>
                    <w:sz w:val="22"/>
                    <w:szCs w:val="22"/>
                    <w:lang w:val="en-GB"/>
                  </w:rPr>
                  <m:t>=</m:t>
                </m:r>
                <m:f>
                  <m:fPr>
                    <m:ctrlPr>
                      <w:rPr>
                        <w:rFonts w:ascii="Cambria Math" w:hAnsi="Cambria Math" w:cstheme="minorHAnsi"/>
                        <w:i/>
                        <w:sz w:val="22"/>
                        <w:szCs w:val="22"/>
                        <w:lang w:val="en-GB"/>
                      </w:rPr>
                    </m:ctrlPr>
                  </m:fPr>
                  <m:num>
                    <m:sSubSup>
                      <m:sSubSupPr>
                        <m:ctrlPr>
                          <w:rPr>
                            <w:rFonts w:ascii="Cambria Math" w:hAnsi="Cambria Math" w:cstheme="minorHAnsi"/>
                            <w:i/>
                            <w:sz w:val="22"/>
                            <w:szCs w:val="22"/>
                            <w:lang w:val="en-GB"/>
                          </w:rPr>
                        </m:ctrlPr>
                      </m:sSubSupPr>
                      <m:e>
                        <m:r>
                          <w:rPr>
                            <w:rFonts w:ascii="Cambria Math" w:hAnsi="Cambria Math" w:cstheme="minorHAnsi"/>
                            <w:sz w:val="22"/>
                            <w:szCs w:val="22"/>
                            <w:lang w:val="en-GB"/>
                          </w:rPr>
                          <m:t>z</m:t>
                        </m:r>
                      </m:e>
                      <m:sub>
                        <m:r>
                          <w:rPr>
                            <w:rFonts w:ascii="Cambria Math" w:hAnsi="Cambria Math" w:cstheme="minorHAnsi"/>
                            <w:sz w:val="22"/>
                            <w:szCs w:val="22"/>
                            <w:lang w:val="en-GB"/>
                          </w:rPr>
                          <m:t>m</m:t>
                        </m:r>
                      </m:sub>
                      <m:sup>
                        <m:r>
                          <w:rPr>
                            <w:rFonts w:ascii="Cambria Math" w:hAnsi="Cambria Math" w:cstheme="minorHAnsi"/>
                            <w:sz w:val="22"/>
                            <w:szCs w:val="22"/>
                            <w:lang w:val="en-GB"/>
                          </w:rPr>
                          <m:t>2</m:t>
                        </m:r>
                      </m:sup>
                    </m:sSubSup>
                    <m:r>
                      <w:rPr>
                        <w:rFonts w:ascii="Cambria Math" w:hAnsi="Cambria Math" w:cstheme="minorHAnsi"/>
                        <w:sz w:val="22"/>
                        <w:szCs w:val="22"/>
                        <w:lang w:val="en-GB"/>
                      </w:rPr>
                      <m:t>-</m:t>
                    </m:r>
                    <m:sSubSup>
                      <m:sSubSupPr>
                        <m:ctrlPr>
                          <w:rPr>
                            <w:rFonts w:ascii="Cambria Math" w:hAnsi="Cambria Math" w:cstheme="minorHAnsi"/>
                            <w:i/>
                            <w:sz w:val="22"/>
                            <w:szCs w:val="22"/>
                            <w:lang w:val="en-GB"/>
                          </w:rPr>
                        </m:ctrlPr>
                      </m:sSubSupPr>
                      <m:e>
                        <m:r>
                          <w:rPr>
                            <w:rFonts w:ascii="Cambria Math" w:hAnsi="Cambria Math" w:cstheme="minorHAnsi"/>
                            <w:sz w:val="22"/>
                            <w:szCs w:val="22"/>
                            <w:lang w:val="en-GB"/>
                          </w:rPr>
                          <m:t>z</m:t>
                        </m:r>
                      </m:e>
                      <m:sub>
                        <m:r>
                          <w:rPr>
                            <w:rFonts w:ascii="Cambria Math" w:hAnsi="Cambria Math" w:cstheme="minorHAnsi"/>
                            <w:sz w:val="22"/>
                            <w:szCs w:val="22"/>
                            <w:lang w:val="en-GB"/>
                          </w:rPr>
                          <m:t>m</m:t>
                        </m:r>
                      </m:sub>
                      <m:sup>
                        <m:r>
                          <w:rPr>
                            <w:rFonts w:ascii="Cambria Math" w:hAnsi="Cambria Math" w:cstheme="minorHAnsi"/>
                            <w:sz w:val="22"/>
                            <w:szCs w:val="22"/>
                            <w:lang w:val="en-GB"/>
                          </w:rPr>
                          <m:t>2</m:t>
                        </m:r>
                      </m:sup>
                    </m:sSubSup>
                    <m:rad>
                      <m:radPr>
                        <m:degHide m:val="1"/>
                        <m:ctrlPr>
                          <w:rPr>
                            <w:rFonts w:ascii="Cambria Math" w:hAnsi="Cambria Math" w:cstheme="minorHAnsi"/>
                            <w:i/>
                            <w:sz w:val="22"/>
                            <w:szCs w:val="22"/>
                            <w:lang w:val="en-GB"/>
                          </w:rPr>
                        </m:ctrlPr>
                      </m:radPr>
                      <m:deg/>
                      <m:e>
                        <m:d>
                          <m:dPr>
                            <m:ctrlPr>
                              <w:rPr>
                                <w:rFonts w:ascii="Cambria Math" w:hAnsi="Cambria Math" w:cstheme="minorHAnsi"/>
                                <w:i/>
                                <w:sz w:val="22"/>
                                <w:szCs w:val="22"/>
                                <w:lang w:val="en-GB"/>
                              </w:rPr>
                            </m:ctrlPr>
                          </m:dPr>
                          <m:e>
                            <m:r>
                              <w:rPr>
                                <w:rFonts w:ascii="Cambria Math" w:hAnsi="Cambria Math" w:cstheme="minorHAnsi"/>
                                <w:sz w:val="22"/>
                                <w:szCs w:val="22"/>
                                <w:lang w:val="en-GB"/>
                              </w:rPr>
                              <m:t>-</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R</m:t>
                                </m:r>
                              </m:e>
                              <m:sup>
                                <m:r>
                                  <w:rPr>
                                    <w:rFonts w:ascii="Cambria Math" w:hAnsi="Cambria Math" w:cstheme="minorHAnsi"/>
                                    <w:sz w:val="22"/>
                                    <w:szCs w:val="22"/>
                                    <w:lang w:val="en-GB"/>
                                  </w:rPr>
                                  <m:t>2</m:t>
                                </m:r>
                              </m:sup>
                            </m:sSup>
                            <m:r>
                              <w:rPr>
                                <w:rFonts w:ascii="Cambria Math" w:hAnsi="Cambria Math" w:cstheme="minorHAnsi"/>
                                <w:sz w:val="22"/>
                                <w:szCs w:val="22"/>
                                <w:lang w:val="en-GB"/>
                              </w:rPr>
                              <m:t>+2R+1</m:t>
                            </m:r>
                          </m:e>
                        </m:d>
                        <m:d>
                          <m:dPr>
                            <m:ctrlPr>
                              <w:rPr>
                                <w:rFonts w:ascii="Cambria Math" w:hAnsi="Cambria Math" w:cstheme="minorHAnsi"/>
                                <w:i/>
                                <w:sz w:val="22"/>
                                <w:szCs w:val="22"/>
                                <w:lang w:val="en-GB"/>
                              </w:rPr>
                            </m:ctrlPr>
                          </m:dPr>
                          <m:e>
                            <m:sSup>
                              <m:sSupPr>
                                <m:ctrlPr>
                                  <w:rPr>
                                    <w:rFonts w:ascii="Cambria Math" w:hAnsi="Cambria Math" w:cstheme="minorHAnsi"/>
                                    <w:i/>
                                    <w:sz w:val="22"/>
                                    <w:szCs w:val="22"/>
                                    <w:lang w:val="en-GB"/>
                                  </w:rPr>
                                </m:ctrlPr>
                              </m:sSupPr>
                              <m:e>
                                <m:r>
                                  <w:rPr>
                                    <w:rFonts w:ascii="Cambria Math" w:hAnsi="Cambria Math" w:cstheme="minorHAnsi"/>
                                    <w:sz w:val="22"/>
                                    <w:szCs w:val="22"/>
                                    <w:lang w:val="en-GB"/>
                                  </w:rPr>
                                  <m:t>R</m:t>
                                </m:r>
                              </m:e>
                              <m:sup>
                                <m:r>
                                  <w:rPr>
                                    <w:rFonts w:ascii="Cambria Math" w:hAnsi="Cambria Math" w:cstheme="minorHAnsi"/>
                                    <w:sz w:val="22"/>
                                    <w:szCs w:val="22"/>
                                    <w:lang w:val="en-GB"/>
                                  </w:rPr>
                                  <m:t>2</m:t>
                                </m:r>
                              </m:sup>
                            </m:sSup>
                            <m:r>
                              <w:rPr>
                                <w:rFonts w:ascii="Cambria Math" w:hAnsi="Cambria Math" w:cstheme="minorHAnsi"/>
                                <w:sz w:val="22"/>
                                <w:szCs w:val="22"/>
                                <w:lang w:val="en-GB"/>
                              </w:rPr>
                              <m:t>+2R-1</m:t>
                            </m:r>
                          </m:e>
                        </m:d>
                      </m:e>
                    </m:rad>
                  </m:num>
                  <m:den>
                    <m:r>
                      <w:rPr>
                        <w:rFonts w:ascii="Cambria Math" w:hAnsi="Cambria Math" w:cstheme="minorHAnsi"/>
                        <w:sz w:val="22"/>
                        <w:szCs w:val="22"/>
                        <w:lang w:val="en-GB"/>
                      </w:rPr>
                      <m:t>2</m:t>
                    </m:r>
                    <m:d>
                      <m:dPr>
                        <m:ctrlPr>
                          <w:rPr>
                            <w:rFonts w:ascii="Cambria Math" w:hAnsi="Cambria Math" w:cstheme="minorHAnsi"/>
                            <w:i/>
                            <w:sz w:val="22"/>
                            <w:szCs w:val="22"/>
                            <w:lang w:val="en-GB"/>
                          </w:rPr>
                        </m:ctrlPr>
                      </m:dPr>
                      <m:e>
                        <m:r>
                          <w:rPr>
                            <w:rFonts w:ascii="Cambria Math" w:hAnsi="Cambria Math" w:cstheme="minorHAnsi"/>
                            <w:sz w:val="22"/>
                            <w:szCs w:val="22"/>
                            <w:lang w:val="en-GB"/>
                          </w:rPr>
                          <m:t>-</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z</m:t>
                            </m:r>
                          </m:e>
                          <m:sub>
                            <m:r>
                              <w:rPr>
                                <w:rFonts w:ascii="Cambria Math" w:hAnsi="Cambria Math" w:cstheme="minorHAnsi"/>
                                <w:sz w:val="22"/>
                                <w:szCs w:val="22"/>
                                <w:lang w:val="en-GB"/>
                              </w:rPr>
                              <m:t>s</m:t>
                            </m:r>
                          </m:sub>
                        </m:sSub>
                        <m:sSup>
                          <m:sSupPr>
                            <m:ctrlPr>
                              <w:rPr>
                                <w:rFonts w:ascii="Cambria Math" w:hAnsi="Cambria Math" w:cstheme="minorHAnsi"/>
                                <w:i/>
                                <w:sz w:val="22"/>
                                <w:szCs w:val="22"/>
                                <w:lang w:val="en-GB"/>
                              </w:rPr>
                            </m:ctrlPr>
                          </m:sSupPr>
                          <m:e>
                            <m:r>
                              <w:rPr>
                                <w:rFonts w:ascii="Cambria Math" w:hAnsi="Cambria Math" w:cstheme="minorHAnsi"/>
                                <w:sz w:val="22"/>
                                <w:szCs w:val="22"/>
                                <w:lang w:val="en-GB"/>
                              </w:rPr>
                              <m:t>R</m:t>
                            </m:r>
                          </m:e>
                          <m:sup>
                            <m:r>
                              <w:rPr>
                                <w:rFonts w:ascii="Cambria Math" w:hAnsi="Cambria Math" w:cstheme="minorHAnsi"/>
                                <w:sz w:val="22"/>
                                <w:szCs w:val="22"/>
                                <w:lang w:val="en-GB"/>
                              </w:rPr>
                              <m:t>2</m:t>
                            </m:r>
                          </m:sup>
                        </m:sSup>
                        <m:r>
                          <w:rPr>
                            <w:rFonts w:ascii="Cambria Math" w:hAnsi="Cambria Math" w:cstheme="minorHAnsi"/>
                            <w:sz w:val="22"/>
                            <w:szCs w:val="22"/>
                            <w:lang w:val="en-GB"/>
                          </w:rPr>
                          <m:t>+</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z</m:t>
                            </m:r>
                          </m:e>
                          <m:sub>
                            <m:r>
                              <w:rPr>
                                <w:rFonts w:ascii="Cambria Math" w:hAnsi="Cambria Math" w:cstheme="minorHAnsi"/>
                                <w:sz w:val="22"/>
                                <w:szCs w:val="22"/>
                                <w:lang w:val="en-GB"/>
                              </w:rPr>
                              <m:t>s</m:t>
                            </m:r>
                          </m:sub>
                        </m:sSub>
                      </m:e>
                    </m:d>
                  </m:den>
                </m:f>
              </m:oMath>
            </m:oMathPara>
          </w:p>
        </w:tc>
        <w:tc>
          <w:tcPr>
            <w:tcW w:w="1933" w:type="dxa"/>
          </w:tcPr>
          <w:p w14:paraId="7558794A" w14:textId="359B10DC" w:rsidR="00F47AC0" w:rsidRPr="001C7A61" w:rsidRDefault="00F47AC0" w:rsidP="00161E85">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w:t>
            </w:r>
            <w:r w:rsidR="00161E85">
              <w:rPr>
                <w:rFonts w:asciiTheme="minorHAnsi" w:hAnsiTheme="minorHAnsi" w:cstheme="minorHAnsi"/>
                <w:sz w:val="22"/>
                <w:szCs w:val="22"/>
                <w:lang w:val="en-GB"/>
              </w:rPr>
              <w:t>5</w:t>
            </w:r>
            <w:r w:rsidRPr="001C7A61">
              <w:rPr>
                <w:rFonts w:asciiTheme="minorHAnsi" w:hAnsiTheme="minorHAnsi" w:cstheme="minorHAnsi"/>
                <w:sz w:val="22"/>
                <w:szCs w:val="22"/>
                <w:lang w:val="en-GB"/>
              </w:rPr>
              <w:t>)</w:t>
            </w:r>
          </w:p>
        </w:tc>
      </w:tr>
    </w:tbl>
    <w:p w14:paraId="419ED2CF" w14:textId="77777777" w:rsidR="00C570C1" w:rsidRPr="001C7A61" w:rsidRDefault="00C570C1" w:rsidP="005604B8">
      <w:pPr>
        <w:pStyle w:val="Contributornames"/>
        <w:jc w:val="both"/>
        <w:rPr>
          <w:rFonts w:asciiTheme="minorHAnsi" w:hAnsiTheme="minorHAnsi" w:cstheme="minorHAnsi"/>
          <w:sz w:val="22"/>
          <w:szCs w:val="22"/>
          <w:lang w:val="en-GB"/>
        </w:rPr>
      </w:pPr>
    </w:p>
    <w:p w14:paraId="050A345B" w14:textId="77777777" w:rsidR="00DF5893" w:rsidRPr="001C7A61" w:rsidRDefault="0037354A" w:rsidP="005604B8">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 xml:space="preserve">The acoustic impedance is then correlated to the rheological parameters of the liquid. </w:t>
      </w:r>
      <w:r w:rsidR="00DF5893" w:rsidRPr="001C7A61">
        <w:rPr>
          <w:rFonts w:asciiTheme="minorHAnsi" w:hAnsiTheme="minorHAnsi" w:cstheme="minorHAnsi"/>
          <w:sz w:val="22"/>
          <w:szCs w:val="22"/>
          <w:lang w:val="en-GB"/>
        </w:rPr>
        <w:t>The acoustic impedance of the liquid is directly correlated to viscosity as</w:t>
      </w:r>
      <w:r w:rsidR="004F028F" w:rsidRPr="001C7A61">
        <w:rPr>
          <w:rFonts w:asciiTheme="minorHAnsi" w:hAnsiTheme="minorHAnsi" w:cstheme="minorHAnsi"/>
          <w:sz w:val="22"/>
          <w:szCs w:val="22"/>
          <w:lang w:val="en-GB"/>
        </w:rPr>
        <w:t xml:space="preserve"> [27]</w:t>
      </w:r>
      <w:r w:rsidR="00DF5893" w:rsidRPr="001C7A61">
        <w:rPr>
          <w:rFonts w:asciiTheme="minorHAnsi" w:hAnsiTheme="minorHAnsi" w:cstheme="minorHAnsi"/>
          <w:sz w:val="22"/>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7AC0" w:rsidRPr="001C7A61" w14:paraId="1CB1276A" w14:textId="77777777" w:rsidTr="008F254B">
        <w:tc>
          <w:tcPr>
            <w:tcW w:w="4508" w:type="dxa"/>
          </w:tcPr>
          <w:p w14:paraId="738742C6" w14:textId="77777777" w:rsidR="00F47AC0" w:rsidRPr="001C7A61" w:rsidRDefault="00F47AC0" w:rsidP="008F254B">
            <m:oMathPara>
              <m:oMath>
                <m:r>
                  <w:rPr>
                    <w:rFonts w:ascii="Cambria Math" w:hAnsi="Cambria Math"/>
                  </w:rPr>
                  <m:t>η=</m:t>
                </m:r>
                <m:f>
                  <m:fPr>
                    <m:ctrlPr>
                      <w:rPr>
                        <w:rFonts w:ascii="Cambria Math" w:hAnsi="Cambria Math"/>
                        <w:i/>
                      </w:rPr>
                    </m:ctrlPr>
                  </m:fPr>
                  <m:num>
                    <m:r>
                      <w:rPr>
                        <w:rFonts w:ascii="Cambria Math" w:hAnsi="Cambria Math"/>
                      </w:rPr>
                      <m:t>2</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z</m:t>
                            </m:r>
                          </m:e>
                          <m:sub>
                            <m:r>
                              <w:rPr>
                                <w:rFonts w:ascii="Cambria Math" w:hAnsi="Cambria Math"/>
                              </w:rPr>
                              <m:t>l</m:t>
                            </m:r>
                          </m:sub>
                          <m:sup>
                            <m:r>
                              <w:rPr>
                                <w:rFonts w:ascii="Cambria Math" w:hAnsi="Cambria Math"/>
                              </w:rPr>
                              <m:t>2</m:t>
                            </m:r>
                          </m:sup>
                        </m:sSubSup>
                      </m:e>
                    </m:d>
                  </m:num>
                  <m:den>
                    <m:sSub>
                      <m:sSubPr>
                        <m:ctrlPr>
                          <w:rPr>
                            <w:rFonts w:ascii="Cambria Math" w:hAnsi="Cambria Math"/>
                            <w:i/>
                          </w:rPr>
                        </m:ctrlPr>
                      </m:sSubPr>
                      <m:e>
                        <m:r>
                          <w:rPr>
                            <w:rFonts w:ascii="Cambria Math" w:hAnsi="Cambria Math"/>
                          </w:rPr>
                          <m:t>ρ</m:t>
                        </m:r>
                      </m:e>
                      <m:sub>
                        <m:r>
                          <w:rPr>
                            <w:rFonts w:ascii="Cambria Math" w:hAnsi="Cambria Math"/>
                          </w:rPr>
                          <m:t>l</m:t>
                        </m:r>
                      </m:sub>
                    </m:sSub>
                    <m:r>
                      <w:rPr>
                        <w:rFonts w:ascii="Cambria Math" w:hAnsi="Cambria Math"/>
                      </w:rPr>
                      <m:t>ω</m:t>
                    </m:r>
                  </m:den>
                </m:f>
              </m:oMath>
            </m:oMathPara>
          </w:p>
        </w:tc>
        <w:tc>
          <w:tcPr>
            <w:tcW w:w="4508" w:type="dxa"/>
          </w:tcPr>
          <w:p w14:paraId="27199D38" w14:textId="18E29ED7" w:rsidR="00F47AC0" w:rsidRPr="001C7A61" w:rsidRDefault="00F47AC0" w:rsidP="00161E85">
            <w:pPr>
              <w:jc w:val="right"/>
            </w:pPr>
            <w:r w:rsidRPr="001C7A61">
              <w:t>(</w:t>
            </w:r>
            <w:r w:rsidR="00161E85">
              <w:t>6</w:t>
            </w:r>
            <w:r w:rsidRPr="001C7A61">
              <w:t>)</w:t>
            </w:r>
          </w:p>
        </w:tc>
      </w:tr>
    </w:tbl>
    <w:p w14:paraId="5341DE94" w14:textId="2CBC5FD5" w:rsidR="0037354A" w:rsidRPr="001C7A61" w:rsidRDefault="009764E9" w:rsidP="005604B8">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Barlow and Harrison [27] also</w:t>
      </w:r>
      <w:r w:rsidR="00DF6C10">
        <w:rPr>
          <w:rFonts w:asciiTheme="minorHAnsi" w:hAnsiTheme="minorHAnsi" w:cstheme="minorHAnsi"/>
          <w:sz w:val="22"/>
          <w:szCs w:val="22"/>
          <w:lang w:val="en-GB"/>
        </w:rPr>
        <w:t xml:space="preserve"> defined</w:t>
      </w:r>
      <w:r w:rsidRPr="001C7A61">
        <w:rPr>
          <w:rFonts w:asciiTheme="minorHAnsi" w:hAnsiTheme="minorHAnsi" w:cstheme="minorHAnsi"/>
          <w:sz w:val="22"/>
          <w:szCs w:val="22"/>
          <w:lang w:val="en-GB"/>
        </w:rPr>
        <w:t xml:space="preserve"> the correlation between acoustic impedance and shear moduli based on a Maxwell model</w:t>
      </w:r>
      <w:r w:rsidR="0037354A" w:rsidRPr="001C7A61">
        <w:rPr>
          <w:rFonts w:asciiTheme="minorHAnsi" w:hAnsiTheme="minorHAnsi" w:cstheme="minorHAnsi"/>
          <w:sz w:val="22"/>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33"/>
      </w:tblGrid>
      <w:tr w:rsidR="00F47AC0" w:rsidRPr="001C7A61" w14:paraId="4BAEA09D" w14:textId="77777777" w:rsidTr="008019E8">
        <w:tc>
          <w:tcPr>
            <w:tcW w:w="7083" w:type="dxa"/>
          </w:tcPr>
          <w:p w14:paraId="2104C223" w14:textId="77777777" w:rsidR="00F47AC0" w:rsidRPr="001C7A61" w:rsidRDefault="00D74B88" w:rsidP="00F47AC0">
            <w:pPr>
              <w:pStyle w:val="Contributornames"/>
              <w:jc w:val="both"/>
              <w:rPr>
                <w:rFonts w:asciiTheme="minorHAnsi" w:hAnsiTheme="minorHAnsi" w:cstheme="minorHAnsi"/>
                <w:sz w:val="22"/>
                <w:szCs w:val="22"/>
                <w:lang w:val="en-GB"/>
              </w:rPr>
            </w:pPr>
            <m:oMathPara>
              <m:oMath>
                <m:d>
                  <m:dPr>
                    <m:begChr m:val="|"/>
                    <m:endChr m:val="|"/>
                    <m:ctrlPr>
                      <w:rPr>
                        <w:rFonts w:ascii="Cambria Math" w:hAnsi="Cambria Math" w:cstheme="minorHAnsi"/>
                        <w:i/>
                        <w:sz w:val="22"/>
                        <w:szCs w:val="22"/>
                        <w:lang w:val="en-GB"/>
                      </w:rPr>
                    </m:ctrlPr>
                  </m:dPr>
                  <m:e>
                    <m:sSub>
                      <m:sSubPr>
                        <m:ctrlPr>
                          <w:rPr>
                            <w:rFonts w:ascii="Cambria Math" w:hAnsi="Cambria Math" w:cstheme="minorHAnsi"/>
                            <w:i/>
                            <w:sz w:val="22"/>
                            <w:szCs w:val="22"/>
                            <w:lang w:val="en-GB"/>
                          </w:rPr>
                        </m:ctrlPr>
                      </m:sSubPr>
                      <m:e>
                        <m:r>
                          <w:rPr>
                            <w:rFonts w:ascii="Cambria Math" w:hAnsi="Cambria Math" w:cstheme="minorHAnsi"/>
                            <w:sz w:val="22"/>
                            <w:szCs w:val="22"/>
                            <w:lang w:val="en-GB"/>
                          </w:rPr>
                          <m:t>z</m:t>
                        </m:r>
                      </m:e>
                      <m:sub>
                        <m:r>
                          <w:rPr>
                            <w:rFonts w:ascii="Cambria Math" w:hAnsi="Cambria Math" w:cstheme="minorHAnsi"/>
                            <w:sz w:val="22"/>
                            <w:szCs w:val="22"/>
                            <w:lang w:val="en-GB"/>
                          </w:rPr>
                          <m:t>l</m:t>
                        </m:r>
                      </m:sub>
                    </m:sSub>
                  </m:e>
                </m:d>
                <m:r>
                  <w:rPr>
                    <w:rFonts w:ascii="Cambria Math" w:hAnsi="Cambria Math" w:cstheme="minorHAnsi"/>
                    <w:sz w:val="22"/>
                    <w:szCs w:val="22"/>
                    <w:lang w:val="en-GB"/>
                  </w:rPr>
                  <m:t>=</m:t>
                </m:r>
                <m:d>
                  <m:dPr>
                    <m:begChr m:val="|"/>
                    <m:endChr m:val="|"/>
                    <m:ctrlPr>
                      <w:rPr>
                        <w:rFonts w:ascii="Cambria Math" w:hAnsi="Cambria Math" w:cstheme="minorHAnsi"/>
                        <w:i/>
                        <w:sz w:val="22"/>
                        <w:szCs w:val="22"/>
                        <w:lang w:val="en-GB"/>
                      </w:rPr>
                    </m:ctrlPr>
                  </m:dPr>
                  <m:e>
                    <m:rad>
                      <m:radPr>
                        <m:degHide m:val="1"/>
                        <m:ctrlPr>
                          <w:rPr>
                            <w:rFonts w:ascii="Cambria Math" w:hAnsi="Cambria Math" w:cstheme="minorHAnsi"/>
                            <w:i/>
                            <w:sz w:val="22"/>
                            <w:szCs w:val="22"/>
                            <w:lang w:val="en-GB"/>
                          </w:rPr>
                        </m:ctrlPr>
                      </m:radPr>
                      <m:deg/>
                      <m:e>
                        <m:sSub>
                          <m:sSubPr>
                            <m:ctrlPr>
                              <w:rPr>
                                <w:rFonts w:ascii="Cambria Math" w:hAnsi="Cambria Math" w:cstheme="minorHAnsi"/>
                                <w:i/>
                                <w:sz w:val="22"/>
                                <w:szCs w:val="22"/>
                                <w:lang w:val="en-GB"/>
                              </w:rPr>
                            </m:ctrlPr>
                          </m:sSubPr>
                          <m:e>
                            <m:r>
                              <w:rPr>
                                <w:rFonts w:ascii="Cambria Math" w:hAnsi="Cambria Math" w:cstheme="minorHAnsi"/>
                                <w:sz w:val="22"/>
                                <w:szCs w:val="22"/>
                                <w:lang w:val="en-GB"/>
                              </w:rPr>
                              <m:t>ρ</m:t>
                            </m:r>
                          </m:e>
                          <m:sub>
                            <m:r>
                              <w:rPr>
                                <w:rFonts w:ascii="Cambria Math" w:hAnsi="Cambria Math" w:cstheme="minorHAnsi"/>
                                <w:sz w:val="22"/>
                                <w:szCs w:val="22"/>
                                <w:lang w:val="en-GB"/>
                              </w:rPr>
                              <m:t>l</m:t>
                            </m:r>
                          </m:sub>
                        </m:sSub>
                        <m:r>
                          <w:rPr>
                            <w:rFonts w:ascii="Cambria Math" w:hAnsi="Cambria Math" w:cstheme="minorHAnsi"/>
                            <w:sz w:val="22"/>
                            <w:szCs w:val="22"/>
                            <w:lang w:val="en-GB"/>
                          </w:rPr>
                          <m:t>G</m:t>
                        </m:r>
                      </m:e>
                    </m:rad>
                  </m:e>
                </m:d>
              </m:oMath>
            </m:oMathPara>
          </w:p>
        </w:tc>
        <w:tc>
          <w:tcPr>
            <w:tcW w:w="1933" w:type="dxa"/>
          </w:tcPr>
          <w:p w14:paraId="4E98818B" w14:textId="48F46C8E" w:rsidR="00F47AC0" w:rsidRPr="001C7A61" w:rsidRDefault="00F47AC0" w:rsidP="00161E85">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w:t>
            </w:r>
            <w:r w:rsidR="00161E85">
              <w:rPr>
                <w:rFonts w:asciiTheme="minorHAnsi" w:hAnsiTheme="minorHAnsi" w:cstheme="minorHAnsi"/>
                <w:sz w:val="22"/>
                <w:szCs w:val="22"/>
                <w:lang w:val="en-GB"/>
              </w:rPr>
              <w:t>7</w:t>
            </w:r>
            <w:r w:rsidRPr="001C7A61">
              <w:rPr>
                <w:rFonts w:asciiTheme="minorHAnsi" w:hAnsiTheme="minorHAnsi" w:cstheme="minorHAnsi"/>
                <w:sz w:val="22"/>
                <w:szCs w:val="22"/>
                <w:lang w:val="en-GB"/>
              </w:rPr>
              <w:t>)</w:t>
            </w:r>
          </w:p>
        </w:tc>
      </w:tr>
    </w:tbl>
    <w:p w14:paraId="05548F30" w14:textId="77777777" w:rsidR="00F47AC0" w:rsidRPr="001C7A61" w:rsidRDefault="00F47AC0" w:rsidP="005604B8">
      <w:pPr>
        <w:pStyle w:val="Contributornames"/>
        <w:jc w:val="both"/>
        <w:rPr>
          <w:rFonts w:asciiTheme="minorHAnsi" w:hAnsiTheme="minorHAnsi" w:cstheme="minorHAnsi"/>
          <w:sz w:val="22"/>
          <w:szCs w:val="22"/>
          <w:lang w:val="en-GB"/>
        </w:rPr>
      </w:pPr>
    </w:p>
    <w:p w14:paraId="1805EA59" w14:textId="77777777" w:rsidR="00DF5893" w:rsidRPr="001C7A61" w:rsidRDefault="00F47AC0" w:rsidP="005604B8">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 xml:space="preserve">Where </w:t>
      </w:r>
      <w:r w:rsidRPr="001C7A61">
        <w:rPr>
          <w:rFonts w:asciiTheme="minorHAnsi" w:hAnsiTheme="minorHAnsi" w:cstheme="minorHAnsi"/>
          <w:i/>
          <w:sz w:val="22"/>
          <w:szCs w:val="22"/>
          <w:lang w:val="en-GB"/>
        </w:rPr>
        <w:t>G</w:t>
      </w:r>
      <w:r w:rsidRPr="001C7A61">
        <w:rPr>
          <w:rFonts w:asciiTheme="minorHAnsi" w:hAnsiTheme="minorHAnsi" w:cstheme="minorHAnsi"/>
          <w:sz w:val="22"/>
          <w:szCs w:val="22"/>
          <w:lang w:val="en-GB"/>
        </w:rPr>
        <w:t xml:space="preserve"> is the complex shear modulus of the liquid. </w:t>
      </w:r>
      <w:r w:rsidR="0037354A" w:rsidRPr="001C7A61">
        <w:rPr>
          <w:rFonts w:asciiTheme="minorHAnsi" w:hAnsiTheme="minorHAnsi" w:cstheme="minorHAnsi"/>
          <w:sz w:val="22"/>
          <w:szCs w:val="22"/>
          <w:lang w:val="en-GB"/>
        </w:rPr>
        <w:t xml:space="preserve">The shear modulus </w:t>
      </w:r>
      <w:r w:rsidR="00DF5893" w:rsidRPr="001C7A61">
        <w:rPr>
          <w:rFonts w:asciiTheme="minorHAnsi" w:hAnsiTheme="minorHAnsi" w:cstheme="minorHAnsi"/>
          <w:sz w:val="22"/>
          <w:szCs w:val="22"/>
          <w:lang w:val="en-GB"/>
        </w:rPr>
        <w:t>of a liquid is a complex number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33"/>
      </w:tblGrid>
      <w:tr w:rsidR="008F254B" w:rsidRPr="001C7A61" w14:paraId="782C550C" w14:textId="77777777" w:rsidTr="008019E8">
        <w:tc>
          <w:tcPr>
            <w:tcW w:w="7083" w:type="dxa"/>
          </w:tcPr>
          <w:p w14:paraId="35FC1DDE" w14:textId="77777777" w:rsidR="008F254B" w:rsidRPr="001C7A61" w:rsidRDefault="008F254B" w:rsidP="008F254B">
            <w:pPr>
              <w:pStyle w:val="Contributornames"/>
              <w:jc w:val="both"/>
              <w:rPr>
                <w:rFonts w:asciiTheme="minorHAnsi" w:hAnsiTheme="minorHAnsi" w:cstheme="minorHAnsi"/>
                <w:sz w:val="22"/>
                <w:szCs w:val="22"/>
                <w:lang w:val="en-GB"/>
              </w:rPr>
            </w:pPr>
            <m:oMathPara>
              <m:oMath>
                <m:r>
                  <w:rPr>
                    <w:rFonts w:ascii="Cambria Math" w:hAnsi="Cambria Math" w:cstheme="minorHAnsi"/>
                    <w:sz w:val="22"/>
                    <w:szCs w:val="22"/>
                    <w:lang w:val="en-GB"/>
                  </w:rPr>
                  <m:t>G=</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G</m:t>
                    </m:r>
                  </m:e>
                  <m:sup>
                    <m:r>
                      <w:rPr>
                        <w:rFonts w:ascii="Cambria Math" w:hAnsi="Cambria Math" w:cstheme="minorHAnsi"/>
                        <w:sz w:val="22"/>
                        <w:szCs w:val="22"/>
                        <w:lang w:val="en-GB"/>
                      </w:rPr>
                      <m:t>'</m:t>
                    </m:r>
                  </m:sup>
                </m:sSup>
                <m:r>
                  <w:rPr>
                    <w:rFonts w:ascii="Cambria Math" w:hAnsi="Cambria Math" w:cstheme="minorHAnsi"/>
                    <w:sz w:val="22"/>
                    <w:szCs w:val="22"/>
                    <w:lang w:val="en-GB"/>
                  </w:rPr>
                  <m:t>+i</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G</m:t>
                    </m:r>
                  </m:e>
                  <m:sup>
                    <m:r>
                      <w:rPr>
                        <w:rFonts w:ascii="Cambria Math" w:hAnsi="Cambria Math" w:cstheme="minorHAnsi"/>
                        <w:sz w:val="22"/>
                        <w:szCs w:val="22"/>
                        <w:lang w:val="en-GB"/>
                      </w:rPr>
                      <m:t>''</m:t>
                    </m:r>
                  </m:sup>
                </m:sSup>
                <m:r>
                  <w:rPr>
                    <w:rFonts w:ascii="Cambria Math" w:hAnsi="Cambria Math" w:cstheme="minorHAnsi"/>
                    <w:sz w:val="22"/>
                    <w:szCs w:val="22"/>
                    <w:lang w:val="en-GB"/>
                  </w:rPr>
                  <m:t>=</m:t>
                </m:r>
                <m:r>
                  <w:rPr>
                    <w:rFonts w:ascii="Cambria Math" w:hAnsi="Cambria Math"/>
                    <w:lang w:val="en-GB"/>
                  </w:rPr>
                  <m:t>η</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ω</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τ</m:t>
                        </m:r>
                      </m:e>
                      <m:sup>
                        <m:r>
                          <w:rPr>
                            <w:rFonts w:ascii="Cambria Math" w:hAnsi="Cambria Math"/>
                            <w:lang w:val="en-GB"/>
                          </w:rPr>
                          <m:t>2</m:t>
                        </m:r>
                      </m:sup>
                    </m:sSup>
                  </m:num>
                  <m:den>
                    <m:r>
                      <w:rPr>
                        <w:rFonts w:ascii="Cambria Math" w:hAnsi="Cambria Math"/>
                        <w:lang w:val="en-GB"/>
                      </w:rPr>
                      <m:t>(1+</m:t>
                    </m:r>
                    <m:sSup>
                      <m:sSupPr>
                        <m:ctrlPr>
                          <w:rPr>
                            <w:rFonts w:ascii="Cambria Math" w:hAnsi="Cambria Math"/>
                            <w:i/>
                            <w:lang w:val="en-GB"/>
                          </w:rPr>
                        </m:ctrlPr>
                      </m:sSupPr>
                      <m:e>
                        <m:r>
                          <w:rPr>
                            <w:rFonts w:ascii="Cambria Math" w:hAnsi="Cambria Math"/>
                            <w:lang w:val="en-GB"/>
                          </w:rPr>
                          <m:t>ω</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τ</m:t>
                        </m:r>
                      </m:e>
                      <m:sup>
                        <m:r>
                          <w:rPr>
                            <w:rFonts w:ascii="Cambria Math" w:hAnsi="Cambria Math"/>
                            <w:lang w:val="en-GB"/>
                          </w:rPr>
                          <m:t>2</m:t>
                        </m:r>
                      </m:sup>
                    </m:sSup>
                    <m:r>
                      <w:rPr>
                        <w:rFonts w:ascii="Cambria Math" w:hAnsi="Cambria Math"/>
                        <w:lang w:val="en-GB"/>
                      </w:rPr>
                      <m:t>)</m:t>
                    </m:r>
                  </m:den>
                </m:f>
                <m:r>
                  <w:rPr>
                    <w:rFonts w:ascii="Cambria Math" w:hAnsi="Cambria Math"/>
                    <w:lang w:val="en-GB"/>
                  </w:rPr>
                  <m:t>+i</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ωη</m:t>
                        </m:r>
                      </m:num>
                      <m:den>
                        <m:r>
                          <w:rPr>
                            <w:rFonts w:ascii="Cambria Math" w:hAnsi="Cambria Math"/>
                            <w:lang w:val="en-GB"/>
                          </w:rPr>
                          <m:t>(1+</m:t>
                        </m:r>
                        <m:sSup>
                          <m:sSupPr>
                            <m:ctrlPr>
                              <w:rPr>
                                <w:rFonts w:ascii="Cambria Math" w:hAnsi="Cambria Math"/>
                                <w:i/>
                                <w:lang w:val="en-GB"/>
                              </w:rPr>
                            </m:ctrlPr>
                          </m:sSupPr>
                          <m:e>
                            <m:r>
                              <w:rPr>
                                <w:rFonts w:ascii="Cambria Math" w:hAnsi="Cambria Math"/>
                                <w:lang w:val="en-GB"/>
                              </w:rPr>
                              <m:t>ω</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τ</m:t>
                            </m:r>
                          </m:e>
                          <m:sup>
                            <m:r>
                              <w:rPr>
                                <w:rFonts w:ascii="Cambria Math" w:hAnsi="Cambria Math"/>
                                <w:lang w:val="en-GB"/>
                              </w:rPr>
                              <m:t>2</m:t>
                            </m:r>
                          </m:sup>
                        </m:sSup>
                        <m:r>
                          <w:rPr>
                            <w:rFonts w:ascii="Cambria Math" w:hAnsi="Cambria Math"/>
                            <w:lang w:val="en-GB"/>
                          </w:rPr>
                          <m:t>)</m:t>
                        </m:r>
                      </m:den>
                    </m:f>
                  </m:e>
                </m:d>
              </m:oMath>
            </m:oMathPara>
          </w:p>
        </w:tc>
        <w:tc>
          <w:tcPr>
            <w:tcW w:w="1933" w:type="dxa"/>
          </w:tcPr>
          <w:p w14:paraId="241296B5" w14:textId="63F5643E" w:rsidR="008F254B" w:rsidRPr="001C7A61" w:rsidRDefault="008F254B" w:rsidP="00161E85">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w:t>
            </w:r>
            <w:r w:rsidR="00161E85">
              <w:rPr>
                <w:rFonts w:asciiTheme="minorHAnsi" w:hAnsiTheme="minorHAnsi" w:cstheme="minorHAnsi"/>
                <w:sz w:val="22"/>
                <w:szCs w:val="22"/>
                <w:lang w:val="en-GB"/>
              </w:rPr>
              <w:t>8</w:t>
            </w:r>
            <w:r w:rsidRPr="001C7A61">
              <w:rPr>
                <w:rFonts w:asciiTheme="minorHAnsi" w:hAnsiTheme="minorHAnsi" w:cstheme="minorHAnsi"/>
                <w:sz w:val="22"/>
                <w:szCs w:val="22"/>
                <w:lang w:val="en-GB"/>
              </w:rPr>
              <w:t>)</w:t>
            </w:r>
          </w:p>
        </w:tc>
      </w:tr>
    </w:tbl>
    <w:p w14:paraId="57C7AF82" w14:textId="7FCF0481" w:rsidR="00DF5893" w:rsidRPr="001C7A61" w:rsidRDefault="009764E9" w:rsidP="005604B8">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 xml:space="preserve">Where G’ is the storage modulus and G’’ is the loss modulus. </w:t>
      </w:r>
      <w:r w:rsidR="00DF5893" w:rsidRPr="001C7A61">
        <w:rPr>
          <w:rFonts w:asciiTheme="minorHAnsi" w:hAnsiTheme="minorHAnsi" w:cstheme="minorHAnsi"/>
          <w:sz w:val="22"/>
          <w:szCs w:val="22"/>
          <w:lang w:val="en-GB"/>
        </w:rPr>
        <w:t xml:space="preserve">Substituting </w:t>
      </w:r>
      <w:r w:rsidRPr="001C7A61">
        <w:rPr>
          <w:rFonts w:asciiTheme="minorHAnsi" w:hAnsiTheme="minorHAnsi" w:cstheme="minorHAnsi"/>
          <w:sz w:val="22"/>
          <w:szCs w:val="22"/>
          <w:lang w:val="en-GB"/>
        </w:rPr>
        <w:t>equation (</w:t>
      </w:r>
      <w:r w:rsidR="00DD77FA">
        <w:rPr>
          <w:rFonts w:asciiTheme="minorHAnsi" w:hAnsiTheme="minorHAnsi" w:cstheme="minorHAnsi"/>
          <w:sz w:val="22"/>
          <w:szCs w:val="22"/>
          <w:lang w:val="en-GB"/>
        </w:rPr>
        <w:t>8</w:t>
      </w:r>
      <w:r w:rsidRPr="001C7A61">
        <w:rPr>
          <w:rFonts w:asciiTheme="minorHAnsi" w:hAnsiTheme="minorHAnsi" w:cstheme="minorHAnsi"/>
          <w:sz w:val="22"/>
          <w:szCs w:val="22"/>
          <w:lang w:val="en-GB"/>
        </w:rPr>
        <w:t>) in (</w:t>
      </w:r>
      <w:r w:rsidR="00DD77FA">
        <w:rPr>
          <w:rFonts w:asciiTheme="minorHAnsi" w:hAnsiTheme="minorHAnsi" w:cstheme="minorHAnsi"/>
          <w:sz w:val="22"/>
          <w:szCs w:val="22"/>
          <w:lang w:val="en-GB"/>
        </w:rPr>
        <w:t>7</w:t>
      </w:r>
      <w:r w:rsidRPr="001C7A61">
        <w:rPr>
          <w:rFonts w:asciiTheme="minorHAnsi" w:hAnsiTheme="minorHAnsi" w:cstheme="minorHAnsi"/>
          <w:sz w:val="22"/>
          <w:szCs w:val="22"/>
          <w:lang w:val="en-GB"/>
        </w:rPr>
        <w:t xml:space="preserve">), </w:t>
      </w:r>
      <w:r w:rsidR="00DF5893" w:rsidRPr="001C7A61">
        <w:rPr>
          <w:rFonts w:asciiTheme="minorHAnsi" w:hAnsiTheme="minorHAnsi" w:cstheme="minorHAnsi"/>
          <w:sz w:val="22"/>
          <w:szCs w:val="22"/>
          <w:lang w:val="en-GB"/>
        </w:rPr>
        <w:t>it is possible to ob</w:t>
      </w:r>
      <w:r w:rsidR="00ED5CCF" w:rsidRPr="001C7A61">
        <w:rPr>
          <w:rFonts w:asciiTheme="minorHAnsi" w:hAnsiTheme="minorHAnsi" w:cstheme="minorHAnsi"/>
          <w:sz w:val="22"/>
          <w:szCs w:val="22"/>
          <w:lang w:val="en-GB"/>
        </w:rPr>
        <w:t>tain a value for the Maxwell</w:t>
      </w:r>
      <w:r w:rsidR="00DF5893" w:rsidRPr="001C7A61">
        <w:rPr>
          <w:rFonts w:asciiTheme="minorHAnsi" w:hAnsiTheme="minorHAnsi" w:cstheme="minorHAnsi"/>
          <w:sz w:val="22"/>
          <w:szCs w:val="22"/>
          <w:lang w:val="en-GB"/>
        </w:rPr>
        <w:t xml:space="preserve"> relaxation </w:t>
      </w:r>
      <w:r w:rsidR="00ED5CCF" w:rsidRPr="001C7A61">
        <w:rPr>
          <w:rFonts w:asciiTheme="minorHAnsi" w:hAnsiTheme="minorHAnsi" w:cstheme="minorHAnsi"/>
          <w:sz w:val="22"/>
          <w:szCs w:val="22"/>
          <w:lang w:val="en-GB"/>
        </w:rPr>
        <w:t>time</w:t>
      </w:r>
      <w:r w:rsidR="00DF5893" w:rsidRPr="001C7A61">
        <w:rPr>
          <w:rFonts w:asciiTheme="minorHAnsi" w:hAnsiTheme="minorHAnsi" w:cstheme="minorHAnsi"/>
          <w:sz w:val="22"/>
          <w:szCs w:val="22"/>
          <w:lang w:val="en-GB"/>
        </w:rPr>
        <w:t xml:space="preserve"> as:</w:t>
      </w:r>
    </w:p>
    <w:p w14:paraId="22A4FBB3" w14:textId="77777777" w:rsidR="008F254B" w:rsidRPr="001C7A61" w:rsidRDefault="008F254B" w:rsidP="005604B8">
      <w:pPr>
        <w:pStyle w:val="Contributornames"/>
        <w:jc w:val="both"/>
        <w:rPr>
          <w:rFonts w:asciiTheme="minorHAnsi" w:hAnsiTheme="minorHAnsi" w:cstheme="minorHAnsi"/>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33"/>
      </w:tblGrid>
      <w:tr w:rsidR="008F254B" w:rsidRPr="001C7A61" w14:paraId="4AD0210E" w14:textId="77777777" w:rsidTr="008019E8">
        <w:tc>
          <w:tcPr>
            <w:tcW w:w="7083" w:type="dxa"/>
          </w:tcPr>
          <w:p w14:paraId="2E58C3F7" w14:textId="77777777" w:rsidR="008F254B" w:rsidRPr="001C7A61" w:rsidRDefault="008F254B" w:rsidP="008F254B">
            <w:pPr>
              <w:pStyle w:val="Contributornames"/>
              <w:jc w:val="both"/>
              <w:rPr>
                <w:rFonts w:asciiTheme="minorHAnsi" w:hAnsiTheme="minorHAnsi" w:cstheme="minorHAnsi"/>
                <w:sz w:val="22"/>
                <w:szCs w:val="22"/>
                <w:lang w:val="en-GB"/>
              </w:rPr>
            </w:pPr>
            <m:oMathPara>
              <m:oMath>
                <m:r>
                  <w:rPr>
                    <w:rFonts w:ascii="Cambria Math" w:hAnsi="Cambria Math" w:cstheme="minorHAnsi"/>
                    <w:sz w:val="22"/>
                    <w:szCs w:val="22"/>
                    <w:lang w:val="en-GB"/>
                  </w:rPr>
                  <m:t>τ=</m:t>
                </m:r>
                <m:f>
                  <m:fPr>
                    <m:ctrlPr>
                      <w:rPr>
                        <w:rFonts w:ascii="Cambria Math" w:hAnsi="Cambria Math" w:cstheme="minorHAnsi"/>
                        <w:i/>
                        <w:sz w:val="22"/>
                        <w:szCs w:val="22"/>
                        <w:lang w:val="en-GB"/>
                      </w:rPr>
                    </m:ctrlPr>
                  </m:fPr>
                  <m:num>
                    <m:r>
                      <w:rPr>
                        <w:rFonts w:ascii="Cambria Math" w:hAnsi="Cambria Math" w:cstheme="minorHAnsi"/>
                        <w:sz w:val="22"/>
                        <w:szCs w:val="22"/>
                        <w:lang w:val="en-GB"/>
                      </w:rPr>
                      <m:t>1</m:t>
                    </m:r>
                  </m:num>
                  <m:den>
                    <m:r>
                      <w:rPr>
                        <w:rFonts w:ascii="Cambria Math" w:hAnsi="Cambria Math" w:cstheme="minorHAnsi"/>
                        <w:sz w:val="22"/>
                        <w:szCs w:val="22"/>
                        <w:lang w:val="en-GB"/>
                      </w:rPr>
                      <m:t>ω</m:t>
                    </m:r>
                  </m:den>
                </m:f>
                <m:rad>
                  <m:radPr>
                    <m:degHide m:val="1"/>
                    <m:ctrlPr>
                      <w:rPr>
                        <w:rFonts w:ascii="Cambria Math" w:hAnsi="Cambria Math" w:cstheme="minorHAnsi"/>
                        <w:i/>
                        <w:sz w:val="22"/>
                        <w:szCs w:val="22"/>
                        <w:lang w:val="en-GB"/>
                      </w:rPr>
                    </m:ctrlPr>
                  </m:radPr>
                  <m:deg/>
                  <m:e>
                    <m:f>
                      <m:fPr>
                        <m:ctrlPr>
                          <w:rPr>
                            <w:rFonts w:ascii="Cambria Math" w:hAnsi="Cambria Math" w:cstheme="minorHAnsi"/>
                            <w:i/>
                            <w:sz w:val="22"/>
                            <w:szCs w:val="22"/>
                            <w:lang w:val="en-GB"/>
                          </w:rPr>
                        </m:ctrlPr>
                      </m:fPr>
                      <m:num>
                        <m:sSubSup>
                          <m:sSubSupPr>
                            <m:ctrlPr>
                              <w:rPr>
                                <w:rFonts w:ascii="Cambria Math" w:hAnsi="Cambria Math" w:cstheme="minorHAnsi"/>
                                <w:i/>
                                <w:sz w:val="22"/>
                                <w:szCs w:val="22"/>
                                <w:lang w:val="en-GB"/>
                              </w:rPr>
                            </m:ctrlPr>
                          </m:sSubSupPr>
                          <m:e>
                            <m:r>
                              <w:rPr>
                                <w:rFonts w:ascii="Cambria Math" w:hAnsi="Cambria Math" w:cstheme="minorHAnsi"/>
                                <w:sz w:val="22"/>
                                <w:szCs w:val="22"/>
                                <w:lang w:val="en-GB"/>
                              </w:rPr>
                              <m:t>z</m:t>
                            </m:r>
                          </m:e>
                          <m:sub>
                            <m:r>
                              <w:rPr>
                                <w:rFonts w:ascii="Cambria Math" w:hAnsi="Cambria Math" w:cstheme="minorHAnsi"/>
                                <w:sz w:val="22"/>
                                <w:szCs w:val="22"/>
                                <w:lang w:val="en-GB"/>
                              </w:rPr>
                              <m:t>l</m:t>
                            </m:r>
                          </m:sub>
                          <m:sup>
                            <m:r>
                              <w:rPr>
                                <w:rFonts w:ascii="Cambria Math" w:hAnsi="Cambria Math" w:cstheme="minorHAnsi"/>
                                <w:sz w:val="22"/>
                                <w:szCs w:val="22"/>
                                <w:lang w:val="en-GB"/>
                              </w:rPr>
                              <m:t>4</m:t>
                            </m:r>
                          </m:sup>
                        </m:sSubSup>
                        <m:r>
                          <w:rPr>
                            <w:rFonts w:ascii="Cambria Math" w:hAnsi="Cambria Math" w:cstheme="minorHAnsi"/>
                            <w:sz w:val="22"/>
                            <w:szCs w:val="22"/>
                            <w:lang w:val="en-GB"/>
                          </w:rPr>
                          <m:t>-η</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ρ</m:t>
                            </m:r>
                          </m:e>
                          <m:sub>
                            <m:r>
                              <w:rPr>
                                <w:rFonts w:ascii="Cambria Math" w:hAnsi="Cambria Math" w:cstheme="minorHAnsi"/>
                                <w:sz w:val="22"/>
                                <w:szCs w:val="22"/>
                                <w:lang w:val="en-GB"/>
                              </w:rPr>
                              <m:t>l</m:t>
                            </m:r>
                          </m:sub>
                        </m:sSub>
                        <m:rad>
                          <m:radPr>
                            <m:degHide m:val="1"/>
                            <m:ctrlPr>
                              <w:rPr>
                                <w:rFonts w:ascii="Cambria Math" w:hAnsi="Cambria Math" w:cstheme="minorHAnsi"/>
                                <w:i/>
                                <w:sz w:val="22"/>
                                <w:szCs w:val="22"/>
                                <w:lang w:val="en-GB"/>
                              </w:rPr>
                            </m:ctrlPr>
                          </m:radPr>
                          <m:deg/>
                          <m:e>
                            <m:sSup>
                              <m:sSupPr>
                                <m:ctrlPr>
                                  <w:rPr>
                                    <w:rFonts w:ascii="Cambria Math" w:hAnsi="Cambria Math"/>
                                    <w:i/>
                                    <w:lang w:val="en-GB"/>
                                  </w:rPr>
                                </m:ctrlPr>
                              </m:sSupPr>
                              <m:e>
                                <m:r>
                                  <w:rPr>
                                    <w:rFonts w:ascii="Cambria Math" w:hAnsi="Cambria Math"/>
                                    <w:lang w:val="en-GB"/>
                                  </w:rPr>
                                  <m:t>-</m:t>
                                </m:r>
                                <m:sSup>
                                  <m:sSupPr>
                                    <m:ctrlPr>
                                      <w:rPr>
                                        <w:rFonts w:ascii="Cambria Math" w:hAnsi="Cambria Math"/>
                                        <w:i/>
                                        <w:lang w:val="en-GB"/>
                                      </w:rPr>
                                    </m:ctrlPr>
                                  </m:sSupPr>
                                  <m:e>
                                    <m:r>
                                      <w:rPr>
                                        <w:rFonts w:ascii="Cambria Math" w:hAnsi="Cambria Math"/>
                                        <w:lang w:val="en-GB"/>
                                      </w:rPr>
                                      <m:t>η</m:t>
                                    </m:r>
                                  </m:e>
                                  <m:sup>
                                    <m:r>
                                      <w:rPr>
                                        <w:rFonts w:ascii="Cambria Math" w:hAnsi="Cambria Math"/>
                                        <w:lang w:val="en-GB"/>
                                      </w:rPr>
                                      <m:t>2</m:t>
                                    </m:r>
                                  </m:sup>
                                </m:sSup>
                                <m:r>
                                  <w:rPr>
                                    <w:rFonts w:ascii="Cambria Math" w:hAnsi="Cambria Math"/>
                                    <w:lang w:val="en-GB"/>
                                  </w:rPr>
                                  <m:t>ω</m:t>
                                </m:r>
                              </m:e>
                              <m:sup>
                                <m:r>
                                  <w:rPr>
                                    <w:rFonts w:ascii="Cambria Math" w:hAnsi="Cambria Math"/>
                                    <w:lang w:val="en-GB"/>
                                  </w:rPr>
                                  <m:t>2</m:t>
                                </m:r>
                              </m:sup>
                            </m:sSup>
                            <m:sSubSup>
                              <m:sSubSupPr>
                                <m:ctrlPr>
                                  <w:rPr>
                                    <w:rFonts w:ascii="Cambria Math" w:hAnsi="Cambria Math"/>
                                    <w:i/>
                                    <w:lang w:val="en-GB"/>
                                  </w:rPr>
                                </m:ctrlPr>
                              </m:sSubSupPr>
                              <m:e>
                                <m:r>
                                  <w:rPr>
                                    <w:rFonts w:ascii="Cambria Math" w:hAnsi="Cambria Math"/>
                                    <w:lang w:val="en-GB"/>
                                  </w:rPr>
                                  <m:t>ρ</m:t>
                                </m:r>
                              </m:e>
                              <m:sub>
                                <m:r>
                                  <w:rPr>
                                    <w:rFonts w:ascii="Cambria Math" w:hAnsi="Cambria Math"/>
                                    <w:lang w:val="en-GB"/>
                                  </w:rPr>
                                  <m:t>l</m:t>
                                </m:r>
                              </m:sub>
                              <m:sup>
                                <m:r>
                                  <w:rPr>
                                    <w:rFonts w:ascii="Cambria Math" w:hAnsi="Cambria Math"/>
                                    <w:lang w:val="en-GB"/>
                                  </w:rPr>
                                  <m:t>2</m:t>
                                </m:r>
                              </m:sup>
                            </m:sSubSup>
                            <m:r>
                              <w:rPr>
                                <w:rFonts w:ascii="Cambria Math" w:hAnsi="Cambria Math"/>
                                <w:lang w:val="en-GB"/>
                              </w:rPr>
                              <m:t>+</m:t>
                            </m:r>
                            <m:sSup>
                              <m:sSupPr>
                                <m:ctrlPr>
                                  <w:rPr>
                                    <w:rFonts w:ascii="Cambria Math" w:hAnsi="Cambria Math"/>
                                    <w:i/>
                                    <w:lang w:val="en-GB"/>
                                  </w:rPr>
                                </m:ctrlPr>
                              </m:sSupPr>
                              <m:e>
                                <m:r>
                                  <w:rPr>
                                    <w:rFonts w:ascii="Cambria Math" w:hAnsi="Cambria Math"/>
                                    <w:lang w:val="en-GB"/>
                                  </w:rPr>
                                  <m:t>ω</m:t>
                                </m:r>
                              </m:e>
                              <m:sup>
                                <m:r>
                                  <w:rPr>
                                    <w:rFonts w:ascii="Cambria Math" w:hAnsi="Cambria Math"/>
                                    <w:lang w:val="en-GB"/>
                                  </w:rPr>
                                  <m:t>2</m:t>
                                </m:r>
                              </m:sup>
                            </m:sSup>
                            <m:sSubSup>
                              <m:sSubSupPr>
                                <m:ctrlPr>
                                  <w:rPr>
                                    <w:rFonts w:ascii="Cambria Math" w:hAnsi="Cambria Math"/>
                                    <w:i/>
                                    <w:lang w:val="en-GB"/>
                                  </w:rPr>
                                </m:ctrlPr>
                              </m:sSubSupPr>
                              <m:e>
                                <m:r>
                                  <w:rPr>
                                    <w:rFonts w:ascii="Cambria Math" w:hAnsi="Cambria Math"/>
                                    <w:lang w:val="en-GB"/>
                                  </w:rPr>
                                  <m:t>z</m:t>
                                </m:r>
                              </m:e>
                              <m:sub>
                                <m:r>
                                  <w:rPr>
                                    <w:rFonts w:ascii="Cambria Math" w:hAnsi="Cambria Math"/>
                                    <w:lang w:val="en-GB"/>
                                  </w:rPr>
                                  <m:t>l</m:t>
                                </m:r>
                              </m:sub>
                              <m:sup>
                                <m:r>
                                  <w:rPr>
                                    <w:rFonts w:ascii="Cambria Math" w:hAnsi="Cambria Math"/>
                                    <w:lang w:val="en-GB"/>
                                  </w:rPr>
                                  <m:t>4</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z</m:t>
                                </m:r>
                              </m:e>
                              <m:sub>
                                <m:r>
                                  <w:rPr>
                                    <w:rFonts w:ascii="Cambria Math" w:hAnsi="Cambria Math"/>
                                    <w:lang w:val="en-GB"/>
                                  </w:rPr>
                                  <m:t>l</m:t>
                                </m:r>
                              </m:sub>
                              <m:sup>
                                <m:r>
                                  <w:rPr>
                                    <w:rFonts w:ascii="Cambria Math" w:hAnsi="Cambria Math"/>
                                    <w:lang w:val="en-GB"/>
                                  </w:rPr>
                                  <m:t>4</m:t>
                                </m:r>
                              </m:sup>
                            </m:sSubSup>
                          </m:e>
                        </m:rad>
                      </m:num>
                      <m:den>
                        <m:d>
                          <m:dPr>
                            <m:ctrlPr>
                              <w:rPr>
                                <w:rFonts w:ascii="Cambria Math" w:hAnsi="Cambria Math" w:cstheme="minorHAnsi"/>
                                <w:i/>
                                <w:sz w:val="22"/>
                                <w:szCs w:val="22"/>
                                <w:lang w:val="en-GB"/>
                              </w:rPr>
                            </m:ctrlPr>
                          </m:dPr>
                          <m:e>
                            <m:sSubSup>
                              <m:sSubSupPr>
                                <m:ctrlPr>
                                  <w:rPr>
                                    <w:rFonts w:ascii="Cambria Math" w:hAnsi="Cambria Math" w:cstheme="minorHAnsi"/>
                                    <w:i/>
                                    <w:sz w:val="22"/>
                                    <w:szCs w:val="22"/>
                                    <w:lang w:val="en-GB"/>
                                  </w:rPr>
                                </m:ctrlPr>
                              </m:sSubSupPr>
                              <m:e>
                                <m:r>
                                  <w:rPr>
                                    <w:rFonts w:ascii="Cambria Math" w:hAnsi="Cambria Math" w:cstheme="minorHAnsi"/>
                                    <w:sz w:val="22"/>
                                    <w:szCs w:val="22"/>
                                    <w:lang w:val="en-GB"/>
                                  </w:rPr>
                                  <m:t>z</m:t>
                                </m:r>
                              </m:e>
                              <m:sub>
                                <m:r>
                                  <w:rPr>
                                    <w:rFonts w:ascii="Cambria Math" w:hAnsi="Cambria Math" w:cstheme="minorHAnsi"/>
                                    <w:sz w:val="22"/>
                                    <w:szCs w:val="22"/>
                                    <w:lang w:val="en-GB"/>
                                  </w:rPr>
                                  <m:t>l</m:t>
                                </m:r>
                              </m:sub>
                              <m:sup>
                                <m:r>
                                  <w:rPr>
                                    <w:rFonts w:ascii="Cambria Math" w:hAnsi="Cambria Math" w:cstheme="minorHAnsi"/>
                                    <w:sz w:val="22"/>
                                    <w:szCs w:val="22"/>
                                    <w:lang w:val="en-GB"/>
                                  </w:rPr>
                                  <m:t>2</m:t>
                                </m:r>
                              </m:sup>
                            </m:sSubSup>
                            <m:r>
                              <w:rPr>
                                <w:rFonts w:ascii="Cambria Math" w:hAnsi="Cambria Math" w:cstheme="minorHAnsi"/>
                                <w:sz w:val="22"/>
                                <w:szCs w:val="22"/>
                                <w:lang w:val="en-GB"/>
                              </w:rPr>
                              <m:t>+η</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ρ</m:t>
                                </m:r>
                              </m:e>
                              <m:sub>
                                <m:r>
                                  <w:rPr>
                                    <w:rFonts w:ascii="Cambria Math" w:hAnsi="Cambria Math" w:cstheme="minorHAnsi"/>
                                    <w:sz w:val="22"/>
                                    <w:szCs w:val="22"/>
                                    <w:lang w:val="en-GB"/>
                                  </w:rPr>
                                  <m:t>l</m:t>
                                </m:r>
                              </m:sub>
                            </m:sSub>
                          </m:e>
                        </m:d>
                        <m:d>
                          <m:dPr>
                            <m:ctrlPr>
                              <w:rPr>
                                <w:rFonts w:ascii="Cambria Math" w:hAnsi="Cambria Math" w:cstheme="minorHAnsi"/>
                                <w:i/>
                                <w:sz w:val="22"/>
                                <w:szCs w:val="22"/>
                                <w:lang w:val="en-GB"/>
                              </w:rPr>
                            </m:ctrlPr>
                          </m:dPr>
                          <m:e>
                            <m:r>
                              <w:rPr>
                                <w:rFonts w:ascii="Cambria Math" w:hAnsi="Cambria Math" w:cstheme="minorHAnsi"/>
                                <w:sz w:val="22"/>
                                <w:szCs w:val="22"/>
                                <w:lang w:val="en-GB"/>
                              </w:rPr>
                              <m:t>-</m:t>
                            </m:r>
                            <m:sSubSup>
                              <m:sSubSupPr>
                                <m:ctrlPr>
                                  <w:rPr>
                                    <w:rFonts w:ascii="Cambria Math" w:hAnsi="Cambria Math" w:cstheme="minorHAnsi"/>
                                    <w:i/>
                                    <w:sz w:val="22"/>
                                    <w:szCs w:val="22"/>
                                    <w:lang w:val="en-GB"/>
                                  </w:rPr>
                                </m:ctrlPr>
                              </m:sSubSupPr>
                              <m:e>
                                <m:r>
                                  <w:rPr>
                                    <w:rFonts w:ascii="Cambria Math" w:hAnsi="Cambria Math" w:cstheme="minorHAnsi"/>
                                    <w:sz w:val="22"/>
                                    <w:szCs w:val="22"/>
                                    <w:lang w:val="en-GB"/>
                                  </w:rPr>
                                  <m:t>z</m:t>
                                </m:r>
                              </m:e>
                              <m:sub>
                                <m:r>
                                  <w:rPr>
                                    <w:rFonts w:ascii="Cambria Math" w:hAnsi="Cambria Math" w:cstheme="minorHAnsi"/>
                                    <w:sz w:val="22"/>
                                    <w:szCs w:val="22"/>
                                    <w:lang w:val="en-GB"/>
                                  </w:rPr>
                                  <m:t>l</m:t>
                                </m:r>
                              </m:sub>
                              <m:sup>
                                <m:r>
                                  <w:rPr>
                                    <w:rFonts w:ascii="Cambria Math" w:hAnsi="Cambria Math" w:cstheme="minorHAnsi"/>
                                    <w:sz w:val="22"/>
                                    <w:szCs w:val="22"/>
                                    <w:lang w:val="en-GB"/>
                                  </w:rPr>
                                  <m:t>2</m:t>
                                </m:r>
                              </m:sup>
                            </m:sSubSup>
                            <m:r>
                              <w:rPr>
                                <w:rFonts w:ascii="Cambria Math" w:hAnsi="Cambria Math" w:cstheme="minorHAnsi"/>
                                <w:sz w:val="22"/>
                                <w:szCs w:val="22"/>
                                <w:lang w:val="en-GB"/>
                              </w:rPr>
                              <m:t>+η</m:t>
                            </m:r>
                            <m:sSub>
                              <m:sSubPr>
                                <m:ctrlPr>
                                  <w:rPr>
                                    <w:rFonts w:ascii="Cambria Math" w:hAnsi="Cambria Math" w:cstheme="minorHAnsi"/>
                                    <w:i/>
                                    <w:sz w:val="22"/>
                                    <w:szCs w:val="22"/>
                                    <w:lang w:val="en-GB"/>
                                  </w:rPr>
                                </m:ctrlPr>
                              </m:sSubPr>
                              <m:e>
                                <m:r>
                                  <w:rPr>
                                    <w:rFonts w:ascii="Cambria Math" w:hAnsi="Cambria Math" w:cstheme="minorHAnsi"/>
                                    <w:sz w:val="22"/>
                                    <w:szCs w:val="22"/>
                                    <w:lang w:val="en-GB"/>
                                  </w:rPr>
                                  <m:t>ρ</m:t>
                                </m:r>
                              </m:e>
                              <m:sub>
                                <m:r>
                                  <w:rPr>
                                    <w:rFonts w:ascii="Cambria Math" w:hAnsi="Cambria Math" w:cstheme="minorHAnsi"/>
                                    <w:sz w:val="22"/>
                                    <w:szCs w:val="22"/>
                                    <w:lang w:val="en-GB"/>
                                  </w:rPr>
                                  <m:t>l</m:t>
                                </m:r>
                              </m:sub>
                            </m:sSub>
                          </m:e>
                        </m:d>
                      </m:den>
                    </m:f>
                  </m:e>
                </m:rad>
              </m:oMath>
            </m:oMathPara>
          </w:p>
        </w:tc>
        <w:tc>
          <w:tcPr>
            <w:tcW w:w="1933" w:type="dxa"/>
          </w:tcPr>
          <w:p w14:paraId="1E62AE94" w14:textId="43ECB92E" w:rsidR="008F254B" w:rsidRPr="001C7A61" w:rsidRDefault="008F254B" w:rsidP="00161E85">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w:t>
            </w:r>
            <w:r w:rsidR="00161E85">
              <w:rPr>
                <w:rFonts w:asciiTheme="minorHAnsi" w:hAnsiTheme="minorHAnsi" w:cstheme="minorHAnsi"/>
                <w:sz w:val="22"/>
                <w:szCs w:val="22"/>
                <w:lang w:val="en-GB"/>
              </w:rPr>
              <w:t>9</w:t>
            </w:r>
            <w:r w:rsidRPr="001C7A61">
              <w:rPr>
                <w:rFonts w:asciiTheme="minorHAnsi" w:hAnsiTheme="minorHAnsi" w:cstheme="minorHAnsi"/>
                <w:sz w:val="22"/>
                <w:szCs w:val="22"/>
                <w:lang w:val="en-GB"/>
              </w:rPr>
              <w:t>)</w:t>
            </w:r>
          </w:p>
        </w:tc>
      </w:tr>
    </w:tbl>
    <w:p w14:paraId="2D910641" w14:textId="77777777" w:rsidR="008F254B" w:rsidRPr="001C7A61" w:rsidRDefault="008F254B" w:rsidP="005604B8">
      <w:pPr>
        <w:pStyle w:val="Contributornames"/>
        <w:jc w:val="both"/>
        <w:rPr>
          <w:rFonts w:asciiTheme="minorHAnsi" w:hAnsiTheme="minorHAnsi" w:cstheme="minorHAnsi"/>
          <w:sz w:val="22"/>
          <w:szCs w:val="22"/>
          <w:lang w:val="en-GB"/>
        </w:rPr>
      </w:pPr>
    </w:p>
    <w:p w14:paraId="2FA9C23B" w14:textId="5EF96FFC" w:rsidR="00A177CB" w:rsidRPr="001C7A61" w:rsidRDefault="009764E9" w:rsidP="005604B8">
      <w:pPr>
        <w:pStyle w:val="Contributornames"/>
        <w:jc w:val="both"/>
        <w:rPr>
          <w:rFonts w:asciiTheme="minorHAnsi" w:hAnsiTheme="minorHAnsi" w:cstheme="minorHAnsi"/>
          <w:sz w:val="22"/>
          <w:szCs w:val="22"/>
          <w:lang w:val="en-GB"/>
        </w:rPr>
      </w:pPr>
      <w:r w:rsidRPr="001C7A61">
        <w:rPr>
          <w:rFonts w:asciiTheme="minorHAnsi" w:hAnsiTheme="minorHAnsi" w:cstheme="minorHAnsi"/>
          <w:sz w:val="22"/>
          <w:szCs w:val="22"/>
          <w:lang w:val="en-GB"/>
        </w:rPr>
        <w:t>The shear modulus is then calculated by substituting equation (</w:t>
      </w:r>
      <w:r w:rsidR="00DD77FA">
        <w:rPr>
          <w:rFonts w:asciiTheme="minorHAnsi" w:hAnsiTheme="minorHAnsi" w:cstheme="minorHAnsi"/>
          <w:sz w:val="22"/>
          <w:szCs w:val="22"/>
          <w:lang w:val="en-GB"/>
        </w:rPr>
        <w:t>9</w:t>
      </w:r>
      <w:r w:rsidRPr="001C7A61">
        <w:rPr>
          <w:rFonts w:asciiTheme="minorHAnsi" w:hAnsiTheme="minorHAnsi" w:cstheme="minorHAnsi"/>
          <w:sz w:val="22"/>
          <w:szCs w:val="22"/>
          <w:lang w:val="en-GB"/>
        </w:rPr>
        <w:t>) and (</w:t>
      </w:r>
      <w:r w:rsidR="00DD77FA">
        <w:rPr>
          <w:rFonts w:asciiTheme="minorHAnsi" w:hAnsiTheme="minorHAnsi" w:cstheme="minorHAnsi"/>
          <w:sz w:val="22"/>
          <w:szCs w:val="22"/>
          <w:lang w:val="en-GB"/>
        </w:rPr>
        <w:t>6</w:t>
      </w:r>
      <w:r w:rsidRPr="001C7A61">
        <w:rPr>
          <w:rFonts w:asciiTheme="minorHAnsi" w:hAnsiTheme="minorHAnsi" w:cstheme="minorHAnsi"/>
          <w:sz w:val="22"/>
          <w:szCs w:val="22"/>
          <w:lang w:val="en-GB"/>
        </w:rPr>
        <w:t>) in equation (</w:t>
      </w:r>
      <w:r w:rsidR="00DD77FA">
        <w:rPr>
          <w:rFonts w:asciiTheme="minorHAnsi" w:hAnsiTheme="minorHAnsi" w:cstheme="minorHAnsi"/>
          <w:sz w:val="22"/>
          <w:szCs w:val="22"/>
          <w:lang w:val="en-GB"/>
        </w:rPr>
        <w:t>8</w:t>
      </w:r>
      <w:r w:rsidRPr="001C7A61">
        <w:rPr>
          <w:rFonts w:asciiTheme="minorHAnsi" w:hAnsiTheme="minorHAnsi" w:cstheme="minorHAnsi"/>
          <w:sz w:val="22"/>
          <w:szCs w:val="22"/>
          <w:lang w:val="en-GB"/>
        </w:rPr>
        <w:t>).</w:t>
      </w:r>
    </w:p>
    <w:p w14:paraId="1E8D2A60" w14:textId="77777777" w:rsidR="00A177CB" w:rsidRPr="001C7A61" w:rsidRDefault="00A177CB" w:rsidP="005604B8">
      <w:pPr>
        <w:pStyle w:val="Contributornames"/>
        <w:jc w:val="both"/>
        <w:rPr>
          <w:rFonts w:asciiTheme="minorHAnsi" w:hAnsiTheme="minorHAnsi" w:cstheme="minorHAnsi"/>
          <w:sz w:val="22"/>
          <w:szCs w:val="22"/>
          <w:lang w:val="en-GB"/>
        </w:rPr>
      </w:pPr>
    </w:p>
    <w:p w14:paraId="289F6FA8" w14:textId="77777777" w:rsidR="004A125A" w:rsidRDefault="004A125A" w:rsidP="005604B8">
      <w:pPr>
        <w:pStyle w:val="Contributornames"/>
        <w:jc w:val="both"/>
        <w:rPr>
          <w:rFonts w:asciiTheme="minorHAnsi" w:hAnsiTheme="minorHAnsi" w:cstheme="minorHAnsi"/>
          <w:b/>
          <w:sz w:val="22"/>
          <w:szCs w:val="22"/>
          <w:lang w:val="en-GB"/>
        </w:rPr>
      </w:pPr>
    </w:p>
    <w:p w14:paraId="078B3E27" w14:textId="77777777" w:rsidR="004A125A" w:rsidRDefault="004A125A" w:rsidP="005604B8">
      <w:pPr>
        <w:pStyle w:val="Contributornames"/>
        <w:jc w:val="both"/>
        <w:rPr>
          <w:rFonts w:asciiTheme="minorHAnsi" w:hAnsiTheme="minorHAnsi" w:cstheme="minorHAnsi"/>
          <w:b/>
          <w:sz w:val="22"/>
          <w:szCs w:val="22"/>
          <w:lang w:val="en-GB"/>
        </w:rPr>
      </w:pPr>
    </w:p>
    <w:p w14:paraId="03DC018A" w14:textId="77777777" w:rsidR="00DE7C37" w:rsidRPr="001C7A61" w:rsidRDefault="00F70503" w:rsidP="005604B8">
      <w:pPr>
        <w:pStyle w:val="Contributornames"/>
        <w:jc w:val="both"/>
        <w:rPr>
          <w:rFonts w:asciiTheme="minorHAnsi" w:hAnsiTheme="minorHAnsi" w:cstheme="minorHAnsi"/>
          <w:b/>
          <w:sz w:val="22"/>
          <w:szCs w:val="22"/>
          <w:lang w:val="en-GB"/>
        </w:rPr>
      </w:pPr>
      <w:r w:rsidRPr="001C7A61">
        <w:rPr>
          <w:rFonts w:asciiTheme="minorHAnsi" w:hAnsiTheme="minorHAnsi" w:cstheme="minorHAnsi"/>
          <w:b/>
          <w:sz w:val="22"/>
          <w:szCs w:val="22"/>
          <w:lang w:val="en-GB"/>
        </w:rPr>
        <w:lastRenderedPageBreak/>
        <w:t>Apparatus</w:t>
      </w:r>
    </w:p>
    <w:p w14:paraId="2A33B46C" w14:textId="56748C56" w:rsidR="00F70503" w:rsidRPr="001C7A61" w:rsidRDefault="00F70503" w:rsidP="00F70503">
      <w:pPr>
        <w:jc w:val="both"/>
      </w:pPr>
      <w:r w:rsidRPr="001C7A61">
        <w:t>Figure (</w:t>
      </w:r>
      <w:r w:rsidR="000C516B" w:rsidRPr="001C7A61">
        <w:t>3</w:t>
      </w:r>
      <w:r w:rsidRPr="001C7A61">
        <w:t xml:space="preserve">) schematically </w:t>
      </w:r>
      <w:r w:rsidR="00955B12">
        <w:t>illustrates</w:t>
      </w:r>
      <w:r w:rsidR="00955B12" w:rsidRPr="001C7A61">
        <w:t xml:space="preserve"> </w:t>
      </w:r>
      <w:r w:rsidRPr="001C7A61">
        <w:t xml:space="preserve">the ultrasonic viscometer apparatus. </w:t>
      </w:r>
      <w:r w:rsidR="003D68F3" w:rsidRPr="001C7A61">
        <w:t>Four</w:t>
      </w:r>
      <w:r w:rsidRPr="001C7A61">
        <w:t xml:space="preserve"> pairs of ultrasonic piezoelectric (PZT) shear mode transducers with a centre frequency </w:t>
      </w:r>
      <w:r w:rsidR="003D68F3" w:rsidRPr="001C7A61">
        <w:t>ranging from 2MHz to 10</w:t>
      </w:r>
      <w:r w:rsidRPr="001C7A61">
        <w:t xml:space="preserve">MHz </w:t>
      </w:r>
      <w:r w:rsidR="00093344">
        <w:t>are</w:t>
      </w:r>
      <w:r w:rsidR="00093344" w:rsidRPr="001C7A61">
        <w:t xml:space="preserve"> </w:t>
      </w:r>
      <w:r w:rsidRPr="001C7A61">
        <w:t>bonded on the</w:t>
      </w:r>
      <w:r w:rsidR="003D68F3" w:rsidRPr="001C7A61">
        <w:t xml:space="preserve"> top face of an aluminium </w:t>
      </w:r>
      <w:r w:rsidRPr="001C7A61">
        <w:t xml:space="preserve">plate </w:t>
      </w:r>
      <w:r w:rsidR="00206A5A">
        <w:t>of area 50 mm by 80 mm and 30 mm of thickness.</w:t>
      </w:r>
      <w:r w:rsidRPr="001C7A61">
        <w:t xml:space="preserve"> The thickness of the block was not relevant for computational </w:t>
      </w:r>
      <w:r w:rsidR="009B204C" w:rsidRPr="001C7A61">
        <w:t>purposes but</w:t>
      </w:r>
      <w:r w:rsidRPr="001C7A61">
        <w:t xml:space="preserve"> </w:t>
      </w:r>
      <w:r w:rsidR="00093344">
        <w:t>is</w:t>
      </w:r>
      <w:r w:rsidR="00093344" w:rsidRPr="001C7A61">
        <w:t xml:space="preserve"> </w:t>
      </w:r>
      <w:r w:rsidRPr="001C7A61">
        <w:t>chosen to allow the</w:t>
      </w:r>
      <w:r w:rsidR="00183F97" w:rsidRPr="001C7A61">
        <w:t xml:space="preserve"> optimal</w:t>
      </w:r>
      <w:r w:rsidRPr="001C7A61">
        <w:t xml:space="preserve"> separation of reflected ultrasonic pulses. The transducers operate in pitch-catch mode</w:t>
      </w:r>
      <w:r w:rsidR="00183F97" w:rsidRPr="001C7A61">
        <w:t>. In this mode of operation,</w:t>
      </w:r>
      <w:r w:rsidRPr="001C7A61">
        <w:t xml:space="preserve"> one transducer produce</w:t>
      </w:r>
      <w:r w:rsidR="00093344">
        <w:t>s</w:t>
      </w:r>
      <w:r w:rsidRPr="001C7A61">
        <w:t xml:space="preserve"> the ultrasonic wave (transmitter) and the second one </w:t>
      </w:r>
      <w:r w:rsidR="00093344" w:rsidRPr="001C7A61">
        <w:t>receive</w:t>
      </w:r>
      <w:r w:rsidR="00093344">
        <w:t>s</w:t>
      </w:r>
      <w:r w:rsidR="00093344" w:rsidRPr="001C7A61">
        <w:t xml:space="preserve"> </w:t>
      </w:r>
      <w:r w:rsidRPr="001C7A61">
        <w:t xml:space="preserve">the </w:t>
      </w:r>
      <w:r w:rsidR="00183F97" w:rsidRPr="001C7A61">
        <w:t xml:space="preserve">reflected </w:t>
      </w:r>
      <w:r w:rsidRPr="001C7A61">
        <w:t xml:space="preserve">echo wave (receiver). </w:t>
      </w:r>
      <w:r w:rsidR="004A6730" w:rsidRPr="001C7A61">
        <w:t xml:space="preserve">An arbitrary waveform function generator </w:t>
      </w:r>
      <w:r w:rsidR="00093344" w:rsidRPr="001C7A61">
        <w:t>excite</w:t>
      </w:r>
      <w:r w:rsidR="00093344">
        <w:t>s</w:t>
      </w:r>
      <w:r w:rsidR="00093344" w:rsidRPr="001C7A61">
        <w:t xml:space="preserve"> </w:t>
      </w:r>
      <w:r w:rsidR="004A6730" w:rsidRPr="001C7A61">
        <w:t xml:space="preserve">the </w:t>
      </w:r>
      <w:proofErr w:type="spellStart"/>
      <w:r w:rsidR="004A6730" w:rsidRPr="001C7A61">
        <w:t>pulser</w:t>
      </w:r>
      <w:proofErr w:type="spellEnd"/>
      <w:r w:rsidR="004A6730" w:rsidRPr="001C7A61">
        <w:t xml:space="preserve"> with a sinusoidal electric signal</w:t>
      </w:r>
      <w:r w:rsidRPr="001C7A61">
        <w:t xml:space="preserve">. Once hit by the electric signal, </w:t>
      </w:r>
      <w:r w:rsidR="00183F97" w:rsidRPr="001C7A61">
        <w:t xml:space="preserve">the </w:t>
      </w:r>
      <w:proofErr w:type="spellStart"/>
      <w:r w:rsidR="00183F97" w:rsidRPr="001C7A61">
        <w:t>pulser</w:t>
      </w:r>
      <w:proofErr w:type="spellEnd"/>
      <w:r w:rsidR="00183F97" w:rsidRPr="001C7A61">
        <w:t xml:space="preserve"> </w:t>
      </w:r>
      <w:r w:rsidR="00093344" w:rsidRPr="001C7A61">
        <w:t>vibrate</w:t>
      </w:r>
      <w:r w:rsidR="00093344">
        <w:t>s</w:t>
      </w:r>
      <w:r w:rsidR="00183F97" w:rsidRPr="001C7A61">
        <w:t>, emitting an</w:t>
      </w:r>
      <w:r w:rsidRPr="001C7A61">
        <w:t xml:space="preserve"> ultrasonic wave that </w:t>
      </w:r>
      <w:r w:rsidR="00093344" w:rsidRPr="001C7A61">
        <w:t>propagate</w:t>
      </w:r>
      <w:r w:rsidR="00093344">
        <w:t>s</w:t>
      </w:r>
      <w:r w:rsidR="00093344" w:rsidRPr="001C7A61">
        <w:t xml:space="preserve"> </w:t>
      </w:r>
      <w:r w:rsidRPr="001C7A61">
        <w:t xml:space="preserve">through the solid until incident on the solid-liquid interface where part of the wave </w:t>
      </w:r>
      <w:r w:rsidR="00093344">
        <w:t>is</w:t>
      </w:r>
      <w:r w:rsidR="00093344" w:rsidRPr="001C7A61">
        <w:t xml:space="preserve"> </w:t>
      </w:r>
      <w:r w:rsidR="009B204C" w:rsidRPr="001C7A61">
        <w:t>transmitted</w:t>
      </w:r>
      <w:r w:rsidRPr="001C7A61">
        <w:t xml:space="preserve"> and </w:t>
      </w:r>
      <w:r w:rsidR="009B204C">
        <w:t>the rest</w:t>
      </w:r>
      <w:r w:rsidR="009B204C" w:rsidRPr="001C7A61">
        <w:t xml:space="preserve"> </w:t>
      </w:r>
      <w:r w:rsidR="00093344">
        <w:t>is</w:t>
      </w:r>
      <w:r w:rsidR="00093344" w:rsidRPr="001C7A61">
        <w:t xml:space="preserve"> </w:t>
      </w:r>
      <w:r w:rsidRPr="001C7A61">
        <w:t xml:space="preserve">reflected back. The reflected signal </w:t>
      </w:r>
      <w:r w:rsidR="00093344">
        <w:t>is</w:t>
      </w:r>
      <w:r w:rsidR="00093344" w:rsidRPr="001C7A61">
        <w:t xml:space="preserve"> </w:t>
      </w:r>
      <w:r w:rsidRPr="001C7A61">
        <w:t xml:space="preserve">received by the </w:t>
      </w:r>
      <w:r w:rsidR="004A6730" w:rsidRPr="001C7A61">
        <w:t>second transducer</w:t>
      </w:r>
      <w:r w:rsidRPr="001C7A61">
        <w:t xml:space="preserve">, recorded on an oscilloscope and continuously analysed and stored in real time. </w:t>
      </w:r>
      <w:r w:rsidR="003D68F3" w:rsidRPr="001C7A61">
        <w:t xml:space="preserve">This operation </w:t>
      </w:r>
      <w:r w:rsidR="00093344">
        <w:t>is</w:t>
      </w:r>
      <w:r w:rsidR="00093344" w:rsidRPr="001C7A61">
        <w:t xml:space="preserve"> </w:t>
      </w:r>
      <w:r w:rsidR="003D68F3" w:rsidRPr="001C7A61">
        <w:t>repeated for all couple of ultrasonic sensors.</w:t>
      </w:r>
    </w:p>
    <w:p w14:paraId="1C9D49EF" w14:textId="0195BDA8" w:rsidR="000C516B" w:rsidRPr="001C7A61" w:rsidRDefault="00D27301" w:rsidP="000C516B">
      <w:pPr>
        <w:keepNext/>
        <w:jc w:val="center"/>
      </w:pPr>
      <w:r>
        <w:rPr>
          <w:noProof/>
          <w:lang w:val="en-US"/>
        </w:rPr>
        <w:drawing>
          <wp:inline distT="0" distB="0" distL="0" distR="0" wp14:anchorId="639D8214" wp14:editId="7AB7CA6D">
            <wp:extent cx="5793823" cy="2546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3984" cy="2550816"/>
                    </a:xfrm>
                    <a:prstGeom prst="rect">
                      <a:avLst/>
                    </a:prstGeom>
                    <a:noFill/>
                  </pic:spPr>
                </pic:pic>
              </a:graphicData>
            </a:graphic>
          </wp:inline>
        </w:drawing>
      </w:r>
    </w:p>
    <w:p w14:paraId="592A203A" w14:textId="5F1001D0" w:rsidR="00F70503" w:rsidRPr="001C7A61" w:rsidRDefault="000C516B" w:rsidP="000C516B">
      <w:pPr>
        <w:pStyle w:val="Caption"/>
        <w:jc w:val="center"/>
        <w:rPr>
          <w:lang w:val="en-GB"/>
        </w:rPr>
      </w:pPr>
      <w:r w:rsidRPr="001C7A61">
        <w:rPr>
          <w:b/>
          <w:color w:val="auto"/>
          <w:lang w:val="en-GB"/>
        </w:rPr>
        <w:t xml:space="preserve">Figure </w:t>
      </w:r>
      <w:r w:rsidRPr="001C7A61">
        <w:rPr>
          <w:b/>
          <w:color w:val="auto"/>
          <w:lang w:val="en-GB"/>
        </w:rPr>
        <w:fldChar w:fldCharType="begin"/>
      </w:r>
      <w:r w:rsidRPr="001C7A61">
        <w:rPr>
          <w:b/>
          <w:color w:val="auto"/>
          <w:lang w:val="en-GB"/>
        </w:rPr>
        <w:instrText xml:space="preserve"> SEQ Figure \* ARABIC </w:instrText>
      </w:r>
      <w:r w:rsidRPr="001C7A61">
        <w:rPr>
          <w:b/>
          <w:color w:val="auto"/>
          <w:lang w:val="en-GB"/>
        </w:rPr>
        <w:fldChar w:fldCharType="separate"/>
      </w:r>
      <w:r w:rsidR="009A7F87">
        <w:rPr>
          <w:b/>
          <w:noProof/>
          <w:color w:val="auto"/>
          <w:lang w:val="en-GB"/>
        </w:rPr>
        <w:t>4</w:t>
      </w:r>
      <w:r w:rsidRPr="001C7A61">
        <w:rPr>
          <w:b/>
          <w:color w:val="auto"/>
          <w:lang w:val="en-GB"/>
        </w:rPr>
        <w:fldChar w:fldCharType="end"/>
      </w:r>
      <w:r w:rsidR="009B204C">
        <w:rPr>
          <w:b/>
          <w:color w:val="auto"/>
          <w:lang w:val="en-GB"/>
        </w:rPr>
        <w:t>: S</w:t>
      </w:r>
      <w:r w:rsidRPr="001C7A61">
        <w:rPr>
          <w:b/>
          <w:color w:val="auto"/>
          <w:lang w:val="en-GB"/>
        </w:rPr>
        <w:t xml:space="preserve">chematic </w:t>
      </w:r>
      <w:r w:rsidR="008B0B1A">
        <w:rPr>
          <w:b/>
          <w:color w:val="auto"/>
          <w:lang w:val="en-GB"/>
        </w:rPr>
        <w:t xml:space="preserve">representation </w:t>
      </w:r>
      <w:r w:rsidRPr="001C7A61">
        <w:rPr>
          <w:b/>
          <w:color w:val="auto"/>
          <w:lang w:val="en-GB"/>
        </w:rPr>
        <w:t>of the measurement apparatus</w:t>
      </w:r>
      <w:r w:rsidR="00206A5A">
        <w:rPr>
          <w:b/>
          <w:color w:val="auto"/>
          <w:lang w:val="en-GB"/>
        </w:rPr>
        <w:t xml:space="preserve"> </w:t>
      </w:r>
      <w:r w:rsidR="00D27301">
        <w:rPr>
          <w:b/>
          <w:color w:val="auto"/>
          <w:lang w:val="en-GB"/>
        </w:rPr>
        <w:t xml:space="preserve">(a) </w:t>
      </w:r>
      <w:r w:rsidR="00206A5A">
        <w:rPr>
          <w:b/>
          <w:color w:val="auto"/>
          <w:lang w:val="en-GB"/>
        </w:rPr>
        <w:t xml:space="preserve">and top view of the </w:t>
      </w:r>
      <w:r w:rsidR="00D27301">
        <w:rPr>
          <w:b/>
          <w:color w:val="auto"/>
          <w:lang w:val="en-GB"/>
        </w:rPr>
        <w:t xml:space="preserve">ultrasonic </w:t>
      </w:r>
      <w:r w:rsidR="00206A5A">
        <w:rPr>
          <w:b/>
          <w:color w:val="auto"/>
          <w:lang w:val="en-GB"/>
        </w:rPr>
        <w:t>viscometer showing the matching layers and the sample deposited on top of two layers</w:t>
      </w:r>
      <w:r w:rsidR="00D27301">
        <w:rPr>
          <w:b/>
          <w:color w:val="auto"/>
          <w:lang w:val="en-GB"/>
        </w:rPr>
        <w:t xml:space="preserve"> (b)</w:t>
      </w:r>
    </w:p>
    <w:p w14:paraId="225145E0" w14:textId="54EFBF60" w:rsidR="00F70503" w:rsidRPr="001C7A61" w:rsidRDefault="00183F97" w:rsidP="00F70503">
      <w:pPr>
        <w:jc w:val="both"/>
      </w:pPr>
      <w:r w:rsidRPr="001C7A61">
        <w:t>In this apparatus, t</w:t>
      </w:r>
      <w:r w:rsidR="00F70503" w:rsidRPr="001C7A61">
        <w:t>he</w:t>
      </w:r>
      <w:r w:rsidRPr="001C7A61">
        <w:t xml:space="preserve"> quarter wavelength</w:t>
      </w:r>
      <w:r w:rsidR="00F70503" w:rsidRPr="001C7A61">
        <w:t xml:space="preserve"> matching material consists of polyimide (</w:t>
      </w:r>
      <w:proofErr w:type="spellStart"/>
      <w:r w:rsidR="00F70503" w:rsidRPr="001C7A61">
        <w:t>Kapton</w:t>
      </w:r>
      <w:proofErr w:type="spellEnd"/>
      <w:r w:rsidR="00F70503" w:rsidRPr="001C7A61">
        <w:t xml:space="preserve">) </w:t>
      </w:r>
      <w:r w:rsidRPr="001C7A61">
        <w:t>strips of different thicknesses</w:t>
      </w:r>
      <w:r w:rsidR="00F70503" w:rsidRPr="001C7A61">
        <w:t xml:space="preserve">. </w:t>
      </w:r>
      <w:proofErr w:type="spellStart"/>
      <w:r w:rsidR="00D27301">
        <w:t>Kapton</w:t>
      </w:r>
      <w:proofErr w:type="spellEnd"/>
      <w:r w:rsidR="00D27301">
        <w:t xml:space="preserve"> was chosen because it respects the acoustic requirements given in equation (3). </w:t>
      </w:r>
      <w:r w:rsidR="00F70503" w:rsidRPr="001C7A61">
        <w:t xml:space="preserve">Table (2) reports </w:t>
      </w:r>
      <w:r w:rsidRPr="001C7A61">
        <w:t>the</w:t>
      </w:r>
      <w:r w:rsidR="00F70503" w:rsidRPr="001C7A61">
        <w:t xml:space="preserve"> thickness of the polyimide layers</w:t>
      </w:r>
      <w:r w:rsidRPr="001C7A61">
        <w:t xml:space="preserve"> for each desired resonance frequency</w:t>
      </w:r>
      <w:r w:rsidR="00F70503" w:rsidRPr="001C7A61">
        <w:t xml:space="preserve">. The thickness of the layer </w:t>
      </w:r>
      <w:r w:rsidR="00093344">
        <w:t>is</w:t>
      </w:r>
      <w:r w:rsidR="00093344" w:rsidRPr="001C7A61">
        <w:t xml:space="preserve"> </w:t>
      </w:r>
      <w:r w:rsidR="00F70503" w:rsidRPr="001C7A61">
        <w:t>calculated as a quarter of the wavelength in the matching material</w:t>
      </w:r>
      <w:r w:rsidRPr="001C7A61">
        <w:t xml:space="preserve"> to allow the use of equations (</w:t>
      </w:r>
      <w:r w:rsidR="00D27301">
        <w:t>3</w:t>
      </w:r>
      <w:r w:rsidRPr="001C7A61">
        <w:t>)-(</w:t>
      </w:r>
      <w:r w:rsidR="00742946" w:rsidRPr="001C7A61">
        <w:t>7</w:t>
      </w:r>
      <w:r w:rsidRPr="001C7A61">
        <w:t>) in the calculation of the viscoelastic properties of the samples</w:t>
      </w:r>
      <w:r w:rsidR="00D27301">
        <w:t xml:space="preserve"> as</w:t>
      </w:r>
      <w:r w:rsidR="00F70503" w:rsidRPr="001C7A6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70503" w:rsidRPr="001C7A61" w14:paraId="31AD16A9" w14:textId="77777777" w:rsidTr="008F254B">
        <w:tc>
          <w:tcPr>
            <w:tcW w:w="4508" w:type="dxa"/>
          </w:tcPr>
          <w:p w14:paraId="22F27027" w14:textId="7147718B" w:rsidR="00F70503" w:rsidRPr="001C7A61" w:rsidRDefault="00D74B88" w:rsidP="008F254B">
            <w:pPr>
              <w:jc w:val="both"/>
            </w:pPr>
            <m:oMathPara>
              <m:oMath>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nλ</m:t>
                        </m:r>
                      </m:e>
                      <m:sub>
                        <m:r>
                          <w:rPr>
                            <w:rFonts w:ascii="Cambria Math" w:hAnsi="Cambria Math"/>
                          </w:rPr>
                          <m:t>m</m:t>
                        </m:r>
                      </m:sub>
                    </m:sSub>
                  </m:num>
                  <m:den>
                    <m:r>
                      <w:rPr>
                        <w:rFonts w:ascii="Cambria Math" w:hAnsi="Cambria Math"/>
                      </w:rPr>
                      <m:t>4</m:t>
                    </m:r>
                  </m:den>
                </m:f>
              </m:oMath>
            </m:oMathPara>
          </w:p>
        </w:tc>
        <w:tc>
          <w:tcPr>
            <w:tcW w:w="4508" w:type="dxa"/>
          </w:tcPr>
          <w:p w14:paraId="49C55079" w14:textId="224A024C" w:rsidR="00F70503" w:rsidRPr="001C7A61" w:rsidRDefault="00F70503" w:rsidP="00161E85">
            <w:pPr>
              <w:jc w:val="right"/>
            </w:pPr>
            <w:r w:rsidRPr="001C7A61">
              <w:t>(</w:t>
            </w:r>
            <w:r w:rsidR="00161E85">
              <w:t>10</w:t>
            </w:r>
            <w:r w:rsidRPr="001C7A61">
              <w:t>)</w:t>
            </w:r>
          </w:p>
        </w:tc>
      </w:tr>
    </w:tbl>
    <w:p w14:paraId="584B3007" w14:textId="77777777" w:rsidR="00F70503" w:rsidRPr="001C7A61" w:rsidRDefault="00F70503" w:rsidP="00F70503">
      <w:pPr>
        <w:jc w:val="both"/>
      </w:pPr>
    </w:p>
    <w:p w14:paraId="577E6631" w14:textId="0C8DB466" w:rsidR="00F70503" w:rsidRPr="001C7A61" w:rsidRDefault="00782550" w:rsidP="00F70503">
      <w:pPr>
        <w:jc w:val="both"/>
      </w:pPr>
      <w:r>
        <w:t xml:space="preserve">In equation (9), </w:t>
      </w:r>
      <m:oMath>
        <m:sSub>
          <m:sSubPr>
            <m:ctrlPr>
              <w:rPr>
                <w:rFonts w:ascii="Cambria Math" w:hAnsi="Cambria Math"/>
              </w:rPr>
            </m:ctrlPr>
          </m:sSubPr>
          <m:e>
            <m:r>
              <w:rPr>
                <w:rFonts w:ascii="Cambria Math" w:hAnsi="Cambria Math"/>
              </w:rPr>
              <m:t>t</m:t>
            </m:r>
          </m:e>
          <m:sub>
            <m:r>
              <w:rPr>
                <w:rFonts w:ascii="Cambria Math" w:hAnsi="Cambria Math"/>
              </w:rPr>
              <m:t>m</m:t>
            </m:r>
          </m:sub>
        </m:sSub>
      </m:oMath>
      <w:r w:rsidRPr="00322C21">
        <w:t xml:space="preserve"> is the thickness of the matching material,</w:t>
      </w:r>
      <m:oMath>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m</m:t>
            </m:r>
          </m:sub>
        </m:sSub>
      </m:oMath>
      <w:proofErr w:type="gramStart"/>
      <w:r w:rsidRPr="00322C21">
        <w:t xml:space="preserve">  is</w:t>
      </w:r>
      <w:proofErr w:type="gramEnd"/>
      <w:r w:rsidRPr="00322C21">
        <w:t xml:space="preserve"> the speed of sound in the layer and f is the operating oscillatory frequency and</w:t>
      </w:r>
      <w:r w:rsidRPr="00D74B88">
        <w:rPr>
          <w:i/>
        </w:rPr>
        <w:t xml:space="preserve"> n</w:t>
      </w:r>
      <w:r w:rsidRPr="00322C21">
        <w:t xml:space="preserve"> is the odd resonance frequency integer (e.g. n=1 indicates the first resonance frequency, n=3 indicate the second resonance frequency and so on). As an example, if the transducer operating frequency is </w:t>
      </w:r>
      <w:r w:rsidR="00DD77FA">
        <w:t>4.5</w:t>
      </w:r>
      <w:r w:rsidR="00DD77FA" w:rsidRPr="00322C21">
        <w:t xml:space="preserve"> </w:t>
      </w:r>
      <w:r w:rsidRPr="00322C21">
        <w:t xml:space="preserve">MHz and the speed of sound in the layer is </w:t>
      </w:r>
      <w:r w:rsidR="00DD77FA" w:rsidRPr="00322C21">
        <w:t>8</w:t>
      </w:r>
      <w:r w:rsidR="00DD77FA">
        <w:t>5</w:t>
      </w:r>
      <w:r w:rsidR="00DD77FA" w:rsidRPr="00322C21">
        <w:t xml:space="preserve">0 </w:t>
      </w:r>
      <w:r w:rsidRPr="00322C21">
        <w:t>m/s</w:t>
      </w:r>
      <w:r w:rsidR="005E7AA0">
        <w:t>,</w:t>
      </w:r>
      <w:r w:rsidRPr="00322C21">
        <w:t xml:space="preserve"> the optimum thickness for the matching layer is </w:t>
      </w:r>
      <w:r w:rsidR="00DD77FA">
        <w:t>4</w:t>
      </w:r>
      <w:r w:rsidR="008430F4">
        <w:t>7</w:t>
      </w:r>
      <w:r w:rsidR="00DD77FA" w:rsidRPr="00322C21">
        <w:t xml:space="preserve"> </w:t>
      </w:r>
      <w:r w:rsidRPr="00322C21">
        <w:t>µm, for n=1. However</w:t>
      </w:r>
      <w:r w:rsidR="005E7AA0">
        <w:t>,</w:t>
      </w:r>
      <w:r w:rsidRPr="00322C21">
        <w:t xml:space="preserve"> from equation (7), for n=3 and a thickness of </w:t>
      </w:r>
      <w:r w:rsidR="00D27301">
        <w:t>47</w:t>
      </w:r>
      <w:r w:rsidR="00D27301" w:rsidRPr="00322C21">
        <w:t xml:space="preserve"> </w:t>
      </w:r>
      <w:r w:rsidRPr="00322C21">
        <w:t>µm the resonance frequency would be</w:t>
      </w:r>
      <w:r w:rsidR="00D27301">
        <w:t xml:space="preserve"> also</w:t>
      </w:r>
      <w:r w:rsidRPr="00322C21">
        <w:t xml:space="preserve"> </w:t>
      </w:r>
      <w:r w:rsidR="008430F4">
        <w:t>13.5</w:t>
      </w:r>
      <w:r w:rsidR="008430F4" w:rsidRPr="00322C21">
        <w:t xml:space="preserve"> </w:t>
      </w:r>
      <w:r w:rsidRPr="00322C21">
        <w:t xml:space="preserve">MHz, thus showing that a single matching layer can be used for multi-frequencies applications. </w:t>
      </w:r>
      <w:r w:rsidR="008430F4">
        <w:t xml:space="preserve"> The matching layer thickness is then approximated to the closest commercially available coating thickness. </w:t>
      </w:r>
      <w:proofErr w:type="spellStart"/>
      <w:r w:rsidR="004A6730" w:rsidRPr="001C7A61">
        <w:t>Kapton</w:t>
      </w:r>
      <w:proofErr w:type="spellEnd"/>
      <w:r w:rsidR="004A125A">
        <w:t xml:space="preserve"> </w:t>
      </w:r>
      <w:r w:rsidR="004A125A">
        <w:lastRenderedPageBreak/>
        <w:t>polyimide</w:t>
      </w:r>
      <w:r w:rsidR="004A6730" w:rsidRPr="001C7A61">
        <w:t xml:space="preserve"> </w:t>
      </w:r>
      <w:r w:rsidR="00093344">
        <w:t>is</w:t>
      </w:r>
      <w:r w:rsidR="00093344" w:rsidRPr="001C7A61">
        <w:t xml:space="preserve"> </w:t>
      </w:r>
      <w:r w:rsidR="004A6730" w:rsidRPr="001C7A61">
        <w:t>chosen as quarter waveleng</w:t>
      </w:r>
      <w:r w:rsidR="004A125A">
        <w:t xml:space="preserve">th layer because its mechanical and acoustic </w:t>
      </w:r>
      <w:r w:rsidR="004A6730" w:rsidRPr="001C7A61">
        <w:t>properties makes it a suitable acoustic lens and, at the same time, a resistant surface in a wide range of operating temperatures [28-30].</w:t>
      </w:r>
    </w:p>
    <w:tbl>
      <w:tblPr>
        <w:tblStyle w:val="TableGrid"/>
        <w:tblW w:w="0" w:type="auto"/>
        <w:jc w:val="center"/>
        <w:tblLook w:val="04A0" w:firstRow="1" w:lastRow="0" w:firstColumn="1" w:lastColumn="0" w:noHBand="0" w:noVBand="1"/>
      </w:tblPr>
      <w:tblGrid>
        <w:gridCol w:w="2254"/>
        <w:gridCol w:w="2254"/>
      </w:tblGrid>
      <w:tr w:rsidR="00F70503" w:rsidRPr="001C7A61" w14:paraId="070BC591" w14:textId="77777777" w:rsidTr="008F254B">
        <w:trPr>
          <w:jc w:val="center"/>
        </w:trPr>
        <w:tc>
          <w:tcPr>
            <w:tcW w:w="2254" w:type="dxa"/>
          </w:tcPr>
          <w:p w14:paraId="272343FD" w14:textId="77777777" w:rsidR="00F70503" w:rsidRPr="001C7A61" w:rsidRDefault="00F70503" w:rsidP="008F254B">
            <w:pPr>
              <w:jc w:val="center"/>
              <w:rPr>
                <w:b/>
              </w:rPr>
            </w:pPr>
            <w:r w:rsidRPr="001C7A61">
              <w:rPr>
                <w:b/>
              </w:rPr>
              <w:t>Resonance Frequency</w:t>
            </w:r>
          </w:p>
          <w:p w14:paraId="0EF400C1" w14:textId="77777777" w:rsidR="00F70503" w:rsidRPr="001C7A61" w:rsidRDefault="00F70503" w:rsidP="008F254B">
            <w:pPr>
              <w:jc w:val="center"/>
              <w:rPr>
                <w:b/>
              </w:rPr>
            </w:pPr>
            <w:r w:rsidRPr="001C7A61">
              <w:rPr>
                <w:b/>
              </w:rPr>
              <w:t>(MHz)</w:t>
            </w:r>
          </w:p>
        </w:tc>
        <w:tc>
          <w:tcPr>
            <w:tcW w:w="2254" w:type="dxa"/>
          </w:tcPr>
          <w:p w14:paraId="41CD964C" w14:textId="77777777" w:rsidR="00F70503" w:rsidRPr="001C7A61" w:rsidRDefault="00F70503" w:rsidP="008F254B">
            <w:pPr>
              <w:jc w:val="center"/>
              <w:rPr>
                <w:b/>
              </w:rPr>
            </w:pPr>
            <w:r w:rsidRPr="001C7A61">
              <w:rPr>
                <w:b/>
              </w:rPr>
              <w:t>Matching Layer Thickness (</w:t>
            </w:r>
            <w:r w:rsidRPr="001C7A61">
              <w:rPr>
                <w:rFonts w:cstheme="minorHAnsi"/>
                <w:b/>
              </w:rPr>
              <w:t>µ</w:t>
            </w:r>
            <w:r w:rsidRPr="001C7A61">
              <w:rPr>
                <w:b/>
              </w:rPr>
              <w:t>m)</w:t>
            </w:r>
          </w:p>
        </w:tc>
      </w:tr>
      <w:tr w:rsidR="00F70503" w:rsidRPr="001C7A61" w14:paraId="44E10838" w14:textId="77777777" w:rsidTr="008F254B">
        <w:trPr>
          <w:jc w:val="center"/>
        </w:trPr>
        <w:tc>
          <w:tcPr>
            <w:tcW w:w="2254" w:type="dxa"/>
          </w:tcPr>
          <w:p w14:paraId="69A70AFD" w14:textId="77777777" w:rsidR="00F70503" w:rsidRPr="001C7A61" w:rsidRDefault="00F70503" w:rsidP="008F254B">
            <w:pPr>
              <w:jc w:val="center"/>
            </w:pPr>
            <w:r w:rsidRPr="001C7A61">
              <w:t>13.5</w:t>
            </w:r>
          </w:p>
        </w:tc>
        <w:tc>
          <w:tcPr>
            <w:tcW w:w="2254" w:type="dxa"/>
          </w:tcPr>
          <w:p w14:paraId="485D7868" w14:textId="7C3B62C0" w:rsidR="00F70503" w:rsidRPr="001C7A61" w:rsidRDefault="008430F4" w:rsidP="008F254B">
            <w:pPr>
              <w:jc w:val="center"/>
            </w:pPr>
            <w:r>
              <w:t>50</w:t>
            </w:r>
          </w:p>
        </w:tc>
      </w:tr>
      <w:tr w:rsidR="00F70503" w:rsidRPr="001C7A61" w14:paraId="52F61B54" w14:textId="77777777" w:rsidTr="008F254B">
        <w:trPr>
          <w:jc w:val="center"/>
        </w:trPr>
        <w:tc>
          <w:tcPr>
            <w:tcW w:w="2254" w:type="dxa"/>
          </w:tcPr>
          <w:p w14:paraId="08052F67" w14:textId="77777777" w:rsidR="00F70503" w:rsidRPr="001C7A61" w:rsidRDefault="00F70503" w:rsidP="008F254B">
            <w:pPr>
              <w:jc w:val="center"/>
            </w:pPr>
            <w:r w:rsidRPr="001C7A61">
              <w:t>9</w:t>
            </w:r>
          </w:p>
        </w:tc>
        <w:tc>
          <w:tcPr>
            <w:tcW w:w="2254" w:type="dxa"/>
          </w:tcPr>
          <w:p w14:paraId="49F83AD7" w14:textId="77777777" w:rsidR="00F70503" w:rsidRPr="001C7A61" w:rsidRDefault="00F70503" w:rsidP="008F254B">
            <w:pPr>
              <w:jc w:val="center"/>
            </w:pPr>
            <w:r w:rsidRPr="001C7A61">
              <w:t>25</w:t>
            </w:r>
          </w:p>
        </w:tc>
      </w:tr>
      <w:tr w:rsidR="00F70503" w:rsidRPr="001C7A61" w14:paraId="3E3EF802" w14:textId="77777777" w:rsidTr="008F254B">
        <w:trPr>
          <w:jc w:val="center"/>
        </w:trPr>
        <w:tc>
          <w:tcPr>
            <w:tcW w:w="2254" w:type="dxa"/>
          </w:tcPr>
          <w:p w14:paraId="46833B75" w14:textId="77777777" w:rsidR="00F70503" w:rsidRPr="001C7A61" w:rsidRDefault="00F70503" w:rsidP="008F254B">
            <w:pPr>
              <w:jc w:val="center"/>
            </w:pPr>
            <w:r w:rsidRPr="001C7A61">
              <w:t>4.5</w:t>
            </w:r>
          </w:p>
        </w:tc>
        <w:tc>
          <w:tcPr>
            <w:tcW w:w="2254" w:type="dxa"/>
          </w:tcPr>
          <w:p w14:paraId="338CDE75" w14:textId="0D485385" w:rsidR="00F70503" w:rsidRPr="001C7A61" w:rsidRDefault="008430F4" w:rsidP="008F254B">
            <w:pPr>
              <w:jc w:val="center"/>
            </w:pPr>
            <w:r>
              <w:t>50</w:t>
            </w:r>
          </w:p>
        </w:tc>
      </w:tr>
      <w:tr w:rsidR="00F70503" w:rsidRPr="001C7A61" w14:paraId="7D78D91D" w14:textId="77777777" w:rsidTr="008F254B">
        <w:trPr>
          <w:jc w:val="center"/>
        </w:trPr>
        <w:tc>
          <w:tcPr>
            <w:tcW w:w="2254" w:type="dxa"/>
          </w:tcPr>
          <w:p w14:paraId="10BD45D6" w14:textId="77777777" w:rsidR="00F70503" w:rsidRPr="001C7A61" w:rsidRDefault="00F70503" w:rsidP="008F254B">
            <w:pPr>
              <w:jc w:val="center"/>
            </w:pPr>
            <w:r w:rsidRPr="001C7A61">
              <w:t>3</w:t>
            </w:r>
          </w:p>
        </w:tc>
        <w:tc>
          <w:tcPr>
            <w:tcW w:w="2254" w:type="dxa"/>
          </w:tcPr>
          <w:p w14:paraId="482CE5CE" w14:textId="77777777" w:rsidR="00F70503" w:rsidRPr="001C7A61" w:rsidRDefault="00F70503" w:rsidP="008F254B">
            <w:pPr>
              <w:jc w:val="center"/>
            </w:pPr>
            <w:r w:rsidRPr="001C7A61">
              <w:t>75</w:t>
            </w:r>
          </w:p>
        </w:tc>
      </w:tr>
      <w:tr w:rsidR="00F70503" w:rsidRPr="001C7A61" w14:paraId="1CD1970A" w14:textId="77777777" w:rsidTr="008F254B">
        <w:trPr>
          <w:jc w:val="center"/>
        </w:trPr>
        <w:tc>
          <w:tcPr>
            <w:tcW w:w="2254" w:type="dxa"/>
          </w:tcPr>
          <w:p w14:paraId="202E201A" w14:textId="77777777" w:rsidR="00F70503" w:rsidRPr="001C7A61" w:rsidRDefault="00F70503" w:rsidP="008F254B">
            <w:pPr>
              <w:jc w:val="center"/>
            </w:pPr>
            <w:r w:rsidRPr="001C7A61">
              <w:t>2</w:t>
            </w:r>
          </w:p>
        </w:tc>
        <w:tc>
          <w:tcPr>
            <w:tcW w:w="2254" w:type="dxa"/>
          </w:tcPr>
          <w:p w14:paraId="249254F2" w14:textId="77777777" w:rsidR="00F70503" w:rsidRPr="001C7A61" w:rsidRDefault="00F70503" w:rsidP="001C7A61">
            <w:pPr>
              <w:keepNext/>
              <w:jc w:val="center"/>
            </w:pPr>
            <w:r w:rsidRPr="001C7A61">
              <w:t>130</w:t>
            </w:r>
          </w:p>
        </w:tc>
      </w:tr>
    </w:tbl>
    <w:p w14:paraId="2F9C2D48" w14:textId="77777777" w:rsidR="001C7A61" w:rsidRDefault="001C7A61" w:rsidP="001C7A61">
      <w:pPr>
        <w:pStyle w:val="Caption"/>
        <w:jc w:val="center"/>
      </w:pPr>
      <w:r w:rsidRPr="001C7A61">
        <w:rPr>
          <w:b/>
          <w:color w:val="auto"/>
        </w:rPr>
        <w:t xml:space="preserve">Table </w:t>
      </w:r>
      <w:r w:rsidRPr="001C7A61">
        <w:rPr>
          <w:b/>
          <w:color w:val="auto"/>
        </w:rPr>
        <w:fldChar w:fldCharType="begin"/>
      </w:r>
      <w:r w:rsidRPr="001C7A61">
        <w:rPr>
          <w:b/>
          <w:color w:val="auto"/>
        </w:rPr>
        <w:instrText xml:space="preserve"> SEQ Table \* ARABIC </w:instrText>
      </w:r>
      <w:r w:rsidRPr="001C7A61">
        <w:rPr>
          <w:b/>
          <w:color w:val="auto"/>
        </w:rPr>
        <w:fldChar w:fldCharType="separate"/>
      </w:r>
      <w:r w:rsidRPr="001C7A61">
        <w:rPr>
          <w:b/>
          <w:noProof/>
          <w:color w:val="auto"/>
        </w:rPr>
        <w:t>1</w:t>
      </w:r>
      <w:r w:rsidRPr="001C7A61">
        <w:rPr>
          <w:b/>
          <w:color w:val="auto"/>
        </w:rPr>
        <w:fldChar w:fldCharType="end"/>
      </w:r>
      <w:r w:rsidRPr="001C7A61">
        <w:rPr>
          <w:b/>
          <w:color w:val="auto"/>
        </w:rPr>
        <w:t>:</w:t>
      </w:r>
      <w:r w:rsidRPr="001C7A61">
        <w:rPr>
          <w:b/>
          <w:color w:val="auto"/>
          <w:lang w:val="en-GB"/>
        </w:rPr>
        <w:t xml:space="preserve"> Matching layer thicknesses for the ultrasonic viscometer</w:t>
      </w:r>
    </w:p>
    <w:p w14:paraId="43CE492E" w14:textId="77777777" w:rsidR="000C516B" w:rsidRPr="001C7A61" w:rsidRDefault="000C516B" w:rsidP="00F70503">
      <w:pPr>
        <w:rPr>
          <w:b/>
        </w:rPr>
      </w:pPr>
    </w:p>
    <w:p w14:paraId="5BDA4379" w14:textId="1E7E6A34" w:rsidR="00F70503" w:rsidRPr="001C7A61" w:rsidRDefault="00F70503" w:rsidP="00F70503">
      <w:pPr>
        <w:rPr>
          <w:b/>
        </w:rPr>
      </w:pPr>
      <w:r w:rsidRPr="001C7A61">
        <w:rPr>
          <w:b/>
        </w:rPr>
        <w:t>Samples tested</w:t>
      </w:r>
    </w:p>
    <w:p w14:paraId="6C216526" w14:textId="6278E10E" w:rsidR="00563959" w:rsidRPr="001C7A61" w:rsidRDefault="00F70503" w:rsidP="002D0566">
      <w:pPr>
        <w:jc w:val="both"/>
        <w:rPr>
          <w:b/>
        </w:rPr>
      </w:pPr>
      <w:r w:rsidRPr="001C7A61">
        <w:t>The samples were selected following the NASA Europa lander mission guidelines</w:t>
      </w:r>
      <w:r w:rsidR="005D4A4E" w:rsidRPr="001C7A61">
        <w:t xml:space="preserve"> [11]</w:t>
      </w:r>
      <w:r w:rsidRPr="001C7A61">
        <w:t xml:space="preserve">. Currently, the main scope of a </w:t>
      </w:r>
      <w:r w:rsidR="00B33B30" w:rsidRPr="001C7A61">
        <w:t>lander mission would be the assessment of life presence or the presence of conditions favo</w:t>
      </w:r>
      <w:r w:rsidR="00DF6C10">
        <w:t>u</w:t>
      </w:r>
      <w:r w:rsidR="00B33B30" w:rsidRPr="001C7A61">
        <w:t xml:space="preserve">rable to life proliferation in alien worlds. </w:t>
      </w:r>
      <w:r w:rsidR="00D80CF6" w:rsidRPr="001C7A61">
        <w:t>Therefore,</w:t>
      </w:r>
      <w:r w:rsidR="00B33B30" w:rsidRPr="001C7A61">
        <w:t xml:space="preserve"> </w:t>
      </w:r>
      <w:r w:rsidR="00D80CF6" w:rsidRPr="001C7A61">
        <w:t>the amino acid</w:t>
      </w:r>
      <w:r w:rsidR="00DF6C10">
        <w:t>s</w:t>
      </w:r>
      <w:r w:rsidR="00D80CF6" w:rsidRPr="001C7A61">
        <w:t xml:space="preserve"> were chosen depending on the probability of encountering them in nature</w:t>
      </w:r>
      <w:r w:rsidR="00FC60A3">
        <w:t>.</w:t>
      </w:r>
      <w:r w:rsidR="005D0E11">
        <w:t xml:space="preserve"> </w:t>
      </w:r>
    </w:p>
    <w:p w14:paraId="328F206E" w14:textId="0F906A15" w:rsidR="002D0566" w:rsidRPr="001C7A61" w:rsidRDefault="00D80CF6" w:rsidP="00833C93">
      <w:pPr>
        <w:jc w:val="both"/>
      </w:pPr>
      <w:r w:rsidRPr="001C7A61">
        <w:t xml:space="preserve">The main challenge for the instruments </w:t>
      </w:r>
      <w:r w:rsidR="00EA510E">
        <w:t>in these missions will be</w:t>
      </w:r>
      <w:r w:rsidR="00DF6C10">
        <w:t xml:space="preserve"> </w:t>
      </w:r>
      <w:r w:rsidR="00793426">
        <w:t>the ability</w:t>
      </w:r>
      <w:r w:rsidR="00DF6C10">
        <w:t xml:space="preserve"> to</w:t>
      </w:r>
      <w:r w:rsidRPr="001C7A61">
        <w:t xml:space="preserve"> discriminat</w:t>
      </w:r>
      <w:r w:rsidR="00DF6C10">
        <w:t>e</w:t>
      </w:r>
      <w:r w:rsidRPr="001C7A61">
        <w:t xml:space="preserve"> L</w:t>
      </w:r>
      <w:r w:rsidR="005156A3">
        <w:t>-</w:t>
      </w:r>
      <w:r w:rsidRPr="001C7A61">
        <w:t xml:space="preserve"> and D</w:t>
      </w:r>
      <w:r w:rsidR="005156A3">
        <w:t>-</w:t>
      </w:r>
      <w:r w:rsidRPr="001C7A61">
        <w:t>form</w:t>
      </w:r>
      <w:r w:rsidR="00DF6C10">
        <w:t>s</w:t>
      </w:r>
      <w:r w:rsidRPr="001C7A61">
        <w:t xml:space="preserve"> and not only the different families of amino acids</w:t>
      </w:r>
      <w:r w:rsidR="00B33B30" w:rsidRPr="001C7A61">
        <w:t>.</w:t>
      </w:r>
      <w:r w:rsidRPr="001C7A61">
        <w:t xml:space="preserve">  Consequently, the synthetic amino acid forms were </w:t>
      </w:r>
      <w:r w:rsidR="00DF6C10">
        <w:t xml:space="preserve">also </w:t>
      </w:r>
      <w:r w:rsidRPr="001C7A61">
        <w:t>analysed.</w:t>
      </w:r>
      <w:r w:rsidR="00B33B30" w:rsidRPr="001C7A61">
        <w:t xml:space="preserve"> </w:t>
      </w:r>
      <w:r w:rsidR="00573AB0" w:rsidRPr="001C7A61">
        <w:t>The amino acid</w:t>
      </w:r>
      <w:r w:rsidR="00DF6C10">
        <w:t>s</w:t>
      </w:r>
      <w:r w:rsidR="00573AB0" w:rsidRPr="001C7A61">
        <w:t xml:space="preserve"> were </w:t>
      </w:r>
      <w:r w:rsidR="001C7A61">
        <w:t>dissolved</w:t>
      </w:r>
      <w:r w:rsidR="00573AB0" w:rsidRPr="001C7A61">
        <w:t xml:space="preserve"> in a solution of pure </w:t>
      </w:r>
      <w:r w:rsidR="005156A3">
        <w:t xml:space="preserve">distilled </w:t>
      </w:r>
      <w:r w:rsidR="00573AB0" w:rsidRPr="001C7A61">
        <w:t>water, dH</w:t>
      </w:r>
      <w:r w:rsidR="00573AB0" w:rsidRPr="001C7A61">
        <w:rPr>
          <w:vertAlign w:val="subscript"/>
        </w:rPr>
        <w:t>2</w:t>
      </w:r>
      <w:r w:rsidR="00573AB0" w:rsidRPr="001C7A61">
        <w:t>O</w:t>
      </w:r>
      <w:r w:rsidR="001C7A61">
        <w:t>, at different concentrations</w:t>
      </w:r>
      <w:r w:rsidR="00573AB0" w:rsidRPr="001C7A61">
        <w:t xml:space="preserve">. </w:t>
      </w:r>
      <w:r w:rsidR="00B33B30" w:rsidRPr="001C7A61">
        <w:t>The samples are listed in table 2</w:t>
      </w:r>
      <w:r w:rsidR="00573AB0" w:rsidRPr="001C7A61">
        <w:t>.</w:t>
      </w:r>
    </w:p>
    <w:tbl>
      <w:tblPr>
        <w:tblStyle w:val="TableGrid"/>
        <w:tblW w:w="0" w:type="auto"/>
        <w:jc w:val="center"/>
        <w:tblLayout w:type="fixed"/>
        <w:tblLook w:val="04A0" w:firstRow="1" w:lastRow="0" w:firstColumn="1" w:lastColumn="0" w:noHBand="0" w:noVBand="1"/>
      </w:tblPr>
      <w:tblGrid>
        <w:gridCol w:w="1555"/>
        <w:gridCol w:w="1701"/>
        <w:gridCol w:w="1911"/>
        <w:gridCol w:w="3178"/>
      </w:tblGrid>
      <w:tr w:rsidR="00DF6C10" w:rsidRPr="001C7A61" w14:paraId="7F04CAA7" w14:textId="77777777" w:rsidTr="00B7597B">
        <w:trPr>
          <w:jc w:val="center"/>
        </w:trPr>
        <w:tc>
          <w:tcPr>
            <w:tcW w:w="1555" w:type="dxa"/>
          </w:tcPr>
          <w:p w14:paraId="1E77C7C9" w14:textId="77777777" w:rsidR="00DF6C10" w:rsidRPr="001C7A61" w:rsidRDefault="00DF6C10">
            <w:r w:rsidRPr="001C7A61">
              <w:t>Sample</w:t>
            </w:r>
          </w:p>
        </w:tc>
        <w:tc>
          <w:tcPr>
            <w:tcW w:w="1701" w:type="dxa"/>
          </w:tcPr>
          <w:p w14:paraId="74383099" w14:textId="77777777" w:rsidR="00DF6C10" w:rsidRPr="001C7A61" w:rsidRDefault="00DF6C10">
            <w:r w:rsidRPr="001C7A61">
              <w:t>Concentration</w:t>
            </w:r>
            <w:r>
              <w:t xml:space="preserve"> (m/v)</w:t>
            </w:r>
          </w:p>
        </w:tc>
        <w:tc>
          <w:tcPr>
            <w:tcW w:w="1911" w:type="dxa"/>
          </w:tcPr>
          <w:p w14:paraId="2AAD61D5" w14:textId="77777777" w:rsidR="00DF6C10" w:rsidRPr="001C7A61" w:rsidRDefault="00DF6C10">
            <w:r w:rsidRPr="001C7A61">
              <w:t>Viscosity (</w:t>
            </w:r>
            <w:proofErr w:type="spellStart"/>
            <w:r w:rsidRPr="001C7A61">
              <w:t>mPas</w:t>
            </w:r>
            <w:proofErr w:type="spellEnd"/>
            <w:r w:rsidRPr="001C7A61">
              <w:t>)</w:t>
            </w:r>
          </w:p>
        </w:tc>
        <w:tc>
          <w:tcPr>
            <w:tcW w:w="3178" w:type="dxa"/>
          </w:tcPr>
          <w:p w14:paraId="588EF2C8" w14:textId="77777777" w:rsidR="00DF6C10" w:rsidRPr="001C7A61" w:rsidRDefault="00520B3F">
            <w:r>
              <w:t>Side chain</w:t>
            </w:r>
          </w:p>
        </w:tc>
      </w:tr>
      <w:tr w:rsidR="00520B3F" w:rsidRPr="001C7A61" w14:paraId="318FD9FE" w14:textId="77777777" w:rsidTr="00B7597B">
        <w:trPr>
          <w:jc w:val="center"/>
        </w:trPr>
        <w:tc>
          <w:tcPr>
            <w:tcW w:w="1555" w:type="dxa"/>
          </w:tcPr>
          <w:p w14:paraId="75DF6D5D" w14:textId="77777777" w:rsidR="00520B3F" w:rsidRPr="001C7A61" w:rsidRDefault="00520B3F" w:rsidP="00520B3F">
            <w:r w:rsidRPr="001C7A61">
              <w:t>L-Serine</w:t>
            </w:r>
          </w:p>
        </w:tc>
        <w:tc>
          <w:tcPr>
            <w:tcW w:w="1701" w:type="dxa"/>
          </w:tcPr>
          <w:p w14:paraId="17737D00" w14:textId="77777777" w:rsidR="00520B3F" w:rsidRPr="001C7A61" w:rsidRDefault="00520B3F" w:rsidP="00520B3F">
            <w:r w:rsidRPr="001C7A61">
              <w:t>1%</w:t>
            </w:r>
          </w:p>
        </w:tc>
        <w:tc>
          <w:tcPr>
            <w:tcW w:w="1911" w:type="dxa"/>
          </w:tcPr>
          <w:p w14:paraId="448F3859" w14:textId="77777777" w:rsidR="00520B3F" w:rsidRPr="001C7A61" w:rsidRDefault="00520B3F" w:rsidP="00520B3F">
            <w:r w:rsidRPr="001C7A61">
              <w:t>1.28</w:t>
            </w:r>
          </w:p>
        </w:tc>
        <w:tc>
          <w:tcPr>
            <w:tcW w:w="3178" w:type="dxa"/>
          </w:tcPr>
          <w:p w14:paraId="457195E2" w14:textId="77777777" w:rsidR="00520B3F" w:rsidRPr="001C7A61" w:rsidRDefault="00520B3F" w:rsidP="00520B3F">
            <w:r>
              <w:t>Polar, Neutral</w:t>
            </w:r>
          </w:p>
        </w:tc>
      </w:tr>
      <w:tr w:rsidR="00520B3F" w:rsidRPr="001C7A61" w14:paraId="6B84DAD9" w14:textId="77777777" w:rsidTr="00B7597B">
        <w:trPr>
          <w:jc w:val="center"/>
        </w:trPr>
        <w:tc>
          <w:tcPr>
            <w:tcW w:w="1555" w:type="dxa"/>
          </w:tcPr>
          <w:p w14:paraId="76AAA569" w14:textId="77777777" w:rsidR="00520B3F" w:rsidRPr="001C7A61" w:rsidRDefault="00520B3F" w:rsidP="00520B3F">
            <w:r w:rsidRPr="001C7A61">
              <w:t>L-Serine</w:t>
            </w:r>
          </w:p>
        </w:tc>
        <w:tc>
          <w:tcPr>
            <w:tcW w:w="1701" w:type="dxa"/>
          </w:tcPr>
          <w:p w14:paraId="0B989992" w14:textId="77777777" w:rsidR="00520B3F" w:rsidRPr="001C7A61" w:rsidRDefault="00520B3F" w:rsidP="00520B3F">
            <w:r w:rsidRPr="001C7A61">
              <w:t>5%</w:t>
            </w:r>
          </w:p>
        </w:tc>
        <w:tc>
          <w:tcPr>
            <w:tcW w:w="1911" w:type="dxa"/>
          </w:tcPr>
          <w:p w14:paraId="78482338" w14:textId="77777777" w:rsidR="00520B3F" w:rsidRPr="001C7A61" w:rsidRDefault="00520B3F" w:rsidP="00520B3F">
            <w:r w:rsidRPr="001C7A61">
              <w:t>1.38</w:t>
            </w:r>
          </w:p>
        </w:tc>
        <w:tc>
          <w:tcPr>
            <w:tcW w:w="3178" w:type="dxa"/>
          </w:tcPr>
          <w:p w14:paraId="027C097E" w14:textId="77777777" w:rsidR="00520B3F" w:rsidRPr="001C7A61" w:rsidRDefault="00520B3F" w:rsidP="00520B3F">
            <w:r>
              <w:t>Polar, Neutral</w:t>
            </w:r>
          </w:p>
        </w:tc>
      </w:tr>
      <w:tr w:rsidR="00520B3F" w:rsidRPr="001C7A61" w14:paraId="4A2397F5" w14:textId="77777777" w:rsidTr="00B7597B">
        <w:trPr>
          <w:jc w:val="center"/>
        </w:trPr>
        <w:tc>
          <w:tcPr>
            <w:tcW w:w="1555" w:type="dxa"/>
          </w:tcPr>
          <w:p w14:paraId="62CC99E3" w14:textId="77777777" w:rsidR="00520B3F" w:rsidRPr="001C7A61" w:rsidRDefault="00520B3F" w:rsidP="00520B3F">
            <w:r w:rsidRPr="001C7A61">
              <w:t>L-Serine</w:t>
            </w:r>
          </w:p>
        </w:tc>
        <w:tc>
          <w:tcPr>
            <w:tcW w:w="1701" w:type="dxa"/>
          </w:tcPr>
          <w:p w14:paraId="5E388F53" w14:textId="77777777" w:rsidR="00520B3F" w:rsidRPr="001C7A61" w:rsidRDefault="00520B3F" w:rsidP="00520B3F">
            <w:r w:rsidRPr="001C7A61">
              <w:t>10%</w:t>
            </w:r>
          </w:p>
        </w:tc>
        <w:tc>
          <w:tcPr>
            <w:tcW w:w="1911" w:type="dxa"/>
          </w:tcPr>
          <w:p w14:paraId="3ADF58A4" w14:textId="77777777" w:rsidR="00520B3F" w:rsidRPr="001C7A61" w:rsidRDefault="00520B3F" w:rsidP="00520B3F">
            <w:r w:rsidRPr="001C7A61">
              <w:t>1.6</w:t>
            </w:r>
          </w:p>
        </w:tc>
        <w:tc>
          <w:tcPr>
            <w:tcW w:w="3178" w:type="dxa"/>
          </w:tcPr>
          <w:p w14:paraId="25585E3A" w14:textId="77777777" w:rsidR="00520B3F" w:rsidRPr="001C7A61" w:rsidRDefault="00520B3F" w:rsidP="00520B3F">
            <w:r>
              <w:t>Polar, Neutral</w:t>
            </w:r>
          </w:p>
        </w:tc>
      </w:tr>
      <w:tr w:rsidR="00520B3F" w:rsidRPr="001C7A61" w14:paraId="70ADB0BC" w14:textId="77777777" w:rsidTr="00B7597B">
        <w:trPr>
          <w:jc w:val="center"/>
        </w:trPr>
        <w:tc>
          <w:tcPr>
            <w:tcW w:w="1555" w:type="dxa"/>
          </w:tcPr>
          <w:p w14:paraId="52897762" w14:textId="77777777" w:rsidR="00520B3F" w:rsidRPr="001C7A61" w:rsidRDefault="00520B3F" w:rsidP="00520B3F">
            <w:r w:rsidRPr="001C7A61">
              <w:t>D-Serine</w:t>
            </w:r>
          </w:p>
        </w:tc>
        <w:tc>
          <w:tcPr>
            <w:tcW w:w="1701" w:type="dxa"/>
          </w:tcPr>
          <w:p w14:paraId="7EB5BB39" w14:textId="77777777" w:rsidR="00520B3F" w:rsidRPr="001C7A61" w:rsidRDefault="00520B3F" w:rsidP="00520B3F">
            <w:r w:rsidRPr="001C7A61">
              <w:t>1%</w:t>
            </w:r>
          </w:p>
        </w:tc>
        <w:tc>
          <w:tcPr>
            <w:tcW w:w="1911" w:type="dxa"/>
          </w:tcPr>
          <w:p w14:paraId="1CDC64A2" w14:textId="77777777" w:rsidR="00520B3F" w:rsidRPr="001C7A61" w:rsidRDefault="00520B3F" w:rsidP="00520B3F">
            <w:r w:rsidRPr="001C7A61">
              <w:t>1.28</w:t>
            </w:r>
          </w:p>
        </w:tc>
        <w:tc>
          <w:tcPr>
            <w:tcW w:w="3178" w:type="dxa"/>
          </w:tcPr>
          <w:p w14:paraId="4E0D561F" w14:textId="77777777" w:rsidR="00520B3F" w:rsidRPr="001C7A61" w:rsidRDefault="00520B3F" w:rsidP="00520B3F">
            <w:r>
              <w:t>Polar, Neutral</w:t>
            </w:r>
          </w:p>
        </w:tc>
      </w:tr>
      <w:tr w:rsidR="00520B3F" w:rsidRPr="001C7A61" w14:paraId="40224EB7" w14:textId="77777777" w:rsidTr="00B7597B">
        <w:trPr>
          <w:jc w:val="center"/>
        </w:trPr>
        <w:tc>
          <w:tcPr>
            <w:tcW w:w="1555" w:type="dxa"/>
          </w:tcPr>
          <w:p w14:paraId="52621575" w14:textId="77777777" w:rsidR="00520B3F" w:rsidRPr="001C7A61" w:rsidRDefault="00520B3F" w:rsidP="00520B3F">
            <w:r w:rsidRPr="001C7A61">
              <w:t>D-Serine</w:t>
            </w:r>
          </w:p>
        </w:tc>
        <w:tc>
          <w:tcPr>
            <w:tcW w:w="1701" w:type="dxa"/>
          </w:tcPr>
          <w:p w14:paraId="17DDF868" w14:textId="77777777" w:rsidR="00520B3F" w:rsidRPr="001C7A61" w:rsidRDefault="00520B3F" w:rsidP="00520B3F">
            <w:r w:rsidRPr="001C7A61">
              <w:t>5%</w:t>
            </w:r>
          </w:p>
        </w:tc>
        <w:tc>
          <w:tcPr>
            <w:tcW w:w="1911" w:type="dxa"/>
          </w:tcPr>
          <w:p w14:paraId="398F6B86" w14:textId="77777777" w:rsidR="00520B3F" w:rsidRPr="001C7A61" w:rsidRDefault="00520B3F" w:rsidP="00520B3F">
            <w:r w:rsidRPr="001C7A61">
              <w:t>1.26</w:t>
            </w:r>
          </w:p>
        </w:tc>
        <w:tc>
          <w:tcPr>
            <w:tcW w:w="3178" w:type="dxa"/>
          </w:tcPr>
          <w:p w14:paraId="4E1CC0EE" w14:textId="77777777" w:rsidR="00520B3F" w:rsidRPr="001C7A61" w:rsidRDefault="00520B3F" w:rsidP="00520B3F">
            <w:r>
              <w:t>Polar, Neutral</w:t>
            </w:r>
          </w:p>
        </w:tc>
      </w:tr>
      <w:tr w:rsidR="00520B3F" w:rsidRPr="001C7A61" w14:paraId="301A1049" w14:textId="77777777" w:rsidTr="00B7597B">
        <w:trPr>
          <w:jc w:val="center"/>
        </w:trPr>
        <w:tc>
          <w:tcPr>
            <w:tcW w:w="1555" w:type="dxa"/>
          </w:tcPr>
          <w:p w14:paraId="7F329DAA" w14:textId="77777777" w:rsidR="00520B3F" w:rsidRPr="001C7A61" w:rsidRDefault="00520B3F" w:rsidP="00520B3F">
            <w:r w:rsidRPr="001C7A61">
              <w:t>D-Serine</w:t>
            </w:r>
          </w:p>
        </w:tc>
        <w:tc>
          <w:tcPr>
            <w:tcW w:w="1701" w:type="dxa"/>
          </w:tcPr>
          <w:p w14:paraId="53D78522" w14:textId="77777777" w:rsidR="00520B3F" w:rsidRPr="001C7A61" w:rsidRDefault="00520B3F" w:rsidP="00520B3F">
            <w:r w:rsidRPr="001C7A61">
              <w:t>10%</w:t>
            </w:r>
          </w:p>
        </w:tc>
        <w:tc>
          <w:tcPr>
            <w:tcW w:w="1911" w:type="dxa"/>
          </w:tcPr>
          <w:p w14:paraId="0E1B454B" w14:textId="77777777" w:rsidR="00520B3F" w:rsidRPr="001C7A61" w:rsidRDefault="00520B3F" w:rsidP="00520B3F">
            <w:r w:rsidRPr="001C7A61">
              <w:t>1.53</w:t>
            </w:r>
          </w:p>
        </w:tc>
        <w:tc>
          <w:tcPr>
            <w:tcW w:w="3178" w:type="dxa"/>
          </w:tcPr>
          <w:p w14:paraId="473DFCDA" w14:textId="77777777" w:rsidR="00520B3F" w:rsidRPr="001C7A61" w:rsidRDefault="00520B3F" w:rsidP="00520B3F">
            <w:r>
              <w:t>Polar, Neutral</w:t>
            </w:r>
          </w:p>
        </w:tc>
      </w:tr>
      <w:tr w:rsidR="00520B3F" w:rsidRPr="001C7A61" w14:paraId="0169031D" w14:textId="77777777" w:rsidTr="00B7597B">
        <w:trPr>
          <w:jc w:val="center"/>
        </w:trPr>
        <w:tc>
          <w:tcPr>
            <w:tcW w:w="1555" w:type="dxa"/>
          </w:tcPr>
          <w:p w14:paraId="72EF993B" w14:textId="77777777" w:rsidR="00520B3F" w:rsidRPr="001C7A61" w:rsidRDefault="00520B3F" w:rsidP="00520B3F">
            <w:r w:rsidRPr="001C7A61">
              <w:t>Glycine</w:t>
            </w:r>
          </w:p>
        </w:tc>
        <w:tc>
          <w:tcPr>
            <w:tcW w:w="1701" w:type="dxa"/>
          </w:tcPr>
          <w:p w14:paraId="6CD66F08" w14:textId="77777777" w:rsidR="00520B3F" w:rsidRPr="001C7A61" w:rsidRDefault="00520B3F" w:rsidP="00520B3F">
            <w:r w:rsidRPr="001C7A61">
              <w:t>1%</w:t>
            </w:r>
          </w:p>
        </w:tc>
        <w:tc>
          <w:tcPr>
            <w:tcW w:w="1911" w:type="dxa"/>
          </w:tcPr>
          <w:p w14:paraId="796E76D2" w14:textId="77777777" w:rsidR="00520B3F" w:rsidRPr="001C7A61" w:rsidRDefault="00520B3F" w:rsidP="00520B3F">
            <w:r w:rsidRPr="001C7A61">
              <w:t>1.11</w:t>
            </w:r>
          </w:p>
        </w:tc>
        <w:tc>
          <w:tcPr>
            <w:tcW w:w="3178" w:type="dxa"/>
          </w:tcPr>
          <w:p w14:paraId="1DD14C4E" w14:textId="77777777" w:rsidR="00520B3F" w:rsidRPr="001C7A61" w:rsidRDefault="00520B3F" w:rsidP="00520B3F">
            <w:r>
              <w:t>Non-polar, Neutral</w:t>
            </w:r>
            <w:r w:rsidR="004577F3">
              <w:t xml:space="preserve"> (SH group)</w:t>
            </w:r>
          </w:p>
        </w:tc>
      </w:tr>
      <w:tr w:rsidR="00520B3F" w:rsidRPr="001C7A61" w14:paraId="079816BC" w14:textId="77777777" w:rsidTr="00B7597B">
        <w:trPr>
          <w:jc w:val="center"/>
        </w:trPr>
        <w:tc>
          <w:tcPr>
            <w:tcW w:w="1555" w:type="dxa"/>
          </w:tcPr>
          <w:p w14:paraId="34A91A8C" w14:textId="77777777" w:rsidR="00520B3F" w:rsidRPr="001C7A61" w:rsidRDefault="00520B3F" w:rsidP="00520B3F">
            <w:r w:rsidRPr="001C7A61">
              <w:t>Glycine</w:t>
            </w:r>
          </w:p>
        </w:tc>
        <w:tc>
          <w:tcPr>
            <w:tcW w:w="1701" w:type="dxa"/>
          </w:tcPr>
          <w:p w14:paraId="566C2A60" w14:textId="77777777" w:rsidR="00520B3F" w:rsidRPr="001C7A61" w:rsidRDefault="00520B3F" w:rsidP="00520B3F">
            <w:r w:rsidRPr="001C7A61">
              <w:t>5%</w:t>
            </w:r>
          </w:p>
        </w:tc>
        <w:tc>
          <w:tcPr>
            <w:tcW w:w="1911" w:type="dxa"/>
          </w:tcPr>
          <w:p w14:paraId="0EA28F17" w14:textId="77777777" w:rsidR="00520B3F" w:rsidRPr="001C7A61" w:rsidRDefault="00520B3F" w:rsidP="00520B3F">
            <w:r w:rsidRPr="001C7A61">
              <w:t>1.12</w:t>
            </w:r>
          </w:p>
        </w:tc>
        <w:tc>
          <w:tcPr>
            <w:tcW w:w="3178" w:type="dxa"/>
          </w:tcPr>
          <w:p w14:paraId="0D5817DC" w14:textId="77777777" w:rsidR="00520B3F" w:rsidRPr="001C7A61" w:rsidRDefault="00520B3F" w:rsidP="00520B3F">
            <w:r>
              <w:t>Non-polar, Neutral</w:t>
            </w:r>
            <w:r w:rsidR="004577F3">
              <w:t xml:space="preserve"> (SH group)</w:t>
            </w:r>
          </w:p>
        </w:tc>
      </w:tr>
      <w:tr w:rsidR="00520B3F" w:rsidRPr="001C7A61" w14:paraId="5E7C2CED" w14:textId="77777777" w:rsidTr="00B7597B">
        <w:trPr>
          <w:jc w:val="center"/>
        </w:trPr>
        <w:tc>
          <w:tcPr>
            <w:tcW w:w="1555" w:type="dxa"/>
          </w:tcPr>
          <w:p w14:paraId="70ACEC88" w14:textId="77777777" w:rsidR="00520B3F" w:rsidRPr="001C7A61" w:rsidRDefault="00520B3F" w:rsidP="00520B3F">
            <w:r w:rsidRPr="001C7A61">
              <w:t>Glycine</w:t>
            </w:r>
          </w:p>
        </w:tc>
        <w:tc>
          <w:tcPr>
            <w:tcW w:w="1701" w:type="dxa"/>
          </w:tcPr>
          <w:p w14:paraId="34FB0D20" w14:textId="77777777" w:rsidR="00520B3F" w:rsidRPr="001C7A61" w:rsidRDefault="00520B3F" w:rsidP="00520B3F">
            <w:r w:rsidRPr="001C7A61">
              <w:t>10%</w:t>
            </w:r>
          </w:p>
        </w:tc>
        <w:tc>
          <w:tcPr>
            <w:tcW w:w="1911" w:type="dxa"/>
          </w:tcPr>
          <w:p w14:paraId="1E3357DF" w14:textId="77777777" w:rsidR="00520B3F" w:rsidRPr="001C7A61" w:rsidRDefault="00520B3F" w:rsidP="00520B3F">
            <w:r w:rsidRPr="001C7A61">
              <w:t>1.62</w:t>
            </w:r>
          </w:p>
        </w:tc>
        <w:tc>
          <w:tcPr>
            <w:tcW w:w="3178" w:type="dxa"/>
          </w:tcPr>
          <w:p w14:paraId="32BED849" w14:textId="77777777" w:rsidR="00520B3F" w:rsidRPr="001C7A61" w:rsidRDefault="00520B3F" w:rsidP="00520B3F">
            <w:r>
              <w:t>Non-polar, Neutral</w:t>
            </w:r>
            <w:r w:rsidR="004577F3">
              <w:t xml:space="preserve"> (SH group)</w:t>
            </w:r>
          </w:p>
        </w:tc>
      </w:tr>
      <w:tr w:rsidR="00520B3F" w:rsidRPr="001C7A61" w14:paraId="2B6A34F0" w14:textId="77777777" w:rsidTr="00B7597B">
        <w:trPr>
          <w:jc w:val="center"/>
        </w:trPr>
        <w:tc>
          <w:tcPr>
            <w:tcW w:w="1555" w:type="dxa"/>
          </w:tcPr>
          <w:p w14:paraId="5CD47A14" w14:textId="77777777" w:rsidR="00520B3F" w:rsidRPr="001C7A61" w:rsidRDefault="00520B3F" w:rsidP="00520B3F">
            <w:r w:rsidRPr="001C7A61">
              <w:t>L-Alanine</w:t>
            </w:r>
          </w:p>
        </w:tc>
        <w:tc>
          <w:tcPr>
            <w:tcW w:w="1701" w:type="dxa"/>
          </w:tcPr>
          <w:p w14:paraId="5E5C4661" w14:textId="77777777" w:rsidR="00520B3F" w:rsidRPr="001C7A61" w:rsidRDefault="00520B3F" w:rsidP="00520B3F">
            <w:r w:rsidRPr="001C7A61">
              <w:t>1%</w:t>
            </w:r>
          </w:p>
        </w:tc>
        <w:tc>
          <w:tcPr>
            <w:tcW w:w="1911" w:type="dxa"/>
          </w:tcPr>
          <w:p w14:paraId="1504CD69" w14:textId="77777777" w:rsidR="00520B3F" w:rsidRPr="001C7A61" w:rsidRDefault="00520B3F" w:rsidP="00520B3F">
            <w:r w:rsidRPr="001C7A61">
              <w:t>1.11</w:t>
            </w:r>
          </w:p>
        </w:tc>
        <w:tc>
          <w:tcPr>
            <w:tcW w:w="3178" w:type="dxa"/>
          </w:tcPr>
          <w:p w14:paraId="7448E446" w14:textId="77777777" w:rsidR="00520B3F" w:rsidRPr="001C7A61" w:rsidRDefault="00520B3F" w:rsidP="00520B3F">
            <w:r>
              <w:t>Hydrophobic, Neutral, Aliphatic</w:t>
            </w:r>
          </w:p>
        </w:tc>
      </w:tr>
      <w:tr w:rsidR="00520B3F" w:rsidRPr="001C7A61" w14:paraId="6FDA7250" w14:textId="77777777" w:rsidTr="00B7597B">
        <w:trPr>
          <w:jc w:val="center"/>
        </w:trPr>
        <w:tc>
          <w:tcPr>
            <w:tcW w:w="1555" w:type="dxa"/>
          </w:tcPr>
          <w:p w14:paraId="247D970F" w14:textId="77777777" w:rsidR="00520B3F" w:rsidRPr="001C7A61" w:rsidRDefault="00520B3F" w:rsidP="00520B3F">
            <w:r w:rsidRPr="001C7A61">
              <w:t>L-Alanine</w:t>
            </w:r>
          </w:p>
        </w:tc>
        <w:tc>
          <w:tcPr>
            <w:tcW w:w="1701" w:type="dxa"/>
          </w:tcPr>
          <w:p w14:paraId="0118D2F3" w14:textId="77777777" w:rsidR="00520B3F" w:rsidRPr="001C7A61" w:rsidRDefault="00520B3F" w:rsidP="00520B3F">
            <w:r w:rsidRPr="001C7A61">
              <w:t>5%</w:t>
            </w:r>
          </w:p>
        </w:tc>
        <w:tc>
          <w:tcPr>
            <w:tcW w:w="1911" w:type="dxa"/>
          </w:tcPr>
          <w:p w14:paraId="3061661B" w14:textId="77777777" w:rsidR="00520B3F" w:rsidRPr="001C7A61" w:rsidRDefault="00520B3F" w:rsidP="00520B3F">
            <w:r w:rsidRPr="001C7A61">
              <w:t>1.26</w:t>
            </w:r>
          </w:p>
        </w:tc>
        <w:tc>
          <w:tcPr>
            <w:tcW w:w="3178" w:type="dxa"/>
          </w:tcPr>
          <w:p w14:paraId="2396EBA2" w14:textId="77777777" w:rsidR="00520B3F" w:rsidRPr="001C7A61" w:rsidRDefault="00520B3F" w:rsidP="00520B3F">
            <w:r>
              <w:t>Hydrophobic, Neutral, Aliphatic</w:t>
            </w:r>
          </w:p>
        </w:tc>
      </w:tr>
      <w:tr w:rsidR="00520B3F" w:rsidRPr="001C7A61" w14:paraId="6210A92B" w14:textId="77777777" w:rsidTr="00B7597B">
        <w:trPr>
          <w:jc w:val="center"/>
        </w:trPr>
        <w:tc>
          <w:tcPr>
            <w:tcW w:w="1555" w:type="dxa"/>
          </w:tcPr>
          <w:p w14:paraId="2A60620F" w14:textId="77777777" w:rsidR="00520B3F" w:rsidRPr="001C7A61" w:rsidRDefault="00520B3F" w:rsidP="00520B3F">
            <w:r w:rsidRPr="001C7A61">
              <w:t>L-Alanine</w:t>
            </w:r>
          </w:p>
        </w:tc>
        <w:tc>
          <w:tcPr>
            <w:tcW w:w="1701" w:type="dxa"/>
          </w:tcPr>
          <w:p w14:paraId="4E9EA666" w14:textId="77777777" w:rsidR="00520B3F" w:rsidRPr="001C7A61" w:rsidRDefault="00520B3F" w:rsidP="00520B3F">
            <w:r w:rsidRPr="001C7A61">
              <w:t>10%</w:t>
            </w:r>
          </w:p>
        </w:tc>
        <w:tc>
          <w:tcPr>
            <w:tcW w:w="1911" w:type="dxa"/>
          </w:tcPr>
          <w:p w14:paraId="376285CD" w14:textId="77777777" w:rsidR="00520B3F" w:rsidRPr="001C7A61" w:rsidRDefault="00520B3F" w:rsidP="00520B3F">
            <w:r w:rsidRPr="001C7A61">
              <w:t>1.40</w:t>
            </w:r>
          </w:p>
        </w:tc>
        <w:tc>
          <w:tcPr>
            <w:tcW w:w="3178" w:type="dxa"/>
          </w:tcPr>
          <w:p w14:paraId="59B3CEC8" w14:textId="77777777" w:rsidR="00520B3F" w:rsidRPr="001C7A61" w:rsidRDefault="00520B3F" w:rsidP="00520B3F">
            <w:r>
              <w:t>Hydrophobic, Neutral, Aliphatic</w:t>
            </w:r>
          </w:p>
        </w:tc>
      </w:tr>
      <w:tr w:rsidR="00520B3F" w:rsidRPr="001C7A61" w14:paraId="336F90BD" w14:textId="77777777" w:rsidTr="00B7597B">
        <w:trPr>
          <w:jc w:val="center"/>
        </w:trPr>
        <w:tc>
          <w:tcPr>
            <w:tcW w:w="1555" w:type="dxa"/>
          </w:tcPr>
          <w:p w14:paraId="3436C0A5" w14:textId="77777777" w:rsidR="00520B3F" w:rsidRPr="001C7A61" w:rsidRDefault="00520B3F" w:rsidP="00520B3F">
            <w:r w:rsidRPr="001C7A61">
              <w:t>D-Alanine</w:t>
            </w:r>
          </w:p>
        </w:tc>
        <w:tc>
          <w:tcPr>
            <w:tcW w:w="1701" w:type="dxa"/>
          </w:tcPr>
          <w:p w14:paraId="3389549B" w14:textId="77777777" w:rsidR="00520B3F" w:rsidRPr="001C7A61" w:rsidRDefault="00520B3F" w:rsidP="00520B3F">
            <w:r w:rsidRPr="001C7A61">
              <w:t>1%</w:t>
            </w:r>
          </w:p>
        </w:tc>
        <w:tc>
          <w:tcPr>
            <w:tcW w:w="1911" w:type="dxa"/>
          </w:tcPr>
          <w:p w14:paraId="367F8FE8" w14:textId="77777777" w:rsidR="00520B3F" w:rsidRPr="001C7A61" w:rsidRDefault="00520B3F" w:rsidP="00520B3F">
            <w:r w:rsidRPr="001C7A61">
              <w:t>1.11</w:t>
            </w:r>
          </w:p>
        </w:tc>
        <w:tc>
          <w:tcPr>
            <w:tcW w:w="3178" w:type="dxa"/>
          </w:tcPr>
          <w:p w14:paraId="56C089B4" w14:textId="77777777" w:rsidR="00520B3F" w:rsidRPr="001C7A61" w:rsidRDefault="00520B3F" w:rsidP="00520B3F">
            <w:r>
              <w:t>Hydrophobic, Neutral, Aliphatic</w:t>
            </w:r>
          </w:p>
        </w:tc>
      </w:tr>
      <w:tr w:rsidR="00520B3F" w:rsidRPr="001C7A61" w14:paraId="1A9F150F" w14:textId="77777777" w:rsidTr="00B7597B">
        <w:trPr>
          <w:jc w:val="center"/>
        </w:trPr>
        <w:tc>
          <w:tcPr>
            <w:tcW w:w="1555" w:type="dxa"/>
          </w:tcPr>
          <w:p w14:paraId="5A106E09" w14:textId="77777777" w:rsidR="00520B3F" w:rsidRPr="001C7A61" w:rsidRDefault="00520B3F" w:rsidP="00520B3F">
            <w:r w:rsidRPr="001C7A61">
              <w:t>D-Alanine</w:t>
            </w:r>
          </w:p>
        </w:tc>
        <w:tc>
          <w:tcPr>
            <w:tcW w:w="1701" w:type="dxa"/>
          </w:tcPr>
          <w:p w14:paraId="435A4522" w14:textId="77777777" w:rsidR="00520B3F" w:rsidRPr="001C7A61" w:rsidRDefault="00520B3F" w:rsidP="00520B3F">
            <w:r w:rsidRPr="001C7A61">
              <w:t>5%</w:t>
            </w:r>
          </w:p>
        </w:tc>
        <w:tc>
          <w:tcPr>
            <w:tcW w:w="1911" w:type="dxa"/>
          </w:tcPr>
          <w:p w14:paraId="791AF879" w14:textId="77777777" w:rsidR="00520B3F" w:rsidRPr="001C7A61" w:rsidRDefault="00520B3F" w:rsidP="00520B3F">
            <w:r w:rsidRPr="001C7A61">
              <w:t>1.17</w:t>
            </w:r>
          </w:p>
        </w:tc>
        <w:tc>
          <w:tcPr>
            <w:tcW w:w="3178" w:type="dxa"/>
          </w:tcPr>
          <w:p w14:paraId="1ABB32F8" w14:textId="77777777" w:rsidR="00520B3F" w:rsidRPr="001C7A61" w:rsidRDefault="00520B3F" w:rsidP="00520B3F">
            <w:r>
              <w:t>Hydrophobic, Neutral, Aliphatic</w:t>
            </w:r>
          </w:p>
        </w:tc>
      </w:tr>
      <w:tr w:rsidR="00520B3F" w:rsidRPr="001C7A61" w14:paraId="6B483A54" w14:textId="77777777" w:rsidTr="00B7597B">
        <w:trPr>
          <w:jc w:val="center"/>
        </w:trPr>
        <w:tc>
          <w:tcPr>
            <w:tcW w:w="1555" w:type="dxa"/>
          </w:tcPr>
          <w:p w14:paraId="63F7A66E" w14:textId="77777777" w:rsidR="00520B3F" w:rsidRPr="001C7A61" w:rsidRDefault="00520B3F" w:rsidP="00520B3F">
            <w:r w:rsidRPr="001C7A61">
              <w:t>D-Alanine</w:t>
            </w:r>
          </w:p>
        </w:tc>
        <w:tc>
          <w:tcPr>
            <w:tcW w:w="1701" w:type="dxa"/>
          </w:tcPr>
          <w:p w14:paraId="2EB8BCD4" w14:textId="77777777" w:rsidR="00520B3F" w:rsidRPr="001C7A61" w:rsidRDefault="00520B3F" w:rsidP="00520B3F">
            <w:r w:rsidRPr="001C7A61">
              <w:t>10%</w:t>
            </w:r>
          </w:p>
        </w:tc>
        <w:tc>
          <w:tcPr>
            <w:tcW w:w="1911" w:type="dxa"/>
          </w:tcPr>
          <w:p w14:paraId="0030D5F4" w14:textId="77777777" w:rsidR="00520B3F" w:rsidRPr="001C7A61" w:rsidRDefault="00520B3F" w:rsidP="00520B3F">
            <w:r w:rsidRPr="001C7A61">
              <w:t>1.71</w:t>
            </w:r>
          </w:p>
        </w:tc>
        <w:tc>
          <w:tcPr>
            <w:tcW w:w="3178" w:type="dxa"/>
          </w:tcPr>
          <w:p w14:paraId="6C8CA94F" w14:textId="77777777" w:rsidR="00520B3F" w:rsidRPr="001C7A61" w:rsidRDefault="00520B3F" w:rsidP="00520B3F">
            <w:r>
              <w:t>Hydrophobic, Neutral, Aliphatic</w:t>
            </w:r>
          </w:p>
        </w:tc>
      </w:tr>
      <w:tr w:rsidR="00520B3F" w:rsidRPr="001C7A61" w14:paraId="24C567E1" w14:textId="77777777" w:rsidTr="00B7597B">
        <w:trPr>
          <w:jc w:val="center"/>
        </w:trPr>
        <w:tc>
          <w:tcPr>
            <w:tcW w:w="1555" w:type="dxa"/>
          </w:tcPr>
          <w:p w14:paraId="4CF28FB1" w14:textId="77777777" w:rsidR="00520B3F" w:rsidRPr="001C7A61" w:rsidRDefault="00520B3F" w:rsidP="00520B3F">
            <w:r w:rsidRPr="001C7A61">
              <w:t>L-</w:t>
            </w:r>
            <w:proofErr w:type="spellStart"/>
            <w:r w:rsidRPr="001C7A61">
              <w:t>Valine</w:t>
            </w:r>
            <w:proofErr w:type="spellEnd"/>
          </w:p>
        </w:tc>
        <w:tc>
          <w:tcPr>
            <w:tcW w:w="1701" w:type="dxa"/>
          </w:tcPr>
          <w:p w14:paraId="107F57CA" w14:textId="77777777" w:rsidR="00520B3F" w:rsidRPr="001C7A61" w:rsidRDefault="00520B3F" w:rsidP="00520B3F">
            <w:r w:rsidRPr="001C7A61">
              <w:t>1%</w:t>
            </w:r>
          </w:p>
        </w:tc>
        <w:tc>
          <w:tcPr>
            <w:tcW w:w="1911" w:type="dxa"/>
          </w:tcPr>
          <w:p w14:paraId="005795BC" w14:textId="77777777" w:rsidR="00520B3F" w:rsidRPr="001C7A61" w:rsidRDefault="00520B3F" w:rsidP="00520B3F">
            <w:r w:rsidRPr="001C7A61">
              <w:t>1.26</w:t>
            </w:r>
          </w:p>
        </w:tc>
        <w:tc>
          <w:tcPr>
            <w:tcW w:w="3178" w:type="dxa"/>
          </w:tcPr>
          <w:p w14:paraId="3B180D5C" w14:textId="77777777" w:rsidR="00520B3F" w:rsidRPr="001C7A61" w:rsidRDefault="00520B3F" w:rsidP="00520B3F">
            <w:r>
              <w:t>Hydrophobic, Neutral, Aliphatic</w:t>
            </w:r>
          </w:p>
        </w:tc>
      </w:tr>
      <w:tr w:rsidR="00520B3F" w:rsidRPr="001C7A61" w14:paraId="5EE99C60" w14:textId="77777777" w:rsidTr="00B7597B">
        <w:trPr>
          <w:jc w:val="center"/>
        </w:trPr>
        <w:tc>
          <w:tcPr>
            <w:tcW w:w="1555" w:type="dxa"/>
          </w:tcPr>
          <w:p w14:paraId="442EE25A" w14:textId="77777777" w:rsidR="00520B3F" w:rsidRPr="001C7A61" w:rsidRDefault="00520B3F" w:rsidP="00520B3F">
            <w:r w:rsidRPr="001C7A61">
              <w:t>L-</w:t>
            </w:r>
            <w:proofErr w:type="spellStart"/>
            <w:r w:rsidRPr="001C7A61">
              <w:t>Valine</w:t>
            </w:r>
            <w:proofErr w:type="spellEnd"/>
          </w:p>
        </w:tc>
        <w:tc>
          <w:tcPr>
            <w:tcW w:w="1701" w:type="dxa"/>
          </w:tcPr>
          <w:p w14:paraId="55AE78B3" w14:textId="77777777" w:rsidR="00520B3F" w:rsidRPr="001C7A61" w:rsidRDefault="00520B3F" w:rsidP="00520B3F">
            <w:r w:rsidRPr="001C7A61">
              <w:t>5%</w:t>
            </w:r>
          </w:p>
        </w:tc>
        <w:tc>
          <w:tcPr>
            <w:tcW w:w="1911" w:type="dxa"/>
          </w:tcPr>
          <w:p w14:paraId="21595B59" w14:textId="77777777" w:rsidR="00520B3F" w:rsidRPr="001C7A61" w:rsidRDefault="00520B3F" w:rsidP="00520B3F">
            <w:r w:rsidRPr="001C7A61">
              <w:t>1.62</w:t>
            </w:r>
          </w:p>
        </w:tc>
        <w:tc>
          <w:tcPr>
            <w:tcW w:w="3178" w:type="dxa"/>
          </w:tcPr>
          <w:p w14:paraId="7C122385" w14:textId="77777777" w:rsidR="00520B3F" w:rsidRPr="001C7A61" w:rsidRDefault="00520B3F" w:rsidP="00520B3F">
            <w:r>
              <w:t>Hydrophobic, Neutral, Aliphatic</w:t>
            </w:r>
          </w:p>
        </w:tc>
      </w:tr>
      <w:tr w:rsidR="00520B3F" w:rsidRPr="001C7A61" w14:paraId="1C82D1EB" w14:textId="77777777" w:rsidTr="00B7597B">
        <w:trPr>
          <w:jc w:val="center"/>
        </w:trPr>
        <w:tc>
          <w:tcPr>
            <w:tcW w:w="1555" w:type="dxa"/>
          </w:tcPr>
          <w:p w14:paraId="432100D7" w14:textId="77777777" w:rsidR="00520B3F" w:rsidRPr="001C7A61" w:rsidRDefault="00520B3F" w:rsidP="00520B3F">
            <w:r w:rsidRPr="001C7A61">
              <w:t>D-</w:t>
            </w:r>
            <w:proofErr w:type="spellStart"/>
            <w:r w:rsidRPr="001C7A61">
              <w:t>Valine</w:t>
            </w:r>
            <w:proofErr w:type="spellEnd"/>
          </w:p>
        </w:tc>
        <w:tc>
          <w:tcPr>
            <w:tcW w:w="1701" w:type="dxa"/>
          </w:tcPr>
          <w:p w14:paraId="642A1C82" w14:textId="77777777" w:rsidR="00520B3F" w:rsidRPr="001C7A61" w:rsidRDefault="00520B3F" w:rsidP="00520B3F">
            <w:r w:rsidRPr="001C7A61">
              <w:t>1%</w:t>
            </w:r>
          </w:p>
        </w:tc>
        <w:tc>
          <w:tcPr>
            <w:tcW w:w="1911" w:type="dxa"/>
          </w:tcPr>
          <w:p w14:paraId="3E94905A" w14:textId="77777777" w:rsidR="00520B3F" w:rsidRPr="001C7A61" w:rsidRDefault="00520B3F" w:rsidP="00520B3F">
            <w:r w:rsidRPr="001C7A61">
              <w:t>1.10</w:t>
            </w:r>
          </w:p>
        </w:tc>
        <w:tc>
          <w:tcPr>
            <w:tcW w:w="3178" w:type="dxa"/>
          </w:tcPr>
          <w:p w14:paraId="6472A077" w14:textId="77777777" w:rsidR="00520B3F" w:rsidRPr="001C7A61" w:rsidRDefault="00520B3F" w:rsidP="00520B3F">
            <w:r>
              <w:t>Hydrophobic, Neutral, Aliphatic</w:t>
            </w:r>
          </w:p>
        </w:tc>
      </w:tr>
      <w:tr w:rsidR="00520B3F" w:rsidRPr="001C7A61" w14:paraId="61F0E61D" w14:textId="77777777" w:rsidTr="00B7597B">
        <w:trPr>
          <w:jc w:val="center"/>
        </w:trPr>
        <w:tc>
          <w:tcPr>
            <w:tcW w:w="1555" w:type="dxa"/>
          </w:tcPr>
          <w:p w14:paraId="61BBF24B" w14:textId="77777777" w:rsidR="00520B3F" w:rsidRPr="001C7A61" w:rsidRDefault="00520B3F" w:rsidP="00520B3F">
            <w:r w:rsidRPr="001C7A61">
              <w:t>D-</w:t>
            </w:r>
            <w:proofErr w:type="spellStart"/>
            <w:r w:rsidRPr="001C7A61">
              <w:t>Valine</w:t>
            </w:r>
            <w:proofErr w:type="spellEnd"/>
          </w:p>
        </w:tc>
        <w:tc>
          <w:tcPr>
            <w:tcW w:w="1701" w:type="dxa"/>
          </w:tcPr>
          <w:p w14:paraId="024B23DB" w14:textId="77777777" w:rsidR="00520B3F" w:rsidRPr="001C7A61" w:rsidRDefault="00520B3F" w:rsidP="00520B3F">
            <w:r w:rsidRPr="001C7A61">
              <w:t>5%</w:t>
            </w:r>
          </w:p>
        </w:tc>
        <w:tc>
          <w:tcPr>
            <w:tcW w:w="1911" w:type="dxa"/>
          </w:tcPr>
          <w:p w14:paraId="17AB3EA9" w14:textId="77777777" w:rsidR="00520B3F" w:rsidRPr="001C7A61" w:rsidRDefault="00520B3F" w:rsidP="00520B3F">
            <w:r w:rsidRPr="001C7A61">
              <w:t>1.26</w:t>
            </w:r>
          </w:p>
        </w:tc>
        <w:tc>
          <w:tcPr>
            <w:tcW w:w="3178" w:type="dxa"/>
          </w:tcPr>
          <w:p w14:paraId="1F8F926B" w14:textId="77777777" w:rsidR="00520B3F" w:rsidRPr="001C7A61" w:rsidRDefault="00520B3F" w:rsidP="00520B3F">
            <w:r>
              <w:t>Hydrophobic, Neutral, Aliphatic</w:t>
            </w:r>
          </w:p>
        </w:tc>
      </w:tr>
      <w:tr w:rsidR="00520B3F" w:rsidRPr="001C7A61" w14:paraId="1C102BA0" w14:textId="77777777" w:rsidTr="00B7597B">
        <w:trPr>
          <w:jc w:val="center"/>
        </w:trPr>
        <w:tc>
          <w:tcPr>
            <w:tcW w:w="1555" w:type="dxa"/>
          </w:tcPr>
          <w:p w14:paraId="71B8DF2B" w14:textId="77777777" w:rsidR="00520B3F" w:rsidRPr="001C7A61" w:rsidRDefault="00520B3F" w:rsidP="00520B3F">
            <w:r w:rsidRPr="001C7A61">
              <w:t>L-</w:t>
            </w:r>
            <w:proofErr w:type="spellStart"/>
            <w:r w:rsidRPr="001C7A61">
              <w:t>Leucine</w:t>
            </w:r>
            <w:proofErr w:type="spellEnd"/>
          </w:p>
        </w:tc>
        <w:tc>
          <w:tcPr>
            <w:tcW w:w="1701" w:type="dxa"/>
          </w:tcPr>
          <w:p w14:paraId="5C565F64" w14:textId="77777777" w:rsidR="00520B3F" w:rsidRPr="001C7A61" w:rsidRDefault="00520B3F" w:rsidP="00520B3F">
            <w:r w:rsidRPr="001C7A61">
              <w:t>1%</w:t>
            </w:r>
          </w:p>
        </w:tc>
        <w:tc>
          <w:tcPr>
            <w:tcW w:w="1911" w:type="dxa"/>
          </w:tcPr>
          <w:p w14:paraId="78967962" w14:textId="77777777" w:rsidR="00520B3F" w:rsidRPr="001C7A61" w:rsidRDefault="00520B3F" w:rsidP="00520B3F">
            <w:r w:rsidRPr="001C7A61">
              <w:t>1.17</w:t>
            </w:r>
          </w:p>
        </w:tc>
        <w:tc>
          <w:tcPr>
            <w:tcW w:w="3178" w:type="dxa"/>
          </w:tcPr>
          <w:p w14:paraId="3FBBA0AF" w14:textId="77777777" w:rsidR="00520B3F" w:rsidRPr="001C7A61" w:rsidRDefault="00520B3F" w:rsidP="00520B3F">
            <w:r>
              <w:t>Hydrophobic, Neutral, Aliphatic</w:t>
            </w:r>
          </w:p>
        </w:tc>
      </w:tr>
      <w:tr w:rsidR="00520B3F" w:rsidRPr="001C7A61" w14:paraId="309E37DE" w14:textId="77777777" w:rsidTr="00B7597B">
        <w:trPr>
          <w:jc w:val="center"/>
        </w:trPr>
        <w:tc>
          <w:tcPr>
            <w:tcW w:w="1555" w:type="dxa"/>
          </w:tcPr>
          <w:p w14:paraId="336648A1" w14:textId="77777777" w:rsidR="00520B3F" w:rsidRPr="001C7A61" w:rsidRDefault="00520B3F" w:rsidP="00520B3F">
            <w:r w:rsidRPr="001C7A61">
              <w:t>D-</w:t>
            </w:r>
            <w:proofErr w:type="spellStart"/>
            <w:r w:rsidRPr="001C7A61">
              <w:t>Leucine</w:t>
            </w:r>
            <w:proofErr w:type="spellEnd"/>
          </w:p>
        </w:tc>
        <w:tc>
          <w:tcPr>
            <w:tcW w:w="1701" w:type="dxa"/>
          </w:tcPr>
          <w:p w14:paraId="75FD2878" w14:textId="77777777" w:rsidR="00520B3F" w:rsidRPr="001C7A61" w:rsidRDefault="00520B3F" w:rsidP="00520B3F">
            <w:r w:rsidRPr="001C7A61">
              <w:t>1%</w:t>
            </w:r>
          </w:p>
        </w:tc>
        <w:tc>
          <w:tcPr>
            <w:tcW w:w="1911" w:type="dxa"/>
          </w:tcPr>
          <w:p w14:paraId="0C067796" w14:textId="77777777" w:rsidR="00520B3F" w:rsidRPr="001C7A61" w:rsidRDefault="00520B3F" w:rsidP="00520B3F">
            <w:r w:rsidRPr="001C7A61">
              <w:t>1.14</w:t>
            </w:r>
          </w:p>
        </w:tc>
        <w:tc>
          <w:tcPr>
            <w:tcW w:w="3178" w:type="dxa"/>
          </w:tcPr>
          <w:p w14:paraId="6F266FDC" w14:textId="77777777" w:rsidR="00520B3F" w:rsidRPr="001C7A61" w:rsidRDefault="00520B3F" w:rsidP="00520B3F">
            <w:r>
              <w:t>Hydrophobic, Neutral, Aliphatic</w:t>
            </w:r>
          </w:p>
        </w:tc>
      </w:tr>
      <w:tr w:rsidR="00520B3F" w:rsidRPr="001C7A61" w14:paraId="2D6B856A" w14:textId="77777777" w:rsidTr="00B7597B">
        <w:trPr>
          <w:jc w:val="center"/>
        </w:trPr>
        <w:tc>
          <w:tcPr>
            <w:tcW w:w="1555" w:type="dxa"/>
          </w:tcPr>
          <w:p w14:paraId="40D21DAF" w14:textId="77777777" w:rsidR="00520B3F" w:rsidRPr="001C7A61" w:rsidRDefault="00520B3F" w:rsidP="00520B3F">
            <w:r w:rsidRPr="001C7A61">
              <w:t>L-Arginine</w:t>
            </w:r>
          </w:p>
        </w:tc>
        <w:tc>
          <w:tcPr>
            <w:tcW w:w="1701" w:type="dxa"/>
          </w:tcPr>
          <w:p w14:paraId="57C99AD7" w14:textId="77777777" w:rsidR="00520B3F" w:rsidRPr="001C7A61" w:rsidRDefault="00520B3F" w:rsidP="00520B3F">
            <w:r w:rsidRPr="001C7A61">
              <w:t>1%</w:t>
            </w:r>
          </w:p>
        </w:tc>
        <w:tc>
          <w:tcPr>
            <w:tcW w:w="1911" w:type="dxa"/>
          </w:tcPr>
          <w:p w14:paraId="6C4602E5" w14:textId="77777777" w:rsidR="00520B3F" w:rsidRPr="001C7A61" w:rsidRDefault="00520B3F" w:rsidP="00520B3F">
            <w:r w:rsidRPr="001C7A61">
              <w:t>1.29</w:t>
            </w:r>
          </w:p>
        </w:tc>
        <w:tc>
          <w:tcPr>
            <w:tcW w:w="3178" w:type="dxa"/>
          </w:tcPr>
          <w:p w14:paraId="54E9EE65" w14:textId="77777777" w:rsidR="00520B3F" w:rsidRPr="001C7A61" w:rsidRDefault="00520B3F" w:rsidP="00520B3F">
            <w:r>
              <w:t>Polar, Basic</w:t>
            </w:r>
          </w:p>
        </w:tc>
      </w:tr>
      <w:tr w:rsidR="00520B3F" w:rsidRPr="001C7A61" w14:paraId="770AB955" w14:textId="77777777" w:rsidTr="00B7597B">
        <w:trPr>
          <w:jc w:val="center"/>
        </w:trPr>
        <w:tc>
          <w:tcPr>
            <w:tcW w:w="1555" w:type="dxa"/>
          </w:tcPr>
          <w:p w14:paraId="10E9FC7E" w14:textId="77777777" w:rsidR="00520B3F" w:rsidRPr="001C7A61" w:rsidRDefault="00520B3F" w:rsidP="00520B3F">
            <w:r w:rsidRPr="001C7A61">
              <w:t>L-Arginine</w:t>
            </w:r>
          </w:p>
        </w:tc>
        <w:tc>
          <w:tcPr>
            <w:tcW w:w="1701" w:type="dxa"/>
          </w:tcPr>
          <w:p w14:paraId="7B881E19" w14:textId="77777777" w:rsidR="00520B3F" w:rsidRPr="001C7A61" w:rsidRDefault="00520B3F" w:rsidP="00520B3F">
            <w:r w:rsidRPr="001C7A61">
              <w:t>5%</w:t>
            </w:r>
          </w:p>
        </w:tc>
        <w:tc>
          <w:tcPr>
            <w:tcW w:w="1911" w:type="dxa"/>
          </w:tcPr>
          <w:p w14:paraId="2FF7AB5B" w14:textId="77777777" w:rsidR="00520B3F" w:rsidRPr="001C7A61" w:rsidRDefault="00520B3F" w:rsidP="00520B3F">
            <w:r w:rsidRPr="001C7A61">
              <w:t>1.32</w:t>
            </w:r>
          </w:p>
        </w:tc>
        <w:tc>
          <w:tcPr>
            <w:tcW w:w="3178" w:type="dxa"/>
          </w:tcPr>
          <w:p w14:paraId="4B7588B7" w14:textId="77777777" w:rsidR="00520B3F" w:rsidRPr="001C7A61" w:rsidRDefault="00520B3F" w:rsidP="00520B3F">
            <w:r>
              <w:t>Polar, Basic</w:t>
            </w:r>
          </w:p>
        </w:tc>
      </w:tr>
      <w:tr w:rsidR="00520B3F" w:rsidRPr="001C7A61" w14:paraId="3C4AB442" w14:textId="77777777" w:rsidTr="00B7597B">
        <w:trPr>
          <w:jc w:val="center"/>
        </w:trPr>
        <w:tc>
          <w:tcPr>
            <w:tcW w:w="1555" w:type="dxa"/>
          </w:tcPr>
          <w:p w14:paraId="7174DE73" w14:textId="77777777" w:rsidR="00520B3F" w:rsidRPr="001C7A61" w:rsidRDefault="00520B3F" w:rsidP="00520B3F">
            <w:r w:rsidRPr="001C7A61">
              <w:lastRenderedPageBreak/>
              <w:t>L-Tryptophan</w:t>
            </w:r>
          </w:p>
        </w:tc>
        <w:tc>
          <w:tcPr>
            <w:tcW w:w="1701" w:type="dxa"/>
          </w:tcPr>
          <w:p w14:paraId="2B86C343" w14:textId="77777777" w:rsidR="00520B3F" w:rsidRPr="001C7A61" w:rsidRDefault="00520B3F" w:rsidP="00520B3F">
            <w:r w:rsidRPr="001C7A61">
              <w:t>1%</w:t>
            </w:r>
          </w:p>
        </w:tc>
        <w:tc>
          <w:tcPr>
            <w:tcW w:w="1911" w:type="dxa"/>
          </w:tcPr>
          <w:p w14:paraId="6BFDA0F4" w14:textId="77777777" w:rsidR="00520B3F" w:rsidRPr="001C7A61" w:rsidRDefault="00520B3F" w:rsidP="00520B3F">
            <w:pPr>
              <w:keepNext/>
            </w:pPr>
            <w:r w:rsidRPr="001C7A61">
              <w:t>1.12</w:t>
            </w:r>
          </w:p>
        </w:tc>
        <w:tc>
          <w:tcPr>
            <w:tcW w:w="3178" w:type="dxa"/>
          </w:tcPr>
          <w:p w14:paraId="7C1492A5" w14:textId="77777777" w:rsidR="00520B3F" w:rsidRPr="001C7A61" w:rsidRDefault="00520B3F" w:rsidP="00520B3F">
            <w:pPr>
              <w:keepNext/>
            </w:pPr>
            <w:r>
              <w:t>Hydrophobic, Neutral, Aromatic</w:t>
            </w:r>
          </w:p>
        </w:tc>
      </w:tr>
    </w:tbl>
    <w:p w14:paraId="18F22C9C" w14:textId="0ECA496A" w:rsidR="00833C93" w:rsidRPr="001C7A61" w:rsidRDefault="00563959" w:rsidP="00563959">
      <w:pPr>
        <w:pStyle w:val="Caption"/>
        <w:jc w:val="center"/>
        <w:rPr>
          <w:b/>
          <w:color w:val="auto"/>
          <w:lang w:val="en-GB"/>
        </w:rPr>
      </w:pPr>
      <w:r w:rsidRPr="001C7A61">
        <w:rPr>
          <w:b/>
          <w:color w:val="auto"/>
          <w:lang w:val="en-GB"/>
        </w:rPr>
        <w:t xml:space="preserve">Table </w:t>
      </w:r>
      <w:r w:rsidR="001C7A61" w:rsidRPr="001C7A61">
        <w:rPr>
          <w:b/>
          <w:color w:val="auto"/>
          <w:lang w:val="en-GB"/>
        </w:rPr>
        <w:fldChar w:fldCharType="begin"/>
      </w:r>
      <w:r w:rsidR="001C7A61" w:rsidRPr="001C7A61">
        <w:rPr>
          <w:b/>
          <w:color w:val="auto"/>
          <w:lang w:val="en-GB"/>
        </w:rPr>
        <w:instrText xml:space="preserve"> SEQ Table \* ARABIC </w:instrText>
      </w:r>
      <w:r w:rsidR="001C7A61" w:rsidRPr="001C7A61">
        <w:rPr>
          <w:b/>
          <w:color w:val="auto"/>
          <w:lang w:val="en-GB"/>
        </w:rPr>
        <w:fldChar w:fldCharType="separate"/>
      </w:r>
      <w:r w:rsidR="001C7A61" w:rsidRPr="001C7A61">
        <w:rPr>
          <w:b/>
          <w:noProof/>
          <w:color w:val="auto"/>
          <w:lang w:val="en-GB"/>
        </w:rPr>
        <w:t>2</w:t>
      </w:r>
      <w:r w:rsidR="001C7A61" w:rsidRPr="001C7A61">
        <w:rPr>
          <w:b/>
          <w:color w:val="auto"/>
          <w:lang w:val="en-GB"/>
        </w:rPr>
        <w:fldChar w:fldCharType="end"/>
      </w:r>
      <w:r w:rsidR="001C7A61" w:rsidRPr="001C7A61">
        <w:rPr>
          <w:b/>
          <w:color w:val="auto"/>
          <w:lang w:val="en-GB"/>
        </w:rPr>
        <w:t xml:space="preserve">: </w:t>
      </w:r>
      <w:r w:rsidR="005E7AA0">
        <w:rPr>
          <w:b/>
          <w:color w:val="auto"/>
          <w:lang w:val="en-GB"/>
        </w:rPr>
        <w:t>Concentration and v</w:t>
      </w:r>
      <w:r w:rsidR="001C7A61" w:rsidRPr="001C7A61">
        <w:rPr>
          <w:b/>
          <w:color w:val="auto"/>
          <w:lang w:val="en-GB"/>
        </w:rPr>
        <w:t>iscosity of the tested amino acid samples</w:t>
      </w:r>
    </w:p>
    <w:p w14:paraId="1DA60DFA" w14:textId="7FDD35EE" w:rsidR="008E6B68" w:rsidRPr="001C7A61" w:rsidRDefault="00573AB0" w:rsidP="00563959">
      <w:pPr>
        <w:jc w:val="both"/>
      </w:pPr>
      <w:r w:rsidRPr="001C7A61">
        <w:t xml:space="preserve">The </w:t>
      </w:r>
      <w:r w:rsidR="00563959" w:rsidRPr="001C7A61">
        <w:t>viscosity of the samples w</w:t>
      </w:r>
      <w:r w:rsidR="004577F3">
        <w:t>as</w:t>
      </w:r>
      <w:r w:rsidR="00563959" w:rsidRPr="001C7A61">
        <w:t xml:space="preserve"> measured at the temperature of 25</w:t>
      </w:r>
      <w:r w:rsidR="00563959" w:rsidRPr="001C7A61">
        <w:rPr>
          <w:rFonts w:cstheme="minorHAnsi"/>
        </w:rPr>
        <w:t>°</w:t>
      </w:r>
      <w:r w:rsidR="00563959" w:rsidRPr="001C7A61">
        <w:t>C using a Brookfiel</w:t>
      </w:r>
      <w:r w:rsidR="001C7A61">
        <w:t>d DV1</w:t>
      </w:r>
      <w:r w:rsidR="00563959" w:rsidRPr="001C7A61">
        <w:t xml:space="preserve"> viscometer. The accuracy of the measurement was </w:t>
      </w:r>
      <w:r w:rsidR="00563959" w:rsidRPr="001C7A61">
        <w:rPr>
          <w:rFonts w:cstheme="minorHAnsi"/>
        </w:rPr>
        <w:t>±</w:t>
      </w:r>
      <w:r w:rsidR="00563959" w:rsidRPr="001C7A61">
        <w:t>5% and was determined by the</w:t>
      </w:r>
      <w:r w:rsidR="001C7A61">
        <w:t xml:space="preserve"> reference</w:t>
      </w:r>
      <w:r w:rsidR="00563959" w:rsidRPr="001C7A61">
        <w:t xml:space="preserve"> measurement on pure water that gave an average </w:t>
      </w:r>
      <w:r w:rsidR="004577F3">
        <w:t>viscosity</w:t>
      </w:r>
      <w:r w:rsidR="00563959" w:rsidRPr="001C7A61">
        <w:t xml:space="preserve"> of 1.05</w:t>
      </w:r>
      <w:r w:rsidR="00DA589B">
        <w:t xml:space="preserve"> </w:t>
      </w:r>
      <w:proofErr w:type="spellStart"/>
      <w:r w:rsidR="00563959" w:rsidRPr="001C7A61">
        <w:t>mPas</w:t>
      </w:r>
      <w:proofErr w:type="spellEnd"/>
      <w:r w:rsidR="00563959" w:rsidRPr="001C7A61">
        <w:t>.</w:t>
      </w:r>
    </w:p>
    <w:p w14:paraId="0672F73B" w14:textId="77777777" w:rsidR="00AA44DA" w:rsidRPr="001C7A61" w:rsidRDefault="00AA44DA" w:rsidP="00AA44DA">
      <w:pPr>
        <w:rPr>
          <w:b/>
        </w:rPr>
      </w:pPr>
      <w:proofErr w:type="gramStart"/>
      <w:r w:rsidRPr="001C7A61">
        <w:rPr>
          <w:b/>
        </w:rPr>
        <w:t>Signal processing and data analysis.</w:t>
      </w:r>
      <w:proofErr w:type="gramEnd"/>
    </w:p>
    <w:p w14:paraId="038349E2" w14:textId="769A1936" w:rsidR="00AA44DA" w:rsidRPr="001C7A61" w:rsidRDefault="00E962DA" w:rsidP="00AA44DA">
      <w:pPr>
        <w:jc w:val="both"/>
      </w:pPr>
      <w:r>
        <w:t xml:space="preserve">Equations (2)-(8) show that all the rheological parameters are calculated if the reflection coefficient is known. </w:t>
      </w:r>
      <w:r w:rsidR="00453CF0">
        <w:t>Figure (</w:t>
      </w:r>
      <w:r w:rsidR="00206A5A">
        <w:t>5</w:t>
      </w:r>
      <w:r w:rsidR="00AA44DA" w:rsidRPr="001C7A61">
        <w:t xml:space="preserve">) shows the experimental procedure to obtain the reflection coefficient, </w:t>
      </w:r>
      <w:r w:rsidR="00A57752" w:rsidRPr="001C7A61">
        <w:t>and the liquid viscoelastic parameters</w:t>
      </w:r>
      <w:r w:rsidR="00AA44DA" w:rsidRPr="001C7A61">
        <w:t>.</w:t>
      </w:r>
    </w:p>
    <w:p w14:paraId="5EB62676" w14:textId="5205C1A8" w:rsidR="00AA44DA" w:rsidRPr="001C7A61" w:rsidRDefault="008430F4" w:rsidP="00AA44DA">
      <w:pPr>
        <w:keepNext/>
        <w:jc w:val="center"/>
      </w:pPr>
      <w:r>
        <w:rPr>
          <w:noProof/>
          <w:lang w:val="en-US"/>
        </w:rPr>
        <w:drawing>
          <wp:inline distT="0" distB="0" distL="0" distR="0" wp14:anchorId="06B26D53" wp14:editId="10EAFA4E">
            <wp:extent cx="4000500" cy="220616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9558" cy="2211163"/>
                    </a:xfrm>
                    <a:prstGeom prst="rect">
                      <a:avLst/>
                    </a:prstGeom>
                    <a:noFill/>
                  </pic:spPr>
                </pic:pic>
              </a:graphicData>
            </a:graphic>
          </wp:inline>
        </w:drawing>
      </w:r>
    </w:p>
    <w:p w14:paraId="0CEE6206" w14:textId="749453C7" w:rsidR="00AA44DA" w:rsidRPr="001C7A61" w:rsidRDefault="00AA44DA" w:rsidP="00AA44DA">
      <w:pPr>
        <w:pStyle w:val="Caption"/>
        <w:jc w:val="center"/>
        <w:rPr>
          <w:b/>
          <w:color w:val="auto"/>
          <w:lang w:val="en-GB"/>
        </w:rPr>
      </w:pPr>
      <w:r w:rsidRPr="001C7A61">
        <w:rPr>
          <w:b/>
          <w:color w:val="auto"/>
          <w:lang w:val="en-GB"/>
        </w:rPr>
        <w:t xml:space="preserve">Figure </w:t>
      </w:r>
      <w:r w:rsidRPr="001C7A61">
        <w:rPr>
          <w:b/>
          <w:color w:val="auto"/>
          <w:lang w:val="en-GB"/>
        </w:rPr>
        <w:fldChar w:fldCharType="begin"/>
      </w:r>
      <w:r w:rsidRPr="001C7A61">
        <w:rPr>
          <w:b/>
          <w:color w:val="auto"/>
          <w:lang w:val="en-GB"/>
        </w:rPr>
        <w:instrText xml:space="preserve"> SEQ Figure \* ARABIC </w:instrText>
      </w:r>
      <w:r w:rsidRPr="001C7A61">
        <w:rPr>
          <w:b/>
          <w:color w:val="auto"/>
          <w:lang w:val="en-GB"/>
        </w:rPr>
        <w:fldChar w:fldCharType="separate"/>
      </w:r>
      <w:r w:rsidR="008430F4">
        <w:rPr>
          <w:b/>
          <w:noProof/>
          <w:color w:val="auto"/>
          <w:lang w:val="en-GB"/>
        </w:rPr>
        <w:t>5</w:t>
      </w:r>
      <w:r w:rsidRPr="001C7A61">
        <w:rPr>
          <w:b/>
          <w:color w:val="auto"/>
          <w:lang w:val="en-GB"/>
        </w:rPr>
        <w:fldChar w:fldCharType="end"/>
      </w:r>
      <w:r w:rsidRPr="001C7A61">
        <w:rPr>
          <w:b/>
          <w:color w:val="auto"/>
          <w:lang w:val="en-GB"/>
        </w:rPr>
        <w:t xml:space="preserve">: Reflection coefficient acquisition procedure </w:t>
      </w:r>
    </w:p>
    <w:p w14:paraId="30333BE6" w14:textId="77777777" w:rsidR="00AA44DA" w:rsidRPr="001C7A61" w:rsidRDefault="00AA44DA" w:rsidP="00AA44DA">
      <w:pPr>
        <w:jc w:val="both"/>
      </w:pPr>
      <w:r w:rsidRPr="001C7A61">
        <w:t xml:space="preserve">The reflection coefficient is found experimentally by dividing the frequency spectrum of the signal </w:t>
      </w:r>
      <w:proofErr w:type="gramStart"/>
      <w:r w:rsidRPr="001C7A61">
        <w:t>reflected</w:t>
      </w:r>
      <w:proofErr w:type="gramEnd"/>
      <w:r w:rsidRPr="001C7A61">
        <w:t xml:space="preserve"> from the solid-liquid interface (</w:t>
      </w:r>
      <m:oMath>
        <m:sSub>
          <m:sSubPr>
            <m:ctrlPr>
              <w:rPr>
                <w:rFonts w:ascii="Cambria Math" w:hAnsi="Cambria Math"/>
                <w:i/>
              </w:rPr>
            </m:ctrlPr>
          </m:sSubPr>
          <m:e>
            <m:r>
              <w:rPr>
                <w:rFonts w:ascii="Cambria Math" w:hAnsi="Cambria Math"/>
              </w:rPr>
              <m:t>A</m:t>
            </m:r>
          </m:e>
          <m:sub>
            <m:r>
              <w:rPr>
                <w:rFonts w:ascii="Cambria Math" w:hAnsi="Cambria Math"/>
              </w:rPr>
              <m:t>m</m:t>
            </m:r>
          </m:sub>
        </m:sSub>
      </m:oMath>
      <w:r w:rsidRPr="001C7A61">
        <w:t>) by a reference signal obtained from the solid-air interface (</w:t>
      </w:r>
      <m:oMath>
        <m:sSub>
          <m:sSubPr>
            <m:ctrlPr>
              <w:rPr>
                <w:rFonts w:ascii="Cambria Math" w:hAnsi="Cambria Math"/>
                <w:i/>
              </w:rPr>
            </m:ctrlPr>
          </m:sSubPr>
          <m:e>
            <m:r>
              <w:rPr>
                <w:rFonts w:ascii="Cambria Math" w:hAnsi="Cambria Math"/>
              </w:rPr>
              <m:t>A</m:t>
            </m:r>
          </m:e>
          <m:sub>
            <m:r>
              <w:rPr>
                <w:rFonts w:ascii="Cambria Math" w:hAnsi="Cambria Math"/>
              </w:rPr>
              <m:t>r</m:t>
            </m:r>
          </m:sub>
        </m:sSub>
      </m:oMath>
      <w:r w:rsidRPr="001C7A6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A44DA" w:rsidRPr="001C7A61" w14:paraId="25CAF430" w14:textId="77777777" w:rsidTr="008F254B">
        <w:tc>
          <w:tcPr>
            <w:tcW w:w="4508" w:type="dxa"/>
          </w:tcPr>
          <w:p w14:paraId="388DB77A" w14:textId="77777777" w:rsidR="00AA44DA" w:rsidRPr="001C7A61" w:rsidRDefault="00AA44DA" w:rsidP="008F254B">
            <m:oMathPara>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m</m:t>
                        </m:r>
                      </m:sub>
                    </m:sSub>
                  </m:num>
                  <m:den>
                    <m:sSub>
                      <m:sSubPr>
                        <m:ctrlPr>
                          <w:rPr>
                            <w:rFonts w:ascii="Cambria Math" w:hAnsi="Cambria Math"/>
                            <w:i/>
                          </w:rPr>
                        </m:ctrlPr>
                      </m:sSubPr>
                      <m:e>
                        <m:r>
                          <w:rPr>
                            <w:rFonts w:ascii="Cambria Math" w:hAnsi="Cambria Math"/>
                          </w:rPr>
                          <m:t>A</m:t>
                        </m:r>
                      </m:e>
                      <m:sub>
                        <m:r>
                          <w:rPr>
                            <w:rFonts w:ascii="Cambria Math" w:hAnsi="Cambria Math"/>
                          </w:rPr>
                          <m:t>r</m:t>
                        </m:r>
                      </m:sub>
                    </m:sSub>
                  </m:den>
                </m:f>
              </m:oMath>
            </m:oMathPara>
          </w:p>
        </w:tc>
        <w:tc>
          <w:tcPr>
            <w:tcW w:w="4508" w:type="dxa"/>
          </w:tcPr>
          <w:p w14:paraId="2FC4A3C1" w14:textId="2AB8BADB" w:rsidR="00AA44DA" w:rsidRPr="001C7A61" w:rsidRDefault="00AA44DA" w:rsidP="00161E85">
            <w:pPr>
              <w:jc w:val="right"/>
            </w:pPr>
            <w:r w:rsidRPr="001C7A61">
              <w:t>(</w:t>
            </w:r>
            <w:r w:rsidR="00161E85">
              <w:t>11</w:t>
            </w:r>
            <w:r w:rsidRPr="001C7A61">
              <w:t>)</w:t>
            </w:r>
          </w:p>
        </w:tc>
      </w:tr>
    </w:tbl>
    <w:p w14:paraId="76069D71" w14:textId="77777777" w:rsidR="00AA44DA" w:rsidRPr="001C7A61" w:rsidRDefault="00AA44DA" w:rsidP="00AA44DA"/>
    <w:p w14:paraId="76D2E73E" w14:textId="0BE53D7A" w:rsidR="00B81C1B" w:rsidRPr="001C7A61" w:rsidRDefault="00AA44DA" w:rsidP="00AA44DA">
      <w:pPr>
        <w:jc w:val="both"/>
      </w:pPr>
      <w:r w:rsidRPr="001C7A61">
        <w:t xml:space="preserve">Where </w:t>
      </w:r>
      <m:oMath>
        <m:sSub>
          <m:sSubPr>
            <m:ctrlPr>
              <w:rPr>
                <w:rFonts w:ascii="Cambria Math" w:hAnsi="Cambria Math"/>
                <w:i/>
              </w:rPr>
            </m:ctrlPr>
          </m:sSubPr>
          <m:e>
            <m:r>
              <w:rPr>
                <w:rFonts w:ascii="Cambria Math" w:hAnsi="Cambria Math"/>
              </w:rPr>
              <m:t>A</m:t>
            </m:r>
          </m:e>
          <m:sub>
            <m:r>
              <w:rPr>
                <w:rFonts w:ascii="Cambria Math" w:hAnsi="Cambria Math"/>
              </w:rPr>
              <m:t>m</m:t>
            </m:r>
          </m:sub>
        </m:sSub>
      </m:oMath>
      <w:r w:rsidRPr="001C7A61">
        <w:t xml:space="preserve"> is the measurement amplitude, and </w:t>
      </w:r>
      <m:oMath>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 xml:space="preserve"> </m:t>
        </m:r>
      </m:oMath>
      <w:r w:rsidRPr="001C7A61">
        <w:t xml:space="preserve">is the amplitude of the reference. </w:t>
      </w:r>
      <w:r w:rsidR="00B81C1B" w:rsidRPr="001C7A61">
        <w:t>Figure (</w:t>
      </w:r>
      <w:r w:rsidR="008430F4">
        <w:t>6</w:t>
      </w:r>
      <w:r w:rsidR="00B81C1B" w:rsidRPr="001C7A61">
        <w:t>) shows the main characteristics of an ultrasonic signal. The time domain response is characterised by a phase shift between the reference and the measurement signal. The phase shift is function of the viscosity of the liquid, as suggested by previous studies [</w:t>
      </w:r>
      <w:r w:rsidR="00453CF0">
        <w:t>31</w:t>
      </w:r>
      <w:r w:rsidR="00B81C1B" w:rsidRPr="001C7A61">
        <w:t>]. The models in equations (</w:t>
      </w:r>
      <w:r w:rsidR="00793426">
        <w:t>2</w:t>
      </w:r>
      <w:r w:rsidR="00B81C1B" w:rsidRPr="001C7A61">
        <w:t>)-(</w:t>
      </w:r>
      <w:r w:rsidR="00793426">
        <w:t>8</w:t>
      </w:r>
      <w:r w:rsidR="00B81C1B" w:rsidRPr="001C7A61">
        <w:t>) use the amplitude of the frequency spectrum at the resonance frequency to calculate the reflection coefficient modulus.</w:t>
      </w:r>
    </w:p>
    <w:p w14:paraId="13FE24A5" w14:textId="23E9A478" w:rsidR="00B81C1B" w:rsidRPr="001C7A61" w:rsidRDefault="002E48FB" w:rsidP="00B81C1B">
      <w:pPr>
        <w:keepNext/>
        <w:jc w:val="center"/>
      </w:pPr>
      <w:r>
        <w:rPr>
          <w:noProof/>
          <w:lang w:val="en-US"/>
        </w:rPr>
        <w:lastRenderedPageBreak/>
        <w:drawing>
          <wp:inline distT="0" distB="0" distL="0" distR="0" wp14:anchorId="7CB1DCA4" wp14:editId="2963ED8E">
            <wp:extent cx="5945896" cy="16385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0783" cy="1642636"/>
                    </a:xfrm>
                    <a:prstGeom prst="rect">
                      <a:avLst/>
                    </a:prstGeom>
                    <a:noFill/>
                  </pic:spPr>
                </pic:pic>
              </a:graphicData>
            </a:graphic>
          </wp:inline>
        </w:drawing>
      </w:r>
    </w:p>
    <w:p w14:paraId="17D08FCE" w14:textId="544D1CF0" w:rsidR="00B81C1B" w:rsidRPr="00453CF0" w:rsidRDefault="00B81C1B" w:rsidP="00B81C1B">
      <w:pPr>
        <w:pStyle w:val="Caption"/>
        <w:jc w:val="center"/>
        <w:rPr>
          <w:b/>
          <w:color w:val="auto"/>
          <w:lang w:val="en-GB"/>
        </w:rPr>
      </w:pPr>
      <w:r w:rsidRPr="00453CF0">
        <w:rPr>
          <w:b/>
          <w:color w:val="auto"/>
          <w:lang w:val="en-GB"/>
        </w:rPr>
        <w:t xml:space="preserve">Figure </w:t>
      </w:r>
      <w:r w:rsidRPr="00453CF0">
        <w:rPr>
          <w:b/>
          <w:color w:val="auto"/>
          <w:lang w:val="en-GB"/>
        </w:rPr>
        <w:fldChar w:fldCharType="begin"/>
      </w:r>
      <w:r w:rsidRPr="00453CF0">
        <w:rPr>
          <w:b/>
          <w:color w:val="auto"/>
          <w:lang w:val="en-GB"/>
        </w:rPr>
        <w:instrText xml:space="preserve"> SEQ Figure \* ARABIC </w:instrText>
      </w:r>
      <w:r w:rsidRPr="00453CF0">
        <w:rPr>
          <w:b/>
          <w:color w:val="auto"/>
          <w:lang w:val="en-GB"/>
        </w:rPr>
        <w:fldChar w:fldCharType="separate"/>
      </w:r>
      <w:r w:rsidR="008430F4">
        <w:rPr>
          <w:b/>
          <w:noProof/>
          <w:color w:val="auto"/>
          <w:lang w:val="en-GB"/>
        </w:rPr>
        <w:t>6</w:t>
      </w:r>
      <w:r w:rsidRPr="00453CF0">
        <w:rPr>
          <w:b/>
          <w:color w:val="auto"/>
          <w:lang w:val="en-GB"/>
        </w:rPr>
        <w:fldChar w:fldCharType="end"/>
      </w:r>
      <w:r w:rsidR="00453CF0" w:rsidRPr="00453CF0">
        <w:rPr>
          <w:b/>
          <w:color w:val="auto"/>
          <w:lang w:val="en-GB"/>
        </w:rPr>
        <w:t>: Ultrasonic reflection response in the time domain (a) and in the frequency domain (b)</w:t>
      </w:r>
    </w:p>
    <w:p w14:paraId="37299EB7" w14:textId="646AFB19" w:rsidR="00AA44DA" w:rsidRPr="001C7A61" w:rsidRDefault="00AA44DA" w:rsidP="00AA44DA">
      <w:pPr>
        <w:jc w:val="both"/>
      </w:pPr>
      <w:r w:rsidRPr="001C7A61">
        <w:t>Figure (</w:t>
      </w:r>
      <w:r w:rsidR="00793426">
        <w:t>7</w:t>
      </w:r>
      <w:r w:rsidRPr="001C7A61">
        <w:t xml:space="preserve">) shows an example of </w:t>
      </w:r>
      <w:r w:rsidR="00A210C0" w:rsidRPr="001C7A61">
        <w:t xml:space="preserve">measurement conducted on a </w:t>
      </w:r>
      <w:r w:rsidR="00FC60A3">
        <w:t>reference</w:t>
      </w:r>
      <w:r w:rsidR="00FC60A3" w:rsidRPr="001C7A61">
        <w:t xml:space="preserve"> </w:t>
      </w:r>
      <w:r w:rsidR="00A210C0" w:rsidRPr="001C7A61">
        <w:t>sample of</w:t>
      </w:r>
      <w:r w:rsidR="00FC60A3">
        <w:t xml:space="preserve"> </w:t>
      </w:r>
      <w:r w:rsidR="005156A3">
        <w:t>distilled</w:t>
      </w:r>
      <w:r w:rsidR="005156A3" w:rsidRPr="001C7A61">
        <w:t xml:space="preserve"> </w:t>
      </w:r>
      <w:r w:rsidR="00A210C0" w:rsidRPr="001C7A61">
        <w:t>water</w:t>
      </w:r>
      <w:r w:rsidR="00B81C1B" w:rsidRPr="001C7A61">
        <w:t>, dH</w:t>
      </w:r>
      <w:r w:rsidR="00B81C1B" w:rsidRPr="001C7A61">
        <w:rPr>
          <w:vertAlign w:val="subscript"/>
        </w:rPr>
        <w:t>2</w:t>
      </w:r>
      <w:r w:rsidR="00B81C1B" w:rsidRPr="001C7A61">
        <w:t>O</w:t>
      </w:r>
      <w:r w:rsidR="00A210C0" w:rsidRPr="001C7A61">
        <w:t xml:space="preserve">. The acquired time domain signals </w:t>
      </w:r>
      <w:r w:rsidR="004577F3">
        <w:t>we</w:t>
      </w:r>
      <w:r w:rsidR="00A210C0" w:rsidRPr="001C7A61">
        <w:t xml:space="preserve">re converted in the frequency domain, and </w:t>
      </w:r>
      <w:r w:rsidR="00B81C1B" w:rsidRPr="001C7A61">
        <w:t xml:space="preserve">the frequency spectra </w:t>
      </w:r>
      <w:r w:rsidR="002A556C">
        <w:t>we</w:t>
      </w:r>
      <w:r w:rsidR="00B81C1B" w:rsidRPr="001C7A61">
        <w:t>re divided to measure the reflection coefficient</w:t>
      </w:r>
      <w:r w:rsidR="00A210C0" w:rsidRPr="001C7A61">
        <w:t>. The reflection coefficient graph in Figure (5) compares the ultrasonic measurement against the expected response in equation (1)</w:t>
      </w:r>
      <w:r w:rsidRPr="001C7A61">
        <w:t xml:space="preserve">. </w:t>
      </w:r>
      <w:r w:rsidR="002A556C">
        <w:t>Interestingly,</w:t>
      </w:r>
      <w:r w:rsidR="00FC60A3">
        <w:t xml:space="preserve"> </w:t>
      </w:r>
      <w:r w:rsidR="00A210C0" w:rsidRPr="001C7A61">
        <w:t xml:space="preserve">the model and the measurement </w:t>
      </w:r>
      <w:r w:rsidR="002A556C">
        <w:t>we</w:t>
      </w:r>
      <w:r w:rsidR="00A210C0" w:rsidRPr="001C7A61">
        <w:t xml:space="preserve">re in great agreement. </w:t>
      </w:r>
      <w:r w:rsidRPr="001C7A61">
        <w:t>The minimum reflection coefficient occur</w:t>
      </w:r>
      <w:r w:rsidR="00DA589B">
        <w:t>r</w:t>
      </w:r>
      <w:r w:rsidR="002A556C">
        <w:t>ed</w:t>
      </w:r>
      <w:r w:rsidRPr="001C7A61">
        <w:t xml:space="preserve"> at 4.</w:t>
      </w:r>
      <w:r w:rsidR="00A210C0" w:rsidRPr="001C7A61">
        <w:t>3</w:t>
      </w:r>
      <w:r w:rsidRPr="001C7A61">
        <w:t>5</w:t>
      </w:r>
      <w:r w:rsidR="00782550">
        <w:t xml:space="preserve"> </w:t>
      </w:r>
      <w:proofErr w:type="gramStart"/>
      <w:r w:rsidRPr="001C7A61">
        <w:t xml:space="preserve">MHz </w:t>
      </w:r>
      <w:r w:rsidR="002A556C">
        <w:t>which</w:t>
      </w:r>
      <w:proofErr w:type="gramEnd"/>
      <w:r w:rsidRPr="001C7A61">
        <w:t xml:space="preserve"> is the value of reflection coefficient used in the viscosity measurement. This procedure </w:t>
      </w:r>
      <w:r w:rsidR="002A556C">
        <w:t>wa</w:t>
      </w:r>
      <w:r w:rsidRPr="001C7A61">
        <w:t>s repeated for each pair</w:t>
      </w:r>
      <w:r w:rsidR="00B81C1B" w:rsidRPr="001C7A61">
        <w:t xml:space="preserve"> of ultrasonic transducers</w:t>
      </w:r>
      <w:r w:rsidRPr="001C7A61">
        <w:t>. The reflection coe</w:t>
      </w:r>
      <w:r w:rsidR="00A210C0" w:rsidRPr="001C7A61">
        <w:t xml:space="preserve">fficients </w:t>
      </w:r>
      <w:r w:rsidR="002A556C">
        <w:t>we</w:t>
      </w:r>
      <w:r w:rsidR="00A210C0" w:rsidRPr="001C7A61">
        <w:t xml:space="preserve">re then converted into the viscoelastic parameters using equations </w:t>
      </w:r>
      <w:r w:rsidRPr="001C7A61">
        <w:t>(</w:t>
      </w:r>
      <w:r w:rsidR="00A210C0" w:rsidRPr="001C7A61">
        <w:t>3</w:t>
      </w:r>
      <w:r w:rsidRPr="001C7A61">
        <w:t xml:space="preserve">) </w:t>
      </w:r>
      <w:r w:rsidR="00A210C0" w:rsidRPr="001C7A61">
        <w:t>-</w:t>
      </w:r>
      <w:r w:rsidRPr="001C7A61">
        <w:t xml:space="preserve"> (5). </w:t>
      </w:r>
    </w:p>
    <w:p w14:paraId="52BA93E4" w14:textId="2D9FE9B1" w:rsidR="00A210C0" w:rsidRPr="001C7A61" w:rsidRDefault="002E48FB" w:rsidP="00A210C0">
      <w:pPr>
        <w:keepNext/>
        <w:jc w:val="center"/>
      </w:pPr>
      <w:r>
        <w:rPr>
          <w:noProof/>
          <w:lang w:val="en-US"/>
        </w:rPr>
        <w:drawing>
          <wp:inline distT="0" distB="0" distL="0" distR="0" wp14:anchorId="5B98BF1F" wp14:editId="44AEF2A1">
            <wp:extent cx="5769081" cy="305298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7811" cy="3057602"/>
                    </a:xfrm>
                    <a:prstGeom prst="rect">
                      <a:avLst/>
                    </a:prstGeom>
                    <a:noFill/>
                  </pic:spPr>
                </pic:pic>
              </a:graphicData>
            </a:graphic>
          </wp:inline>
        </w:drawing>
      </w:r>
    </w:p>
    <w:p w14:paraId="5AC8819F" w14:textId="460BA0B6" w:rsidR="00A210C0" w:rsidRPr="00453CF0" w:rsidRDefault="00A210C0" w:rsidP="00A210C0">
      <w:pPr>
        <w:pStyle w:val="Caption"/>
        <w:jc w:val="center"/>
        <w:rPr>
          <w:b/>
          <w:color w:val="auto"/>
          <w:lang w:val="en-GB"/>
        </w:rPr>
      </w:pPr>
      <w:r w:rsidRPr="00453CF0">
        <w:rPr>
          <w:b/>
          <w:color w:val="auto"/>
          <w:lang w:val="en-GB"/>
        </w:rPr>
        <w:t xml:space="preserve">Figure </w:t>
      </w:r>
      <w:r w:rsidRPr="00453CF0">
        <w:rPr>
          <w:b/>
          <w:color w:val="auto"/>
          <w:lang w:val="en-GB"/>
        </w:rPr>
        <w:fldChar w:fldCharType="begin"/>
      </w:r>
      <w:r w:rsidRPr="00453CF0">
        <w:rPr>
          <w:b/>
          <w:color w:val="auto"/>
          <w:lang w:val="en-GB"/>
        </w:rPr>
        <w:instrText xml:space="preserve"> SEQ Figure \* ARABIC </w:instrText>
      </w:r>
      <w:r w:rsidRPr="00453CF0">
        <w:rPr>
          <w:b/>
          <w:color w:val="auto"/>
          <w:lang w:val="en-GB"/>
        </w:rPr>
        <w:fldChar w:fldCharType="separate"/>
      </w:r>
      <w:r w:rsidR="00206A5A">
        <w:rPr>
          <w:b/>
          <w:noProof/>
          <w:color w:val="auto"/>
          <w:lang w:val="en-GB"/>
        </w:rPr>
        <w:t>7</w:t>
      </w:r>
      <w:r w:rsidRPr="00453CF0">
        <w:rPr>
          <w:b/>
          <w:color w:val="auto"/>
          <w:lang w:val="en-GB"/>
        </w:rPr>
        <w:fldChar w:fldCharType="end"/>
      </w:r>
      <w:r w:rsidR="00453CF0" w:rsidRPr="00453CF0">
        <w:rPr>
          <w:b/>
          <w:color w:val="auto"/>
          <w:lang w:val="en-GB"/>
        </w:rPr>
        <w:t>:Ultrasonic signal processing from time domain to viscosity quantification</w:t>
      </w:r>
    </w:p>
    <w:p w14:paraId="59218AE6" w14:textId="6193EC31" w:rsidR="00675ADD" w:rsidRPr="001C7A61" w:rsidRDefault="00914F97" w:rsidP="00352C00">
      <w:pPr>
        <w:jc w:val="both"/>
      </w:pPr>
      <w:r w:rsidRPr="001C7A61">
        <w:t xml:space="preserve">The tests </w:t>
      </w:r>
      <w:r w:rsidR="002A556C">
        <w:t>we</w:t>
      </w:r>
      <w:r w:rsidRPr="001C7A61">
        <w:t>re conducted by</w:t>
      </w:r>
      <w:r w:rsidR="00352C00">
        <w:t xml:space="preserve"> depositing 1.5</w:t>
      </w:r>
      <w:r w:rsidR="00FC60A3">
        <w:t xml:space="preserve"> </w:t>
      </w:r>
      <w:r w:rsidR="008B0B1A">
        <w:t>mL</w:t>
      </w:r>
      <w:r w:rsidR="00352C00">
        <w:t xml:space="preserve"> of solution on the surface of the ultrasonic viscometer and</w:t>
      </w:r>
      <w:r w:rsidRPr="001C7A61">
        <w:t xml:space="preserve"> acquiring </w:t>
      </w:r>
      <w:r w:rsidR="009C7599" w:rsidRPr="001C7A61">
        <w:t xml:space="preserve">ultrasonic reflected </w:t>
      </w:r>
      <w:r w:rsidRPr="001C7A61">
        <w:t>signals at the repetition rate of 1</w:t>
      </w:r>
      <w:r w:rsidR="00FC60A3">
        <w:t xml:space="preserve"> </w:t>
      </w:r>
      <w:r w:rsidRPr="001C7A61">
        <w:t>Hz over 30 minutes.</w:t>
      </w:r>
      <w:r w:rsidR="009C7599" w:rsidRPr="001C7A61">
        <w:t xml:space="preserve"> Each acquisition </w:t>
      </w:r>
      <w:r w:rsidR="002A556C">
        <w:t>was</w:t>
      </w:r>
      <w:r w:rsidR="009C7599" w:rsidRPr="001C7A61">
        <w:t xml:space="preserve"> the average of 50 ultrasonic waves</w:t>
      </w:r>
      <w:r w:rsidR="001B50BF">
        <w:t xml:space="preserve"> and the test </w:t>
      </w:r>
      <w:r w:rsidR="002A556C">
        <w:t>wa</w:t>
      </w:r>
      <w:r w:rsidR="001B50BF">
        <w:t>s repeated twice for each sample</w:t>
      </w:r>
      <w:r w:rsidR="009C7599" w:rsidRPr="001C7A61">
        <w:t>.</w:t>
      </w:r>
      <w:r w:rsidR="001B50BF">
        <w:t xml:space="preserve"> Each measurement </w:t>
      </w:r>
      <w:r w:rsidR="002A556C">
        <w:t>wa</w:t>
      </w:r>
      <w:r w:rsidR="001B50BF">
        <w:t>s conducted over a period of time to give</w:t>
      </w:r>
      <w:r w:rsidRPr="001C7A61">
        <w:t xml:space="preserve"> time </w:t>
      </w:r>
      <w:r w:rsidR="002A556C">
        <w:t>for</w:t>
      </w:r>
      <w:r w:rsidR="002A556C" w:rsidRPr="001C7A61">
        <w:t xml:space="preserve"> </w:t>
      </w:r>
      <w:r w:rsidRPr="001C7A61">
        <w:t>the amino acid solution to deposit fully on the sensor</w:t>
      </w:r>
      <w:r w:rsidR="002A556C">
        <w:t>’s</w:t>
      </w:r>
      <w:r w:rsidRPr="001C7A61">
        <w:t xml:space="preserve"> surface. </w:t>
      </w:r>
      <w:r w:rsidR="009C7599" w:rsidRPr="001C7A61">
        <w:t>In fact, the ultrasonic viscometer can only measure the average viscosity of the solution for a thickness that is equal to the penetrati</w:t>
      </w:r>
      <w:r w:rsidR="009B7309" w:rsidRPr="001C7A61">
        <w:t>on depth</w:t>
      </w:r>
      <w:r w:rsidR="001B50BF">
        <w:t xml:space="preserve"> [</w:t>
      </w:r>
      <w:r w:rsidR="005D0E11">
        <w:t>32</w:t>
      </w:r>
      <w:r w:rsidR="001B50BF">
        <w:t>]</w:t>
      </w:r>
      <w:r w:rsidR="009B7309" w:rsidRPr="001C7A61">
        <w:t>, as shown in Figure (</w:t>
      </w:r>
      <w:r w:rsidR="00206A5A">
        <w:t>8</w:t>
      </w:r>
      <w:r w:rsidR="009C7599" w:rsidRPr="001C7A61">
        <w:t>)</w:t>
      </w:r>
      <w:r w:rsidR="00987C81" w:rsidRPr="001C7A61">
        <w:t xml:space="preserve"> and (</w:t>
      </w:r>
      <w:r w:rsidR="00206A5A">
        <w:t>9</w:t>
      </w:r>
      <w:r w:rsidR="00987C81" w:rsidRPr="001C7A61">
        <w:t>)</w:t>
      </w:r>
      <w:r w:rsidR="009C7599" w:rsidRPr="001C7A61">
        <w:t>.</w:t>
      </w:r>
    </w:p>
    <w:p w14:paraId="76DA8719" w14:textId="3F610F8F" w:rsidR="00E439B9" w:rsidRPr="001C7A61" w:rsidRDefault="002E48FB" w:rsidP="00E439B9">
      <w:pPr>
        <w:keepNext/>
        <w:jc w:val="center"/>
      </w:pPr>
      <w:r>
        <w:rPr>
          <w:noProof/>
          <w:lang w:val="en-US"/>
        </w:rPr>
        <w:lastRenderedPageBreak/>
        <w:drawing>
          <wp:inline distT="0" distB="0" distL="0" distR="0" wp14:anchorId="1E68EFA6" wp14:editId="0A8F429F">
            <wp:extent cx="4532208" cy="1712888"/>
            <wp:effectExtent l="0" t="0" r="190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0848" cy="1716154"/>
                    </a:xfrm>
                    <a:prstGeom prst="rect">
                      <a:avLst/>
                    </a:prstGeom>
                    <a:noFill/>
                  </pic:spPr>
                </pic:pic>
              </a:graphicData>
            </a:graphic>
          </wp:inline>
        </w:drawing>
      </w:r>
    </w:p>
    <w:p w14:paraId="387DB95A" w14:textId="02D8FDAE" w:rsidR="009C7599" w:rsidRPr="001B50BF" w:rsidRDefault="00E439B9" w:rsidP="00E439B9">
      <w:pPr>
        <w:pStyle w:val="Caption"/>
        <w:jc w:val="center"/>
        <w:rPr>
          <w:b/>
          <w:color w:val="auto"/>
          <w:lang w:val="en-GB"/>
        </w:rPr>
      </w:pPr>
      <w:r w:rsidRPr="001B50BF">
        <w:rPr>
          <w:b/>
          <w:color w:val="auto"/>
          <w:lang w:val="en-GB"/>
        </w:rPr>
        <w:t xml:space="preserve">Figure </w:t>
      </w:r>
      <w:r w:rsidRPr="001B50BF">
        <w:rPr>
          <w:b/>
          <w:color w:val="auto"/>
          <w:lang w:val="en-GB"/>
        </w:rPr>
        <w:fldChar w:fldCharType="begin"/>
      </w:r>
      <w:r w:rsidRPr="001B50BF">
        <w:rPr>
          <w:b/>
          <w:color w:val="auto"/>
          <w:lang w:val="en-GB"/>
        </w:rPr>
        <w:instrText xml:space="preserve"> SEQ Figure \* ARABIC </w:instrText>
      </w:r>
      <w:r w:rsidRPr="001B50BF">
        <w:rPr>
          <w:b/>
          <w:color w:val="auto"/>
          <w:lang w:val="en-GB"/>
        </w:rPr>
        <w:fldChar w:fldCharType="separate"/>
      </w:r>
      <w:r w:rsidR="00206A5A">
        <w:rPr>
          <w:b/>
          <w:noProof/>
          <w:color w:val="auto"/>
          <w:lang w:val="en-GB"/>
        </w:rPr>
        <w:t>8</w:t>
      </w:r>
      <w:r w:rsidRPr="001B50BF">
        <w:rPr>
          <w:b/>
          <w:color w:val="auto"/>
          <w:lang w:val="en-GB"/>
        </w:rPr>
        <w:fldChar w:fldCharType="end"/>
      </w:r>
      <w:r w:rsidR="00987C81" w:rsidRPr="001B50BF">
        <w:rPr>
          <w:b/>
          <w:color w:val="auto"/>
          <w:lang w:val="en-GB"/>
        </w:rPr>
        <w:t xml:space="preserve">: </w:t>
      </w:r>
      <w:r w:rsidR="008B0B1A">
        <w:rPr>
          <w:b/>
          <w:color w:val="auto"/>
          <w:lang w:val="en-GB"/>
        </w:rPr>
        <w:t>S</w:t>
      </w:r>
      <w:r w:rsidR="001B50BF" w:rsidRPr="001B50BF">
        <w:rPr>
          <w:b/>
          <w:color w:val="auto"/>
          <w:lang w:val="en-GB"/>
        </w:rPr>
        <w:t xml:space="preserve">chematic representation of the operating conditions of the ultrasonic viscometer. The ultrasonic viscometer can measure the average viscosity within </w:t>
      </w:r>
      <w:r w:rsidR="00DA589B" w:rsidRPr="001B50BF">
        <w:rPr>
          <w:b/>
          <w:color w:val="auto"/>
          <w:lang w:val="en-GB"/>
        </w:rPr>
        <w:t>the penetration</w:t>
      </w:r>
      <w:r w:rsidR="001B50BF" w:rsidRPr="001B50BF">
        <w:rPr>
          <w:b/>
          <w:color w:val="auto"/>
          <w:lang w:val="en-GB"/>
        </w:rPr>
        <w:t xml:space="preserve"> </w:t>
      </w:r>
      <w:proofErr w:type="gramStart"/>
      <w:r w:rsidR="001B50BF" w:rsidRPr="001B50BF">
        <w:rPr>
          <w:b/>
          <w:color w:val="auto"/>
          <w:lang w:val="en-GB"/>
        </w:rPr>
        <w:t>depth,</w:t>
      </w:r>
      <w:proofErr w:type="gramEnd"/>
      <w:r w:rsidR="001B50BF" w:rsidRPr="001B50BF">
        <w:rPr>
          <w:b/>
          <w:color w:val="auto"/>
          <w:lang w:val="en-GB"/>
        </w:rPr>
        <w:t xml:space="preserve"> therefore the measurement is time dependent if the solution tested is heterogeneous </w:t>
      </w:r>
    </w:p>
    <w:p w14:paraId="4A3C817E" w14:textId="5737B4A5" w:rsidR="00987C81" w:rsidRPr="001C7A61" w:rsidRDefault="00987C81" w:rsidP="00987C81">
      <w:pPr>
        <w:keepNext/>
        <w:jc w:val="center"/>
      </w:pPr>
      <w:r w:rsidRPr="001C7A61">
        <w:rPr>
          <w:noProof/>
          <w:lang w:val="en-US"/>
        </w:rPr>
        <w:drawing>
          <wp:inline distT="0" distB="0" distL="0" distR="0" wp14:anchorId="0FB8259A" wp14:editId="0F1A0DD0">
            <wp:extent cx="3792395" cy="2901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7047" cy="2904874"/>
                    </a:xfrm>
                    <a:prstGeom prst="rect">
                      <a:avLst/>
                    </a:prstGeom>
                    <a:noFill/>
                  </pic:spPr>
                </pic:pic>
              </a:graphicData>
            </a:graphic>
          </wp:inline>
        </w:drawing>
      </w:r>
    </w:p>
    <w:p w14:paraId="0E40A9C6" w14:textId="5988A293" w:rsidR="00987C81" w:rsidRPr="001B50BF" w:rsidRDefault="00987C81" w:rsidP="00987C81">
      <w:pPr>
        <w:pStyle w:val="Caption"/>
        <w:jc w:val="center"/>
        <w:rPr>
          <w:b/>
          <w:color w:val="auto"/>
          <w:lang w:val="en-GB"/>
        </w:rPr>
      </w:pPr>
      <w:r w:rsidRPr="001B50BF">
        <w:rPr>
          <w:b/>
          <w:color w:val="auto"/>
          <w:lang w:val="en-GB"/>
        </w:rPr>
        <w:t xml:space="preserve">Figure </w:t>
      </w:r>
      <w:r w:rsidRPr="001B50BF">
        <w:rPr>
          <w:b/>
          <w:color w:val="auto"/>
          <w:lang w:val="en-GB"/>
        </w:rPr>
        <w:fldChar w:fldCharType="begin"/>
      </w:r>
      <w:r w:rsidRPr="001B50BF">
        <w:rPr>
          <w:b/>
          <w:color w:val="auto"/>
          <w:lang w:val="en-GB"/>
        </w:rPr>
        <w:instrText xml:space="preserve"> SEQ Figure \* ARABIC </w:instrText>
      </w:r>
      <w:r w:rsidRPr="001B50BF">
        <w:rPr>
          <w:b/>
          <w:color w:val="auto"/>
          <w:lang w:val="en-GB"/>
        </w:rPr>
        <w:fldChar w:fldCharType="separate"/>
      </w:r>
      <w:r w:rsidR="00206A5A">
        <w:rPr>
          <w:b/>
          <w:noProof/>
          <w:color w:val="auto"/>
          <w:lang w:val="en-GB"/>
        </w:rPr>
        <w:t>9</w:t>
      </w:r>
      <w:r w:rsidRPr="001B50BF">
        <w:rPr>
          <w:b/>
          <w:color w:val="auto"/>
          <w:lang w:val="en-GB"/>
        </w:rPr>
        <w:fldChar w:fldCharType="end"/>
      </w:r>
      <w:r w:rsidR="001B50BF" w:rsidRPr="001B50BF">
        <w:rPr>
          <w:b/>
          <w:color w:val="auto"/>
          <w:lang w:val="en-GB"/>
        </w:rPr>
        <w:t>: Time dependent measurement of viscosity for the D-Serine solutions</w:t>
      </w:r>
    </w:p>
    <w:p w14:paraId="61BDD317" w14:textId="69D1BB3E" w:rsidR="00987C81" w:rsidRPr="001C7A61" w:rsidRDefault="00987C81" w:rsidP="00987C81">
      <w:pPr>
        <w:jc w:val="both"/>
        <w:rPr>
          <w:lang w:eastAsia="ja-JP"/>
        </w:rPr>
      </w:pPr>
      <w:r w:rsidRPr="001C7A61">
        <w:rPr>
          <w:lang w:eastAsia="ja-JP"/>
        </w:rPr>
        <w:t>Figure (</w:t>
      </w:r>
      <w:r w:rsidR="00206A5A">
        <w:rPr>
          <w:lang w:eastAsia="ja-JP"/>
        </w:rPr>
        <w:t>9</w:t>
      </w:r>
      <w:r w:rsidRPr="001C7A61">
        <w:rPr>
          <w:lang w:eastAsia="ja-JP"/>
        </w:rPr>
        <w:t xml:space="preserve">) shows that </w:t>
      </w:r>
      <w:r w:rsidR="002A556C">
        <w:rPr>
          <w:lang w:eastAsia="ja-JP"/>
        </w:rPr>
        <w:t>once</w:t>
      </w:r>
      <w:r w:rsidRPr="001C7A61">
        <w:rPr>
          <w:lang w:eastAsia="ja-JP"/>
        </w:rPr>
        <w:t xml:space="preserve"> the particles have precipitated on the sensor surface</w:t>
      </w:r>
      <w:r w:rsidR="002A556C">
        <w:rPr>
          <w:lang w:eastAsia="ja-JP"/>
        </w:rPr>
        <w:t>,</w:t>
      </w:r>
      <w:r w:rsidRPr="001C7A61">
        <w:rPr>
          <w:lang w:eastAsia="ja-JP"/>
        </w:rPr>
        <w:t xml:space="preserve"> the viscosity values stabili</w:t>
      </w:r>
      <w:r w:rsidR="002A556C">
        <w:rPr>
          <w:lang w:eastAsia="ja-JP"/>
        </w:rPr>
        <w:t>s</w:t>
      </w:r>
      <w:r w:rsidRPr="001C7A61">
        <w:rPr>
          <w:lang w:eastAsia="ja-JP"/>
        </w:rPr>
        <w:t>es to a constant value.</w:t>
      </w:r>
      <w:r w:rsidR="00344DD7" w:rsidRPr="001C7A61">
        <w:rPr>
          <w:lang w:eastAsia="ja-JP"/>
        </w:rPr>
        <w:t xml:space="preserve"> Further, it can be noticed that the results </w:t>
      </w:r>
      <w:r w:rsidR="002A556C">
        <w:rPr>
          <w:lang w:eastAsia="ja-JP"/>
        </w:rPr>
        <w:t>we</w:t>
      </w:r>
      <w:r w:rsidR="00344DD7" w:rsidRPr="001C7A61">
        <w:rPr>
          <w:lang w:eastAsia="ja-JP"/>
        </w:rPr>
        <w:t>re discriminated by concentration, as expected.</w:t>
      </w:r>
      <w:r w:rsidRPr="001C7A61">
        <w:rPr>
          <w:lang w:eastAsia="ja-JP"/>
        </w:rPr>
        <w:t xml:space="preserve"> </w:t>
      </w:r>
    </w:p>
    <w:p w14:paraId="4A58021B" w14:textId="77777777" w:rsidR="004400CE" w:rsidRPr="001C7A61" w:rsidRDefault="004400CE">
      <w:pPr>
        <w:rPr>
          <w:b/>
        </w:rPr>
      </w:pPr>
      <w:r w:rsidRPr="001C7A61">
        <w:rPr>
          <w:b/>
        </w:rPr>
        <w:t>Results</w:t>
      </w:r>
    </w:p>
    <w:p w14:paraId="2D559D1A" w14:textId="2F71CEDA" w:rsidR="008E6B68" w:rsidRPr="001C7A61" w:rsidRDefault="00987C81" w:rsidP="00835EB1">
      <w:pPr>
        <w:jc w:val="both"/>
      </w:pPr>
      <w:r w:rsidRPr="001C7A61">
        <w:t>The amino acid</w:t>
      </w:r>
      <w:r w:rsidR="002A556C">
        <w:t>s</w:t>
      </w:r>
      <w:r w:rsidRPr="001C7A61">
        <w:t xml:space="preserve"> </w:t>
      </w:r>
      <w:r w:rsidR="00835EB1" w:rsidRPr="001C7A61">
        <w:t>aqueous</w:t>
      </w:r>
      <w:r w:rsidRPr="001C7A61">
        <w:t xml:space="preserve"> solution</w:t>
      </w:r>
      <w:r w:rsidR="002A556C">
        <w:t>s</w:t>
      </w:r>
      <w:r w:rsidRPr="001C7A61">
        <w:t xml:space="preserve"> showed a Newtonian </w:t>
      </w:r>
      <w:r w:rsidR="00D82F5A" w:rsidRPr="001C7A61">
        <w:t>behaviour</w:t>
      </w:r>
      <w:r w:rsidR="002A556C">
        <w:t>, i</w:t>
      </w:r>
      <w:r w:rsidR="00FC60A3">
        <w:t>.</w:t>
      </w:r>
      <w:r w:rsidR="002A556C">
        <w:t>e</w:t>
      </w:r>
      <w:r w:rsidR="00FC60A3">
        <w:t>.</w:t>
      </w:r>
      <w:r w:rsidRPr="001C7A61">
        <w:t xml:space="preserve"> the value of viscosity was constant</w:t>
      </w:r>
      <w:r w:rsidR="00D82F5A">
        <w:t xml:space="preserve"> and independent of</w:t>
      </w:r>
      <w:r w:rsidR="00835EB1" w:rsidRPr="001C7A61">
        <w:t xml:space="preserve"> the applied frequency</w:t>
      </w:r>
      <w:r w:rsidR="002A556C">
        <w:t>, as demonstrated in</w:t>
      </w:r>
      <w:r w:rsidR="00EA510E">
        <w:t xml:space="preserve"> </w:t>
      </w:r>
      <w:r w:rsidR="0098573D" w:rsidRPr="001C7A61">
        <w:t>Figure (</w:t>
      </w:r>
      <w:r w:rsidR="00206A5A">
        <w:t>10</w:t>
      </w:r>
      <w:r w:rsidR="0098573D" w:rsidRPr="001C7A61">
        <w:t xml:space="preserve">) </w:t>
      </w:r>
      <w:r w:rsidR="00835EB1" w:rsidRPr="001C7A61">
        <w:t xml:space="preserve">for the </w:t>
      </w:r>
      <w:r w:rsidR="0098573D" w:rsidRPr="001C7A61">
        <w:t>L-Serine 1%</w:t>
      </w:r>
      <w:r w:rsidR="002A556C">
        <w:t xml:space="preserve"> sample</w:t>
      </w:r>
      <w:r w:rsidR="00835EB1" w:rsidRPr="001C7A61">
        <w:t>.</w:t>
      </w:r>
    </w:p>
    <w:p w14:paraId="4878B960" w14:textId="690EFE8F" w:rsidR="00835EB1" w:rsidRPr="001C7A61" w:rsidRDefault="00894D83" w:rsidP="00835EB1">
      <w:pPr>
        <w:keepNext/>
        <w:jc w:val="center"/>
      </w:pPr>
      <w:r>
        <w:rPr>
          <w:noProof/>
          <w:lang w:val="en-US"/>
        </w:rPr>
        <w:lastRenderedPageBreak/>
        <w:drawing>
          <wp:inline distT="0" distB="0" distL="0" distR="0" wp14:anchorId="483C5CC3" wp14:editId="5E27BEF4">
            <wp:extent cx="4178069" cy="2647409"/>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947" cy="2662539"/>
                    </a:xfrm>
                    <a:prstGeom prst="rect">
                      <a:avLst/>
                    </a:prstGeom>
                    <a:noFill/>
                  </pic:spPr>
                </pic:pic>
              </a:graphicData>
            </a:graphic>
          </wp:inline>
        </w:drawing>
      </w:r>
    </w:p>
    <w:p w14:paraId="5A6C63ED" w14:textId="3C19503F" w:rsidR="00835EB1" w:rsidRPr="0003798C" w:rsidRDefault="00835EB1" w:rsidP="00835EB1">
      <w:pPr>
        <w:pStyle w:val="Caption"/>
        <w:jc w:val="center"/>
        <w:rPr>
          <w:b/>
          <w:color w:val="auto"/>
          <w:lang w:val="en-GB"/>
        </w:rPr>
      </w:pPr>
      <w:r w:rsidRPr="0003798C">
        <w:rPr>
          <w:b/>
          <w:color w:val="auto"/>
          <w:lang w:val="en-GB"/>
        </w:rPr>
        <w:t xml:space="preserve">Figure </w:t>
      </w:r>
      <w:r w:rsidRPr="0003798C">
        <w:rPr>
          <w:b/>
          <w:color w:val="auto"/>
          <w:lang w:val="en-GB"/>
        </w:rPr>
        <w:fldChar w:fldCharType="begin"/>
      </w:r>
      <w:r w:rsidRPr="0003798C">
        <w:rPr>
          <w:b/>
          <w:color w:val="auto"/>
          <w:lang w:val="en-GB"/>
        </w:rPr>
        <w:instrText xml:space="preserve"> SEQ Figure \* ARABIC </w:instrText>
      </w:r>
      <w:r w:rsidRPr="0003798C">
        <w:rPr>
          <w:b/>
          <w:color w:val="auto"/>
          <w:lang w:val="en-GB"/>
        </w:rPr>
        <w:fldChar w:fldCharType="separate"/>
      </w:r>
      <w:r w:rsidR="00206A5A">
        <w:rPr>
          <w:b/>
          <w:noProof/>
          <w:color w:val="auto"/>
          <w:lang w:val="en-GB"/>
        </w:rPr>
        <w:t>10</w:t>
      </w:r>
      <w:r w:rsidRPr="0003798C">
        <w:rPr>
          <w:b/>
          <w:color w:val="auto"/>
          <w:lang w:val="en-GB"/>
        </w:rPr>
        <w:fldChar w:fldCharType="end"/>
      </w:r>
      <w:r w:rsidR="00D82F5A" w:rsidRPr="0003798C">
        <w:rPr>
          <w:b/>
          <w:color w:val="auto"/>
          <w:lang w:val="en-GB"/>
        </w:rPr>
        <w:t xml:space="preserve">: Frequency-Viscosity results for the </w:t>
      </w:r>
      <w:r w:rsidR="002E48FB">
        <w:rPr>
          <w:b/>
          <w:color w:val="auto"/>
          <w:lang w:val="en-GB"/>
        </w:rPr>
        <w:t>L</w:t>
      </w:r>
      <w:r w:rsidR="00D82F5A" w:rsidRPr="0003798C">
        <w:rPr>
          <w:b/>
          <w:color w:val="auto"/>
          <w:lang w:val="en-GB"/>
        </w:rPr>
        <w:t>-Serine 1% solution</w:t>
      </w:r>
    </w:p>
    <w:p w14:paraId="0B4262F4" w14:textId="334E5D76" w:rsidR="000A4171" w:rsidRPr="001C7A61" w:rsidRDefault="0077456D" w:rsidP="00A41DC4">
      <w:pPr>
        <w:jc w:val="both"/>
      </w:pPr>
      <w:r>
        <w:t>A s</w:t>
      </w:r>
      <w:r w:rsidR="006A00B5" w:rsidRPr="001C7A61">
        <w:t xml:space="preserve">imilar Newtonian </w:t>
      </w:r>
      <w:r w:rsidR="00D82F5A" w:rsidRPr="001C7A61">
        <w:t>behaviour</w:t>
      </w:r>
      <w:r w:rsidR="006A00B5" w:rsidRPr="001C7A61">
        <w:t xml:space="preserve"> was measured for all the sam</w:t>
      </w:r>
      <w:r w:rsidR="0098573D" w:rsidRPr="001C7A61">
        <w:t>ples tested</w:t>
      </w:r>
      <w:r w:rsidR="006A00B5" w:rsidRPr="001C7A61">
        <w:t xml:space="preserve"> at </w:t>
      </w:r>
      <w:r w:rsidR="00D82F5A">
        <w:t>the</w:t>
      </w:r>
      <w:r w:rsidR="006A00B5" w:rsidRPr="001C7A61">
        <w:t xml:space="preserve"> temperature</w:t>
      </w:r>
      <w:r w:rsidR="00D82F5A">
        <w:t xml:space="preserve"> of 25</w:t>
      </w:r>
      <w:r w:rsidR="00FC60A3">
        <w:t xml:space="preserve"> </w:t>
      </w:r>
      <w:r w:rsidR="00D82F5A">
        <w:rPr>
          <w:rFonts w:cstheme="minorHAnsi"/>
        </w:rPr>
        <w:t>°</w:t>
      </w:r>
      <w:r w:rsidR="00D82F5A">
        <w:t>C</w:t>
      </w:r>
      <w:r w:rsidR="0098573D" w:rsidRPr="001C7A61">
        <w:t xml:space="preserve">. Therefore, the solutions of amino acids are good samples to validate the measurement of the ultrasonic viscometer against conventional </w:t>
      </w:r>
      <w:bookmarkStart w:id="0" w:name="_GoBack"/>
      <w:bookmarkEnd w:id="0"/>
      <w:r w:rsidR="00D27301">
        <w:t>viscometers</w:t>
      </w:r>
      <w:r w:rsidR="0098573D" w:rsidRPr="001C7A61">
        <w:t>. Figure (</w:t>
      </w:r>
      <w:r w:rsidR="00734047">
        <w:t>11</w:t>
      </w:r>
      <w:r w:rsidR="0098573D" w:rsidRPr="001C7A61">
        <w:t xml:space="preserve">) shows the average viscosity measured using the ultrasonic viscometer </w:t>
      </w:r>
      <w:r w:rsidR="000A4171" w:rsidRPr="001C7A61">
        <w:t>against the rotational viscometer.</w:t>
      </w:r>
    </w:p>
    <w:p w14:paraId="0CDAD4AE" w14:textId="6EA41D13" w:rsidR="002F1BD8" w:rsidRPr="001C7A61" w:rsidRDefault="00E92E57" w:rsidP="002F1BD8">
      <w:pPr>
        <w:keepNext/>
        <w:jc w:val="center"/>
      </w:pPr>
      <w:r>
        <w:rPr>
          <w:noProof/>
          <w:lang w:val="en-US"/>
        </w:rPr>
        <w:drawing>
          <wp:inline distT="0" distB="0" distL="0" distR="0" wp14:anchorId="5AD7C6CC" wp14:editId="54D98CBD">
            <wp:extent cx="5390598" cy="2998393"/>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645" cy="3002869"/>
                    </a:xfrm>
                    <a:prstGeom prst="rect">
                      <a:avLst/>
                    </a:prstGeom>
                    <a:noFill/>
                  </pic:spPr>
                </pic:pic>
              </a:graphicData>
            </a:graphic>
          </wp:inline>
        </w:drawing>
      </w:r>
    </w:p>
    <w:p w14:paraId="421DC6DE" w14:textId="6B48ED93" w:rsidR="000A4171" w:rsidRPr="0003798C" w:rsidRDefault="002F1BD8" w:rsidP="002F1BD8">
      <w:pPr>
        <w:pStyle w:val="Caption"/>
        <w:jc w:val="center"/>
        <w:rPr>
          <w:b/>
          <w:color w:val="auto"/>
          <w:lang w:val="en-GB"/>
        </w:rPr>
      </w:pPr>
      <w:r w:rsidRPr="0003798C">
        <w:rPr>
          <w:b/>
          <w:color w:val="auto"/>
          <w:lang w:val="en-GB"/>
        </w:rPr>
        <w:t xml:space="preserve">Figure </w:t>
      </w:r>
      <w:r w:rsidRPr="0003798C">
        <w:rPr>
          <w:b/>
          <w:color w:val="auto"/>
          <w:lang w:val="en-GB"/>
        </w:rPr>
        <w:fldChar w:fldCharType="begin"/>
      </w:r>
      <w:r w:rsidRPr="0003798C">
        <w:rPr>
          <w:b/>
          <w:color w:val="auto"/>
          <w:lang w:val="en-GB"/>
        </w:rPr>
        <w:instrText xml:space="preserve"> SEQ Figure \* ARABIC </w:instrText>
      </w:r>
      <w:r w:rsidRPr="0003798C">
        <w:rPr>
          <w:b/>
          <w:color w:val="auto"/>
          <w:lang w:val="en-GB"/>
        </w:rPr>
        <w:fldChar w:fldCharType="separate"/>
      </w:r>
      <w:r w:rsidR="00734047">
        <w:rPr>
          <w:b/>
          <w:noProof/>
          <w:color w:val="auto"/>
          <w:lang w:val="en-GB"/>
        </w:rPr>
        <w:t>11</w:t>
      </w:r>
      <w:r w:rsidRPr="0003798C">
        <w:rPr>
          <w:b/>
          <w:color w:val="auto"/>
          <w:lang w:val="en-GB"/>
        </w:rPr>
        <w:fldChar w:fldCharType="end"/>
      </w:r>
      <w:r w:rsidR="0003798C" w:rsidRPr="0003798C">
        <w:rPr>
          <w:b/>
          <w:color w:val="auto"/>
          <w:lang w:val="en-GB"/>
        </w:rPr>
        <w:t>: Average viscosity measured for the L</w:t>
      </w:r>
      <w:r w:rsidR="00DA589B">
        <w:rPr>
          <w:b/>
          <w:color w:val="auto"/>
          <w:lang w:val="en-GB"/>
        </w:rPr>
        <w:t>-</w:t>
      </w:r>
      <w:r w:rsidR="0003798C" w:rsidRPr="0003798C">
        <w:rPr>
          <w:b/>
          <w:color w:val="auto"/>
          <w:lang w:val="en-GB"/>
        </w:rPr>
        <w:t xml:space="preserve"> and D</w:t>
      </w:r>
      <w:r w:rsidR="00DA589B">
        <w:rPr>
          <w:b/>
          <w:color w:val="auto"/>
          <w:lang w:val="en-GB"/>
        </w:rPr>
        <w:t>-</w:t>
      </w:r>
      <w:r w:rsidR="0003798C" w:rsidRPr="0003798C">
        <w:rPr>
          <w:b/>
          <w:color w:val="auto"/>
          <w:lang w:val="en-GB"/>
        </w:rPr>
        <w:t xml:space="preserve"> amino acid aqueous solutions. The ultrasonic measurement sensitivity is compared with the rotational viscometer</w:t>
      </w:r>
    </w:p>
    <w:p w14:paraId="0B62FA35" w14:textId="0F4835E3" w:rsidR="002F1BD8" w:rsidRPr="001C7A61" w:rsidRDefault="00A41DC4">
      <w:r w:rsidRPr="001C7A61">
        <w:t>Figure (</w:t>
      </w:r>
      <w:r w:rsidR="00734047">
        <w:t>11</w:t>
      </w:r>
      <w:r w:rsidRPr="001C7A61">
        <w:t>) shows that the ultrasonic measurements are in agreement with the rotational viscometer ones and that no significant change between L</w:t>
      </w:r>
      <w:r w:rsidR="00CB4025">
        <w:t>-</w:t>
      </w:r>
      <w:r w:rsidRPr="001C7A61">
        <w:t xml:space="preserve"> and D</w:t>
      </w:r>
      <w:r w:rsidR="00CB4025">
        <w:t>-</w:t>
      </w:r>
      <w:r w:rsidRPr="001C7A61">
        <w:t xml:space="preserve"> solutions is detected. </w:t>
      </w:r>
    </w:p>
    <w:p w14:paraId="6F2588A3" w14:textId="4611911C" w:rsidR="00A41DC4" w:rsidRPr="001C7A61" w:rsidRDefault="00A41DC4">
      <w:r w:rsidRPr="001C7A61">
        <w:t xml:space="preserve">However, while </w:t>
      </w:r>
      <w:r w:rsidR="00880A6A" w:rsidRPr="001C7A61">
        <w:t>the viscosity is constant, the acoustic impedance is a function of frequency. This is a linear function for Newtonian samples. Figure (</w:t>
      </w:r>
      <w:r w:rsidR="00734047" w:rsidRPr="001C7A61">
        <w:t>1</w:t>
      </w:r>
      <w:r w:rsidR="00734047">
        <w:t>2</w:t>
      </w:r>
      <w:r w:rsidR="00880A6A" w:rsidRPr="001C7A61">
        <w:t>) shows, as an example, the frequency dependent acoustic impedance for the sample of L-Serine 1%.</w:t>
      </w:r>
      <w:r w:rsidR="00FB14C6" w:rsidRPr="001C7A61">
        <w:t xml:space="preserve"> </w:t>
      </w:r>
    </w:p>
    <w:p w14:paraId="0DF7B6B3" w14:textId="3AF48967" w:rsidR="00880A6A" w:rsidRPr="001C7A61" w:rsidRDefault="009D2C20" w:rsidP="00880A6A">
      <w:pPr>
        <w:keepNext/>
        <w:jc w:val="center"/>
      </w:pPr>
      <w:r>
        <w:rPr>
          <w:noProof/>
          <w:lang w:val="en-US"/>
        </w:rPr>
        <w:lastRenderedPageBreak/>
        <w:drawing>
          <wp:inline distT="0" distB="0" distL="0" distR="0" wp14:anchorId="4AD3FCEA" wp14:editId="072A76C4">
            <wp:extent cx="4253090" cy="243359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5102" cy="2440466"/>
                    </a:xfrm>
                    <a:prstGeom prst="rect">
                      <a:avLst/>
                    </a:prstGeom>
                    <a:noFill/>
                  </pic:spPr>
                </pic:pic>
              </a:graphicData>
            </a:graphic>
          </wp:inline>
        </w:drawing>
      </w:r>
    </w:p>
    <w:p w14:paraId="7328B0A3" w14:textId="2AF8AA67" w:rsidR="00880A6A" w:rsidRPr="0003798C" w:rsidRDefault="00880A6A" w:rsidP="00880A6A">
      <w:pPr>
        <w:pStyle w:val="Caption"/>
        <w:jc w:val="center"/>
        <w:rPr>
          <w:b/>
          <w:color w:val="auto"/>
          <w:lang w:val="en-GB"/>
        </w:rPr>
      </w:pPr>
      <w:r w:rsidRPr="0003798C">
        <w:rPr>
          <w:b/>
          <w:color w:val="auto"/>
          <w:lang w:val="en-GB"/>
        </w:rPr>
        <w:t xml:space="preserve">Figure </w:t>
      </w:r>
      <w:r w:rsidRPr="0003798C">
        <w:rPr>
          <w:b/>
          <w:color w:val="auto"/>
          <w:lang w:val="en-GB"/>
        </w:rPr>
        <w:fldChar w:fldCharType="begin"/>
      </w:r>
      <w:r w:rsidRPr="0003798C">
        <w:rPr>
          <w:b/>
          <w:color w:val="auto"/>
          <w:lang w:val="en-GB"/>
        </w:rPr>
        <w:instrText xml:space="preserve"> SEQ Figure \* ARABIC </w:instrText>
      </w:r>
      <w:r w:rsidRPr="0003798C">
        <w:rPr>
          <w:b/>
          <w:color w:val="auto"/>
          <w:lang w:val="en-GB"/>
        </w:rPr>
        <w:fldChar w:fldCharType="separate"/>
      </w:r>
      <w:r w:rsidR="00734047">
        <w:rPr>
          <w:b/>
          <w:noProof/>
          <w:color w:val="auto"/>
          <w:lang w:val="en-GB"/>
        </w:rPr>
        <w:t>12</w:t>
      </w:r>
      <w:r w:rsidRPr="0003798C">
        <w:rPr>
          <w:b/>
          <w:color w:val="auto"/>
          <w:lang w:val="en-GB"/>
        </w:rPr>
        <w:fldChar w:fldCharType="end"/>
      </w:r>
      <w:r w:rsidR="0003798C" w:rsidRPr="0003798C">
        <w:rPr>
          <w:b/>
          <w:color w:val="auto"/>
          <w:lang w:val="en-GB"/>
        </w:rPr>
        <w:t xml:space="preserve">: Frequency-Impedance curve for the sample </w:t>
      </w:r>
      <w:r w:rsidR="00A93E23">
        <w:rPr>
          <w:b/>
          <w:color w:val="auto"/>
          <w:lang w:val="en-GB"/>
        </w:rPr>
        <w:t>L</w:t>
      </w:r>
      <w:r w:rsidR="0003798C" w:rsidRPr="0003798C">
        <w:rPr>
          <w:b/>
          <w:color w:val="auto"/>
          <w:lang w:val="en-GB"/>
        </w:rPr>
        <w:t>-Serine 1%</w:t>
      </w:r>
    </w:p>
    <w:p w14:paraId="7B0D6595" w14:textId="4C4F5E8D" w:rsidR="00FB14C6" w:rsidRPr="001C7A61" w:rsidRDefault="00106A32">
      <w:r w:rsidRPr="001C7A61">
        <w:t xml:space="preserve">The slope of the ultrasonic shear impedances was measured </w:t>
      </w:r>
      <w:r w:rsidR="00FB14C6" w:rsidRPr="001C7A61">
        <w:t>for all the tested samples, as shown in Figure (</w:t>
      </w:r>
      <w:r w:rsidR="00734047" w:rsidRPr="001C7A61">
        <w:t>1</w:t>
      </w:r>
      <w:r w:rsidR="00734047">
        <w:t>3</w:t>
      </w:r>
      <w:r w:rsidR="00FB14C6" w:rsidRPr="001C7A61">
        <w:t>).</w:t>
      </w:r>
    </w:p>
    <w:p w14:paraId="4BFEF572" w14:textId="07C00FCF" w:rsidR="00FB14C6" w:rsidRPr="001C7A61" w:rsidRDefault="008430F4" w:rsidP="00FB14C6">
      <w:pPr>
        <w:keepNext/>
      </w:pPr>
      <w:r>
        <w:rPr>
          <w:noProof/>
          <w:lang w:val="en-US"/>
        </w:rPr>
        <w:drawing>
          <wp:inline distT="0" distB="0" distL="0" distR="0" wp14:anchorId="6C4D524A" wp14:editId="58700291">
            <wp:extent cx="4848225" cy="2156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0038" cy="2161276"/>
                    </a:xfrm>
                    <a:prstGeom prst="rect">
                      <a:avLst/>
                    </a:prstGeom>
                    <a:noFill/>
                  </pic:spPr>
                </pic:pic>
              </a:graphicData>
            </a:graphic>
          </wp:inline>
        </w:drawing>
      </w:r>
    </w:p>
    <w:p w14:paraId="0F1AFB0C" w14:textId="1BEB191F" w:rsidR="00FB14C6" w:rsidRPr="00BA1A75" w:rsidRDefault="00FB14C6" w:rsidP="00FB14C6">
      <w:pPr>
        <w:pStyle w:val="Caption"/>
        <w:jc w:val="left"/>
        <w:rPr>
          <w:b/>
          <w:color w:val="auto"/>
          <w:lang w:val="en-GB"/>
        </w:rPr>
      </w:pPr>
      <w:r w:rsidRPr="00BA1A75">
        <w:rPr>
          <w:b/>
          <w:color w:val="auto"/>
          <w:lang w:val="en-GB"/>
        </w:rPr>
        <w:t xml:space="preserve">Figure </w:t>
      </w:r>
      <w:r w:rsidRPr="00BA1A75">
        <w:rPr>
          <w:b/>
          <w:color w:val="auto"/>
          <w:lang w:val="en-GB"/>
        </w:rPr>
        <w:fldChar w:fldCharType="begin"/>
      </w:r>
      <w:r w:rsidRPr="00BA1A75">
        <w:rPr>
          <w:b/>
          <w:color w:val="auto"/>
          <w:lang w:val="en-GB"/>
        </w:rPr>
        <w:instrText xml:space="preserve"> SEQ Figure \* ARABIC </w:instrText>
      </w:r>
      <w:r w:rsidRPr="00BA1A75">
        <w:rPr>
          <w:b/>
          <w:color w:val="auto"/>
          <w:lang w:val="en-GB"/>
        </w:rPr>
        <w:fldChar w:fldCharType="separate"/>
      </w:r>
      <w:r w:rsidR="00734047">
        <w:rPr>
          <w:b/>
          <w:noProof/>
          <w:color w:val="auto"/>
          <w:lang w:val="en-GB"/>
        </w:rPr>
        <w:t>13</w:t>
      </w:r>
      <w:r w:rsidRPr="00BA1A75">
        <w:rPr>
          <w:b/>
          <w:color w:val="auto"/>
          <w:lang w:val="en-GB"/>
        </w:rPr>
        <w:fldChar w:fldCharType="end"/>
      </w:r>
      <w:r w:rsidR="00BA1A75" w:rsidRPr="00BA1A75">
        <w:rPr>
          <w:b/>
          <w:color w:val="auto"/>
          <w:lang w:val="en-GB"/>
        </w:rPr>
        <w:t xml:space="preserve">: Average slope for the </w:t>
      </w:r>
      <w:r w:rsidR="00746E9E" w:rsidRPr="00BA1A75">
        <w:rPr>
          <w:b/>
          <w:color w:val="auto"/>
          <w:lang w:val="en-GB"/>
        </w:rPr>
        <w:t>frequency</w:t>
      </w:r>
      <w:r w:rsidR="00746E9E">
        <w:rPr>
          <w:b/>
          <w:color w:val="auto"/>
          <w:lang w:val="en-GB"/>
        </w:rPr>
        <w:t>-</w:t>
      </w:r>
      <w:r w:rsidR="00BA1A75" w:rsidRPr="00BA1A75">
        <w:rPr>
          <w:b/>
          <w:color w:val="auto"/>
          <w:lang w:val="en-GB"/>
        </w:rPr>
        <w:t xml:space="preserve">dependent ultrasonic viscosity </w:t>
      </w:r>
      <w:r w:rsidR="00BA1A75">
        <w:rPr>
          <w:b/>
          <w:color w:val="auto"/>
          <w:lang w:val="en-GB"/>
        </w:rPr>
        <w:t xml:space="preserve">measurements </w:t>
      </w:r>
    </w:p>
    <w:p w14:paraId="191DACAA" w14:textId="2AA27A07" w:rsidR="00FB14C6" w:rsidRPr="001C7A61" w:rsidRDefault="00FB14C6">
      <w:r w:rsidRPr="001C7A61">
        <w:t>Figure (</w:t>
      </w:r>
      <w:r w:rsidR="00734047" w:rsidRPr="001C7A61">
        <w:t>1</w:t>
      </w:r>
      <w:r w:rsidR="00734047">
        <w:t>4</w:t>
      </w:r>
      <w:r w:rsidRPr="001C7A61">
        <w:t xml:space="preserve">) shows a comparison </w:t>
      </w:r>
      <w:r w:rsidR="00971A27" w:rsidRPr="001C7A61">
        <w:t xml:space="preserve">between the </w:t>
      </w:r>
      <w:proofErr w:type="gramStart"/>
      <w:r w:rsidR="00971A27" w:rsidRPr="001C7A61">
        <w:t>slope</w:t>
      </w:r>
      <w:proofErr w:type="gramEnd"/>
      <w:r w:rsidR="00971A27" w:rsidRPr="001C7A61">
        <w:t xml:space="preserve"> of the shear acoustic impedance function at 1% concentration</w:t>
      </w:r>
      <w:r w:rsidR="00746E9E">
        <w:t>. This aimed at comparing</w:t>
      </w:r>
      <w:r w:rsidR="00971A27" w:rsidRPr="001C7A61">
        <w:t xml:space="preserve"> all the </w:t>
      </w:r>
      <w:r w:rsidR="00C72D83">
        <w:t xml:space="preserve">tested </w:t>
      </w:r>
      <w:r w:rsidR="00971A27" w:rsidRPr="001C7A61">
        <w:t>amino acid families at the same concentration.</w:t>
      </w:r>
    </w:p>
    <w:p w14:paraId="2275BD2B" w14:textId="502A6EF6" w:rsidR="00971A27" w:rsidRPr="001C7A61" w:rsidRDefault="008B3B87" w:rsidP="00971A27">
      <w:pPr>
        <w:keepNext/>
        <w:jc w:val="center"/>
      </w:pPr>
      <w:r>
        <w:rPr>
          <w:noProof/>
          <w:lang w:val="en-US"/>
        </w:rPr>
        <w:lastRenderedPageBreak/>
        <w:drawing>
          <wp:inline distT="0" distB="0" distL="0" distR="0" wp14:anchorId="2182ACD7" wp14:editId="50494358">
            <wp:extent cx="4339178" cy="26003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5049" cy="2603843"/>
                    </a:xfrm>
                    <a:prstGeom prst="rect">
                      <a:avLst/>
                    </a:prstGeom>
                    <a:noFill/>
                  </pic:spPr>
                </pic:pic>
              </a:graphicData>
            </a:graphic>
          </wp:inline>
        </w:drawing>
      </w:r>
    </w:p>
    <w:p w14:paraId="19E6D212" w14:textId="36302B6C" w:rsidR="00971A27" w:rsidRPr="00C72D83" w:rsidRDefault="00971A27" w:rsidP="00971A27">
      <w:pPr>
        <w:pStyle w:val="Caption"/>
        <w:jc w:val="center"/>
        <w:rPr>
          <w:b/>
          <w:color w:val="auto"/>
          <w:lang w:val="en-GB"/>
        </w:rPr>
      </w:pPr>
      <w:r w:rsidRPr="00C72D83">
        <w:rPr>
          <w:b/>
          <w:color w:val="auto"/>
          <w:lang w:val="en-GB"/>
        </w:rPr>
        <w:t xml:space="preserve">Figure </w:t>
      </w:r>
      <w:r w:rsidRPr="00C72D83">
        <w:rPr>
          <w:b/>
          <w:color w:val="auto"/>
          <w:lang w:val="en-GB"/>
        </w:rPr>
        <w:fldChar w:fldCharType="begin"/>
      </w:r>
      <w:r w:rsidRPr="00C72D83">
        <w:rPr>
          <w:b/>
          <w:color w:val="auto"/>
          <w:lang w:val="en-GB"/>
        </w:rPr>
        <w:instrText xml:space="preserve"> SEQ Figure \* ARABIC </w:instrText>
      </w:r>
      <w:r w:rsidRPr="00C72D83">
        <w:rPr>
          <w:b/>
          <w:color w:val="auto"/>
          <w:lang w:val="en-GB"/>
        </w:rPr>
        <w:fldChar w:fldCharType="separate"/>
      </w:r>
      <w:r w:rsidR="00734047">
        <w:rPr>
          <w:b/>
          <w:noProof/>
          <w:color w:val="auto"/>
          <w:lang w:val="en-GB"/>
        </w:rPr>
        <w:t>14</w:t>
      </w:r>
      <w:r w:rsidRPr="00C72D83">
        <w:rPr>
          <w:b/>
          <w:color w:val="auto"/>
          <w:lang w:val="en-GB"/>
        </w:rPr>
        <w:fldChar w:fldCharType="end"/>
      </w:r>
      <w:r w:rsidR="00C72D83" w:rsidRPr="00C72D83">
        <w:rPr>
          <w:b/>
          <w:color w:val="auto"/>
          <w:lang w:val="en-GB"/>
        </w:rPr>
        <w:t xml:space="preserve">: </w:t>
      </w:r>
      <w:r w:rsidR="00746E9E">
        <w:rPr>
          <w:b/>
          <w:color w:val="auto"/>
          <w:lang w:val="en-GB"/>
        </w:rPr>
        <w:t>C</w:t>
      </w:r>
      <w:r w:rsidR="00746E9E" w:rsidRPr="00C72D83">
        <w:rPr>
          <w:b/>
          <w:color w:val="auto"/>
          <w:lang w:val="en-GB"/>
        </w:rPr>
        <w:t xml:space="preserve">omparison </w:t>
      </w:r>
      <w:r w:rsidR="00C72D83" w:rsidRPr="00C72D83">
        <w:rPr>
          <w:b/>
          <w:color w:val="auto"/>
          <w:lang w:val="en-GB"/>
        </w:rPr>
        <w:t>between the acoustic impedance slope</w:t>
      </w:r>
      <w:r w:rsidR="00746E9E">
        <w:rPr>
          <w:b/>
          <w:color w:val="auto"/>
          <w:lang w:val="en-GB"/>
        </w:rPr>
        <w:t>s</w:t>
      </w:r>
      <w:r w:rsidR="00C72D83" w:rsidRPr="00C72D83">
        <w:rPr>
          <w:b/>
          <w:color w:val="auto"/>
          <w:lang w:val="en-GB"/>
        </w:rPr>
        <w:t xml:space="preserve"> for the various amino acid groups tested</w:t>
      </w:r>
    </w:p>
    <w:p w14:paraId="4715BFE6" w14:textId="14EF9F4F" w:rsidR="00971A27" w:rsidRPr="001C7A61" w:rsidRDefault="00971A27" w:rsidP="00045F83">
      <w:pPr>
        <w:jc w:val="both"/>
      </w:pPr>
      <w:r w:rsidRPr="001C7A61">
        <w:t>No clear difference or relation between D</w:t>
      </w:r>
      <w:r w:rsidR="00CB4025">
        <w:t>-</w:t>
      </w:r>
      <w:r w:rsidRPr="001C7A61">
        <w:t xml:space="preserve"> or L</w:t>
      </w:r>
      <w:r w:rsidR="00CB4025">
        <w:t>-</w:t>
      </w:r>
      <w:r w:rsidRPr="001C7A61">
        <w:t xml:space="preserve"> form </w:t>
      </w:r>
      <w:r w:rsidR="0081632B">
        <w:t>is measured</w:t>
      </w:r>
      <w:r w:rsidRPr="001C7A61">
        <w:t xml:space="preserve">. However, it is possible to notice that the </w:t>
      </w:r>
      <w:proofErr w:type="spellStart"/>
      <w:r w:rsidRPr="001C7A61">
        <w:t>apolar</w:t>
      </w:r>
      <w:proofErr w:type="spellEnd"/>
      <w:r w:rsidRPr="001C7A61">
        <w:t xml:space="preserve"> aromatic group tested has a much lower slo</w:t>
      </w:r>
      <w:r w:rsidR="006A00B5" w:rsidRPr="001C7A61">
        <w:t>pe</w:t>
      </w:r>
      <w:r w:rsidRPr="001C7A61">
        <w:t xml:space="preserve"> than the other samples tested, thus suggesting that the complexity of the amino acid affects the rate of change of the acoustic impedance.  </w:t>
      </w:r>
    </w:p>
    <w:p w14:paraId="286FBFB6" w14:textId="77777777" w:rsidR="00045F83" w:rsidRPr="001C7A61" w:rsidRDefault="009E352C" w:rsidP="00045F83">
      <w:pPr>
        <w:jc w:val="both"/>
        <w:rPr>
          <w:b/>
        </w:rPr>
      </w:pPr>
      <w:r w:rsidRPr="001C7A61">
        <w:rPr>
          <w:b/>
        </w:rPr>
        <w:t>Ice rheology</w:t>
      </w:r>
    </w:p>
    <w:p w14:paraId="621A64D5" w14:textId="72D9BE43" w:rsidR="00BF3F85" w:rsidRPr="001C7A61" w:rsidRDefault="001553FA" w:rsidP="00045F83">
      <w:pPr>
        <w:jc w:val="both"/>
      </w:pPr>
      <w:r w:rsidRPr="001C7A61">
        <w:t xml:space="preserve">The surface temperature of an icy moon like Europa never </w:t>
      </w:r>
      <w:proofErr w:type="gramStart"/>
      <w:r w:rsidRPr="001C7A61">
        <w:t>raises</w:t>
      </w:r>
      <w:proofErr w:type="gramEnd"/>
      <w:r w:rsidRPr="001C7A61">
        <w:t xml:space="preserve"> above -160</w:t>
      </w:r>
      <w:r w:rsidR="00FC60A3">
        <w:t xml:space="preserve"> </w:t>
      </w:r>
      <w:r w:rsidRPr="001C7A61">
        <w:t>°C [</w:t>
      </w:r>
      <w:r w:rsidR="005D0E11">
        <w:t>33</w:t>
      </w:r>
      <w:r w:rsidR="003B0FE6">
        <w:t xml:space="preserve">], therefore </w:t>
      </w:r>
      <w:r w:rsidR="00746E9E">
        <w:t xml:space="preserve">not all samples will have a liquid </w:t>
      </w:r>
      <w:r w:rsidR="007A60E2" w:rsidRPr="001C7A61">
        <w:t xml:space="preserve">phase. </w:t>
      </w:r>
      <w:r w:rsidR="006A00B5" w:rsidRPr="001C7A61">
        <w:t>C</w:t>
      </w:r>
      <w:r w:rsidR="007A60E2" w:rsidRPr="001C7A61">
        <w:t xml:space="preserve">an this instrument operate in sub-zero temperature and can it be used </w:t>
      </w:r>
      <w:r w:rsidR="006A00B5" w:rsidRPr="001C7A61">
        <w:t>to study the</w:t>
      </w:r>
      <w:r w:rsidR="007A60E2" w:rsidRPr="001C7A61">
        <w:t xml:space="preserve"> rheology</w:t>
      </w:r>
      <w:r w:rsidR="006A00B5" w:rsidRPr="001C7A61">
        <w:t xml:space="preserve"> of ice samples</w:t>
      </w:r>
      <w:r w:rsidR="007A60E2" w:rsidRPr="001C7A61">
        <w:t xml:space="preserve">? </w:t>
      </w:r>
      <w:r w:rsidR="003B0FE6">
        <w:t>To answer these questions, t</w:t>
      </w:r>
      <w:r w:rsidR="007A60E2" w:rsidRPr="001C7A61">
        <w:t>he ultrasonic viscometer was placed in a freezer and the 10% concentration Serine samples were frozen on the viscometer surface. The operating temperatures ranged from -3°C to -6°C</w:t>
      </w:r>
      <w:r w:rsidR="00BE472B">
        <w:t>. This temperature range is</w:t>
      </w:r>
      <w:r w:rsidR="003B0FE6">
        <w:t xml:space="preserve"> far from that of an icy moon surface, but </w:t>
      </w:r>
      <w:r w:rsidR="00BE472B">
        <w:t xml:space="preserve">it is </w:t>
      </w:r>
      <w:r w:rsidR="003B0FE6">
        <w:t>low enough to freeze the amino acid solutions</w:t>
      </w:r>
      <w:r w:rsidR="007A60E2" w:rsidRPr="001C7A61">
        <w:t xml:space="preserve">. The 10% </w:t>
      </w:r>
      <w:r w:rsidR="00164F50" w:rsidRPr="001C7A61">
        <w:t>concentration</w:t>
      </w:r>
      <w:r w:rsidR="007A60E2" w:rsidRPr="001C7A61">
        <w:t xml:space="preserve"> Serine samples were chosen because a high amino acid </w:t>
      </w:r>
      <w:proofErr w:type="spellStart"/>
      <w:r w:rsidR="00164F50" w:rsidRPr="001C7A61">
        <w:t>concertation</w:t>
      </w:r>
      <w:proofErr w:type="spellEnd"/>
      <w:r w:rsidR="007A60E2" w:rsidRPr="001C7A61">
        <w:t xml:space="preserve"> would retard the freezing of the solution allowing </w:t>
      </w:r>
      <w:proofErr w:type="gramStart"/>
      <w:r w:rsidR="007A60E2" w:rsidRPr="001C7A61">
        <w:t>to record</w:t>
      </w:r>
      <w:proofErr w:type="gramEnd"/>
      <w:r w:rsidR="007A60E2" w:rsidRPr="001C7A61">
        <w:t xml:space="preserve"> the viscosity of the solution throughout phase change accurately.</w:t>
      </w:r>
      <w:r w:rsidR="00BE472B">
        <w:t xml:space="preserve"> The operating procedure did not change, except for the fact that the viscometer was kept in a freezer for a few hours to allow the temperature to be uniform throughout the instrument. </w:t>
      </w:r>
      <w:r w:rsidR="00746E9E">
        <w:t>This aimed to</w:t>
      </w:r>
      <w:r w:rsidR="00BE472B">
        <w:t xml:space="preserve"> obtain an accurate reference signal.</w:t>
      </w:r>
      <w:r w:rsidR="00164F50" w:rsidRPr="001C7A61">
        <w:t xml:space="preserve"> The tests were conducted at the resonance frequency of </w:t>
      </w:r>
      <w:r w:rsidR="008B3B87">
        <w:t>3</w:t>
      </w:r>
      <w:r w:rsidR="00FC60A3">
        <w:t xml:space="preserve"> </w:t>
      </w:r>
      <w:r w:rsidR="00164F50" w:rsidRPr="001C7A61">
        <w:t>MHz and 4.</w:t>
      </w:r>
      <w:r w:rsidR="008B3B87">
        <w:t>3</w:t>
      </w:r>
      <w:r w:rsidR="00164F50" w:rsidRPr="001C7A61">
        <w:t>5</w:t>
      </w:r>
      <w:r w:rsidR="00FC60A3">
        <w:t xml:space="preserve"> </w:t>
      </w:r>
      <w:proofErr w:type="spellStart"/>
      <w:r w:rsidR="00164F50" w:rsidRPr="001C7A61">
        <w:t>MHz.</w:t>
      </w:r>
      <w:proofErr w:type="spellEnd"/>
      <w:r w:rsidR="00161C62" w:rsidRPr="001C7A61">
        <w:t xml:space="preserve"> Figure (</w:t>
      </w:r>
      <w:r w:rsidR="00734047">
        <w:t>15</w:t>
      </w:r>
      <w:r w:rsidR="00161C62" w:rsidRPr="001C7A61">
        <w:t xml:space="preserve">) shows the results for the experiment conducted on the </w:t>
      </w:r>
      <w:r w:rsidR="008B3B87">
        <w:t>3</w:t>
      </w:r>
      <w:r w:rsidR="00FC60A3">
        <w:t xml:space="preserve"> </w:t>
      </w:r>
      <w:r w:rsidR="00161C62" w:rsidRPr="001C7A61">
        <w:t xml:space="preserve">MHz matching layer. </w:t>
      </w:r>
    </w:p>
    <w:p w14:paraId="299B36AB" w14:textId="600E10FF" w:rsidR="00575398" w:rsidRPr="001C7A61" w:rsidRDefault="00A9681A" w:rsidP="00575398">
      <w:pPr>
        <w:keepNext/>
        <w:jc w:val="both"/>
      </w:pPr>
      <w:r>
        <w:rPr>
          <w:noProof/>
          <w:lang w:val="en-US"/>
        </w:rPr>
        <w:lastRenderedPageBreak/>
        <w:drawing>
          <wp:inline distT="0" distB="0" distL="0" distR="0" wp14:anchorId="66B9C58B" wp14:editId="3CD19573">
            <wp:extent cx="6520341" cy="3626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33599" cy="3634197"/>
                    </a:xfrm>
                    <a:prstGeom prst="rect">
                      <a:avLst/>
                    </a:prstGeom>
                    <a:noFill/>
                  </pic:spPr>
                </pic:pic>
              </a:graphicData>
            </a:graphic>
          </wp:inline>
        </w:drawing>
      </w:r>
    </w:p>
    <w:p w14:paraId="428CF831" w14:textId="59FF7FF3" w:rsidR="00BF3F85" w:rsidRPr="00752FC2" w:rsidRDefault="00575398" w:rsidP="00752FC2">
      <w:pPr>
        <w:pStyle w:val="Caption"/>
        <w:jc w:val="center"/>
        <w:rPr>
          <w:b/>
          <w:color w:val="auto"/>
          <w:lang w:val="en-GB"/>
        </w:rPr>
      </w:pPr>
      <w:r w:rsidRPr="00752FC2">
        <w:rPr>
          <w:b/>
          <w:color w:val="auto"/>
          <w:lang w:val="en-GB"/>
        </w:rPr>
        <w:t xml:space="preserve">Figure </w:t>
      </w:r>
      <w:r w:rsidRPr="00752FC2">
        <w:rPr>
          <w:b/>
          <w:color w:val="auto"/>
          <w:lang w:val="en-GB"/>
        </w:rPr>
        <w:fldChar w:fldCharType="begin"/>
      </w:r>
      <w:r w:rsidRPr="00752FC2">
        <w:rPr>
          <w:b/>
          <w:color w:val="auto"/>
          <w:lang w:val="en-GB"/>
        </w:rPr>
        <w:instrText xml:space="preserve"> SEQ Figure \* ARABIC </w:instrText>
      </w:r>
      <w:r w:rsidRPr="00752FC2">
        <w:rPr>
          <w:b/>
          <w:color w:val="auto"/>
          <w:lang w:val="en-GB"/>
        </w:rPr>
        <w:fldChar w:fldCharType="separate"/>
      </w:r>
      <w:r w:rsidR="00734047">
        <w:rPr>
          <w:b/>
          <w:noProof/>
          <w:color w:val="auto"/>
          <w:lang w:val="en-GB"/>
        </w:rPr>
        <w:t>15</w:t>
      </w:r>
      <w:r w:rsidRPr="00752FC2">
        <w:rPr>
          <w:b/>
          <w:color w:val="auto"/>
          <w:lang w:val="en-GB"/>
        </w:rPr>
        <w:fldChar w:fldCharType="end"/>
      </w:r>
      <w:r w:rsidR="00752FC2" w:rsidRPr="00752FC2">
        <w:rPr>
          <w:b/>
          <w:color w:val="auto"/>
          <w:lang w:val="en-GB"/>
        </w:rPr>
        <w:t>: Reflection coefficient, phase and viscosity measured for the solutions of D and L Serine 10% at freezing temperature</w:t>
      </w:r>
      <w:r w:rsidR="00EA510E">
        <w:rPr>
          <w:b/>
          <w:color w:val="auto"/>
          <w:lang w:val="en-GB"/>
        </w:rPr>
        <w:t xml:space="preserve"> (respectively Figure </w:t>
      </w:r>
      <w:proofErr w:type="gramStart"/>
      <w:r w:rsidR="00EA510E">
        <w:rPr>
          <w:b/>
          <w:color w:val="auto"/>
          <w:lang w:val="en-GB"/>
        </w:rPr>
        <w:t>a)b</w:t>
      </w:r>
      <w:proofErr w:type="gramEnd"/>
      <w:r w:rsidR="00EA510E">
        <w:rPr>
          <w:b/>
          <w:color w:val="auto"/>
          <w:lang w:val="en-GB"/>
        </w:rPr>
        <w:t xml:space="preserve">)d)). Figure (c) shows the frozen sample on the </w:t>
      </w:r>
      <w:proofErr w:type="gramStart"/>
      <w:r w:rsidR="00EA510E">
        <w:rPr>
          <w:b/>
          <w:color w:val="auto"/>
          <w:lang w:val="en-GB"/>
        </w:rPr>
        <w:t>polyimide matching</w:t>
      </w:r>
      <w:proofErr w:type="gramEnd"/>
      <w:r w:rsidR="00EA510E">
        <w:rPr>
          <w:b/>
          <w:color w:val="auto"/>
          <w:lang w:val="en-GB"/>
        </w:rPr>
        <w:t xml:space="preserve"> layer.</w:t>
      </w:r>
    </w:p>
    <w:p w14:paraId="351A40E0" w14:textId="46D76765" w:rsidR="00161C62" w:rsidRPr="001C7A61" w:rsidRDefault="00161C62" w:rsidP="00045F83">
      <w:pPr>
        <w:jc w:val="both"/>
      </w:pPr>
      <w:r w:rsidRPr="001C7A61">
        <w:t xml:space="preserve">The ultrasonic viscometer </w:t>
      </w:r>
      <w:r w:rsidR="00BE472B">
        <w:t>measurement followed</w:t>
      </w:r>
      <w:r w:rsidRPr="001C7A61">
        <w:t xml:space="preserve"> precisely the freezing of the sample as shown by the increment in viscosity. The freezing point is identified in Figure </w:t>
      </w:r>
      <w:r w:rsidR="00EA510E">
        <w:t>1</w:t>
      </w:r>
      <w:r w:rsidR="005E5C58">
        <w:t>6</w:t>
      </w:r>
      <w:r w:rsidRPr="001C7A61">
        <w:t xml:space="preserve">(b) </w:t>
      </w:r>
      <w:r w:rsidR="00611A41" w:rsidRPr="001C7A61">
        <w:t>as the moment whe</w:t>
      </w:r>
      <w:r w:rsidR="00746E9E">
        <w:t>n</w:t>
      </w:r>
      <w:r w:rsidR="00611A41" w:rsidRPr="001C7A61">
        <w:t xml:space="preserve"> the reflection coefficient reaches its minimum value and the ultrasonic phase shift reaches its maximum</w:t>
      </w:r>
      <w:r w:rsidR="006A00B5" w:rsidRPr="001C7A61">
        <w:t xml:space="preserve"> absolute value</w:t>
      </w:r>
      <w:r w:rsidR="00611A41" w:rsidRPr="001C7A61">
        <w:t>.</w:t>
      </w:r>
    </w:p>
    <w:p w14:paraId="4B379961" w14:textId="61810B1F" w:rsidR="00611A41" w:rsidRPr="001C7A61" w:rsidRDefault="00611A41" w:rsidP="00045F83">
      <w:pPr>
        <w:jc w:val="both"/>
      </w:pPr>
      <w:r w:rsidRPr="001C7A61">
        <w:t xml:space="preserve">Figure </w:t>
      </w:r>
      <w:r w:rsidR="00734047">
        <w:t>15</w:t>
      </w:r>
      <w:r w:rsidRPr="001C7A61">
        <w:t xml:space="preserve">(d) shows </w:t>
      </w:r>
      <w:r w:rsidR="006A00B5" w:rsidRPr="001C7A61">
        <w:t>that the apparent viscosity drops once the freezing point viscosity is measured</w:t>
      </w:r>
      <w:r w:rsidRPr="001C7A61">
        <w:t xml:space="preserve">. </w:t>
      </w:r>
      <w:r w:rsidR="00746E9E">
        <w:t>This is different from w</w:t>
      </w:r>
      <w:r w:rsidRPr="001C7A61">
        <w:t>hat is physically happening.</w:t>
      </w:r>
      <w:r w:rsidR="00BE472B">
        <w:t xml:space="preserve"> </w:t>
      </w:r>
      <w:r w:rsidR="00746E9E">
        <w:t>Indeed, t</w:t>
      </w:r>
      <w:r w:rsidRPr="001C7A61">
        <w:t>he ultrasonic signal amplitude starts increasing after the freezing point is reached</w:t>
      </w:r>
      <w:r w:rsidR="00782550">
        <w:t>.</w:t>
      </w:r>
      <w:r w:rsidRPr="001C7A61">
        <w:t xml:space="preserve"> </w:t>
      </w:r>
      <w:r w:rsidR="00782550">
        <w:t>T</w:t>
      </w:r>
      <w:r w:rsidR="00782550" w:rsidRPr="001C7A61">
        <w:t>herefore</w:t>
      </w:r>
      <w:r w:rsidR="00782550">
        <w:t>,</w:t>
      </w:r>
      <w:r w:rsidR="00782550" w:rsidRPr="001C7A61">
        <w:t xml:space="preserve"> </w:t>
      </w:r>
      <w:r w:rsidRPr="001C7A61">
        <w:t xml:space="preserve">the ultrasonic </w:t>
      </w:r>
      <w:r w:rsidR="006A00B5" w:rsidRPr="001C7A61">
        <w:t xml:space="preserve">reflection coefficient increases and the </w:t>
      </w:r>
      <w:r w:rsidRPr="001C7A61">
        <w:t xml:space="preserve">model in equation (4) measures a decrement in viscosity because that model is based on the measurement of the reflection coefficient modulus. </w:t>
      </w:r>
      <w:r w:rsidR="006A00B5" w:rsidRPr="001C7A61">
        <w:t>However,</w:t>
      </w:r>
      <w:r w:rsidRPr="001C7A61">
        <w:t xml:space="preserve"> it can be noticed that the change in phase shift</w:t>
      </w:r>
      <w:r w:rsidR="004752BA">
        <w:t xml:space="preserve"> (see Figure </w:t>
      </w:r>
      <w:r w:rsidR="00734047">
        <w:t>15</w:t>
      </w:r>
      <w:r w:rsidR="004752BA">
        <w:t>(b))</w:t>
      </w:r>
      <w:r w:rsidRPr="001C7A61">
        <w:t xml:space="preserve"> is consistent with the liquid/solid state of the solution tested. </w:t>
      </w:r>
      <w:r w:rsidR="00782550">
        <w:t>It seems that a</w:t>
      </w:r>
      <w:r w:rsidRPr="001C7A61">
        <w:t xml:space="preserve"> measurement of the apparent ice viscosity will be possible if a new model</w:t>
      </w:r>
      <w:r w:rsidR="006A00B5" w:rsidRPr="001C7A61">
        <w:t xml:space="preserve"> is developed to take</w:t>
      </w:r>
      <w:r w:rsidRPr="001C7A61">
        <w:t xml:space="preserve"> into account</w:t>
      </w:r>
      <w:r w:rsidR="006A00B5" w:rsidRPr="001C7A61">
        <w:t xml:space="preserve"> both</w:t>
      </w:r>
      <w:r w:rsidRPr="001C7A61">
        <w:t xml:space="preserve"> the </w:t>
      </w:r>
      <w:r w:rsidR="006A00B5" w:rsidRPr="001C7A61">
        <w:t>ultrasonic</w:t>
      </w:r>
      <w:r w:rsidRPr="001C7A61">
        <w:t xml:space="preserve"> phase shift</w:t>
      </w:r>
      <w:r w:rsidR="006A00B5" w:rsidRPr="001C7A61">
        <w:t xml:space="preserve"> and the modulus of the reflection coefficient</w:t>
      </w:r>
      <w:r w:rsidRPr="001C7A61">
        <w:t>.</w:t>
      </w:r>
    </w:p>
    <w:p w14:paraId="2F040D6F" w14:textId="2E94988D" w:rsidR="00611A41" w:rsidRPr="001C7A61" w:rsidRDefault="00611A41" w:rsidP="00045F83">
      <w:pPr>
        <w:jc w:val="both"/>
      </w:pPr>
      <w:r w:rsidRPr="001C7A61">
        <w:t>Figure (</w:t>
      </w:r>
      <w:r w:rsidR="00734047">
        <w:t>16</w:t>
      </w:r>
      <w:r w:rsidRPr="001C7A61">
        <w:t xml:space="preserve">) shows the viscosity results </w:t>
      </w:r>
      <w:r w:rsidR="00575398" w:rsidRPr="001C7A61">
        <w:t>for the experiment repeated at the resonance frequency of 4.35</w:t>
      </w:r>
      <w:r w:rsidR="00FC60A3">
        <w:t xml:space="preserve"> </w:t>
      </w:r>
      <w:proofErr w:type="spellStart"/>
      <w:r w:rsidR="00575398" w:rsidRPr="001C7A61">
        <w:t>MHz.</w:t>
      </w:r>
      <w:proofErr w:type="spellEnd"/>
    </w:p>
    <w:p w14:paraId="49842414" w14:textId="13C3B4AA" w:rsidR="00575398" w:rsidRPr="001C7A61" w:rsidRDefault="00A9681A" w:rsidP="00575398">
      <w:pPr>
        <w:keepNext/>
        <w:jc w:val="center"/>
      </w:pPr>
      <w:r>
        <w:rPr>
          <w:noProof/>
          <w:lang w:val="en-US"/>
        </w:rPr>
        <w:lastRenderedPageBreak/>
        <w:drawing>
          <wp:inline distT="0" distB="0" distL="0" distR="0" wp14:anchorId="3627F0D8" wp14:editId="18C03910">
            <wp:extent cx="4819650" cy="2330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4826" cy="2347266"/>
                    </a:xfrm>
                    <a:prstGeom prst="rect">
                      <a:avLst/>
                    </a:prstGeom>
                    <a:noFill/>
                  </pic:spPr>
                </pic:pic>
              </a:graphicData>
            </a:graphic>
          </wp:inline>
        </w:drawing>
      </w:r>
    </w:p>
    <w:p w14:paraId="6D68FB6A" w14:textId="15AD2F78" w:rsidR="00575398" w:rsidRPr="004752BA" w:rsidRDefault="00575398" w:rsidP="00575398">
      <w:pPr>
        <w:pStyle w:val="Caption"/>
        <w:jc w:val="center"/>
        <w:rPr>
          <w:b/>
          <w:color w:val="auto"/>
          <w:lang w:val="en-GB"/>
        </w:rPr>
      </w:pPr>
      <w:r w:rsidRPr="004752BA">
        <w:rPr>
          <w:b/>
          <w:color w:val="auto"/>
          <w:lang w:val="en-GB"/>
        </w:rPr>
        <w:t xml:space="preserve">Figure </w:t>
      </w:r>
      <w:r w:rsidRPr="004752BA">
        <w:rPr>
          <w:b/>
          <w:color w:val="auto"/>
          <w:lang w:val="en-GB"/>
        </w:rPr>
        <w:fldChar w:fldCharType="begin"/>
      </w:r>
      <w:r w:rsidRPr="004752BA">
        <w:rPr>
          <w:b/>
          <w:color w:val="auto"/>
          <w:lang w:val="en-GB"/>
        </w:rPr>
        <w:instrText xml:space="preserve"> SEQ Figure \* ARABIC </w:instrText>
      </w:r>
      <w:r w:rsidRPr="004752BA">
        <w:rPr>
          <w:b/>
          <w:color w:val="auto"/>
          <w:lang w:val="en-GB"/>
        </w:rPr>
        <w:fldChar w:fldCharType="separate"/>
      </w:r>
      <w:r w:rsidR="00734047">
        <w:rPr>
          <w:b/>
          <w:noProof/>
          <w:color w:val="auto"/>
          <w:lang w:val="en-GB"/>
        </w:rPr>
        <w:t>16</w:t>
      </w:r>
      <w:r w:rsidRPr="004752BA">
        <w:rPr>
          <w:b/>
          <w:color w:val="auto"/>
          <w:lang w:val="en-GB"/>
        </w:rPr>
        <w:fldChar w:fldCharType="end"/>
      </w:r>
      <w:r w:rsidR="004752BA" w:rsidRPr="004752BA">
        <w:rPr>
          <w:b/>
          <w:color w:val="auto"/>
          <w:lang w:val="en-GB"/>
        </w:rPr>
        <w:t>: Viscosity measurement at the freezing point for the solutions of D and L Serine 10% at the</w:t>
      </w:r>
      <w:r w:rsidR="004752BA">
        <w:rPr>
          <w:b/>
          <w:color w:val="auto"/>
          <w:lang w:val="en-GB"/>
        </w:rPr>
        <w:t xml:space="preserve"> resonance</w:t>
      </w:r>
      <w:r w:rsidR="004752BA" w:rsidRPr="004752BA">
        <w:rPr>
          <w:b/>
          <w:color w:val="auto"/>
          <w:lang w:val="en-GB"/>
        </w:rPr>
        <w:t xml:space="preserve"> frequency of 4.35MHz</w:t>
      </w:r>
    </w:p>
    <w:p w14:paraId="6F81FDC7" w14:textId="266515CA" w:rsidR="00575398" w:rsidRPr="001C7A61" w:rsidRDefault="00575398" w:rsidP="00575398">
      <w:pPr>
        <w:jc w:val="both"/>
        <w:rPr>
          <w:lang w:eastAsia="ja-JP"/>
        </w:rPr>
      </w:pPr>
      <w:r w:rsidRPr="001C7A61">
        <w:rPr>
          <w:lang w:eastAsia="ja-JP"/>
        </w:rPr>
        <w:t xml:space="preserve">The D-Serine samples reached the freezing point slower than the L-Serine due to the difference in temperature </w:t>
      </w:r>
      <w:r w:rsidR="00F6642A" w:rsidRPr="001C7A61">
        <w:rPr>
          <w:lang w:eastAsia="ja-JP"/>
        </w:rPr>
        <w:t>between the two tests</w:t>
      </w:r>
      <w:r w:rsidRPr="001C7A61">
        <w:rPr>
          <w:lang w:eastAsia="ja-JP"/>
        </w:rPr>
        <w:t xml:space="preserve">. </w:t>
      </w:r>
      <w:r w:rsidR="009B204C">
        <w:rPr>
          <w:lang w:eastAsia="ja-JP"/>
        </w:rPr>
        <w:t>Unsurprisingly, i</w:t>
      </w:r>
      <w:r w:rsidRPr="001C7A61">
        <w:rPr>
          <w:lang w:eastAsia="ja-JP"/>
        </w:rPr>
        <w:t xml:space="preserve">t can be noticed that the viscosity measured for the two solutions is much lower than the results for the same experiment at </w:t>
      </w:r>
      <w:r w:rsidR="008B3B87">
        <w:rPr>
          <w:lang w:eastAsia="ja-JP"/>
        </w:rPr>
        <w:t>3</w:t>
      </w:r>
      <w:r w:rsidR="00FC60A3">
        <w:rPr>
          <w:lang w:eastAsia="ja-JP"/>
        </w:rPr>
        <w:t xml:space="preserve"> </w:t>
      </w:r>
      <w:r w:rsidRPr="001C7A61">
        <w:rPr>
          <w:lang w:eastAsia="ja-JP"/>
        </w:rPr>
        <w:t xml:space="preserve">MHz, </w:t>
      </w:r>
      <w:r w:rsidR="004752BA">
        <w:rPr>
          <w:lang w:eastAsia="ja-JP"/>
        </w:rPr>
        <w:t>and</w:t>
      </w:r>
      <w:r w:rsidRPr="001C7A61">
        <w:rPr>
          <w:lang w:eastAsia="ja-JP"/>
        </w:rPr>
        <w:t xml:space="preserve"> a difference between the D</w:t>
      </w:r>
      <w:r w:rsidR="00CB4025">
        <w:rPr>
          <w:lang w:eastAsia="ja-JP"/>
        </w:rPr>
        <w:t>-</w:t>
      </w:r>
      <w:r w:rsidRPr="001C7A61">
        <w:rPr>
          <w:lang w:eastAsia="ja-JP"/>
        </w:rPr>
        <w:t xml:space="preserve"> and L</w:t>
      </w:r>
      <w:r w:rsidR="00CB4025">
        <w:rPr>
          <w:lang w:eastAsia="ja-JP"/>
        </w:rPr>
        <w:t>-</w:t>
      </w:r>
      <w:r w:rsidRPr="001C7A61">
        <w:rPr>
          <w:lang w:eastAsia="ja-JP"/>
        </w:rPr>
        <w:t xml:space="preserve"> sample is measured. Icy solutions are expected to show a Non-Newtonian </w:t>
      </w:r>
      <w:r w:rsidR="00BE472B" w:rsidRPr="001C7A61">
        <w:rPr>
          <w:lang w:eastAsia="ja-JP"/>
        </w:rPr>
        <w:t>behaviour</w:t>
      </w:r>
      <w:r w:rsidRPr="001C7A61">
        <w:rPr>
          <w:lang w:eastAsia="ja-JP"/>
        </w:rPr>
        <w:t xml:space="preserve"> due to their complex structure and high viscosity. For Non-Newtonian shear thinning </w:t>
      </w:r>
      <w:r w:rsidR="009B204C" w:rsidRPr="001C7A61">
        <w:rPr>
          <w:lang w:eastAsia="ja-JP"/>
        </w:rPr>
        <w:t>solutions,</w:t>
      </w:r>
      <w:r w:rsidRPr="001C7A61">
        <w:rPr>
          <w:lang w:eastAsia="ja-JP"/>
        </w:rPr>
        <w:t xml:space="preserve"> it is expected that the higher the excitation frequency, the lower the measured viscosity [</w:t>
      </w:r>
      <w:r w:rsidR="004752BA">
        <w:rPr>
          <w:lang w:eastAsia="ja-JP"/>
        </w:rPr>
        <w:t>17].</w:t>
      </w:r>
    </w:p>
    <w:p w14:paraId="68F1A743" w14:textId="77777777" w:rsidR="0046113D" w:rsidRPr="001C7A61" w:rsidRDefault="0046113D" w:rsidP="00575398">
      <w:pPr>
        <w:jc w:val="both"/>
        <w:rPr>
          <w:b/>
          <w:lang w:eastAsia="ja-JP"/>
        </w:rPr>
      </w:pPr>
      <w:r w:rsidRPr="001C7A61">
        <w:rPr>
          <w:b/>
          <w:lang w:eastAsia="ja-JP"/>
        </w:rPr>
        <w:t>Conclusions</w:t>
      </w:r>
    </w:p>
    <w:p w14:paraId="19AAABCE" w14:textId="64AA2F69" w:rsidR="0046113D" w:rsidRDefault="004752BA" w:rsidP="00575398">
      <w:pPr>
        <w:jc w:val="both"/>
        <w:rPr>
          <w:lang w:eastAsia="ja-JP"/>
        </w:rPr>
      </w:pPr>
      <w:r>
        <w:rPr>
          <w:lang w:eastAsia="ja-JP"/>
        </w:rPr>
        <w:t xml:space="preserve">A prototype for an ultrasonic viscometer for future lander mission was developed. </w:t>
      </w:r>
      <w:proofErr w:type="gramStart"/>
      <w:r>
        <w:rPr>
          <w:lang w:eastAsia="ja-JP"/>
        </w:rPr>
        <w:t xml:space="preserve">The instrument accuracy was tested by measuring the viscosity of </w:t>
      </w:r>
      <w:r w:rsidR="008C1C42">
        <w:rPr>
          <w:lang w:eastAsia="ja-JP"/>
        </w:rPr>
        <w:t xml:space="preserve">Newtonian </w:t>
      </w:r>
      <w:r>
        <w:rPr>
          <w:lang w:eastAsia="ja-JP"/>
        </w:rPr>
        <w:t>amino acids aqueous solution</w:t>
      </w:r>
      <w:r w:rsidR="009B204C">
        <w:rPr>
          <w:lang w:eastAsia="ja-JP"/>
        </w:rPr>
        <w:t>s</w:t>
      </w:r>
      <w:r w:rsidR="008C1C42">
        <w:rPr>
          <w:lang w:eastAsia="ja-JP"/>
        </w:rPr>
        <w:t xml:space="preserve"> at room temperature</w:t>
      </w:r>
      <w:proofErr w:type="gramEnd"/>
      <w:r w:rsidR="008C1C42">
        <w:rPr>
          <w:lang w:eastAsia="ja-JP"/>
        </w:rPr>
        <w:t xml:space="preserve">. The </w:t>
      </w:r>
      <w:r w:rsidR="0051467A">
        <w:rPr>
          <w:lang w:eastAsia="ja-JP"/>
        </w:rPr>
        <w:t xml:space="preserve">accuracy of the </w:t>
      </w:r>
      <w:r w:rsidR="008C1C42">
        <w:rPr>
          <w:lang w:eastAsia="ja-JP"/>
        </w:rPr>
        <w:t xml:space="preserve">viscosity </w:t>
      </w:r>
      <w:r w:rsidR="0051467A">
        <w:rPr>
          <w:lang w:eastAsia="ja-JP"/>
        </w:rPr>
        <w:t>measurements performed</w:t>
      </w:r>
      <w:r w:rsidR="008C1C42">
        <w:rPr>
          <w:lang w:eastAsia="ja-JP"/>
        </w:rPr>
        <w:t xml:space="preserve"> with the proposed ultrasonic viscometer was in line with the one </w:t>
      </w:r>
      <w:r w:rsidR="0051467A">
        <w:rPr>
          <w:lang w:eastAsia="ja-JP"/>
        </w:rPr>
        <w:t>of</w:t>
      </w:r>
      <w:r w:rsidR="008C1C42">
        <w:rPr>
          <w:lang w:eastAsia="ja-JP"/>
        </w:rPr>
        <w:t xml:space="preserve"> conventional rotational viscometer, and the deviation was similar. This experiment also showed that the slope of the frequency dependent acoustic impedance is a function of the tested amino acid chemical structure complexity.</w:t>
      </w:r>
    </w:p>
    <w:p w14:paraId="438DB7FB" w14:textId="0FDC6AC8" w:rsidR="0051467A" w:rsidRDefault="008C1C42" w:rsidP="00575398">
      <w:pPr>
        <w:jc w:val="both"/>
        <w:rPr>
          <w:lang w:eastAsia="ja-JP"/>
        </w:rPr>
      </w:pPr>
      <w:r>
        <w:rPr>
          <w:lang w:eastAsia="ja-JP"/>
        </w:rPr>
        <w:t xml:space="preserve">The instrument was then used to measure the viscosity </w:t>
      </w:r>
      <w:r w:rsidR="00D12D91">
        <w:rPr>
          <w:lang w:eastAsia="ja-JP"/>
        </w:rPr>
        <w:t>of the aqueous D</w:t>
      </w:r>
      <w:r w:rsidR="009B204C">
        <w:rPr>
          <w:lang w:eastAsia="ja-JP"/>
        </w:rPr>
        <w:t>-</w:t>
      </w:r>
      <w:r w:rsidR="00D12D91">
        <w:rPr>
          <w:lang w:eastAsia="ja-JP"/>
        </w:rPr>
        <w:t xml:space="preserve"> and L</w:t>
      </w:r>
      <w:r w:rsidR="009B204C">
        <w:rPr>
          <w:lang w:eastAsia="ja-JP"/>
        </w:rPr>
        <w:t>-</w:t>
      </w:r>
      <w:r w:rsidR="00D12D91">
        <w:rPr>
          <w:lang w:eastAsia="ja-JP"/>
        </w:rPr>
        <w:t xml:space="preserve"> Serine solution</w:t>
      </w:r>
      <w:r w:rsidR="009B204C">
        <w:rPr>
          <w:lang w:eastAsia="ja-JP"/>
        </w:rPr>
        <w:t>s</w:t>
      </w:r>
      <w:r w:rsidR="00D12D91">
        <w:rPr>
          <w:lang w:eastAsia="ja-JP"/>
        </w:rPr>
        <w:t xml:space="preserve"> with concentration 10% at the freezing temperature. </w:t>
      </w:r>
      <w:r w:rsidR="0074366D">
        <w:rPr>
          <w:lang w:eastAsia="ja-JP"/>
        </w:rPr>
        <w:t>This preliminary work showed</w:t>
      </w:r>
      <w:r w:rsidR="00D12D91">
        <w:rPr>
          <w:lang w:eastAsia="ja-JP"/>
        </w:rPr>
        <w:t xml:space="preserve"> that the instrument </w:t>
      </w:r>
      <w:proofErr w:type="gramStart"/>
      <w:r w:rsidR="00D12D91">
        <w:rPr>
          <w:lang w:eastAsia="ja-JP"/>
        </w:rPr>
        <w:t>can</w:t>
      </w:r>
      <w:proofErr w:type="gramEnd"/>
      <w:r w:rsidR="00D12D91">
        <w:rPr>
          <w:lang w:eastAsia="ja-JP"/>
        </w:rPr>
        <w:t xml:space="preserve"> measure precisely when freezing occurs and the viscosity </w:t>
      </w:r>
      <w:r w:rsidR="0051467A">
        <w:rPr>
          <w:lang w:eastAsia="ja-JP"/>
        </w:rPr>
        <w:t xml:space="preserve">change from liquid to ice phase </w:t>
      </w:r>
      <w:r w:rsidR="00D12D91">
        <w:rPr>
          <w:lang w:eastAsia="ja-JP"/>
        </w:rPr>
        <w:t xml:space="preserve">at freezing temperature. The current ultrasonic models are not able to measure the viscosity after freezing occurs, however the ultrasonic measurements showed that it will be possible to overcome this limitation by combining the amplitude of the reflection coefficient modulus with the phase shift of the ultrasonic time domain signal. </w:t>
      </w:r>
    </w:p>
    <w:p w14:paraId="2ED7F03A" w14:textId="77777777" w:rsidR="008C1C42" w:rsidRPr="001C7A61" w:rsidRDefault="00D12D91" w:rsidP="00575398">
      <w:pPr>
        <w:jc w:val="both"/>
        <w:rPr>
          <w:lang w:eastAsia="ja-JP"/>
        </w:rPr>
      </w:pPr>
      <w:r>
        <w:rPr>
          <w:lang w:eastAsia="ja-JP"/>
        </w:rPr>
        <w:t xml:space="preserve">The results </w:t>
      </w:r>
      <w:r w:rsidR="0051467A">
        <w:rPr>
          <w:lang w:eastAsia="ja-JP"/>
        </w:rPr>
        <w:t xml:space="preserve">shown </w:t>
      </w:r>
      <w:r>
        <w:rPr>
          <w:lang w:eastAsia="ja-JP"/>
        </w:rPr>
        <w:t>are particularly important because the viscosity of an ice sample is measured accurately</w:t>
      </w:r>
      <w:r w:rsidR="0051467A">
        <w:rPr>
          <w:lang w:eastAsia="ja-JP"/>
        </w:rPr>
        <w:t>,</w:t>
      </w:r>
      <w:r>
        <w:rPr>
          <w:lang w:eastAsia="ja-JP"/>
        </w:rPr>
        <w:t xml:space="preserve"> without requiring the sample to flow</w:t>
      </w:r>
      <w:r w:rsidR="0051467A">
        <w:rPr>
          <w:lang w:eastAsia="ja-JP"/>
        </w:rPr>
        <w:t>,</w:t>
      </w:r>
      <w:r>
        <w:rPr>
          <w:lang w:eastAsia="ja-JP"/>
        </w:rPr>
        <w:t xml:space="preserve"> and by means of a miniaturised sensor that is capable of operating in harsh environments at sub-zero temperature.</w:t>
      </w:r>
    </w:p>
    <w:p w14:paraId="2D27A4F5" w14:textId="77777777" w:rsidR="00BE472B" w:rsidRDefault="00BE472B" w:rsidP="00045F83">
      <w:pPr>
        <w:jc w:val="both"/>
        <w:rPr>
          <w:b/>
        </w:rPr>
      </w:pPr>
    </w:p>
    <w:p w14:paraId="64F01435" w14:textId="174570EA" w:rsidR="00B33B30" w:rsidRPr="001C7A61" w:rsidRDefault="006B1A60" w:rsidP="00045F83">
      <w:pPr>
        <w:jc w:val="both"/>
        <w:rPr>
          <w:b/>
        </w:rPr>
      </w:pPr>
      <w:r w:rsidRPr="001C7A61">
        <w:rPr>
          <w:b/>
        </w:rPr>
        <w:t>References</w:t>
      </w:r>
      <w:r w:rsidR="00734047">
        <w:rPr>
          <w:b/>
        </w:rPr>
        <w:t xml:space="preserve"> </w:t>
      </w:r>
    </w:p>
    <w:p w14:paraId="694420D9" w14:textId="750992CF" w:rsidR="00700E76" w:rsidRPr="001C7A61" w:rsidRDefault="00734047" w:rsidP="00734047">
      <w:pPr>
        <w:pStyle w:val="ListParagraph"/>
        <w:numPr>
          <w:ilvl w:val="0"/>
          <w:numId w:val="1"/>
        </w:numPr>
        <w:spacing w:line="240" w:lineRule="auto"/>
      </w:pPr>
      <w:r w:rsidRPr="00734047">
        <w:t xml:space="preserve"> </w:t>
      </w:r>
      <w:proofErr w:type="spellStart"/>
      <w:r w:rsidRPr="00734047">
        <w:t>Brophy</w:t>
      </w:r>
      <w:proofErr w:type="spellEnd"/>
      <w:r w:rsidRPr="00734047">
        <w:t xml:space="preserve">, B. H., S. Singh, and V. F. </w:t>
      </w:r>
      <w:proofErr w:type="spellStart"/>
      <w:r w:rsidRPr="00734047">
        <w:t>Chevrier</w:t>
      </w:r>
      <w:proofErr w:type="spellEnd"/>
      <w:r w:rsidRPr="00734047">
        <w:t>. "Effect of Sediment Concentration on Titan Fluid Dynamics." Lunar and Planetary Science Conference. Vol. 46. 2015.</w:t>
      </w:r>
    </w:p>
    <w:p w14:paraId="75AD1EBD" w14:textId="5AAF7F7A" w:rsidR="00700E76" w:rsidRPr="001C7A61" w:rsidRDefault="00700E76" w:rsidP="00734047">
      <w:pPr>
        <w:pStyle w:val="ListParagraph"/>
        <w:numPr>
          <w:ilvl w:val="0"/>
          <w:numId w:val="1"/>
        </w:numPr>
        <w:jc w:val="both"/>
      </w:pPr>
      <w:r w:rsidRPr="001C7A61">
        <w:lastRenderedPageBreak/>
        <w:t>.</w:t>
      </w:r>
      <w:r w:rsidR="00734047" w:rsidRPr="00734047">
        <w:t xml:space="preserve"> Fortes, A. D. "Exobiological implications of a possible ammonia–</w:t>
      </w:r>
      <w:proofErr w:type="gramStart"/>
      <w:r w:rsidR="00734047" w:rsidRPr="00734047">
        <w:t>water ocean</w:t>
      </w:r>
      <w:proofErr w:type="gramEnd"/>
      <w:r w:rsidR="00734047" w:rsidRPr="00734047">
        <w:t xml:space="preserve"> inside Titan." Icarus 146.2 (2000): 444-452.</w:t>
      </w:r>
    </w:p>
    <w:p w14:paraId="0D8126CF" w14:textId="1D7CDF38" w:rsidR="00700E76" w:rsidRPr="001C7A61" w:rsidRDefault="00734047" w:rsidP="00734047">
      <w:pPr>
        <w:pStyle w:val="ListParagraph"/>
        <w:numPr>
          <w:ilvl w:val="0"/>
          <w:numId w:val="1"/>
        </w:numPr>
        <w:jc w:val="both"/>
      </w:pPr>
      <w:r w:rsidRPr="00734047">
        <w:t xml:space="preserve"> Jones, E. G., and C. H. </w:t>
      </w:r>
      <w:proofErr w:type="spellStart"/>
      <w:r w:rsidRPr="00734047">
        <w:t>Lineweaver</w:t>
      </w:r>
      <w:proofErr w:type="spellEnd"/>
      <w:r w:rsidRPr="00734047">
        <w:t>. "Using the phase diagram of liquid water to search for life." Australian Journal of Earth Sciences 59.2 (2012): 253-262.</w:t>
      </w:r>
    </w:p>
    <w:p w14:paraId="2EBA8747" w14:textId="38E0BF4C" w:rsidR="00700E76" w:rsidRPr="001C7A61" w:rsidRDefault="00734047" w:rsidP="00734047">
      <w:pPr>
        <w:pStyle w:val="ListParagraph"/>
        <w:numPr>
          <w:ilvl w:val="0"/>
          <w:numId w:val="1"/>
        </w:numPr>
        <w:jc w:val="both"/>
      </w:pPr>
      <w:r w:rsidRPr="00734047">
        <w:t xml:space="preserve"> Miyamoto, Hideaki, et al. "Dynamics of unusual debris flows on Martian sand dunes." Geophysical Research Letters 31.13 (2004).</w:t>
      </w:r>
    </w:p>
    <w:p w14:paraId="44E46B7C" w14:textId="7356983C" w:rsidR="00700E76" w:rsidRPr="001C7A61" w:rsidRDefault="003C379B" w:rsidP="00700E76">
      <w:pPr>
        <w:pStyle w:val="ListParagraph"/>
        <w:numPr>
          <w:ilvl w:val="0"/>
          <w:numId w:val="1"/>
        </w:numPr>
        <w:jc w:val="both"/>
      </w:pPr>
      <w:r w:rsidRPr="00B9057F">
        <w:rPr>
          <w:rFonts w:ascii="Arial" w:hAnsi="Arial" w:cs="Arial"/>
          <w:color w:val="222222"/>
          <w:sz w:val="20"/>
          <w:szCs w:val="20"/>
          <w:shd w:val="clear" w:color="auto" w:fill="FFFFFF"/>
          <w:lang w:val="it-IT"/>
        </w:rPr>
        <w:t xml:space="preserve"> Pappalardo, R. T., et al. </w:t>
      </w:r>
      <w:r>
        <w:rPr>
          <w:rFonts w:ascii="Arial" w:hAnsi="Arial" w:cs="Arial"/>
          <w:color w:val="222222"/>
          <w:sz w:val="20"/>
          <w:szCs w:val="20"/>
          <w:shd w:val="clear" w:color="auto" w:fill="FFFFFF"/>
        </w:rPr>
        <w:t>"Geological evidence for solid-state convection in Europa's ice shell." </w:t>
      </w:r>
      <w:r>
        <w:rPr>
          <w:rFonts w:ascii="Arial" w:hAnsi="Arial" w:cs="Arial"/>
          <w:i/>
          <w:iCs/>
          <w:color w:val="222222"/>
          <w:sz w:val="20"/>
          <w:szCs w:val="20"/>
          <w:shd w:val="clear" w:color="auto" w:fill="FFFFFF"/>
        </w:rPr>
        <w:t>Nature</w:t>
      </w:r>
      <w:r>
        <w:rPr>
          <w:rFonts w:ascii="Arial" w:hAnsi="Arial" w:cs="Arial"/>
          <w:color w:val="222222"/>
          <w:sz w:val="20"/>
          <w:szCs w:val="20"/>
          <w:shd w:val="clear" w:color="auto" w:fill="FFFFFF"/>
        </w:rPr>
        <w:t> 391.6665 (1998): 365.</w:t>
      </w:r>
    </w:p>
    <w:p w14:paraId="09FC52D6" w14:textId="7C162946" w:rsidR="00700E76" w:rsidRPr="001C7A61" w:rsidRDefault="003C379B" w:rsidP="003C379B">
      <w:pPr>
        <w:pStyle w:val="ListParagraph"/>
        <w:numPr>
          <w:ilvl w:val="0"/>
          <w:numId w:val="1"/>
        </w:numPr>
        <w:jc w:val="both"/>
      </w:pPr>
      <w:r w:rsidRPr="003C379B">
        <w:t xml:space="preserve"> McKinnon, William B. "Convective instability in Europa's floating ice shell." Geophysical Research Letters 26.7 (1999): 951-954.</w:t>
      </w:r>
    </w:p>
    <w:p w14:paraId="3002869A" w14:textId="510EC55A" w:rsidR="00700E76" w:rsidRPr="001C7A61" w:rsidRDefault="007E3242" w:rsidP="007E3242">
      <w:pPr>
        <w:pStyle w:val="ListParagraph"/>
        <w:numPr>
          <w:ilvl w:val="0"/>
          <w:numId w:val="1"/>
        </w:numPr>
        <w:jc w:val="both"/>
      </w:pPr>
      <w:r>
        <w:t xml:space="preserve"> </w:t>
      </w:r>
      <w:proofErr w:type="spellStart"/>
      <w:r w:rsidRPr="007E3242">
        <w:t>Ojakangas</w:t>
      </w:r>
      <w:proofErr w:type="spellEnd"/>
      <w:r w:rsidRPr="007E3242">
        <w:t>, Gregory W., and David J. Stevenson. "Thermal state of an ice shell on Europa." Icarus 81.2 (1989): 220-241.</w:t>
      </w:r>
    </w:p>
    <w:p w14:paraId="6BF297E3" w14:textId="0B83B443" w:rsidR="00700E76" w:rsidRPr="001C7A61" w:rsidRDefault="007E3242" w:rsidP="007E3242">
      <w:pPr>
        <w:pStyle w:val="ListParagraph"/>
        <w:numPr>
          <w:ilvl w:val="0"/>
          <w:numId w:val="1"/>
        </w:numPr>
        <w:jc w:val="both"/>
      </w:pPr>
      <w:r w:rsidRPr="007E3242">
        <w:t xml:space="preserve"> </w:t>
      </w:r>
      <w:proofErr w:type="spellStart"/>
      <w:r w:rsidRPr="007E3242">
        <w:t>Lauga</w:t>
      </w:r>
      <w:proofErr w:type="spellEnd"/>
      <w:r w:rsidRPr="007E3242">
        <w:t>, Eric, and Thomas R. Powers. "The hydrodynamics of swimming microorganisms." Reports on Progress in Physics 72.9 (2009): 096601.</w:t>
      </w:r>
    </w:p>
    <w:p w14:paraId="54B9C66A" w14:textId="050898FE" w:rsidR="00E174B0" w:rsidRPr="001C7A61" w:rsidRDefault="007E3242" w:rsidP="007E3242">
      <w:pPr>
        <w:pStyle w:val="ListParagraph"/>
        <w:numPr>
          <w:ilvl w:val="0"/>
          <w:numId w:val="1"/>
        </w:numPr>
        <w:jc w:val="both"/>
      </w:pPr>
      <w:r>
        <w:t xml:space="preserve"> </w:t>
      </w:r>
      <w:r w:rsidRPr="007E3242">
        <w:t xml:space="preserve">Nadeau, Jay, et al. "Microbial morphology and motility as </w:t>
      </w:r>
      <w:proofErr w:type="spellStart"/>
      <w:r w:rsidRPr="007E3242">
        <w:t>biosignatures</w:t>
      </w:r>
      <w:proofErr w:type="spellEnd"/>
      <w:r w:rsidRPr="007E3242">
        <w:t xml:space="preserve"> for outer planet missions." Astrobiology 16.10 (2016): 755-774.</w:t>
      </w:r>
    </w:p>
    <w:p w14:paraId="75FDC086" w14:textId="3BDF6B44" w:rsidR="00E174B0" w:rsidRPr="001C7A61" w:rsidRDefault="007E3242" w:rsidP="007E3242">
      <w:pPr>
        <w:pStyle w:val="ListParagraph"/>
        <w:numPr>
          <w:ilvl w:val="0"/>
          <w:numId w:val="1"/>
        </w:numPr>
        <w:jc w:val="both"/>
      </w:pPr>
      <w:r>
        <w:t xml:space="preserve"> </w:t>
      </w:r>
      <w:r w:rsidRPr="007E3242">
        <w:t xml:space="preserve">Rothschild, Lynn J., and Rocco L. </w:t>
      </w:r>
      <w:proofErr w:type="spellStart"/>
      <w:r w:rsidRPr="007E3242">
        <w:t>Mancinelli</w:t>
      </w:r>
      <w:proofErr w:type="spellEnd"/>
      <w:r w:rsidRPr="007E3242">
        <w:t>. "Life in extreme environments." Nature 409.6823 (2001): 1092.</w:t>
      </w:r>
    </w:p>
    <w:p w14:paraId="22CFC3BA" w14:textId="77777777" w:rsidR="00794449" w:rsidRPr="001C7A61" w:rsidRDefault="00794449" w:rsidP="00794449">
      <w:pPr>
        <w:pStyle w:val="ListParagraph"/>
        <w:numPr>
          <w:ilvl w:val="0"/>
          <w:numId w:val="1"/>
        </w:numPr>
        <w:jc w:val="both"/>
      </w:pPr>
      <w:r w:rsidRPr="00B7597B">
        <w:rPr>
          <w:lang w:val="de-DE"/>
        </w:rPr>
        <w:t xml:space="preserve"> Europa Lander Study 2016 Report: Europa Lander Mission. </w:t>
      </w:r>
      <w:r w:rsidRPr="001C7A61">
        <w:t>JPL D-97667.</w:t>
      </w:r>
    </w:p>
    <w:p w14:paraId="1794718B" w14:textId="520DC1F0" w:rsidR="00102D18" w:rsidRPr="001C7A61" w:rsidRDefault="00102D18" w:rsidP="007E3242">
      <w:pPr>
        <w:pStyle w:val="ListParagraph"/>
        <w:numPr>
          <w:ilvl w:val="0"/>
          <w:numId w:val="1"/>
        </w:numPr>
        <w:jc w:val="both"/>
      </w:pPr>
      <w:r w:rsidRPr="001C7A61">
        <w:t xml:space="preserve"> </w:t>
      </w:r>
      <w:r w:rsidR="007E3242">
        <w:t xml:space="preserve"> </w:t>
      </w:r>
      <w:r w:rsidR="007E3242" w:rsidRPr="007E3242">
        <w:t xml:space="preserve">Van </w:t>
      </w:r>
      <w:proofErr w:type="spellStart"/>
      <w:r w:rsidR="007E3242" w:rsidRPr="007E3242">
        <w:t>Wazer</w:t>
      </w:r>
      <w:proofErr w:type="spellEnd"/>
      <w:r w:rsidR="007E3242" w:rsidRPr="007E3242">
        <w:t xml:space="preserve">, John R. Viscosity and flow measurement: a laboratory handbook of rheology. </w:t>
      </w:r>
      <w:proofErr w:type="spellStart"/>
      <w:r w:rsidR="007E3242" w:rsidRPr="007E3242">
        <w:t>Interscience</w:t>
      </w:r>
      <w:proofErr w:type="spellEnd"/>
      <w:r w:rsidR="007E3242" w:rsidRPr="007E3242">
        <w:t xml:space="preserve"> Publishers, 1963.</w:t>
      </w:r>
    </w:p>
    <w:p w14:paraId="34D4931A" w14:textId="3505EE15" w:rsidR="00102D18" w:rsidRPr="001C7A61" w:rsidRDefault="00102D18" w:rsidP="003E7FB9">
      <w:pPr>
        <w:pStyle w:val="ListParagraph"/>
        <w:numPr>
          <w:ilvl w:val="0"/>
          <w:numId w:val="1"/>
        </w:numPr>
        <w:jc w:val="both"/>
      </w:pPr>
      <w:r w:rsidRPr="001C7A61">
        <w:t xml:space="preserve"> </w:t>
      </w:r>
      <w:r w:rsidR="003E7FB9">
        <w:t xml:space="preserve"> </w:t>
      </w:r>
      <w:r w:rsidR="003E7FB9" w:rsidRPr="003E7FB9">
        <w:t xml:space="preserve">Masaki, </w:t>
      </w:r>
      <w:proofErr w:type="spellStart"/>
      <w:r w:rsidR="003E7FB9" w:rsidRPr="003E7FB9">
        <w:t>Tadahiko</w:t>
      </w:r>
      <w:proofErr w:type="spellEnd"/>
      <w:r w:rsidR="003E7FB9" w:rsidRPr="003E7FB9">
        <w:t>, et al. "Measurements of diffusion coefficients of metallic melt under microgravity—current status of the development of shear cell technique towards JEM on ISS." Measurement Science and Technology 16.2 (2005): 327.</w:t>
      </w:r>
    </w:p>
    <w:p w14:paraId="5A1C095C" w14:textId="5DB62014" w:rsidR="00102D18" w:rsidRPr="001C7A61" w:rsidRDefault="00EB772F" w:rsidP="003E7FB9">
      <w:pPr>
        <w:pStyle w:val="ListParagraph"/>
        <w:numPr>
          <w:ilvl w:val="0"/>
          <w:numId w:val="1"/>
        </w:numPr>
        <w:jc w:val="both"/>
      </w:pPr>
      <w:r w:rsidRPr="00B7597B">
        <w:rPr>
          <w:lang w:val="fr-FR"/>
        </w:rPr>
        <w:t xml:space="preserve"> </w:t>
      </w:r>
      <w:r w:rsidR="003E7FB9">
        <w:t xml:space="preserve"> </w:t>
      </w:r>
      <w:r w:rsidR="003E7FB9" w:rsidRPr="003E7FB9">
        <w:t>Mason, W. P., et al. "Measurement of shear elasticity and viscosity of liquids at ultrasonic frequencies." Physical Review 75.6 (1949): 936.</w:t>
      </w:r>
    </w:p>
    <w:p w14:paraId="00A0021E" w14:textId="48B04976" w:rsidR="00EB772F" w:rsidRPr="001C7A61" w:rsidRDefault="00655B08" w:rsidP="003E7FB9">
      <w:pPr>
        <w:pStyle w:val="ListParagraph"/>
        <w:numPr>
          <w:ilvl w:val="0"/>
          <w:numId w:val="1"/>
        </w:numPr>
        <w:jc w:val="both"/>
      </w:pPr>
      <w:r w:rsidRPr="00B7597B">
        <w:rPr>
          <w:lang w:val="de-DE"/>
        </w:rPr>
        <w:t xml:space="preserve"> </w:t>
      </w:r>
      <w:r w:rsidR="003E7FB9">
        <w:t xml:space="preserve"> </w:t>
      </w:r>
      <w:proofErr w:type="spellStart"/>
      <w:r w:rsidR="003E7FB9" w:rsidRPr="003E7FB9">
        <w:t>Sauerbrey</w:t>
      </w:r>
      <w:proofErr w:type="spellEnd"/>
      <w:r w:rsidR="003E7FB9" w:rsidRPr="003E7FB9">
        <w:t>, Günter. "</w:t>
      </w:r>
      <w:proofErr w:type="spellStart"/>
      <w:r w:rsidR="003E7FB9" w:rsidRPr="003E7FB9">
        <w:t>Verwendung</w:t>
      </w:r>
      <w:proofErr w:type="spellEnd"/>
      <w:r w:rsidR="003E7FB9" w:rsidRPr="003E7FB9">
        <w:t xml:space="preserve"> von </w:t>
      </w:r>
      <w:proofErr w:type="spellStart"/>
      <w:r w:rsidR="003E7FB9" w:rsidRPr="003E7FB9">
        <w:t>Schwingquarzen</w:t>
      </w:r>
      <w:proofErr w:type="spellEnd"/>
      <w:r w:rsidR="003E7FB9" w:rsidRPr="003E7FB9">
        <w:t xml:space="preserve"> </w:t>
      </w:r>
      <w:proofErr w:type="spellStart"/>
      <w:r w:rsidR="003E7FB9" w:rsidRPr="003E7FB9">
        <w:t>zur</w:t>
      </w:r>
      <w:proofErr w:type="spellEnd"/>
      <w:r w:rsidR="003E7FB9" w:rsidRPr="003E7FB9">
        <w:t xml:space="preserve"> </w:t>
      </w:r>
      <w:proofErr w:type="spellStart"/>
      <w:r w:rsidR="003E7FB9" w:rsidRPr="003E7FB9">
        <w:t>Wägung</w:t>
      </w:r>
      <w:proofErr w:type="spellEnd"/>
      <w:r w:rsidR="003E7FB9" w:rsidRPr="003E7FB9">
        <w:t xml:space="preserve"> </w:t>
      </w:r>
      <w:proofErr w:type="spellStart"/>
      <w:r w:rsidR="003E7FB9" w:rsidRPr="003E7FB9">
        <w:t>dünner</w:t>
      </w:r>
      <w:proofErr w:type="spellEnd"/>
      <w:r w:rsidR="003E7FB9" w:rsidRPr="003E7FB9">
        <w:t xml:space="preserve"> </w:t>
      </w:r>
      <w:proofErr w:type="spellStart"/>
      <w:r w:rsidR="003E7FB9" w:rsidRPr="003E7FB9">
        <w:t>Schichten</w:t>
      </w:r>
      <w:proofErr w:type="spellEnd"/>
      <w:r w:rsidR="003E7FB9" w:rsidRPr="003E7FB9">
        <w:t xml:space="preserve"> und </w:t>
      </w:r>
      <w:proofErr w:type="spellStart"/>
      <w:r w:rsidR="003E7FB9" w:rsidRPr="003E7FB9">
        <w:t>zur</w:t>
      </w:r>
      <w:proofErr w:type="spellEnd"/>
      <w:r w:rsidR="003E7FB9" w:rsidRPr="003E7FB9">
        <w:t xml:space="preserve"> </w:t>
      </w:r>
      <w:proofErr w:type="spellStart"/>
      <w:r w:rsidR="003E7FB9" w:rsidRPr="003E7FB9">
        <w:t>Mikrowägung</w:t>
      </w:r>
      <w:proofErr w:type="spellEnd"/>
      <w:r w:rsidR="003E7FB9" w:rsidRPr="003E7FB9">
        <w:t xml:space="preserve">." </w:t>
      </w:r>
      <w:proofErr w:type="spellStart"/>
      <w:r w:rsidR="003E7FB9" w:rsidRPr="003E7FB9">
        <w:t>Zeitschrift</w:t>
      </w:r>
      <w:proofErr w:type="spellEnd"/>
      <w:r w:rsidR="003E7FB9" w:rsidRPr="003E7FB9">
        <w:t xml:space="preserve"> </w:t>
      </w:r>
      <w:proofErr w:type="spellStart"/>
      <w:r w:rsidR="003E7FB9" w:rsidRPr="003E7FB9">
        <w:t>für</w:t>
      </w:r>
      <w:proofErr w:type="spellEnd"/>
      <w:r w:rsidR="003E7FB9" w:rsidRPr="003E7FB9">
        <w:t xml:space="preserve"> </w:t>
      </w:r>
      <w:proofErr w:type="spellStart"/>
      <w:r w:rsidR="003E7FB9" w:rsidRPr="003E7FB9">
        <w:t>physik</w:t>
      </w:r>
      <w:proofErr w:type="spellEnd"/>
      <w:r w:rsidR="003E7FB9" w:rsidRPr="003E7FB9">
        <w:t xml:space="preserve"> 155.2 (1959): 206-222.</w:t>
      </w:r>
    </w:p>
    <w:p w14:paraId="157DD766" w14:textId="1556DE6C" w:rsidR="00655B08" w:rsidRPr="001C7A61" w:rsidRDefault="0023326A" w:rsidP="003E7FB9">
      <w:pPr>
        <w:pStyle w:val="ListParagraph"/>
        <w:numPr>
          <w:ilvl w:val="0"/>
          <w:numId w:val="1"/>
        </w:numPr>
        <w:jc w:val="both"/>
      </w:pPr>
      <w:r w:rsidRPr="001C7A61">
        <w:t xml:space="preserve"> </w:t>
      </w:r>
      <w:r w:rsidR="003E7FB9">
        <w:t xml:space="preserve"> </w:t>
      </w:r>
      <w:r w:rsidR="003E7FB9" w:rsidRPr="003E7FB9">
        <w:t xml:space="preserve">Kessler, Daniel, Peter J. Roth, and Patrick </w:t>
      </w:r>
      <w:proofErr w:type="spellStart"/>
      <w:r w:rsidR="003E7FB9" w:rsidRPr="003E7FB9">
        <w:t>Theato</w:t>
      </w:r>
      <w:proofErr w:type="spellEnd"/>
      <w:r w:rsidR="003E7FB9" w:rsidRPr="003E7FB9">
        <w:t xml:space="preserve">. "Reactive surface coatings based on </w:t>
      </w:r>
      <w:proofErr w:type="spellStart"/>
      <w:r w:rsidR="003E7FB9" w:rsidRPr="003E7FB9">
        <w:t>polysilsesquioxanes</w:t>
      </w:r>
      <w:proofErr w:type="spellEnd"/>
      <w:r w:rsidR="003E7FB9" w:rsidRPr="003E7FB9">
        <w:t>: controlled functionalization for specific protein immobilization." Langmuir 25.17 (2009): 10068-10076.</w:t>
      </w:r>
    </w:p>
    <w:p w14:paraId="17BD14C3" w14:textId="77777777" w:rsidR="0023326A" w:rsidRPr="001C7A61" w:rsidRDefault="0023326A" w:rsidP="0023326A">
      <w:pPr>
        <w:pStyle w:val="ListParagraph"/>
        <w:numPr>
          <w:ilvl w:val="0"/>
          <w:numId w:val="1"/>
        </w:numPr>
        <w:jc w:val="both"/>
      </w:pPr>
      <w:r w:rsidRPr="001C7A61">
        <w:t xml:space="preserve"> Schirru, Michele. Development of an Ultrasonic Sensing Technique to Measure Lubricant Viscosity in Engine Journal Bearing In-Situ. Springer, 2017.</w:t>
      </w:r>
    </w:p>
    <w:p w14:paraId="4BD23E5D" w14:textId="184757E9" w:rsidR="0023326A" w:rsidRPr="001C7A61" w:rsidRDefault="00206FCE" w:rsidP="003E7FB9">
      <w:pPr>
        <w:pStyle w:val="ListParagraph"/>
        <w:numPr>
          <w:ilvl w:val="0"/>
          <w:numId w:val="1"/>
        </w:numPr>
        <w:jc w:val="both"/>
      </w:pPr>
      <w:r w:rsidRPr="001C7A61">
        <w:t xml:space="preserve"> </w:t>
      </w:r>
      <w:r w:rsidR="003E7FB9">
        <w:t xml:space="preserve"> </w:t>
      </w:r>
      <w:r w:rsidR="003E7FB9" w:rsidRPr="003E7FB9">
        <w:t>Schirru, M., et al. "Viscosity measurement in a lubricant film using an ultrasonically resonating matching layer." Tribology Letters 60.3 (2015): 42.</w:t>
      </w:r>
    </w:p>
    <w:p w14:paraId="5BAF5CD9" w14:textId="77777777" w:rsidR="00206FCE" w:rsidRPr="001C7A61" w:rsidRDefault="00206FCE" w:rsidP="00206FCE">
      <w:pPr>
        <w:pStyle w:val="ListParagraph"/>
        <w:numPr>
          <w:ilvl w:val="0"/>
          <w:numId w:val="1"/>
        </w:numPr>
        <w:jc w:val="both"/>
      </w:pPr>
      <w:r w:rsidRPr="001C7A61">
        <w:t xml:space="preserve"> </w:t>
      </w:r>
      <w:proofErr w:type="spellStart"/>
      <w:r w:rsidRPr="001C7A61">
        <w:t>Boldock</w:t>
      </w:r>
      <w:proofErr w:type="spellEnd"/>
      <w:r w:rsidRPr="001C7A61">
        <w:t xml:space="preserve">, Luke. The Influence of Stent Geometry on </w:t>
      </w:r>
      <w:proofErr w:type="spellStart"/>
      <w:r w:rsidRPr="001C7A61">
        <w:t>Haemodynamics</w:t>
      </w:r>
      <w:proofErr w:type="spellEnd"/>
      <w:r w:rsidRPr="001C7A61">
        <w:t xml:space="preserve"> and Endothelialisation. Diss. University of Sheffield, 2017.</w:t>
      </w:r>
    </w:p>
    <w:p w14:paraId="7189D7EE" w14:textId="77777777" w:rsidR="00206FCE" w:rsidRPr="001C7A61" w:rsidRDefault="00CC2554" w:rsidP="00CC2554">
      <w:pPr>
        <w:pStyle w:val="ListParagraph"/>
        <w:numPr>
          <w:ilvl w:val="0"/>
          <w:numId w:val="1"/>
        </w:numPr>
        <w:jc w:val="both"/>
      </w:pPr>
      <w:r w:rsidRPr="001C7A61">
        <w:t xml:space="preserve"> </w:t>
      </w:r>
      <w:proofErr w:type="spellStart"/>
      <w:r w:rsidRPr="001C7A61">
        <w:t>Brekhovskikh</w:t>
      </w:r>
      <w:proofErr w:type="spellEnd"/>
      <w:r w:rsidRPr="001C7A61">
        <w:t>, Leonid. Waves in layered media. Vol. 16. Elsevier, 2012.</w:t>
      </w:r>
    </w:p>
    <w:p w14:paraId="502DC344" w14:textId="3496C354" w:rsidR="00CC2554" w:rsidRPr="001C7A61" w:rsidRDefault="00DE3B50" w:rsidP="00B9057F">
      <w:pPr>
        <w:pStyle w:val="ListParagraph"/>
        <w:numPr>
          <w:ilvl w:val="0"/>
          <w:numId w:val="1"/>
        </w:numPr>
        <w:jc w:val="both"/>
      </w:pPr>
      <w:r w:rsidRPr="001C7A61">
        <w:t xml:space="preserve"> </w:t>
      </w:r>
      <w:r w:rsidR="00B9057F">
        <w:t xml:space="preserve"> </w:t>
      </w:r>
      <w:proofErr w:type="spellStart"/>
      <w:r w:rsidR="00B9057F" w:rsidRPr="00B9057F">
        <w:t>Pialucha</w:t>
      </w:r>
      <w:proofErr w:type="spellEnd"/>
      <w:r w:rsidR="00B9057F" w:rsidRPr="00B9057F">
        <w:t xml:space="preserve">, Tom, and Peter </w:t>
      </w:r>
      <w:proofErr w:type="spellStart"/>
      <w:r w:rsidR="00B9057F" w:rsidRPr="00B9057F">
        <w:t>Cawley</w:t>
      </w:r>
      <w:proofErr w:type="spellEnd"/>
      <w:r w:rsidR="00B9057F" w:rsidRPr="00B9057F">
        <w:t xml:space="preserve">. "The detection of thin embedded layers using normal incidence ultrasound." </w:t>
      </w:r>
      <w:proofErr w:type="spellStart"/>
      <w:r w:rsidR="00B9057F" w:rsidRPr="00B9057F">
        <w:t>Ultrasonics</w:t>
      </w:r>
      <w:proofErr w:type="spellEnd"/>
      <w:r w:rsidR="00B9057F" w:rsidRPr="00B9057F">
        <w:t xml:space="preserve"> 32.6 (1994): 431-440.</w:t>
      </w:r>
    </w:p>
    <w:p w14:paraId="06A8E0A6" w14:textId="77777777" w:rsidR="00DE3B50" w:rsidRPr="001C7A61" w:rsidRDefault="00DE3B50" w:rsidP="00DE3B50">
      <w:pPr>
        <w:pStyle w:val="ListParagraph"/>
        <w:numPr>
          <w:ilvl w:val="0"/>
          <w:numId w:val="1"/>
        </w:numPr>
        <w:jc w:val="both"/>
      </w:pPr>
      <w:r w:rsidRPr="001C7A61">
        <w:t xml:space="preserve"> </w:t>
      </w:r>
      <w:proofErr w:type="spellStart"/>
      <w:r w:rsidRPr="001C7A61">
        <w:t>Reddyhoff</w:t>
      </w:r>
      <w:proofErr w:type="spellEnd"/>
      <w:r w:rsidRPr="001C7A61">
        <w:t>, Tom, Rob Dwyer-Joyce, and Phil Harper. "Ultrasonic measurement of film thickness in mechanical seals." Sealing Technology 2006.7 (2006): 7-11.</w:t>
      </w:r>
    </w:p>
    <w:p w14:paraId="17BEE4B9" w14:textId="2E1E0D0D" w:rsidR="00DE3B50" w:rsidRPr="001C7A61" w:rsidRDefault="000B16FD" w:rsidP="000B16FD">
      <w:pPr>
        <w:pStyle w:val="ListParagraph"/>
        <w:numPr>
          <w:ilvl w:val="0"/>
          <w:numId w:val="1"/>
        </w:numPr>
        <w:jc w:val="both"/>
      </w:pPr>
      <w:r>
        <w:t xml:space="preserve"> </w:t>
      </w:r>
      <w:proofErr w:type="spellStart"/>
      <w:r w:rsidRPr="000B16FD">
        <w:t>Kinsler</w:t>
      </w:r>
      <w:proofErr w:type="spellEnd"/>
      <w:r w:rsidRPr="000B16FD">
        <w:t xml:space="preserve">, Lawrence E., et al. "Fundamentals of acoustics." Fundamentals of Acoustics, 4th Edition, by Lawrence E. </w:t>
      </w:r>
      <w:proofErr w:type="spellStart"/>
      <w:r w:rsidRPr="000B16FD">
        <w:t>Kinsler</w:t>
      </w:r>
      <w:proofErr w:type="spellEnd"/>
      <w:r w:rsidRPr="000B16FD">
        <w:t xml:space="preserve">, Austin R. Frey, Alan B. </w:t>
      </w:r>
      <w:proofErr w:type="spellStart"/>
      <w:r w:rsidRPr="000B16FD">
        <w:t>Coppens</w:t>
      </w:r>
      <w:proofErr w:type="spellEnd"/>
      <w:r w:rsidRPr="000B16FD">
        <w:t>, James V. Sanders, pp. 560. ISBN 0-471-84789-5. Wiley-VCH, December 1999. (1999): 560.</w:t>
      </w:r>
    </w:p>
    <w:p w14:paraId="11594B53" w14:textId="2EB7AB54" w:rsidR="00B6607B" w:rsidRPr="001C7A61" w:rsidRDefault="00B6607B" w:rsidP="00B9057F">
      <w:pPr>
        <w:pStyle w:val="ListParagraph"/>
        <w:numPr>
          <w:ilvl w:val="0"/>
          <w:numId w:val="1"/>
        </w:numPr>
      </w:pPr>
      <w:r w:rsidRPr="00B7597B">
        <w:rPr>
          <w:lang w:val="de-DE"/>
        </w:rPr>
        <w:t xml:space="preserve"> </w:t>
      </w:r>
      <w:r w:rsidR="00B9057F">
        <w:t xml:space="preserve">  </w:t>
      </w:r>
      <w:proofErr w:type="spellStart"/>
      <w:r w:rsidR="00B9057F" w:rsidRPr="00B9057F">
        <w:t>Kazys</w:t>
      </w:r>
      <w:proofErr w:type="spellEnd"/>
      <w:r w:rsidR="00B9057F" w:rsidRPr="00B9057F">
        <w:t>, R., et al. "Ultrasonic technique for monitoring of liquid density variations." Review of Scientific Instruments 86.1 (2015): 015003.</w:t>
      </w:r>
    </w:p>
    <w:p w14:paraId="29AB78E2" w14:textId="039DB571" w:rsidR="00DE3B50" w:rsidRPr="001C7A61" w:rsidRDefault="004F028F" w:rsidP="00B9057F">
      <w:pPr>
        <w:pStyle w:val="ListParagraph"/>
        <w:numPr>
          <w:ilvl w:val="0"/>
          <w:numId w:val="1"/>
        </w:numPr>
        <w:jc w:val="both"/>
      </w:pPr>
      <w:r w:rsidRPr="001C7A61">
        <w:lastRenderedPageBreak/>
        <w:t xml:space="preserve"> </w:t>
      </w:r>
      <w:r w:rsidR="00B9057F">
        <w:t xml:space="preserve"> </w:t>
      </w:r>
      <w:r w:rsidR="00B9057F" w:rsidRPr="00B9057F">
        <w:t xml:space="preserve">Sheen, S. H., H-T. </w:t>
      </w:r>
      <w:proofErr w:type="spellStart"/>
      <w:r w:rsidR="00B9057F" w:rsidRPr="00B9057F">
        <w:t>Chien</w:t>
      </w:r>
      <w:proofErr w:type="spellEnd"/>
      <w:r w:rsidR="00B9057F" w:rsidRPr="00B9057F">
        <w:t xml:space="preserve">, and A. C. </w:t>
      </w:r>
      <w:proofErr w:type="spellStart"/>
      <w:r w:rsidR="00B9057F" w:rsidRPr="00B9057F">
        <w:t>Raptis</w:t>
      </w:r>
      <w:proofErr w:type="spellEnd"/>
      <w:r w:rsidR="00B9057F" w:rsidRPr="00B9057F">
        <w:t xml:space="preserve">. "An in-line ultrasonic viscometer." Review of progress in quantitative </w:t>
      </w:r>
      <w:proofErr w:type="spellStart"/>
      <w:r w:rsidR="00B9057F" w:rsidRPr="00B9057F">
        <w:t>nondestructive</w:t>
      </w:r>
      <w:proofErr w:type="spellEnd"/>
      <w:r w:rsidR="00B9057F" w:rsidRPr="00B9057F">
        <w:t xml:space="preserve"> evaluation. Springer, Boston, MA, 1995. 1151-1158.</w:t>
      </w:r>
    </w:p>
    <w:p w14:paraId="324945C0" w14:textId="269BD1D4" w:rsidR="004F028F" w:rsidRPr="001C7A61" w:rsidRDefault="004F028F" w:rsidP="00B9057F">
      <w:pPr>
        <w:pStyle w:val="ListParagraph"/>
        <w:numPr>
          <w:ilvl w:val="0"/>
          <w:numId w:val="1"/>
        </w:numPr>
        <w:jc w:val="both"/>
      </w:pPr>
      <w:r w:rsidRPr="00304095">
        <w:rPr>
          <w:lang w:val="it-IT"/>
        </w:rPr>
        <w:t xml:space="preserve"> </w:t>
      </w:r>
      <w:r w:rsidR="00B9057F" w:rsidRPr="00B9057F">
        <w:rPr>
          <w:lang w:val="it-IT"/>
        </w:rPr>
        <w:t xml:space="preserve"> Franco, Ediguer E., et al. </w:t>
      </w:r>
      <w:r w:rsidR="00B9057F" w:rsidRPr="00B9057F">
        <w:t xml:space="preserve">"Viscosity measurement of Newtonian liquids using the complex reflection coefficient." IEEE transactions on </w:t>
      </w:r>
      <w:proofErr w:type="spellStart"/>
      <w:r w:rsidR="00B9057F" w:rsidRPr="00B9057F">
        <w:t>ultrasonics</w:t>
      </w:r>
      <w:proofErr w:type="spellEnd"/>
      <w:r w:rsidR="00B9057F" w:rsidRPr="00B9057F">
        <w:t>, ferroelectrics, and frequency control 55.10 (2008).</w:t>
      </w:r>
    </w:p>
    <w:p w14:paraId="4005B3D0" w14:textId="60B216CB" w:rsidR="004F028F" w:rsidRPr="001C7A61" w:rsidRDefault="009764E9" w:rsidP="00B9057F">
      <w:pPr>
        <w:pStyle w:val="ListParagraph"/>
        <w:numPr>
          <w:ilvl w:val="0"/>
          <w:numId w:val="1"/>
        </w:numPr>
        <w:jc w:val="both"/>
      </w:pPr>
      <w:r w:rsidRPr="001C7A61">
        <w:t xml:space="preserve"> </w:t>
      </w:r>
      <w:r w:rsidR="00B9057F">
        <w:t xml:space="preserve"> </w:t>
      </w:r>
      <w:r w:rsidR="00B9057F" w:rsidRPr="00B9057F">
        <w:t>Harrison, Gilroy, and A. John Barlow. "3. Dynamic Viscosity Measurement." Methods in Experimental Physics. Vol. 19. Academic Press, 1981. 137-178.</w:t>
      </w:r>
    </w:p>
    <w:p w14:paraId="35CFFCF8" w14:textId="77777777" w:rsidR="009764E9" w:rsidRPr="001C7A61" w:rsidRDefault="004A6730" w:rsidP="004A6730">
      <w:pPr>
        <w:pStyle w:val="ListParagraph"/>
        <w:numPr>
          <w:ilvl w:val="0"/>
          <w:numId w:val="1"/>
        </w:numPr>
        <w:jc w:val="both"/>
      </w:pPr>
      <w:r w:rsidRPr="001C7A61">
        <w:t xml:space="preserve"> </w:t>
      </w:r>
      <w:proofErr w:type="spellStart"/>
      <w:r w:rsidRPr="001C7A61">
        <w:t>Meserschmidt</w:t>
      </w:r>
      <w:proofErr w:type="spellEnd"/>
      <w:r w:rsidRPr="001C7A61">
        <w:t xml:space="preserve">, Marc, Mathias Meyer, and Peter Luger. "Ultra-low-temperature X-ray data collection with a newly developed 0.1 mm </w:t>
      </w:r>
      <w:proofErr w:type="spellStart"/>
      <w:r w:rsidRPr="001C7A61">
        <w:t>Kapton</w:t>
      </w:r>
      <w:proofErr w:type="spellEnd"/>
      <w:r w:rsidRPr="001C7A61">
        <w:t>-film cylinder for a closed-cycle helium cryostat." Journal of applied crystallography 36.6 (2003): 1452-1454.</w:t>
      </w:r>
    </w:p>
    <w:p w14:paraId="072877BC" w14:textId="77777777" w:rsidR="004A6730" w:rsidRPr="001C7A61" w:rsidRDefault="004A6730" w:rsidP="004A6730">
      <w:pPr>
        <w:pStyle w:val="ListParagraph"/>
        <w:numPr>
          <w:ilvl w:val="0"/>
          <w:numId w:val="1"/>
        </w:numPr>
        <w:jc w:val="both"/>
      </w:pPr>
      <w:r w:rsidRPr="001C7A61">
        <w:t xml:space="preserve"> </w:t>
      </w:r>
      <w:proofErr w:type="spellStart"/>
      <w:r w:rsidRPr="001C7A61">
        <w:t>Hergenrother</w:t>
      </w:r>
      <w:proofErr w:type="spellEnd"/>
      <w:r w:rsidRPr="001C7A61">
        <w:t>, Paul M. "The use, design, synthesis, and properties of high performance/high temperature polymers: an overview." High Performance Polymers 15.1 (2003): 3-45.</w:t>
      </w:r>
    </w:p>
    <w:p w14:paraId="36861F45" w14:textId="77777777" w:rsidR="004A6730" w:rsidRDefault="004A6730" w:rsidP="004A6730">
      <w:pPr>
        <w:pStyle w:val="ListParagraph"/>
        <w:numPr>
          <w:ilvl w:val="0"/>
          <w:numId w:val="1"/>
        </w:numPr>
        <w:jc w:val="both"/>
      </w:pPr>
      <w:r w:rsidRPr="001C7A61">
        <w:t xml:space="preserve"> </w:t>
      </w:r>
      <w:proofErr w:type="spellStart"/>
      <w:r w:rsidRPr="001C7A61">
        <w:t>Dhar</w:t>
      </w:r>
      <w:proofErr w:type="spellEnd"/>
      <w:r w:rsidRPr="001C7A61">
        <w:t>, Lisa, et al. "Moduli determination in polyimide film bilayer systems: prospects for depth profiling using impulsive stimulated thermal scattering." Journal of applied physics 77.9 (1995): 4431-4444.</w:t>
      </w:r>
    </w:p>
    <w:p w14:paraId="571E91C6" w14:textId="77777777" w:rsidR="00453CF0" w:rsidRDefault="00453CF0" w:rsidP="00453CF0">
      <w:pPr>
        <w:pStyle w:val="ListParagraph"/>
        <w:numPr>
          <w:ilvl w:val="0"/>
          <w:numId w:val="1"/>
        </w:numPr>
        <w:jc w:val="both"/>
      </w:pPr>
      <w:r>
        <w:t xml:space="preserve"> </w:t>
      </w:r>
      <w:r w:rsidRPr="00453CF0">
        <w:t xml:space="preserve">Shah, </w:t>
      </w:r>
      <w:proofErr w:type="spellStart"/>
      <w:r w:rsidRPr="00453CF0">
        <w:t>Vimal</w:t>
      </w:r>
      <w:proofErr w:type="spellEnd"/>
      <w:r w:rsidRPr="00453CF0">
        <w:t xml:space="preserve"> V., and Krishnan </w:t>
      </w:r>
      <w:proofErr w:type="spellStart"/>
      <w:r w:rsidRPr="00453CF0">
        <w:t>Balasubramaniam</w:t>
      </w:r>
      <w:proofErr w:type="spellEnd"/>
      <w:r w:rsidRPr="00453CF0">
        <w:t xml:space="preserve">. "Measuring Newtonian viscosity from the phase of reflected ultrasonic shear wave." </w:t>
      </w:r>
      <w:proofErr w:type="spellStart"/>
      <w:r w:rsidRPr="00453CF0">
        <w:t>Ultrasonics</w:t>
      </w:r>
      <w:proofErr w:type="spellEnd"/>
      <w:r w:rsidRPr="00453CF0">
        <w:t xml:space="preserve"> 38.9 (2000): 921-927.</w:t>
      </w:r>
    </w:p>
    <w:p w14:paraId="4ACB3DA2" w14:textId="77777777" w:rsidR="001B50BF" w:rsidRDefault="001B50BF" w:rsidP="001B50BF">
      <w:pPr>
        <w:pStyle w:val="ListParagraph"/>
        <w:numPr>
          <w:ilvl w:val="0"/>
          <w:numId w:val="1"/>
        </w:numPr>
        <w:jc w:val="both"/>
      </w:pPr>
      <w:r>
        <w:t xml:space="preserve"> </w:t>
      </w:r>
      <w:proofErr w:type="spellStart"/>
      <w:r w:rsidRPr="001B50BF">
        <w:t>Buckin</w:t>
      </w:r>
      <w:proofErr w:type="spellEnd"/>
      <w:r w:rsidRPr="001B50BF">
        <w:t xml:space="preserve">, </w:t>
      </w:r>
      <w:proofErr w:type="spellStart"/>
      <w:r w:rsidRPr="001B50BF">
        <w:t>Vitaly</w:t>
      </w:r>
      <w:proofErr w:type="spellEnd"/>
      <w:r w:rsidRPr="001B50BF">
        <w:t xml:space="preserve">, and </w:t>
      </w:r>
      <w:proofErr w:type="spellStart"/>
      <w:r w:rsidRPr="001B50BF">
        <w:t>Evgeny</w:t>
      </w:r>
      <w:proofErr w:type="spellEnd"/>
      <w:r w:rsidRPr="001B50BF">
        <w:t xml:space="preserve"> </w:t>
      </w:r>
      <w:proofErr w:type="spellStart"/>
      <w:r w:rsidRPr="001B50BF">
        <w:t>Kudryashov</w:t>
      </w:r>
      <w:proofErr w:type="spellEnd"/>
      <w:r w:rsidRPr="001B50BF">
        <w:t>. "Ultrasonic shear wave rheology of weak particle gels." Advances in colloid and Interface Science 89 (2001): 401-422.</w:t>
      </w:r>
    </w:p>
    <w:p w14:paraId="72084E7C" w14:textId="77777777" w:rsidR="003B0FE6" w:rsidRPr="001C7A61" w:rsidRDefault="003B0FE6" w:rsidP="003B0FE6">
      <w:pPr>
        <w:pStyle w:val="ListParagraph"/>
        <w:numPr>
          <w:ilvl w:val="0"/>
          <w:numId w:val="1"/>
        </w:numPr>
        <w:jc w:val="both"/>
      </w:pPr>
      <w:r w:rsidRPr="00B7597B">
        <w:rPr>
          <w:lang w:val="fr-FR"/>
        </w:rPr>
        <w:t xml:space="preserve"> Spencer, John R., et al. </w:t>
      </w:r>
      <w:r w:rsidRPr="003B0FE6">
        <w:t xml:space="preserve">"Temperatures on Europa from Galileo </w:t>
      </w:r>
      <w:proofErr w:type="spellStart"/>
      <w:r w:rsidRPr="003B0FE6">
        <w:t>photopolarimeter</w:t>
      </w:r>
      <w:proofErr w:type="spellEnd"/>
      <w:r w:rsidRPr="003B0FE6">
        <w:t xml:space="preserve">-radiometer: </w:t>
      </w:r>
      <w:proofErr w:type="spellStart"/>
      <w:r w:rsidRPr="003B0FE6">
        <w:t>nighttime</w:t>
      </w:r>
      <w:proofErr w:type="spellEnd"/>
      <w:r w:rsidRPr="003B0FE6">
        <w:t xml:space="preserve"> thermal anomalies." Science 284.5419 (1999): 1514-1516.</w:t>
      </w:r>
    </w:p>
    <w:p w14:paraId="43B7D4B2" w14:textId="77777777" w:rsidR="006B1A60" w:rsidRPr="001C7A61" w:rsidRDefault="006B1A60" w:rsidP="00045F83">
      <w:pPr>
        <w:jc w:val="both"/>
      </w:pPr>
    </w:p>
    <w:sectPr w:rsidR="006B1A60" w:rsidRPr="001C7A6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B448CF" w16cid:durableId="1EA87BA6"/>
  <w16cid:commentId w16cid:paraId="7C3C93B0" w16cid:durableId="1EA87D3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S Mincho">
    <w:altName w:val="ＭＳ 明朝"/>
    <w:panose1 w:val="00000000000000000000"/>
    <w:charset w:val="80"/>
    <w:family w:val="roman"/>
    <w:notTrueType/>
    <w:pitch w:val="fixed"/>
    <w:sig w:usb0="00000000" w:usb1="08070000" w:usb2="00000010" w:usb3="00000000" w:csb0="00020000" w:csb1="00000000"/>
  </w:font>
  <w:font w:name="Segoe UI">
    <w:altName w:val="Courier New"/>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631F5"/>
    <w:multiLevelType w:val="hybridMultilevel"/>
    <w:tmpl w:val="83305032"/>
    <w:lvl w:ilvl="0" w:tplc="D604D2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hele Schirru">
    <w15:presenceInfo w15:providerId="Windows Live" w15:userId="404865a6fe786c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4B8"/>
    <w:rsid w:val="0003798C"/>
    <w:rsid w:val="00045F83"/>
    <w:rsid w:val="0005498C"/>
    <w:rsid w:val="00093344"/>
    <w:rsid w:val="000A4171"/>
    <w:rsid w:val="000B16FD"/>
    <w:rsid w:val="000C516B"/>
    <w:rsid w:val="00102D18"/>
    <w:rsid w:val="00106A32"/>
    <w:rsid w:val="00145463"/>
    <w:rsid w:val="00153D4A"/>
    <w:rsid w:val="001553FA"/>
    <w:rsid w:val="00161C62"/>
    <w:rsid w:val="00161E85"/>
    <w:rsid w:val="00164F50"/>
    <w:rsid w:val="00167CA9"/>
    <w:rsid w:val="00183F97"/>
    <w:rsid w:val="00195369"/>
    <w:rsid w:val="001A2570"/>
    <w:rsid w:val="001B50BF"/>
    <w:rsid w:val="001C7A61"/>
    <w:rsid w:val="001F7234"/>
    <w:rsid w:val="00206A5A"/>
    <w:rsid w:val="00206FCE"/>
    <w:rsid w:val="00223E7E"/>
    <w:rsid w:val="0023326A"/>
    <w:rsid w:val="0025513E"/>
    <w:rsid w:val="00262A35"/>
    <w:rsid w:val="002719AC"/>
    <w:rsid w:val="002948AB"/>
    <w:rsid w:val="0029690E"/>
    <w:rsid w:val="002A3118"/>
    <w:rsid w:val="002A556C"/>
    <w:rsid w:val="002D0566"/>
    <w:rsid w:val="002E48FB"/>
    <w:rsid w:val="002F1BD8"/>
    <w:rsid w:val="00304095"/>
    <w:rsid w:val="00307D3C"/>
    <w:rsid w:val="00307EA0"/>
    <w:rsid w:val="00322C21"/>
    <w:rsid w:val="0034262C"/>
    <w:rsid w:val="00344DD7"/>
    <w:rsid w:val="00346D68"/>
    <w:rsid w:val="003507D6"/>
    <w:rsid w:val="00352C00"/>
    <w:rsid w:val="00357FBF"/>
    <w:rsid w:val="0037354A"/>
    <w:rsid w:val="003A6833"/>
    <w:rsid w:val="003B0FE6"/>
    <w:rsid w:val="003C379B"/>
    <w:rsid w:val="003D68F3"/>
    <w:rsid w:val="003E7FB9"/>
    <w:rsid w:val="003F452D"/>
    <w:rsid w:val="00427D2A"/>
    <w:rsid w:val="004400CE"/>
    <w:rsid w:val="00441D4F"/>
    <w:rsid w:val="004442F3"/>
    <w:rsid w:val="00453CF0"/>
    <w:rsid w:val="004577F3"/>
    <w:rsid w:val="0046113D"/>
    <w:rsid w:val="00473EFC"/>
    <w:rsid w:val="004752BA"/>
    <w:rsid w:val="004A125A"/>
    <w:rsid w:val="004A601A"/>
    <w:rsid w:val="004A6730"/>
    <w:rsid w:val="004B4547"/>
    <w:rsid w:val="004F028F"/>
    <w:rsid w:val="004F6D8A"/>
    <w:rsid w:val="0051053C"/>
    <w:rsid w:val="00514137"/>
    <w:rsid w:val="0051467A"/>
    <w:rsid w:val="005156A3"/>
    <w:rsid w:val="00520B3F"/>
    <w:rsid w:val="005321D2"/>
    <w:rsid w:val="005604B8"/>
    <w:rsid w:val="00563959"/>
    <w:rsid w:val="00573AB0"/>
    <w:rsid w:val="00575398"/>
    <w:rsid w:val="00587077"/>
    <w:rsid w:val="005A04C6"/>
    <w:rsid w:val="005A0FAE"/>
    <w:rsid w:val="005A1756"/>
    <w:rsid w:val="005D0E11"/>
    <w:rsid w:val="005D4A4E"/>
    <w:rsid w:val="005E5C58"/>
    <w:rsid w:val="005E7AA0"/>
    <w:rsid w:val="00611A41"/>
    <w:rsid w:val="00633DC0"/>
    <w:rsid w:val="00643283"/>
    <w:rsid w:val="00655B08"/>
    <w:rsid w:val="006641D2"/>
    <w:rsid w:val="006642EA"/>
    <w:rsid w:val="00675ADD"/>
    <w:rsid w:val="00686379"/>
    <w:rsid w:val="00692464"/>
    <w:rsid w:val="006A00B5"/>
    <w:rsid w:val="006B1A60"/>
    <w:rsid w:val="006B492C"/>
    <w:rsid w:val="006C5435"/>
    <w:rsid w:val="00700E76"/>
    <w:rsid w:val="007148CB"/>
    <w:rsid w:val="00726223"/>
    <w:rsid w:val="00734047"/>
    <w:rsid w:val="00742946"/>
    <w:rsid w:val="0074366D"/>
    <w:rsid w:val="00746E9E"/>
    <w:rsid w:val="00751021"/>
    <w:rsid w:val="00752FC2"/>
    <w:rsid w:val="0077456D"/>
    <w:rsid w:val="00782550"/>
    <w:rsid w:val="00793426"/>
    <w:rsid w:val="00794449"/>
    <w:rsid w:val="007A5450"/>
    <w:rsid w:val="007A60E2"/>
    <w:rsid w:val="007D4D3D"/>
    <w:rsid w:val="007E3242"/>
    <w:rsid w:val="008019E8"/>
    <w:rsid w:val="0081632B"/>
    <w:rsid w:val="00826A64"/>
    <w:rsid w:val="00832039"/>
    <w:rsid w:val="00833C93"/>
    <w:rsid w:val="00835EB1"/>
    <w:rsid w:val="008430F4"/>
    <w:rsid w:val="00867D28"/>
    <w:rsid w:val="00880A6A"/>
    <w:rsid w:val="00883397"/>
    <w:rsid w:val="00894D83"/>
    <w:rsid w:val="008B0B1A"/>
    <w:rsid w:val="008B3B87"/>
    <w:rsid w:val="008C1C42"/>
    <w:rsid w:val="008C4167"/>
    <w:rsid w:val="008D4BAC"/>
    <w:rsid w:val="008E26A1"/>
    <w:rsid w:val="008E5CC1"/>
    <w:rsid w:val="008E6B68"/>
    <w:rsid w:val="008F254B"/>
    <w:rsid w:val="009145E7"/>
    <w:rsid w:val="00914F97"/>
    <w:rsid w:val="00922F1B"/>
    <w:rsid w:val="00955B12"/>
    <w:rsid w:val="00971A27"/>
    <w:rsid w:val="009764E9"/>
    <w:rsid w:val="0098573D"/>
    <w:rsid w:val="00987C81"/>
    <w:rsid w:val="009A7F87"/>
    <w:rsid w:val="009B204C"/>
    <w:rsid w:val="009B22EB"/>
    <w:rsid w:val="009B7309"/>
    <w:rsid w:val="009C6700"/>
    <w:rsid w:val="009C7599"/>
    <w:rsid w:val="009D2C20"/>
    <w:rsid w:val="009E352C"/>
    <w:rsid w:val="00A10202"/>
    <w:rsid w:val="00A1395E"/>
    <w:rsid w:val="00A177CB"/>
    <w:rsid w:val="00A210C0"/>
    <w:rsid w:val="00A41DC4"/>
    <w:rsid w:val="00A5423D"/>
    <w:rsid w:val="00A57752"/>
    <w:rsid w:val="00A93E23"/>
    <w:rsid w:val="00A9681A"/>
    <w:rsid w:val="00AA44DA"/>
    <w:rsid w:val="00AB01E0"/>
    <w:rsid w:val="00AB5AB4"/>
    <w:rsid w:val="00AC0809"/>
    <w:rsid w:val="00AE30C9"/>
    <w:rsid w:val="00AF42DA"/>
    <w:rsid w:val="00B3111D"/>
    <w:rsid w:val="00B33B30"/>
    <w:rsid w:val="00B6607B"/>
    <w:rsid w:val="00B7597B"/>
    <w:rsid w:val="00B81C1B"/>
    <w:rsid w:val="00B9057F"/>
    <w:rsid w:val="00BA1A75"/>
    <w:rsid w:val="00BD3748"/>
    <w:rsid w:val="00BE472B"/>
    <w:rsid w:val="00BF3F85"/>
    <w:rsid w:val="00C000C8"/>
    <w:rsid w:val="00C032BD"/>
    <w:rsid w:val="00C03BAD"/>
    <w:rsid w:val="00C5466D"/>
    <w:rsid w:val="00C55D06"/>
    <w:rsid w:val="00C570C1"/>
    <w:rsid w:val="00C608EA"/>
    <w:rsid w:val="00C72D83"/>
    <w:rsid w:val="00C77033"/>
    <w:rsid w:val="00C854A5"/>
    <w:rsid w:val="00CB4025"/>
    <w:rsid w:val="00CC04B6"/>
    <w:rsid w:val="00CC2554"/>
    <w:rsid w:val="00CD3D6F"/>
    <w:rsid w:val="00CF0856"/>
    <w:rsid w:val="00D12D91"/>
    <w:rsid w:val="00D17CAF"/>
    <w:rsid w:val="00D27301"/>
    <w:rsid w:val="00D51EB2"/>
    <w:rsid w:val="00D71C95"/>
    <w:rsid w:val="00D74B88"/>
    <w:rsid w:val="00D806C9"/>
    <w:rsid w:val="00D80CF6"/>
    <w:rsid w:val="00D82F5A"/>
    <w:rsid w:val="00DA589B"/>
    <w:rsid w:val="00DB0AEA"/>
    <w:rsid w:val="00DB35F9"/>
    <w:rsid w:val="00DD77FA"/>
    <w:rsid w:val="00DE3B50"/>
    <w:rsid w:val="00DE7C37"/>
    <w:rsid w:val="00DF5893"/>
    <w:rsid w:val="00DF6C10"/>
    <w:rsid w:val="00DF7F68"/>
    <w:rsid w:val="00E06B3F"/>
    <w:rsid w:val="00E174B0"/>
    <w:rsid w:val="00E27765"/>
    <w:rsid w:val="00E32F4E"/>
    <w:rsid w:val="00E37B30"/>
    <w:rsid w:val="00E439B9"/>
    <w:rsid w:val="00E92E57"/>
    <w:rsid w:val="00E962DA"/>
    <w:rsid w:val="00E96E7E"/>
    <w:rsid w:val="00EA510E"/>
    <w:rsid w:val="00EB772F"/>
    <w:rsid w:val="00EC79EF"/>
    <w:rsid w:val="00ED5CCF"/>
    <w:rsid w:val="00EF163E"/>
    <w:rsid w:val="00F30ECF"/>
    <w:rsid w:val="00F47AC0"/>
    <w:rsid w:val="00F6642A"/>
    <w:rsid w:val="00F67678"/>
    <w:rsid w:val="00F70503"/>
    <w:rsid w:val="00FA2A6D"/>
    <w:rsid w:val="00FB14C6"/>
    <w:rsid w:val="00FC60A3"/>
    <w:rsid w:val="00FE4555"/>
    <w:rsid w:val="00FF19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976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ributornames">
    <w:name w:val="Contributor  names"/>
    <w:basedOn w:val="Normal"/>
    <w:rsid w:val="005604B8"/>
    <w:pPr>
      <w:widowControl w:val="0"/>
      <w:spacing w:after="0" w:line="240" w:lineRule="auto"/>
      <w:jc w:val="center"/>
    </w:pPr>
    <w:rPr>
      <w:rFonts w:ascii="Times New Roman" w:eastAsia="Times New Roman" w:hAnsi="Times New Roman" w:cs="MS Mincho"/>
      <w:kern w:val="2"/>
      <w:sz w:val="20"/>
      <w:szCs w:val="20"/>
      <w:lang w:val="en-US" w:eastAsia="ja-JP"/>
    </w:rPr>
  </w:style>
  <w:style w:type="table" w:styleId="TableGrid">
    <w:name w:val="Table Grid"/>
    <w:basedOn w:val="TableNormal"/>
    <w:uiPriority w:val="59"/>
    <w:rsid w:val="00560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604B8"/>
    <w:pPr>
      <w:widowControl w:val="0"/>
      <w:spacing w:after="200" w:line="240" w:lineRule="auto"/>
      <w:jc w:val="both"/>
    </w:pPr>
    <w:rPr>
      <w:rFonts w:ascii="Times New Roman" w:eastAsia="MS Mincho" w:hAnsi="Times New Roman" w:cs="Times New Roman"/>
      <w:i/>
      <w:iCs/>
      <w:color w:val="44546A" w:themeColor="text2"/>
      <w:kern w:val="2"/>
      <w:sz w:val="18"/>
      <w:szCs w:val="18"/>
      <w:lang w:val="en-US" w:eastAsia="ja-JP"/>
    </w:rPr>
  </w:style>
  <w:style w:type="character" w:styleId="PlaceholderText">
    <w:name w:val="Placeholder Text"/>
    <w:basedOn w:val="DefaultParagraphFont"/>
    <w:uiPriority w:val="99"/>
    <w:semiHidden/>
    <w:rsid w:val="00C570C1"/>
    <w:rPr>
      <w:color w:val="808080"/>
    </w:rPr>
  </w:style>
  <w:style w:type="paragraph" w:styleId="ListParagraph">
    <w:name w:val="List Paragraph"/>
    <w:basedOn w:val="Normal"/>
    <w:uiPriority w:val="34"/>
    <w:qFormat/>
    <w:rsid w:val="00700E76"/>
    <w:pPr>
      <w:ind w:left="720"/>
      <w:contextualSpacing/>
    </w:pPr>
  </w:style>
  <w:style w:type="paragraph" w:styleId="BalloonText">
    <w:name w:val="Balloon Text"/>
    <w:basedOn w:val="Normal"/>
    <w:link w:val="BalloonTextChar"/>
    <w:uiPriority w:val="99"/>
    <w:semiHidden/>
    <w:unhideWhenUsed/>
    <w:rsid w:val="00FA2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A6D"/>
    <w:rPr>
      <w:rFonts w:ascii="Segoe UI" w:hAnsi="Segoe UI" w:cs="Segoe UI"/>
      <w:sz w:val="18"/>
      <w:szCs w:val="18"/>
    </w:rPr>
  </w:style>
  <w:style w:type="character" w:styleId="CommentReference">
    <w:name w:val="annotation reference"/>
    <w:basedOn w:val="DefaultParagraphFont"/>
    <w:uiPriority w:val="99"/>
    <w:semiHidden/>
    <w:unhideWhenUsed/>
    <w:rsid w:val="00692464"/>
    <w:rPr>
      <w:sz w:val="16"/>
      <w:szCs w:val="16"/>
    </w:rPr>
  </w:style>
  <w:style w:type="paragraph" w:styleId="CommentText">
    <w:name w:val="annotation text"/>
    <w:basedOn w:val="Normal"/>
    <w:link w:val="CommentTextChar"/>
    <w:uiPriority w:val="99"/>
    <w:semiHidden/>
    <w:unhideWhenUsed/>
    <w:rsid w:val="00692464"/>
    <w:pPr>
      <w:spacing w:line="240" w:lineRule="auto"/>
    </w:pPr>
    <w:rPr>
      <w:sz w:val="20"/>
      <w:szCs w:val="20"/>
    </w:rPr>
  </w:style>
  <w:style w:type="character" w:customStyle="1" w:styleId="CommentTextChar">
    <w:name w:val="Comment Text Char"/>
    <w:basedOn w:val="DefaultParagraphFont"/>
    <w:link w:val="CommentText"/>
    <w:uiPriority w:val="99"/>
    <w:semiHidden/>
    <w:rsid w:val="00692464"/>
    <w:rPr>
      <w:sz w:val="20"/>
      <w:szCs w:val="20"/>
    </w:rPr>
  </w:style>
  <w:style w:type="paragraph" w:styleId="CommentSubject">
    <w:name w:val="annotation subject"/>
    <w:basedOn w:val="CommentText"/>
    <w:next w:val="CommentText"/>
    <w:link w:val="CommentSubjectChar"/>
    <w:uiPriority w:val="99"/>
    <w:semiHidden/>
    <w:unhideWhenUsed/>
    <w:rsid w:val="00692464"/>
    <w:rPr>
      <w:b/>
      <w:bCs/>
    </w:rPr>
  </w:style>
  <w:style w:type="character" w:customStyle="1" w:styleId="CommentSubjectChar">
    <w:name w:val="Comment Subject Char"/>
    <w:basedOn w:val="CommentTextChar"/>
    <w:link w:val="CommentSubject"/>
    <w:uiPriority w:val="99"/>
    <w:semiHidden/>
    <w:rsid w:val="00692464"/>
    <w:rPr>
      <w:b/>
      <w:bCs/>
      <w:sz w:val="20"/>
      <w:szCs w:val="20"/>
    </w:rPr>
  </w:style>
  <w:style w:type="paragraph" w:styleId="Revision">
    <w:name w:val="Revision"/>
    <w:hidden/>
    <w:uiPriority w:val="99"/>
    <w:semiHidden/>
    <w:rsid w:val="00955B12"/>
    <w:pPr>
      <w:spacing w:after="0" w:line="240" w:lineRule="auto"/>
    </w:pPr>
  </w:style>
  <w:style w:type="paragraph" w:styleId="NormalWeb">
    <w:name w:val="Normal (Web)"/>
    <w:basedOn w:val="Normal"/>
    <w:uiPriority w:val="99"/>
    <w:semiHidden/>
    <w:unhideWhenUsed/>
    <w:rsid w:val="00894D83"/>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ributornames">
    <w:name w:val="Contributor  names"/>
    <w:basedOn w:val="Normal"/>
    <w:rsid w:val="005604B8"/>
    <w:pPr>
      <w:widowControl w:val="0"/>
      <w:spacing w:after="0" w:line="240" w:lineRule="auto"/>
      <w:jc w:val="center"/>
    </w:pPr>
    <w:rPr>
      <w:rFonts w:ascii="Times New Roman" w:eastAsia="Times New Roman" w:hAnsi="Times New Roman" w:cs="MS Mincho"/>
      <w:kern w:val="2"/>
      <w:sz w:val="20"/>
      <w:szCs w:val="20"/>
      <w:lang w:val="en-US" w:eastAsia="ja-JP"/>
    </w:rPr>
  </w:style>
  <w:style w:type="table" w:styleId="TableGrid">
    <w:name w:val="Table Grid"/>
    <w:basedOn w:val="TableNormal"/>
    <w:uiPriority w:val="59"/>
    <w:rsid w:val="00560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604B8"/>
    <w:pPr>
      <w:widowControl w:val="0"/>
      <w:spacing w:after="200" w:line="240" w:lineRule="auto"/>
      <w:jc w:val="both"/>
    </w:pPr>
    <w:rPr>
      <w:rFonts w:ascii="Times New Roman" w:eastAsia="MS Mincho" w:hAnsi="Times New Roman" w:cs="Times New Roman"/>
      <w:i/>
      <w:iCs/>
      <w:color w:val="44546A" w:themeColor="text2"/>
      <w:kern w:val="2"/>
      <w:sz w:val="18"/>
      <w:szCs w:val="18"/>
      <w:lang w:val="en-US" w:eastAsia="ja-JP"/>
    </w:rPr>
  </w:style>
  <w:style w:type="character" w:styleId="PlaceholderText">
    <w:name w:val="Placeholder Text"/>
    <w:basedOn w:val="DefaultParagraphFont"/>
    <w:uiPriority w:val="99"/>
    <w:semiHidden/>
    <w:rsid w:val="00C570C1"/>
    <w:rPr>
      <w:color w:val="808080"/>
    </w:rPr>
  </w:style>
  <w:style w:type="paragraph" w:styleId="ListParagraph">
    <w:name w:val="List Paragraph"/>
    <w:basedOn w:val="Normal"/>
    <w:uiPriority w:val="34"/>
    <w:qFormat/>
    <w:rsid w:val="00700E76"/>
    <w:pPr>
      <w:ind w:left="720"/>
      <w:contextualSpacing/>
    </w:pPr>
  </w:style>
  <w:style w:type="paragraph" w:styleId="BalloonText">
    <w:name w:val="Balloon Text"/>
    <w:basedOn w:val="Normal"/>
    <w:link w:val="BalloonTextChar"/>
    <w:uiPriority w:val="99"/>
    <w:semiHidden/>
    <w:unhideWhenUsed/>
    <w:rsid w:val="00FA2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A6D"/>
    <w:rPr>
      <w:rFonts w:ascii="Segoe UI" w:hAnsi="Segoe UI" w:cs="Segoe UI"/>
      <w:sz w:val="18"/>
      <w:szCs w:val="18"/>
    </w:rPr>
  </w:style>
  <w:style w:type="character" w:styleId="CommentReference">
    <w:name w:val="annotation reference"/>
    <w:basedOn w:val="DefaultParagraphFont"/>
    <w:uiPriority w:val="99"/>
    <w:semiHidden/>
    <w:unhideWhenUsed/>
    <w:rsid w:val="00692464"/>
    <w:rPr>
      <w:sz w:val="16"/>
      <w:szCs w:val="16"/>
    </w:rPr>
  </w:style>
  <w:style w:type="paragraph" w:styleId="CommentText">
    <w:name w:val="annotation text"/>
    <w:basedOn w:val="Normal"/>
    <w:link w:val="CommentTextChar"/>
    <w:uiPriority w:val="99"/>
    <w:semiHidden/>
    <w:unhideWhenUsed/>
    <w:rsid w:val="00692464"/>
    <w:pPr>
      <w:spacing w:line="240" w:lineRule="auto"/>
    </w:pPr>
    <w:rPr>
      <w:sz w:val="20"/>
      <w:szCs w:val="20"/>
    </w:rPr>
  </w:style>
  <w:style w:type="character" w:customStyle="1" w:styleId="CommentTextChar">
    <w:name w:val="Comment Text Char"/>
    <w:basedOn w:val="DefaultParagraphFont"/>
    <w:link w:val="CommentText"/>
    <w:uiPriority w:val="99"/>
    <w:semiHidden/>
    <w:rsid w:val="00692464"/>
    <w:rPr>
      <w:sz w:val="20"/>
      <w:szCs w:val="20"/>
    </w:rPr>
  </w:style>
  <w:style w:type="paragraph" w:styleId="CommentSubject">
    <w:name w:val="annotation subject"/>
    <w:basedOn w:val="CommentText"/>
    <w:next w:val="CommentText"/>
    <w:link w:val="CommentSubjectChar"/>
    <w:uiPriority w:val="99"/>
    <w:semiHidden/>
    <w:unhideWhenUsed/>
    <w:rsid w:val="00692464"/>
    <w:rPr>
      <w:b/>
      <w:bCs/>
    </w:rPr>
  </w:style>
  <w:style w:type="character" w:customStyle="1" w:styleId="CommentSubjectChar">
    <w:name w:val="Comment Subject Char"/>
    <w:basedOn w:val="CommentTextChar"/>
    <w:link w:val="CommentSubject"/>
    <w:uiPriority w:val="99"/>
    <w:semiHidden/>
    <w:rsid w:val="00692464"/>
    <w:rPr>
      <w:b/>
      <w:bCs/>
      <w:sz w:val="20"/>
      <w:szCs w:val="20"/>
    </w:rPr>
  </w:style>
  <w:style w:type="paragraph" w:styleId="Revision">
    <w:name w:val="Revision"/>
    <w:hidden/>
    <w:uiPriority w:val="99"/>
    <w:semiHidden/>
    <w:rsid w:val="00955B12"/>
    <w:pPr>
      <w:spacing w:after="0" w:line="240" w:lineRule="auto"/>
    </w:pPr>
  </w:style>
  <w:style w:type="paragraph" w:styleId="NormalWeb">
    <w:name w:val="Normal (Web)"/>
    <w:basedOn w:val="Normal"/>
    <w:uiPriority w:val="99"/>
    <w:semiHidden/>
    <w:unhideWhenUsed/>
    <w:rsid w:val="00894D83"/>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25" Type="http://schemas.microsoft.com/office/2016/09/relationships/commentsIds" Target="commentsIds.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5190</Words>
  <Characters>29589</Characters>
  <Application>Microsoft Macintosh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Schirru</dc:creator>
  <cp:keywords/>
  <dc:description/>
  <cp:lastModifiedBy>Rob Dwyer-Joyce</cp:lastModifiedBy>
  <cp:revision>3</cp:revision>
  <dcterms:created xsi:type="dcterms:W3CDTF">2018-05-18T14:54:00Z</dcterms:created>
  <dcterms:modified xsi:type="dcterms:W3CDTF">2019-04-30T14:45:00Z</dcterms:modified>
</cp:coreProperties>
</file>