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3ED86" w14:textId="77777777" w:rsidR="000F7FFD" w:rsidRPr="00B95E3E" w:rsidRDefault="000F7FFD" w:rsidP="000F7FFD">
      <w:pPr>
        <w:spacing w:after="0" w:line="360" w:lineRule="auto"/>
      </w:pPr>
      <w:bookmarkStart w:id="0" w:name="_GoBack"/>
      <w:bookmarkEnd w:id="0"/>
      <w:r w:rsidRPr="00B95E3E">
        <w:rPr>
          <w:b/>
        </w:rPr>
        <w:t>Journal:</w:t>
      </w:r>
      <w:r w:rsidRPr="00B95E3E">
        <w:t xml:space="preserve"> Journal of the International AIDS Society</w:t>
      </w:r>
    </w:p>
    <w:p w14:paraId="13CBE68E" w14:textId="77777777" w:rsidR="000F7FFD" w:rsidRPr="00B95E3E" w:rsidRDefault="000F7FFD" w:rsidP="000F7FFD">
      <w:pPr>
        <w:spacing w:after="0" w:line="360" w:lineRule="auto"/>
      </w:pPr>
    </w:p>
    <w:p w14:paraId="105883E5" w14:textId="1E18935D" w:rsidR="000F7FFD" w:rsidRPr="00B95E3E" w:rsidRDefault="000F7FFD" w:rsidP="000F7FFD">
      <w:pPr>
        <w:spacing w:after="0" w:line="360" w:lineRule="auto"/>
        <w:rPr>
          <w:b/>
          <w:bCs/>
        </w:rPr>
      </w:pPr>
      <w:r w:rsidRPr="00B95E3E">
        <w:rPr>
          <w:b/>
          <w:bCs/>
        </w:rPr>
        <w:t>Title:</w:t>
      </w:r>
      <w:r w:rsidRPr="00B95E3E">
        <w:t xml:space="preserve"> ”The impact and cost-effectiveness of community-based HIV self-testing in sub-Saharan Africa. A health economic and modelling analysis“</w:t>
      </w:r>
    </w:p>
    <w:p w14:paraId="2EC8A569" w14:textId="77777777" w:rsidR="000F7FFD" w:rsidRPr="00B95E3E" w:rsidRDefault="000F7FFD" w:rsidP="000F7FFD">
      <w:pPr>
        <w:spacing w:after="0" w:line="360" w:lineRule="auto"/>
        <w:rPr>
          <w:b/>
        </w:rPr>
      </w:pPr>
    </w:p>
    <w:p w14:paraId="627E6FFB" w14:textId="2FDA1880" w:rsidR="000F7FFD" w:rsidRPr="00B95E3E" w:rsidRDefault="000F7FFD" w:rsidP="000F7FFD">
      <w:pPr>
        <w:spacing w:after="0" w:line="360" w:lineRule="auto"/>
      </w:pPr>
      <w:r w:rsidRPr="00B95E3E">
        <w:rPr>
          <w:b/>
        </w:rPr>
        <w:t>Authors:</w:t>
      </w:r>
      <w:r w:rsidRPr="00B95E3E">
        <w:t xml:space="preserve"> Working Group on Cost Effectiveness of HIV self-testing in Southern Africa [Valentina Cambiano</w:t>
      </w:r>
      <w:r w:rsidRPr="00B95E3E">
        <w:rPr>
          <w:vertAlign w:val="superscript"/>
        </w:rPr>
        <w:t>1</w:t>
      </w:r>
      <w:r w:rsidRPr="00B95E3E">
        <w:rPr>
          <w:rFonts w:ascii="Arial" w:hAnsi="Arial" w:cs="Arial"/>
          <w:sz w:val="21"/>
          <w:szCs w:val="21"/>
          <w:shd w:val="clear" w:color="auto" w:fill="FFFFFF"/>
          <w:vertAlign w:val="superscript"/>
        </w:rPr>
        <w:t>§</w:t>
      </w:r>
      <w:r w:rsidRPr="00B95E3E">
        <w:t>, Cheryl Johnson</w:t>
      </w:r>
      <w:r w:rsidRPr="00B95E3E">
        <w:rPr>
          <w:vertAlign w:val="superscript"/>
        </w:rPr>
        <w:t>2</w:t>
      </w:r>
      <w:r w:rsidRPr="00B95E3E">
        <w:t>, Karin Hatzold</w:t>
      </w:r>
      <w:r w:rsidRPr="00B95E3E">
        <w:rPr>
          <w:vertAlign w:val="superscript"/>
        </w:rPr>
        <w:t>3</w:t>
      </w:r>
      <w:r w:rsidRPr="00B95E3E">
        <w:t>, Fern Terris-Prestholt</w:t>
      </w:r>
      <w:r w:rsidRPr="00B95E3E">
        <w:rPr>
          <w:vertAlign w:val="superscript"/>
        </w:rPr>
        <w:t>4</w:t>
      </w:r>
      <w:r w:rsidRPr="00B95E3E">
        <w:t>, Hendy Maheswaran</w:t>
      </w:r>
      <w:r w:rsidRPr="00B95E3E">
        <w:rPr>
          <w:vertAlign w:val="superscript"/>
        </w:rPr>
        <w:t>5</w:t>
      </w:r>
      <w:r w:rsidRPr="00B95E3E">
        <w:t xml:space="preserve">, Harsha Thirumurthy </w:t>
      </w:r>
      <w:r w:rsidRPr="00B95E3E">
        <w:rPr>
          <w:vertAlign w:val="superscript"/>
        </w:rPr>
        <w:t>6</w:t>
      </w:r>
      <w:r w:rsidRPr="00B95E3E">
        <w:t>, Carmen Figueroa</w:t>
      </w:r>
      <w:r w:rsidRPr="00B95E3E">
        <w:rPr>
          <w:vertAlign w:val="superscript"/>
        </w:rPr>
        <w:t>2</w:t>
      </w:r>
      <w:r w:rsidRPr="00B95E3E">
        <w:t>, Frances Cowan</w:t>
      </w:r>
      <w:r w:rsidRPr="00B95E3E">
        <w:rPr>
          <w:vertAlign w:val="superscript"/>
        </w:rPr>
        <w:t>7,8</w:t>
      </w:r>
      <w:r w:rsidRPr="00B95E3E">
        <w:t>, Euphemia L Sibanda</w:t>
      </w:r>
      <w:r w:rsidRPr="00B95E3E">
        <w:rPr>
          <w:vertAlign w:val="superscript"/>
        </w:rPr>
        <w:t>7,8</w:t>
      </w:r>
      <w:r w:rsidRPr="00B95E3E">
        <w:t>, Getrude Ncube</w:t>
      </w:r>
      <w:r w:rsidRPr="00B95E3E">
        <w:rPr>
          <w:vertAlign w:val="superscript"/>
        </w:rPr>
        <w:t>9</w:t>
      </w:r>
      <w:r w:rsidRPr="00B95E3E">
        <w:t>, Paul Revill</w:t>
      </w:r>
      <w:r w:rsidRPr="00B95E3E">
        <w:rPr>
          <w:vertAlign w:val="superscript"/>
        </w:rPr>
        <w:t>10</w:t>
      </w:r>
      <w:r w:rsidRPr="00B95E3E">
        <w:t>, Rachel Clare Baggaley</w:t>
      </w:r>
      <w:r w:rsidRPr="00B95E3E">
        <w:rPr>
          <w:vertAlign w:val="superscript"/>
        </w:rPr>
        <w:t>2</w:t>
      </w:r>
      <w:r w:rsidRPr="00B95E3E">
        <w:t>, Liz Corbett</w:t>
      </w:r>
      <w:r w:rsidRPr="00B95E3E">
        <w:rPr>
          <w:vertAlign w:val="superscript"/>
        </w:rPr>
        <w:t>11,12</w:t>
      </w:r>
      <w:r w:rsidRPr="00B95E3E">
        <w:t>, Andrew Phillips</w:t>
      </w:r>
      <w:r w:rsidRPr="00B95E3E">
        <w:rPr>
          <w:vertAlign w:val="superscript"/>
        </w:rPr>
        <w:t>1</w:t>
      </w:r>
      <w:r w:rsidRPr="00B95E3E">
        <w:t>]</w:t>
      </w:r>
    </w:p>
    <w:p w14:paraId="279ACAEC" w14:textId="77777777" w:rsidR="000F7FFD" w:rsidRPr="00B95E3E" w:rsidRDefault="000F7FFD" w:rsidP="000F7FFD">
      <w:pPr>
        <w:pStyle w:val="ListParagraph"/>
        <w:numPr>
          <w:ilvl w:val="0"/>
          <w:numId w:val="46"/>
        </w:numPr>
        <w:spacing w:after="0" w:line="360" w:lineRule="auto"/>
        <w:outlineLvl w:val="0"/>
      </w:pPr>
      <w:r w:rsidRPr="00B95E3E">
        <w:t>Institute for Global Health, University College London, UK</w:t>
      </w:r>
    </w:p>
    <w:p w14:paraId="7867984C" w14:textId="77777777" w:rsidR="000F7FFD" w:rsidRPr="00B95E3E" w:rsidRDefault="000F7FFD" w:rsidP="000F7FFD">
      <w:pPr>
        <w:pStyle w:val="ListParagraph"/>
        <w:numPr>
          <w:ilvl w:val="0"/>
          <w:numId w:val="46"/>
        </w:numPr>
        <w:spacing w:after="0" w:line="360" w:lineRule="auto"/>
        <w:outlineLvl w:val="0"/>
      </w:pPr>
      <w:r w:rsidRPr="00B95E3E">
        <w:t>World Health Organization, Geneva, Switzerland</w:t>
      </w:r>
    </w:p>
    <w:p w14:paraId="394A9046" w14:textId="77777777" w:rsidR="000F7FFD" w:rsidRPr="00B95E3E" w:rsidRDefault="000F7FFD" w:rsidP="000F7FFD">
      <w:pPr>
        <w:pStyle w:val="ListParagraph"/>
        <w:numPr>
          <w:ilvl w:val="0"/>
          <w:numId w:val="46"/>
        </w:numPr>
        <w:spacing w:after="0" w:line="360" w:lineRule="auto"/>
        <w:ind w:left="714" w:hanging="357"/>
        <w:outlineLvl w:val="0"/>
      </w:pPr>
      <w:r w:rsidRPr="00B95E3E">
        <w:t>Population Services International, Washington D.C., USA</w:t>
      </w:r>
    </w:p>
    <w:p w14:paraId="7C8DA039" w14:textId="77777777" w:rsidR="000F7FFD" w:rsidRPr="00B95E3E" w:rsidRDefault="000F7FFD" w:rsidP="000F7FFD">
      <w:pPr>
        <w:pStyle w:val="ListParagraph"/>
        <w:numPr>
          <w:ilvl w:val="0"/>
          <w:numId w:val="46"/>
        </w:numPr>
        <w:spacing w:after="0" w:line="360" w:lineRule="auto"/>
        <w:ind w:left="714" w:hanging="357"/>
        <w:outlineLvl w:val="0"/>
      </w:pPr>
      <w:r w:rsidRPr="00B95E3E">
        <w:t>Department of Global Health and Development, London School of Hygiene and Tropical Medicine, London, UK</w:t>
      </w:r>
    </w:p>
    <w:p w14:paraId="60489FE5" w14:textId="77777777" w:rsidR="000F7FFD" w:rsidRPr="00B95E3E" w:rsidRDefault="000F7FFD" w:rsidP="000F7FFD">
      <w:pPr>
        <w:pStyle w:val="ListParagraph"/>
        <w:numPr>
          <w:ilvl w:val="0"/>
          <w:numId w:val="46"/>
        </w:numPr>
        <w:spacing w:after="0" w:line="360" w:lineRule="auto"/>
        <w:ind w:left="714" w:hanging="357"/>
        <w:outlineLvl w:val="0"/>
      </w:pPr>
      <w:r w:rsidRPr="00B95E3E">
        <w:t>Institute of Psychology, Health and Society, University of Liverpool, Liverpool, UK</w:t>
      </w:r>
    </w:p>
    <w:p w14:paraId="5D2AF153" w14:textId="77777777" w:rsidR="000F7FFD" w:rsidRPr="00B95E3E" w:rsidRDefault="000F7FFD" w:rsidP="000F7FFD">
      <w:pPr>
        <w:pStyle w:val="ListParagraph"/>
        <w:numPr>
          <w:ilvl w:val="0"/>
          <w:numId w:val="46"/>
        </w:numPr>
        <w:spacing w:after="0" w:line="360" w:lineRule="auto"/>
        <w:outlineLvl w:val="0"/>
      </w:pPr>
      <w:r w:rsidRPr="00B95E3E">
        <w:t xml:space="preserve">Department of Medical Ethics and Health Policy, Perelman School of Medicine, University of Pennsylvania, Philadelphia, PA, USA </w:t>
      </w:r>
    </w:p>
    <w:p w14:paraId="5378F4E3" w14:textId="77777777" w:rsidR="000F7FFD" w:rsidRPr="00B95E3E" w:rsidRDefault="000F7FFD" w:rsidP="000F7FFD">
      <w:pPr>
        <w:pStyle w:val="ListParagraph"/>
        <w:numPr>
          <w:ilvl w:val="0"/>
          <w:numId w:val="46"/>
        </w:numPr>
        <w:spacing w:after="0" w:line="360" w:lineRule="auto"/>
        <w:outlineLvl w:val="0"/>
      </w:pPr>
      <w:r w:rsidRPr="00B95E3E">
        <w:t>Centre for Sexual Health and HIV AIDS Research (CeSHHAR), Harare, Zimbabwe</w:t>
      </w:r>
    </w:p>
    <w:p w14:paraId="62578C58" w14:textId="77777777" w:rsidR="000F7FFD" w:rsidRPr="00B95E3E" w:rsidRDefault="000F7FFD" w:rsidP="000F7FFD">
      <w:pPr>
        <w:pStyle w:val="ListParagraph"/>
        <w:numPr>
          <w:ilvl w:val="0"/>
          <w:numId w:val="46"/>
        </w:numPr>
        <w:spacing w:after="0" w:line="360" w:lineRule="auto"/>
        <w:outlineLvl w:val="0"/>
      </w:pPr>
      <w:r w:rsidRPr="00B95E3E">
        <w:t>Liverpool School of Tropical Medicine, Liverpool, UK</w:t>
      </w:r>
    </w:p>
    <w:p w14:paraId="53AFEAAD" w14:textId="77777777" w:rsidR="000F7FFD" w:rsidRPr="00B95E3E" w:rsidRDefault="000F7FFD" w:rsidP="000F7FFD">
      <w:pPr>
        <w:pStyle w:val="ListParagraph"/>
        <w:numPr>
          <w:ilvl w:val="0"/>
          <w:numId w:val="46"/>
        </w:numPr>
        <w:spacing w:after="0" w:line="360" w:lineRule="auto"/>
        <w:outlineLvl w:val="0"/>
      </w:pPr>
      <w:r w:rsidRPr="00B95E3E">
        <w:t>Zimbabwe Ministry of Health and Child Care, Harare, Zimbabwe</w:t>
      </w:r>
    </w:p>
    <w:p w14:paraId="1ECADF78" w14:textId="77777777" w:rsidR="000F7FFD" w:rsidRPr="00B95E3E" w:rsidRDefault="000F7FFD" w:rsidP="000F7FFD">
      <w:pPr>
        <w:pStyle w:val="ListParagraph"/>
        <w:numPr>
          <w:ilvl w:val="0"/>
          <w:numId w:val="46"/>
        </w:numPr>
        <w:spacing w:after="0" w:line="360" w:lineRule="auto"/>
        <w:outlineLvl w:val="0"/>
      </w:pPr>
      <w:r w:rsidRPr="00B95E3E">
        <w:t>Centre for Health Economics, University of York, York, UK</w:t>
      </w:r>
    </w:p>
    <w:p w14:paraId="67EBB24B" w14:textId="77777777" w:rsidR="000F7FFD" w:rsidRPr="00B95E3E" w:rsidRDefault="000F7FFD" w:rsidP="000F7FFD">
      <w:pPr>
        <w:pStyle w:val="ListParagraph"/>
        <w:numPr>
          <w:ilvl w:val="0"/>
          <w:numId w:val="46"/>
        </w:numPr>
        <w:spacing w:after="0" w:line="360" w:lineRule="auto"/>
        <w:outlineLvl w:val="0"/>
      </w:pPr>
      <w:r w:rsidRPr="00B95E3E">
        <w:t xml:space="preserve">Malawi–Liverpool–Wellcome Trust Clinical Research Programme, Blantyre, Malawi, </w:t>
      </w:r>
    </w:p>
    <w:p w14:paraId="5823CDD2" w14:textId="77777777" w:rsidR="000F7FFD" w:rsidRPr="00B95E3E" w:rsidRDefault="000F7FFD" w:rsidP="000F7FFD">
      <w:pPr>
        <w:pStyle w:val="ListParagraph"/>
        <w:numPr>
          <w:ilvl w:val="0"/>
          <w:numId w:val="46"/>
        </w:numPr>
        <w:spacing w:after="0" w:line="360" w:lineRule="auto"/>
        <w:outlineLvl w:val="0"/>
      </w:pPr>
      <w:r w:rsidRPr="00B95E3E">
        <w:t>Department of Clinical Research, London School of Hygiene &amp; Tropical Medicine, London, UK</w:t>
      </w:r>
    </w:p>
    <w:p w14:paraId="709BE4AD" w14:textId="77777777" w:rsidR="000F7FFD" w:rsidRPr="00B95E3E" w:rsidRDefault="000F7FFD" w:rsidP="000F7FFD">
      <w:pPr>
        <w:spacing w:after="0" w:line="360" w:lineRule="auto"/>
        <w:rPr>
          <w:b/>
        </w:rPr>
      </w:pPr>
    </w:p>
    <w:p w14:paraId="27A0B690" w14:textId="77777777" w:rsidR="000F7FFD" w:rsidRPr="00B95E3E" w:rsidRDefault="000F7FFD" w:rsidP="000F7FFD">
      <w:pPr>
        <w:spacing w:after="0" w:line="360" w:lineRule="auto"/>
        <w:rPr>
          <w:b/>
        </w:rPr>
      </w:pPr>
    </w:p>
    <w:p w14:paraId="5B887393" w14:textId="77777777" w:rsidR="000F7FFD" w:rsidRPr="00B95E3E" w:rsidRDefault="000F7FFD" w:rsidP="000F7FFD">
      <w:pPr>
        <w:spacing w:after="0" w:line="360" w:lineRule="auto"/>
        <w:rPr>
          <w:b/>
        </w:rPr>
      </w:pPr>
    </w:p>
    <w:p w14:paraId="1CC6B043" w14:textId="77777777" w:rsidR="000F7FFD" w:rsidRPr="00B95E3E" w:rsidRDefault="000F7FFD" w:rsidP="000F7FFD">
      <w:pPr>
        <w:spacing w:after="0" w:line="360" w:lineRule="auto"/>
        <w:rPr>
          <w:b/>
        </w:rPr>
      </w:pPr>
    </w:p>
    <w:p w14:paraId="0D64B65C" w14:textId="77777777" w:rsidR="000F7FFD" w:rsidRPr="00B95E3E" w:rsidRDefault="000F7FFD" w:rsidP="000F7FFD">
      <w:pPr>
        <w:spacing w:after="0" w:line="360" w:lineRule="auto"/>
        <w:rPr>
          <w:b/>
        </w:rPr>
      </w:pPr>
    </w:p>
    <w:p w14:paraId="6BB4ADDA" w14:textId="77777777" w:rsidR="000F7FFD" w:rsidRPr="00B95E3E" w:rsidRDefault="000F7FFD" w:rsidP="000F7FFD">
      <w:pPr>
        <w:spacing w:after="0" w:line="360" w:lineRule="auto"/>
        <w:rPr>
          <w:b/>
        </w:rPr>
      </w:pPr>
    </w:p>
    <w:p w14:paraId="0D7E7A83" w14:textId="77777777" w:rsidR="000F7FFD" w:rsidRPr="00B95E3E" w:rsidRDefault="000F7FFD" w:rsidP="000F7FFD">
      <w:pPr>
        <w:spacing w:after="0" w:line="360" w:lineRule="auto"/>
        <w:rPr>
          <w:b/>
        </w:rPr>
      </w:pPr>
    </w:p>
    <w:p w14:paraId="482E9FDF" w14:textId="77777777" w:rsidR="000F7FFD" w:rsidRPr="00B95E3E" w:rsidRDefault="000F7FFD" w:rsidP="000F7FFD">
      <w:pPr>
        <w:spacing w:after="0" w:line="360" w:lineRule="auto"/>
        <w:rPr>
          <w:b/>
        </w:rPr>
      </w:pPr>
    </w:p>
    <w:p w14:paraId="3FB81543" w14:textId="77777777" w:rsidR="000F7FFD" w:rsidRPr="00B95E3E" w:rsidRDefault="000F7FFD" w:rsidP="000F7FFD">
      <w:pPr>
        <w:spacing w:after="0" w:line="360" w:lineRule="auto"/>
        <w:rPr>
          <w:b/>
        </w:rPr>
      </w:pPr>
    </w:p>
    <w:p w14:paraId="141490B9" w14:textId="77777777" w:rsidR="000F7FFD" w:rsidRPr="00B95E3E" w:rsidRDefault="000F7FFD" w:rsidP="000F7FFD">
      <w:pPr>
        <w:spacing w:after="0" w:line="360" w:lineRule="auto"/>
        <w:rPr>
          <w:b/>
        </w:rPr>
      </w:pPr>
    </w:p>
    <w:p w14:paraId="7400B377" w14:textId="77777777" w:rsidR="000F7FFD" w:rsidRPr="00B95E3E" w:rsidRDefault="000F7FFD" w:rsidP="000F7FFD">
      <w:pPr>
        <w:spacing w:after="0" w:line="360" w:lineRule="auto"/>
        <w:rPr>
          <w:b/>
        </w:rPr>
      </w:pPr>
    </w:p>
    <w:p w14:paraId="59F1C727" w14:textId="77777777" w:rsidR="000F7FFD" w:rsidRPr="00B95E3E" w:rsidRDefault="000F7FFD" w:rsidP="000F7FFD">
      <w:pPr>
        <w:spacing w:after="0" w:line="360" w:lineRule="auto"/>
      </w:pPr>
      <w:r w:rsidRPr="00B95E3E">
        <w:rPr>
          <w:b/>
        </w:rPr>
        <w:lastRenderedPageBreak/>
        <w:t>Corresponding author:</w:t>
      </w:r>
      <w:r w:rsidRPr="00B95E3E">
        <w:t xml:space="preserve"> Valentina Cambiano, Institute for Global Health, University College London, Rowland Hill Street, London NW3 2PF; </w:t>
      </w:r>
      <w:r w:rsidRPr="00B95E3E">
        <w:rPr>
          <w:rStyle w:val="Hyperlink"/>
          <w:color w:val="auto"/>
        </w:rPr>
        <w:t>Tel: +44(0)2077940500</w:t>
      </w:r>
      <w:r w:rsidRPr="00B95E3E">
        <w:t xml:space="preserve"> (ext. 34570); </w:t>
      </w:r>
      <w:r w:rsidRPr="00B95E3E">
        <w:rPr>
          <w:rStyle w:val="Hyperlink"/>
          <w:color w:val="auto"/>
        </w:rPr>
        <w:t>v.cambiano@ucl.ac.uk</w:t>
      </w:r>
    </w:p>
    <w:p w14:paraId="2B7204CD" w14:textId="77777777" w:rsidR="000F7FFD" w:rsidRPr="00B95E3E" w:rsidRDefault="000F7FFD" w:rsidP="000F7FFD">
      <w:pPr>
        <w:spacing w:after="0" w:line="360" w:lineRule="auto"/>
        <w:rPr>
          <w:b/>
        </w:rPr>
      </w:pPr>
    </w:p>
    <w:p w14:paraId="502EF9F3" w14:textId="77777777" w:rsidR="000F7FFD" w:rsidRPr="00B95E3E" w:rsidRDefault="000F7FFD" w:rsidP="000F7FFD">
      <w:pPr>
        <w:spacing w:after="0" w:line="360" w:lineRule="auto"/>
        <w:rPr>
          <w:b/>
        </w:rPr>
      </w:pPr>
      <w:r w:rsidRPr="00B95E3E">
        <w:rPr>
          <w:b/>
        </w:rPr>
        <w:t>Email addresses of authors:</w:t>
      </w:r>
    </w:p>
    <w:p w14:paraId="3537B213" w14:textId="77777777" w:rsidR="000F7FFD" w:rsidRPr="00B95E3E" w:rsidRDefault="000F7FFD" w:rsidP="000F7FFD">
      <w:pPr>
        <w:spacing w:after="0" w:line="360" w:lineRule="auto"/>
        <w:ind w:firstLine="720"/>
      </w:pPr>
      <w:r w:rsidRPr="00B95E3E">
        <w:t xml:space="preserve">CJ: johnsonc@who.int; </w:t>
      </w:r>
    </w:p>
    <w:p w14:paraId="34B751BA" w14:textId="77777777" w:rsidR="000F7FFD" w:rsidRPr="00B95E3E" w:rsidRDefault="000F7FFD" w:rsidP="000F7FFD">
      <w:pPr>
        <w:spacing w:after="0" w:line="360" w:lineRule="auto"/>
        <w:ind w:firstLine="720"/>
      </w:pPr>
      <w:r w:rsidRPr="00B95E3E">
        <w:t xml:space="preserve">KH: </w:t>
      </w:r>
      <w:r w:rsidRPr="00B95E3E">
        <w:rPr>
          <w:rStyle w:val="Hyperlink"/>
          <w:color w:val="auto"/>
          <w:u w:val="none"/>
        </w:rPr>
        <w:t>khatzold@psi.org</w:t>
      </w:r>
      <w:r w:rsidRPr="00B95E3E">
        <w:t xml:space="preserve">; </w:t>
      </w:r>
    </w:p>
    <w:p w14:paraId="77C729B4" w14:textId="77777777" w:rsidR="000F7FFD" w:rsidRPr="00B95E3E" w:rsidRDefault="000F7FFD" w:rsidP="000F7FFD">
      <w:pPr>
        <w:spacing w:after="0" w:line="360" w:lineRule="auto"/>
        <w:ind w:firstLine="720"/>
      </w:pPr>
      <w:r w:rsidRPr="00B95E3E">
        <w:t xml:space="preserve">FTP: </w:t>
      </w:r>
      <w:r w:rsidRPr="00B95E3E">
        <w:rPr>
          <w:rStyle w:val="Hyperlink"/>
          <w:color w:val="auto"/>
          <w:u w:val="none"/>
        </w:rPr>
        <w:t>Fern.Terris-Prestholt@lshtm.ac.uk</w:t>
      </w:r>
      <w:r w:rsidRPr="00B95E3E">
        <w:t xml:space="preserve">; </w:t>
      </w:r>
    </w:p>
    <w:p w14:paraId="2E97D621" w14:textId="77777777" w:rsidR="000F7FFD" w:rsidRPr="00B95E3E" w:rsidRDefault="000F7FFD" w:rsidP="000F7FFD">
      <w:pPr>
        <w:spacing w:after="0" w:line="360" w:lineRule="auto"/>
        <w:ind w:firstLine="720"/>
      </w:pPr>
      <w:r w:rsidRPr="00B95E3E">
        <w:t xml:space="preserve">HM: </w:t>
      </w:r>
      <w:r w:rsidRPr="00B95E3E">
        <w:rPr>
          <w:rStyle w:val="Hyperlink"/>
          <w:color w:val="auto"/>
          <w:u w:val="none"/>
        </w:rPr>
        <w:t>H.Maheswaran2@liverpool.ac.uk</w:t>
      </w:r>
      <w:r w:rsidRPr="00B95E3E">
        <w:t xml:space="preserve">; </w:t>
      </w:r>
    </w:p>
    <w:p w14:paraId="11FE6DA8" w14:textId="77777777" w:rsidR="000F7FFD" w:rsidRPr="00B95E3E" w:rsidRDefault="000F7FFD" w:rsidP="000F7FFD">
      <w:pPr>
        <w:spacing w:after="0" w:line="360" w:lineRule="auto"/>
        <w:ind w:firstLine="720"/>
      </w:pPr>
      <w:r w:rsidRPr="00B95E3E">
        <w:t xml:space="preserve">TH: </w:t>
      </w:r>
      <w:r w:rsidRPr="00B95E3E">
        <w:rPr>
          <w:rStyle w:val="Hyperlink"/>
          <w:color w:val="auto"/>
          <w:u w:val="none"/>
        </w:rPr>
        <w:t>hthirumu@pennmedicine.upenn.edu</w:t>
      </w:r>
      <w:r w:rsidRPr="00B95E3E">
        <w:t xml:space="preserve">; </w:t>
      </w:r>
    </w:p>
    <w:p w14:paraId="68C18C50" w14:textId="77777777" w:rsidR="000F7FFD" w:rsidRPr="00B95E3E" w:rsidRDefault="000F7FFD" w:rsidP="000F7FFD">
      <w:pPr>
        <w:spacing w:after="0" w:line="360" w:lineRule="auto"/>
        <w:ind w:firstLine="720"/>
      </w:pPr>
      <w:r w:rsidRPr="00B95E3E">
        <w:t xml:space="preserve">CF: karrleen@hotmail.com; </w:t>
      </w:r>
    </w:p>
    <w:p w14:paraId="6430C170" w14:textId="77777777" w:rsidR="000F7FFD" w:rsidRPr="00B95E3E" w:rsidRDefault="000F7FFD" w:rsidP="000F7FFD">
      <w:pPr>
        <w:spacing w:after="0" w:line="360" w:lineRule="auto"/>
        <w:ind w:firstLine="720"/>
      </w:pPr>
      <w:r w:rsidRPr="00B95E3E">
        <w:t xml:space="preserve">FC: </w:t>
      </w:r>
      <w:r w:rsidRPr="00B95E3E">
        <w:rPr>
          <w:rStyle w:val="Hyperlink"/>
          <w:color w:val="auto"/>
          <w:u w:val="none"/>
        </w:rPr>
        <w:t>Frances.Cowan@lstmed.ac.uk</w:t>
      </w:r>
      <w:r w:rsidRPr="00B95E3E">
        <w:t xml:space="preserve">; </w:t>
      </w:r>
    </w:p>
    <w:p w14:paraId="3D79C080" w14:textId="77777777" w:rsidR="000F7FFD" w:rsidRPr="00B95E3E" w:rsidRDefault="000F7FFD" w:rsidP="000F7FFD">
      <w:pPr>
        <w:spacing w:after="0" w:line="360" w:lineRule="auto"/>
        <w:ind w:firstLine="720"/>
        <w:rPr>
          <w:lang w:val="fr-CH"/>
        </w:rPr>
      </w:pPr>
      <w:r w:rsidRPr="00B95E3E">
        <w:rPr>
          <w:lang w:val="fr-CH"/>
        </w:rPr>
        <w:t xml:space="preserve">ES: </w:t>
      </w:r>
      <w:r w:rsidRPr="00B95E3E">
        <w:rPr>
          <w:rStyle w:val="Hyperlink"/>
          <w:color w:val="auto"/>
          <w:u w:val="none"/>
          <w:lang w:val="fr-CH"/>
        </w:rPr>
        <w:t>euphemia@ceshhar.co.zw</w:t>
      </w:r>
      <w:r w:rsidRPr="00B95E3E">
        <w:rPr>
          <w:lang w:val="fr-CH"/>
        </w:rPr>
        <w:t xml:space="preserve">; </w:t>
      </w:r>
    </w:p>
    <w:p w14:paraId="02DACE0A" w14:textId="77777777" w:rsidR="000F7FFD" w:rsidRPr="00B95E3E" w:rsidRDefault="000F7FFD" w:rsidP="000F7FFD">
      <w:pPr>
        <w:spacing w:after="0" w:line="360" w:lineRule="auto"/>
        <w:ind w:firstLine="720"/>
      </w:pPr>
      <w:r w:rsidRPr="00B95E3E">
        <w:t xml:space="preserve">GN: </w:t>
      </w:r>
      <w:r w:rsidRPr="00B95E3E">
        <w:rPr>
          <w:rStyle w:val="Hyperlink"/>
          <w:color w:val="auto"/>
          <w:u w:val="none"/>
        </w:rPr>
        <w:t>getrudencube@yahoo.co.uk</w:t>
      </w:r>
      <w:r w:rsidRPr="00B95E3E">
        <w:t xml:space="preserve">; </w:t>
      </w:r>
    </w:p>
    <w:p w14:paraId="1F1EF973" w14:textId="77777777" w:rsidR="000F7FFD" w:rsidRPr="00B95E3E" w:rsidRDefault="000F7FFD" w:rsidP="000F7FFD">
      <w:pPr>
        <w:spacing w:after="0" w:line="360" w:lineRule="auto"/>
        <w:ind w:firstLine="720"/>
        <w:rPr>
          <w:lang w:val="fr-CH"/>
        </w:rPr>
      </w:pPr>
      <w:r w:rsidRPr="00B95E3E">
        <w:rPr>
          <w:lang w:val="fr-CH"/>
        </w:rPr>
        <w:t xml:space="preserve">PR: </w:t>
      </w:r>
      <w:r w:rsidRPr="00B95E3E">
        <w:rPr>
          <w:rStyle w:val="Hyperlink"/>
          <w:color w:val="auto"/>
          <w:u w:val="none"/>
          <w:lang w:val="fr-CH"/>
        </w:rPr>
        <w:t>paul.revill@york.ac.uk</w:t>
      </w:r>
      <w:r w:rsidRPr="00B95E3E">
        <w:rPr>
          <w:lang w:val="fr-CH"/>
        </w:rPr>
        <w:t>;</w:t>
      </w:r>
    </w:p>
    <w:p w14:paraId="025483E1" w14:textId="77777777" w:rsidR="000F7FFD" w:rsidRPr="00B95E3E" w:rsidRDefault="000F7FFD" w:rsidP="000F7FFD">
      <w:pPr>
        <w:spacing w:after="0" w:line="360" w:lineRule="auto"/>
        <w:ind w:firstLine="720"/>
      </w:pPr>
      <w:r w:rsidRPr="00B95E3E">
        <w:t xml:space="preserve">RCB: </w:t>
      </w:r>
      <w:r w:rsidRPr="00B95E3E">
        <w:rPr>
          <w:rStyle w:val="Hyperlink"/>
          <w:color w:val="auto"/>
          <w:u w:val="none"/>
        </w:rPr>
        <w:t>baggaleyr@who.int</w:t>
      </w:r>
      <w:r w:rsidRPr="00B95E3E">
        <w:t xml:space="preserve">; </w:t>
      </w:r>
    </w:p>
    <w:p w14:paraId="7F5403B6" w14:textId="77777777" w:rsidR="000F7FFD" w:rsidRPr="00B95E3E" w:rsidRDefault="000F7FFD" w:rsidP="000F7FFD">
      <w:pPr>
        <w:spacing w:after="0" w:line="360" w:lineRule="auto"/>
        <w:ind w:firstLine="720"/>
      </w:pPr>
      <w:r w:rsidRPr="00B95E3E">
        <w:t xml:space="preserve">LC: Liz.Corbett@lshtm.ac.uk; </w:t>
      </w:r>
    </w:p>
    <w:p w14:paraId="551F4711" w14:textId="77777777" w:rsidR="000F7FFD" w:rsidRPr="00B95E3E" w:rsidRDefault="000F7FFD" w:rsidP="000F7FFD">
      <w:pPr>
        <w:spacing w:after="0" w:line="360" w:lineRule="auto"/>
        <w:ind w:firstLine="720"/>
      </w:pPr>
      <w:r w:rsidRPr="00B95E3E">
        <w:t xml:space="preserve">AP: </w:t>
      </w:r>
      <w:r w:rsidRPr="00B95E3E">
        <w:rPr>
          <w:rStyle w:val="Hyperlink"/>
          <w:color w:val="auto"/>
          <w:u w:val="none"/>
        </w:rPr>
        <w:t>andrew.phillips@ucl.ac.uk</w:t>
      </w:r>
      <w:r w:rsidRPr="00B95E3E">
        <w:t>;</w:t>
      </w:r>
    </w:p>
    <w:p w14:paraId="2BF641F3" w14:textId="77777777" w:rsidR="000F7FFD" w:rsidRPr="00B95E3E" w:rsidRDefault="000F7FFD" w:rsidP="000F7FFD">
      <w:pPr>
        <w:spacing w:after="0" w:line="360" w:lineRule="auto"/>
        <w:rPr>
          <w:b/>
        </w:rPr>
      </w:pPr>
    </w:p>
    <w:p w14:paraId="214CDAE6" w14:textId="77777777" w:rsidR="000F7FFD" w:rsidRPr="00B95E3E" w:rsidRDefault="000F7FFD" w:rsidP="000F7FFD">
      <w:pPr>
        <w:spacing w:after="0" w:line="360" w:lineRule="auto"/>
      </w:pPr>
      <w:r w:rsidRPr="00B95E3E">
        <w:rPr>
          <w:b/>
        </w:rPr>
        <w:t xml:space="preserve">Keywords: </w:t>
      </w:r>
      <w:r w:rsidRPr="00B95E3E">
        <w:t>HIV testing, community-based HIV self-testing; cost-effectiveness; mathematical modelling; HIV; benefits and cost;</w:t>
      </w:r>
    </w:p>
    <w:p w14:paraId="1C76784F" w14:textId="77777777" w:rsidR="000F7FFD" w:rsidRPr="00B95E3E" w:rsidRDefault="000F7FFD" w:rsidP="000F7FFD">
      <w:r w:rsidRPr="00B95E3E">
        <w:br w:type="page"/>
      </w:r>
    </w:p>
    <w:p w14:paraId="07F21E82" w14:textId="77777777" w:rsidR="000F7FFD" w:rsidRPr="00B95E3E" w:rsidRDefault="000F7FFD" w:rsidP="000F7FFD">
      <w:pPr>
        <w:spacing w:after="0" w:line="360" w:lineRule="auto"/>
      </w:pPr>
    </w:p>
    <w:p w14:paraId="6E89105B" w14:textId="5CEAA570" w:rsidR="000F7FFD" w:rsidRPr="00B95E3E" w:rsidRDefault="000F7FFD" w:rsidP="000F7FFD">
      <w:pPr>
        <w:spacing w:after="0" w:line="360" w:lineRule="auto"/>
        <w:outlineLvl w:val="0"/>
        <w:rPr>
          <w:b/>
        </w:rPr>
      </w:pPr>
      <w:r w:rsidRPr="00B95E3E">
        <w:rPr>
          <w:b/>
        </w:rPr>
        <w:t>Abstract (3</w:t>
      </w:r>
      <w:r w:rsidR="001F3D76">
        <w:rPr>
          <w:b/>
        </w:rPr>
        <w:t>18</w:t>
      </w:r>
      <w:r w:rsidRPr="00B95E3E">
        <w:rPr>
          <w:b/>
        </w:rPr>
        <w:t xml:space="preserve"> words; max 350)</w:t>
      </w:r>
    </w:p>
    <w:p w14:paraId="1B455691" w14:textId="2C51BE23" w:rsidR="000F7FFD" w:rsidRPr="00B95E3E" w:rsidRDefault="000F7FFD" w:rsidP="000F7FFD">
      <w:pPr>
        <w:spacing w:after="0" w:line="360" w:lineRule="auto"/>
      </w:pPr>
      <w:bookmarkStart w:id="1" w:name="_Hlk532468535"/>
      <w:r w:rsidRPr="00B95E3E">
        <w:rPr>
          <w:b/>
        </w:rPr>
        <w:t xml:space="preserve">Introduction: </w:t>
      </w:r>
      <w:r w:rsidRPr="00B95E3E">
        <w:t xml:space="preserve">Prevalence of undiagnosed HIV is declining in Africa, and various HIV testing approaches are finding lower positivity </w:t>
      </w:r>
      <w:r w:rsidR="00264AE1">
        <w:t>rates</w:t>
      </w:r>
      <w:r w:rsidRPr="00B95E3E">
        <w:t>.</w:t>
      </w:r>
      <w:r w:rsidR="00264AE1">
        <w:t xml:space="preserve"> </w:t>
      </w:r>
      <w:r w:rsidRPr="00B95E3E">
        <w:t xml:space="preserve"> In this context, the epidemiological impact and cost-effectiveness of community-based HIV self-testing (CB-HIVST) is unclear.  </w:t>
      </w:r>
      <w:r w:rsidR="00F15C8B">
        <w:t xml:space="preserve">We aimed to assess </w:t>
      </w:r>
      <w:r w:rsidR="00264AE1">
        <w:t>this</w:t>
      </w:r>
      <w:r w:rsidR="00F15C8B" w:rsidRPr="00B95E3E">
        <w:t xml:space="preserve"> </w:t>
      </w:r>
      <w:r w:rsidR="00F15C8B">
        <w:t xml:space="preserve">in different sub-populations and </w:t>
      </w:r>
      <w:r w:rsidR="00F15C8B" w:rsidRPr="00B95E3E">
        <w:t xml:space="preserve">across scenarios characterised by different adult HIV prevalence and antiretroviral treatment programmes in sub-Saharan Africa. </w:t>
      </w:r>
    </w:p>
    <w:bookmarkEnd w:id="1"/>
    <w:p w14:paraId="4E16B48B" w14:textId="5236DBCC" w:rsidR="000F7FFD" w:rsidRPr="00B95E3E" w:rsidRDefault="000F7FFD" w:rsidP="000F7FFD">
      <w:pPr>
        <w:spacing w:after="0" w:line="360" w:lineRule="auto"/>
      </w:pPr>
      <w:r w:rsidRPr="00B95E3E">
        <w:rPr>
          <w:b/>
        </w:rPr>
        <w:t xml:space="preserve">Methods: </w:t>
      </w:r>
      <w:r w:rsidR="00F15C8B">
        <w:t>T</w:t>
      </w:r>
      <w:r w:rsidR="00C91DC7">
        <w:t xml:space="preserve">he </w:t>
      </w:r>
      <w:r w:rsidRPr="00B95E3E">
        <w:t>Synthesis model</w:t>
      </w:r>
      <w:r w:rsidR="00F15C8B">
        <w:t xml:space="preserve"> was used to address this aim.</w:t>
      </w:r>
      <w:r w:rsidRPr="00B95E3E">
        <w:t xml:space="preserve"> </w:t>
      </w:r>
      <w:r w:rsidR="00F15C8B">
        <w:t>T</w:t>
      </w:r>
      <w:r w:rsidRPr="00B95E3E">
        <w:t>hree sub-populations</w:t>
      </w:r>
      <w:r w:rsidR="00F15C8B">
        <w:t xml:space="preserve"> were considered</w:t>
      </w:r>
      <w:r w:rsidR="00264AE1">
        <w:t xml:space="preserve"> for CB-HIVST</w:t>
      </w:r>
      <w:r w:rsidRPr="00B95E3E">
        <w:t>: (i) women having transactional sex</w:t>
      </w:r>
      <w:r w:rsidR="00264AE1">
        <w:t xml:space="preserve"> </w:t>
      </w:r>
      <w:r w:rsidRPr="00B95E3E">
        <w:t>(WTS), (ii) young peopl</w:t>
      </w:r>
      <w:r w:rsidR="00C91DC7">
        <w:t>e</w:t>
      </w:r>
      <w:r w:rsidR="00264AE1">
        <w:t xml:space="preserve"> </w:t>
      </w:r>
      <w:r w:rsidRPr="00B95E3E">
        <w:t>(15-24 years), and (iii) adult men</w:t>
      </w:r>
      <w:r w:rsidR="00264AE1">
        <w:t xml:space="preserve"> </w:t>
      </w:r>
      <w:r w:rsidRPr="00B95E3E">
        <w:t xml:space="preserve">(25-49 years) </w:t>
      </w:r>
    </w:p>
    <w:p w14:paraId="5819175B" w14:textId="1D9B00F2" w:rsidR="000F7FFD" w:rsidRPr="00B95E3E" w:rsidRDefault="000F7FFD" w:rsidP="000F7FFD">
      <w:pPr>
        <w:spacing w:after="0" w:line="360" w:lineRule="auto"/>
      </w:pPr>
      <w:r w:rsidRPr="00B95E3E">
        <w:t xml:space="preserve">We assumed uptake of CB-HIVST similar to that reported in epidemiological studies (base case), or assumed people use CB-HIVST only if exposed to risk (condomless sex) since last HIV test. </w:t>
      </w:r>
      <w:r w:rsidRPr="00B95E3E">
        <w:rPr>
          <w:rFonts w:ascii="Calibri" w:hAnsi="Calibri"/>
        </w:rPr>
        <w:t>We also considered a five-year time</w:t>
      </w:r>
      <w:r w:rsidR="00C91DC7">
        <w:rPr>
          <w:rFonts w:ascii="Calibri" w:hAnsi="Calibri"/>
        </w:rPr>
        <w:t>-</w:t>
      </w:r>
      <w:r w:rsidRPr="00B95E3E">
        <w:rPr>
          <w:rFonts w:ascii="Calibri" w:hAnsi="Calibri"/>
        </w:rPr>
        <w:t xml:space="preserve">limited CB-HIVST programme. </w:t>
      </w:r>
      <w:r w:rsidRPr="00B95E3E">
        <w:t>Cost-effectiveness was defined by an incremental cost-effectiveness ratio (ICER; cost</w:t>
      </w:r>
      <w:r w:rsidR="00C91DC7">
        <w:t>-</w:t>
      </w:r>
      <w:r w:rsidRPr="00B95E3E">
        <w:t>per</w:t>
      </w:r>
      <w:r w:rsidR="00C91DC7">
        <w:t>-</w:t>
      </w:r>
      <w:r w:rsidRPr="00B95E3E">
        <w:t>disability-adjusted life-year [DALY] av</w:t>
      </w:r>
      <w:r w:rsidR="00C91DC7">
        <w:t>erted) below US$500 over a time-</w:t>
      </w:r>
      <w:r w:rsidRPr="00B95E3E">
        <w:t xml:space="preserve">horizon of 50 years. Efficiency of targeted CB-HIVST </w:t>
      </w:r>
      <w:r w:rsidR="00264AE1">
        <w:t>was</w:t>
      </w:r>
      <w:r w:rsidRPr="00B95E3E">
        <w:t xml:space="preserve"> evaluated using </w:t>
      </w:r>
      <w:r w:rsidR="00264AE1">
        <w:t xml:space="preserve">the </w:t>
      </w:r>
      <w:r w:rsidRPr="00B95E3E">
        <w:t>number of additional tests per infection or death averted.</w:t>
      </w:r>
    </w:p>
    <w:p w14:paraId="3CA52712" w14:textId="7979C6B8" w:rsidR="000F7FFD" w:rsidRPr="00B95E3E" w:rsidRDefault="000F7FFD" w:rsidP="00EF2586">
      <w:pPr>
        <w:spacing w:after="0" w:line="360" w:lineRule="auto"/>
      </w:pPr>
      <w:r w:rsidRPr="00B95E3E">
        <w:rPr>
          <w:b/>
        </w:rPr>
        <w:t xml:space="preserve">Results: </w:t>
      </w:r>
      <w:bookmarkStart w:id="2" w:name="_Hlk532894236"/>
      <w:r w:rsidRPr="00B95E3E">
        <w:t>In the base case</w:t>
      </w:r>
      <w:r w:rsidR="00264AE1">
        <w:t>,</w:t>
      </w:r>
      <w:r w:rsidRPr="00B95E3E">
        <w:t xml:space="preserve"> targeting adult men with CB-HIVST offer</w:t>
      </w:r>
      <w:r w:rsidR="001F3D76">
        <w:t>ed</w:t>
      </w:r>
      <w:r w:rsidRPr="00B95E3E">
        <w:t xml:space="preserve"> the greatest impact, averting 1500 HIV infections and 520 deaths per year in the context of a simulated country with 9 million adults, and </w:t>
      </w:r>
      <w:r w:rsidR="00264AE1">
        <w:t xml:space="preserve">impact </w:t>
      </w:r>
      <w:r w:rsidR="001F3D76">
        <w:t>could</w:t>
      </w:r>
      <w:r w:rsidRPr="00B95E3E">
        <w:t xml:space="preserve"> be enhanced by linkage to voluntary medical male circumcision (VMMC). </w:t>
      </w:r>
      <w:bookmarkEnd w:id="2"/>
      <w:r w:rsidRPr="00B95E3E">
        <w:t xml:space="preserve">However, the approach </w:t>
      </w:r>
      <w:r w:rsidR="001F3D76">
        <w:t>wa</w:t>
      </w:r>
      <w:r w:rsidR="00EF2586">
        <w:t xml:space="preserve">s only cost effective if the programme </w:t>
      </w:r>
      <w:r w:rsidR="001F3D76">
        <w:t>wa</w:t>
      </w:r>
      <w:r w:rsidR="00EF2586">
        <w:t xml:space="preserve">s limited to 5 years or the undiagnosed prevalence </w:t>
      </w:r>
      <w:r w:rsidR="001F3D76">
        <w:t>wa</w:t>
      </w:r>
      <w:r w:rsidR="00EF2586">
        <w:t xml:space="preserve">s above 3%.  </w:t>
      </w:r>
      <w:r w:rsidRPr="00B95E3E">
        <w:t>CB-HIVST to WTS</w:t>
      </w:r>
      <w:r w:rsidR="00EF2586">
        <w:t xml:space="preserve"> was the most cost effective. </w:t>
      </w:r>
      <w:r w:rsidR="00264AE1">
        <w:t xml:space="preserve"> Main d</w:t>
      </w:r>
      <w:r w:rsidR="00C91DC7">
        <w:t xml:space="preserve">rivers of </w:t>
      </w:r>
      <w:r w:rsidR="00EF2586">
        <w:t xml:space="preserve">cost-effectiveness </w:t>
      </w:r>
      <w:r w:rsidR="00C91DC7">
        <w:t>were</w:t>
      </w:r>
      <w:r w:rsidR="00264AE1">
        <w:t xml:space="preserve"> the</w:t>
      </w:r>
      <w:r w:rsidRPr="00B95E3E">
        <w:rPr>
          <w:rFonts w:ascii="Calibri" w:hAnsi="Calibri"/>
        </w:rPr>
        <w:t xml:space="preserve"> cost </w:t>
      </w:r>
      <w:r w:rsidR="00264AE1">
        <w:rPr>
          <w:rFonts w:ascii="Calibri" w:hAnsi="Calibri"/>
        </w:rPr>
        <w:t xml:space="preserve">of CB-HIVST </w:t>
      </w:r>
      <w:r w:rsidRPr="00B95E3E">
        <w:rPr>
          <w:rFonts w:ascii="Calibri" w:hAnsi="Calibri"/>
        </w:rPr>
        <w:t>and the prevalence of undiagnosed HIV</w:t>
      </w:r>
      <w:r w:rsidRPr="00B95E3E">
        <w:t xml:space="preserve">. All other </w:t>
      </w:r>
      <w:r w:rsidRPr="00B95E3E">
        <w:rPr>
          <w:rFonts w:ascii="Calibri" w:hAnsi="Calibri"/>
        </w:rPr>
        <w:t>CB-HIVST scenarios had an ICER above US$500 per DALY averted.</w:t>
      </w:r>
    </w:p>
    <w:p w14:paraId="26D8C4DE" w14:textId="6183EFF0" w:rsidR="000F7FFD" w:rsidRPr="00B95E3E" w:rsidRDefault="000F7FFD" w:rsidP="000F7FFD">
      <w:pPr>
        <w:spacing w:after="0" w:line="360" w:lineRule="auto"/>
      </w:pPr>
      <w:r w:rsidRPr="00B95E3E">
        <w:rPr>
          <w:b/>
        </w:rPr>
        <w:t xml:space="preserve">Conclusions: </w:t>
      </w:r>
      <w:r w:rsidRPr="00B95E3E">
        <w:t>CB-HIVST showed an important epidemiological impact. In order to maximise population health within a fixed budget, CB-HIVST needs to be targeted on the basis of the prevalence of undiagnosed HIV, sub-population, and the overall costs of delivering this testing modality. Linkage to VMMC enhances its cost-effectiveness.</w:t>
      </w:r>
    </w:p>
    <w:p w14:paraId="65053EA1" w14:textId="77777777" w:rsidR="000F7FFD" w:rsidRPr="00B95E3E" w:rsidRDefault="000F7FFD" w:rsidP="000F7FFD">
      <w:pPr>
        <w:spacing w:after="0" w:line="360" w:lineRule="auto"/>
      </w:pPr>
    </w:p>
    <w:p w14:paraId="1540995B" w14:textId="77777777" w:rsidR="000F7FFD" w:rsidRPr="00B95E3E" w:rsidRDefault="000F7FFD" w:rsidP="000F7FFD">
      <w:pPr>
        <w:spacing w:after="0" w:line="360" w:lineRule="auto"/>
      </w:pPr>
    </w:p>
    <w:p w14:paraId="6A47FCFE" w14:textId="77777777" w:rsidR="000F7FFD" w:rsidRPr="00B95E3E" w:rsidRDefault="000F7FFD" w:rsidP="000F7FFD">
      <w:pPr>
        <w:spacing w:after="0" w:line="360" w:lineRule="auto"/>
        <w:rPr>
          <w:rFonts w:ascii="Arial" w:hAnsi="Arial" w:cs="Arial"/>
          <w:sz w:val="18"/>
          <w:szCs w:val="18"/>
        </w:rPr>
      </w:pPr>
      <w:r w:rsidRPr="00B95E3E">
        <w:rPr>
          <w:rFonts w:ascii="Arial" w:hAnsi="Arial" w:cs="Arial"/>
          <w:sz w:val="18"/>
          <w:szCs w:val="18"/>
        </w:rPr>
        <w:br w:type="page"/>
      </w:r>
    </w:p>
    <w:p w14:paraId="66C17A4E" w14:textId="77777777" w:rsidR="000F7FFD" w:rsidRPr="00B95E3E" w:rsidRDefault="000F7FFD" w:rsidP="000F7FFD">
      <w:pPr>
        <w:spacing w:after="0" w:line="360" w:lineRule="auto"/>
        <w:outlineLvl w:val="0"/>
        <w:rPr>
          <w:b/>
          <w:u w:val="single"/>
        </w:rPr>
      </w:pPr>
      <w:r w:rsidRPr="00B95E3E">
        <w:rPr>
          <w:b/>
          <w:u w:val="single"/>
        </w:rPr>
        <w:lastRenderedPageBreak/>
        <w:t>Introduction</w:t>
      </w:r>
    </w:p>
    <w:p w14:paraId="277E00F7" w14:textId="55ECA225" w:rsidR="000F7FFD" w:rsidRPr="00B95E3E" w:rsidRDefault="000F7FFD" w:rsidP="000F7FFD">
      <w:pPr>
        <w:spacing w:after="0" w:line="360" w:lineRule="auto"/>
      </w:pPr>
      <w:r w:rsidRPr="00B95E3E">
        <w:t xml:space="preserve">The ambitious </w:t>
      </w:r>
      <w:r w:rsidR="00EF2586">
        <w:t xml:space="preserve">UNAIDS </w:t>
      </w:r>
      <w:r w:rsidRPr="00B95E3E">
        <w:t xml:space="preserve">targets, set in 2014, of diagnosing 90% of people living with HIV, </w:t>
      </w:r>
      <w:r w:rsidR="00EF2586">
        <w:t>havin</w:t>
      </w:r>
      <w:r w:rsidR="00EF2586" w:rsidRPr="00B95E3E">
        <w:t xml:space="preserve">g </w:t>
      </w:r>
      <w:r w:rsidRPr="00B95E3E">
        <w:t xml:space="preserve">90% of those diagnosed on </w:t>
      </w:r>
      <w:r w:rsidR="00FF3DBA">
        <w:t xml:space="preserve">antiretroviral </w:t>
      </w:r>
      <w:r w:rsidRPr="00B95E3E">
        <w:t>treatment</w:t>
      </w:r>
      <w:r w:rsidR="00FF3DBA">
        <w:t xml:space="preserve"> (ART)</w:t>
      </w:r>
      <w:r w:rsidR="00EF2586">
        <w:t>,</w:t>
      </w:r>
      <w:r w:rsidRPr="00B95E3E">
        <w:t xml:space="preserve"> and </w:t>
      </w:r>
      <w:r w:rsidR="00EF2586">
        <w:t xml:space="preserve">having </w:t>
      </w:r>
      <w:r w:rsidRPr="00B95E3E">
        <w:t>virological suppression in 90% of those on treatment by 2020 has prompted concerted programmatic efforts and review of progress around these three indicators</w:t>
      </w:r>
      <w:r w:rsidR="00585A67" w:rsidRPr="00B95E3E">
        <w:t xml:space="preserve"> </w:t>
      </w:r>
      <w:r w:rsidR="00B05988" w:rsidRPr="00B95E3E">
        <w:fldChar w:fldCharType="begin"/>
      </w:r>
      <w:r w:rsidR="00B05988" w:rsidRPr="00B95E3E">
        <w:instrText xml:space="preserve"> ADDIN EN.CITE &lt;EndNote&gt;&lt;Cite&gt;&lt;Author&gt;The Joint United Nations Programme on HIV/AIDS&lt;/Author&gt;&lt;Year&gt;2014&lt;/Year&gt;&lt;RecNum&gt;41&lt;/RecNum&gt;&lt;DisplayText&gt;[1]&lt;/DisplayText&gt;&lt;record&gt;&lt;rec-number&gt;41&lt;/rec-number&gt;&lt;foreign-keys&gt;&lt;key app="EN" db-id="p5tst9psb92psved0s9pwp2ivt2vx2ft9w00" timestamp="0"&gt;41&lt;/key&gt;&lt;/foreign-keys&gt;&lt;ref-type name="Report"&gt;27&lt;/ref-type&gt;&lt;contributors&gt;&lt;authors&gt;&lt;author&gt;The Joint United Nations Programme on HIV/AIDS,&lt;/author&gt;&lt;/authors&gt;&lt;/contributors&gt;&lt;titles&gt;&lt;title&gt;90-90-90 An ambitious treatment target to help end the AIDS epidemic&lt;/title&gt;&lt;/titles&gt;&lt;dates&gt;&lt;year&gt;2014&lt;/year&gt;&lt;/dates&gt;&lt;pub-location&gt;Geneva&lt;/pub-location&gt;&lt;urls&gt;&lt;related-urls&gt;&lt;url&gt;http://www.unaids.org/sites/default/files/media_asset/90-90-90_en_0.pdf&lt;/url&gt;&lt;/related-urls&gt;&lt;/urls&gt;&lt;electronic-resource-num&gt;http://www.unaids.org/sites/default/files/media_asset/90-90-90_en_0.pdf&lt;/electronic-resource-num&gt;&lt;access-date&gt;25/01/2016&lt;/access-date&gt;&lt;/record&gt;&lt;/Cite&gt;&lt;/EndNote&gt;</w:instrText>
      </w:r>
      <w:r w:rsidR="00B05988" w:rsidRPr="00B95E3E">
        <w:fldChar w:fldCharType="separate"/>
      </w:r>
      <w:r w:rsidR="00B05988" w:rsidRPr="00B95E3E">
        <w:rPr>
          <w:noProof/>
        </w:rPr>
        <w:t>[1]</w:t>
      </w:r>
      <w:r w:rsidR="00B05988" w:rsidRPr="00B95E3E">
        <w:fldChar w:fldCharType="end"/>
      </w:r>
      <w:r w:rsidRPr="00B95E3E">
        <w:t xml:space="preserve">. The annual volume of HIV tests performed in sub-Saharan Africa (SSA) has more than doubled over ten years. </w:t>
      </w:r>
    </w:p>
    <w:p w14:paraId="27F7DC86" w14:textId="77777777" w:rsidR="000F7FFD" w:rsidRPr="00B95E3E" w:rsidRDefault="000F7FFD" w:rsidP="000F7FFD">
      <w:pPr>
        <w:spacing w:after="0" w:line="360" w:lineRule="auto"/>
      </w:pPr>
    </w:p>
    <w:p w14:paraId="6AD3BD85" w14:textId="721539CF" w:rsidR="000F7FFD" w:rsidRPr="00B95E3E" w:rsidRDefault="000F7FFD" w:rsidP="000F7FFD">
      <w:pPr>
        <w:spacing w:after="0" w:line="360" w:lineRule="auto"/>
      </w:pPr>
      <w:r w:rsidRPr="00B95E3E">
        <w:t>Based on UNAIDS estimates, awareness of HIV status amongst people living with HIV (PLHIV) continues to increase rapidly</w:t>
      </w:r>
      <w:r w:rsidR="00EF2586">
        <w:t>,</w:t>
      </w:r>
      <w:r w:rsidRPr="00B95E3E">
        <w:t xml:space="preserve"> from 45% in 2014 </w:t>
      </w:r>
      <w:r w:rsidR="00BE466E" w:rsidRPr="00B95E3E">
        <w:fldChar w:fldCharType="begin"/>
      </w:r>
      <w:r w:rsidR="00BE466E" w:rsidRPr="00B95E3E">
        <w:instrText xml:space="preserve"> ADDIN EN.CITE &lt;EndNote&gt;&lt;Cite&gt;&lt;Author&gt;The Joint United Nations Programme on HIV/AIDS&lt;/Author&gt;&lt;Year&gt;2014&lt;/Year&gt;&lt;RecNum&gt;41&lt;/RecNum&gt;&lt;DisplayText&gt;[1]&lt;/DisplayText&gt;&lt;record&gt;&lt;rec-number&gt;41&lt;/rec-number&gt;&lt;foreign-keys&gt;&lt;key app="EN" db-id="p5tst9psb92psved0s9pwp2ivt2vx2ft9w00" timestamp="0"&gt;41&lt;/key&gt;&lt;/foreign-keys&gt;&lt;ref-type name="Report"&gt;27&lt;/ref-type&gt;&lt;contributors&gt;&lt;authors&gt;&lt;author&gt;The Joint United Nations Programme on HIV/AIDS,&lt;/author&gt;&lt;/authors&gt;&lt;/contributors&gt;&lt;titles&gt;&lt;title&gt;90-90-90 An ambitious treatment target to help end the AIDS epidemic&lt;/title&gt;&lt;/titles&gt;&lt;dates&gt;&lt;year&gt;2014&lt;/year&gt;&lt;/dates&gt;&lt;pub-location&gt;Geneva&lt;/pub-location&gt;&lt;urls&gt;&lt;related-urls&gt;&lt;url&gt;http://www.unaids.org/sites/default/files/media_asset/90-90-90_en_0.pdf&lt;/url&gt;&lt;/related-urls&gt;&lt;/urls&gt;&lt;electronic-resource-num&gt;http://www.unaids.org/sites/default/files/media_asset/90-90-90_en_0.pdf&lt;/electronic-resource-num&gt;&lt;access-date&gt;25/01/2016&lt;/access-date&gt;&lt;/record&gt;&lt;/Cite&gt;&lt;/EndNote&gt;</w:instrText>
      </w:r>
      <w:r w:rsidR="00BE466E" w:rsidRPr="00B95E3E">
        <w:fldChar w:fldCharType="separate"/>
      </w:r>
      <w:r w:rsidR="00BE466E" w:rsidRPr="00B95E3E">
        <w:rPr>
          <w:noProof/>
        </w:rPr>
        <w:t>[1]</w:t>
      </w:r>
      <w:r w:rsidR="00BE466E" w:rsidRPr="00B95E3E">
        <w:fldChar w:fldCharType="end"/>
      </w:r>
      <w:r w:rsidRPr="00B95E3E">
        <w:t xml:space="preserve"> to 75% in 2017</w:t>
      </w:r>
      <w:r w:rsidR="00585A67" w:rsidRPr="00B95E3E">
        <w:t xml:space="preserve"> </w:t>
      </w:r>
      <w:r w:rsidR="00BE466E" w:rsidRPr="00B95E3E">
        <w:fldChar w:fldCharType="begin"/>
      </w:r>
      <w:r w:rsidR="004B7AC6" w:rsidRPr="00B95E3E">
        <w:instrText xml:space="preserve"> ADDIN EN.CITE &lt;EndNote&gt;&lt;Cite&gt;&lt;Author&gt;The Joint United Nations Programme on HIV/AIDS&lt;/Author&gt;&lt;Year&gt;2018&lt;/Year&gt;&lt;RecNum&gt;194&lt;/RecNum&gt;&lt;DisplayText&gt;[5]&lt;/DisplayText&gt;&lt;record&gt;&lt;rec-number&gt;194&lt;/rec-number&gt;&lt;foreign-keys&gt;&lt;key app="EN" db-id="p5tst9psb92psved0s9pwp2ivt2vx2ft9w00" timestamp="1524925526"&gt;194&lt;/key&gt;&lt;/foreign-keys&gt;&lt;ref-type name="Report"&gt;27&lt;/ref-type&gt;&lt;contributors&gt;&lt;authors&gt;&lt;author&gt;The Joint United Nations Programme on HIV/AIDS,&lt;/author&gt;&lt;/authors&gt;&lt;/contributors&gt;&lt;titles&gt;&lt;title&gt;Miles to go: closing gaps, breaking barriers, righting injustices&lt;/title&gt;&lt;/titles&gt;&lt;dates&gt;&lt;year&gt;2018&lt;/year&gt;&lt;/dates&gt;&lt;pub-location&gt;Geneva&lt;/pub-location&gt;&lt;urls&gt;&lt;related-urls&gt;&lt;url&gt;http://www.unaids.org/sites/default/files/media_asset/miles-to-go_en.pdf&lt;/url&gt;&lt;/related-urls&gt;&lt;/urls&gt;&lt;/record&gt;&lt;/Cite&gt;&lt;/EndNote&gt;</w:instrText>
      </w:r>
      <w:r w:rsidR="00BE466E" w:rsidRPr="00B95E3E">
        <w:fldChar w:fldCharType="separate"/>
      </w:r>
      <w:r w:rsidR="00BE466E" w:rsidRPr="00B95E3E">
        <w:rPr>
          <w:noProof/>
        </w:rPr>
        <w:t>[5]</w:t>
      </w:r>
      <w:r w:rsidR="00BE466E" w:rsidRPr="00B95E3E">
        <w:fldChar w:fldCharType="end"/>
      </w:r>
      <w:r w:rsidRPr="00B95E3E">
        <w:t xml:space="preserve">. Recent population-based surveys (2015-17) in Eastern and Southern African countries found that between 52% </w:t>
      </w:r>
      <w:r w:rsidR="007E0708" w:rsidRPr="00B95E3E">
        <w:t>and</w:t>
      </w:r>
      <w:r w:rsidRPr="00B95E3E">
        <w:t xml:space="preserve"> 85% of PLHIV were aware of their status</w:t>
      </w:r>
      <w:r w:rsidR="00BE466E" w:rsidRPr="00B95E3E">
        <w:t xml:space="preserve"> </w:t>
      </w:r>
      <w:r w:rsidR="00BE466E" w:rsidRPr="00B95E3E">
        <w:fldChar w:fldCharType="begin">
          <w:fldData xml:space="preserve">PEVuZE5vdGU+PENpdGU+PEF1dGhvcj5JQ0FQIGF0IENvbHVtYmlhIFVuaXZlcnNpdHk8L0F1dGhv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</w:fldData>
        </w:fldChar>
      </w:r>
      <w:r w:rsidR="00BE466E" w:rsidRPr="00B95E3E">
        <w:instrText xml:space="preserve"> ADDIN EN.CITE </w:instrText>
      </w:r>
      <w:r w:rsidR="00BE466E" w:rsidRPr="00B95E3E">
        <w:fldChar w:fldCharType="begin">
          <w:fldData xml:space="preserve">PEVuZE5vdGU+PENpdGU+PEF1dGhvcj5JQ0FQIGF0IENvbHVtYmlhIFVuaXZlcnNpdHk8L0F1dGhv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</w:fldData>
        </w:fldChar>
      </w:r>
      <w:r w:rsidR="00BE466E" w:rsidRPr="00B95E3E">
        <w:instrText xml:space="preserve"> ADDIN EN.CITE.DATA </w:instrText>
      </w:r>
      <w:r w:rsidR="00BE466E" w:rsidRPr="00B95E3E">
        <w:fldChar w:fldCharType="end"/>
      </w:r>
      <w:r w:rsidR="00BE466E" w:rsidRPr="00B95E3E">
        <w:fldChar w:fldCharType="separate"/>
      </w:r>
      <w:r w:rsidR="00BE466E" w:rsidRPr="00B95E3E">
        <w:rPr>
          <w:noProof/>
        </w:rPr>
        <w:t>[6-11]</w:t>
      </w:r>
      <w:r w:rsidR="00BE466E" w:rsidRPr="00B95E3E">
        <w:fldChar w:fldCharType="end"/>
      </w:r>
      <w:r w:rsidRPr="00B95E3E">
        <w:t>. These may, indeed, be underestimates, as people tend to under-report HIV diagnosis</w:t>
      </w:r>
      <w:r w:rsidR="00BE466E" w:rsidRPr="00B95E3E">
        <w:rPr>
          <w:noProof/>
        </w:rPr>
        <w:t xml:space="preserve"> </w:t>
      </w:r>
      <w:r w:rsidR="00BE466E" w:rsidRPr="00B95E3E">
        <w:rPr>
          <w:noProof/>
        </w:rPr>
        <w:fldChar w:fldCharType="begin">
          <w:fldData xml:space="preserve">PEVuZE5vdGU+PENpdGU+PEF1dGhvcj5LaW08L0F1dGhvcj48WWVhcj4yMDE2PC9ZZWFyPjxSZWNO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</w:fldData>
        </w:fldChar>
      </w:r>
      <w:r w:rsidR="00BE466E" w:rsidRPr="00B95E3E">
        <w:rPr>
          <w:noProof/>
        </w:rPr>
        <w:instrText xml:space="preserve"> ADDIN EN.CITE </w:instrText>
      </w:r>
      <w:r w:rsidR="00BE466E" w:rsidRPr="00B95E3E">
        <w:rPr>
          <w:noProof/>
        </w:rPr>
        <w:fldChar w:fldCharType="begin">
          <w:fldData xml:space="preserve">PEVuZE5vdGU+PENpdGU+PEF1dGhvcj5LaW08L0F1dGhvcj48WWVhcj4yMDE2PC9ZZWFyPjxSZWNO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</w:fldData>
        </w:fldChar>
      </w:r>
      <w:r w:rsidR="00BE466E" w:rsidRPr="00B95E3E">
        <w:rPr>
          <w:noProof/>
        </w:rPr>
        <w:instrText xml:space="preserve"> ADDIN EN.CITE.DATA </w:instrText>
      </w:r>
      <w:r w:rsidR="00BE466E" w:rsidRPr="00B95E3E">
        <w:rPr>
          <w:noProof/>
        </w:rPr>
      </w:r>
      <w:r w:rsidR="00BE466E" w:rsidRPr="00B95E3E">
        <w:rPr>
          <w:noProof/>
        </w:rPr>
        <w:fldChar w:fldCharType="end"/>
      </w:r>
      <w:r w:rsidR="00BE466E" w:rsidRPr="00B95E3E">
        <w:rPr>
          <w:noProof/>
        </w:rPr>
      </w:r>
      <w:r w:rsidR="00BE466E" w:rsidRPr="00B95E3E">
        <w:rPr>
          <w:noProof/>
        </w:rPr>
        <w:fldChar w:fldCharType="separate"/>
      </w:r>
      <w:r w:rsidR="00BE466E" w:rsidRPr="00B95E3E">
        <w:rPr>
          <w:noProof/>
        </w:rPr>
        <w:t>[12]</w:t>
      </w:r>
      <w:r w:rsidR="00BE466E" w:rsidRPr="00B95E3E">
        <w:rPr>
          <w:noProof/>
        </w:rPr>
        <w:fldChar w:fldCharType="end"/>
      </w:r>
      <w:r w:rsidRPr="00B95E3E">
        <w:t>. Of concern though, despite increases in HIV testing, challenges remain, as men, adolescents (10-19 years) and key populations remain underserved by current testing strategies</w:t>
      </w:r>
      <w:r w:rsidR="00BE466E" w:rsidRPr="00B95E3E">
        <w:t xml:space="preserve"> </w:t>
      </w:r>
      <w:r w:rsidR="00BE466E" w:rsidRPr="00B95E3E">
        <w:fldChar w:fldCharType="begin"/>
      </w:r>
      <w:r w:rsidR="00BE466E" w:rsidRPr="00B95E3E">
        <w:instrText xml:space="preserve"> ADDIN EN.CITE &lt;EndNote&gt;&lt;Cite&gt;&lt;Author&gt;National Statistical Office (NSO) [Malawi] and ICF&lt;/Author&gt;&lt;Year&gt;2017&lt;/Year&gt;&lt;RecNum&gt;125&lt;/RecNum&gt;&lt;DisplayText&gt;[13, 14]&lt;/DisplayText&gt;&lt;record&gt;&lt;rec-number&gt;125&lt;/rec-number&gt;&lt;foreign-keys&gt;&lt;key app="EN" db-id="p5tst9psb92psved0s9pwp2ivt2vx2ft9w00" timestamp="1515665912"&gt;125&lt;/key&gt;&lt;/foreign-keys&gt;&lt;ref-type name="Report"&gt;27&lt;/ref-type&gt;&lt;contributors&gt;&lt;authors&gt;&lt;author&gt;National Statistical Office (NSO) [Malawi] and ICF,&lt;/author&gt;&lt;/authors&gt;&lt;/contributors&gt;&lt;titles&gt;&lt;title&gt;Malawi Demographic and Health Survey 2015-16&lt;/title&gt;&lt;/titles&gt;&lt;dates&gt;&lt;year&gt;2017&lt;/year&gt;&lt;/dates&gt;&lt;pub-location&gt;Zomba, Malawi, and Rockville, Maryland, USA&lt;/pub-location&gt;&lt;urls&gt;&lt;related-urls&gt;&lt;url&gt;https://dhsprogram.com/pubs/pdf/FR319/FR319.pdf&lt;/url&gt;&lt;/related-urls&gt;&lt;/urls&gt;&lt;/record&gt;&lt;/Cite&gt;&lt;Cite&gt;&lt;Author&gt;Zimbabwe National Statistics Agency and ICF International&lt;/Author&gt;&lt;Year&gt;2016&lt;/Year&gt;&lt;RecNum&gt;95&lt;/RecNum&gt;&lt;record&gt;&lt;rec-number&gt;95&lt;/rec-number&gt;&lt;foreign-keys&gt;&lt;key app="EN" db-id="p5tst9psb92psved0s9pwp2ivt2vx2ft9w00" timestamp="0"&gt;95&lt;/key&gt;&lt;/foreign-keys&gt;&lt;ref-type name="Report"&gt;27&lt;/ref-type&gt;&lt;contributors&gt;&lt;authors&gt;&lt;author&gt;Zimbabwe National Statistics Agency and ICF International,&lt;/author&gt;&lt;/authors&gt;&lt;/contributors&gt;&lt;titles&gt;&lt;title&gt; Zimbabwe Demographic and Health Survey 2015: Final Report&lt;/title&gt;&lt;/titles&gt;&lt;dates&gt;&lt;year&gt;2016&lt;/year&gt;&lt;/dates&gt;&lt;pub-location&gt;Rockville, Maryland, USA&lt;/pub-location&gt;&lt;publisher&gt;Zimbabwe National Statistics Agency (ZIMSTAT) and ICF International&lt;/publisher&gt;&lt;urls&gt;&lt;related-urls&gt;&lt;url&gt;https://www.dhsprogram.com/pubs/pdf/FR322/FR322.pdf&lt;/url&gt;&lt;/related-urls&gt;&lt;/urls&gt;&lt;/record&gt;&lt;/Cite&gt;&lt;/EndNote&gt;</w:instrText>
      </w:r>
      <w:r w:rsidR="00BE466E" w:rsidRPr="00B95E3E">
        <w:fldChar w:fldCharType="separate"/>
      </w:r>
      <w:r w:rsidR="00BE466E" w:rsidRPr="00B95E3E">
        <w:rPr>
          <w:noProof/>
        </w:rPr>
        <w:t>[13, 14]</w:t>
      </w:r>
      <w:r w:rsidR="00BE466E" w:rsidRPr="00B95E3E">
        <w:fldChar w:fldCharType="end"/>
      </w:r>
      <w:r w:rsidR="00585A67" w:rsidRPr="00B95E3E">
        <w:t xml:space="preserve"> </w:t>
      </w:r>
      <w:r w:rsidR="00774965" w:rsidRPr="00B95E3E">
        <w:t xml:space="preserve">with lower proportions diagnosed than in the general population </w:t>
      </w:r>
      <w:r w:rsidR="00774965" w:rsidRPr="00B95E3E">
        <w:fldChar w:fldCharType="begin"/>
      </w:r>
      <w:r w:rsidR="00774965" w:rsidRPr="00B95E3E">
        <w:instrText xml:space="preserve"> ADDIN EN.CITE &lt;EndNote&gt;&lt;Cite&gt;&lt;Author&gt;The Joint United Nations Programme on HIV/AIDS&lt;/Author&gt;&lt;Year&gt;2018&lt;/Year&gt;&lt;RecNum&gt;194&lt;/RecNum&gt;&lt;DisplayText&gt;[5]&lt;/DisplayText&gt;&lt;record&gt;&lt;rec-number&gt;194&lt;/rec-number&gt;&lt;foreign-keys&gt;&lt;key app="EN" db-id="p5tst9psb92psved0s9pwp2ivt2vx2ft9w00" timestamp="1524925526"&gt;194&lt;/key&gt;&lt;/foreign-keys&gt;&lt;ref-type name="Report"&gt;27&lt;/ref-type&gt;&lt;contributors&gt;&lt;authors&gt;&lt;author&gt;The Joint United Nations Programme on HIV/AIDS,&lt;/author&gt;&lt;/authors&gt;&lt;/contributors&gt;&lt;titles&gt;&lt;title&gt;Miles to go: closing gaps, breaking barriers, righting injustices&lt;/title&gt;&lt;/titles&gt;&lt;dates&gt;&lt;year&gt;2018&lt;/year&gt;&lt;/dates&gt;&lt;pub-location&gt;Geneva&lt;/pub-location&gt;&lt;urls&gt;&lt;related-urls&gt;&lt;url&gt;http://www.unaids.org/sites/default/files/media_asset/miles-to-go_en.pdf&lt;/url&gt;&lt;/related-urls&gt;&lt;/urls&gt;&lt;/record&gt;&lt;/Cite&gt;&lt;/EndNote&gt;</w:instrText>
      </w:r>
      <w:r w:rsidR="00774965" w:rsidRPr="00B95E3E">
        <w:fldChar w:fldCharType="separate"/>
      </w:r>
      <w:r w:rsidR="00774965" w:rsidRPr="00B95E3E">
        <w:rPr>
          <w:noProof/>
        </w:rPr>
        <w:t>[5]</w:t>
      </w:r>
      <w:r w:rsidR="00774965" w:rsidRPr="00B95E3E">
        <w:fldChar w:fldCharType="end"/>
      </w:r>
      <w:r w:rsidRPr="00B95E3E">
        <w:t xml:space="preserve">. To reach the first 90 target, and possibly the even more ambitious future goals, it will be necessary to implement approaches that reach those in need of HIV testing and who are being missed. </w:t>
      </w:r>
    </w:p>
    <w:p w14:paraId="581A8409" w14:textId="77777777" w:rsidR="000F7FFD" w:rsidRPr="00B95E3E" w:rsidRDefault="000F7FFD" w:rsidP="000F7FFD">
      <w:pPr>
        <w:spacing w:after="0" w:line="360" w:lineRule="auto"/>
      </w:pPr>
    </w:p>
    <w:p w14:paraId="0C483CB1" w14:textId="278BF06F" w:rsidR="000F7FFD" w:rsidRPr="00B95E3E" w:rsidRDefault="000F7FFD" w:rsidP="000F7FFD">
      <w:pPr>
        <w:spacing w:after="0" w:line="360" w:lineRule="auto"/>
      </w:pPr>
      <w:r w:rsidRPr="00B95E3E">
        <w:t>Community-based HIV self-testing (CB-HIVST)</w:t>
      </w:r>
      <w:r w:rsidR="00F704DF">
        <w:t>,</w:t>
      </w:r>
      <w:r w:rsidR="00CE498F" w:rsidRPr="00B95E3E">
        <w:t xml:space="preserve"> defined as the distribution of HIVST by approaches</w:t>
      </w:r>
      <w:r w:rsidR="00F704DF">
        <w:t xml:space="preserve"> such as</w:t>
      </w:r>
      <w:r w:rsidR="00CE498F" w:rsidRPr="00B95E3E">
        <w:t xml:space="preserve"> home distribution, mobile outreach campaigns, distribution of HIVST at workplaces, bars or educational establishments</w:t>
      </w:r>
      <w:r w:rsidR="00F704DF">
        <w:t>,</w:t>
      </w:r>
      <w:r w:rsidRPr="00B95E3E">
        <w:t xml:space="preserve"> is highly acceptable, even to populations otherwise resistant to testing </w:t>
      </w:r>
      <w:r w:rsidR="00BE466E" w:rsidRPr="00B95E3E">
        <w:fldChar w:fldCharType="begin"/>
      </w:r>
      <w:r w:rsidR="007B7470" w:rsidRPr="00B95E3E">
        <w:instrText xml:space="preserve"> ADDIN EN.CITE &lt;EndNote&gt;&lt;Cite&gt;&lt;Author&gt;Figueroa&lt;/Author&gt;&lt;Year&gt;2015&lt;/Year&gt;&lt;RecNum&gt;57&lt;/RecNum&gt;&lt;DisplayText&gt;[15]&lt;/DisplayText&gt;&lt;record&gt;&lt;rec-number&gt;57&lt;/rec-number&gt;&lt;foreign-keys&gt;&lt;key app="EN" db-id="p5tst9psb92psved0s9pwp2ivt2vx2ft9w00" timestamp="0"&gt;57&lt;/key&gt;&lt;/foreign-keys&gt;&lt;ref-type name="Journal Article"&gt;17&lt;/ref-type&gt;&lt;contributors&gt;&lt;authors&gt;&lt;author&gt;Figueroa, C.&lt;/author&gt;&lt;author&gt;Johnson, C.&lt;/author&gt;&lt;author&gt;Verster, A.&lt;/author&gt;&lt;author&gt;Baggaley, R.&lt;/author&gt;&lt;/authors&gt;&lt;/contributors&gt;&lt;titles&gt;&lt;title&gt;Attitudes and acceptability on HIV self-testing among key populations: a literature review&lt;/title&gt;&lt;secondary-title&gt;AIDS Behav,&lt;/secondary-title&gt;&lt;/titles&gt;&lt;periodical&gt;&lt;full-title&gt;AIDS Behav,&lt;/full-title&gt;&lt;/periodical&gt;&lt;pages&gt;1949-1965&lt;/pages&gt;&lt;volume&gt;19&lt;/volume&gt;&lt;number&gt;11&lt;/number&gt;&lt;dates&gt;&lt;year&gt;2015&lt;/year&gt;&lt;pub-dates&gt;&lt;date&gt;06/09&lt;/date&gt;&lt;/pub-dates&gt;&lt;/dates&gt;&lt;pub-location&gt;New York&lt;/pub-location&gt;&lt;publisher&gt;Springer US&lt;/publisher&gt;&lt;isbn&gt;1090-7165&amp;#xD;1573-3254&lt;/isbn&gt;&lt;accession-num&gt;PMC4598350&lt;/accession-num&gt;&lt;urls&gt;&lt;related-urls&gt;&lt;url&gt;http://www.ncbi.nlm.nih.gov/pmc/articles/PMC4598350/&lt;/url&gt;&lt;/related-urls&gt;&lt;/urls&gt;&lt;electronic-resource-num&gt;10.1007/s10461-015-1097-8&lt;/electronic-resource-num&gt;&lt;remote-database-name&gt;PMC&lt;/remote-database-name&gt;&lt;/record&gt;&lt;/Cite&gt;&lt;/EndNote&gt;</w:instrText>
      </w:r>
      <w:r w:rsidR="00BE466E" w:rsidRPr="00B95E3E">
        <w:fldChar w:fldCharType="separate"/>
      </w:r>
      <w:r w:rsidR="00BE466E" w:rsidRPr="00B95E3E">
        <w:rPr>
          <w:noProof/>
        </w:rPr>
        <w:t>[15]</w:t>
      </w:r>
      <w:r w:rsidR="00BE466E" w:rsidRPr="00B95E3E">
        <w:fldChar w:fldCharType="end"/>
      </w:r>
      <w:r w:rsidR="00F704DF">
        <w:t xml:space="preserve">.  It </w:t>
      </w:r>
      <w:r w:rsidRPr="00B95E3E">
        <w:t xml:space="preserve">provides complementary coverage </w:t>
      </w:r>
      <w:r w:rsidR="00F704DF">
        <w:t xml:space="preserve">to other approaches, </w:t>
      </w:r>
      <w:r w:rsidRPr="00B95E3E">
        <w:t xml:space="preserve">including </w:t>
      </w:r>
      <w:r w:rsidR="00F704DF">
        <w:t xml:space="preserve">reaching </w:t>
      </w:r>
      <w:r w:rsidRPr="00B95E3E">
        <w:t>people who have never tested before, and is reasonably accurate</w:t>
      </w:r>
      <w:r w:rsidR="00BE466E" w:rsidRPr="00B95E3E">
        <w:rPr>
          <w:noProof/>
        </w:rPr>
        <w:t xml:space="preserve"> </w:t>
      </w:r>
      <w:r w:rsidR="00362017" w:rsidRPr="00B95E3E">
        <w:rPr>
          <w:noProof/>
        </w:rPr>
        <w:fldChar w:fldCharType="begin"/>
      </w:r>
      <w:r w:rsidR="00362017" w:rsidRPr="00B95E3E">
        <w:rPr>
          <w:noProof/>
        </w:rPr>
        <w:instrText xml:space="preserve"> ADDIN EN.CITE &lt;EndNote&gt;&lt;Cite&gt;&lt;Author&gt;Figueroa&lt;/Author&gt;&lt;Year&gt;2018&lt;/Year&gt;&lt;RecNum&gt;195&lt;/RecNum&gt;&lt;DisplayText&gt;[16]&lt;/DisplayText&gt;&lt;record&gt;&lt;rec-number&gt;195&lt;/rec-number&gt;&lt;foreign-keys&gt;&lt;key app="EN" db-id="p5tst9psb92psved0s9pwp2ivt2vx2ft9w00" timestamp="1525101264"&gt;195&lt;/key&gt;&lt;/foreign-keys&gt;&lt;ref-type name="Journal Article"&gt;17&lt;/ref-type&gt;&lt;contributors&gt;&lt;authors&gt;&lt;author&gt;Figueroa, C.&lt;/author&gt;&lt;author&gt;Johnson, C.&lt;/author&gt;&lt;author&gt;Ford, N.&lt;/author&gt;&lt;author&gt;Sands, A.&lt;/author&gt;&lt;author&gt;Dalal, S.&lt;/author&gt;&lt;author&gt;Meurant, R.&lt;/author&gt;&lt;author&gt;Prat, I.&lt;/author&gt;&lt;author&gt;Hatzold, K.&lt;/author&gt;&lt;author&gt;Urassa, W.&lt;/author&gt;&lt;author&gt;Baggaley, R.&lt;/author&gt;&lt;/authors&gt;&lt;/contributors&gt;&lt;auth-address&gt;Department of HIV, World Health Organization, Geneva, Switzerland. Electronic address: karrleen@hotmail.com.&amp;#xD;Department of HIV, World Health Organization, Geneva, Switzerland; Clinical Research Department, London School of Hygiene &amp;amp; Tropical Medicine, London, UK.&amp;#xD;Department of HIV, World Health Organization, Geneva, Switzerland.&amp;#xD;Department of Essential Medicines and Health Products, World Health Organization, Geneva, Switzerland.&amp;#xD;PSI Zimbabwe, Harare, Zimbabwe.&lt;/auth-address&gt;&lt;titles&gt;&lt;title&gt;Reliability of HIV rapid diagnostic tests for self-testing compared with testing by health-care workers: a systematic review and meta-analysis&lt;/title&gt;&lt;secondary-title&gt;Lancet HIV&lt;/secondary-title&gt;&lt;/titles&gt;&lt;periodical&gt;&lt;full-title&gt;Lancet HIV&lt;/full-title&gt;&lt;/periodical&gt;&lt;dates&gt;&lt;year&gt;2018&lt;/year&gt;&lt;pub-dates&gt;&lt;date&gt;Apr 24&lt;/date&gt;&lt;/pub-dates&gt;&lt;/dates&gt;&lt;isbn&gt;2352-3018 (Electronic)&amp;#xD;2352-3018 (Linking)&lt;/isbn&gt;&lt;accession-num&gt;29703707&lt;/accession-num&gt;&lt;urls&gt;&lt;related-urls&gt;&lt;url&gt;https://www.ncbi.nlm.nih.gov/pubmed/29703707&lt;/url&gt;&lt;/related-urls&gt;&lt;/urls&gt;&lt;electronic-resource-num&gt;10.1016/S2352-3018(18)30044-4&lt;/electronic-resource-num&gt;&lt;/record&gt;&lt;/Cite&gt;&lt;/EndNote&gt;</w:instrText>
      </w:r>
      <w:r w:rsidR="00362017" w:rsidRPr="00B95E3E">
        <w:rPr>
          <w:noProof/>
        </w:rPr>
        <w:fldChar w:fldCharType="separate"/>
      </w:r>
      <w:r w:rsidR="00362017" w:rsidRPr="00B95E3E">
        <w:rPr>
          <w:noProof/>
        </w:rPr>
        <w:t>[16]</w:t>
      </w:r>
      <w:r w:rsidR="00362017" w:rsidRPr="00B95E3E">
        <w:rPr>
          <w:noProof/>
        </w:rPr>
        <w:fldChar w:fldCharType="end"/>
      </w:r>
      <w:r w:rsidRPr="00B95E3E">
        <w:t xml:space="preserve">. CB-HIVST in urban Malawi reached 68% of men aged </w:t>
      </w:r>
      <w:r w:rsidRPr="00B95E3E">
        <w:sym w:font="Symbol" w:char="F0B3"/>
      </w:r>
      <w:r w:rsidRPr="00B95E3E">
        <w:t xml:space="preserve">16 years and 89% of young people (16-29 years) within the first year of implementation </w:t>
      </w:r>
      <w:r w:rsidR="00BE466E" w:rsidRPr="00B95E3E">
        <w:fldChar w:fldCharType="begin">
          <w:fldData xml:space="preserve">PEVuZE5vdGU+PENpdGU+PEF1dGhvcj5DaG9rbzwvQXV0aG9yPjxZZWFyPjIwMTU8L1llYXI+PFJl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</w:fldData>
        </w:fldChar>
      </w:r>
      <w:r w:rsidR="00362017" w:rsidRPr="00B95E3E">
        <w:instrText xml:space="preserve"> ADDIN EN.CITE </w:instrText>
      </w:r>
      <w:r w:rsidR="00362017" w:rsidRPr="00B95E3E">
        <w:fldChar w:fldCharType="begin">
          <w:fldData xml:space="preserve">PEVuZE5vdGU+PENpdGU+PEF1dGhvcj5DaG9rbzwvQXV0aG9yPjxZZWFyPjIwMTU8L1llYXI+PFJl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</w:fldData>
        </w:fldChar>
      </w:r>
      <w:r w:rsidR="00362017" w:rsidRPr="00B95E3E">
        <w:instrText xml:space="preserve"> ADDIN EN.CITE.DATA </w:instrText>
      </w:r>
      <w:r w:rsidR="00362017" w:rsidRPr="00B95E3E">
        <w:fldChar w:fldCharType="end"/>
      </w:r>
      <w:r w:rsidR="00BE466E" w:rsidRPr="00B95E3E">
        <w:fldChar w:fldCharType="separate"/>
      </w:r>
      <w:r w:rsidR="00362017" w:rsidRPr="00B95E3E">
        <w:rPr>
          <w:noProof/>
        </w:rPr>
        <w:t>[17]</w:t>
      </w:r>
      <w:r w:rsidR="00BE466E" w:rsidRPr="00B95E3E">
        <w:fldChar w:fldCharType="end"/>
      </w:r>
      <w:r w:rsidRPr="00B95E3E">
        <w:t>.  Similar levels of uptake were seen amongst men and young people through CB-HIVST in rural Zimbabwe</w:t>
      </w:r>
      <w:r w:rsidR="00BE466E" w:rsidRPr="00B95E3E">
        <w:t xml:space="preserve"> </w:t>
      </w:r>
      <w:r w:rsidR="00BE466E" w:rsidRPr="00B95E3E">
        <w:fldChar w:fldCharType="begin"/>
      </w:r>
      <w:r w:rsidR="00A63D0A" w:rsidRPr="00B95E3E">
        <w:instrText xml:space="preserve"> ADDIN EN.CITE &lt;EndNote&gt;&lt;Cite&gt;&lt;Author&gt;Sibanda&lt;/Author&gt;&lt;RecNum&gt;126&lt;/RecNum&gt;&lt;DisplayText&gt;[18]&lt;/DisplayText&gt;&lt;record&gt;&lt;rec-number&gt;126&lt;/rec-number&gt;&lt;foreign-keys&gt;&lt;key app="EN" db-id="p5tst9psb92psved0s9pwp2ivt2vx2ft9w00" timestamp="1515670382"&gt;126&lt;/key&gt;&lt;/foreign-keys&gt;&lt;ref-type name="Conference Paper"&gt;47&lt;/ref-type&gt;&lt;contributors&gt;&lt;authors&gt;&lt;author&gt;Sibanda, E. L. &lt;/author&gt;&lt;author&gt;Mutseta, M. &lt;/author&gt;&lt;author&gt;Hatzold, K. &lt;/author&gt;&lt;author&gt;Gudukeya, S. &lt;/author&gt;&lt;author&gt;Dhliwayo, A. &lt;/author&gt;&lt;author&gt;Lopez, C. &lt;/author&gt;&lt;author&gt;Tumushime, M. &lt;/author&gt;&lt;author&gt;Watadzaushe, C. &lt;/author&gt;&lt;author&gt;Maringwa, G. &lt;/author&gt;&lt;author&gt;Mapingure, M. &lt;/author&gt;&lt;author&gt;Mugurungi, O. &lt;/author&gt;&lt;author&gt;Ncube, G. &lt;/author&gt;&lt;author&gt;Weiss, H. &lt;/author&gt;&lt;author&gt;Taegtmeyer, M. &lt;/author&gt;&lt;author&gt;Neuman, M. &lt;/author&gt;&lt;author&gt;Corbett, E. &lt;/author&gt;&lt;author&gt;Cowan, F. M. &lt;/author&gt;&lt;/authors&gt;&lt;/contributors&gt;&lt;titles&gt;&lt;title&gt;Community-based distribution of HIV self-test kits: results from a pilot of door-to-door distribution of HIV self-test kits in one rural Zimbabwean community&lt;/title&gt;&lt;secondary-title&gt;21st International AIDS Conference&lt;/secondary-title&gt;&lt;/titles&gt;&lt;dates&gt;&lt;pub-dates&gt;&lt;date&gt;2016 Jul 18–22&lt;/date&gt;&lt;/pub-dates&gt;&lt;/dates&gt;&lt;pub-location&gt;Durban, South Africa&lt;/pub-location&gt;&lt;urls&gt;&lt;related-urls&gt;&lt;url&gt;http://www.abstract-archive.org/&lt;/url&gt;&lt;/related-urls&gt;&lt;/urls&gt;&lt;/record&gt;&lt;/Cite&gt;&lt;/EndNote&gt;</w:instrText>
      </w:r>
      <w:r w:rsidR="00BE466E" w:rsidRPr="00B95E3E">
        <w:fldChar w:fldCharType="separate"/>
      </w:r>
      <w:r w:rsidR="00362017" w:rsidRPr="00B95E3E">
        <w:rPr>
          <w:noProof/>
        </w:rPr>
        <w:t>[18]</w:t>
      </w:r>
      <w:r w:rsidR="00BE466E" w:rsidRPr="00B95E3E">
        <w:fldChar w:fldCharType="end"/>
      </w:r>
      <w:r w:rsidRPr="00B95E3E">
        <w:t xml:space="preserve"> and slightly lower in a subsequent cluster randomized controlled trial: 46.5% of men and 46.2% of </w:t>
      </w:r>
      <w:r w:rsidR="007E0708" w:rsidRPr="00B95E3E">
        <w:t xml:space="preserve">people aged less than </w:t>
      </w:r>
      <w:r w:rsidRPr="00B95E3E">
        <w:t xml:space="preserve">25 </w:t>
      </w:r>
      <w:r w:rsidR="000A2EC4" w:rsidRPr="00B95E3E">
        <w:fldChar w:fldCharType="begin"/>
      </w:r>
      <w:r w:rsidR="00A63D0A" w:rsidRPr="00B95E3E">
        <w:instrText xml:space="preserve"> ADDIN EN.CITE &lt;EndNote&gt;&lt;Cite&gt;&lt;Author&gt;Sibanda&lt;/Author&gt;&lt;RecNum&gt;180&lt;/RecNum&gt;&lt;DisplayText&gt;[19]&lt;/DisplayText&gt;&lt;record&gt;&lt;rec-number&gt;180&lt;/rec-number&gt;&lt;foreign-keys&gt;&lt;key app="EN" db-id="p5tst9psb92psved0s9pwp2ivt2vx2ft9w00" timestamp="1523980635"&gt;180&lt;/key&gt;&lt;/foreign-keys&gt;&lt;ref-type name="Conference Paper"&gt;47&lt;/ref-type&gt;&lt;contributors&gt;&lt;authors&gt;&lt;author&gt;Sibanda, E.&lt;/author&gt;&lt;author&gt;Neuman, M.&lt;/author&gt;&lt;author&gt;Tumushime, M.&lt;/author&gt;&lt;author&gt;Hatzold, K.&lt;/author&gt;&lt;author&gt;Watadzaushe, C.&lt;/author&gt;&lt;author&gt;Mutseta, M.N.&lt;/author&gt;&lt;author&gt;Dirawo, J.&lt;/author&gt;&lt;author&gt;Napierala, S.&lt;/author&gt;&lt;author&gt;Ncube, G.&lt;/author&gt;&lt;author&gt;Taegtmeyer, M.&lt;/author&gt;&lt;author&gt;Johnson, C.&lt;/author&gt;&lt;author&gt;Fielding, K.&lt;/author&gt;&lt;author&gt;Weiss, H.A.&lt;/author&gt;&lt;author&gt;Corbett, E.L.&lt;/author&gt;&lt;author&gt;Cowan, F.&lt;/author&gt;&lt;/authors&gt;&lt;/contributors&gt;&lt;titles&gt;&lt;title&gt;Linkage to care after HIV self-testing in Zimbabwe: a cluster-randomized trial&lt;/title&gt;&lt;secondary-title&gt;25th Conference on Retroviruses and Opportunistic Infections&lt;/secondary-title&gt;&lt;/titles&gt;&lt;dates&gt;&lt;pub-dates&gt;&lt;date&gt;2018 Mar 4-7&lt;/date&gt;&lt;/pub-dates&gt;&lt;/dates&gt;&lt;pub-location&gt;Boston, USA&lt;/pub-location&gt;&lt;urls&gt;&lt;/urls&gt;&lt;/record&gt;&lt;/Cite&gt;&lt;/EndNote&gt;</w:instrText>
      </w:r>
      <w:r w:rsidR="000A2EC4" w:rsidRPr="00B95E3E">
        <w:fldChar w:fldCharType="separate"/>
      </w:r>
      <w:r w:rsidR="00362017" w:rsidRPr="00B95E3E">
        <w:rPr>
          <w:noProof/>
        </w:rPr>
        <w:t>[19]</w:t>
      </w:r>
      <w:r w:rsidR="000A2EC4" w:rsidRPr="00B95E3E">
        <w:fldChar w:fldCharType="end"/>
      </w:r>
      <w:r w:rsidRPr="00B95E3E">
        <w:t xml:space="preserve">. In both Malawi and Zimbabwe approximately a third of those who accessed CB-HIVST reported never testing before </w:t>
      </w:r>
      <w:r w:rsidR="000A2EC4" w:rsidRPr="00B95E3E">
        <w:fldChar w:fldCharType="begin">
          <w:fldData xml:space="preserve">PEVuZE5vdGU+PENpdGU+PEF1dGhvcj5TaWJhbmRhPC9BdXRob3I+PFJlY051bT4xODA8L1JlY051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</w:fldData>
        </w:fldChar>
      </w:r>
      <w:r w:rsidR="00A63D0A" w:rsidRPr="00B95E3E">
        <w:instrText xml:space="preserve"> ADDIN EN.CITE </w:instrText>
      </w:r>
      <w:r w:rsidR="00A63D0A" w:rsidRPr="00B95E3E">
        <w:fldChar w:fldCharType="begin">
          <w:fldData xml:space="preserve">PEVuZE5vdGU+PENpdGU+PEF1dGhvcj5TaWJhbmRhPC9BdXRob3I+PFJlY051bT4xODA8L1JlY051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</w:fldData>
        </w:fldChar>
      </w:r>
      <w:r w:rsidR="00A63D0A" w:rsidRPr="00B95E3E">
        <w:instrText xml:space="preserve"> ADDIN EN.CITE.DATA </w:instrText>
      </w:r>
      <w:r w:rsidR="00A63D0A" w:rsidRPr="00B95E3E">
        <w:fldChar w:fldCharType="end"/>
      </w:r>
      <w:r w:rsidR="000A2EC4" w:rsidRPr="00B95E3E">
        <w:fldChar w:fldCharType="separate"/>
      </w:r>
      <w:r w:rsidR="00362017" w:rsidRPr="00B95E3E">
        <w:rPr>
          <w:noProof/>
        </w:rPr>
        <w:t>[17, 19]</w:t>
      </w:r>
      <w:r w:rsidR="000A2EC4" w:rsidRPr="00B95E3E">
        <w:fldChar w:fldCharType="end"/>
      </w:r>
      <w:r w:rsidRPr="00B95E3E">
        <w:t xml:space="preserve">. </w:t>
      </w:r>
    </w:p>
    <w:p w14:paraId="4A4D0999" w14:textId="77777777" w:rsidR="000F7FFD" w:rsidRPr="00B95E3E" w:rsidRDefault="000F7FFD" w:rsidP="000F7FFD">
      <w:pPr>
        <w:spacing w:after="0" w:line="360" w:lineRule="auto"/>
      </w:pPr>
    </w:p>
    <w:p w14:paraId="08760E5F" w14:textId="21C11DA1" w:rsidR="000F7FFD" w:rsidRPr="00B95E3E" w:rsidRDefault="00FF3DBA" w:rsidP="000F7FFD">
      <w:pPr>
        <w:spacing w:after="0" w:line="360" w:lineRule="auto"/>
      </w:pPr>
      <w:r>
        <w:t xml:space="preserve">A measure of relevance </w:t>
      </w:r>
      <w:r w:rsidR="000F7FFD" w:rsidRPr="00B95E3E">
        <w:t xml:space="preserve">for all HIV testing models is the </w:t>
      </w:r>
      <w:r>
        <w:t>proportion of people tested in whom the test result is positive</w:t>
      </w:r>
      <w:r w:rsidR="00916E84">
        <w:t xml:space="preserve"> </w:t>
      </w:r>
      <w:r w:rsidR="000F7FFD" w:rsidRPr="00B95E3E">
        <w:t>(</w:t>
      </w:r>
      <w:r>
        <w:t xml:space="preserve">referred to here as the </w:t>
      </w:r>
      <w:r w:rsidR="000F7FFD" w:rsidRPr="00B95E3E">
        <w:t xml:space="preserve">test positivity rate). CB-HIVST models report test positivity rates </w:t>
      </w:r>
      <w:r w:rsidR="000A2EC4" w:rsidRPr="00B95E3E">
        <w:t xml:space="preserve">of approximately 8% </w:t>
      </w:r>
      <w:r w:rsidR="000A2EC4" w:rsidRPr="00B95E3E">
        <w:fldChar w:fldCharType="begin"/>
      </w:r>
      <w:r w:rsidR="00AA11F7" w:rsidRPr="00B95E3E">
        <w:instrText xml:space="preserve"> ADDIN EN.CITE &lt;EndNote&gt;&lt;Cite&gt;&lt;Author&gt;Sibanda&lt;/Author&gt;&lt;RecNum&gt;180&lt;/RecNum&gt;&lt;DisplayText&gt;[19]&lt;/DisplayText&gt;&lt;record&gt;&lt;rec-number&gt;180&lt;/rec-number&gt;&lt;foreign-keys&gt;&lt;key app="EN" db-id="p5tst9psb92psved0s9pwp2ivt2vx2ft9w00" timestamp="1523980635"&gt;180&lt;/key&gt;&lt;/foreign-keys&gt;&lt;ref-type name="Conference Paper"&gt;47&lt;/ref-type&gt;&lt;contributors&gt;&lt;authors&gt;&lt;author&gt;Sibanda, E.&lt;/author&gt;&lt;author&gt;Neuman, M.&lt;/author&gt;&lt;author&gt;Tumushime, M.&lt;/author&gt;&lt;author&gt;Hatzold, K.&lt;/author&gt;&lt;author&gt;Watadzaushe, C.&lt;/author&gt;&lt;author&gt;Mutseta, M.N.&lt;/author&gt;&lt;author&gt;Dirawo, J.&lt;/author&gt;&lt;author&gt;Napierala, S.&lt;/author&gt;&lt;author&gt;Ncube, G.&lt;/author&gt;&lt;author&gt;Taegtmeyer, M.&lt;/author&gt;&lt;author&gt;Johnson, C.&lt;/author&gt;&lt;author&gt;Fielding, K.&lt;/author&gt;&lt;author&gt;Weiss, H.A.&lt;/author&gt;&lt;author&gt;Corbett, E.L.&lt;/author&gt;&lt;author&gt;Cowan, F.&lt;/author&gt;&lt;/authors&gt;&lt;/contributors&gt;&lt;titles&gt;&lt;title&gt;Linkage to care after HIV self-testing in Zimbabwe: a cluster-randomized trial&lt;/title&gt;&lt;secondary-title&gt;25th Conference on Retroviruses and Opportunistic Infections&lt;/secondary-title&gt;&lt;/titles&gt;&lt;dates&gt;&lt;pub-dates&gt;&lt;date&gt;2018 Mar 4-7&lt;/date&gt;&lt;/pub-dates&gt;&lt;/dates&gt;&lt;pub-location&gt;Boston, USA&lt;/pub-location&gt;&lt;urls&gt;&lt;/urls&gt;&lt;/record&gt;&lt;/Cite&gt;&lt;/EndNote&gt;</w:instrText>
      </w:r>
      <w:r w:rsidR="000A2EC4" w:rsidRPr="00B95E3E">
        <w:fldChar w:fldCharType="separate"/>
      </w:r>
      <w:r w:rsidR="00AA11F7" w:rsidRPr="00B95E3E">
        <w:rPr>
          <w:noProof/>
        </w:rPr>
        <w:t>[19]</w:t>
      </w:r>
      <w:r w:rsidR="000A2EC4" w:rsidRPr="00B95E3E">
        <w:fldChar w:fldCharType="end"/>
      </w:r>
      <w:r>
        <w:t xml:space="preserve"> </w:t>
      </w:r>
      <w:r w:rsidRPr="00B95E3E">
        <w:t>(excluding retesting while taking ART and studies that used late-read</w:t>
      </w:r>
      <w:r w:rsidR="00916E84">
        <w:t xml:space="preserve">, given the </w:t>
      </w:r>
      <w:r w:rsidR="00916E84" w:rsidRPr="00916E84">
        <w:t>issues with the stability of the test results when re-read after 72 hours</w:t>
      </w:r>
      <w:r w:rsidRPr="00B95E3E">
        <w:t>)</w:t>
      </w:r>
      <w:r w:rsidR="000F7FFD" w:rsidRPr="00B95E3E">
        <w:t xml:space="preserve">, whilst facility-based HIVST distribution </w:t>
      </w:r>
      <w:r w:rsidR="00AA11F7" w:rsidRPr="00B95E3E">
        <w:t xml:space="preserve">(excluding studies that used late-read) </w:t>
      </w:r>
      <w:r w:rsidR="000F7FFD" w:rsidRPr="00B95E3E">
        <w:t xml:space="preserve">have found test positivity rates as high as 11% </w:t>
      </w:r>
      <w:r w:rsidR="000A2EC4" w:rsidRPr="00B95E3E">
        <w:fldChar w:fldCharType="begin"/>
      </w:r>
      <w:r w:rsidR="00AA11F7" w:rsidRPr="00B95E3E">
        <w:instrText xml:space="preserve"> ADDIN EN.CITE &lt;EndNote&gt;&lt;Cite&gt;&lt;Author&gt;Mutseta&lt;/Author&gt;&lt;RecNum&gt;127&lt;/RecNum&gt;&lt;DisplayText&gt;[20]&lt;/DisplayText&gt;&lt;record&gt;&lt;rec-number&gt;127&lt;/rec-number&gt;&lt;foreign-keys&gt;&lt;key app="EN" db-id="p5tst9psb92psved0s9pwp2ivt2vx2ft9w00" timestamp="1515686683"&gt;127&lt;/key&gt;&lt;/foreign-keys&gt;&lt;ref-type name="Conference Paper"&gt;47&lt;/ref-type&gt;&lt;contributors&gt;&lt;authors&gt;&lt;author&gt;Mutseta, M.;&lt;/author&gt;&lt;/authors&gt;&lt;/contributors&gt;&lt;titles&gt;&lt;title&gt;Impact of HIVST on uptake of HIV testing, Experiences from the STAR Project in Malawi, Zambia and Zimbabwe&lt;/title&gt;&lt;secondary-title&gt;9th International AIDS Society Conference on HIV Pathogenesis and Treatment&lt;/secondary-title&gt;&lt;/titles&gt;&lt;dates&gt;&lt;pub-dates&gt;&lt;date&gt;2017 Jul 23-26&lt;/date&gt;&lt;/pub-dates&gt;&lt;/dates&gt;&lt;pub-location&gt;Paris, France&lt;/pub-location&gt;&lt;urls&gt;&lt;/urls&gt;&lt;/record&gt;&lt;/Cite&gt;&lt;/EndNote&gt;</w:instrText>
      </w:r>
      <w:r w:rsidR="000A2EC4" w:rsidRPr="00B95E3E">
        <w:fldChar w:fldCharType="separate"/>
      </w:r>
      <w:r w:rsidR="00AA11F7" w:rsidRPr="00B95E3E">
        <w:rPr>
          <w:noProof/>
        </w:rPr>
        <w:t>[20]</w:t>
      </w:r>
      <w:r w:rsidR="000A2EC4" w:rsidRPr="00B95E3E">
        <w:fldChar w:fldCharType="end"/>
      </w:r>
      <w:r w:rsidR="000F7FFD" w:rsidRPr="00B95E3E">
        <w:t xml:space="preserve"> and even higher rates with distribution of HIVST among female sex workers </w:t>
      </w:r>
      <w:r w:rsidR="000F7FFD" w:rsidRPr="00B95E3E">
        <w:lastRenderedPageBreak/>
        <w:t>(FSW</w:t>
      </w:r>
      <w:r w:rsidR="00774965" w:rsidRPr="00B95E3E">
        <w:t>):</w:t>
      </w:r>
      <w:r w:rsidR="000F7FFD" w:rsidRPr="00B95E3E">
        <w:t xml:space="preserve"> 27% in Malawi </w:t>
      </w:r>
      <w:r w:rsidR="000A2EC4" w:rsidRPr="00B95E3E">
        <w:fldChar w:fldCharType="begin"/>
      </w:r>
      <w:r w:rsidR="00AA11F7" w:rsidRPr="00B95E3E">
        <w:instrText xml:space="preserve"> ADDIN EN.CITE &lt;EndNote&gt;&lt;Cite&gt;&lt;Author&gt;Mutseta&lt;/Author&gt;&lt;RecNum&gt;127&lt;/RecNum&gt;&lt;DisplayText&gt;[20]&lt;/DisplayText&gt;&lt;record&gt;&lt;rec-number&gt;127&lt;/rec-number&gt;&lt;foreign-keys&gt;&lt;key app="EN" db-id="p5tst9psb92psved0s9pwp2ivt2vx2ft9w00" timestamp="1515686683"&gt;127&lt;/key&gt;&lt;/foreign-keys&gt;&lt;ref-type name="Conference Paper"&gt;47&lt;/ref-type&gt;&lt;contributors&gt;&lt;authors&gt;&lt;author&gt;Mutseta, M.;&lt;/author&gt;&lt;/authors&gt;&lt;/contributors&gt;&lt;titles&gt;&lt;title&gt;Impact of HIVST on uptake of HIV testing, Experiences from the STAR Project in Malawi, Zambia and Zimbabwe&lt;/title&gt;&lt;secondary-title&gt;9th International AIDS Society Conference on HIV Pathogenesis and Treatment&lt;/secondary-title&gt;&lt;/titles&gt;&lt;dates&gt;&lt;pub-dates&gt;&lt;date&gt;2017 Jul 23-26&lt;/date&gt;&lt;/pub-dates&gt;&lt;/dates&gt;&lt;pub-location&gt;Paris, France&lt;/pub-location&gt;&lt;urls&gt;&lt;/urls&gt;&lt;/record&gt;&lt;/Cite&gt;&lt;/EndNote&gt;</w:instrText>
      </w:r>
      <w:r w:rsidR="000A2EC4" w:rsidRPr="00B95E3E">
        <w:fldChar w:fldCharType="separate"/>
      </w:r>
      <w:r w:rsidR="00AA11F7" w:rsidRPr="00B95E3E">
        <w:rPr>
          <w:noProof/>
        </w:rPr>
        <w:t>[20]</w:t>
      </w:r>
      <w:r w:rsidR="000A2EC4" w:rsidRPr="00B95E3E">
        <w:fldChar w:fldCharType="end"/>
      </w:r>
      <w:r w:rsidR="000F7FFD" w:rsidRPr="00B95E3E">
        <w:t>, 30% in Zimbabwe</w:t>
      </w:r>
      <w:r w:rsidR="000A2EC4" w:rsidRPr="00B95E3E">
        <w:rPr>
          <w:noProof/>
        </w:rPr>
        <w:t xml:space="preserve"> </w:t>
      </w:r>
      <w:r w:rsidR="000A2EC4" w:rsidRPr="00B95E3E">
        <w:rPr>
          <w:noProof/>
        </w:rPr>
        <w:fldChar w:fldCharType="begin"/>
      </w:r>
      <w:r w:rsidR="00AA11F7" w:rsidRPr="00B95E3E">
        <w:rPr>
          <w:noProof/>
        </w:rPr>
        <w:instrText xml:space="preserve"> ADDIN EN.CITE &lt;EndNote&gt;&lt;Cite&gt;&lt;Author&gt;Mavedzenge&lt;/Author&gt;&lt;RecNum&gt;129&lt;/RecNum&gt;&lt;DisplayText&gt;[21]&lt;/DisplayText&gt;&lt;record&gt;&lt;rec-number&gt;129&lt;/rec-number&gt;&lt;foreign-keys&gt;&lt;key app="EN" db-id="p5tst9psb92psved0s9pwp2ivt2vx2ft9w00" timestamp="1515688668"&gt;129&lt;/key&gt;&lt;/foreign-keys&gt;&lt;ref-type name="Conference Paper"&gt;47&lt;/ref-type&gt;&lt;contributors&gt;&lt;authors&gt;&lt;author&gt;Mavedzenge, S. &lt;/author&gt;&lt;author&gt;Sibanda, E. &lt;/author&gt;&lt;author&gt;Dirawo, J. &lt;/author&gt;&lt;author&gt;Hatzold, K. &lt;/author&gt;&lt;author&gt;Mugurungi, O. &lt;/author&gt;&lt;author&gt;Cowan, F. &lt;/author&gt;&lt;/authors&gt;&lt;/contributors&gt;&lt;titles&gt;&lt;title&gt;Feasibility of HIV self-test programming among female sex workers in Zimbabwe&lt;/title&gt;&lt;secondary-title&gt;9th International AIDS Society Conference on HIV Science&lt;/secondary-title&gt;&lt;/titles&gt;&lt;dates&gt;&lt;pub-dates&gt;&lt;date&gt;2017 Jul 23-26&lt;/date&gt;&lt;/pub-dates&gt;&lt;/dates&gt;&lt;pub-location&gt;Paris, France&lt;/pub-location&gt;&lt;urls&gt;&lt;related-urls&gt;&lt;url&gt;http://programme.ias2017.org/Abstract/Abstract/1765&lt;/url&gt;&lt;/related-urls&gt;&lt;/urls&gt;&lt;/record&gt;&lt;/Cite&gt;&lt;/EndNote&gt;</w:instrText>
      </w:r>
      <w:r w:rsidR="000A2EC4" w:rsidRPr="00B95E3E">
        <w:rPr>
          <w:noProof/>
        </w:rPr>
        <w:fldChar w:fldCharType="separate"/>
      </w:r>
      <w:r w:rsidR="00AA11F7" w:rsidRPr="00B95E3E">
        <w:rPr>
          <w:noProof/>
        </w:rPr>
        <w:t>[21]</w:t>
      </w:r>
      <w:r w:rsidR="000A2EC4" w:rsidRPr="00B95E3E">
        <w:rPr>
          <w:noProof/>
        </w:rPr>
        <w:fldChar w:fldCharType="end"/>
      </w:r>
      <w:r w:rsidR="000F7FFD" w:rsidRPr="00B95E3E">
        <w:t xml:space="preserve">. </w:t>
      </w:r>
      <w:r>
        <w:t xml:space="preserve">  However, the positivity rate may not correspond to the proportion of tests that actually result in a first diagnosis because </w:t>
      </w:r>
      <w:r w:rsidR="000F7FFD" w:rsidRPr="00B95E3E">
        <w:t>re</w:t>
      </w:r>
      <w:r w:rsidR="009644D8">
        <w:t>-</w:t>
      </w:r>
      <w:r w:rsidR="000F7FFD" w:rsidRPr="00B95E3E">
        <w:t>testing among those previously diagnosed is common</w:t>
      </w:r>
      <w:r w:rsidR="009644D8">
        <w:t xml:space="preserve"> in</w:t>
      </w:r>
      <w:r w:rsidR="000F7FFD" w:rsidRPr="00B95E3E">
        <w:t xml:space="preserve"> all these studies</w:t>
      </w:r>
      <w:r w:rsidR="009644D8">
        <w:t>, albeit that this occurs also with standard HIV testing services (</w:t>
      </w:r>
      <w:r w:rsidR="00F73A0A" w:rsidRPr="00B95E3E">
        <w:t>HTS</w:t>
      </w:r>
      <w:r w:rsidR="009644D8">
        <w:t>)</w:t>
      </w:r>
      <w:r w:rsidR="00F73A0A" w:rsidRPr="00B95E3E">
        <w:t xml:space="preserve"> </w:t>
      </w:r>
      <w:r w:rsidR="00F73A0A" w:rsidRPr="00B95E3E">
        <w:fldChar w:fldCharType="begin">
          <w:fldData xml:space="preserve">PEVuZE5vdGU+PENpdGU+PEF1dGhvcj5Kb2huc29uPC9BdXRob3I+PFllYXI+MjAxNzwvWWVhcj48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=
</w:fldData>
        </w:fldChar>
      </w:r>
      <w:r w:rsidR="000E00D8">
        <w:instrText xml:space="preserve"> ADDIN EN.CITE </w:instrText>
      </w:r>
      <w:r w:rsidR="000E00D8">
        <w:fldChar w:fldCharType="begin">
          <w:fldData xml:space="preserve">PEVuZE5vdGU+PENpdGU+PEF1dGhvcj5Kb2huc29uPC9BdXRob3I+PFllYXI+MjAxNzwvWWVhcj48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=
</w:fldData>
        </w:fldChar>
      </w:r>
      <w:r w:rsidR="000E00D8">
        <w:instrText xml:space="preserve"> ADDIN EN.CITE.DATA </w:instrText>
      </w:r>
      <w:r w:rsidR="000E00D8">
        <w:fldChar w:fldCharType="end"/>
      </w:r>
      <w:r w:rsidR="00F73A0A" w:rsidRPr="00B95E3E">
        <w:fldChar w:fldCharType="separate"/>
      </w:r>
      <w:r w:rsidR="00F73A0A" w:rsidRPr="00B95E3E">
        <w:rPr>
          <w:noProof/>
        </w:rPr>
        <w:t>[22]</w:t>
      </w:r>
      <w:r w:rsidR="00F73A0A" w:rsidRPr="00B95E3E">
        <w:fldChar w:fldCharType="end"/>
      </w:r>
      <w:r w:rsidR="00AA11F7" w:rsidRPr="00B95E3E">
        <w:t xml:space="preserve">. </w:t>
      </w:r>
      <w:r w:rsidR="009644D8">
        <w:t xml:space="preserve"> </w:t>
      </w:r>
      <w:r w:rsidR="000F7FFD" w:rsidRPr="00B95E3E">
        <w:t xml:space="preserve">The </w:t>
      </w:r>
      <w:r w:rsidR="009644D8">
        <w:t xml:space="preserve">proportion of tests resulting in a first diagnosis </w:t>
      </w:r>
      <w:r w:rsidR="000F7FFD" w:rsidRPr="00B95E3E">
        <w:t xml:space="preserve">has been shown to be an important driver of whether HIVST distribution is cost-effective </w:t>
      </w:r>
      <w:r w:rsidR="007C1EC9" w:rsidRPr="00B95E3E">
        <w:fldChar w:fldCharType="begin">
          <w:fldData xml:space="preserve">PEVuZE5vdGU+PENpdGU+PEF1dGhvcj5DYW1iaWFubzwvQXV0aG9yPjxZZWFyPjIwMTU8L1llYXI+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==
</w:fldData>
        </w:fldChar>
      </w:r>
      <w:r w:rsidR="00F73A0A" w:rsidRPr="00B95E3E">
        <w:instrText xml:space="preserve"> ADDIN EN.CITE </w:instrText>
      </w:r>
      <w:r w:rsidR="00F73A0A" w:rsidRPr="00B95E3E">
        <w:fldChar w:fldCharType="begin">
          <w:fldData xml:space="preserve">PEVuZE5vdGU+PENpdGU+PEF1dGhvcj5DYW1iaWFubzwvQXV0aG9yPjxZZWFyPjIwMTU8L1llYXI+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==
</w:fldData>
        </w:fldChar>
      </w:r>
      <w:r w:rsidR="00F73A0A" w:rsidRPr="00B95E3E">
        <w:instrText xml:space="preserve"> ADDIN EN.CITE.DATA </w:instrText>
      </w:r>
      <w:r w:rsidR="00F73A0A" w:rsidRPr="00B95E3E">
        <w:fldChar w:fldCharType="end"/>
      </w:r>
      <w:r w:rsidR="007C1EC9" w:rsidRPr="00B95E3E">
        <w:fldChar w:fldCharType="separate"/>
      </w:r>
      <w:r w:rsidR="00F73A0A" w:rsidRPr="00B95E3E">
        <w:rPr>
          <w:noProof/>
        </w:rPr>
        <w:t>[24]</w:t>
      </w:r>
      <w:r w:rsidR="007C1EC9" w:rsidRPr="00B95E3E">
        <w:fldChar w:fldCharType="end"/>
      </w:r>
      <w:r w:rsidR="000F7FFD" w:rsidRPr="00B95E3E">
        <w:t xml:space="preserve">. As countries get closer to reaching the first “90”, the prevalence of undiagnosed HIV will decline </w:t>
      </w:r>
      <w:r w:rsidR="00916E84">
        <w:t xml:space="preserve">further </w:t>
      </w:r>
      <w:r w:rsidR="000F7FFD" w:rsidRPr="00B95E3E">
        <w:t xml:space="preserve">and test positivity rates of HIV testing models will fall, potentially impacting on whether </w:t>
      </w:r>
      <w:r w:rsidR="00774965" w:rsidRPr="00B95E3E">
        <w:t>different HIV testing approaches</w:t>
      </w:r>
      <w:r w:rsidR="000F7FFD" w:rsidRPr="00B95E3E">
        <w:t xml:space="preserve"> remain cost-effective.  </w:t>
      </w:r>
    </w:p>
    <w:p w14:paraId="3412198B" w14:textId="77777777" w:rsidR="000F7FFD" w:rsidRPr="00B95E3E" w:rsidRDefault="000F7FFD" w:rsidP="000F7FFD">
      <w:pPr>
        <w:spacing w:after="0" w:line="360" w:lineRule="auto"/>
      </w:pPr>
    </w:p>
    <w:p w14:paraId="5CF3FEFB" w14:textId="04ACE74E" w:rsidR="000F7FFD" w:rsidRPr="00B95E3E" w:rsidRDefault="000F7FFD" w:rsidP="00F15F47">
      <w:pPr>
        <w:spacing w:after="0" w:line="360" w:lineRule="auto"/>
      </w:pPr>
      <w:r w:rsidRPr="00B95E3E">
        <w:t xml:space="preserve">The HIV Self-Test AfRica (STAR) project recently estimated the unit cost per individual tested across health facilities testing services </w:t>
      </w:r>
      <w:r w:rsidR="007C1EC9" w:rsidRPr="00B95E3E">
        <w:fldChar w:fldCharType="begin">
          <w:fldData xml:space="preserve">PEVuZE5vdGU+PENpdGU+PEF1dGhvcj5Xb3JraW5nIEdyb3VwIG9uIE1vZGVsbGluZyBvZiBBbnRp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</w:fldData>
        </w:fldChar>
      </w:r>
      <w:r w:rsidR="00F73A0A" w:rsidRPr="00B95E3E">
        <w:instrText xml:space="preserve"> ADDIN EN.CITE </w:instrText>
      </w:r>
      <w:r w:rsidR="00F73A0A" w:rsidRPr="00B95E3E">
        <w:fldChar w:fldCharType="begin">
          <w:fldData xml:space="preserve">PEVuZE5vdGU+PENpdGU+PEF1dGhvcj5Xb3JraW5nIEdyb3VwIG9uIE1vZGVsbGluZyBvZiBBbnRp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</w:fldData>
        </w:fldChar>
      </w:r>
      <w:r w:rsidR="00F73A0A" w:rsidRPr="00B95E3E">
        <w:instrText xml:space="preserve"> ADDIN EN.CITE.DATA </w:instrText>
      </w:r>
      <w:r w:rsidR="00F73A0A" w:rsidRPr="00B95E3E">
        <w:fldChar w:fldCharType="end"/>
      </w:r>
      <w:r w:rsidR="007C1EC9" w:rsidRPr="00B95E3E">
        <w:fldChar w:fldCharType="separate"/>
      </w:r>
      <w:r w:rsidR="00F73A0A" w:rsidRPr="00B95E3E">
        <w:rPr>
          <w:noProof/>
        </w:rPr>
        <w:t>[25]</w:t>
      </w:r>
      <w:r w:rsidR="007C1EC9" w:rsidRPr="00B95E3E">
        <w:fldChar w:fldCharType="end"/>
      </w:r>
      <w:r w:rsidRPr="00B95E3E">
        <w:t xml:space="preserve"> and CB-HIVST sites in Zimbabwe, Malawi and Zambia (see details in </w:t>
      </w:r>
      <w:r w:rsidR="001F656F">
        <w:fldChar w:fldCharType="begin"/>
      </w:r>
      <w:r w:rsidR="000E00D8">
        <w:instrText xml:space="preserve"> ADDIN EN.CITE &lt;EndNote&gt;&lt;Cite&gt;&lt;Author&gt;Mangenah&lt;/Author&gt;&lt;Year&gt;accepted&lt;/Year&gt;&lt;RecNum&gt;336&lt;/RecNum&gt;&lt;DisplayText&gt;[26]&lt;/DisplayText&gt;&lt;record&gt;&lt;rec-number&gt;336&lt;/rec-number&gt;&lt;foreign-keys&gt;&lt;key app="EN" db-id="p5tst9psb92psved0s9pwp2ivt2vx2ft9w00" timestamp="1545124367"&gt;336&lt;/key&gt;&lt;/foreign-keys&gt;&lt;ref-type name="Journal Article"&gt;17&lt;/ref-type&gt;&lt;contributors&gt;&lt;authors&gt;&lt;author&gt;Mangenah, C.&lt;/author&gt;&lt;author&gt;Mwenge, L.&lt;/author&gt;&lt;author&gt;Sande, L.&lt;/author&gt;&lt;author&gt;Ahmed, N.&lt;/author&gt;&lt;author&gt;d’Elbée, M.&lt;/author&gt;&lt;author&gt;Chiwawa, P.&lt;/author&gt;&lt;author&gt;Chigwenah, T.&lt;/author&gt;&lt;author&gt;Kanema, S.&lt;/author&gt;&lt;author&gt;Mutseta, M.&lt;/author&gt;&lt;author&gt;Nalubamb, M.&lt;/author&gt;&lt;author&gt;Chilongosi, R.&lt;/author&gt;&lt;author&gt;Indravudh, P.&lt;/author&gt;&lt;author&gt;Sibanda, E.&lt;/author&gt;&lt;author&gt;Neuman, M.&lt;/author&gt;&lt;author&gt;Ncube, G.&lt;/author&gt;&lt;author&gt;Kalua, T.&lt;/author&gt;&lt;author&gt;Ong, J.J.&lt;/author&gt;&lt;author&gt;Mugurungi, O.&lt;/author&gt;&lt;author&gt;Hatzold, K.&lt;/author&gt;&lt;author&gt;Johnson, C.&lt;/author&gt;&lt;author&gt;Ayles, H.&lt;/author&gt;&lt;author&gt;Corbett, E.L.&lt;/author&gt;&lt;author&gt;Cowan, F.M.&lt;/author&gt;&lt;author&gt;Maheswaran, H.&lt;/author&gt;&lt;author&gt;Terris-Prestholt, F.&lt;/author&gt;&lt;/authors&gt;&lt;/contributors&gt;&lt;titles&gt;&lt;title&gt;Economic cost analysis of community-based distribution of HIV self-test kits in Malawi, Zambia and Zimbabwe.&lt;/title&gt;&lt;secondary-title&gt;Journal of the International Aids Society&lt;/secondary-title&gt;&lt;/titles&gt;&lt;periodical&gt;&lt;full-title&gt;Journal of the International Aids Society&lt;/full-title&gt;&lt;/periodical&gt;&lt;dates&gt;&lt;year&gt;accepted&lt;/year&gt;&lt;pub-dates&gt;&lt;date&gt;Jun 15&lt;/date&gt;&lt;/pub-dates&gt;&lt;/dates&gt;&lt;accession-num&gt;23687290&lt;/accession-num&gt;&lt;urls&gt;&lt;/urls&gt;&lt;/record&gt;&lt;/Cite&gt;&lt;/EndNote&gt;</w:instrText>
      </w:r>
      <w:r w:rsidR="001F656F">
        <w:fldChar w:fldCharType="separate"/>
      </w:r>
      <w:r w:rsidR="000E00D8">
        <w:rPr>
          <w:noProof/>
        </w:rPr>
        <w:t>[26]</w:t>
      </w:r>
      <w:r w:rsidR="001F656F">
        <w:fldChar w:fldCharType="end"/>
      </w:r>
      <w:r w:rsidRPr="00B95E3E">
        <w:t xml:space="preserve">).  </w:t>
      </w:r>
      <w:r w:rsidR="00F15F47" w:rsidRPr="00B95E3E">
        <w:t>U</w:t>
      </w:r>
      <w:r w:rsidRPr="00B95E3E">
        <w:t xml:space="preserve">sing </w:t>
      </w:r>
      <w:r w:rsidR="00F15F47" w:rsidRPr="00B95E3E">
        <w:t>a</w:t>
      </w:r>
      <w:r w:rsidRPr="00B95E3E">
        <w:t xml:space="preserve"> mathematical model </w:t>
      </w:r>
      <w:r w:rsidR="00F15F47" w:rsidRPr="00B95E3E">
        <w:t xml:space="preserve">previously used to evaluate the potential cost-effectiveness of HIVST </w:t>
      </w:r>
      <w:r w:rsidR="00F15F47" w:rsidRPr="00B95E3E">
        <w:fldChar w:fldCharType="begin">
          <w:fldData xml:space="preserve">PEVuZE5vdGU+PENpdGU+PEF1dGhvcj5DYW1iaWFubzwvQXV0aG9yPjxZZWFyPjIwMTU8L1llYXI+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==
</w:fldData>
        </w:fldChar>
      </w:r>
      <w:r w:rsidR="00F73A0A" w:rsidRPr="00B95E3E">
        <w:instrText xml:space="preserve"> ADDIN EN.CITE </w:instrText>
      </w:r>
      <w:r w:rsidR="00F73A0A" w:rsidRPr="00B95E3E">
        <w:fldChar w:fldCharType="begin">
          <w:fldData xml:space="preserve">PEVuZE5vdGU+PENpdGU+PEF1dGhvcj5DYW1iaWFubzwvQXV0aG9yPjxZZWFyPjIwMTU8L1llYXI+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==
</w:fldData>
        </w:fldChar>
      </w:r>
      <w:r w:rsidR="00F73A0A" w:rsidRPr="00B95E3E">
        <w:instrText xml:space="preserve"> ADDIN EN.CITE.DATA </w:instrText>
      </w:r>
      <w:r w:rsidR="00F73A0A" w:rsidRPr="00B95E3E">
        <w:fldChar w:fldCharType="end"/>
      </w:r>
      <w:r w:rsidR="00F15F47" w:rsidRPr="00B95E3E">
        <w:fldChar w:fldCharType="separate"/>
      </w:r>
      <w:r w:rsidR="00F73A0A" w:rsidRPr="00B95E3E">
        <w:rPr>
          <w:noProof/>
        </w:rPr>
        <w:t>[24]</w:t>
      </w:r>
      <w:r w:rsidR="00F15F47" w:rsidRPr="00B95E3E">
        <w:fldChar w:fldCharType="end"/>
      </w:r>
      <w:r w:rsidR="00F15F47" w:rsidRPr="00B95E3E">
        <w:t xml:space="preserve">, </w:t>
      </w:r>
      <w:r w:rsidRPr="00B95E3E">
        <w:t>we aim</w:t>
      </w:r>
      <w:r w:rsidR="009644D8">
        <w:t>ed</w:t>
      </w:r>
      <w:r w:rsidRPr="00B95E3E">
        <w:t xml:space="preserve"> to identify which HIV epidemic and programmatic attributes and in which populations in SSA CB-HIVST </w:t>
      </w:r>
      <w:r w:rsidR="009644D8">
        <w:t xml:space="preserve">would </w:t>
      </w:r>
      <w:r w:rsidRPr="00B95E3E">
        <w:t xml:space="preserve">have the </w:t>
      </w:r>
      <w:r w:rsidR="009644D8">
        <w:t>great</w:t>
      </w:r>
      <w:r w:rsidRPr="00B95E3E">
        <w:t>est epidemiological impact, and whether CB-HIVST could be cost-effective, using the cost</w:t>
      </w:r>
      <w:r w:rsidR="009644D8">
        <w:t>s</w:t>
      </w:r>
      <w:r w:rsidRPr="00B95E3E">
        <w:t xml:space="preserve"> per individual tested estimated in STAR. This builds on another piece of work using the same mathematical model aimed at estimating the cost of HIV testing per diagnosis at which HIV testing programs are cost-effective </w:t>
      </w:r>
      <w:r w:rsidR="007C1EC9" w:rsidRPr="00B95E3E">
        <w:fldChar w:fldCharType="begin"/>
      </w:r>
      <w:r w:rsidR="000E00D8">
        <w:instrText xml:space="preserve"> ADDIN EN.CITE &lt;EndNote&gt;&lt;Cite&gt;&lt;Author&gt;Phillips&lt;/Author&gt;&lt;RecNum&gt;230&lt;/RecNum&gt;&lt;DisplayText&gt;[27]&lt;/DisplayText&gt;&lt;record&gt;&lt;rec-number&gt;230&lt;/rec-number&gt;&lt;foreign-keys&gt;&lt;key app="EN" db-id="p5tst9psb92psved0s9pwp2ivt2vx2ft9w00" timestamp="1541512114"&gt;230&lt;/key&gt;&lt;/foreign-keys&gt;&lt;ref-type name="Conference Paper"&gt;47&lt;/ref-type&gt;&lt;contributors&gt;&lt;authors&gt;&lt;author&gt;Phillips, A.&lt;/author&gt;&lt;author&gt;Cambiano, V.&lt;/author&gt;&lt;author&gt;Bansi‐Matharu, L.&lt;/author&gt;&lt;author&gt;Nakagawa, F.&lt;/author&gt;&lt;author&gt;Wilson, D.&lt;/author&gt;&lt;author&gt;Jani, I.&lt;/author&gt;&lt;author&gt;Apollo, T.&lt;/author&gt;&lt;author&gt;Sculpher, M.&lt;/author&gt;&lt;author&gt;Hallett, T.&lt;/author&gt;&lt;author&gt;Kerr, C.&lt;/author&gt;&lt;author&gt;van Oosterhout, J.&lt;/author&gt;&lt;author&gt;Eaton, J.&lt;/author&gt;&lt;author&gt;Estill, J.&lt;/author&gt;&lt;author&gt;Williams, B.&lt;/author&gt;&lt;author&gt;Doi, N.&lt;/author&gt;&lt;author&gt;Cowan, F.&lt;/author&gt;&lt;author&gt;Keiser, O.&lt;/author&gt;&lt;author&gt;Ford, D.&lt;/author&gt;&lt;author&gt;Hatzold, K.&lt;/author&gt;&lt;author&gt;Barnabas, R.&lt;/author&gt;&lt;author&gt;Ayles, H.&lt;/author&gt;&lt;author&gt;Meyer‐Rath, G.&lt;/author&gt;&lt;author&gt;Nelson, L.&lt;/author&gt;&lt;author&gt;Johnson, C.&lt;/author&gt;&lt;author&gt;Baggaley, R.&lt;/author&gt;&lt;author&gt;Fakoya, A.&lt;/author&gt;&lt;author&gt;Jahn, A.&lt;/author&gt;&lt;author&gt;Revill, P.&lt;/author&gt;&lt;/authors&gt;&lt;/contributors&gt;&lt;titles&gt;&lt;title&gt;Cost‐of‐testing‐per‐new‐HIV‐diagnosis as a metric for monitoring cost‐effectiveness of testing programmes in low income settings in Southern Africa: health economic modelling analysis&lt;/title&gt;&lt;secondary-title&gt;22nd International AIDS Conference&lt;/secondary-title&gt;&lt;/titles&gt;&lt;dates&gt;&lt;pub-dates&gt;&lt;date&gt;2018 Jul 23-27&lt;/date&gt;&lt;/pub-dates&gt;&lt;/dates&gt;&lt;pub-location&gt;Amsterdam, The Netherlands&lt;/pub-location&gt;&lt;urls&gt;&lt;/urls&gt;&lt;/record&gt;&lt;/Cite&gt;&lt;/EndNote&gt;</w:instrText>
      </w:r>
      <w:r w:rsidR="007C1EC9" w:rsidRPr="00B95E3E">
        <w:fldChar w:fldCharType="separate"/>
      </w:r>
      <w:r w:rsidR="000E00D8">
        <w:rPr>
          <w:noProof/>
        </w:rPr>
        <w:t>[27]</w:t>
      </w:r>
      <w:r w:rsidR="007C1EC9" w:rsidRPr="00B95E3E">
        <w:fldChar w:fldCharType="end"/>
      </w:r>
      <w:r w:rsidRPr="00B95E3E">
        <w:t xml:space="preserve">. </w:t>
      </w:r>
    </w:p>
    <w:p w14:paraId="1789C677" w14:textId="77777777" w:rsidR="000F7FFD" w:rsidRPr="00B95E3E" w:rsidRDefault="000F7FFD" w:rsidP="000F7FFD">
      <w:pPr>
        <w:spacing w:after="0" w:line="360" w:lineRule="auto"/>
      </w:pPr>
    </w:p>
    <w:p w14:paraId="1B8F908F" w14:textId="77777777" w:rsidR="000F7FFD" w:rsidRPr="00B95E3E" w:rsidRDefault="000F7FFD" w:rsidP="000F7FFD">
      <w:pPr>
        <w:spacing w:after="0" w:line="360" w:lineRule="auto"/>
        <w:outlineLvl w:val="0"/>
        <w:rPr>
          <w:b/>
          <w:u w:val="single"/>
        </w:rPr>
      </w:pPr>
      <w:r w:rsidRPr="00B95E3E">
        <w:rPr>
          <w:b/>
          <w:u w:val="single"/>
        </w:rPr>
        <w:t>Methods</w:t>
      </w:r>
    </w:p>
    <w:p w14:paraId="6DA982CE" w14:textId="77777777" w:rsidR="000F7FFD" w:rsidRPr="00B95E3E" w:rsidRDefault="000F7FFD" w:rsidP="000F7FFD">
      <w:pPr>
        <w:spacing w:after="0" w:line="360" w:lineRule="auto"/>
        <w:outlineLvl w:val="0"/>
        <w:rPr>
          <w:i/>
        </w:rPr>
      </w:pPr>
      <w:r w:rsidRPr="00B95E3E">
        <w:rPr>
          <w:i/>
        </w:rPr>
        <w:t>Synthesis Model</w:t>
      </w:r>
    </w:p>
    <w:p w14:paraId="1B0C1645" w14:textId="7F7AF5F5" w:rsidR="000F7FFD" w:rsidRPr="00B95E3E" w:rsidRDefault="000F7FFD" w:rsidP="000F7FFD">
      <w:pPr>
        <w:spacing w:after="0" w:line="360" w:lineRule="auto"/>
      </w:pPr>
      <w:r w:rsidRPr="00B95E3E">
        <w:t xml:space="preserve">We used an individual-based stochastic model of HIV transmission, progression and the effect of ART in adult populations in SSA. More detailed description of the model can be found in previous papers </w:t>
      </w:r>
      <w:r w:rsidR="0074724B" w:rsidRPr="00B95E3E">
        <w:fldChar w:fldCharType="begin">
          <w:fldData xml:space="preserve">PEVuZE5vdGU+PENpdGU+PEF1dGhvcj5DYW1iaWFubzwvQXV0aG9yPjxZZWFyPjIwMTU8L1llYXI+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</w:fldData>
        </w:fldChar>
      </w:r>
      <w:r w:rsidR="000E00D8">
        <w:instrText xml:space="preserve"> ADDIN EN.CITE </w:instrText>
      </w:r>
      <w:r w:rsidR="000E00D8">
        <w:fldChar w:fldCharType="begin">
          <w:fldData xml:space="preserve">PEVuZE5vdGU+PENpdGU+PEF1dGhvcj5DYW1iaWFubzwvQXV0aG9yPjxZZWFyPjIwMTU8L1llYXI+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</w:fldData>
        </w:fldChar>
      </w:r>
      <w:r w:rsidR="000E00D8">
        <w:instrText xml:space="preserve"> ADDIN EN.CITE.DATA </w:instrText>
      </w:r>
      <w:r w:rsidR="000E00D8">
        <w:fldChar w:fldCharType="end"/>
      </w:r>
      <w:r w:rsidR="0074724B" w:rsidRPr="00B95E3E">
        <w:fldChar w:fldCharType="separate"/>
      </w:r>
      <w:r w:rsidR="000E00D8">
        <w:rPr>
          <w:noProof/>
        </w:rPr>
        <w:t>[24, 27, 28]</w:t>
      </w:r>
      <w:r w:rsidR="0074724B" w:rsidRPr="00B95E3E">
        <w:fldChar w:fldCharType="end"/>
      </w:r>
      <w:r w:rsidR="00210832">
        <w:t xml:space="preserve"> and in the Supplementary Material</w:t>
      </w:r>
      <w:r w:rsidRPr="00B95E3E">
        <w:t xml:space="preserve">. Each time the model program is run, it samples values of variables including the number of short term condomless sex partners, whether they have a long term condomless sex partner, HIV testing, HIV acquisition and additionally, for people with HIV, viral load, CD4 count, use of specific ART drugs, adherence to ART, resistance to specific drugs and risk of HIV-related death, each updated in 3 month time steps from 1989.   </w:t>
      </w:r>
    </w:p>
    <w:p w14:paraId="39BF0B3E" w14:textId="783248D0" w:rsidR="000F7FFD" w:rsidRPr="00B95E3E" w:rsidRDefault="000F7FFD" w:rsidP="000F7FFD">
      <w:pPr>
        <w:spacing w:after="0" w:line="360" w:lineRule="auto"/>
      </w:pPr>
      <w:r w:rsidRPr="00B95E3E">
        <w:t xml:space="preserve">The model provides means by which we can quantify the health effects of testing which occur via increases in the proportion of PLHIV on ART, with the consequent beneficial effects on </w:t>
      </w:r>
      <w:r w:rsidR="00604BF6">
        <w:t xml:space="preserve">both </w:t>
      </w:r>
      <w:r w:rsidRPr="00B95E3E">
        <w:t xml:space="preserve">individual health and onward transmission. This allows estimation of the overall number of disability adjusted life years (DALYs) averted in the whole adult population as a result of these effects. </w:t>
      </w:r>
      <w:r w:rsidR="00604BF6">
        <w:t xml:space="preserve"> Possible l</w:t>
      </w:r>
      <w:r w:rsidRPr="00B95E3E">
        <w:t xml:space="preserve">inkage to </w:t>
      </w:r>
      <w:r w:rsidR="00A81BA3">
        <w:t>p</w:t>
      </w:r>
      <w:r w:rsidRPr="00B95E3E">
        <w:t>r</w:t>
      </w:r>
      <w:r w:rsidR="00A81BA3">
        <w:t>e-exposure</w:t>
      </w:r>
      <w:r w:rsidRPr="00B95E3E">
        <w:t xml:space="preserve"> </w:t>
      </w:r>
      <w:r w:rsidR="00A81BA3">
        <w:t xml:space="preserve">prophylaxis </w:t>
      </w:r>
      <w:r w:rsidRPr="00B95E3E">
        <w:t xml:space="preserve">for people tested negative is not included. </w:t>
      </w:r>
    </w:p>
    <w:p w14:paraId="711F0982" w14:textId="1AB78E95" w:rsidR="000F7FFD" w:rsidRPr="00B95E3E" w:rsidRDefault="000F7FFD" w:rsidP="000F7FFD">
      <w:pPr>
        <w:spacing w:after="0" w:line="360" w:lineRule="auto"/>
      </w:pPr>
      <w:r w:rsidRPr="00B95E3E">
        <w:t xml:space="preserve">Parameters intrinsic to biological properties of HIV transmission and progression and effects of ART have been informed by data from European cohorts and confirmed by data from Africa, where </w:t>
      </w:r>
      <w:r w:rsidRPr="00B95E3E">
        <w:lastRenderedPageBreak/>
        <w:t>available, and are kept fixed. We sampled parameter (see distributio</w:t>
      </w:r>
      <w:r w:rsidR="00F15F47" w:rsidRPr="00B95E3E">
        <w:t>ns in the Supplementary Table 1</w:t>
      </w:r>
      <w:r w:rsidRPr="00B95E3E">
        <w:t xml:space="preserve">) values relating to sexual behaviour, HIV transmission, HIV testing (including proportion of the population who is willing to test only if symptomatic or if HIVST is available), linkage to care and retention in care and on ART in order to generate a range of scenarios applicable to different settings in SSA (hereafter referred to as setting-scenarios) in terms of HIV epidemic, HIV testing and ART programme characteristics. </w:t>
      </w:r>
    </w:p>
    <w:p w14:paraId="4EBCC513" w14:textId="34A462D6" w:rsidR="000F7FFD" w:rsidRPr="00B95E3E" w:rsidRDefault="000F7FFD" w:rsidP="000F7FFD">
      <w:pPr>
        <w:spacing w:after="0" w:line="360" w:lineRule="auto"/>
      </w:pPr>
      <w:r w:rsidRPr="00B95E3E">
        <w:t>We track a population ) of approximately 20,000 living adults (</w:t>
      </w:r>
      <w:r w:rsidR="000E00D8">
        <w:t xml:space="preserve">15-64 years old; </w:t>
      </w:r>
      <w:r w:rsidRPr="00B95E3E">
        <w:t>increasing over time) which is then scaled up to obtain estimates relevant for a population of around 9 million (in 2018 Zimbabwe 7.8m</w:t>
      </w:r>
      <w:r w:rsidR="00F15F47" w:rsidRPr="00B95E3E">
        <w:t xml:space="preserve"> </w:t>
      </w:r>
      <w:r w:rsidR="0074724B" w:rsidRPr="00B95E3E">
        <w:fldChar w:fldCharType="begin"/>
      </w:r>
      <w:r w:rsidR="000E00D8">
        <w:instrText xml:space="preserve"> ADDIN EN.CITE &lt;EndNote&gt;&lt;Cite&gt;&lt;Author&gt;Central Intelligence Agency&lt;/Author&gt;&lt;Year&gt;2018&lt;/Year&gt;&lt;RecNum&gt;182&lt;/RecNum&gt;&lt;DisplayText&gt;[29]&lt;/DisplayText&gt;&lt;record&gt;&lt;rec-number&gt;182&lt;/rec-number&gt;&lt;foreign-keys&gt;&lt;key app="EN" db-id="p5tst9psb92psved0s9pwp2ivt2vx2ft9w00" timestamp="1524131843"&gt;182&lt;/key&gt;&lt;/foreign-keys&gt;&lt;ref-type name="Web Page"&gt;12&lt;/ref-type&gt;&lt;contributors&gt;&lt;authors&gt;&lt;author&gt;Central Intelligence Agency,&lt;/author&gt;&lt;/authors&gt;&lt;/contributors&gt;&lt;titles&gt;&lt;title&gt;The World Factobok - Zimbabwe&lt;/title&gt;&lt;/titles&gt;&lt;number&gt;19/04/2018&lt;/number&gt;&lt;dates&gt;&lt;year&gt;2018&lt;/year&gt;&lt;/dates&gt;&lt;urls&gt;&lt;related-urls&gt;&lt;url&gt;https://www.cia.gov/library/publications/the-world-factbook/geos/zi.html&lt;/url&gt;&lt;/related-urls&gt;&lt;/urls&gt;&lt;/record&gt;&lt;/Cite&gt;&lt;/EndNote&gt;</w:instrText>
      </w:r>
      <w:r w:rsidR="0074724B" w:rsidRPr="00B95E3E">
        <w:fldChar w:fldCharType="separate"/>
      </w:r>
      <w:r w:rsidR="000E00D8">
        <w:rPr>
          <w:noProof/>
        </w:rPr>
        <w:t>[29]</w:t>
      </w:r>
      <w:r w:rsidR="0074724B" w:rsidRPr="00B95E3E">
        <w:fldChar w:fldCharType="end"/>
      </w:r>
      <w:r w:rsidRPr="00B95E3E">
        <w:t>, Malawi 9.8m</w:t>
      </w:r>
      <w:r w:rsidR="00F15F47" w:rsidRPr="00B95E3E">
        <w:t xml:space="preserve"> </w:t>
      </w:r>
      <w:r w:rsidR="0074724B" w:rsidRPr="00B95E3E">
        <w:fldChar w:fldCharType="begin"/>
      </w:r>
      <w:r w:rsidR="000E00D8">
        <w:instrText xml:space="preserve"> ADDIN EN.CITE &lt;EndNote&gt;&lt;Cite&gt;&lt;Author&gt;Central Intelligence Agency&lt;/Author&gt;&lt;Year&gt;2018&lt;/Year&gt;&lt;RecNum&gt;183&lt;/RecNum&gt;&lt;DisplayText&gt;[30]&lt;/DisplayText&gt;&lt;record&gt;&lt;rec-number&gt;183&lt;/rec-number&gt;&lt;foreign-keys&gt;&lt;key app="EN" db-id="p5tst9psb92psved0s9pwp2ivt2vx2ft9w00" timestamp="1524133063"&gt;183&lt;/key&gt;&lt;/foreign-keys&gt;&lt;ref-type name="Web Page"&gt;12&lt;/ref-type&gt;&lt;contributors&gt;&lt;authors&gt;&lt;author&gt;Central Intelligence Agency,&lt;/author&gt;&lt;/authors&gt;&lt;/contributors&gt;&lt;titles&gt;&lt;title&gt;The World Factobok - Malawi&lt;/title&gt;&lt;/titles&gt;&lt;number&gt;19/04/2018&lt;/number&gt;&lt;dates&gt;&lt;year&gt;2018&lt;/year&gt;&lt;/dates&gt;&lt;urls&gt;&lt;related-urls&gt;&lt;url&gt;https://www.cia.gov/library/publications/the-world-factbook/geos/mi.html&lt;/url&gt;&lt;/related-urls&gt;&lt;/urls&gt;&lt;/record&gt;&lt;/Cite&gt;&lt;/EndNote&gt;</w:instrText>
      </w:r>
      <w:r w:rsidR="0074724B" w:rsidRPr="00B95E3E">
        <w:fldChar w:fldCharType="separate"/>
      </w:r>
      <w:r w:rsidR="000E00D8">
        <w:rPr>
          <w:noProof/>
        </w:rPr>
        <w:t>[30]</w:t>
      </w:r>
      <w:r w:rsidR="0074724B" w:rsidRPr="00B95E3E">
        <w:fldChar w:fldCharType="end"/>
      </w:r>
      <w:r w:rsidRPr="00B95E3E">
        <w:t>, Zambia 8.2m</w:t>
      </w:r>
      <w:r w:rsidR="00F15F47" w:rsidRPr="00B95E3E">
        <w:t xml:space="preserve"> </w:t>
      </w:r>
      <w:r w:rsidR="0074724B" w:rsidRPr="00B95E3E">
        <w:fldChar w:fldCharType="begin"/>
      </w:r>
      <w:r w:rsidR="000E00D8">
        <w:instrText xml:space="preserve"> ADDIN EN.CITE &lt;EndNote&gt;&lt;Cite&gt;&lt;Author&gt;Central Intelligence Agency&lt;/Author&gt;&lt;Year&gt;2018&lt;/Year&gt;&lt;RecNum&gt;184&lt;/RecNum&gt;&lt;DisplayText&gt;[31]&lt;/DisplayText&gt;&lt;record&gt;&lt;rec-number&gt;184&lt;/rec-number&gt;&lt;foreign-keys&gt;&lt;key app="EN" db-id="p5tst9psb92psved0s9pwp2ivt2vx2ft9w00" timestamp="1524133128"&gt;184&lt;/key&gt;&lt;/foreign-keys&gt;&lt;ref-type name="Web Page"&gt;12&lt;/ref-type&gt;&lt;contributors&gt;&lt;authors&gt;&lt;author&gt;Central Intelligence Agency,&lt;/author&gt;&lt;/authors&gt;&lt;/contributors&gt;&lt;titles&gt;&lt;title&gt;The World Factobok - Zambia&lt;/title&gt;&lt;/titles&gt;&lt;number&gt;19/04/2018&lt;/number&gt;&lt;dates&gt;&lt;year&gt;2018&lt;/year&gt;&lt;/dates&gt;&lt;urls&gt;&lt;related-urls&gt;&lt;url&gt;https://www.cia.gov/library/publications/the-world-factbook/geos/za.html&lt;/url&gt;&lt;/related-urls&gt;&lt;/urls&gt;&lt;/record&gt;&lt;/Cite&gt;&lt;/EndNote&gt;</w:instrText>
      </w:r>
      <w:r w:rsidR="0074724B" w:rsidRPr="00B95E3E">
        <w:fldChar w:fldCharType="separate"/>
      </w:r>
      <w:r w:rsidR="000E00D8">
        <w:rPr>
          <w:noProof/>
        </w:rPr>
        <w:t>[31]</w:t>
      </w:r>
      <w:r w:rsidR="0074724B" w:rsidRPr="00B95E3E">
        <w:fldChar w:fldCharType="end"/>
      </w:r>
      <w:r w:rsidRPr="00B95E3E">
        <w:t xml:space="preserve">). We </w:t>
      </w:r>
      <w:r w:rsidR="00F15F47" w:rsidRPr="00B95E3E">
        <w:t>excluded</w:t>
      </w:r>
      <w:r w:rsidRPr="00B95E3E">
        <w:t xml:space="preserve"> simulations where in 2004 there was an HIV prevalence </w:t>
      </w:r>
      <w:r w:rsidR="006E36B5" w:rsidRPr="00B95E3E">
        <w:t xml:space="preserve">among women </w:t>
      </w:r>
      <w:r w:rsidRPr="00B95E3E">
        <w:t xml:space="preserve">below 5% or above 30% and in 2016 a number of women having condomless transactional sex (defined as having had more than 3 condomless sex partners in a 3 month period in the last year) below 1,460 or above 146,000. These were deemed implausible given the estimates from sentinel </w:t>
      </w:r>
      <w:r w:rsidR="00C309BA" w:rsidRPr="00B95E3E">
        <w:t>antenatal clinic</w:t>
      </w:r>
      <w:r w:rsidRPr="00B95E3E">
        <w:t>s</w:t>
      </w:r>
      <w:r w:rsidR="00F15F47" w:rsidRPr="00B95E3E">
        <w:t xml:space="preserve"> </w:t>
      </w:r>
      <w:r w:rsidR="0074724B" w:rsidRPr="00B95E3E">
        <w:fldChar w:fldCharType="begin"/>
      </w:r>
      <w:r w:rsidR="000E00D8">
        <w:instrText xml:space="preserve"> ADDIN EN.CITE &lt;EndNote&gt;&lt;Cite&gt;&lt;Author&gt;UNAIDS&lt;/Author&gt;&lt;Year&gt;2005&lt;/Year&gt;&lt;RecNum&gt;202&lt;/RecNum&gt;&lt;DisplayText&gt;[32]&lt;/DisplayText&gt;&lt;record&gt;&lt;rec-number&gt;202&lt;/rec-number&gt;&lt;foreign-keys&gt;&lt;key app="EN" db-id="p5tst9psb92psved0s9pwp2ivt2vx2ft9w00" timestamp="1540731632"&gt;202&lt;/key&gt;&lt;/foreign-keys&gt;&lt;ref-type name="Report"&gt;27&lt;/ref-type&gt;&lt;contributors&gt;&lt;authors&gt;&lt;author&gt;UNAIDS&lt;/author&gt;&lt;/authors&gt;&lt;/contributors&gt;&lt;titles&gt;&lt;title&gt;Evidence for HIV decline in Zimbabwe : a comprehensive review of the epidemiological data.&lt;/title&gt;&lt;/titles&gt;&lt;dates&gt;&lt;year&gt;2005&lt;/year&gt;&lt;/dates&gt;&lt;urls&gt;&lt;related-urls&gt;&lt;url&gt;http://data.unaids.org/publications/irc-pub06/zimbabwe_epi_report_nov05_en.pdf&lt;/url&gt;&lt;/related-urls&gt;&lt;/urls&gt;&lt;/record&gt;&lt;/Cite&gt;&lt;/EndNote&gt;</w:instrText>
      </w:r>
      <w:r w:rsidR="0074724B" w:rsidRPr="00B95E3E">
        <w:fldChar w:fldCharType="separate"/>
      </w:r>
      <w:r w:rsidR="000E00D8">
        <w:rPr>
          <w:noProof/>
        </w:rPr>
        <w:t>[32]</w:t>
      </w:r>
      <w:r w:rsidR="0074724B" w:rsidRPr="00B95E3E">
        <w:fldChar w:fldCharType="end"/>
      </w:r>
      <w:r w:rsidRPr="00B95E3E">
        <w:t xml:space="preserve"> and on the percentage of women who are </w:t>
      </w:r>
      <w:r w:rsidR="00604BF6">
        <w:t xml:space="preserve">women having transactional sex (WTS) </w:t>
      </w:r>
      <w:r w:rsidRPr="00B95E3E">
        <w:t xml:space="preserve">in SSA </w:t>
      </w:r>
      <w:r w:rsidR="0074724B" w:rsidRPr="00B95E3E">
        <w:fldChar w:fldCharType="begin"/>
      </w:r>
      <w:r w:rsidR="000E00D8">
        <w:instrText xml:space="preserve"> ADDIN EN.CITE &lt;EndNote&gt;&lt;Cite&gt;&lt;Author&gt;Vandepitte&lt;/Author&gt;&lt;Year&gt;2006&lt;/Year&gt;&lt;RecNum&gt;201&lt;/RecNum&gt;&lt;DisplayText&gt;[33]&lt;/DisplayText&gt;&lt;record&gt;&lt;rec-number&gt;201&lt;/rec-number&gt;&lt;foreign-keys&gt;&lt;key app="EN" db-id="p5tst9psb92psved0s9pwp2ivt2vx2ft9w00" timestamp="1540731229"&gt;201&lt;/key&gt;&lt;/foreign-keys&gt;&lt;ref-type name="Journal Article"&gt;17&lt;/ref-type&gt;&lt;contributors&gt;&lt;authors&gt;&lt;author&gt;Vandepitte, J.&lt;/author&gt;&lt;author&gt;Lyerla, R.&lt;/author&gt;&lt;author&gt;Dallabetta, G.&lt;/author&gt;&lt;author&gt;Crabbe, F.&lt;/author&gt;&lt;author&gt;Alary, M.&lt;/author&gt;&lt;author&gt;Buve, A.&lt;/author&gt;&lt;/authors&gt;&lt;/contributors&gt;&lt;auth-address&gt;STD/HIV Research and Intervention Unit, Institute of Tropical Medicine, Nationalestraat 155, 2000 Antwerp, Belgium. jvdpitte@itg.be&lt;/auth-address&gt;&lt;titles&gt;&lt;title&gt;Estimates of the number of female sex workers in different regions of the world&lt;/title&gt;&lt;secondary-title&gt;Sex Transm Infect&lt;/secondary-title&gt;&lt;/titles&gt;&lt;periodical&gt;&lt;full-title&gt;Sex Transm Infect&lt;/full-title&gt;&lt;/periodical&gt;&lt;pages&gt;iii18-25&lt;/pages&gt;&lt;volume&gt;82 Suppl 3&lt;/volume&gt;&lt;keywords&gt;&lt;keyword&gt;Adult&lt;/keyword&gt;&lt;keyword&gt;Female&lt;/keyword&gt;&lt;keyword&gt;Global Health&lt;/keyword&gt;&lt;keyword&gt;Humans&lt;/keyword&gt;&lt;keyword&gt;Population Density&lt;/keyword&gt;&lt;keyword&gt;Population Surveillance/methods&lt;/keyword&gt;&lt;keyword&gt;Prevalence&lt;/keyword&gt;&lt;keyword&gt;Sex Work/*statistics &amp;amp; numerical data&lt;/keyword&gt;&lt;/keywords&gt;&lt;dates&gt;&lt;year&gt;2006&lt;/year&gt;&lt;pub-dates&gt;&lt;date&gt;Jun&lt;/date&gt;&lt;/pub-dates&gt;&lt;/dates&gt;&lt;isbn&gt;1368-4973 (Print)&amp;#xD;1368-4973 (Linking)&lt;/isbn&gt;&lt;accession-num&gt;16735288&lt;/accession-num&gt;&lt;urls&gt;&lt;related-urls&gt;&lt;url&gt;https://www.ncbi.nlm.nih.gov/pubmed/16735288&lt;/url&gt;&lt;/related-urls&gt;&lt;/urls&gt;&lt;custom2&gt;PMC2576726&lt;/custom2&gt;&lt;electronic-resource-num&gt;10.1136/sti.2006.020081&lt;/electronic-resource-num&gt;&lt;/record&gt;&lt;/Cite&gt;&lt;/EndNote&gt;</w:instrText>
      </w:r>
      <w:r w:rsidR="0074724B" w:rsidRPr="00B95E3E">
        <w:fldChar w:fldCharType="separate"/>
      </w:r>
      <w:r w:rsidR="000E00D8">
        <w:rPr>
          <w:noProof/>
        </w:rPr>
        <w:t>[33]</w:t>
      </w:r>
      <w:r w:rsidR="0074724B" w:rsidRPr="00B95E3E">
        <w:fldChar w:fldCharType="end"/>
      </w:r>
      <w:r w:rsidRPr="00B95E3E">
        <w:t xml:space="preserve">. 150 setting-scenarios were obtained. The characteristics of the 150 setting-scenarios in 2017 are presented in Table </w:t>
      </w:r>
      <w:r w:rsidR="00C309BA" w:rsidRPr="00B95E3E">
        <w:t>1</w:t>
      </w:r>
      <w:r w:rsidRPr="00B95E3E">
        <w:t>, along with examples of observed data. Details of the model are given in the Supplementary Material.</w:t>
      </w:r>
    </w:p>
    <w:p w14:paraId="3AE145B1" w14:textId="77777777" w:rsidR="000F7FFD" w:rsidRPr="00B95E3E" w:rsidRDefault="000F7FFD" w:rsidP="000F7FFD">
      <w:pPr>
        <w:spacing w:after="0" w:line="360" w:lineRule="auto"/>
      </w:pPr>
    </w:p>
    <w:p w14:paraId="6F3B5E55" w14:textId="77777777" w:rsidR="000F7FFD" w:rsidRPr="00B95E3E" w:rsidRDefault="000F7FFD" w:rsidP="000F7FFD">
      <w:pPr>
        <w:spacing w:after="0" w:line="360" w:lineRule="auto"/>
        <w:outlineLvl w:val="0"/>
        <w:rPr>
          <w:i/>
          <w:highlight w:val="yellow"/>
        </w:rPr>
      </w:pPr>
      <w:r w:rsidRPr="00B95E3E">
        <w:rPr>
          <w:i/>
        </w:rPr>
        <w:t>Implementation options under consideration</w:t>
      </w:r>
    </w:p>
    <w:p w14:paraId="6F4F4086" w14:textId="3BBA8109" w:rsidR="007A6DEC" w:rsidRPr="00B95E3E" w:rsidRDefault="00604BF6" w:rsidP="000F7FFD">
      <w:pPr>
        <w:spacing w:after="0" w:line="360" w:lineRule="auto"/>
      </w:pPr>
      <w:r>
        <w:t>F</w:t>
      </w:r>
      <w:r w:rsidR="000F7FFD" w:rsidRPr="00B95E3E">
        <w:t xml:space="preserve">or each setting-scenario, we projected forward for 50 years </w:t>
      </w:r>
      <w:r>
        <w:t xml:space="preserve">from 2018-2068 </w:t>
      </w:r>
      <w:r w:rsidR="000F7FFD" w:rsidRPr="00B95E3E">
        <w:t xml:space="preserve">under seven possible CB-HIVST implementation options (see Table </w:t>
      </w:r>
      <w:r w:rsidR="00C309BA" w:rsidRPr="00B95E3E">
        <w:t>2</w:t>
      </w:r>
      <w:r w:rsidR="000F7FFD" w:rsidRPr="00B95E3E">
        <w:t xml:space="preserve">). The reference option assumed that </w:t>
      </w:r>
      <w:r>
        <w:t xml:space="preserve">the </w:t>
      </w:r>
      <w:r w:rsidR="000F7FFD" w:rsidRPr="00B95E3E">
        <w:t xml:space="preserve">current </w:t>
      </w:r>
      <w:r>
        <w:t xml:space="preserve">pattern and </w:t>
      </w:r>
      <w:r w:rsidR="000F7FFD" w:rsidRPr="00B95E3E">
        <w:t>level of testing continues</w:t>
      </w:r>
      <w:r w:rsidR="000E00D8">
        <w:t>,</w:t>
      </w:r>
      <w:r>
        <w:t xml:space="preserve"> including </w:t>
      </w:r>
      <w:r w:rsidR="000F7FFD" w:rsidRPr="00B95E3E">
        <w:t xml:space="preserve">in WTS, in pregnant women (twice per pregnancy), in people presenting with potential HIV symptoms, and in men presenting for </w:t>
      </w:r>
      <w:r w:rsidR="007A6DEC" w:rsidRPr="00B95E3E">
        <w:t>voluntary medical male circumcision (</w:t>
      </w:r>
      <w:r w:rsidR="000F7FFD" w:rsidRPr="00B95E3E">
        <w:t>VMMC</w:t>
      </w:r>
      <w:r w:rsidR="007A6DEC" w:rsidRPr="00B95E3E">
        <w:t>)</w:t>
      </w:r>
      <w:r w:rsidR="000F7FFD" w:rsidRPr="00B95E3E">
        <w:t xml:space="preserve">, but that no CB-HIVST is available. In the other six implementation options, HIVST is introduced </w:t>
      </w:r>
      <w:r w:rsidR="00B972DA" w:rsidRPr="00B95E3E">
        <w:t xml:space="preserve">through community-based distributors </w:t>
      </w:r>
      <w:r w:rsidR="000F7FFD" w:rsidRPr="00B95E3E">
        <w:t xml:space="preserve">in addition to the current testing </w:t>
      </w:r>
      <w:r w:rsidR="0064636C">
        <w:t xml:space="preserve">in one of the following subpopulations: </w:t>
      </w:r>
      <w:r w:rsidR="000F7FFD" w:rsidRPr="00B95E3E">
        <w:t>young people (15-24 years), WTS and adult men (25-49 years).</w:t>
      </w:r>
      <w:r w:rsidR="0064636C">
        <w:t xml:space="preserve">   In these implementation options </w:t>
      </w:r>
      <w:r w:rsidR="0064636C" w:rsidRPr="00B95E3E">
        <w:t>HIVST is assumed to partially replace standard HTS</w:t>
      </w:r>
      <w:r w:rsidR="00E24841">
        <w:t xml:space="preserve"> </w:t>
      </w:r>
      <w:r w:rsidR="0064636C" w:rsidRPr="00B95E3E">
        <w:t xml:space="preserve">(See Table 2). </w:t>
      </w:r>
      <w:r w:rsidR="0064636C">
        <w:t xml:space="preserve"> In our base case, </w:t>
      </w:r>
      <w:r w:rsidR="000F7FFD" w:rsidRPr="00B95E3E">
        <w:t>CB-HIVST implementation option</w:t>
      </w:r>
      <w:r w:rsidR="0064636C">
        <w:t xml:space="preserve">s involve </w:t>
      </w:r>
      <w:r w:rsidR="000F7FFD" w:rsidRPr="00B95E3E">
        <w:t xml:space="preserve">continuous CB-HIVST </w:t>
      </w:r>
      <w:r w:rsidR="0064636C">
        <w:t xml:space="preserve">availability </w:t>
      </w:r>
      <w:r w:rsidR="000F7FFD" w:rsidRPr="00B95E3E">
        <w:t xml:space="preserve">for the entire timeframe (50 years). </w:t>
      </w:r>
      <w:bookmarkStart w:id="3" w:name="_Hlk532473745"/>
      <w:r w:rsidR="0064636C">
        <w:t>W</w:t>
      </w:r>
      <w:r w:rsidR="000F7FFD" w:rsidRPr="00B95E3E">
        <w:t xml:space="preserve">e based assumptions on </w:t>
      </w:r>
      <w:r w:rsidR="0064636C">
        <w:t xml:space="preserve">accuracy of CB-HIVST on </w:t>
      </w:r>
      <w:r w:rsidR="00FC1F86" w:rsidRPr="00B95E3E">
        <w:t xml:space="preserve">the overall results for oral fluid HIVST in </w:t>
      </w:r>
      <w:r w:rsidR="003A2AD3" w:rsidRPr="00B95E3E">
        <w:t>a systematic review and meta-analysis of HIV self-test performance in field settings</w:t>
      </w:r>
      <w:r w:rsidR="00FC1F86" w:rsidRPr="00B95E3E">
        <w:t>,</w:t>
      </w:r>
      <w:r w:rsidR="003A2AD3" w:rsidRPr="00B95E3E">
        <w:t xml:space="preserve"> including low- and middle-income count</w:t>
      </w:r>
      <w:r w:rsidR="007A6DEC" w:rsidRPr="00B95E3E">
        <w:t>r</w:t>
      </w:r>
      <w:r w:rsidR="003A2AD3" w:rsidRPr="00B95E3E">
        <w:t>ies (</w:t>
      </w:r>
      <w:r w:rsidR="000F7FFD" w:rsidRPr="00B95E3E">
        <w:t xml:space="preserve">sensitivity of 93.9% and specificity of </w:t>
      </w:r>
      <w:r w:rsidR="00A31769" w:rsidRPr="00B95E3E">
        <w:t>99.2</w:t>
      </w:r>
      <w:r w:rsidR="000F7FFD" w:rsidRPr="00B95E3E">
        <w:t>%</w:t>
      </w:r>
      <w:r w:rsidR="003A2AD3" w:rsidRPr="00B95E3E">
        <w:t>)</w:t>
      </w:r>
      <w:r w:rsidR="000F7FFD" w:rsidRPr="00B95E3E">
        <w:t xml:space="preserve"> </w:t>
      </w:r>
      <w:bookmarkEnd w:id="3"/>
      <w:r w:rsidR="00C96BDA" w:rsidRPr="00B95E3E">
        <w:fldChar w:fldCharType="begin"/>
      </w:r>
      <w:r w:rsidR="00C96BDA" w:rsidRPr="00B95E3E">
        <w:instrText xml:space="preserve"> ADDIN EN.CITE &lt;EndNote&gt;&lt;Cite&gt;&lt;Author&gt;Figueroa&lt;/Author&gt;&lt;Year&gt;2018&lt;/Year&gt;&lt;RecNum&gt;195&lt;/RecNum&gt;&lt;DisplayText&gt;[16]&lt;/DisplayText&gt;&lt;record&gt;&lt;rec-number&gt;195&lt;/rec-number&gt;&lt;foreign-keys&gt;&lt;key app="EN" db-id="p5tst9psb92psved0s9pwp2ivt2vx2ft9w00" timestamp="1525101264"&gt;195&lt;/key&gt;&lt;/foreign-keys&gt;&lt;ref-type name="Journal Article"&gt;17&lt;/ref-type&gt;&lt;contributors&gt;&lt;authors&gt;&lt;author&gt;Figueroa, C.&lt;/author&gt;&lt;author&gt;Johnson, C.&lt;/author&gt;&lt;author&gt;Ford, N.&lt;/author&gt;&lt;author&gt;Sands, A.&lt;/author&gt;&lt;author&gt;Dalal, S.&lt;/author&gt;&lt;author&gt;Meurant, R.&lt;/author&gt;&lt;author&gt;Prat, I.&lt;/author&gt;&lt;author&gt;Hatzold, K.&lt;/author&gt;&lt;author&gt;Urassa, W.&lt;/author&gt;&lt;author&gt;Baggaley, R.&lt;/author&gt;&lt;/authors&gt;&lt;/contributors&gt;&lt;auth-address&gt;Department of HIV, World Health Organization, Geneva, Switzerland. Electronic address: karrleen@hotmail.com.&amp;#xD;Department of HIV, World Health Organization, Geneva, Switzerland; Clinical Research Department, London School of Hygiene &amp;amp; Tropical Medicine, London, UK.&amp;#xD;Department of HIV, World Health Organization, Geneva, Switzerland.&amp;#xD;Department of Essential Medicines and Health Products, World Health Organization, Geneva, Switzerland.&amp;#xD;PSI Zimbabwe, Harare, Zimbabwe.&lt;/auth-address&gt;&lt;titles&gt;&lt;title&gt;Reliability of HIV rapid diagnostic tests for self-testing compared with testing by health-care workers: a systematic review and meta-analysis&lt;/title&gt;&lt;secondary-title&gt;Lancet HIV&lt;/secondary-title&gt;&lt;/titles&gt;&lt;periodical&gt;&lt;full-title&gt;Lancet HIV&lt;/full-title&gt;&lt;/periodical&gt;&lt;dates&gt;&lt;year&gt;2018&lt;/year&gt;&lt;pub-dates&gt;&lt;date&gt;Apr 24&lt;/date&gt;&lt;/pub-dates&gt;&lt;/dates&gt;&lt;isbn&gt;2352-3018 (Electronic)&amp;#xD;2352-3018 (Linking)&lt;/isbn&gt;&lt;accession-num&gt;29703707&lt;/accession-num&gt;&lt;urls&gt;&lt;related-urls&gt;&lt;url&gt;https://www.ncbi.nlm.nih.gov/pubmed/29703707&lt;/url&gt;&lt;/related-urls&gt;&lt;/urls&gt;&lt;electronic-resource-num&gt;10.1016/S2352-3018(18)30044-4&lt;/electronic-resource-num&gt;&lt;/record&gt;&lt;/Cite&gt;&lt;/EndNote&gt;</w:instrText>
      </w:r>
      <w:r w:rsidR="00C96BDA" w:rsidRPr="00B95E3E">
        <w:fldChar w:fldCharType="separate"/>
      </w:r>
      <w:r w:rsidR="00C96BDA" w:rsidRPr="00B95E3E">
        <w:rPr>
          <w:noProof/>
        </w:rPr>
        <w:t>[16]</w:t>
      </w:r>
      <w:r w:rsidR="00C96BDA" w:rsidRPr="00B95E3E">
        <w:fldChar w:fldCharType="end"/>
      </w:r>
      <w:r w:rsidR="000F7FFD" w:rsidRPr="00B95E3E">
        <w:t xml:space="preserve">. However, we made the conservative assumption that neither standard HTS </w:t>
      </w:r>
      <w:r w:rsidR="00B95E3E">
        <w:t>n</w:t>
      </w:r>
      <w:r w:rsidR="000F7FFD" w:rsidRPr="00B95E3E">
        <w:t xml:space="preserve">or the CB-HIVST in </w:t>
      </w:r>
      <w:r w:rsidR="007A6DEC" w:rsidRPr="00B95E3E">
        <w:t xml:space="preserve">SSA </w:t>
      </w:r>
      <w:r w:rsidR="000F7FFD" w:rsidRPr="00B95E3E">
        <w:t xml:space="preserve">can detect HIV within </w:t>
      </w:r>
      <w:r w:rsidR="007A6DEC" w:rsidRPr="00B95E3E">
        <w:t xml:space="preserve">three </w:t>
      </w:r>
      <w:r w:rsidR="000F7FFD" w:rsidRPr="00B95E3E">
        <w:t>months of infection (</w:t>
      </w:r>
      <w:r w:rsidR="0064636C">
        <w:t xml:space="preserve">the </w:t>
      </w:r>
      <w:r w:rsidR="000F7FFD" w:rsidRPr="00B95E3E">
        <w:t>time step in the model).</w:t>
      </w:r>
      <w:r w:rsidR="0064636C">
        <w:t xml:space="preserve"> </w:t>
      </w:r>
      <w:r w:rsidR="000F7FFD" w:rsidRPr="00B95E3E">
        <w:t xml:space="preserve"> In addition, we assumed that a positive result using a CB-HIVST is not </w:t>
      </w:r>
      <w:r w:rsidR="00CE498F" w:rsidRPr="00B95E3E">
        <w:t xml:space="preserve">sufficient to make an HIV </w:t>
      </w:r>
      <w:r w:rsidR="000F7FFD" w:rsidRPr="00B95E3E">
        <w:t xml:space="preserve">diagnosis but that a confirmatory test performed by a </w:t>
      </w:r>
      <w:r w:rsidR="00CE498F" w:rsidRPr="00B95E3E">
        <w:t xml:space="preserve">trained </w:t>
      </w:r>
      <w:r w:rsidR="000F7FFD" w:rsidRPr="00B95E3E">
        <w:t xml:space="preserve">health care worker is required for </w:t>
      </w:r>
      <w:r w:rsidR="000F7FFD" w:rsidRPr="00B95E3E">
        <w:lastRenderedPageBreak/>
        <w:t xml:space="preserve">the person to be diagnosed with HIV and be able to be linked to care and treatment. The main assumptions related to HIVST are summarized in Table </w:t>
      </w:r>
      <w:r w:rsidR="00C309BA" w:rsidRPr="00B95E3E">
        <w:t>3</w:t>
      </w:r>
      <w:r w:rsidR="000F7FFD" w:rsidRPr="00B95E3E">
        <w:t xml:space="preserve"> (and Supplementary Table </w:t>
      </w:r>
      <w:r w:rsidR="00C309BA" w:rsidRPr="00B95E3E">
        <w:t>2</w:t>
      </w:r>
      <w:r w:rsidR="000F7FFD" w:rsidRPr="00B95E3E">
        <w:t xml:space="preserve">). </w:t>
      </w:r>
    </w:p>
    <w:p w14:paraId="3D7DFCB0" w14:textId="77777777" w:rsidR="000F7FFD" w:rsidRPr="00B95E3E" w:rsidRDefault="000F7FFD" w:rsidP="000F7FFD">
      <w:pPr>
        <w:spacing w:after="0" w:line="360" w:lineRule="auto"/>
      </w:pPr>
    </w:p>
    <w:p w14:paraId="2553BBBD" w14:textId="3A9A4795" w:rsidR="000F7FFD" w:rsidRPr="00B95E3E" w:rsidRDefault="000F7FFD" w:rsidP="000F7FFD">
      <w:pPr>
        <w:spacing w:after="0" w:line="360" w:lineRule="auto"/>
      </w:pPr>
      <w:r w:rsidRPr="00B95E3E">
        <w:t xml:space="preserve">In addition, we considered </w:t>
      </w:r>
      <w:r w:rsidR="00B972DA">
        <w:t xml:space="preserve">several </w:t>
      </w:r>
      <w:r w:rsidRPr="00B95E3E">
        <w:t xml:space="preserve">sensitivity analyses around </w:t>
      </w:r>
      <w:r w:rsidR="00B04DE5">
        <w:t xml:space="preserve">the </w:t>
      </w:r>
      <w:r w:rsidRPr="00B95E3E">
        <w:t xml:space="preserve">implementation option </w:t>
      </w:r>
      <w:r w:rsidR="00B04DE5">
        <w:t xml:space="preserve">of </w:t>
      </w:r>
      <w:r w:rsidRPr="00B95E3E">
        <w:t xml:space="preserve">CB-HIVST </w:t>
      </w:r>
      <w:r w:rsidR="00B04DE5">
        <w:t xml:space="preserve">being </w:t>
      </w:r>
      <w:r w:rsidRPr="00B95E3E">
        <w:t>available for adult men aged 25-49 years</w:t>
      </w:r>
      <w:r w:rsidR="00B04DE5">
        <w:t>:</w:t>
      </w:r>
      <w:r w:rsidRPr="00B95E3E">
        <w:t xml:space="preserve"> (i) </w:t>
      </w:r>
      <w:r w:rsidR="00101FC0" w:rsidRPr="00101FC0">
        <w:t>five-year time-limited CB-HIVST programme</w:t>
      </w:r>
      <w:r w:rsidRPr="00B95E3E">
        <w:t>; (ii) assuming that the increase in the number of tests obtained by introducing CB-HIVST is instead introduced with standard HTS (this was to understand, in case CB-HIVST was not cost-effective, whether this was due to characteristics intrinsic to CB-HIVST or whether any increase in testing is not cost-effective</w:t>
      </w:r>
      <w:r w:rsidR="00B04DE5">
        <w:t xml:space="preserve"> regardless of mode of testing</w:t>
      </w:r>
      <w:r w:rsidRPr="00B95E3E">
        <w:t xml:space="preserve">); (iii) assuming that 10% of men with negative CB-HIVST and aged 25-50 link to VMMC </w:t>
      </w:r>
      <w:r w:rsidR="00B972DA">
        <w:t xml:space="preserve">and </w:t>
      </w:r>
      <w:r w:rsidRPr="00B95E3E">
        <w:t xml:space="preserve">(iv) assuming a discount rate of 10% for both costs and health benefits. In the base case we considered the conventional discounting rate of 3.0% per annum </w:t>
      </w:r>
      <w:r w:rsidR="00AD3AD6" w:rsidRPr="00B95E3E">
        <w:fldChar w:fldCharType="begin"/>
      </w:r>
      <w:r w:rsidR="000E00D8">
        <w:instrText xml:space="preserve"> ADDIN EN.CITE &lt;EndNote&gt;&lt;Cite&gt;&lt;Author&gt;Wilkinson&lt;/Author&gt;&lt;Year&gt;2016&lt;/Year&gt;&lt;RecNum&gt;140&lt;/RecNum&gt;&lt;DisplayText&gt;[34]&lt;/DisplayText&gt;&lt;record&gt;&lt;rec-number&gt;140&lt;/rec-number&gt;&lt;foreign-keys&gt;&lt;key app="EN" db-id="p5tst9psb92psved0s9pwp2ivt2vx2ft9w00" timestamp="1516208834"&gt;140&lt;/key&gt;&lt;/foreign-keys&gt;&lt;ref-type name="Journal Article"&gt;17&lt;/ref-type&gt;&lt;contributors&gt;&lt;authors&gt;&lt;author&gt;Wilkinson, T.&lt;/author&gt;&lt;author&gt;Sculpher, M.J.&lt;/author&gt;&lt;author&gt;Claxton, K.&lt;/author&gt;&lt;author&gt;Revill, P.&lt;/author&gt;&lt;author&gt;Briggs, A. &lt;/author&gt;&lt;author&gt;Cairns, J. A.&lt;/author&gt;&lt;author&gt;Teerawattananon, Y.&lt;/author&gt;&lt;author&gt;Asfaw, E.&lt;/author&gt;&lt;author&gt;Lopert, R. &lt;/author&gt;&lt;author&gt;Culyer, A. J.&lt;/author&gt;&lt;author&gt;Walker, D. G.&lt;/author&gt;&lt;/authors&gt;&lt;/contributors&gt;&lt;titles&gt;&lt;title&gt;The International Decision Support Initiative Reference Case for Economic Evaluation: An aid to thought&lt;/title&gt;&lt;secondary-title&gt;Value in Health&lt;/secondary-title&gt;&lt;/titles&gt;&lt;periodical&gt;&lt;full-title&gt;Value in Health&lt;/full-title&gt;&lt;/periodical&gt;&lt;pages&gt;7&lt;/pages&gt;&lt;volume&gt;19&lt;/volume&gt;&lt;number&gt;8&lt;/number&gt;&lt;section&gt;921&lt;/section&gt;&lt;dates&gt;&lt;year&gt;2016&lt;/year&gt;&lt;/dates&gt;&lt;urls&gt;&lt;/urls&gt;&lt;electronic-resource-num&gt;10.1016/j.jval.2016.04.015&lt;/electronic-resource-num&gt;&lt;/record&gt;&lt;/Cite&gt;&lt;/EndNote&gt;</w:instrText>
      </w:r>
      <w:r w:rsidR="00AD3AD6" w:rsidRPr="00B95E3E">
        <w:fldChar w:fldCharType="separate"/>
      </w:r>
      <w:r w:rsidR="000E00D8">
        <w:rPr>
          <w:noProof/>
        </w:rPr>
        <w:t>[34]</w:t>
      </w:r>
      <w:r w:rsidR="00AD3AD6" w:rsidRPr="00B95E3E">
        <w:fldChar w:fldCharType="end"/>
      </w:r>
      <w:r w:rsidRPr="00B95E3E">
        <w:t>.</w:t>
      </w:r>
    </w:p>
    <w:p w14:paraId="1856064C" w14:textId="77777777" w:rsidR="000F7FFD" w:rsidRPr="00B95E3E" w:rsidRDefault="000F7FFD" w:rsidP="000F7FFD">
      <w:pPr>
        <w:spacing w:after="0" w:line="360" w:lineRule="auto"/>
        <w:rPr>
          <w:highlight w:val="yellow"/>
        </w:rPr>
      </w:pPr>
    </w:p>
    <w:p w14:paraId="02B8BC8F" w14:textId="10232B91" w:rsidR="00B04DE5" w:rsidRDefault="000F7FFD" w:rsidP="000F7FFD">
      <w:pPr>
        <w:spacing w:after="0" w:line="360" w:lineRule="auto"/>
      </w:pPr>
      <w:r w:rsidRPr="00B95E3E">
        <w:t>To reduce stochastic variability</w:t>
      </w:r>
      <w:r w:rsidR="007A6DEC" w:rsidRPr="00B95E3E">
        <w:t>,</w:t>
      </w:r>
      <w:r w:rsidRPr="00B95E3E">
        <w:t xml:space="preserve"> we performed two repetitions of the projections of the population from 2018 for each implementation option in each simulation, except for the options involving WTS</w:t>
      </w:r>
      <w:r w:rsidR="00B04DE5">
        <w:t>,</w:t>
      </w:r>
      <w:r w:rsidRPr="00B95E3E">
        <w:t xml:space="preserve"> where four repetitions were performed </w:t>
      </w:r>
      <w:r w:rsidR="00B04DE5">
        <w:t>due to</w:t>
      </w:r>
      <w:r w:rsidR="00B04DE5" w:rsidRPr="00B95E3E">
        <w:t xml:space="preserve"> </w:t>
      </w:r>
      <w:r w:rsidRPr="00B95E3E">
        <w:t>the small sample size of this sub-group</w:t>
      </w:r>
      <w:r w:rsidR="00B04DE5">
        <w:t>,</w:t>
      </w:r>
      <w:r w:rsidRPr="00B95E3E">
        <w:t xml:space="preserve"> or in the 5-year CB-HIVST distribution implementation option</w:t>
      </w:r>
      <w:r w:rsidR="00B04DE5">
        <w:t>,</w:t>
      </w:r>
      <w:r w:rsidRPr="00B95E3E">
        <w:t xml:space="preserve"> and we calculated the mean across these repetitions. </w:t>
      </w:r>
    </w:p>
    <w:p w14:paraId="73BEA466" w14:textId="77777777" w:rsidR="00B04DE5" w:rsidRDefault="00B04DE5" w:rsidP="000F7FFD">
      <w:pPr>
        <w:spacing w:after="0" w:line="360" w:lineRule="auto"/>
      </w:pPr>
    </w:p>
    <w:p w14:paraId="373C53C6" w14:textId="60E2FB02" w:rsidR="000F7FFD" w:rsidRPr="00B95E3E" w:rsidRDefault="000F7FFD" w:rsidP="000F7FFD">
      <w:pPr>
        <w:spacing w:after="0" w:line="360" w:lineRule="auto"/>
      </w:pPr>
      <w:r w:rsidRPr="00B95E3E">
        <w:t xml:space="preserve">We assume that all people are eligible for ART at diagnosis from 2017 and that viral load monitoring was used from mid-2016 (at </w:t>
      </w:r>
      <w:r w:rsidR="00F75C62" w:rsidRPr="00B95E3E">
        <w:t>six</w:t>
      </w:r>
      <w:r w:rsidRPr="00B95E3E">
        <w:t xml:space="preserve">, </w:t>
      </w:r>
      <w:r w:rsidR="00F75C62" w:rsidRPr="00B95E3E">
        <w:t>twelve</w:t>
      </w:r>
      <w:r w:rsidRPr="00B95E3E">
        <w:t xml:space="preserve"> months and then annually). </w:t>
      </w:r>
      <w:r w:rsidR="00B04DE5">
        <w:t xml:space="preserve">  </w:t>
      </w:r>
    </w:p>
    <w:p w14:paraId="20669552" w14:textId="77777777" w:rsidR="000F7FFD" w:rsidRPr="00B95E3E" w:rsidRDefault="000F7FFD" w:rsidP="000F7FFD">
      <w:pPr>
        <w:spacing w:after="0" w:line="360" w:lineRule="auto"/>
      </w:pPr>
    </w:p>
    <w:p w14:paraId="1A7B1BB8" w14:textId="304B03B6" w:rsidR="000F7FFD" w:rsidRPr="00B95E3E" w:rsidRDefault="000F7FFD" w:rsidP="000F7FFD">
      <w:pPr>
        <w:spacing w:after="0" w:line="360" w:lineRule="auto"/>
      </w:pPr>
      <w:r w:rsidRPr="00B95E3E">
        <w:t>Disability weights to calculate DALYs were derived from a comprehensive study (Conditions included are: TB, WHO 4 and WHO 3)</w:t>
      </w:r>
      <w:r w:rsidR="00AD3AD6" w:rsidRPr="00B95E3E">
        <w:rPr>
          <w:noProof/>
        </w:rPr>
        <w:t xml:space="preserve"> </w:t>
      </w:r>
      <w:r w:rsidR="00AD3AD6" w:rsidRPr="00B95E3E">
        <w:rPr>
          <w:noProof/>
        </w:rPr>
        <w:fldChar w:fldCharType="begin">
          <w:fldData xml:space="preserve">PEVuZE5vdGU+PENpdGU+PEF1dGhvcj5TYWxvbW9uPC9BdXRob3I+PFllYXI+MjAxMjwvWWVhcj48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</w:fldData>
        </w:fldChar>
      </w:r>
      <w:r w:rsidR="000E00D8">
        <w:rPr>
          <w:noProof/>
        </w:rPr>
        <w:instrText xml:space="preserve"> ADDIN EN.CITE </w:instrText>
      </w:r>
      <w:r w:rsidR="000E00D8">
        <w:rPr>
          <w:noProof/>
        </w:rPr>
        <w:fldChar w:fldCharType="begin">
          <w:fldData xml:space="preserve">PEVuZE5vdGU+PENpdGU+PEF1dGhvcj5TYWxvbW9uPC9BdXRob3I+PFllYXI+MjAxMjwvWWVhcj48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</w:fldData>
        </w:fldChar>
      </w:r>
      <w:r w:rsidR="000E00D8">
        <w:rPr>
          <w:noProof/>
        </w:rPr>
        <w:instrText xml:space="preserve"> ADDIN EN.CITE.DATA </w:instrText>
      </w:r>
      <w:r w:rsidR="000E00D8">
        <w:rPr>
          <w:noProof/>
        </w:rPr>
      </w:r>
      <w:r w:rsidR="000E00D8">
        <w:rPr>
          <w:noProof/>
        </w:rPr>
        <w:fldChar w:fldCharType="end"/>
      </w:r>
      <w:r w:rsidR="00AD3AD6" w:rsidRPr="00B95E3E">
        <w:rPr>
          <w:noProof/>
        </w:rPr>
      </w:r>
      <w:r w:rsidR="00AD3AD6" w:rsidRPr="00B95E3E">
        <w:rPr>
          <w:noProof/>
        </w:rPr>
        <w:fldChar w:fldCharType="separate"/>
      </w:r>
      <w:r w:rsidR="000E00D8">
        <w:rPr>
          <w:noProof/>
        </w:rPr>
        <w:t>[35]</w:t>
      </w:r>
      <w:r w:rsidR="00AD3AD6" w:rsidRPr="00B95E3E">
        <w:rPr>
          <w:noProof/>
        </w:rPr>
        <w:fldChar w:fldCharType="end"/>
      </w:r>
      <w:r w:rsidRPr="00B95E3E">
        <w:t xml:space="preserve">. </w:t>
      </w:r>
    </w:p>
    <w:p w14:paraId="7FE32CC5" w14:textId="77777777" w:rsidR="000F7FFD" w:rsidRPr="00B95E3E" w:rsidRDefault="000F7FFD" w:rsidP="000F7FFD">
      <w:pPr>
        <w:spacing w:after="0" w:line="360" w:lineRule="auto"/>
        <w:rPr>
          <w:i/>
        </w:rPr>
      </w:pPr>
    </w:p>
    <w:p w14:paraId="493973FB" w14:textId="77777777" w:rsidR="000F7FFD" w:rsidRPr="00B95E3E" w:rsidRDefault="000F7FFD" w:rsidP="000F7FFD">
      <w:pPr>
        <w:spacing w:after="0" w:line="360" w:lineRule="auto"/>
        <w:outlineLvl w:val="0"/>
        <w:rPr>
          <w:i/>
        </w:rPr>
      </w:pPr>
      <w:r w:rsidRPr="00B95E3E">
        <w:rPr>
          <w:i/>
        </w:rPr>
        <w:t>Costs and cost-effectiveness approach</w:t>
      </w:r>
    </w:p>
    <w:p w14:paraId="0FB8CC37" w14:textId="0444EE92" w:rsidR="00514F8A" w:rsidRDefault="004F57A7" w:rsidP="000F7FFD">
      <w:pPr>
        <w:spacing w:after="0" w:line="360" w:lineRule="auto"/>
      </w:pPr>
      <w:r>
        <w:t xml:space="preserve">We used the fully loaded </w:t>
      </w:r>
      <w:r w:rsidR="000F7FFD" w:rsidRPr="00B95E3E">
        <w:t xml:space="preserve">average recurrent cost per CB-HIVST </w:t>
      </w:r>
      <w:r>
        <w:t>estimated in STAR in Zimbabwe and Malawi, respectively</w:t>
      </w:r>
      <w:r w:rsidR="000F7FFD" w:rsidRPr="00B95E3E">
        <w:t xml:space="preserve"> US$10.18 </w:t>
      </w:r>
      <w:r>
        <w:t>and</w:t>
      </w:r>
      <w:r w:rsidR="000F7FFD" w:rsidRPr="00B95E3E">
        <w:t xml:space="preserve"> US$5.61 </w:t>
      </w:r>
      <w:r w:rsidR="000E00D8">
        <w:fldChar w:fldCharType="begin"/>
      </w:r>
      <w:r w:rsidR="000E00D8">
        <w:instrText xml:space="preserve"> ADDIN EN.CITE &lt;EndNote&gt;&lt;Cite&gt;&lt;Author&gt;Mangenah&lt;/Author&gt;&lt;Year&gt;accepted&lt;/Year&gt;&lt;RecNum&gt;336&lt;/RecNum&gt;&lt;DisplayText&gt;[26]&lt;/DisplayText&gt;&lt;record&gt;&lt;rec-number&gt;336&lt;/rec-number&gt;&lt;foreign-keys&gt;&lt;key app="EN" db-id="p5tst9psb92psved0s9pwp2ivt2vx2ft9w00" timestamp="1545124367"&gt;336&lt;/key&gt;&lt;/foreign-keys&gt;&lt;ref-type name="Journal Article"&gt;17&lt;/ref-type&gt;&lt;contributors&gt;&lt;authors&gt;&lt;author&gt;Mangenah, C.&lt;/author&gt;&lt;author&gt;Mwenge, L.&lt;/author&gt;&lt;author&gt;Sande, L.&lt;/author&gt;&lt;author&gt;Ahmed, N.&lt;/author&gt;&lt;author&gt;d’Elbée, M.&lt;/author&gt;&lt;author&gt;Chiwawa, P.&lt;/author&gt;&lt;author&gt;Chigwenah, T.&lt;/author&gt;&lt;author&gt;Kanema, S.&lt;/author&gt;&lt;author&gt;Mutseta, M.&lt;/author&gt;&lt;author&gt;Nalubamb, M.&lt;/author&gt;&lt;author&gt;Chilongosi, R.&lt;/author&gt;&lt;author&gt;Indravudh, P.&lt;/author&gt;&lt;author&gt;Sibanda, E.&lt;/author&gt;&lt;author&gt;Neuman, M.&lt;/author&gt;&lt;author&gt;Ncube, G.&lt;/author&gt;&lt;author&gt;Kalua, T.&lt;/author&gt;&lt;author&gt;Ong, J.J.&lt;/author&gt;&lt;author&gt;Mugurungi, O.&lt;/author&gt;&lt;author&gt;Hatzold, K.&lt;/author&gt;&lt;author&gt;Johnson, C.&lt;/author&gt;&lt;author&gt;Ayles, H.&lt;/author&gt;&lt;author&gt;Corbett, E.L.&lt;/author&gt;&lt;author&gt;Cowan, F.M.&lt;/author&gt;&lt;author&gt;Maheswaran, H.&lt;/author&gt;&lt;author&gt;Terris-Prestholt, F.&lt;/author&gt;&lt;/authors&gt;&lt;/contributors&gt;&lt;titles&gt;&lt;title&gt;Economic cost analysis of community-based distribution of HIV self-test kits in Malawi, Zambia and Zimbabwe.&lt;/title&gt;&lt;secondary-title&gt;Journal of the International Aids Society&lt;/secondary-title&gt;&lt;/titles&gt;&lt;periodical&gt;&lt;full-title&gt;Journal of the International Aids Society&lt;/full-title&gt;&lt;/periodical&gt;&lt;dates&gt;&lt;year&gt;accepted&lt;/year&gt;&lt;pub-dates&gt;&lt;date&gt;Jun 15&lt;/date&gt;&lt;/pub-dates&gt;&lt;/dates&gt;&lt;accession-num&gt;23687290&lt;/accession-num&gt;&lt;urls&gt;&lt;/urls&gt;&lt;/record&gt;&lt;/Cite&gt;&lt;/EndNote&gt;</w:instrText>
      </w:r>
      <w:r w:rsidR="000E00D8">
        <w:fldChar w:fldCharType="separate"/>
      </w:r>
      <w:r w:rsidR="000E00D8">
        <w:rPr>
          <w:noProof/>
        </w:rPr>
        <w:t>[26]</w:t>
      </w:r>
      <w:r w:rsidR="000E00D8">
        <w:fldChar w:fldCharType="end"/>
      </w:r>
      <w:r w:rsidR="00B833B9">
        <w:t xml:space="preserve"> (see further details in the </w:t>
      </w:r>
      <w:r w:rsidR="00B833B9" w:rsidRPr="00B833B9">
        <w:t>Supplementary Material</w:t>
      </w:r>
      <w:r w:rsidR="00B833B9">
        <w:t>)</w:t>
      </w:r>
      <w:r>
        <w:t xml:space="preserve">, </w:t>
      </w:r>
    </w:p>
    <w:p w14:paraId="312BA58A" w14:textId="662B6F1F" w:rsidR="000F7FFD" w:rsidRPr="00B95E3E" w:rsidRDefault="004F57A7" w:rsidP="000F7FFD">
      <w:pPr>
        <w:spacing w:after="0" w:line="360" w:lineRule="auto"/>
      </w:pPr>
      <w:r>
        <w:t xml:space="preserve">and a cost </w:t>
      </w:r>
      <w:r w:rsidR="001714D6">
        <w:t xml:space="preserve">per person tested </w:t>
      </w:r>
      <w:r>
        <w:t>f</w:t>
      </w:r>
      <w:r w:rsidR="000F7FFD" w:rsidRPr="00B95E3E">
        <w:t xml:space="preserve">or HIV testing performed by a health care worker (except for community-based) </w:t>
      </w:r>
      <w:r w:rsidR="001714D6">
        <w:t>,</w:t>
      </w:r>
      <w:r w:rsidR="00835839" w:rsidRPr="00B95E3E">
        <w:t xml:space="preserve">derived from </w:t>
      </w:r>
      <w:r w:rsidR="00835839" w:rsidRPr="00B95E3E">
        <w:fldChar w:fldCharType="begin"/>
      </w:r>
      <w:r w:rsidR="000E00D8">
        <w:instrText xml:space="preserve"> ADDIN EN.CITE &lt;EndNote&gt;&lt;Cite&gt;&lt;Author&gt;Mwenge&lt;/Author&gt;&lt;Year&gt;2017&lt;/Year&gt;&lt;RecNum&gt;130&lt;/RecNum&gt;&lt;DisplayText&gt;[37]&lt;/DisplayText&gt;&lt;record&gt;&lt;rec-number&gt;130&lt;/rec-number&gt;&lt;foreign-keys&gt;&lt;key app="EN" db-id="p5tst9psb92psved0s9pwp2ivt2vx2ft9w00" timestamp="1515690109"&gt;130&lt;/key&gt;&lt;/foreign-keys&gt;&lt;ref-type name="Journal Article"&gt;17&lt;/ref-type&gt;&lt;contributors&gt;&lt;authors&gt;&lt;author&gt;Mwenge, L.&lt;/author&gt;&lt;author&gt;Sande, L.&lt;/author&gt;&lt;author&gt;Mangenah, C.&lt;/author&gt;&lt;author&gt;Ahmed, N.&lt;/author&gt;&lt;author&gt;Kanema, S.&lt;/author&gt;&lt;author&gt;d’Elbée, M.&lt;/author&gt;&lt;author&gt;Johnson, C.&lt;/author&gt;&lt;author&gt;Hatzold, K.&lt;/author&gt;&lt;author&gt;Sibanda, E.&lt;/author&gt;&lt;author&gt;Mwinga, A.&lt;/author&gt;&lt;author&gt;Kalua, T.&lt;/author&gt;&lt;author&gt;Cowan, F.M.&lt;/author&gt;&lt;author&gt;Corbett, E.L.&lt;/author&gt;&lt;author&gt;Ayles, H.&lt;/author&gt;&lt;author&gt;Maheswaran, H.&lt;/author&gt;&lt;author&gt;Terris-Prestholt, F.&lt;/author&gt;&lt;/authors&gt;&lt;/contributors&gt;&lt;titles&gt;&lt;title&gt;Costs of facility-based HIV testing in Zambia, Malawi and Zimbabwe.&lt;/title&gt;&lt;secondary-title&gt; PLoS ONE &lt;/secondary-title&gt;&lt;/titles&gt;&lt;pages&gt;e0185740&lt;/pages&gt;&lt;volume&gt;10&lt;/volume&gt;&lt;number&gt;12&lt;/number&gt;&lt;edition&gt;16th October 2017&lt;/edition&gt;&lt;dates&gt;&lt;year&gt;2017&lt;/year&gt;&lt;/dates&gt;&lt;urls&gt;&lt;/urls&gt;&lt;/record&gt;&lt;/Cite&gt;&lt;/EndNote&gt;</w:instrText>
      </w:r>
      <w:r w:rsidR="00835839" w:rsidRPr="00B95E3E">
        <w:fldChar w:fldCharType="separate"/>
      </w:r>
      <w:r w:rsidR="000E00D8">
        <w:rPr>
          <w:noProof/>
        </w:rPr>
        <w:t>[37]</w:t>
      </w:r>
      <w:r w:rsidR="00835839" w:rsidRPr="00B95E3E">
        <w:fldChar w:fldCharType="end"/>
      </w:r>
      <w:r w:rsidR="001714D6">
        <w:t>, of respectively</w:t>
      </w:r>
      <w:r w:rsidR="000F7FFD" w:rsidRPr="00B95E3E">
        <w:t xml:space="preserve"> US$8.66 </w:t>
      </w:r>
      <w:r w:rsidR="001714D6">
        <w:t>for</w:t>
      </w:r>
      <w:r w:rsidR="000F7FFD" w:rsidRPr="00B95E3E">
        <w:t xml:space="preserve"> Zimbabwe (US$9.37 if positive</w:t>
      </w:r>
      <w:r w:rsidR="00AD3AD6" w:rsidRPr="00B95E3E">
        <w:t>)</w:t>
      </w:r>
      <w:r w:rsidR="00835839" w:rsidRPr="00B95E3E">
        <w:t>,</w:t>
      </w:r>
      <w:r w:rsidR="000F7FFD" w:rsidRPr="00B95E3E">
        <w:t xml:space="preserve"> US$4.82 </w:t>
      </w:r>
      <w:r w:rsidR="001714D6">
        <w:t>for</w:t>
      </w:r>
      <w:r w:rsidR="000F7FFD" w:rsidRPr="00B95E3E">
        <w:t xml:space="preserve"> Malawi (US$5.82 if positive). Other unit costs are provided in the Supplementary Table </w:t>
      </w:r>
      <w:r w:rsidR="00D5694B" w:rsidRPr="00B95E3E">
        <w:t>3</w:t>
      </w:r>
      <w:r w:rsidR="000F7FFD" w:rsidRPr="00B95E3E">
        <w:t xml:space="preserve"> but, in brief, the annual cost, (including 20% of supply chain costs) of the first-line regimen of efavirenz, lamivudine, tenofovir is US$98 per person</w:t>
      </w:r>
      <w:r w:rsidR="00AD3AD6" w:rsidRPr="00B95E3E">
        <w:rPr>
          <w:noProof/>
        </w:rPr>
        <w:t xml:space="preserve"> </w:t>
      </w:r>
      <w:r w:rsidR="00AD3AD6" w:rsidRPr="00B95E3E">
        <w:rPr>
          <w:noProof/>
        </w:rPr>
        <w:fldChar w:fldCharType="begin"/>
      </w:r>
      <w:r w:rsidR="00B95E3E" w:rsidRPr="00B95E3E">
        <w:rPr>
          <w:noProof/>
        </w:rPr>
        <w:instrText xml:space="preserve"> ADDIN EN.CITE &lt;EndNote&gt;&lt;Cite&gt;&lt;Author&gt;Clinton Health Access Initiative&lt;/Author&gt;&lt;Year&gt;2017&lt;/Year&gt;&lt;RecNum&gt;176&lt;/RecNum&gt;&lt;DisplayText&gt;[38]&lt;/DisplayText&gt;&lt;record&gt;&lt;rec-number&gt;176&lt;/rec-number&gt;&lt;foreign-keys&gt;&lt;key app="EN" db-id="p5tst9psb92psved0s9pwp2ivt2vx2ft9w00" timestamp="1519722084"&gt;176&lt;/key&gt;&lt;/foreign-keys&gt;&lt;ref-type name="Report"&gt;27&lt;/ref-type&gt;&lt;contributors&gt;&lt;authors&gt;&lt;author&gt;Clinton Health Access Initiative,&lt;/author&gt;&lt;/authors&gt;&lt;/contributors&gt;&lt;titles&gt;&lt;title&gt;ARV Market report; The state of the antiretroviral drug market in low- and middle-income countries, 2016-2021&lt;/title&gt;&lt;/titles&gt;&lt;volume&gt;8&lt;/volume&gt;&lt;dates&gt;&lt;year&gt;2017&lt;/year&gt;&lt;/dates&gt;&lt;urls&gt;&lt;related-urls&gt;&lt;url&gt;https://clintonhealthaccess.org/2017-arv-market-report/&lt;/url&gt;&lt;/related-urls&gt;&lt;/urls&gt;&lt;access-date&gt;27/02/2018&lt;/access-date&gt;&lt;/record&gt;&lt;/Cite&gt;&lt;/EndNote&gt;</w:instrText>
      </w:r>
      <w:r w:rsidR="00AD3AD6" w:rsidRPr="00B95E3E">
        <w:rPr>
          <w:noProof/>
        </w:rPr>
        <w:fldChar w:fldCharType="separate"/>
      </w:r>
      <w:r w:rsidR="00B95E3E" w:rsidRPr="00B95E3E">
        <w:rPr>
          <w:noProof/>
        </w:rPr>
        <w:t>[38]</w:t>
      </w:r>
      <w:r w:rsidR="00AD3AD6" w:rsidRPr="00B95E3E">
        <w:rPr>
          <w:noProof/>
        </w:rPr>
        <w:fldChar w:fldCharType="end"/>
      </w:r>
      <w:r w:rsidR="000F7FFD" w:rsidRPr="00B95E3E">
        <w:t xml:space="preserve">, programme costs for clinic visits (not </w:t>
      </w:r>
      <w:r w:rsidR="000F7FFD" w:rsidRPr="00B95E3E">
        <w:lastRenderedPageBreak/>
        <w:t xml:space="preserve">including drug or viral load or CD4 count tests) are US$20 per 3 months </w:t>
      </w:r>
      <w:r w:rsidR="00AD3AD6" w:rsidRPr="00B95E3E">
        <w:fldChar w:fldCharType="begin">
          <w:fldData xml:space="preserve">PEVuZE5vdGU+PENpdGU+PEF1dGhvcj5UYWdhcjwvQXV0aG9yPjxZZWFyPjIwMTQ8L1llYXI+PFJl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</w:fldData>
        </w:fldChar>
      </w:r>
      <w:r w:rsidR="00B95E3E" w:rsidRPr="00B95E3E">
        <w:instrText xml:space="preserve"> ADDIN EN.CITE </w:instrText>
      </w:r>
      <w:r w:rsidR="00B95E3E" w:rsidRPr="00B95E3E">
        <w:fldChar w:fldCharType="begin">
          <w:fldData xml:space="preserve">PEVuZE5vdGU+PENpdGU+PEF1dGhvcj5UYWdhcjwvQXV0aG9yPjxZZWFyPjIwMTQ8L1llYXI+PFJl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</w:fldData>
        </w:fldChar>
      </w:r>
      <w:r w:rsidR="00B95E3E" w:rsidRPr="00B95E3E">
        <w:instrText xml:space="preserve"> ADDIN EN.CITE.DATA </w:instrText>
      </w:r>
      <w:r w:rsidR="00B95E3E" w:rsidRPr="00B95E3E">
        <w:fldChar w:fldCharType="end"/>
      </w:r>
      <w:r w:rsidR="00AD3AD6" w:rsidRPr="00B95E3E">
        <w:fldChar w:fldCharType="separate"/>
      </w:r>
      <w:r w:rsidR="00B95E3E" w:rsidRPr="00B95E3E">
        <w:rPr>
          <w:noProof/>
        </w:rPr>
        <w:t>[39, 40]</w:t>
      </w:r>
      <w:r w:rsidR="00AD3AD6" w:rsidRPr="00B95E3E">
        <w:fldChar w:fldCharType="end"/>
      </w:r>
      <w:r w:rsidR="000F7FFD" w:rsidRPr="00B95E3E">
        <w:t xml:space="preserve"> with an assumed reduction to US$10 per 3 months when viral load is measured to be &lt; 1000 copies/mL </w:t>
      </w:r>
      <w:r w:rsidR="00AD3AD6" w:rsidRPr="00B95E3E">
        <w:fldChar w:fldCharType="begin">
          <w:fldData xml:space="preserve">PEVuZE5vdGU+PENpdGU+PEF1dGhvcj5Xb3JraW5nIEdyb3VwIG9uIE1vZGVsbGluZyBvZiBBbnRp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</w:fldData>
        </w:fldChar>
      </w:r>
      <w:r w:rsidR="00F73A0A" w:rsidRPr="00B95E3E">
        <w:instrText xml:space="preserve"> ADDIN EN.CITE </w:instrText>
      </w:r>
      <w:r w:rsidR="00F73A0A" w:rsidRPr="00B95E3E">
        <w:fldChar w:fldCharType="begin">
          <w:fldData xml:space="preserve">PEVuZE5vdGU+PENpdGU+PEF1dGhvcj5Xb3JraW5nIEdyb3VwIG9uIE1vZGVsbGluZyBvZiBBbnRp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</w:fldData>
        </w:fldChar>
      </w:r>
      <w:r w:rsidR="00F73A0A" w:rsidRPr="00B95E3E">
        <w:instrText xml:space="preserve"> ADDIN EN.CITE.DATA </w:instrText>
      </w:r>
      <w:r w:rsidR="00F73A0A" w:rsidRPr="00B95E3E">
        <w:fldChar w:fldCharType="end"/>
      </w:r>
      <w:r w:rsidR="00AD3AD6" w:rsidRPr="00B95E3E">
        <w:fldChar w:fldCharType="separate"/>
      </w:r>
      <w:r w:rsidR="00F73A0A" w:rsidRPr="00B95E3E">
        <w:rPr>
          <w:noProof/>
        </w:rPr>
        <w:t>[25]</w:t>
      </w:r>
      <w:r w:rsidR="00AD3AD6" w:rsidRPr="00B95E3E">
        <w:fldChar w:fldCharType="end"/>
      </w:r>
      <w:r w:rsidR="000F7FFD" w:rsidRPr="00B95E3E">
        <w:t xml:space="preserve">. </w:t>
      </w:r>
    </w:p>
    <w:p w14:paraId="727A7107" w14:textId="77777777" w:rsidR="000F7FFD" w:rsidRPr="00B95E3E" w:rsidRDefault="000F7FFD" w:rsidP="000F7FFD">
      <w:pPr>
        <w:spacing w:after="0" w:line="360" w:lineRule="auto"/>
      </w:pPr>
    </w:p>
    <w:p w14:paraId="5E4F07D6" w14:textId="1E76A2C8" w:rsidR="000F7FFD" w:rsidRPr="00B95E3E" w:rsidRDefault="000F7FFD" w:rsidP="000F7FFD">
      <w:pPr>
        <w:spacing w:after="0" w:line="360" w:lineRule="auto"/>
      </w:pPr>
      <w:r w:rsidRPr="00B95E3E">
        <w:t>The cost-effectiveness analysis was undertaken from the health provider perspective. Costs were estimated in 2016 US dollars. Health outcomes were quantified in DALYs averted and, as mentioned above, a discount rate of 3% was applied to both costs and health outcomes</w:t>
      </w:r>
      <w:r w:rsidR="00F5401D" w:rsidRPr="00B95E3E">
        <w:t xml:space="preserve"> </w:t>
      </w:r>
      <w:r w:rsidR="00F5401D" w:rsidRPr="00B95E3E">
        <w:fldChar w:fldCharType="begin"/>
      </w:r>
      <w:r w:rsidR="000E00D8">
        <w:instrText xml:space="preserve"> ADDIN EN.CITE &lt;EndNote&gt;&lt;Cite&gt;&lt;Author&gt;Wilkinson&lt;/Author&gt;&lt;Year&gt;2016&lt;/Year&gt;&lt;RecNum&gt;140&lt;/RecNum&gt;&lt;DisplayText&gt;[34]&lt;/DisplayText&gt;&lt;record&gt;&lt;rec-number&gt;140&lt;/rec-number&gt;&lt;foreign-keys&gt;&lt;key app="EN" db-id="p5tst9psb92psved0s9pwp2ivt2vx2ft9w00" timestamp="1516208834"&gt;140&lt;/key&gt;&lt;/foreign-keys&gt;&lt;ref-type name="Journal Article"&gt;17&lt;/ref-type&gt;&lt;contributors&gt;&lt;authors&gt;&lt;author&gt;Wilkinson, T.&lt;/author&gt;&lt;author&gt;Sculpher, M.J.&lt;/author&gt;&lt;author&gt;Claxton, K.&lt;/author&gt;&lt;author&gt;Revill, P.&lt;/author&gt;&lt;author&gt;Briggs, A. &lt;/author&gt;&lt;author&gt;Cairns, J. A.&lt;/author&gt;&lt;author&gt;Teerawattananon, Y.&lt;/author&gt;&lt;author&gt;Asfaw, E.&lt;/author&gt;&lt;author&gt;Lopert, R. &lt;/author&gt;&lt;author&gt;Culyer, A. J.&lt;/author&gt;&lt;author&gt;Walker, D. G.&lt;/author&gt;&lt;/authors&gt;&lt;/contributors&gt;&lt;titles&gt;&lt;title&gt;The International Decision Support Initiative Reference Case for Economic Evaluation: An aid to thought&lt;/title&gt;&lt;secondary-title&gt;Value in Health&lt;/secondary-title&gt;&lt;/titles&gt;&lt;periodical&gt;&lt;full-title&gt;Value in Health&lt;/full-title&gt;&lt;/periodical&gt;&lt;pages&gt;7&lt;/pages&gt;&lt;volume&gt;19&lt;/volume&gt;&lt;number&gt;8&lt;/number&gt;&lt;section&gt;921&lt;/section&gt;&lt;dates&gt;&lt;year&gt;2016&lt;/year&gt;&lt;/dates&gt;&lt;urls&gt;&lt;/urls&gt;&lt;electronic-resource-num&gt;10.1016/j.jval.2016.04.015&lt;/electronic-resource-num&gt;&lt;/record&gt;&lt;/Cite&gt;&lt;/EndNote&gt;</w:instrText>
      </w:r>
      <w:r w:rsidR="00F5401D" w:rsidRPr="00B95E3E">
        <w:fldChar w:fldCharType="separate"/>
      </w:r>
      <w:r w:rsidR="000E00D8">
        <w:rPr>
          <w:noProof/>
        </w:rPr>
        <w:t>[34]</w:t>
      </w:r>
      <w:r w:rsidR="00F5401D" w:rsidRPr="00B95E3E">
        <w:fldChar w:fldCharType="end"/>
      </w:r>
      <w:r w:rsidRPr="00B95E3E">
        <w:t>. We calculated incremental costs and DALYs averted for the CB-HIVST implementation options compared with the reference over a 50</w:t>
      </w:r>
      <w:r w:rsidR="00B94B04" w:rsidRPr="00B95E3E">
        <w:t>-</w:t>
      </w:r>
      <w:r w:rsidRPr="00B95E3E">
        <w:t xml:space="preserve">year time horizon, in order to capture all costs and effects relevant to this decision problem. The </w:t>
      </w:r>
      <w:r w:rsidR="002E08F8">
        <w:t>CB-HIVST</w:t>
      </w:r>
      <w:r w:rsidR="002E08F8" w:rsidRPr="00B95E3E">
        <w:t xml:space="preserve"> </w:t>
      </w:r>
      <w:r w:rsidRPr="00B95E3E">
        <w:t xml:space="preserve">implementation option was deemed cost-effective if the incremental cost-effectiveness ratio (ICER) was below US$500 per DALY averted, or if it is resulted in both cost savings and DALYs averted. This use of the cost-effectiveness threshold reflects the health foregone (opportunity costs) due to resources committed to HIV testing consequentially being unavailable to provide other interventions (i.e. so that US$500 reflects the cost-per-DALY-averted of these foregone activities </w:t>
      </w:r>
      <w:r w:rsidR="00F5401D" w:rsidRPr="00B95E3E">
        <w:fldChar w:fldCharType="begin"/>
      </w:r>
      <w:r w:rsidR="00B95E3E" w:rsidRPr="00B95E3E">
        <w:instrText xml:space="preserve"> ADDIN EN.CITE &lt;EndNote&gt;&lt;Cite&gt;&lt;Author&gt;Woods&lt;/Author&gt;&lt;Year&gt;2010&lt;/Year&gt;&lt;RecNum&gt;142&lt;/RecNum&gt;&lt;DisplayText&gt;[41, 42]&lt;/DisplayText&gt;&lt;record&gt;&lt;rec-number&gt;142&lt;/rec-number&gt;&lt;foreign-keys&gt;&lt;key app="EN" db-id="p5tst9psb92psved0s9pwp2ivt2vx2ft9w00" timestamp="1516209376"&gt;142&lt;/key&gt;&lt;/foreign-keys&gt;&lt;ref-type name="Report"&gt;27&lt;/ref-type&gt;&lt;contributors&gt;&lt;authors&gt;&lt;author&gt;Woods, E. &lt;/author&gt;&lt;author&gt;Revill, P.&lt;/author&gt;&lt;author&gt;Sculpher, M.&lt;/author&gt;&lt;author&gt;Claxton, K.&lt;/author&gt;&lt;/authors&gt;&lt;secondary-authors&gt;&lt;author&gt;Centre for Health Economics Research Papers&lt;/author&gt;&lt;/secondary-authors&gt;&lt;/contributors&gt;&lt;titles&gt;&lt;title&gt;Country-level cost-effectiveness thresholds: initial estimates and the need for further research&lt;/title&gt;&lt;/titles&gt;&lt;number&gt;109&lt;/number&gt;&lt;dates&gt;&lt;year&gt;2010&lt;/year&gt;&lt;/dates&gt;&lt;publisher&gt;University of York&lt;/publisher&gt;&lt;urls&gt;&lt;related-urls&gt;&lt;url&gt;https://www.york.ac.uk/media/che/documents/papers/researchpapers/CHERP109_cost-effectiveness_threshold_LMICs.pdf&lt;/url&gt;&lt;/related-urls&gt;&lt;/urls&gt;&lt;access-date&gt;17/01/2018&lt;/access-date&gt;&lt;/record&gt;&lt;/Cite&gt;&lt;Cite&gt;&lt;Author&gt;Claxton&lt;/Author&gt;&lt;Year&gt;2010&lt;/Year&gt;&lt;RecNum&gt;141&lt;/RecNum&gt;&lt;record&gt;&lt;rec-number&gt;141&lt;/rec-number&gt;&lt;foreign-keys&gt;&lt;key app="EN" db-id="p5tst9psb92psved0s9pwp2ivt2vx2ft9w00" timestamp="1516209335"&gt;141&lt;/key&gt;&lt;/foreign-keys&gt;&lt;ref-type name="Journal Article"&gt;17&lt;/ref-type&gt;&lt;contributors&gt;&lt;authors&gt;&lt;author&gt;Claxton, K.&lt;/author&gt;&lt;author&gt;Walker, S.&lt;/author&gt;&lt;author&gt;Palmer, S.&lt;/author&gt;&lt;author&gt;Sculpher, M.&lt;/author&gt;&lt;/authors&gt;&lt;secondary-authors&gt;&lt;author&gt;Centre for Health Economics Research Papers&lt;/author&gt;&lt;/secondary-authors&gt;&lt;/contributors&gt;&lt;titles&gt;&lt;title&gt;Appropriate Perspectives for Health Care Decisions&lt;/title&gt;&lt;/titles&gt;&lt;number&gt;54&lt;/number&gt;&lt;dates&gt;&lt;year&gt;2010&lt;/year&gt;&lt;/dates&gt;&lt;publisher&gt;University of York&lt;/publisher&gt;&lt;urls&gt;&lt;related-urls&gt;&lt;url&gt;https://ideas.repec.org/p/chy/respap/54cherp.html&lt;/url&gt;&lt;/related-urls&gt;&lt;/urls&gt;&lt;/record&gt;&lt;/Cite&gt;&lt;/EndNote&gt;</w:instrText>
      </w:r>
      <w:r w:rsidR="00F5401D" w:rsidRPr="00B95E3E">
        <w:fldChar w:fldCharType="separate"/>
      </w:r>
      <w:r w:rsidR="00B95E3E" w:rsidRPr="00B95E3E">
        <w:rPr>
          <w:noProof/>
        </w:rPr>
        <w:t>[41, 42]</w:t>
      </w:r>
      <w:r w:rsidR="00F5401D" w:rsidRPr="00B95E3E">
        <w:fldChar w:fldCharType="end"/>
      </w:r>
      <w:r w:rsidRPr="00B95E3E">
        <w:t xml:space="preserve">). Severe constraints on overall healthcare spending in low income countries in the region, notably for Malawi </w:t>
      </w:r>
      <w:r w:rsidR="00F5401D" w:rsidRPr="00B95E3E">
        <w:fldChar w:fldCharType="begin"/>
      </w:r>
      <w:r w:rsidR="00B95E3E" w:rsidRPr="00B95E3E">
        <w:instrText xml:space="preserve"> ADDIN EN.CITE &lt;EndNote&gt;&lt;Cite&gt;&lt;Author&gt;Ochalek&lt;/Author&gt;&lt;Year&gt;2016&lt;/Year&gt;&lt;RecNum&gt;143&lt;/RecNum&gt;&lt;DisplayText&gt;[43]&lt;/DisplayText&gt;&lt;record&gt;&lt;rec-number&gt;143&lt;/rec-number&gt;&lt;foreign-keys&gt;&lt;key app="EN" db-id="p5tst9psb92psved0s9pwp2ivt2vx2ft9w00" timestamp="1516265282"&gt;143&lt;/key&gt;&lt;/foreign-keys&gt;&lt;ref-type name="Report"&gt;27&lt;/ref-type&gt;&lt;contributors&gt;&lt;authors&gt;&lt;author&gt;Ochalek, J. M. &lt;/author&gt;&lt;author&gt;Claxton, K. P.&lt;/author&gt;&lt;author&gt;Revill, P.&lt;/author&gt;&lt;author&gt;Sculpher, M.&lt;/author&gt;&lt;author&gt;Rollinger, A.&lt;/author&gt;&lt;/authors&gt;&lt;secondary-authors&gt;&lt;author&gt;Centre for Health Economics Research Papers&lt;/author&gt;&lt;/secondary-authors&gt;&lt;/contributors&gt;&lt;titles&gt;&lt;title&gt;Supporting the development of an essential health package: principles and initial assessment for Malaw&lt;/title&gt;&lt;/titles&gt;&lt;pages&gt;1-90&lt;/pages&gt;&lt;number&gt;136&lt;/number&gt;&lt;dates&gt;&lt;year&gt;2016&lt;/year&gt;&lt;/dates&gt;&lt;pub-location&gt;York, UK&lt;/pub-location&gt;&lt;publisher&gt;University of York&lt;/publisher&gt;&lt;urls&gt;&lt;related-urls&gt;&lt;url&gt;https://www.york.ac.uk/media/che/documents/papers/researchpapers/CHERP109_cost-effectiveness_threshold_LMICs.pdf&lt;/url&gt;&lt;/related-urls&gt;&lt;/urls&gt;&lt;access-date&gt;17/01/2018&lt;/access-date&gt;&lt;/record&gt;&lt;/Cite&gt;&lt;/EndNote&gt;</w:instrText>
      </w:r>
      <w:r w:rsidR="00F5401D" w:rsidRPr="00B95E3E">
        <w:fldChar w:fldCharType="separate"/>
      </w:r>
      <w:r w:rsidR="00B95E3E" w:rsidRPr="00B95E3E">
        <w:rPr>
          <w:noProof/>
        </w:rPr>
        <w:t>[43]</w:t>
      </w:r>
      <w:r w:rsidR="00F5401D" w:rsidRPr="00B95E3E">
        <w:fldChar w:fldCharType="end"/>
      </w:r>
      <w:r w:rsidRPr="00B95E3E">
        <w:t xml:space="preserve"> mean that this cost-effectiveness threshold is only likely to be relevant for resource allocation within the HIV programme, which is overwhelmingly reliant on donor funds.  </w:t>
      </w:r>
    </w:p>
    <w:p w14:paraId="18EC84F8" w14:textId="77777777" w:rsidR="000F7FFD" w:rsidRPr="00B95E3E" w:rsidRDefault="000F7FFD" w:rsidP="000F7FFD">
      <w:pPr>
        <w:spacing w:after="0" w:line="360" w:lineRule="auto"/>
        <w:rPr>
          <w:highlight w:val="yellow"/>
        </w:rPr>
      </w:pPr>
    </w:p>
    <w:p w14:paraId="44B5EAF8" w14:textId="77777777" w:rsidR="000F7FFD" w:rsidRPr="00B95E3E" w:rsidRDefault="000F7FFD" w:rsidP="000F7FFD">
      <w:pPr>
        <w:spacing w:after="0" w:line="360" w:lineRule="auto"/>
        <w:outlineLvl w:val="0"/>
        <w:rPr>
          <w:b/>
          <w:u w:val="single"/>
        </w:rPr>
      </w:pPr>
      <w:r w:rsidRPr="00B95E3E">
        <w:rPr>
          <w:b/>
          <w:u w:val="single"/>
        </w:rPr>
        <w:t>Results</w:t>
      </w:r>
    </w:p>
    <w:p w14:paraId="120413DF" w14:textId="2FD0A165" w:rsidR="000F7FFD" w:rsidRPr="00B95E3E" w:rsidRDefault="000F7FFD" w:rsidP="000F7FFD">
      <w:pPr>
        <w:spacing w:after="0" w:line="360" w:lineRule="auto"/>
      </w:pPr>
      <w:r w:rsidRPr="00B95E3E">
        <w:t xml:space="preserve">The characteristics of the 150 setting-scenarios in 2017, before the introduction of the different CB-HIVST implementation policies, are presented in Table </w:t>
      </w:r>
      <w:r w:rsidR="00EF122C" w:rsidRPr="00B95E3E">
        <w:t>1</w:t>
      </w:r>
      <w:r w:rsidRPr="00B95E3E">
        <w:t xml:space="preserve">. Overall, the median (90% range) HIV prevalence across setting-scenarios in 2017 is estimated to be 12.8% (4.7%-27.5%), the prevalence of undiagnosed HIV (ratio between </w:t>
      </w:r>
      <w:r w:rsidR="00BF722A">
        <w:t xml:space="preserve">the number of </w:t>
      </w:r>
      <w:r w:rsidRPr="00B95E3E">
        <w:t xml:space="preserve">PLHIV </w:t>
      </w:r>
      <w:r w:rsidR="00BF722A">
        <w:t xml:space="preserve">who are </w:t>
      </w:r>
      <w:r w:rsidRPr="00B95E3E">
        <w:t>undiagnosed and the entire population) is 2.1% (0.7% - 4.8%) and the test positivity rate (</w:t>
      </w:r>
      <w:r w:rsidR="00BF722A">
        <w:t>which in our model corresponds to the proportion of tests result</w:t>
      </w:r>
      <w:r w:rsidR="00127569">
        <w:t>i</w:t>
      </w:r>
      <w:r w:rsidR="00BF722A">
        <w:t>ng in a first diagnosis</w:t>
      </w:r>
      <w:r w:rsidRPr="00B95E3E">
        <w:t xml:space="preserve">) is 3.2% (1.1% – 8.3%).  As expected, the test positivity is higher for women having condomless transactional sex (18.0%), adult men 15-49 (5.1%) and symptomatic individuals (9.4%). We modelled CB-HIVST introduction in three independent sub-populations: </w:t>
      </w:r>
      <w:bookmarkStart w:id="4" w:name="_Hlk532894378"/>
      <w:r w:rsidRPr="00B95E3E">
        <w:t xml:space="preserve">young people (aged 15-24 years) amounting to 3.2 million people in 2017 (35% of </w:t>
      </w:r>
      <w:r w:rsidR="00BF722A">
        <w:t>people</w:t>
      </w:r>
      <w:r w:rsidRPr="00B95E3E">
        <w:t xml:space="preserve"> aged 15-64 years), adult men (aged 25-49 years) amounting to 2.3 million men (2.0 – 2.6; 25% of </w:t>
      </w:r>
      <w:r w:rsidR="000E20F4" w:rsidRPr="00B95E3E">
        <w:t xml:space="preserve">people </w:t>
      </w:r>
      <w:r w:rsidRPr="00B95E3E">
        <w:t xml:space="preserve">aged 15-64 years) and WTS (160,000 women; 70,000 – 250,000; 1.8% of people aged 15-64 years). </w:t>
      </w:r>
      <w:bookmarkEnd w:id="4"/>
    </w:p>
    <w:p w14:paraId="417B1B71" w14:textId="77777777" w:rsidR="000F7FFD" w:rsidRPr="00B95E3E" w:rsidRDefault="000F7FFD" w:rsidP="000F7FFD">
      <w:pPr>
        <w:spacing w:after="0" w:line="360" w:lineRule="auto"/>
      </w:pPr>
    </w:p>
    <w:p w14:paraId="2AD89831" w14:textId="70ED4987" w:rsidR="000F7FFD" w:rsidRPr="00B95E3E" w:rsidRDefault="000F7FFD" w:rsidP="000F7FFD">
      <w:pPr>
        <w:spacing w:after="0" w:line="360" w:lineRule="auto"/>
      </w:pPr>
      <w:r w:rsidRPr="00B95E3E">
        <w:t xml:space="preserve">Table 4 illustrates the scope of implementation and the epidemiological impact of the considered implementation options; with the highest average number of tests required when CB-HIVST is </w:t>
      </w:r>
      <w:r w:rsidRPr="00B95E3E">
        <w:lastRenderedPageBreak/>
        <w:t>available continuously in the future, people self-test even if not exposed to risk of HIV acquisition (no sex without condom) since last test, and CB-HIVST is available for young people (</w:t>
      </w:r>
      <w:bookmarkStart w:id="5" w:name="_Hlk532894439"/>
      <w:r w:rsidRPr="00B95E3E">
        <w:t xml:space="preserve">3,744,000 additional test/year </w:t>
      </w:r>
      <w:bookmarkEnd w:id="5"/>
      <w:r w:rsidRPr="00B95E3E">
        <w:t xml:space="preserve">compared to the reference option, </w:t>
      </w:r>
      <w:r w:rsidR="00127569">
        <w:t>+</w:t>
      </w:r>
      <w:r w:rsidRPr="00B95E3E">
        <w:t xml:space="preserve">97%). Targeting adult men entails </w:t>
      </w:r>
      <w:bookmarkStart w:id="6" w:name="_Hlk532894463"/>
      <w:r w:rsidRPr="00B95E3E">
        <w:t>2,631,300</w:t>
      </w:r>
      <w:bookmarkEnd w:id="6"/>
      <w:r w:rsidRPr="00B95E3E">
        <w:t xml:space="preserve"> additional tests/year (</w:t>
      </w:r>
      <w:r w:rsidR="00127569">
        <w:t>+</w:t>
      </w:r>
      <w:r w:rsidRPr="00B95E3E">
        <w:t xml:space="preserve">68%) and targeting WTS </w:t>
      </w:r>
      <w:r w:rsidR="00034E21">
        <w:t>results in</w:t>
      </w:r>
      <w:r w:rsidR="00034E21" w:rsidRPr="00B95E3E">
        <w:t xml:space="preserve"> </w:t>
      </w:r>
      <w:r w:rsidRPr="00B95E3E">
        <w:t>222,400 additional test/year (</w:t>
      </w:r>
      <w:r w:rsidR="00127569">
        <w:t>+</w:t>
      </w:r>
      <w:r w:rsidRPr="00B95E3E">
        <w:t xml:space="preserve">6%). Of note, we assume that similar uptake of CB-HIVST can be achieved nationally as reported for the STAR subnational demonstration projects and </w:t>
      </w:r>
      <w:r w:rsidR="00E029B0" w:rsidRPr="00B95E3E">
        <w:t>cluster randomized trials</w:t>
      </w:r>
      <w:r w:rsidRPr="00B95E3E">
        <w:t xml:space="preserve">: respectively 87% in young people, 73% in WTS and 71% in adult men. </w:t>
      </w:r>
    </w:p>
    <w:p w14:paraId="525356FB" w14:textId="22AA41C6" w:rsidR="000F7FFD" w:rsidRPr="00B95E3E" w:rsidRDefault="000F7FFD" w:rsidP="000F7FFD">
      <w:pPr>
        <w:spacing w:after="0" w:line="360" w:lineRule="auto"/>
      </w:pPr>
    </w:p>
    <w:p w14:paraId="623CCA73" w14:textId="43555C04" w:rsidR="000F7FFD" w:rsidRPr="00B95E3E" w:rsidRDefault="000F7FFD" w:rsidP="000F7FFD">
      <w:pPr>
        <w:tabs>
          <w:tab w:val="left" w:pos="1685"/>
        </w:tabs>
        <w:spacing w:after="0" w:line="360" w:lineRule="auto"/>
      </w:pPr>
      <w:bookmarkStart w:id="7" w:name="_Hlk532894309"/>
      <w:r w:rsidRPr="00B95E3E">
        <w:t>In terms of epidemiological impact, in the base case</w:t>
      </w:r>
      <w:r w:rsidR="00034E21">
        <w:t xml:space="preserve"> for the implementation options,</w:t>
      </w:r>
      <w:r w:rsidRPr="00B95E3E">
        <w:t xml:space="preserve"> offering CB-HIVST to adult men has the highest impact, with an average (across setting-scenarios) of 1,500 HIV infections averted per year, followed by targeting of young people (1,490 HIV infections averted per year) and WTS (1,430 HIV infections averted per year). Similarly, deaths averted (in PLHIV and without HIV) are highest when CB-HIVST is targeted at adult men (520 death averted/year), followed by young people (360 death averted/year) and WTS (330 death averted/year). </w:t>
      </w:r>
      <w:bookmarkEnd w:id="7"/>
      <w:r w:rsidRPr="00B95E3E">
        <w:t>Health benefits from CB-HIVST for adult men are enhanced if 10% of men with negative HIVST in the 25-50</w:t>
      </w:r>
      <w:r w:rsidR="001319BA" w:rsidRPr="00B95E3E">
        <w:t>-</w:t>
      </w:r>
      <w:r w:rsidRPr="00B95E3E">
        <w:t xml:space="preserve">year age-group link to VMMC (1,720 HIV infections averted per year vs 1,500; 580 deaths averted/year vs 520). However, in terms of numbers-needed-to-test to avert one new HIV infection, targeting WTS is by far the most efficient strategy requiring 160 additional tests per HIV infection averted, compared to 2,500 for young people and 1,750 for adult men.  For deaths, the equivalent numbers of additional tests are 670 per death averted for strategies targeting WTS, compared to 10,460 for young people and 5,060 for adult men. Numbers of additional tests needed are almost halved for young people if CB-HIVST is taken up only if they have had condomless sex since their last test. Similarly, </w:t>
      </w:r>
      <w:r w:rsidR="00101FC0" w:rsidRPr="00101FC0">
        <w:t>five-year time-limited CB-HIVST programme</w:t>
      </w:r>
      <w:r w:rsidRPr="00B95E3E">
        <w:t xml:space="preserve"> only reduces the number of additional tests per HIV infection averted and per death averted to 180 and 710, respectively.</w:t>
      </w:r>
    </w:p>
    <w:p w14:paraId="512F93DD" w14:textId="77777777" w:rsidR="000F7FFD" w:rsidRPr="00B95E3E" w:rsidRDefault="000F7FFD" w:rsidP="000F7FFD">
      <w:pPr>
        <w:tabs>
          <w:tab w:val="left" w:pos="1685"/>
        </w:tabs>
        <w:spacing w:after="0" w:line="360" w:lineRule="auto"/>
      </w:pPr>
    </w:p>
    <w:p w14:paraId="29486951" w14:textId="65E011E7" w:rsidR="000F7FFD" w:rsidRPr="00B95E3E" w:rsidRDefault="00EF122C" w:rsidP="000F7FFD">
      <w:pPr>
        <w:spacing w:after="0" w:line="360" w:lineRule="auto"/>
      </w:pPr>
      <w:r w:rsidRPr="00B95E3E">
        <w:t>Figure 1</w:t>
      </w:r>
      <w:r w:rsidR="000F7FFD" w:rsidRPr="00B95E3E">
        <w:t xml:space="preserve"> shows the cost per DALY averted (compared to </w:t>
      </w:r>
      <w:r w:rsidR="00034E21">
        <w:t xml:space="preserve">the </w:t>
      </w:r>
      <w:r w:rsidR="000F7FFD" w:rsidRPr="00B95E3E">
        <w:t>reference option) using a 50</w:t>
      </w:r>
      <w:r w:rsidR="001319BA" w:rsidRPr="00B95E3E">
        <w:t>-</w:t>
      </w:r>
      <w:r w:rsidR="000F7FFD" w:rsidRPr="00B95E3E">
        <w:t xml:space="preserve"> year timeframe and two sets of costs for CB-HIVST and HTS for the base case scenarios (assuming a maximum of one </w:t>
      </w:r>
      <w:r w:rsidR="00101FC0">
        <w:t>standards HTS</w:t>
      </w:r>
      <w:r w:rsidR="00904096" w:rsidRPr="00B95E3E">
        <w:t xml:space="preserve"> </w:t>
      </w:r>
      <w:r w:rsidR="000F7FFD" w:rsidRPr="00B95E3E">
        <w:t xml:space="preserve">annually, but regardless of sexual risk-taking) and for several sensitivity analyses. </w:t>
      </w:r>
      <w:r w:rsidR="00904096">
        <w:t xml:space="preserve"> The c</w:t>
      </w:r>
      <w:r w:rsidR="000F7FFD" w:rsidRPr="00B95E3E">
        <w:t>ost per DALY averted using a 20</w:t>
      </w:r>
      <w:r w:rsidR="001319BA" w:rsidRPr="00B95E3E">
        <w:t>-</w:t>
      </w:r>
      <w:r w:rsidR="000F7FFD" w:rsidRPr="00B95E3E">
        <w:t xml:space="preserve">year timeframe is illustrated in Supplementary </w:t>
      </w:r>
      <w:r w:rsidRPr="00B95E3E">
        <w:t>Figure 1</w:t>
      </w:r>
      <w:r w:rsidR="000F7FFD" w:rsidRPr="00B95E3E">
        <w:t xml:space="preserve">. In addition, variation in CB-HIVST cost-effectiveness in different settings is considered by stratifying simulations by prevalence of undiagnosed HIV (quartiles). The timeframe considered has a crucial impact on cost-effectiveness: under the 50-year timeframe introduction of CB-HIVST is cost-effective if introduced among WTS (whether the use is limited to when having condomless sex or not), for five-year programme among </w:t>
      </w:r>
      <w:r w:rsidR="001319BA" w:rsidRPr="00B95E3E">
        <w:t xml:space="preserve">adult </w:t>
      </w:r>
      <w:r w:rsidR="000F7FFD" w:rsidRPr="00B95E3E">
        <w:t xml:space="preserve">men (unless the prevalence of </w:t>
      </w:r>
      <w:r w:rsidR="000F7FFD" w:rsidRPr="00B95E3E">
        <w:lastRenderedPageBreak/>
        <w:t xml:space="preserve">undiagnosed HIV is below ~1% and cost per CB-HIVST is </w:t>
      </w:r>
      <w:r w:rsidR="001319BA" w:rsidRPr="00B95E3E">
        <w:t>US$10.18</w:t>
      </w:r>
      <w:r w:rsidR="000F7FFD" w:rsidRPr="00B95E3E">
        <w:t>) and among adult men provided that the prevalence of undiagnosed HIV is relatively high (</w:t>
      </w:r>
      <w:r w:rsidR="00904096">
        <w:t xml:space="preserve">&gt; </w:t>
      </w:r>
      <w:r w:rsidR="000F7FFD" w:rsidRPr="00B95E3E">
        <w:t xml:space="preserve">3% if cost per CB-HIVST is US$5.61, </w:t>
      </w:r>
      <w:r w:rsidR="00904096">
        <w:t xml:space="preserve">&gt; </w:t>
      </w:r>
      <w:r w:rsidR="000F7FFD" w:rsidRPr="00B95E3E">
        <w:t xml:space="preserve">5.5% if US$10.18).  However, when considering a 20-year time horizon, it is cost-effective only when offered to WTS in setting with a prevalence of undiagnosed HIV above 3.7% and if the cost of CB-HIVST is relatively low ($5.61). The cost of delivering CB-HIVST, not surprisingly, plays a crucial role in determining the </w:t>
      </w:r>
      <w:r w:rsidR="00904096">
        <w:t>ICER</w:t>
      </w:r>
      <w:r w:rsidR="000F7FFD" w:rsidRPr="00B95E3E">
        <w:t xml:space="preserve">. </w:t>
      </w:r>
      <w:r w:rsidR="00904096">
        <w:t xml:space="preserve"> </w:t>
      </w:r>
      <w:r w:rsidR="000F7FFD" w:rsidRPr="00B95E3E">
        <w:t>Applying higher discounting rates of 10% to additional costs and health benefits rendered CB-HIVST among adult men not</w:t>
      </w:r>
      <w:r w:rsidR="001319BA" w:rsidRPr="00B95E3E">
        <w:t xml:space="preserve"> </w:t>
      </w:r>
      <w:r w:rsidR="000F7FFD" w:rsidRPr="00B95E3E">
        <w:t>cost-effective regardless of the prevalence of undiagnosed HIV.</w:t>
      </w:r>
    </w:p>
    <w:p w14:paraId="59FD0EB5" w14:textId="77777777" w:rsidR="000F7FFD" w:rsidRPr="00B95E3E" w:rsidRDefault="000F7FFD" w:rsidP="000F7FFD">
      <w:pPr>
        <w:spacing w:after="0" w:line="360" w:lineRule="auto"/>
      </w:pPr>
    </w:p>
    <w:p w14:paraId="5C2A1E21" w14:textId="77777777" w:rsidR="000F7FFD" w:rsidRPr="00B95E3E" w:rsidRDefault="000F7FFD" w:rsidP="000F7FFD">
      <w:pPr>
        <w:spacing w:after="0" w:line="360" w:lineRule="auto"/>
        <w:outlineLvl w:val="0"/>
        <w:rPr>
          <w:b/>
          <w:u w:val="single"/>
        </w:rPr>
      </w:pPr>
      <w:r w:rsidRPr="00B95E3E">
        <w:rPr>
          <w:b/>
          <w:u w:val="single"/>
        </w:rPr>
        <w:t>Discussion</w:t>
      </w:r>
    </w:p>
    <w:p w14:paraId="56D2B2CD" w14:textId="1812712D" w:rsidR="000F7FFD" w:rsidRPr="00B95E3E" w:rsidRDefault="000F7FFD" w:rsidP="000F7FFD">
      <w:pPr>
        <w:spacing w:after="0" w:line="360" w:lineRule="auto"/>
      </w:pPr>
      <w:r w:rsidRPr="00B95E3E">
        <w:t xml:space="preserve">CB-HIVST offers the opportunity to reduce the “testing gap” in men, young people and WTS: sub-groups that are hard to reach with standard HIV testing services. Here we show that, when health benefits and costs are considered over a relatively long time horizon, targeted CB-HIVST can be cost-effective using strategies that vary by the prevalence of undiagnosed HIV. The most efficient approaches are targeted to WTS, which remain cost-effective at all levels of prevalence of undiagnosed HIV </w:t>
      </w:r>
      <w:r w:rsidR="000F02DF">
        <w:t xml:space="preserve">in our setting scenarios </w:t>
      </w:r>
      <w:r w:rsidRPr="00B95E3E">
        <w:t>(~1% to 5.6%).</w:t>
      </w:r>
      <w:r w:rsidR="00101FC0" w:rsidRPr="00101FC0">
        <w:t xml:space="preserve"> </w:t>
      </w:r>
      <w:r w:rsidR="00101FC0">
        <w:t>A f</w:t>
      </w:r>
      <w:r w:rsidR="00101FC0" w:rsidRPr="00101FC0">
        <w:t xml:space="preserve">ive-year </w:t>
      </w:r>
      <w:r w:rsidR="00101FC0">
        <w:t>t</w:t>
      </w:r>
      <w:r w:rsidRPr="00B95E3E">
        <w:t>ime-</w:t>
      </w:r>
      <w:r w:rsidR="00101FC0">
        <w:t>limited</w:t>
      </w:r>
      <w:r w:rsidRPr="00B95E3E">
        <w:t xml:space="preserve"> CB-HIVST </w:t>
      </w:r>
      <w:r w:rsidR="00101FC0">
        <w:t>programme</w:t>
      </w:r>
      <w:r w:rsidRPr="00B95E3E">
        <w:t xml:space="preserve"> can also be cost-effective for adult men</w:t>
      </w:r>
      <w:r w:rsidR="000F02DF">
        <w:t xml:space="preserve">, </w:t>
      </w:r>
      <w:r w:rsidRPr="00B95E3E">
        <w:t xml:space="preserve">at all levels when using cost for the CB-HIVST of US$5.61 and at levels of prevalence of undiagnosed HIV above 1% when using CB-HIVST cost of US$10.18. This is due to the fact that by considering an intervention that lasts for only 5 years, the cost is reduced substantially and the HIV testing earlier in time is more beneficial as the undiagnosed prevalence is declining over time.  Indefinite introduction of CB-HIVST for adult men is cost-effective only at relatively high initial prevalence of undiagnosed HIV, depending on the cost of CB-HIVST. </w:t>
      </w:r>
      <w:r w:rsidR="000F02DF">
        <w:t xml:space="preserve"> When considering CB-HIVST in WTS, i</w:t>
      </w:r>
      <w:r w:rsidRPr="00B95E3E">
        <w:t>t is important to note that we have assumed th</w:t>
      </w:r>
      <w:r w:rsidR="000F02DF">
        <w:t xml:space="preserve">e same </w:t>
      </w:r>
      <w:r w:rsidRPr="00B95E3E">
        <w:t xml:space="preserve">cost per person tested </w:t>
      </w:r>
      <w:r w:rsidR="000F02DF">
        <w:t xml:space="preserve">as in the other populations in which implementation was considered.  </w:t>
      </w:r>
      <w:r w:rsidRPr="00B95E3E">
        <w:t>Data on these costs have been collected as part of the STAR project but final estimates are not available yet.</w:t>
      </w:r>
    </w:p>
    <w:p w14:paraId="6C224201" w14:textId="77777777" w:rsidR="000F7FFD" w:rsidRPr="00B95E3E" w:rsidRDefault="000F7FFD" w:rsidP="000F7FFD">
      <w:pPr>
        <w:spacing w:after="0" w:line="360" w:lineRule="auto"/>
      </w:pPr>
    </w:p>
    <w:p w14:paraId="794B10E7" w14:textId="43FA7FEA" w:rsidR="000F7FFD" w:rsidRPr="00B95E3E" w:rsidRDefault="000F7FFD" w:rsidP="000F7FFD">
      <w:pPr>
        <w:spacing w:after="0" w:line="360" w:lineRule="auto"/>
      </w:pPr>
      <w:r w:rsidRPr="00B95E3E">
        <w:t xml:space="preserve">Current estimates of the prevalence of undiagnosed HIV from national surveys range from 0.3% in Rwanda </w:t>
      </w:r>
      <w:r w:rsidR="00F5401D" w:rsidRPr="00B95E3E">
        <w:fldChar w:fldCharType="begin">
          <w:fldData xml:space="preserve">PEVuZE5vdGU+PENpdGU+PEF1dGhvcj5Oc2FuemltYW5hPC9BdXRob3I+PFllYXI+MjAxNzwvWWVh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</w:fldData>
        </w:fldChar>
      </w:r>
      <w:r w:rsidR="00B95E3E" w:rsidRPr="00B95E3E">
        <w:instrText xml:space="preserve"> ADDIN EN.CITE </w:instrText>
      </w:r>
      <w:r w:rsidR="00B95E3E" w:rsidRPr="00B95E3E">
        <w:fldChar w:fldCharType="begin">
          <w:fldData xml:space="preserve">PEVuZE5vdGU+PENpdGU+PEF1dGhvcj5Oc2FuemltYW5hPC9BdXRob3I+PFllYXI+MjAxNzwvWWVh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</w:fldData>
        </w:fldChar>
      </w:r>
      <w:r w:rsidR="00B95E3E" w:rsidRPr="00B95E3E">
        <w:instrText xml:space="preserve"> ADDIN EN.CITE.DATA </w:instrText>
      </w:r>
      <w:r w:rsidR="00B95E3E" w:rsidRPr="00B95E3E">
        <w:fldChar w:fldCharType="end"/>
      </w:r>
      <w:r w:rsidR="00F5401D" w:rsidRPr="00B95E3E">
        <w:fldChar w:fldCharType="separate"/>
      </w:r>
      <w:r w:rsidR="00B95E3E" w:rsidRPr="00B95E3E">
        <w:rPr>
          <w:noProof/>
        </w:rPr>
        <w:t>[44]</w:t>
      </w:r>
      <w:r w:rsidR="00F5401D" w:rsidRPr="00B95E3E">
        <w:fldChar w:fldCharType="end"/>
      </w:r>
      <w:r w:rsidRPr="00B95E3E">
        <w:t xml:space="preserve"> to 4% in Zimbabwe </w:t>
      </w:r>
      <w:r w:rsidR="00F5401D" w:rsidRPr="00B95E3E">
        <w:fldChar w:fldCharType="begin"/>
      </w:r>
      <w:r w:rsidR="00F5401D" w:rsidRPr="00B95E3E">
        <w:instrText xml:space="preserve"> ADDIN EN.CITE &lt;EndNote&gt;&lt;Cite&gt;&lt;Author&gt;ICAP at Columbia University&lt;/Author&gt;&lt;Year&gt;2016&lt;/Year&gt;&lt;RecNum&gt;96&lt;/RecNum&gt;&lt;DisplayText&gt;[10]&lt;/DisplayText&gt;&lt;record&gt;&lt;rec-number&gt;96&lt;/rec-number&gt;&lt;foreign-keys&gt;&lt;key app="EN" db-id="p5tst9psb92psved0s9pwp2ivt2vx2ft9w00" timestamp="0"&gt;96&lt;/key&gt;&lt;/foreign-keys&gt;&lt;ref-type name="Report"&gt;27&lt;/ref-type&gt;&lt;contributors&gt;&lt;authors&gt;&lt;author&gt;ICAP at Columbia University,&lt;/author&gt;&lt;/authors&gt;&lt;/contributors&gt;&lt;titles&gt;&lt;title&gt;Zimbabwe population-based HIV impact assessment ZIMPHIA 2015–2016&lt;/title&gt;&lt;/titles&gt;&lt;dates&gt;&lt;year&gt;2016&lt;/year&gt;&lt;/dates&gt;&lt;urls&gt;&lt;related-urls&gt;&lt;url&gt;http://phia.icap.columbia.edu/wp-content/uploads/2016/11/ZIMBABWE-Factsheet.FIN_.pdf&lt;/url&gt;&lt;/related-urls&gt;&lt;/urls&gt;&lt;/record&gt;&lt;/Cite&gt;&lt;/EndNote&gt;</w:instrText>
      </w:r>
      <w:r w:rsidR="00F5401D" w:rsidRPr="00B95E3E">
        <w:fldChar w:fldCharType="separate"/>
      </w:r>
      <w:r w:rsidR="00F5401D" w:rsidRPr="00B95E3E">
        <w:rPr>
          <w:noProof/>
        </w:rPr>
        <w:t>[10]</w:t>
      </w:r>
      <w:r w:rsidR="00F5401D" w:rsidRPr="00B95E3E">
        <w:fldChar w:fldCharType="end"/>
      </w:r>
      <w:r w:rsidRPr="00B95E3E">
        <w:t xml:space="preserve"> and Zambia </w:t>
      </w:r>
      <w:r w:rsidR="00F5401D" w:rsidRPr="00B95E3E">
        <w:fldChar w:fldCharType="begin"/>
      </w:r>
      <w:r w:rsidR="00F5401D" w:rsidRPr="00B95E3E">
        <w:instrText xml:space="preserve"> ADDIN EN.CITE &lt;EndNote&gt;&lt;Cite&gt;&lt;Author&gt;ICAP at Columbia University&lt;/Author&gt;&lt;Year&gt;2016&lt;/Year&gt;&lt;RecNum&gt;149&lt;/RecNum&gt;&lt;DisplayText&gt;[9]&lt;/DisplayText&gt;&lt;record&gt;&lt;rec-number&gt;149&lt;/rec-number&gt;&lt;foreign-keys&gt;&lt;key app="EN" db-id="p5tst9psb92psved0s9pwp2ivt2vx2ft9w00" timestamp="1516707330"&gt;149&lt;/key&gt;&lt;/foreign-keys&gt;&lt;ref-type name="Report"&gt;27&lt;/ref-type&gt;&lt;contributors&gt;&lt;authors&gt;&lt;author&gt;ICAP at Columbia University,&lt;/author&gt;&lt;/authors&gt;&lt;/contributors&gt;&lt;titles&gt;&lt;title&gt;Zambia population-based HIV impact assessment ZAMPHIA 2015–2016&lt;/title&gt;&lt;/titles&gt;&lt;dates&gt;&lt;year&gt;2016&lt;/year&gt;&lt;/dates&gt;&lt;urls&gt;&lt;related-urls&gt;&lt;url&gt;http://phia.icap.columbia.edu/wp-content/uploads/2016/09/ZAMBIA-Factsheet.FIN_.pdf&lt;/url&gt;&lt;/related-urls&gt;&lt;/urls&gt;&lt;/record&gt;&lt;/Cite&gt;&lt;/EndNote&gt;</w:instrText>
      </w:r>
      <w:r w:rsidR="00F5401D" w:rsidRPr="00B95E3E">
        <w:fldChar w:fldCharType="separate"/>
      </w:r>
      <w:r w:rsidR="00F5401D" w:rsidRPr="00B95E3E">
        <w:rPr>
          <w:noProof/>
        </w:rPr>
        <w:t>[9]</w:t>
      </w:r>
      <w:r w:rsidR="00F5401D" w:rsidRPr="00B95E3E">
        <w:fldChar w:fldCharType="end"/>
      </w:r>
      <w:r w:rsidRPr="00B95E3E">
        <w:t xml:space="preserve"> with considerable variation also within countries. For example, in Zimbabwe estimates range from 2.9% in Manicaland to 5.8% in Matabeleland South</w:t>
      </w:r>
      <w:r w:rsidR="001319BA" w:rsidRPr="00B95E3E">
        <w:t xml:space="preserve"> </w:t>
      </w:r>
      <w:r w:rsidR="00F5401D" w:rsidRPr="00B95E3E">
        <w:fldChar w:fldCharType="begin"/>
      </w:r>
      <w:r w:rsidR="00F5401D" w:rsidRPr="00B95E3E">
        <w:instrText xml:space="preserve"> ADDIN EN.CITE &lt;EndNote&gt;&lt;Cite&gt;&lt;Author&gt;ICAP at Columbia University&lt;/Author&gt;&lt;Year&gt;2016&lt;/Year&gt;&lt;RecNum&gt;96&lt;/RecNum&gt;&lt;DisplayText&gt;[10]&lt;/DisplayText&gt;&lt;record&gt;&lt;rec-number&gt;96&lt;/rec-number&gt;&lt;foreign-keys&gt;&lt;key app="EN" db-id="p5tst9psb92psved0s9pwp2ivt2vx2ft9w00" timestamp="0"&gt;96&lt;/key&gt;&lt;/foreign-keys&gt;&lt;ref-type name="Report"&gt;27&lt;/ref-type&gt;&lt;contributors&gt;&lt;authors&gt;&lt;author&gt;ICAP at Columbia University,&lt;/author&gt;&lt;/authors&gt;&lt;/contributors&gt;&lt;titles&gt;&lt;title&gt;Zimbabwe population-based HIV impact assessment ZIMPHIA 2015–2016&lt;/title&gt;&lt;/titles&gt;&lt;dates&gt;&lt;year&gt;2016&lt;/year&gt;&lt;/dates&gt;&lt;urls&gt;&lt;related-urls&gt;&lt;url&gt;http://phia.icap.columbia.edu/wp-content/uploads/2016/11/ZIMBABWE-Factsheet.FIN_.pdf&lt;/url&gt;&lt;/related-urls&gt;&lt;/urls&gt;&lt;/record&gt;&lt;/Cite&gt;&lt;/EndNote&gt;</w:instrText>
      </w:r>
      <w:r w:rsidR="00F5401D" w:rsidRPr="00B95E3E">
        <w:fldChar w:fldCharType="separate"/>
      </w:r>
      <w:r w:rsidR="00F5401D" w:rsidRPr="00B95E3E">
        <w:rPr>
          <w:noProof/>
        </w:rPr>
        <w:t>[10]</w:t>
      </w:r>
      <w:r w:rsidR="00F5401D" w:rsidRPr="00B95E3E">
        <w:fldChar w:fldCharType="end"/>
      </w:r>
      <w:r w:rsidRPr="00B95E3E">
        <w:t xml:space="preserve"> and in Zambia from 1.9% in Muchinga to 5.3% in Lusaka</w:t>
      </w:r>
      <w:r w:rsidR="00F5401D" w:rsidRPr="00B95E3E">
        <w:rPr>
          <w:noProof/>
        </w:rPr>
        <w:t xml:space="preserve"> </w:t>
      </w:r>
      <w:r w:rsidR="00F5401D" w:rsidRPr="00B95E3E">
        <w:rPr>
          <w:noProof/>
        </w:rPr>
        <w:fldChar w:fldCharType="begin"/>
      </w:r>
      <w:r w:rsidR="00F5401D" w:rsidRPr="00B95E3E">
        <w:rPr>
          <w:noProof/>
        </w:rPr>
        <w:instrText xml:space="preserve"> ADDIN EN.CITE &lt;EndNote&gt;&lt;Cite&gt;&lt;Author&gt;ICAP at Columbia University&lt;/Author&gt;&lt;Year&gt;2016&lt;/Year&gt;&lt;RecNum&gt;149&lt;/RecNum&gt;&lt;DisplayText&gt;[9]&lt;/DisplayText&gt;&lt;record&gt;&lt;rec-number&gt;149&lt;/rec-number&gt;&lt;foreign-keys&gt;&lt;key app="EN" db-id="p5tst9psb92psved0s9pwp2ivt2vx2ft9w00" timestamp="1516707330"&gt;149&lt;/key&gt;&lt;/foreign-keys&gt;&lt;ref-type name="Report"&gt;27&lt;/ref-type&gt;&lt;contributors&gt;&lt;authors&gt;&lt;author&gt;ICAP at Columbia University,&lt;/author&gt;&lt;/authors&gt;&lt;/contributors&gt;&lt;titles&gt;&lt;title&gt;Zambia population-based HIV impact assessment ZAMPHIA 2015–2016&lt;/title&gt;&lt;/titles&gt;&lt;dates&gt;&lt;year&gt;2016&lt;/year&gt;&lt;/dates&gt;&lt;urls&gt;&lt;related-urls&gt;&lt;url&gt;http://phia.icap.columbia.edu/wp-content/uploads/2016/09/ZAMBIA-Factsheet.FIN_.pdf&lt;/url&gt;&lt;/related-urls&gt;&lt;/urls&gt;&lt;/record&gt;&lt;/Cite&gt;&lt;/EndNote&gt;</w:instrText>
      </w:r>
      <w:r w:rsidR="00F5401D" w:rsidRPr="00B95E3E">
        <w:rPr>
          <w:noProof/>
        </w:rPr>
        <w:fldChar w:fldCharType="separate"/>
      </w:r>
      <w:r w:rsidR="00F5401D" w:rsidRPr="00B95E3E">
        <w:rPr>
          <w:noProof/>
        </w:rPr>
        <w:t>[9]</w:t>
      </w:r>
      <w:r w:rsidR="00F5401D" w:rsidRPr="00B95E3E">
        <w:rPr>
          <w:noProof/>
        </w:rPr>
        <w:fldChar w:fldCharType="end"/>
      </w:r>
      <w:r w:rsidRPr="00B95E3E">
        <w:t>. Thus</w:t>
      </w:r>
      <w:r w:rsidR="001319BA" w:rsidRPr="00B95E3E">
        <w:t>,</w:t>
      </w:r>
      <w:r w:rsidRPr="00B95E3E">
        <w:t xml:space="preserve"> health benefits from investments at national level can be maximised through implementation of different HIVST strategies in different geographical regions</w:t>
      </w:r>
      <w:r w:rsidR="001319BA" w:rsidRPr="00B95E3E">
        <w:t xml:space="preserve"> </w:t>
      </w:r>
      <w:r w:rsidR="00F5401D" w:rsidRPr="00B95E3E">
        <w:fldChar w:fldCharType="begin">
          <w:fldData xml:space="preserve">PEVuZE5vdGU+PENpdGU+PEF1dGhvcj5BbmRlcnNvbjwvQXV0aG9yPjxZZWFyPjIwMTQ8L1llYXI+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</w:fldData>
        </w:fldChar>
      </w:r>
      <w:r w:rsidR="00B95E3E" w:rsidRPr="00B95E3E">
        <w:instrText xml:space="preserve"> ADDIN EN.CITE </w:instrText>
      </w:r>
      <w:r w:rsidR="00B95E3E" w:rsidRPr="00B95E3E">
        <w:fldChar w:fldCharType="begin">
          <w:fldData xml:space="preserve">PEVuZE5vdGU+PENpdGU+PEF1dGhvcj5BbmRlcnNvbjwvQXV0aG9yPjxZZWFyPjIwMTQ8L1llYXI+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</w:fldData>
        </w:fldChar>
      </w:r>
      <w:r w:rsidR="00B95E3E" w:rsidRPr="00B95E3E">
        <w:instrText xml:space="preserve"> ADDIN EN.CITE.DATA </w:instrText>
      </w:r>
      <w:r w:rsidR="00B95E3E" w:rsidRPr="00B95E3E">
        <w:fldChar w:fldCharType="end"/>
      </w:r>
      <w:r w:rsidR="00F5401D" w:rsidRPr="00B95E3E">
        <w:fldChar w:fldCharType="separate"/>
      </w:r>
      <w:r w:rsidR="00B95E3E" w:rsidRPr="00B95E3E">
        <w:rPr>
          <w:noProof/>
        </w:rPr>
        <w:t>[45, 46]</w:t>
      </w:r>
      <w:r w:rsidR="00F5401D" w:rsidRPr="00B95E3E">
        <w:fldChar w:fldCharType="end"/>
      </w:r>
      <w:r w:rsidRPr="00B95E3E">
        <w:t xml:space="preserve">. The corollary of this argument is that implementers may need to limit CB-HIVST efforts, potentially through periodic campaign style implementation, in settings with very low HIV awareness, as the benefits of testing people with very </w:t>
      </w:r>
      <w:r w:rsidRPr="00B95E3E">
        <w:lastRenderedPageBreak/>
        <w:t xml:space="preserve">low probability of being infected will be limited. </w:t>
      </w:r>
      <w:bookmarkStart w:id="8" w:name="_Hlk532474986"/>
      <w:r w:rsidR="00403005">
        <w:t>C</w:t>
      </w:r>
      <w:r w:rsidR="00403005" w:rsidRPr="00403005">
        <w:t>ommunity-based distribution of HIVST kits can take place in different ways and this partly drives the difference</w:t>
      </w:r>
      <w:r w:rsidR="00403005">
        <w:t>s</w:t>
      </w:r>
      <w:r w:rsidR="00403005" w:rsidRPr="00403005">
        <w:t xml:space="preserve"> in cos</w:t>
      </w:r>
      <w:r w:rsidR="00403005">
        <w:t>t</w:t>
      </w:r>
      <w:r w:rsidR="00403005" w:rsidRPr="00403005">
        <w:t>s seen in Zimbabwe compared to Malawi</w:t>
      </w:r>
      <w:r w:rsidR="00403005">
        <w:t>.</w:t>
      </w:r>
      <w:r w:rsidR="00403005" w:rsidRPr="00403005">
        <w:t xml:space="preserve"> </w:t>
      </w:r>
      <w:r w:rsidRPr="00B95E3E">
        <w:t xml:space="preserve">The costs of government implementation CB-HIVST may be lower than estimated in the STAR project </w:t>
      </w:r>
      <w:r w:rsidR="000E00D8">
        <w:fldChar w:fldCharType="begin"/>
      </w:r>
      <w:r w:rsidR="000E00D8">
        <w:instrText xml:space="preserve"> ADDIN EN.CITE &lt;EndNote&gt;&lt;Cite&gt;&lt;Author&gt;Mangenah&lt;/Author&gt;&lt;Year&gt;accepted&lt;/Year&gt;&lt;RecNum&gt;336&lt;/RecNum&gt;&lt;DisplayText&gt;[26]&lt;/DisplayText&gt;&lt;record&gt;&lt;rec-number&gt;336&lt;/rec-number&gt;&lt;foreign-keys&gt;&lt;key app="EN" db-id="p5tst9psb92psved0s9pwp2ivt2vx2ft9w00" timestamp="1545124367"&gt;336&lt;/key&gt;&lt;/foreign-keys&gt;&lt;ref-type name="Journal Article"&gt;17&lt;/ref-type&gt;&lt;contributors&gt;&lt;authors&gt;&lt;author&gt;Mangenah, C.&lt;/author&gt;&lt;author&gt;Mwenge, L.&lt;/author&gt;&lt;author&gt;Sande, L.&lt;/author&gt;&lt;author&gt;Ahmed, N.&lt;/author&gt;&lt;author&gt;d’Elbée, M.&lt;/author&gt;&lt;author&gt;Chiwawa, P.&lt;/author&gt;&lt;author&gt;Chigwenah, T.&lt;/author&gt;&lt;author&gt;Kanema, S.&lt;/author&gt;&lt;author&gt;Mutseta, M.&lt;/author&gt;&lt;author&gt;Nalubamb, M.&lt;/author&gt;&lt;author&gt;Chilongosi, R.&lt;/author&gt;&lt;author&gt;Indravudh, P.&lt;/author&gt;&lt;author&gt;Sibanda, E.&lt;/author&gt;&lt;author&gt;Neuman, M.&lt;/author&gt;&lt;author&gt;Ncube, G.&lt;/author&gt;&lt;author&gt;Kalua, T.&lt;/author&gt;&lt;author&gt;Ong, J.J.&lt;/author&gt;&lt;author&gt;Mugurungi, O.&lt;/author&gt;&lt;author&gt;Hatzold, K.&lt;/author&gt;&lt;author&gt;Johnson, C.&lt;/author&gt;&lt;author&gt;Ayles, H.&lt;/author&gt;&lt;author&gt;Corbett, E.L.&lt;/author&gt;&lt;author&gt;Cowan, F.M.&lt;/author&gt;&lt;author&gt;Maheswaran, H.&lt;/author&gt;&lt;author&gt;Terris-Prestholt, F.&lt;/author&gt;&lt;/authors&gt;&lt;/contributors&gt;&lt;titles&gt;&lt;title&gt;Economic cost analysis of community-based distribution of HIV self-test kits in Malawi, Zambia and Zimbabwe.&lt;/title&gt;&lt;secondary-title&gt;Journal of the International Aids Society&lt;/secondary-title&gt;&lt;/titles&gt;&lt;periodical&gt;&lt;full-title&gt;Journal of the International Aids Society&lt;/full-title&gt;&lt;/periodical&gt;&lt;dates&gt;&lt;year&gt;accepted&lt;/year&gt;&lt;pub-dates&gt;&lt;date&gt;Jun 15&lt;/date&gt;&lt;/pub-dates&gt;&lt;/dates&gt;&lt;accession-num&gt;23687290&lt;/accession-num&gt;&lt;urls&gt;&lt;/urls&gt;&lt;/record&gt;&lt;/Cite&gt;&lt;/EndNote&gt;</w:instrText>
      </w:r>
      <w:r w:rsidR="000E00D8">
        <w:fldChar w:fldCharType="separate"/>
      </w:r>
      <w:r w:rsidR="000E00D8">
        <w:rPr>
          <w:noProof/>
        </w:rPr>
        <w:t>[26]</w:t>
      </w:r>
      <w:r w:rsidR="000E00D8">
        <w:fldChar w:fldCharType="end"/>
      </w:r>
      <w:r w:rsidRPr="00B95E3E">
        <w:t xml:space="preserve"> and we anticipate that delivery costs will continue to fall due to economies of scale and efficiencies from increasing familiarity with this concept.</w:t>
      </w:r>
      <w:bookmarkEnd w:id="8"/>
      <w:r w:rsidR="00403005">
        <w:t xml:space="preserve"> </w:t>
      </w:r>
      <w:r w:rsidRPr="00B95E3E">
        <w:t xml:space="preserve">This would increase the likelihood of HIVST programmes being cost-effective. However, the issue of “diminishing returns” will reduce the cost-effectiveness of all HIV testing strategies as the prevalence of undiagnosed HIV falls. In the context of declining undiagnosed prevalence, programme metrics such as the cost-of-testing-per-new-HIV-diagnosis have potential use for monitoring programme cost-effectiveness and in other work we have described approaches to link this metric to programme cost-effectiveness </w:t>
      </w:r>
      <w:r w:rsidR="00F5401D" w:rsidRPr="00B95E3E">
        <w:fldChar w:fldCharType="begin"/>
      </w:r>
      <w:r w:rsidR="000E00D8">
        <w:instrText xml:space="preserve"> ADDIN EN.CITE &lt;EndNote&gt;&lt;Cite&gt;&lt;Author&gt;Phillips&lt;/Author&gt;&lt;RecNum&gt;230&lt;/RecNum&gt;&lt;DisplayText&gt;[27]&lt;/DisplayText&gt;&lt;record&gt;&lt;rec-number&gt;230&lt;/rec-number&gt;&lt;foreign-keys&gt;&lt;key app="EN" db-id="p5tst9psb92psved0s9pwp2ivt2vx2ft9w00" timestamp="1541512114"&gt;230&lt;/key&gt;&lt;/foreign-keys&gt;&lt;ref-type name="Conference Paper"&gt;47&lt;/ref-type&gt;&lt;contributors&gt;&lt;authors&gt;&lt;author&gt;Phillips, A.&lt;/author&gt;&lt;author&gt;Cambiano, V.&lt;/author&gt;&lt;author&gt;Bansi‐Matharu, L.&lt;/author&gt;&lt;author&gt;Nakagawa, F.&lt;/author&gt;&lt;author&gt;Wilson, D.&lt;/author&gt;&lt;author&gt;Jani, I.&lt;/author&gt;&lt;author&gt;Apollo, T.&lt;/author&gt;&lt;author&gt;Sculpher, M.&lt;/author&gt;&lt;author&gt;Hallett, T.&lt;/author&gt;&lt;author&gt;Kerr, C.&lt;/author&gt;&lt;author&gt;van Oosterhout, J.&lt;/author&gt;&lt;author&gt;Eaton, J.&lt;/author&gt;&lt;author&gt;Estill, J.&lt;/author&gt;&lt;author&gt;Williams, B.&lt;/author&gt;&lt;author&gt;Doi, N.&lt;/author&gt;&lt;author&gt;Cowan, F.&lt;/author&gt;&lt;author&gt;Keiser, O.&lt;/author&gt;&lt;author&gt;Ford, D.&lt;/author&gt;&lt;author&gt;Hatzold, K.&lt;/author&gt;&lt;author&gt;Barnabas, R.&lt;/author&gt;&lt;author&gt;Ayles, H.&lt;/author&gt;&lt;author&gt;Meyer‐Rath, G.&lt;/author&gt;&lt;author&gt;Nelson, L.&lt;/author&gt;&lt;author&gt;Johnson, C.&lt;/author&gt;&lt;author&gt;Baggaley, R.&lt;/author&gt;&lt;author&gt;Fakoya, A.&lt;/author&gt;&lt;author&gt;Jahn, A.&lt;/author&gt;&lt;author&gt;Revill, P.&lt;/author&gt;&lt;/authors&gt;&lt;/contributors&gt;&lt;titles&gt;&lt;title&gt;Cost‐of‐testing‐per‐new‐HIV‐diagnosis as a metric for monitoring cost‐effectiveness of testing programmes in low income settings in Southern Africa: health economic modelling analysis&lt;/title&gt;&lt;secondary-title&gt;22nd International AIDS Conference&lt;/secondary-title&gt;&lt;/titles&gt;&lt;dates&gt;&lt;pub-dates&gt;&lt;date&gt;2018 Jul 23-27&lt;/date&gt;&lt;/pub-dates&gt;&lt;/dates&gt;&lt;pub-location&gt;Amsterdam, The Netherlands&lt;/pub-location&gt;&lt;urls&gt;&lt;/urls&gt;&lt;/record&gt;&lt;/Cite&gt;&lt;/EndNote&gt;</w:instrText>
      </w:r>
      <w:r w:rsidR="00F5401D" w:rsidRPr="00B95E3E">
        <w:fldChar w:fldCharType="separate"/>
      </w:r>
      <w:r w:rsidR="000E00D8">
        <w:rPr>
          <w:noProof/>
        </w:rPr>
        <w:t>[27]</w:t>
      </w:r>
      <w:r w:rsidR="00F5401D" w:rsidRPr="00B95E3E">
        <w:fldChar w:fldCharType="end"/>
      </w:r>
      <w:r w:rsidRPr="00B95E3E">
        <w:t xml:space="preserve">. </w:t>
      </w:r>
    </w:p>
    <w:p w14:paraId="4FD46787" w14:textId="77777777" w:rsidR="000F7FFD" w:rsidRPr="00B95E3E" w:rsidRDefault="000F7FFD" w:rsidP="000F7FFD">
      <w:pPr>
        <w:spacing w:after="0" w:line="360" w:lineRule="auto"/>
      </w:pPr>
    </w:p>
    <w:p w14:paraId="22947864" w14:textId="0A583137" w:rsidR="000F7FFD" w:rsidRPr="00B95E3E" w:rsidRDefault="000F7FFD" w:rsidP="000F7FFD">
      <w:pPr>
        <w:spacing w:after="0" w:line="360" w:lineRule="auto"/>
      </w:pPr>
      <w:r w:rsidRPr="00B95E3E">
        <w:t xml:space="preserve">Secondary distribution models, where HIVST kits are distributed to sexual partners of WTS or pregnant women, </w:t>
      </w:r>
      <w:r w:rsidR="00A73BDE">
        <w:t xml:space="preserve">which </w:t>
      </w:r>
      <w:r w:rsidRPr="00B95E3E">
        <w:t xml:space="preserve">have high positivity rates and </w:t>
      </w:r>
      <w:r w:rsidR="0008730F" w:rsidRPr="00B95E3E">
        <w:t>similar</w:t>
      </w:r>
      <w:r w:rsidR="00B95E3E">
        <w:t xml:space="preserve"> </w:t>
      </w:r>
      <w:r w:rsidRPr="00B95E3E">
        <w:t>delivery costs</w:t>
      </w:r>
      <w:r w:rsidR="00F5401D" w:rsidRPr="00B95E3E">
        <w:t xml:space="preserve"> </w:t>
      </w:r>
      <w:r w:rsidR="00F5401D" w:rsidRPr="00B95E3E">
        <w:fldChar w:fldCharType="begin">
          <w:fldData xml:space="preserve">PEVuZE5vdGU+PENpdGU+PEF1dGhvcj5UaGlydW11cnRoeTwvQXV0aG9yPjxZZWFyPjIwMTY8L1ll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</w:fldData>
        </w:fldChar>
      </w:r>
      <w:r w:rsidR="00B95E3E" w:rsidRPr="00B95E3E">
        <w:instrText xml:space="preserve"> ADDIN EN.CITE </w:instrText>
      </w:r>
      <w:r w:rsidR="00B95E3E" w:rsidRPr="00B95E3E">
        <w:fldChar w:fldCharType="begin">
          <w:fldData xml:space="preserve">PEVuZE5vdGU+PENpdGU+PEF1dGhvcj5UaGlydW11cnRoeTwvQXV0aG9yPjxZZWFyPjIwMTY8L1ll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</w:fldData>
        </w:fldChar>
      </w:r>
      <w:r w:rsidR="00B95E3E" w:rsidRPr="00B95E3E">
        <w:instrText xml:space="preserve"> ADDIN EN.CITE.DATA </w:instrText>
      </w:r>
      <w:r w:rsidR="00B95E3E" w:rsidRPr="00B95E3E">
        <w:fldChar w:fldCharType="end"/>
      </w:r>
      <w:r w:rsidR="00F5401D" w:rsidRPr="00B95E3E">
        <w:fldChar w:fldCharType="separate"/>
      </w:r>
      <w:r w:rsidR="00B95E3E" w:rsidRPr="00B95E3E">
        <w:rPr>
          <w:noProof/>
        </w:rPr>
        <w:t>[47, 48]</w:t>
      </w:r>
      <w:r w:rsidR="00F5401D" w:rsidRPr="00B95E3E">
        <w:fldChar w:fldCharType="end"/>
      </w:r>
      <w:r w:rsidRPr="00B95E3E">
        <w:t>, are likely to offer cost-effective approaches to distributing HIVST</w:t>
      </w:r>
      <w:r w:rsidR="00F64A2D" w:rsidRPr="00B95E3E">
        <w:t xml:space="preserve"> </w:t>
      </w:r>
      <w:r w:rsidR="00F64A2D" w:rsidRPr="00B95E3E">
        <w:fldChar w:fldCharType="begin"/>
      </w:r>
      <w:r w:rsidR="00B95E3E" w:rsidRPr="00B95E3E">
        <w:instrText xml:space="preserve"> ADDIN EN.CITE &lt;EndNote&gt;&lt;Cite&gt;&lt;Author&gt;Johnson&lt;/Author&gt;&lt;RecNum&gt;190&lt;/RecNum&gt;&lt;DisplayText&gt;[49]&lt;/DisplayText&gt;&lt;record&gt;&lt;rec-number&gt;190&lt;/rec-number&gt;&lt;foreign-keys&gt;&lt;key app="EN" db-id="p5tst9psb92psved0s9pwp2ivt2vx2ft9w00" timestamp="1524235418"&gt;190&lt;/key&gt;&lt;/foreign-keys&gt;&lt;ref-type name="Conference Paper"&gt;47&lt;/ref-type&gt;&lt;contributors&gt;&lt;authors&gt;&lt;author&gt;Johnson, L.;&lt;/author&gt;&lt;/authors&gt;&lt;/contributors&gt;&lt;titles&gt;&lt;title&gt;Optimal HIV testing strategies to increase HIV diagnosis in South Africa&lt;/title&gt;&lt;secondary-title&gt;25th Conference on Retroviruses and Opportunistic Infections&lt;/secondary-title&gt;&lt;/titles&gt;&lt;dates&gt;&lt;pub-dates&gt;&lt;date&gt;2018 Mar 4-7&lt;/date&gt;&lt;/pub-dates&gt;&lt;/dates&gt;&lt;pub-location&gt;Boston, USA&lt;/pub-location&gt;&lt;urls&gt;&lt;related-urls&gt;&lt;url&gt;http://www.croiwebcasts.org/console/player/37322?mediaType=slideVideo&amp;amp;&amp;amp;crd_fl=1&amp;amp;ssmsrq=1524235231602&amp;amp;ctms=5000&amp;amp;csmsrq=2125&lt;/url&gt;&lt;/related-urls&gt;&lt;/urls&gt;&lt;/record&gt;&lt;/Cite&gt;&lt;/EndNote&gt;</w:instrText>
      </w:r>
      <w:r w:rsidR="00F64A2D" w:rsidRPr="00B95E3E">
        <w:fldChar w:fldCharType="separate"/>
      </w:r>
      <w:r w:rsidR="00B95E3E" w:rsidRPr="00B95E3E">
        <w:rPr>
          <w:noProof/>
        </w:rPr>
        <w:t>[49]</w:t>
      </w:r>
      <w:r w:rsidR="00F64A2D" w:rsidRPr="00B95E3E">
        <w:fldChar w:fldCharType="end"/>
      </w:r>
      <w:r w:rsidRPr="00B95E3E">
        <w:t xml:space="preserve">. Additionally, improving linkage of those who test HIV-negative to HIV prevention services may improve cost-effectiveness. In our sensitivity analysis, we explored the possibility that 10% of men with a negative CB-HIVST result are linked into VMMC and show that this would improve the benefits and cost-effectiveness of CB-HIVST targeted to men (considering the additional cost of VMMC). While not included in the scenarios modelled, the addition of linkage to </w:t>
      </w:r>
      <w:r w:rsidR="00A81BA3">
        <w:t>pre-exposure prophylaxis</w:t>
      </w:r>
      <w:r w:rsidRPr="00B95E3E">
        <w:t xml:space="preserve"> could also enhance impact of HIVST.</w:t>
      </w:r>
    </w:p>
    <w:p w14:paraId="34DB5FB5" w14:textId="77777777" w:rsidR="000F7FFD" w:rsidRPr="00B95E3E" w:rsidRDefault="000F7FFD" w:rsidP="000F7FFD">
      <w:pPr>
        <w:spacing w:after="0" w:line="360" w:lineRule="auto"/>
      </w:pPr>
    </w:p>
    <w:p w14:paraId="5EF37240" w14:textId="7C0A13B0" w:rsidR="000F7FFD" w:rsidRPr="00B95E3E" w:rsidRDefault="000F7FFD" w:rsidP="000F7FFD">
      <w:pPr>
        <w:spacing w:after="0" w:line="360" w:lineRule="auto"/>
      </w:pPr>
      <w:r w:rsidRPr="00B95E3E">
        <w:t xml:space="preserve">Previous cost-effectiveness analysis of adding CB-HIVST to existing testing services are available from urban Blantyre, Malawi </w:t>
      </w:r>
      <w:r w:rsidR="00F64A2D" w:rsidRPr="00B95E3E">
        <w:fldChar w:fldCharType="begin"/>
      </w:r>
      <w:r w:rsidR="00B95E3E" w:rsidRPr="00B95E3E">
        <w:instrText xml:space="preserve"> ADDIN EN.CITE &lt;EndNote&gt;&lt;Cite&gt;&lt;Author&gt;Maheswaran&lt;/Author&gt;&lt;Year&gt;2018&lt;/Year&gt;&lt;RecNum&gt;189&lt;/RecNum&gt;&lt;DisplayText&gt;[50]&lt;/DisplayText&gt;&lt;record&gt;&lt;rec-number&gt;189&lt;/rec-number&gt;&lt;foreign-keys&gt;&lt;key app="EN" db-id="p5tst9psb92psved0s9pwp2ivt2vx2ft9w00" timestamp="1524234804"&gt;189&lt;/key&gt;&lt;/foreign-keys&gt;&lt;ref-type name="Journal Article"&gt;17&lt;/ref-type&gt;&lt;contributors&gt;&lt;authors&gt;&lt;author&gt;Maheswaran, H.&lt;/author&gt;&lt;author&gt;Clarke, A.&lt;/author&gt;&lt;author&gt;MacPherson, P.&lt;/author&gt;&lt;author&gt;Kumwenda, F.&lt;/author&gt;&lt;author&gt;Lalloo, D. G.&lt;/author&gt;&lt;author&gt;Corbett, E. L.&lt;/author&gt;&lt;author&gt;Petrou, S.&lt;/author&gt;&lt;/authors&gt;&lt;/contributors&gt;&lt;auth-address&gt;Department of Public Health and Policy, University of Liverpool, United Kingdom.&amp;#xD;Division of Health Sciences, University of Warwick Medical School, Coventry, United Kingdom.&amp;#xD;Malawi-Liverpool-Wellcome Trust Clinical Research Programme, Blantyre, Malawi.&amp;#xD;Department of Clinical Sciences, Liverpool School of Tropical Medicine, United Kingdom.&amp;#xD;London School of Hygiene and Tropical Medicine, United Kingdom.&lt;/auth-address&gt;&lt;titles&gt;&lt;title&gt;Cost-Effectiveness of Community-based Human Immunodeficiency Virus Self-Testing in Blantyre, Malawi&lt;/title&gt;&lt;secondary-title&gt;Clin Infect Dis&lt;/secondary-title&gt;&lt;/titles&gt;&lt;periodical&gt;&lt;full-title&gt;Clin Infect Dis&lt;/full-title&gt;&lt;/periodical&gt;&lt;pages&gt;1211-1221&lt;/pages&gt;&lt;volume&gt;66&lt;/volume&gt;&lt;number&gt;8&lt;/number&gt;&lt;dates&gt;&lt;year&gt;2018&lt;/year&gt;&lt;pub-dates&gt;&lt;date&gt;Apr 3&lt;/date&gt;&lt;/pub-dates&gt;&lt;/dates&gt;&lt;isbn&gt;1537-6591 (Electronic)&amp;#xD;1058-4838 (Linking)&lt;/isbn&gt;&lt;accession-num&gt;29136117&lt;/accession-num&gt;&lt;urls&gt;&lt;related-urls&gt;&lt;url&gt;https://www.ncbi.nlm.nih.gov/pubmed/29136117&lt;/url&gt;&lt;/related-urls&gt;&lt;/urls&gt;&lt;custom2&gt;PMC5889018&lt;/custom2&gt;&lt;electronic-resource-num&gt;10.1093/cid/cix983&lt;/electronic-resource-num&gt;&lt;/record&gt;&lt;/Cite&gt;&lt;/EndNote&gt;</w:instrText>
      </w:r>
      <w:r w:rsidR="00F64A2D" w:rsidRPr="00B95E3E">
        <w:fldChar w:fldCharType="separate"/>
      </w:r>
      <w:r w:rsidR="00B95E3E" w:rsidRPr="00B95E3E">
        <w:rPr>
          <w:noProof/>
        </w:rPr>
        <w:t>[50]</w:t>
      </w:r>
      <w:r w:rsidR="00F64A2D" w:rsidRPr="00B95E3E">
        <w:fldChar w:fldCharType="end"/>
      </w:r>
      <w:r w:rsidRPr="00B95E3E">
        <w:t xml:space="preserve"> and for secondary distribution models delivering self-testing kits to sexual partners of antenatal clinic attendees in South Africa </w:t>
      </w:r>
      <w:r w:rsidR="00F64A2D" w:rsidRPr="00B95E3E">
        <w:fldChar w:fldCharType="begin"/>
      </w:r>
      <w:r w:rsidR="00B95E3E" w:rsidRPr="00B95E3E">
        <w:instrText xml:space="preserve"> ADDIN EN.CITE &lt;EndNote&gt;&lt;Cite&gt;&lt;Author&gt;Johnson&lt;/Author&gt;&lt;RecNum&gt;190&lt;/RecNum&gt;&lt;DisplayText&gt;[49]&lt;/DisplayText&gt;&lt;record&gt;&lt;rec-number&gt;190&lt;/rec-number&gt;&lt;foreign-keys&gt;&lt;key app="EN" db-id="p5tst9psb92psved0s9pwp2ivt2vx2ft9w00" timestamp="1524235418"&gt;190&lt;/key&gt;&lt;/foreign-keys&gt;&lt;ref-type name="Conference Paper"&gt;47&lt;/ref-type&gt;&lt;contributors&gt;&lt;authors&gt;&lt;author&gt;Johnson, L.;&lt;/author&gt;&lt;/authors&gt;&lt;/contributors&gt;&lt;titles&gt;&lt;title&gt;Optimal HIV testing strategies to increase HIV diagnosis in South Africa&lt;/title&gt;&lt;secondary-title&gt;25th Conference on Retroviruses and Opportunistic Infections&lt;/secondary-title&gt;&lt;/titles&gt;&lt;dates&gt;&lt;pub-dates&gt;&lt;date&gt;2018 Mar 4-7&lt;/date&gt;&lt;/pub-dates&gt;&lt;/dates&gt;&lt;pub-location&gt;Boston, USA&lt;/pub-location&gt;&lt;urls&gt;&lt;related-urls&gt;&lt;url&gt;http://www.croiwebcasts.org/console/player/37322?mediaType=slideVideo&amp;amp;&amp;amp;crd_fl=1&amp;amp;ssmsrq=1524235231602&amp;amp;ctms=5000&amp;amp;csmsrq=2125&lt;/url&gt;&lt;/related-urls&gt;&lt;/urls&gt;&lt;/record&gt;&lt;/Cite&gt;&lt;/EndNote&gt;</w:instrText>
      </w:r>
      <w:r w:rsidR="00F64A2D" w:rsidRPr="00B95E3E">
        <w:fldChar w:fldCharType="separate"/>
      </w:r>
      <w:r w:rsidR="00B95E3E" w:rsidRPr="00B95E3E">
        <w:rPr>
          <w:noProof/>
        </w:rPr>
        <w:t>[49]</w:t>
      </w:r>
      <w:r w:rsidR="00F64A2D" w:rsidRPr="00B95E3E">
        <w:fldChar w:fldCharType="end"/>
      </w:r>
      <w:r w:rsidRPr="00B95E3E">
        <w:t>. The Blantyre study was in a setting of high HIV prevalence and high levels of undiagnosed and untreated PLHIV and assumed constant HIV incidence. Th</w:t>
      </w:r>
      <w:r w:rsidR="00303545">
        <w:t>at</w:t>
      </w:r>
      <w:r w:rsidRPr="00B95E3E">
        <w:t xml:space="preserve"> analysis concluded that over a 20</w:t>
      </w:r>
      <w:r w:rsidR="0008730F" w:rsidRPr="00B95E3E">
        <w:t>-</w:t>
      </w:r>
      <w:r w:rsidRPr="00B95E3E">
        <w:t xml:space="preserve">year time horizon adding CB-HIVST to facility-based testing was cost-effective and was suited to early ART initiation strategies. In the South African study, secondary distribution of self-testing kits to partners of pregnant women became cost-saving when considering the total cost of the HIV programme, although expenditure by the testing-programme was increased. These findings concur with our current analysis, that community-based strategies targeting a large group of the population, such as young people and adult men, achieve the greatest population level-impact in terms of proportion diagnosed, but are not very cost-effective, unless the prevalence of undiagnosed HIV is relatively high. </w:t>
      </w:r>
    </w:p>
    <w:p w14:paraId="3C72F6BD" w14:textId="77777777" w:rsidR="000F7FFD" w:rsidRPr="00B95E3E" w:rsidRDefault="000F7FFD" w:rsidP="000F7FFD">
      <w:pPr>
        <w:spacing w:after="0" w:line="360" w:lineRule="auto"/>
      </w:pPr>
    </w:p>
    <w:p w14:paraId="746A2E96" w14:textId="344C78A8" w:rsidR="000F7FFD" w:rsidRPr="00B95E3E" w:rsidRDefault="000F7FFD" w:rsidP="00C24F12">
      <w:pPr>
        <w:spacing w:after="0" w:line="360" w:lineRule="auto"/>
        <w:outlineLvl w:val="0"/>
        <w:rPr>
          <w:rFonts w:ascii="Calibri" w:hAnsi="Calibri" w:cs="Calibri"/>
        </w:rPr>
      </w:pPr>
      <w:r w:rsidRPr="00B95E3E">
        <w:rPr>
          <w:rFonts w:ascii="Calibri" w:hAnsi="Calibri" w:cs="Calibri"/>
        </w:rPr>
        <w:lastRenderedPageBreak/>
        <w:t>This work has limitations. As for any economic evaluation which takes an appropriately long-time horizon we rely on a mathematical model to give predictions of the long-term impact of the alternative implementation options. We consider the implementation in three specific groups, which are either underserved by current testing approaches or characterized by a high incidence, but we could have considered slightly different groups.</w:t>
      </w:r>
    </w:p>
    <w:p w14:paraId="288A15DF" w14:textId="77777777" w:rsidR="000F7FFD" w:rsidRPr="00B95E3E" w:rsidRDefault="000F7FFD" w:rsidP="000F7FFD">
      <w:pPr>
        <w:spacing w:after="0" w:line="360" w:lineRule="auto"/>
        <w:rPr>
          <w:rFonts w:ascii="Calibri" w:hAnsi="Calibri" w:cs="Calibri"/>
        </w:rPr>
      </w:pPr>
    </w:p>
    <w:p w14:paraId="5475DCB5" w14:textId="38C1C93B" w:rsidR="000F7FFD" w:rsidRPr="00B95E3E" w:rsidRDefault="000F7FFD" w:rsidP="000F7FFD">
      <w:pPr>
        <w:spacing w:after="0" w:line="360" w:lineRule="auto"/>
        <w:outlineLvl w:val="0"/>
        <w:rPr>
          <w:b/>
          <w:u w:val="single"/>
        </w:rPr>
      </w:pPr>
      <w:r w:rsidRPr="00B95E3E">
        <w:rPr>
          <w:b/>
          <w:u w:val="single"/>
        </w:rPr>
        <w:t xml:space="preserve">Conclusions </w:t>
      </w:r>
    </w:p>
    <w:p w14:paraId="48A0FDA5" w14:textId="759BB072" w:rsidR="000F7FFD" w:rsidRPr="00B95E3E" w:rsidRDefault="000F7FFD" w:rsidP="000F7FFD">
      <w:pPr>
        <w:spacing w:after="0" w:line="360" w:lineRule="auto"/>
      </w:pPr>
      <w:r w:rsidRPr="00B95E3E">
        <w:t xml:space="preserve">CB-HIVST provides a new option for reaching relatively underserved sub-populations and can provide health benefits cost-effectively if targeted to WTS, as well as adult men for a limited time. The prevalence of undiagnosed HIV, assumptions relating to linkage to prevention post-HIVST and the cost of CB-HIVST are then critical in determining whether or not wider intervention strategies, which have higher potential benefits but also much higher costs, should be introduced. </w:t>
      </w:r>
    </w:p>
    <w:p w14:paraId="632F8060" w14:textId="77777777" w:rsidR="000F7FFD" w:rsidRPr="00B95E3E" w:rsidRDefault="000F7FFD" w:rsidP="000F7FFD">
      <w:pPr>
        <w:spacing w:after="0" w:line="360" w:lineRule="auto"/>
      </w:pPr>
      <w:r w:rsidRPr="00B95E3E">
        <w:br w:type="page"/>
      </w:r>
    </w:p>
    <w:p w14:paraId="305CD01F" w14:textId="646ED636" w:rsidR="000F7FFD" w:rsidRPr="00B95E3E" w:rsidRDefault="000F7FFD" w:rsidP="000F7FFD">
      <w:pPr>
        <w:spacing w:after="0" w:line="360" w:lineRule="auto"/>
        <w:rPr>
          <w:sz w:val="20"/>
          <w:szCs w:val="20"/>
        </w:rPr>
      </w:pPr>
      <w:r w:rsidRPr="00B95E3E">
        <w:rPr>
          <w:b/>
        </w:rPr>
        <w:lastRenderedPageBreak/>
        <w:t xml:space="preserve">Table </w:t>
      </w:r>
      <w:r w:rsidR="00C309BA" w:rsidRPr="00B95E3E">
        <w:rPr>
          <w:b/>
        </w:rPr>
        <w:t>1</w:t>
      </w:r>
      <w:r w:rsidRPr="00B95E3E">
        <w:rPr>
          <w:b/>
        </w:rPr>
        <w:t>.</w:t>
      </w:r>
      <w:r w:rsidRPr="00B95E3E">
        <w:t xml:space="preserve">  </w:t>
      </w:r>
      <w:r w:rsidRPr="00B95E3E">
        <w:rPr>
          <w:sz w:val="20"/>
          <w:szCs w:val="20"/>
        </w:rPr>
        <w:t xml:space="preserve">Characteristics of the HIV epidemic / ART programme setting-scenarios in 2017 in SSA countries with an adult population age 15-64 y approximately 9 million.  </w:t>
      </w:r>
    </w:p>
    <w:p w14:paraId="73A908A7" w14:textId="77777777" w:rsidR="000F7FFD" w:rsidRPr="00B95E3E" w:rsidRDefault="000F7FFD" w:rsidP="000F7FFD">
      <w:pPr>
        <w:spacing w:after="0" w:line="360" w:lineRule="auto"/>
        <w:rPr>
          <w:sz w:val="18"/>
          <w:szCs w:val="18"/>
        </w:rPr>
      </w:pPr>
      <w:r w:rsidRPr="00B95E3E">
        <w:rPr>
          <w:sz w:val="18"/>
          <w:szCs w:val="18"/>
        </w:rPr>
        <w:tab/>
      </w:r>
      <w:r w:rsidRPr="00B95E3E">
        <w:rPr>
          <w:sz w:val="18"/>
          <w:szCs w:val="18"/>
        </w:rPr>
        <w:tab/>
      </w:r>
    </w:p>
    <w:tbl>
      <w:tblPr>
        <w:tblStyle w:val="TableGrid"/>
        <w:tblW w:w="9639"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119"/>
        <w:gridCol w:w="3118"/>
        <w:gridCol w:w="3402"/>
      </w:tblGrid>
      <w:tr w:rsidR="000F7FFD" w:rsidRPr="00B95E3E" w14:paraId="06F0012B" w14:textId="77777777" w:rsidTr="00F5401D">
        <w:trPr>
          <w:trHeight w:val="846"/>
        </w:trPr>
        <w:tc>
          <w:tcPr>
            <w:tcW w:w="3119" w:type="dxa"/>
            <w:tcBorders>
              <w:top w:val="single" w:sz="4" w:space="0" w:color="auto"/>
              <w:left w:val="nil"/>
              <w:bottom w:val="single" w:sz="4" w:space="0" w:color="auto"/>
              <w:right w:val="nil"/>
            </w:tcBorders>
          </w:tcPr>
          <w:p w14:paraId="36BDF53D" w14:textId="77777777" w:rsidR="000F7FFD" w:rsidRPr="00B95E3E" w:rsidRDefault="000F7FFD" w:rsidP="00F5401D">
            <w:pPr>
              <w:spacing w:line="360" w:lineRule="auto"/>
              <w:rPr>
                <w:b/>
                <w:sz w:val="18"/>
                <w:szCs w:val="18"/>
              </w:rPr>
            </w:pPr>
          </w:p>
          <w:p w14:paraId="307607B1" w14:textId="77777777" w:rsidR="000F7FFD" w:rsidRPr="00B95E3E" w:rsidRDefault="000F7FFD" w:rsidP="00F5401D">
            <w:pPr>
              <w:spacing w:line="360" w:lineRule="auto"/>
              <w:rPr>
                <w:sz w:val="18"/>
                <w:szCs w:val="18"/>
              </w:rPr>
            </w:pPr>
            <w:r w:rsidRPr="00B95E3E">
              <w:rPr>
                <w:b/>
                <w:sz w:val="18"/>
                <w:szCs w:val="18"/>
              </w:rPr>
              <w:t>Indicator</w:t>
            </w:r>
          </w:p>
        </w:tc>
        <w:tc>
          <w:tcPr>
            <w:tcW w:w="3118" w:type="dxa"/>
            <w:tcBorders>
              <w:top w:val="single" w:sz="4" w:space="0" w:color="auto"/>
              <w:left w:val="nil"/>
              <w:bottom w:val="single" w:sz="4" w:space="0" w:color="auto"/>
              <w:right w:val="nil"/>
            </w:tcBorders>
          </w:tcPr>
          <w:p w14:paraId="3B11E5AC" w14:textId="77777777" w:rsidR="000F7FFD" w:rsidRPr="00B95E3E" w:rsidRDefault="000F7FFD" w:rsidP="00F5401D">
            <w:pPr>
              <w:spacing w:line="360" w:lineRule="auto"/>
              <w:rPr>
                <w:sz w:val="18"/>
                <w:szCs w:val="18"/>
              </w:rPr>
            </w:pPr>
          </w:p>
          <w:p w14:paraId="38A4BF31" w14:textId="77777777" w:rsidR="000F7FFD" w:rsidRPr="00B95E3E" w:rsidRDefault="000F7FFD" w:rsidP="00F5401D">
            <w:pPr>
              <w:spacing w:line="360" w:lineRule="auto"/>
              <w:rPr>
                <w:b/>
                <w:sz w:val="18"/>
                <w:szCs w:val="18"/>
              </w:rPr>
            </w:pPr>
            <w:r w:rsidRPr="00B95E3E">
              <w:rPr>
                <w:b/>
                <w:sz w:val="18"/>
                <w:szCs w:val="18"/>
              </w:rPr>
              <w:t xml:space="preserve">Median (90% range) across </w:t>
            </w:r>
          </w:p>
          <w:p w14:paraId="23478E20" w14:textId="77777777" w:rsidR="000F7FFD" w:rsidRPr="00B95E3E" w:rsidRDefault="000F7FFD" w:rsidP="00F5401D">
            <w:pPr>
              <w:spacing w:line="360" w:lineRule="auto"/>
              <w:rPr>
                <w:b/>
                <w:sz w:val="18"/>
                <w:szCs w:val="18"/>
              </w:rPr>
            </w:pPr>
            <w:r w:rsidRPr="00B95E3E">
              <w:rPr>
                <w:b/>
                <w:sz w:val="18"/>
                <w:szCs w:val="18"/>
              </w:rPr>
              <w:t>Setting-scenarios (n = 150)</w:t>
            </w:r>
          </w:p>
        </w:tc>
        <w:tc>
          <w:tcPr>
            <w:tcW w:w="3402" w:type="dxa"/>
            <w:tcBorders>
              <w:top w:val="single" w:sz="4" w:space="0" w:color="auto"/>
              <w:left w:val="nil"/>
              <w:bottom w:val="single" w:sz="4" w:space="0" w:color="auto"/>
              <w:right w:val="nil"/>
            </w:tcBorders>
          </w:tcPr>
          <w:p w14:paraId="0B241481" w14:textId="77777777" w:rsidR="000F7FFD" w:rsidRPr="00B95E3E" w:rsidRDefault="000F7FFD" w:rsidP="00F5401D">
            <w:pPr>
              <w:spacing w:line="360" w:lineRule="auto"/>
              <w:rPr>
                <w:sz w:val="18"/>
                <w:szCs w:val="18"/>
              </w:rPr>
            </w:pPr>
          </w:p>
          <w:p w14:paraId="02335928" w14:textId="77777777" w:rsidR="000F7FFD" w:rsidRPr="00B95E3E" w:rsidRDefault="000F7FFD" w:rsidP="00F5401D">
            <w:pPr>
              <w:spacing w:line="360" w:lineRule="auto"/>
              <w:rPr>
                <w:b/>
                <w:sz w:val="18"/>
                <w:szCs w:val="18"/>
              </w:rPr>
            </w:pPr>
            <w:r w:rsidRPr="00B95E3E">
              <w:rPr>
                <w:b/>
                <w:sz w:val="18"/>
                <w:szCs w:val="18"/>
              </w:rPr>
              <w:t xml:space="preserve">Examples of observed data </w:t>
            </w:r>
          </w:p>
        </w:tc>
      </w:tr>
      <w:tr w:rsidR="00B95E3E" w:rsidRPr="00B95E3E" w14:paraId="610D3E46" w14:textId="77777777" w:rsidTr="00F5401D">
        <w:trPr>
          <w:trHeight w:val="660"/>
        </w:trPr>
        <w:tc>
          <w:tcPr>
            <w:tcW w:w="3119" w:type="dxa"/>
            <w:tcBorders>
              <w:top w:val="single" w:sz="4" w:space="0" w:color="auto"/>
              <w:left w:val="nil"/>
              <w:bottom w:val="single" w:sz="4" w:space="0" w:color="auto"/>
              <w:right w:val="nil"/>
            </w:tcBorders>
          </w:tcPr>
          <w:p w14:paraId="4069737D" w14:textId="77777777" w:rsidR="000F7FFD" w:rsidRPr="00B95E3E" w:rsidRDefault="000F7FFD" w:rsidP="00F5401D">
            <w:pPr>
              <w:spacing w:line="360" w:lineRule="auto"/>
              <w:rPr>
                <w:sz w:val="18"/>
                <w:szCs w:val="18"/>
              </w:rPr>
            </w:pPr>
            <w:r w:rsidRPr="00B95E3E">
              <w:rPr>
                <w:sz w:val="18"/>
                <w:szCs w:val="18"/>
              </w:rPr>
              <w:t>Population size (in million)</w:t>
            </w:r>
          </w:p>
          <w:p w14:paraId="28805AF8" w14:textId="77777777" w:rsidR="000F7FFD" w:rsidRPr="00B95E3E" w:rsidRDefault="000F7FFD" w:rsidP="00F5401D">
            <w:pPr>
              <w:spacing w:line="360" w:lineRule="auto"/>
              <w:ind w:left="601"/>
              <w:rPr>
                <w:sz w:val="18"/>
                <w:szCs w:val="18"/>
              </w:rPr>
            </w:pPr>
            <w:r w:rsidRPr="00B95E3E">
              <w:rPr>
                <w:sz w:val="18"/>
                <w:szCs w:val="18"/>
              </w:rPr>
              <w:t>Overall 15-64 y</w:t>
            </w:r>
          </w:p>
          <w:p w14:paraId="5F2E9B1B" w14:textId="77777777" w:rsidR="000F7FFD" w:rsidRPr="00B95E3E" w:rsidRDefault="000F7FFD" w:rsidP="00F5401D">
            <w:pPr>
              <w:spacing w:line="360" w:lineRule="auto"/>
              <w:ind w:left="601"/>
              <w:rPr>
                <w:sz w:val="18"/>
                <w:szCs w:val="18"/>
              </w:rPr>
            </w:pPr>
            <w:r w:rsidRPr="00B95E3E">
              <w:rPr>
                <w:sz w:val="18"/>
                <w:szCs w:val="18"/>
              </w:rPr>
              <w:t>Women 15-49 y</w:t>
            </w:r>
          </w:p>
          <w:p w14:paraId="1A0151CC" w14:textId="77777777" w:rsidR="000F7FFD" w:rsidRPr="00B95E3E" w:rsidRDefault="000F7FFD" w:rsidP="00F5401D">
            <w:pPr>
              <w:spacing w:line="360" w:lineRule="auto"/>
              <w:ind w:left="601"/>
              <w:rPr>
                <w:sz w:val="18"/>
                <w:szCs w:val="18"/>
              </w:rPr>
            </w:pPr>
            <w:r w:rsidRPr="00B95E3E">
              <w:rPr>
                <w:sz w:val="18"/>
                <w:szCs w:val="18"/>
              </w:rPr>
              <w:t>Men 15-49 y</w:t>
            </w:r>
          </w:p>
          <w:p w14:paraId="3FABC3AB" w14:textId="77777777" w:rsidR="000F7FFD" w:rsidRPr="00B95E3E" w:rsidRDefault="000F7FFD" w:rsidP="00F5401D">
            <w:pPr>
              <w:spacing w:line="360" w:lineRule="auto"/>
              <w:ind w:left="601"/>
              <w:rPr>
                <w:sz w:val="18"/>
                <w:szCs w:val="18"/>
              </w:rPr>
            </w:pPr>
            <w:r w:rsidRPr="00B95E3E">
              <w:rPr>
                <w:sz w:val="18"/>
                <w:szCs w:val="18"/>
              </w:rPr>
              <w:t>Young (15-24 y)</w:t>
            </w:r>
          </w:p>
          <w:p w14:paraId="3B7E58AE" w14:textId="77777777" w:rsidR="000F7FFD" w:rsidRPr="00B95E3E" w:rsidRDefault="000F7FFD" w:rsidP="00F5401D">
            <w:pPr>
              <w:spacing w:line="360" w:lineRule="auto"/>
              <w:ind w:left="601"/>
              <w:rPr>
                <w:sz w:val="18"/>
                <w:szCs w:val="18"/>
                <w:lang w:val="fr-CH"/>
              </w:rPr>
            </w:pPr>
            <w:r w:rsidRPr="00B95E3E">
              <w:rPr>
                <w:sz w:val="18"/>
                <w:szCs w:val="18"/>
                <w:lang w:val="fr-CH"/>
              </w:rPr>
              <w:t>Adult men (25-49 y)</w:t>
            </w:r>
          </w:p>
          <w:p w14:paraId="791CD1B7" w14:textId="77777777" w:rsidR="000F7FFD" w:rsidRPr="00B95E3E" w:rsidRDefault="000F7FFD" w:rsidP="00F5401D">
            <w:pPr>
              <w:spacing w:line="360" w:lineRule="auto"/>
              <w:ind w:left="601"/>
              <w:rPr>
                <w:sz w:val="18"/>
                <w:szCs w:val="18"/>
                <w:lang w:val="fr-CH"/>
              </w:rPr>
            </w:pPr>
            <w:r w:rsidRPr="00B95E3E">
              <w:rPr>
                <w:sz w:val="18"/>
                <w:szCs w:val="18"/>
                <w:lang w:val="fr-CH"/>
              </w:rPr>
              <w:t>WTS 15-64 y</w:t>
            </w:r>
          </w:p>
        </w:tc>
        <w:tc>
          <w:tcPr>
            <w:tcW w:w="3118" w:type="dxa"/>
            <w:tcBorders>
              <w:top w:val="single" w:sz="4" w:space="0" w:color="auto"/>
              <w:left w:val="nil"/>
              <w:bottom w:val="single" w:sz="4" w:space="0" w:color="auto"/>
              <w:right w:val="nil"/>
            </w:tcBorders>
          </w:tcPr>
          <w:p w14:paraId="61A656C2" w14:textId="77777777" w:rsidR="000F7FFD" w:rsidRPr="00B95E3E" w:rsidRDefault="000F7FFD" w:rsidP="00F5401D">
            <w:pPr>
              <w:spacing w:line="360" w:lineRule="auto"/>
              <w:rPr>
                <w:sz w:val="18"/>
                <w:szCs w:val="18"/>
                <w:lang w:val="fr-CH"/>
              </w:rPr>
            </w:pPr>
          </w:p>
          <w:p w14:paraId="455B454A" w14:textId="77777777" w:rsidR="000F7FFD" w:rsidRPr="00B95E3E" w:rsidRDefault="000F7FFD" w:rsidP="00F5401D">
            <w:pPr>
              <w:spacing w:line="360" w:lineRule="auto"/>
              <w:rPr>
                <w:sz w:val="18"/>
                <w:szCs w:val="18"/>
              </w:rPr>
            </w:pPr>
            <w:r w:rsidRPr="00B95E3E">
              <w:rPr>
                <w:sz w:val="18"/>
                <w:szCs w:val="18"/>
              </w:rPr>
              <w:t>9.1 (8.2 – 9.9)</w:t>
            </w:r>
          </w:p>
          <w:p w14:paraId="597E088A" w14:textId="77777777" w:rsidR="000F7FFD" w:rsidRPr="00B95E3E" w:rsidRDefault="000F7FFD" w:rsidP="00F5401D">
            <w:pPr>
              <w:spacing w:line="360" w:lineRule="auto"/>
              <w:rPr>
                <w:sz w:val="18"/>
                <w:szCs w:val="18"/>
              </w:rPr>
            </w:pPr>
            <w:r w:rsidRPr="00B95E3E">
              <w:rPr>
                <w:sz w:val="18"/>
                <w:szCs w:val="18"/>
              </w:rPr>
              <w:t>4.1 (3.8 – 4.3)</w:t>
            </w:r>
          </w:p>
          <w:p w14:paraId="531A7C1C" w14:textId="77777777" w:rsidR="000F7FFD" w:rsidRPr="00B95E3E" w:rsidRDefault="000F7FFD" w:rsidP="00F5401D">
            <w:pPr>
              <w:spacing w:line="360" w:lineRule="auto"/>
              <w:rPr>
                <w:sz w:val="18"/>
                <w:szCs w:val="18"/>
              </w:rPr>
            </w:pPr>
            <w:r w:rsidRPr="00B95E3E">
              <w:rPr>
                <w:sz w:val="18"/>
                <w:szCs w:val="18"/>
              </w:rPr>
              <w:t>3.9 (3.6 – 4.1)</w:t>
            </w:r>
          </w:p>
          <w:p w14:paraId="3A18202E" w14:textId="77777777" w:rsidR="000F7FFD" w:rsidRPr="00B95E3E" w:rsidRDefault="000F7FFD" w:rsidP="00F5401D">
            <w:pPr>
              <w:spacing w:line="360" w:lineRule="auto"/>
              <w:rPr>
                <w:sz w:val="18"/>
                <w:szCs w:val="18"/>
              </w:rPr>
            </w:pPr>
            <w:r w:rsidRPr="00B95E3E">
              <w:rPr>
                <w:sz w:val="18"/>
                <w:szCs w:val="18"/>
              </w:rPr>
              <w:t>3.2 (3.1 – 3.2)</w:t>
            </w:r>
          </w:p>
          <w:p w14:paraId="4A974EAA" w14:textId="77777777" w:rsidR="000F7FFD" w:rsidRPr="00B95E3E" w:rsidRDefault="000F7FFD" w:rsidP="00F5401D">
            <w:pPr>
              <w:spacing w:line="360" w:lineRule="auto"/>
              <w:rPr>
                <w:sz w:val="18"/>
                <w:szCs w:val="18"/>
              </w:rPr>
            </w:pPr>
            <w:r w:rsidRPr="00B95E3E">
              <w:rPr>
                <w:sz w:val="18"/>
                <w:szCs w:val="18"/>
              </w:rPr>
              <w:t>2.3 (2.0 – 2.6)</w:t>
            </w:r>
          </w:p>
          <w:p w14:paraId="29B1B450" w14:textId="77777777" w:rsidR="000F7FFD" w:rsidRPr="00B95E3E" w:rsidRDefault="000F7FFD" w:rsidP="00F5401D">
            <w:pPr>
              <w:spacing w:line="360" w:lineRule="auto"/>
              <w:rPr>
                <w:sz w:val="18"/>
                <w:szCs w:val="18"/>
              </w:rPr>
            </w:pPr>
            <w:r w:rsidRPr="00B95E3E">
              <w:rPr>
                <w:sz w:val="18"/>
                <w:szCs w:val="18"/>
              </w:rPr>
              <w:t>0.16 (0.07 – 0.25)</w:t>
            </w:r>
          </w:p>
        </w:tc>
        <w:tc>
          <w:tcPr>
            <w:tcW w:w="3402" w:type="dxa"/>
            <w:tcBorders>
              <w:top w:val="single" w:sz="4" w:space="0" w:color="auto"/>
              <w:left w:val="nil"/>
              <w:bottom w:val="single" w:sz="4" w:space="0" w:color="auto"/>
              <w:right w:val="nil"/>
            </w:tcBorders>
          </w:tcPr>
          <w:p w14:paraId="215F31C3" w14:textId="77777777" w:rsidR="000F7FFD" w:rsidRPr="00B95E3E" w:rsidRDefault="000F7FFD" w:rsidP="00F5401D">
            <w:pPr>
              <w:spacing w:line="360" w:lineRule="auto"/>
              <w:rPr>
                <w:sz w:val="18"/>
                <w:szCs w:val="18"/>
                <w:highlight w:val="yellow"/>
              </w:rPr>
            </w:pPr>
          </w:p>
          <w:p w14:paraId="5C04D15E" w14:textId="41B5728F" w:rsidR="000F7FFD" w:rsidRPr="00B95E3E" w:rsidRDefault="000F7FFD" w:rsidP="00F5401D">
            <w:pPr>
              <w:spacing w:line="360" w:lineRule="auto"/>
              <w:rPr>
                <w:sz w:val="18"/>
                <w:szCs w:val="18"/>
              </w:rPr>
            </w:pPr>
            <w:r w:rsidRPr="00B95E3E">
              <w:rPr>
                <w:sz w:val="18"/>
                <w:szCs w:val="18"/>
              </w:rPr>
              <w:t>Zimbabwe 15-64 (2018): 7.8m</w:t>
            </w:r>
            <w:r w:rsidR="00F64A2D" w:rsidRPr="00B95E3E">
              <w:rPr>
                <w:sz w:val="18"/>
                <w:szCs w:val="18"/>
              </w:rPr>
              <w:t xml:space="preserve"> </w:t>
            </w:r>
            <w:r w:rsidR="00F64A2D" w:rsidRPr="00B95E3E">
              <w:rPr>
                <w:sz w:val="18"/>
                <w:szCs w:val="18"/>
              </w:rPr>
              <w:fldChar w:fldCharType="begin"/>
            </w:r>
            <w:r w:rsidR="000E00D8">
              <w:rPr>
                <w:sz w:val="18"/>
                <w:szCs w:val="18"/>
              </w:rPr>
              <w:instrText xml:space="preserve"> ADDIN EN.CITE &lt;EndNote&gt;&lt;Cite&gt;&lt;Author&gt;Central Intelligence Agency&lt;/Author&gt;&lt;Year&gt;2018&lt;/Year&gt;&lt;RecNum&gt;182&lt;/RecNum&gt;&lt;DisplayText&gt;[29]&lt;/DisplayText&gt;&lt;record&gt;&lt;rec-number&gt;182&lt;/rec-number&gt;&lt;foreign-keys&gt;&lt;key app="EN" db-id="p5tst9psb92psved0s9pwp2ivt2vx2ft9w00" timestamp="1524131843"&gt;182&lt;/key&gt;&lt;/foreign-keys&gt;&lt;ref-type name="Web Page"&gt;12&lt;/ref-type&gt;&lt;contributors&gt;&lt;authors&gt;&lt;author&gt;Central Intelligence Agency,&lt;/author&gt;&lt;/authors&gt;&lt;/contributors&gt;&lt;titles&gt;&lt;title&gt;The World Factobok - Zimbabwe&lt;/title&gt;&lt;/titles&gt;&lt;number&gt;19/04/2018&lt;/number&gt;&lt;dates&gt;&lt;year&gt;2018&lt;/year&gt;&lt;/dates&gt;&lt;urls&gt;&lt;related-urls&gt;&lt;url&gt;https://www.cia.gov/library/publications/the-world-factbook/geos/zi.html&lt;/url&gt;&lt;/related-urls&gt;&lt;/urls&gt;&lt;/record&gt;&lt;/Cite&gt;&lt;/EndNote&gt;</w:instrText>
            </w:r>
            <w:r w:rsidR="00F64A2D" w:rsidRPr="00B95E3E">
              <w:rPr>
                <w:sz w:val="18"/>
                <w:szCs w:val="18"/>
              </w:rPr>
              <w:fldChar w:fldCharType="separate"/>
            </w:r>
            <w:r w:rsidR="000E00D8">
              <w:rPr>
                <w:noProof/>
                <w:sz w:val="18"/>
                <w:szCs w:val="18"/>
              </w:rPr>
              <w:t>[29]</w:t>
            </w:r>
            <w:r w:rsidR="00F64A2D" w:rsidRPr="00B95E3E">
              <w:rPr>
                <w:sz w:val="18"/>
                <w:szCs w:val="18"/>
              </w:rPr>
              <w:fldChar w:fldCharType="end"/>
            </w:r>
          </w:p>
          <w:p w14:paraId="3FE0E096" w14:textId="3EA85F33" w:rsidR="000F7FFD" w:rsidRPr="00B95E3E" w:rsidRDefault="000F7FFD" w:rsidP="00F5401D">
            <w:pPr>
              <w:spacing w:line="360" w:lineRule="auto"/>
              <w:rPr>
                <w:sz w:val="18"/>
                <w:szCs w:val="18"/>
              </w:rPr>
            </w:pPr>
            <w:r w:rsidRPr="00B95E3E">
              <w:rPr>
                <w:sz w:val="18"/>
                <w:szCs w:val="18"/>
              </w:rPr>
              <w:t>Malawi 15-64 (2018): 9.8m</w:t>
            </w:r>
            <w:r w:rsidR="00F64A2D" w:rsidRPr="00B95E3E">
              <w:rPr>
                <w:sz w:val="18"/>
                <w:szCs w:val="18"/>
              </w:rPr>
              <w:t xml:space="preserve"> </w:t>
            </w:r>
            <w:r w:rsidR="00F64A2D" w:rsidRPr="00B95E3E">
              <w:rPr>
                <w:sz w:val="18"/>
                <w:szCs w:val="18"/>
              </w:rPr>
              <w:fldChar w:fldCharType="begin"/>
            </w:r>
            <w:r w:rsidR="000E00D8">
              <w:rPr>
                <w:sz w:val="18"/>
                <w:szCs w:val="18"/>
              </w:rPr>
              <w:instrText xml:space="preserve"> ADDIN EN.CITE &lt;EndNote&gt;&lt;Cite&gt;&lt;Author&gt;Central Intelligence Agency&lt;/Author&gt;&lt;Year&gt;2018&lt;/Year&gt;&lt;RecNum&gt;183&lt;/RecNum&gt;&lt;DisplayText&gt;[30]&lt;/DisplayText&gt;&lt;record&gt;&lt;rec-number&gt;183&lt;/rec-number&gt;&lt;foreign-keys&gt;&lt;key app="EN" db-id="p5tst9psb92psved0s9pwp2ivt2vx2ft9w00" timestamp="1524133063"&gt;183&lt;/key&gt;&lt;/foreign-keys&gt;&lt;ref-type name="Web Page"&gt;12&lt;/ref-type&gt;&lt;contributors&gt;&lt;authors&gt;&lt;author&gt;Central Intelligence Agency,&lt;/author&gt;&lt;/authors&gt;&lt;/contributors&gt;&lt;titles&gt;&lt;title&gt;The World Factobok - Malawi&lt;/title&gt;&lt;/titles&gt;&lt;number&gt;19/04/2018&lt;/number&gt;&lt;dates&gt;&lt;year&gt;2018&lt;/year&gt;&lt;/dates&gt;&lt;urls&gt;&lt;related-urls&gt;&lt;url&gt;https://www.cia.gov/library/publications/the-world-factbook/geos/mi.html&lt;/url&gt;&lt;/related-urls&gt;&lt;/urls&gt;&lt;/record&gt;&lt;/Cite&gt;&lt;/EndNote&gt;</w:instrText>
            </w:r>
            <w:r w:rsidR="00F64A2D" w:rsidRPr="00B95E3E">
              <w:rPr>
                <w:sz w:val="18"/>
                <w:szCs w:val="18"/>
              </w:rPr>
              <w:fldChar w:fldCharType="separate"/>
            </w:r>
            <w:r w:rsidR="000E00D8">
              <w:rPr>
                <w:noProof/>
                <w:sz w:val="18"/>
                <w:szCs w:val="18"/>
              </w:rPr>
              <w:t>[30]</w:t>
            </w:r>
            <w:r w:rsidR="00F64A2D" w:rsidRPr="00B95E3E">
              <w:rPr>
                <w:sz w:val="18"/>
                <w:szCs w:val="18"/>
              </w:rPr>
              <w:fldChar w:fldCharType="end"/>
            </w:r>
          </w:p>
          <w:p w14:paraId="3114A160" w14:textId="763AC0E9" w:rsidR="000F7FFD" w:rsidRPr="00B95E3E" w:rsidRDefault="000F7FFD" w:rsidP="00F5401D">
            <w:pPr>
              <w:spacing w:line="360" w:lineRule="auto"/>
              <w:rPr>
                <w:sz w:val="18"/>
                <w:szCs w:val="18"/>
              </w:rPr>
            </w:pPr>
            <w:r w:rsidRPr="00B95E3E">
              <w:rPr>
                <w:sz w:val="18"/>
                <w:szCs w:val="18"/>
              </w:rPr>
              <w:t>Zambia 15-64 (2018): 8.2m</w:t>
            </w:r>
            <w:r w:rsidR="00F64A2D" w:rsidRPr="00B95E3E">
              <w:rPr>
                <w:sz w:val="18"/>
                <w:szCs w:val="18"/>
              </w:rPr>
              <w:t xml:space="preserve"> </w:t>
            </w:r>
            <w:r w:rsidR="00F64A2D" w:rsidRPr="00B95E3E">
              <w:rPr>
                <w:sz w:val="18"/>
                <w:szCs w:val="18"/>
              </w:rPr>
              <w:fldChar w:fldCharType="begin"/>
            </w:r>
            <w:r w:rsidR="000E00D8">
              <w:rPr>
                <w:sz w:val="18"/>
                <w:szCs w:val="18"/>
              </w:rPr>
              <w:instrText xml:space="preserve"> ADDIN EN.CITE &lt;EndNote&gt;&lt;Cite&gt;&lt;Author&gt;Central Intelligence Agency&lt;/Author&gt;&lt;Year&gt;2018&lt;/Year&gt;&lt;RecNum&gt;184&lt;/RecNum&gt;&lt;DisplayText&gt;[31]&lt;/DisplayText&gt;&lt;record&gt;&lt;rec-number&gt;184&lt;/rec-number&gt;&lt;foreign-keys&gt;&lt;key app="EN" db-id="p5tst9psb92psved0s9pwp2ivt2vx2ft9w00" timestamp="1524133128"&gt;184&lt;/key&gt;&lt;/foreign-keys&gt;&lt;ref-type name="Web Page"&gt;12&lt;/ref-type&gt;&lt;contributors&gt;&lt;authors&gt;&lt;author&gt;Central Intelligence Agency,&lt;/author&gt;&lt;/authors&gt;&lt;/contributors&gt;&lt;titles&gt;&lt;title&gt;The World Factobok - Zambia&lt;/title&gt;&lt;/titles&gt;&lt;number&gt;19/04/2018&lt;/number&gt;&lt;dates&gt;&lt;year&gt;2018&lt;/year&gt;&lt;/dates&gt;&lt;urls&gt;&lt;related-urls&gt;&lt;url&gt;https://www.cia.gov/library/publications/the-world-factbook/geos/za.html&lt;/url&gt;&lt;/related-urls&gt;&lt;/urls&gt;&lt;/record&gt;&lt;/Cite&gt;&lt;/EndNote&gt;</w:instrText>
            </w:r>
            <w:r w:rsidR="00F64A2D" w:rsidRPr="00B95E3E">
              <w:rPr>
                <w:sz w:val="18"/>
                <w:szCs w:val="18"/>
              </w:rPr>
              <w:fldChar w:fldCharType="separate"/>
            </w:r>
            <w:r w:rsidR="000E00D8">
              <w:rPr>
                <w:noProof/>
                <w:sz w:val="18"/>
                <w:szCs w:val="18"/>
              </w:rPr>
              <w:t>[31]</w:t>
            </w:r>
            <w:r w:rsidR="00F64A2D" w:rsidRPr="00B95E3E">
              <w:rPr>
                <w:sz w:val="18"/>
                <w:szCs w:val="18"/>
              </w:rPr>
              <w:fldChar w:fldCharType="end"/>
            </w:r>
          </w:p>
          <w:p w14:paraId="7F7FB344" w14:textId="597199A2" w:rsidR="000F7FFD" w:rsidRPr="00B95E3E" w:rsidRDefault="000F7FFD" w:rsidP="00B95E3E">
            <w:pPr>
              <w:spacing w:line="360" w:lineRule="auto"/>
              <w:rPr>
                <w:sz w:val="18"/>
                <w:szCs w:val="18"/>
                <w:highlight w:val="yellow"/>
              </w:rPr>
            </w:pPr>
            <w:r w:rsidRPr="00B95E3E">
              <w:rPr>
                <w:sz w:val="18"/>
                <w:szCs w:val="18"/>
              </w:rPr>
              <w:t>Lesotho 15-64 (2018): 1.2m</w:t>
            </w:r>
            <w:r w:rsidR="00F64A2D" w:rsidRPr="00B95E3E">
              <w:rPr>
                <w:noProof/>
                <w:sz w:val="18"/>
                <w:szCs w:val="18"/>
              </w:rPr>
              <w:t xml:space="preserve"> </w:t>
            </w:r>
            <w:r w:rsidR="00F64A2D" w:rsidRPr="00B95E3E">
              <w:rPr>
                <w:noProof/>
                <w:sz w:val="18"/>
                <w:szCs w:val="18"/>
              </w:rPr>
              <w:fldChar w:fldCharType="begin"/>
            </w:r>
            <w:r w:rsidR="00B95E3E" w:rsidRPr="00B95E3E">
              <w:rPr>
                <w:noProof/>
                <w:sz w:val="18"/>
                <w:szCs w:val="18"/>
              </w:rPr>
              <w:instrText xml:space="preserve"> ADDIN EN.CITE &lt;EndNote&gt;&lt;Cite&gt;&lt;Author&gt;Central Intelligence Agency&lt;/Author&gt;&lt;Year&gt;2018&lt;/Year&gt;&lt;RecNum&gt;185&lt;/RecNum&gt;&lt;DisplayText&gt;[51]&lt;/DisplayText&gt;&lt;record&gt;&lt;rec-number&gt;185&lt;/rec-number&gt;&lt;foreign-keys&gt;&lt;key app="EN" db-id="p5tst9psb92psved0s9pwp2ivt2vx2ft9w00" timestamp="1524133131"&gt;185&lt;/key&gt;&lt;/foreign-keys&gt;&lt;ref-type name="Web Page"&gt;12&lt;/ref-type&gt;&lt;contributors&gt;&lt;authors&gt;&lt;author&gt;Central Intelligence Agency,&lt;/author&gt;&lt;/authors&gt;&lt;/contributors&gt;&lt;titles&gt;&lt;title&gt;The World Factobok - Lesotho&lt;/title&gt;&lt;/titles&gt;&lt;number&gt;19/04/2018&lt;/number&gt;&lt;dates&gt;&lt;year&gt;2018&lt;/year&gt;&lt;/dates&gt;&lt;urls&gt;&lt;related-urls&gt;&lt;url&gt;https://www.cia.gov/library/publications/the-world-factbook/geos/lt.html&lt;/url&gt;&lt;/related-urls&gt;&lt;/urls&gt;&lt;/record&gt;&lt;/Cite&gt;&lt;/EndNote&gt;</w:instrText>
            </w:r>
            <w:r w:rsidR="00F64A2D" w:rsidRPr="00B95E3E">
              <w:rPr>
                <w:noProof/>
                <w:sz w:val="18"/>
                <w:szCs w:val="18"/>
              </w:rPr>
              <w:fldChar w:fldCharType="separate"/>
            </w:r>
            <w:r w:rsidR="00B95E3E" w:rsidRPr="00B95E3E">
              <w:rPr>
                <w:noProof/>
                <w:sz w:val="18"/>
                <w:szCs w:val="18"/>
              </w:rPr>
              <w:t>[51]</w:t>
            </w:r>
            <w:r w:rsidR="00F64A2D" w:rsidRPr="00B95E3E">
              <w:rPr>
                <w:noProof/>
                <w:sz w:val="18"/>
                <w:szCs w:val="18"/>
              </w:rPr>
              <w:fldChar w:fldCharType="end"/>
            </w:r>
          </w:p>
        </w:tc>
      </w:tr>
      <w:tr w:rsidR="00B95E3E" w:rsidRPr="00B95E3E" w14:paraId="174491DA" w14:textId="77777777" w:rsidTr="00F5401D">
        <w:trPr>
          <w:trHeight w:val="660"/>
        </w:trPr>
        <w:tc>
          <w:tcPr>
            <w:tcW w:w="3119" w:type="dxa"/>
            <w:tcBorders>
              <w:top w:val="single" w:sz="4" w:space="0" w:color="auto"/>
              <w:left w:val="nil"/>
              <w:bottom w:val="single" w:sz="4" w:space="0" w:color="auto"/>
              <w:right w:val="nil"/>
            </w:tcBorders>
            <w:hideMark/>
          </w:tcPr>
          <w:p w14:paraId="541AE5F6" w14:textId="77777777" w:rsidR="000F7FFD" w:rsidRPr="00B95E3E" w:rsidRDefault="000F7FFD" w:rsidP="00F5401D">
            <w:pPr>
              <w:spacing w:line="360" w:lineRule="auto"/>
              <w:rPr>
                <w:sz w:val="18"/>
                <w:szCs w:val="18"/>
              </w:rPr>
            </w:pPr>
            <w:r w:rsidRPr="00B95E3E">
              <w:rPr>
                <w:sz w:val="18"/>
                <w:szCs w:val="18"/>
              </w:rPr>
              <w:t xml:space="preserve">HIV prevalence         </w:t>
            </w:r>
          </w:p>
          <w:p w14:paraId="26F4E2BD" w14:textId="77777777" w:rsidR="000F7FFD" w:rsidRPr="00B95E3E" w:rsidRDefault="000F7FFD" w:rsidP="00F5401D">
            <w:pPr>
              <w:spacing w:line="360" w:lineRule="auto"/>
              <w:ind w:left="601"/>
              <w:rPr>
                <w:sz w:val="18"/>
                <w:szCs w:val="18"/>
              </w:rPr>
            </w:pPr>
            <w:r w:rsidRPr="00B95E3E">
              <w:rPr>
                <w:sz w:val="18"/>
                <w:szCs w:val="18"/>
              </w:rPr>
              <w:t>Overall 15-49 y</w:t>
            </w:r>
          </w:p>
          <w:p w14:paraId="1BAB345E" w14:textId="77777777" w:rsidR="000F7FFD" w:rsidRPr="00B95E3E" w:rsidRDefault="000F7FFD" w:rsidP="00F5401D">
            <w:pPr>
              <w:spacing w:line="360" w:lineRule="auto"/>
              <w:ind w:left="601"/>
              <w:rPr>
                <w:sz w:val="18"/>
                <w:szCs w:val="18"/>
              </w:rPr>
            </w:pPr>
            <w:r w:rsidRPr="00B95E3E">
              <w:rPr>
                <w:sz w:val="18"/>
                <w:szCs w:val="18"/>
              </w:rPr>
              <w:t>Women 15-49 y</w:t>
            </w:r>
          </w:p>
          <w:p w14:paraId="1204CD79" w14:textId="77777777" w:rsidR="000F7FFD" w:rsidRPr="00B95E3E" w:rsidRDefault="000F7FFD" w:rsidP="00F5401D">
            <w:pPr>
              <w:spacing w:line="360" w:lineRule="auto"/>
              <w:ind w:left="601"/>
              <w:rPr>
                <w:sz w:val="18"/>
                <w:szCs w:val="18"/>
              </w:rPr>
            </w:pPr>
            <w:r w:rsidRPr="00B95E3E">
              <w:rPr>
                <w:sz w:val="18"/>
                <w:szCs w:val="18"/>
              </w:rPr>
              <w:t>Men 15-49 y</w:t>
            </w:r>
          </w:p>
        </w:tc>
        <w:tc>
          <w:tcPr>
            <w:tcW w:w="3118" w:type="dxa"/>
            <w:tcBorders>
              <w:top w:val="single" w:sz="4" w:space="0" w:color="auto"/>
              <w:left w:val="nil"/>
              <w:bottom w:val="single" w:sz="4" w:space="0" w:color="auto"/>
              <w:right w:val="nil"/>
            </w:tcBorders>
          </w:tcPr>
          <w:p w14:paraId="5D4B4DD5" w14:textId="77777777" w:rsidR="000F7FFD" w:rsidRPr="00B95E3E" w:rsidRDefault="000F7FFD" w:rsidP="00F5401D">
            <w:pPr>
              <w:spacing w:line="360" w:lineRule="auto"/>
              <w:rPr>
                <w:sz w:val="18"/>
                <w:szCs w:val="18"/>
              </w:rPr>
            </w:pPr>
          </w:p>
          <w:p w14:paraId="2CF5CB08" w14:textId="77777777" w:rsidR="000F7FFD" w:rsidRPr="00B95E3E" w:rsidRDefault="000F7FFD" w:rsidP="00F5401D">
            <w:pPr>
              <w:spacing w:line="360" w:lineRule="auto"/>
              <w:rPr>
                <w:sz w:val="18"/>
                <w:szCs w:val="18"/>
              </w:rPr>
            </w:pPr>
            <w:r w:rsidRPr="00B95E3E">
              <w:rPr>
                <w:sz w:val="18"/>
                <w:szCs w:val="18"/>
              </w:rPr>
              <w:t>12.8% (4.7% – 27.5%)</w:t>
            </w:r>
          </w:p>
          <w:p w14:paraId="6C7AC5E6" w14:textId="77777777" w:rsidR="000F7FFD" w:rsidRPr="00B95E3E" w:rsidRDefault="000F7FFD" w:rsidP="00F5401D">
            <w:pPr>
              <w:spacing w:line="360" w:lineRule="auto"/>
              <w:rPr>
                <w:sz w:val="18"/>
                <w:szCs w:val="18"/>
              </w:rPr>
            </w:pPr>
            <w:r w:rsidRPr="00B95E3E">
              <w:rPr>
                <w:sz w:val="18"/>
                <w:szCs w:val="18"/>
              </w:rPr>
              <w:t>13.0% (4.5% – 29.4%)</w:t>
            </w:r>
          </w:p>
          <w:p w14:paraId="3D06FA25" w14:textId="77777777" w:rsidR="000F7FFD" w:rsidRPr="00B95E3E" w:rsidRDefault="000F7FFD" w:rsidP="00F5401D">
            <w:pPr>
              <w:spacing w:line="360" w:lineRule="auto"/>
              <w:rPr>
                <w:sz w:val="18"/>
                <w:szCs w:val="18"/>
              </w:rPr>
            </w:pPr>
            <w:r w:rsidRPr="00B95E3E">
              <w:rPr>
                <w:sz w:val="18"/>
                <w:szCs w:val="18"/>
              </w:rPr>
              <w:t>12.6% (5.0% – 23.3%)</w:t>
            </w:r>
          </w:p>
        </w:tc>
        <w:tc>
          <w:tcPr>
            <w:tcW w:w="3402" w:type="dxa"/>
            <w:tcBorders>
              <w:top w:val="single" w:sz="4" w:space="0" w:color="auto"/>
              <w:left w:val="nil"/>
              <w:bottom w:val="single" w:sz="4" w:space="0" w:color="auto"/>
              <w:right w:val="nil"/>
            </w:tcBorders>
          </w:tcPr>
          <w:p w14:paraId="4FB7455E" w14:textId="3DC6B8C8" w:rsidR="000F7FFD" w:rsidRPr="00B95E3E" w:rsidRDefault="000F7FFD" w:rsidP="00F5401D">
            <w:pPr>
              <w:spacing w:line="360" w:lineRule="auto"/>
              <w:rPr>
                <w:sz w:val="18"/>
                <w:szCs w:val="18"/>
              </w:rPr>
            </w:pPr>
            <w:r w:rsidRPr="00B95E3E">
              <w:rPr>
                <w:sz w:val="18"/>
                <w:szCs w:val="18"/>
              </w:rPr>
              <w:t>Zimbabwe DHS 2015</w:t>
            </w:r>
            <w:r w:rsidR="00F64A2D" w:rsidRPr="00B95E3E">
              <w:rPr>
                <w:sz w:val="18"/>
                <w:szCs w:val="18"/>
              </w:rPr>
              <w:t xml:space="preserve"> </w:t>
            </w:r>
            <w:r w:rsidR="00F64A2D" w:rsidRPr="00B95E3E">
              <w:rPr>
                <w:sz w:val="18"/>
                <w:szCs w:val="18"/>
              </w:rPr>
              <w:fldChar w:fldCharType="begin"/>
            </w:r>
            <w:r w:rsidR="00F64A2D" w:rsidRPr="00B95E3E">
              <w:rPr>
                <w:sz w:val="18"/>
                <w:szCs w:val="18"/>
              </w:rPr>
              <w:instrText xml:space="preserve"> ADDIN EN.CITE &lt;EndNote&gt;&lt;Cite&gt;&lt;Author&gt;Zimbabwe National Statistics Agency and ICF International&lt;/Author&gt;&lt;Year&gt;2016&lt;/Year&gt;&lt;RecNum&gt;95&lt;/RecNum&gt;&lt;DisplayText&gt;[14]&lt;/DisplayText&gt;&lt;record&gt;&lt;rec-number&gt;95&lt;/rec-number&gt;&lt;foreign-keys&gt;&lt;key app="EN" db-id="p5tst9psb92psved0s9pwp2ivt2vx2ft9w00" timestamp="0"&gt;95&lt;/key&gt;&lt;/foreign-keys&gt;&lt;ref-type name="Report"&gt;27&lt;/ref-type&gt;&lt;contributors&gt;&lt;authors&gt;&lt;author&gt;Zimbabwe National Statistics Agency and ICF International,&lt;/author&gt;&lt;/authors&gt;&lt;/contributors&gt;&lt;titles&gt;&lt;title&gt; Zimbabwe Demographic and Health Survey 2015: Final Report&lt;/title&gt;&lt;/titles&gt;&lt;dates&gt;&lt;year&gt;2016&lt;/year&gt;&lt;/dates&gt;&lt;pub-location&gt;Rockville, Maryland, USA&lt;/pub-location&gt;&lt;publisher&gt;Zimbabwe National Statistics Agency (ZIMSTAT) and ICF International&lt;/publisher&gt;&lt;urls&gt;&lt;related-urls&gt;&lt;url&gt;https://www.dhsprogram.com/pubs/pdf/FR322/FR322.pdf&lt;/url&gt;&lt;/related-urls&gt;&lt;/urls&gt;&lt;/record&gt;&lt;/Cite&gt;&lt;/EndNote&gt;</w:instrText>
            </w:r>
            <w:r w:rsidR="00F64A2D" w:rsidRPr="00B95E3E">
              <w:rPr>
                <w:sz w:val="18"/>
                <w:szCs w:val="18"/>
              </w:rPr>
              <w:fldChar w:fldCharType="separate"/>
            </w:r>
            <w:r w:rsidR="00F64A2D" w:rsidRPr="00B95E3E">
              <w:rPr>
                <w:noProof/>
                <w:sz w:val="18"/>
                <w:szCs w:val="18"/>
              </w:rPr>
              <w:t>[14]</w:t>
            </w:r>
            <w:r w:rsidR="00F64A2D" w:rsidRPr="00B95E3E">
              <w:rPr>
                <w:sz w:val="18"/>
                <w:szCs w:val="18"/>
              </w:rPr>
              <w:fldChar w:fldCharType="end"/>
            </w:r>
            <w:r w:rsidRPr="00B95E3E">
              <w:rPr>
                <w:sz w:val="18"/>
                <w:szCs w:val="18"/>
              </w:rPr>
              <w:t xml:space="preserve">:14% </w:t>
            </w:r>
          </w:p>
          <w:p w14:paraId="44ECFE84" w14:textId="6F3CB014" w:rsidR="000F7FFD" w:rsidRPr="00B95E3E" w:rsidRDefault="000F7FFD" w:rsidP="00F5401D">
            <w:pPr>
              <w:spacing w:line="360" w:lineRule="auto"/>
              <w:rPr>
                <w:sz w:val="18"/>
                <w:szCs w:val="18"/>
              </w:rPr>
            </w:pPr>
            <w:r w:rsidRPr="00B95E3E">
              <w:rPr>
                <w:sz w:val="18"/>
                <w:szCs w:val="18"/>
              </w:rPr>
              <w:t>Tanzania DHS 2011</w:t>
            </w:r>
            <w:r w:rsidR="00F64A2D" w:rsidRPr="00B95E3E">
              <w:rPr>
                <w:noProof/>
                <w:sz w:val="18"/>
                <w:szCs w:val="18"/>
              </w:rPr>
              <w:t xml:space="preserve"> </w:t>
            </w:r>
            <w:r w:rsidR="00F64A2D" w:rsidRPr="00B95E3E">
              <w:rPr>
                <w:noProof/>
                <w:sz w:val="18"/>
                <w:szCs w:val="18"/>
              </w:rPr>
              <w:fldChar w:fldCharType="begin"/>
            </w:r>
            <w:r w:rsidR="00B95E3E" w:rsidRPr="00B95E3E">
              <w:rPr>
                <w:noProof/>
                <w:sz w:val="18"/>
                <w:szCs w:val="18"/>
              </w:rPr>
              <w:instrText xml:space="preserve"> ADDIN EN.CITE &lt;EndNote&gt;&lt;Cite&gt;&lt;Author&gt;Ministry of Health&lt;/Author&gt;&lt;Year&gt;2013&lt;/Year&gt;&lt;RecNum&gt;145&lt;/RecNum&gt;&lt;DisplayText&gt;[52]&lt;/DisplayText&gt;&lt;record&gt;&lt;rec-number&gt;145&lt;/rec-number&gt;&lt;foreign-keys&gt;&lt;key app="EN" db-id="p5tst9psb92psved0s9pwp2ivt2vx2ft9w00" timestamp="1516269283"&gt;145&lt;/key&gt;&lt;/foreign-keys&gt;&lt;ref-type name="Report"&gt;27&lt;/ref-type&gt;&lt;contributors&gt;&lt;authors&gt;&lt;author&gt;Ministry of Health, &lt;/author&gt;&lt;author&gt;Community Development, &lt;/author&gt;&lt;author&gt;Gender, Elderly and Children (MoHCDGEC) [Tanzania Mainland], &lt;/author&gt;&lt;author&gt;Ministry of Health (MoH) [Zanzibar], &lt;/author&gt;&lt;author&gt;National Bureau of Statistics (NBS), &lt;/author&gt;&lt;author&gt;Office of the Chief Government Statistician (OCGS), &lt;/author&gt;&lt;author&gt;ICF. &lt;/author&gt;&lt;author&gt;Tanzania Commission for AIDS (TACAIDS), &lt;/author&gt;&lt;author&gt;Zanzibar AIDS Commission (ZAC), &lt;/author&gt;&lt;author&gt;ICF International.&lt;/author&gt;&lt;/authors&gt;&lt;/contributors&gt;&lt;titles&gt;&lt;title&gt;Tanzania HIV/AIDS and Malaria Indicator Survey 2011-12.&lt;/title&gt;&lt;/titles&gt;&lt;dates&gt;&lt;year&gt;2013&lt;/year&gt;&lt;/dates&gt;&lt;pub-location&gt;Dar es Salaam, Tanzania, and Rockville, Maryland, USA&lt;/pub-location&gt;&lt;publisher&gt;TACAIDS, ZAC, NBS, OCGS and ICF International.&lt;/publisher&gt;&lt;urls&gt;&lt;related-urls&gt;&lt;url&gt;https://www.dhsprogram.com/pubs/pdf/FR322/FR322.pdf&lt;/url&gt;&lt;/related-urls&gt;&lt;/urls&gt;&lt;electronic-resource-num&gt;https://dhsprogram.com/pubs/pdf/FR321/FR321.pdf&lt;/electronic-resource-num&gt;&lt;/record&gt;&lt;/Cite&gt;&lt;/EndNote&gt;</w:instrText>
            </w:r>
            <w:r w:rsidR="00F64A2D" w:rsidRPr="00B95E3E">
              <w:rPr>
                <w:noProof/>
                <w:sz w:val="18"/>
                <w:szCs w:val="18"/>
              </w:rPr>
              <w:fldChar w:fldCharType="separate"/>
            </w:r>
            <w:r w:rsidR="00B95E3E" w:rsidRPr="00B95E3E">
              <w:rPr>
                <w:noProof/>
                <w:sz w:val="18"/>
                <w:szCs w:val="18"/>
              </w:rPr>
              <w:t>[52]</w:t>
            </w:r>
            <w:r w:rsidR="00F64A2D" w:rsidRPr="00B95E3E">
              <w:rPr>
                <w:noProof/>
                <w:sz w:val="18"/>
                <w:szCs w:val="18"/>
              </w:rPr>
              <w:fldChar w:fldCharType="end"/>
            </w:r>
            <w:r w:rsidRPr="00B95E3E">
              <w:rPr>
                <w:sz w:val="18"/>
                <w:szCs w:val="18"/>
              </w:rPr>
              <w:t xml:space="preserve">: 5% </w:t>
            </w:r>
          </w:p>
          <w:p w14:paraId="52ECDFD9" w14:textId="4261D759" w:rsidR="000F7FFD" w:rsidRPr="00B95E3E" w:rsidRDefault="000F7FFD" w:rsidP="00F5401D">
            <w:pPr>
              <w:spacing w:line="360" w:lineRule="auto"/>
              <w:rPr>
                <w:sz w:val="18"/>
                <w:szCs w:val="18"/>
              </w:rPr>
            </w:pPr>
            <w:r w:rsidRPr="00B95E3E">
              <w:rPr>
                <w:sz w:val="18"/>
                <w:szCs w:val="18"/>
              </w:rPr>
              <w:t>Uganda DHS 2011</w:t>
            </w:r>
            <w:r w:rsidR="00F64A2D" w:rsidRPr="00B95E3E">
              <w:rPr>
                <w:sz w:val="18"/>
                <w:szCs w:val="18"/>
              </w:rPr>
              <w:t xml:space="preserve"> </w:t>
            </w:r>
            <w:r w:rsidR="00F64A2D" w:rsidRPr="00B95E3E">
              <w:rPr>
                <w:sz w:val="18"/>
                <w:szCs w:val="18"/>
              </w:rPr>
              <w:fldChar w:fldCharType="begin"/>
            </w:r>
            <w:r w:rsidR="00B95E3E" w:rsidRPr="00B95E3E">
              <w:rPr>
                <w:sz w:val="18"/>
                <w:szCs w:val="18"/>
              </w:rPr>
              <w:instrText xml:space="preserve"> ADDIN EN.CITE &lt;EndNote&gt;&lt;Cite&gt;&lt;Author&gt;Uganda Bureau of Statistics (UBOS)&lt;/Author&gt;&lt;Year&gt;2012&lt;/Year&gt;&lt;RecNum&gt;146&lt;/RecNum&gt;&lt;DisplayText&gt;[53]&lt;/DisplayText&gt;&lt;record&gt;&lt;rec-number&gt;146&lt;/rec-number&gt;&lt;foreign-keys&gt;&lt;key app="EN" db-id="p5tst9psb92psved0s9pwp2ivt2vx2ft9w00" timestamp="1516274893"&gt;146&lt;/key&gt;&lt;/foreign-keys&gt;&lt;ref-type name="Report"&gt;27&lt;/ref-type&gt;&lt;contributors&gt;&lt;authors&gt;&lt;author&gt;Uganda Bureau of Statistics (UBOS),&lt;/author&gt;&lt;author&gt;ICF International Inc.&lt;/author&gt;&lt;/authors&gt;&lt;/contributors&gt;&lt;titles&gt;&lt;title&gt;Uganda Demographic and Health Survey 2011. &lt;/title&gt;&lt;/titles&gt;&lt;dates&gt;&lt;year&gt;2012&lt;/year&gt;&lt;/dates&gt;&lt;pub-location&gt;Kampala, Uganda, and Rockville, Maryland, USA&lt;/pub-location&gt;&lt;publisher&gt;UBOS and ICF International Inc. &lt;/publisher&gt;&lt;urls&gt;&lt;related-urls&gt;&lt;url&gt;https://www.dhsprogram.com/pubs/pdf/FR322/FR322.pdf&lt;/url&gt;&lt;/related-urls&gt;&lt;/urls&gt;&lt;electronic-resource-num&gt;https://dhsprogram.com/pubs/pdf/FR264/FR264.pdf&lt;/electronic-resource-num&gt;&lt;/record&gt;&lt;/Cite&gt;&lt;/EndNote&gt;</w:instrText>
            </w:r>
            <w:r w:rsidR="00F64A2D" w:rsidRPr="00B95E3E">
              <w:rPr>
                <w:sz w:val="18"/>
                <w:szCs w:val="18"/>
              </w:rPr>
              <w:fldChar w:fldCharType="separate"/>
            </w:r>
            <w:r w:rsidR="00B95E3E" w:rsidRPr="00B95E3E">
              <w:rPr>
                <w:noProof/>
                <w:sz w:val="18"/>
                <w:szCs w:val="18"/>
              </w:rPr>
              <w:t>[53]</w:t>
            </w:r>
            <w:r w:rsidR="00F64A2D" w:rsidRPr="00B95E3E">
              <w:rPr>
                <w:sz w:val="18"/>
                <w:szCs w:val="18"/>
              </w:rPr>
              <w:fldChar w:fldCharType="end"/>
            </w:r>
            <w:r w:rsidRPr="00B95E3E">
              <w:rPr>
                <w:sz w:val="18"/>
                <w:szCs w:val="18"/>
              </w:rPr>
              <w:t>: 9%</w:t>
            </w:r>
          </w:p>
          <w:p w14:paraId="64547620" w14:textId="11DA5403" w:rsidR="000F7FFD" w:rsidRPr="00B95E3E" w:rsidRDefault="000F7FFD" w:rsidP="00B95E3E">
            <w:pPr>
              <w:spacing w:line="360" w:lineRule="auto"/>
              <w:rPr>
                <w:sz w:val="18"/>
                <w:szCs w:val="18"/>
              </w:rPr>
            </w:pPr>
            <w:r w:rsidRPr="00B95E3E">
              <w:rPr>
                <w:sz w:val="18"/>
                <w:szCs w:val="18"/>
              </w:rPr>
              <w:t>Lesotho DHS 2014</w:t>
            </w:r>
            <w:r w:rsidR="00F64A2D" w:rsidRPr="00B95E3E">
              <w:rPr>
                <w:noProof/>
                <w:sz w:val="18"/>
                <w:szCs w:val="18"/>
              </w:rPr>
              <w:t xml:space="preserve"> </w:t>
            </w:r>
            <w:r w:rsidR="00F64A2D" w:rsidRPr="00B95E3E">
              <w:rPr>
                <w:noProof/>
                <w:sz w:val="18"/>
                <w:szCs w:val="18"/>
              </w:rPr>
              <w:fldChar w:fldCharType="begin"/>
            </w:r>
            <w:r w:rsidR="00B95E3E" w:rsidRPr="00B95E3E">
              <w:rPr>
                <w:noProof/>
                <w:sz w:val="18"/>
                <w:szCs w:val="18"/>
              </w:rPr>
              <w:instrText xml:space="preserve"> ADDIN EN.CITE &lt;EndNote&gt;&lt;Cite&gt;&lt;Author&gt;Ministry&lt;/Author&gt;&lt;Year&gt;2016&lt;/Year&gt;&lt;RecNum&gt;147&lt;/RecNum&gt;&lt;DisplayText&gt;[54]&lt;/DisplayText&gt;&lt;record&gt;&lt;rec-number&gt;147&lt;/rec-number&gt;&lt;foreign-keys&gt;&lt;key app="EN" db-id="p5tst9psb92psved0s9pwp2ivt2vx2ft9w00" timestamp="1516637030"&gt;147&lt;/key&gt;&lt;/foreign-keys&gt;&lt;ref-type name="Report"&gt;27&lt;/ref-type&gt;&lt;contributors&gt;&lt;authors&gt;&lt;author&gt;Ministry of Health [Lesotho],&lt;/author&gt;&lt;author&gt;ICF International.&lt;/author&gt;&lt;/authors&gt;&lt;/contributors&gt;&lt;titles&gt;&lt;title&gt;Lesotho Demographic and Health Survey 2014&lt;/title&gt;&lt;/titles&gt;&lt;dates&gt;&lt;year&gt;2016&lt;/year&gt;&lt;/dates&gt;&lt;pub-location&gt;Maseru, Lesotho and Rockville, Maryland, USA&lt;/pub-location&gt;&lt;publisher&gt;Ministry of Health [Lesotho] and ICF International. &lt;/publisher&gt;&lt;urls&gt;&lt;related-urls&gt;&lt;url&gt;https://dhsprogram.com/pubs/pdf/FR309/FR309.pdf&lt;/url&gt;&lt;/related-urls&gt;&lt;/urls&gt;&lt;electronic-resource-num&gt;https://dhsprogram.com/pubs/pdf/FR309/FR309.pdf&lt;/electronic-resource-num&gt;&lt;access-date&gt;22/01/2018&lt;/access-date&gt;&lt;/record&gt;&lt;/Cite&gt;&lt;/EndNote&gt;</w:instrText>
            </w:r>
            <w:r w:rsidR="00F64A2D" w:rsidRPr="00B95E3E">
              <w:rPr>
                <w:noProof/>
                <w:sz w:val="18"/>
                <w:szCs w:val="18"/>
              </w:rPr>
              <w:fldChar w:fldCharType="separate"/>
            </w:r>
            <w:r w:rsidR="00B95E3E" w:rsidRPr="00B95E3E">
              <w:rPr>
                <w:noProof/>
                <w:sz w:val="18"/>
                <w:szCs w:val="18"/>
              </w:rPr>
              <w:t>[54]</w:t>
            </w:r>
            <w:r w:rsidR="00F64A2D" w:rsidRPr="00B95E3E">
              <w:rPr>
                <w:noProof/>
                <w:sz w:val="18"/>
                <w:szCs w:val="18"/>
              </w:rPr>
              <w:fldChar w:fldCharType="end"/>
            </w:r>
            <w:r w:rsidRPr="00B95E3E">
              <w:rPr>
                <w:sz w:val="18"/>
                <w:szCs w:val="18"/>
              </w:rPr>
              <w:t>: 25%</w:t>
            </w:r>
          </w:p>
        </w:tc>
      </w:tr>
      <w:tr w:rsidR="000F7FFD" w:rsidRPr="00B95E3E" w14:paraId="5FDC2477" w14:textId="77777777" w:rsidTr="00F5401D">
        <w:trPr>
          <w:trHeight w:val="1225"/>
        </w:trPr>
        <w:tc>
          <w:tcPr>
            <w:tcW w:w="3119" w:type="dxa"/>
            <w:tcBorders>
              <w:top w:val="single" w:sz="4" w:space="0" w:color="auto"/>
              <w:left w:val="nil"/>
              <w:bottom w:val="single" w:sz="4" w:space="0" w:color="auto"/>
              <w:right w:val="nil"/>
            </w:tcBorders>
            <w:hideMark/>
          </w:tcPr>
          <w:p w14:paraId="3C9C2513" w14:textId="77777777" w:rsidR="000F7FFD" w:rsidRPr="00B95E3E" w:rsidRDefault="000F7FFD" w:rsidP="00F5401D">
            <w:pPr>
              <w:spacing w:line="360" w:lineRule="auto"/>
              <w:rPr>
                <w:sz w:val="18"/>
                <w:szCs w:val="18"/>
              </w:rPr>
            </w:pPr>
            <w:r w:rsidRPr="00B95E3E">
              <w:rPr>
                <w:sz w:val="18"/>
                <w:szCs w:val="18"/>
              </w:rPr>
              <w:t xml:space="preserve">Prevalence of undiagnosed HIV                  </w:t>
            </w:r>
          </w:p>
          <w:p w14:paraId="4D470B50" w14:textId="77777777" w:rsidR="000F7FFD" w:rsidRPr="00B95E3E" w:rsidRDefault="000F7FFD" w:rsidP="00F5401D">
            <w:pPr>
              <w:spacing w:line="360" w:lineRule="auto"/>
              <w:rPr>
                <w:sz w:val="18"/>
                <w:szCs w:val="18"/>
              </w:rPr>
            </w:pPr>
            <w:r w:rsidRPr="00B95E3E">
              <w:rPr>
                <w:sz w:val="18"/>
                <w:szCs w:val="18"/>
              </w:rPr>
              <w:t xml:space="preserve">                      Overall 15-64 y</w:t>
            </w:r>
          </w:p>
          <w:p w14:paraId="3989EBDB" w14:textId="77777777" w:rsidR="000F7FFD" w:rsidRPr="00B95E3E" w:rsidRDefault="000F7FFD" w:rsidP="00F5401D">
            <w:pPr>
              <w:spacing w:line="360" w:lineRule="auto"/>
              <w:rPr>
                <w:sz w:val="18"/>
                <w:szCs w:val="18"/>
              </w:rPr>
            </w:pPr>
            <w:r w:rsidRPr="00B95E3E">
              <w:rPr>
                <w:sz w:val="18"/>
                <w:szCs w:val="18"/>
              </w:rPr>
              <w:t xml:space="preserve">                      Women 15-49 y</w:t>
            </w:r>
          </w:p>
          <w:p w14:paraId="7B2A0AB2" w14:textId="77777777" w:rsidR="000F7FFD" w:rsidRPr="00B95E3E" w:rsidRDefault="000F7FFD" w:rsidP="00F5401D">
            <w:pPr>
              <w:spacing w:line="360" w:lineRule="auto"/>
              <w:rPr>
                <w:sz w:val="18"/>
                <w:szCs w:val="18"/>
              </w:rPr>
            </w:pPr>
            <w:r w:rsidRPr="00B95E3E">
              <w:rPr>
                <w:sz w:val="18"/>
                <w:szCs w:val="18"/>
              </w:rPr>
              <w:t xml:space="preserve">                      Men 15-49 y</w:t>
            </w:r>
          </w:p>
        </w:tc>
        <w:tc>
          <w:tcPr>
            <w:tcW w:w="3118" w:type="dxa"/>
            <w:tcBorders>
              <w:top w:val="single" w:sz="4" w:space="0" w:color="auto"/>
              <w:left w:val="nil"/>
              <w:bottom w:val="single" w:sz="4" w:space="0" w:color="auto"/>
              <w:right w:val="nil"/>
            </w:tcBorders>
          </w:tcPr>
          <w:p w14:paraId="16E93C36" w14:textId="77777777" w:rsidR="000F7FFD" w:rsidRPr="00B95E3E" w:rsidRDefault="000F7FFD" w:rsidP="00F5401D">
            <w:pPr>
              <w:spacing w:line="360" w:lineRule="auto"/>
              <w:rPr>
                <w:sz w:val="18"/>
                <w:szCs w:val="18"/>
              </w:rPr>
            </w:pPr>
          </w:p>
          <w:p w14:paraId="0CB7ACAD" w14:textId="77777777" w:rsidR="000F7FFD" w:rsidRPr="00B95E3E" w:rsidRDefault="000F7FFD" w:rsidP="00F5401D">
            <w:pPr>
              <w:spacing w:line="360" w:lineRule="auto"/>
              <w:rPr>
                <w:sz w:val="18"/>
                <w:szCs w:val="18"/>
              </w:rPr>
            </w:pPr>
            <w:r w:rsidRPr="00B95E3E">
              <w:rPr>
                <w:sz w:val="18"/>
                <w:szCs w:val="18"/>
              </w:rPr>
              <w:t>2.1% (0.7% - 4.8%)</w:t>
            </w:r>
          </w:p>
          <w:p w14:paraId="7D682024" w14:textId="77777777" w:rsidR="000F7FFD" w:rsidRPr="00B95E3E" w:rsidRDefault="000F7FFD" w:rsidP="00F5401D">
            <w:pPr>
              <w:spacing w:line="360" w:lineRule="auto"/>
              <w:rPr>
                <w:sz w:val="18"/>
                <w:szCs w:val="18"/>
              </w:rPr>
            </w:pPr>
            <w:r w:rsidRPr="00B95E3E">
              <w:rPr>
                <w:sz w:val="18"/>
                <w:szCs w:val="18"/>
              </w:rPr>
              <w:t>1.2% (0.4% - 3.5%)</w:t>
            </w:r>
          </w:p>
          <w:p w14:paraId="1EA6073B" w14:textId="77777777" w:rsidR="000F7FFD" w:rsidRPr="00B95E3E" w:rsidRDefault="000F7FFD" w:rsidP="00F5401D">
            <w:pPr>
              <w:spacing w:line="360" w:lineRule="auto"/>
              <w:rPr>
                <w:sz w:val="18"/>
                <w:szCs w:val="18"/>
              </w:rPr>
            </w:pPr>
            <w:r w:rsidRPr="00B95E3E">
              <w:rPr>
                <w:sz w:val="18"/>
                <w:szCs w:val="18"/>
              </w:rPr>
              <w:t>3.3% (1.0% - 7.0%)</w:t>
            </w:r>
          </w:p>
          <w:p w14:paraId="6270298A" w14:textId="77777777" w:rsidR="000F7FFD" w:rsidRPr="00B95E3E" w:rsidRDefault="000F7FFD" w:rsidP="00F5401D">
            <w:pPr>
              <w:spacing w:line="360" w:lineRule="auto"/>
              <w:rPr>
                <w:sz w:val="18"/>
                <w:szCs w:val="18"/>
              </w:rPr>
            </w:pPr>
          </w:p>
        </w:tc>
        <w:tc>
          <w:tcPr>
            <w:tcW w:w="3402" w:type="dxa"/>
            <w:tcBorders>
              <w:top w:val="single" w:sz="4" w:space="0" w:color="auto"/>
              <w:left w:val="nil"/>
              <w:bottom w:val="single" w:sz="4" w:space="0" w:color="auto"/>
              <w:right w:val="nil"/>
            </w:tcBorders>
            <w:hideMark/>
          </w:tcPr>
          <w:p w14:paraId="03F67B70" w14:textId="6852E2DF" w:rsidR="000F7FFD" w:rsidRPr="00B95E3E" w:rsidRDefault="000F7FFD" w:rsidP="00F5401D">
            <w:pPr>
              <w:spacing w:line="360" w:lineRule="auto"/>
              <w:rPr>
                <w:sz w:val="18"/>
                <w:szCs w:val="18"/>
              </w:rPr>
            </w:pPr>
            <w:r w:rsidRPr="00B95E3E">
              <w:rPr>
                <w:sz w:val="18"/>
                <w:szCs w:val="18"/>
              </w:rPr>
              <w:t>Malawi PHIA 2016</w:t>
            </w:r>
            <w:r w:rsidR="00F64A2D" w:rsidRPr="00B95E3E">
              <w:rPr>
                <w:sz w:val="18"/>
                <w:szCs w:val="18"/>
              </w:rPr>
              <w:t xml:space="preserve"> </w:t>
            </w:r>
            <w:r w:rsidR="00F64A2D" w:rsidRPr="00B95E3E">
              <w:rPr>
                <w:sz w:val="18"/>
                <w:szCs w:val="18"/>
              </w:rPr>
              <w:fldChar w:fldCharType="begin"/>
            </w:r>
            <w:r w:rsidR="00F64A2D" w:rsidRPr="00B95E3E">
              <w:rPr>
                <w:sz w:val="18"/>
                <w:szCs w:val="18"/>
              </w:rPr>
              <w:instrText xml:space="preserve"> ADDIN EN.CITE &lt;EndNote&gt;&lt;Cite&gt;&lt;Author&gt;ICAP at Columbia University&lt;/Author&gt;&lt;Year&gt;2016&lt;/Year&gt;&lt;RecNum&gt;148&lt;/RecNum&gt;&lt;DisplayText&gt;[7]&lt;/DisplayText&gt;&lt;record&gt;&lt;rec-number&gt;148&lt;/rec-number&gt;&lt;foreign-keys&gt;&lt;key app="EN" db-id="p5tst9psb92psved0s9pwp2ivt2vx2ft9w00" timestamp="1516707196"&gt;148&lt;/key&gt;&lt;/foreign-keys&gt;&lt;ref-type name="Report"&gt;27&lt;/ref-type&gt;&lt;contributors&gt;&lt;authors&gt;&lt;author&gt;ICAP at Columbia University,&lt;/author&gt;&lt;/authors&gt;&lt;/contributors&gt;&lt;titles&gt;&lt;title&gt;Malawi population-based HIV impact assessment MPHIA 2015–2016&lt;/title&gt;&lt;/titles&gt;&lt;dates&gt;&lt;year&gt;2016&lt;/year&gt;&lt;/dates&gt;&lt;urls&gt;&lt;related-urls&gt;&lt;url&gt;http://phia.icap.columbia.edu/wp-content/uploads/2016/09/MALAWI-Factsheet.FIN_.pdf&lt;/url&gt;&lt;/related-urls&gt;&lt;/urls&gt;&lt;/record&gt;&lt;/Cite&gt;&lt;/EndNote&gt;</w:instrText>
            </w:r>
            <w:r w:rsidR="00F64A2D" w:rsidRPr="00B95E3E">
              <w:rPr>
                <w:sz w:val="18"/>
                <w:szCs w:val="18"/>
              </w:rPr>
              <w:fldChar w:fldCharType="separate"/>
            </w:r>
            <w:r w:rsidR="00F64A2D" w:rsidRPr="00B95E3E">
              <w:rPr>
                <w:noProof/>
                <w:sz w:val="18"/>
                <w:szCs w:val="18"/>
              </w:rPr>
              <w:t>[7]</w:t>
            </w:r>
            <w:r w:rsidR="00F64A2D" w:rsidRPr="00B95E3E">
              <w:rPr>
                <w:sz w:val="18"/>
                <w:szCs w:val="18"/>
              </w:rPr>
              <w:fldChar w:fldCharType="end"/>
            </w:r>
            <w:r w:rsidRPr="00B95E3E">
              <w:rPr>
                <w:sz w:val="18"/>
                <w:szCs w:val="18"/>
              </w:rPr>
              <w:t xml:space="preserve">: 2.9%  </w:t>
            </w:r>
          </w:p>
          <w:p w14:paraId="21EA252C" w14:textId="3E276746" w:rsidR="000F7FFD" w:rsidRPr="00B95E3E" w:rsidRDefault="000F7FFD" w:rsidP="00F5401D">
            <w:pPr>
              <w:spacing w:line="360" w:lineRule="auto"/>
              <w:rPr>
                <w:sz w:val="18"/>
                <w:szCs w:val="18"/>
              </w:rPr>
            </w:pPr>
            <w:r w:rsidRPr="00B95E3E">
              <w:rPr>
                <w:sz w:val="18"/>
                <w:szCs w:val="18"/>
              </w:rPr>
              <w:t>Zimbabwe PHIA 2016</w:t>
            </w:r>
            <w:r w:rsidR="00F64A2D" w:rsidRPr="00B95E3E">
              <w:rPr>
                <w:sz w:val="18"/>
                <w:szCs w:val="18"/>
              </w:rPr>
              <w:t xml:space="preserve"> </w:t>
            </w:r>
            <w:r w:rsidR="00F64A2D" w:rsidRPr="00B95E3E">
              <w:rPr>
                <w:sz w:val="18"/>
                <w:szCs w:val="18"/>
              </w:rPr>
              <w:fldChar w:fldCharType="begin"/>
            </w:r>
            <w:r w:rsidR="00F64A2D" w:rsidRPr="00B95E3E">
              <w:rPr>
                <w:sz w:val="18"/>
                <w:szCs w:val="18"/>
              </w:rPr>
              <w:instrText xml:space="preserve"> ADDIN EN.CITE &lt;EndNote&gt;&lt;Cite&gt;&lt;Author&gt;ICAP at Columbia University&lt;/Author&gt;&lt;Year&gt;2016&lt;/Year&gt;&lt;RecNum&gt;96&lt;/RecNum&gt;&lt;DisplayText&gt;[10]&lt;/DisplayText&gt;&lt;record&gt;&lt;rec-number&gt;96&lt;/rec-number&gt;&lt;foreign-keys&gt;&lt;key app="EN" db-id="p5tst9psb92psved0s9pwp2ivt2vx2ft9w00" timestamp="0"&gt;96&lt;/key&gt;&lt;/foreign-keys&gt;&lt;ref-type name="Report"&gt;27&lt;/ref-type&gt;&lt;contributors&gt;&lt;authors&gt;&lt;author&gt;ICAP at Columbia University,&lt;/author&gt;&lt;/authors&gt;&lt;/contributors&gt;&lt;titles&gt;&lt;title&gt;Zimbabwe population-based HIV impact assessment ZIMPHIA 2015–2016&lt;/title&gt;&lt;/titles&gt;&lt;dates&gt;&lt;year&gt;2016&lt;/year&gt;&lt;/dates&gt;&lt;urls&gt;&lt;related-urls&gt;&lt;url&gt;http://phia.icap.columbia.edu/wp-content/uploads/2016/11/ZIMBABWE-Factsheet.FIN_.pdf&lt;/url&gt;&lt;/related-urls&gt;&lt;/urls&gt;&lt;/record&gt;&lt;/Cite&gt;&lt;/EndNote&gt;</w:instrText>
            </w:r>
            <w:r w:rsidR="00F64A2D" w:rsidRPr="00B95E3E">
              <w:rPr>
                <w:sz w:val="18"/>
                <w:szCs w:val="18"/>
              </w:rPr>
              <w:fldChar w:fldCharType="separate"/>
            </w:r>
            <w:r w:rsidR="00F64A2D" w:rsidRPr="00B95E3E">
              <w:rPr>
                <w:noProof/>
                <w:sz w:val="18"/>
                <w:szCs w:val="18"/>
              </w:rPr>
              <w:t>[10]</w:t>
            </w:r>
            <w:r w:rsidR="00F64A2D" w:rsidRPr="00B95E3E">
              <w:rPr>
                <w:sz w:val="18"/>
                <w:szCs w:val="18"/>
              </w:rPr>
              <w:fldChar w:fldCharType="end"/>
            </w:r>
            <w:r w:rsidRPr="00B95E3E">
              <w:rPr>
                <w:sz w:val="18"/>
                <w:szCs w:val="18"/>
              </w:rPr>
              <w:t>:</w:t>
            </w:r>
            <w:r w:rsidRPr="00B95E3E" w:rsidDel="009469E4">
              <w:rPr>
                <w:sz w:val="18"/>
                <w:szCs w:val="18"/>
              </w:rPr>
              <w:t xml:space="preserve"> </w:t>
            </w:r>
            <w:r w:rsidRPr="00B95E3E">
              <w:rPr>
                <w:sz w:val="18"/>
                <w:szCs w:val="18"/>
              </w:rPr>
              <w:t>3.8%</w:t>
            </w:r>
          </w:p>
          <w:p w14:paraId="2EA0C647" w14:textId="655641DB" w:rsidR="000F7FFD" w:rsidRPr="00B95E3E" w:rsidRDefault="000F7FFD" w:rsidP="00F5401D">
            <w:pPr>
              <w:spacing w:line="360" w:lineRule="auto"/>
              <w:rPr>
                <w:sz w:val="18"/>
                <w:szCs w:val="18"/>
              </w:rPr>
            </w:pPr>
            <w:r w:rsidRPr="00B95E3E">
              <w:rPr>
                <w:sz w:val="18"/>
                <w:szCs w:val="18"/>
              </w:rPr>
              <w:t>Zambia PHIA 2016</w:t>
            </w:r>
            <w:r w:rsidR="00F64A2D" w:rsidRPr="00B95E3E">
              <w:rPr>
                <w:sz w:val="18"/>
                <w:szCs w:val="18"/>
              </w:rPr>
              <w:t xml:space="preserve"> </w:t>
            </w:r>
            <w:r w:rsidR="00F64A2D" w:rsidRPr="00B95E3E">
              <w:rPr>
                <w:sz w:val="18"/>
                <w:szCs w:val="18"/>
              </w:rPr>
              <w:fldChar w:fldCharType="begin"/>
            </w:r>
            <w:r w:rsidR="00F64A2D" w:rsidRPr="00B95E3E">
              <w:rPr>
                <w:sz w:val="18"/>
                <w:szCs w:val="18"/>
              </w:rPr>
              <w:instrText xml:space="preserve"> ADDIN EN.CITE &lt;EndNote&gt;&lt;Cite&gt;&lt;Author&gt;ICAP at Columbia University&lt;/Author&gt;&lt;Year&gt;2016&lt;/Year&gt;&lt;RecNum&gt;149&lt;/RecNum&gt;&lt;DisplayText&gt;[9]&lt;/DisplayText&gt;&lt;record&gt;&lt;rec-number&gt;149&lt;/rec-number&gt;&lt;foreign-keys&gt;&lt;key app="EN" db-id="p5tst9psb92psved0s9pwp2ivt2vx2ft9w00" timestamp="1516707330"&gt;149&lt;/key&gt;&lt;/foreign-keys&gt;&lt;ref-type name="Report"&gt;27&lt;/ref-type&gt;&lt;contributors&gt;&lt;authors&gt;&lt;author&gt;ICAP at Columbia University,&lt;/author&gt;&lt;/authors&gt;&lt;/contributors&gt;&lt;titles&gt;&lt;title&gt;Zambia population-based HIV impact assessment ZAMPHIA 2015–2016&lt;/title&gt;&lt;/titles&gt;&lt;dates&gt;&lt;year&gt;2016&lt;/year&gt;&lt;/dates&gt;&lt;urls&gt;&lt;related-urls&gt;&lt;url&gt;http://phia.icap.columbia.edu/wp-content/uploads/2016/09/ZAMBIA-Factsheet.FIN_.pdf&lt;/url&gt;&lt;/related-urls&gt;&lt;/urls&gt;&lt;/record&gt;&lt;/Cite&gt;&lt;/EndNote&gt;</w:instrText>
            </w:r>
            <w:r w:rsidR="00F64A2D" w:rsidRPr="00B95E3E">
              <w:rPr>
                <w:sz w:val="18"/>
                <w:szCs w:val="18"/>
              </w:rPr>
              <w:fldChar w:fldCharType="separate"/>
            </w:r>
            <w:r w:rsidR="00F64A2D" w:rsidRPr="00B95E3E">
              <w:rPr>
                <w:noProof/>
                <w:sz w:val="18"/>
                <w:szCs w:val="18"/>
              </w:rPr>
              <w:t>[9]</w:t>
            </w:r>
            <w:r w:rsidR="00F64A2D" w:rsidRPr="00B95E3E">
              <w:rPr>
                <w:sz w:val="18"/>
                <w:szCs w:val="18"/>
              </w:rPr>
              <w:fldChar w:fldCharType="end"/>
            </w:r>
            <w:r w:rsidRPr="00B95E3E">
              <w:rPr>
                <w:sz w:val="18"/>
                <w:szCs w:val="18"/>
              </w:rPr>
              <w:t xml:space="preserve">: 4.0% </w:t>
            </w:r>
          </w:p>
          <w:p w14:paraId="68E35B98" w14:textId="235AE9E2" w:rsidR="000F7FFD" w:rsidRPr="00B95E3E" w:rsidRDefault="000F7FFD" w:rsidP="00F5401D">
            <w:pPr>
              <w:spacing w:line="360" w:lineRule="auto"/>
              <w:rPr>
                <w:sz w:val="18"/>
                <w:szCs w:val="18"/>
              </w:rPr>
            </w:pPr>
            <w:r w:rsidRPr="00B95E3E">
              <w:rPr>
                <w:sz w:val="18"/>
                <w:szCs w:val="18"/>
              </w:rPr>
              <w:t>Rwanda</w:t>
            </w:r>
            <w:r w:rsidR="00F64A2D" w:rsidRPr="00B95E3E">
              <w:rPr>
                <w:sz w:val="18"/>
                <w:szCs w:val="18"/>
              </w:rPr>
              <w:t xml:space="preserve"> </w:t>
            </w:r>
            <w:r w:rsidR="00F64A2D" w:rsidRPr="00B95E3E">
              <w:rPr>
                <w:sz w:val="18"/>
                <w:szCs w:val="18"/>
              </w:rPr>
              <w:fldChar w:fldCharType="begin">
                <w:fldData xml:space="preserve">PEVuZE5vdGU+PENpdGU+PEF1dGhvcj5Oc2FuemltYW5hPC9BdXRob3I+PFllYXI+MjAxNzwvWWVh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</w:fldData>
              </w:fldChar>
            </w:r>
            <w:r w:rsidR="00B95E3E" w:rsidRPr="00B95E3E">
              <w:rPr>
                <w:sz w:val="18"/>
                <w:szCs w:val="18"/>
              </w:rPr>
              <w:instrText xml:space="preserve"> ADDIN EN.CITE </w:instrText>
            </w:r>
            <w:r w:rsidR="00B95E3E" w:rsidRPr="00B95E3E">
              <w:rPr>
                <w:sz w:val="18"/>
                <w:szCs w:val="18"/>
              </w:rPr>
              <w:fldChar w:fldCharType="begin">
                <w:fldData xml:space="preserve">PEVuZE5vdGU+PENpdGU+PEF1dGhvcj5Oc2FuemltYW5hPC9BdXRob3I+PFllYXI+MjAxNzwvWWVh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</w:fldData>
              </w:fldChar>
            </w:r>
            <w:r w:rsidR="00B95E3E" w:rsidRPr="00B95E3E">
              <w:rPr>
                <w:sz w:val="18"/>
                <w:szCs w:val="18"/>
              </w:rPr>
              <w:instrText xml:space="preserve"> ADDIN EN.CITE.DATA </w:instrText>
            </w:r>
            <w:r w:rsidR="00B95E3E" w:rsidRPr="00B95E3E">
              <w:rPr>
                <w:sz w:val="18"/>
                <w:szCs w:val="18"/>
              </w:rPr>
            </w:r>
            <w:r w:rsidR="00B95E3E" w:rsidRPr="00B95E3E">
              <w:rPr>
                <w:sz w:val="18"/>
                <w:szCs w:val="18"/>
              </w:rPr>
              <w:fldChar w:fldCharType="end"/>
            </w:r>
            <w:r w:rsidR="00F64A2D" w:rsidRPr="00B95E3E">
              <w:rPr>
                <w:sz w:val="18"/>
                <w:szCs w:val="18"/>
              </w:rPr>
            </w:r>
            <w:r w:rsidR="00F64A2D" w:rsidRPr="00B95E3E">
              <w:rPr>
                <w:sz w:val="18"/>
                <w:szCs w:val="18"/>
              </w:rPr>
              <w:fldChar w:fldCharType="separate"/>
            </w:r>
            <w:r w:rsidR="00B95E3E" w:rsidRPr="00B95E3E">
              <w:rPr>
                <w:noProof/>
                <w:sz w:val="18"/>
                <w:szCs w:val="18"/>
              </w:rPr>
              <w:t>[44]</w:t>
            </w:r>
            <w:r w:rsidR="00F64A2D" w:rsidRPr="00B95E3E">
              <w:rPr>
                <w:sz w:val="18"/>
                <w:szCs w:val="18"/>
              </w:rPr>
              <w:fldChar w:fldCharType="end"/>
            </w:r>
            <w:r w:rsidRPr="00B95E3E">
              <w:rPr>
                <w:sz w:val="18"/>
                <w:szCs w:val="18"/>
              </w:rPr>
              <w:t xml:space="preserve">: ~ 0.3%  </w:t>
            </w:r>
          </w:p>
          <w:p w14:paraId="753DD332" w14:textId="2E0DE8FF" w:rsidR="000F7FFD" w:rsidRPr="00B95E3E" w:rsidRDefault="000F7FFD" w:rsidP="00F64A2D">
            <w:pPr>
              <w:spacing w:line="360" w:lineRule="auto"/>
              <w:rPr>
                <w:sz w:val="18"/>
                <w:szCs w:val="18"/>
              </w:rPr>
            </w:pPr>
            <w:r w:rsidRPr="00B95E3E">
              <w:rPr>
                <w:sz w:val="18"/>
                <w:szCs w:val="18"/>
              </w:rPr>
              <w:t>(Survey estimates could be over-estimates due to undisclosed diagnosed HIV</w:t>
            </w:r>
            <w:r w:rsidR="00F64A2D" w:rsidRPr="00B95E3E">
              <w:rPr>
                <w:sz w:val="18"/>
                <w:szCs w:val="18"/>
              </w:rPr>
              <w:t xml:space="preserve"> </w:t>
            </w:r>
            <w:r w:rsidR="00F64A2D" w:rsidRPr="00B95E3E">
              <w:rPr>
                <w:sz w:val="18"/>
                <w:szCs w:val="18"/>
              </w:rPr>
              <w:fldChar w:fldCharType="begin">
                <w:fldData xml:space="preserve">PEVuZE5vdGU+PENpdGU+PEF1dGhvcj5LaW08L0F1dGhvcj48WWVhcj4yMDE2PC9ZZWFyPjxSZWNO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</w:fldData>
              </w:fldChar>
            </w:r>
            <w:r w:rsidR="00F64A2D" w:rsidRPr="00B95E3E">
              <w:rPr>
                <w:sz w:val="18"/>
                <w:szCs w:val="18"/>
              </w:rPr>
              <w:instrText xml:space="preserve"> ADDIN EN.CITE </w:instrText>
            </w:r>
            <w:r w:rsidR="00F64A2D" w:rsidRPr="00B95E3E">
              <w:rPr>
                <w:sz w:val="18"/>
                <w:szCs w:val="18"/>
              </w:rPr>
              <w:fldChar w:fldCharType="begin">
                <w:fldData xml:space="preserve">PEVuZE5vdGU+PENpdGU+PEF1dGhvcj5LaW08L0F1dGhvcj48WWVhcj4yMDE2PC9ZZWFyPjxSZWNO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</w:fldData>
              </w:fldChar>
            </w:r>
            <w:r w:rsidR="00F64A2D" w:rsidRPr="00B95E3E">
              <w:rPr>
                <w:sz w:val="18"/>
                <w:szCs w:val="18"/>
              </w:rPr>
              <w:instrText xml:space="preserve"> ADDIN EN.CITE.DATA </w:instrText>
            </w:r>
            <w:r w:rsidR="00F64A2D" w:rsidRPr="00B95E3E">
              <w:rPr>
                <w:sz w:val="18"/>
                <w:szCs w:val="18"/>
              </w:rPr>
            </w:r>
            <w:r w:rsidR="00F64A2D" w:rsidRPr="00B95E3E">
              <w:rPr>
                <w:sz w:val="18"/>
                <w:szCs w:val="18"/>
              </w:rPr>
              <w:fldChar w:fldCharType="end"/>
            </w:r>
            <w:r w:rsidR="00F64A2D" w:rsidRPr="00B95E3E">
              <w:rPr>
                <w:sz w:val="18"/>
                <w:szCs w:val="18"/>
              </w:rPr>
            </w:r>
            <w:r w:rsidR="00F64A2D" w:rsidRPr="00B95E3E">
              <w:rPr>
                <w:sz w:val="18"/>
                <w:szCs w:val="18"/>
              </w:rPr>
              <w:fldChar w:fldCharType="separate"/>
            </w:r>
            <w:r w:rsidR="00F64A2D" w:rsidRPr="00B95E3E">
              <w:rPr>
                <w:noProof/>
                <w:sz w:val="18"/>
                <w:szCs w:val="18"/>
              </w:rPr>
              <w:t>[12]</w:t>
            </w:r>
            <w:r w:rsidR="00F64A2D" w:rsidRPr="00B95E3E">
              <w:rPr>
                <w:sz w:val="18"/>
                <w:szCs w:val="18"/>
              </w:rPr>
              <w:fldChar w:fldCharType="end"/>
            </w:r>
            <w:r w:rsidRPr="00B95E3E">
              <w:rPr>
                <w:sz w:val="18"/>
                <w:szCs w:val="18"/>
              </w:rPr>
              <w:t>)</w:t>
            </w:r>
          </w:p>
        </w:tc>
      </w:tr>
      <w:tr w:rsidR="00B95E3E" w:rsidRPr="00B95E3E" w14:paraId="54AA78DE" w14:textId="77777777" w:rsidTr="00F5401D">
        <w:trPr>
          <w:trHeight w:val="544"/>
        </w:trPr>
        <w:tc>
          <w:tcPr>
            <w:tcW w:w="3119" w:type="dxa"/>
            <w:tcBorders>
              <w:top w:val="single" w:sz="4" w:space="0" w:color="auto"/>
              <w:left w:val="nil"/>
              <w:bottom w:val="single" w:sz="4" w:space="0" w:color="auto"/>
              <w:right w:val="nil"/>
            </w:tcBorders>
            <w:hideMark/>
          </w:tcPr>
          <w:p w14:paraId="1B6FDA73" w14:textId="77777777" w:rsidR="000F7FFD" w:rsidRPr="00B95E3E" w:rsidRDefault="000F7FFD" w:rsidP="00F5401D">
            <w:pPr>
              <w:spacing w:line="360" w:lineRule="auto"/>
              <w:rPr>
                <w:sz w:val="18"/>
                <w:szCs w:val="18"/>
              </w:rPr>
            </w:pPr>
            <w:r w:rsidRPr="00B95E3E">
              <w:rPr>
                <w:sz w:val="18"/>
                <w:szCs w:val="18"/>
              </w:rPr>
              <w:t>HIV incidence (age 15-49 y) per 100 person years</w:t>
            </w:r>
          </w:p>
        </w:tc>
        <w:tc>
          <w:tcPr>
            <w:tcW w:w="3118" w:type="dxa"/>
            <w:tcBorders>
              <w:top w:val="single" w:sz="4" w:space="0" w:color="auto"/>
              <w:left w:val="nil"/>
              <w:bottom w:val="single" w:sz="4" w:space="0" w:color="auto"/>
              <w:right w:val="nil"/>
            </w:tcBorders>
          </w:tcPr>
          <w:p w14:paraId="2D1C32DD" w14:textId="77777777" w:rsidR="000F7FFD" w:rsidRPr="00B95E3E" w:rsidRDefault="000F7FFD" w:rsidP="00F5401D">
            <w:pPr>
              <w:spacing w:line="360" w:lineRule="auto"/>
              <w:rPr>
                <w:sz w:val="18"/>
                <w:szCs w:val="18"/>
              </w:rPr>
            </w:pPr>
            <w:r w:rsidRPr="00B95E3E">
              <w:rPr>
                <w:sz w:val="18"/>
                <w:szCs w:val="18"/>
              </w:rPr>
              <w:t>0.91 (0.23 – 2.19)</w:t>
            </w:r>
          </w:p>
          <w:p w14:paraId="2DD80DE5" w14:textId="77777777" w:rsidR="000F7FFD" w:rsidRPr="00B95E3E" w:rsidRDefault="000F7FFD" w:rsidP="00F5401D">
            <w:pPr>
              <w:spacing w:line="360" w:lineRule="auto"/>
              <w:rPr>
                <w:sz w:val="18"/>
                <w:szCs w:val="18"/>
              </w:rPr>
            </w:pPr>
          </w:p>
        </w:tc>
        <w:tc>
          <w:tcPr>
            <w:tcW w:w="3402" w:type="dxa"/>
            <w:tcBorders>
              <w:top w:val="single" w:sz="4" w:space="0" w:color="auto"/>
              <w:left w:val="nil"/>
              <w:bottom w:val="single" w:sz="4" w:space="0" w:color="auto"/>
              <w:right w:val="nil"/>
            </w:tcBorders>
            <w:hideMark/>
          </w:tcPr>
          <w:p w14:paraId="5499DA37" w14:textId="717AA921" w:rsidR="000F7FFD" w:rsidRPr="00B95E3E" w:rsidRDefault="000F7FFD" w:rsidP="00F5401D">
            <w:pPr>
              <w:spacing w:line="360" w:lineRule="auto"/>
              <w:rPr>
                <w:sz w:val="18"/>
                <w:szCs w:val="18"/>
              </w:rPr>
            </w:pPr>
            <w:r w:rsidRPr="00B95E3E">
              <w:rPr>
                <w:sz w:val="18"/>
                <w:szCs w:val="18"/>
              </w:rPr>
              <w:t>Malawi PHIA 2016</w:t>
            </w:r>
            <w:r w:rsidR="00F64A2D" w:rsidRPr="00B95E3E">
              <w:rPr>
                <w:sz w:val="18"/>
                <w:szCs w:val="18"/>
              </w:rPr>
              <w:t xml:space="preserve"> </w:t>
            </w:r>
            <w:r w:rsidR="00F64A2D" w:rsidRPr="00B95E3E">
              <w:rPr>
                <w:sz w:val="18"/>
                <w:szCs w:val="18"/>
              </w:rPr>
              <w:fldChar w:fldCharType="begin"/>
            </w:r>
            <w:r w:rsidR="00F64A2D" w:rsidRPr="00B95E3E">
              <w:rPr>
                <w:sz w:val="18"/>
                <w:szCs w:val="18"/>
              </w:rPr>
              <w:instrText xml:space="preserve"> ADDIN EN.CITE &lt;EndNote&gt;&lt;Cite&gt;&lt;Author&gt;ICAP at Columbia University&lt;/Author&gt;&lt;Year&gt;2016&lt;/Year&gt;&lt;RecNum&gt;148&lt;/RecNum&gt;&lt;DisplayText&gt;[7]&lt;/DisplayText&gt;&lt;record&gt;&lt;rec-number&gt;148&lt;/rec-number&gt;&lt;foreign-keys&gt;&lt;key app="EN" db-id="p5tst9psb92psved0s9pwp2ivt2vx2ft9w00" timestamp="1516707196"&gt;148&lt;/key&gt;&lt;/foreign-keys&gt;&lt;ref-type name="Report"&gt;27&lt;/ref-type&gt;&lt;contributors&gt;&lt;authors&gt;&lt;author&gt;ICAP at Columbia University,&lt;/author&gt;&lt;/authors&gt;&lt;/contributors&gt;&lt;titles&gt;&lt;title&gt;Malawi population-based HIV impact assessment MPHIA 2015–2016&lt;/title&gt;&lt;/titles&gt;&lt;dates&gt;&lt;year&gt;2016&lt;/year&gt;&lt;/dates&gt;&lt;urls&gt;&lt;related-urls&gt;&lt;url&gt;http://phia.icap.columbia.edu/wp-content/uploads/2016/09/MALAWI-Factsheet.FIN_.pdf&lt;/url&gt;&lt;/related-urls&gt;&lt;/urls&gt;&lt;/record&gt;&lt;/Cite&gt;&lt;/EndNote&gt;</w:instrText>
            </w:r>
            <w:r w:rsidR="00F64A2D" w:rsidRPr="00B95E3E">
              <w:rPr>
                <w:sz w:val="18"/>
                <w:szCs w:val="18"/>
              </w:rPr>
              <w:fldChar w:fldCharType="separate"/>
            </w:r>
            <w:r w:rsidR="00F64A2D" w:rsidRPr="00B95E3E">
              <w:rPr>
                <w:noProof/>
                <w:sz w:val="18"/>
                <w:szCs w:val="18"/>
              </w:rPr>
              <w:t>[7]</w:t>
            </w:r>
            <w:r w:rsidR="00F64A2D" w:rsidRPr="00B95E3E">
              <w:rPr>
                <w:sz w:val="18"/>
                <w:szCs w:val="18"/>
              </w:rPr>
              <w:fldChar w:fldCharType="end"/>
            </w:r>
            <w:r w:rsidRPr="00B95E3E">
              <w:rPr>
                <w:sz w:val="18"/>
                <w:szCs w:val="18"/>
              </w:rPr>
              <w:t>: 0.37%</w:t>
            </w:r>
          </w:p>
          <w:p w14:paraId="2D554985" w14:textId="108B9C65" w:rsidR="000F7FFD" w:rsidRPr="00B95E3E" w:rsidRDefault="000F7FFD" w:rsidP="00F5401D">
            <w:pPr>
              <w:spacing w:line="360" w:lineRule="auto"/>
              <w:rPr>
                <w:sz w:val="18"/>
                <w:szCs w:val="18"/>
              </w:rPr>
            </w:pPr>
            <w:r w:rsidRPr="00B95E3E">
              <w:rPr>
                <w:sz w:val="18"/>
                <w:szCs w:val="18"/>
              </w:rPr>
              <w:t>Zimbabwe PHIA 2016</w:t>
            </w:r>
            <w:r w:rsidR="00F64A2D" w:rsidRPr="00B95E3E">
              <w:rPr>
                <w:sz w:val="18"/>
                <w:szCs w:val="18"/>
              </w:rPr>
              <w:t xml:space="preserve"> </w:t>
            </w:r>
            <w:r w:rsidR="00F64A2D" w:rsidRPr="00B95E3E">
              <w:rPr>
                <w:sz w:val="18"/>
                <w:szCs w:val="18"/>
              </w:rPr>
              <w:fldChar w:fldCharType="begin"/>
            </w:r>
            <w:r w:rsidR="00F64A2D" w:rsidRPr="00B95E3E">
              <w:rPr>
                <w:sz w:val="18"/>
                <w:szCs w:val="18"/>
              </w:rPr>
              <w:instrText xml:space="preserve"> ADDIN EN.CITE &lt;EndNote&gt;&lt;Cite&gt;&lt;Author&gt;ICAP at Columbia University&lt;/Author&gt;&lt;Year&gt;2016&lt;/Year&gt;&lt;RecNum&gt;96&lt;/RecNum&gt;&lt;DisplayText&gt;[10]&lt;/DisplayText&gt;&lt;record&gt;&lt;rec-number&gt;96&lt;/rec-number&gt;&lt;foreign-keys&gt;&lt;key app="EN" db-id="p5tst9psb92psved0s9pwp2ivt2vx2ft9w00" timestamp="0"&gt;96&lt;/key&gt;&lt;/foreign-keys&gt;&lt;ref-type name="Report"&gt;27&lt;/ref-type&gt;&lt;contributors&gt;&lt;authors&gt;&lt;author&gt;ICAP at Columbia University,&lt;/author&gt;&lt;/authors&gt;&lt;/contributors&gt;&lt;titles&gt;&lt;title&gt;Zimbabwe population-based HIV impact assessment ZIMPHIA 2015–2016&lt;/title&gt;&lt;/titles&gt;&lt;dates&gt;&lt;year&gt;2016&lt;/year&gt;&lt;/dates&gt;&lt;urls&gt;&lt;related-urls&gt;&lt;url&gt;http://phia.icap.columbia.edu/wp-content/uploads/2016/11/ZIMBABWE-Factsheet.FIN_.pdf&lt;/url&gt;&lt;/related-urls&gt;&lt;/urls&gt;&lt;/record&gt;&lt;/Cite&gt;&lt;/EndNote&gt;</w:instrText>
            </w:r>
            <w:r w:rsidR="00F64A2D" w:rsidRPr="00B95E3E">
              <w:rPr>
                <w:sz w:val="18"/>
                <w:szCs w:val="18"/>
              </w:rPr>
              <w:fldChar w:fldCharType="separate"/>
            </w:r>
            <w:r w:rsidR="00F64A2D" w:rsidRPr="00B95E3E">
              <w:rPr>
                <w:noProof/>
                <w:sz w:val="18"/>
                <w:szCs w:val="18"/>
              </w:rPr>
              <w:t>[10]</w:t>
            </w:r>
            <w:r w:rsidR="00F64A2D" w:rsidRPr="00B95E3E">
              <w:rPr>
                <w:sz w:val="18"/>
                <w:szCs w:val="18"/>
              </w:rPr>
              <w:fldChar w:fldCharType="end"/>
            </w:r>
            <w:r w:rsidRPr="00B95E3E">
              <w:rPr>
                <w:sz w:val="18"/>
                <w:szCs w:val="18"/>
              </w:rPr>
              <w:t>: 0.45%</w:t>
            </w:r>
          </w:p>
          <w:p w14:paraId="3BF24F7B" w14:textId="7F6215EA" w:rsidR="000F7FFD" w:rsidRPr="00B95E3E" w:rsidRDefault="000F7FFD" w:rsidP="00F5401D">
            <w:pPr>
              <w:spacing w:line="360" w:lineRule="auto"/>
              <w:rPr>
                <w:sz w:val="18"/>
                <w:szCs w:val="18"/>
              </w:rPr>
            </w:pPr>
            <w:r w:rsidRPr="00B95E3E">
              <w:rPr>
                <w:sz w:val="18"/>
                <w:szCs w:val="18"/>
              </w:rPr>
              <w:t>Zambia PHIA 2016</w:t>
            </w:r>
            <w:r w:rsidR="00F64A2D" w:rsidRPr="00B95E3E">
              <w:rPr>
                <w:sz w:val="18"/>
                <w:szCs w:val="18"/>
              </w:rPr>
              <w:t xml:space="preserve"> </w:t>
            </w:r>
            <w:r w:rsidR="00F64A2D" w:rsidRPr="00B95E3E">
              <w:rPr>
                <w:sz w:val="18"/>
                <w:szCs w:val="18"/>
              </w:rPr>
              <w:fldChar w:fldCharType="begin"/>
            </w:r>
            <w:r w:rsidR="00F64A2D" w:rsidRPr="00B95E3E">
              <w:rPr>
                <w:sz w:val="18"/>
                <w:szCs w:val="18"/>
              </w:rPr>
              <w:instrText xml:space="preserve"> ADDIN EN.CITE &lt;EndNote&gt;&lt;Cite&gt;&lt;Author&gt;ICAP at Columbia University&lt;/Author&gt;&lt;Year&gt;2016&lt;/Year&gt;&lt;RecNum&gt;149&lt;/RecNum&gt;&lt;DisplayText&gt;[9]&lt;/DisplayText&gt;&lt;record&gt;&lt;rec-number&gt;149&lt;/rec-number&gt;&lt;foreign-keys&gt;&lt;key app="EN" db-id="p5tst9psb92psved0s9pwp2ivt2vx2ft9w00" timestamp="1516707330"&gt;149&lt;/key&gt;&lt;/foreign-keys&gt;&lt;ref-type name="Report"&gt;27&lt;/ref-type&gt;&lt;contributors&gt;&lt;authors&gt;&lt;author&gt;ICAP at Columbia University,&lt;/author&gt;&lt;/authors&gt;&lt;/contributors&gt;&lt;titles&gt;&lt;title&gt;Zambia population-based HIV impact assessment ZAMPHIA 2015–2016&lt;/title&gt;&lt;/titles&gt;&lt;dates&gt;&lt;year&gt;2016&lt;/year&gt;&lt;/dates&gt;&lt;urls&gt;&lt;related-urls&gt;&lt;url&gt;http://phia.icap.columbia.edu/wp-content/uploads/2016/09/ZAMBIA-Factsheet.FIN_.pdf&lt;/url&gt;&lt;/related-urls&gt;&lt;/urls&gt;&lt;/record&gt;&lt;/Cite&gt;&lt;/EndNote&gt;</w:instrText>
            </w:r>
            <w:r w:rsidR="00F64A2D" w:rsidRPr="00B95E3E">
              <w:rPr>
                <w:sz w:val="18"/>
                <w:szCs w:val="18"/>
              </w:rPr>
              <w:fldChar w:fldCharType="separate"/>
            </w:r>
            <w:r w:rsidR="00F64A2D" w:rsidRPr="00B95E3E">
              <w:rPr>
                <w:noProof/>
                <w:sz w:val="18"/>
                <w:szCs w:val="18"/>
              </w:rPr>
              <w:t>[9]</w:t>
            </w:r>
            <w:r w:rsidR="00F64A2D" w:rsidRPr="00B95E3E">
              <w:rPr>
                <w:sz w:val="18"/>
                <w:szCs w:val="18"/>
              </w:rPr>
              <w:fldChar w:fldCharType="end"/>
            </w:r>
            <w:r w:rsidRPr="00B95E3E">
              <w:rPr>
                <w:sz w:val="18"/>
                <w:szCs w:val="18"/>
              </w:rPr>
              <w:t>: 0.66%</w:t>
            </w:r>
          </w:p>
          <w:p w14:paraId="59DFE531" w14:textId="79AB0DF8" w:rsidR="000F7FFD" w:rsidRPr="00B95E3E" w:rsidRDefault="000F7FFD" w:rsidP="00F5401D">
            <w:pPr>
              <w:spacing w:line="360" w:lineRule="auto"/>
              <w:rPr>
                <w:sz w:val="18"/>
                <w:szCs w:val="18"/>
              </w:rPr>
            </w:pPr>
            <w:r w:rsidRPr="00B95E3E">
              <w:rPr>
                <w:sz w:val="18"/>
                <w:szCs w:val="18"/>
              </w:rPr>
              <w:t>Swaziland</w:t>
            </w:r>
            <w:r w:rsidR="00F64A2D" w:rsidRPr="00B95E3E">
              <w:rPr>
                <w:sz w:val="18"/>
                <w:szCs w:val="18"/>
              </w:rPr>
              <w:t xml:space="preserve"> </w:t>
            </w:r>
            <w:r w:rsidR="00F64A2D" w:rsidRPr="00B95E3E">
              <w:rPr>
                <w:sz w:val="18"/>
                <w:szCs w:val="18"/>
              </w:rPr>
              <w:fldChar w:fldCharType="begin">
                <w:fldData xml:space="preserve">PEVuZE5vdGU+PENpdGU+PEF1dGhvcj5KdXN0bWFuPC9BdXRob3I+PFllYXI+MjAxNzwvWWVhcj48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</w:fldData>
              </w:fldChar>
            </w:r>
            <w:r w:rsidR="00F64A2D" w:rsidRPr="00B95E3E">
              <w:rPr>
                <w:sz w:val="18"/>
                <w:szCs w:val="18"/>
              </w:rPr>
              <w:instrText xml:space="preserve"> ADDIN EN.CITE </w:instrText>
            </w:r>
            <w:r w:rsidR="00F64A2D" w:rsidRPr="00B95E3E">
              <w:rPr>
                <w:sz w:val="18"/>
                <w:szCs w:val="18"/>
              </w:rPr>
              <w:fldChar w:fldCharType="begin">
                <w:fldData xml:space="preserve">PEVuZE5vdGU+PENpdGU+PEF1dGhvcj5KdXN0bWFuPC9BdXRob3I+PFllYXI+MjAxNzwvWWVhcj48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</w:fldData>
              </w:fldChar>
            </w:r>
            <w:r w:rsidR="00F64A2D" w:rsidRPr="00B95E3E">
              <w:rPr>
                <w:sz w:val="18"/>
                <w:szCs w:val="18"/>
              </w:rPr>
              <w:instrText xml:space="preserve"> ADDIN EN.CITE.DATA </w:instrText>
            </w:r>
            <w:r w:rsidR="00F64A2D" w:rsidRPr="00B95E3E">
              <w:rPr>
                <w:sz w:val="18"/>
                <w:szCs w:val="18"/>
              </w:rPr>
            </w:r>
            <w:r w:rsidR="00F64A2D" w:rsidRPr="00B95E3E">
              <w:rPr>
                <w:sz w:val="18"/>
                <w:szCs w:val="18"/>
              </w:rPr>
              <w:fldChar w:fldCharType="end"/>
            </w:r>
            <w:r w:rsidR="00F64A2D" w:rsidRPr="00B95E3E">
              <w:rPr>
                <w:sz w:val="18"/>
                <w:szCs w:val="18"/>
              </w:rPr>
            </w:r>
            <w:r w:rsidR="00F64A2D" w:rsidRPr="00B95E3E">
              <w:rPr>
                <w:sz w:val="18"/>
                <w:szCs w:val="18"/>
              </w:rPr>
              <w:fldChar w:fldCharType="separate"/>
            </w:r>
            <w:r w:rsidR="00F64A2D" w:rsidRPr="00B95E3E">
              <w:rPr>
                <w:noProof/>
                <w:sz w:val="18"/>
                <w:szCs w:val="18"/>
              </w:rPr>
              <w:t>[11]</w:t>
            </w:r>
            <w:r w:rsidR="00F64A2D" w:rsidRPr="00B95E3E">
              <w:rPr>
                <w:sz w:val="18"/>
                <w:szCs w:val="18"/>
              </w:rPr>
              <w:fldChar w:fldCharType="end"/>
            </w:r>
            <w:r w:rsidRPr="00B95E3E">
              <w:rPr>
                <w:sz w:val="18"/>
                <w:szCs w:val="18"/>
              </w:rPr>
              <w:t xml:space="preserve">: 2.4% </w:t>
            </w:r>
          </w:p>
          <w:p w14:paraId="7D687BE3" w14:textId="73BC3F64" w:rsidR="000F7FFD" w:rsidRPr="00B95E3E" w:rsidRDefault="000F7FFD" w:rsidP="00F5401D">
            <w:pPr>
              <w:spacing w:line="360" w:lineRule="auto"/>
              <w:rPr>
                <w:sz w:val="18"/>
                <w:szCs w:val="18"/>
              </w:rPr>
            </w:pPr>
            <w:r w:rsidRPr="00B95E3E">
              <w:rPr>
                <w:sz w:val="18"/>
                <w:szCs w:val="18"/>
              </w:rPr>
              <w:t>Lesotho</w:t>
            </w:r>
            <w:r w:rsidR="00F64A2D" w:rsidRPr="00B95E3E">
              <w:rPr>
                <w:noProof/>
                <w:sz w:val="18"/>
                <w:szCs w:val="18"/>
              </w:rPr>
              <w:t xml:space="preserve"> </w:t>
            </w:r>
            <w:r w:rsidR="00F64A2D" w:rsidRPr="00B95E3E">
              <w:rPr>
                <w:noProof/>
                <w:sz w:val="18"/>
                <w:szCs w:val="18"/>
              </w:rPr>
              <w:fldChar w:fldCharType="begin"/>
            </w:r>
            <w:r w:rsidR="00F64A2D" w:rsidRPr="00B95E3E">
              <w:rPr>
                <w:noProof/>
                <w:sz w:val="18"/>
                <w:szCs w:val="18"/>
              </w:rPr>
              <w:instrText xml:space="preserve"> ADDIN EN.CITE &lt;EndNote&gt;&lt;Cite&gt;&lt;Author&gt;ICAP at Columbia University&lt;/Author&gt;&lt;Year&gt;2017&lt;/Year&gt;&lt;RecNum&gt;164&lt;/RecNum&gt;&lt;DisplayText&gt;[6]&lt;/DisplayText&gt;&lt;record&gt;&lt;rec-number&gt;164&lt;/rec-number&gt;&lt;foreign-keys&gt;&lt;key app="EN" db-id="p5tst9psb92psved0s9pwp2ivt2vx2ft9w00" timestamp="1517931235"&gt;164&lt;/key&gt;&lt;/foreign-keys&gt;&lt;ref-type name="Report"&gt;27&lt;/ref-type&gt;&lt;contributors&gt;&lt;authors&gt;&lt;author&gt;ICAP at Columbia University,&lt;/author&gt;&lt;/authors&gt;&lt;/contributors&gt;&lt;titles&gt;&lt;title&gt;Lesotho population-based HIV impact assessment LePhia 2016–2017&lt;/title&gt;&lt;/titles&gt;&lt;dates&gt;&lt;year&gt;2017&lt;/year&gt;&lt;/dates&gt;&lt;urls&gt;&lt;related-urls&gt;&lt;url&gt;http://phia.icap.columbia.edu/wp-content/uploads/2017/11/3407%E2%80%A2Lesotho-Summary-Sheet_A4.v18.pdf&lt;/url&gt;&lt;/related-urls&gt;&lt;/urls&gt;&lt;/record&gt;&lt;/Cite&gt;&lt;/EndNote&gt;</w:instrText>
            </w:r>
            <w:r w:rsidR="00F64A2D" w:rsidRPr="00B95E3E">
              <w:rPr>
                <w:noProof/>
                <w:sz w:val="18"/>
                <w:szCs w:val="18"/>
              </w:rPr>
              <w:fldChar w:fldCharType="separate"/>
            </w:r>
            <w:r w:rsidR="00F64A2D" w:rsidRPr="00B95E3E">
              <w:rPr>
                <w:noProof/>
                <w:sz w:val="18"/>
                <w:szCs w:val="18"/>
              </w:rPr>
              <w:t>[6]</w:t>
            </w:r>
            <w:r w:rsidR="00F64A2D" w:rsidRPr="00B95E3E">
              <w:rPr>
                <w:noProof/>
                <w:sz w:val="18"/>
                <w:szCs w:val="18"/>
              </w:rPr>
              <w:fldChar w:fldCharType="end"/>
            </w:r>
            <w:r w:rsidRPr="00B95E3E">
              <w:rPr>
                <w:sz w:val="18"/>
                <w:szCs w:val="18"/>
              </w:rPr>
              <w:t>: 1.5%</w:t>
            </w:r>
          </w:p>
          <w:p w14:paraId="2C65B3AB" w14:textId="750A9E32" w:rsidR="000F7FFD" w:rsidRPr="00B95E3E" w:rsidRDefault="000F7FFD" w:rsidP="00B95E3E">
            <w:pPr>
              <w:spacing w:line="360" w:lineRule="auto"/>
              <w:rPr>
                <w:sz w:val="18"/>
                <w:szCs w:val="18"/>
              </w:rPr>
            </w:pPr>
            <w:r w:rsidRPr="00B95E3E">
              <w:rPr>
                <w:sz w:val="18"/>
                <w:szCs w:val="18"/>
              </w:rPr>
              <w:t>Mbongolwane and Eshowe published in 2014 (KZN)</w:t>
            </w:r>
            <w:r w:rsidR="000668A8" w:rsidRPr="00B95E3E">
              <w:rPr>
                <w:sz w:val="18"/>
                <w:szCs w:val="18"/>
              </w:rPr>
              <w:t xml:space="preserve"> </w:t>
            </w:r>
            <w:r w:rsidR="000668A8" w:rsidRPr="00B95E3E">
              <w:rPr>
                <w:sz w:val="18"/>
                <w:szCs w:val="18"/>
              </w:rPr>
              <w:fldChar w:fldCharType="begin"/>
            </w:r>
            <w:r w:rsidR="00B95E3E" w:rsidRPr="00B95E3E">
              <w:rPr>
                <w:sz w:val="18"/>
                <w:szCs w:val="18"/>
              </w:rPr>
              <w:instrText xml:space="preserve"> ADDIN EN.CITE &lt;EndNote&gt;&lt;Cite&gt;&lt;Author&gt;Huerga&lt;/Author&gt;&lt;Year&gt;2014&lt;/Year&gt;&lt;RecNum&gt;153&lt;/RecNum&gt;&lt;DisplayText&gt;[55]&lt;/DisplayText&gt;&lt;record&gt;&lt;rec-number&gt;153&lt;/rec-number&gt;&lt;foreign-keys&gt;&lt;key app="EN" db-id="p5tst9psb92psved0s9pwp2ivt2vx2ft9w00" timestamp="1516709104"&gt;153&lt;/key&gt;&lt;/foreign-keys&gt;&lt;ref-type name="Report"&gt;27&lt;/ref-type&gt;&lt;contributors&gt;&lt;authors&gt;&lt;author&gt;Huerga, H. (MSF),  &lt;/author&gt;&lt;/authors&gt;&lt;/contributors&gt;&lt;titles&gt;&lt;title&gt;Mbongolwane and Eshowe HIV Impact in Population Survey &lt;/title&gt;&lt;/titles&gt;&lt;dates&gt;&lt;year&gt;2014&lt;/year&gt;&lt;/dates&gt;&lt;urls&gt;&lt;related-urls&gt;&lt;url&gt;http://www.epicentre.msf.org/en/mbongolwane-and-eshowe-hiv-impact-population-survey-0&lt;/url&gt;&lt;/related-urls&gt;&lt;/urls&gt;&lt;/record&gt;&lt;/Cite&gt;&lt;/EndNote&gt;</w:instrText>
            </w:r>
            <w:r w:rsidR="000668A8" w:rsidRPr="00B95E3E">
              <w:rPr>
                <w:sz w:val="18"/>
                <w:szCs w:val="18"/>
              </w:rPr>
              <w:fldChar w:fldCharType="separate"/>
            </w:r>
            <w:r w:rsidR="00B95E3E" w:rsidRPr="00B95E3E">
              <w:rPr>
                <w:noProof/>
                <w:sz w:val="18"/>
                <w:szCs w:val="18"/>
              </w:rPr>
              <w:t>[55]</w:t>
            </w:r>
            <w:r w:rsidR="000668A8" w:rsidRPr="00B95E3E">
              <w:rPr>
                <w:sz w:val="18"/>
                <w:szCs w:val="18"/>
              </w:rPr>
              <w:fldChar w:fldCharType="end"/>
            </w:r>
            <w:r w:rsidRPr="00B95E3E">
              <w:rPr>
                <w:sz w:val="18"/>
                <w:szCs w:val="18"/>
              </w:rPr>
              <w:t>: 1.2%</w:t>
            </w:r>
          </w:p>
        </w:tc>
      </w:tr>
      <w:tr w:rsidR="000F7FFD" w:rsidRPr="00B95E3E" w14:paraId="2D9BAC14" w14:textId="77777777" w:rsidTr="00F5401D">
        <w:trPr>
          <w:trHeight w:val="2041"/>
        </w:trPr>
        <w:tc>
          <w:tcPr>
            <w:tcW w:w="3119" w:type="dxa"/>
            <w:tcBorders>
              <w:top w:val="single" w:sz="4" w:space="0" w:color="auto"/>
              <w:left w:val="nil"/>
              <w:bottom w:val="single" w:sz="4" w:space="0" w:color="auto"/>
              <w:right w:val="nil"/>
            </w:tcBorders>
            <w:hideMark/>
          </w:tcPr>
          <w:p w14:paraId="2AEBBD02" w14:textId="77777777" w:rsidR="000F7FFD" w:rsidRPr="00B95E3E" w:rsidRDefault="000F7FFD" w:rsidP="00F5401D">
            <w:pPr>
              <w:spacing w:line="360" w:lineRule="auto"/>
              <w:rPr>
                <w:sz w:val="18"/>
                <w:szCs w:val="18"/>
              </w:rPr>
            </w:pPr>
            <w:r w:rsidRPr="00B95E3E">
              <w:rPr>
                <w:sz w:val="18"/>
                <w:szCs w:val="18"/>
              </w:rPr>
              <w:t>Number of HIV tests in year</w:t>
            </w:r>
          </w:p>
          <w:p w14:paraId="30BEBFD5" w14:textId="77777777" w:rsidR="000F7FFD" w:rsidRPr="00B95E3E" w:rsidRDefault="000F7FFD" w:rsidP="00F5401D">
            <w:pPr>
              <w:spacing w:line="360" w:lineRule="auto"/>
              <w:rPr>
                <w:sz w:val="18"/>
                <w:szCs w:val="18"/>
              </w:rPr>
            </w:pPr>
            <w:r w:rsidRPr="00B95E3E">
              <w:rPr>
                <w:sz w:val="18"/>
                <w:szCs w:val="18"/>
              </w:rPr>
              <w:t xml:space="preserve">               Overall 15-64 y</w:t>
            </w:r>
          </w:p>
          <w:p w14:paraId="20D21A82" w14:textId="77777777" w:rsidR="000F7FFD" w:rsidRPr="00B95E3E" w:rsidRDefault="000F7FFD" w:rsidP="00F5401D">
            <w:pPr>
              <w:spacing w:line="360" w:lineRule="auto"/>
              <w:rPr>
                <w:sz w:val="18"/>
                <w:szCs w:val="18"/>
              </w:rPr>
            </w:pPr>
            <w:r w:rsidRPr="00B95E3E">
              <w:rPr>
                <w:sz w:val="18"/>
                <w:szCs w:val="18"/>
              </w:rPr>
              <w:t xml:space="preserve">               Women 15-49 y</w:t>
            </w:r>
          </w:p>
          <w:p w14:paraId="374FB5AF" w14:textId="77777777" w:rsidR="000F7FFD" w:rsidRPr="00B95E3E" w:rsidRDefault="000F7FFD" w:rsidP="00F5401D">
            <w:pPr>
              <w:spacing w:line="360" w:lineRule="auto"/>
              <w:rPr>
                <w:sz w:val="18"/>
                <w:szCs w:val="18"/>
              </w:rPr>
            </w:pPr>
            <w:r w:rsidRPr="00B95E3E">
              <w:rPr>
                <w:sz w:val="18"/>
                <w:szCs w:val="18"/>
              </w:rPr>
              <w:t xml:space="preserve">               Men 15-49 y</w:t>
            </w:r>
          </w:p>
          <w:p w14:paraId="07F9C6DB" w14:textId="77777777" w:rsidR="000F7FFD" w:rsidRPr="00B95E3E" w:rsidRDefault="000F7FFD" w:rsidP="00F5401D">
            <w:pPr>
              <w:spacing w:line="360" w:lineRule="auto"/>
              <w:rPr>
                <w:sz w:val="18"/>
                <w:szCs w:val="18"/>
              </w:rPr>
            </w:pPr>
            <w:r w:rsidRPr="00B95E3E">
              <w:rPr>
                <w:sz w:val="18"/>
                <w:szCs w:val="18"/>
              </w:rPr>
              <w:t xml:space="preserve">               ANC services</w:t>
            </w:r>
          </w:p>
          <w:p w14:paraId="144E6F97" w14:textId="77777777" w:rsidR="000F7FFD" w:rsidRPr="00B95E3E" w:rsidRDefault="000F7FFD" w:rsidP="00F5401D">
            <w:pPr>
              <w:spacing w:line="360" w:lineRule="auto"/>
              <w:rPr>
                <w:sz w:val="18"/>
                <w:szCs w:val="18"/>
              </w:rPr>
            </w:pPr>
            <w:r w:rsidRPr="00B95E3E">
              <w:rPr>
                <w:sz w:val="18"/>
                <w:szCs w:val="18"/>
              </w:rPr>
              <w:t xml:space="preserve">               WTS 15-64</w:t>
            </w:r>
          </w:p>
          <w:p w14:paraId="201BB7E5" w14:textId="267C859A" w:rsidR="000F7FFD" w:rsidRPr="00B95E3E" w:rsidRDefault="000F7FFD" w:rsidP="00F5401D">
            <w:pPr>
              <w:spacing w:line="360" w:lineRule="auto"/>
              <w:rPr>
                <w:sz w:val="18"/>
                <w:szCs w:val="18"/>
              </w:rPr>
            </w:pPr>
            <w:r w:rsidRPr="00B95E3E">
              <w:rPr>
                <w:sz w:val="18"/>
                <w:szCs w:val="18"/>
              </w:rPr>
              <w:t xml:space="preserve">               Symptomatic (PLHIV)</w:t>
            </w:r>
            <w:r w:rsidR="005F7F15" w:rsidRPr="00E24841">
              <w:rPr>
                <w:rFonts w:ascii="Arial" w:hAnsi="Arial" w:cs="Arial"/>
                <w:color w:val="1C1D1E"/>
                <w:sz w:val="21"/>
                <w:szCs w:val="21"/>
                <w:vertAlign w:val="superscript"/>
              </w:rPr>
              <w:t>†</w:t>
            </w:r>
          </w:p>
          <w:p w14:paraId="626A7CF8" w14:textId="77777777" w:rsidR="000F7FFD" w:rsidRPr="00B95E3E" w:rsidRDefault="000F7FFD" w:rsidP="00F5401D">
            <w:pPr>
              <w:spacing w:line="360" w:lineRule="auto"/>
              <w:rPr>
                <w:sz w:val="18"/>
                <w:szCs w:val="18"/>
              </w:rPr>
            </w:pPr>
            <w:r w:rsidRPr="00B95E3E">
              <w:rPr>
                <w:sz w:val="18"/>
                <w:szCs w:val="18"/>
              </w:rPr>
              <w:t xml:space="preserve">               Symptomatic (HIV-)</w:t>
            </w:r>
          </w:p>
          <w:p w14:paraId="2A491973" w14:textId="69134FB0" w:rsidR="000F7FFD" w:rsidRPr="00B95E3E" w:rsidRDefault="000F7FFD" w:rsidP="00F5401D">
            <w:pPr>
              <w:spacing w:line="360" w:lineRule="auto"/>
              <w:rPr>
                <w:sz w:val="18"/>
                <w:szCs w:val="18"/>
                <w:highlight w:val="yellow"/>
              </w:rPr>
            </w:pPr>
            <w:r w:rsidRPr="00B95E3E">
              <w:rPr>
                <w:sz w:val="18"/>
                <w:szCs w:val="18"/>
              </w:rPr>
              <w:t xml:space="preserve">               VMMC services </w:t>
            </w:r>
          </w:p>
        </w:tc>
        <w:tc>
          <w:tcPr>
            <w:tcW w:w="3118" w:type="dxa"/>
            <w:tcBorders>
              <w:top w:val="single" w:sz="4" w:space="0" w:color="auto"/>
              <w:left w:val="nil"/>
              <w:bottom w:val="single" w:sz="4" w:space="0" w:color="auto"/>
              <w:right w:val="nil"/>
            </w:tcBorders>
          </w:tcPr>
          <w:p w14:paraId="51622512" w14:textId="77777777" w:rsidR="000F7FFD" w:rsidRPr="00B95E3E" w:rsidRDefault="000F7FFD" w:rsidP="00F5401D">
            <w:pPr>
              <w:spacing w:line="360" w:lineRule="auto"/>
              <w:rPr>
                <w:sz w:val="18"/>
                <w:szCs w:val="18"/>
              </w:rPr>
            </w:pPr>
          </w:p>
          <w:p w14:paraId="3D350AA4" w14:textId="77777777" w:rsidR="000F7FFD" w:rsidRPr="00B95E3E" w:rsidRDefault="000F7FFD" w:rsidP="00F5401D">
            <w:pPr>
              <w:spacing w:line="360" w:lineRule="auto"/>
              <w:rPr>
                <w:sz w:val="18"/>
                <w:szCs w:val="18"/>
              </w:rPr>
            </w:pPr>
            <w:r w:rsidRPr="00B95E3E">
              <w:rPr>
                <w:rFonts w:cs="SAS Monospace"/>
                <w:sz w:val="18"/>
                <w:szCs w:val="18"/>
              </w:rPr>
              <w:t xml:space="preserve">2,300,000 </w:t>
            </w:r>
            <w:r w:rsidRPr="00B95E3E">
              <w:rPr>
                <w:sz w:val="18"/>
                <w:szCs w:val="18"/>
              </w:rPr>
              <w:t>(1,293</w:t>
            </w:r>
            <w:r w:rsidRPr="00B95E3E">
              <w:rPr>
                <w:rFonts w:cs="SAS Monospace"/>
                <w:sz w:val="18"/>
                <w:szCs w:val="18"/>
              </w:rPr>
              <w:t>,000</w:t>
            </w:r>
            <w:r w:rsidRPr="00B95E3E">
              <w:rPr>
                <w:sz w:val="18"/>
                <w:szCs w:val="18"/>
              </w:rPr>
              <w:t xml:space="preserve"> – 3,327</w:t>
            </w:r>
            <w:r w:rsidRPr="00B95E3E">
              <w:rPr>
                <w:rFonts w:cs="SAS Monospace"/>
                <w:sz w:val="18"/>
                <w:szCs w:val="18"/>
              </w:rPr>
              <w:t>,000</w:t>
            </w:r>
            <w:r w:rsidRPr="00B95E3E">
              <w:rPr>
                <w:sz w:val="18"/>
                <w:szCs w:val="18"/>
              </w:rPr>
              <w:t>)</w:t>
            </w:r>
          </w:p>
          <w:p w14:paraId="36E60D05" w14:textId="77777777" w:rsidR="000F7FFD" w:rsidRPr="00B95E3E" w:rsidRDefault="000F7FFD" w:rsidP="00F5401D">
            <w:pPr>
              <w:spacing w:line="360" w:lineRule="auto"/>
              <w:rPr>
                <w:sz w:val="18"/>
                <w:szCs w:val="18"/>
              </w:rPr>
            </w:pPr>
            <w:r w:rsidRPr="00B95E3E">
              <w:rPr>
                <w:rFonts w:cs="SAS Monospace"/>
                <w:sz w:val="18"/>
                <w:szCs w:val="18"/>
              </w:rPr>
              <w:t>1,485,000</w:t>
            </w:r>
            <w:r w:rsidRPr="00B95E3E">
              <w:rPr>
                <w:sz w:val="18"/>
                <w:szCs w:val="18"/>
              </w:rPr>
              <w:t xml:space="preserve"> (   708</w:t>
            </w:r>
            <w:r w:rsidRPr="00B95E3E">
              <w:rPr>
                <w:rFonts w:cs="SAS Monospace"/>
                <w:sz w:val="18"/>
                <w:szCs w:val="18"/>
              </w:rPr>
              <w:t xml:space="preserve">,000 </w:t>
            </w:r>
            <w:r w:rsidRPr="00B95E3E">
              <w:rPr>
                <w:sz w:val="18"/>
                <w:szCs w:val="18"/>
              </w:rPr>
              <w:t>– 2,271</w:t>
            </w:r>
            <w:r w:rsidRPr="00B95E3E">
              <w:rPr>
                <w:rFonts w:cs="SAS Monospace"/>
                <w:sz w:val="18"/>
                <w:szCs w:val="18"/>
              </w:rPr>
              <w:t>,000</w:t>
            </w:r>
            <w:r w:rsidRPr="00B95E3E">
              <w:rPr>
                <w:sz w:val="18"/>
                <w:szCs w:val="18"/>
              </w:rPr>
              <w:t xml:space="preserve">) </w:t>
            </w:r>
          </w:p>
          <w:p w14:paraId="328E51AF" w14:textId="77777777" w:rsidR="000F7FFD" w:rsidRPr="00B95E3E" w:rsidRDefault="000F7FFD" w:rsidP="00F5401D">
            <w:pPr>
              <w:spacing w:line="360" w:lineRule="auto"/>
              <w:rPr>
                <w:sz w:val="18"/>
                <w:szCs w:val="18"/>
              </w:rPr>
            </w:pPr>
            <w:r w:rsidRPr="00B95E3E">
              <w:rPr>
                <w:rFonts w:cs="SAS Monospace"/>
                <w:sz w:val="18"/>
                <w:szCs w:val="18"/>
              </w:rPr>
              <w:t xml:space="preserve">   796,000</w:t>
            </w:r>
            <w:r w:rsidRPr="00B95E3E">
              <w:rPr>
                <w:sz w:val="18"/>
                <w:szCs w:val="18"/>
              </w:rPr>
              <w:t xml:space="preserve"> (    461</w:t>
            </w:r>
            <w:r w:rsidRPr="00B95E3E">
              <w:rPr>
                <w:rFonts w:cs="SAS Monospace"/>
                <w:sz w:val="18"/>
                <w:szCs w:val="18"/>
              </w:rPr>
              <w:t xml:space="preserve">,000 </w:t>
            </w:r>
            <w:r w:rsidRPr="00B95E3E">
              <w:rPr>
                <w:sz w:val="18"/>
                <w:szCs w:val="18"/>
              </w:rPr>
              <w:t>– 1,072</w:t>
            </w:r>
            <w:r w:rsidRPr="00B95E3E">
              <w:rPr>
                <w:rFonts w:cs="SAS Monospace"/>
                <w:sz w:val="18"/>
                <w:szCs w:val="18"/>
              </w:rPr>
              <w:t>,000</w:t>
            </w:r>
            <w:r w:rsidRPr="00B95E3E">
              <w:rPr>
                <w:sz w:val="18"/>
                <w:szCs w:val="18"/>
              </w:rPr>
              <w:t>)</w:t>
            </w:r>
          </w:p>
          <w:p w14:paraId="18E06A63" w14:textId="77777777" w:rsidR="000F7FFD" w:rsidRPr="00B95E3E" w:rsidRDefault="000F7FFD" w:rsidP="00F5401D">
            <w:pPr>
              <w:spacing w:line="360" w:lineRule="auto"/>
              <w:rPr>
                <w:rFonts w:cs="SAS Monospace"/>
                <w:sz w:val="18"/>
                <w:szCs w:val="18"/>
              </w:rPr>
            </w:pPr>
            <w:r w:rsidRPr="00B95E3E">
              <w:rPr>
                <w:rFonts w:cs="SAS Monospace"/>
                <w:sz w:val="18"/>
                <w:szCs w:val="18"/>
              </w:rPr>
              <w:t xml:space="preserve">   721,000 (      96,000 – 1,595,000)</w:t>
            </w:r>
          </w:p>
          <w:p w14:paraId="745E1A33" w14:textId="77777777" w:rsidR="000F7FFD" w:rsidRPr="00B95E3E" w:rsidRDefault="000F7FFD" w:rsidP="00F5401D">
            <w:pPr>
              <w:spacing w:line="360" w:lineRule="auto"/>
              <w:rPr>
                <w:rFonts w:cs="SAS Monospace"/>
                <w:sz w:val="18"/>
                <w:szCs w:val="18"/>
              </w:rPr>
            </w:pPr>
            <w:r w:rsidRPr="00B95E3E">
              <w:rPr>
                <w:rFonts w:cs="SAS Monospace"/>
                <w:sz w:val="18"/>
                <w:szCs w:val="18"/>
              </w:rPr>
              <w:t xml:space="preserve">     78,000 (      30,000 –     142,000)</w:t>
            </w:r>
          </w:p>
          <w:p w14:paraId="5920063F" w14:textId="77777777" w:rsidR="000F7FFD" w:rsidRPr="00B95E3E" w:rsidRDefault="000F7FFD" w:rsidP="00F5401D">
            <w:pPr>
              <w:spacing w:line="360" w:lineRule="auto"/>
              <w:rPr>
                <w:rFonts w:cs="SAS Monospace"/>
                <w:sz w:val="18"/>
                <w:szCs w:val="18"/>
              </w:rPr>
            </w:pPr>
            <w:r w:rsidRPr="00B95E3E">
              <w:rPr>
                <w:rFonts w:cs="SAS Monospace"/>
                <w:sz w:val="18"/>
                <w:szCs w:val="18"/>
              </w:rPr>
              <w:t xml:space="preserve">     22,000 (        8,000 </w:t>
            </w:r>
            <w:r w:rsidRPr="00B95E3E">
              <w:rPr>
                <w:sz w:val="18"/>
                <w:szCs w:val="18"/>
              </w:rPr>
              <w:t>–</w:t>
            </w:r>
            <w:r w:rsidRPr="00B95E3E">
              <w:rPr>
                <w:rFonts w:cs="SAS Monospace"/>
                <w:sz w:val="18"/>
                <w:szCs w:val="18"/>
              </w:rPr>
              <w:t xml:space="preserve">        47,000) </w:t>
            </w:r>
          </w:p>
          <w:p w14:paraId="3C9C7222" w14:textId="77777777" w:rsidR="000F7FFD" w:rsidRPr="00B95E3E" w:rsidRDefault="000F7FFD" w:rsidP="00F5401D">
            <w:pPr>
              <w:spacing w:line="360" w:lineRule="auto"/>
              <w:rPr>
                <w:rFonts w:ascii="Calibri" w:hAnsi="Calibri" w:cs="SAS Monospace"/>
                <w:sz w:val="18"/>
                <w:szCs w:val="18"/>
              </w:rPr>
            </w:pPr>
            <w:r w:rsidRPr="00B95E3E">
              <w:rPr>
                <w:rFonts w:cs="SAS Monospace"/>
                <w:sz w:val="18"/>
                <w:szCs w:val="18"/>
              </w:rPr>
              <w:t xml:space="preserve">   181,000 (    160,000 </w:t>
            </w:r>
            <w:r w:rsidRPr="00B95E3E">
              <w:rPr>
                <w:sz w:val="18"/>
                <w:szCs w:val="18"/>
              </w:rPr>
              <w:t>–</w:t>
            </w:r>
            <w:r w:rsidRPr="00B95E3E">
              <w:rPr>
                <w:rFonts w:cs="SAS Monospace"/>
                <w:sz w:val="18"/>
                <w:szCs w:val="18"/>
              </w:rPr>
              <w:t xml:space="preserve">     200,000)</w:t>
            </w:r>
          </w:p>
          <w:p w14:paraId="58D3549F" w14:textId="77777777" w:rsidR="000F7FFD" w:rsidRPr="00B95E3E" w:rsidRDefault="000F7FFD" w:rsidP="00F5401D">
            <w:pPr>
              <w:spacing w:line="360" w:lineRule="auto"/>
              <w:rPr>
                <w:rFonts w:cs="SAS Monospace"/>
                <w:sz w:val="18"/>
                <w:szCs w:val="18"/>
              </w:rPr>
            </w:pPr>
            <w:r w:rsidRPr="00B95E3E">
              <w:rPr>
                <w:rFonts w:cs="SAS Monospace"/>
                <w:sz w:val="18"/>
                <w:szCs w:val="18"/>
              </w:rPr>
              <w:t xml:space="preserve">   150</w:t>
            </w:r>
            <w:r w:rsidRPr="00B95E3E">
              <w:rPr>
                <w:rFonts w:ascii="Calibri" w:hAnsi="Calibri" w:cs="SAS Monospace"/>
                <w:sz w:val="18"/>
                <w:szCs w:val="18"/>
              </w:rPr>
              <w:t xml:space="preserve">,000 (    114,000 </w:t>
            </w:r>
            <w:r w:rsidRPr="00B95E3E">
              <w:rPr>
                <w:rFonts w:ascii="Calibri" w:hAnsi="Calibri"/>
                <w:sz w:val="18"/>
                <w:szCs w:val="18"/>
              </w:rPr>
              <w:t>–</w:t>
            </w:r>
            <w:r w:rsidRPr="00B95E3E">
              <w:rPr>
                <w:rFonts w:ascii="Calibri" w:hAnsi="Calibri" w:cs="SAS Monospace"/>
                <w:sz w:val="18"/>
                <w:szCs w:val="18"/>
              </w:rPr>
              <w:t xml:space="preserve">     189,000)</w:t>
            </w:r>
          </w:p>
        </w:tc>
        <w:tc>
          <w:tcPr>
            <w:tcW w:w="3402" w:type="dxa"/>
            <w:tcBorders>
              <w:top w:val="single" w:sz="4" w:space="0" w:color="auto"/>
              <w:left w:val="nil"/>
              <w:bottom w:val="single" w:sz="4" w:space="0" w:color="auto"/>
              <w:right w:val="nil"/>
            </w:tcBorders>
          </w:tcPr>
          <w:p w14:paraId="3E624289" w14:textId="77777777" w:rsidR="000F7FFD" w:rsidRPr="00B95E3E" w:rsidRDefault="000F7FFD" w:rsidP="00F5401D">
            <w:pPr>
              <w:spacing w:line="360" w:lineRule="auto"/>
              <w:rPr>
                <w:sz w:val="18"/>
                <w:szCs w:val="18"/>
              </w:rPr>
            </w:pPr>
          </w:p>
          <w:p w14:paraId="5A9F5563" w14:textId="4DFE8B96" w:rsidR="000F7FFD" w:rsidRPr="00B95E3E" w:rsidRDefault="000F7FFD" w:rsidP="007B7470">
            <w:pPr>
              <w:spacing w:line="360" w:lineRule="auto"/>
              <w:rPr>
                <w:sz w:val="18"/>
                <w:szCs w:val="18"/>
              </w:rPr>
            </w:pPr>
            <w:r w:rsidRPr="00B95E3E">
              <w:rPr>
                <w:sz w:val="18"/>
                <w:szCs w:val="18"/>
              </w:rPr>
              <w:t>Zimbabwe 2.2m (2015)</w:t>
            </w:r>
            <w:r w:rsidR="000668A8" w:rsidRPr="00B95E3E">
              <w:rPr>
                <w:sz w:val="18"/>
                <w:szCs w:val="18"/>
              </w:rPr>
              <w:t xml:space="preserve"> </w:t>
            </w:r>
            <w:r w:rsidR="000668A8" w:rsidRPr="00B95E3E">
              <w:rPr>
                <w:sz w:val="18"/>
                <w:szCs w:val="18"/>
              </w:rPr>
              <w:fldChar w:fldCharType="begin"/>
            </w:r>
            <w:r w:rsidR="007B7470" w:rsidRPr="00B95E3E">
              <w:rPr>
                <w:sz w:val="18"/>
                <w:szCs w:val="18"/>
              </w:rPr>
              <w:instrText xml:space="preserve"> ADDIN EN.CITE &lt;EndNote&gt;&lt;Cite&gt;&lt;Author&gt;Republic of Zimbabwe&lt;/Author&gt;&lt;Year&gt;2016&lt;/Year&gt;&lt;RecNum&gt;97&lt;/RecNum&gt;&lt;DisplayText&gt;[2]&lt;/DisplayText&gt;&lt;record&gt;&lt;rec-number&gt;97&lt;/rec-number&gt;&lt;foreign-keys&gt;&lt;key app="EN" db-id="p5tst9psb92psved0s9pwp2ivt2vx2ft9w00" timestamp="0"&gt;97&lt;/key&gt;&lt;/foreign-keys&gt;&lt;ref-type name="Report"&gt;27&lt;/ref-type&gt;&lt;contributors&gt;&lt;authors&gt;&lt;author&gt;Republic of Zimbabwe,&lt;/author&gt;&lt;/authors&gt;&lt;/contributors&gt;&lt;titles&gt;&lt;title&gt;Global AIDS Response progress report 2016. Zimbabwe Country Report - Reporting Period: January 2015 ‐December 2015&lt;/title&gt;&lt;/titles&gt;&lt;dates&gt;&lt;year&gt;2016&lt;/year&gt;&lt;/dates&gt;&lt;pub-location&gt;Harare, Zimbabwe&lt;/pub-location&gt;&lt;urls&gt;&lt;related-urls&gt;&lt;url&gt;http://www.unaids.org/sites/default/files/country/documents/ZWE_narrative_report_2016.pdf&lt;/url&gt;&lt;/related-urls&gt;&lt;/urls&gt;&lt;access-date&gt;15/01/2017&lt;/access-date&gt;&lt;/record&gt;&lt;/Cite&gt;&lt;/EndNote&gt;</w:instrText>
            </w:r>
            <w:r w:rsidR="000668A8" w:rsidRPr="00B95E3E">
              <w:rPr>
                <w:sz w:val="18"/>
                <w:szCs w:val="18"/>
              </w:rPr>
              <w:fldChar w:fldCharType="separate"/>
            </w:r>
            <w:r w:rsidR="000668A8" w:rsidRPr="00B95E3E">
              <w:rPr>
                <w:noProof/>
                <w:sz w:val="18"/>
                <w:szCs w:val="18"/>
              </w:rPr>
              <w:t>[2]</w:t>
            </w:r>
            <w:r w:rsidR="000668A8" w:rsidRPr="00B95E3E">
              <w:rPr>
                <w:sz w:val="18"/>
                <w:szCs w:val="18"/>
              </w:rPr>
              <w:fldChar w:fldCharType="end"/>
            </w:r>
            <w:r w:rsidRPr="00B95E3E">
              <w:rPr>
                <w:sz w:val="18"/>
                <w:szCs w:val="18"/>
              </w:rPr>
              <w:t>, Malawi 1.9m (2014)</w:t>
            </w:r>
            <w:r w:rsidR="000668A8" w:rsidRPr="00B95E3E">
              <w:rPr>
                <w:noProof/>
                <w:sz w:val="18"/>
                <w:szCs w:val="18"/>
              </w:rPr>
              <w:t xml:space="preserve"> </w:t>
            </w:r>
            <w:r w:rsidR="000668A8" w:rsidRPr="00B95E3E">
              <w:rPr>
                <w:noProof/>
                <w:sz w:val="18"/>
                <w:szCs w:val="18"/>
              </w:rPr>
              <w:fldChar w:fldCharType="begin"/>
            </w:r>
            <w:r w:rsidR="007B7470" w:rsidRPr="00B95E3E">
              <w:rPr>
                <w:noProof/>
                <w:sz w:val="18"/>
                <w:szCs w:val="18"/>
              </w:rPr>
              <w:instrText xml:space="preserve"> ADDIN EN.CITE &lt;EndNote&gt;&lt;Cite&gt;&lt;Author&gt;Government of Malawi&lt;/Author&gt;&lt;Year&gt;2015&lt;/Year&gt;&lt;RecNum&gt;179&lt;/RecNum&gt;&lt;DisplayText&gt;[4]&lt;/DisplayText&gt;&lt;record&gt;&lt;rec-number&gt;179&lt;/rec-number&gt;&lt;foreign-keys&gt;&lt;key app="EN" db-id="p5tst9psb92psved0s9pwp2ivt2vx2ft9w00" timestamp="1523978156"&gt;179&lt;/key&gt;&lt;/foreign-keys&gt;&lt;ref-type name="Report"&gt;27&lt;/ref-type&gt;&lt;contributors&gt;&lt;authors&gt;&lt;author&gt;Government of Malawi,&lt;/author&gt;&lt;/authors&gt;&lt;/contributors&gt;&lt;titles&gt;&lt;title&gt;Malawi AIDS Response Progress Report 2015&lt;/title&gt;&lt;/titles&gt;&lt;dates&gt;&lt;year&gt;2015&lt;/year&gt;&lt;/dates&gt;&lt;urls&gt;&lt;related-urls&gt;&lt;url&gt;http://www.unaids.org/sites/default/files/country/documents/MWI_narrative_report_2015.pdf&lt;/url&gt;&lt;/related-urls&gt;&lt;/urls&gt;&lt;electronic-resource-num&gt;http://www.unaids.org/sites/default/files/country/documents/MWI_narrative_report_2015.pdf&lt;/electronic-resource-num&gt;&lt;/record&gt;&lt;/Cite&gt;&lt;/EndNote&gt;</w:instrText>
            </w:r>
            <w:r w:rsidR="000668A8" w:rsidRPr="00B95E3E">
              <w:rPr>
                <w:noProof/>
                <w:sz w:val="18"/>
                <w:szCs w:val="18"/>
              </w:rPr>
              <w:fldChar w:fldCharType="separate"/>
            </w:r>
            <w:r w:rsidR="000668A8" w:rsidRPr="00B95E3E">
              <w:rPr>
                <w:noProof/>
                <w:sz w:val="18"/>
                <w:szCs w:val="18"/>
              </w:rPr>
              <w:t>[4]</w:t>
            </w:r>
            <w:r w:rsidR="000668A8" w:rsidRPr="00B95E3E">
              <w:rPr>
                <w:noProof/>
                <w:sz w:val="18"/>
                <w:szCs w:val="18"/>
              </w:rPr>
              <w:fldChar w:fldCharType="end"/>
            </w:r>
          </w:p>
        </w:tc>
      </w:tr>
      <w:tr w:rsidR="00B95E3E" w:rsidRPr="00B95E3E" w14:paraId="556FB57C" w14:textId="77777777" w:rsidTr="00F5401D">
        <w:trPr>
          <w:trHeight w:val="1361"/>
        </w:trPr>
        <w:tc>
          <w:tcPr>
            <w:tcW w:w="3119" w:type="dxa"/>
            <w:tcBorders>
              <w:top w:val="single" w:sz="4" w:space="0" w:color="auto"/>
              <w:left w:val="nil"/>
              <w:bottom w:val="single" w:sz="4" w:space="0" w:color="auto"/>
              <w:right w:val="nil"/>
            </w:tcBorders>
            <w:hideMark/>
          </w:tcPr>
          <w:p w14:paraId="4825516F" w14:textId="121E3E7D" w:rsidR="000F7FFD" w:rsidRPr="00A0394A" w:rsidRDefault="000F7FFD" w:rsidP="00F5401D">
            <w:pPr>
              <w:spacing w:line="360" w:lineRule="auto"/>
              <w:rPr>
                <w:rFonts w:cstheme="minorHAnsi"/>
                <w:sz w:val="18"/>
                <w:szCs w:val="18"/>
              </w:rPr>
            </w:pPr>
            <w:bookmarkStart w:id="9" w:name="_Hlk532896192"/>
            <w:r w:rsidRPr="00B95E3E">
              <w:rPr>
                <w:sz w:val="18"/>
                <w:szCs w:val="18"/>
              </w:rPr>
              <w:lastRenderedPageBreak/>
              <w:t xml:space="preserve">Percentage of tests resulting in new HIV </w:t>
            </w:r>
            <w:r w:rsidRPr="00A0394A">
              <w:rPr>
                <w:rFonts w:cstheme="minorHAnsi"/>
                <w:sz w:val="18"/>
                <w:szCs w:val="18"/>
              </w:rPr>
              <w:t>diagnosis</w:t>
            </w:r>
            <w:bookmarkEnd w:id="9"/>
            <w:r w:rsidR="00A0394A" w:rsidRPr="00E24841">
              <w:rPr>
                <w:rFonts w:ascii="Arial" w:hAnsi="Arial" w:cs="Arial"/>
                <w:color w:val="1C1D1E"/>
                <w:sz w:val="21"/>
                <w:szCs w:val="21"/>
                <w:vertAlign w:val="superscript"/>
              </w:rPr>
              <w:t>‡</w:t>
            </w:r>
          </w:p>
          <w:p w14:paraId="5AB1E4D1" w14:textId="77777777" w:rsidR="000F7FFD" w:rsidRPr="00B95E3E" w:rsidRDefault="000F7FFD" w:rsidP="00F5401D">
            <w:pPr>
              <w:spacing w:line="360" w:lineRule="auto"/>
              <w:rPr>
                <w:sz w:val="18"/>
                <w:szCs w:val="18"/>
              </w:rPr>
            </w:pPr>
            <w:r w:rsidRPr="00B95E3E">
              <w:rPr>
                <w:sz w:val="18"/>
                <w:szCs w:val="18"/>
              </w:rPr>
              <w:t xml:space="preserve">               Overall 15-64 y</w:t>
            </w:r>
          </w:p>
          <w:p w14:paraId="75A4096D" w14:textId="77777777" w:rsidR="000F7FFD" w:rsidRPr="00B95E3E" w:rsidRDefault="000F7FFD" w:rsidP="00F5401D">
            <w:pPr>
              <w:spacing w:line="360" w:lineRule="auto"/>
              <w:rPr>
                <w:sz w:val="18"/>
                <w:szCs w:val="18"/>
              </w:rPr>
            </w:pPr>
            <w:r w:rsidRPr="00B95E3E">
              <w:rPr>
                <w:sz w:val="18"/>
                <w:szCs w:val="18"/>
              </w:rPr>
              <w:t xml:space="preserve">               Women 15-49 y</w:t>
            </w:r>
          </w:p>
          <w:p w14:paraId="310AA331" w14:textId="77777777" w:rsidR="000F7FFD" w:rsidRPr="00B95E3E" w:rsidRDefault="000F7FFD" w:rsidP="00F5401D">
            <w:pPr>
              <w:spacing w:line="360" w:lineRule="auto"/>
              <w:rPr>
                <w:sz w:val="18"/>
                <w:szCs w:val="18"/>
              </w:rPr>
            </w:pPr>
            <w:r w:rsidRPr="00B95E3E">
              <w:rPr>
                <w:sz w:val="18"/>
                <w:szCs w:val="18"/>
              </w:rPr>
              <w:t xml:space="preserve">               Men 15-49 y</w:t>
            </w:r>
          </w:p>
          <w:p w14:paraId="00236DBD" w14:textId="77777777" w:rsidR="000F7FFD" w:rsidRPr="00B95E3E" w:rsidRDefault="000F7FFD" w:rsidP="00F5401D">
            <w:pPr>
              <w:spacing w:line="360" w:lineRule="auto"/>
              <w:rPr>
                <w:sz w:val="18"/>
                <w:szCs w:val="18"/>
                <w:lang w:val="fr-CH"/>
              </w:rPr>
            </w:pPr>
            <w:r w:rsidRPr="00B95E3E">
              <w:rPr>
                <w:sz w:val="18"/>
                <w:szCs w:val="18"/>
              </w:rPr>
              <w:t xml:space="preserve">               </w:t>
            </w:r>
            <w:bookmarkStart w:id="10" w:name="_Hlk532896226"/>
            <w:r w:rsidRPr="00B95E3E">
              <w:rPr>
                <w:sz w:val="18"/>
                <w:szCs w:val="18"/>
                <w:lang w:val="fr-CH"/>
              </w:rPr>
              <w:t>Young (15-24 y)</w:t>
            </w:r>
            <w:bookmarkEnd w:id="10"/>
          </w:p>
          <w:p w14:paraId="6A35A474" w14:textId="77777777" w:rsidR="000F7FFD" w:rsidRPr="00B95E3E" w:rsidRDefault="000F7FFD" w:rsidP="00F5401D">
            <w:pPr>
              <w:spacing w:line="360" w:lineRule="auto"/>
              <w:rPr>
                <w:sz w:val="18"/>
                <w:szCs w:val="18"/>
                <w:lang w:val="fr-CH"/>
              </w:rPr>
            </w:pPr>
            <w:r w:rsidRPr="00B95E3E">
              <w:rPr>
                <w:sz w:val="18"/>
                <w:szCs w:val="18"/>
                <w:lang w:val="fr-CH"/>
              </w:rPr>
              <w:t xml:space="preserve">               ANC services</w:t>
            </w:r>
          </w:p>
          <w:p w14:paraId="26F2EA35" w14:textId="77777777" w:rsidR="000F7FFD" w:rsidRPr="00B95E3E" w:rsidRDefault="000F7FFD" w:rsidP="00F5401D">
            <w:pPr>
              <w:spacing w:line="360" w:lineRule="auto"/>
              <w:rPr>
                <w:sz w:val="18"/>
                <w:szCs w:val="18"/>
                <w:lang w:val="fr-CH"/>
              </w:rPr>
            </w:pPr>
            <w:r w:rsidRPr="00B95E3E">
              <w:rPr>
                <w:sz w:val="18"/>
                <w:szCs w:val="18"/>
                <w:lang w:val="fr-CH"/>
              </w:rPr>
              <w:t xml:space="preserve">               WTS 15-64 y</w:t>
            </w:r>
          </w:p>
          <w:p w14:paraId="500FC2FA" w14:textId="77777777" w:rsidR="000F7FFD" w:rsidRPr="00B95E3E" w:rsidRDefault="000F7FFD" w:rsidP="00F5401D">
            <w:pPr>
              <w:spacing w:line="360" w:lineRule="auto"/>
              <w:rPr>
                <w:sz w:val="18"/>
                <w:szCs w:val="18"/>
                <w:lang w:val="fr-CH"/>
              </w:rPr>
            </w:pPr>
            <w:r w:rsidRPr="00B95E3E">
              <w:rPr>
                <w:sz w:val="18"/>
                <w:szCs w:val="18"/>
                <w:lang w:val="fr-CH"/>
              </w:rPr>
              <w:t xml:space="preserve">               Symptomatic</w:t>
            </w:r>
          </w:p>
          <w:p w14:paraId="07B7D4DA" w14:textId="00367F1F" w:rsidR="000F7FFD" w:rsidRPr="00B95E3E" w:rsidRDefault="000F7FFD" w:rsidP="00F5401D">
            <w:pPr>
              <w:spacing w:line="360" w:lineRule="auto"/>
              <w:rPr>
                <w:sz w:val="18"/>
                <w:szCs w:val="18"/>
              </w:rPr>
            </w:pPr>
            <w:r w:rsidRPr="00B95E3E">
              <w:rPr>
                <w:sz w:val="18"/>
                <w:szCs w:val="18"/>
                <w:lang w:val="fr-CH"/>
              </w:rPr>
              <w:t xml:space="preserve">               </w:t>
            </w:r>
            <w:r w:rsidRPr="00B95E3E">
              <w:rPr>
                <w:sz w:val="18"/>
                <w:szCs w:val="18"/>
              </w:rPr>
              <w:t xml:space="preserve">VMMC services </w:t>
            </w:r>
          </w:p>
        </w:tc>
        <w:tc>
          <w:tcPr>
            <w:tcW w:w="3118" w:type="dxa"/>
            <w:tcBorders>
              <w:top w:val="single" w:sz="4" w:space="0" w:color="auto"/>
              <w:left w:val="nil"/>
              <w:bottom w:val="single" w:sz="4" w:space="0" w:color="auto"/>
              <w:right w:val="nil"/>
            </w:tcBorders>
          </w:tcPr>
          <w:p w14:paraId="326D757B" w14:textId="77777777" w:rsidR="000F7FFD" w:rsidRPr="00B95E3E" w:rsidRDefault="000F7FFD" w:rsidP="00F5401D">
            <w:pPr>
              <w:spacing w:line="360" w:lineRule="auto"/>
              <w:rPr>
                <w:sz w:val="18"/>
                <w:szCs w:val="18"/>
              </w:rPr>
            </w:pPr>
          </w:p>
          <w:p w14:paraId="2C40B1B2" w14:textId="77777777" w:rsidR="000F7FFD" w:rsidRPr="00B95E3E" w:rsidRDefault="000F7FFD" w:rsidP="00F5401D">
            <w:pPr>
              <w:spacing w:line="360" w:lineRule="auto"/>
              <w:rPr>
                <w:sz w:val="18"/>
                <w:szCs w:val="18"/>
              </w:rPr>
            </w:pPr>
          </w:p>
          <w:p w14:paraId="48EDD47A" w14:textId="77777777" w:rsidR="000F7FFD" w:rsidRPr="00B95E3E" w:rsidRDefault="000F7FFD" w:rsidP="00F5401D">
            <w:pPr>
              <w:spacing w:line="360" w:lineRule="auto"/>
              <w:rPr>
                <w:sz w:val="18"/>
                <w:szCs w:val="18"/>
              </w:rPr>
            </w:pPr>
            <w:r w:rsidRPr="00B95E3E">
              <w:rPr>
                <w:sz w:val="18"/>
                <w:szCs w:val="18"/>
              </w:rPr>
              <w:t xml:space="preserve">  3.2% (1.1% -   8.3%)</w:t>
            </w:r>
          </w:p>
          <w:p w14:paraId="66FD2BDA" w14:textId="77777777" w:rsidR="000F7FFD" w:rsidRPr="00B95E3E" w:rsidRDefault="000F7FFD" w:rsidP="00F5401D">
            <w:pPr>
              <w:spacing w:line="360" w:lineRule="auto"/>
              <w:rPr>
                <w:sz w:val="18"/>
                <w:szCs w:val="18"/>
              </w:rPr>
            </w:pPr>
            <w:r w:rsidRPr="00B95E3E">
              <w:rPr>
                <w:sz w:val="18"/>
                <w:szCs w:val="18"/>
              </w:rPr>
              <w:t xml:space="preserve">  2.4% (0.7% -   6.3%)</w:t>
            </w:r>
          </w:p>
          <w:p w14:paraId="19883ABE" w14:textId="77777777" w:rsidR="000F7FFD" w:rsidRPr="00B95E3E" w:rsidRDefault="000F7FFD" w:rsidP="00F5401D">
            <w:pPr>
              <w:spacing w:line="360" w:lineRule="auto"/>
              <w:rPr>
                <w:sz w:val="18"/>
                <w:szCs w:val="18"/>
              </w:rPr>
            </w:pPr>
            <w:r w:rsidRPr="00B95E3E">
              <w:rPr>
                <w:sz w:val="18"/>
                <w:szCs w:val="18"/>
              </w:rPr>
              <w:t xml:space="preserve"> </w:t>
            </w:r>
            <w:bookmarkStart w:id="11" w:name="_Hlk532896211"/>
            <w:r w:rsidRPr="00B95E3E">
              <w:rPr>
                <w:sz w:val="18"/>
                <w:szCs w:val="18"/>
              </w:rPr>
              <w:t xml:space="preserve"> 5.1% (1.6% - 11.3%)</w:t>
            </w:r>
          </w:p>
          <w:bookmarkEnd w:id="11"/>
          <w:p w14:paraId="1A4237C2" w14:textId="77777777" w:rsidR="000F7FFD" w:rsidRPr="00B95E3E" w:rsidRDefault="000F7FFD" w:rsidP="00F5401D">
            <w:pPr>
              <w:spacing w:line="360" w:lineRule="auto"/>
              <w:rPr>
                <w:sz w:val="18"/>
                <w:szCs w:val="18"/>
              </w:rPr>
            </w:pPr>
            <w:r w:rsidRPr="00B95E3E">
              <w:rPr>
                <w:sz w:val="18"/>
                <w:szCs w:val="18"/>
              </w:rPr>
              <w:t xml:space="preserve">  2.2% (0.4% -   5.7%)</w:t>
            </w:r>
          </w:p>
          <w:p w14:paraId="7961D1CF" w14:textId="77777777" w:rsidR="000F7FFD" w:rsidRPr="00B95E3E" w:rsidRDefault="000F7FFD" w:rsidP="00F5401D">
            <w:pPr>
              <w:spacing w:line="360" w:lineRule="auto"/>
              <w:rPr>
                <w:sz w:val="18"/>
                <w:szCs w:val="18"/>
              </w:rPr>
            </w:pPr>
            <w:r w:rsidRPr="00B95E3E">
              <w:rPr>
                <w:sz w:val="18"/>
                <w:szCs w:val="18"/>
              </w:rPr>
              <w:t xml:space="preserve">  2.9% (0.6% - 17.5%)</w:t>
            </w:r>
          </w:p>
          <w:p w14:paraId="38BAE537" w14:textId="77777777" w:rsidR="000F7FFD" w:rsidRPr="00B95E3E" w:rsidRDefault="000F7FFD" w:rsidP="00F5401D">
            <w:pPr>
              <w:spacing w:line="360" w:lineRule="auto"/>
              <w:rPr>
                <w:sz w:val="18"/>
                <w:szCs w:val="18"/>
              </w:rPr>
            </w:pPr>
            <w:r w:rsidRPr="00B95E3E">
              <w:rPr>
                <w:sz w:val="18"/>
                <w:szCs w:val="18"/>
              </w:rPr>
              <w:t>18.0% (3.3% - 35.1%)</w:t>
            </w:r>
          </w:p>
          <w:p w14:paraId="74F841EC" w14:textId="77777777" w:rsidR="000F7FFD" w:rsidRPr="00B95E3E" w:rsidRDefault="000F7FFD" w:rsidP="00F5401D">
            <w:pPr>
              <w:autoSpaceDE w:val="0"/>
              <w:autoSpaceDN w:val="0"/>
              <w:adjustRightInd w:val="0"/>
              <w:spacing w:line="360" w:lineRule="auto"/>
              <w:rPr>
                <w:sz w:val="18"/>
                <w:szCs w:val="18"/>
              </w:rPr>
            </w:pPr>
            <w:r w:rsidRPr="00B95E3E">
              <w:rPr>
                <w:sz w:val="18"/>
                <w:szCs w:val="18"/>
              </w:rPr>
              <w:t xml:space="preserve">  9.4% (3.5% - 18.2%)</w:t>
            </w:r>
          </w:p>
          <w:p w14:paraId="7305FDDB" w14:textId="77777777" w:rsidR="000F7FFD" w:rsidRPr="00B95E3E" w:rsidRDefault="000F7FFD" w:rsidP="00F5401D">
            <w:pPr>
              <w:autoSpaceDE w:val="0"/>
              <w:autoSpaceDN w:val="0"/>
              <w:adjustRightInd w:val="0"/>
              <w:spacing w:line="360" w:lineRule="auto"/>
              <w:rPr>
                <w:sz w:val="18"/>
                <w:szCs w:val="18"/>
              </w:rPr>
            </w:pPr>
            <w:r w:rsidRPr="00B95E3E">
              <w:rPr>
                <w:sz w:val="18"/>
                <w:szCs w:val="18"/>
              </w:rPr>
              <w:t xml:space="preserve">  3.2% (0.6% -   6.9%)</w:t>
            </w:r>
          </w:p>
        </w:tc>
        <w:tc>
          <w:tcPr>
            <w:tcW w:w="3402" w:type="dxa"/>
            <w:tcBorders>
              <w:top w:val="single" w:sz="4" w:space="0" w:color="auto"/>
              <w:left w:val="nil"/>
              <w:bottom w:val="single" w:sz="4" w:space="0" w:color="auto"/>
              <w:right w:val="nil"/>
            </w:tcBorders>
          </w:tcPr>
          <w:p w14:paraId="47E8B5F7" w14:textId="77777777" w:rsidR="000F7FFD" w:rsidRPr="00B95E3E" w:rsidRDefault="000F7FFD" w:rsidP="00F5401D">
            <w:pPr>
              <w:spacing w:line="360" w:lineRule="auto"/>
              <w:rPr>
                <w:sz w:val="18"/>
                <w:szCs w:val="18"/>
              </w:rPr>
            </w:pPr>
          </w:p>
          <w:p w14:paraId="4599A4DD" w14:textId="2FF3A85E" w:rsidR="000F7FFD" w:rsidRPr="00B95E3E" w:rsidRDefault="000F7FFD" w:rsidP="00F5401D">
            <w:pPr>
              <w:spacing w:line="360" w:lineRule="auto"/>
              <w:rPr>
                <w:sz w:val="18"/>
                <w:szCs w:val="18"/>
              </w:rPr>
            </w:pPr>
            <w:r w:rsidRPr="00B95E3E">
              <w:rPr>
                <w:sz w:val="18"/>
                <w:szCs w:val="18"/>
              </w:rPr>
              <w:t>Observed data Estimates are susceptible to bias due to re-diagnosis of people who do not report previous diagnosis.  6%-55% depending on group</w:t>
            </w:r>
            <w:r w:rsidR="000668A8" w:rsidRPr="00B95E3E">
              <w:rPr>
                <w:sz w:val="18"/>
                <w:szCs w:val="18"/>
              </w:rPr>
              <w:t xml:space="preserve"> </w:t>
            </w:r>
            <w:r w:rsidR="0072727E" w:rsidRPr="00B95E3E">
              <w:rPr>
                <w:sz w:val="18"/>
                <w:szCs w:val="18"/>
              </w:rPr>
              <w:fldChar w:fldCharType="begin"/>
            </w:r>
            <w:r w:rsidR="00B95E3E" w:rsidRPr="00B95E3E">
              <w:rPr>
                <w:sz w:val="18"/>
                <w:szCs w:val="18"/>
              </w:rPr>
              <w:instrText xml:space="preserve"> ADDIN EN.CITE &lt;EndNote&gt;&lt;Cite&gt;&lt;Author&gt;Sharma&lt;/Author&gt;&lt;Year&gt;2015&lt;/Year&gt;&lt;RecNum&gt;64&lt;/RecNum&gt;&lt;DisplayText&gt;[56]&lt;/DisplayText&gt;&lt;record&gt;&lt;rec-number&gt;64&lt;/rec-number&gt;&lt;foreign-keys&gt;&lt;key app="EN" db-id="p5tst9psb92psved0s9pwp2ivt2vx2ft9w00" timestamp="0"&gt;64&lt;/key&gt;&lt;/foreign-keys&gt;&lt;ref-type name="Journal Article"&gt;17&lt;/ref-type&gt;&lt;contributors&gt;&lt;authors&gt;&lt;author&gt;Sharma, M.&lt;/author&gt;&lt;author&gt;Ying, R.&lt;/author&gt;&lt;author&gt;Tarr, G.&lt;/author&gt;&lt;author&gt;Barnabas, R.&lt;/author&gt;&lt;/authors&gt;&lt;/contributors&gt;&lt;auth-address&gt;Univ Washington, Dept Epidemiol, Seattle, WA 98195 USA&amp;#xD;Univ Washington, Dept Global Hlth, Seattle, WA 98195 USA&amp;#xD;Univ Washington, Sch Med, Seattle, WA 98105 USA&amp;#xD;Fred Hutchinson Canc Res Ctr, Vaccine &amp;amp; Infect Dis Div, Seattle, WA 98109 USA&lt;/auth-address&gt;&lt;titles&gt;&lt;title&gt;Systematic review and meta-analysis of community and facility-based HIV testing to address linkage to care gaps in sub-Saharan Africa&lt;/title&gt;&lt;secondary-title&gt;Nature&lt;/secondary-title&gt;&lt;alt-title&gt;Nature&amp;#xD;Nature&lt;/alt-title&gt;&lt;/titles&gt;&lt;pages&gt;S77-S85&lt;/pages&gt;&lt;volume&gt;528&lt;/volume&gt;&lt;number&gt;7580&lt;/number&gt;&lt;keywords&gt;&lt;keyword&gt;cluster-randomized-trial&lt;/keyword&gt;&lt;keyword&gt;female sex workers&lt;/keyword&gt;&lt;keyword&gt;nimh project accept&lt;/keyword&gt;&lt;keyword&gt;antiretroviral therapy initiation&lt;/keyword&gt;&lt;keyword&gt;rural south-africa&lt;/keyword&gt;&lt;keyword&gt;western kenya&lt;/keyword&gt;&lt;keyword&gt;cost-effectiveness&lt;/keyword&gt;&lt;keyword&gt;cape-town&lt;/keyword&gt;&lt;keyword&gt;hptn 043&lt;/keyword&gt;&lt;keyword&gt;client characteristics&lt;/keyword&gt;&lt;/keywords&gt;&lt;dates&gt;&lt;year&gt;2015&lt;/year&gt;&lt;pub-dates&gt;&lt;date&gt;Dec 3&lt;/date&gt;&lt;/pub-dates&gt;&lt;/dates&gt;&lt;isbn&gt;0028-0836&lt;/isbn&gt;&lt;accession-num&gt;WOS:000365606000014&lt;/accession-num&gt;&lt;urls&gt;&lt;related-urls&gt;&lt;url&gt;&amp;lt;Go to ISI&amp;gt;://WOS:000365606000014&lt;/url&gt;&lt;/related-urls&gt;&lt;/urls&gt;&lt;language&gt;English&lt;/language&gt;&lt;/record&gt;&lt;/Cite&gt;&lt;/EndNote&gt;</w:instrText>
            </w:r>
            <w:r w:rsidR="0072727E" w:rsidRPr="00B95E3E">
              <w:rPr>
                <w:sz w:val="18"/>
                <w:szCs w:val="18"/>
              </w:rPr>
              <w:fldChar w:fldCharType="separate"/>
            </w:r>
            <w:r w:rsidR="00B95E3E" w:rsidRPr="00B95E3E">
              <w:rPr>
                <w:noProof/>
                <w:sz w:val="18"/>
                <w:szCs w:val="18"/>
              </w:rPr>
              <w:t>[56]</w:t>
            </w:r>
            <w:r w:rsidR="0072727E" w:rsidRPr="00B95E3E">
              <w:rPr>
                <w:sz w:val="18"/>
                <w:szCs w:val="18"/>
              </w:rPr>
              <w:fldChar w:fldCharType="end"/>
            </w:r>
          </w:p>
          <w:p w14:paraId="32568DD9" w14:textId="77777777" w:rsidR="000F7FFD" w:rsidRPr="00B95E3E" w:rsidRDefault="000F7FFD" w:rsidP="00F5401D">
            <w:pPr>
              <w:spacing w:line="360" w:lineRule="auto"/>
              <w:rPr>
                <w:sz w:val="18"/>
                <w:szCs w:val="18"/>
              </w:rPr>
            </w:pPr>
          </w:p>
          <w:p w14:paraId="3D8C9653" w14:textId="56899356" w:rsidR="000F7FFD" w:rsidRPr="00B95E3E" w:rsidRDefault="000F7FFD" w:rsidP="00B95E3E">
            <w:pPr>
              <w:spacing w:line="360" w:lineRule="auto"/>
              <w:rPr>
                <w:sz w:val="18"/>
                <w:szCs w:val="18"/>
              </w:rPr>
            </w:pPr>
            <w:r w:rsidRPr="00B95E3E">
              <w:rPr>
                <w:sz w:val="18"/>
                <w:szCs w:val="18"/>
              </w:rPr>
              <w:t>Malawi 1st quarter 2016</w:t>
            </w:r>
            <w:r w:rsidR="0072727E" w:rsidRPr="00B95E3E">
              <w:rPr>
                <w:noProof/>
                <w:sz w:val="18"/>
                <w:szCs w:val="18"/>
              </w:rPr>
              <w:t xml:space="preserve"> </w:t>
            </w:r>
            <w:r w:rsidR="0072727E" w:rsidRPr="00B95E3E">
              <w:rPr>
                <w:noProof/>
                <w:sz w:val="18"/>
                <w:szCs w:val="18"/>
              </w:rPr>
              <w:fldChar w:fldCharType="begin"/>
            </w:r>
            <w:r w:rsidR="00B95E3E" w:rsidRPr="00B95E3E">
              <w:rPr>
                <w:noProof/>
                <w:sz w:val="18"/>
                <w:szCs w:val="18"/>
              </w:rPr>
              <w:instrText xml:space="preserve"> ADDIN EN.CITE &lt;EndNote&gt;&lt;Cite&gt;&lt;Author&gt;Government of Malawi&lt;/Author&gt;&lt;RecNum&gt;181&lt;/RecNum&gt;&lt;DisplayText&gt;[57]&lt;/DisplayText&gt;&lt;record&gt;&lt;rec-number&gt;181&lt;/rec-number&gt;&lt;foreign-keys&gt;&lt;key app="EN" db-id="p5tst9psb92psved0s9pwp2ivt2vx2ft9w00" timestamp="1524131235"&gt;181&lt;/key&gt;&lt;/foreign-keys&gt;&lt;ref-type name="Report"&gt;27&lt;/ref-type&gt;&lt;contributors&gt;&lt;authors&gt;&lt;author&gt;Government of Malawi,&lt;/author&gt;&lt;author&gt;Ministry of Health&lt;/author&gt;&lt;/authors&gt;&lt;/contributors&gt;&lt;titles&gt;&lt;title&gt;Integrated HIV Program Report - January-March 2016&lt;/title&gt;&lt;/titles&gt;&lt;dates&gt;&lt;/dates&gt;&lt;urls&gt;&lt;related-urls&gt;&lt;url&gt;https://www.medbox.org/integrated-hiv-program-report-january-march-2016/download.pdf&lt;/url&gt;&lt;/related-urls&gt;&lt;/urls&gt;&lt;/record&gt;&lt;/Cite&gt;&lt;/EndNote&gt;</w:instrText>
            </w:r>
            <w:r w:rsidR="0072727E" w:rsidRPr="00B95E3E">
              <w:rPr>
                <w:noProof/>
                <w:sz w:val="18"/>
                <w:szCs w:val="18"/>
              </w:rPr>
              <w:fldChar w:fldCharType="separate"/>
            </w:r>
            <w:r w:rsidR="00B95E3E" w:rsidRPr="00B95E3E">
              <w:rPr>
                <w:noProof/>
                <w:sz w:val="18"/>
                <w:szCs w:val="18"/>
              </w:rPr>
              <w:t>[57]</w:t>
            </w:r>
            <w:r w:rsidR="0072727E" w:rsidRPr="00B95E3E">
              <w:rPr>
                <w:noProof/>
                <w:sz w:val="18"/>
                <w:szCs w:val="18"/>
              </w:rPr>
              <w:fldChar w:fldCharType="end"/>
            </w:r>
            <w:r w:rsidRPr="00B95E3E">
              <w:rPr>
                <w:sz w:val="18"/>
                <w:szCs w:val="18"/>
              </w:rPr>
              <w:t>: 5%</w:t>
            </w:r>
          </w:p>
        </w:tc>
      </w:tr>
      <w:tr w:rsidR="00B95E3E" w:rsidRPr="00B95E3E" w14:paraId="7CF702B3" w14:textId="77777777" w:rsidTr="00F5401D">
        <w:trPr>
          <w:trHeight w:val="1833"/>
        </w:trPr>
        <w:tc>
          <w:tcPr>
            <w:tcW w:w="3119" w:type="dxa"/>
            <w:tcBorders>
              <w:top w:val="single" w:sz="4" w:space="0" w:color="auto"/>
              <w:left w:val="nil"/>
              <w:bottom w:val="single" w:sz="4" w:space="0" w:color="auto"/>
              <w:right w:val="nil"/>
            </w:tcBorders>
          </w:tcPr>
          <w:p w14:paraId="39922CE4" w14:textId="77777777" w:rsidR="000F7FFD" w:rsidRPr="00B95E3E" w:rsidRDefault="000F7FFD" w:rsidP="00F5401D">
            <w:pPr>
              <w:spacing w:line="360" w:lineRule="auto"/>
              <w:rPr>
                <w:sz w:val="18"/>
                <w:szCs w:val="18"/>
              </w:rPr>
            </w:pPr>
            <w:r w:rsidRPr="00B95E3E">
              <w:rPr>
                <w:sz w:val="18"/>
                <w:szCs w:val="18"/>
              </w:rPr>
              <w:t>Proportion tested in past year</w:t>
            </w:r>
          </w:p>
          <w:p w14:paraId="37D0EE4F" w14:textId="77777777" w:rsidR="000F7FFD" w:rsidRPr="00B95E3E" w:rsidRDefault="000F7FFD" w:rsidP="00F5401D">
            <w:pPr>
              <w:spacing w:line="360" w:lineRule="auto"/>
              <w:ind w:left="601"/>
              <w:rPr>
                <w:sz w:val="18"/>
                <w:szCs w:val="18"/>
              </w:rPr>
            </w:pPr>
            <w:r w:rsidRPr="00B95E3E">
              <w:rPr>
                <w:sz w:val="18"/>
                <w:szCs w:val="18"/>
              </w:rPr>
              <w:t>Women 15-49 y</w:t>
            </w:r>
          </w:p>
          <w:p w14:paraId="6553317A" w14:textId="77777777" w:rsidR="000F7FFD" w:rsidRPr="00B95E3E" w:rsidRDefault="000F7FFD" w:rsidP="00F5401D">
            <w:pPr>
              <w:spacing w:line="360" w:lineRule="auto"/>
              <w:ind w:left="601"/>
              <w:rPr>
                <w:sz w:val="18"/>
                <w:szCs w:val="18"/>
              </w:rPr>
            </w:pPr>
            <w:r w:rsidRPr="00B95E3E">
              <w:rPr>
                <w:sz w:val="18"/>
                <w:szCs w:val="18"/>
              </w:rPr>
              <w:t>Men 15-49 y</w:t>
            </w:r>
          </w:p>
          <w:p w14:paraId="439DFAEC" w14:textId="77777777" w:rsidR="000F7FFD" w:rsidRPr="00B95E3E" w:rsidRDefault="000F7FFD" w:rsidP="00F5401D">
            <w:pPr>
              <w:spacing w:line="360" w:lineRule="auto"/>
              <w:ind w:left="601"/>
              <w:rPr>
                <w:sz w:val="18"/>
                <w:szCs w:val="18"/>
              </w:rPr>
            </w:pPr>
            <w:r w:rsidRPr="00B95E3E">
              <w:rPr>
                <w:sz w:val="18"/>
                <w:szCs w:val="18"/>
              </w:rPr>
              <w:t>Women 15-24 y</w:t>
            </w:r>
          </w:p>
          <w:p w14:paraId="1EB01544" w14:textId="77777777" w:rsidR="000F7FFD" w:rsidRPr="00B95E3E" w:rsidRDefault="000F7FFD" w:rsidP="00F5401D">
            <w:pPr>
              <w:spacing w:line="360" w:lineRule="auto"/>
              <w:ind w:left="601"/>
              <w:rPr>
                <w:sz w:val="18"/>
                <w:szCs w:val="18"/>
              </w:rPr>
            </w:pPr>
            <w:r w:rsidRPr="00B95E3E">
              <w:rPr>
                <w:sz w:val="18"/>
                <w:szCs w:val="18"/>
              </w:rPr>
              <w:t>Men 15-24 y</w:t>
            </w:r>
          </w:p>
          <w:p w14:paraId="642C89E6" w14:textId="6FCB9620" w:rsidR="000F7FFD" w:rsidRPr="00B95E3E" w:rsidRDefault="000F7FFD" w:rsidP="00F5401D">
            <w:pPr>
              <w:spacing w:line="360" w:lineRule="auto"/>
              <w:ind w:left="601"/>
              <w:rPr>
                <w:sz w:val="18"/>
                <w:szCs w:val="18"/>
              </w:rPr>
            </w:pPr>
            <w:r w:rsidRPr="00B95E3E">
              <w:rPr>
                <w:sz w:val="18"/>
                <w:szCs w:val="18"/>
              </w:rPr>
              <w:t>When Symptomatic (PLHIV)</w:t>
            </w:r>
            <w:r w:rsidR="005F7F15">
              <w:rPr>
                <w:rFonts w:ascii="Arial" w:hAnsi="Arial" w:cs="Arial"/>
                <w:color w:val="1C1D1E"/>
                <w:sz w:val="21"/>
                <w:szCs w:val="21"/>
              </w:rPr>
              <w:t xml:space="preserve"> </w:t>
            </w:r>
            <w:r w:rsidR="005F7F15" w:rsidRPr="00E24841">
              <w:rPr>
                <w:rFonts w:ascii="Arial" w:hAnsi="Arial" w:cs="Arial"/>
                <w:color w:val="1C1D1E"/>
                <w:sz w:val="21"/>
                <w:szCs w:val="21"/>
                <w:vertAlign w:val="superscript"/>
              </w:rPr>
              <w:t>§</w:t>
            </w:r>
            <w:r w:rsidRPr="00E24841">
              <w:rPr>
                <w:sz w:val="18"/>
                <w:szCs w:val="18"/>
                <w:vertAlign w:val="superscript"/>
              </w:rPr>
              <w:t>,</w:t>
            </w:r>
            <w:r w:rsidR="00A0394A">
              <w:rPr>
                <w:rFonts w:ascii="Arial" w:hAnsi="Arial" w:cs="Arial"/>
                <w:color w:val="1C1D1E"/>
                <w:sz w:val="21"/>
                <w:szCs w:val="21"/>
              </w:rPr>
              <w:t xml:space="preserve"> </w:t>
            </w:r>
            <w:r w:rsidR="00A0394A" w:rsidRPr="00E24841">
              <w:rPr>
                <w:rFonts w:ascii="Arial" w:hAnsi="Arial" w:cs="Arial"/>
                <w:color w:val="1C1D1E"/>
                <w:sz w:val="21"/>
                <w:szCs w:val="21"/>
                <w:vertAlign w:val="superscript"/>
              </w:rPr>
              <w:t>†</w:t>
            </w:r>
          </w:p>
          <w:p w14:paraId="1BB31F3D" w14:textId="77777777" w:rsidR="000F7FFD" w:rsidRPr="00B95E3E" w:rsidRDefault="000F7FFD" w:rsidP="00F5401D">
            <w:pPr>
              <w:spacing w:line="360" w:lineRule="auto"/>
              <w:ind w:left="601"/>
              <w:rPr>
                <w:sz w:val="18"/>
                <w:szCs w:val="18"/>
              </w:rPr>
            </w:pPr>
            <w:r w:rsidRPr="00B95E3E">
              <w:rPr>
                <w:sz w:val="18"/>
                <w:szCs w:val="18"/>
              </w:rPr>
              <w:t>In pregnancy 15-49 y</w:t>
            </w:r>
          </w:p>
          <w:p w14:paraId="41C2231A" w14:textId="77777777" w:rsidR="000F7FFD" w:rsidRPr="00B95E3E" w:rsidRDefault="000F7FFD" w:rsidP="00F5401D">
            <w:pPr>
              <w:spacing w:line="360" w:lineRule="auto"/>
              <w:ind w:left="601"/>
              <w:rPr>
                <w:sz w:val="18"/>
                <w:szCs w:val="18"/>
              </w:rPr>
            </w:pPr>
            <w:r w:rsidRPr="00B95E3E">
              <w:rPr>
                <w:sz w:val="18"/>
                <w:szCs w:val="18"/>
              </w:rPr>
              <w:t>WTS 15-64 y</w:t>
            </w:r>
          </w:p>
        </w:tc>
        <w:tc>
          <w:tcPr>
            <w:tcW w:w="3118" w:type="dxa"/>
            <w:tcBorders>
              <w:top w:val="single" w:sz="4" w:space="0" w:color="auto"/>
              <w:left w:val="nil"/>
              <w:bottom w:val="single" w:sz="4" w:space="0" w:color="auto"/>
              <w:right w:val="nil"/>
            </w:tcBorders>
          </w:tcPr>
          <w:p w14:paraId="4FC98246" w14:textId="77777777" w:rsidR="000F7FFD" w:rsidRPr="00B95E3E" w:rsidRDefault="000F7FFD" w:rsidP="00F5401D">
            <w:pPr>
              <w:spacing w:line="360" w:lineRule="auto"/>
              <w:rPr>
                <w:sz w:val="18"/>
                <w:szCs w:val="18"/>
              </w:rPr>
            </w:pPr>
          </w:p>
          <w:p w14:paraId="00978B81" w14:textId="77777777" w:rsidR="000F7FFD" w:rsidRPr="00B95E3E" w:rsidRDefault="000F7FFD" w:rsidP="00F5401D">
            <w:pPr>
              <w:spacing w:line="360" w:lineRule="auto"/>
              <w:rPr>
                <w:sz w:val="18"/>
                <w:szCs w:val="18"/>
              </w:rPr>
            </w:pPr>
            <w:r w:rsidRPr="00B95E3E">
              <w:rPr>
                <w:sz w:val="18"/>
                <w:szCs w:val="18"/>
              </w:rPr>
              <w:t>29% (15% - 41%)</w:t>
            </w:r>
          </w:p>
          <w:p w14:paraId="50CF7FB2" w14:textId="77777777" w:rsidR="000F7FFD" w:rsidRPr="00B95E3E" w:rsidRDefault="000F7FFD" w:rsidP="00F5401D">
            <w:pPr>
              <w:spacing w:line="360" w:lineRule="auto"/>
              <w:rPr>
                <w:sz w:val="18"/>
                <w:szCs w:val="18"/>
              </w:rPr>
            </w:pPr>
            <w:r w:rsidRPr="00B95E3E">
              <w:rPr>
                <w:sz w:val="18"/>
                <w:szCs w:val="18"/>
              </w:rPr>
              <w:t>19% (12% - 27%)</w:t>
            </w:r>
          </w:p>
          <w:p w14:paraId="4362B378" w14:textId="77777777" w:rsidR="000F7FFD" w:rsidRPr="00B95E3E" w:rsidRDefault="000F7FFD" w:rsidP="00F5401D">
            <w:pPr>
              <w:spacing w:line="360" w:lineRule="auto"/>
              <w:rPr>
                <w:sz w:val="18"/>
                <w:szCs w:val="18"/>
              </w:rPr>
            </w:pPr>
            <w:r w:rsidRPr="00B95E3E">
              <w:rPr>
                <w:sz w:val="18"/>
                <w:szCs w:val="18"/>
              </w:rPr>
              <w:t>25% (11% - 38%)</w:t>
            </w:r>
          </w:p>
          <w:p w14:paraId="3C8BE5CD" w14:textId="77777777" w:rsidR="000F7FFD" w:rsidRPr="00B95E3E" w:rsidRDefault="000F7FFD" w:rsidP="00F5401D">
            <w:pPr>
              <w:spacing w:line="360" w:lineRule="auto"/>
              <w:rPr>
                <w:sz w:val="18"/>
                <w:szCs w:val="18"/>
              </w:rPr>
            </w:pPr>
            <w:r w:rsidRPr="00B95E3E">
              <w:rPr>
                <w:sz w:val="18"/>
                <w:szCs w:val="18"/>
              </w:rPr>
              <w:t>17% (11% - 23%)</w:t>
            </w:r>
          </w:p>
          <w:p w14:paraId="5DFBAFD4" w14:textId="77777777" w:rsidR="000F7FFD" w:rsidRPr="00B95E3E" w:rsidRDefault="000F7FFD" w:rsidP="00F5401D">
            <w:pPr>
              <w:spacing w:line="360" w:lineRule="auto"/>
              <w:rPr>
                <w:sz w:val="18"/>
                <w:szCs w:val="18"/>
              </w:rPr>
            </w:pPr>
            <w:r w:rsidRPr="00B95E3E">
              <w:rPr>
                <w:sz w:val="18"/>
                <w:szCs w:val="18"/>
              </w:rPr>
              <w:t>16% (  9% - 24%)</w:t>
            </w:r>
          </w:p>
          <w:p w14:paraId="1B95475D" w14:textId="77777777" w:rsidR="000F7FFD" w:rsidRPr="00B95E3E" w:rsidRDefault="000F7FFD" w:rsidP="00F5401D">
            <w:pPr>
              <w:spacing w:line="360" w:lineRule="auto"/>
              <w:rPr>
                <w:sz w:val="18"/>
                <w:szCs w:val="18"/>
              </w:rPr>
            </w:pPr>
            <w:r w:rsidRPr="00B95E3E">
              <w:rPr>
                <w:sz w:val="18"/>
                <w:szCs w:val="18"/>
              </w:rPr>
              <w:t>93% (30% - 98%)</w:t>
            </w:r>
          </w:p>
          <w:p w14:paraId="48DF6B1D" w14:textId="77777777" w:rsidR="000F7FFD" w:rsidRPr="00B95E3E" w:rsidRDefault="000F7FFD" w:rsidP="00F5401D">
            <w:pPr>
              <w:spacing w:line="360" w:lineRule="auto"/>
              <w:rPr>
                <w:sz w:val="18"/>
                <w:szCs w:val="18"/>
              </w:rPr>
            </w:pPr>
            <w:r w:rsidRPr="00B95E3E">
              <w:rPr>
                <w:sz w:val="18"/>
                <w:szCs w:val="18"/>
              </w:rPr>
              <w:t>39% (22% - 52%)</w:t>
            </w:r>
          </w:p>
        </w:tc>
        <w:tc>
          <w:tcPr>
            <w:tcW w:w="3402" w:type="dxa"/>
            <w:tcBorders>
              <w:top w:val="single" w:sz="4" w:space="0" w:color="auto"/>
              <w:left w:val="nil"/>
              <w:bottom w:val="single" w:sz="4" w:space="0" w:color="auto"/>
              <w:right w:val="nil"/>
            </w:tcBorders>
          </w:tcPr>
          <w:p w14:paraId="3E1D1772" w14:textId="77777777" w:rsidR="000F7FFD" w:rsidRPr="00B95E3E" w:rsidRDefault="000F7FFD" w:rsidP="00F5401D">
            <w:pPr>
              <w:spacing w:line="360" w:lineRule="auto"/>
              <w:rPr>
                <w:sz w:val="18"/>
                <w:szCs w:val="18"/>
              </w:rPr>
            </w:pPr>
          </w:p>
          <w:p w14:paraId="7D193711" w14:textId="025F7D5F" w:rsidR="000F7FFD" w:rsidRPr="00B95E3E" w:rsidRDefault="000F7FFD" w:rsidP="00F5401D">
            <w:pPr>
              <w:spacing w:line="360" w:lineRule="auto"/>
              <w:rPr>
                <w:sz w:val="18"/>
                <w:szCs w:val="18"/>
              </w:rPr>
            </w:pPr>
            <w:r w:rsidRPr="00B95E3E">
              <w:rPr>
                <w:sz w:val="18"/>
                <w:szCs w:val="18"/>
              </w:rPr>
              <w:t>Zimbabwe DHS 2015</w:t>
            </w:r>
            <w:r w:rsidR="0072727E" w:rsidRPr="00B95E3E">
              <w:rPr>
                <w:sz w:val="18"/>
                <w:szCs w:val="18"/>
              </w:rPr>
              <w:t xml:space="preserve"> </w:t>
            </w:r>
            <w:r w:rsidR="0072727E" w:rsidRPr="00B95E3E">
              <w:rPr>
                <w:sz w:val="18"/>
                <w:szCs w:val="18"/>
              </w:rPr>
              <w:fldChar w:fldCharType="begin"/>
            </w:r>
            <w:r w:rsidR="0072727E" w:rsidRPr="00B95E3E">
              <w:rPr>
                <w:sz w:val="18"/>
                <w:szCs w:val="18"/>
              </w:rPr>
              <w:instrText xml:space="preserve"> ADDIN EN.CITE &lt;EndNote&gt;&lt;Cite&gt;&lt;Author&gt;Zimbabwe National Statistics Agency and ICF International&lt;/Author&gt;&lt;Year&gt;2016&lt;/Year&gt;&lt;RecNum&gt;95&lt;/RecNum&gt;&lt;DisplayText&gt;[14]&lt;/DisplayText&gt;&lt;record&gt;&lt;rec-number&gt;95&lt;/rec-number&gt;&lt;foreign-keys&gt;&lt;key app="EN" db-id="p5tst9psb92psved0s9pwp2ivt2vx2ft9w00" timestamp="0"&gt;95&lt;/key&gt;&lt;/foreign-keys&gt;&lt;ref-type name="Report"&gt;27&lt;/ref-type&gt;&lt;contributors&gt;&lt;authors&gt;&lt;author&gt;Zimbabwe National Statistics Agency and ICF International,&lt;/author&gt;&lt;/authors&gt;&lt;/contributors&gt;&lt;titles&gt;&lt;title&gt; Zimbabwe Demographic and Health Survey 2015: Final Report&lt;/title&gt;&lt;/titles&gt;&lt;dates&gt;&lt;year&gt;2016&lt;/year&gt;&lt;/dates&gt;&lt;pub-location&gt;Rockville, Maryland, USA&lt;/pub-location&gt;&lt;publisher&gt;Zimbabwe National Statistics Agency (ZIMSTAT) and ICF International&lt;/publisher&gt;&lt;urls&gt;&lt;related-urls&gt;&lt;url&gt;https://www.dhsprogram.com/pubs/pdf/FR322/FR322.pdf&lt;/url&gt;&lt;/related-urls&gt;&lt;/urls&gt;&lt;/record&gt;&lt;/Cite&gt;&lt;/EndNote&gt;</w:instrText>
            </w:r>
            <w:r w:rsidR="0072727E" w:rsidRPr="00B95E3E">
              <w:rPr>
                <w:sz w:val="18"/>
                <w:szCs w:val="18"/>
              </w:rPr>
              <w:fldChar w:fldCharType="separate"/>
            </w:r>
            <w:r w:rsidR="0072727E" w:rsidRPr="00B95E3E">
              <w:rPr>
                <w:noProof/>
                <w:sz w:val="18"/>
                <w:szCs w:val="18"/>
              </w:rPr>
              <w:t>[14]</w:t>
            </w:r>
            <w:r w:rsidR="0072727E" w:rsidRPr="00B95E3E">
              <w:rPr>
                <w:sz w:val="18"/>
                <w:szCs w:val="18"/>
              </w:rPr>
              <w:fldChar w:fldCharType="end"/>
            </w:r>
            <w:r w:rsidRPr="00B95E3E">
              <w:rPr>
                <w:sz w:val="18"/>
                <w:szCs w:val="18"/>
              </w:rPr>
              <w:t>: 49% women, 36% men (age 15-49 y)</w:t>
            </w:r>
          </w:p>
          <w:p w14:paraId="4B629264" w14:textId="29BBD6D3" w:rsidR="000F7FFD" w:rsidRPr="00B95E3E" w:rsidRDefault="000F7FFD" w:rsidP="00F5401D">
            <w:pPr>
              <w:spacing w:line="360" w:lineRule="auto"/>
              <w:rPr>
                <w:sz w:val="18"/>
                <w:szCs w:val="18"/>
              </w:rPr>
            </w:pPr>
            <w:r w:rsidRPr="00B95E3E">
              <w:rPr>
                <w:sz w:val="18"/>
                <w:szCs w:val="18"/>
              </w:rPr>
              <w:t>Namibia DHS 2013</w:t>
            </w:r>
            <w:r w:rsidR="0072727E" w:rsidRPr="00B95E3E">
              <w:rPr>
                <w:noProof/>
                <w:sz w:val="18"/>
                <w:szCs w:val="18"/>
              </w:rPr>
              <w:t xml:space="preserve"> </w:t>
            </w:r>
            <w:r w:rsidR="0072727E" w:rsidRPr="00B95E3E">
              <w:rPr>
                <w:noProof/>
                <w:sz w:val="18"/>
                <w:szCs w:val="18"/>
              </w:rPr>
              <w:fldChar w:fldCharType="begin"/>
            </w:r>
            <w:r w:rsidR="00B95E3E" w:rsidRPr="00B95E3E">
              <w:rPr>
                <w:noProof/>
                <w:sz w:val="18"/>
                <w:szCs w:val="18"/>
              </w:rPr>
              <w:instrText xml:space="preserve"> ADDIN EN.CITE &lt;EndNote&gt;&lt;Cite&gt;&lt;Author&gt;The Namibia Ministry of Health and Social Services (MoHSS)&lt;/Author&gt;&lt;Year&gt;2014&lt;/Year&gt;&lt;RecNum&gt;157&lt;/RecNum&gt;&lt;DisplayText&gt;[58]&lt;/DisplayText&gt;&lt;record&gt;&lt;rec-number&gt;157&lt;/rec-number&gt;&lt;foreign-keys&gt;&lt;key app="EN" db-id="p5tst9psb92psved0s9pwp2ivt2vx2ft9w00" timestamp="1516710427"&gt;157&lt;/key&gt;&lt;/foreign-keys&gt;&lt;ref-type name="Report"&gt;27&lt;/ref-type&gt;&lt;contributors&gt;&lt;authors&gt;&lt;author&gt;The Namibia Ministry of Health and Social Services (MoHSS), &lt;/author&gt;&lt;author&gt;ICF International,&lt;/author&gt;&lt;/authors&gt;&lt;/contributors&gt;&lt;titles&gt;&lt;title&gt;The Namibia Demographic and Health Survey 2013.&lt;/title&gt;&lt;/titles&gt;&lt;dates&gt;&lt;year&gt;2014&lt;/year&gt;&lt;/dates&gt;&lt;pub-location&gt;Windhoek, Namibia and Rockville, Maryland, USA&lt;/pub-location&gt;&lt;publisher&gt;MoHSS and ICF International&lt;/publisher&gt;&lt;urls&gt;&lt;related-urls&gt;&lt;url&gt;https://dhsprogram.com/pubs/pdf/FR298/FR298.pdf&lt;/url&gt;&lt;/related-urls&gt;&lt;/urls&gt;&lt;electronic-resource-num&gt;https://dhsprogram.com/pubs/pdf/FR298/FR298.pdf&lt;/electronic-resource-num&gt;&lt;access-date&gt;22/01/2018&lt;/access-date&gt;&lt;/record&gt;&lt;/Cite&gt;&lt;/EndNote&gt;</w:instrText>
            </w:r>
            <w:r w:rsidR="0072727E" w:rsidRPr="00B95E3E">
              <w:rPr>
                <w:noProof/>
                <w:sz w:val="18"/>
                <w:szCs w:val="18"/>
              </w:rPr>
              <w:fldChar w:fldCharType="separate"/>
            </w:r>
            <w:r w:rsidR="00B95E3E" w:rsidRPr="00B95E3E">
              <w:rPr>
                <w:noProof/>
                <w:sz w:val="18"/>
                <w:szCs w:val="18"/>
              </w:rPr>
              <w:t>[58]</w:t>
            </w:r>
            <w:r w:rsidR="0072727E" w:rsidRPr="00B95E3E">
              <w:rPr>
                <w:noProof/>
                <w:sz w:val="18"/>
                <w:szCs w:val="18"/>
              </w:rPr>
              <w:fldChar w:fldCharType="end"/>
            </w:r>
            <w:r w:rsidRPr="00B95E3E">
              <w:rPr>
                <w:sz w:val="18"/>
                <w:szCs w:val="18"/>
              </w:rPr>
              <w:t xml:space="preserve">: 49% women, 38% men (age 15-49 y)  </w:t>
            </w:r>
          </w:p>
          <w:p w14:paraId="1F96F30D" w14:textId="73B97DD6" w:rsidR="000F7FFD" w:rsidRPr="00B95E3E" w:rsidRDefault="000F7FFD" w:rsidP="00B95E3E">
            <w:pPr>
              <w:spacing w:line="360" w:lineRule="auto"/>
              <w:rPr>
                <w:sz w:val="18"/>
                <w:szCs w:val="18"/>
              </w:rPr>
            </w:pPr>
            <w:r w:rsidRPr="00B95E3E">
              <w:rPr>
                <w:sz w:val="18"/>
                <w:szCs w:val="18"/>
              </w:rPr>
              <w:t>Nigeria DHS 2013</w:t>
            </w:r>
            <w:r w:rsidR="0072727E" w:rsidRPr="00B95E3E">
              <w:rPr>
                <w:sz w:val="18"/>
                <w:szCs w:val="18"/>
              </w:rPr>
              <w:t xml:space="preserve"> </w:t>
            </w:r>
            <w:r w:rsidR="0072727E" w:rsidRPr="00B95E3E">
              <w:rPr>
                <w:sz w:val="18"/>
                <w:szCs w:val="18"/>
              </w:rPr>
              <w:fldChar w:fldCharType="begin"/>
            </w:r>
            <w:r w:rsidR="00B95E3E" w:rsidRPr="00B95E3E">
              <w:rPr>
                <w:sz w:val="18"/>
                <w:szCs w:val="18"/>
              </w:rPr>
              <w:instrText xml:space="preserve"> ADDIN EN.CITE &lt;EndNote&gt;&lt;Cite&gt;&lt;Author&gt;National Population Commission (NPC) [Nigeria]&lt;/Author&gt;&lt;Year&gt;2014&lt;/Year&gt;&lt;RecNum&gt;158&lt;/RecNum&gt;&lt;DisplayText&gt;[59]&lt;/DisplayText&gt;&lt;record&gt;&lt;rec-number&gt;158&lt;/rec-number&gt;&lt;foreign-keys&gt;&lt;key app="EN" db-id="p5tst9psb92psved0s9pwp2ivt2vx2ft9w00" timestamp="1516715128"&gt;158&lt;/key&gt;&lt;/foreign-keys&gt;&lt;ref-type name="Report"&gt;27&lt;/ref-type&gt;&lt;contributors&gt;&lt;authors&gt;&lt;author&gt;National Population Commission (NPC) [Nigeria], &lt;/author&gt;&lt;author&gt;ICF International&lt;/author&gt;&lt;/authors&gt;&lt;/contributors&gt;&lt;titles&gt;&lt;title&gt;Demographic and Health Survey 2013&lt;/title&gt;&lt;/titles&gt;&lt;dates&gt;&lt;year&gt;2014&lt;/year&gt;&lt;/dates&gt;&lt;pub-location&gt;Nigeria  Abuja, Nigeria and Rockville, Maryland, USA&lt;/pub-location&gt;&lt;publisher&gt;NPC and ICF International&lt;/publisher&gt;&lt;urls&gt;&lt;related-urls&gt;&lt;url&gt;https://dhsprogram.com/pubs/pdf/fr293/fr293.pdf&lt;/url&gt;&lt;/related-urls&gt;&lt;/urls&gt;&lt;electronic-resource-num&gt;https://dhsprogram.com/pubs/pdf/fr293/fr293.pdf&lt;/electronic-resource-num&gt;&lt;access-date&gt;22/01/2018&lt;/access-date&gt;&lt;/record&gt;&lt;/Cite&gt;&lt;/EndNote&gt;</w:instrText>
            </w:r>
            <w:r w:rsidR="0072727E" w:rsidRPr="00B95E3E">
              <w:rPr>
                <w:sz w:val="18"/>
                <w:szCs w:val="18"/>
              </w:rPr>
              <w:fldChar w:fldCharType="separate"/>
            </w:r>
            <w:r w:rsidR="00B95E3E" w:rsidRPr="00B95E3E">
              <w:rPr>
                <w:noProof/>
                <w:sz w:val="18"/>
                <w:szCs w:val="18"/>
              </w:rPr>
              <w:t>[59]</w:t>
            </w:r>
            <w:r w:rsidR="0072727E" w:rsidRPr="00B95E3E">
              <w:rPr>
                <w:sz w:val="18"/>
                <w:szCs w:val="18"/>
              </w:rPr>
              <w:fldChar w:fldCharType="end"/>
            </w:r>
            <w:r w:rsidRPr="00B95E3E">
              <w:rPr>
                <w:sz w:val="18"/>
                <w:szCs w:val="18"/>
              </w:rPr>
              <w:t>: 10% women, 10% men</w:t>
            </w:r>
            <w:r w:rsidRPr="00B95E3E">
              <w:rPr>
                <w:sz w:val="18"/>
                <w:szCs w:val="18"/>
                <w:vertAlign w:val="superscript"/>
              </w:rPr>
              <w:t xml:space="preserve"> x</w:t>
            </w:r>
          </w:p>
        </w:tc>
      </w:tr>
      <w:tr w:rsidR="000F7FFD" w:rsidRPr="00B95E3E" w14:paraId="2CD5A53A" w14:textId="77777777" w:rsidTr="00F5401D">
        <w:trPr>
          <w:trHeight w:val="1174"/>
        </w:trPr>
        <w:tc>
          <w:tcPr>
            <w:tcW w:w="3119" w:type="dxa"/>
            <w:tcBorders>
              <w:top w:val="single" w:sz="4" w:space="0" w:color="auto"/>
              <w:left w:val="nil"/>
              <w:bottom w:val="single" w:sz="4" w:space="0" w:color="auto"/>
              <w:right w:val="nil"/>
            </w:tcBorders>
          </w:tcPr>
          <w:p w14:paraId="2B2F8A16" w14:textId="77777777" w:rsidR="000F7FFD" w:rsidRPr="00B95E3E" w:rsidRDefault="000F7FFD" w:rsidP="00F5401D">
            <w:pPr>
              <w:spacing w:line="360" w:lineRule="auto"/>
              <w:rPr>
                <w:sz w:val="18"/>
                <w:szCs w:val="18"/>
              </w:rPr>
            </w:pPr>
            <w:bookmarkStart w:id="12" w:name="_Hlk532896307"/>
            <w:r w:rsidRPr="00B95E3E">
              <w:rPr>
                <w:sz w:val="18"/>
                <w:szCs w:val="18"/>
              </w:rPr>
              <w:t>Proportion of HIV positive people diagnosed</w:t>
            </w:r>
          </w:p>
          <w:bookmarkEnd w:id="12"/>
          <w:p w14:paraId="59D1279C" w14:textId="77777777" w:rsidR="000F7FFD" w:rsidRPr="00B95E3E" w:rsidRDefault="000F7FFD" w:rsidP="00F5401D">
            <w:pPr>
              <w:spacing w:line="360" w:lineRule="auto"/>
              <w:rPr>
                <w:sz w:val="18"/>
                <w:szCs w:val="18"/>
              </w:rPr>
            </w:pPr>
            <w:r w:rsidRPr="00B95E3E">
              <w:rPr>
                <w:sz w:val="18"/>
                <w:szCs w:val="18"/>
              </w:rPr>
              <w:t xml:space="preserve">                 Overall 15-64 y</w:t>
            </w:r>
          </w:p>
          <w:p w14:paraId="47E97FA9" w14:textId="77777777" w:rsidR="000F7FFD" w:rsidRPr="00B95E3E" w:rsidRDefault="000F7FFD" w:rsidP="00F5401D">
            <w:pPr>
              <w:spacing w:line="360" w:lineRule="auto"/>
              <w:rPr>
                <w:sz w:val="18"/>
                <w:szCs w:val="18"/>
              </w:rPr>
            </w:pPr>
            <w:r w:rsidRPr="00B95E3E">
              <w:rPr>
                <w:sz w:val="18"/>
                <w:szCs w:val="18"/>
              </w:rPr>
              <w:t xml:space="preserve">                 Women 15-49 y</w:t>
            </w:r>
          </w:p>
          <w:p w14:paraId="63D35720" w14:textId="77777777" w:rsidR="000F7FFD" w:rsidRPr="00B95E3E" w:rsidRDefault="000F7FFD" w:rsidP="00F5401D">
            <w:pPr>
              <w:spacing w:line="360" w:lineRule="auto"/>
              <w:rPr>
                <w:sz w:val="18"/>
                <w:szCs w:val="18"/>
              </w:rPr>
            </w:pPr>
            <w:r w:rsidRPr="00B95E3E">
              <w:rPr>
                <w:sz w:val="18"/>
                <w:szCs w:val="18"/>
              </w:rPr>
              <w:t xml:space="preserve">                 Men 15-49 y</w:t>
            </w:r>
          </w:p>
          <w:p w14:paraId="3DC25392" w14:textId="77777777" w:rsidR="000F7FFD" w:rsidRPr="00B95E3E" w:rsidRDefault="000F7FFD" w:rsidP="00F5401D">
            <w:pPr>
              <w:spacing w:line="360" w:lineRule="auto"/>
              <w:rPr>
                <w:sz w:val="18"/>
                <w:szCs w:val="18"/>
              </w:rPr>
            </w:pPr>
            <w:r w:rsidRPr="00B95E3E">
              <w:rPr>
                <w:sz w:val="18"/>
                <w:szCs w:val="18"/>
              </w:rPr>
              <w:t xml:space="preserve">                 </w:t>
            </w:r>
            <w:bookmarkStart w:id="13" w:name="_Hlk532896365"/>
            <w:r w:rsidRPr="00B95E3E">
              <w:rPr>
                <w:sz w:val="18"/>
                <w:szCs w:val="18"/>
              </w:rPr>
              <w:t>Women 15-24 y</w:t>
            </w:r>
          </w:p>
          <w:p w14:paraId="630CE5EC" w14:textId="77777777" w:rsidR="000F7FFD" w:rsidRPr="00B95E3E" w:rsidRDefault="000F7FFD" w:rsidP="00F5401D">
            <w:pPr>
              <w:spacing w:line="360" w:lineRule="auto"/>
              <w:rPr>
                <w:sz w:val="18"/>
                <w:szCs w:val="18"/>
              </w:rPr>
            </w:pPr>
            <w:r w:rsidRPr="00B95E3E">
              <w:rPr>
                <w:sz w:val="18"/>
                <w:szCs w:val="18"/>
              </w:rPr>
              <w:t xml:space="preserve">                 Men 15-24 y</w:t>
            </w:r>
          </w:p>
          <w:bookmarkEnd w:id="13"/>
          <w:p w14:paraId="00DD7F6E" w14:textId="77777777" w:rsidR="000F7FFD" w:rsidRPr="00B95E3E" w:rsidRDefault="000F7FFD" w:rsidP="00F5401D">
            <w:pPr>
              <w:spacing w:line="360" w:lineRule="auto"/>
              <w:rPr>
                <w:sz w:val="18"/>
                <w:szCs w:val="18"/>
              </w:rPr>
            </w:pPr>
            <w:r w:rsidRPr="00B95E3E">
              <w:rPr>
                <w:sz w:val="18"/>
                <w:szCs w:val="18"/>
              </w:rPr>
              <w:t xml:space="preserve">                 WTS 15-64 y</w:t>
            </w:r>
          </w:p>
        </w:tc>
        <w:tc>
          <w:tcPr>
            <w:tcW w:w="3118" w:type="dxa"/>
            <w:tcBorders>
              <w:top w:val="single" w:sz="4" w:space="0" w:color="auto"/>
              <w:left w:val="nil"/>
              <w:bottom w:val="single" w:sz="4" w:space="0" w:color="auto"/>
              <w:right w:val="nil"/>
            </w:tcBorders>
          </w:tcPr>
          <w:p w14:paraId="4C6E59A1" w14:textId="77777777" w:rsidR="000F7FFD" w:rsidRPr="00B95E3E" w:rsidRDefault="000F7FFD" w:rsidP="00F5401D">
            <w:pPr>
              <w:spacing w:line="360" w:lineRule="auto"/>
              <w:rPr>
                <w:sz w:val="18"/>
                <w:szCs w:val="18"/>
              </w:rPr>
            </w:pPr>
          </w:p>
          <w:p w14:paraId="407157F2" w14:textId="77777777" w:rsidR="000F7FFD" w:rsidRPr="00B95E3E" w:rsidRDefault="000F7FFD" w:rsidP="00F5401D">
            <w:pPr>
              <w:spacing w:line="360" w:lineRule="auto"/>
              <w:rPr>
                <w:sz w:val="18"/>
                <w:szCs w:val="18"/>
              </w:rPr>
            </w:pPr>
          </w:p>
          <w:p w14:paraId="5747B7C7" w14:textId="77777777" w:rsidR="000F7FFD" w:rsidRPr="00B95E3E" w:rsidRDefault="000F7FFD" w:rsidP="00F5401D">
            <w:pPr>
              <w:spacing w:line="360" w:lineRule="auto"/>
              <w:rPr>
                <w:sz w:val="18"/>
                <w:szCs w:val="18"/>
              </w:rPr>
            </w:pPr>
            <w:r w:rsidRPr="00B95E3E">
              <w:rPr>
                <w:sz w:val="18"/>
                <w:szCs w:val="18"/>
              </w:rPr>
              <w:t>83% (73% - 90%)</w:t>
            </w:r>
          </w:p>
          <w:p w14:paraId="75623777" w14:textId="77777777" w:rsidR="000F7FFD" w:rsidRPr="00B95E3E" w:rsidRDefault="000F7FFD" w:rsidP="00F5401D">
            <w:pPr>
              <w:spacing w:line="360" w:lineRule="auto"/>
              <w:rPr>
                <w:sz w:val="18"/>
                <w:szCs w:val="18"/>
              </w:rPr>
            </w:pPr>
            <w:r w:rsidRPr="00B95E3E">
              <w:rPr>
                <w:sz w:val="18"/>
                <w:szCs w:val="18"/>
              </w:rPr>
              <w:t>90% (79% - 95%)</w:t>
            </w:r>
          </w:p>
          <w:p w14:paraId="53F6B8D4" w14:textId="77777777" w:rsidR="000F7FFD" w:rsidRPr="00B95E3E" w:rsidRDefault="000F7FFD" w:rsidP="00F5401D">
            <w:pPr>
              <w:spacing w:line="360" w:lineRule="auto"/>
              <w:rPr>
                <w:sz w:val="18"/>
                <w:szCs w:val="18"/>
              </w:rPr>
            </w:pPr>
            <w:bookmarkStart w:id="14" w:name="_Hlk532896324"/>
            <w:r w:rsidRPr="00B95E3E">
              <w:rPr>
                <w:sz w:val="18"/>
                <w:szCs w:val="18"/>
              </w:rPr>
              <w:t>74% (61% - 85%)</w:t>
            </w:r>
          </w:p>
          <w:p w14:paraId="3B1D8CBC" w14:textId="77777777" w:rsidR="000F7FFD" w:rsidRPr="00B95E3E" w:rsidRDefault="000F7FFD" w:rsidP="00F5401D">
            <w:pPr>
              <w:spacing w:line="360" w:lineRule="auto"/>
              <w:rPr>
                <w:sz w:val="18"/>
                <w:szCs w:val="18"/>
              </w:rPr>
            </w:pPr>
            <w:bookmarkStart w:id="15" w:name="_Hlk532896378"/>
            <w:bookmarkEnd w:id="14"/>
            <w:r w:rsidRPr="00B95E3E">
              <w:rPr>
                <w:sz w:val="18"/>
                <w:szCs w:val="18"/>
              </w:rPr>
              <w:t>79% (56% - 88%)</w:t>
            </w:r>
          </w:p>
          <w:p w14:paraId="77ACDB77" w14:textId="77777777" w:rsidR="000F7FFD" w:rsidRPr="00B95E3E" w:rsidRDefault="000F7FFD" w:rsidP="00F5401D">
            <w:pPr>
              <w:spacing w:line="360" w:lineRule="auto"/>
              <w:rPr>
                <w:sz w:val="18"/>
                <w:szCs w:val="18"/>
              </w:rPr>
            </w:pPr>
            <w:bookmarkStart w:id="16" w:name="_Hlk532896390"/>
            <w:bookmarkEnd w:id="15"/>
            <w:r w:rsidRPr="00B95E3E">
              <w:rPr>
                <w:sz w:val="18"/>
                <w:szCs w:val="18"/>
              </w:rPr>
              <w:t>43% (26% - 57%)</w:t>
            </w:r>
          </w:p>
          <w:bookmarkEnd w:id="16"/>
          <w:p w14:paraId="3D6C55E6" w14:textId="77777777" w:rsidR="000F7FFD" w:rsidRPr="00B95E3E" w:rsidRDefault="000F7FFD" w:rsidP="00F5401D">
            <w:pPr>
              <w:spacing w:line="360" w:lineRule="auto"/>
              <w:rPr>
                <w:sz w:val="18"/>
                <w:szCs w:val="18"/>
              </w:rPr>
            </w:pPr>
            <w:r w:rsidRPr="00B95E3E">
              <w:rPr>
                <w:sz w:val="18"/>
                <w:szCs w:val="18"/>
              </w:rPr>
              <w:t>75% (58% - 87%)</w:t>
            </w:r>
          </w:p>
        </w:tc>
        <w:tc>
          <w:tcPr>
            <w:tcW w:w="3402" w:type="dxa"/>
            <w:tcBorders>
              <w:top w:val="single" w:sz="4" w:space="0" w:color="auto"/>
              <w:left w:val="nil"/>
              <w:bottom w:val="single" w:sz="4" w:space="0" w:color="auto"/>
              <w:right w:val="nil"/>
            </w:tcBorders>
            <w:hideMark/>
          </w:tcPr>
          <w:p w14:paraId="0028212A" w14:textId="7260EB50" w:rsidR="000F7FFD" w:rsidRPr="00B95E3E" w:rsidRDefault="000F7FFD" w:rsidP="00F5401D">
            <w:pPr>
              <w:spacing w:line="360" w:lineRule="auto"/>
              <w:rPr>
                <w:sz w:val="18"/>
                <w:szCs w:val="18"/>
              </w:rPr>
            </w:pPr>
            <w:r w:rsidRPr="00B95E3E">
              <w:rPr>
                <w:sz w:val="18"/>
                <w:szCs w:val="18"/>
              </w:rPr>
              <w:t>Malawi PHIA 2016</w:t>
            </w:r>
            <w:r w:rsidR="0072727E" w:rsidRPr="00B95E3E">
              <w:rPr>
                <w:sz w:val="18"/>
                <w:szCs w:val="18"/>
              </w:rPr>
              <w:t xml:space="preserve"> </w:t>
            </w:r>
            <w:r w:rsidR="0072727E" w:rsidRPr="00B95E3E">
              <w:rPr>
                <w:sz w:val="18"/>
                <w:szCs w:val="18"/>
              </w:rPr>
              <w:fldChar w:fldCharType="begin"/>
            </w:r>
            <w:r w:rsidR="0072727E" w:rsidRPr="00B95E3E">
              <w:rPr>
                <w:sz w:val="18"/>
                <w:szCs w:val="18"/>
              </w:rPr>
              <w:instrText xml:space="preserve"> ADDIN EN.CITE &lt;EndNote&gt;&lt;Cite&gt;&lt;Author&gt;ICAP at Columbia University&lt;/Author&gt;&lt;Year&gt;2016&lt;/Year&gt;&lt;RecNum&gt;148&lt;/RecNum&gt;&lt;DisplayText&gt;[7]&lt;/DisplayText&gt;&lt;record&gt;&lt;rec-number&gt;148&lt;/rec-number&gt;&lt;foreign-keys&gt;&lt;key app="EN" db-id="p5tst9psb92psved0s9pwp2ivt2vx2ft9w00" timestamp="1516707196"&gt;148&lt;/key&gt;&lt;/foreign-keys&gt;&lt;ref-type name="Report"&gt;27&lt;/ref-type&gt;&lt;contributors&gt;&lt;authors&gt;&lt;author&gt;ICAP at Columbia University,&lt;/author&gt;&lt;/authors&gt;&lt;/contributors&gt;&lt;titles&gt;&lt;title&gt;Malawi population-based HIV impact assessment MPHIA 2015–2016&lt;/title&gt;&lt;/titles&gt;&lt;dates&gt;&lt;year&gt;2016&lt;/year&gt;&lt;/dates&gt;&lt;urls&gt;&lt;related-urls&gt;&lt;url&gt;http://phia.icap.columbia.edu/wp-content/uploads/2016/09/MALAWI-Factsheet.FIN_.pdf&lt;/url&gt;&lt;/related-urls&gt;&lt;/urls&gt;&lt;/record&gt;&lt;/Cite&gt;&lt;/EndNote&gt;</w:instrText>
            </w:r>
            <w:r w:rsidR="0072727E" w:rsidRPr="00B95E3E">
              <w:rPr>
                <w:sz w:val="18"/>
                <w:szCs w:val="18"/>
              </w:rPr>
              <w:fldChar w:fldCharType="separate"/>
            </w:r>
            <w:r w:rsidR="0072727E" w:rsidRPr="00B95E3E">
              <w:rPr>
                <w:noProof/>
                <w:sz w:val="18"/>
                <w:szCs w:val="18"/>
              </w:rPr>
              <w:t>[7]</w:t>
            </w:r>
            <w:r w:rsidR="0072727E" w:rsidRPr="00B95E3E">
              <w:rPr>
                <w:sz w:val="18"/>
                <w:szCs w:val="18"/>
              </w:rPr>
              <w:fldChar w:fldCharType="end"/>
            </w:r>
            <w:r w:rsidRPr="00B95E3E">
              <w:rPr>
                <w:sz w:val="18"/>
                <w:szCs w:val="18"/>
              </w:rPr>
              <w:t>: 73%; 76% in women, 67% in men</w:t>
            </w:r>
          </w:p>
          <w:p w14:paraId="1E8CFC1C" w14:textId="2F4AC984" w:rsidR="000F7FFD" w:rsidRPr="00B95E3E" w:rsidRDefault="000F7FFD" w:rsidP="00F5401D">
            <w:pPr>
              <w:spacing w:line="360" w:lineRule="auto"/>
              <w:rPr>
                <w:sz w:val="18"/>
                <w:szCs w:val="18"/>
              </w:rPr>
            </w:pPr>
            <w:r w:rsidRPr="00B95E3E">
              <w:rPr>
                <w:sz w:val="18"/>
                <w:szCs w:val="18"/>
              </w:rPr>
              <w:t>Zimbabwe PHIA 2016</w:t>
            </w:r>
            <w:r w:rsidR="0072727E" w:rsidRPr="00B95E3E">
              <w:rPr>
                <w:sz w:val="18"/>
                <w:szCs w:val="18"/>
              </w:rPr>
              <w:t xml:space="preserve"> </w:t>
            </w:r>
            <w:r w:rsidR="0072727E" w:rsidRPr="00B95E3E">
              <w:rPr>
                <w:sz w:val="18"/>
                <w:szCs w:val="18"/>
              </w:rPr>
              <w:fldChar w:fldCharType="begin"/>
            </w:r>
            <w:r w:rsidR="0072727E" w:rsidRPr="00B95E3E">
              <w:rPr>
                <w:sz w:val="18"/>
                <w:szCs w:val="18"/>
              </w:rPr>
              <w:instrText xml:space="preserve"> ADDIN EN.CITE &lt;EndNote&gt;&lt;Cite&gt;&lt;Author&gt;ICAP at Columbia University&lt;/Author&gt;&lt;Year&gt;2016&lt;/Year&gt;&lt;RecNum&gt;96&lt;/RecNum&gt;&lt;DisplayText&gt;[10]&lt;/DisplayText&gt;&lt;record&gt;&lt;rec-number&gt;96&lt;/rec-number&gt;&lt;foreign-keys&gt;&lt;key app="EN" db-id="p5tst9psb92psved0s9pwp2ivt2vx2ft9w00" timestamp="0"&gt;96&lt;/key&gt;&lt;/foreign-keys&gt;&lt;ref-type name="Report"&gt;27&lt;/ref-type&gt;&lt;contributors&gt;&lt;authors&gt;&lt;author&gt;ICAP at Columbia University,&lt;/author&gt;&lt;/authors&gt;&lt;/contributors&gt;&lt;titles&gt;&lt;title&gt;Zimbabwe population-based HIV impact assessment ZIMPHIA 2015–2016&lt;/title&gt;&lt;/titles&gt;&lt;dates&gt;&lt;year&gt;2016&lt;/year&gt;&lt;/dates&gt;&lt;urls&gt;&lt;related-urls&gt;&lt;url&gt;http://phia.icap.columbia.edu/wp-content/uploads/2016/11/ZIMBABWE-Factsheet.FIN_.pdf&lt;/url&gt;&lt;/related-urls&gt;&lt;/urls&gt;&lt;/record&gt;&lt;/Cite&gt;&lt;/EndNote&gt;</w:instrText>
            </w:r>
            <w:r w:rsidR="0072727E" w:rsidRPr="00B95E3E">
              <w:rPr>
                <w:sz w:val="18"/>
                <w:szCs w:val="18"/>
              </w:rPr>
              <w:fldChar w:fldCharType="separate"/>
            </w:r>
            <w:r w:rsidR="0072727E" w:rsidRPr="00B95E3E">
              <w:rPr>
                <w:noProof/>
                <w:sz w:val="18"/>
                <w:szCs w:val="18"/>
              </w:rPr>
              <w:t>[10]</w:t>
            </w:r>
            <w:r w:rsidR="0072727E" w:rsidRPr="00B95E3E">
              <w:rPr>
                <w:sz w:val="18"/>
                <w:szCs w:val="18"/>
              </w:rPr>
              <w:fldChar w:fldCharType="end"/>
            </w:r>
            <w:r w:rsidRPr="00B95E3E">
              <w:rPr>
                <w:sz w:val="18"/>
                <w:szCs w:val="18"/>
              </w:rPr>
              <w:t>: 74%</w:t>
            </w:r>
          </w:p>
          <w:p w14:paraId="21B08C53" w14:textId="252D27EC" w:rsidR="000F7FFD" w:rsidRPr="00B95E3E" w:rsidRDefault="000F7FFD" w:rsidP="00F5401D">
            <w:pPr>
              <w:spacing w:line="360" w:lineRule="auto"/>
              <w:rPr>
                <w:sz w:val="18"/>
                <w:szCs w:val="18"/>
              </w:rPr>
            </w:pPr>
            <w:r w:rsidRPr="00B95E3E">
              <w:rPr>
                <w:sz w:val="18"/>
                <w:szCs w:val="18"/>
              </w:rPr>
              <w:t>Zambia PHIA 2016</w:t>
            </w:r>
            <w:r w:rsidR="0072727E" w:rsidRPr="00B95E3E">
              <w:rPr>
                <w:sz w:val="18"/>
                <w:szCs w:val="18"/>
              </w:rPr>
              <w:t xml:space="preserve"> </w:t>
            </w:r>
            <w:r w:rsidR="0072727E" w:rsidRPr="00B95E3E">
              <w:rPr>
                <w:sz w:val="18"/>
                <w:szCs w:val="18"/>
              </w:rPr>
              <w:fldChar w:fldCharType="begin"/>
            </w:r>
            <w:r w:rsidR="0072727E" w:rsidRPr="00B95E3E">
              <w:rPr>
                <w:sz w:val="18"/>
                <w:szCs w:val="18"/>
              </w:rPr>
              <w:instrText xml:space="preserve"> ADDIN EN.CITE &lt;EndNote&gt;&lt;Cite&gt;&lt;Author&gt;ICAP at Columbia University&lt;/Author&gt;&lt;Year&gt;2016&lt;/Year&gt;&lt;RecNum&gt;149&lt;/RecNum&gt;&lt;DisplayText&gt;[9]&lt;/DisplayText&gt;&lt;record&gt;&lt;rec-number&gt;149&lt;/rec-number&gt;&lt;foreign-keys&gt;&lt;key app="EN" db-id="p5tst9psb92psved0s9pwp2ivt2vx2ft9w00" timestamp="1516707330"&gt;149&lt;/key&gt;&lt;/foreign-keys&gt;&lt;ref-type name="Report"&gt;27&lt;/ref-type&gt;&lt;contributors&gt;&lt;authors&gt;&lt;author&gt;ICAP at Columbia University,&lt;/author&gt;&lt;/authors&gt;&lt;/contributors&gt;&lt;titles&gt;&lt;title&gt;Zambia population-based HIV impact assessment ZAMPHIA 2015–2016&lt;/title&gt;&lt;/titles&gt;&lt;dates&gt;&lt;year&gt;2016&lt;/year&gt;&lt;/dates&gt;&lt;urls&gt;&lt;related-urls&gt;&lt;url&gt;http://phia.icap.columbia.edu/wp-content/uploads/2016/09/ZAMBIA-Factsheet.FIN_.pdf&lt;/url&gt;&lt;/related-urls&gt;&lt;/urls&gt;&lt;/record&gt;&lt;/Cite&gt;&lt;/EndNote&gt;</w:instrText>
            </w:r>
            <w:r w:rsidR="0072727E" w:rsidRPr="00B95E3E">
              <w:rPr>
                <w:sz w:val="18"/>
                <w:szCs w:val="18"/>
              </w:rPr>
              <w:fldChar w:fldCharType="separate"/>
            </w:r>
            <w:r w:rsidR="0072727E" w:rsidRPr="00B95E3E">
              <w:rPr>
                <w:noProof/>
                <w:sz w:val="18"/>
                <w:szCs w:val="18"/>
              </w:rPr>
              <w:t>[9]</w:t>
            </w:r>
            <w:r w:rsidR="0072727E" w:rsidRPr="00B95E3E">
              <w:rPr>
                <w:sz w:val="18"/>
                <w:szCs w:val="18"/>
              </w:rPr>
              <w:fldChar w:fldCharType="end"/>
            </w:r>
            <w:r w:rsidRPr="00B95E3E">
              <w:rPr>
                <w:sz w:val="18"/>
                <w:szCs w:val="18"/>
              </w:rPr>
              <w:t>: 67%</w:t>
            </w:r>
          </w:p>
          <w:p w14:paraId="0D041F54" w14:textId="20A4D189" w:rsidR="000F7FFD" w:rsidRPr="00B95E3E" w:rsidRDefault="000F7FFD" w:rsidP="00F5401D">
            <w:pPr>
              <w:spacing w:line="360" w:lineRule="auto"/>
              <w:rPr>
                <w:sz w:val="18"/>
                <w:szCs w:val="18"/>
              </w:rPr>
            </w:pPr>
            <w:r w:rsidRPr="00B95E3E">
              <w:rPr>
                <w:sz w:val="18"/>
                <w:szCs w:val="18"/>
              </w:rPr>
              <w:t>Mbongolwane and Eshowe [KZN] published in 2014</w:t>
            </w:r>
            <w:r w:rsidR="0072727E" w:rsidRPr="00B95E3E">
              <w:rPr>
                <w:sz w:val="18"/>
                <w:szCs w:val="18"/>
              </w:rPr>
              <w:t xml:space="preserve"> </w:t>
            </w:r>
            <w:r w:rsidR="0072727E" w:rsidRPr="00B95E3E">
              <w:rPr>
                <w:sz w:val="18"/>
                <w:szCs w:val="18"/>
              </w:rPr>
              <w:fldChar w:fldCharType="begin"/>
            </w:r>
            <w:r w:rsidR="00B95E3E" w:rsidRPr="00B95E3E">
              <w:rPr>
                <w:sz w:val="18"/>
                <w:szCs w:val="18"/>
              </w:rPr>
              <w:instrText xml:space="preserve"> ADDIN EN.CITE &lt;EndNote&gt;&lt;Cite&gt;&lt;Author&gt;Huerga&lt;/Author&gt;&lt;Year&gt;2014&lt;/Year&gt;&lt;RecNum&gt;153&lt;/RecNum&gt;&lt;DisplayText&gt;[55]&lt;/DisplayText&gt;&lt;record&gt;&lt;rec-number&gt;153&lt;/rec-number&gt;&lt;foreign-keys&gt;&lt;key app="EN" db-id="p5tst9psb92psved0s9pwp2ivt2vx2ft9w00" timestamp="1516709104"&gt;153&lt;/key&gt;&lt;/foreign-keys&gt;&lt;ref-type name="Report"&gt;27&lt;/ref-type&gt;&lt;contributors&gt;&lt;authors&gt;&lt;author&gt;Huerga, H. (MSF),  &lt;/author&gt;&lt;/authors&gt;&lt;/contributors&gt;&lt;titles&gt;&lt;title&gt;Mbongolwane and Eshowe HIV Impact in Population Survey &lt;/title&gt;&lt;/titles&gt;&lt;dates&gt;&lt;year&gt;2014&lt;/year&gt;&lt;/dates&gt;&lt;urls&gt;&lt;related-urls&gt;&lt;url&gt;http://www.epicentre.msf.org/en/mbongolwane-and-eshowe-hiv-impact-population-survey-0&lt;/url&gt;&lt;/related-urls&gt;&lt;/urls&gt;&lt;/record&gt;&lt;/Cite&gt;&lt;/EndNote&gt;</w:instrText>
            </w:r>
            <w:r w:rsidR="0072727E" w:rsidRPr="00B95E3E">
              <w:rPr>
                <w:sz w:val="18"/>
                <w:szCs w:val="18"/>
              </w:rPr>
              <w:fldChar w:fldCharType="separate"/>
            </w:r>
            <w:r w:rsidR="00B95E3E" w:rsidRPr="00B95E3E">
              <w:rPr>
                <w:noProof/>
                <w:sz w:val="18"/>
                <w:szCs w:val="18"/>
              </w:rPr>
              <w:t>[55]</w:t>
            </w:r>
            <w:r w:rsidR="0072727E" w:rsidRPr="00B95E3E">
              <w:rPr>
                <w:sz w:val="18"/>
                <w:szCs w:val="18"/>
              </w:rPr>
              <w:fldChar w:fldCharType="end"/>
            </w:r>
            <w:r w:rsidRPr="00B95E3E">
              <w:rPr>
                <w:sz w:val="18"/>
                <w:szCs w:val="18"/>
              </w:rPr>
              <w:t>: 75%</w:t>
            </w:r>
          </w:p>
          <w:p w14:paraId="72327E74" w14:textId="44AC31FE" w:rsidR="000F7FFD" w:rsidRPr="00B95E3E" w:rsidRDefault="000F7FFD" w:rsidP="00F5401D">
            <w:pPr>
              <w:spacing w:line="360" w:lineRule="auto"/>
              <w:rPr>
                <w:sz w:val="18"/>
                <w:szCs w:val="18"/>
              </w:rPr>
            </w:pPr>
            <w:r w:rsidRPr="00B95E3E">
              <w:rPr>
                <w:rFonts w:ascii="Segoe UI" w:hAnsi="Segoe UI" w:cs="Segoe UI"/>
                <w:sz w:val="18"/>
                <w:szCs w:val="18"/>
              </w:rPr>
              <w:t>District of Chiradzulu (r</w:t>
            </w:r>
            <w:r w:rsidRPr="00B95E3E">
              <w:rPr>
                <w:sz w:val="18"/>
                <w:szCs w:val="18"/>
              </w:rPr>
              <w:t>ural Malawi) 2013</w:t>
            </w:r>
            <w:r w:rsidR="0072727E" w:rsidRPr="00B95E3E">
              <w:rPr>
                <w:noProof/>
                <w:sz w:val="18"/>
                <w:szCs w:val="18"/>
              </w:rPr>
              <w:t xml:space="preserve"> </w:t>
            </w:r>
            <w:r w:rsidR="0072727E" w:rsidRPr="00B95E3E">
              <w:rPr>
                <w:noProof/>
                <w:sz w:val="18"/>
                <w:szCs w:val="18"/>
              </w:rPr>
              <w:fldChar w:fldCharType="begin">
                <w:fldData xml:space="preserve">PEVuZE5vdGU+PENpdGU+PEF1dGhvcj5NYW1hbjwvQXV0aG9yPjxZZWFyPjIwMTY8L1llYXI+PFJl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=
</w:fldData>
              </w:fldChar>
            </w:r>
            <w:r w:rsidR="00B95E3E" w:rsidRPr="00B95E3E">
              <w:rPr>
                <w:noProof/>
                <w:sz w:val="18"/>
                <w:szCs w:val="18"/>
              </w:rPr>
              <w:instrText xml:space="preserve"> ADDIN EN.CITE </w:instrText>
            </w:r>
            <w:r w:rsidR="00B95E3E" w:rsidRPr="00B95E3E">
              <w:rPr>
                <w:noProof/>
                <w:sz w:val="18"/>
                <w:szCs w:val="18"/>
              </w:rPr>
              <w:fldChar w:fldCharType="begin">
                <w:fldData xml:space="preserve">PEVuZE5vdGU+PENpdGU+PEF1dGhvcj5NYW1hbjwvQXV0aG9yPjxZZWFyPjIwMTY8L1llYXI+PFJl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=
</w:fldData>
              </w:fldChar>
            </w:r>
            <w:r w:rsidR="00B95E3E" w:rsidRPr="00B95E3E">
              <w:rPr>
                <w:noProof/>
                <w:sz w:val="18"/>
                <w:szCs w:val="18"/>
              </w:rPr>
              <w:instrText xml:space="preserve"> ADDIN EN.CITE.DATA </w:instrText>
            </w:r>
            <w:r w:rsidR="00B95E3E" w:rsidRPr="00B95E3E">
              <w:rPr>
                <w:noProof/>
                <w:sz w:val="18"/>
                <w:szCs w:val="18"/>
              </w:rPr>
            </w:r>
            <w:r w:rsidR="00B95E3E" w:rsidRPr="00B95E3E">
              <w:rPr>
                <w:noProof/>
                <w:sz w:val="18"/>
                <w:szCs w:val="18"/>
              </w:rPr>
              <w:fldChar w:fldCharType="end"/>
            </w:r>
            <w:r w:rsidR="0072727E" w:rsidRPr="00B95E3E">
              <w:rPr>
                <w:noProof/>
                <w:sz w:val="18"/>
                <w:szCs w:val="18"/>
              </w:rPr>
            </w:r>
            <w:r w:rsidR="0072727E" w:rsidRPr="00B95E3E">
              <w:rPr>
                <w:noProof/>
                <w:sz w:val="18"/>
                <w:szCs w:val="18"/>
              </w:rPr>
              <w:fldChar w:fldCharType="separate"/>
            </w:r>
            <w:r w:rsidR="00B95E3E" w:rsidRPr="00B95E3E">
              <w:rPr>
                <w:noProof/>
                <w:sz w:val="18"/>
                <w:szCs w:val="18"/>
              </w:rPr>
              <w:t>[60]</w:t>
            </w:r>
            <w:r w:rsidR="0072727E" w:rsidRPr="00B95E3E">
              <w:rPr>
                <w:noProof/>
                <w:sz w:val="18"/>
                <w:szCs w:val="18"/>
              </w:rPr>
              <w:fldChar w:fldCharType="end"/>
            </w:r>
            <w:r w:rsidRPr="00B95E3E">
              <w:rPr>
                <w:sz w:val="18"/>
                <w:szCs w:val="18"/>
              </w:rPr>
              <w:t xml:space="preserve">: 77% </w:t>
            </w:r>
          </w:p>
          <w:p w14:paraId="162A170A" w14:textId="1114E275" w:rsidR="000F7FFD" w:rsidRPr="00B95E3E" w:rsidRDefault="000F7FFD" w:rsidP="00F5401D">
            <w:pPr>
              <w:spacing w:line="360" w:lineRule="auto"/>
              <w:rPr>
                <w:sz w:val="18"/>
                <w:szCs w:val="18"/>
              </w:rPr>
            </w:pPr>
            <w:r w:rsidRPr="00B95E3E">
              <w:rPr>
                <w:sz w:val="18"/>
                <w:szCs w:val="18"/>
              </w:rPr>
              <w:t>Botswana 2013-2015</w:t>
            </w:r>
            <w:r w:rsidR="0072727E" w:rsidRPr="00B95E3E">
              <w:rPr>
                <w:sz w:val="18"/>
                <w:szCs w:val="18"/>
              </w:rPr>
              <w:t xml:space="preserve"> </w:t>
            </w:r>
            <w:r w:rsidR="0072727E" w:rsidRPr="00B95E3E">
              <w:rPr>
                <w:sz w:val="18"/>
                <w:szCs w:val="18"/>
              </w:rPr>
              <w:fldChar w:fldCharType="begin">
                <w:fldData xml:space="preserve">PEVuZE5vdGU+PENpdGU+PEF1dGhvcj5HYW9sYXRoZTwvQXV0aG9yPjxZZWFyPjIwMTY8L1llYXI+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</w:fldData>
              </w:fldChar>
            </w:r>
            <w:r w:rsidR="00B95E3E" w:rsidRPr="00B95E3E">
              <w:rPr>
                <w:sz w:val="18"/>
                <w:szCs w:val="18"/>
              </w:rPr>
              <w:instrText xml:space="preserve"> ADDIN EN.CITE </w:instrText>
            </w:r>
            <w:r w:rsidR="00B95E3E" w:rsidRPr="00B95E3E">
              <w:rPr>
                <w:sz w:val="18"/>
                <w:szCs w:val="18"/>
              </w:rPr>
              <w:fldChar w:fldCharType="begin">
                <w:fldData xml:space="preserve">PEVuZE5vdGU+PENpdGU+PEF1dGhvcj5HYW9sYXRoZTwvQXV0aG9yPjxZZWFyPjIwMTY8L1llYXI+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</w:fldData>
              </w:fldChar>
            </w:r>
            <w:r w:rsidR="00B95E3E" w:rsidRPr="00B95E3E">
              <w:rPr>
                <w:sz w:val="18"/>
                <w:szCs w:val="18"/>
              </w:rPr>
              <w:instrText xml:space="preserve"> ADDIN EN.CITE.DATA </w:instrText>
            </w:r>
            <w:r w:rsidR="00B95E3E" w:rsidRPr="00B95E3E">
              <w:rPr>
                <w:sz w:val="18"/>
                <w:szCs w:val="18"/>
              </w:rPr>
            </w:r>
            <w:r w:rsidR="00B95E3E" w:rsidRPr="00B95E3E">
              <w:rPr>
                <w:sz w:val="18"/>
                <w:szCs w:val="18"/>
              </w:rPr>
              <w:fldChar w:fldCharType="end"/>
            </w:r>
            <w:r w:rsidR="0072727E" w:rsidRPr="00B95E3E">
              <w:rPr>
                <w:sz w:val="18"/>
                <w:szCs w:val="18"/>
              </w:rPr>
            </w:r>
            <w:r w:rsidR="0072727E" w:rsidRPr="00B95E3E">
              <w:rPr>
                <w:sz w:val="18"/>
                <w:szCs w:val="18"/>
              </w:rPr>
              <w:fldChar w:fldCharType="separate"/>
            </w:r>
            <w:r w:rsidR="00B95E3E" w:rsidRPr="00B95E3E">
              <w:rPr>
                <w:noProof/>
                <w:sz w:val="18"/>
                <w:szCs w:val="18"/>
              </w:rPr>
              <w:t>[61]</w:t>
            </w:r>
            <w:r w:rsidR="0072727E" w:rsidRPr="00B95E3E">
              <w:rPr>
                <w:sz w:val="18"/>
                <w:szCs w:val="18"/>
              </w:rPr>
              <w:fldChar w:fldCharType="end"/>
            </w:r>
            <w:r w:rsidRPr="00B95E3E">
              <w:rPr>
                <w:sz w:val="18"/>
                <w:szCs w:val="18"/>
              </w:rPr>
              <w:t>: 78%, higher in women than men</w:t>
            </w:r>
          </w:p>
          <w:p w14:paraId="67C28783" w14:textId="28629EC7" w:rsidR="000F7FFD" w:rsidRPr="00B95E3E" w:rsidRDefault="000F7FFD" w:rsidP="0072727E">
            <w:pPr>
              <w:spacing w:line="360" w:lineRule="auto"/>
              <w:rPr>
                <w:sz w:val="18"/>
                <w:szCs w:val="18"/>
              </w:rPr>
            </w:pPr>
            <w:r w:rsidRPr="00B95E3E">
              <w:rPr>
                <w:sz w:val="18"/>
                <w:szCs w:val="18"/>
              </w:rPr>
              <w:t>Survey estimates likely to be over-estimates due to undisclosed diagnosed HIV</w:t>
            </w:r>
            <w:r w:rsidR="0072727E" w:rsidRPr="00B95E3E">
              <w:rPr>
                <w:noProof/>
                <w:sz w:val="18"/>
                <w:szCs w:val="18"/>
              </w:rPr>
              <w:t xml:space="preserve"> </w:t>
            </w:r>
            <w:r w:rsidR="0072727E" w:rsidRPr="00B95E3E">
              <w:rPr>
                <w:noProof/>
                <w:sz w:val="18"/>
                <w:szCs w:val="18"/>
              </w:rPr>
              <w:fldChar w:fldCharType="begin">
                <w:fldData xml:space="preserve">PEVuZE5vdGU+PENpdGU+PEF1dGhvcj5LaW08L0F1dGhvcj48WWVhcj4yMDE2PC9ZZWFyPjxSZWNO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</w:fldData>
              </w:fldChar>
            </w:r>
            <w:r w:rsidR="0072727E" w:rsidRPr="00B95E3E">
              <w:rPr>
                <w:noProof/>
                <w:sz w:val="18"/>
                <w:szCs w:val="18"/>
              </w:rPr>
              <w:instrText xml:space="preserve"> ADDIN EN.CITE </w:instrText>
            </w:r>
            <w:r w:rsidR="0072727E" w:rsidRPr="00B95E3E">
              <w:rPr>
                <w:noProof/>
                <w:sz w:val="18"/>
                <w:szCs w:val="18"/>
              </w:rPr>
              <w:fldChar w:fldCharType="begin">
                <w:fldData xml:space="preserve">PEVuZE5vdGU+PENpdGU+PEF1dGhvcj5LaW08L0F1dGhvcj48WWVhcj4yMDE2PC9ZZWFyPjxSZWNO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</w:fldData>
              </w:fldChar>
            </w:r>
            <w:r w:rsidR="0072727E" w:rsidRPr="00B95E3E">
              <w:rPr>
                <w:noProof/>
                <w:sz w:val="18"/>
                <w:szCs w:val="18"/>
              </w:rPr>
              <w:instrText xml:space="preserve"> ADDIN EN.CITE.DATA </w:instrText>
            </w:r>
            <w:r w:rsidR="0072727E" w:rsidRPr="00B95E3E">
              <w:rPr>
                <w:noProof/>
                <w:sz w:val="18"/>
                <w:szCs w:val="18"/>
              </w:rPr>
            </w:r>
            <w:r w:rsidR="0072727E" w:rsidRPr="00B95E3E">
              <w:rPr>
                <w:noProof/>
                <w:sz w:val="18"/>
                <w:szCs w:val="18"/>
              </w:rPr>
              <w:fldChar w:fldCharType="end"/>
            </w:r>
            <w:r w:rsidR="0072727E" w:rsidRPr="00B95E3E">
              <w:rPr>
                <w:noProof/>
                <w:sz w:val="18"/>
                <w:szCs w:val="18"/>
              </w:rPr>
            </w:r>
            <w:r w:rsidR="0072727E" w:rsidRPr="00B95E3E">
              <w:rPr>
                <w:noProof/>
                <w:sz w:val="18"/>
                <w:szCs w:val="18"/>
              </w:rPr>
              <w:fldChar w:fldCharType="separate"/>
            </w:r>
            <w:r w:rsidR="0072727E" w:rsidRPr="00B95E3E">
              <w:rPr>
                <w:noProof/>
                <w:sz w:val="18"/>
                <w:szCs w:val="18"/>
              </w:rPr>
              <w:t>[12]</w:t>
            </w:r>
            <w:r w:rsidR="0072727E" w:rsidRPr="00B95E3E">
              <w:rPr>
                <w:noProof/>
                <w:sz w:val="18"/>
                <w:szCs w:val="18"/>
              </w:rPr>
              <w:fldChar w:fldCharType="end"/>
            </w:r>
          </w:p>
        </w:tc>
      </w:tr>
      <w:tr w:rsidR="00B95E3E" w:rsidRPr="00B95E3E" w14:paraId="1D0DE0B0" w14:textId="77777777" w:rsidTr="00F5401D">
        <w:trPr>
          <w:trHeight w:val="618"/>
        </w:trPr>
        <w:tc>
          <w:tcPr>
            <w:tcW w:w="3119" w:type="dxa"/>
            <w:tcBorders>
              <w:top w:val="single" w:sz="4" w:space="0" w:color="auto"/>
              <w:left w:val="nil"/>
              <w:bottom w:val="single" w:sz="4" w:space="0" w:color="auto"/>
              <w:right w:val="nil"/>
            </w:tcBorders>
            <w:hideMark/>
          </w:tcPr>
          <w:p w14:paraId="1B30667B" w14:textId="77777777" w:rsidR="000F7FFD" w:rsidRPr="00B95E3E" w:rsidRDefault="000F7FFD" w:rsidP="00F5401D">
            <w:pPr>
              <w:spacing w:line="360" w:lineRule="auto"/>
              <w:rPr>
                <w:sz w:val="18"/>
                <w:szCs w:val="18"/>
              </w:rPr>
            </w:pPr>
            <w:r w:rsidRPr="00B95E3E">
              <w:rPr>
                <w:sz w:val="18"/>
                <w:szCs w:val="18"/>
              </w:rPr>
              <w:t>Proportion of diagnosed people on ART</w:t>
            </w:r>
          </w:p>
          <w:p w14:paraId="2AD8504E" w14:textId="77777777" w:rsidR="000F7FFD" w:rsidRPr="00B95E3E" w:rsidRDefault="000F7FFD" w:rsidP="00F5401D">
            <w:pPr>
              <w:spacing w:line="360" w:lineRule="auto"/>
              <w:rPr>
                <w:sz w:val="18"/>
                <w:szCs w:val="18"/>
              </w:rPr>
            </w:pPr>
            <w:r w:rsidRPr="00B95E3E">
              <w:rPr>
                <w:sz w:val="18"/>
                <w:szCs w:val="18"/>
              </w:rPr>
              <w:t xml:space="preserve">                 Overall 15-64 y</w:t>
            </w:r>
          </w:p>
          <w:p w14:paraId="478D8F16" w14:textId="77777777" w:rsidR="000F7FFD" w:rsidRPr="00B95E3E" w:rsidRDefault="000F7FFD" w:rsidP="00F5401D">
            <w:pPr>
              <w:spacing w:line="360" w:lineRule="auto"/>
              <w:rPr>
                <w:sz w:val="18"/>
                <w:szCs w:val="18"/>
              </w:rPr>
            </w:pPr>
            <w:r w:rsidRPr="00B95E3E">
              <w:rPr>
                <w:sz w:val="18"/>
                <w:szCs w:val="18"/>
              </w:rPr>
              <w:t xml:space="preserve">                 Women 15-49 y</w:t>
            </w:r>
          </w:p>
          <w:p w14:paraId="1CB7152A" w14:textId="77777777" w:rsidR="000F7FFD" w:rsidRPr="00B95E3E" w:rsidRDefault="000F7FFD" w:rsidP="00F5401D">
            <w:pPr>
              <w:spacing w:line="360" w:lineRule="auto"/>
              <w:rPr>
                <w:sz w:val="18"/>
                <w:szCs w:val="18"/>
              </w:rPr>
            </w:pPr>
            <w:r w:rsidRPr="00B95E3E">
              <w:rPr>
                <w:sz w:val="18"/>
                <w:szCs w:val="18"/>
              </w:rPr>
              <w:t xml:space="preserve">                 Men 15-49 y</w:t>
            </w:r>
          </w:p>
          <w:p w14:paraId="36B39B63" w14:textId="77777777" w:rsidR="000F7FFD" w:rsidRPr="00B95E3E" w:rsidRDefault="000F7FFD" w:rsidP="00F5401D">
            <w:pPr>
              <w:spacing w:line="360" w:lineRule="auto"/>
              <w:rPr>
                <w:sz w:val="18"/>
                <w:szCs w:val="18"/>
              </w:rPr>
            </w:pPr>
            <w:r w:rsidRPr="00B95E3E">
              <w:rPr>
                <w:sz w:val="18"/>
                <w:szCs w:val="18"/>
              </w:rPr>
              <w:t xml:space="preserve">                 Women 15-24 y</w:t>
            </w:r>
          </w:p>
          <w:p w14:paraId="235D0879" w14:textId="77777777" w:rsidR="000F7FFD" w:rsidRPr="00B95E3E" w:rsidRDefault="000F7FFD" w:rsidP="00F5401D">
            <w:pPr>
              <w:spacing w:line="360" w:lineRule="auto"/>
              <w:rPr>
                <w:sz w:val="18"/>
                <w:szCs w:val="18"/>
              </w:rPr>
            </w:pPr>
            <w:r w:rsidRPr="00B95E3E">
              <w:rPr>
                <w:sz w:val="18"/>
                <w:szCs w:val="18"/>
              </w:rPr>
              <w:t xml:space="preserve">                 Men 15-24 y</w:t>
            </w:r>
          </w:p>
          <w:p w14:paraId="431AC5D3" w14:textId="77777777" w:rsidR="000F7FFD" w:rsidRPr="00B95E3E" w:rsidRDefault="000F7FFD" w:rsidP="00F5401D">
            <w:pPr>
              <w:spacing w:line="360" w:lineRule="auto"/>
              <w:rPr>
                <w:sz w:val="18"/>
                <w:szCs w:val="18"/>
              </w:rPr>
            </w:pPr>
            <w:r w:rsidRPr="00B95E3E">
              <w:rPr>
                <w:sz w:val="18"/>
                <w:szCs w:val="18"/>
              </w:rPr>
              <w:t xml:space="preserve">                 WTS 15-64 y</w:t>
            </w:r>
          </w:p>
        </w:tc>
        <w:tc>
          <w:tcPr>
            <w:tcW w:w="3118" w:type="dxa"/>
            <w:tcBorders>
              <w:top w:val="single" w:sz="4" w:space="0" w:color="auto"/>
              <w:left w:val="nil"/>
              <w:bottom w:val="single" w:sz="4" w:space="0" w:color="auto"/>
              <w:right w:val="nil"/>
            </w:tcBorders>
            <w:hideMark/>
          </w:tcPr>
          <w:p w14:paraId="75240E82" w14:textId="77777777" w:rsidR="000F7FFD" w:rsidRPr="00B95E3E" w:rsidRDefault="000F7FFD" w:rsidP="00F5401D">
            <w:pPr>
              <w:spacing w:line="360" w:lineRule="auto"/>
              <w:rPr>
                <w:sz w:val="24"/>
                <w:szCs w:val="24"/>
              </w:rPr>
            </w:pPr>
          </w:p>
          <w:p w14:paraId="034D8FC9" w14:textId="77777777" w:rsidR="000F7FFD" w:rsidRPr="00B95E3E" w:rsidRDefault="000F7FFD" w:rsidP="00F5401D">
            <w:pPr>
              <w:spacing w:line="360" w:lineRule="auto"/>
              <w:rPr>
                <w:sz w:val="18"/>
                <w:szCs w:val="18"/>
              </w:rPr>
            </w:pPr>
            <w:r w:rsidRPr="00B95E3E">
              <w:rPr>
                <w:sz w:val="18"/>
                <w:szCs w:val="18"/>
              </w:rPr>
              <w:t>88% (59% - 92%)</w:t>
            </w:r>
          </w:p>
          <w:p w14:paraId="5191BD8D" w14:textId="77777777" w:rsidR="000F7FFD" w:rsidRPr="00B95E3E" w:rsidRDefault="000F7FFD" w:rsidP="00F5401D">
            <w:pPr>
              <w:spacing w:line="360" w:lineRule="auto"/>
              <w:rPr>
                <w:sz w:val="18"/>
                <w:szCs w:val="18"/>
              </w:rPr>
            </w:pPr>
            <w:r w:rsidRPr="00B95E3E">
              <w:rPr>
                <w:sz w:val="18"/>
                <w:szCs w:val="18"/>
              </w:rPr>
              <w:t>89% (59% - 92%)</w:t>
            </w:r>
          </w:p>
          <w:p w14:paraId="5F21B885" w14:textId="77777777" w:rsidR="000F7FFD" w:rsidRPr="00B95E3E" w:rsidRDefault="000F7FFD" w:rsidP="00F5401D">
            <w:pPr>
              <w:spacing w:line="360" w:lineRule="auto"/>
              <w:rPr>
                <w:sz w:val="18"/>
                <w:szCs w:val="18"/>
              </w:rPr>
            </w:pPr>
            <w:r w:rsidRPr="00B95E3E">
              <w:rPr>
                <w:sz w:val="18"/>
                <w:szCs w:val="18"/>
              </w:rPr>
              <w:t>87% (56% - 91%)</w:t>
            </w:r>
          </w:p>
          <w:p w14:paraId="2BB09F2F" w14:textId="77777777" w:rsidR="000F7FFD" w:rsidRPr="00B95E3E" w:rsidRDefault="000F7FFD" w:rsidP="00F5401D">
            <w:pPr>
              <w:spacing w:line="360" w:lineRule="auto"/>
              <w:rPr>
                <w:sz w:val="18"/>
                <w:szCs w:val="18"/>
              </w:rPr>
            </w:pPr>
            <w:r w:rsidRPr="00B95E3E">
              <w:rPr>
                <w:sz w:val="18"/>
                <w:szCs w:val="18"/>
              </w:rPr>
              <w:t>89% (42% - 93%)</w:t>
            </w:r>
          </w:p>
          <w:p w14:paraId="31D791E3" w14:textId="77777777" w:rsidR="000F7FFD" w:rsidRPr="00B95E3E" w:rsidRDefault="000F7FFD" w:rsidP="00F5401D">
            <w:pPr>
              <w:spacing w:line="360" w:lineRule="auto"/>
              <w:rPr>
                <w:sz w:val="18"/>
                <w:szCs w:val="18"/>
              </w:rPr>
            </w:pPr>
            <w:r w:rsidRPr="00B95E3E">
              <w:rPr>
                <w:sz w:val="18"/>
                <w:szCs w:val="18"/>
              </w:rPr>
              <w:t>79% (33% - 91%)</w:t>
            </w:r>
          </w:p>
          <w:p w14:paraId="360473B4" w14:textId="77777777" w:rsidR="000F7FFD" w:rsidRPr="00B95E3E" w:rsidRDefault="000F7FFD" w:rsidP="00F5401D">
            <w:pPr>
              <w:spacing w:line="360" w:lineRule="auto"/>
              <w:rPr>
                <w:sz w:val="18"/>
                <w:szCs w:val="18"/>
              </w:rPr>
            </w:pPr>
            <w:r w:rsidRPr="00B95E3E">
              <w:rPr>
                <w:sz w:val="18"/>
                <w:szCs w:val="18"/>
              </w:rPr>
              <w:t>90% (50% - 94%)</w:t>
            </w:r>
          </w:p>
        </w:tc>
        <w:tc>
          <w:tcPr>
            <w:tcW w:w="3402" w:type="dxa"/>
            <w:tcBorders>
              <w:top w:val="single" w:sz="4" w:space="0" w:color="auto"/>
              <w:left w:val="nil"/>
              <w:bottom w:val="single" w:sz="4" w:space="0" w:color="auto"/>
              <w:right w:val="nil"/>
            </w:tcBorders>
            <w:hideMark/>
          </w:tcPr>
          <w:p w14:paraId="63D789BE" w14:textId="0717C9D1" w:rsidR="000F7FFD" w:rsidRPr="00B95E3E" w:rsidRDefault="000F7FFD" w:rsidP="00F5401D">
            <w:pPr>
              <w:spacing w:line="360" w:lineRule="auto"/>
              <w:rPr>
                <w:sz w:val="18"/>
                <w:szCs w:val="18"/>
              </w:rPr>
            </w:pPr>
            <w:r w:rsidRPr="00B95E3E">
              <w:rPr>
                <w:sz w:val="18"/>
                <w:szCs w:val="18"/>
              </w:rPr>
              <w:t>Malawi PHIA 2016</w:t>
            </w:r>
            <w:r w:rsidR="0072727E" w:rsidRPr="00B95E3E">
              <w:rPr>
                <w:sz w:val="18"/>
                <w:szCs w:val="18"/>
              </w:rPr>
              <w:t xml:space="preserve"> </w:t>
            </w:r>
            <w:r w:rsidR="0072727E" w:rsidRPr="00B95E3E">
              <w:rPr>
                <w:sz w:val="18"/>
                <w:szCs w:val="18"/>
              </w:rPr>
              <w:fldChar w:fldCharType="begin"/>
            </w:r>
            <w:r w:rsidR="0072727E" w:rsidRPr="00B95E3E">
              <w:rPr>
                <w:sz w:val="18"/>
                <w:szCs w:val="18"/>
              </w:rPr>
              <w:instrText xml:space="preserve"> ADDIN EN.CITE &lt;EndNote&gt;&lt;Cite&gt;&lt;Author&gt;ICAP at Columbia University&lt;/Author&gt;&lt;Year&gt;2016&lt;/Year&gt;&lt;RecNum&gt;148&lt;/RecNum&gt;&lt;DisplayText&gt;[7]&lt;/DisplayText&gt;&lt;record&gt;&lt;rec-number&gt;148&lt;/rec-number&gt;&lt;foreign-keys&gt;&lt;key app="EN" db-id="p5tst9psb92psved0s9pwp2ivt2vx2ft9w00" timestamp="1516707196"&gt;148&lt;/key&gt;&lt;/foreign-keys&gt;&lt;ref-type name="Report"&gt;27&lt;/ref-type&gt;&lt;contributors&gt;&lt;authors&gt;&lt;author&gt;ICAP at Columbia University,&lt;/author&gt;&lt;/authors&gt;&lt;/contributors&gt;&lt;titles&gt;&lt;title&gt;Malawi population-based HIV impact assessment MPHIA 2015–2016&lt;/title&gt;&lt;/titles&gt;&lt;dates&gt;&lt;year&gt;2016&lt;/year&gt;&lt;/dates&gt;&lt;urls&gt;&lt;related-urls&gt;&lt;url&gt;http://phia.icap.columbia.edu/wp-content/uploads/2016/09/MALAWI-Factsheet.FIN_.pdf&lt;/url&gt;&lt;/related-urls&gt;&lt;/urls&gt;&lt;/record&gt;&lt;/Cite&gt;&lt;/EndNote&gt;</w:instrText>
            </w:r>
            <w:r w:rsidR="0072727E" w:rsidRPr="00B95E3E">
              <w:rPr>
                <w:sz w:val="18"/>
                <w:szCs w:val="18"/>
              </w:rPr>
              <w:fldChar w:fldCharType="separate"/>
            </w:r>
            <w:r w:rsidR="0072727E" w:rsidRPr="00B95E3E">
              <w:rPr>
                <w:noProof/>
                <w:sz w:val="18"/>
                <w:szCs w:val="18"/>
              </w:rPr>
              <w:t>[7]</w:t>
            </w:r>
            <w:r w:rsidR="0072727E" w:rsidRPr="00B95E3E">
              <w:rPr>
                <w:sz w:val="18"/>
                <w:szCs w:val="18"/>
              </w:rPr>
              <w:fldChar w:fldCharType="end"/>
            </w:r>
            <w:r w:rsidRPr="00B95E3E">
              <w:rPr>
                <w:sz w:val="18"/>
                <w:szCs w:val="18"/>
              </w:rPr>
              <w:t xml:space="preserve">: 89% </w:t>
            </w:r>
          </w:p>
          <w:p w14:paraId="5ECC378E" w14:textId="256F40F9" w:rsidR="000F7FFD" w:rsidRPr="00B95E3E" w:rsidRDefault="000F7FFD" w:rsidP="00F5401D">
            <w:pPr>
              <w:spacing w:line="360" w:lineRule="auto"/>
              <w:rPr>
                <w:sz w:val="18"/>
                <w:szCs w:val="18"/>
              </w:rPr>
            </w:pPr>
            <w:r w:rsidRPr="00B95E3E">
              <w:rPr>
                <w:sz w:val="18"/>
                <w:szCs w:val="18"/>
              </w:rPr>
              <w:t>Zimbabwe PHIA 2016</w:t>
            </w:r>
            <w:r w:rsidR="0072727E" w:rsidRPr="00B95E3E">
              <w:rPr>
                <w:sz w:val="18"/>
                <w:szCs w:val="18"/>
              </w:rPr>
              <w:t xml:space="preserve"> </w:t>
            </w:r>
            <w:r w:rsidR="0072727E" w:rsidRPr="00B95E3E">
              <w:rPr>
                <w:sz w:val="18"/>
                <w:szCs w:val="18"/>
              </w:rPr>
              <w:fldChar w:fldCharType="begin"/>
            </w:r>
            <w:r w:rsidR="0072727E" w:rsidRPr="00B95E3E">
              <w:rPr>
                <w:sz w:val="18"/>
                <w:szCs w:val="18"/>
              </w:rPr>
              <w:instrText xml:space="preserve"> ADDIN EN.CITE &lt;EndNote&gt;&lt;Cite&gt;&lt;Author&gt;ICAP at Columbia University&lt;/Author&gt;&lt;Year&gt;2016&lt;/Year&gt;&lt;RecNum&gt;96&lt;/RecNum&gt;&lt;DisplayText&gt;[10]&lt;/DisplayText&gt;&lt;record&gt;&lt;rec-number&gt;96&lt;/rec-number&gt;&lt;foreign-keys&gt;&lt;key app="EN" db-id="p5tst9psb92psved0s9pwp2ivt2vx2ft9w00" timestamp="0"&gt;96&lt;/key&gt;&lt;/foreign-keys&gt;&lt;ref-type name="Report"&gt;27&lt;/ref-type&gt;&lt;contributors&gt;&lt;authors&gt;&lt;author&gt;ICAP at Columbia University,&lt;/author&gt;&lt;/authors&gt;&lt;/contributors&gt;&lt;titles&gt;&lt;title&gt;Zimbabwe population-based HIV impact assessment ZIMPHIA 2015–2016&lt;/title&gt;&lt;/titles&gt;&lt;dates&gt;&lt;year&gt;2016&lt;/year&gt;&lt;/dates&gt;&lt;urls&gt;&lt;related-urls&gt;&lt;url&gt;http://phia.icap.columbia.edu/wp-content/uploads/2016/11/ZIMBABWE-Factsheet.FIN_.pdf&lt;/url&gt;&lt;/related-urls&gt;&lt;/urls&gt;&lt;/record&gt;&lt;/Cite&gt;&lt;/EndNote&gt;</w:instrText>
            </w:r>
            <w:r w:rsidR="0072727E" w:rsidRPr="00B95E3E">
              <w:rPr>
                <w:sz w:val="18"/>
                <w:szCs w:val="18"/>
              </w:rPr>
              <w:fldChar w:fldCharType="separate"/>
            </w:r>
            <w:r w:rsidR="0072727E" w:rsidRPr="00B95E3E">
              <w:rPr>
                <w:noProof/>
                <w:sz w:val="18"/>
                <w:szCs w:val="18"/>
              </w:rPr>
              <w:t>[10]</w:t>
            </w:r>
            <w:r w:rsidR="0072727E" w:rsidRPr="00B95E3E">
              <w:rPr>
                <w:sz w:val="18"/>
                <w:szCs w:val="18"/>
              </w:rPr>
              <w:fldChar w:fldCharType="end"/>
            </w:r>
            <w:r w:rsidRPr="00B95E3E">
              <w:rPr>
                <w:sz w:val="18"/>
                <w:szCs w:val="18"/>
              </w:rPr>
              <w:t>: 87%</w:t>
            </w:r>
          </w:p>
          <w:p w14:paraId="5B7C3440" w14:textId="33DE8694" w:rsidR="000F7FFD" w:rsidRPr="00B95E3E" w:rsidRDefault="000F7FFD" w:rsidP="00F5401D">
            <w:pPr>
              <w:spacing w:line="360" w:lineRule="auto"/>
              <w:rPr>
                <w:sz w:val="18"/>
                <w:szCs w:val="18"/>
              </w:rPr>
            </w:pPr>
            <w:r w:rsidRPr="00B95E3E">
              <w:rPr>
                <w:sz w:val="18"/>
                <w:szCs w:val="18"/>
              </w:rPr>
              <w:t>Zambia PHIA 2016</w:t>
            </w:r>
            <w:r w:rsidR="0072727E" w:rsidRPr="00B95E3E">
              <w:rPr>
                <w:sz w:val="18"/>
                <w:szCs w:val="18"/>
              </w:rPr>
              <w:t xml:space="preserve"> </w:t>
            </w:r>
            <w:r w:rsidR="0072727E" w:rsidRPr="00B95E3E">
              <w:rPr>
                <w:sz w:val="18"/>
                <w:szCs w:val="18"/>
              </w:rPr>
              <w:fldChar w:fldCharType="begin"/>
            </w:r>
            <w:r w:rsidR="0072727E" w:rsidRPr="00B95E3E">
              <w:rPr>
                <w:sz w:val="18"/>
                <w:szCs w:val="18"/>
              </w:rPr>
              <w:instrText xml:space="preserve"> ADDIN EN.CITE &lt;EndNote&gt;&lt;Cite&gt;&lt;Author&gt;ICAP at Columbia University&lt;/Author&gt;&lt;Year&gt;2016&lt;/Year&gt;&lt;RecNum&gt;149&lt;/RecNum&gt;&lt;DisplayText&gt;[9]&lt;/DisplayText&gt;&lt;record&gt;&lt;rec-number&gt;149&lt;/rec-number&gt;&lt;foreign-keys&gt;&lt;key app="EN" db-id="p5tst9psb92psved0s9pwp2ivt2vx2ft9w00" timestamp="1516707330"&gt;149&lt;/key&gt;&lt;/foreign-keys&gt;&lt;ref-type name="Report"&gt;27&lt;/ref-type&gt;&lt;contributors&gt;&lt;authors&gt;&lt;author&gt;ICAP at Columbia University,&lt;/author&gt;&lt;/authors&gt;&lt;/contributors&gt;&lt;titles&gt;&lt;title&gt;Zambia population-based HIV impact assessment ZAMPHIA 2015–2016&lt;/title&gt;&lt;/titles&gt;&lt;dates&gt;&lt;year&gt;2016&lt;/year&gt;&lt;/dates&gt;&lt;urls&gt;&lt;related-urls&gt;&lt;url&gt;http://phia.icap.columbia.edu/wp-content/uploads/2016/09/ZAMBIA-Factsheet.FIN_.pdf&lt;/url&gt;&lt;/related-urls&gt;&lt;/urls&gt;&lt;/record&gt;&lt;/Cite&gt;&lt;/EndNote&gt;</w:instrText>
            </w:r>
            <w:r w:rsidR="0072727E" w:rsidRPr="00B95E3E">
              <w:rPr>
                <w:sz w:val="18"/>
                <w:szCs w:val="18"/>
              </w:rPr>
              <w:fldChar w:fldCharType="separate"/>
            </w:r>
            <w:r w:rsidR="0072727E" w:rsidRPr="00B95E3E">
              <w:rPr>
                <w:noProof/>
                <w:sz w:val="18"/>
                <w:szCs w:val="18"/>
              </w:rPr>
              <w:t>[9]</w:t>
            </w:r>
            <w:r w:rsidR="0072727E" w:rsidRPr="00B95E3E">
              <w:rPr>
                <w:sz w:val="18"/>
                <w:szCs w:val="18"/>
              </w:rPr>
              <w:fldChar w:fldCharType="end"/>
            </w:r>
            <w:r w:rsidRPr="00B95E3E">
              <w:rPr>
                <w:sz w:val="18"/>
                <w:szCs w:val="18"/>
              </w:rPr>
              <w:t xml:space="preserve">: 85% </w:t>
            </w:r>
          </w:p>
          <w:p w14:paraId="46ED6A25" w14:textId="117B593B" w:rsidR="000F7FFD" w:rsidRPr="00B95E3E" w:rsidRDefault="000F7FFD" w:rsidP="00B95E3E">
            <w:pPr>
              <w:spacing w:line="360" w:lineRule="auto"/>
              <w:rPr>
                <w:sz w:val="18"/>
                <w:szCs w:val="18"/>
                <w:highlight w:val="yellow"/>
              </w:rPr>
            </w:pPr>
            <w:r w:rsidRPr="00B95E3E">
              <w:rPr>
                <w:sz w:val="18"/>
                <w:szCs w:val="18"/>
              </w:rPr>
              <w:t>Botswana 2013-15</w:t>
            </w:r>
            <w:r w:rsidR="0072727E" w:rsidRPr="00B95E3E">
              <w:rPr>
                <w:sz w:val="18"/>
                <w:szCs w:val="18"/>
              </w:rPr>
              <w:t xml:space="preserve"> </w:t>
            </w:r>
            <w:r w:rsidR="0072727E" w:rsidRPr="00B95E3E">
              <w:rPr>
                <w:sz w:val="18"/>
                <w:szCs w:val="18"/>
              </w:rPr>
              <w:fldChar w:fldCharType="begin">
                <w:fldData xml:space="preserve">PEVuZE5vdGU+PENpdGU+PEF1dGhvcj5HYW9sYXRoZTwvQXV0aG9yPjxZZWFyPjIwMTY8L1llYXI+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</w:fldData>
              </w:fldChar>
            </w:r>
            <w:r w:rsidR="00B95E3E" w:rsidRPr="00B95E3E">
              <w:rPr>
                <w:sz w:val="18"/>
                <w:szCs w:val="18"/>
              </w:rPr>
              <w:instrText xml:space="preserve"> ADDIN EN.CITE </w:instrText>
            </w:r>
            <w:r w:rsidR="00B95E3E" w:rsidRPr="00B95E3E">
              <w:rPr>
                <w:sz w:val="18"/>
                <w:szCs w:val="18"/>
              </w:rPr>
              <w:fldChar w:fldCharType="begin">
                <w:fldData xml:space="preserve">PEVuZE5vdGU+PENpdGU+PEF1dGhvcj5HYW9sYXRoZTwvQXV0aG9yPjxZZWFyPjIwMTY8L1llYXI+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</w:fldData>
              </w:fldChar>
            </w:r>
            <w:r w:rsidR="00B95E3E" w:rsidRPr="00B95E3E">
              <w:rPr>
                <w:sz w:val="18"/>
                <w:szCs w:val="18"/>
              </w:rPr>
              <w:instrText xml:space="preserve"> ADDIN EN.CITE.DATA </w:instrText>
            </w:r>
            <w:r w:rsidR="00B95E3E" w:rsidRPr="00B95E3E">
              <w:rPr>
                <w:sz w:val="18"/>
                <w:szCs w:val="18"/>
              </w:rPr>
            </w:r>
            <w:r w:rsidR="00B95E3E" w:rsidRPr="00B95E3E">
              <w:rPr>
                <w:sz w:val="18"/>
                <w:szCs w:val="18"/>
              </w:rPr>
              <w:fldChar w:fldCharType="end"/>
            </w:r>
            <w:r w:rsidR="0072727E" w:rsidRPr="00B95E3E">
              <w:rPr>
                <w:sz w:val="18"/>
                <w:szCs w:val="18"/>
              </w:rPr>
            </w:r>
            <w:r w:rsidR="0072727E" w:rsidRPr="00B95E3E">
              <w:rPr>
                <w:sz w:val="18"/>
                <w:szCs w:val="18"/>
              </w:rPr>
              <w:fldChar w:fldCharType="separate"/>
            </w:r>
            <w:r w:rsidR="00B95E3E" w:rsidRPr="00B95E3E">
              <w:rPr>
                <w:noProof/>
                <w:sz w:val="18"/>
                <w:szCs w:val="18"/>
              </w:rPr>
              <w:t>[61]</w:t>
            </w:r>
            <w:r w:rsidR="0072727E" w:rsidRPr="00B95E3E">
              <w:rPr>
                <w:sz w:val="18"/>
                <w:szCs w:val="18"/>
              </w:rPr>
              <w:fldChar w:fldCharType="end"/>
            </w:r>
            <w:r w:rsidRPr="00B95E3E">
              <w:rPr>
                <w:sz w:val="18"/>
                <w:szCs w:val="18"/>
              </w:rPr>
              <w:t>: 85%</w:t>
            </w:r>
          </w:p>
        </w:tc>
      </w:tr>
      <w:tr w:rsidR="00B95E3E" w:rsidRPr="00B95E3E" w14:paraId="5B04AD1A" w14:textId="77777777" w:rsidTr="00F5401D">
        <w:trPr>
          <w:trHeight w:val="1094"/>
        </w:trPr>
        <w:tc>
          <w:tcPr>
            <w:tcW w:w="3119" w:type="dxa"/>
            <w:tcBorders>
              <w:top w:val="single" w:sz="4" w:space="0" w:color="auto"/>
              <w:left w:val="nil"/>
              <w:bottom w:val="single" w:sz="4" w:space="0" w:color="auto"/>
              <w:right w:val="nil"/>
            </w:tcBorders>
            <w:hideMark/>
          </w:tcPr>
          <w:p w14:paraId="38719236" w14:textId="77777777" w:rsidR="000F7FFD" w:rsidRPr="00B95E3E" w:rsidRDefault="000F7FFD" w:rsidP="00F5401D">
            <w:pPr>
              <w:spacing w:line="360" w:lineRule="auto"/>
              <w:rPr>
                <w:sz w:val="18"/>
                <w:szCs w:val="18"/>
              </w:rPr>
            </w:pPr>
            <w:r w:rsidRPr="00B95E3E">
              <w:rPr>
                <w:sz w:val="18"/>
                <w:szCs w:val="18"/>
              </w:rPr>
              <w:lastRenderedPageBreak/>
              <w:t>Proportion of people on ART with VL &lt; 1000 cps/mL</w:t>
            </w:r>
          </w:p>
          <w:p w14:paraId="7802E606" w14:textId="77777777" w:rsidR="000F7FFD" w:rsidRPr="00B95E3E" w:rsidRDefault="000F7FFD" w:rsidP="00F5401D">
            <w:pPr>
              <w:spacing w:line="360" w:lineRule="auto"/>
              <w:rPr>
                <w:sz w:val="18"/>
                <w:szCs w:val="18"/>
              </w:rPr>
            </w:pPr>
            <w:r w:rsidRPr="00B95E3E">
              <w:rPr>
                <w:sz w:val="18"/>
                <w:szCs w:val="18"/>
              </w:rPr>
              <w:t xml:space="preserve">                Overall 15-64 y</w:t>
            </w:r>
          </w:p>
          <w:p w14:paraId="223F6E2A" w14:textId="77777777" w:rsidR="000F7FFD" w:rsidRPr="00B95E3E" w:rsidRDefault="000F7FFD" w:rsidP="00F5401D">
            <w:pPr>
              <w:spacing w:line="360" w:lineRule="auto"/>
              <w:rPr>
                <w:sz w:val="18"/>
                <w:szCs w:val="18"/>
              </w:rPr>
            </w:pPr>
            <w:r w:rsidRPr="00B95E3E">
              <w:rPr>
                <w:sz w:val="18"/>
                <w:szCs w:val="18"/>
              </w:rPr>
              <w:t xml:space="preserve">      </w:t>
            </w:r>
          </w:p>
        </w:tc>
        <w:tc>
          <w:tcPr>
            <w:tcW w:w="3118" w:type="dxa"/>
            <w:tcBorders>
              <w:top w:val="single" w:sz="4" w:space="0" w:color="auto"/>
              <w:left w:val="nil"/>
              <w:bottom w:val="single" w:sz="4" w:space="0" w:color="auto"/>
              <w:right w:val="nil"/>
            </w:tcBorders>
            <w:hideMark/>
          </w:tcPr>
          <w:p w14:paraId="76721001" w14:textId="77777777" w:rsidR="000F7FFD" w:rsidRPr="00B95E3E" w:rsidRDefault="000F7FFD" w:rsidP="00F5401D">
            <w:pPr>
              <w:spacing w:line="360" w:lineRule="auto"/>
              <w:rPr>
                <w:sz w:val="18"/>
                <w:szCs w:val="18"/>
              </w:rPr>
            </w:pPr>
          </w:p>
          <w:p w14:paraId="10DCF2E6" w14:textId="77777777" w:rsidR="000F7FFD" w:rsidRPr="00B95E3E" w:rsidRDefault="000F7FFD" w:rsidP="00F5401D">
            <w:pPr>
              <w:spacing w:line="360" w:lineRule="auto"/>
              <w:rPr>
                <w:sz w:val="18"/>
                <w:szCs w:val="18"/>
              </w:rPr>
            </w:pPr>
          </w:p>
          <w:p w14:paraId="075F10D7" w14:textId="77777777" w:rsidR="000F7FFD" w:rsidRPr="00B95E3E" w:rsidRDefault="000F7FFD" w:rsidP="00F5401D">
            <w:pPr>
              <w:spacing w:line="360" w:lineRule="auto"/>
              <w:rPr>
                <w:sz w:val="18"/>
                <w:szCs w:val="18"/>
              </w:rPr>
            </w:pPr>
            <w:r w:rsidRPr="00B95E3E">
              <w:rPr>
                <w:sz w:val="18"/>
                <w:szCs w:val="18"/>
              </w:rPr>
              <w:t>85% (81% - 89%)</w:t>
            </w:r>
          </w:p>
        </w:tc>
        <w:tc>
          <w:tcPr>
            <w:tcW w:w="3402" w:type="dxa"/>
            <w:tcBorders>
              <w:top w:val="single" w:sz="4" w:space="0" w:color="auto"/>
              <w:left w:val="nil"/>
              <w:bottom w:val="single" w:sz="4" w:space="0" w:color="auto"/>
              <w:right w:val="nil"/>
            </w:tcBorders>
            <w:hideMark/>
          </w:tcPr>
          <w:p w14:paraId="6515ACD2" w14:textId="68658722" w:rsidR="000F7FFD" w:rsidRPr="00B95E3E" w:rsidRDefault="000F7FFD" w:rsidP="00F5401D">
            <w:pPr>
              <w:spacing w:line="360" w:lineRule="auto"/>
              <w:rPr>
                <w:sz w:val="18"/>
                <w:szCs w:val="18"/>
              </w:rPr>
            </w:pPr>
            <w:r w:rsidRPr="00B95E3E">
              <w:rPr>
                <w:sz w:val="18"/>
                <w:szCs w:val="18"/>
              </w:rPr>
              <w:t>World Bank South Africa</w:t>
            </w:r>
            <w:r w:rsidR="0072727E" w:rsidRPr="00B95E3E">
              <w:rPr>
                <w:sz w:val="18"/>
                <w:szCs w:val="18"/>
              </w:rPr>
              <w:t xml:space="preserve"> </w:t>
            </w:r>
            <w:r w:rsidR="0072727E" w:rsidRPr="00B95E3E">
              <w:rPr>
                <w:sz w:val="18"/>
                <w:szCs w:val="18"/>
              </w:rPr>
              <w:fldChar w:fldCharType="begin"/>
            </w:r>
            <w:r w:rsidR="00B95E3E" w:rsidRPr="00B95E3E">
              <w:rPr>
                <w:sz w:val="18"/>
                <w:szCs w:val="18"/>
              </w:rPr>
              <w:instrText xml:space="preserve"> ADDIN EN.CITE &lt;EndNote&gt;&lt;Cite&gt;&lt;Author&gt;MacLeod&lt;/Author&gt;&lt;Year&gt;2015&lt;/Year&gt;&lt;RecNum&gt;165&lt;/RecNum&gt;&lt;DisplayText&gt;[62]&lt;/DisplayText&gt;&lt;record&gt;&lt;rec-number&gt;165&lt;/rec-number&gt;&lt;foreign-keys&gt;&lt;key app="EN" db-id="p5tst9psb92psved0s9pwp2ivt2vx2ft9w00" timestamp="1517933257"&gt;165&lt;/key&gt;&lt;/foreign-keys&gt;&lt;ref-type name="Report"&gt;27&lt;/ref-type&gt;&lt;contributors&gt;&lt;authors&gt;&lt;author&gt;MacLeod,W.; Bor, J; Crawford, K.; Carmona, S.&lt;/author&gt;&lt;/authors&gt;&lt;/contributors&gt;&lt;titles&gt;&lt;title&gt;Analysis of Big Data for better targeting of ART Adherence Strategies. Spatial clustering analysis of viral load suppression by South African province, district, sub-district and facility (April 2014–March 2015)&lt;/title&gt;&lt;/titles&gt;&lt;dates&gt;&lt;year&gt;2015&lt;/year&gt;&lt;/dates&gt;&lt;urls&gt;&lt;/urls&gt;&lt;/record&gt;&lt;/Cite&gt;&lt;/EndNote&gt;</w:instrText>
            </w:r>
            <w:r w:rsidR="0072727E" w:rsidRPr="00B95E3E">
              <w:rPr>
                <w:sz w:val="18"/>
                <w:szCs w:val="18"/>
              </w:rPr>
              <w:fldChar w:fldCharType="separate"/>
            </w:r>
            <w:r w:rsidR="00B95E3E" w:rsidRPr="00B95E3E">
              <w:rPr>
                <w:noProof/>
                <w:sz w:val="18"/>
                <w:szCs w:val="18"/>
              </w:rPr>
              <w:t>[62]</w:t>
            </w:r>
            <w:r w:rsidR="0072727E" w:rsidRPr="00B95E3E">
              <w:rPr>
                <w:sz w:val="18"/>
                <w:szCs w:val="18"/>
              </w:rPr>
              <w:fldChar w:fldCharType="end"/>
            </w:r>
            <w:r w:rsidRPr="00B95E3E">
              <w:rPr>
                <w:sz w:val="18"/>
                <w:szCs w:val="18"/>
              </w:rPr>
              <w:t>: 60%-88% over districts</w:t>
            </w:r>
          </w:p>
          <w:p w14:paraId="0B93CE48" w14:textId="3261964F" w:rsidR="000F7FFD" w:rsidRPr="00B95E3E" w:rsidRDefault="000F7FFD" w:rsidP="00F5401D">
            <w:pPr>
              <w:spacing w:line="360" w:lineRule="auto"/>
              <w:rPr>
                <w:sz w:val="18"/>
                <w:szCs w:val="18"/>
              </w:rPr>
            </w:pPr>
            <w:r w:rsidRPr="00B95E3E">
              <w:rPr>
                <w:sz w:val="18"/>
                <w:szCs w:val="18"/>
              </w:rPr>
              <w:t>Malawi PHIA 2016</w:t>
            </w:r>
            <w:r w:rsidR="0072727E" w:rsidRPr="00B95E3E">
              <w:rPr>
                <w:sz w:val="18"/>
                <w:szCs w:val="18"/>
              </w:rPr>
              <w:t xml:space="preserve"> </w:t>
            </w:r>
            <w:r w:rsidR="0072727E" w:rsidRPr="00B95E3E">
              <w:rPr>
                <w:sz w:val="18"/>
                <w:szCs w:val="18"/>
              </w:rPr>
              <w:fldChar w:fldCharType="begin"/>
            </w:r>
            <w:r w:rsidR="0072727E" w:rsidRPr="00B95E3E">
              <w:rPr>
                <w:sz w:val="18"/>
                <w:szCs w:val="18"/>
              </w:rPr>
              <w:instrText xml:space="preserve"> ADDIN EN.CITE &lt;EndNote&gt;&lt;Cite&gt;&lt;Author&gt;ICAP at Columbia University&lt;/Author&gt;&lt;Year&gt;2016&lt;/Year&gt;&lt;RecNum&gt;148&lt;/RecNum&gt;&lt;DisplayText&gt;[7]&lt;/DisplayText&gt;&lt;record&gt;&lt;rec-number&gt;148&lt;/rec-number&gt;&lt;foreign-keys&gt;&lt;key app="EN" db-id="p5tst9psb92psved0s9pwp2ivt2vx2ft9w00" timestamp="1516707196"&gt;148&lt;/key&gt;&lt;/foreign-keys&gt;&lt;ref-type name="Report"&gt;27&lt;/ref-type&gt;&lt;contributors&gt;&lt;authors&gt;&lt;author&gt;ICAP at Columbia University,&lt;/author&gt;&lt;/authors&gt;&lt;/contributors&gt;&lt;titles&gt;&lt;title&gt;Malawi population-based HIV impact assessment MPHIA 2015–2016&lt;/title&gt;&lt;/titles&gt;&lt;dates&gt;&lt;year&gt;2016&lt;/year&gt;&lt;/dates&gt;&lt;urls&gt;&lt;related-urls&gt;&lt;url&gt;http://phia.icap.columbia.edu/wp-content/uploads/2016/09/MALAWI-Factsheet.FIN_.pdf&lt;/url&gt;&lt;/related-urls&gt;&lt;/urls&gt;&lt;/record&gt;&lt;/Cite&gt;&lt;/EndNote&gt;</w:instrText>
            </w:r>
            <w:r w:rsidR="0072727E" w:rsidRPr="00B95E3E">
              <w:rPr>
                <w:sz w:val="18"/>
                <w:szCs w:val="18"/>
              </w:rPr>
              <w:fldChar w:fldCharType="separate"/>
            </w:r>
            <w:r w:rsidR="0072727E" w:rsidRPr="00B95E3E">
              <w:rPr>
                <w:noProof/>
                <w:sz w:val="18"/>
                <w:szCs w:val="18"/>
              </w:rPr>
              <w:t>[7]</w:t>
            </w:r>
            <w:r w:rsidR="0072727E" w:rsidRPr="00B95E3E">
              <w:rPr>
                <w:sz w:val="18"/>
                <w:szCs w:val="18"/>
              </w:rPr>
              <w:fldChar w:fldCharType="end"/>
            </w:r>
            <w:r w:rsidRPr="00B95E3E">
              <w:rPr>
                <w:sz w:val="18"/>
                <w:szCs w:val="18"/>
              </w:rPr>
              <w:t xml:space="preserve">: 91% </w:t>
            </w:r>
          </w:p>
          <w:p w14:paraId="405D5967" w14:textId="740112B6" w:rsidR="000F7FFD" w:rsidRPr="00B95E3E" w:rsidRDefault="000F7FFD" w:rsidP="00F5401D">
            <w:pPr>
              <w:spacing w:line="360" w:lineRule="auto"/>
              <w:rPr>
                <w:sz w:val="18"/>
                <w:szCs w:val="18"/>
              </w:rPr>
            </w:pPr>
            <w:r w:rsidRPr="00B95E3E">
              <w:rPr>
                <w:sz w:val="18"/>
                <w:szCs w:val="18"/>
              </w:rPr>
              <w:t>Zimbabwe PHIA 2016</w:t>
            </w:r>
            <w:r w:rsidR="0072727E" w:rsidRPr="00B95E3E">
              <w:rPr>
                <w:sz w:val="18"/>
                <w:szCs w:val="18"/>
              </w:rPr>
              <w:t xml:space="preserve"> </w:t>
            </w:r>
            <w:r w:rsidR="0072727E" w:rsidRPr="00B95E3E">
              <w:rPr>
                <w:sz w:val="18"/>
                <w:szCs w:val="18"/>
              </w:rPr>
              <w:fldChar w:fldCharType="begin"/>
            </w:r>
            <w:r w:rsidR="0072727E" w:rsidRPr="00B95E3E">
              <w:rPr>
                <w:sz w:val="18"/>
                <w:szCs w:val="18"/>
              </w:rPr>
              <w:instrText xml:space="preserve"> ADDIN EN.CITE &lt;EndNote&gt;&lt;Cite&gt;&lt;Author&gt;ICAP at Columbia University&lt;/Author&gt;&lt;Year&gt;2016&lt;/Year&gt;&lt;RecNum&gt;96&lt;/RecNum&gt;&lt;DisplayText&gt;[10]&lt;/DisplayText&gt;&lt;record&gt;&lt;rec-number&gt;96&lt;/rec-number&gt;&lt;foreign-keys&gt;&lt;key app="EN" db-id="p5tst9psb92psved0s9pwp2ivt2vx2ft9w00" timestamp="0"&gt;96&lt;/key&gt;&lt;/foreign-keys&gt;&lt;ref-type name="Report"&gt;27&lt;/ref-type&gt;&lt;contributors&gt;&lt;authors&gt;&lt;author&gt;ICAP at Columbia University,&lt;/author&gt;&lt;/authors&gt;&lt;/contributors&gt;&lt;titles&gt;&lt;title&gt;Zimbabwe population-based HIV impact assessment ZIMPHIA 2015–2016&lt;/title&gt;&lt;/titles&gt;&lt;dates&gt;&lt;year&gt;2016&lt;/year&gt;&lt;/dates&gt;&lt;urls&gt;&lt;related-urls&gt;&lt;url&gt;http://phia.icap.columbia.edu/wp-content/uploads/2016/11/ZIMBABWE-Factsheet.FIN_.pdf&lt;/url&gt;&lt;/related-urls&gt;&lt;/urls&gt;&lt;/record&gt;&lt;/Cite&gt;&lt;/EndNote&gt;</w:instrText>
            </w:r>
            <w:r w:rsidR="0072727E" w:rsidRPr="00B95E3E">
              <w:rPr>
                <w:sz w:val="18"/>
                <w:szCs w:val="18"/>
              </w:rPr>
              <w:fldChar w:fldCharType="separate"/>
            </w:r>
            <w:r w:rsidR="0072727E" w:rsidRPr="00B95E3E">
              <w:rPr>
                <w:noProof/>
                <w:sz w:val="18"/>
                <w:szCs w:val="18"/>
              </w:rPr>
              <w:t>[10]</w:t>
            </w:r>
            <w:r w:rsidR="0072727E" w:rsidRPr="00B95E3E">
              <w:rPr>
                <w:sz w:val="18"/>
                <w:szCs w:val="18"/>
              </w:rPr>
              <w:fldChar w:fldCharType="end"/>
            </w:r>
            <w:r w:rsidRPr="00B95E3E">
              <w:rPr>
                <w:sz w:val="18"/>
                <w:szCs w:val="18"/>
              </w:rPr>
              <w:t>: 87%</w:t>
            </w:r>
          </w:p>
          <w:p w14:paraId="583B9590" w14:textId="48B4E506" w:rsidR="000F7FFD" w:rsidRPr="00B95E3E" w:rsidRDefault="000F7FFD" w:rsidP="00F5401D">
            <w:pPr>
              <w:spacing w:line="360" w:lineRule="auto"/>
              <w:rPr>
                <w:sz w:val="18"/>
                <w:szCs w:val="18"/>
              </w:rPr>
            </w:pPr>
            <w:r w:rsidRPr="00B95E3E">
              <w:rPr>
                <w:sz w:val="18"/>
                <w:szCs w:val="18"/>
              </w:rPr>
              <w:t>Zambia PHIA 2016</w:t>
            </w:r>
            <w:r w:rsidR="0072727E" w:rsidRPr="00B95E3E">
              <w:rPr>
                <w:sz w:val="18"/>
                <w:szCs w:val="18"/>
              </w:rPr>
              <w:t xml:space="preserve"> </w:t>
            </w:r>
            <w:r w:rsidR="0072727E" w:rsidRPr="00B95E3E">
              <w:rPr>
                <w:sz w:val="18"/>
                <w:szCs w:val="18"/>
              </w:rPr>
              <w:fldChar w:fldCharType="begin"/>
            </w:r>
            <w:r w:rsidR="0072727E" w:rsidRPr="00B95E3E">
              <w:rPr>
                <w:sz w:val="18"/>
                <w:szCs w:val="18"/>
              </w:rPr>
              <w:instrText xml:space="preserve"> ADDIN EN.CITE &lt;EndNote&gt;&lt;Cite&gt;&lt;Author&gt;ICAP at Columbia University&lt;/Author&gt;&lt;Year&gt;2016&lt;/Year&gt;&lt;RecNum&gt;149&lt;/RecNum&gt;&lt;DisplayText&gt;[9]&lt;/DisplayText&gt;&lt;record&gt;&lt;rec-number&gt;149&lt;/rec-number&gt;&lt;foreign-keys&gt;&lt;key app="EN" db-id="p5tst9psb92psved0s9pwp2ivt2vx2ft9w00" timestamp="1516707330"&gt;149&lt;/key&gt;&lt;/foreign-keys&gt;&lt;ref-type name="Report"&gt;27&lt;/ref-type&gt;&lt;contributors&gt;&lt;authors&gt;&lt;author&gt;ICAP at Columbia University,&lt;/author&gt;&lt;/authors&gt;&lt;/contributors&gt;&lt;titles&gt;&lt;title&gt;Zambia population-based HIV impact assessment ZAMPHIA 2015–2016&lt;/title&gt;&lt;/titles&gt;&lt;dates&gt;&lt;year&gt;2016&lt;/year&gt;&lt;/dates&gt;&lt;urls&gt;&lt;related-urls&gt;&lt;url&gt;http://phia.icap.columbia.edu/wp-content/uploads/2016/09/ZAMBIA-Factsheet.FIN_.pdf&lt;/url&gt;&lt;/related-urls&gt;&lt;/urls&gt;&lt;/record&gt;&lt;/Cite&gt;&lt;/EndNote&gt;</w:instrText>
            </w:r>
            <w:r w:rsidR="0072727E" w:rsidRPr="00B95E3E">
              <w:rPr>
                <w:sz w:val="18"/>
                <w:szCs w:val="18"/>
              </w:rPr>
              <w:fldChar w:fldCharType="separate"/>
            </w:r>
            <w:r w:rsidR="0072727E" w:rsidRPr="00B95E3E">
              <w:rPr>
                <w:noProof/>
                <w:sz w:val="18"/>
                <w:szCs w:val="18"/>
              </w:rPr>
              <w:t>[9]</w:t>
            </w:r>
            <w:r w:rsidR="0072727E" w:rsidRPr="00B95E3E">
              <w:rPr>
                <w:sz w:val="18"/>
                <w:szCs w:val="18"/>
              </w:rPr>
              <w:fldChar w:fldCharType="end"/>
            </w:r>
            <w:r w:rsidRPr="00B95E3E">
              <w:rPr>
                <w:sz w:val="18"/>
                <w:szCs w:val="18"/>
              </w:rPr>
              <w:t>: 89%</w:t>
            </w:r>
          </w:p>
          <w:p w14:paraId="00E5AAA8" w14:textId="59D14751" w:rsidR="000F7FFD" w:rsidRPr="00B95E3E" w:rsidRDefault="000F7FFD" w:rsidP="00F5401D">
            <w:pPr>
              <w:spacing w:line="360" w:lineRule="auto"/>
              <w:rPr>
                <w:sz w:val="18"/>
                <w:szCs w:val="18"/>
              </w:rPr>
            </w:pPr>
            <w:r w:rsidRPr="00B95E3E">
              <w:rPr>
                <w:rFonts w:ascii="Segoe UI" w:hAnsi="Segoe UI" w:cs="Segoe UI"/>
                <w:sz w:val="18"/>
                <w:szCs w:val="18"/>
              </w:rPr>
              <w:t>District of Chiradzulu (r</w:t>
            </w:r>
            <w:r w:rsidRPr="00B95E3E">
              <w:rPr>
                <w:sz w:val="18"/>
                <w:szCs w:val="18"/>
              </w:rPr>
              <w:t>ural Malawi) 2013</w:t>
            </w:r>
            <w:r w:rsidR="0072727E" w:rsidRPr="00B95E3E">
              <w:rPr>
                <w:sz w:val="18"/>
                <w:szCs w:val="18"/>
              </w:rPr>
              <w:t xml:space="preserve"> </w:t>
            </w:r>
            <w:r w:rsidR="0072727E" w:rsidRPr="00B95E3E">
              <w:rPr>
                <w:sz w:val="18"/>
                <w:szCs w:val="18"/>
              </w:rPr>
              <w:fldChar w:fldCharType="begin">
                <w:fldData xml:space="preserve">PEVuZE5vdGU+PENpdGU+PEF1dGhvcj5NYW1hbjwvQXV0aG9yPjxZZWFyPjIwMTY8L1llYXI+PFJl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=
</w:fldData>
              </w:fldChar>
            </w:r>
            <w:r w:rsidR="00B95E3E" w:rsidRPr="00B95E3E">
              <w:rPr>
                <w:sz w:val="18"/>
                <w:szCs w:val="18"/>
              </w:rPr>
              <w:instrText xml:space="preserve"> ADDIN EN.CITE </w:instrText>
            </w:r>
            <w:r w:rsidR="00B95E3E" w:rsidRPr="00B95E3E">
              <w:rPr>
                <w:sz w:val="18"/>
                <w:szCs w:val="18"/>
              </w:rPr>
              <w:fldChar w:fldCharType="begin">
                <w:fldData xml:space="preserve">PEVuZE5vdGU+PENpdGU+PEF1dGhvcj5NYW1hbjwvQXV0aG9yPjxZZWFyPjIwMTY8L1llYXI+PFJl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=
</w:fldData>
              </w:fldChar>
            </w:r>
            <w:r w:rsidR="00B95E3E" w:rsidRPr="00B95E3E">
              <w:rPr>
                <w:sz w:val="18"/>
                <w:szCs w:val="18"/>
              </w:rPr>
              <w:instrText xml:space="preserve"> ADDIN EN.CITE.DATA </w:instrText>
            </w:r>
            <w:r w:rsidR="00B95E3E" w:rsidRPr="00B95E3E">
              <w:rPr>
                <w:sz w:val="18"/>
                <w:szCs w:val="18"/>
              </w:rPr>
            </w:r>
            <w:r w:rsidR="00B95E3E" w:rsidRPr="00B95E3E">
              <w:rPr>
                <w:sz w:val="18"/>
                <w:szCs w:val="18"/>
              </w:rPr>
              <w:fldChar w:fldCharType="end"/>
            </w:r>
            <w:r w:rsidR="0072727E" w:rsidRPr="00B95E3E">
              <w:rPr>
                <w:sz w:val="18"/>
                <w:szCs w:val="18"/>
              </w:rPr>
            </w:r>
            <w:r w:rsidR="0072727E" w:rsidRPr="00B95E3E">
              <w:rPr>
                <w:sz w:val="18"/>
                <w:szCs w:val="18"/>
              </w:rPr>
              <w:fldChar w:fldCharType="separate"/>
            </w:r>
            <w:r w:rsidR="00B95E3E" w:rsidRPr="00B95E3E">
              <w:rPr>
                <w:noProof/>
                <w:sz w:val="18"/>
                <w:szCs w:val="18"/>
              </w:rPr>
              <w:t>[60]</w:t>
            </w:r>
            <w:r w:rsidR="0072727E" w:rsidRPr="00B95E3E">
              <w:rPr>
                <w:sz w:val="18"/>
                <w:szCs w:val="18"/>
              </w:rPr>
              <w:fldChar w:fldCharType="end"/>
            </w:r>
            <w:r w:rsidRPr="00B95E3E">
              <w:rPr>
                <w:sz w:val="18"/>
                <w:szCs w:val="18"/>
              </w:rPr>
              <w:t>: 91%</w:t>
            </w:r>
          </w:p>
          <w:p w14:paraId="05D08D62" w14:textId="0FD1862A" w:rsidR="000F7FFD" w:rsidRPr="00B95E3E" w:rsidRDefault="000F7FFD" w:rsidP="00F5401D">
            <w:pPr>
              <w:spacing w:line="360" w:lineRule="auto"/>
              <w:rPr>
                <w:sz w:val="18"/>
                <w:szCs w:val="18"/>
              </w:rPr>
            </w:pPr>
            <w:r w:rsidRPr="00B95E3E">
              <w:rPr>
                <w:sz w:val="18"/>
                <w:szCs w:val="18"/>
              </w:rPr>
              <w:t>Mbongolwane and Eshowe (KZN) published in 2014</w:t>
            </w:r>
            <w:r w:rsidR="0072727E" w:rsidRPr="00B95E3E">
              <w:rPr>
                <w:sz w:val="18"/>
                <w:szCs w:val="18"/>
              </w:rPr>
              <w:t xml:space="preserve"> </w:t>
            </w:r>
            <w:r w:rsidR="0072727E" w:rsidRPr="00B95E3E">
              <w:rPr>
                <w:sz w:val="18"/>
                <w:szCs w:val="18"/>
              </w:rPr>
              <w:fldChar w:fldCharType="begin"/>
            </w:r>
            <w:r w:rsidR="00B95E3E" w:rsidRPr="00B95E3E">
              <w:rPr>
                <w:sz w:val="18"/>
                <w:szCs w:val="18"/>
              </w:rPr>
              <w:instrText xml:space="preserve"> ADDIN EN.CITE &lt;EndNote&gt;&lt;Cite&gt;&lt;Author&gt;Huerga&lt;/Author&gt;&lt;Year&gt;2014&lt;/Year&gt;&lt;RecNum&gt;153&lt;/RecNum&gt;&lt;DisplayText&gt;[55]&lt;/DisplayText&gt;&lt;record&gt;&lt;rec-number&gt;153&lt;/rec-number&gt;&lt;foreign-keys&gt;&lt;key app="EN" db-id="p5tst9psb92psved0s9pwp2ivt2vx2ft9w00" timestamp="1516709104"&gt;153&lt;/key&gt;&lt;/foreign-keys&gt;&lt;ref-type name="Report"&gt;27&lt;/ref-type&gt;&lt;contributors&gt;&lt;authors&gt;&lt;author&gt;Huerga, H. (MSF),  &lt;/author&gt;&lt;/authors&gt;&lt;/contributors&gt;&lt;titles&gt;&lt;title&gt;Mbongolwane and Eshowe HIV Impact in Population Survey &lt;/title&gt;&lt;/titles&gt;&lt;dates&gt;&lt;year&gt;2014&lt;/year&gt;&lt;/dates&gt;&lt;urls&gt;&lt;related-urls&gt;&lt;url&gt;http://www.epicentre.msf.org/en/mbongolwane-and-eshowe-hiv-impact-population-survey-0&lt;/url&gt;&lt;/related-urls&gt;&lt;/urls&gt;&lt;/record&gt;&lt;/Cite&gt;&lt;/EndNote&gt;</w:instrText>
            </w:r>
            <w:r w:rsidR="0072727E" w:rsidRPr="00B95E3E">
              <w:rPr>
                <w:sz w:val="18"/>
                <w:szCs w:val="18"/>
              </w:rPr>
              <w:fldChar w:fldCharType="separate"/>
            </w:r>
            <w:r w:rsidR="00B95E3E" w:rsidRPr="00B95E3E">
              <w:rPr>
                <w:noProof/>
                <w:sz w:val="18"/>
                <w:szCs w:val="18"/>
              </w:rPr>
              <w:t>[55]</w:t>
            </w:r>
            <w:r w:rsidR="0072727E" w:rsidRPr="00B95E3E">
              <w:rPr>
                <w:sz w:val="18"/>
                <w:szCs w:val="18"/>
              </w:rPr>
              <w:fldChar w:fldCharType="end"/>
            </w:r>
            <w:r w:rsidRPr="00B95E3E">
              <w:rPr>
                <w:sz w:val="18"/>
                <w:szCs w:val="18"/>
              </w:rPr>
              <w:t>: 90%</w:t>
            </w:r>
          </w:p>
          <w:p w14:paraId="2CCC8B5F" w14:textId="26882186" w:rsidR="000F7FFD" w:rsidRPr="00B95E3E" w:rsidRDefault="000F7FFD" w:rsidP="00F5401D">
            <w:pPr>
              <w:spacing w:line="360" w:lineRule="auto"/>
              <w:rPr>
                <w:sz w:val="18"/>
                <w:szCs w:val="18"/>
              </w:rPr>
            </w:pPr>
            <w:r w:rsidRPr="00B95E3E">
              <w:rPr>
                <w:sz w:val="18"/>
                <w:szCs w:val="18"/>
              </w:rPr>
              <w:t xml:space="preserve">Rural Uganda and Kenya </w:t>
            </w:r>
            <w:r w:rsidR="0072727E" w:rsidRPr="00B95E3E">
              <w:rPr>
                <w:sz w:val="18"/>
                <w:szCs w:val="18"/>
              </w:rPr>
              <w:fldChar w:fldCharType="begin">
                <w:fldData xml:space="preserve">PEVuZE5vdGU+PENpdGU+PEF1dGhvcj5Ccm93bjwvQXV0aG9yPjxZZWFyPjIwMTY8L1llYXI+PFJl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</w:fldData>
              </w:fldChar>
            </w:r>
            <w:r w:rsidR="00B95E3E" w:rsidRPr="00B95E3E">
              <w:rPr>
                <w:sz w:val="18"/>
                <w:szCs w:val="18"/>
              </w:rPr>
              <w:instrText xml:space="preserve"> ADDIN EN.CITE </w:instrText>
            </w:r>
            <w:r w:rsidR="00B95E3E" w:rsidRPr="00B95E3E">
              <w:rPr>
                <w:sz w:val="18"/>
                <w:szCs w:val="18"/>
              </w:rPr>
              <w:fldChar w:fldCharType="begin">
                <w:fldData xml:space="preserve">PEVuZE5vdGU+PENpdGU+PEF1dGhvcj5Ccm93bjwvQXV0aG9yPjxZZWFyPjIwMTY8L1llYXI+PFJl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</w:fldData>
              </w:fldChar>
            </w:r>
            <w:r w:rsidR="00B95E3E" w:rsidRPr="00B95E3E">
              <w:rPr>
                <w:sz w:val="18"/>
                <w:szCs w:val="18"/>
              </w:rPr>
              <w:instrText xml:space="preserve"> ADDIN EN.CITE.DATA </w:instrText>
            </w:r>
            <w:r w:rsidR="00B95E3E" w:rsidRPr="00B95E3E">
              <w:rPr>
                <w:sz w:val="18"/>
                <w:szCs w:val="18"/>
              </w:rPr>
            </w:r>
            <w:r w:rsidR="00B95E3E" w:rsidRPr="00B95E3E">
              <w:rPr>
                <w:sz w:val="18"/>
                <w:szCs w:val="18"/>
              </w:rPr>
              <w:fldChar w:fldCharType="end"/>
            </w:r>
            <w:r w:rsidR="0072727E" w:rsidRPr="00B95E3E">
              <w:rPr>
                <w:sz w:val="18"/>
                <w:szCs w:val="18"/>
              </w:rPr>
            </w:r>
            <w:r w:rsidR="0072727E" w:rsidRPr="00B95E3E">
              <w:rPr>
                <w:sz w:val="18"/>
                <w:szCs w:val="18"/>
              </w:rPr>
              <w:fldChar w:fldCharType="separate"/>
            </w:r>
            <w:r w:rsidR="00B95E3E" w:rsidRPr="00B95E3E">
              <w:rPr>
                <w:noProof/>
                <w:sz w:val="18"/>
                <w:szCs w:val="18"/>
              </w:rPr>
              <w:t>[63]</w:t>
            </w:r>
            <w:r w:rsidR="0072727E" w:rsidRPr="00B95E3E">
              <w:rPr>
                <w:sz w:val="18"/>
                <w:szCs w:val="18"/>
              </w:rPr>
              <w:fldChar w:fldCharType="end"/>
            </w:r>
            <w:r w:rsidRPr="00B95E3E">
              <w:rPr>
                <w:sz w:val="18"/>
                <w:szCs w:val="18"/>
              </w:rPr>
              <w:t xml:space="preserve">: 90% </w:t>
            </w:r>
          </w:p>
          <w:p w14:paraId="3E0B8546" w14:textId="501407F0" w:rsidR="000F7FFD" w:rsidRPr="00B95E3E" w:rsidRDefault="000F7FFD" w:rsidP="00B95E3E">
            <w:pPr>
              <w:spacing w:line="360" w:lineRule="auto"/>
              <w:rPr>
                <w:sz w:val="18"/>
                <w:szCs w:val="18"/>
              </w:rPr>
            </w:pPr>
            <w:r w:rsidRPr="00B95E3E">
              <w:rPr>
                <w:sz w:val="18"/>
                <w:szCs w:val="18"/>
              </w:rPr>
              <w:t>Botswana 2013-15</w:t>
            </w:r>
            <w:r w:rsidR="0072727E" w:rsidRPr="00B95E3E">
              <w:rPr>
                <w:sz w:val="18"/>
                <w:szCs w:val="18"/>
              </w:rPr>
              <w:t xml:space="preserve"> </w:t>
            </w:r>
            <w:r w:rsidR="0072727E" w:rsidRPr="00B95E3E">
              <w:rPr>
                <w:sz w:val="18"/>
                <w:szCs w:val="18"/>
              </w:rPr>
              <w:fldChar w:fldCharType="begin">
                <w:fldData xml:space="preserve">PEVuZE5vdGU+PENpdGU+PEF1dGhvcj5HYW9sYXRoZTwvQXV0aG9yPjxZZWFyPjIwMTY8L1llYXI+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</w:fldData>
              </w:fldChar>
            </w:r>
            <w:r w:rsidR="00B95E3E" w:rsidRPr="00B95E3E">
              <w:rPr>
                <w:sz w:val="18"/>
                <w:szCs w:val="18"/>
              </w:rPr>
              <w:instrText xml:space="preserve"> ADDIN EN.CITE </w:instrText>
            </w:r>
            <w:r w:rsidR="00B95E3E" w:rsidRPr="00B95E3E">
              <w:rPr>
                <w:sz w:val="18"/>
                <w:szCs w:val="18"/>
              </w:rPr>
              <w:fldChar w:fldCharType="begin">
                <w:fldData xml:space="preserve">PEVuZE5vdGU+PENpdGU+PEF1dGhvcj5HYW9sYXRoZTwvQXV0aG9yPjxZZWFyPjIwMTY8L1llYXI+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</w:fldData>
              </w:fldChar>
            </w:r>
            <w:r w:rsidR="00B95E3E" w:rsidRPr="00B95E3E">
              <w:rPr>
                <w:sz w:val="18"/>
                <w:szCs w:val="18"/>
              </w:rPr>
              <w:instrText xml:space="preserve"> ADDIN EN.CITE.DATA </w:instrText>
            </w:r>
            <w:r w:rsidR="00B95E3E" w:rsidRPr="00B95E3E">
              <w:rPr>
                <w:sz w:val="18"/>
                <w:szCs w:val="18"/>
              </w:rPr>
            </w:r>
            <w:r w:rsidR="00B95E3E" w:rsidRPr="00B95E3E">
              <w:rPr>
                <w:sz w:val="18"/>
                <w:szCs w:val="18"/>
              </w:rPr>
              <w:fldChar w:fldCharType="end"/>
            </w:r>
            <w:r w:rsidR="0072727E" w:rsidRPr="00B95E3E">
              <w:rPr>
                <w:sz w:val="18"/>
                <w:szCs w:val="18"/>
              </w:rPr>
            </w:r>
            <w:r w:rsidR="0072727E" w:rsidRPr="00B95E3E">
              <w:rPr>
                <w:sz w:val="18"/>
                <w:szCs w:val="18"/>
              </w:rPr>
              <w:fldChar w:fldCharType="separate"/>
            </w:r>
            <w:r w:rsidR="00B95E3E" w:rsidRPr="00B95E3E">
              <w:rPr>
                <w:noProof/>
                <w:sz w:val="18"/>
                <w:szCs w:val="18"/>
              </w:rPr>
              <w:t>[61]</w:t>
            </w:r>
            <w:r w:rsidR="0072727E" w:rsidRPr="00B95E3E">
              <w:rPr>
                <w:sz w:val="18"/>
                <w:szCs w:val="18"/>
              </w:rPr>
              <w:fldChar w:fldCharType="end"/>
            </w:r>
            <w:r w:rsidRPr="00B95E3E">
              <w:rPr>
                <w:sz w:val="18"/>
                <w:szCs w:val="18"/>
              </w:rPr>
              <w:t>: 94%  (among citizens of Botswana)</w:t>
            </w:r>
          </w:p>
        </w:tc>
      </w:tr>
    </w:tbl>
    <w:p w14:paraId="5D71985C" w14:textId="0353113F" w:rsidR="000F7FFD" w:rsidRPr="00B95E3E" w:rsidRDefault="00A0394A" w:rsidP="000F7FFD">
      <w:pPr>
        <w:spacing w:after="0" w:line="360" w:lineRule="auto"/>
        <w:rPr>
          <w:sz w:val="18"/>
          <w:szCs w:val="18"/>
        </w:rPr>
      </w:pPr>
      <w:r w:rsidRPr="00E24841">
        <w:rPr>
          <w:rFonts w:ascii="Arial" w:hAnsi="Arial" w:cs="Arial"/>
          <w:color w:val="1C1D1E"/>
          <w:sz w:val="21"/>
          <w:szCs w:val="21"/>
          <w:vertAlign w:val="superscript"/>
        </w:rPr>
        <w:t>†</w:t>
      </w:r>
      <w:r w:rsidRPr="00B95E3E">
        <w:rPr>
          <w:sz w:val="18"/>
          <w:szCs w:val="18"/>
        </w:rPr>
        <w:t xml:space="preserve"> symptoms of  a WHO stage 3 or  4 condition; </w:t>
      </w:r>
      <w:r w:rsidRPr="00E24841">
        <w:rPr>
          <w:rFonts w:ascii="Arial" w:hAnsi="Arial" w:cs="Arial"/>
          <w:color w:val="1C1D1E"/>
          <w:sz w:val="21"/>
          <w:szCs w:val="21"/>
          <w:vertAlign w:val="superscript"/>
        </w:rPr>
        <w:t>‡</w:t>
      </w:r>
      <w:r w:rsidR="000F7FFD" w:rsidRPr="00B95E3E">
        <w:rPr>
          <w:sz w:val="18"/>
          <w:szCs w:val="18"/>
        </w:rPr>
        <w:t xml:space="preserve">This is also referred to as yield. </w:t>
      </w:r>
      <w:r w:rsidR="00303545">
        <w:rPr>
          <w:sz w:val="18"/>
          <w:szCs w:val="18"/>
        </w:rPr>
        <w:t xml:space="preserve"> In our model this is the same as test positivity rate as w</w:t>
      </w:r>
      <w:r w:rsidR="000F7FFD" w:rsidRPr="00B95E3E">
        <w:rPr>
          <w:sz w:val="18"/>
          <w:szCs w:val="18"/>
        </w:rPr>
        <w:t xml:space="preserve">ithin the Synthesis model people who received a diagnosis of HIV cannot test again, so this is the ratio between the number of new diagnoses and the number of tests performed; </w:t>
      </w:r>
      <w:r w:rsidR="005F7F15" w:rsidRPr="00E24841">
        <w:rPr>
          <w:rFonts w:ascii="Arial" w:hAnsi="Arial" w:cs="Arial"/>
          <w:color w:val="1C1D1E"/>
          <w:sz w:val="21"/>
          <w:szCs w:val="21"/>
          <w:vertAlign w:val="superscript"/>
        </w:rPr>
        <w:t>§</w:t>
      </w:r>
      <w:r w:rsidR="000F7FFD" w:rsidRPr="00B95E3E">
        <w:rPr>
          <w:sz w:val="18"/>
          <w:szCs w:val="18"/>
        </w:rPr>
        <w:t>in this case is not in the past year but of those symptomatic/pregnant in a specific time period;</w:t>
      </w:r>
    </w:p>
    <w:p w14:paraId="69EEDA0F" w14:textId="295DE6FE" w:rsidR="000F7FFD" w:rsidRPr="00B95E3E" w:rsidRDefault="000F7FFD" w:rsidP="000F7FFD">
      <w:pPr>
        <w:pStyle w:val="Heading1"/>
        <w:shd w:val="clear" w:color="auto" w:fill="F9F9F9"/>
        <w:spacing w:before="0" w:beforeAutospacing="0" w:after="0" w:afterAutospacing="0" w:line="360" w:lineRule="auto"/>
        <w:rPr>
          <w:rFonts w:asciiTheme="minorHAnsi" w:eastAsiaTheme="minorHAnsi" w:hAnsiTheme="minorHAnsi" w:cstheme="minorBidi"/>
          <w:b w:val="0"/>
          <w:bCs w:val="0"/>
          <w:kern w:val="0"/>
          <w:sz w:val="18"/>
          <w:szCs w:val="18"/>
          <w:lang w:eastAsia="en-US"/>
        </w:rPr>
      </w:pPr>
      <w:r w:rsidRPr="00B95E3E">
        <w:rPr>
          <w:rFonts w:asciiTheme="minorHAnsi" w:eastAsiaTheme="minorHAnsi" w:hAnsiTheme="minorHAnsi" w:cstheme="minorBidi"/>
          <w:b w:val="0"/>
          <w:bCs w:val="0"/>
          <w:kern w:val="0"/>
          <w:sz w:val="18"/>
          <w:szCs w:val="18"/>
          <w:lang w:eastAsia="en-US"/>
        </w:rPr>
        <w:t xml:space="preserve">ANC: antenatal </w:t>
      </w:r>
      <w:r w:rsidR="00C24F12" w:rsidRPr="00B95E3E">
        <w:rPr>
          <w:rFonts w:asciiTheme="minorHAnsi" w:eastAsiaTheme="minorHAnsi" w:hAnsiTheme="minorHAnsi" w:cstheme="minorBidi"/>
          <w:b w:val="0"/>
          <w:bCs w:val="0"/>
          <w:kern w:val="0"/>
          <w:sz w:val="18"/>
          <w:szCs w:val="18"/>
          <w:lang w:eastAsia="en-US"/>
        </w:rPr>
        <w:t>care</w:t>
      </w:r>
      <w:r w:rsidRPr="00B95E3E">
        <w:rPr>
          <w:rFonts w:asciiTheme="minorHAnsi" w:eastAsiaTheme="minorHAnsi" w:hAnsiTheme="minorHAnsi" w:cstheme="minorBidi"/>
          <w:b w:val="0"/>
          <w:bCs w:val="0"/>
          <w:kern w:val="0"/>
          <w:sz w:val="18"/>
          <w:szCs w:val="18"/>
          <w:lang w:eastAsia="en-US"/>
        </w:rPr>
        <w:t>; ART: antiretroviral therapy; DHS: Demographic and Health Surveys; KZN: KwaZulu-Natal; PHIA: Population-based HIV Impact Assessment; PLHIV: people living with HIV; VMMC: voluntary male medical circumcision; WTS: women having transactional sex.</w:t>
      </w:r>
    </w:p>
    <w:p w14:paraId="0B306D16" w14:textId="77777777" w:rsidR="000F7FFD" w:rsidRPr="00B95E3E" w:rsidRDefault="000F7FFD" w:rsidP="000F7FFD">
      <w:pPr>
        <w:spacing w:after="0" w:line="360" w:lineRule="auto"/>
        <w:rPr>
          <w:sz w:val="18"/>
          <w:szCs w:val="18"/>
        </w:rPr>
      </w:pPr>
      <w:r w:rsidRPr="00B95E3E">
        <w:rPr>
          <w:sz w:val="18"/>
          <w:szCs w:val="18"/>
        </w:rPr>
        <w:br w:type="page"/>
      </w:r>
    </w:p>
    <w:p w14:paraId="5021150B" w14:textId="12736C47" w:rsidR="00C309BA" w:rsidRPr="00B95E3E" w:rsidRDefault="00C309BA" w:rsidP="00C309BA">
      <w:pPr>
        <w:pStyle w:val="Caption"/>
        <w:keepNext/>
        <w:spacing w:after="0" w:line="360" w:lineRule="auto"/>
        <w:outlineLvl w:val="0"/>
        <w:rPr>
          <w:b/>
          <w:color w:val="auto"/>
          <w:sz w:val="22"/>
          <w:szCs w:val="22"/>
        </w:rPr>
      </w:pPr>
      <w:r w:rsidRPr="00B95E3E">
        <w:rPr>
          <w:b/>
          <w:color w:val="auto"/>
          <w:sz w:val="22"/>
          <w:szCs w:val="22"/>
        </w:rPr>
        <w:lastRenderedPageBreak/>
        <w:t xml:space="preserve">Table 2. Implementation options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620" w:firstRow="1" w:lastRow="0" w:firstColumn="0" w:lastColumn="0" w:noHBand="1" w:noVBand="1"/>
      </w:tblPr>
      <w:tblGrid>
        <w:gridCol w:w="441"/>
        <w:gridCol w:w="2531"/>
        <w:gridCol w:w="2977"/>
        <w:gridCol w:w="1366"/>
        <w:gridCol w:w="1366"/>
      </w:tblGrid>
      <w:tr w:rsidR="00C309BA" w:rsidRPr="00B95E3E" w14:paraId="5B44493A" w14:textId="77777777" w:rsidTr="00CE498F">
        <w:trPr>
          <w:trHeight w:val="130"/>
        </w:trPr>
        <w:tc>
          <w:tcPr>
            <w:tcW w:w="441" w:type="dxa"/>
            <w:tcBorders>
              <w:top w:val="single" w:sz="4" w:space="0" w:color="auto"/>
              <w:left w:val="single" w:sz="4" w:space="0" w:color="auto"/>
              <w:bottom w:val="single" w:sz="4" w:space="0" w:color="auto"/>
              <w:right w:val="single" w:sz="4" w:space="0" w:color="auto"/>
            </w:tcBorders>
            <w:shd w:val="clear" w:color="auto" w:fill="DDDDDD"/>
            <w:tcMar>
              <w:top w:w="72" w:type="dxa"/>
              <w:left w:w="72" w:type="dxa"/>
              <w:bottom w:w="72" w:type="dxa"/>
              <w:right w:w="72" w:type="dxa"/>
            </w:tcMar>
          </w:tcPr>
          <w:p w14:paraId="203118BF" w14:textId="77777777" w:rsidR="00C309BA" w:rsidRPr="00B95E3E" w:rsidRDefault="00C309BA" w:rsidP="00CE498F">
            <w:pPr>
              <w:spacing w:after="0" w:line="360" w:lineRule="auto"/>
              <w:rPr>
                <w:rFonts w:eastAsia="Times New Roman" w:cs="Calibri"/>
                <w:b/>
              </w:rPr>
            </w:pPr>
          </w:p>
        </w:tc>
        <w:tc>
          <w:tcPr>
            <w:tcW w:w="2531" w:type="dxa"/>
            <w:tcBorders>
              <w:top w:val="single" w:sz="4" w:space="0" w:color="auto"/>
              <w:left w:val="single" w:sz="4" w:space="0" w:color="auto"/>
              <w:bottom w:val="single" w:sz="4" w:space="0" w:color="auto"/>
              <w:right w:val="single" w:sz="4" w:space="0" w:color="auto"/>
            </w:tcBorders>
            <w:shd w:val="clear" w:color="auto" w:fill="DDDDDD"/>
            <w:tcMar>
              <w:top w:w="72" w:type="dxa"/>
              <w:left w:w="72" w:type="dxa"/>
              <w:bottom w:w="72" w:type="dxa"/>
              <w:right w:w="72" w:type="dxa"/>
            </w:tcMar>
          </w:tcPr>
          <w:p w14:paraId="168F1162" w14:textId="77777777" w:rsidR="00C309BA" w:rsidRPr="00B95E3E" w:rsidRDefault="00C309BA" w:rsidP="00CE498F">
            <w:pPr>
              <w:spacing w:after="0" w:line="360" w:lineRule="auto"/>
              <w:rPr>
                <w:rFonts w:eastAsia="Times New Roman" w:cs="Calibri"/>
                <w:b/>
              </w:rPr>
            </w:pPr>
            <w:r w:rsidRPr="00B95E3E">
              <w:rPr>
                <w:rFonts w:eastAsia="Times New Roman" w:cs="Calibri"/>
                <w:b/>
              </w:rPr>
              <w:t xml:space="preserve">Core testing </w:t>
            </w:r>
          </w:p>
        </w:tc>
        <w:tc>
          <w:tcPr>
            <w:tcW w:w="2977" w:type="dxa"/>
            <w:tcBorders>
              <w:top w:val="single" w:sz="4" w:space="0" w:color="auto"/>
              <w:left w:val="single" w:sz="4" w:space="0" w:color="auto"/>
              <w:bottom w:val="single" w:sz="4" w:space="0" w:color="auto"/>
              <w:right w:val="single" w:sz="4" w:space="0" w:color="auto"/>
            </w:tcBorders>
            <w:shd w:val="clear" w:color="auto" w:fill="DDDDDD"/>
          </w:tcPr>
          <w:p w14:paraId="099AA6B6" w14:textId="77777777" w:rsidR="00C309BA" w:rsidRPr="00B95E3E" w:rsidRDefault="00C309BA" w:rsidP="00CE498F">
            <w:pPr>
              <w:spacing w:after="0" w:line="360" w:lineRule="auto"/>
              <w:rPr>
                <w:rFonts w:eastAsia="Times New Roman" w:cs="Calibri"/>
                <w:b/>
              </w:rPr>
            </w:pPr>
            <w:r w:rsidRPr="00B95E3E">
              <w:rPr>
                <w:rFonts w:eastAsia="Times New Roman" w:cs="Calibri"/>
                <w:b/>
              </w:rPr>
              <w:t>Population in which CB-HIVST is available</w:t>
            </w:r>
          </w:p>
        </w:tc>
        <w:tc>
          <w:tcPr>
            <w:tcW w:w="1366" w:type="dxa"/>
            <w:tcBorders>
              <w:top w:val="single" w:sz="4" w:space="0" w:color="auto"/>
              <w:left w:val="single" w:sz="4" w:space="0" w:color="auto"/>
              <w:bottom w:val="single" w:sz="4" w:space="0" w:color="auto"/>
              <w:right w:val="single" w:sz="4" w:space="0" w:color="auto"/>
            </w:tcBorders>
            <w:shd w:val="clear" w:color="auto" w:fill="DDDDDD"/>
          </w:tcPr>
          <w:p w14:paraId="0CFA39E2" w14:textId="77777777" w:rsidR="00C309BA" w:rsidRPr="00B95E3E" w:rsidRDefault="00C309BA" w:rsidP="00CE498F">
            <w:pPr>
              <w:spacing w:after="0" w:line="360" w:lineRule="auto"/>
              <w:rPr>
                <w:rFonts w:eastAsia="Times New Roman" w:cs="Calibri"/>
                <w:b/>
              </w:rPr>
            </w:pPr>
            <w:r w:rsidRPr="00B95E3E">
              <w:rPr>
                <w:rFonts w:eastAsia="Times New Roman" w:cs="Calibri"/>
                <w:b/>
              </w:rPr>
              <w:t>Possibility of using CB-HIVST if no CLS since last test</w:t>
            </w:r>
          </w:p>
        </w:tc>
        <w:tc>
          <w:tcPr>
            <w:tcW w:w="1366" w:type="dxa"/>
            <w:tcBorders>
              <w:top w:val="single" w:sz="4" w:space="0" w:color="auto"/>
              <w:left w:val="single" w:sz="4" w:space="0" w:color="auto"/>
              <w:bottom w:val="single" w:sz="4" w:space="0" w:color="auto"/>
              <w:right w:val="single" w:sz="4" w:space="0" w:color="auto"/>
            </w:tcBorders>
            <w:shd w:val="clear" w:color="auto" w:fill="DDDDDD"/>
          </w:tcPr>
          <w:p w14:paraId="768B5B8E" w14:textId="77777777" w:rsidR="00C309BA" w:rsidRPr="00B95E3E" w:rsidRDefault="00C309BA" w:rsidP="00CE498F">
            <w:pPr>
              <w:spacing w:after="0" w:line="360" w:lineRule="auto"/>
              <w:rPr>
                <w:rFonts w:eastAsia="Times New Roman" w:cs="Calibri"/>
                <w:b/>
              </w:rPr>
            </w:pPr>
            <w:r w:rsidRPr="00B95E3E">
              <w:rPr>
                <w:rFonts w:eastAsia="Times New Roman" w:cs="Calibri"/>
                <w:b/>
              </w:rPr>
              <w:t>Replacement of HTS with CB-HIVST</w:t>
            </w:r>
          </w:p>
        </w:tc>
      </w:tr>
      <w:tr w:rsidR="00C309BA" w:rsidRPr="00B95E3E" w14:paraId="28664C9B" w14:textId="77777777" w:rsidTr="00CE498F">
        <w:trPr>
          <w:trHeight w:val="6"/>
        </w:trPr>
        <w:tc>
          <w:tcPr>
            <w:tcW w:w="441"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tcPr>
          <w:p w14:paraId="65BA0C9C" w14:textId="77777777" w:rsidR="00C309BA" w:rsidRPr="00B95E3E" w:rsidRDefault="00C309BA" w:rsidP="00CE498F">
            <w:pPr>
              <w:spacing w:after="0" w:line="360" w:lineRule="auto"/>
              <w:rPr>
                <w:rFonts w:eastAsia="Times New Roman" w:cs="Calibri"/>
              </w:rPr>
            </w:pPr>
            <w:r w:rsidRPr="00B95E3E">
              <w:rPr>
                <w:rFonts w:eastAsia="Times New Roman" w:cs="Calibri"/>
              </w:rPr>
              <w:t>Ref</w:t>
            </w:r>
          </w:p>
        </w:tc>
        <w:tc>
          <w:tcPr>
            <w:tcW w:w="2531" w:type="dxa"/>
            <w:vMerge w:val="restart"/>
            <w:tcBorders>
              <w:top w:val="single" w:sz="4" w:space="0" w:color="auto"/>
              <w:left w:val="single" w:sz="4" w:space="0" w:color="auto"/>
              <w:bottom w:val="single" w:sz="4" w:space="0" w:color="auto"/>
              <w:right w:val="single" w:sz="4" w:space="0" w:color="auto"/>
            </w:tcBorders>
            <w:shd w:val="clear" w:color="auto" w:fill="F2F2F2"/>
            <w:tcMar>
              <w:top w:w="15" w:type="dxa"/>
              <w:left w:w="85" w:type="dxa"/>
              <w:bottom w:w="0" w:type="dxa"/>
              <w:right w:w="85" w:type="dxa"/>
            </w:tcMar>
          </w:tcPr>
          <w:p w14:paraId="2D82B502" w14:textId="77777777" w:rsidR="00C309BA" w:rsidRPr="00B95E3E" w:rsidRDefault="00C309BA" w:rsidP="00CE498F">
            <w:pPr>
              <w:spacing w:after="0" w:line="360" w:lineRule="auto"/>
            </w:pPr>
            <w:r w:rsidRPr="00B95E3E">
              <w:t>Current level of testing continues, in particular testing in:</w:t>
            </w:r>
          </w:p>
          <w:p w14:paraId="0A66DCA1" w14:textId="77777777" w:rsidR="00C309BA" w:rsidRPr="00B95E3E" w:rsidRDefault="00C309BA" w:rsidP="00CE498F">
            <w:pPr>
              <w:pStyle w:val="ListParagraph"/>
              <w:numPr>
                <w:ilvl w:val="0"/>
                <w:numId w:val="42"/>
              </w:numPr>
              <w:spacing w:after="0" w:line="360" w:lineRule="auto"/>
              <w:ind w:left="222" w:hanging="222"/>
            </w:pPr>
            <w:r w:rsidRPr="00B95E3E">
              <w:t>general population (including WTS)</w:t>
            </w:r>
          </w:p>
          <w:p w14:paraId="272ACA3B" w14:textId="77777777" w:rsidR="00C309BA" w:rsidRPr="00B95E3E" w:rsidRDefault="00C309BA" w:rsidP="00CE498F">
            <w:pPr>
              <w:pStyle w:val="ListParagraph"/>
              <w:numPr>
                <w:ilvl w:val="0"/>
                <w:numId w:val="42"/>
              </w:numPr>
              <w:spacing w:after="0" w:line="360" w:lineRule="auto"/>
              <w:ind w:left="222" w:hanging="222"/>
            </w:pPr>
            <w:r w:rsidRPr="00B95E3E">
              <w:t>in pregnant women (twice per pregnancy)</w:t>
            </w:r>
          </w:p>
          <w:p w14:paraId="2F9D06B0" w14:textId="77777777" w:rsidR="00C309BA" w:rsidRPr="00B95E3E" w:rsidRDefault="00C309BA" w:rsidP="00CE498F">
            <w:pPr>
              <w:pStyle w:val="ListParagraph"/>
              <w:numPr>
                <w:ilvl w:val="0"/>
                <w:numId w:val="42"/>
              </w:numPr>
              <w:spacing w:after="0" w:line="360" w:lineRule="auto"/>
              <w:ind w:left="222" w:hanging="222"/>
            </w:pPr>
            <w:r w:rsidRPr="00B95E3E">
              <w:t xml:space="preserve">in people presenting with potential HIV symptoms </w:t>
            </w:r>
          </w:p>
          <w:p w14:paraId="36164BD4" w14:textId="77777777" w:rsidR="00C309BA" w:rsidRPr="00B95E3E" w:rsidRDefault="00C309BA" w:rsidP="00CE498F">
            <w:pPr>
              <w:pStyle w:val="ListParagraph"/>
              <w:numPr>
                <w:ilvl w:val="0"/>
                <w:numId w:val="42"/>
              </w:numPr>
              <w:spacing w:after="0" w:line="360" w:lineRule="auto"/>
              <w:ind w:left="222" w:hanging="222"/>
            </w:pPr>
            <w:r w:rsidRPr="00B95E3E">
              <w:t xml:space="preserve">in men presenting for VMMC </w:t>
            </w:r>
          </w:p>
        </w:tc>
        <w:tc>
          <w:tcPr>
            <w:tcW w:w="2977" w:type="dxa"/>
            <w:tcBorders>
              <w:top w:val="single" w:sz="4" w:space="0" w:color="auto"/>
              <w:left w:val="single" w:sz="4" w:space="0" w:color="auto"/>
              <w:bottom w:val="single" w:sz="4" w:space="0" w:color="auto"/>
              <w:right w:val="single" w:sz="4" w:space="0" w:color="auto"/>
            </w:tcBorders>
            <w:shd w:val="clear" w:color="auto" w:fill="F2F2F2"/>
          </w:tcPr>
          <w:p w14:paraId="1067DF35" w14:textId="77777777" w:rsidR="00C309BA" w:rsidRPr="00B95E3E" w:rsidRDefault="00C309BA" w:rsidP="00CE498F">
            <w:pPr>
              <w:spacing w:after="0" w:line="360" w:lineRule="auto"/>
            </w:pPr>
            <w:r w:rsidRPr="00B95E3E">
              <w:t>None</w:t>
            </w:r>
          </w:p>
        </w:tc>
        <w:tc>
          <w:tcPr>
            <w:tcW w:w="1366" w:type="dxa"/>
            <w:tcBorders>
              <w:top w:val="single" w:sz="4" w:space="0" w:color="auto"/>
              <w:left w:val="single" w:sz="4" w:space="0" w:color="auto"/>
              <w:bottom w:val="single" w:sz="4" w:space="0" w:color="auto"/>
              <w:right w:val="single" w:sz="4" w:space="0" w:color="auto"/>
            </w:tcBorders>
            <w:shd w:val="clear" w:color="auto" w:fill="F2F2F2"/>
          </w:tcPr>
          <w:p w14:paraId="7BEAA9E6" w14:textId="77777777" w:rsidR="00C309BA" w:rsidRPr="00B95E3E" w:rsidRDefault="00C309BA" w:rsidP="00CE498F">
            <w:pPr>
              <w:spacing w:after="0" w:line="360" w:lineRule="auto"/>
            </w:pPr>
            <w:r w:rsidRPr="00B95E3E">
              <w:t>Not applicable</w:t>
            </w:r>
          </w:p>
        </w:tc>
        <w:tc>
          <w:tcPr>
            <w:tcW w:w="1366" w:type="dxa"/>
            <w:tcBorders>
              <w:top w:val="single" w:sz="4" w:space="0" w:color="auto"/>
              <w:left w:val="single" w:sz="4" w:space="0" w:color="auto"/>
              <w:bottom w:val="single" w:sz="4" w:space="0" w:color="auto"/>
              <w:right w:val="single" w:sz="4" w:space="0" w:color="auto"/>
            </w:tcBorders>
            <w:shd w:val="clear" w:color="auto" w:fill="F2F2F2"/>
          </w:tcPr>
          <w:p w14:paraId="7484DEDA" w14:textId="77777777" w:rsidR="00C309BA" w:rsidRPr="00B95E3E" w:rsidRDefault="00C309BA" w:rsidP="00CE498F">
            <w:pPr>
              <w:spacing w:after="0" w:line="360" w:lineRule="auto"/>
            </w:pPr>
            <w:r w:rsidRPr="00B95E3E">
              <w:t>Not applicable</w:t>
            </w:r>
          </w:p>
        </w:tc>
      </w:tr>
      <w:tr w:rsidR="00C309BA" w:rsidRPr="00B95E3E" w14:paraId="5BC0B4A2" w14:textId="77777777" w:rsidTr="00CE498F">
        <w:trPr>
          <w:trHeight w:val="5"/>
        </w:trPr>
        <w:tc>
          <w:tcPr>
            <w:tcW w:w="441"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tcPr>
          <w:p w14:paraId="77959013" w14:textId="77777777" w:rsidR="00C309BA" w:rsidRPr="00B95E3E" w:rsidRDefault="00C309BA" w:rsidP="00CE498F">
            <w:pPr>
              <w:spacing w:after="0" w:line="360" w:lineRule="auto"/>
              <w:rPr>
                <w:rFonts w:eastAsia="Times New Roman" w:cs="Calibri"/>
              </w:rPr>
            </w:pPr>
            <w:r w:rsidRPr="00B95E3E">
              <w:rPr>
                <w:rFonts w:eastAsia="Times New Roman" w:cs="Calibri"/>
              </w:rPr>
              <w:t>1</w:t>
            </w:r>
          </w:p>
        </w:tc>
        <w:tc>
          <w:tcPr>
            <w:tcW w:w="2531" w:type="dxa"/>
            <w:vMerge/>
            <w:tcBorders>
              <w:left w:val="single" w:sz="4" w:space="0" w:color="auto"/>
              <w:bottom w:val="single" w:sz="4" w:space="0" w:color="auto"/>
              <w:right w:val="single" w:sz="4" w:space="0" w:color="auto"/>
            </w:tcBorders>
            <w:shd w:val="clear" w:color="auto" w:fill="F2F2F2"/>
            <w:tcMar>
              <w:top w:w="72" w:type="dxa"/>
              <w:left w:w="72" w:type="dxa"/>
              <w:bottom w:w="72" w:type="dxa"/>
              <w:right w:w="72" w:type="dxa"/>
            </w:tcMar>
          </w:tcPr>
          <w:p w14:paraId="3FC52AD4" w14:textId="77777777" w:rsidR="00C309BA" w:rsidRPr="00B95E3E" w:rsidRDefault="00C309BA" w:rsidP="00CE498F">
            <w:pPr>
              <w:spacing w:after="0" w:line="360" w:lineRule="auto"/>
              <w:rPr>
                <w:rFonts w:eastAsia="Times New Roman" w:cs="Calibri"/>
              </w:rPr>
            </w:pPr>
          </w:p>
        </w:tc>
        <w:tc>
          <w:tcPr>
            <w:tcW w:w="2977" w:type="dxa"/>
            <w:tcBorders>
              <w:top w:val="single" w:sz="4" w:space="0" w:color="auto"/>
              <w:left w:val="single" w:sz="4" w:space="0" w:color="auto"/>
              <w:bottom w:val="single" w:sz="4" w:space="0" w:color="auto"/>
              <w:right w:val="single" w:sz="4" w:space="0" w:color="auto"/>
            </w:tcBorders>
            <w:shd w:val="clear" w:color="auto" w:fill="F2F2F2"/>
          </w:tcPr>
          <w:p w14:paraId="0A08DFA9" w14:textId="77777777" w:rsidR="00C309BA" w:rsidRPr="00B95E3E" w:rsidRDefault="00C309BA" w:rsidP="00CE498F">
            <w:pPr>
              <w:spacing w:after="0" w:line="360" w:lineRule="auto"/>
            </w:pPr>
            <w:r w:rsidRPr="00B95E3E">
              <w:t xml:space="preserve">young people (15-24 years) </w:t>
            </w:r>
          </w:p>
        </w:tc>
        <w:tc>
          <w:tcPr>
            <w:tcW w:w="1366" w:type="dxa"/>
            <w:vMerge w:val="restart"/>
            <w:tcBorders>
              <w:top w:val="single" w:sz="4" w:space="0" w:color="auto"/>
              <w:left w:val="single" w:sz="4" w:space="0" w:color="auto"/>
              <w:right w:val="single" w:sz="4" w:space="0" w:color="auto"/>
            </w:tcBorders>
            <w:shd w:val="clear" w:color="auto" w:fill="F2F2F2"/>
          </w:tcPr>
          <w:p w14:paraId="1179054E" w14:textId="24C95197" w:rsidR="00C309BA" w:rsidRPr="00B95E3E" w:rsidRDefault="00C309BA" w:rsidP="00CE498F">
            <w:pPr>
              <w:spacing w:after="0" w:line="360" w:lineRule="auto"/>
            </w:pPr>
            <w:r w:rsidRPr="00B95E3E">
              <w:t>Yes</w:t>
            </w:r>
            <w:r w:rsidR="005F7F15" w:rsidRPr="00E24841">
              <w:rPr>
                <w:rFonts w:ascii="Arial" w:hAnsi="Arial" w:cs="Arial"/>
                <w:color w:val="1C1D1E"/>
                <w:sz w:val="21"/>
                <w:szCs w:val="21"/>
                <w:vertAlign w:val="superscript"/>
              </w:rPr>
              <w:t>†</w:t>
            </w:r>
          </w:p>
        </w:tc>
        <w:tc>
          <w:tcPr>
            <w:tcW w:w="1366" w:type="dxa"/>
            <w:tcBorders>
              <w:top w:val="single" w:sz="4" w:space="0" w:color="auto"/>
              <w:left w:val="single" w:sz="4" w:space="0" w:color="auto"/>
              <w:right w:val="single" w:sz="4" w:space="0" w:color="auto"/>
            </w:tcBorders>
            <w:shd w:val="clear" w:color="auto" w:fill="F2F2F2"/>
          </w:tcPr>
          <w:p w14:paraId="6ACD2992" w14:textId="5A4BCE12" w:rsidR="00C309BA" w:rsidRPr="00B95E3E" w:rsidRDefault="00C309BA" w:rsidP="00CE498F">
            <w:pPr>
              <w:spacing w:after="0" w:line="360" w:lineRule="auto"/>
            </w:pPr>
            <w:r w:rsidRPr="00B95E3E">
              <w:t>30%</w:t>
            </w:r>
            <w:r w:rsidR="005F7F15" w:rsidRPr="00E24841">
              <w:rPr>
                <w:rFonts w:ascii="Arial" w:hAnsi="Arial" w:cs="Arial"/>
                <w:color w:val="1C1D1E"/>
                <w:sz w:val="21"/>
                <w:szCs w:val="21"/>
                <w:vertAlign w:val="superscript"/>
              </w:rPr>
              <w:t>§</w:t>
            </w:r>
          </w:p>
        </w:tc>
      </w:tr>
      <w:tr w:rsidR="00C309BA" w:rsidRPr="00B95E3E" w14:paraId="2CE27702" w14:textId="77777777" w:rsidTr="00CE498F">
        <w:trPr>
          <w:trHeight w:val="5"/>
        </w:trPr>
        <w:tc>
          <w:tcPr>
            <w:tcW w:w="441"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ADE8897" w14:textId="77777777" w:rsidR="00C309BA" w:rsidRPr="00B95E3E" w:rsidRDefault="00C309BA" w:rsidP="00CE498F">
            <w:pPr>
              <w:spacing w:after="0" w:line="360" w:lineRule="auto"/>
              <w:rPr>
                <w:rFonts w:eastAsia="Times New Roman" w:cs="Calibri"/>
              </w:rPr>
            </w:pPr>
            <w:r w:rsidRPr="00B95E3E">
              <w:rPr>
                <w:rFonts w:eastAsia="Times New Roman" w:cs="Calibri"/>
              </w:rPr>
              <w:t>2</w:t>
            </w:r>
          </w:p>
        </w:tc>
        <w:tc>
          <w:tcPr>
            <w:tcW w:w="2531" w:type="dxa"/>
            <w:vMerge/>
            <w:tcBorders>
              <w:left w:val="single" w:sz="4" w:space="0" w:color="auto"/>
              <w:bottom w:val="single" w:sz="4" w:space="0" w:color="auto"/>
              <w:right w:val="single" w:sz="4" w:space="0" w:color="auto"/>
            </w:tcBorders>
            <w:shd w:val="clear" w:color="auto" w:fill="F2F2F2"/>
            <w:tcMar>
              <w:top w:w="72" w:type="dxa"/>
              <w:left w:w="72" w:type="dxa"/>
              <w:bottom w:w="72" w:type="dxa"/>
              <w:right w:w="72" w:type="dxa"/>
            </w:tcMar>
          </w:tcPr>
          <w:p w14:paraId="162AC540" w14:textId="77777777" w:rsidR="00C309BA" w:rsidRPr="00B95E3E" w:rsidRDefault="00C309BA" w:rsidP="00CE498F">
            <w:pPr>
              <w:spacing w:after="0" w:line="360" w:lineRule="auto"/>
              <w:rPr>
                <w:rFonts w:eastAsia="Times New Roman" w:cs="Calibri"/>
              </w:rPr>
            </w:pPr>
          </w:p>
        </w:tc>
        <w:tc>
          <w:tcPr>
            <w:tcW w:w="2977" w:type="dxa"/>
            <w:tcBorders>
              <w:top w:val="single" w:sz="4" w:space="0" w:color="auto"/>
              <w:left w:val="single" w:sz="4" w:space="0" w:color="auto"/>
              <w:bottom w:val="single" w:sz="4" w:space="0" w:color="auto"/>
              <w:right w:val="single" w:sz="4" w:space="0" w:color="auto"/>
            </w:tcBorders>
          </w:tcPr>
          <w:p w14:paraId="01DDEB2A" w14:textId="77777777" w:rsidR="00C309BA" w:rsidRPr="00B95E3E" w:rsidRDefault="00C309BA" w:rsidP="00CE498F">
            <w:pPr>
              <w:spacing w:after="0" w:line="360" w:lineRule="auto"/>
            </w:pPr>
            <w:r w:rsidRPr="00B95E3E">
              <w:t>adult men (25-49 years)</w:t>
            </w:r>
          </w:p>
        </w:tc>
        <w:tc>
          <w:tcPr>
            <w:tcW w:w="1366" w:type="dxa"/>
            <w:vMerge/>
            <w:tcBorders>
              <w:left w:val="single" w:sz="4" w:space="0" w:color="auto"/>
              <w:right w:val="single" w:sz="4" w:space="0" w:color="auto"/>
            </w:tcBorders>
          </w:tcPr>
          <w:p w14:paraId="3993659A" w14:textId="77777777" w:rsidR="00C309BA" w:rsidRPr="00B95E3E" w:rsidRDefault="00C309BA" w:rsidP="00CE498F">
            <w:pPr>
              <w:spacing w:after="0" w:line="360" w:lineRule="auto"/>
            </w:pPr>
          </w:p>
        </w:tc>
        <w:tc>
          <w:tcPr>
            <w:tcW w:w="1366" w:type="dxa"/>
            <w:tcBorders>
              <w:left w:val="single" w:sz="4" w:space="0" w:color="auto"/>
              <w:right w:val="single" w:sz="4" w:space="0" w:color="auto"/>
            </w:tcBorders>
          </w:tcPr>
          <w:p w14:paraId="66AD9964" w14:textId="292D6C92" w:rsidR="00C309BA" w:rsidRPr="00B95E3E" w:rsidRDefault="00C309BA" w:rsidP="00CE498F">
            <w:pPr>
              <w:spacing w:after="0" w:line="360" w:lineRule="auto"/>
            </w:pPr>
            <w:r w:rsidRPr="00B95E3E">
              <w:t>30%</w:t>
            </w:r>
            <w:r w:rsidR="005F7F15" w:rsidRPr="006F47C9">
              <w:rPr>
                <w:rFonts w:ascii="Arial" w:hAnsi="Arial" w:cs="Arial"/>
                <w:color w:val="1C1D1E"/>
                <w:sz w:val="21"/>
                <w:szCs w:val="21"/>
                <w:vertAlign w:val="superscript"/>
              </w:rPr>
              <w:t>§</w:t>
            </w:r>
          </w:p>
        </w:tc>
      </w:tr>
      <w:tr w:rsidR="00C309BA" w:rsidRPr="00B95E3E" w14:paraId="6D2AE7CB" w14:textId="77777777" w:rsidTr="00CE498F">
        <w:trPr>
          <w:trHeight w:val="5"/>
        </w:trPr>
        <w:tc>
          <w:tcPr>
            <w:tcW w:w="441"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6FC4DDD" w14:textId="77777777" w:rsidR="00C309BA" w:rsidRPr="00B95E3E" w:rsidRDefault="00C309BA" w:rsidP="00CE498F">
            <w:pPr>
              <w:spacing w:after="0" w:line="360" w:lineRule="auto"/>
              <w:rPr>
                <w:rFonts w:eastAsia="Times New Roman" w:cs="Calibri"/>
              </w:rPr>
            </w:pPr>
            <w:r w:rsidRPr="00B95E3E">
              <w:rPr>
                <w:rFonts w:eastAsia="Times New Roman" w:cs="Calibri"/>
              </w:rPr>
              <w:t>3</w:t>
            </w:r>
          </w:p>
        </w:tc>
        <w:tc>
          <w:tcPr>
            <w:tcW w:w="2531" w:type="dxa"/>
            <w:vMerge/>
            <w:tcBorders>
              <w:left w:val="single" w:sz="4" w:space="0" w:color="auto"/>
              <w:bottom w:val="single" w:sz="4" w:space="0" w:color="auto"/>
              <w:right w:val="single" w:sz="4" w:space="0" w:color="auto"/>
            </w:tcBorders>
            <w:shd w:val="clear" w:color="auto" w:fill="F2F2F2"/>
            <w:tcMar>
              <w:top w:w="72" w:type="dxa"/>
              <w:left w:w="72" w:type="dxa"/>
              <w:bottom w:w="72" w:type="dxa"/>
              <w:right w:w="72" w:type="dxa"/>
            </w:tcMar>
          </w:tcPr>
          <w:p w14:paraId="1843CB5D" w14:textId="77777777" w:rsidR="00C309BA" w:rsidRPr="00B95E3E" w:rsidRDefault="00C309BA" w:rsidP="00CE498F">
            <w:pPr>
              <w:spacing w:after="0" w:line="360" w:lineRule="auto"/>
              <w:rPr>
                <w:rFonts w:eastAsia="Times New Roman" w:cs="Calibri"/>
              </w:rPr>
            </w:pPr>
          </w:p>
        </w:tc>
        <w:tc>
          <w:tcPr>
            <w:tcW w:w="2977" w:type="dxa"/>
            <w:tcBorders>
              <w:top w:val="single" w:sz="4" w:space="0" w:color="auto"/>
              <w:left w:val="single" w:sz="4" w:space="0" w:color="auto"/>
              <w:bottom w:val="single" w:sz="4" w:space="0" w:color="auto"/>
              <w:right w:val="single" w:sz="4" w:space="0" w:color="auto"/>
            </w:tcBorders>
          </w:tcPr>
          <w:p w14:paraId="7BDD6B79" w14:textId="77777777" w:rsidR="00C309BA" w:rsidRPr="00B95E3E" w:rsidRDefault="00C309BA" w:rsidP="00CE498F">
            <w:pPr>
              <w:spacing w:after="0" w:line="360" w:lineRule="auto"/>
            </w:pPr>
            <w:r w:rsidRPr="00B95E3E">
              <w:t>WTS (15-64 years)</w:t>
            </w:r>
          </w:p>
        </w:tc>
        <w:tc>
          <w:tcPr>
            <w:tcW w:w="1366" w:type="dxa"/>
            <w:vMerge/>
            <w:tcBorders>
              <w:left w:val="single" w:sz="4" w:space="0" w:color="auto"/>
              <w:bottom w:val="single" w:sz="4" w:space="0" w:color="auto"/>
              <w:right w:val="single" w:sz="4" w:space="0" w:color="auto"/>
            </w:tcBorders>
          </w:tcPr>
          <w:p w14:paraId="7871061A" w14:textId="77777777" w:rsidR="00C309BA" w:rsidRPr="00B95E3E" w:rsidRDefault="00C309BA" w:rsidP="00CE498F">
            <w:pPr>
              <w:spacing w:after="0" w:line="360" w:lineRule="auto"/>
            </w:pPr>
          </w:p>
        </w:tc>
        <w:tc>
          <w:tcPr>
            <w:tcW w:w="1366" w:type="dxa"/>
            <w:tcBorders>
              <w:left w:val="single" w:sz="4" w:space="0" w:color="auto"/>
              <w:bottom w:val="single" w:sz="4" w:space="0" w:color="auto"/>
              <w:right w:val="single" w:sz="4" w:space="0" w:color="auto"/>
            </w:tcBorders>
          </w:tcPr>
          <w:p w14:paraId="23040B1C" w14:textId="4EAAE352" w:rsidR="00C309BA" w:rsidRPr="00B95E3E" w:rsidRDefault="00C309BA" w:rsidP="00CE498F">
            <w:pPr>
              <w:spacing w:after="0" w:line="360" w:lineRule="auto"/>
            </w:pPr>
            <w:r w:rsidRPr="00B95E3E">
              <w:t>50%</w:t>
            </w:r>
            <w:r w:rsidR="005F7F15" w:rsidRPr="00E24841">
              <w:rPr>
                <w:rFonts w:ascii="Arial" w:hAnsi="Arial" w:cs="Arial"/>
                <w:color w:val="1C1D1E"/>
                <w:sz w:val="21"/>
                <w:szCs w:val="21"/>
                <w:vertAlign w:val="superscript"/>
              </w:rPr>
              <w:t>¶</w:t>
            </w:r>
          </w:p>
        </w:tc>
      </w:tr>
      <w:tr w:rsidR="00C309BA" w:rsidRPr="00B95E3E" w14:paraId="726FC2F1" w14:textId="77777777" w:rsidTr="00CE498F">
        <w:trPr>
          <w:trHeight w:val="5"/>
        </w:trPr>
        <w:tc>
          <w:tcPr>
            <w:tcW w:w="441"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tcPr>
          <w:p w14:paraId="220B408C" w14:textId="77777777" w:rsidR="00C309BA" w:rsidRPr="00B95E3E" w:rsidRDefault="00C309BA" w:rsidP="00CE498F">
            <w:pPr>
              <w:spacing w:after="0" w:line="360" w:lineRule="auto"/>
              <w:rPr>
                <w:rFonts w:eastAsia="Times New Roman" w:cs="Calibri"/>
              </w:rPr>
            </w:pPr>
            <w:r w:rsidRPr="00B95E3E">
              <w:rPr>
                <w:rFonts w:eastAsia="Times New Roman" w:cs="Calibri"/>
              </w:rPr>
              <w:t>4</w:t>
            </w:r>
          </w:p>
        </w:tc>
        <w:tc>
          <w:tcPr>
            <w:tcW w:w="2531" w:type="dxa"/>
            <w:vMerge/>
            <w:tcBorders>
              <w:left w:val="single" w:sz="4" w:space="0" w:color="auto"/>
              <w:bottom w:val="single" w:sz="4" w:space="0" w:color="auto"/>
              <w:right w:val="single" w:sz="4" w:space="0" w:color="auto"/>
            </w:tcBorders>
            <w:shd w:val="clear" w:color="auto" w:fill="F2F2F2"/>
            <w:tcMar>
              <w:top w:w="72" w:type="dxa"/>
              <w:left w:w="72" w:type="dxa"/>
              <w:bottom w:w="72" w:type="dxa"/>
              <w:right w:w="72" w:type="dxa"/>
            </w:tcMar>
          </w:tcPr>
          <w:p w14:paraId="24B8009F" w14:textId="77777777" w:rsidR="00C309BA" w:rsidRPr="00B95E3E" w:rsidRDefault="00C309BA" w:rsidP="00CE498F">
            <w:pPr>
              <w:spacing w:after="0" w:line="360" w:lineRule="auto"/>
              <w:rPr>
                <w:rFonts w:eastAsia="Times New Roman" w:cs="Calibri"/>
              </w:rPr>
            </w:pPr>
          </w:p>
        </w:tc>
        <w:tc>
          <w:tcPr>
            <w:tcW w:w="2977" w:type="dxa"/>
            <w:tcBorders>
              <w:top w:val="single" w:sz="4" w:space="0" w:color="auto"/>
              <w:left w:val="single" w:sz="4" w:space="0" w:color="auto"/>
              <w:bottom w:val="single" w:sz="4" w:space="0" w:color="auto"/>
              <w:right w:val="single" w:sz="4" w:space="0" w:color="auto"/>
            </w:tcBorders>
            <w:shd w:val="clear" w:color="auto" w:fill="F2F2F2"/>
          </w:tcPr>
          <w:p w14:paraId="41FC8B5C" w14:textId="77777777" w:rsidR="00C309BA" w:rsidRPr="00B95E3E" w:rsidRDefault="00C309BA" w:rsidP="00CE498F">
            <w:pPr>
              <w:spacing w:after="0" w:line="360" w:lineRule="auto"/>
            </w:pPr>
            <w:r w:rsidRPr="00B95E3E">
              <w:t xml:space="preserve">young people (15-24 years) </w:t>
            </w:r>
          </w:p>
        </w:tc>
        <w:tc>
          <w:tcPr>
            <w:tcW w:w="1366" w:type="dxa"/>
            <w:vMerge w:val="restart"/>
            <w:tcBorders>
              <w:top w:val="single" w:sz="4" w:space="0" w:color="auto"/>
              <w:left w:val="single" w:sz="4" w:space="0" w:color="auto"/>
              <w:right w:val="single" w:sz="4" w:space="0" w:color="auto"/>
            </w:tcBorders>
            <w:shd w:val="clear" w:color="auto" w:fill="F2F2F2"/>
          </w:tcPr>
          <w:p w14:paraId="107B19B9" w14:textId="0CDFA92B" w:rsidR="00C309BA" w:rsidRPr="00B95E3E" w:rsidRDefault="00C309BA" w:rsidP="00CE498F">
            <w:pPr>
              <w:spacing w:after="0" w:line="360" w:lineRule="auto"/>
            </w:pPr>
            <w:r w:rsidRPr="00B95E3E">
              <w:t>No</w:t>
            </w:r>
            <w:r w:rsidR="005F7F15" w:rsidRPr="00E24841">
              <w:rPr>
                <w:rFonts w:ascii="Arial" w:hAnsi="Arial" w:cs="Arial"/>
                <w:color w:val="1C1D1E"/>
                <w:sz w:val="21"/>
                <w:szCs w:val="21"/>
                <w:vertAlign w:val="superscript"/>
              </w:rPr>
              <w:t>‡</w:t>
            </w:r>
          </w:p>
        </w:tc>
        <w:tc>
          <w:tcPr>
            <w:tcW w:w="1366" w:type="dxa"/>
            <w:tcBorders>
              <w:top w:val="single" w:sz="4" w:space="0" w:color="auto"/>
              <w:left w:val="single" w:sz="4" w:space="0" w:color="auto"/>
              <w:right w:val="single" w:sz="4" w:space="0" w:color="auto"/>
            </w:tcBorders>
            <w:shd w:val="clear" w:color="auto" w:fill="F2F2F2"/>
          </w:tcPr>
          <w:p w14:paraId="5D9684C1" w14:textId="7B698B11" w:rsidR="00C309BA" w:rsidRPr="00B95E3E" w:rsidRDefault="00C309BA" w:rsidP="00CE498F">
            <w:pPr>
              <w:spacing w:after="0" w:line="360" w:lineRule="auto"/>
            </w:pPr>
            <w:r w:rsidRPr="00B95E3E">
              <w:t>30%</w:t>
            </w:r>
            <w:r w:rsidR="005F7F15" w:rsidRPr="006F47C9">
              <w:rPr>
                <w:rFonts w:ascii="Arial" w:hAnsi="Arial" w:cs="Arial"/>
                <w:color w:val="1C1D1E"/>
                <w:sz w:val="21"/>
                <w:szCs w:val="21"/>
                <w:vertAlign w:val="superscript"/>
              </w:rPr>
              <w:t>§</w:t>
            </w:r>
          </w:p>
        </w:tc>
      </w:tr>
      <w:tr w:rsidR="00C309BA" w:rsidRPr="00B95E3E" w14:paraId="6A923258" w14:textId="77777777" w:rsidTr="00CE498F">
        <w:trPr>
          <w:trHeight w:val="180"/>
        </w:trPr>
        <w:tc>
          <w:tcPr>
            <w:tcW w:w="441"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tcPr>
          <w:p w14:paraId="449687CB" w14:textId="77777777" w:rsidR="00C309BA" w:rsidRPr="00B95E3E" w:rsidRDefault="00C309BA" w:rsidP="00CE498F">
            <w:pPr>
              <w:spacing w:after="0" w:line="360" w:lineRule="auto"/>
              <w:rPr>
                <w:rFonts w:eastAsia="Times New Roman" w:cs="Calibri"/>
              </w:rPr>
            </w:pPr>
            <w:r w:rsidRPr="00B95E3E">
              <w:rPr>
                <w:rFonts w:eastAsia="Times New Roman" w:cs="Calibri"/>
              </w:rPr>
              <w:t>5</w:t>
            </w:r>
          </w:p>
        </w:tc>
        <w:tc>
          <w:tcPr>
            <w:tcW w:w="2531" w:type="dxa"/>
            <w:vMerge/>
            <w:tcBorders>
              <w:left w:val="single" w:sz="4" w:space="0" w:color="auto"/>
              <w:bottom w:val="single" w:sz="4" w:space="0" w:color="auto"/>
              <w:right w:val="single" w:sz="4" w:space="0" w:color="auto"/>
            </w:tcBorders>
            <w:shd w:val="clear" w:color="auto" w:fill="F2F2F2"/>
            <w:tcMar>
              <w:top w:w="72" w:type="dxa"/>
              <w:left w:w="72" w:type="dxa"/>
              <w:bottom w:w="72" w:type="dxa"/>
              <w:right w:w="72" w:type="dxa"/>
            </w:tcMar>
          </w:tcPr>
          <w:p w14:paraId="5DE4547B" w14:textId="77777777" w:rsidR="00C309BA" w:rsidRPr="00B95E3E" w:rsidRDefault="00C309BA" w:rsidP="00CE498F">
            <w:pPr>
              <w:spacing w:after="0" w:line="360" w:lineRule="auto"/>
              <w:rPr>
                <w:rFonts w:eastAsia="Times New Roman" w:cs="Calibri"/>
              </w:rPr>
            </w:pPr>
          </w:p>
        </w:tc>
        <w:tc>
          <w:tcPr>
            <w:tcW w:w="2977" w:type="dxa"/>
            <w:tcBorders>
              <w:top w:val="single" w:sz="4" w:space="0" w:color="auto"/>
              <w:left w:val="single" w:sz="4" w:space="0" w:color="auto"/>
              <w:bottom w:val="single" w:sz="4" w:space="0" w:color="auto"/>
              <w:right w:val="single" w:sz="4" w:space="0" w:color="auto"/>
            </w:tcBorders>
            <w:shd w:val="clear" w:color="auto" w:fill="F2F2F2"/>
          </w:tcPr>
          <w:p w14:paraId="1B89D571" w14:textId="77777777" w:rsidR="00C309BA" w:rsidRPr="00B95E3E" w:rsidRDefault="00C309BA" w:rsidP="00CE498F">
            <w:pPr>
              <w:spacing w:after="0" w:line="360" w:lineRule="auto"/>
            </w:pPr>
            <w:r w:rsidRPr="00B95E3E">
              <w:t>adult men (25-49 years)</w:t>
            </w:r>
          </w:p>
        </w:tc>
        <w:tc>
          <w:tcPr>
            <w:tcW w:w="1366" w:type="dxa"/>
            <w:vMerge/>
            <w:tcBorders>
              <w:left w:val="single" w:sz="4" w:space="0" w:color="auto"/>
              <w:right w:val="single" w:sz="4" w:space="0" w:color="auto"/>
            </w:tcBorders>
            <w:shd w:val="clear" w:color="auto" w:fill="F2F2F2"/>
          </w:tcPr>
          <w:p w14:paraId="11CE12F7" w14:textId="77777777" w:rsidR="00C309BA" w:rsidRPr="00B95E3E" w:rsidRDefault="00C309BA" w:rsidP="00CE498F">
            <w:pPr>
              <w:spacing w:after="0" w:line="360" w:lineRule="auto"/>
            </w:pPr>
          </w:p>
        </w:tc>
        <w:tc>
          <w:tcPr>
            <w:tcW w:w="1366" w:type="dxa"/>
            <w:tcBorders>
              <w:left w:val="single" w:sz="4" w:space="0" w:color="auto"/>
              <w:right w:val="single" w:sz="4" w:space="0" w:color="auto"/>
            </w:tcBorders>
            <w:shd w:val="clear" w:color="auto" w:fill="F2F2F2"/>
          </w:tcPr>
          <w:p w14:paraId="29BA4913" w14:textId="1B091113" w:rsidR="00C309BA" w:rsidRPr="00B95E3E" w:rsidRDefault="00C309BA" w:rsidP="00CE498F">
            <w:pPr>
              <w:spacing w:after="0" w:line="360" w:lineRule="auto"/>
            </w:pPr>
            <w:r w:rsidRPr="00B95E3E">
              <w:t>30%</w:t>
            </w:r>
            <w:r w:rsidR="005F7F15" w:rsidRPr="006F47C9">
              <w:rPr>
                <w:rFonts w:ascii="Arial" w:hAnsi="Arial" w:cs="Arial"/>
                <w:color w:val="1C1D1E"/>
                <w:sz w:val="21"/>
                <w:szCs w:val="21"/>
                <w:vertAlign w:val="superscript"/>
              </w:rPr>
              <w:t>§</w:t>
            </w:r>
          </w:p>
        </w:tc>
      </w:tr>
      <w:tr w:rsidR="00C309BA" w:rsidRPr="00B95E3E" w14:paraId="2144CEAE" w14:textId="77777777" w:rsidTr="00CE498F">
        <w:trPr>
          <w:trHeight w:val="20"/>
        </w:trPr>
        <w:tc>
          <w:tcPr>
            <w:tcW w:w="441"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tcPr>
          <w:p w14:paraId="05A24F03" w14:textId="77777777" w:rsidR="00C309BA" w:rsidRPr="00B95E3E" w:rsidRDefault="00C309BA" w:rsidP="00CE498F">
            <w:pPr>
              <w:spacing w:after="0" w:line="360" w:lineRule="auto"/>
              <w:rPr>
                <w:rFonts w:eastAsia="Times New Roman" w:cs="Calibri"/>
              </w:rPr>
            </w:pPr>
            <w:r w:rsidRPr="00B95E3E">
              <w:rPr>
                <w:rFonts w:eastAsia="Times New Roman" w:cs="Calibri"/>
              </w:rPr>
              <w:t>6</w:t>
            </w:r>
          </w:p>
        </w:tc>
        <w:tc>
          <w:tcPr>
            <w:tcW w:w="2531" w:type="dxa"/>
            <w:vMerge/>
            <w:tcBorders>
              <w:left w:val="single" w:sz="4" w:space="0" w:color="auto"/>
              <w:bottom w:val="single" w:sz="4" w:space="0" w:color="auto"/>
              <w:right w:val="single" w:sz="4" w:space="0" w:color="auto"/>
            </w:tcBorders>
            <w:shd w:val="clear" w:color="auto" w:fill="F2F2F2"/>
            <w:tcMar>
              <w:top w:w="72" w:type="dxa"/>
              <w:left w:w="72" w:type="dxa"/>
              <w:bottom w:w="72" w:type="dxa"/>
              <w:right w:w="72" w:type="dxa"/>
            </w:tcMar>
          </w:tcPr>
          <w:p w14:paraId="3EBDCEED" w14:textId="77777777" w:rsidR="00C309BA" w:rsidRPr="00B95E3E" w:rsidRDefault="00C309BA" w:rsidP="00CE498F">
            <w:pPr>
              <w:spacing w:after="0" w:line="360" w:lineRule="auto"/>
              <w:rPr>
                <w:rFonts w:eastAsia="Times New Roman" w:cs="Calibri"/>
              </w:rPr>
            </w:pPr>
          </w:p>
        </w:tc>
        <w:tc>
          <w:tcPr>
            <w:tcW w:w="2977" w:type="dxa"/>
            <w:tcBorders>
              <w:top w:val="single" w:sz="4" w:space="0" w:color="auto"/>
              <w:left w:val="single" w:sz="4" w:space="0" w:color="auto"/>
              <w:bottom w:val="single" w:sz="4" w:space="0" w:color="auto"/>
              <w:right w:val="single" w:sz="4" w:space="0" w:color="auto"/>
            </w:tcBorders>
          </w:tcPr>
          <w:p w14:paraId="12B833B7" w14:textId="77777777" w:rsidR="00C309BA" w:rsidRPr="00B95E3E" w:rsidRDefault="00C309BA" w:rsidP="00CE498F">
            <w:pPr>
              <w:spacing w:after="0" w:line="360" w:lineRule="auto"/>
            </w:pPr>
            <w:r w:rsidRPr="00B95E3E">
              <w:t>WTS (15-64 years)</w:t>
            </w:r>
          </w:p>
        </w:tc>
        <w:tc>
          <w:tcPr>
            <w:tcW w:w="1366" w:type="dxa"/>
            <w:vMerge/>
            <w:tcBorders>
              <w:left w:val="single" w:sz="4" w:space="0" w:color="auto"/>
              <w:bottom w:val="single" w:sz="4" w:space="0" w:color="auto"/>
              <w:right w:val="single" w:sz="4" w:space="0" w:color="auto"/>
            </w:tcBorders>
          </w:tcPr>
          <w:p w14:paraId="3FA4B03F" w14:textId="77777777" w:rsidR="00C309BA" w:rsidRPr="00B95E3E" w:rsidRDefault="00C309BA" w:rsidP="00CE498F">
            <w:pPr>
              <w:spacing w:after="0" w:line="360" w:lineRule="auto"/>
            </w:pPr>
          </w:p>
        </w:tc>
        <w:tc>
          <w:tcPr>
            <w:tcW w:w="1366" w:type="dxa"/>
            <w:tcBorders>
              <w:left w:val="single" w:sz="4" w:space="0" w:color="auto"/>
              <w:bottom w:val="single" w:sz="4" w:space="0" w:color="auto"/>
              <w:right w:val="single" w:sz="4" w:space="0" w:color="auto"/>
            </w:tcBorders>
          </w:tcPr>
          <w:p w14:paraId="2C0A46A4" w14:textId="45E0D028" w:rsidR="00C309BA" w:rsidRPr="00B95E3E" w:rsidRDefault="00C309BA" w:rsidP="00CE498F">
            <w:pPr>
              <w:spacing w:after="0" w:line="360" w:lineRule="auto"/>
            </w:pPr>
            <w:r w:rsidRPr="00B95E3E">
              <w:t>50%</w:t>
            </w:r>
            <w:r w:rsidR="005F7F15" w:rsidRPr="006F47C9">
              <w:rPr>
                <w:rFonts w:ascii="Arial" w:hAnsi="Arial" w:cs="Arial"/>
                <w:color w:val="1C1D1E"/>
                <w:sz w:val="21"/>
                <w:szCs w:val="21"/>
                <w:vertAlign w:val="superscript"/>
              </w:rPr>
              <w:t>¶</w:t>
            </w:r>
          </w:p>
        </w:tc>
      </w:tr>
    </w:tbl>
    <w:p w14:paraId="67B9BF87" w14:textId="77777777" w:rsidR="00C309BA" w:rsidRPr="00B95E3E" w:rsidRDefault="00C309BA" w:rsidP="00C309BA">
      <w:pPr>
        <w:spacing w:after="0" w:line="360" w:lineRule="auto"/>
        <w:rPr>
          <w:sz w:val="16"/>
          <w:szCs w:val="16"/>
        </w:rPr>
      </w:pPr>
      <w:r w:rsidRPr="00B95E3E">
        <w:rPr>
          <w:sz w:val="16"/>
          <w:szCs w:val="16"/>
        </w:rPr>
        <w:t xml:space="preserve">CB-HIVST: community-based HIV self-testing; CLS: condomless sex; HTS: HIV testing services; PLHIV: people living with HIV; VMMC: voluntary medical male circumcision; WTS: women reporting transactional sex; </w:t>
      </w:r>
    </w:p>
    <w:p w14:paraId="5BF58179" w14:textId="170F0650" w:rsidR="00C309BA" w:rsidRPr="00B95E3E" w:rsidRDefault="005F7F15" w:rsidP="00C309BA">
      <w:pPr>
        <w:spacing w:after="0" w:line="360" w:lineRule="auto"/>
        <w:rPr>
          <w:sz w:val="16"/>
          <w:szCs w:val="16"/>
        </w:rPr>
      </w:pPr>
      <w:r w:rsidRPr="00E24841">
        <w:rPr>
          <w:rFonts w:ascii="Arial" w:hAnsi="Arial" w:cs="Arial"/>
          <w:color w:val="1C1D1E"/>
          <w:sz w:val="21"/>
          <w:szCs w:val="21"/>
          <w:vertAlign w:val="superscript"/>
        </w:rPr>
        <w:t>†</w:t>
      </w:r>
      <w:r w:rsidR="00C309BA" w:rsidRPr="00B95E3E">
        <w:rPr>
          <w:sz w:val="16"/>
          <w:szCs w:val="16"/>
        </w:rPr>
        <w:t xml:space="preserve">^ They can HIVST only once per year, but they can HIVST even if they had HTS in the last year (% self-tested per year indicated in Table 4); </w:t>
      </w:r>
      <w:r w:rsidRPr="00E24841">
        <w:rPr>
          <w:rFonts w:ascii="Arial" w:hAnsi="Arial" w:cs="Arial"/>
          <w:color w:val="1C1D1E"/>
          <w:sz w:val="21"/>
          <w:szCs w:val="21"/>
          <w:vertAlign w:val="superscript"/>
        </w:rPr>
        <w:t>‡</w:t>
      </w:r>
      <w:r w:rsidR="00C309BA" w:rsidRPr="00B95E3E">
        <w:rPr>
          <w:sz w:val="16"/>
          <w:szCs w:val="16"/>
        </w:rPr>
        <w:t>^^They can use HIVST only if they had condomless sex since last test (HTS or CB-HIVST) but they can test more than once per year if having CLS.</w:t>
      </w:r>
    </w:p>
    <w:p w14:paraId="7474DA38" w14:textId="5C9E6898" w:rsidR="00C309BA" w:rsidRPr="00B95E3E" w:rsidRDefault="005F7F15" w:rsidP="00C309BA">
      <w:pPr>
        <w:spacing w:after="0" w:line="360" w:lineRule="auto"/>
        <w:rPr>
          <w:sz w:val="16"/>
          <w:szCs w:val="16"/>
        </w:rPr>
      </w:pPr>
      <w:r w:rsidRPr="006F47C9">
        <w:rPr>
          <w:rFonts w:ascii="Arial" w:hAnsi="Arial" w:cs="Arial"/>
          <w:color w:val="1C1D1E"/>
          <w:sz w:val="21"/>
          <w:szCs w:val="21"/>
          <w:vertAlign w:val="superscript"/>
        </w:rPr>
        <w:t>§</w:t>
      </w:r>
      <w:r w:rsidR="00C309BA" w:rsidRPr="00B95E3E">
        <w:rPr>
          <w:sz w:val="16"/>
          <w:szCs w:val="16"/>
        </w:rPr>
        <w:t xml:space="preserve">Study offered standard HTS or HIVST and 30.9% men opted for HIVST </w:t>
      </w:r>
      <w:r w:rsidR="00C309BA" w:rsidRPr="00B95E3E">
        <w:rPr>
          <w:sz w:val="16"/>
          <w:szCs w:val="16"/>
        </w:rPr>
        <w:fldChar w:fldCharType="begin"/>
      </w:r>
      <w:r w:rsidR="00B95E3E" w:rsidRPr="00B95E3E">
        <w:rPr>
          <w:sz w:val="16"/>
          <w:szCs w:val="16"/>
        </w:rPr>
        <w:instrText xml:space="preserve"> ADDIN EN.CITE &lt;EndNote&gt;&lt;Cite&gt;&lt;Author&gt;Hatzold&lt;/Author&gt;&lt;RecNum&gt;186&lt;/RecNum&gt;&lt;DisplayText&gt;[64]&lt;/DisplayText&gt;&lt;record&gt;&lt;rec-number&gt;186&lt;/rec-number&gt;&lt;foreign-keys&gt;&lt;key app="EN" db-id="p5tst9psb92psved0s9pwp2ivt2vx2ft9w00" timestamp="1524215288"&gt;186&lt;/key&gt;&lt;/foreign-keys&gt;&lt;ref-type name="Conference Paper"&gt;47&lt;/ref-type&gt;&lt;contributors&gt;&lt;authors&gt;&lt;author&gt;Hatzold, K.&lt;/author&gt;&lt;author&gt;Mutseta, M.&lt;/author&gt;&lt;author&gt;Sibanda, E.&lt;/author&gt;&lt;author&gt;Gudukeya, S.&lt;/author&gt;&lt;author&gt;Tumushime, M.&lt;/author&gt;&lt;author&gt;Lopez, C.&lt;/author&gt;&lt;author&gt;Stankard, P.&lt;/author&gt;&lt;author&gt;Taegtmeyer, M.&lt;/author&gt;&lt;author&gt;Johnson, C.&lt;/author&gt;&lt;author&gt;Corbett, E.L.&lt;/author&gt;&lt;author&gt;Cowan, F.&lt;/author&gt;&lt;/authors&gt;&lt;/contributors&gt;&lt;titles&gt;&lt;title&gt;Closing the HIV testing gap: Facility-based integration of HIV self-testing, a way to improve testing coverage, yield and efficiency of client-initiated HIV testing services in Zimbabwe&lt;/title&gt;&lt;secondary-title&gt;9th International AIDS Society Conference on HIV Pathogenesis and Treatment&lt;/secondary-title&gt;&lt;/titles&gt;&lt;dates&gt;&lt;pub-dates&gt;&lt;date&gt;2017 Jul 23-26&lt;/date&gt;&lt;/pub-dates&gt;&lt;/dates&gt;&lt;pub-location&gt;Paris, France&lt;/pub-location&gt;&lt;urls&gt;&lt;related-urls&gt;&lt;url&gt;http://www.who.int/hiv/pub/posters/facility-based-integration-of-HIV-self-testing.pdf&lt;/url&gt;&lt;/related-urls&gt;&lt;/urls&gt;&lt;/record&gt;&lt;/Cite&gt;&lt;/EndNote&gt;</w:instrText>
      </w:r>
      <w:r w:rsidR="00C309BA" w:rsidRPr="00B95E3E">
        <w:rPr>
          <w:sz w:val="16"/>
          <w:szCs w:val="16"/>
        </w:rPr>
        <w:fldChar w:fldCharType="separate"/>
      </w:r>
      <w:r w:rsidR="00B95E3E" w:rsidRPr="00B95E3E">
        <w:rPr>
          <w:noProof/>
          <w:sz w:val="16"/>
          <w:szCs w:val="16"/>
        </w:rPr>
        <w:t>[64]</w:t>
      </w:r>
      <w:r w:rsidR="00C309BA" w:rsidRPr="00B95E3E">
        <w:rPr>
          <w:sz w:val="16"/>
          <w:szCs w:val="16"/>
        </w:rPr>
        <w:fldChar w:fldCharType="end"/>
      </w:r>
    </w:p>
    <w:p w14:paraId="41E47953" w14:textId="441F75CC" w:rsidR="00C309BA" w:rsidRPr="00B95E3E" w:rsidRDefault="005F7F15" w:rsidP="00C309BA">
      <w:pPr>
        <w:spacing w:after="0" w:line="360" w:lineRule="auto"/>
        <w:rPr>
          <w:sz w:val="16"/>
          <w:szCs w:val="16"/>
        </w:rPr>
      </w:pPr>
      <w:r w:rsidRPr="006F47C9">
        <w:rPr>
          <w:rFonts w:ascii="Arial" w:hAnsi="Arial" w:cs="Arial"/>
          <w:color w:val="1C1D1E"/>
          <w:sz w:val="21"/>
          <w:szCs w:val="21"/>
          <w:vertAlign w:val="superscript"/>
        </w:rPr>
        <w:t>¶</w:t>
      </w:r>
      <w:r w:rsidR="00C309BA" w:rsidRPr="00B95E3E">
        <w:rPr>
          <w:sz w:val="16"/>
          <w:szCs w:val="16"/>
        </w:rPr>
        <w:t xml:space="preserve">54% of women who attended a FSW clinic where provider initiated testing and counselling was available (n=604) and were offered HIVST opted for it </w:t>
      </w:r>
      <w:r w:rsidR="00C309BA" w:rsidRPr="00B95E3E">
        <w:rPr>
          <w:sz w:val="16"/>
          <w:szCs w:val="16"/>
        </w:rPr>
        <w:fldChar w:fldCharType="begin"/>
      </w:r>
      <w:r w:rsidR="00AA11F7" w:rsidRPr="00B95E3E">
        <w:rPr>
          <w:sz w:val="16"/>
          <w:szCs w:val="16"/>
        </w:rPr>
        <w:instrText xml:space="preserve"> ADDIN EN.CITE &lt;EndNote&gt;&lt;Cite&gt;&lt;Author&gt;Mavedzenge&lt;/Author&gt;&lt;RecNum&gt;129&lt;/RecNum&gt;&lt;DisplayText&gt;[21]&lt;/DisplayText&gt;&lt;record&gt;&lt;rec-number&gt;129&lt;/rec-number&gt;&lt;foreign-keys&gt;&lt;key app="EN" db-id="p5tst9psb92psved0s9pwp2ivt2vx2ft9w00" timestamp="1515688668"&gt;129&lt;/key&gt;&lt;/foreign-keys&gt;&lt;ref-type name="Conference Paper"&gt;47&lt;/ref-type&gt;&lt;contributors&gt;&lt;authors&gt;&lt;author&gt;Mavedzenge, S. &lt;/author&gt;&lt;author&gt;Sibanda, E. &lt;/author&gt;&lt;author&gt;Dirawo, J. &lt;/author&gt;&lt;author&gt;Hatzold, K. &lt;/author&gt;&lt;author&gt;Mugurungi, O. &lt;/author&gt;&lt;author&gt;Cowan, F. &lt;/author&gt;&lt;/authors&gt;&lt;/contributors&gt;&lt;titles&gt;&lt;title&gt;Feasibility of HIV self-test programming among female sex workers in Zimbabwe&lt;/title&gt;&lt;secondary-title&gt;9th International AIDS Society Conference on HIV Science&lt;/secondary-title&gt;&lt;/titles&gt;&lt;dates&gt;&lt;pub-dates&gt;&lt;date&gt;2017 Jul 23-26&lt;/date&gt;&lt;/pub-dates&gt;&lt;/dates&gt;&lt;pub-location&gt;Paris, France&lt;/pub-location&gt;&lt;urls&gt;&lt;related-urls&gt;&lt;url&gt;http://programme.ias2017.org/Abstract/Abstract/1765&lt;/url&gt;&lt;/related-urls&gt;&lt;/urls&gt;&lt;/record&gt;&lt;/Cite&gt;&lt;/EndNote&gt;</w:instrText>
      </w:r>
      <w:r w:rsidR="00C309BA" w:rsidRPr="00B95E3E">
        <w:rPr>
          <w:sz w:val="16"/>
          <w:szCs w:val="16"/>
        </w:rPr>
        <w:fldChar w:fldCharType="separate"/>
      </w:r>
      <w:r w:rsidR="00AA11F7" w:rsidRPr="00B95E3E">
        <w:rPr>
          <w:noProof/>
          <w:sz w:val="16"/>
          <w:szCs w:val="16"/>
        </w:rPr>
        <w:t>[21]</w:t>
      </w:r>
      <w:r w:rsidR="00C309BA" w:rsidRPr="00B95E3E">
        <w:rPr>
          <w:sz w:val="16"/>
          <w:szCs w:val="16"/>
        </w:rPr>
        <w:fldChar w:fldCharType="end"/>
      </w:r>
      <w:r w:rsidR="00C309BA" w:rsidRPr="00B95E3E">
        <w:rPr>
          <w:sz w:val="16"/>
          <w:szCs w:val="16"/>
        </w:rPr>
        <w:t xml:space="preserve">. Higher rate of substitution has been reported as well </w:t>
      </w:r>
      <w:r w:rsidR="00C309BA" w:rsidRPr="00B95E3E">
        <w:rPr>
          <w:sz w:val="16"/>
          <w:szCs w:val="16"/>
        </w:rPr>
        <w:fldChar w:fldCharType="begin">
          <w:fldData xml:space="preserve">PEVuZE5vdGU+PENpdGU+PEF1dGhvcj5DaGFuZGE8L0F1dGhvcj48WWVhcj4yMDE3PC9ZZWFyPjxS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</w:fldData>
        </w:fldChar>
      </w:r>
      <w:r w:rsidR="00B95E3E" w:rsidRPr="00B95E3E">
        <w:rPr>
          <w:sz w:val="16"/>
          <w:szCs w:val="16"/>
        </w:rPr>
        <w:instrText xml:space="preserve"> ADDIN EN.CITE </w:instrText>
      </w:r>
      <w:r w:rsidR="00B95E3E" w:rsidRPr="00B95E3E">
        <w:rPr>
          <w:sz w:val="16"/>
          <w:szCs w:val="16"/>
        </w:rPr>
        <w:fldChar w:fldCharType="begin">
          <w:fldData xml:space="preserve">PEVuZE5vdGU+PENpdGU+PEF1dGhvcj5DaGFuZGE8L0F1dGhvcj48WWVhcj4yMDE3PC9ZZWFyPjxS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</w:fldData>
        </w:fldChar>
      </w:r>
      <w:r w:rsidR="00B95E3E" w:rsidRPr="00B95E3E">
        <w:rPr>
          <w:sz w:val="16"/>
          <w:szCs w:val="16"/>
        </w:rPr>
        <w:instrText xml:space="preserve"> ADDIN EN.CITE.DATA </w:instrText>
      </w:r>
      <w:r w:rsidR="00B95E3E" w:rsidRPr="00B95E3E">
        <w:rPr>
          <w:sz w:val="16"/>
          <w:szCs w:val="16"/>
        </w:rPr>
      </w:r>
      <w:r w:rsidR="00B95E3E" w:rsidRPr="00B95E3E">
        <w:rPr>
          <w:sz w:val="16"/>
          <w:szCs w:val="16"/>
        </w:rPr>
        <w:fldChar w:fldCharType="end"/>
      </w:r>
      <w:r w:rsidR="00C309BA" w:rsidRPr="00B95E3E">
        <w:rPr>
          <w:sz w:val="16"/>
          <w:szCs w:val="16"/>
        </w:rPr>
      </w:r>
      <w:r w:rsidR="00C309BA" w:rsidRPr="00B95E3E">
        <w:rPr>
          <w:sz w:val="16"/>
          <w:szCs w:val="16"/>
        </w:rPr>
        <w:fldChar w:fldCharType="separate"/>
      </w:r>
      <w:r w:rsidR="00B95E3E" w:rsidRPr="00B95E3E">
        <w:rPr>
          <w:noProof/>
          <w:sz w:val="16"/>
          <w:szCs w:val="16"/>
        </w:rPr>
        <w:t>[65, 66]</w:t>
      </w:r>
      <w:r w:rsidR="00C309BA" w:rsidRPr="00B95E3E">
        <w:rPr>
          <w:sz w:val="16"/>
          <w:szCs w:val="16"/>
        </w:rPr>
        <w:fldChar w:fldCharType="end"/>
      </w:r>
    </w:p>
    <w:p w14:paraId="750F3D0A" w14:textId="77777777" w:rsidR="00C309BA" w:rsidRPr="00B95E3E" w:rsidRDefault="00C309BA" w:rsidP="00C309BA">
      <w:r w:rsidRPr="00B95E3E">
        <w:br w:type="page"/>
      </w:r>
    </w:p>
    <w:p w14:paraId="64A5AB4E" w14:textId="3B12BC34" w:rsidR="00C309BA" w:rsidRPr="00B95E3E" w:rsidRDefault="00C309BA" w:rsidP="00C309BA">
      <w:pPr>
        <w:pStyle w:val="Caption"/>
        <w:keepNext/>
        <w:spacing w:after="0" w:line="360" w:lineRule="auto"/>
        <w:outlineLvl w:val="0"/>
        <w:rPr>
          <w:b/>
          <w:color w:val="auto"/>
          <w:sz w:val="22"/>
          <w:szCs w:val="22"/>
        </w:rPr>
      </w:pPr>
      <w:r w:rsidRPr="00B95E3E">
        <w:rPr>
          <w:b/>
          <w:color w:val="auto"/>
          <w:sz w:val="22"/>
          <w:szCs w:val="22"/>
        </w:rPr>
        <w:lastRenderedPageBreak/>
        <w:t>Table 3. Assumptions on CB-HIVST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620" w:firstRow="1" w:lastRow="0" w:firstColumn="0" w:lastColumn="0" w:noHBand="1" w:noVBand="1"/>
      </w:tblPr>
      <w:tblGrid>
        <w:gridCol w:w="2972"/>
        <w:gridCol w:w="2410"/>
        <w:gridCol w:w="3634"/>
      </w:tblGrid>
      <w:tr w:rsidR="00C309BA" w:rsidRPr="00B95E3E" w14:paraId="62FD0295" w14:textId="77777777" w:rsidTr="00CE498F">
        <w:trPr>
          <w:trHeight w:val="130"/>
        </w:trPr>
        <w:tc>
          <w:tcPr>
            <w:tcW w:w="2972" w:type="dxa"/>
            <w:tcBorders>
              <w:top w:val="single" w:sz="4" w:space="0" w:color="auto"/>
              <w:left w:val="single" w:sz="4" w:space="0" w:color="auto"/>
              <w:bottom w:val="single" w:sz="4" w:space="0" w:color="auto"/>
              <w:right w:val="single" w:sz="4" w:space="0" w:color="auto"/>
            </w:tcBorders>
            <w:shd w:val="clear" w:color="auto" w:fill="DDDDDD"/>
            <w:tcMar>
              <w:top w:w="72" w:type="dxa"/>
              <w:left w:w="72" w:type="dxa"/>
              <w:bottom w:w="72" w:type="dxa"/>
              <w:right w:w="72" w:type="dxa"/>
            </w:tcMar>
            <w:hideMark/>
          </w:tcPr>
          <w:p w14:paraId="42A9C725" w14:textId="77777777" w:rsidR="00C309BA" w:rsidRPr="00B95E3E" w:rsidRDefault="00C309BA" w:rsidP="00CE498F">
            <w:pPr>
              <w:spacing w:after="0" w:line="360" w:lineRule="auto"/>
              <w:rPr>
                <w:rFonts w:eastAsia="Times New Roman" w:cs="Calibri"/>
              </w:rPr>
            </w:pPr>
            <w:r w:rsidRPr="00B95E3E">
              <w:rPr>
                <w:rFonts w:eastAsia="Times New Roman" w:cs="Calibri"/>
                <w:b/>
                <w:bCs/>
              </w:rPr>
              <w:t>Parameter</w:t>
            </w:r>
          </w:p>
        </w:tc>
        <w:tc>
          <w:tcPr>
            <w:tcW w:w="2410" w:type="dxa"/>
            <w:tcBorders>
              <w:top w:val="single" w:sz="4" w:space="0" w:color="auto"/>
              <w:left w:val="single" w:sz="4" w:space="0" w:color="auto"/>
              <w:bottom w:val="single" w:sz="4" w:space="0" w:color="auto"/>
              <w:right w:val="single" w:sz="4" w:space="0" w:color="auto"/>
            </w:tcBorders>
            <w:shd w:val="clear" w:color="auto" w:fill="DDDDDD"/>
            <w:tcMar>
              <w:top w:w="72" w:type="dxa"/>
              <w:left w:w="72" w:type="dxa"/>
              <w:bottom w:w="72" w:type="dxa"/>
              <w:right w:w="72" w:type="dxa"/>
            </w:tcMar>
            <w:hideMark/>
          </w:tcPr>
          <w:p w14:paraId="0649C14B" w14:textId="77777777" w:rsidR="00C309BA" w:rsidRPr="00B95E3E" w:rsidRDefault="00C309BA" w:rsidP="00CE498F">
            <w:pPr>
              <w:spacing w:after="0" w:line="360" w:lineRule="auto"/>
              <w:rPr>
                <w:rFonts w:eastAsia="Times New Roman" w:cs="Calibri"/>
              </w:rPr>
            </w:pPr>
            <w:r w:rsidRPr="00B95E3E">
              <w:rPr>
                <w:rFonts w:eastAsia="Times New Roman" w:cs="Calibri"/>
                <w:b/>
                <w:bCs/>
              </w:rPr>
              <w:t>Value assumed for base case</w:t>
            </w:r>
          </w:p>
        </w:tc>
        <w:tc>
          <w:tcPr>
            <w:tcW w:w="3634" w:type="dxa"/>
            <w:tcBorders>
              <w:top w:val="single" w:sz="4" w:space="0" w:color="auto"/>
              <w:left w:val="single" w:sz="4" w:space="0" w:color="auto"/>
              <w:bottom w:val="single" w:sz="4" w:space="0" w:color="auto"/>
              <w:right w:val="single" w:sz="4" w:space="0" w:color="auto"/>
            </w:tcBorders>
            <w:shd w:val="clear" w:color="auto" w:fill="DDDDDD"/>
            <w:tcMar>
              <w:top w:w="72" w:type="dxa"/>
              <w:left w:w="72" w:type="dxa"/>
              <w:bottom w:w="72" w:type="dxa"/>
              <w:right w:w="72" w:type="dxa"/>
            </w:tcMar>
            <w:hideMark/>
          </w:tcPr>
          <w:p w14:paraId="56890E78" w14:textId="77777777" w:rsidR="00C309BA" w:rsidRPr="00B95E3E" w:rsidRDefault="00C309BA" w:rsidP="00CE498F">
            <w:pPr>
              <w:spacing w:after="0" w:line="360" w:lineRule="auto"/>
              <w:rPr>
                <w:rFonts w:eastAsia="Times New Roman" w:cs="Calibri"/>
              </w:rPr>
            </w:pPr>
            <w:r w:rsidRPr="00B95E3E">
              <w:rPr>
                <w:rFonts w:eastAsia="Times New Roman" w:cs="Calibri"/>
                <w:b/>
                <w:bCs/>
              </w:rPr>
              <w:t>Source</w:t>
            </w:r>
          </w:p>
        </w:tc>
      </w:tr>
      <w:tr w:rsidR="00C309BA" w:rsidRPr="00B95E3E" w14:paraId="410E2257" w14:textId="77777777" w:rsidTr="00CE498F">
        <w:trPr>
          <w:trHeight w:val="6"/>
        </w:trPr>
        <w:tc>
          <w:tcPr>
            <w:tcW w:w="2972"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hideMark/>
          </w:tcPr>
          <w:p w14:paraId="1F590B09" w14:textId="77777777" w:rsidR="00C309BA" w:rsidRPr="00B95E3E" w:rsidRDefault="00C309BA" w:rsidP="00CE498F">
            <w:pPr>
              <w:spacing w:after="0" w:line="360" w:lineRule="auto"/>
              <w:rPr>
                <w:rFonts w:eastAsia="Times New Roman" w:cs="Calibri"/>
              </w:rPr>
            </w:pPr>
            <w:r w:rsidRPr="00B95E3E">
              <w:rPr>
                <w:rFonts w:eastAsia="Times New Roman" w:cs="Calibri"/>
              </w:rPr>
              <w:t>Sensitivity of CB-HIVST</w:t>
            </w:r>
          </w:p>
        </w:tc>
        <w:tc>
          <w:tcPr>
            <w:tcW w:w="2410" w:type="dxa"/>
            <w:tcBorders>
              <w:top w:val="single" w:sz="4" w:space="0" w:color="auto"/>
              <w:left w:val="single" w:sz="4" w:space="0" w:color="auto"/>
              <w:bottom w:val="single" w:sz="4" w:space="0" w:color="auto"/>
              <w:right w:val="single" w:sz="4" w:space="0" w:color="auto"/>
            </w:tcBorders>
            <w:shd w:val="clear" w:color="auto" w:fill="F2F2F2"/>
            <w:tcMar>
              <w:top w:w="15" w:type="dxa"/>
              <w:left w:w="85" w:type="dxa"/>
              <w:bottom w:w="0" w:type="dxa"/>
              <w:right w:w="85" w:type="dxa"/>
            </w:tcMar>
            <w:hideMark/>
          </w:tcPr>
          <w:p w14:paraId="36092A3E" w14:textId="77777777" w:rsidR="00C309BA" w:rsidRPr="00B95E3E" w:rsidRDefault="00C309BA" w:rsidP="00CE498F">
            <w:pPr>
              <w:spacing w:after="0" w:line="360" w:lineRule="auto"/>
              <w:rPr>
                <w:rFonts w:eastAsia="Times New Roman" w:cs="Calibri"/>
              </w:rPr>
            </w:pPr>
            <w:r w:rsidRPr="00B95E3E">
              <w:rPr>
                <w:rFonts w:eastAsia="Times New Roman" w:cs="Calibri"/>
              </w:rPr>
              <w:t>93.9%</w:t>
            </w:r>
          </w:p>
        </w:tc>
        <w:tc>
          <w:tcPr>
            <w:tcW w:w="3634"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hideMark/>
          </w:tcPr>
          <w:p w14:paraId="18A65B6D" w14:textId="33CC861F" w:rsidR="00C309BA" w:rsidRPr="00B95E3E" w:rsidRDefault="00C96BDA" w:rsidP="00C96BDA">
            <w:pPr>
              <w:spacing w:after="0" w:line="360" w:lineRule="auto"/>
              <w:rPr>
                <w:rFonts w:eastAsia="Times New Roman" w:cs="Calibri"/>
              </w:rPr>
            </w:pPr>
            <w:r w:rsidRPr="00B95E3E">
              <w:rPr>
                <w:rFonts w:eastAsia="Times New Roman" w:cs="Calibri"/>
              </w:rPr>
              <w:fldChar w:fldCharType="begin"/>
            </w:r>
            <w:r w:rsidRPr="00B95E3E">
              <w:rPr>
                <w:rFonts w:eastAsia="Times New Roman" w:cs="Calibri"/>
              </w:rPr>
              <w:instrText xml:space="preserve"> ADDIN EN.CITE &lt;EndNote&gt;&lt;Cite&gt;&lt;Author&gt;Figueroa&lt;/Author&gt;&lt;Year&gt;2018&lt;/Year&gt;&lt;RecNum&gt;195&lt;/RecNum&gt;&lt;DisplayText&gt;[16]&lt;/DisplayText&gt;&lt;record&gt;&lt;rec-number&gt;195&lt;/rec-number&gt;&lt;foreign-keys&gt;&lt;key app="EN" db-id="p5tst9psb92psved0s9pwp2ivt2vx2ft9w00" timestamp="1525101264"&gt;195&lt;/key&gt;&lt;/foreign-keys&gt;&lt;ref-type name="Journal Article"&gt;17&lt;/ref-type&gt;&lt;contributors&gt;&lt;authors&gt;&lt;author&gt;Figueroa, C.&lt;/author&gt;&lt;author&gt;Johnson, C.&lt;/author&gt;&lt;author&gt;Ford, N.&lt;/author&gt;&lt;author&gt;Sands, A.&lt;/author&gt;&lt;author&gt;Dalal, S.&lt;/author&gt;&lt;author&gt;Meurant, R.&lt;/author&gt;&lt;author&gt;Prat, I.&lt;/author&gt;&lt;author&gt;Hatzold, K.&lt;/author&gt;&lt;author&gt;Urassa, W.&lt;/author&gt;&lt;author&gt;Baggaley, R.&lt;/author&gt;&lt;/authors&gt;&lt;/contributors&gt;&lt;auth-address&gt;Department of HIV, World Health Organization, Geneva, Switzerland. Electronic address: karrleen@hotmail.com.&amp;#xD;Department of HIV, World Health Organization, Geneva, Switzerland; Clinical Research Department, London School of Hygiene &amp;amp; Tropical Medicine, London, UK.&amp;#xD;Department of HIV, World Health Organization, Geneva, Switzerland.&amp;#xD;Department of Essential Medicines and Health Products, World Health Organization, Geneva, Switzerland.&amp;#xD;PSI Zimbabwe, Harare, Zimbabwe.&lt;/auth-address&gt;&lt;titles&gt;&lt;title&gt;Reliability of HIV rapid diagnostic tests for self-testing compared with testing by health-care workers: a systematic review and meta-analysis&lt;/title&gt;&lt;secondary-title&gt;Lancet HIV&lt;/secondary-title&gt;&lt;/titles&gt;&lt;periodical&gt;&lt;full-title&gt;Lancet HIV&lt;/full-title&gt;&lt;/periodical&gt;&lt;dates&gt;&lt;year&gt;2018&lt;/year&gt;&lt;pub-dates&gt;&lt;date&gt;Apr 24&lt;/date&gt;&lt;/pub-dates&gt;&lt;/dates&gt;&lt;isbn&gt;2352-3018 (Electronic)&amp;#xD;2352-3018 (Linking)&lt;/isbn&gt;&lt;accession-num&gt;29703707&lt;/accession-num&gt;&lt;urls&gt;&lt;related-urls&gt;&lt;url&gt;https://www.ncbi.nlm.nih.gov/pubmed/29703707&lt;/url&gt;&lt;/related-urls&gt;&lt;/urls&gt;&lt;electronic-resource-num&gt;10.1016/S2352-3018(18)30044-4&lt;/electronic-resource-num&gt;&lt;/record&gt;&lt;/Cite&gt;&lt;/EndNote&gt;</w:instrText>
            </w:r>
            <w:r w:rsidRPr="00B95E3E">
              <w:rPr>
                <w:rFonts w:eastAsia="Times New Roman" w:cs="Calibri"/>
              </w:rPr>
              <w:fldChar w:fldCharType="separate"/>
            </w:r>
            <w:r w:rsidRPr="00B95E3E">
              <w:rPr>
                <w:rFonts w:eastAsia="Times New Roman" w:cs="Calibri"/>
                <w:noProof/>
              </w:rPr>
              <w:t>[16]</w:t>
            </w:r>
            <w:r w:rsidRPr="00B95E3E">
              <w:rPr>
                <w:rFonts w:eastAsia="Times New Roman" w:cs="Calibri"/>
              </w:rPr>
              <w:fldChar w:fldCharType="end"/>
            </w:r>
          </w:p>
        </w:tc>
      </w:tr>
      <w:tr w:rsidR="00C309BA" w:rsidRPr="00B95E3E" w14:paraId="4878DCC3" w14:textId="77777777" w:rsidTr="00CE498F">
        <w:trPr>
          <w:trHeight w:val="5"/>
        </w:trPr>
        <w:tc>
          <w:tcPr>
            <w:tcW w:w="2972"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hideMark/>
          </w:tcPr>
          <w:p w14:paraId="564830DB" w14:textId="77777777" w:rsidR="00C309BA" w:rsidRPr="00B95E3E" w:rsidRDefault="00C309BA" w:rsidP="00CE498F">
            <w:pPr>
              <w:spacing w:after="0" w:line="360" w:lineRule="auto"/>
              <w:rPr>
                <w:rFonts w:eastAsia="Times New Roman" w:cs="Calibri"/>
              </w:rPr>
            </w:pPr>
            <w:r w:rsidRPr="00B95E3E">
              <w:rPr>
                <w:rFonts w:eastAsia="Times New Roman" w:cs="Calibri"/>
              </w:rPr>
              <w:t>Specificity of CB-HIVST</w:t>
            </w:r>
          </w:p>
        </w:tc>
        <w:tc>
          <w:tcPr>
            <w:tcW w:w="2410"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hideMark/>
          </w:tcPr>
          <w:p w14:paraId="2A8725D0" w14:textId="77777777" w:rsidR="00C309BA" w:rsidRPr="00B95E3E" w:rsidRDefault="00C309BA" w:rsidP="00CE498F">
            <w:pPr>
              <w:spacing w:after="0" w:line="360" w:lineRule="auto"/>
              <w:rPr>
                <w:rFonts w:eastAsia="Times New Roman" w:cs="Calibri"/>
              </w:rPr>
            </w:pPr>
            <w:r w:rsidRPr="00B95E3E">
              <w:rPr>
                <w:rFonts w:eastAsia="Times New Roman" w:cs="Calibri"/>
              </w:rPr>
              <w:t>99.2%</w:t>
            </w:r>
          </w:p>
        </w:tc>
        <w:tc>
          <w:tcPr>
            <w:tcW w:w="3634"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hideMark/>
          </w:tcPr>
          <w:p w14:paraId="1DC277C1" w14:textId="2CD5D5A9" w:rsidR="00C309BA" w:rsidRPr="00B95E3E" w:rsidRDefault="00C96BDA" w:rsidP="00C96BDA">
            <w:pPr>
              <w:spacing w:after="0" w:line="360" w:lineRule="auto"/>
              <w:rPr>
                <w:rFonts w:eastAsia="Times New Roman" w:cs="Calibri"/>
              </w:rPr>
            </w:pPr>
            <w:r w:rsidRPr="00B95E3E">
              <w:rPr>
                <w:rFonts w:eastAsia="Times New Roman" w:cs="Calibri"/>
              </w:rPr>
              <w:fldChar w:fldCharType="begin"/>
            </w:r>
            <w:r w:rsidRPr="00B95E3E">
              <w:rPr>
                <w:rFonts w:eastAsia="Times New Roman" w:cs="Calibri"/>
              </w:rPr>
              <w:instrText xml:space="preserve"> ADDIN EN.CITE &lt;EndNote&gt;&lt;Cite&gt;&lt;Author&gt;Figueroa&lt;/Author&gt;&lt;Year&gt;2018&lt;/Year&gt;&lt;RecNum&gt;195&lt;/RecNum&gt;&lt;DisplayText&gt;[16]&lt;/DisplayText&gt;&lt;record&gt;&lt;rec-number&gt;195&lt;/rec-number&gt;&lt;foreign-keys&gt;&lt;key app="EN" db-id="p5tst9psb92psved0s9pwp2ivt2vx2ft9w00" timestamp="1525101264"&gt;195&lt;/key&gt;&lt;/foreign-keys&gt;&lt;ref-type name="Journal Article"&gt;17&lt;/ref-type&gt;&lt;contributors&gt;&lt;authors&gt;&lt;author&gt;Figueroa, C.&lt;/author&gt;&lt;author&gt;Johnson, C.&lt;/author&gt;&lt;author&gt;Ford, N.&lt;/author&gt;&lt;author&gt;Sands, A.&lt;/author&gt;&lt;author&gt;Dalal, S.&lt;/author&gt;&lt;author&gt;Meurant, R.&lt;/author&gt;&lt;author&gt;Prat, I.&lt;/author&gt;&lt;author&gt;Hatzold, K.&lt;/author&gt;&lt;author&gt;Urassa, W.&lt;/author&gt;&lt;author&gt;Baggaley, R.&lt;/author&gt;&lt;/authors&gt;&lt;/contributors&gt;&lt;auth-address&gt;Department of HIV, World Health Organization, Geneva, Switzerland. Electronic address: karrleen@hotmail.com.&amp;#xD;Department of HIV, World Health Organization, Geneva, Switzerland; Clinical Research Department, London School of Hygiene &amp;amp; Tropical Medicine, London, UK.&amp;#xD;Department of HIV, World Health Organization, Geneva, Switzerland.&amp;#xD;Department of Essential Medicines and Health Products, World Health Organization, Geneva, Switzerland.&amp;#xD;PSI Zimbabwe, Harare, Zimbabwe.&lt;/auth-address&gt;&lt;titles&gt;&lt;title&gt;Reliability of HIV rapid diagnostic tests for self-testing compared with testing by health-care workers: a systematic review and meta-analysis&lt;/title&gt;&lt;secondary-title&gt;Lancet HIV&lt;/secondary-title&gt;&lt;/titles&gt;&lt;periodical&gt;&lt;full-title&gt;Lancet HIV&lt;/full-title&gt;&lt;/periodical&gt;&lt;dates&gt;&lt;year&gt;2018&lt;/year&gt;&lt;pub-dates&gt;&lt;date&gt;Apr 24&lt;/date&gt;&lt;/pub-dates&gt;&lt;/dates&gt;&lt;isbn&gt;2352-3018 (Electronic)&amp;#xD;2352-3018 (Linking)&lt;/isbn&gt;&lt;accession-num&gt;29703707&lt;/accession-num&gt;&lt;urls&gt;&lt;related-urls&gt;&lt;url&gt;https://www.ncbi.nlm.nih.gov/pubmed/29703707&lt;/url&gt;&lt;/related-urls&gt;&lt;/urls&gt;&lt;electronic-resource-num&gt;10.1016/S2352-3018(18)30044-4&lt;/electronic-resource-num&gt;&lt;/record&gt;&lt;/Cite&gt;&lt;/EndNote&gt;</w:instrText>
            </w:r>
            <w:r w:rsidRPr="00B95E3E">
              <w:rPr>
                <w:rFonts w:eastAsia="Times New Roman" w:cs="Calibri"/>
              </w:rPr>
              <w:fldChar w:fldCharType="separate"/>
            </w:r>
            <w:r w:rsidRPr="00B95E3E">
              <w:rPr>
                <w:rFonts w:eastAsia="Times New Roman" w:cs="Calibri"/>
                <w:noProof/>
              </w:rPr>
              <w:t>[16]</w:t>
            </w:r>
            <w:r w:rsidRPr="00B95E3E">
              <w:rPr>
                <w:rFonts w:eastAsia="Times New Roman" w:cs="Calibri"/>
              </w:rPr>
              <w:fldChar w:fldCharType="end"/>
            </w:r>
          </w:p>
        </w:tc>
      </w:tr>
      <w:tr w:rsidR="00B95E3E" w:rsidRPr="00B95E3E" w14:paraId="7189EAC0" w14:textId="77777777" w:rsidTr="00CE498F">
        <w:trPr>
          <w:trHeight w:val="5"/>
        </w:trPr>
        <w:tc>
          <w:tcPr>
            <w:tcW w:w="2972"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hideMark/>
          </w:tcPr>
          <w:p w14:paraId="5FBA00C6" w14:textId="05F6E024" w:rsidR="00C309BA" w:rsidRPr="00B95E3E" w:rsidRDefault="00C309BA" w:rsidP="00CE498F">
            <w:pPr>
              <w:spacing w:after="0" w:line="360" w:lineRule="auto"/>
              <w:rPr>
                <w:rFonts w:eastAsia="Times New Roman" w:cs="Calibri"/>
              </w:rPr>
            </w:pPr>
            <w:r w:rsidRPr="00B95E3E">
              <w:rPr>
                <w:rFonts w:eastAsia="Times New Roman" w:cs="Calibri"/>
              </w:rPr>
              <w:t>Sensitivity of HTS</w:t>
            </w:r>
            <w:r w:rsidR="005F7F15" w:rsidRPr="006F47C9">
              <w:rPr>
                <w:rFonts w:ascii="Arial" w:hAnsi="Arial" w:cs="Arial"/>
                <w:color w:val="1C1D1E"/>
                <w:sz w:val="21"/>
                <w:szCs w:val="21"/>
                <w:vertAlign w:val="superscript"/>
              </w:rPr>
              <w:t>†</w:t>
            </w:r>
          </w:p>
        </w:tc>
        <w:tc>
          <w:tcPr>
            <w:tcW w:w="241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hideMark/>
          </w:tcPr>
          <w:p w14:paraId="7DBCA742" w14:textId="77777777" w:rsidR="00C309BA" w:rsidRPr="00B95E3E" w:rsidRDefault="00C309BA" w:rsidP="00CE498F">
            <w:pPr>
              <w:spacing w:after="0" w:line="360" w:lineRule="auto"/>
              <w:rPr>
                <w:rFonts w:eastAsia="Times New Roman" w:cs="Calibri"/>
              </w:rPr>
            </w:pPr>
            <w:r w:rsidRPr="00B95E3E">
              <w:rPr>
                <w:rFonts w:eastAsia="Times New Roman" w:cs="Calibri"/>
              </w:rPr>
              <w:t>98%</w:t>
            </w:r>
          </w:p>
        </w:tc>
        <w:tc>
          <w:tcPr>
            <w:tcW w:w="3634"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hideMark/>
          </w:tcPr>
          <w:p w14:paraId="49698E6E" w14:textId="2A88FD7B" w:rsidR="00C309BA" w:rsidRPr="00B95E3E" w:rsidRDefault="00C309BA" w:rsidP="00B95E3E">
            <w:pPr>
              <w:spacing w:after="0" w:line="360" w:lineRule="auto"/>
              <w:rPr>
                <w:rFonts w:eastAsia="Times New Roman" w:cs="Calibri"/>
              </w:rPr>
            </w:pPr>
            <w:r w:rsidRPr="00B95E3E">
              <w:rPr>
                <w:rFonts w:eastAsia="Times New Roman" w:cs="Calibri"/>
              </w:rPr>
              <w:fldChar w:fldCharType="begin"/>
            </w:r>
            <w:r w:rsidR="00B95E3E" w:rsidRPr="00B95E3E">
              <w:rPr>
                <w:rFonts w:eastAsia="Times New Roman" w:cs="Calibri"/>
              </w:rPr>
              <w:instrText xml:space="preserve"> ADDIN EN.CITE &lt;EndNote&gt;&lt;Cite&gt;&lt;Author&gt;Pant Pai&lt;/Author&gt;&lt;Year&gt;2012&lt;/Year&gt;&lt;RecNum&gt;21&lt;/RecNum&gt;&lt;DisplayText&gt;[67]&lt;/DisplayText&gt;&lt;record&gt;&lt;rec-number&gt;21&lt;/rec-number&gt;&lt;foreign-keys&gt;&lt;key app="EN" db-id="p5tst9psb92psved0s9pwp2ivt2vx2ft9w00" timestamp="0"&gt;21&lt;/key&gt;&lt;/foreign-keys&gt;&lt;ref-type name="Journal Article"&gt;17&lt;/ref-type&gt;&lt;contributors&gt;&lt;authors&gt;&lt;author&gt;Pant Pai, N.&lt;/author&gt;&lt;author&gt;Balram, B.&lt;/author&gt;&lt;author&gt;Shivkumar, S.&lt;/author&gt;&lt;author&gt;Martinez-Cajas, J. L.&lt;/author&gt;&lt;author&gt;Claessens, C.&lt;/author&gt;&lt;author&gt;Lambert, G.&lt;/author&gt;&lt;author&gt;Peeling, R. W.&lt;/author&gt;&lt;author&gt;Joseph, L.&lt;/author&gt;&lt;/authors&gt;&lt;/contributors&gt;&lt;auth-address&gt;Department of Medicine, Division of Clinical Epidemiology and Infectious Diseases, McGill University Health Center, Montreal, QC, Canada.&lt;/auth-address&gt;&lt;titles&gt;&lt;title&gt;Head-to-head comparison of accuracy of a rapid point-of-care HIV test with oral versus whole-blood specimens: a systematic review and meta-analysis&lt;/title&gt;&lt;secondary-title&gt;Lancet Infect Dis&lt;/secondary-title&gt;&lt;/titles&gt;&lt;periodical&gt;&lt;full-title&gt;Lancet Infect Dis&lt;/full-title&gt;&lt;/periodical&gt;&lt;pages&gt;373-80&lt;/pages&gt;&lt;volume&gt;12&lt;/volume&gt;&lt;number&gt;5&lt;/number&gt;&lt;keywords&gt;&lt;keyword&gt;HIV Antibodies/analysis/*blood&lt;/keyword&gt;&lt;keyword&gt;HIV Infections/*blood/*diagnosis&lt;/keyword&gt;&lt;keyword&gt;Humans&lt;/keyword&gt;&lt;keyword&gt;Point-of-Care Systems/*standards&lt;/keyword&gt;&lt;keyword&gt;Saliva/*chemistry&lt;/keyword&gt;&lt;keyword&gt;Time Factors&lt;/keyword&gt;&lt;/keywords&gt;&lt;dates&gt;&lt;year&gt;2012&lt;/year&gt;&lt;pub-dates&gt;&lt;date&gt;May&lt;/date&gt;&lt;/pub-dates&gt;&lt;/dates&gt;&lt;isbn&gt;1474-4457 (Electronic)&amp;#xD;1473-3099 (Linking)&lt;/isbn&gt;&lt;accession-num&gt;22277215&lt;/accession-num&gt;&lt;urls&gt;&lt;related-urls&gt;&lt;url&gt;http://www.ncbi.nlm.nih.gov/pubmed/22277215&lt;/url&gt;&lt;/related-urls&gt;&lt;/urls&gt;&lt;electronic-resource-num&gt;10.1016/S1473-3099(11)70368-1&lt;/electronic-resource-num&gt;&lt;/record&gt;&lt;/Cite&gt;&lt;/EndNote&gt;</w:instrText>
            </w:r>
            <w:r w:rsidRPr="00B95E3E">
              <w:rPr>
                <w:rFonts w:eastAsia="Times New Roman" w:cs="Calibri"/>
              </w:rPr>
              <w:fldChar w:fldCharType="separate"/>
            </w:r>
            <w:r w:rsidR="00B95E3E" w:rsidRPr="00B95E3E">
              <w:rPr>
                <w:rFonts w:eastAsia="Times New Roman" w:cs="Calibri"/>
                <w:noProof/>
              </w:rPr>
              <w:t>[67]</w:t>
            </w:r>
            <w:r w:rsidRPr="00B95E3E">
              <w:rPr>
                <w:rFonts w:eastAsia="Times New Roman" w:cs="Calibri"/>
              </w:rPr>
              <w:fldChar w:fldCharType="end"/>
            </w:r>
          </w:p>
        </w:tc>
      </w:tr>
      <w:tr w:rsidR="00B95E3E" w:rsidRPr="00B95E3E" w14:paraId="0B2184E6" w14:textId="77777777" w:rsidTr="00CE498F">
        <w:trPr>
          <w:trHeight w:val="5"/>
        </w:trPr>
        <w:tc>
          <w:tcPr>
            <w:tcW w:w="2972"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hideMark/>
          </w:tcPr>
          <w:p w14:paraId="52FFAAF4" w14:textId="6B016E10" w:rsidR="00C309BA" w:rsidRPr="00B95E3E" w:rsidRDefault="00C309BA" w:rsidP="00CE498F">
            <w:pPr>
              <w:spacing w:after="0" w:line="360" w:lineRule="auto"/>
              <w:rPr>
                <w:rFonts w:eastAsia="Times New Roman" w:cs="Calibri"/>
              </w:rPr>
            </w:pPr>
            <w:r w:rsidRPr="00B95E3E">
              <w:rPr>
                <w:rFonts w:eastAsia="Times New Roman" w:cs="Calibri"/>
              </w:rPr>
              <w:t>Specificity of HTS</w:t>
            </w:r>
            <w:r w:rsidR="005F7F15" w:rsidRPr="006F47C9">
              <w:rPr>
                <w:rFonts w:ascii="Arial" w:hAnsi="Arial" w:cs="Arial"/>
                <w:color w:val="1C1D1E"/>
                <w:sz w:val="21"/>
                <w:szCs w:val="21"/>
                <w:vertAlign w:val="superscript"/>
              </w:rPr>
              <w:t>†</w:t>
            </w:r>
          </w:p>
        </w:tc>
        <w:tc>
          <w:tcPr>
            <w:tcW w:w="241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hideMark/>
          </w:tcPr>
          <w:p w14:paraId="354E3F5D" w14:textId="77777777" w:rsidR="00C309BA" w:rsidRPr="00B95E3E" w:rsidRDefault="00C309BA" w:rsidP="00CE498F">
            <w:pPr>
              <w:spacing w:after="0" w:line="360" w:lineRule="auto"/>
              <w:rPr>
                <w:rFonts w:eastAsia="Times New Roman" w:cs="Calibri"/>
              </w:rPr>
            </w:pPr>
            <w:r w:rsidRPr="00B95E3E">
              <w:rPr>
                <w:rFonts w:eastAsia="Times New Roman" w:cs="Calibri"/>
              </w:rPr>
              <w:t>99.2%</w:t>
            </w:r>
          </w:p>
        </w:tc>
        <w:tc>
          <w:tcPr>
            <w:tcW w:w="3634"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hideMark/>
          </w:tcPr>
          <w:p w14:paraId="15E19BC5" w14:textId="761481F5" w:rsidR="00C309BA" w:rsidRPr="00B95E3E" w:rsidRDefault="00C309BA" w:rsidP="00B95E3E">
            <w:pPr>
              <w:spacing w:after="0" w:line="360" w:lineRule="auto"/>
              <w:rPr>
                <w:rFonts w:eastAsia="Times New Roman" w:cs="Calibri"/>
              </w:rPr>
            </w:pPr>
            <w:r w:rsidRPr="00B95E3E">
              <w:rPr>
                <w:rFonts w:eastAsia="Times New Roman" w:cs="Calibri"/>
              </w:rPr>
              <w:fldChar w:fldCharType="begin"/>
            </w:r>
            <w:r w:rsidR="00B95E3E" w:rsidRPr="00B95E3E">
              <w:rPr>
                <w:rFonts w:eastAsia="Times New Roman" w:cs="Calibri"/>
              </w:rPr>
              <w:instrText xml:space="preserve"> ADDIN EN.CITE &lt;EndNote&gt;&lt;Cite&gt;&lt;Author&gt;World Health Organization&lt;/Author&gt;&lt;Year&gt;2015&lt;/Year&gt;&lt;RecNum&gt;101&lt;/RecNum&gt;&lt;DisplayText&gt;[68]&lt;/DisplayText&gt;&lt;record&gt;&lt;rec-number&gt;101&lt;/rec-number&gt;&lt;foreign-keys&gt;&lt;key app="EN" db-id="p5tst9psb92psved0s9pwp2ivt2vx2ft9w00" timestamp="0"&gt;101&lt;/key&gt;&lt;/foreign-keys&gt;&lt;ref-type name="Report"&gt;27&lt;/ref-type&gt;&lt;contributors&gt;&lt;authors&gt;&lt;author&gt;World Health Organization,&lt;/author&gt;&lt;/authors&gt;&lt;/contributors&gt;&lt;titles&gt;&lt;title&gt;HIV assays: laboratory performance and other operational characteristics. Rapid Diagnostic tests (Combined detection of HIV-1/2 antibodies and discriminatory detection of HIV-1 and HIV-2 antibodies). Report 18&lt;/title&gt;&lt;/titles&gt;&lt;dates&gt;&lt;year&gt;2015&lt;/year&gt;&lt;/dates&gt;&lt;urls&gt;&lt;/urls&gt;&lt;electronic-resource-num&gt;http://www.who.int/diagnostics_laboratory/evaluations/hiv/150819_hiv_assay_report18_final_version.pdf?ua=1&lt;/electronic-resource-num&gt;&lt;/record&gt;&lt;/Cite&gt;&lt;/EndNote&gt;</w:instrText>
            </w:r>
            <w:r w:rsidRPr="00B95E3E">
              <w:rPr>
                <w:rFonts w:eastAsia="Times New Roman" w:cs="Calibri"/>
              </w:rPr>
              <w:fldChar w:fldCharType="separate"/>
            </w:r>
            <w:r w:rsidR="00B95E3E" w:rsidRPr="00B95E3E">
              <w:rPr>
                <w:rFonts w:eastAsia="Times New Roman" w:cs="Calibri"/>
                <w:noProof/>
              </w:rPr>
              <w:t>[68]</w:t>
            </w:r>
            <w:r w:rsidRPr="00B95E3E">
              <w:rPr>
                <w:rFonts w:eastAsia="Times New Roman" w:cs="Calibri"/>
              </w:rPr>
              <w:fldChar w:fldCharType="end"/>
            </w:r>
          </w:p>
        </w:tc>
      </w:tr>
      <w:tr w:rsidR="00C309BA" w:rsidRPr="00B95E3E" w14:paraId="1D7E8E9E" w14:textId="77777777" w:rsidTr="00CE498F">
        <w:trPr>
          <w:trHeight w:val="180"/>
        </w:trPr>
        <w:tc>
          <w:tcPr>
            <w:tcW w:w="2972"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hideMark/>
          </w:tcPr>
          <w:p w14:paraId="1FF4251A" w14:textId="77777777" w:rsidR="00C309BA" w:rsidRPr="00B95E3E" w:rsidRDefault="00C309BA" w:rsidP="00CE498F">
            <w:pPr>
              <w:spacing w:after="0" w:line="360" w:lineRule="auto"/>
              <w:rPr>
                <w:rFonts w:eastAsia="Times New Roman" w:cs="Calibri"/>
              </w:rPr>
            </w:pPr>
            <w:r w:rsidRPr="00B95E3E">
              <w:rPr>
                <w:rFonts w:eastAsia="Times New Roman" w:cs="Calibri"/>
              </w:rPr>
              <w:t>Confirmatory HTS following positive CB-HIVST</w:t>
            </w:r>
          </w:p>
        </w:tc>
        <w:tc>
          <w:tcPr>
            <w:tcW w:w="2410"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hideMark/>
          </w:tcPr>
          <w:p w14:paraId="74401D1A" w14:textId="77777777" w:rsidR="00C309BA" w:rsidRPr="00B95E3E" w:rsidRDefault="00C309BA" w:rsidP="00CE498F">
            <w:pPr>
              <w:spacing w:after="0" w:line="360" w:lineRule="auto"/>
              <w:rPr>
                <w:rFonts w:eastAsia="Times New Roman" w:cs="Calibri"/>
              </w:rPr>
            </w:pPr>
            <w:r w:rsidRPr="00B95E3E">
              <w:rPr>
                <w:rFonts w:eastAsia="Times New Roman" w:cs="Calibri"/>
              </w:rPr>
              <w:t>50% by 3 months,</w:t>
            </w:r>
          </w:p>
          <w:p w14:paraId="5AA9534C" w14:textId="30E8435D" w:rsidR="00C309BA" w:rsidRPr="00B95E3E" w:rsidRDefault="00C309BA" w:rsidP="00CE498F">
            <w:pPr>
              <w:spacing w:after="0" w:line="360" w:lineRule="auto"/>
              <w:rPr>
                <w:rFonts w:eastAsia="Times New Roman" w:cs="Calibri"/>
              </w:rPr>
            </w:pPr>
            <w:r w:rsidRPr="00B95E3E">
              <w:rPr>
                <w:rFonts w:eastAsia="Times New Roman" w:cs="Calibri"/>
              </w:rPr>
              <w:t>78% by 1 year from positive CB-HIVST.</w:t>
            </w:r>
            <w:r w:rsidR="005F7F15" w:rsidRPr="006F47C9">
              <w:rPr>
                <w:rFonts w:ascii="Arial" w:hAnsi="Arial" w:cs="Arial"/>
                <w:color w:val="1C1D1E"/>
                <w:sz w:val="21"/>
                <w:szCs w:val="21"/>
                <w:vertAlign w:val="superscript"/>
              </w:rPr>
              <w:t xml:space="preserve"> ‡</w:t>
            </w:r>
            <w:r w:rsidRPr="00B95E3E">
              <w:rPr>
                <w:rFonts w:eastAsia="Times New Roman" w:cs="Calibri"/>
              </w:rPr>
              <w:t xml:space="preserve"> </w:t>
            </w:r>
          </w:p>
        </w:tc>
        <w:tc>
          <w:tcPr>
            <w:tcW w:w="3634"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hideMark/>
          </w:tcPr>
          <w:p w14:paraId="2CED7755" w14:textId="77777777" w:rsidR="00C309BA" w:rsidRPr="00B95E3E" w:rsidRDefault="00C309BA" w:rsidP="00CE498F">
            <w:pPr>
              <w:spacing w:after="0" w:line="360" w:lineRule="auto"/>
              <w:rPr>
                <w:rFonts w:eastAsia="Times New Roman" w:cs="Calibri"/>
              </w:rPr>
            </w:pPr>
            <w:r w:rsidRPr="00B95E3E">
              <w:rPr>
                <w:rFonts w:eastAsia="Times New Roman" w:cs="Calibri"/>
              </w:rPr>
              <w:t xml:space="preserve">At 6 weeks: 50% in the arm without incentive after excluding those re-testing on ART </w:t>
            </w:r>
            <w:r w:rsidRPr="00B95E3E">
              <w:rPr>
                <w:rFonts w:eastAsia="Times New Roman" w:cs="Calibri"/>
              </w:rPr>
              <w:fldChar w:fldCharType="begin"/>
            </w:r>
            <w:r w:rsidRPr="00B95E3E">
              <w:rPr>
                <w:rFonts w:eastAsia="Times New Roman" w:cs="Calibri"/>
              </w:rPr>
              <w:instrText xml:space="preserve"> ADDIN EN.CITE &lt;EndNote&gt;&lt;Cite&gt;&lt;Author&gt;Sibanda&lt;/Author&gt;&lt;RecNum&gt;180&lt;/RecNum&gt;&lt;DisplayText&gt;[19]&lt;/DisplayText&gt;&lt;record&gt;&lt;rec-number&gt;180&lt;/rec-number&gt;&lt;foreign-keys&gt;&lt;key app="EN" db-id="p5tst9psb92psved0s9pwp2ivt2vx2ft9w00" timestamp="1523980635"&gt;180&lt;/key&gt;&lt;/foreign-keys&gt;&lt;ref-type name="Conference Paper"&gt;47&lt;/ref-type&gt;&lt;contributors&gt;&lt;authors&gt;&lt;author&gt;Sibanda, E.&lt;/author&gt;&lt;author&gt;Neuman, M.&lt;/author&gt;&lt;author&gt;Tumushime, M.&lt;/author&gt;&lt;author&gt;Hatzold, K.&lt;/author&gt;&lt;author&gt;Watadzaushe, C.&lt;/author&gt;&lt;author&gt;Mutseta, M.N.&lt;/author&gt;&lt;author&gt;Dirawo, J.&lt;/author&gt;&lt;author&gt;Napierala, S.&lt;/author&gt;&lt;author&gt;Ncube, G.&lt;/author&gt;&lt;author&gt;Taegtmeyer, M.&lt;/author&gt;&lt;author&gt;Johnson, C.&lt;/author&gt;&lt;author&gt;Fielding, K.&lt;/author&gt;&lt;author&gt;Weiss, H.A.&lt;/author&gt;&lt;author&gt;Corbett, E.L.&lt;/author&gt;&lt;author&gt;Cowan, F.&lt;/author&gt;&lt;/authors&gt;&lt;/contributors&gt;&lt;titles&gt;&lt;title&gt;Linkage to care after HIV self-testing in Zimbabwe: a cluster-randomized trial&lt;/title&gt;&lt;secondary-title&gt;25th Conference on Retroviruses and Opportunistic Infections&lt;/secondary-title&gt;&lt;/titles&gt;&lt;dates&gt;&lt;pub-dates&gt;&lt;date&gt;2018 Mar 4-7&lt;/date&gt;&lt;/pub-dates&gt;&lt;/dates&gt;&lt;pub-location&gt;Boston, USA&lt;/pub-location&gt;&lt;urls&gt;&lt;/urls&gt;&lt;/record&gt;&lt;/Cite&gt;&lt;/EndNote&gt;</w:instrText>
            </w:r>
            <w:r w:rsidRPr="00B95E3E">
              <w:rPr>
                <w:rFonts w:eastAsia="Times New Roman" w:cs="Calibri"/>
              </w:rPr>
              <w:fldChar w:fldCharType="separate"/>
            </w:r>
            <w:r w:rsidRPr="00B95E3E">
              <w:rPr>
                <w:rFonts w:eastAsia="Times New Roman" w:cs="Calibri"/>
                <w:noProof/>
              </w:rPr>
              <w:t>[19]</w:t>
            </w:r>
            <w:r w:rsidRPr="00B95E3E">
              <w:rPr>
                <w:rFonts w:eastAsia="Times New Roman" w:cs="Calibri"/>
              </w:rPr>
              <w:fldChar w:fldCharType="end"/>
            </w:r>
          </w:p>
          <w:p w14:paraId="2D07C0DC" w14:textId="77777777" w:rsidR="00C309BA" w:rsidRPr="00B95E3E" w:rsidRDefault="00C309BA" w:rsidP="00CE498F">
            <w:pPr>
              <w:spacing w:after="0" w:line="360" w:lineRule="auto"/>
              <w:rPr>
                <w:rFonts w:eastAsia="Times New Roman" w:cs="Calibri"/>
              </w:rPr>
            </w:pPr>
            <w:r w:rsidRPr="00B95E3E">
              <w:rPr>
                <w:rFonts w:eastAsia="Times New Roman" w:cs="Calibri"/>
              </w:rPr>
              <w:t>Evidence on disclosure from</w:t>
            </w:r>
            <w:r w:rsidRPr="00B95E3E">
              <w:rPr>
                <w:rFonts w:eastAsia="Times New Roman" w:cs="Calibri"/>
                <w:noProof/>
              </w:rPr>
              <w:t xml:space="preserve"> </w:t>
            </w:r>
            <w:r w:rsidRPr="00B95E3E">
              <w:rPr>
                <w:rFonts w:eastAsia="Times New Roman" w:cs="Calibri"/>
                <w:noProof/>
              </w:rPr>
              <w:fldChar w:fldCharType="begin">
                <w:fldData xml:space="preserve">PEVuZE5vdGU+PENpdGU+PEF1dGhvcj5DaG9rbzwvQXV0aG9yPjxZZWFyPjIwMTU8L1llYXI+PFJl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</w:fldData>
              </w:fldChar>
            </w:r>
            <w:r w:rsidRPr="00B95E3E">
              <w:rPr>
                <w:rFonts w:eastAsia="Times New Roman" w:cs="Calibri"/>
                <w:noProof/>
              </w:rPr>
              <w:instrText xml:space="preserve"> ADDIN EN.CITE </w:instrText>
            </w:r>
            <w:r w:rsidRPr="00B95E3E">
              <w:rPr>
                <w:rFonts w:eastAsia="Times New Roman" w:cs="Calibri"/>
                <w:noProof/>
              </w:rPr>
              <w:fldChar w:fldCharType="begin">
                <w:fldData xml:space="preserve">PEVuZE5vdGU+PENpdGU+PEF1dGhvcj5DaG9rbzwvQXV0aG9yPjxZZWFyPjIwMTU8L1llYXI+PFJl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</w:fldData>
              </w:fldChar>
            </w:r>
            <w:r w:rsidRPr="00B95E3E">
              <w:rPr>
                <w:rFonts w:eastAsia="Times New Roman" w:cs="Calibri"/>
                <w:noProof/>
              </w:rPr>
              <w:instrText xml:space="preserve"> ADDIN EN.CITE.DATA </w:instrText>
            </w:r>
            <w:r w:rsidRPr="00B95E3E">
              <w:rPr>
                <w:rFonts w:eastAsia="Times New Roman" w:cs="Calibri"/>
                <w:noProof/>
              </w:rPr>
            </w:r>
            <w:r w:rsidRPr="00B95E3E">
              <w:rPr>
                <w:rFonts w:eastAsia="Times New Roman" w:cs="Calibri"/>
                <w:noProof/>
              </w:rPr>
              <w:fldChar w:fldCharType="end"/>
            </w:r>
            <w:r w:rsidRPr="00B95E3E">
              <w:rPr>
                <w:rFonts w:eastAsia="Times New Roman" w:cs="Calibri"/>
                <w:noProof/>
              </w:rPr>
            </w:r>
            <w:r w:rsidRPr="00B95E3E">
              <w:rPr>
                <w:rFonts w:eastAsia="Times New Roman" w:cs="Calibri"/>
                <w:noProof/>
              </w:rPr>
              <w:fldChar w:fldCharType="separate"/>
            </w:r>
            <w:r w:rsidRPr="00B95E3E">
              <w:rPr>
                <w:rFonts w:eastAsia="Times New Roman" w:cs="Calibri"/>
                <w:noProof/>
              </w:rPr>
              <w:t>[17]</w:t>
            </w:r>
            <w:r w:rsidRPr="00B95E3E">
              <w:rPr>
                <w:rFonts w:eastAsia="Times New Roman" w:cs="Calibri"/>
                <w:noProof/>
              </w:rPr>
              <w:fldChar w:fldCharType="end"/>
            </w:r>
            <w:r w:rsidRPr="00B95E3E">
              <w:rPr>
                <w:rFonts w:eastAsia="Times New Roman" w:cs="Calibri"/>
              </w:rPr>
              <w:t xml:space="preserve"> and % self-reported linking to care in STAR</w:t>
            </w:r>
          </w:p>
        </w:tc>
      </w:tr>
      <w:tr w:rsidR="00C309BA" w:rsidRPr="00B95E3E" w14:paraId="53572076" w14:textId="77777777" w:rsidTr="00CE498F">
        <w:trPr>
          <w:trHeight w:val="180"/>
        </w:trPr>
        <w:tc>
          <w:tcPr>
            <w:tcW w:w="2972"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tcPr>
          <w:p w14:paraId="1B31FCF2" w14:textId="77777777" w:rsidR="00C309BA" w:rsidRPr="00B95E3E" w:rsidRDefault="00C309BA" w:rsidP="00CE498F">
            <w:pPr>
              <w:spacing w:after="0" w:line="360" w:lineRule="auto"/>
              <w:rPr>
                <w:rFonts w:eastAsia="Times New Roman" w:cs="Calibri"/>
              </w:rPr>
            </w:pPr>
            <w:r w:rsidRPr="00B95E3E">
              <w:rPr>
                <w:rFonts w:eastAsia="Times New Roman" w:cs="Calibri"/>
              </w:rPr>
              <w:t>Proportion initiated on ART of those who had a positive (not previously diagnosed) CB-HIVST</w:t>
            </w:r>
          </w:p>
        </w:tc>
        <w:tc>
          <w:tcPr>
            <w:tcW w:w="2410"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tcPr>
          <w:p w14:paraId="67C19692" w14:textId="596D21D2" w:rsidR="00C309BA" w:rsidRPr="00B95E3E" w:rsidRDefault="00C309BA" w:rsidP="00CE498F">
            <w:pPr>
              <w:spacing w:after="0" w:line="360" w:lineRule="auto"/>
              <w:rPr>
                <w:rFonts w:eastAsia="Times New Roman" w:cs="Calibri"/>
              </w:rPr>
            </w:pPr>
            <w:r w:rsidRPr="00B95E3E">
              <w:rPr>
                <w:rFonts w:eastAsia="Times New Roman" w:cs="Calibri"/>
              </w:rPr>
              <w:t>36% by 3 months</w:t>
            </w:r>
            <w:r w:rsidR="005F7F15" w:rsidRPr="006F47C9">
              <w:rPr>
                <w:rFonts w:ascii="Arial" w:hAnsi="Arial" w:cs="Arial"/>
                <w:color w:val="1C1D1E"/>
                <w:sz w:val="21"/>
                <w:szCs w:val="21"/>
                <w:vertAlign w:val="superscript"/>
              </w:rPr>
              <w:t>§</w:t>
            </w:r>
          </w:p>
          <w:p w14:paraId="08BA43E5" w14:textId="77777777" w:rsidR="00C309BA" w:rsidRPr="00B95E3E" w:rsidRDefault="00C309BA" w:rsidP="00CE498F">
            <w:pPr>
              <w:spacing w:after="0" w:line="360" w:lineRule="auto"/>
              <w:rPr>
                <w:rFonts w:eastAsia="Times New Roman" w:cs="Calibri"/>
              </w:rPr>
            </w:pPr>
          </w:p>
        </w:tc>
        <w:tc>
          <w:tcPr>
            <w:tcW w:w="3634"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72" w:type="dxa"/>
              <w:bottom w:w="72" w:type="dxa"/>
              <w:right w:w="72" w:type="dxa"/>
            </w:tcMar>
          </w:tcPr>
          <w:p w14:paraId="6CCB6E66" w14:textId="77777777" w:rsidR="00C309BA" w:rsidRPr="00B95E3E" w:rsidRDefault="00C309BA" w:rsidP="00CE498F">
            <w:pPr>
              <w:spacing w:after="0" w:line="360" w:lineRule="auto"/>
              <w:rPr>
                <w:rFonts w:eastAsia="Times New Roman" w:cs="Calibri"/>
              </w:rPr>
            </w:pPr>
            <w:r w:rsidRPr="00B95E3E">
              <w:rPr>
                <w:rFonts w:eastAsia="Times New Roman" w:cs="Calibri"/>
              </w:rPr>
              <w:t>At 6 week: 30% in the arm without incentive after excluding those re-testing on ART</w:t>
            </w:r>
            <w:r w:rsidRPr="00B95E3E">
              <w:rPr>
                <w:rFonts w:eastAsia="Times New Roman" w:cs="Calibri"/>
                <w:noProof/>
              </w:rPr>
              <w:t xml:space="preserve"> </w:t>
            </w:r>
            <w:r w:rsidRPr="00B95E3E">
              <w:rPr>
                <w:rFonts w:eastAsia="Times New Roman" w:cs="Calibri"/>
                <w:noProof/>
              </w:rPr>
              <w:fldChar w:fldCharType="begin"/>
            </w:r>
            <w:r w:rsidRPr="00B95E3E">
              <w:rPr>
                <w:rFonts w:eastAsia="Times New Roman" w:cs="Calibri"/>
                <w:noProof/>
              </w:rPr>
              <w:instrText xml:space="preserve"> ADDIN EN.CITE &lt;EndNote&gt;&lt;Cite&gt;&lt;Author&gt;Sibanda&lt;/Author&gt;&lt;RecNum&gt;180&lt;/RecNum&gt;&lt;DisplayText&gt;[19]&lt;/DisplayText&gt;&lt;record&gt;&lt;rec-number&gt;180&lt;/rec-number&gt;&lt;foreign-keys&gt;&lt;key app="EN" db-id="p5tst9psb92psved0s9pwp2ivt2vx2ft9w00" timestamp="1523980635"&gt;180&lt;/key&gt;&lt;/foreign-keys&gt;&lt;ref-type name="Conference Paper"&gt;47&lt;/ref-type&gt;&lt;contributors&gt;&lt;authors&gt;&lt;author&gt;Sibanda, E.&lt;/author&gt;&lt;author&gt;Neuman, M.&lt;/author&gt;&lt;author&gt;Tumushime, M.&lt;/author&gt;&lt;author&gt;Hatzold, K.&lt;/author&gt;&lt;author&gt;Watadzaushe, C.&lt;/author&gt;&lt;author&gt;Mutseta, M.N.&lt;/author&gt;&lt;author&gt;Dirawo, J.&lt;/author&gt;&lt;author&gt;Napierala, S.&lt;/author&gt;&lt;author&gt;Ncube, G.&lt;/author&gt;&lt;author&gt;Taegtmeyer, M.&lt;/author&gt;&lt;author&gt;Johnson, C.&lt;/author&gt;&lt;author&gt;Fielding, K.&lt;/author&gt;&lt;author&gt;Weiss, H.A.&lt;/author&gt;&lt;author&gt;Corbett, E.L.&lt;/author&gt;&lt;author&gt;Cowan, F.&lt;/author&gt;&lt;/authors&gt;&lt;/contributors&gt;&lt;titles&gt;&lt;title&gt;Linkage to care after HIV self-testing in Zimbabwe: a cluster-randomized trial&lt;/title&gt;&lt;secondary-title&gt;25th Conference on Retroviruses and Opportunistic Infections&lt;/secondary-title&gt;&lt;/titles&gt;&lt;dates&gt;&lt;pub-dates&gt;&lt;date&gt;2018 Mar 4-7&lt;/date&gt;&lt;/pub-dates&gt;&lt;/dates&gt;&lt;pub-location&gt;Boston, USA&lt;/pub-location&gt;&lt;urls&gt;&lt;/urls&gt;&lt;/record&gt;&lt;/Cite&gt;&lt;/EndNote&gt;</w:instrText>
            </w:r>
            <w:r w:rsidRPr="00B95E3E">
              <w:rPr>
                <w:rFonts w:eastAsia="Times New Roman" w:cs="Calibri"/>
                <w:noProof/>
              </w:rPr>
              <w:fldChar w:fldCharType="separate"/>
            </w:r>
            <w:r w:rsidRPr="00B95E3E">
              <w:rPr>
                <w:rFonts w:eastAsia="Times New Roman" w:cs="Calibri"/>
                <w:noProof/>
              </w:rPr>
              <w:t>[19]</w:t>
            </w:r>
            <w:r w:rsidRPr="00B95E3E">
              <w:rPr>
                <w:rFonts w:eastAsia="Times New Roman" w:cs="Calibri"/>
                <w:noProof/>
              </w:rPr>
              <w:fldChar w:fldCharType="end"/>
            </w:r>
          </w:p>
        </w:tc>
      </w:tr>
      <w:tr w:rsidR="00B95E3E" w:rsidRPr="00B95E3E" w14:paraId="1C449290" w14:textId="77777777" w:rsidTr="00CE498F">
        <w:trPr>
          <w:trHeight w:val="180"/>
        </w:trPr>
        <w:tc>
          <w:tcPr>
            <w:tcW w:w="2972"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hideMark/>
          </w:tcPr>
          <w:p w14:paraId="50852DCD" w14:textId="77777777" w:rsidR="00C309BA" w:rsidRPr="00B95E3E" w:rsidRDefault="00C309BA" w:rsidP="00CE498F">
            <w:pPr>
              <w:spacing w:after="0" w:line="360" w:lineRule="auto"/>
              <w:rPr>
                <w:rFonts w:eastAsia="Times New Roman" w:cs="Calibri"/>
              </w:rPr>
            </w:pPr>
            <w:r w:rsidRPr="00B95E3E">
              <w:rPr>
                <w:rFonts w:eastAsia="Times New Roman" w:cs="Calibri"/>
              </w:rPr>
              <w:t>Change in condomless sex in those who are tested HIV+ by HTS</w:t>
            </w:r>
          </w:p>
        </w:tc>
        <w:tc>
          <w:tcPr>
            <w:tcW w:w="241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hideMark/>
          </w:tcPr>
          <w:p w14:paraId="203AF0A2" w14:textId="77777777" w:rsidR="00C309BA" w:rsidRPr="00B95E3E" w:rsidRDefault="00C309BA" w:rsidP="00CE498F">
            <w:pPr>
              <w:spacing w:after="0" w:line="360" w:lineRule="auto"/>
              <w:rPr>
                <w:rFonts w:eastAsia="Times New Roman" w:cs="Calibri"/>
              </w:rPr>
            </w:pPr>
            <w:r w:rsidRPr="00B95E3E">
              <w:rPr>
                <w:rFonts w:eastAsia="Times New Roman" w:cs="Calibri"/>
              </w:rPr>
              <w:t xml:space="preserve">with long-term partner: none, </w:t>
            </w:r>
          </w:p>
          <w:p w14:paraId="102E448E" w14:textId="77777777" w:rsidR="00C309BA" w:rsidRPr="00B95E3E" w:rsidRDefault="00C309BA" w:rsidP="00CE498F">
            <w:pPr>
              <w:spacing w:after="0" w:line="360" w:lineRule="auto"/>
              <w:rPr>
                <w:rFonts w:eastAsia="Times New Roman" w:cs="Calibri"/>
              </w:rPr>
            </w:pPr>
            <w:r w:rsidRPr="00B95E3E">
              <w:rPr>
                <w:rFonts w:eastAsia="Times New Roman" w:cs="Calibri"/>
              </w:rPr>
              <w:t>with short-term partner: -17% in the first 6 months, -9% after</w:t>
            </w:r>
          </w:p>
        </w:tc>
        <w:tc>
          <w:tcPr>
            <w:tcW w:w="3634"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hideMark/>
          </w:tcPr>
          <w:p w14:paraId="5A08BCEC" w14:textId="4701EDC6" w:rsidR="00C309BA" w:rsidRPr="00B95E3E" w:rsidRDefault="00C309BA" w:rsidP="00B95E3E">
            <w:pPr>
              <w:spacing w:after="0" w:line="360" w:lineRule="auto"/>
              <w:rPr>
                <w:rFonts w:eastAsia="Times New Roman" w:cs="Calibri"/>
              </w:rPr>
            </w:pPr>
            <w:r w:rsidRPr="00B95E3E">
              <w:rPr>
                <w:rFonts w:eastAsia="Times New Roman" w:cs="Calibri"/>
              </w:rPr>
              <w:fldChar w:fldCharType="begin">
                <w:fldData xml:space="preserve">PEVuZE5vdGU+PENpdGU+PEF1dGhvcj5Gb25uZXI8L0F1dGhvcj48WWVhcj4yMDEyPC9ZZWFyPjxS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</w:fldData>
              </w:fldChar>
            </w:r>
            <w:r w:rsidR="00B95E3E" w:rsidRPr="00B95E3E">
              <w:rPr>
                <w:rFonts w:eastAsia="Times New Roman" w:cs="Calibri"/>
              </w:rPr>
              <w:instrText xml:space="preserve"> ADDIN EN.CITE </w:instrText>
            </w:r>
            <w:r w:rsidR="00B95E3E" w:rsidRPr="00B95E3E">
              <w:rPr>
                <w:rFonts w:eastAsia="Times New Roman" w:cs="Calibri"/>
              </w:rPr>
              <w:fldChar w:fldCharType="begin">
                <w:fldData xml:space="preserve">PEVuZE5vdGU+PENpdGU+PEF1dGhvcj5Gb25uZXI8L0F1dGhvcj48WWVhcj4yMDEyPC9ZZWFyPjxS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</w:fldData>
              </w:fldChar>
            </w:r>
            <w:r w:rsidR="00B95E3E" w:rsidRPr="00B95E3E">
              <w:rPr>
                <w:rFonts w:eastAsia="Times New Roman" w:cs="Calibri"/>
              </w:rPr>
              <w:instrText xml:space="preserve"> ADDIN EN.CITE.DATA </w:instrText>
            </w:r>
            <w:r w:rsidR="00B95E3E" w:rsidRPr="00B95E3E">
              <w:rPr>
                <w:rFonts w:eastAsia="Times New Roman" w:cs="Calibri"/>
              </w:rPr>
            </w:r>
            <w:r w:rsidR="00B95E3E" w:rsidRPr="00B95E3E">
              <w:rPr>
                <w:rFonts w:eastAsia="Times New Roman" w:cs="Calibri"/>
              </w:rPr>
              <w:fldChar w:fldCharType="end"/>
            </w:r>
            <w:r w:rsidRPr="00B95E3E">
              <w:rPr>
                <w:rFonts w:eastAsia="Times New Roman" w:cs="Calibri"/>
              </w:rPr>
            </w:r>
            <w:r w:rsidRPr="00B95E3E">
              <w:rPr>
                <w:rFonts w:eastAsia="Times New Roman" w:cs="Calibri"/>
              </w:rPr>
              <w:fldChar w:fldCharType="separate"/>
            </w:r>
            <w:r w:rsidR="00B95E3E" w:rsidRPr="00B95E3E">
              <w:rPr>
                <w:rFonts w:eastAsia="Times New Roman" w:cs="Calibri"/>
                <w:noProof/>
              </w:rPr>
              <w:t>[69, 70]</w:t>
            </w:r>
            <w:r w:rsidRPr="00B95E3E">
              <w:rPr>
                <w:rFonts w:eastAsia="Times New Roman" w:cs="Calibri"/>
              </w:rPr>
              <w:fldChar w:fldCharType="end"/>
            </w:r>
          </w:p>
        </w:tc>
      </w:tr>
      <w:tr w:rsidR="00C309BA" w:rsidRPr="00B95E3E" w14:paraId="48EE2DD4" w14:textId="77777777" w:rsidTr="00CE498F">
        <w:trPr>
          <w:trHeight w:val="180"/>
        </w:trPr>
        <w:tc>
          <w:tcPr>
            <w:tcW w:w="2972"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hideMark/>
          </w:tcPr>
          <w:p w14:paraId="0DB75636" w14:textId="77777777" w:rsidR="00C309BA" w:rsidRPr="00B95E3E" w:rsidRDefault="00C309BA" w:rsidP="00CE498F">
            <w:pPr>
              <w:spacing w:after="0" w:line="360" w:lineRule="auto"/>
              <w:rPr>
                <w:rFonts w:eastAsia="Times New Roman" w:cs="Calibri"/>
              </w:rPr>
            </w:pPr>
            <w:r w:rsidRPr="00B95E3E">
              <w:rPr>
                <w:rFonts w:eastAsia="Times New Roman" w:cs="Calibri"/>
              </w:rPr>
              <w:t>Change in condomless sex in those tested HIV- by HTS</w:t>
            </w:r>
          </w:p>
        </w:tc>
        <w:tc>
          <w:tcPr>
            <w:tcW w:w="2410"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hideMark/>
          </w:tcPr>
          <w:p w14:paraId="4D731C6D" w14:textId="77777777" w:rsidR="00C309BA" w:rsidRPr="00B95E3E" w:rsidRDefault="00C309BA" w:rsidP="00CE498F">
            <w:pPr>
              <w:spacing w:after="0" w:line="360" w:lineRule="auto"/>
              <w:rPr>
                <w:rFonts w:eastAsia="Times New Roman" w:cs="Calibri"/>
              </w:rPr>
            </w:pPr>
            <w:r w:rsidRPr="00B95E3E">
              <w:rPr>
                <w:rFonts w:eastAsia="Times New Roman" w:cs="Calibri"/>
              </w:rPr>
              <w:t>No change</w:t>
            </w:r>
          </w:p>
        </w:tc>
        <w:tc>
          <w:tcPr>
            <w:tcW w:w="3634" w:type="dxa"/>
            <w:tcBorders>
              <w:top w:val="single" w:sz="4" w:space="0" w:color="auto"/>
              <w:left w:val="single" w:sz="4" w:space="0" w:color="auto"/>
              <w:bottom w:val="single" w:sz="4" w:space="0" w:color="auto"/>
              <w:right w:val="single" w:sz="4" w:space="0" w:color="auto"/>
            </w:tcBorders>
            <w:tcMar>
              <w:top w:w="72" w:type="dxa"/>
              <w:left w:w="72" w:type="dxa"/>
              <w:bottom w:w="72" w:type="dxa"/>
              <w:right w:w="72" w:type="dxa"/>
            </w:tcMar>
            <w:hideMark/>
          </w:tcPr>
          <w:p w14:paraId="54164E06" w14:textId="42158207" w:rsidR="00C309BA" w:rsidRPr="00B95E3E" w:rsidRDefault="00C309BA" w:rsidP="00CE498F">
            <w:pPr>
              <w:spacing w:after="0" w:line="360" w:lineRule="auto"/>
              <w:rPr>
                <w:rFonts w:eastAsia="Times New Roman" w:cs="Calibri"/>
              </w:rPr>
            </w:pPr>
            <w:r w:rsidRPr="00B95E3E">
              <w:rPr>
                <w:rFonts w:eastAsia="Times New Roman" w:cs="Calibri"/>
              </w:rPr>
              <w:fldChar w:fldCharType="begin">
                <w:fldData xml:space="preserve">PEVuZE5vdGU+PENpdGU+PEF1dGhvcj5DcmVtaW48L0F1dGhvcj48WWVhcj4yMDEwPC9ZZWFyPjxS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</w:fldData>
              </w:fldChar>
            </w:r>
            <w:r w:rsidR="00B95E3E" w:rsidRPr="00B95E3E">
              <w:rPr>
                <w:rFonts w:eastAsia="Times New Roman" w:cs="Calibri"/>
              </w:rPr>
              <w:instrText xml:space="preserve"> ADDIN EN.CITE </w:instrText>
            </w:r>
            <w:r w:rsidR="00B95E3E" w:rsidRPr="00B95E3E">
              <w:rPr>
                <w:rFonts w:eastAsia="Times New Roman" w:cs="Calibri"/>
              </w:rPr>
              <w:fldChar w:fldCharType="begin">
                <w:fldData xml:space="preserve">PEVuZE5vdGU+PENpdGU+PEF1dGhvcj5DcmVtaW48L0F1dGhvcj48WWVhcj4yMDEwPC9ZZWFyPjxS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</w:fldData>
              </w:fldChar>
            </w:r>
            <w:r w:rsidR="00B95E3E" w:rsidRPr="00B95E3E">
              <w:rPr>
                <w:rFonts w:eastAsia="Times New Roman" w:cs="Calibri"/>
              </w:rPr>
              <w:instrText xml:space="preserve"> ADDIN EN.CITE.DATA </w:instrText>
            </w:r>
            <w:r w:rsidR="00B95E3E" w:rsidRPr="00B95E3E">
              <w:rPr>
                <w:rFonts w:eastAsia="Times New Roman" w:cs="Calibri"/>
              </w:rPr>
            </w:r>
            <w:r w:rsidR="00B95E3E" w:rsidRPr="00B95E3E">
              <w:rPr>
                <w:rFonts w:eastAsia="Times New Roman" w:cs="Calibri"/>
              </w:rPr>
              <w:fldChar w:fldCharType="end"/>
            </w:r>
            <w:r w:rsidRPr="00B95E3E">
              <w:rPr>
                <w:rFonts w:eastAsia="Times New Roman" w:cs="Calibri"/>
              </w:rPr>
            </w:r>
            <w:r w:rsidRPr="00B95E3E">
              <w:rPr>
                <w:rFonts w:eastAsia="Times New Roman" w:cs="Calibri"/>
              </w:rPr>
              <w:fldChar w:fldCharType="separate"/>
            </w:r>
            <w:r w:rsidR="00B95E3E" w:rsidRPr="00B95E3E">
              <w:rPr>
                <w:rFonts w:eastAsia="Times New Roman" w:cs="Calibri"/>
                <w:noProof/>
              </w:rPr>
              <w:t>[71]</w:t>
            </w:r>
            <w:r w:rsidRPr="00B95E3E">
              <w:rPr>
                <w:rFonts w:eastAsia="Times New Roman" w:cs="Calibri"/>
              </w:rPr>
              <w:fldChar w:fldCharType="end"/>
            </w:r>
          </w:p>
          <w:p w14:paraId="76BC2081" w14:textId="77777777" w:rsidR="00C309BA" w:rsidRPr="00B95E3E" w:rsidRDefault="00C309BA" w:rsidP="00CE498F">
            <w:pPr>
              <w:spacing w:after="0" w:line="360" w:lineRule="auto"/>
              <w:rPr>
                <w:rFonts w:eastAsia="Times New Roman" w:cs="Calibri"/>
              </w:rPr>
            </w:pPr>
            <w:r w:rsidRPr="00B95E3E">
              <w:rPr>
                <w:rFonts w:eastAsia="Times New Roman" w:cs="Calibri"/>
              </w:rPr>
              <w:t>Among FSW no difference in condom use, but reduction in number of partners following HIVST at 4 months</w:t>
            </w:r>
          </w:p>
          <w:p w14:paraId="2A37FD62" w14:textId="57E3E35E" w:rsidR="00C309BA" w:rsidRPr="00B95E3E" w:rsidRDefault="00C309BA" w:rsidP="00CE498F">
            <w:pPr>
              <w:spacing w:after="0" w:line="360" w:lineRule="auto"/>
              <w:rPr>
                <w:rFonts w:eastAsia="Times New Roman" w:cs="Calibri"/>
              </w:rPr>
            </w:pPr>
            <w:r w:rsidRPr="00B95E3E">
              <w:rPr>
                <w:rFonts w:eastAsia="Times New Roman" w:cs="Calibri"/>
              </w:rPr>
              <w:fldChar w:fldCharType="begin">
                <w:fldData xml:space="preserve">PEVuZE5vdGU+PENpdGU+PEF1dGhvcj5PbGRlbmJ1cmc8L0F1dGhvcj48WWVhcj4yMDE4PC9ZZWFy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=
</w:fldData>
              </w:fldChar>
            </w:r>
            <w:r w:rsidR="00B95E3E" w:rsidRPr="00B95E3E">
              <w:rPr>
                <w:rFonts w:eastAsia="Times New Roman" w:cs="Calibri"/>
              </w:rPr>
              <w:instrText xml:space="preserve"> ADDIN EN.CITE </w:instrText>
            </w:r>
            <w:r w:rsidR="00B95E3E" w:rsidRPr="00B95E3E">
              <w:rPr>
                <w:rFonts w:eastAsia="Times New Roman" w:cs="Calibri"/>
              </w:rPr>
              <w:fldChar w:fldCharType="begin">
                <w:fldData xml:space="preserve">PEVuZE5vdGU+PENpdGU+PEF1dGhvcj5PbGRlbmJ1cmc8L0F1dGhvcj48WWVhcj4yMDE4PC9ZZWFy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=
</w:fldData>
              </w:fldChar>
            </w:r>
            <w:r w:rsidR="00B95E3E" w:rsidRPr="00B95E3E">
              <w:rPr>
                <w:rFonts w:eastAsia="Times New Roman" w:cs="Calibri"/>
              </w:rPr>
              <w:instrText xml:space="preserve"> ADDIN EN.CITE.DATA </w:instrText>
            </w:r>
            <w:r w:rsidR="00B95E3E" w:rsidRPr="00B95E3E">
              <w:rPr>
                <w:rFonts w:eastAsia="Times New Roman" w:cs="Calibri"/>
              </w:rPr>
            </w:r>
            <w:r w:rsidR="00B95E3E" w:rsidRPr="00B95E3E">
              <w:rPr>
                <w:rFonts w:eastAsia="Times New Roman" w:cs="Calibri"/>
              </w:rPr>
              <w:fldChar w:fldCharType="end"/>
            </w:r>
            <w:r w:rsidRPr="00B95E3E">
              <w:rPr>
                <w:rFonts w:eastAsia="Times New Roman" w:cs="Calibri"/>
              </w:rPr>
            </w:r>
            <w:r w:rsidRPr="00B95E3E">
              <w:rPr>
                <w:rFonts w:eastAsia="Times New Roman" w:cs="Calibri"/>
              </w:rPr>
              <w:fldChar w:fldCharType="separate"/>
            </w:r>
            <w:r w:rsidR="00B95E3E" w:rsidRPr="00B95E3E">
              <w:rPr>
                <w:rFonts w:eastAsia="Times New Roman" w:cs="Calibri"/>
                <w:noProof/>
              </w:rPr>
              <w:t>[72]</w:t>
            </w:r>
            <w:r w:rsidRPr="00B95E3E">
              <w:rPr>
                <w:rFonts w:eastAsia="Times New Roman" w:cs="Calibri"/>
              </w:rPr>
              <w:fldChar w:fldCharType="end"/>
            </w:r>
          </w:p>
          <w:p w14:paraId="410070A4" w14:textId="77777777" w:rsidR="00C309BA" w:rsidRPr="00B95E3E" w:rsidRDefault="00C309BA" w:rsidP="00CE498F">
            <w:pPr>
              <w:spacing w:after="0" w:line="360" w:lineRule="auto"/>
              <w:rPr>
                <w:rFonts w:eastAsia="Times New Roman" w:cs="Calibri"/>
              </w:rPr>
            </w:pPr>
          </w:p>
        </w:tc>
      </w:tr>
      <w:tr w:rsidR="00B95E3E" w:rsidRPr="00B95E3E" w14:paraId="0F089DDE" w14:textId="77777777" w:rsidTr="00CE498F">
        <w:trPr>
          <w:trHeight w:val="180"/>
        </w:trPr>
        <w:tc>
          <w:tcPr>
            <w:tcW w:w="2972"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hideMark/>
          </w:tcPr>
          <w:p w14:paraId="7460E738" w14:textId="77777777" w:rsidR="00C309BA" w:rsidRPr="00B95E3E" w:rsidRDefault="00C309BA" w:rsidP="00CE498F">
            <w:pPr>
              <w:spacing w:after="0" w:line="360" w:lineRule="auto"/>
              <w:rPr>
                <w:rFonts w:eastAsia="Times New Roman" w:cs="Calibri"/>
              </w:rPr>
            </w:pPr>
            <w:r w:rsidRPr="00B95E3E">
              <w:rPr>
                <w:rFonts w:eastAsia="Times New Roman" w:cs="Calibri"/>
              </w:rPr>
              <w:t>Change in condomless sex after CB-HIVST (and before any confirmation with HTS)</w:t>
            </w:r>
          </w:p>
        </w:tc>
        <w:tc>
          <w:tcPr>
            <w:tcW w:w="2410"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hideMark/>
          </w:tcPr>
          <w:p w14:paraId="44933AF1" w14:textId="77777777" w:rsidR="00C309BA" w:rsidRPr="00B95E3E" w:rsidRDefault="00C309BA" w:rsidP="00CE498F">
            <w:pPr>
              <w:spacing w:after="0" w:line="360" w:lineRule="auto"/>
              <w:rPr>
                <w:rFonts w:eastAsia="Times New Roman" w:cs="Calibri"/>
              </w:rPr>
            </w:pPr>
            <w:r w:rsidRPr="00B95E3E">
              <w:rPr>
                <w:rFonts w:eastAsia="Times New Roman" w:cs="Calibri"/>
              </w:rPr>
              <w:t>No change</w:t>
            </w:r>
          </w:p>
        </w:tc>
        <w:tc>
          <w:tcPr>
            <w:tcW w:w="3634" w:type="dxa"/>
            <w:tcBorders>
              <w:top w:val="single" w:sz="4" w:space="0" w:color="auto"/>
              <w:left w:val="single" w:sz="4" w:space="0" w:color="auto"/>
              <w:bottom w:val="single" w:sz="4" w:space="0" w:color="auto"/>
              <w:right w:val="single" w:sz="4" w:space="0" w:color="auto"/>
            </w:tcBorders>
            <w:shd w:val="clear" w:color="auto" w:fill="F2F2F2"/>
            <w:tcMar>
              <w:top w:w="72" w:type="dxa"/>
              <w:left w:w="72" w:type="dxa"/>
              <w:bottom w:w="72" w:type="dxa"/>
              <w:right w:w="72" w:type="dxa"/>
            </w:tcMar>
            <w:hideMark/>
          </w:tcPr>
          <w:p w14:paraId="5F490318" w14:textId="13F3CAD5" w:rsidR="00C309BA" w:rsidRPr="00B95E3E" w:rsidRDefault="00C309BA" w:rsidP="00B95E3E">
            <w:pPr>
              <w:spacing w:after="0" w:line="360" w:lineRule="auto"/>
              <w:rPr>
                <w:rFonts w:eastAsia="Times New Roman" w:cs="Calibri"/>
              </w:rPr>
            </w:pPr>
            <w:r w:rsidRPr="00B95E3E">
              <w:rPr>
                <w:rFonts w:eastAsia="Times New Roman" w:cs="Calibri"/>
              </w:rPr>
              <w:t xml:space="preserve">Among FSW no difference in condom use, but reduction in number of </w:t>
            </w:r>
            <w:r w:rsidRPr="00B95E3E">
              <w:rPr>
                <w:rFonts w:eastAsia="Times New Roman" w:cs="Calibri"/>
              </w:rPr>
              <w:lastRenderedPageBreak/>
              <w:t xml:space="preserve">partners following HIVST at 4 months </w:t>
            </w:r>
            <w:r w:rsidRPr="00B95E3E">
              <w:rPr>
                <w:rFonts w:eastAsia="Times New Roman" w:cs="Calibri"/>
              </w:rPr>
              <w:fldChar w:fldCharType="begin">
                <w:fldData xml:space="preserve">PEVuZE5vdGU+PENpdGU+PEF1dGhvcj5PbGRlbmJ1cmc8L0F1dGhvcj48WWVhcj4yMDE4PC9ZZWFy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=
</w:fldData>
              </w:fldChar>
            </w:r>
            <w:r w:rsidR="00B95E3E" w:rsidRPr="00B95E3E">
              <w:rPr>
                <w:rFonts w:eastAsia="Times New Roman" w:cs="Calibri"/>
              </w:rPr>
              <w:instrText xml:space="preserve"> ADDIN EN.CITE </w:instrText>
            </w:r>
            <w:r w:rsidR="00B95E3E" w:rsidRPr="00B95E3E">
              <w:rPr>
                <w:rFonts w:eastAsia="Times New Roman" w:cs="Calibri"/>
              </w:rPr>
              <w:fldChar w:fldCharType="begin">
                <w:fldData xml:space="preserve">PEVuZE5vdGU+PENpdGU+PEF1dGhvcj5PbGRlbmJ1cmc8L0F1dGhvcj48WWVhcj4yMDE4PC9ZZWFy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=
</w:fldData>
              </w:fldChar>
            </w:r>
            <w:r w:rsidR="00B95E3E" w:rsidRPr="00B95E3E">
              <w:rPr>
                <w:rFonts w:eastAsia="Times New Roman" w:cs="Calibri"/>
              </w:rPr>
              <w:instrText xml:space="preserve"> ADDIN EN.CITE.DATA </w:instrText>
            </w:r>
            <w:r w:rsidR="00B95E3E" w:rsidRPr="00B95E3E">
              <w:rPr>
                <w:rFonts w:eastAsia="Times New Roman" w:cs="Calibri"/>
              </w:rPr>
            </w:r>
            <w:r w:rsidR="00B95E3E" w:rsidRPr="00B95E3E">
              <w:rPr>
                <w:rFonts w:eastAsia="Times New Roman" w:cs="Calibri"/>
              </w:rPr>
              <w:fldChar w:fldCharType="end"/>
            </w:r>
            <w:r w:rsidRPr="00B95E3E">
              <w:rPr>
                <w:rFonts w:eastAsia="Times New Roman" w:cs="Calibri"/>
              </w:rPr>
            </w:r>
            <w:r w:rsidRPr="00B95E3E">
              <w:rPr>
                <w:rFonts w:eastAsia="Times New Roman" w:cs="Calibri"/>
              </w:rPr>
              <w:fldChar w:fldCharType="separate"/>
            </w:r>
            <w:r w:rsidR="00B95E3E" w:rsidRPr="00B95E3E">
              <w:rPr>
                <w:rFonts w:eastAsia="Times New Roman" w:cs="Calibri"/>
                <w:noProof/>
              </w:rPr>
              <w:t>[72]</w:t>
            </w:r>
            <w:r w:rsidRPr="00B95E3E">
              <w:rPr>
                <w:rFonts w:eastAsia="Times New Roman" w:cs="Calibri"/>
              </w:rPr>
              <w:fldChar w:fldCharType="end"/>
            </w:r>
          </w:p>
        </w:tc>
      </w:tr>
    </w:tbl>
    <w:p w14:paraId="589D0193" w14:textId="77777777" w:rsidR="00C309BA" w:rsidRPr="00B95E3E" w:rsidRDefault="00C309BA" w:rsidP="00C309BA">
      <w:pPr>
        <w:spacing w:after="0" w:line="360" w:lineRule="auto"/>
        <w:jc w:val="both"/>
        <w:rPr>
          <w:sz w:val="16"/>
          <w:szCs w:val="16"/>
        </w:rPr>
      </w:pPr>
      <w:r w:rsidRPr="00B95E3E">
        <w:rPr>
          <w:sz w:val="16"/>
          <w:szCs w:val="16"/>
        </w:rPr>
        <w:lastRenderedPageBreak/>
        <w:t xml:space="preserve">ART: antiretroviral therapy; CB-HIVST: community-based HIV self-testing; HTS: HIV testing services; </w:t>
      </w:r>
    </w:p>
    <w:p w14:paraId="1A523986" w14:textId="6F70E1F8" w:rsidR="00C309BA" w:rsidRPr="00B95E3E" w:rsidRDefault="005F7F15" w:rsidP="00C309BA">
      <w:pPr>
        <w:spacing w:after="0" w:line="360" w:lineRule="auto"/>
        <w:jc w:val="both"/>
        <w:rPr>
          <w:sz w:val="16"/>
          <w:szCs w:val="16"/>
        </w:rPr>
      </w:pPr>
      <w:r w:rsidRPr="006F47C9">
        <w:rPr>
          <w:rFonts w:ascii="Arial" w:hAnsi="Arial" w:cs="Arial"/>
          <w:color w:val="1C1D1E"/>
          <w:sz w:val="21"/>
          <w:szCs w:val="21"/>
          <w:vertAlign w:val="superscript"/>
        </w:rPr>
        <w:t>†</w:t>
      </w:r>
      <w:r w:rsidR="00C309BA" w:rsidRPr="00B95E3E">
        <w:rPr>
          <w:sz w:val="16"/>
          <w:szCs w:val="16"/>
        </w:rPr>
        <w:t xml:space="preserve">assumed as facility based rapid diagnostic test; </w:t>
      </w:r>
      <w:r w:rsidRPr="006F47C9">
        <w:rPr>
          <w:rFonts w:ascii="Arial" w:hAnsi="Arial" w:cs="Arial"/>
          <w:color w:val="1C1D1E"/>
          <w:sz w:val="21"/>
          <w:szCs w:val="21"/>
          <w:vertAlign w:val="superscript"/>
        </w:rPr>
        <w:t>‡</w:t>
      </w:r>
      <w:r w:rsidR="00C309BA" w:rsidRPr="00B95E3E">
        <w:rPr>
          <w:sz w:val="16"/>
          <w:szCs w:val="16"/>
        </w:rPr>
        <w:t xml:space="preserve"> It is assumed that people can have a confirmatory test as a consequence of a positive CB-HIVST only within 1 year of the positive CB-HIVST. </w:t>
      </w:r>
      <w:r w:rsidRPr="006F47C9">
        <w:rPr>
          <w:rFonts w:ascii="Arial" w:hAnsi="Arial" w:cs="Arial"/>
          <w:color w:val="1C1D1E"/>
          <w:sz w:val="21"/>
          <w:szCs w:val="21"/>
          <w:vertAlign w:val="superscript"/>
        </w:rPr>
        <w:t>§</w:t>
      </w:r>
      <w:r w:rsidR="00C309BA" w:rsidRPr="00B95E3E">
        <w:rPr>
          <w:sz w:val="16"/>
          <w:szCs w:val="16"/>
        </w:rPr>
        <w:t xml:space="preserve"> This is the median proportion initiated on ART at 3 months; the probability of initiating ART in people engaged to care is 0.8 per 3 months; for people diagnosed with HIV not linked to care by 3 months since diagnosis there is a probability of linkage to care (or re-engaging into care if lost) per 3 months which is sampled from a distribution 0.1 (90% range: 0.03-0.32).</w:t>
      </w:r>
    </w:p>
    <w:p w14:paraId="2B2290EF" w14:textId="77777777" w:rsidR="00C309BA" w:rsidRPr="00B95E3E" w:rsidRDefault="00C309BA" w:rsidP="000F7FFD">
      <w:pPr>
        <w:spacing w:after="0" w:line="360" w:lineRule="auto"/>
        <w:rPr>
          <w:sz w:val="18"/>
          <w:szCs w:val="18"/>
        </w:rPr>
      </w:pPr>
    </w:p>
    <w:p w14:paraId="0B38896E" w14:textId="77777777" w:rsidR="00C309BA" w:rsidRPr="00B95E3E" w:rsidRDefault="00C309BA" w:rsidP="000F7FFD">
      <w:pPr>
        <w:spacing w:after="0" w:line="360" w:lineRule="auto"/>
        <w:rPr>
          <w:sz w:val="18"/>
          <w:szCs w:val="18"/>
        </w:rPr>
      </w:pPr>
    </w:p>
    <w:p w14:paraId="4D1B5607" w14:textId="77777777" w:rsidR="00C309BA" w:rsidRPr="00B95E3E" w:rsidRDefault="00C309BA" w:rsidP="000F7FFD">
      <w:pPr>
        <w:spacing w:after="0" w:line="360" w:lineRule="auto"/>
        <w:rPr>
          <w:sz w:val="18"/>
          <w:szCs w:val="18"/>
        </w:rPr>
        <w:sectPr w:rsidR="00C309BA" w:rsidRPr="00B95E3E" w:rsidSect="00F5401D">
          <w:pgSz w:w="11906" w:h="16838"/>
          <w:pgMar w:top="1440" w:right="1440" w:bottom="1440" w:left="1440" w:header="708" w:footer="708" w:gutter="0"/>
          <w:lnNumType w:countBy="1" w:restart="continuous"/>
          <w:cols w:space="708"/>
          <w:docGrid w:linePitch="360"/>
        </w:sectPr>
      </w:pPr>
    </w:p>
    <w:p w14:paraId="5BD58D3A" w14:textId="5899C73A" w:rsidR="000F7FFD" w:rsidRPr="00B95E3E" w:rsidRDefault="000F7FFD" w:rsidP="000F7FFD">
      <w:pPr>
        <w:spacing w:after="0" w:line="360" w:lineRule="auto"/>
        <w:rPr>
          <w:sz w:val="20"/>
          <w:szCs w:val="20"/>
          <w:highlight w:val="yellow"/>
        </w:rPr>
      </w:pPr>
      <w:r w:rsidRPr="00B95E3E">
        <w:rPr>
          <w:b/>
        </w:rPr>
        <w:lastRenderedPageBreak/>
        <w:t xml:space="preserve">Table 4.  </w:t>
      </w:r>
      <w:r w:rsidRPr="00B95E3E">
        <w:rPr>
          <w:sz w:val="20"/>
          <w:szCs w:val="20"/>
        </w:rPr>
        <w:t>Mean over 50 years</w:t>
      </w:r>
      <w:r w:rsidR="00C24F12" w:rsidRPr="00B95E3E">
        <w:rPr>
          <w:sz w:val="20"/>
          <w:szCs w:val="20"/>
        </w:rPr>
        <w:t xml:space="preserve"> (2018-2068)</w:t>
      </w:r>
      <w:r w:rsidRPr="00B95E3E">
        <w:rPr>
          <w:sz w:val="20"/>
          <w:szCs w:val="20"/>
        </w:rPr>
        <w:t xml:space="preserve"> of intermediate measures describing the implementation and the epidemiological impact of the options considered (across 150 setting-scenarios).  </w:t>
      </w:r>
    </w:p>
    <w:p w14:paraId="2A97D8AB" w14:textId="77777777" w:rsidR="000F7FFD" w:rsidRPr="00B95E3E" w:rsidRDefault="000F7FFD" w:rsidP="000F7FFD">
      <w:pPr>
        <w:spacing w:after="0" w:line="360" w:lineRule="auto"/>
        <w:rPr>
          <w:sz w:val="20"/>
          <w:szCs w:val="20"/>
          <w:highlight w:val="yellow"/>
        </w:rPr>
      </w:pPr>
    </w:p>
    <w:tbl>
      <w:tblPr>
        <w:tblStyle w:val="TableGrid"/>
        <w:tblW w:w="14171" w:type="dxa"/>
        <w:tblLayout w:type="fixed"/>
        <w:tblCellMar>
          <w:top w:w="28" w:type="dxa"/>
          <w:left w:w="28" w:type="dxa"/>
          <w:bottom w:w="28" w:type="dxa"/>
          <w:right w:w="28" w:type="dxa"/>
        </w:tblCellMar>
        <w:tblLook w:val="06A0" w:firstRow="1" w:lastRow="0" w:firstColumn="1" w:lastColumn="0" w:noHBand="1" w:noVBand="1"/>
      </w:tblPr>
      <w:tblGrid>
        <w:gridCol w:w="2333"/>
        <w:gridCol w:w="1007"/>
        <w:gridCol w:w="2042"/>
        <w:gridCol w:w="890"/>
        <w:gridCol w:w="1378"/>
        <w:gridCol w:w="992"/>
        <w:gridCol w:w="1276"/>
        <w:gridCol w:w="851"/>
        <w:gridCol w:w="1134"/>
        <w:gridCol w:w="992"/>
        <w:gridCol w:w="1276"/>
      </w:tblGrid>
      <w:tr w:rsidR="000F7FFD" w:rsidRPr="00B95E3E" w14:paraId="48C460B8" w14:textId="77777777" w:rsidTr="00F5401D">
        <w:trPr>
          <w:trHeight w:val="1029"/>
        </w:trPr>
        <w:tc>
          <w:tcPr>
            <w:tcW w:w="2333" w:type="dxa"/>
          </w:tcPr>
          <w:p w14:paraId="1E5FCF7F" w14:textId="77777777" w:rsidR="000F7FFD" w:rsidRPr="00B95E3E" w:rsidRDefault="000F7FFD" w:rsidP="00F5401D">
            <w:pPr>
              <w:spacing w:line="360" w:lineRule="auto"/>
              <w:rPr>
                <w:b/>
                <w:sz w:val="20"/>
                <w:szCs w:val="20"/>
              </w:rPr>
            </w:pPr>
            <w:r w:rsidRPr="00B95E3E">
              <w:rPr>
                <w:b/>
                <w:sz w:val="20"/>
                <w:szCs w:val="20"/>
              </w:rPr>
              <w:t>Implementation option</w:t>
            </w:r>
          </w:p>
        </w:tc>
        <w:tc>
          <w:tcPr>
            <w:tcW w:w="1007" w:type="dxa"/>
          </w:tcPr>
          <w:p w14:paraId="5CA7F787" w14:textId="77777777" w:rsidR="000F7FFD" w:rsidRPr="00B95E3E" w:rsidRDefault="000F7FFD" w:rsidP="00F5401D">
            <w:pPr>
              <w:spacing w:line="360" w:lineRule="auto"/>
              <w:rPr>
                <w:b/>
                <w:sz w:val="20"/>
                <w:szCs w:val="20"/>
              </w:rPr>
            </w:pPr>
            <w:r w:rsidRPr="00B95E3E">
              <w:rPr>
                <w:b/>
                <w:sz w:val="20"/>
                <w:szCs w:val="20"/>
              </w:rPr>
              <w:t>Sub-population receiving HIVST</w:t>
            </w:r>
          </w:p>
        </w:tc>
        <w:tc>
          <w:tcPr>
            <w:tcW w:w="2042" w:type="dxa"/>
          </w:tcPr>
          <w:p w14:paraId="32CFDF51" w14:textId="77777777" w:rsidR="000F7FFD" w:rsidRPr="00B95E3E" w:rsidRDefault="000F7FFD" w:rsidP="00F5401D">
            <w:pPr>
              <w:spacing w:line="360" w:lineRule="auto"/>
              <w:rPr>
                <w:b/>
                <w:sz w:val="20"/>
                <w:szCs w:val="20"/>
              </w:rPr>
            </w:pPr>
            <w:r w:rsidRPr="00B95E3E">
              <w:rPr>
                <w:b/>
                <w:sz w:val="20"/>
                <w:szCs w:val="20"/>
              </w:rPr>
              <w:t>Number of HIV tests (HTS or HIVST) / year - age 15-64 y(additional test compared to no intervention, relative increase)</w:t>
            </w:r>
          </w:p>
        </w:tc>
        <w:tc>
          <w:tcPr>
            <w:tcW w:w="890" w:type="dxa"/>
          </w:tcPr>
          <w:p w14:paraId="6BB70821" w14:textId="77777777" w:rsidR="000F7FFD" w:rsidRPr="00B95E3E" w:rsidRDefault="000F7FFD" w:rsidP="00F5401D">
            <w:pPr>
              <w:spacing w:line="360" w:lineRule="auto"/>
              <w:rPr>
                <w:b/>
                <w:sz w:val="20"/>
                <w:szCs w:val="20"/>
              </w:rPr>
            </w:pPr>
            <w:r w:rsidRPr="00B95E3E">
              <w:rPr>
                <w:b/>
                <w:sz w:val="20"/>
                <w:szCs w:val="20"/>
              </w:rPr>
              <w:t>Number of new diagnoses per year (age 15-49 y)</w:t>
            </w:r>
          </w:p>
        </w:tc>
        <w:tc>
          <w:tcPr>
            <w:tcW w:w="1378" w:type="dxa"/>
          </w:tcPr>
          <w:p w14:paraId="67BFD4CB" w14:textId="77777777" w:rsidR="000F7FFD" w:rsidRPr="00B95E3E" w:rsidRDefault="000F7FFD" w:rsidP="00F5401D">
            <w:pPr>
              <w:spacing w:line="360" w:lineRule="auto"/>
              <w:rPr>
                <w:b/>
                <w:sz w:val="20"/>
                <w:szCs w:val="20"/>
              </w:rPr>
            </w:pPr>
            <w:r w:rsidRPr="00B95E3E">
              <w:rPr>
                <w:b/>
                <w:sz w:val="20"/>
                <w:szCs w:val="20"/>
              </w:rPr>
              <w:t>Number of new diagnoses per year in the subpopulation of interest</w:t>
            </w:r>
          </w:p>
        </w:tc>
        <w:tc>
          <w:tcPr>
            <w:tcW w:w="992" w:type="dxa"/>
          </w:tcPr>
          <w:p w14:paraId="455364DC" w14:textId="77777777" w:rsidR="000F7FFD" w:rsidRPr="00B95E3E" w:rsidRDefault="000F7FFD" w:rsidP="00F5401D">
            <w:pPr>
              <w:spacing w:line="360" w:lineRule="auto"/>
              <w:rPr>
                <w:b/>
                <w:sz w:val="20"/>
                <w:szCs w:val="20"/>
              </w:rPr>
            </w:pPr>
            <w:r w:rsidRPr="00B95E3E">
              <w:rPr>
                <w:b/>
                <w:sz w:val="20"/>
                <w:szCs w:val="20"/>
              </w:rPr>
              <w:t>% tested in the past year (HTS or HIVST; age 15-49 y)</w:t>
            </w:r>
          </w:p>
        </w:tc>
        <w:tc>
          <w:tcPr>
            <w:tcW w:w="1276" w:type="dxa"/>
          </w:tcPr>
          <w:p w14:paraId="2B512217" w14:textId="77777777" w:rsidR="000F7FFD" w:rsidRPr="00B95E3E" w:rsidRDefault="000F7FFD" w:rsidP="00F5401D">
            <w:pPr>
              <w:spacing w:line="360" w:lineRule="auto"/>
              <w:rPr>
                <w:b/>
                <w:sz w:val="20"/>
                <w:szCs w:val="20"/>
              </w:rPr>
            </w:pPr>
            <w:r w:rsidRPr="00B95E3E">
              <w:rPr>
                <w:b/>
                <w:sz w:val="20"/>
                <w:szCs w:val="20"/>
              </w:rPr>
              <w:t>% tested in the past year in the subpopulation of interest</w:t>
            </w:r>
          </w:p>
        </w:tc>
        <w:tc>
          <w:tcPr>
            <w:tcW w:w="851" w:type="dxa"/>
          </w:tcPr>
          <w:p w14:paraId="6295A1D9" w14:textId="77777777" w:rsidR="000F7FFD" w:rsidRPr="00B95E3E" w:rsidRDefault="000F7FFD" w:rsidP="00F5401D">
            <w:pPr>
              <w:spacing w:line="360" w:lineRule="auto"/>
              <w:rPr>
                <w:b/>
                <w:sz w:val="20"/>
                <w:szCs w:val="20"/>
              </w:rPr>
            </w:pPr>
            <w:r w:rsidRPr="00B95E3E">
              <w:rPr>
                <w:b/>
                <w:sz w:val="20"/>
                <w:szCs w:val="20"/>
              </w:rPr>
              <w:t>% self-tested in the past year (age 15-49 y)</w:t>
            </w:r>
          </w:p>
        </w:tc>
        <w:tc>
          <w:tcPr>
            <w:tcW w:w="1134" w:type="dxa"/>
          </w:tcPr>
          <w:p w14:paraId="216EE557" w14:textId="77777777" w:rsidR="000F7FFD" w:rsidRPr="00B95E3E" w:rsidRDefault="000F7FFD" w:rsidP="00F5401D">
            <w:pPr>
              <w:spacing w:line="360" w:lineRule="auto"/>
              <w:rPr>
                <w:b/>
                <w:sz w:val="20"/>
                <w:szCs w:val="20"/>
              </w:rPr>
            </w:pPr>
            <w:r w:rsidRPr="00B95E3E">
              <w:rPr>
                <w:b/>
                <w:sz w:val="20"/>
                <w:szCs w:val="20"/>
              </w:rPr>
              <w:t>% self-tested in the past year in the subpopulation of interest</w:t>
            </w:r>
          </w:p>
        </w:tc>
        <w:tc>
          <w:tcPr>
            <w:tcW w:w="992" w:type="dxa"/>
          </w:tcPr>
          <w:p w14:paraId="3660F679" w14:textId="77777777" w:rsidR="000F7FFD" w:rsidRPr="00B95E3E" w:rsidRDefault="000F7FFD" w:rsidP="00F5401D">
            <w:pPr>
              <w:spacing w:line="360" w:lineRule="auto"/>
              <w:rPr>
                <w:b/>
                <w:sz w:val="20"/>
                <w:szCs w:val="20"/>
              </w:rPr>
            </w:pPr>
            <w:r w:rsidRPr="00B95E3E">
              <w:rPr>
                <w:b/>
                <w:sz w:val="20"/>
                <w:szCs w:val="20"/>
              </w:rPr>
              <w:t>% ever tested (HTS or HIVST; age 15-49 y)</w:t>
            </w:r>
          </w:p>
          <w:p w14:paraId="40DC5ED1" w14:textId="77777777" w:rsidR="000F7FFD" w:rsidRPr="00B95E3E" w:rsidRDefault="000F7FFD" w:rsidP="00F5401D">
            <w:pPr>
              <w:spacing w:line="360" w:lineRule="auto"/>
              <w:rPr>
                <w:b/>
                <w:sz w:val="20"/>
                <w:szCs w:val="20"/>
              </w:rPr>
            </w:pPr>
          </w:p>
        </w:tc>
        <w:tc>
          <w:tcPr>
            <w:tcW w:w="1276" w:type="dxa"/>
          </w:tcPr>
          <w:p w14:paraId="612E501D" w14:textId="77777777" w:rsidR="000F7FFD" w:rsidRPr="00B95E3E" w:rsidRDefault="000F7FFD" w:rsidP="00F5401D">
            <w:pPr>
              <w:spacing w:line="360" w:lineRule="auto"/>
              <w:rPr>
                <w:b/>
                <w:sz w:val="20"/>
                <w:szCs w:val="20"/>
              </w:rPr>
            </w:pPr>
            <w:r w:rsidRPr="00B95E3E">
              <w:rPr>
                <w:b/>
                <w:sz w:val="20"/>
                <w:szCs w:val="20"/>
              </w:rPr>
              <w:t>% ever tested (HTS or HIVST) in the sub-population of interest</w:t>
            </w:r>
          </w:p>
        </w:tc>
      </w:tr>
      <w:tr w:rsidR="000F7FFD" w:rsidRPr="00B95E3E" w14:paraId="7A11E76C" w14:textId="77777777" w:rsidTr="00F5401D">
        <w:trPr>
          <w:trHeight w:val="2224"/>
        </w:trPr>
        <w:tc>
          <w:tcPr>
            <w:tcW w:w="2333" w:type="dxa"/>
          </w:tcPr>
          <w:p w14:paraId="30BF5A2C"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No Intervention</w:t>
            </w:r>
          </w:p>
          <w:p w14:paraId="37F30FF8" w14:textId="77777777" w:rsidR="000F7FFD" w:rsidRPr="00B95E3E" w:rsidRDefault="000F7FFD" w:rsidP="00F5401D">
            <w:pPr>
              <w:tabs>
                <w:tab w:val="left" w:pos="1685"/>
              </w:tabs>
              <w:spacing w:line="360" w:lineRule="auto"/>
              <w:rPr>
                <w:rFonts w:cs="SAS Monospace"/>
                <w:sz w:val="16"/>
                <w:szCs w:val="16"/>
              </w:rPr>
            </w:pPr>
          </w:p>
          <w:p w14:paraId="02B86999" w14:textId="77777777" w:rsidR="000F7FFD" w:rsidRPr="00B95E3E" w:rsidRDefault="000F7FFD" w:rsidP="00F5401D">
            <w:pPr>
              <w:tabs>
                <w:tab w:val="left" w:pos="1685"/>
              </w:tabs>
              <w:spacing w:line="360" w:lineRule="auto"/>
              <w:rPr>
                <w:rFonts w:cs="SAS Monospace"/>
                <w:sz w:val="16"/>
                <w:szCs w:val="16"/>
              </w:rPr>
            </w:pPr>
          </w:p>
          <w:p w14:paraId="77B7D783"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HIVST is available – no requirement for CLS - base case</w:t>
            </w:r>
          </w:p>
          <w:p w14:paraId="62D3C0FD" w14:textId="77777777" w:rsidR="000F7FFD" w:rsidRPr="00B95E3E" w:rsidRDefault="000F7FFD" w:rsidP="00F5401D">
            <w:pPr>
              <w:tabs>
                <w:tab w:val="left" w:pos="1685"/>
              </w:tabs>
              <w:spacing w:line="360" w:lineRule="auto"/>
              <w:rPr>
                <w:rFonts w:cs="SAS Monospace"/>
                <w:sz w:val="16"/>
                <w:szCs w:val="16"/>
              </w:rPr>
            </w:pPr>
          </w:p>
          <w:p w14:paraId="709F992D"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HIVST is available – requirement for CLS</w:t>
            </w:r>
          </w:p>
          <w:p w14:paraId="35C44970" w14:textId="77777777" w:rsidR="000F7FFD" w:rsidRPr="00B95E3E" w:rsidRDefault="000F7FFD" w:rsidP="00F5401D">
            <w:pPr>
              <w:tabs>
                <w:tab w:val="left" w:pos="1685"/>
              </w:tabs>
              <w:spacing w:line="360" w:lineRule="auto"/>
              <w:rPr>
                <w:rFonts w:cs="SAS Monospace"/>
                <w:sz w:val="16"/>
                <w:szCs w:val="16"/>
              </w:rPr>
            </w:pPr>
          </w:p>
          <w:p w14:paraId="46420B5A"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HIVST is available, next 5 years</w:t>
            </w:r>
          </w:p>
          <w:p w14:paraId="6EBA6857"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HIVST is available - as good as HTS</w:t>
            </w:r>
          </w:p>
          <w:p w14:paraId="0041B9FC"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HIVST is available – linkage to VMMC</w:t>
            </w:r>
          </w:p>
        </w:tc>
        <w:tc>
          <w:tcPr>
            <w:tcW w:w="1007" w:type="dxa"/>
          </w:tcPr>
          <w:p w14:paraId="7488AD12"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NA</w:t>
            </w:r>
          </w:p>
          <w:p w14:paraId="3A64720B" w14:textId="77777777" w:rsidR="000F7FFD" w:rsidRPr="00B95E3E" w:rsidRDefault="000F7FFD" w:rsidP="00F5401D">
            <w:pPr>
              <w:tabs>
                <w:tab w:val="left" w:pos="1685"/>
              </w:tabs>
              <w:spacing w:line="360" w:lineRule="auto"/>
              <w:rPr>
                <w:rFonts w:cs="SAS Monospace"/>
                <w:sz w:val="16"/>
                <w:szCs w:val="16"/>
              </w:rPr>
            </w:pPr>
          </w:p>
          <w:p w14:paraId="3A77E471" w14:textId="77777777" w:rsidR="000F7FFD" w:rsidRPr="00B95E3E" w:rsidRDefault="000F7FFD" w:rsidP="00F5401D">
            <w:pPr>
              <w:tabs>
                <w:tab w:val="left" w:pos="1685"/>
              </w:tabs>
              <w:spacing w:line="360" w:lineRule="auto"/>
              <w:rPr>
                <w:rFonts w:cs="SAS Monospace"/>
                <w:sz w:val="16"/>
                <w:szCs w:val="16"/>
              </w:rPr>
            </w:pPr>
          </w:p>
          <w:p w14:paraId="248391BA"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Young people</w:t>
            </w:r>
          </w:p>
          <w:p w14:paraId="667A5BC4"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WTS</w:t>
            </w:r>
          </w:p>
          <w:p w14:paraId="7F1F6E2D"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Adult men</w:t>
            </w:r>
          </w:p>
          <w:p w14:paraId="73D2BDD7"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Young people</w:t>
            </w:r>
          </w:p>
          <w:p w14:paraId="76C9C6EE"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WTS</w:t>
            </w:r>
          </w:p>
          <w:p w14:paraId="35E192F8"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Adult men</w:t>
            </w:r>
          </w:p>
          <w:p w14:paraId="29D00D56"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Adult men</w:t>
            </w:r>
          </w:p>
          <w:p w14:paraId="2D9C5C88"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Adult men</w:t>
            </w:r>
          </w:p>
          <w:p w14:paraId="6296A166"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Adult men</w:t>
            </w:r>
          </w:p>
        </w:tc>
        <w:tc>
          <w:tcPr>
            <w:tcW w:w="2042" w:type="dxa"/>
          </w:tcPr>
          <w:p w14:paraId="47BAB7A5"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3,860,300  (-)</w:t>
            </w:r>
          </w:p>
          <w:p w14:paraId="61241CDE" w14:textId="77777777" w:rsidR="000F7FFD" w:rsidRPr="00B95E3E" w:rsidRDefault="000F7FFD" w:rsidP="00F5401D">
            <w:pPr>
              <w:tabs>
                <w:tab w:val="left" w:pos="1685"/>
              </w:tabs>
              <w:spacing w:line="360" w:lineRule="auto"/>
              <w:rPr>
                <w:rFonts w:cs="SAS Monospace"/>
                <w:sz w:val="16"/>
                <w:szCs w:val="16"/>
              </w:rPr>
            </w:pPr>
          </w:p>
          <w:p w14:paraId="41744804" w14:textId="77777777" w:rsidR="000F7FFD" w:rsidRPr="00B95E3E" w:rsidRDefault="000F7FFD" w:rsidP="00F5401D">
            <w:pPr>
              <w:tabs>
                <w:tab w:val="left" w:pos="1685"/>
              </w:tabs>
              <w:spacing w:line="360" w:lineRule="auto"/>
              <w:rPr>
                <w:rFonts w:cs="SAS Monospace"/>
                <w:sz w:val="16"/>
                <w:szCs w:val="16"/>
              </w:rPr>
            </w:pPr>
          </w:p>
          <w:p w14:paraId="24FB935A"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7,604,300  (3,744,000,+97%)</w:t>
            </w:r>
          </w:p>
          <w:p w14:paraId="6250ABA0"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4,082,800  (   222,400,   +6%)</w:t>
            </w:r>
          </w:p>
          <w:p w14:paraId="4BD5015A"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6,481,600  (2,621,300,+68%)</w:t>
            </w:r>
          </w:p>
          <w:p w14:paraId="45A1A692"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5,947,900  (2,087,600,+54%)</w:t>
            </w:r>
          </w:p>
          <w:p w14:paraId="658016D0"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4,088,400  (   228,100,   +6%)</w:t>
            </w:r>
          </w:p>
          <w:p w14:paraId="7DF8195A"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6,150,400  (2,290,000,+59%)</w:t>
            </w:r>
          </w:p>
          <w:p w14:paraId="31F19233"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4,082,800  (   222,400,   +6%)</w:t>
            </w:r>
          </w:p>
          <w:p w14:paraId="1B8275C9"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6,457,200  (2,596,900,+67%)</w:t>
            </w:r>
          </w:p>
          <w:p w14:paraId="76ED6FE4"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6,485,800  (2,625,500,+68%)</w:t>
            </w:r>
          </w:p>
        </w:tc>
        <w:tc>
          <w:tcPr>
            <w:tcW w:w="890" w:type="dxa"/>
          </w:tcPr>
          <w:p w14:paraId="0DEA6FCC" w14:textId="77777777" w:rsidR="000F7FFD" w:rsidRPr="00B95E3E" w:rsidRDefault="000F7FFD" w:rsidP="00F5401D">
            <w:pPr>
              <w:spacing w:line="360" w:lineRule="auto"/>
              <w:rPr>
                <w:rFonts w:cs="SAS Monospace"/>
                <w:sz w:val="16"/>
                <w:szCs w:val="16"/>
              </w:rPr>
            </w:pPr>
            <w:r w:rsidRPr="00B95E3E">
              <w:rPr>
                <w:rFonts w:cs="SAS Monospace"/>
                <w:sz w:val="16"/>
                <w:szCs w:val="16"/>
              </w:rPr>
              <w:t>58,500</w:t>
            </w:r>
          </w:p>
          <w:p w14:paraId="75CFA339" w14:textId="77777777" w:rsidR="000F7FFD" w:rsidRPr="00B95E3E" w:rsidRDefault="000F7FFD" w:rsidP="00F5401D">
            <w:pPr>
              <w:spacing w:line="360" w:lineRule="auto"/>
              <w:rPr>
                <w:rFonts w:cs="SAS Monospace"/>
                <w:sz w:val="16"/>
                <w:szCs w:val="16"/>
              </w:rPr>
            </w:pPr>
          </w:p>
          <w:p w14:paraId="39B5B1CD" w14:textId="77777777" w:rsidR="000F7FFD" w:rsidRPr="00B95E3E" w:rsidRDefault="000F7FFD" w:rsidP="00F5401D">
            <w:pPr>
              <w:spacing w:line="360" w:lineRule="auto"/>
              <w:rPr>
                <w:rFonts w:cs="SAS Monospace"/>
                <w:sz w:val="16"/>
                <w:szCs w:val="16"/>
              </w:rPr>
            </w:pPr>
          </w:p>
          <w:p w14:paraId="0A72D520" w14:textId="77777777" w:rsidR="000F7FFD" w:rsidRPr="00B95E3E" w:rsidRDefault="000F7FFD" w:rsidP="00F5401D">
            <w:pPr>
              <w:spacing w:line="360" w:lineRule="auto"/>
              <w:rPr>
                <w:rFonts w:cs="SAS Monospace"/>
                <w:sz w:val="16"/>
                <w:szCs w:val="16"/>
              </w:rPr>
            </w:pPr>
            <w:r w:rsidRPr="00B95E3E">
              <w:rPr>
                <w:rFonts w:cs="SAS Monospace"/>
                <w:sz w:val="16"/>
                <w:szCs w:val="16"/>
              </w:rPr>
              <w:t>55,500</w:t>
            </w:r>
          </w:p>
          <w:p w14:paraId="7266E352" w14:textId="77777777" w:rsidR="000F7FFD" w:rsidRPr="00B95E3E" w:rsidRDefault="000F7FFD" w:rsidP="00F5401D">
            <w:pPr>
              <w:spacing w:line="360" w:lineRule="auto"/>
              <w:rPr>
                <w:rFonts w:cs="SAS Monospace"/>
                <w:sz w:val="16"/>
                <w:szCs w:val="16"/>
              </w:rPr>
            </w:pPr>
            <w:r w:rsidRPr="00B95E3E">
              <w:rPr>
                <w:rFonts w:cs="SAS Monospace"/>
                <w:sz w:val="16"/>
                <w:szCs w:val="16"/>
              </w:rPr>
              <w:t>55,000</w:t>
            </w:r>
          </w:p>
          <w:p w14:paraId="702BB18E" w14:textId="77777777" w:rsidR="000F7FFD" w:rsidRPr="00B95E3E" w:rsidRDefault="000F7FFD" w:rsidP="00F5401D">
            <w:pPr>
              <w:spacing w:line="360" w:lineRule="auto"/>
              <w:rPr>
                <w:rFonts w:cs="SAS Monospace"/>
                <w:sz w:val="16"/>
                <w:szCs w:val="16"/>
              </w:rPr>
            </w:pPr>
            <w:r w:rsidRPr="00B95E3E">
              <w:rPr>
                <w:rFonts w:cs="SAS Monospace"/>
                <w:sz w:val="16"/>
                <w:szCs w:val="16"/>
              </w:rPr>
              <w:t>57,800</w:t>
            </w:r>
          </w:p>
          <w:p w14:paraId="57477CA9" w14:textId="77777777" w:rsidR="000F7FFD" w:rsidRPr="00B95E3E" w:rsidRDefault="000F7FFD" w:rsidP="00F5401D">
            <w:pPr>
              <w:spacing w:line="360" w:lineRule="auto"/>
              <w:rPr>
                <w:rFonts w:cs="SAS Monospace"/>
                <w:sz w:val="16"/>
                <w:szCs w:val="16"/>
              </w:rPr>
            </w:pPr>
            <w:r w:rsidRPr="00B95E3E">
              <w:rPr>
                <w:rFonts w:cs="SAS Monospace"/>
                <w:sz w:val="16"/>
                <w:szCs w:val="16"/>
              </w:rPr>
              <w:t>55,300</w:t>
            </w:r>
          </w:p>
          <w:p w14:paraId="6C8644C5" w14:textId="77777777" w:rsidR="000F7FFD" w:rsidRPr="00B95E3E" w:rsidRDefault="000F7FFD" w:rsidP="00F5401D">
            <w:pPr>
              <w:spacing w:line="360" w:lineRule="auto"/>
              <w:rPr>
                <w:rFonts w:cs="SAS Monospace"/>
                <w:sz w:val="16"/>
                <w:szCs w:val="16"/>
              </w:rPr>
            </w:pPr>
            <w:r w:rsidRPr="00B95E3E">
              <w:rPr>
                <w:rFonts w:cs="SAS Monospace"/>
                <w:sz w:val="16"/>
                <w:szCs w:val="16"/>
              </w:rPr>
              <w:t>54,700</w:t>
            </w:r>
          </w:p>
          <w:p w14:paraId="7609308D" w14:textId="77777777" w:rsidR="000F7FFD" w:rsidRPr="00B95E3E" w:rsidRDefault="000F7FFD" w:rsidP="00F5401D">
            <w:pPr>
              <w:spacing w:line="360" w:lineRule="auto"/>
              <w:rPr>
                <w:rFonts w:cs="SAS Monospace"/>
                <w:sz w:val="16"/>
                <w:szCs w:val="16"/>
              </w:rPr>
            </w:pPr>
            <w:r w:rsidRPr="00B95E3E">
              <w:rPr>
                <w:rFonts w:cs="SAS Monospace"/>
                <w:sz w:val="16"/>
                <w:szCs w:val="16"/>
              </w:rPr>
              <w:t>57,100</w:t>
            </w:r>
          </w:p>
          <w:p w14:paraId="59987C25" w14:textId="77777777" w:rsidR="000F7FFD" w:rsidRPr="00B95E3E" w:rsidRDefault="000F7FFD" w:rsidP="00F5401D">
            <w:pPr>
              <w:spacing w:line="360" w:lineRule="auto"/>
              <w:rPr>
                <w:rFonts w:cs="SAS Monospace"/>
                <w:sz w:val="16"/>
                <w:szCs w:val="16"/>
              </w:rPr>
            </w:pPr>
            <w:r w:rsidRPr="00B95E3E">
              <w:rPr>
                <w:rFonts w:cs="SAS Monospace"/>
                <w:sz w:val="16"/>
                <w:szCs w:val="16"/>
              </w:rPr>
              <w:t>55,700</w:t>
            </w:r>
          </w:p>
          <w:p w14:paraId="49DF7913" w14:textId="77777777" w:rsidR="000F7FFD" w:rsidRPr="00B95E3E" w:rsidRDefault="000F7FFD" w:rsidP="00F5401D">
            <w:pPr>
              <w:spacing w:line="360" w:lineRule="auto"/>
              <w:rPr>
                <w:rFonts w:cs="SAS Monospace"/>
                <w:sz w:val="16"/>
                <w:szCs w:val="16"/>
              </w:rPr>
            </w:pPr>
            <w:r w:rsidRPr="00B95E3E">
              <w:rPr>
                <w:rFonts w:cs="SAS Monospace"/>
                <w:sz w:val="16"/>
                <w:szCs w:val="16"/>
              </w:rPr>
              <w:t>58,200</w:t>
            </w:r>
          </w:p>
          <w:p w14:paraId="1D349B61" w14:textId="77777777" w:rsidR="000F7FFD" w:rsidRPr="00B95E3E" w:rsidRDefault="000F7FFD" w:rsidP="00F5401D">
            <w:pPr>
              <w:spacing w:line="360" w:lineRule="auto"/>
              <w:rPr>
                <w:rFonts w:cs="SAS Monospace"/>
                <w:sz w:val="16"/>
                <w:szCs w:val="16"/>
              </w:rPr>
            </w:pPr>
            <w:r w:rsidRPr="00B95E3E">
              <w:rPr>
                <w:rFonts w:cs="SAS Monospace"/>
                <w:sz w:val="16"/>
                <w:szCs w:val="16"/>
              </w:rPr>
              <w:t>57,100</w:t>
            </w:r>
          </w:p>
        </w:tc>
        <w:tc>
          <w:tcPr>
            <w:tcW w:w="1378" w:type="dxa"/>
          </w:tcPr>
          <w:p w14:paraId="0639AB0A"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Young:          16,500</w:t>
            </w:r>
          </w:p>
          <w:p w14:paraId="6D634717"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WTS:             15,400</w:t>
            </w:r>
          </w:p>
          <w:p w14:paraId="14AB40DC"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Adult men:   22,900</w:t>
            </w:r>
          </w:p>
          <w:p w14:paraId="08E3E302"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18,900</w:t>
            </w:r>
          </w:p>
          <w:p w14:paraId="29888836"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16,300</w:t>
            </w:r>
          </w:p>
          <w:p w14:paraId="75DE5A34"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24,700</w:t>
            </w:r>
          </w:p>
          <w:p w14:paraId="6E376DE1"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17,900</w:t>
            </w:r>
          </w:p>
          <w:p w14:paraId="5F7F4DA4"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15,900</w:t>
            </w:r>
          </w:p>
          <w:p w14:paraId="31D284FD"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23,800</w:t>
            </w:r>
          </w:p>
          <w:p w14:paraId="7444B3C6"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21,800</w:t>
            </w:r>
          </w:p>
          <w:p w14:paraId="0AB1B948"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25,200</w:t>
            </w:r>
          </w:p>
          <w:p w14:paraId="5F1DA67E"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24,200</w:t>
            </w:r>
          </w:p>
        </w:tc>
        <w:tc>
          <w:tcPr>
            <w:tcW w:w="992" w:type="dxa"/>
          </w:tcPr>
          <w:p w14:paraId="0F89177A"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25%</w:t>
            </w:r>
          </w:p>
          <w:p w14:paraId="195665C9" w14:textId="77777777" w:rsidR="000F7FFD" w:rsidRPr="00B95E3E" w:rsidRDefault="000F7FFD" w:rsidP="00F5401D">
            <w:pPr>
              <w:tabs>
                <w:tab w:val="left" w:pos="1685"/>
              </w:tabs>
              <w:spacing w:line="360" w:lineRule="auto"/>
              <w:rPr>
                <w:rFonts w:cs="SAS Monospace"/>
                <w:sz w:val="16"/>
                <w:szCs w:val="16"/>
              </w:rPr>
            </w:pPr>
          </w:p>
          <w:p w14:paraId="228B87EB" w14:textId="77777777" w:rsidR="000F7FFD" w:rsidRPr="00B95E3E" w:rsidRDefault="000F7FFD" w:rsidP="00F5401D">
            <w:pPr>
              <w:tabs>
                <w:tab w:val="left" w:pos="1685"/>
              </w:tabs>
              <w:spacing w:line="360" w:lineRule="auto"/>
              <w:rPr>
                <w:rFonts w:cs="SAS Monospace"/>
                <w:sz w:val="16"/>
                <w:szCs w:val="16"/>
              </w:rPr>
            </w:pPr>
          </w:p>
          <w:p w14:paraId="5DEA092D"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51%</w:t>
            </w:r>
          </w:p>
          <w:p w14:paraId="766EF623"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26%</w:t>
            </w:r>
          </w:p>
          <w:p w14:paraId="19E5810C"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42%</w:t>
            </w:r>
          </w:p>
          <w:p w14:paraId="1494653B"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30%</w:t>
            </w:r>
          </w:p>
          <w:p w14:paraId="1BFC40EF"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26%</w:t>
            </w:r>
          </w:p>
          <w:p w14:paraId="3753C2A7"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 xml:space="preserve">33% </w:t>
            </w:r>
          </w:p>
          <w:p w14:paraId="235F527E"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27%</w:t>
            </w:r>
          </w:p>
          <w:p w14:paraId="1AEC6CBD"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42%</w:t>
            </w:r>
          </w:p>
          <w:p w14:paraId="7B1454A4" w14:textId="77777777" w:rsidR="000F7FFD" w:rsidRPr="00B95E3E" w:rsidRDefault="000F7FFD" w:rsidP="00F5401D">
            <w:pPr>
              <w:tabs>
                <w:tab w:val="left" w:pos="1685"/>
              </w:tabs>
              <w:spacing w:line="360" w:lineRule="auto"/>
              <w:rPr>
                <w:rFonts w:cs="SAS Monospace"/>
                <w:sz w:val="16"/>
                <w:szCs w:val="16"/>
                <w:highlight w:val="yellow"/>
              </w:rPr>
            </w:pPr>
            <w:r w:rsidRPr="00B95E3E">
              <w:rPr>
                <w:rFonts w:cs="SAS Monospace"/>
                <w:sz w:val="16"/>
                <w:szCs w:val="16"/>
              </w:rPr>
              <w:t>42%</w:t>
            </w:r>
          </w:p>
        </w:tc>
        <w:tc>
          <w:tcPr>
            <w:tcW w:w="1276" w:type="dxa"/>
          </w:tcPr>
          <w:p w14:paraId="56000A71"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 xml:space="preserve">Young:          21% </w:t>
            </w:r>
          </w:p>
          <w:p w14:paraId="5A9D7C6C"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WTS:             39%</w:t>
            </w:r>
          </w:p>
          <w:p w14:paraId="66BB203C"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Adult men:  21%</w:t>
            </w:r>
          </w:p>
          <w:p w14:paraId="33D0984E" w14:textId="77777777" w:rsidR="000F7FFD" w:rsidRPr="00B95E3E" w:rsidRDefault="000F7FFD" w:rsidP="00F5401D">
            <w:pPr>
              <w:spacing w:line="360" w:lineRule="auto"/>
              <w:rPr>
                <w:rFonts w:cs="SAS Monospace"/>
                <w:sz w:val="16"/>
                <w:szCs w:val="16"/>
              </w:rPr>
            </w:pPr>
            <w:r w:rsidRPr="00B95E3E">
              <w:rPr>
                <w:rFonts w:cs="SAS Monospace"/>
                <w:sz w:val="16"/>
                <w:szCs w:val="16"/>
              </w:rPr>
              <w:t>91%</w:t>
            </w:r>
          </w:p>
          <w:p w14:paraId="646FC180" w14:textId="77777777" w:rsidR="000F7FFD" w:rsidRPr="00B95E3E" w:rsidRDefault="000F7FFD" w:rsidP="00F5401D">
            <w:pPr>
              <w:spacing w:line="360" w:lineRule="auto"/>
              <w:rPr>
                <w:rFonts w:cs="SAS Monospace"/>
                <w:sz w:val="16"/>
                <w:szCs w:val="16"/>
              </w:rPr>
            </w:pPr>
            <w:r w:rsidRPr="00B95E3E">
              <w:rPr>
                <w:rFonts w:cs="SAS Monospace"/>
                <w:sz w:val="16"/>
                <w:szCs w:val="16"/>
              </w:rPr>
              <w:t>86%</w:t>
            </w:r>
          </w:p>
          <w:p w14:paraId="2E5F2B2F" w14:textId="77777777" w:rsidR="000F7FFD" w:rsidRPr="00B95E3E" w:rsidRDefault="000F7FFD" w:rsidP="00F5401D">
            <w:pPr>
              <w:spacing w:line="360" w:lineRule="auto"/>
              <w:rPr>
                <w:rFonts w:cs="SAS Monospace"/>
                <w:sz w:val="16"/>
                <w:szCs w:val="16"/>
              </w:rPr>
            </w:pPr>
            <w:r w:rsidRPr="00B95E3E">
              <w:rPr>
                <w:rFonts w:cs="SAS Monospace"/>
                <w:sz w:val="16"/>
                <w:szCs w:val="16"/>
              </w:rPr>
              <w:t>76%</w:t>
            </w:r>
          </w:p>
          <w:p w14:paraId="14088231" w14:textId="77777777" w:rsidR="000F7FFD" w:rsidRPr="00B95E3E" w:rsidRDefault="000F7FFD" w:rsidP="00F5401D">
            <w:pPr>
              <w:spacing w:line="360" w:lineRule="auto"/>
              <w:rPr>
                <w:rFonts w:cs="SAS Monospace"/>
                <w:sz w:val="16"/>
                <w:szCs w:val="16"/>
              </w:rPr>
            </w:pPr>
            <w:r w:rsidRPr="00B95E3E">
              <w:rPr>
                <w:rFonts w:cs="SAS Monospace"/>
                <w:sz w:val="16"/>
                <w:szCs w:val="16"/>
              </w:rPr>
              <w:t>35%</w:t>
            </w:r>
          </w:p>
          <w:p w14:paraId="25775CA8" w14:textId="77777777" w:rsidR="000F7FFD" w:rsidRPr="00B95E3E" w:rsidRDefault="000F7FFD" w:rsidP="00F5401D">
            <w:pPr>
              <w:spacing w:line="360" w:lineRule="auto"/>
              <w:rPr>
                <w:rFonts w:cs="SAS Monospace"/>
                <w:sz w:val="16"/>
                <w:szCs w:val="16"/>
              </w:rPr>
            </w:pPr>
            <w:r w:rsidRPr="00B95E3E">
              <w:rPr>
                <w:rFonts w:cs="SAS Monospace"/>
                <w:sz w:val="16"/>
                <w:szCs w:val="16"/>
              </w:rPr>
              <w:t>58%</w:t>
            </w:r>
          </w:p>
          <w:p w14:paraId="6F2A5E1D" w14:textId="77777777" w:rsidR="000F7FFD" w:rsidRPr="00B95E3E" w:rsidRDefault="000F7FFD" w:rsidP="00F5401D">
            <w:pPr>
              <w:spacing w:line="360" w:lineRule="auto"/>
              <w:rPr>
                <w:rFonts w:cs="SAS Monospace"/>
                <w:sz w:val="16"/>
                <w:szCs w:val="16"/>
              </w:rPr>
            </w:pPr>
            <w:r w:rsidRPr="00B95E3E">
              <w:rPr>
                <w:rFonts w:cs="SAS Monospace"/>
                <w:sz w:val="16"/>
                <w:szCs w:val="16"/>
              </w:rPr>
              <w:t>47%</w:t>
            </w:r>
          </w:p>
          <w:p w14:paraId="47696A82" w14:textId="77777777" w:rsidR="000F7FFD" w:rsidRPr="00B95E3E" w:rsidRDefault="000F7FFD" w:rsidP="00F5401D">
            <w:pPr>
              <w:spacing w:line="360" w:lineRule="auto"/>
              <w:rPr>
                <w:rFonts w:cs="SAS Monospace"/>
                <w:sz w:val="16"/>
                <w:szCs w:val="16"/>
              </w:rPr>
            </w:pPr>
            <w:r w:rsidRPr="00B95E3E">
              <w:rPr>
                <w:rFonts w:cs="SAS Monospace"/>
                <w:sz w:val="16"/>
                <w:szCs w:val="16"/>
              </w:rPr>
              <w:t>27%</w:t>
            </w:r>
          </w:p>
          <w:p w14:paraId="3227CD53" w14:textId="77777777" w:rsidR="000F7FFD" w:rsidRPr="00B95E3E" w:rsidRDefault="000F7FFD" w:rsidP="00F5401D">
            <w:pPr>
              <w:spacing w:line="360" w:lineRule="auto"/>
              <w:rPr>
                <w:rFonts w:cs="SAS Monospace"/>
                <w:sz w:val="16"/>
                <w:szCs w:val="16"/>
              </w:rPr>
            </w:pPr>
            <w:r w:rsidRPr="00B95E3E">
              <w:rPr>
                <w:rFonts w:cs="SAS Monospace"/>
                <w:sz w:val="16"/>
                <w:szCs w:val="16"/>
              </w:rPr>
              <w:t>75%</w:t>
            </w:r>
          </w:p>
          <w:p w14:paraId="3BFCC9A9" w14:textId="77777777" w:rsidR="000F7FFD" w:rsidRPr="00B95E3E" w:rsidRDefault="000F7FFD" w:rsidP="00F5401D">
            <w:pPr>
              <w:spacing w:line="360" w:lineRule="auto"/>
              <w:rPr>
                <w:rFonts w:cs="SAS Monospace"/>
                <w:sz w:val="16"/>
                <w:szCs w:val="16"/>
                <w:highlight w:val="yellow"/>
              </w:rPr>
            </w:pPr>
            <w:r w:rsidRPr="00B95E3E">
              <w:rPr>
                <w:rFonts w:cs="SAS Monospace"/>
                <w:sz w:val="16"/>
                <w:szCs w:val="16"/>
              </w:rPr>
              <w:t>76%</w:t>
            </w:r>
          </w:p>
        </w:tc>
        <w:tc>
          <w:tcPr>
            <w:tcW w:w="851" w:type="dxa"/>
          </w:tcPr>
          <w:p w14:paraId="6BD1306F" w14:textId="77777777" w:rsidR="000F7FFD" w:rsidRPr="00B95E3E" w:rsidRDefault="000F7FFD" w:rsidP="00F5401D">
            <w:pPr>
              <w:spacing w:line="360" w:lineRule="auto"/>
              <w:rPr>
                <w:rFonts w:cs="SAS Monospace"/>
                <w:sz w:val="16"/>
                <w:szCs w:val="16"/>
              </w:rPr>
            </w:pPr>
            <w:r w:rsidRPr="00B95E3E">
              <w:rPr>
                <w:rFonts w:cs="SAS Monospace"/>
                <w:sz w:val="16"/>
                <w:szCs w:val="16"/>
              </w:rPr>
              <w:t>0%</w:t>
            </w:r>
          </w:p>
          <w:p w14:paraId="533BFC92" w14:textId="77777777" w:rsidR="000F7FFD" w:rsidRPr="00B95E3E" w:rsidRDefault="000F7FFD" w:rsidP="00F5401D">
            <w:pPr>
              <w:spacing w:line="360" w:lineRule="auto"/>
              <w:rPr>
                <w:rFonts w:cs="SAS Monospace"/>
                <w:sz w:val="16"/>
                <w:szCs w:val="16"/>
              </w:rPr>
            </w:pPr>
          </w:p>
          <w:p w14:paraId="3F555CC2" w14:textId="77777777" w:rsidR="000F7FFD" w:rsidRPr="00B95E3E" w:rsidRDefault="000F7FFD" w:rsidP="00F5401D">
            <w:pPr>
              <w:spacing w:line="360" w:lineRule="auto"/>
              <w:rPr>
                <w:rFonts w:cs="SAS Monospace"/>
                <w:sz w:val="16"/>
                <w:szCs w:val="16"/>
              </w:rPr>
            </w:pPr>
          </w:p>
          <w:p w14:paraId="48D451A6" w14:textId="77777777" w:rsidR="000F7FFD" w:rsidRPr="00B95E3E" w:rsidRDefault="000F7FFD" w:rsidP="00F5401D">
            <w:pPr>
              <w:spacing w:line="360" w:lineRule="auto"/>
              <w:rPr>
                <w:rFonts w:cs="SAS Monospace"/>
                <w:sz w:val="16"/>
                <w:szCs w:val="16"/>
              </w:rPr>
            </w:pPr>
            <w:r w:rsidRPr="00B95E3E">
              <w:rPr>
                <w:rFonts w:cs="SAS Monospace"/>
                <w:sz w:val="16"/>
                <w:szCs w:val="16"/>
              </w:rPr>
              <w:t>35%</w:t>
            </w:r>
          </w:p>
          <w:p w14:paraId="144D189C" w14:textId="77777777" w:rsidR="000F7FFD" w:rsidRPr="00B95E3E" w:rsidRDefault="000F7FFD" w:rsidP="00F5401D">
            <w:pPr>
              <w:spacing w:line="360" w:lineRule="auto"/>
              <w:rPr>
                <w:rFonts w:cs="SAS Monospace"/>
                <w:sz w:val="16"/>
                <w:szCs w:val="16"/>
              </w:rPr>
            </w:pPr>
            <w:r w:rsidRPr="00B95E3E">
              <w:rPr>
                <w:rFonts w:cs="SAS Monospace"/>
                <w:sz w:val="16"/>
                <w:szCs w:val="16"/>
              </w:rPr>
              <w:t>2%</w:t>
            </w:r>
          </w:p>
          <w:p w14:paraId="6CB5E133" w14:textId="77777777" w:rsidR="000F7FFD" w:rsidRPr="00B95E3E" w:rsidRDefault="000F7FFD" w:rsidP="00F5401D">
            <w:pPr>
              <w:spacing w:line="360" w:lineRule="auto"/>
              <w:rPr>
                <w:rFonts w:cs="SAS Monospace"/>
                <w:sz w:val="16"/>
                <w:szCs w:val="16"/>
              </w:rPr>
            </w:pPr>
            <w:r w:rsidRPr="00B95E3E">
              <w:rPr>
                <w:rFonts w:cs="SAS Monospace"/>
                <w:sz w:val="16"/>
                <w:szCs w:val="16"/>
              </w:rPr>
              <w:t>24%</w:t>
            </w:r>
          </w:p>
          <w:p w14:paraId="188D5B24" w14:textId="77777777" w:rsidR="000F7FFD" w:rsidRPr="00B95E3E" w:rsidRDefault="000F7FFD" w:rsidP="00F5401D">
            <w:pPr>
              <w:spacing w:line="360" w:lineRule="auto"/>
              <w:rPr>
                <w:rFonts w:cs="SAS Monospace"/>
                <w:sz w:val="16"/>
                <w:szCs w:val="16"/>
              </w:rPr>
            </w:pPr>
            <w:r w:rsidRPr="00B95E3E">
              <w:rPr>
                <w:rFonts w:cs="SAS Monospace"/>
                <w:sz w:val="16"/>
                <w:szCs w:val="16"/>
              </w:rPr>
              <w:t>10%</w:t>
            </w:r>
          </w:p>
          <w:p w14:paraId="01EE2011" w14:textId="77777777" w:rsidR="000F7FFD" w:rsidRPr="00B95E3E" w:rsidRDefault="000F7FFD" w:rsidP="00F5401D">
            <w:pPr>
              <w:spacing w:line="360" w:lineRule="auto"/>
              <w:rPr>
                <w:rFonts w:cs="SAS Monospace"/>
                <w:sz w:val="16"/>
                <w:szCs w:val="16"/>
              </w:rPr>
            </w:pPr>
            <w:r w:rsidRPr="00B95E3E">
              <w:rPr>
                <w:rFonts w:cs="SAS Monospace"/>
                <w:sz w:val="16"/>
                <w:szCs w:val="16"/>
              </w:rPr>
              <w:t>1%</w:t>
            </w:r>
          </w:p>
          <w:p w14:paraId="2750D131" w14:textId="77777777" w:rsidR="000F7FFD" w:rsidRPr="00B95E3E" w:rsidRDefault="000F7FFD" w:rsidP="00F5401D">
            <w:pPr>
              <w:spacing w:line="360" w:lineRule="auto"/>
              <w:rPr>
                <w:rFonts w:cs="SAS Monospace"/>
                <w:sz w:val="16"/>
                <w:szCs w:val="16"/>
              </w:rPr>
            </w:pPr>
            <w:r w:rsidRPr="00B95E3E">
              <w:rPr>
                <w:rFonts w:cs="SAS Monospace"/>
                <w:sz w:val="16"/>
                <w:szCs w:val="16"/>
              </w:rPr>
              <w:t xml:space="preserve">12% </w:t>
            </w:r>
          </w:p>
          <w:p w14:paraId="6276144D" w14:textId="77777777" w:rsidR="000F7FFD" w:rsidRPr="00B95E3E" w:rsidRDefault="000F7FFD" w:rsidP="00F5401D">
            <w:pPr>
              <w:spacing w:line="360" w:lineRule="auto"/>
              <w:rPr>
                <w:rFonts w:cs="SAS Monospace"/>
                <w:sz w:val="16"/>
                <w:szCs w:val="16"/>
              </w:rPr>
            </w:pPr>
            <w:r w:rsidRPr="00B95E3E">
              <w:rPr>
                <w:rFonts w:cs="SAS Monospace"/>
                <w:sz w:val="16"/>
                <w:szCs w:val="16"/>
              </w:rPr>
              <w:t>3%</w:t>
            </w:r>
          </w:p>
          <w:p w14:paraId="66F5B419" w14:textId="77777777" w:rsidR="000F7FFD" w:rsidRPr="00B95E3E" w:rsidRDefault="000F7FFD" w:rsidP="00F5401D">
            <w:pPr>
              <w:spacing w:line="360" w:lineRule="auto"/>
              <w:rPr>
                <w:rFonts w:cs="SAS Monospace"/>
                <w:sz w:val="16"/>
                <w:szCs w:val="16"/>
              </w:rPr>
            </w:pPr>
            <w:r w:rsidRPr="00B95E3E">
              <w:rPr>
                <w:rFonts w:cs="SAS Monospace"/>
                <w:sz w:val="16"/>
                <w:szCs w:val="16"/>
              </w:rPr>
              <w:t>24%</w:t>
            </w:r>
          </w:p>
          <w:p w14:paraId="7B0B1306" w14:textId="77777777" w:rsidR="000F7FFD" w:rsidRPr="00B95E3E" w:rsidRDefault="000F7FFD" w:rsidP="00F5401D">
            <w:pPr>
              <w:spacing w:line="360" w:lineRule="auto"/>
              <w:rPr>
                <w:rFonts w:cs="SAS Monospace"/>
                <w:sz w:val="16"/>
                <w:szCs w:val="16"/>
                <w:highlight w:val="yellow"/>
              </w:rPr>
            </w:pPr>
            <w:r w:rsidRPr="00B95E3E">
              <w:rPr>
                <w:rFonts w:cs="SAS Monospace"/>
                <w:sz w:val="16"/>
                <w:szCs w:val="16"/>
              </w:rPr>
              <w:t>24%</w:t>
            </w:r>
          </w:p>
        </w:tc>
        <w:tc>
          <w:tcPr>
            <w:tcW w:w="1134" w:type="dxa"/>
          </w:tcPr>
          <w:p w14:paraId="72E5B541"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Young:          0%</w:t>
            </w:r>
          </w:p>
          <w:p w14:paraId="716763FD"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WTS:             0%</w:t>
            </w:r>
          </w:p>
          <w:p w14:paraId="2673D7F9"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Adult men:  0%</w:t>
            </w:r>
          </w:p>
          <w:p w14:paraId="4531370F" w14:textId="77777777" w:rsidR="000F7FFD" w:rsidRPr="00B95E3E" w:rsidRDefault="000F7FFD" w:rsidP="00F5401D">
            <w:pPr>
              <w:spacing w:line="360" w:lineRule="auto"/>
              <w:rPr>
                <w:rFonts w:cs="SAS Monospace"/>
                <w:sz w:val="16"/>
                <w:szCs w:val="16"/>
              </w:rPr>
            </w:pPr>
            <w:r w:rsidRPr="00B95E3E">
              <w:rPr>
                <w:rFonts w:cs="SAS Monospace"/>
                <w:sz w:val="16"/>
                <w:szCs w:val="16"/>
              </w:rPr>
              <w:t>87%</w:t>
            </w:r>
          </w:p>
          <w:p w14:paraId="0C1A1EDB" w14:textId="77777777" w:rsidR="000F7FFD" w:rsidRPr="00B95E3E" w:rsidRDefault="000F7FFD" w:rsidP="00F5401D">
            <w:pPr>
              <w:spacing w:line="360" w:lineRule="auto"/>
              <w:rPr>
                <w:rFonts w:cs="SAS Monospace"/>
                <w:sz w:val="16"/>
                <w:szCs w:val="16"/>
              </w:rPr>
            </w:pPr>
            <w:r w:rsidRPr="00B95E3E">
              <w:rPr>
                <w:rFonts w:cs="SAS Monospace"/>
                <w:sz w:val="16"/>
                <w:szCs w:val="16"/>
              </w:rPr>
              <w:t>73%</w:t>
            </w:r>
          </w:p>
          <w:p w14:paraId="611E7A51" w14:textId="77777777" w:rsidR="000F7FFD" w:rsidRPr="00B95E3E" w:rsidRDefault="000F7FFD" w:rsidP="00F5401D">
            <w:pPr>
              <w:spacing w:line="360" w:lineRule="auto"/>
              <w:rPr>
                <w:rFonts w:cs="SAS Monospace"/>
                <w:sz w:val="16"/>
                <w:szCs w:val="16"/>
              </w:rPr>
            </w:pPr>
            <w:r w:rsidRPr="00B95E3E">
              <w:rPr>
                <w:rFonts w:cs="SAS Monospace"/>
                <w:sz w:val="16"/>
                <w:szCs w:val="16"/>
              </w:rPr>
              <w:t>71%</w:t>
            </w:r>
          </w:p>
          <w:p w14:paraId="69476F8F" w14:textId="77777777" w:rsidR="000F7FFD" w:rsidRPr="00B95E3E" w:rsidRDefault="000F7FFD" w:rsidP="00F5401D">
            <w:pPr>
              <w:spacing w:line="360" w:lineRule="auto"/>
              <w:rPr>
                <w:rFonts w:cs="SAS Monospace"/>
                <w:sz w:val="16"/>
                <w:szCs w:val="16"/>
              </w:rPr>
            </w:pPr>
            <w:r w:rsidRPr="00B95E3E">
              <w:rPr>
                <w:rFonts w:cs="SAS Monospace"/>
                <w:sz w:val="16"/>
                <w:szCs w:val="16"/>
              </w:rPr>
              <w:t>24%</w:t>
            </w:r>
          </w:p>
          <w:p w14:paraId="748F9DA2" w14:textId="77777777" w:rsidR="000F7FFD" w:rsidRPr="00B95E3E" w:rsidRDefault="000F7FFD" w:rsidP="00F5401D">
            <w:pPr>
              <w:spacing w:line="360" w:lineRule="auto"/>
              <w:rPr>
                <w:rFonts w:cs="SAS Monospace"/>
                <w:sz w:val="16"/>
                <w:szCs w:val="16"/>
              </w:rPr>
            </w:pPr>
            <w:r w:rsidRPr="00B95E3E">
              <w:rPr>
                <w:rFonts w:cs="SAS Monospace"/>
                <w:sz w:val="16"/>
                <w:szCs w:val="16"/>
              </w:rPr>
              <w:t>39%</w:t>
            </w:r>
          </w:p>
          <w:p w14:paraId="449F4424" w14:textId="77777777" w:rsidR="000F7FFD" w:rsidRPr="00B95E3E" w:rsidRDefault="000F7FFD" w:rsidP="00F5401D">
            <w:pPr>
              <w:spacing w:line="360" w:lineRule="auto"/>
              <w:rPr>
                <w:rFonts w:cs="SAS Monospace"/>
                <w:sz w:val="16"/>
                <w:szCs w:val="16"/>
              </w:rPr>
            </w:pPr>
            <w:r w:rsidRPr="00B95E3E">
              <w:rPr>
                <w:rFonts w:cs="SAS Monospace"/>
                <w:sz w:val="16"/>
                <w:szCs w:val="16"/>
              </w:rPr>
              <w:t>35%</w:t>
            </w:r>
          </w:p>
          <w:p w14:paraId="2D05EF52" w14:textId="77777777" w:rsidR="000F7FFD" w:rsidRPr="00B95E3E" w:rsidRDefault="000F7FFD" w:rsidP="00F5401D">
            <w:pPr>
              <w:spacing w:line="360" w:lineRule="auto"/>
              <w:rPr>
                <w:rFonts w:cs="SAS Monospace"/>
                <w:sz w:val="16"/>
                <w:szCs w:val="16"/>
              </w:rPr>
            </w:pPr>
            <w:r w:rsidRPr="00B95E3E">
              <w:rPr>
                <w:rFonts w:cs="SAS Monospace"/>
                <w:sz w:val="16"/>
                <w:szCs w:val="16"/>
              </w:rPr>
              <w:t>7%</w:t>
            </w:r>
          </w:p>
          <w:p w14:paraId="57BAF940" w14:textId="77777777" w:rsidR="000F7FFD" w:rsidRPr="00B95E3E" w:rsidRDefault="000F7FFD" w:rsidP="00F5401D">
            <w:pPr>
              <w:spacing w:line="360" w:lineRule="auto"/>
              <w:rPr>
                <w:rFonts w:cs="SAS Monospace"/>
                <w:sz w:val="16"/>
                <w:szCs w:val="16"/>
              </w:rPr>
            </w:pPr>
            <w:r w:rsidRPr="00B95E3E">
              <w:rPr>
                <w:rFonts w:cs="SAS Monospace"/>
                <w:sz w:val="16"/>
                <w:szCs w:val="16"/>
              </w:rPr>
              <w:t>70%</w:t>
            </w:r>
          </w:p>
          <w:p w14:paraId="3AF8EBA2" w14:textId="77777777" w:rsidR="000F7FFD" w:rsidRPr="00B95E3E" w:rsidRDefault="000F7FFD" w:rsidP="00F5401D">
            <w:pPr>
              <w:spacing w:line="360" w:lineRule="auto"/>
              <w:rPr>
                <w:rFonts w:cs="SAS Monospace"/>
                <w:sz w:val="16"/>
                <w:szCs w:val="16"/>
                <w:highlight w:val="yellow"/>
              </w:rPr>
            </w:pPr>
            <w:r w:rsidRPr="00B95E3E">
              <w:rPr>
                <w:rFonts w:cs="SAS Monospace"/>
                <w:sz w:val="16"/>
                <w:szCs w:val="16"/>
              </w:rPr>
              <w:t>71%</w:t>
            </w:r>
          </w:p>
        </w:tc>
        <w:tc>
          <w:tcPr>
            <w:tcW w:w="992" w:type="dxa"/>
          </w:tcPr>
          <w:p w14:paraId="7A748874" w14:textId="77777777" w:rsidR="000F7FFD" w:rsidRPr="00B95E3E" w:rsidRDefault="000F7FFD" w:rsidP="00F5401D">
            <w:pPr>
              <w:spacing w:line="360" w:lineRule="auto"/>
              <w:rPr>
                <w:rFonts w:cs="SAS Monospace"/>
                <w:sz w:val="16"/>
                <w:szCs w:val="16"/>
              </w:rPr>
            </w:pPr>
            <w:r w:rsidRPr="00B95E3E">
              <w:rPr>
                <w:rFonts w:cs="SAS Monospace"/>
                <w:sz w:val="16"/>
                <w:szCs w:val="16"/>
              </w:rPr>
              <w:t>74%</w:t>
            </w:r>
          </w:p>
          <w:p w14:paraId="63A3CBD7" w14:textId="77777777" w:rsidR="000F7FFD" w:rsidRPr="00B95E3E" w:rsidRDefault="000F7FFD" w:rsidP="00F5401D">
            <w:pPr>
              <w:spacing w:line="360" w:lineRule="auto"/>
              <w:rPr>
                <w:rFonts w:cs="SAS Monospace"/>
                <w:sz w:val="16"/>
                <w:szCs w:val="16"/>
              </w:rPr>
            </w:pPr>
          </w:p>
          <w:p w14:paraId="1DCFE122" w14:textId="77777777" w:rsidR="000F7FFD" w:rsidRPr="00B95E3E" w:rsidRDefault="000F7FFD" w:rsidP="00F5401D">
            <w:pPr>
              <w:spacing w:line="360" w:lineRule="auto"/>
              <w:rPr>
                <w:rFonts w:cs="SAS Monospace"/>
                <w:sz w:val="16"/>
                <w:szCs w:val="16"/>
              </w:rPr>
            </w:pPr>
          </w:p>
          <w:p w14:paraId="4AFC89A7" w14:textId="77777777" w:rsidR="000F7FFD" w:rsidRPr="00B95E3E" w:rsidRDefault="000F7FFD" w:rsidP="00F5401D">
            <w:pPr>
              <w:spacing w:line="360" w:lineRule="auto"/>
              <w:rPr>
                <w:rFonts w:cs="SAS Monospace"/>
                <w:sz w:val="16"/>
                <w:szCs w:val="16"/>
              </w:rPr>
            </w:pPr>
            <w:r w:rsidRPr="00B95E3E">
              <w:rPr>
                <w:rFonts w:cs="SAS Monospace"/>
                <w:sz w:val="16"/>
                <w:szCs w:val="16"/>
              </w:rPr>
              <w:t>98%</w:t>
            </w:r>
          </w:p>
          <w:p w14:paraId="55399D44" w14:textId="77777777" w:rsidR="000F7FFD" w:rsidRPr="00B95E3E" w:rsidRDefault="000F7FFD" w:rsidP="00F5401D">
            <w:pPr>
              <w:spacing w:line="360" w:lineRule="auto"/>
              <w:rPr>
                <w:rFonts w:cs="SAS Monospace"/>
                <w:sz w:val="16"/>
                <w:szCs w:val="16"/>
              </w:rPr>
            </w:pPr>
            <w:r w:rsidRPr="00B95E3E">
              <w:rPr>
                <w:rFonts w:cs="SAS Monospace"/>
                <w:sz w:val="16"/>
                <w:szCs w:val="16"/>
              </w:rPr>
              <w:t>79%</w:t>
            </w:r>
          </w:p>
          <w:p w14:paraId="1E530C20" w14:textId="77777777" w:rsidR="000F7FFD" w:rsidRPr="00B95E3E" w:rsidRDefault="000F7FFD" w:rsidP="00F5401D">
            <w:pPr>
              <w:spacing w:line="360" w:lineRule="auto"/>
              <w:rPr>
                <w:rFonts w:cs="SAS Monospace"/>
                <w:sz w:val="16"/>
                <w:szCs w:val="16"/>
              </w:rPr>
            </w:pPr>
            <w:r w:rsidRPr="00B95E3E">
              <w:rPr>
                <w:rFonts w:cs="SAS Monospace"/>
                <w:sz w:val="16"/>
                <w:szCs w:val="16"/>
              </w:rPr>
              <w:t>81%</w:t>
            </w:r>
          </w:p>
          <w:p w14:paraId="7304F9F8" w14:textId="77777777" w:rsidR="000F7FFD" w:rsidRPr="00B95E3E" w:rsidRDefault="000F7FFD" w:rsidP="00F5401D">
            <w:pPr>
              <w:spacing w:line="360" w:lineRule="auto"/>
              <w:rPr>
                <w:rFonts w:cs="SAS Monospace"/>
                <w:sz w:val="16"/>
                <w:szCs w:val="16"/>
              </w:rPr>
            </w:pPr>
            <w:r w:rsidRPr="00B95E3E">
              <w:rPr>
                <w:rFonts w:cs="SAS Monospace"/>
                <w:sz w:val="16"/>
                <w:szCs w:val="16"/>
              </w:rPr>
              <w:t>78%</w:t>
            </w:r>
          </w:p>
          <w:p w14:paraId="20F690D6" w14:textId="77777777" w:rsidR="000F7FFD" w:rsidRPr="00B95E3E" w:rsidRDefault="000F7FFD" w:rsidP="00F5401D">
            <w:pPr>
              <w:spacing w:line="360" w:lineRule="auto"/>
              <w:rPr>
                <w:rFonts w:cs="SAS Monospace"/>
                <w:sz w:val="16"/>
                <w:szCs w:val="16"/>
              </w:rPr>
            </w:pPr>
            <w:r w:rsidRPr="00B95E3E">
              <w:rPr>
                <w:rFonts w:cs="SAS Monospace"/>
                <w:sz w:val="16"/>
                <w:szCs w:val="16"/>
              </w:rPr>
              <w:t>78%</w:t>
            </w:r>
          </w:p>
          <w:p w14:paraId="2E1F3164" w14:textId="77777777" w:rsidR="000F7FFD" w:rsidRPr="00B95E3E" w:rsidRDefault="000F7FFD" w:rsidP="00F5401D">
            <w:pPr>
              <w:spacing w:line="360" w:lineRule="auto"/>
              <w:rPr>
                <w:rFonts w:cs="SAS Monospace"/>
                <w:sz w:val="16"/>
                <w:szCs w:val="16"/>
              </w:rPr>
            </w:pPr>
            <w:r w:rsidRPr="00B95E3E">
              <w:rPr>
                <w:rFonts w:cs="SAS Monospace"/>
                <w:sz w:val="16"/>
                <w:szCs w:val="16"/>
              </w:rPr>
              <w:t>78%</w:t>
            </w:r>
          </w:p>
          <w:p w14:paraId="7DB6A663" w14:textId="77777777" w:rsidR="000F7FFD" w:rsidRPr="00B95E3E" w:rsidRDefault="000F7FFD" w:rsidP="00F5401D">
            <w:pPr>
              <w:spacing w:line="360" w:lineRule="auto"/>
              <w:rPr>
                <w:rFonts w:cs="SAS Monospace"/>
                <w:sz w:val="16"/>
                <w:szCs w:val="16"/>
              </w:rPr>
            </w:pPr>
            <w:r w:rsidRPr="00B95E3E">
              <w:rPr>
                <w:rFonts w:cs="SAS Monospace"/>
                <w:sz w:val="16"/>
                <w:szCs w:val="16"/>
              </w:rPr>
              <w:t>79%</w:t>
            </w:r>
          </w:p>
          <w:p w14:paraId="631A14BB" w14:textId="77777777" w:rsidR="000F7FFD" w:rsidRPr="00B95E3E" w:rsidRDefault="000F7FFD" w:rsidP="00F5401D">
            <w:pPr>
              <w:spacing w:line="360" w:lineRule="auto"/>
              <w:rPr>
                <w:rFonts w:cs="SAS Monospace"/>
                <w:sz w:val="16"/>
                <w:szCs w:val="16"/>
              </w:rPr>
            </w:pPr>
            <w:r w:rsidRPr="00B95E3E">
              <w:rPr>
                <w:rFonts w:cs="SAS Monospace"/>
                <w:sz w:val="16"/>
                <w:szCs w:val="16"/>
              </w:rPr>
              <w:t>81%</w:t>
            </w:r>
          </w:p>
          <w:p w14:paraId="7A9A3201" w14:textId="77777777" w:rsidR="000F7FFD" w:rsidRPr="00B95E3E" w:rsidRDefault="000F7FFD" w:rsidP="00F5401D">
            <w:pPr>
              <w:spacing w:line="360" w:lineRule="auto"/>
              <w:rPr>
                <w:rFonts w:cs="SAS Monospace"/>
                <w:sz w:val="16"/>
                <w:szCs w:val="16"/>
                <w:highlight w:val="yellow"/>
              </w:rPr>
            </w:pPr>
            <w:r w:rsidRPr="00B95E3E">
              <w:rPr>
                <w:rFonts w:cs="SAS Monospace"/>
                <w:sz w:val="16"/>
                <w:szCs w:val="16"/>
              </w:rPr>
              <w:t>81%</w:t>
            </w:r>
          </w:p>
        </w:tc>
        <w:tc>
          <w:tcPr>
            <w:tcW w:w="1276" w:type="dxa"/>
          </w:tcPr>
          <w:p w14:paraId="087D5C09"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Young:          50%</w:t>
            </w:r>
          </w:p>
          <w:p w14:paraId="4C40688F"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WTS:             85%</w:t>
            </w:r>
          </w:p>
          <w:p w14:paraId="5DF824FE"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Adult men:   82%</w:t>
            </w:r>
          </w:p>
          <w:p w14:paraId="13B00575"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99%</w:t>
            </w:r>
          </w:p>
          <w:p w14:paraId="62CE2388"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99%</w:t>
            </w:r>
          </w:p>
          <w:p w14:paraId="193603EE"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99.6%</w:t>
            </w:r>
          </w:p>
          <w:p w14:paraId="48418E0A"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54%</w:t>
            </w:r>
          </w:p>
          <w:p w14:paraId="15F2E18A"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86%</w:t>
            </w:r>
          </w:p>
          <w:p w14:paraId="21C31EB0"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90%</w:t>
            </w:r>
          </w:p>
          <w:p w14:paraId="557CF837"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93%</w:t>
            </w:r>
          </w:p>
          <w:p w14:paraId="364B2B40"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99.6%</w:t>
            </w:r>
          </w:p>
          <w:p w14:paraId="7CC704D9" w14:textId="77777777" w:rsidR="000F7FFD" w:rsidRPr="00B95E3E" w:rsidRDefault="000F7FFD" w:rsidP="00F5401D">
            <w:pPr>
              <w:tabs>
                <w:tab w:val="left" w:pos="1685"/>
              </w:tabs>
              <w:spacing w:line="360" w:lineRule="auto"/>
              <w:rPr>
                <w:rFonts w:cs="SAS Monospace"/>
                <w:sz w:val="16"/>
                <w:szCs w:val="16"/>
                <w:highlight w:val="yellow"/>
              </w:rPr>
            </w:pPr>
            <w:r w:rsidRPr="00B95E3E">
              <w:rPr>
                <w:rFonts w:cs="SAS Monospace"/>
                <w:sz w:val="16"/>
                <w:szCs w:val="16"/>
              </w:rPr>
              <w:t>99.6%</w:t>
            </w:r>
          </w:p>
        </w:tc>
      </w:tr>
    </w:tbl>
    <w:p w14:paraId="1BE81E56" w14:textId="77777777" w:rsidR="000F7FFD" w:rsidRPr="00B95E3E" w:rsidRDefault="000F7FFD" w:rsidP="000F7FFD">
      <w:pPr>
        <w:pStyle w:val="Heading1"/>
        <w:shd w:val="clear" w:color="auto" w:fill="F9F9F9"/>
        <w:spacing w:before="0" w:beforeAutospacing="0" w:after="0" w:afterAutospacing="0" w:line="360" w:lineRule="auto"/>
        <w:rPr>
          <w:rFonts w:asciiTheme="minorHAnsi" w:eastAsiaTheme="minorHAnsi" w:hAnsiTheme="minorHAnsi" w:cstheme="minorBidi"/>
          <w:b w:val="0"/>
          <w:bCs w:val="0"/>
          <w:kern w:val="0"/>
          <w:sz w:val="18"/>
          <w:szCs w:val="18"/>
          <w:lang w:eastAsia="en-US"/>
        </w:rPr>
      </w:pPr>
      <w:r w:rsidRPr="00B95E3E">
        <w:rPr>
          <w:rFonts w:asciiTheme="minorHAnsi" w:eastAsiaTheme="minorHAnsi" w:hAnsiTheme="minorHAnsi" w:cstheme="minorBidi"/>
          <w:b w:val="0"/>
          <w:bCs w:val="0"/>
          <w:kern w:val="0"/>
          <w:sz w:val="18"/>
          <w:szCs w:val="18"/>
          <w:lang w:eastAsia="en-US"/>
        </w:rPr>
        <w:t>CB-HIVST: community-based HIV self-test; CLS: condomless sex; HTS: HIV testing services; NA: not applicable; VL: viral load; VMMC: voluntary medical male circumcision; WTS: women having transactional sex;</w:t>
      </w:r>
    </w:p>
    <w:p w14:paraId="32E085B6" w14:textId="77777777" w:rsidR="000F7FFD" w:rsidRPr="00B95E3E" w:rsidRDefault="000F7FFD" w:rsidP="000F7FFD">
      <w:pPr>
        <w:spacing w:after="0" w:line="360" w:lineRule="auto"/>
        <w:rPr>
          <w:rFonts w:cs="SAS Monospace"/>
          <w:sz w:val="16"/>
          <w:szCs w:val="16"/>
          <w:highlight w:val="yellow"/>
        </w:rPr>
      </w:pPr>
    </w:p>
    <w:p w14:paraId="6A7660FF" w14:textId="77777777" w:rsidR="000F7FFD" w:rsidRPr="00B95E3E" w:rsidRDefault="000F7FFD" w:rsidP="000F7FFD">
      <w:pPr>
        <w:spacing w:after="0" w:line="360" w:lineRule="auto"/>
        <w:rPr>
          <w:rFonts w:cs="SAS Monospace"/>
          <w:sz w:val="16"/>
          <w:szCs w:val="16"/>
          <w:highlight w:val="yellow"/>
        </w:rPr>
      </w:pPr>
      <w:r w:rsidRPr="00B95E3E">
        <w:rPr>
          <w:rFonts w:cs="SAS Monospace"/>
          <w:sz w:val="16"/>
          <w:szCs w:val="16"/>
          <w:highlight w:val="yellow"/>
        </w:rPr>
        <w:br w:type="page"/>
      </w:r>
    </w:p>
    <w:p w14:paraId="5A73F439" w14:textId="77777777" w:rsidR="000F7FFD" w:rsidRPr="00B95E3E" w:rsidRDefault="000F7FFD" w:rsidP="000F7FFD">
      <w:pPr>
        <w:spacing w:after="0" w:line="360" w:lineRule="auto"/>
        <w:rPr>
          <w:rFonts w:cs="SAS Monospace"/>
          <w:sz w:val="16"/>
          <w:szCs w:val="16"/>
          <w:highlight w:val="yellow"/>
        </w:rPr>
      </w:pPr>
    </w:p>
    <w:tbl>
      <w:tblPr>
        <w:tblStyle w:val="TableGrid"/>
        <w:tblW w:w="13953" w:type="dxa"/>
        <w:tblLayout w:type="fixed"/>
        <w:tblCellMar>
          <w:top w:w="28" w:type="dxa"/>
          <w:left w:w="28" w:type="dxa"/>
          <w:bottom w:w="28" w:type="dxa"/>
          <w:right w:w="28" w:type="dxa"/>
        </w:tblCellMar>
        <w:tblLook w:val="06A0" w:firstRow="1" w:lastRow="0" w:firstColumn="1" w:lastColumn="0" w:noHBand="1" w:noVBand="1"/>
      </w:tblPr>
      <w:tblGrid>
        <w:gridCol w:w="2122"/>
        <w:gridCol w:w="992"/>
        <w:gridCol w:w="948"/>
        <w:gridCol w:w="1099"/>
        <w:gridCol w:w="934"/>
        <w:gridCol w:w="1264"/>
        <w:gridCol w:w="1099"/>
        <w:gridCol w:w="1099"/>
        <w:gridCol w:w="1099"/>
        <w:gridCol w:w="1099"/>
        <w:gridCol w:w="1099"/>
        <w:gridCol w:w="1099"/>
      </w:tblGrid>
      <w:tr w:rsidR="00EF0D5D" w:rsidRPr="00B95E3E" w14:paraId="02DE253F" w14:textId="77777777" w:rsidTr="00EF0D5D">
        <w:trPr>
          <w:trHeight w:val="1074"/>
        </w:trPr>
        <w:tc>
          <w:tcPr>
            <w:tcW w:w="2122" w:type="dxa"/>
          </w:tcPr>
          <w:p w14:paraId="2D6D0387" w14:textId="77777777" w:rsidR="000F7FFD" w:rsidRPr="00B95E3E" w:rsidRDefault="000F7FFD" w:rsidP="00F5401D">
            <w:pPr>
              <w:tabs>
                <w:tab w:val="left" w:pos="1685"/>
              </w:tabs>
              <w:spacing w:line="360" w:lineRule="auto"/>
              <w:rPr>
                <w:rFonts w:cs="SAS Monospace"/>
                <w:sz w:val="16"/>
                <w:szCs w:val="16"/>
              </w:rPr>
            </w:pPr>
            <w:r w:rsidRPr="00B95E3E">
              <w:rPr>
                <w:b/>
                <w:sz w:val="20"/>
                <w:szCs w:val="20"/>
              </w:rPr>
              <w:t>Implementation option</w:t>
            </w:r>
          </w:p>
        </w:tc>
        <w:tc>
          <w:tcPr>
            <w:tcW w:w="992" w:type="dxa"/>
          </w:tcPr>
          <w:p w14:paraId="4A2D1D32" w14:textId="77777777" w:rsidR="000F7FFD" w:rsidRPr="00B95E3E" w:rsidRDefault="000F7FFD" w:rsidP="00F5401D">
            <w:pPr>
              <w:tabs>
                <w:tab w:val="left" w:pos="1685"/>
              </w:tabs>
              <w:spacing w:line="360" w:lineRule="auto"/>
              <w:rPr>
                <w:rFonts w:cs="SAS Monospace"/>
                <w:sz w:val="16"/>
                <w:szCs w:val="16"/>
              </w:rPr>
            </w:pPr>
            <w:r w:rsidRPr="00B95E3E">
              <w:rPr>
                <w:b/>
                <w:sz w:val="20"/>
                <w:szCs w:val="20"/>
              </w:rPr>
              <w:t>Sub-population receiving HIVST</w:t>
            </w:r>
          </w:p>
        </w:tc>
        <w:tc>
          <w:tcPr>
            <w:tcW w:w="948" w:type="dxa"/>
          </w:tcPr>
          <w:p w14:paraId="3FC5E81F" w14:textId="77777777" w:rsidR="000F7FFD" w:rsidRPr="00B95E3E" w:rsidRDefault="000F7FFD" w:rsidP="00F5401D">
            <w:pPr>
              <w:spacing w:line="360" w:lineRule="auto"/>
              <w:rPr>
                <w:b/>
                <w:sz w:val="20"/>
                <w:szCs w:val="20"/>
              </w:rPr>
            </w:pPr>
            <w:r w:rsidRPr="00B95E3E">
              <w:rPr>
                <w:b/>
                <w:sz w:val="20"/>
                <w:szCs w:val="20"/>
              </w:rPr>
              <w:t>% who never tested before, out of those who use HIVST for the 1st time</w:t>
            </w:r>
          </w:p>
        </w:tc>
        <w:tc>
          <w:tcPr>
            <w:tcW w:w="1099" w:type="dxa"/>
          </w:tcPr>
          <w:p w14:paraId="2666C8C0" w14:textId="77777777" w:rsidR="000F7FFD" w:rsidRPr="00B95E3E" w:rsidRDefault="000F7FFD" w:rsidP="00F5401D">
            <w:pPr>
              <w:spacing w:line="360" w:lineRule="auto"/>
              <w:rPr>
                <w:b/>
                <w:sz w:val="20"/>
                <w:szCs w:val="20"/>
              </w:rPr>
            </w:pPr>
            <w:r w:rsidRPr="00B95E3E">
              <w:rPr>
                <w:b/>
                <w:sz w:val="20"/>
                <w:szCs w:val="20"/>
              </w:rPr>
              <w:t>% of HIVST resulting in a diagnosis (referred to as positivity rate; age 15-49 y)</w:t>
            </w:r>
          </w:p>
        </w:tc>
        <w:tc>
          <w:tcPr>
            <w:tcW w:w="934" w:type="dxa"/>
          </w:tcPr>
          <w:p w14:paraId="50303F45" w14:textId="77777777" w:rsidR="000F7FFD" w:rsidRPr="00B95E3E" w:rsidRDefault="000F7FFD" w:rsidP="00F5401D">
            <w:pPr>
              <w:spacing w:line="360" w:lineRule="auto"/>
              <w:rPr>
                <w:b/>
                <w:sz w:val="20"/>
                <w:szCs w:val="20"/>
              </w:rPr>
            </w:pPr>
            <w:r w:rsidRPr="00B95E3E">
              <w:rPr>
                <w:b/>
                <w:sz w:val="20"/>
                <w:szCs w:val="20"/>
              </w:rPr>
              <w:t>% of HIV positive people diagnosed (age 15-49 y)</w:t>
            </w:r>
          </w:p>
          <w:p w14:paraId="65F82BE1" w14:textId="77777777" w:rsidR="000F7FFD" w:rsidRPr="00B95E3E" w:rsidRDefault="000F7FFD" w:rsidP="00F5401D">
            <w:pPr>
              <w:spacing w:line="360" w:lineRule="auto"/>
              <w:rPr>
                <w:b/>
                <w:sz w:val="20"/>
                <w:szCs w:val="20"/>
              </w:rPr>
            </w:pPr>
          </w:p>
        </w:tc>
        <w:tc>
          <w:tcPr>
            <w:tcW w:w="1264" w:type="dxa"/>
          </w:tcPr>
          <w:p w14:paraId="7CB85391" w14:textId="77777777" w:rsidR="000F7FFD" w:rsidRPr="00B95E3E" w:rsidRDefault="000F7FFD" w:rsidP="00F5401D">
            <w:pPr>
              <w:spacing w:line="360" w:lineRule="auto"/>
              <w:rPr>
                <w:b/>
                <w:sz w:val="20"/>
                <w:szCs w:val="20"/>
              </w:rPr>
            </w:pPr>
            <w:r w:rsidRPr="00B95E3E">
              <w:rPr>
                <w:b/>
                <w:sz w:val="20"/>
                <w:szCs w:val="20"/>
              </w:rPr>
              <w:t>% of HIV positive people diagnosed in the sub-population of interest</w:t>
            </w:r>
          </w:p>
          <w:p w14:paraId="466AD30B" w14:textId="77777777" w:rsidR="000F7FFD" w:rsidRPr="00B95E3E" w:rsidRDefault="000F7FFD" w:rsidP="00F5401D">
            <w:pPr>
              <w:spacing w:line="360" w:lineRule="auto"/>
              <w:ind w:right="1784"/>
              <w:rPr>
                <w:b/>
                <w:sz w:val="20"/>
                <w:szCs w:val="20"/>
              </w:rPr>
            </w:pPr>
          </w:p>
        </w:tc>
        <w:tc>
          <w:tcPr>
            <w:tcW w:w="1099" w:type="dxa"/>
          </w:tcPr>
          <w:p w14:paraId="0B2F2018" w14:textId="77777777" w:rsidR="000F7FFD" w:rsidRPr="00B95E3E" w:rsidRDefault="000F7FFD" w:rsidP="00F5401D">
            <w:pPr>
              <w:spacing w:line="360" w:lineRule="auto"/>
              <w:rPr>
                <w:b/>
                <w:sz w:val="20"/>
                <w:szCs w:val="20"/>
              </w:rPr>
            </w:pPr>
            <w:r w:rsidRPr="00B95E3E">
              <w:rPr>
                <w:b/>
                <w:sz w:val="20"/>
                <w:szCs w:val="20"/>
              </w:rPr>
              <w:t>% of people with HIV and VL &gt; 1000 (out of the entire population; age 15-64 y)</w:t>
            </w:r>
          </w:p>
        </w:tc>
        <w:tc>
          <w:tcPr>
            <w:tcW w:w="1099" w:type="dxa"/>
          </w:tcPr>
          <w:p w14:paraId="29EEFD0E" w14:textId="77777777" w:rsidR="000F7FFD" w:rsidRPr="00B95E3E" w:rsidRDefault="000F7FFD" w:rsidP="00F5401D">
            <w:pPr>
              <w:spacing w:line="360" w:lineRule="auto"/>
              <w:rPr>
                <w:b/>
                <w:sz w:val="20"/>
                <w:szCs w:val="20"/>
              </w:rPr>
            </w:pPr>
            <w:r w:rsidRPr="00B95E3E">
              <w:rPr>
                <w:b/>
                <w:sz w:val="20"/>
                <w:szCs w:val="20"/>
              </w:rPr>
              <w:t>Number of condomless (short term and long term) infectious partnership</w:t>
            </w:r>
          </w:p>
        </w:tc>
        <w:tc>
          <w:tcPr>
            <w:tcW w:w="1099" w:type="dxa"/>
          </w:tcPr>
          <w:p w14:paraId="506ECEBD" w14:textId="77777777" w:rsidR="000F7FFD" w:rsidRPr="00B95E3E" w:rsidRDefault="000F7FFD" w:rsidP="00F5401D">
            <w:pPr>
              <w:spacing w:line="360" w:lineRule="auto"/>
              <w:rPr>
                <w:b/>
                <w:sz w:val="20"/>
                <w:szCs w:val="20"/>
              </w:rPr>
            </w:pPr>
            <w:r w:rsidRPr="00B95E3E">
              <w:rPr>
                <w:b/>
                <w:sz w:val="20"/>
                <w:szCs w:val="20"/>
              </w:rPr>
              <w:t>Number of people living with HIV with VL &gt; 1000 copies/mL.</w:t>
            </w:r>
          </w:p>
        </w:tc>
        <w:tc>
          <w:tcPr>
            <w:tcW w:w="1099" w:type="dxa"/>
          </w:tcPr>
          <w:p w14:paraId="45FDFB88" w14:textId="77777777" w:rsidR="000F7FFD" w:rsidRPr="00B95E3E" w:rsidRDefault="000F7FFD" w:rsidP="00F5401D">
            <w:pPr>
              <w:spacing w:line="360" w:lineRule="auto"/>
              <w:rPr>
                <w:b/>
                <w:sz w:val="20"/>
                <w:szCs w:val="20"/>
              </w:rPr>
            </w:pPr>
            <w:r w:rsidRPr="00B95E3E">
              <w:rPr>
                <w:b/>
                <w:sz w:val="20"/>
                <w:szCs w:val="20"/>
              </w:rPr>
              <w:t>Number of deaths per year (averted compared to the no intervention)</w:t>
            </w:r>
          </w:p>
        </w:tc>
        <w:tc>
          <w:tcPr>
            <w:tcW w:w="1099" w:type="dxa"/>
          </w:tcPr>
          <w:p w14:paraId="3BA76633" w14:textId="77777777" w:rsidR="000F7FFD" w:rsidRPr="003676FB" w:rsidRDefault="000F7FFD" w:rsidP="00F5401D">
            <w:pPr>
              <w:spacing w:line="360" w:lineRule="auto"/>
              <w:rPr>
                <w:b/>
                <w:sz w:val="20"/>
                <w:szCs w:val="20"/>
              </w:rPr>
            </w:pPr>
            <w:r w:rsidRPr="003676FB">
              <w:rPr>
                <w:b/>
                <w:sz w:val="20"/>
                <w:szCs w:val="20"/>
              </w:rPr>
              <w:t>Number of HIV infections per year (averted compared to the no intervention)</w:t>
            </w:r>
          </w:p>
        </w:tc>
        <w:tc>
          <w:tcPr>
            <w:tcW w:w="1099" w:type="dxa"/>
          </w:tcPr>
          <w:p w14:paraId="20088B8B" w14:textId="77777777" w:rsidR="000F7FFD" w:rsidRPr="00B95E3E" w:rsidRDefault="000F7FFD" w:rsidP="00F5401D">
            <w:pPr>
              <w:spacing w:line="360" w:lineRule="auto"/>
              <w:rPr>
                <w:b/>
                <w:sz w:val="20"/>
                <w:szCs w:val="20"/>
              </w:rPr>
            </w:pPr>
            <w:r w:rsidRPr="00B95E3E">
              <w:rPr>
                <w:b/>
                <w:sz w:val="20"/>
                <w:szCs w:val="20"/>
              </w:rPr>
              <w:t>Number of additional tests per HIV infection averted (per death averted)</w:t>
            </w:r>
          </w:p>
        </w:tc>
      </w:tr>
      <w:tr w:rsidR="00EF0D5D" w:rsidRPr="00B95E3E" w14:paraId="5FFC5E0C" w14:textId="77777777" w:rsidTr="00EF0D5D">
        <w:trPr>
          <w:trHeight w:val="1074"/>
        </w:trPr>
        <w:tc>
          <w:tcPr>
            <w:tcW w:w="2122" w:type="dxa"/>
          </w:tcPr>
          <w:p w14:paraId="1F479BE2"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No Intervention</w:t>
            </w:r>
          </w:p>
          <w:p w14:paraId="1933F736" w14:textId="77777777" w:rsidR="000F7FFD" w:rsidRPr="00B95E3E" w:rsidRDefault="000F7FFD" w:rsidP="00F5401D">
            <w:pPr>
              <w:tabs>
                <w:tab w:val="left" w:pos="1685"/>
              </w:tabs>
              <w:spacing w:line="360" w:lineRule="auto"/>
              <w:rPr>
                <w:rFonts w:cs="SAS Monospace"/>
                <w:sz w:val="16"/>
                <w:szCs w:val="16"/>
              </w:rPr>
            </w:pPr>
          </w:p>
          <w:p w14:paraId="799F8F61" w14:textId="77777777" w:rsidR="000F7FFD" w:rsidRPr="00B95E3E" w:rsidRDefault="000F7FFD" w:rsidP="00F5401D">
            <w:pPr>
              <w:tabs>
                <w:tab w:val="left" w:pos="1685"/>
              </w:tabs>
              <w:spacing w:line="360" w:lineRule="auto"/>
              <w:rPr>
                <w:rFonts w:cs="SAS Monospace"/>
                <w:sz w:val="16"/>
                <w:szCs w:val="16"/>
              </w:rPr>
            </w:pPr>
          </w:p>
          <w:p w14:paraId="794C885A"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HIVST is available – no requirement for CLS – base case</w:t>
            </w:r>
          </w:p>
          <w:p w14:paraId="0817D850"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HIVST is available – requirement for CLS</w:t>
            </w:r>
          </w:p>
          <w:p w14:paraId="15D23308" w14:textId="77777777" w:rsidR="000F7FFD" w:rsidRPr="00B95E3E" w:rsidRDefault="000F7FFD" w:rsidP="00F5401D">
            <w:pPr>
              <w:tabs>
                <w:tab w:val="left" w:pos="1685"/>
              </w:tabs>
              <w:spacing w:line="360" w:lineRule="auto"/>
              <w:rPr>
                <w:rFonts w:cs="SAS Monospace"/>
                <w:sz w:val="16"/>
                <w:szCs w:val="16"/>
              </w:rPr>
            </w:pPr>
          </w:p>
          <w:p w14:paraId="3BFC75B3"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HIVST is available, next 5 years</w:t>
            </w:r>
          </w:p>
          <w:p w14:paraId="5F3C2BEB"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HIVST is available - as good as HTS</w:t>
            </w:r>
          </w:p>
          <w:p w14:paraId="226DB2AF"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HIVST is available – linkage to VMMC</w:t>
            </w:r>
          </w:p>
        </w:tc>
        <w:tc>
          <w:tcPr>
            <w:tcW w:w="992" w:type="dxa"/>
          </w:tcPr>
          <w:p w14:paraId="656CB505"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NA</w:t>
            </w:r>
          </w:p>
          <w:p w14:paraId="16696BAB" w14:textId="77777777" w:rsidR="000F7FFD" w:rsidRPr="00B95E3E" w:rsidRDefault="000F7FFD" w:rsidP="00F5401D">
            <w:pPr>
              <w:tabs>
                <w:tab w:val="left" w:pos="1685"/>
              </w:tabs>
              <w:spacing w:line="360" w:lineRule="auto"/>
              <w:rPr>
                <w:rFonts w:cs="SAS Monospace"/>
                <w:sz w:val="16"/>
                <w:szCs w:val="16"/>
              </w:rPr>
            </w:pPr>
          </w:p>
          <w:p w14:paraId="65543358" w14:textId="77777777" w:rsidR="000F7FFD" w:rsidRPr="00B95E3E" w:rsidRDefault="000F7FFD" w:rsidP="00F5401D">
            <w:pPr>
              <w:tabs>
                <w:tab w:val="left" w:pos="1685"/>
              </w:tabs>
              <w:spacing w:line="360" w:lineRule="auto"/>
              <w:rPr>
                <w:rFonts w:cs="SAS Monospace"/>
                <w:sz w:val="16"/>
                <w:szCs w:val="16"/>
              </w:rPr>
            </w:pPr>
          </w:p>
          <w:p w14:paraId="6A42A7F5"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Young people</w:t>
            </w:r>
          </w:p>
          <w:p w14:paraId="1A325EE9"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WTS</w:t>
            </w:r>
          </w:p>
          <w:p w14:paraId="196FE29E"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Adult men</w:t>
            </w:r>
          </w:p>
          <w:p w14:paraId="7455964C"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Young people</w:t>
            </w:r>
          </w:p>
          <w:p w14:paraId="1273C5B7"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WTS</w:t>
            </w:r>
          </w:p>
          <w:p w14:paraId="7E74CABA"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Adult men</w:t>
            </w:r>
          </w:p>
          <w:p w14:paraId="61924C30"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Adult men</w:t>
            </w:r>
          </w:p>
          <w:p w14:paraId="4481A8C6"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Adult men</w:t>
            </w:r>
          </w:p>
          <w:p w14:paraId="3D349DE1" w14:textId="77777777" w:rsidR="000F7FFD" w:rsidRPr="00B95E3E" w:rsidRDefault="000F7FFD" w:rsidP="00F5401D">
            <w:pPr>
              <w:tabs>
                <w:tab w:val="left" w:pos="1685"/>
              </w:tabs>
              <w:spacing w:line="360" w:lineRule="auto"/>
              <w:rPr>
                <w:rFonts w:cs="SAS Monospace"/>
                <w:sz w:val="16"/>
                <w:szCs w:val="16"/>
              </w:rPr>
            </w:pPr>
          </w:p>
          <w:p w14:paraId="2699946F"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Adult men</w:t>
            </w:r>
          </w:p>
          <w:p w14:paraId="6CE03C0A" w14:textId="77777777" w:rsidR="000F7FFD" w:rsidRPr="00B95E3E" w:rsidRDefault="000F7FFD" w:rsidP="00F5401D">
            <w:pPr>
              <w:tabs>
                <w:tab w:val="left" w:pos="1685"/>
              </w:tabs>
              <w:spacing w:line="360" w:lineRule="auto"/>
              <w:rPr>
                <w:rFonts w:cs="SAS Monospace"/>
                <w:sz w:val="16"/>
                <w:szCs w:val="16"/>
                <w:highlight w:val="yellow"/>
              </w:rPr>
            </w:pPr>
          </w:p>
        </w:tc>
        <w:tc>
          <w:tcPr>
            <w:tcW w:w="948" w:type="dxa"/>
          </w:tcPr>
          <w:p w14:paraId="716C440A" w14:textId="77777777" w:rsidR="000F7FFD" w:rsidRPr="00B95E3E" w:rsidRDefault="000F7FFD" w:rsidP="00F5401D">
            <w:pPr>
              <w:spacing w:line="360" w:lineRule="auto"/>
              <w:rPr>
                <w:rFonts w:cs="SAS Monospace"/>
                <w:sz w:val="16"/>
                <w:szCs w:val="16"/>
              </w:rPr>
            </w:pPr>
            <w:r w:rsidRPr="00B95E3E">
              <w:rPr>
                <w:rFonts w:cs="SAS Monospace"/>
                <w:sz w:val="16"/>
                <w:szCs w:val="16"/>
              </w:rPr>
              <w:t>NA</w:t>
            </w:r>
          </w:p>
          <w:p w14:paraId="617B2FF0" w14:textId="77777777" w:rsidR="000F7FFD" w:rsidRPr="00B95E3E" w:rsidRDefault="000F7FFD" w:rsidP="00F5401D">
            <w:pPr>
              <w:spacing w:line="360" w:lineRule="auto"/>
              <w:rPr>
                <w:rFonts w:cs="SAS Monospace"/>
                <w:sz w:val="16"/>
                <w:szCs w:val="16"/>
              </w:rPr>
            </w:pPr>
          </w:p>
          <w:p w14:paraId="4DEAF137" w14:textId="77777777" w:rsidR="000F7FFD" w:rsidRPr="00B95E3E" w:rsidRDefault="000F7FFD" w:rsidP="00F5401D">
            <w:pPr>
              <w:spacing w:line="360" w:lineRule="auto"/>
              <w:rPr>
                <w:rFonts w:cs="SAS Monospace"/>
                <w:sz w:val="16"/>
                <w:szCs w:val="16"/>
              </w:rPr>
            </w:pPr>
          </w:p>
          <w:p w14:paraId="49349B74" w14:textId="77777777" w:rsidR="000F7FFD" w:rsidRPr="00B95E3E" w:rsidRDefault="000F7FFD" w:rsidP="00F5401D">
            <w:pPr>
              <w:spacing w:line="360" w:lineRule="auto"/>
              <w:rPr>
                <w:rFonts w:cs="SAS Monospace"/>
                <w:sz w:val="16"/>
                <w:szCs w:val="16"/>
              </w:rPr>
            </w:pPr>
            <w:r w:rsidRPr="00B95E3E">
              <w:rPr>
                <w:rFonts w:cs="SAS Monospace"/>
                <w:sz w:val="16"/>
                <w:szCs w:val="16"/>
              </w:rPr>
              <w:t>97%</w:t>
            </w:r>
          </w:p>
          <w:p w14:paraId="023C8E21" w14:textId="77777777" w:rsidR="000F7FFD" w:rsidRPr="00B95E3E" w:rsidRDefault="000F7FFD" w:rsidP="00F5401D">
            <w:pPr>
              <w:spacing w:line="360" w:lineRule="auto"/>
              <w:rPr>
                <w:rFonts w:cs="SAS Monospace"/>
                <w:sz w:val="16"/>
                <w:szCs w:val="16"/>
              </w:rPr>
            </w:pPr>
            <w:r w:rsidRPr="00B95E3E">
              <w:rPr>
                <w:rFonts w:cs="SAS Monospace"/>
                <w:sz w:val="16"/>
                <w:szCs w:val="16"/>
              </w:rPr>
              <w:t>34%</w:t>
            </w:r>
          </w:p>
          <w:p w14:paraId="68254B6C" w14:textId="77777777" w:rsidR="000F7FFD" w:rsidRPr="00B95E3E" w:rsidRDefault="000F7FFD" w:rsidP="00F5401D">
            <w:pPr>
              <w:spacing w:line="360" w:lineRule="auto"/>
              <w:rPr>
                <w:rFonts w:cs="SAS Monospace"/>
                <w:sz w:val="16"/>
                <w:szCs w:val="16"/>
              </w:rPr>
            </w:pPr>
            <w:r w:rsidRPr="00B95E3E">
              <w:rPr>
                <w:rFonts w:cs="SAS Monospace"/>
                <w:sz w:val="16"/>
                <w:szCs w:val="16"/>
              </w:rPr>
              <w:t>21%</w:t>
            </w:r>
          </w:p>
          <w:p w14:paraId="79CB5A5B" w14:textId="77777777" w:rsidR="000F7FFD" w:rsidRPr="00B95E3E" w:rsidRDefault="000F7FFD" w:rsidP="00F5401D">
            <w:pPr>
              <w:spacing w:line="360" w:lineRule="auto"/>
              <w:rPr>
                <w:rFonts w:cs="SAS Monospace"/>
                <w:sz w:val="16"/>
                <w:szCs w:val="16"/>
              </w:rPr>
            </w:pPr>
            <w:r w:rsidRPr="00B95E3E">
              <w:rPr>
                <w:rFonts w:cs="SAS Monospace"/>
                <w:sz w:val="16"/>
                <w:szCs w:val="16"/>
              </w:rPr>
              <w:t>20%</w:t>
            </w:r>
          </w:p>
          <w:p w14:paraId="09564A06" w14:textId="77777777" w:rsidR="000F7FFD" w:rsidRPr="00B95E3E" w:rsidRDefault="000F7FFD" w:rsidP="00F5401D">
            <w:pPr>
              <w:spacing w:line="360" w:lineRule="auto"/>
              <w:rPr>
                <w:rFonts w:cs="SAS Monospace"/>
                <w:sz w:val="16"/>
                <w:szCs w:val="16"/>
              </w:rPr>
            </w:pPr>
            <w:r w:rsidRPr="00B95E3E">
              <w:rPr>
                <w:rFonts w:cs="SAS Monospace"/>
                <w:sz w:val="16"/>
                <w:szCs w:val="16"/>
              </w:rPr>
              <w:t xml:space="preserve">  6%</w:t>
            </w:r>
          </w:p>
          <w:p w14:paraId="4E62907C" w14:textId="77777777" w:rsidR="000F7FFD" w:rsidRPr="00B95E3E" w:rsidRDefault="000F7FFD" w:rsidP="00F5401D">
            <w:pPr>
              <w:spacing w:line="360" w:lineRule="auto"/>
              <w:rPr>
                <w:rFonts w:cs="SAS Monospace"/>
                <w:sz w:val="16"/>
                <w:szCs w:val="16"/>
              </w:rPr>
            </w:pPr>
            <w:r w:rsidRPr="00B95E3E">
              <w:rPr>
                <w:rFonts w:cs="SAS Monospace"/>
                <w:sz w:val="16"/>
                <w:szCs w:val="16"/>
              </w:rPr>
              <w:t xml:space="preserve">  3%</w:t>
            </w:r>
          </w:p>
          <w:p w14:paraId="364DC9C0" w14:textId="77777777" w:rsidR="000F7FFD" w:rsidRPr="00B95E3E" w:rsidRDefault="000F7FFD" w:rsidP="00F5401D">
            <w:pPr>
              <w:spacing w:line="360" w:lineRule="auto"/>
              <w:rPr>
                <w:rFonts w:cs="SAS Monospace"/>
                <w:sz w:val="16"/>
                <w:szCs w:val="16"/>
              </w:rPr>
            </w:pPr>
            <w:r w:rsidRPr="00B95E3E">
              <w:rPr>
                <w:rFonts w:cs="SAS Monospace"/>
                <w:sz w:val="16"/>
                <w:szCs w:val="16"/>
              </w:rPr>
              <w:t>25%</w:t>
            </w:r>
          </w:p>
          <w:p w14:paraId="6141A962" w14:textId="77777777" w:rsidR="000F7FFD" w:rsidRPr="00B95E3E" w:rsidRDefault="000F7FFD" w:rsidP="00F5401D">
            <w:pPr>
              <w:spacing w:line="360" w:lineRule="auto"/>
              <w:rPr>
                <w:rFonts w:cs="SAS Monospace"/>
                <w:sz w:val="16"/>
                <w:szCs w:val="16"/>
              </w:rPr>
            </w:pPr>
            <w:r w:rsidRPr="00B95E3E">
              <w:rPr>
                <w:rFonts w:cs="SAS Monospace"/>
                <w:sz w:val="16"/>
                <w:szCs w:val="16"/>
              </w:rPr>
              <w:t>21%</w:t>
            </w:r>
          </w:p>
          <w:p w14:paraId="2F0BFE40" w14:textId="77777777" w:rsidR="000F7FFD" w:rsidRPr="00B95E3E" w:rsidRDefault="000F7FFD" w:rsidP="00F5401D">
            <w:pPr>
              <w:spacing w:line="360" w:lineRule="auto"/>
              <w:rPr>
                <w:rFonts w:cs="SAS Monospace"/>
                <w:sz w:val="16"/>
                <w:szCs w:val="16"/>
              </w:rPr>
            </w:pPr>
          </w:p>
          <w:p w14:paraId="7A25BB6E" w14:textId="77777777" w:rsidR="000F7FFD" w:rsidRPr="00B95E3E" w:rsidRDefault="000F7FFD" w:rsidP="00F5401D">
            <w:pPr>
              <w:spacing w:line="360" w:lineRule="auto"/>
              <w:rPr>
                <w:rFonts w:cs="SAS Monospace"/>
                <w:sz w:val="16"/>
                <w:szCs w:val="16"/>
              </w:rPr>
            </w:pPr>
            <w:r w:rsidRPr="00B95E3E">
              <w:rPr>
                <w:rFonts w:cs="SAS Monospace"/>
                <w:sz w:val="16"/>
                <w:szCs w:val="16"/>
              </w:rPr>
              <w:t>21%</w:t>
            </w:r>
          </w:p>
        </w:tc>
        <w:tc>
          <w:tcPr>
            <w:tcW w:w="1099" w:type="dxa"/>
          </w:tcPr>
          <w:p w14:paraId="14947788" w14:textId="77777777" w:rsidR="000F7FFD" w:rsidRPr="00B95E3E" w:rsidRDefault="000F7FFD" w:rsidP="00F5401D">
            <w:pPr>
              <w:spacing w:line="360" w:lineRule="auto"/>
              <w:rPr>
                <w:rFonts w:cs="SAS Monospace"/>
                <w:sz w:val="16"/>
                <w:szCs w:val="16"/>
              </w:rPr>
            </w:pPr>
            <w:r w:rsidRPr="00B95E3E">
              <w:rPr>
                <w:rFonts w:cs="SAS Monospace"/>
                <w:sz w:val="16"/>
                <w:szCs w:val="16"/>
              </w:rPr>
              <w:t>NA</w:t>
            </w:r>
          </w:p>
          <w:p w14:paraId="1EBA4698" w14:textId="77777777" w:rsidR="000F7FFD" w:rsidRPr="00B95E3E" w:rsidRDefault="000F7FFD" w:rsidP="00F5401D">
            <w:pPr>
              <w:spacing w:line="360" w:lineRule="auto"/>
              <w:rPr>
                <w:rFonts w:cs="SAS Monospace"/>
                <w:sz w:val="16"/>
                <w:szCs w:val="16"/>
              </w:rPr>
            </w:pPr>
          </w:p>
          <w:p w14:paraId="6B32F2CF" w14:textId="77777777" w:rsidR="000F7FFD" w:rsidRPr="00B95E3E" w:rsidRDefault="000F7FFD" w:rsidP="00F5401D">
            <w:pPr>
              <w:spacing w:line="360" w:lineRule="auto"/>
              <w:rPr>
                <w:rFonts w:cs="SAS Monospace"/>
                <w:sz w:val="16"/>
                <w:szCs w:val="16"/>
              </w:rPr>
            </w:pPr>
          </w:p>
          <w:p w14:paraId="1C99D4E1" w14:textId="77777777" w:rsidR="000F7FFD" w:rsidRPr="00B95E3E" w:rsidRDefault="000F7FFD" w:rsidP="00F5401D">
            <w:pPr>
              <w:spacing w:line="360" w:lineRule="auto"/>
              <w:rPr>
                <w:rFonts w:cs="SAS Monospace"/>
                <w:sz w:val="16"/>
                <w:szCs w:val="16"/>
              </w:rPr>
            </w:pPr>
            <w:r w:rsidRPr="00B95E3E">
              <w:rPr>
                <w:rFonts w:cs="SAS Monospace"/>
                <w:sz w:val="16"/>
                <w:szCs w:val="16"/>
              </w:rPr>
              <w:t>0.28%</w:t>
            </w:r>
          </w:p>
          <w:p w14:paraId="548881F2" w14:textId="77777777" w:rsidR="000F7FFD" w:rsidRPr="00B95E3E" w:rsidRDefault="000F7FFD" w:rsidP="00F5401D">
            <w:pPr>
              <w:spacing w:line="360" w:lineRule="auto"/>
              <w:rPr>
                <w:rFonts w:cs="SAS Monospace"/>
                <w:sz w:val="16"/>
                <w:szCs w:val="16"/>
              </w:rPr>
            </w:pPr>
            <w:r w:rsidRPr="00B95E3E">
              <w:rPr>
                <w:rFonts w:cs="SAS Monospace"/>
                <w:sz w:val="16"/>
                <w:szCs w:val="16"/>
              </w:rPr>
              <w:t>2.92%</w:t>
            </w:r>
          </w:p>
          <w:p w14:paraId="13EE0253" w14:textId="77777777" w:rsidR="000F7FFD" w:rsidRPr="00B95E3E" w:rsidRDefault="000F7FFD" w:rsidP="00F5401D">
            <w:pPr>
              <w:spacing w:line="360" w:lineRule="auto"/>
              <w:rPr>
                <w:rFonts w:cs="SAS Monospace"/>
                <w:sz w:val="16"/>
                <w:szCs w:val="16"/>
              </w:rPr>
            </w:pPr>
            <w:r w:rsidRPr="00B95E3E">
              <w:rPr>
                <w:rFonts w:cs="SAS Monospace"/>
                <w:sz w:val="16"/>
                <w:szCs w:val="16"/>
              </w:rPr>
              <w:t>0.80%</w:t>
            </w:r>
          </w:p>
          <w:p w14:paraId="2CDBE2BA" w14:textId="77777777" w:rsidR="000F7FFD" w:rsidRPr="00B95E3E" w:rsidRDefault="000F7FFD" w:rsidP="00F5401D">
            <w:pPr>
              <w:spacing w:line="360" w:lineRule="auto"/>
              <w:rPr>
                <w:rFonts w:cs="SAS Monospace"/>
                <w:sz w:val="16"/>
                <w:szCs w:val="16"/>
              </w:rPr>
            </w:pPr>
            <w:r w:rsidRPr="00B95E3E">
              <w:rPr>
                <w:rFonts w:cs="SAS Monospace"/>
                <w:sz w:val="16"/>
                <w:szCs w:val="16"/>
              </w:rPr>
              <w:t>0.61%</w:t>
            </w:r>
          </w:p>
          <w:p w14:paraId="0A95B25F" w14:textId="77777777" w:rsidR="000F7FFD" w:rsidRPr="00B95E3E" w:rsidRDefault="000F7FFD" w:rsidP="00F5401D">
            <w:pPr>
              <w:spacing w:line="360" w:lineRule="auto"/>
              <w:rPr>
                <w:rFonts w:cs="SAS Monospace"/>
                <w:sz w:val="16"/>
                <w:szCs w:val="16"/>
              </w:rPr>
            </w:pPr>
            <w:r w:rsidRPr="00B95E3E">
              <w:rPr>
                <w:rFonts w:cs="SAS Monospace"/>
                <w:sz w:val="16"/>
                <w:szCs w:val="16"/>
              </w:rPr>
              <w:t>3.42%</w:t>
            </w:r>
          </w:p>
          <w:p w14:paraId="2BE88DDA" w14:textId="77777777" w:rsidR="000F7FFD" w:rsidRPr="00B95E3E" w:rsidRDefault="000F7FFD" w:rsidP="00F5401D">
            <w:pPr>
              <w:spacing w:line="360" w:lineRule="auto"/>
              <w:rPr>
                <w:rFonts w:cs="SAS Monospace"/>
                <w:sz w:val="16"/>
                <w:szCs w:val="16"/>
              </w:rPr>
            </w:pPr>
            <w:r w:rsidRPr="00B95E3E">
              <w:rPr>
                <w:rFonts w:cs="SAS Monospace"/>
                <w:sz w:val="16"/>
                <w:szCs w:val="16"/>
              </w:rPr>
              <w:t>1.03%</w:t>
            </w:r>
          </w:p>
          <w:p w14:paraId="1396A589" w14:textId="77777777" w:rsidR="000F7FFD" w:rsidRPr="00B95E3E" w:rsidRDefault="000F7FFD" w:rsidP="00F5401D">
            <w:pPr>
              <w:spacing w:line="360" w:lineRule="auto"/>
              <w:rPr>
                <w:rFonts w:cs="SAS Monospace"/>
                <w:sz w:val="16"/>
                <w:szCs w:val="16"/>
              </w:rPr>
            </w:pPr>
            <w:r w:rsidRPr="00B95E3E">
              <w:rPr>
                <w:rFonts w:cs="SAS Monospace"/>
                <w:sz w:val="16"/>
                <w:szCs w:val="16"/>
              </w:rPr>
              <w:t>1.31%</w:t>
            </w:r>
          </w:p>
          <w:p w14:paraId="15593B3C" w14:textId="77777777" w:rsidR="000F7FFD" w:rsidRPr="00B95E3E" w:rsidRDefault="000F7FFD" w:rsidP="00F5401D">
            <w:pPr>
              <w:spacing w:line="360" w:lineRule="auto"/>
              <w:rPr>
                <w:rFonts w:cs="SAS Monospace"/>
                <w:sz w:val="16"/>
                <w:szCs w:val="16"/>
              </w:rPr>
            </w:pPr>
            <w:r w:rsidRPr="00B95E3E">
              <w:rPr>
                <w:rFonts w:cs="SAS Monospace"/>
                <w:sz w:val="16"/>
                <w:szCs w:val="16"/>
              </w:rPr>
              <w:t>0.92%</w:t>
            </w:r>
          </w:p>
          <w:p w14:paraId="1B4224B2" w14:textId="77777777" w:rsidR="000F7FFD" w:rsidRPr="00B95E3E" w:rsidRDefault="000F7FFD" w:rsidP="00F5401D">
            <w:pPr>
              <w:spacing w:line="360" w:lineRule="auto"/>
              <w:rPr>
                <w:rFonts w:cs="SAS Monospace"/>
                <w:sz w:val="16"/>
                <w:szCs w:val="16"/>
              </w:rPr>
            </w:pPr>
          </w:p>
          <w:p w14:paraId="53868778" w14:textId="77777777" w:rsidR="000F7FFD" w:rsidRPr="00B95E3E" w:rsidRDefault="000F7FFD" w:rsidP="00F5401D">
            <w:pPr>
              <w:spacing w:line="360" w:lineRule="auto"/>
              <w:rPr>
                <w:rFonts w:cs="SAS Monospace"/>
                <w:sz w:val="16"/>
                <w:szCs w:val="16"/>
              </w:rPr>
            </w:pPr>
            <w:r w:rsidRPr="00B95E3E">
              <w:rPr>
                <w:rFonts w:cs="SAS Monospace"/>
                <w:sz w:val="16"/>
                <w:szCs w:val="16"/>
              </w:rPr>
              <w:t>0.78%</w:t>
            </w:r>
          </w:p>
        </w:tc>
        <w:tc>
          <w:tcPr>
            <w:tcW w:w="934" w:type="dxa"/>
          </w:tcPr>
          <w:p w14:paraId="6B07F962" w14:textId="77777777" w:rsidR="000F7FFD" w:rsidRPr="00B95E3E" w:rsidRDefault="000F7FFD" w:rsidP="00F5401D">
            <w:pPr>
              <w:spacing w:line="360" w:lineRule="auto"/>
              <w:rPr>
                <w:rFonts w:cs="SAS Monospace"/>
                <w:sz w:val="16"/>
                <w:szCs w:val="16"/>
              </w:rPr>
            </w:pPr>
            <w:r w:rsidRPr="00B95E3E">
              <w:rPr>
                <w:rFonts w:cs="SAS Monospace"/>
                <w:sz w:val="16"/>
                <w:szCs w:val="16"/>
              </w:rPr>
              <w:t>86%</w:t>
            </w:r>
          </w:p>
          <w:p w14:paraId="2BF708EF" w14:textId="77777777" w:rsidR="000F7FFD" w:rsidRPr="00B95E3E" w:rsidRDefault="000F7FFD" w:rsidP="00F5401D">
            <w:pPr>
              <w:spacing w:line="360" w:lineRule="auto"/>
              <w:rPr>
                <w:rFonts w:cs="SAS Monospace"/>
                <w:sz w:val="16"/>
                <w:szCs w:val="16"/>
              </w:rPr>
            </w:pPr>
          </w:p>
          <w:p w14:paraId="3F1E74B1" w14:textId="77777777" w:rsidR="000F7FFD" w:rsidRPr="00B95E3E" w:rsidRDefault="000F7FFD" w:rsidP="00F5401D">
            <w:pPr>
              <w:spacing w:line="360" w:lineRule="auto"/>
              <w:rPr>
                <w:rFonts w:cs="SAS Monospace"/>
                <w:sz w:val="16"/>
                <w:szCs w:val="16"/>
              </w:rPr>
            </w:pPr>
          </w:p>
          <w:p w14:paraId="0E6F892A" w14:textId="77777777" w:rsidR="000F7FFD" w:rsidRPr="00B95E3E" w:rsidRDefault="000F7FFD" w:rsidP="00F5401D">
            <w:pPr>
              <w:spacing w:line="360" w:lineRule="auto"/>
              <w:rPr>
                <w:rFonts w:cs="SAS Monospace"/>
                <w:sz w:val="16"/>
                <w:szCs w:val="16"/>
              </w:rPr>
            </w:pPr>
            <w:r w:rsidRPr="00B95E3E">
              <w:rPr>
                <w:rFonts w:cs="SAS Monospace"/>
                <w:sz w:val="16"/>
                <w:szCs w:val="16"/>
              </w:rPr>
              <w:t>89%</w:t>
            </w:r>
          </w:p>
          <w:p w14:paraId="67EDC215" w14:textId="77777777" w:rsidR="000F7FFD" w:rsidRPr="00B95E3E" w:rsidRDefault="000F7FFD" w:rsidP="00F5401D">
            <w:pPr>
              <w:spacing w:line="360" w:lineRule="auto"/>
              <w:rPr>
                <w:rFonts w:cs="SAS Monospace"/>
                <w:sz w:val="16"/>
                <w:szCs w:val="16"/>
              </w:rPr>
            </w:pPr>
            <w:r w:rsidRPr="00B95E3E">
              <w:rPr>
                <w:rFonts w:cs="SAS Monospace"/>
                <w:sz w:val="16"/>
                <w:szCs w:val="16"/>
              </w:rPr>
              <w:t>88%</w:t>
            </w:r>
          </w:p>
          <w:p w14:paraId="273B97D1" w14:textId="77777777" w:rsidR="000F7FFD" w:rsidRPr="00B95E3E" w:rsidRDefault="000F7FFD" w:rsidP="00F5401D">
            <w:pPr>
              <w:spacing w:line="360" w:lineRule="auto"/>
              <w:rPr>
                <w:rFonts w:cs="SAS Monospace"/>
                <w:sz w:val="16"/>
                <w:szCs w:val="16"/>
              </w:rPr>
            </w:pPr>
            <w:r w:rsidRPr="00B95E3E">
              <w:rPr>
                <w:rFonts w:cs="SAS Monospace"/>
                <w:sz w:val="16"/>
                <w:szCs w:val="16"/>
              </w:rPr>
              <w:t>91%</w:t>
            </w:r>
          </w:p>
          <w:p w14:paraId="343BEDE4" w14:textId="77777777" w:rsidR="000F7FFD" w:rsidRPr="00B95E3E" w:rsidRDefault="000F7FFD" w:rsidP="00F5401D">
            <w:pPr>
              <w:spacing w:line="360" w:lineRule="auto"/>
              <w:rPr>
                <w:rFonts w:cs="SAS Monospace"/>
                <w:sz w:val="16"/>
                <w:szCs w:val="16"/>
              </w:rPr>
            </w:pPr>
            <w:r w:rsidRPr="00B95E3E">
              <w:rPr>
                <w:rFonts w:cs="SAS Monospace"/>
                <w:sz w:val="16"/>
                <w:szCs w:val="16"/>
              </w:rPr>
              <w:t>88%</w:t>
            </w:r>
          </w:p>
          <w:p w14:paraId="7A2209CF" w14:textId="77777777" w:rsidR="000F7FFD" w:rsidRPr="00B95E3E" w:rsidRDefault="000F7FFD" w:rsidP="00F5401D">
            <w:pPr>
              <w:spacing w:line="360" w:lineRule="auto"/>
              <w:rPr>
                <w:rFonts w:cs="SAS Monospace"/>
                <w:sz w:val="16"/>
                <w:szCs w:val="16"/>
              </w:rPr>
            </w:pPr>
            <w:r w:rsidRPr="00B95E3E">
              <w:rPr>
                <w:rFonts w:cs="SAS Monospace"/>
                <w:sz w:val="16"/>
                <w:szCs w:val="16"/>
              </w:rPr>
              <w:t>88%</w:t>
            </w:r>
          </w:p>
          <w:p w14:paraId="06DF3D11" w14:textId="77777777" w:rsidR="000F7FFD" w:rsidRPr="00B95E3E" w:rsidRDefault="000F7FFD" w:rsidP="00F5401D">
            <w:pPr>
              <w:spacing w:line="360" w:lineRule="auto"/>
              <w:rPr>
                <w:rFonts w:cs="SAS Monospace"/>
                <w:sz w:val="16"/>
                <w:szCs w:val="16"/>
              </w:rPr>
            </w:pPr>
            <w:r w:rsidRPr="00B95E3E">
              <w:rPr>
                <w:rFonts w:cs="SAS Monospace"/>
                <w:sz w:val="16"/>
                <w:szCs w:val="16"/>
              </w:rPr>
              <w:t>90%</w:t>
            </w:r>
          </w:p>
          <w:p w14:paraId="3D367A2F" w14:textId="77777777" w:rsidR="000F7FFD" w:rsidRPr="00B95E3E" w:rsidRDefault="000F7FFD" w:rsidP="00F5401D">
            <w:pPr>
              <w:spacing w:line="360" w:lineRule="auto"/>
              <w:rPr>
                <w:rFonts w:cs="SAS Monospace"/>
                <w:sz w:val="16"/>
                <w:szCs w:val="16"/>
              </w:rPr>
            </w:pPr>
            <w:r w:rsidRPr="00B95E3E">
              <w:rPr>
                <w:rFonts w:cs="SAS Monospace"/>
                <w:sz w:val="16"/>
                <w:szCs w:val="16"/>
              </w:rPr>
              <w:t>88%</w:t>
            </w:r>
          </w:p>
          <w:p w14:paraId="6DFA4213" w14:textId="77777777" w:rsidR="000F7FFD" w:rsidRPr="00B95E3E" w:rsidRDefault="000F7FFD" w:rsidP="00F5401D">
            <w:pPr>
              <w:spacing w:line="360" w:lineRule="auto"/>
              <w:rPr>
                <w:rFonts w:cs="SAS Monospace"/>
                <w:sz w:val="16"/>
                <w:szCs w:val="16"/>
              </w:rPr>
            </w:pPr>
            <w:r w:rsidRPr="00B95E3E">
              <w:rPr>
                <w:rFonts w:cs="SAS Monospace"/>
                <w:sz w:val="16"/>
                <w:szCs w:val="16"/>
              </w:rPr>
              <w:t>93%</w:t>
            </w:r>
          </w:p>
          <w:p w14:paraId="34C5CD69" w14:textId="77777777" w:rsidR="000F7FFD" w:rsidRPr="00B95E3E" w:rsidRDefault="000F7FFD" w:rsidP="00F5401D">
            <w:pPr>
              <w:spacing w:line="360" w:lineRule="auto"/>
              <w:rPr>
                <w:rFonts w:cs="SAS Monospace"/>
                <w:sz w:val="16"/>
                <w:szCs w:val="16"/>
              </w:rPr>
            </w:pPr>
          </w:p>
          <w:p w14:paraId="23660E63" w14:textId="77777777" w:rsidR="000F7FFD" w:rsidRPr="00B95E3E" w:rsidRDefault="000F7FFD" w:rsidP="00F5401D">
            <w:pPr>
              <w:spacing w:line="360" w:lineRule="auto"/>
              <w:rPr>
                <w:rFonts w:cs="SAS Monospace"/>
                <w:sz w:val="16"/>
                <w:szCs w:val="16"/>
                <w:highlight w:val="yellow"/>
              </w:rPr>
            </w:pPr>
            <w:r w:rsidRPr="00B95E3E">
              <w:rPr>
                <w:rFonts w:cs="SAS Monospace"/>
                <w:sz w:val="16"/>
                <w:szCs w:val="16"/>
              </w:rPr>
              <w:t>92%</w:t>
            </w:r>
          </w:p>
        </w:tc>
        <w:tc>
          <w:tcPr>
            <w:tcW w:w="1264" w:type="dxa"/>
          </w:tcPr>
          <w:p w14:paraId="1D42AC41"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 xml:space="preserve">Young:          67% </w:t>
            </w:r>
          </w:p>
          <w:p w14:paraId="21D70D9C"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WTS:             74%</w:t>
            </w:r>
          </w:p>
          <w:p w14:paraId="5231E4E6"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Adult men:  80%</w:t>
            </w:r>
          </w:p>
          <w:p w14:paraId="5F27337B"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84%</w:t>
            </w:r>
          </w:p>
          <w:p w14:paraId="7DEECD0C"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81%</w:t>
            </w:r>
          </w:p>
          <w:p w14:paraId="4D3D3D9E"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94%</w:t>
            </w:r>
          </w:p>
          <w:p w14:paraId="4171C4C5"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77%</w:t>
            </w:r>
          </w:p>
          <w:p w14:paraId="44968266"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81%</w:t>
            </w:r>
          </w:p>
          <w:p w14:paraId="5D154BCF"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91%</w:t>
            </w:r>
          </w:p>
          <w:p w14:paraId="150A2C5A"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84%</w:t>
            </w:r>
          </w:p>
          <w:p w14:paraId="42543E9B" w14:textId="77777777" w:rsidR="000F7FFD" w:rsidRPr="00B95E3E" w:rsidRDefault="000F7FFD" w:rsidP="00F5401D">
            <w:pPr>
              <w:tabs>
                <w:tab w:val="left" w:pos="1685"/>
              </w:tabs>
              <w:spacing w:line="360" w:lineRule="auto"/>
              <w:rPr>
                <w:rFonts w:cs="SAS Monospace"/>
                <w:sz w:val="16"/>
                <w:szCs w:val="16"/>
              </w:rPr>
            </w:pPr>
            <w:r w:rsidRPr="00B95E3E">
              <w:rPr>
                <w:rFonts w:cs="SAS Monospace"/>
                <w:sz w:val="16"/>
                <w:szCs w:val="16"/>
              </w:rPr>
              <w:t>96%</w:t>
            </w:r>
          </w:p>
          <w:p w14:paraId="34F285D8" w14:textId="77777777" w:rsidR="000F7FFD" w:rsidRPr="00B95E3E" w:rsidRDefault="000F7FFD" w:rsidP="00F5401D">
            <w:pPr>
              <w:tabs>
                <w:tab w:val="left" w:pos="1685"/>
              </w:tabs>
              <w:spacing w:line="360" w:lineRule="auto"/>
              <w:rPr>
                <w:rFonts w:cs="SAS Monospace"/>
                <w:sz w:val="16"/>
                <w:szCs w:val="16"/>
              </w:rPr>
            </w:pPr>
          </w:p>
          <w:p w14:paraId="57057886" w14:textId="77777777" w:rsidR="000F7FFD" w:rsidRPr="00B95E3E" w:rsidRDefault="000F7FFD" w:rsidP="00F5401D">
            <w:pPr>
              <w:tabs>
                <w:tab w:val="left" w:pos="1685"/>
              </w:tabs>
              <w:spacing w:line="360" w:lineRule="auto"/>
              <w:rPr>
                <w:rFonts w:cs="SAS Monospace"/>
                <w:sz w:val="16"/>
                <w:szCs w:val="16"/>
                <w:highlight w:val="yellow"/>
              </w:rPr>
            </w:pPr>
            <w:r w:rsidRPr="00B95E3E">
              <w:rPr>
                <w:rFonts w:cs="SAS Monospace"/>
                <w:sz w:val="16"/>
                <w:szCs w:val="16"/>
              </w:rPr>
              <w:t>94%</w:t>
            </w:r>
          </w:p>
        </w:tc>
        <w:tc>
          <w:tcPr>
            <w:tcW w:w="1099" w:type="dxa"/>
          </w:tcPr>
          <w:p w14:paraId="07ED8A58" w14:textId="77777777" w:rsidR="000F7FFD" w:rsidRPr="00B95E3E" w:rsidRDefault="000F7FFD" w:rsidP="00F5401D">
            <w:pPr>
              <w:spacing w:line="360" w:lineRule="auto"/>
              <w:rPr>
                <w:rFonts w:cs="SAS Monospace"/>
                <w:sz w:val="16"/>
                <w:szCs w:val="16"/>
              </w:rPr>
            </w:pPr>
            <w:r w:rsidRPr="00B95E3E">
              <w:rPr>
                <w:rFonts w:cs="SAS Monospace"/>
                <w:sz w:val="16"/>
                <w:szCs w:val="16"/>
              </w:rPr>
              <w:t>3.2%</w:t>
            </w:r>
          </w:p>
          <w:p w14:paraId="3EE10765" w14:textId="77777777" w:rsidR="000F7FFD" w:rsidRPr="00B95E3E" w:rsidRDefault="000F7FFD" w:rsidP="00F5401D">
            <w:pPr>
              <w:spacing w:line="360" w:lineRule="auto"/>
              <w:rPr>
                <w:rFonts w:cs="SAS Monospace"/>
                <w:sz w:val="16"/>
                <w:szCs w:val="16"/>
              </w:rPr>
            </w:pPr>
          </w:p>
          <w:p w14:paraId="59E574B9" w14:textId="77777777" w:rsidR="000F7FFD" w:rsidRPr="00B95E3E" w:rsidRDefault="000F7FFD" w:rsidP="00F5401D">
            <w:pPr>
              <w:spacing w:line="360" w:lineRule="auto"/>
              <w:rPr>
                <w:rFonts w:cs="SAS Monospace"/>
                <w:sz w:val="16"/>
                <w:szCs w:val="16"/>
              </w:rPr>
            </w:pPr>
          </w:p>
          <w:p w14:paraId="52BBBE8A" w14:textId="77777777" w:rsidR="000F7FFD" w:rsidRPr="00B95E3E" w:rsidRDefault="000F7FFD" w:rsidP="00F5401D">
            <w:pPr>
              <w:spacing w:line="360" w:lineRule="auto"/>
              <w:rPr>
                <w:rFonts w:cs="SAS Monospace"/>
                <w:sz w:val="16"/>
                <w:szCs w:val="16"/>
              </w:rPr>
            </w:pPr>
            <w:r w:rsidRPr="00B95E3E">
              <w:rPr>
                <w:rFonts w:cs="SAS Monospace"/>
                <w:sz w:val="16"/>
                <w:szCs w:val="16"/>
              </w:rPr>
              <w:t>2.8%</w:t>
            </w:r>
          </w:p>
          <w:p w14:paraId="07898C1A" w14:textId="77777777" w:rsidR="000F7FFD" w:rsidRPr="00B95E3E" w:rsidRDefault="000F7FFD" w:rsidP="00F5401D">
            <w:pPr>
              <w:spacing w:line="360" w:lineRule="auto"/>
              <w:rPr>
                <w:rFonts w:cs="SAS Monospace"/>
                <w:sz w:val="16"/>
                <w:szCs w:val="16"/>
              </w:rPr>
            </w:pPr>
            <w:r w:rsidRPr="00B95E3E">
              <w:rPr>
                <w:rFonts w:cs="SAS Monospace"/>
                <w:sz w:val="16"/>
                <w:szCs w:val="16"/>
              </w:rPr>
              <w:t>2.9%</w:t>
            </w:r>
          </w:p>
          <w:p w14:paraId="42D07E5D" w14:textId="77777777" w:rsidR="000F7FFD" w:rsidRPr="00B95E3E" w:rsidRDefault="000F7FFD" w:rsidP="00F5401D">
            <w:pPr>
              <w:spacing w:line="360" w:lineRule="auto"/>
              <w:rPr>
                <w:rFonts w:cs="SAS Monospace"/>
                <w:sz w:val="16"/>
                <w:szCs w:val="16"/>
              </w:rPr>
            </w:pPr>
            <w:r w:rsidRPr="00B95E3E">
              <w:rPr>
                <w:rFonts w:cs="SAS Monospace"/>
                <w:sz w:val="16"/>
                <w:szCs w:val="16"/>
              </w:rPr>
              <w:t>2.7%</w:t>
            </w:r>
          </w:p>
          <w:p w14:paraId="538C831C" w14:textId="77777777" w:rsidR="000F7FFD" w:rsidRPr="00B95E3E" w:rsidRDefault="000F7FFD" w:rsidP="00F5401D">
            <w:pPr>
              <w:spacing w:line="360" w:lineRule="auto"/>
              <w:rPr>
                <w:rFonts w:cs="SAS Monospace"/>
                <w:sz w:val="16"/>
                <w:szCs w:val="16"/>
              </w:rPr>
            </w:pPr>
            <w:r w:rsidRPr="00B95E3E">
              <w:rPr>
                <w:rFonts w:cs="SAS Monospace"/>
                <w:sz w:val="16"/>
                <w:szCs w:val="16"/>
              </w:rPr>
              <w:t>2.9%</w:t>
            </w:r>
          </w:p>
          <w:p w14:paraId="508EB465" w14:textId="77777777" w:rsidR="000F7FFD" w:rsidRPr="00B95E3E" w:rsidRDefault="000F7FFD" w:rsidP="00F5401D">
            <w:pPr>
              <w:spacing w:line="360" w:lineRule="auto"/>
              <w:rPr>
                <w:rFonts w:cs="SAS Monospace"/>
                <w:sz w:val="16"/>
                <w:szCs w:val="16"/>
              </w:rPr>
            </w:pPr>
            <w:r w:rsidRPr="00B95E3E">
              <w:rPr>
                <w:rFonts w:cs="SAS Monospace"/>
                <w:sz w:val="16"/>
                <w:szCs w:val="16"/>
              </w:rPr>
              <w:t>2.9%</w:t>
            </w:r>
          </w:p>
          <w:p w14:paraId="0DAB5DC3" w14:textId="77777777" w:rsidR="000F7FFD" w:rsidRPr="00B95E3E" w:rsidRDefault="000F7FFD" w:rsidP="00F5401D">
            <w:pPr>
              <w:spacing w:line="360" w:lineRule="auto"/>
              <w:rPr>
                <w:rFonts w:cs="SAS Monospace"/>
                <w:sz w:val="16"/>
                <w:szCs w:val="16"/>
              </w:rPr>
            </w:pPr>
            <w:r w:rsidRPr="00B95E3E">
              <w:rPr>
                <w:rFonts w:cs="SAS Monospace"/>
                <w:sz w:val="16"/>
                <w:szCs w:val="16"/>
              </w:rPr>
              <w:t>2.8%</w:t>
            </w:r>
          </w:p>
          <w:p w14:paraId="0238B7DE" w14:textId="77777777" w:rsidR="000F7FFD" w:rsidRPr="00B95E3E" w:rsidRDefault="000F7FFD" w:rsidP="00F5401D">
            <w:pPr>
              <w:spacing w:line="360" w:lineRule="auto"/>
              <w:rPr>
                <w:rFonts w:cs="SAS Monospace"/>
                <w:sz w:val="16"/>
                <w:szCs w:val="16"/>
              </w:rPr>
            </w:pPr>
            <w:r w:rsidRPr="00B95E3E">
              <w:rPr>
                <w:rFonts w:cs="SAS Monospace"/>
                <w:sz w:val="16"/>
                <w:szCs w:val="16"/>
              </w:rPr>
              <w:t>2.9%</w:t>
            </w:r>
          </w:p>
          <w:p w14:paraId="54F271B3" w14:textId="77777777" w:rsidR="000F7FFD" w:rsidRPr="00B95E3E" w:rsidRDefault="000F7FFD" w:rsidP="00F5401D">
            <w:pPr>
              <w:spacing w:line="360" w:lineRule="auto"/>
              <w:rPr>
                <w:rFonts w:cs="SAS Monospace"/>
                <w:sz w:val="16"/>
                <w:szCs w:val="16"/>
              </w:rPr>
            </w:pPr>
            <w:r w:rsidRPr="00B95E3E">
              <w:rPr>
                <w:rFonts w:cs="SAS Monospace"/>
                <w:sz w:val="16"/>
                <w:szCs w:val="16"/>
              </w:rPr>
              <w:t>2.7%</w:t>
            </w:r>
          </w:p>
          <w:p w14:paraId="7400C6C1" w14:textId="77777777" w:rsidR="000F7FFD" w:rsidRPr="00B95E3E" w:rsidRDefault="000F7FFD" w:rsidP="00F5401D">
            <w:pPr>
              <w:spacing w:line="360" w:lineRule="auto"/>
              <w:rPr>
                <w:rFonts w:cs="SAS Monospace"/>
                <w:sz w:val="16"/>
                <w:szCs w:val="16"/>
              </w:rPr>
            </w:pPr>
          </w:p>
          <w:p w14:paraId="5CD5CC14" w14:textId="77777777" w:rsidR="000F7FFD" w:rsidRPr="00B95E3E" w:rsidRDefault="000F7FFD" w:rsidP="00F5401D">
            <w:pPr>
              <w:spacing w:line="360" w:lineRule="auto"/>
              <w:rPr>
                <w:rFonts w:cs="SAS Monospace"/>
                <w:sz w:val="16"/>
                <w:szCs w:val="16"/>
                <w:highlight w:val="yellow"/>
              </w:rPr>
            </w:pPr>
            <w:r w:rsidRPr="00B95E3E">
              <w:rPr>
                <w:rFonts w:cs="SAS Monospace"/>
                <w:sz w:val="16"/>
                <w:szCs w:val="16"/>
              </w:rPr>
              <w:t>2.7%</w:t>
            </w:r>
          </w:p>
        </w:tc>
        <w:tc>
          <w:tcPr>
            <w:tcW w:w="1099" w:type="dxa"/>
          </w:tcPr>
          <w:p w14:paraId="1102FFBF" w14:textId="77777777" w:rsidR="000F7FFD" w:rsidRPr="00B95E3E" w:rsidRDefault="000F7FFD" w:rsidP="00F5401D">
            <w:pPr>
              <w:spacing w:line="360" w:lineRule="auto"/>
              <w:rPr>
                <w:rFonts w:cs="SAS Monospace"/>
                <w:sz w:val="16"/>
                <w:szCs w:val="16"/>
              </w:rPr>
            </w:pPr>
            <w:r w:rsidRPr="00B95E3E">
              <w:rPr>
                <w:rFonts w:cs="SAS Monospace"/>
                <w:sz w:val="16"/>
                <w:szCs w:val="16"/>
              </w:rPr>
              <w:t>944,500</w:t>
            </w:r>
          </w:p>
          <w:p w14:paraId="3B1A0C1E" w14:textId="77777777" w:rsidR="000F7FFD" w:rsidRPr="00B95E3E" w:rsidRDefault="000F7FFD" w:rsidP="00F5401D">
            <w:pPr>
              <w:spacing w:line="360" w:lineRule="auto"/>
              <w:rPr>
                <w:rFonts w:cs="SAS Monospace"/>
                <w:sz w:val="16"/>
                <w:szCs w:val="16"/>
              </w:rPr>
            </w:pPr>
          </w:p>
          <w:p w14:paraId="714FAA8B" w14:textId="77777777" w:rsidR="000F7FFD" w:rsidRPr="00B95E3E" w:rsidRDefault="000F7FFD" w:rsidP="00F5401D">
            <w:pPr>
              <w:spacing w:line="360" w:lineRule="auto"/>
              <w:rPr>
                <w:rFonts w:cs="SAS Monospace"/>
                <w:sz w:val="16"/>
                <w:szCs w:val="16"/>
              </w:rPr>
            </w:pPr>
          </w:p>
          <w:p w14:paraId="184E99EC" w14:textId="77777777" w:rsidR="000F7FFD" w:rsidRPr="00B95E3E" w:rsidRDefault="000F7FFD" w:rsidP="00F5401D">
            <w:pPr>
              <w:spacing w:line="360" w:lineRule="auto"/>
              <w:rPr>
                <w:rFonts w:cs="SAS Monospace"/>
                <w:sz w:val="16"/>
                <w:szCs w:val="16"/>
              </w:rPr>
            </w:pPr>
            <w:r w:rsidRPr="00B95E3E">
              <w:rPr>
                <w:rFonts w:cs="SAS Monospace"/>
                <w:sz w:val="16"/>
                <w:szCs w:val="16"/>
              </w:rPr>
              <w:t>871,800</w:t>
            </w:r>
          </w:p>
          <w:p w14:paraId="1A73BD4A" w14:textId="77777777" w:rsidR="000F7FFD" w:rsidRPr="00B95E3E" w:rsidRDefault="000F7FFD" w:rsidP="00F5401D">
            <w:pPr>
              <w:spacing w:line="360" w:lineRule="auto"/>
              <w:rPr>
                <w:rFonts w:cs="SAS Monospace"/>
                <w:sz w:val="16"/>
                <w:szCs w:val="16"/>
              </w:rPr>
            </w:pPr>
            <w:r w:rsidRPr="00B95E3E">
              <w:rPr>
                <w:rFonts w:cs="SAS Monospace"/>
                <w:sz w:val="16"/>
                <w:szCs w:val="16"/>
              </w:rPr>
              <w:t>875,900</w:t>
            </w:r>
          </w:p>
          <w:p w14:paraId="65318F74" w14:textId="77777777" w:rsidR="000F7FFD" w:rsidRPr="00B95E3E" w:rsidRDefault="000F7FFD" w:rsidP="00F5401D">
            <w:pPr>
              <w:spacing w:line="360" w:lineRule="auto"/>
              <w:rPr>
                <w:rFonts w:cs="SAS Monospace"/>
                <w:sz w:val="16"/>
                <w:szCs w:val="16"/>
              </w:rPr>
            </w:pPr>
            <w:r w:rsidRPr="00B95E3E">
              <w:rPr>
                <w:rFonts w:cs="SAS Monospace"/>
                <w:sz w:val="16"/>
                <w:szCs w:val="16"/>
              </w:rPr>
              <w:t>876,800</w:t>
            </w:r>
          </w:p>
          <w:p w14:paraId="39595199" w14:textId="77777777" w:rsidR="000F7FFD" w:rsidRPr="00B95E3E" w:rsidRDefault="000F7FFD" w:rsidP="00F5401D">
            <w:pPr>
              <w:spacing w:line="360" w:lineRule="auto"/>
              <w:rPr>
                <w:rFonts w:cs="SAS Monospace"/>
                <w:sz w:val="16"/>
                <w:szCs w:val="16"/>
              </w:rPr>
            </w:pPr>
            <w:r w:rsidRPr="00B95E3E">
              <w:rPr>
                <w:rFonts w:cs="SAS Monospace"/>
                <w:sz w:val="16"/>
                <w:szCs w:val="16"/>
              </w:rPr>
              <w:t>882,700</w:t>
            </w:r>
          </w:p>
          <w:p w14:paraId="329C291C" w14:textId="77777777" w:rsidR="000F7FFD" w:rsidRPr="00B95E3E" w:rsidRDefault="000F7FFD" w:rsidP="00F5401D">
            <w:pPr>
              <w:spacing w:line="360" w:lineRule="auto"/>
              <w:rPr>
                <w:rFonts w:cs="SAS Monospace"/>
                <w:sz w:val="16"/>
                <w:szCs w:val="16"/>
              </w:rPr>
            </w:pPr>
            <w:r w:rsidRPr="00B95E3E">
              <w:rPr>
                <w:rFonts w:cs="SAS Monospace"/>
                <w:sz w:val="16"/>
                <w:szCs w:val="16"/>
              </w:rPr>
              <w:t>866,700</w:t>
            </w:r>
          </w:p>
          <w:p w14:paraId="2BE1D870" w14:textId="77777777" w:rsidR="000F7FFD" w:rsidRPr="00B95E3E" w:rsidRDefault="000F7FFD" w:rsidP="00F5401D">
            <w:pPr>
              <w:spacing w:line="360" w:lineRule="auto"/>
              <w:rPr>
                <w:rFonts w:cs="SAS Monospace"/>
                <w:sz w:val="16"/>
                <w:szCs w:val="16"/>
              </w:rPr>
            </w:pPr>
            <w:r w:rsidRPr="00B95E3E">
              <w:rPr>
                <w:rFonts w:cs="SAS Monospace"/>
                <w:sz w:val="16"/>
                <w:szCs w:val="16"/>
              </w:rPr>
              <w:t>884,200</w:t>
            </w:r>
          </w:p>
          <w:p w14:paraId="1238FC2F" w14:textId="77777777" w:rsidR="000F7FFD" w:rsidRPr="00B95E3E" w:rsidRDefault="000F7FFD" w:rsidP="00F5401D">
            <w:pPr>
              <w:spacing w:line="360" w:lineRule="auto"/>
              <w:rPr>
                <w:rFonts w:cs="SAS Monospace"/>
                <w:sz w:val="16"/>
                <w:szCs w:val="16"/>
              </w:rPr>
            </w:pPr>
            <w:r w:rsidRPr="00B95E3E">
              <w:rPr>
                <w:rFonts w:cs="SAS Monospace"/>
                <w:sz w:val="16"/>
                <w:szCs w:val="16"/>
              </w:rPr>
              <w:t>907,700</w:t>
            </w:r>
          </w:p>
          <w:p w14:paraId="2F2F5318" w14:textId="77777777" w:rsidR="000F7FFD" w:rsidRPr="00B95E3E" w:rsidRDefault="000F7FFD" w:rsidP="00F5401D">
            <w:pPr>
              <w:spacing w:line="360" w:lineRule="auto"/>
              <w:rPr>
                <w:rFonts w:cs="SAS Monospace"/>
                <w:sz w:val="16"/>
                <w:szCs w:val="16"/>
              </w:rPr>
            </w:pPr>
            <w:r w:rsidRPr="00B95E3E">
              <w:rPr>
                <w:rFonts w:cs="SAS Monospace"/>
                <w:sz w:val="16"/>
                <w:szCs w:val="16"/>
              </w:rPr>
              <w:t>874,400</w:t>
            </w:r>
          </w:p>
          <w:p w14:paraId="45938627" w14:textId="77777777" w:rsidR="000F7FFD" w:rsidRPr="00B95E3E" w:rsidRDefault="000F7FFD" w:rsidP="00F5401D">
            <w:pPr>
              <w:spacing w:line="360" w:lineRule="auto"/>
              <w:rPr>
                <w:rFonts w:cs="SAS Monospace"/>
                <w:sz w:val="16"/>
                <w:szCs w:val="16"/>
              </w:rPr>
            </w:pPr>
          </w:p>
          <w:p w14:paraId="478E561E" w14:textId="77777777" w:rsidR="000F7FFD" w:rsidRPr="00B95E3E" w:rsidRDefault="000F7FFD" w:rsidP="00F5401D">
            <w:pPr>
              <w:spacing w:line="360" w:lineRule="auto"/>
              <w:rPr>
                <w:rFonts w:cs="SAS Monospace"/>
                <w:sz w:val="16"/>
                <w:szCs w:val="16"/>
                <w:highlight w:val="yellow"/>
              </w:rPr>
            </w:pPr>
            <w:r w:rsidRPr="00B95E3E">
              <w:rPr>
                <w:rFonts w:cs="SAS Monospace"/>
                <w:sz w:val="16"/>
                <w:szCs w:val="16"/>
              </w:rPr>
              <w:t>879,300</w:t>
            </w:r>
          </w:p>
        </w:tc>
        <w:tc>
          <w:tcPr>
            <w:tcW w:w="1099" w:type="dxa"/>
          </w:tcPr>
          <w:p w14:paraId="3A8A8F78" w14:textId="77777777" w:rsidR="000F7FFD" w:rsidRPr="00B95E3E" w:rsidRDefault="000F7FFD" w:rsidP="00F5401D">
            <w:pPr>
              <w:spacing w:line="360" w:lineRule="auto"/>
              <w:rPr>
                <w:rFonts w:cs="SAS Monospace"/>
                <w:sz w:val="16"/>
                <w:szCs w:val="16"/>
              </w:rPr>
            </w:pPr>
            <w:r w:rsidRPr="00B95E3E">
              <w:rPr>
                <w:rFonts w:cs="SAS Monospace"/>
                <w:sz w:val="16"/>
                <w:szCs w:val="16"/>
              </w:rPr>
              <w:t>416,900</w:t>
            </w:r>
          </w:p>
          <w:p w14:paraId="70AECEE0" w14:textId="77777777" w:rsidR="000F7FFD" w:rsidRPr="00B95E3E" w:rsidRDefault="000F7FFD" w:rsidP="00F5401D">
            <w:pPr>
              <w:spacing w:line="360" w:lineRule="auto"/>
              <w:rPr>
                <w:rFonts w:cs="SAS Monospace"/>
                <w:sz w:val="16"/>
                <w:szCs w:val="16"/>
              </w:rPr>
            </w:pPr>
          </w:p>
          <w:p w14:paraId="7D4350DF" w14:textId="77777777" w:rsidR="000F7FFD" w:rsidRPr="00B95E3E" w:rsidRDefault="000F7FFD" w:rsidP="00F5401D">
            <w:pPr>
              <w:spacing w:line="360" w:lineRule="auto"/>
              <w:rPr>
                <w:rFonts w:cs="SAS Monospace"/>
                <w:sz w:val="16"/>
                <w:szCs w:val="16"/>
              </w:rPr>
            </w:pPr>
          </w:p>
          <w:p w14:paraId="1A8271A0" w14:textId="77777777" w:rsidR="000F7FFD" w:rsidRPr="00B95E3E" w:rsidRDefault="000F7FFD" w:rsidP="00F5401D">
            <w:pPr>
              <w:spacing w:line="360" w:lineRule="auto"/>
              <w:rPr>
                <w:rFonts w:cs="SAS Monospace"/>
                <w:sz w:val="16"/>
                <w:szCs w:val="16"/>
              </w:rPr>
            </w:pPr>
            <w:r w:rsidRPr="00B95E3E">
              <w:rPr>
                <w:rFonts w:cs="SAS Monospace"/>
                <w:sz w:val="16"/>
                <w:szCs w:val="16"/>
              </w:rPr>
              <w:t>367,900</w:t>
            </w:r>
          </w:p>
          <w:p w14:paraId="194DCF49" w14:textId="77777777" w:rsidR="000F7FFD" w:rsidRPr="00B95E3E" w:rsidRDefault="000F7FFD" w:rsidP="00F5401D">
            <w:pPr>
              <w:spacing w:line="360" w:lineRule="auto"/>
              <w:rPr>
                <w:rFonts w:cs="SAS Monospace"/>
                <w:sz w:val="16"/>
                <w:szCs w:val="16"/>
              </w:rPr>
            </w:pPr>
            <w:r w:rsidRPr="00B95E3E">
              <w:rPr>
                <w:rFonts w:cs="SAS Monospace"/>
                <w:sz w:val="16"/>
                <w:szCs w:val="16"/>
              </w:rPr>
              <w:t>380,700</w:t>
            </w:r>
          </w:p>
          <w:p w14:paraId="5915D3EC" w14:textId="77777777" w:rsidR="000F7FFD" w:rsidRPr="00B95E3E" w:rsidRDefault="000F7FFD" w:rsidP="00F5401D">
            <w:pPr>
              <w:spacing w:line="360" w:lineRule="auto"/>
              <w:rPr>
                <w:rFonts w:cs="SAS Monospace"/>
                <w:sz w:val="16"/>
                <w:szCs w:val="16"/>
              </w:rPr>
            </w:pPr>
            <w:r w:rsidRPr="00B95E3E">
              <w:rPr>
                <w:rFonts w:cs="SAS Monospace"/>
                <w:sz w:val="16"/>
                <w:szCs w:val="16"/>
              </w:rPr>
              <w:t>351,700</w:t>
            </w:r>
          </w:p>
          <w:p w14:paraId="356FEB9D" w14:textId="77777777" w:rsidR="000F7FFD" w:rsidRPr="00B95E3E" w:rsidRDefault="000F7FFD" w:rsidP="00F5401D">
            <w:pPr>
              <w:spacing w:line="360" w:lineRule="auto"/>
              <w:rPr>
                <w:rFonts w:cs="SAS Monospace"/>
                <w:sz w:val="16"/>
                <w:szCs w:val="16"/>
              </w:rPr>
            </w:pPr>
            <w:r w:rsidRPr="00B95E3E">
              <w:rPr>
                <w:rFonts w:cs="SAS Monospace"/>
                <w:sz w:val="16"/>
                <w:szCs w:val="16"/>
              </w:rPr>
              <w:t>376,800</w:t>
            </w:r>
          </w:p>
          <w:p w14:paraId="21AEA893" w14:textId="77777777" w:rsidR="000F7FFD" w:rsidRPr="00B95E3E" w:rsidRDefault="000F7FFD" w:rsidP="00F5401D">
            <w:pPr>
              <w:spacing w:line="360" w:lineRule="auto"/>
              <w:rPr>
                <w:rFonts w:cs="SAS Monospace"/>
                <w:sz w:val="16"/>
                <w:szCs w:val="16"/>
              </w:rPr>
            </w:pPr>
            <w:r w:rsidRPr="00B95E3E">
              <w:rPr>
                <w:rFonts w:cs="SAS Monospace"/>
                <w:sz w:val="16"/>
                <w:szCs w:val="16"/>
              </w:rPr>
              <w:t>380,500</w:t>
            </w:r>
          </w:p>
          <w:p w14:paraId="4485CE44" w14:textId="77777777" w:rsidR="000F7FFD" w:rsidRPr="00B95E3E" w:rsidRDefault="000F7FFD" w:rsidP="00F5401D">
            <w:pPr>
              <w:spacing w:line="360" w:lineRule="auto"/>
              <w:rPr>
                <w:rFonts w:cs="SAS Monospace"/>
                <w:sz w:val="16"/>
                <w:szCs w:val="16"/>
              </w:rPr>
            </w:pPr>
            <w:r w:rsidRPr="00B95E3E">
              <w:rPr>
                <w:rFonts w:cs="SAS Monospace"/>
                <w:sz w:val="16"/>
                <w:szCs w:val="16"/>
              </w:rPr>
              <w:t>361,000</w:t>
            </w:r>
          </w:p>
          <w:p w14:paraId="5C46EFC0" w14:textId="77777777" w:rsidR="000F7FFD" w:rsidRPr="00B95E3E" w:rsidRDefault="000F7FFD" w:rsidP="00F5401D">
            <w:pPr>
              <w:spacing w:line="360" w:lineRule="auto"/>
              <w:rPr>
                <w:rFonts w:cs="SAS Monospace"/>
                <w:sz w:val="16"/>
                <w:szCs w:val="16"/>
              </w:rPr>
            </w:pPr>
            <w:r w:rsidRPr="00B95E3E">
              <w:rPr>
                <w:rFonts w:cs="SAS Monospace"/>
                <w:sz w:val="16"/>
                <w:szCs w:val="16"/>
              </w:rPr>
              <w:t>384,000</w:t>
            </w:r>
          </w:p>
          <w:p w14:paraId="28688BEB" w14:textId="77777777" w:rsidR="000F7FFD" w:rsidRPr="00B95E3E" w:rsidRDefault="000F7FFD" w:rsidP="00F5401D">
            <w:pPr>
              <w:spacing w:line="360" w:lineRule="auto"/>
              <w:rPr>
                <w:rFonts w:cs="SAS Monospace"/>
                <w:sz w:val="16"/>
                <w:szCs w:val="16"/>
              </w:rPr>
            </w:pPr>
            <w:r w:rsidRPr="00B95E3E">
              <w:rPr>
                <w:rFonts w:cs="SAS Monospace"/>
                <w:sz w:val="16"/>
                <w:szCs w:val="16"/>
              </w:rPr>
              <w:t>346,900</w:t>
            </w:r>
          </w:p>
          <w:p w14:paraId="4DCC70D1" w14:textId="77777777" w:rsidR="000F7FFD" w:rsidRPr="00B95E3E" w:rsidRDefault="000F7FFD" w:rsidP="00F5401D">
            <w:pPr>
              <w:spacing w:line="360" w:lineRule="auto"/>
              <w:rPr>
                <w:rFonts w:cs="SAS Monospace"/>
                <w:sz w:val="16"/>
                <w:szCs w:val="16"/>
              </w:rPr>
            </w:pPr>
          </w:p>
          <w:p w14:paraId="3710CF7A" w14:textId="77777777" w:rsidR="000F7FFD" w:rsidRPr="00B95E3E" w:rsidRDefault="000F7FFD" w:rsidP="00F5401D">
            <w:pPr>
              <w:spacing w:line="360" w:lineRule="auto"/>
              <w:rPr>
                <w:rFonts w:cs="SAS Monospace"/>
                <w:sz w:val="16"/>
                <w:szCs w:val="16"/>
                <w:highlight w:val="yellow"/>
              </w:rPr>
            </w:pPr>
            <w:r w:rsidRPr="00B95E3E">
              <w:rPr>
                <w:rFonts w:cs="SAS Monospace"/>
                <w:sz w:val="16"/>
                <w:szCs w:val="16"/>
              </w:rPr>
              <w:t>348,700</w:t>
            </w:r>
          </w:p>
        </w:tc>
        <w:tc>
          <w:tcPr>
            <w:tcW w:w="1099" w:type="dxa"/>
          </w:tcPr>
          <w:p w14:paraId="1AF45516" w14:textId="77777777" w:rsidR="000F7FFD" w:rsidRPr="00B95E3E" w:rsidRDefault="000F7FFD" w:rsidP="00F5401D">
            <w:pPr>
              <w:spacing w:line="360" w:lineRule="auto"/>
              <w:rPr>
                <w:rFonts w:cs="SAS Monospace"/>
                <w:sz w:val="16"/>
                <w:szCs w:val="16"/>
              </w:rPr>
            </w:pPr>
            <w:r w:rsidRPr="00B95E3E">
              <w:rPr>
                <w:rFonts w:cs="SAS Monospace"/>
                <w:sz w:val="16"/>
                <w:szCs w:val="16"/>
              </w:rPr>
              <w:t>43,300  (-)</w:t>
            </w:r>
          </w:p>
          <w:p w14:paraId="2A70F7B3" w14:textId="77777777" w:rsidR="000F7FFD" w:rsidRPr="00B95E3E" w:rsidRDefault="000F7FFD" w:rsidP="00F5401D">
            <w:pPr>
              <w:spacing w:line="360" w:lineRule="auto"/>
              <w:rPr>
                <w:rFonts w:cs="SAS Monospace"/>
                <w:sz w:val="16"/>
                <w:szCs w:val="16"/>
              </w:rPr>
            </w:pPr>
          </w:p>
          <w:p w14:paraId="4ADB452D" w14:textId="77777777" w:rsidR="000F7FFD" w:rsidRPr="00B95E3E" w:rsidRDefault="000F7FFD" w:rsidP="00F5401D">
            <w:pPr>
              <w:spacing w:line="360" w:lineRule="auto"/>
              <w:rPr>
                <w:rFonts w:cs="SAS Monospace"/>
                <w:sz w:val="16"/>
                <w:szCs w:val="16"/>
              </w:rPr>
            </w:pPr>
          </w:p>
          <w:p w14:paraId="58F99D32" w14:textId="77777777" w:rsidR="000F7FFD" w:rsidRPr="00B95E3E" w:rsidRDefault="000F7FFD" w:rsidP="00F5401D">
            <w:pPr>
              <w:spacing w:line="360" w:lineRule="auto"/>
              <w:rPr>
                <w:rFonts w:cs="SAS Monospace"/>
                <w:sz w:val="16"/>
                <w:szCs w:val="16"/>
              </w:rPr>
            </w:pPr>
            <w:r w:rsidRPr="00B95E3E">
              <w:rPr>
                <w:rFonts w:cs="SAS Monospace"/>
                <w:sz w:val="16"/>
                <w:szCs w:val="16"/>
              </w:rPr>
              <w:t>43,000  (360)</w:t>
            </w:r>
          </w:p>
          <w:p w14:paraId="7B107CCC" w14:textId="77777777" w:rsidR="000F7FFD" w:rsidRPr="00B95E3E" w:rsidRDefault="000F7FFD" w:rsidP="00F5401D">
            <w:pPr>
              <w:spacing w:line="360" w:lineRule="auto"/>
              <w:rPr>
                <w:rFonts w:cs="SAS Monospace"/>
                <w:sz w:val="16"/>
                <w:szCs w:val="16"/>
              </w:rPr>
            </w:pPr>
            <w:r w:rsidRPr="00B95E3E">
              <w:rPr>
                <w:rFonts w:cs="SAS Monospace"/>
                <w:sz w:val="16"/>
                <w:szCs w:val="16"/>
              </w:rPr>
              <w:t>43,000  (330)</w:t>
            </w:r>
          </w:p>
          <w:p w14:paraId="4290A50E" w14:textId="77777777" w:rsidR="000F7FFD" w:rsidRPr="00B95E3E" w:rsidRDefault="000F7FFD" w:rsidP="00F5401D">
            <w:pPr>
              <w:spacing w:line="360" w:lineRule="auto"/>
              <w:rPr>
                <w:rFonts w:cs="SAS Monospace"/>
                <w:sz w:val="16"/>
                <w:szCs w:val="16"/>
              </w:rPr>
            </w:pPr>
            <w:r w:rsidRPr="00B95E3E">
              <w:rPr>
                <w:rFonts w:cs="SAS Monospace"/>
                <w:sz w:val="16"/>
                <w:szCs w:val="16"/>
              </w:rPr>
              <w:t>42,800  (520)</w:t>
            </w:r>
          </w:p>
          <w:p w14:paraId="4218E92C" w14:textId="77777777" w:rsidR="000F7FFD" w:rsidRPr="00B95E3E" w:rsidRDefault="000F7FFD" w:rsidP="00F5401D">
            <w:pPr>
              <w:spacing w:line="360" w:lineRule="auto"/>
              <w:rPr>
                <w:rFonts w:cs="SAS Monospace"/>
                <w:sz w:val="16"/>
                <w:szCs w:val="16"/>
              </w:rPr>
            </w:pPr>
            <w:r w:rsidRPr="00B95E3E">
              <w:rPr>
                <w:rFonts w:cs="SAS Monospace"/>
                <w:sz w:val="16"/>
                <w:szCs w:val="16"/>
              </w:rPr>
              <w:t>43,000  (340)</w:t>
            </w:r>
          </w:p>
          <w:p w14:paraId="50B603B7" w14:textId="77777777" w:rsidR="000F7FFD" w:rsidRPr="00B95E3E" w:rsidRDefault="000F7FFD" w:rsidP="00F5401D">
            <w:pPr>
              <w:spacing w:line="360" w:lineRule="auto"/>
              <w:rPr>
                <w:rFonts w:cs="SAS Monospace"/>
                <w:sz w:val="16"/>
                <w:szCs w:val="16"/>
              </w:rPr>
            </w:pPr>
            <w:r w:rsidRPr="00B95E3E">
              <w:rPr>
                <w:rFonts w:cs="SAS Monospace"/>
                <w:sz w:val="16"/>
                <w:szCs w:val="16"/>
              </w:rPr>
              <w:t>43,000  (340)</w:t>
            </w:r>
          </w:p>
          <w:p w14:paraId="71B96F4D" w14:textId="77777777" w:rsidR="000F7FFD" w:rsidRPr="00B95E3E" w:rsidRDefault="000F7FFD" w:rsidP="00F5401D">
            <w:pPr>
              <w:spacing w:line="360" w:lineRule="auto"/>
              <w:rPr>
                <w:rFonts w:cs="SAS Monospace"/>
                <w:sz w:val="16"/>
                <w:szCs w:val="16"/>
              </w:rPr>
            </w:pPr>
            <w:r w:rsidRPr="00B95E3E">
              <w:rPr>
                <w:rFonts w:cs="SAS Monospace"/>
                <w:sz w:val="16"/>
                <w:szCs w:val="16"/>
              </w:rPr>
              <w:t>42,900  (460)</w:t>
            </w:r>
          </w:p>
          <w:p w14:paraId="71EFC56C" w14:textId="77777777" w:rsidR="000F7FFD" w:rsidRPr="00B95E3E" w:rsidRDefault="000F7FFD" w:rsidP="00F5401D">
            <w:pPr>
              <w:spacing w:line="360" w:lineRule="auto"/>
              <w:rPr>
                <w:rFonts w:cs="SAS Monospace"/>
                <w:sz w:val="16"/>
                <w:szCs w:val="16"/>
              </w:rPr>
            </w:pPr>
            <w:r w:rsidRPr="00B95E3E">
              <w:rPr>
                <w:rFonts w:cs="SAS Monospace"/>
                <w:sz w:val="16"/>
                <w:szCs w:val="16"/>
              </w:rPr>
              <w:t>43,000  (310)</w:t>
            </w:r>
          </w:p>
          <w:p w14:paraId="1675A22B" w14:textId="77777777" w:rsidR="000F7FFD" w:rsidRPr="00B95E3E" w:rsidRDefault="000F7FFD" w:rsidP="00F5401D">
            <w:pPr>
              <w:spacing w:line="360" w:lineRule="auto"/>
              <w:rPr>
                <w:rFonts w:cs="SAS Monospace"/>
                <w:sz w:val="16"/>
                <w:szCs w:val="16"/>
              </w:rPr>
            </w:pPr>
            <w:r w:rsidRPr="00B95E3E">
              <w:rPr>
                <w:rFonts w:cs="SAS Monospace"/>
                <w:sz w:val="16"/>
                <w:szCs w:val="16"/>
              </w:rPr>
              <w:t>42,800  (550)</w:t>
            </w:r>
          </w:p>
          <w:p w14:paraId="39DB0EAF" w14:textId="77777777" w:rsidR="000F7FFD" w:rsidRPr="00B95E3E" w:rsidRDefault="000F7FFD" w:rsidP="00F5401D">
            <w:pPr>
              <w:spacing w:line="360" w:lineRule="auto"/>
              <w:rPr>
                <w:rFonts w:cs="SAS Monospace"/>
                <w:sz w:val="16"/>
                <w:szCs w:val="16"/>
              </w:rPr>
            </w:pPr>
          </w:p>
          <w:p w14:paraId="23CF18DB" w14:textId="77777777" w:rsidR="000F7FFD" w:rsidRPr="00B95E3E" w:rsidRDefault="000F7FFD" w:rsidP="00F5401D">
            <w:pPr>
              <w:spacing w:line="360" w:lineRule="auto"/>
              <w:rPr>
                <w:rFonts w:cs="SAS Monospace"/>
                <w:sz w:val="16"/>
                <w:szCs w:val="16"/>
                <w:highlight w:val="yellow"/>
              </w:rPr>
            </w:pPr>
            <w:r w:rsidRPr="00B95E3E">
              <w:rPr>
                <w:rFonts w:cs="SAS Monospace"/>
                <w:sz w:val="16"/>
                <w:szCs w:val="16"/>
              </w:rPr>
              <w:t>42,800  (580)</w:t>
            </w:r>
          </w:p>
        </w:tc>
        <w:tc>
          <w:tcPr>
            <w:tcW w:w="1099" w:type="dxa"/>
          </w:tcPr>
          <w:p w14:paraId="5AF955C2" w14:textId="65EE184D" w:rsidR="000F7FFD" w:rsidRPr="003676FB" w:rsidRDefault="000F7FFD" w:rsidP="00F5401D">
            <w:pPr>
              <w:spacing w:line="360" w:lineRule="auto"/>
              <w:rPr>
                <w:rFonts w:cs="SAS Monospace"/>
                <w:sz w:val="16"/>
                <w:szCs w:val="16"/>
              </w:rPr>
            </w:pPr>
            <w:r w:rsidRPr="003676FB">
              <w:rPr>
                <w:rFonts w:cs="SAS Monospace"/>
                <w:sz w:val="16"/>
                <w:szCs w:val="16"/>
              </w:rPr>
              <w:t>17,</w:t>
            </w:r>
            <w:r w:rsidR="003676FB" w:rsidRPr="003676FB">
              <w:rPr>
                <w:rFonts w:cs="SAS Monospace"/>
                <w:sz w:val="16"/>
                <w:szCs w:val="16"/>
              </w:rPr>
              <w:t>56</w:t>
            </w:r>
            <w:r w:rsidRPr="003676FB">
              <w:rPr>
                <w:rFonts w:cs="SAS Monospace"/>
                <w:sz w:val="16"/>
                <w:szCs w:val="16"/>
              </w:rPr>
              <w:t>0  (-)</w:t>
            </w:r>
          </w:p>
          <w:p w14:paraId="2A5BE944" w14:textId="77777777" w:rsidR="000F7FFD" w:rsidRPr="003676FB" w:rsidRDefault="000F7FFD" w:rsidP="00F5401D">
            <w:pPr>
              <w:spacing w:line="360" w:lineRule="auto"/>
              <w:rPr>
                <w:rFonts w:cs="SAS Monospace"/>
                <w:sz w:val="16"/>
                <w:szCs w:val="16"/>
              </w:rPr>
            </w:pPr>
          </w:p>
          <w:p w14:paraId="23109DDC" w14:textId="77777777" w:rsidR="000F7FFD" w:rsidRPr="003676FB" w:rsidRDefault="000F7FFD" w:rsidP="00F5401D">
            <w:pPr>
              <w:spacing w:line="360" w:lineRule="auto"/>
              <w:rPr>
                <w:rFonts w:cs="SAS Monospace"/>
                <w:sz w:val="16"/>
                <w:szCs w:val="16"/>
              </w:rPr>
            </w:pPr>
          </w:p>
          <w:p w14:paraId="4F84D7B0" w14:textId="4D3CBFE0" w:rsidR="000F7FFD" w:rsidRPr="003676FB" w:rsidRDefault="000F7FFD" w:rsidP="00F5401D">
            <w:pPr>
              <w:spacing w:line="360" w:lineRule="auto"/>
              <w:rPr>
                <w:rFonts w:cs="SAS Monospace"/>
                <w:sz w:val="16"/>
                <w:szCs w:val="16"/>
              </w:rPr>
            </w:pPr>
            <w:r w:rsidRPr="003676FB">
              <w:rPr>
                <w:rFonts w:cs="SAS Monospace"/>
                <w:sz w:val="16"/>
                <w:szCs w:val="16"/>
              </w:rPr>
              <w:t>16,</w:t>
            </w:r>
            <w:r w:rsidR="003676FB" w:rsidRPr="003676FB">
              <w:rPr>
                <w:rFonts w:cs="SAS Monospace"/>
                <w:sz w:val="16"/>
                <w:szCs w:val="16"/>
              </w:rPr>
              <w:t>06</w:t>
            </w:r>
            <w:r w:rsidRPr="003676FB">
              <w:rPr>
                <w:rFonts w:cs="SAS Monospace"/>
                <w:sz w:val="16"/>
                <w:szCs w:val="16"/>
              </w:rPr>
              <w:t>0  (1,</w:t>
            </w:r>
            <w:r w:rsidR="003676FB" w:rsidRPr="003676FB">
              <w:rPr>
                <w:rFonts w:cs="SAS Monospace"/>
                <w:sz w:val="16"/>
                <w:szCs w:val="16"/>
              </w:rPr>
              <w:t>50</w:t>
            </w:r>
            <w:r w:rsidRPr="003676FB">
              <w:rPr>
                <w:rFonts w:cs="SAS Monospace"/>
                <w:sz w:val="16"/>
                <w:szCs w:val="16"/>
              </w:rPr>
              <w:t>0)</w:t>
            </w:r>
          </w:p>
          <w:p w14:paraId="365361D1" w14:textId="2E99D3C3" w:rsidR="000F7FFD" w:rsidRPr="003676FB" w:rsidRDefault="000F7FFD" w:rsidP="00F5401D">
            <w:pPr>
              <w:spacing w:line="360" w:lineRule="auto"/>
              <w:rPr>
                <w:rFonts w:cs="SAS Monospace"/>
                <w:sz w:val="16"/>
                <w:szCs w:val="16"/>
              </w:rPr>
            </w:pPr>
            <w:r w:rsidRPr="003676FB">
              <w:rPr>
                <w:rFonts w:cs="SAS Monospace"/>
                <w:sz w:val="16"/>
                <w:szCs w:val="16"/>
              </w:rPr>
              <w:t>16,1</w:t>
            </w:r>
            <w:r w:rsidR="003676FB" w:rsidRPr="003676FB">
              <w:rPr>
                <w:rFonts w:cs="SAS Monospace"/>
                <w:sz w:val="16"/>
                <w:szCs w:val="16"/>
              </w:rPr>
              <w:t>3</w:t>
            </w:r>
            <w:r w:rsidRPr="003676FB">
              <w:rPr>
                <w:rFonts w:cs="SAS Monospace"/>
                <w:sz w:val="16"/>
                <w:szCs w:val="16"/>
              </w:rPr>
              <w:t>0  (1,430)</w:t>
            </w:r>
          </w:p>
          <w:p w14:paraId="37DC5177" w14:textId="5E5D9C15" w:rsidR="000F7FFD" w:rsidRPr="003676FB" w:rsidRDefault="000F7FFD" w:rsidP="00F5401D">
            <w:pPr>
              <w:spacing w:line="360" w:lineRule="auto"/>
              <w:rPr>
                <w:rFonts w:cs="SAS Monospace"/>
                <w:sz w:val="16"/>
                <w:szCs w:val="16"/>
              </w:rPr>
            </w:pPr>
            <w:r w:rsidRPr="003676FB">
              <w:rPr>
                <w:rFonts w:cs="SAS Monospace"/>
                <w:sz w:val="16"/>
                <w:szCs w:val="16"/>
              </w:rPr>
              <w:t>16,</w:t>
            </w:r>
            <w:r w:rsidR="003676FB" w:rsidRPr="003676FB">
              <w:rPr>
                <w:rFonts w:cs="SAS Monospace"/>
                <w:sz w:val="16"/>
                <w:szCs w:val="16"/>
              </w:rPr>
              <w:t>06</w:t>
            </w:r>
            <w:r w:rsidRPr="003676FB">
              <w:rPr>
                <w:rFonts w:cs="SAS Monospace"/>
                <w:sz w:val="16"/>
                <w:szCs w:val="16"/>
              </w:rPr>
              <w:t>0  (1,500)</w:t>
            </w:r>
          </w:p>
          <w:p w14:paraId="1A2E0119" w14:textId="4839ACF7" w:rsidR="000F7FFD" w:rsidRPr="003676FB" w:rsidRDefault="000F7FFD" w:rsidP="00F5401D">
            <w:pPr>
              <w:spacing w:line="360" w:lineRule="auto"/>
              <w:rPr>
                <w:rFonts w:cs="SAS Monospace"/>
                <w:sz w:val="16"/>
                <w:szCs w:val="16"/>
              </w:rPr>
            </w:pPr>
            <w:r w:rsidRPr="003676FB">
              <w:rPr>
                <w:rFonts w:cs="SAS Monospace"/>
                <w:sz w:val="16"/>
                <w:szCs w:val="16"/>
              </w:rPr>
              <w:t>16,</w:t>
            </w:r>
            <w:r w:rsidR="003676FB" w:rsidRPr="003676FB">
              <w:rPr>
                <w:rFonts w:cs="SAS Monospace"/>
                <w:sz w:val="16"/>
                <w:szCs w:val="16"/>
              </w:rPr>
              <w:t>16</w:t>
            </w:r>
            <w:r w:rsidRPr="003676FB">
              <w:rPr>
                <w:rFonts w:cs="SAS Monospace"/>
                <w:sz w:val="16"/>
                <w:szCs w:val="16"/>
              </w:rPr>
              <w:t>0  (1,400)</w:t>
            </w:r>
          </w:p>
          <w:p w14:paraId="71ECDEC4" w14:textId="02BC0BE9" w:rsidR="000F7FFD" w:rsidRPr="003676FB" w:rsidRDefault="000F7FFD" w:rsidP="00F5401D">
            <w:pPr>
              <w:spacing w:line="360" w:lineRule="auto"/>
              <w:rPr>
                <w:rFonts w:cs="SAS Monospace"/>
                <w:sz w:val="16"/>
                <w:szCs w:val="16"/>
              </w:rPr>
            </w:pPr>
            <w:r w:rsidRPr="003676FB">
              <w:rPr>
                <w:rFonts w:cs="SAS Monospace"/>
                <w:sz w:val="16"/>
                <w:szCs w:val="16"/>
              </w:rPr>
              <w:t>16,0</w:t>
            </w:r>
            <w:r w:rsidR="003676FB" w:rsidRPr="003676FB">
              <w:rPr>
                <w:rFonts w:cs="SAS Monospace"/>
                <w:sz w:val="16"/>
                <w:szCs w:val="16"/>
              </w:rPr>
              <w:t>4</w:t>
            </w:r>
            <w:r w:rsidRPr="003676FB">
              <w:rPr>
                <w:rFonts w:cs="SAS Monospace"/>
                <w:sz w:val="16"/>
                <w:szCs w:val="16"/>
              </w:rPr>
              <w:t>0  (1,5</w:t>
            </w:r>
            <w:r w:rsidR="003676FB" w:rsidRPr="003676FB">
              <w:rPr>
                <w:rFonts w:cs="SAS Monospace"/>
                <w:sz w:val="16"/>
                <w:szCs w:val="16"/>
              </w:rPr>
              <w:t>2</w:t>
            </w:r>
            <w:r w:rsidRPr="003676FB">
              <w:rPr>
                <w:rFonts w:cs="SAS Monospace"/>
                <w:sz w:val="16"/>
                <w:szCs w:val="16"/>
              </w:rPr>
              <w:t>0)</w:t>
            </w:r>
          </w:p>
          <w:p w14:paraId="272AF85F" w14:textId="77777777" w:rsidR="000F7FFD" w:rsidRPr="003676FB" w:rsidRDefault="000F7FFD" w:rsidP="00F5401D">
            <w:pPr>
              <w:spacing w:line="360" w:lineRule="auto"/>
              <w:rPr>
                <w:rFonts w:cs="SAS Monospace"/>
                <w:sz w:val="16"/>
                <w:szCs w:val="16"/>
              </w:rPr>
            </w:pPr>
            <w:r w:rsidRPr="003676FB">
              <w:rPr>
                <w:rFonts w:cs="SAS Monospace"/>
                <w:sz w:val="16"/>
                <w:szCs w:val="16"/>
              </w:rPr>
              <w:t>16,100  (1,460)</w:t>
            </w:r>
          </w:p>
          <w:p w14:paraId="36870F08" w14:textId="03219901" w:rsidR="000F7FFD" w:rsidRPr="003676FB" w:rsidRDefault="000F7FFD" w:rsidP="00F5401D">
            <w:pPr>
              <w:spacing w:line="360" w:lineRule="auto"/>
              <w:rPr>
                <w:rFonts w:cs="SAS Monospace"/>
                <w:sz w:val="16"/>
                <w:szCs w:val="16"/>
              </w:rPr>
            </w:pPr>
            <w:r w:rsidRPr="003676FB">
              <w:rPr>
                <w:rFonts w:cs="SAS Monospace"/>
                <w:sz w:val="16"/>
                <w:szCs w:val="16"/>
              </w:rPr>
              <w:t>16,3</w:t>
            </w:r>
            <w:r w:rsidR="003676FB" w:rsidRPr="003676FB">
              <w:rPr>
                <w:rFonts w:cs="SAS Monospace"/>
                <w:sz w:val="16"/>
                <w:szCs w:val="16"/>
              </w:rPr>
              <w:t>4</w:t>
            </w:r>
            <w:r w:rsidRPr="003676FB">
              <w:rPr>
                <w:rFonts w:cs="SAS Monospace"/>
                <w:sz w:val="16"/>
                <w:szCs w:val="16"/>
              </w:rPr>
              <w:t>0  (1,220)</w:t>
            </w:r>
          </w:p>
          <w:p w14:paraId="76587A6C" w14:textId="6B2F9458" w:rsidR="000F7FFD" w:rsidRPr="003676FB" w:rsidRDefault="000F7FFD" w:rsidP="00F5401D">
            <w:pPr>
              <w:spacing w:line="360" w:lineRule="auto"/>
              <w:rPr>
                <w:rFonts w:cs="SAS Monospace"/>
                <w:sz w:val="16"/>
                <w:szCs w:val="16"/>
              </w:rPr>
            </w:pPr>
            <w:r w:rsidRPr="003676FB">
              <w:rPr>
                <w:rFonts w:cs="SAS Monospace"/>
                <w:sz w:val="16"/>
                <w:szCs w:val="16"/>
              </w:rPr>
              <w:t>1</w:t>
            </w:r>
            <w:r w:rsidR="003676FB" w:rsidRPr="003676FB">
              <w:rPr>
                <w:rFonts w:cs="SAS Monospace"/>
                <w:sz w:val="16"/>
                <w:szCs w:val="16"/>
              </w:rPr>
              <w:t>5</w:t>
            </w:r>
            <w:r w:rsidRPr="003676FB">
              <w:rPr>
                <w:rFonts w:cs="SAS Monospace"/>
                <w:sz w:val="16"/>
                <w:szCs w:val="16"/>
              </w:rPr>
              <w:t>,</w:t>
            </w:r>
            <w:r w:rsidR="003676FB" w:rsidRPr="003676FB">
              <w:rPr>
                <w:rFonts w:cs="SAS Monospace"/>
                <w:sz w:val="16"/>
                <w:szCs w:val="16"/>
              </w:rPr>
              <w:t>97</w:t>
            </w:r>
            <w:r w:rsidRPr="003676FB">
              <w:rPr>
                <w:rFonts w:cs="SAS Monospace"/>
                <w:sz w:val="16"/>
                <w:szCs w:val="16"/>
              </w:rPr>
              <w:t>0  (1,5</w:t>
            </w:r>
            <w:r w:rsidR="003676FB" w:rsidRPr="003676FB">
              <w:rPr>
                <w:rFonts w:cs="SAS Monospace"/>
                <w:sz w:val="16"/>
                <w:szCs w:val="16"/>
              </w:rPr>
              <w:t>9</w:t>
            </w:r>
            <w:r w:rsidRPr="003676FB">
              <w:rPr>
                <w:rFonts w:cs="SAS Monospace"/>
                <w:sz w:val="16"/>
                <w:szCs w:val="16"/>
              </w:rPr>
              <w:t>0)</w:t>
            </w:r>
          </w:p>
          <w:p w14:paraId="3B5D7D3E" w14:textId="77777777" w:rsidR="000F7FFD" w:rsidRPr="003676FB" w:rsidRDefault="000F7FFD" w:rsidP="00F5401D">
            <w:pPr>
              <w:spacing w:line="360" w:lineRule="auto"/>
              <w:rPr>
                <w:rFonts w:cs="SAS Monospace"/>
                <w:sz w:val="16"/>
                <w:szCs w:val="16"/>
              </w:rPr>
            </w:pPr>
          </w:p>
          <w:p w14:paraId="0C9A7EAE" w14:textId="0699044F" w:rsidR="000F7FFD" w:rsidRPr="003676FB" w:rsidRDefault="000F7FFD" w:rsidP="003676FB">
            <w:pPr>
              <w:spacing w:line="360" w:lineRule="auto"/>
              <w:rPr>
                <w:rFonts w:cs="SAS Monospace"/>
                <w:sz w:val="16"/>
                <w:szCs w:val="16"/>
              </w:rPr>
            </w:pPr>
            <w:r w:rsidRPr="003676FB">
              <w:rPr>
                <w:rFonts w:cs="SAS Monospace"/>
                <w:sz w:val="16"/>
                <w:szCs w:val="16"/>
              </w:rPr>
              <w:t>15,8</w:t>
            </w:r>
            <w:r w:rsidR="003676FB" w:rsidRPr="003676FB">
              <w:rPr>
                <w:rFonts w:cs="SAS Monospace"/>
                <w:sz w:val="16"/>
                <w:szCs w:val="16"/>
              </w:rPr>
              <w:t>3</w:t>
            </w:r>
            <w:r w:rsidRPr="003676FB">
              <w:rPr>
                <w:rFonts w:cs="SAS Monospace"/>
                <w:sz w:val="16"/>
                <w:szCs w:val="16"/>
              </w:rPr>
              <w:t>0  (1,7</w:t>
            </w:r>
            <w:r w:rsidR="003676FB" w:rsidRPr="003676FB">
              <w:rPr>
                <w:rFonts w:cs="SAS Monospace"/>
                <w:sz w:val="16"/>
                <w:szCs w:val="16"/>
              </w:rPr>
              <w:t>3</w:t>
            </w:r>
            <w:r w:rsidRPr="003676FB">
              <w:rPr>
                <w:rFonts w:cs="SAS Monospace"/>
                <w:sz w:val="16"/>
                <w:szCs w:val="16"/>
              </w:rPr>
              <w:t>0)</w:t>
            </w:r>
          </w:p>
        </w:tc>
        <w:tc>
          <w:tcPr>
            <w:tcW w:w="1099" w:type="dxa"/>
          </w:tcPr>
          <w:p w14:paraId="1DFA93CF" w14:textId="77777777" w:rsidR="000F7FFD" w:rsidRPr="00B95E3E" w:rsidRDefault="000F7FFD" w:rsidP="00F5401D">
            <w:pPr>
              <w:spacing w:line="360" w:lineRule="auto"/>
              <w:rPr>
                <w:rFonts w:cs="SAS Monospace"/>
                <w:sz w:val="16"/>
                <w:szCs w:val="16"/>
              </w:rPr>
            </w:pPr>
            <w:r w:rsidRPr="00B95E3E">
              <w:rPr>
                <w:rFonts w:cs="SAS Monospace"/>
                <w:sz w:val="16"/>
                <w:szCs w:val="16"/>
              </w:rPr>
              <w:t>- (-)</w:t>
            </w:r>
          </w:p>
          <w:p w14:paraId="31052153" w14:textId="77777777" w:rsidR="000F7FFD" w:rsidRPr="00B95E3E" w:rsidRDefault="000F7FFD" w:rsidP="00F5401D">
            <w:pPr>
              <w:spacing w:line="360" w:lineRule="auto"/>
              <w:rPr>
                <w:rFonts w:cs="SAS Monospace"/>
                <w:sz w:val="16"/>
                <w:szCs w:val="16"/>
              </w:rPr>
            </w:pPr>
          </w:p>
          <w:p w14:paraId="2CDC3EAD" w14:textId="77777777" w:rsidR="000F7FFD" w:rsidRPr="00B95E3E" w:rsidRDefault="000F7FFD" w:rsidP="00F5401D">
            <w:pPr>
              <w:spacing w:line="360" w:lineRule="auto"/>
              <w:rPr>
                <w:rFonts w:cs="SAS Monospace"/>
                <w:sz w:val="16"/>
                <w:szCs w:val="16"/>
              </w:rPr>
            </w:pPr>
          </w:p>
          <w:p w14:paraId="185D3E4E" w14:textId="77777777" w:rsidR="000F7FFD" w:rsidRPr="00B95E3E" w:rsidRDefault="000F7FFD" w:rsidP="00F5401D">
            <w:pPr>
              <w:spacing w:line="360" w:lineRule="auto"/>
              <w:rPr>
                <w:rFonts w:cs="SAS Monospace"/>
                <w:sz w:val="16"/>
                <w:szCs w:val="16"/>
              </w:rPr>
            </w:pPr>
            <w:r w:rsidRPr="00B95E3E">
              <w:rPr>
                <w:rFonts w:cs="SAS Monospace"/>
                <w:sz w:val="16"/>
                <w:szCs w:val="16"/>
              </w:rPr>
              <w:t>2,500 (10,460)</w:t>
            </w:r>
          </w:p>
          <w:p w14:paraId="4C2BE671" w14:textId="77777777" w:rsidR="000F7FFD" w:rsidRPr="00B95E3E" w:rsidRDefault="000F7FFD" w:rsidP="00F5401D">
            <w:pPr>
              <w:spacing w:line="360" w:lineRule="auto"/>
              <w:rPr>
                <w:rFonts w:cs="SAS Monospace"/>
                <w:sz w:val="16"/>
                <w:szCs w:val="16"/>
              </w:rPr>
            </w:pPr>
            <w:r w:rsidRPr="00B95E3E">
              <w:rPr>
                <w:rFonts w:cs="SAS Monospace"/>
                <w:sz w:val="16"/>
                <w:szCs w:val="16"/>
              </w:rPr>
              <w:t xml:space="preserve">   160 (      670)</w:t>
            </w:r>
          </w:p>
          <w:p w14:paraId="4B34480E" w14:textId="77777777" w:rsidR="000F7FFD" w:rsidRPr="00B95E3E" w:rsidRDefault="000F7FFD" w:rsidP="00F5401D">
            <w:pPr>
              <w:spacing w:line="360" w:lineRule="auto"/>
              <w:rPr>
                <w:rFonts w:cs="SAS Monospace"/>
                <w:sz w:val="16"/>
                <w:szCs w:val="16"/>
              </w:rPr>
            </w:pPr>
            <w:r w:rsidRPr="00B95E3E">
              <w:rPr>
                <w:rFonts w:cs="SAS Monospace"/>
                <w:sz w:val="16"/>
                <w:szCs w:val="16"/>
              </w:rPr>
              <w:t>1,750 (  5,060)</w:t>
            </w:r>
          </w:p>
          <w:p w14:paraId="2FBD141C" w14:textId="77777777" w:rsidR="000F7FFD" w:rsidRPr="00B95E3E" w:rsidRDefault="000F7FFD" w:rsidP="00F5401D">
            <w:pPr>
              <w:spacing w:line="360" w:lineRule="auto"/>
              <w:rPr>
                <w:rFonts w:cs="SAS Monospace"/>
                <w:sz w:val="16"/>
                <w:szCs w:val="16"/>
              </w:rPr>
            </w:pPr>
            <w:r w:rsidRPr="00B95E3E">
              <w:rPr>
                <w:rFonts w:cs="SAS Monospace"/>
                <w:sz w:val="16"/>
                <w:szCs w:val="16"/>
              </w:rPr>
              <w:t>1,490 (  6,070)</w:t>
            </w:r>
          </w:p>
          <w:p w14:paraId="03B9338B" w14:textId="77777777" w:rsidR="000F7FFD" w:rsidRPr="00B95E3E" w:rsidRDefault="000F7FFD" w:rsidP="00F5401D">
            <w:pPr>
              <w:spacing w:line="360" w:lineRule="auto"/>
              <w:rPr>
                <w:rFonts w:cs="SAS Monospace"/>
                <w:sz w:val="16"/>
                <w:szCs w:val="16"/>
              </w:rPr>
            </w:pPr>
            <w:r w:rsidRPr="00B95E3E">
              <w:rPr>
                <w:rFonts w:cs="SAS Monospace"/>
                <w:sz w:val="16"/>
                <w:szCs w:val="16"/>
              </w:rPr>
              <w:t xml:space="preserve">    150 (      660)</w:t>
            </w:r>
          </w:p>
          <w:p w14:paraId="72FB05E7" w14:textId="77777777" w:rsidR="000F7FFD" w:rsidRPr="00B95E3E" w:rsidRDefault="000F7FFD" w:rsidP="00F5401D">
            <w:pPr>
              <w:spacing w:line="360" w:lineRule="auto"/>
              <w:rPr>
                <w:rFonts w:cs="SAS Monospace"/>
                <w:sz w:val="16"/>
                <w:szCs w:val="16"/>
              </w:rPr>
            </w:pPr>
            <w:r w:rsidRPr="00B95E3E">
              <w:rPr>
                <w:rFonts w:cs="SAS Monospace"/>
                <w:sz w:val="16"/>
                <w:szCs w:val="16"/>
              </w:rPr>
              <w:t>1,570 (  4,960)</w:t>
            </w:r>
          </w:p>
          <w:p w14:paraId="231E67C8" w14:textId="77777777" w:rsidR="000F7FFD" w:rsidRPr="00B95E3E" w:rsidRDefault="000F7FFD" w:rsidP="00F5401D">
            <w:pPr>
              <w:spacing w:line="360" w:lineRule="auto"/>
              <w:rPr>
                <w:rFonts w:cs="SAS Monospace"/>
                <w:sz w:val="16"/>
                <w:szCs w:val="16"/>
              </w:rPr>
            </w:pPr>
            <w:r w:rsidRPr="00B95E3E">
              <w:rPr>
                <w:rFonts w:cs="SAS Monospace"/>
                <w:sz w:val="16"/>
                <w:szCs w:val="16"/>
              </w:rPr>
              <w:t xml:space="preserve">   180 (      710)</w:t>
            </w:r>
          </w:p>
          <w:p w14:paraId="608016AE" w14:textId="77777777" w:rsidR="000F7FFD" w:rsidRPr="00B95E3E" w:rsidRDefault="000F7FFD" w:rsidP="00F5401D">
            <w:pPr>
              <w:spacing w:line="360" w:lineRule="auto"/>
              <w:rPr>
                <w:rFonts w:cs="SAS Monospace"/>
                <w:sz w:val="16"/>
                <w:szCs w:val="16"/>
              </w:rPr>
            </w:pPr>
            <w:r w:rsidRPr="00B95E3E">
              <w:rPr>
                <w:rFonts w:cs="SAS Monospace"/>
                <w:sz w:val="16"/>
                <w:szCs w:val="16"/>
              </w:rPr>
              <w:t>1,640 (  4,760)</w:t>
            </w:r>
          </w:p>
          <w:p w14:paraId="2CF305CD" w14:textId="77777777" w:rsidR="000F7FFD" w:rsidRPr="00B95E3E" w:rsidRDefault="000F7FFD" w:rsidP="00F5401D">
            <w:pPr>
              <w:spacing w:line="360" w:lineRule="auto"/>
              <w:rPr>
                <w:rFonts w:cs="SAS Monospace"/>
                <w:sz w:val="16"/>
                <w:szCs w:val="16"/>
              </w:rPr>
            </w:pPr>
          </w:p>
          <w:p w14:paraId="0232553B" w14:textId="77777777" w:rsidR="000F7FFD" w:rsidRPr="00B95E3E" w:rsidRDefault="000F7FFD" w:rsidP="00F5401D">
            <w:pPr>
              <w:spacing w:line="360" w:lineRule="auto"/>
              <w:rPr>
                <w:rFonts w:cs="SAS Monospace"/>
                <w:sz w:val="16"/>
                <w:szCs w:val="16"/>
                <w:highlight w:val="yellow"/>
              </w:rPr>
            </w:pPr>
            <w:r w:rsidRPr="00B95E3E">
              <w:rPr>
                <w:rFonts w:cs="SAS Monospace"/>
                <w:sz w:val="16"/>
                <w:szCs w:val="16"/>
              </w:rPr>
              <w:t>1,520 (  4,530)</w:t>
            </w:r>
          </w:p>
        </w:tc>
      </w:tr>
    </w:tbl>
    <w:p w14:paraId="6FB0D33E" w14:textId="77777777" w:rsidR="000F7FFD" w:rsidRPr="00B95E3E" w:rsidRDefault="000F7FFD" w:rsidP="000F7FFD">
      <w:pPr>
        <w:pStyle w:val="Heading1"/>
        <w:shd w:val="clear" w:color="auto" w:fill="F9F9F9"/>
        <w:spacing w:before="0" w:beforeAutospacing="0" w:after="0" w:afterAutospacing="0" w:line="360" w:lineRule="auto"/>
        <w:rPr>
          <w:rFonts w:asciiTheme="minorHAnsi" w:eastAsiaTheme="minorHAnsi" w:hAnsiTheme="minorHAnsi" w:cstheme="minorBidi"/>
          <w:b w:val="0"/>
          <w:bCs w:val="0"/>
          <w:kern w:val="0"/>
          <w:sz w:val="18"/>
          <w:szCs w:val="18"/>
          <w:lang w:eastAsia="en-US"/>
        </w:rPr>
      </w:pPr>
      <w:r w:rsidRPr="00B95E3E">
        <w:rPr>
          <w:rFonts w:asciiTheme="minorHAnsi" w:eastAsiaTheme="minorHAnsi" w:hAnsiTheme="minorHAnsi" w:cstheme="minorBidi"/>
          <w:b w:val="0"/>
          <w:bCs w:val="0"/>
          <w:kern w:val="0"/>
          <w:sz w:val="18"/>
          <w:szCs w:val="18"/>
          <w:lang w:eastAsia="en-US"/>
        </w:rPr>
        <w:t>CB-HIVST: community-based HIV self-test; CLS: condomless sex; HTS: HIV testing services; NA: not applicable; VL: viral load; VMMC: voluntary medical male circumcision; WTS: women having transactional sex;</w:t>
      </w:r>
    </w:p>
    <w:p w14:paraId="6DA4DD0B" w14:textId="77777777" w:rsidR="000F7FFD" w:rsidRPr="00B95E3E" w:rsidRDefault="000F7FFD" w:rsidP="000F7FFD">
      <w:pPr>
        <w:spacing w:after="0" w:line="360" w:lineRule="auto"/>
        <w:rPr>
          <w:rFonts w:cs="SAS Monospace"/>
          <w:sz w:val="16"/>
          <w:szCs w:val="16"/>
          <w:highlight w:val="yellow"/>
        </w:rPr>
        <w:sectPr w:rsidR="000F7FFD" w:rsidRPr="00B95E3E" w:rsidSect="00F5401D">
          <w:pgSz w:w="16838" w:h="11906" w:orient="landscape"/>
          <w:pgMar w:top="1440" w:right="1440" w:bottom="1440" w:left="1440" w:header="708" w:footer="708" w:gutter="0"/>
          <w:cols w:space="708"/>
          <w:docGrid w:linePitch="360"/>
        </w:sectPr>
      </w:pPr>
    </w:p>
    <w:p w14:paraId="68C0E202" w14:textId="0D262245" w:rsidR="000F7FFD" w:rsidRPr="00B95E3E" w:rsidRDefault="00EF122C" w:rsidP="000F7FFD">
      <w:pPr>
        <w:spacing w:after="0" w:line="360" w:lineRule="auto"/>
        <w:rPr>
          <w:b/>
        </w:rPr>
      </w:pPr>
      <w:r w:rsidRPr="00B95E3E">
        <w:rPr>
          <w:b/>
        </w:rPr>
        <w:lastRenderedPageBreak/>
        <w:t>Figure 1</w:t>
      </w:r>
      <w:r w:rsidR="000F7FFD" w:rsidRPr="00B95E3E">
        <w:rPr>
          <w:b/>
        </w:rPr>
        <w:t>. Cost per DALY averted of community-based HIVST by implementation option, prevalence of undiagnosed HIV (quartile) and cost of testing in the sub-population indicated - 2018-2068</w:t>
      </w:r>
    </w:p>
    <w:tbl>
      <w:tblPr>
        <w:tblStyle w:val="TableGrid"/>
        <w:tblW w:w="13996" w:type="dxa"/>
        <w:tblLayout w:type="fixed"/>
        <w:tblCellMar>
          <w:left w:w="57" w:type="dxa"/>
          <w:right w:w="57" w:type="dxa"/>
        </w:tblCellMar>
        <w:tblLook w:val="04A0" w:firstRow="1" w:lastRow="0" w:firstColumn="1" w:lastColumn="0" w:noHBand="0" w:noVBand="1"/>
      </w:tblPr>
      <w:tblGrid>
        <w:gridCol w:w="2181"/>
        <w:gridCol w:w="1029"/>
        <w:gridCol w:w="928"/>
        <w:gridCol w:w="1036"/>
        <w:gridCol w:w="1036"/>
        <w:gridCol w:w="1166"/>
        <w:gridCol w:w="1167"/>
        <w:gridCol w:w="1036"/>
        <w:gridCol w:w="1036"/>
        <w:gridCol w:w="1036"/>
        <w:gridCol w:w="1166"/>
        <w:gridCol w:w="1168"/>
        <w:gridCol w:w="11"/>
      </w:tblGrid>
      <w:tr w:rsidR="00A73BDE" w:rsidRPr="00B95E3E" w14:paraId="38D98D1C" w14:textId="77777777" w:rsidTr="00A73BDE">
        <w:trPr>
          <w:gridAfter w:val="1"/>
          <w:wAfter w:w="11" w:type="dxa"/>
          <w:trHeight w:val="208"/>
        </w:trPr>
        <w:tc>
          <w:tcPr>
            <w:tcW w:w="3210" w:type="dxa"/>
            <w:gridSpan w:val="2"/>
          </w:tcPr>
          <w:p w14:paraId="02C3E626" w14:textId="77777777" w:rsidR="00A73BDE" w:rsidRPr="00B95E3E" w:rsidRDefault="00A73BDE" w:rsidP="00F5401D">
            <w:pPr>
              <w:rPr>
                <w:b/>
                <w:sz w:val="20"/>
                <w:szCs w:val="20"/>
              </w:rPr>
            </w:pPr>
          </w:p>
        </w:tc>
        <w:tc>
          <w:tcPr>
            <w:tcW w:w="10775" w:type="dxa"/>
            <w:gridSpan w:val="10"/>
          </w:tcPr>
          <w:p w14:paraId="112E50AC" w14:textId="59BF3F62" w:rsidR="00A73BDE" w:rsidRPr="00B95E3E" w:rsidRDefault="00A73BDE" w:rsidP="00F5401D">
            <w:pPr>
              <w:jc w:val="center"/>
              <w:rPr>
                <w:b/>
                <w:sz w:val="20"/>
                <w:szCs w:val="20"/>
              </w:rPr>
            </w:pPr>
            <w:r w:rsidRPr="00A73BDE">
              <w:rPr>
                <w:b/>
                <w:sz w:val="20"/>
                <w:szCs w:val="20"/>
              </w:rPr>
              <w:t>ICER, Mean Cost per DALY averted (Additional cost in US$ million /DALYs averted in 1,000s)</w:t>
            </w:r>
          </w:p>
        </w:tc>
      </w:tr>
      <w:tr w:rsidR="000F7FFD" w:rsidRPr="00B95E3E" w14:paraId="3CA4FBF3" w14:textId="77777777" w:rsidTr="00A73BDE">
        <w:trPr>
          <w:gridAfter w:val="1"/>
          <w:wAfter w:w="11" w:type="dxa"/>
          <w:trHeight w:val="208"/>
        </w:trPr>
        <w:tc>
          <w:tcPr>
            <w:tcW w:w="3210" w:type="dxa"/>
            <w:gridSpan w:val="2"/>
            <w:vMerge w:val="restart"/>
          </w:tcPr>
          <w:p w14:paraId="4AAB6009" w14:textId="366C1A37" w:rsidR="000F7FFD" w:rsidRPr="00B95E3E" w:rsidRDefault="000F7FFD" w:rsidP="00F5401D">
            <w:pPr>
              <w:rPr>
                <w:b/>
                <w:sz w:val="20"/>
                <w:szCs w:val="20"/>
              </w:rPr>
            </w:pPr>
          </w:p>
        </w:tc>
        <w:tc>
          <w:tcPr>
            <w:tcW w:w="5333" w:type="dxa"/>
            <w:gridSpan w:val="5"/>
          </w:tcPr>
          <w:p w14:paraId="2B901608" w14:textId="397C5256" w:rsidR="000F7FFD" w:rsidRPr="00B95E3E" w:rsidRDefault="000F7FFD" w:rsidP="00F5401D">
            <w:pPr>
              <w:jc w:val="center"/>
              <w:rPr>
                <w:b/>
                <w:sz w:val="20"/>
                <w:szCs w:val="20"/>
              </w:rPr>
            </w:pPr>
            <w:r w:rsidRPr="00B95E3E">
              <w:rPr>
                <w:b/>
                <w:sz w:val="20"/>
                <w:szCs w:val="20"/>
              </w:rPr>
              <w:t xml:space="preserve">High cost of CB-HIVST (US$10.18) and HTS </w:t>
            </w:r>
          </w:p>
          <w:p w14:paraId="51AA05CD" w14:textId="716F8355" w:rsidR="000F7FFD" w:rsidRPr="00B95E3E" w:rsidRDefault="000F7FFD" w:rsidP="00F5401D">
            <w:pPr>
              <w:jc w:val="center"/>
              <w:rPr>
                <w:b/>
                <w:sz w:val="20"/>
                <w:szCs w:val="20"/>
              </w:rPr>
            </w:pPr>
            <w:r w:rsidRPr="00B95E3E">
              <w:rPr>
                <w:b/>
                <w:sz w:val="20"/>
                <w:szCs w:val="20"/>
              </w:rPr>
              <w:t>(US$8.66 if negative; US$9.37 if positive)</w:t>
            </w:r>
          </w:p>
        </w:tc>
        <w:tc>
          <w:tcPr>
            <w:tcW w:w="5442" w:type="dxa"/>
            <w:gridSpan w:val="5"/>
          </w:tcPr>
          <w:p w14:paraId="02AD5B99" w14:textId="7FEDF604" w:rsidR="000F7FFD" w:rsidRPr="00B95E3E" w:rsidRDefault="000F7FFD" w:rsidP="00F5401D">
            <w:pPr>
              <w:jc w:val="center"/>
              <w:rPr>
                <w:b/>
                <w:sz w:val="20"/>
                <w:szCs w:val="20"/>
              </w:rPr>
            </w:pPr>
            <w:r w:rsidRPr="00B95E3E">
              <w:rPr>
                <w:b/>
                <w:sz w:val="20"/>
                <w:szCs w:val="20"/>
              </w:rPr>
              <w:t>Low Cost of CB-HIVST (US$5.61) and HTS</w:t>
            </w:r>
            <w:r w:rsidR="005F7F15" w:rsidRPr="006F47C9">
              <w:rPr>
                <w:rFonts w:ascii="Arial" w:hAnsi="Arial" w:cs="Arial"/>
                <w:color w:val="1C1D1E"/>
                <w:sz w:val="21"/>
                <w:szCs w:val="21"/>
                <w:vertAlign w:val="superscript"/>
              </w:rPr>
              <w:t>†</w:t>
            </w:r>
            <w:r w:rsidRPr="00B95E3E">
              <w:rPr>
                <w:b/>
                <w:sz w:val="20"/>
                <w:szCs w:val="20"/>
              </w:rPr>
              <w:t xml:space="preserve"> </w:t>
            </w:r>
          </w:p>
          <w:p w14:paraId="4F9FB30E" w14:textId="3570F965" w:rsidR="000F7FFD" w:rsidRPr="00B95E3E" w:rsidRDefault="000F7FFD" w:rsidP="00F5401D">
            <w:pPr>
              <w:jc w:val="center"/>
              <w:rPr>
                <w:b/>
                <w:sz w:val="20"/>
                <w:szCs w:val="20"/>
              </w:rPr>
            </w:pPr>
            <w:r w:rsidRPr="00B95E3E">
              <w:rPr>
                <w:b/>
                <w:sz w:val="20"/>
                <w:szCs w:val="20"/>
              </w:rPr>
              <w:t>(US$4.82 if negative; US$5.82 if positive)</w:t>
            </w:r>
          </w:p>
        </w:tc>
      </w:tr>
      <w:tr w:rsidR="000F7FFD" w:rsidRPr="00B95E3E" w14:paraId="018054A0" w14:textId="77777777" w:rsidTr="00A73BDE">
        <w:trPr>
          <w:gridAfter w:val="1"/>
          <w:wAfter w:w="11" w:type="dxa"/>
          <w:trHeight w:val="208"/>
        </w:trPr>
        <w:tc>
          <w:tcPr>
            <w:tcW w:w="3210" w:type="dxa"/>
            <w:gridSpan w:val="2"/>
            <w:vMerge/>
          </w:tcPr>
          <w:p w14:paraId="20627E48" w14:textId="77777777" w:rsidR="000F7FFD" w:rsidRPr="00B95E3E" w:rsidRDefault="000F7FFD" w:rsidP="00F5401D">
            <w:pPr>
              <w:rPr>
                <w:b/>
                <w:sz w:val="20"/>
                <w:szCs w:val="20"/>
              </w:rPr>
            </w:pPr>
          </w:p>
        </w:tc>
        <w:tc>
          <w:tcPr>
            <w:tcW w:w="928" w:type="dxa"/>
            <w:vMerge w:val="restart"/>
            <w:tcBorders>
              <w:right w:val="nil"/>
            </w:tcBorders>
          </w:tcPr>
          <w:p w14:paraId="7D93644C" w14:textId="77777777" w:rsidR="000F7FFD" w:rsidRPr="00B95E3E" w:rsidRDefault="000F7FFD" w:rsidP="00F5401D">
            <w:pPr>
              <w:rPr>
                <w:b/>
                <w:sz w:val="20"/>
                <w:szCs w:val="20"/>
              </w:rPr>
            </w:pPr>
            <w:r w:rsidRPr="00B95E3E">
              <w:rPr>
                <w:b/>
                <w:sz w:val="20"/>
                <w:szCs w:val="20"/>
              </w:rPr>
              <w:t>Overall</w:t>
            </w:r>
          </w:p>
        </w:tc>
        <w:tc>
          <w:tcPr>
            <w:tcW w:w="4405" w:type="dxa"/>
            <w:gridSpan w:val="4"/>
            <w:tcBorders>
              <w:left w:val="nil"/>
            </w:tcBorders>
          </w:tcPr>
          <w:p w14:paraId="1A7BB724" w14:textId="77777777" w:rsidR="000F7FFD" w:rsidRPr="00B95E3E" w:rsidRDefault="000F7FFD" w:rsidP="00F5401D">
            <w:pPr>
              <w:rPr>
                <w:b/>
                <w:sz w:val="20"/>
                <w:szCs w:val="20"/>
              </w:rPr>
            </w:pPr>
            <w:r w:rsidRPr="00B95E3E">
              <w:rPr>
                <w:b/>
                <w:sz w:val="20"/>
                <w:szCs w:val="20"/>
              </w:rPr>
              <w:t>Prevalence of undiagnosed HIV</w:t>
            </w:r>
          </w:p>
        </w:tc>
        <w:tc>
          <w:tcPr>
            <w:tcW w:w="1036" w:type="dxa"/>
            <w:vMerge w:val="restart"/>
            <w:tcBorders>
              <w:right w:val="nil"/>
            </w:tcBorders>
          </w:tcPr>
          <w:p w14:paraId="172D998D" w14:textId="77777777" w:rsidR="000F7FFD" w:rsidRPr="00B95E3E" w:rsidRDefault="000F7FFD" w:rsidP="00F5401D">
            <w:pPr>
              <w:rPr>
                <w:b/>
                <w:sz w:val="20"/>
                <w:szCs w:val="20"/>
              </w:rPr>
            </w:pPr>
            <w:r w:rsidRPr="00B95E3E">
              <w:rPr>
                <w:b/>
                <w:sz w:val="20"/>
                <w:szCs w:val="20"/>
              </w:rPr>
              <w:t>Overall</w:t>
            </w:r>
          </w:p>
        </w:tc>
        <w:tc>
          <w:tcPr>
            <w:tcW w:w="4406" w:type="dxa"/>
            <w:gridSpan w:val="4"/>
            <w:tcBorders>
              <w:left w:val="nil"/>
            </w:tcBorders>
          </w:tcPr>
          <w:p w14:paraId="4B6875E9" w14:textId="77777777" w:rsidR="000F7FFD" w:rsidRPr="00B95E3E" w:rsidRDefault="000F7FFD" w:rsidP="00F5401D">
            <w:pPr>
              <w:rPr>
                <w:b/>
                <w:sz w:val="20"/>
                <w:szCs w:val="20"/>
              </w:rPr>
            </w:pPr>
            <w:r w:rsidRPr="00B95E3E">
              <w:rPr>
                <w:b/>
                <w:sz w:val="20"/>
                <w:szCs w:val="20"/>
              </w:rPr>
              <w:t>Prevalence of undiagnosed HIV</w:t>
            </w:r>
          </w:p>
        </w:tc>
      </w:tr>
      <w:tr w:rsidR="000F7FFD" w:rsidRPr="00B95E3E" w14:paraId="45DF62EA" w14:textId="77777777" w:rsidTr="00A73BDE">
        <w:trPr>
          <w:gridAfter w:val="1"/>
          <w:wAfter w:w="11" w:type="dxa"/>
          <w:trHeight w:val="266"/>
        </w:trPr>
        <w:tc>
          <w:tcPr>
            <w:tcW w:w="3210" w:type="dxa"/>
            <w:gridSpan w:val="2"/>
            <w:vMerge/>
          </w:tcPr>
          <w:p w14:paraId="333B1D99" w14:textId="77777777" w:rsidR="000F7FFD" w:rsidRPr="00B95E3E" w:rsidRDefault="000F7FFD" w:rsidP="00F5401D">
            <w:pPr>
              <w:rPr>
                <w:b/>
                <w:sz w:val="20"/>
                <w:szCs w:val="20"/>
              </w:rPr>
            </w:pPr>
          </w:p>
        </w:tc>
        <w:tc>
          <w:tcPr>
            <w:tcW w:w="928" w:type="dxa"/>
            <w:vMerge/>
            <w:tcBorders>
              <w:bottom w:val="single" w:sz="4" w:space="0" w:color="auto"/>
              <w:right w:val="nil"/>
            </w:tcBorders>
          </w:tcPr>
          <w:p w14:paraId="7DEB3525" w14:textId="77777777" w:rsidR="000F7FFD" w:rsidRPr="00B95E3E" w:rsidRDefault="000F7FFD" w:rsidP="00F5401D">
            <w:pPr>
              <w:rPr>
                <w:b/>
                <w:sz w:val="20"/>
                <w:szCs w:val="20"/>
              </w:rPr>
            </w:pPr>
          </w:p>
        </w:tc>
        <w:tc>
          <w:tcPr>
            <w:tcW w:w="1036" w:type="dxa"/>
            <w:tcBorders>
              <w:left w:val="nil"/>
              <w:bottom w:val="single" w:sz="4" w:space="0" w:color="auto"/>
              <w:right w:val="nil"/>
            </w:tcBorders>
          </w:tcPr>
          <w:p w14:paraId="4362CB7C" w14:textId="77777777" w:rsidR="000F7FFD" w:rsidRPr="00B95E3E" w:rsidRDefault="000F7FFD" w:rsidP="00F5401D">
            <w:pPr>
              <w:rPr>
                <w:b/>
                <w:sz w:val="20"/>
                <w:szCs w:val="20"/>
              </w:rPr>
            </w:pPr>
            <w:r w:rsidRPr="00B95E3E">
              <w:rPr>
                <w:b/>
                <w:sz w:val="20"/>
                <w:szCs w:val="20"/>
              </w:rPr>
              <w:t>0.3 - 1.6%</w:t>
            </w:r>
          </w:p>
        </w:tc>
        <w:tc>
          <w:tcPr>
            <w:tcW w:w="1036" w:type="dxa"/>
            <w:tcBorders>
              <w:left w:val="nil"/>
              <w:bottom w:val="single" w:sz="4" w:space="0" w:color="auto"/>
              <w:right w:val="nil"/>
            </w:tcBorders>
          </w:tcPr>
          <w:p w14:paraId="402519A8" w14:textId="77777777" w:rsidR="000F7FFD" w:rsidRPr="00B95E3E" w:rsidRDefault="000F7FFD" w:rsidP="00F5401D">
            <w:pPr>
              <w:rPr>
                <w:b/>
                <w:sz w:val="20"/>
                <w:szCs w:val="20"/>
              </w:rPr>
            </w:pPr>
            <w:r w:rsidRPr="00B95E3E">
              <w:rPr>
                <w:b/>
                <w:sz w:val="20"/>
                <w:szCs w:val="20"/>
              </w:rPr>
              <w:t>1.6 – 2.4%</w:t>
            </w:r>
          </w:p>
        </w:tc>
        <w:tc>
          <w:tcPr>
            <w:tcW w:w="1166" w:type="dxa"/>
            <w:tcBorders>
              <w:left w:val="nil"/>
              <w:bottom w:val="single" w:sz="4" w:space="0" w:color="auto"/>
              <w:right w:val="nil"/>
            </w:tcBorders>
          </w:tcPr>
          <w:p w14:paraId="6A56120D" w14:textId="77777777" w:rsidR="000F7FFD" w:rsidRPr="00B95E3E" w:rsidRDefault="000F7FFD" w:rsidP="00F5401D">
            <w:pPr>
              <w:rPr>
                <w:b/>
                <w:sz w:val="20"/>
                <w:szCs w:val="20"/>
              </w:rPr>
            </w:pPr>
            <w:r w:rsidRPr="00B95E3E">
              <w:rPr>
                <w:b/>
                <w:sz w:val="20"/>
                <w:szCs w:val="20"/>
              </w:rPr>
              <w:t>2.4 – 3.7%</w:t>
            </w:r>
          </w:p>
        </w:tc>
        <w:tc>
          <w:tcPr>
            <w:tcW w:w="1167" w:type="dxa"/>
            <w:tcBorders>
              <w:left w:val="nil"/>
              <w:bottom w:val="single" w:sz="4" w:space="0" w:color="auto"/>
            </w:tcBorders>
          </w:tcPr>
          <w:p w14:paraId="02FF7CA1" w14:textId="77777777" w:rsidR="000F7FFD" w:rsidRPr="00B95E3E" w:rsidRDefault="000F7FFD" w:rsidP="00F5401D">
            <w:pPr>
              <w:rPr>
                <w:b/>
                <w:sz w:val="20"/>
                <w:szCs w:val="20"/>
              </w:rPr>
            </w:pPr>
            <w:r w:rsidRPr="00B95E3E">
              <w:rPr>
                <w:b/>
                <w:sz w:val="20"/>
                <w:szCs w:val="20"/>
              </w:rPr>
              <w:t>3.7 – 7.4%</w:t>
            </w:r>
          </w:p>
        </w:tc>
        <w:tc>
          <w:tcPr>
            <w:tcW w:w="1036" w:type="dxa"/>
            <w:vMerge/>
            <w:tcBorders>
              <w:right w:val="nil"/>
            </w:tcBorders>
          </w:tcPr>
          <w:p w14:paraId="1E5CE24A" w14:textId="77777777" w:rsidR="000F7FFD" w:rsidRPr="00B95E3E" w:rsidRDefault="000F7FFD" w:rsidP="00F5401D">
            <w:pPr>
              <w:rPr>
                <w:b/>
                <w:sz w:val="20"/>
                <w:szCs w:val="20"/>
              </w:rPr>
            </w:pPr>
          </w:p>
        </w:tc>
        <w:tc>
          <w:tcPr>
            <w:tcW w:w="1036" w:type="dxa"/>
            <w:tcBorders>
              <w:left w:val="nil"/>
              <w:right w:val="nil"/>
            </w:tcBorders>
          </w:tcPr>
          <w:p w14:paraId="6C61F465" w14:textId="77777777" w:rsidR="000F7FFD" w:rsidRPr="00B95E3E" w:rsidRDefault="000F7FFD" w:rsidP="00F5401D">
            <w:pPr>
              <w:rPr>
                <w:b/>
                <w:sz w:val="20"/>
                <w:szCs w:val="20"/>
              </w:rPr>
            </w:pPr>
            <w:r w:rsidRPr="00B95E3E">
              <w:rPr>
                <w:b/>
                <w:sz w:val="20"/>
                <w:szCs w:val="20"/>
              </w:rPr>
              <w:t>0.3 - 1.6%</w:t>
            </w:r>
          </w:p>
        </w:tc>
        <w:tc>
          <w:tcPr>
            <w:tcW w:w="1036" w:type="dxa"/>
            <w:tcBorders>
              <w:left w:val="nil"/>
              <w:right w:val="nil"/>
            </w:tcBorders>
          </w:tcPr>
          <w:p w14:paraId="04E9AA6D" w14:textId="77777777" w:rsidR="000F7FFD" w:rsidRPr="00B95E3E" w:rsidRDefault="000F7FFD" w:rsidP="00F5401D">
            <w:pPr>
              <w:rPr>
                <w:b/>
                <w:sz w:val="20"/>
                <w:szCs w:val="20"/>
              </w:rPr>
            </w:pPr>
            <w:r w:rsidRPr="00B95E3E">
              <w:rPr>
                <w:b/>
                <w:sz w:val="20"/>
                <w:szCs w:val="20"/>
              </w:rPr>
              <w:t>1.6 – 2.4%</w:t>
            </w:r>
          </w:p>
        </w:tc>
        <w:tc>
          <w:tcPr>
            <w:tcW w:w="1166" w:type="dxa"/>
            <w:tcBorders>
              <w:left w:val="nil"/>
              <w:right w:val="nil"/>
            </w:tcBorders>
          </w:tcPr>
          <w:p w14:paraId="133BC216" w14:textId="77777777" w:rsidR="000F7FFD" w:rsidRPr="00B95E3E" w:rsidRDefault="000F7FFD" w:rsidP="00F5401D">
            <w:pPr>
              <w:rPr>
                <w:b/>
                <w:sz w:val="20"/>
                <w:szCs w:val="20"/>
              </w:rPr>
            </w:pPr>
            <w:r w:rsidRPr="00B95E3E">
              <w:rPr>
                <w:b/>
                <w:sz w:val="20"/>
                <w:szCs w:val="20"/>
              </w:rPr>
              <w:t>2.4 – 3.7%</w:t>
            </w:r>
          </w:p>
        </w:tc>
        <w:tc>
          <w:tcPr>
            <w:tcW w:w="1168" w:type="dxa"/>
            <w:tcBorders>
              <w:left w:val="nil"/>
            </w:tcBorders>
          </w:tcPr>
          <w:p w14:paraId="76917917" w14:textId="77777777" w:rsidR="000F7FFD" w:rsidRPr="00B95E3E" w:rsidRDefault="000F7FFD" w:rsidP="00F5401D">
            <w:pPr>
              <w:rPr>
                <w:b/>
                <w:sz w:val="20"/>
                <w:szCs w:val="20"/>
              </w:rPr>
            </w:pPr>
            <w:r w:rsidRPr="00B95E3E">
              <w:rPr>
                <w:b/>
                <w:sz w:val="20"/>
                <w:szCs w:val="20"/>
              </w:rPr>
              <w:t>3.7 – 7.4%</w:t>
            </w:r>
          </w:p>
        </w:tc>
      </w:tr>
      <w:tr w:rsidR="000F7FFD" w:rsidRPr="00B95E3E" w14:paraId="6F465BB0" w14:textId="77777777" w:rsidTr="00A73BDE">
        <w:trPr>
          <w:trHeight w:val="288"/>
        </w:trPr>
        <w:tc>
          <w:tcPr>
            <w:tcW w:w="2181" w:type="dxa"/>
            <w:vMerge w:val="restart"/>
            <w:shd w:val="clear" w:color="auto" w:fill="D9D9D9" w:themeFill="background1" w:themeFillShade="D9"/>
          </w:tcPr>
          <w:p w14:paraId="25E272B7" w14:textId="77777777" w:rsidR="000F7FFD" w:rsidRPr="00B95E3E" w:rsidRDefault="000F7FFD" w:rsidP="00F5401D">
            <w:pPr>
              <w:rPr>
                <w:b/>
                <w:sz w:val="20"/>
                <w:szCs w:val="20"/>
              </w:rPr>
            </w:pPr>
            <w:r w:rsidRPr="00B95E3E">
              <w:rPr>
                <w:b/>
                <w:sz w:val="20"/>
                <w:szCs w:val="20"/>
              </w:rPr>
              <w:t>HIVST is available – no requirement for CLS (base case)</w:t>
            </w:r>
          </w:p>
        </w:tc>
        <w:tc>
          <w:tcPr>
            <w:tcW w:w="1029" w:type="dxa"/>
            <w:tcBorders>
              <w:right w:val="single" w:sz="4" w:space="0" w:color="auto"/>
            </w:tcBorders>
            <w:shd w:val="clear" w:color="auto" w:fill="D9D9D9" w:themeFill="background1" w:themeFillShade="D9"/>
          </w:tcPr>
          <w:p w14:paraId="7B57A9CC" w14:textId="77777777" w:rsidR="000F7FFD" w:rsidRPr="00B95E3E" w:rsidRDefault="000F7FFD" w:rsidP="00F5401D">
            <w:pPr>
              <w:rPr>
                <w:b/>
                <w:sz w:val="20"/>
                <w:szCs w:val="20"/>
              </w:rPr>
            </w:pPr>
            <w:r w:rsidRPr="00B95E3E">
              <w:rPr>
                <w:b/>
                <w:sz w:val="20"/>
                <w:szCs w:val="20"/>
              </w:rPr>
              <w:t>Young</w:t>
            </w:r>
          </w:p>
        </w:tc>
        <w:tc>
          <w:tcPr>
            <w:tcW w:w="928" w:type="dxa"/>
            <w:tcBorders>
              <w:top w:val="single" w:sz="4" w:space="0" w:color="auto"/>
              <w:left w:val="single" w:sz="4" w:space="0" w:color="auto"/>
              <w:bottom w:val="single" w:sz="4" w:space="0" w:color="auto"/>
              <w:right w:val="nil"/>
            </w:tcBorders>
            <w:shd w:val="clear" w:color="auto" w:fill="FFCC66"/>
          </w:tcPr>
          <w:p w14:paraId="6D19F6B6" w14:textId="77777777" w:rsidR="000F7FFD" w:rsidRPr="00B95E3E" w:rsidRDefault="000F7FFD" w:rsidP="00F5401D">
            <w:pPr>
              <w:rPr>
                <w:sz w:val="20"/>
                <w:szCs w:val="20"/>
                <w:highlight w:val="yellow"/>
              </w:rPr>
            </w:pPr>
            <w:r w:rsidRPr="00B95E3E">
              <w:rPr>
                <w:sz w:val="20"/>
                <w:szCs w:val="20"/>
              </w:rPr>
              <w:t>2,000 (943/483)</w:t>
            </w:r>
          </w:p>
        </w:tc>
        <w:tc>
          <w:tcPr>
            <w:tcW w:w="1036" w:type="dxa"/>
            <w:tcBorders>
              <w:top w:val="single" w:sz="4" w:space="0" w:color="auto"/>
              <w:left w:val="nil"/>
              <w:bottom w:val="single" w:sz="4" w:space="0" w:color="auto"/>
              <w:right w:val="nil"/>
            </w:tcBorders>
            <w:shd w:val="clear" w:color="auto" w:fill="FF9933"/>
          </w:tcPr>
          <w:p w14:paraId="181A8AD9" w14:textId="77777777" w:rsidR="000F7FFD" w:rsidRPr="00B95E3E" w:rsidRDefault="000F7FFD" w:rsidP="00F5401D">
            <w:pPr>
              <w:rPr>
                <w:sz w:val="20"/>
                <w:szCs w:val="20"/>
              </w:rPr>
            </w:pPr>
            <w:r w:rsidRPr="00B95E3E">
              <w:rPr>
                <w:sz w:val="20"/>
                <w:szCs w:val="20"/>
              </w:rPr>
              <w:t xml:space="preserve">5,400 </w:t>
            </w:r>
          </w:p>
          <w:p w14:paraId="4D4D5B82" w14:textId="77777777" w:rsidR="000F7FFD" w:rsidRPr="00B95E3E" w:rsidRDefault="000F7FFD" w:rsidP="00F5401D">
            <w:pPr>
              <w:rPr>
                <w:sz w:val="20"/>
                <w:szCs w:val="20"/>
              </w:rPr>
            </w:pPr>
            <w:r w:rsidRPr="00B95E3E">
              <w:rPr>
                <w:sz w:val="20"/>
                <w:szCs w:val="20"/>
              </w:rPr>
              <w:t>(965/177)</w:t>
            </w:r>
          </w:p>
        </w:tc>
        <w:tc>
          <w:tcPr>
            <w:tcW w:w="1036" w:type="dxa"/>
            <w:tcBorders>
              <w:top w:val="single" w:sz="4" w:space="0" w:color="auto"/>
              <w:left w:val="nil"/>
              <w:bottom w:val="single" w:sz="4" w:space="0" w:color="auto"/>
              <w:right w:val="nil"/>
            </w:tcBorders>
            <w:shd w:val="clear" w:color="auto" w:fill="FF9933"/>
          </w:tcPr>
          <w:p w14:paraId="2BBC584E" w14:textId="77777777" w:rsidR="000F7FFD" w:rsidRPr="00B95E3E" w:rsidRDefault="000F7FFD" w:rsidP="00F5401D">
            <w:pPr>
              <w:rPr>
                <w:sz w:val="20"/>
                <w:szCs w:val="20"/>
              </w:rPr>
            </w:pPr>
            <w:r w:rsidRPr="00B95E3E">
              <w:rPr>
                <w:sz w:val="20"/>
                <w:szCs w:val="20"/>
              </w:rPr>
              <w:t>2,800</w:t>
            </w:r>
          </w:p>
          <w:p w14:paraId="73946626" w14:textId="77777777" w:rsidR="000F7FFD" w:rsidRPr="00B95E3E" w:rsidRDefault="000F7FFD" w:rsidP="00F5401D">
            <w:pPr>
              <w:rPr>
                <w:sz w:val="20"/>
                <w:szCs w:val="20"/>
              </w:rPr>
            </w:pPr>
            <w:r w:rsidRPr="00B95E3E">
              <w:rPr>
                <w:sz w:val="20"/>
                <w:szCs w:val="20"/>
              </w:rPr>
              <w:t>(947/339)</w:t>
            </w:r>
          </w:p>
        </w:tc>
        <w:tc>
          <w:tcPr>
            <w:tcW w:w="1166" w:type="dxa"/>
            <w:tcBorders>
              <w:top w:val="single" w:sz="4" w:space="0" w:color="auto"/>
              <w:left w:val="nil"/>
              <w:bottom w:val="single" w:sz="4" w:space="0" w:color="auto"/>
              <w:right w:val="nil"/>
            </w:tcBorders>
            <w:shd w:val="clear" w:color="auto" w:fill="FFCC66"/>
          </w:tcPr>
          <w:p w14:paraId="1F1FBA64" w14:textId="77777777" w:rsidR="000F7FFD" w:rsidRPr="00B95E3E" w:rsidRDefault="000F7FFD" w:rsidP="00F5401D">
            <w:pPr>
              <w:rPr>
                <w:sz w:val="20"/>
                <w:szCs w:val="20"/>
              </w:rPr>
            </w:pPr>
            <w:r w:rsidRPr="00B95E3E">
              <w:rPr>
                <w:sz w:val="20"/>
                <w:szCs w:val="20"/>
              </w:rPr>
              <w:t>1,700</w:t>
            </w:r>
          </w:p>
          <w:p w14:paraId="1F3E481A" w14:textId="77777777" w:rsidR="000F7FFD" w:rsidRPr="00B95E3E" w:rsidRDefault="000F7FFD" w:rsidP="00F5401D">
            <w:pPr>
              <w:rPr>
                <w:sz w:val="20"/>
                <w:szCs w:val="20"/>
              </w:rPr>
            </w:pPr>
            <w:r w:rsidRPr="00B95E3E">
              <w:rPr>
                <w:sz w:val="20"/>
                <w:szCs w:val="20"/>
              </w:rPr>
              <w:t>(950/574)</w:t>
            </w:r>
          </w:p>
        </w:tc>
        <w:tc>
          <w:tcPr>
            <w:tcW w:w="1167" w:type="dxa"/>
            <w:tcBorders>
              <w:top w:val="single" w:sz="4" w:space="0" w:color="auto"/>
              <w:left w:val="nil"/>
              <w:bottom w:val="single" w:sz="4" w:space="0" w:color="auto"/>
            </w:tcBorders>
            <w:shd w:val="clear" w:color="auto" w:fill="FFCC66"/>
          </w:tcPr>
          <w:p w14:paraId="3360C2A5" w14:textId="77777777" w:rsidR="000F7FFD" w:rsidRPr="00B95E3E" w:rsidRDefault="000F7FFD" w:rsidP="00F5401D">
            <w:pPr>
              <w:rPr>
                <w:sz w:val="20"/>
                <w:szCs w:val="20"/>
              </w:rPr>
            </w:pPr>
            <w:r w:rsidRPr="00B95E3E">
              <w:rPr>
                <w:sz w:val="20"/>
                <w:szCs w:val="20"/>
              </w:rPr>
              <w:t>1,100</w:t>
            </w:r>
          </w:p>
          <w:p w14:paraId="22180C6F" w14:textId="77777777" w:rsidR="000F7FFD" w:rsidRPr="00B95E3E" w:rsidRDefault="000F7FFD" w:rsidP="00F5401D">
            <w:pPr>
              <w:rPr>
                <w:sz w:val="20"/>
                <w:szCs w:val="20"/>
              </w:rPr>
            </w:pPr>
            <w:r w:rsidRPr="00B95E3E">
              <w:rPr>
                <w:sz w:val="20"/>
                <w:szCs w:val="20"/>
              </w:rPr>
              <w:t>(913/837)</w:t>
            </w:r>
          </w:p>
        </w:tc>
        <w:tc>
          <w:tcPr>
            <w:tcW w:w="1036" w:type="dxa"/>
            <w:tcBorders>
              <w:right w:val="nil"/>
            </w:tcBorders>
            <w:shd w:val="clear" w:color="auto" w:fill="FFCC66"/>
          </w:tcPr>
          <w:p w14:paraId="0FA1C5A9" w14:textId="77777777" w:rsidR="000F7FFD" w:rsidRPr="00B95E3E" w:rsidRDefault="000F7FFD" w:rsidP="00F5401D">
            <w:pPr>
              <w:rPr>
                <w:sz w:val="20"/>
                <w:szCs w:val="20"/>
              </w:rPr>
            </w:pPr>
            <w:r w:rsidRPr="00B95E3E">
              <w:rPr>
                <w:sz w:val="20"/>
                <w:szCs w:val="20"/>
              </w:rPr>
              <w:t>1,100 (528)</w:t>
            </w:r>
          </w:p>
        </w:tc>
        <w:tc>
          <w:tcPr>
            <w:tcW w:w="1036" w:type="dxa"/>
            <w:tcBorders>
              <w:left w:val="nil"/>
              <w:right w:val="nil"/>
            </w:tcBorders>
            <w:shd w:val="clear" w:color="auto" w:fill="FF9933"/>
          </w:tcPr>
          <w:p w14:paraId="4C2894DF" w14:textId="77777777" w:rsidR="000F7FFD" w:rsidRPr="00B95E3E" w:rsidRDefault="000F7FFD" w:rsidP="00F5401D">
            <w:pPr>
              <w:rPr>
                <w:sz w:val="20"/>
                <w:szCs w:val="20"/>
              </w:rPr>
            </w:pPr>
            <w:r w:rsidRPr="00B95E3E">
              <w:rPr>
                <w:sz w:val="20"/>
                <w:szCs w:val="20"/>
              </w:rPr>
              <w:t xml:space="preserve">3,100 </w:t>
            </w:r>
          </w:p>
          <w:p w14:paraId="4BE41CDB" w14:textId="77777777" w:rsidR="000F7FFD" w:rsidRPr="00B95E3E" w:rsidRDefault="000F7FFD" w:rsidP="00F5401D">
            <w:pPr>
              <w:rPr>
                <w:sz w:val="20"/>
                <w:szCs w:val="20"/>
              </w:rPr>
            </w:pPr>
            <w:r w:rsidRPr="00B95E3E">
              <w:rPr>
                <w:sz w:val="20"/>
                <w:szCs w:val="20"/>
              </w:rPr>
              <w:t>(545)</w:t>
            </w:r>
          </w:p>
        </w:tc>
        <w:tc>
          <w:tcPr>
            <w:tcW w:w="1036" w:type="dxa"/>
            <w:tcBorders>
              <w:left w:val="nil"/>
              <w:right w:val="nil"/>
            </w:tcBorders>
            <w:shd w:val="clear" w:color="auto" w:fill="FFCC66"/>
          </w:tcPr>
          <w:p w14:paraId="0933E257" w14:textId="77777777" w:rsidR="000F7FFD" w:rsidRPr="00B95E3E" w:rsidRDefault="000F7FFD" w:rsidP="00F5401D">
            <w:pPr>
              <w:rPr>
                <w:sz w:val="20"/>
                <w:szCs w:val="20"/>
              </w:rPr>
            </w:pPr>
            <w:r w:rsidRPr="00B95E3E">
              <w:rPr>
                <w:sz w:val="20"/>
                <w:szCs w:val="20"/>
              </w:rPr>
              <w:t>1,600</w:t>
            </w:r>
          </w:p>
          <w:p w14:paraId="267EE2D9" w14:textId="77777777" w:rsidR="000F7FFD" w:rsidRPr="00B95E3E" w:rsidRDefault="000F7FFD" w:rsidP="00F5401D">
            <w:pPr>
              <w:rPr>
                <w:sz w:val="20"/>
                <w:szCs w:val="20"/>
              </w:rPr>
            </w:pPr>
            <w:r w:rsidRPr="00B95E3E">
              <w:rPr>
                <w:sz w:val="20"/>
                <w:szCs w:val="20"/>
              </w:rPr>
              <w:t>(529)</w:t>
            </w:r>
          </w:p>
        </w:tc>
        <w:tc>
          <w:tcPr>
            <w:tcW w:w="1166" w:type="dxa"/>
            <w:tcBorders>
              <w:left w:val="nil"/>
              <w:right w:val="nil"/>
            </w:tcBorders>
            <w:shd w:val="clear" w:color="auto" w:fill="FFE599" w:themeFill="accent4" w:themeFillTint="66"/>
          </w:tcPr>
          <w:p w14:paraId="6CD15DFF" w14:textId="77777777" w:rsidR="000F7FFD" w:rsidRPr="00B95E3E" w:rsidRDefault="000F7FFD" w:rsidP="00F5401D">
            <w:pPr>
              <w:rPr>
                <w:sz w:val="20"/>
                <w:szCs w:val="20"/>
              </w:rPr>
            </w:pPr>
            <w:r w:rsidRPr="00B95E3E">
              <w:rPr>
                <w:sz w:val="20"/>
                <w:szCs w:val="20"/>
              </w:rPr>
              <w:t>930</w:t>
            </w:r>
          </w:p>
          <w:p w14:paraId="370FDE32" w14:textId="77777777" w:rsidR="000F7FFD" w:rsidRPr="00B95E3E" w:rsidRDefault="000F7FFD" w:rsidP="00F5401D">
            <w:pPr>
              <w:rPr>
                <w:sz w:val="20"/>
                <w:szCs w:val="20"/>
              </w:rPr>
            </w:pPr>
            <w:r w:rsidRPr="00B95E3E">
              <w:rPr>
                <w:sz w:val="20"/>
                <w:szCs w:val="20"/>
              </w:rPr>
              <w:t>(535)</w:t>
            </w:r>
          </w:p>
        </w:tc>
        <w:tc>
          <w:tcPr>
            <w:tcW w:w="1179" w:type="dxa"/>
            <w:gridSpan w:val="2"/>
            <w:tcBorders>
              <w:left w:val="nil"/>
            </w:tcBorders>
            <w:shd w:val="clear" w:color="auto" w:fill="FFE599" w:themeFill="accent4" w:themeFillTint="66"/>
          </w:tcPr>
          <w:p w14:paraId="76CC06FE" w14:textId="77777777" w:rsidR="000F7FFD" w:rsidRPr="00B95E3E" w:rsidRDefault="000F7FFD" w:rsidP="00F5401D">
            <w:pPr>
              <w:rPr>
                <w:sz w:val="20"/>
                <w:szCs w:val="20"/>
              </w:rPr>
            </w:pPr>
            <w:r w:rsidRPr="00B95E3E">
              <w:rPr>
                <w:sz w:val="20"/>
                <w:szCs w:val="20"/>
              </w:rPr>
              <w:t>600</w:t>
            </w:r>
          </w:p>
          <w:p w14:paraId="0C352E85" w14:textId="77777777" w:rsidR="000F7FFD" w:rsidRPr="00B95E3E" w:rsidRDefault="000F7FFD" w:rsidP="00F5401D">
            <w:pPr>
              <w:rPr>
                <w:sz w:val="20"/>
                <w:szCs w:val="20"/>
              </w:rPr>
            </w:pPr>
            <w:r w:rsidRPr="00B95E3E">
              <w:rPr>
                <w:sz w:val="20"/>
                <w:szCs w:val="20"/>
              </w:rPr>
              <w:t>(504)</w:t>
            </w:r>
          </w:p>
        </w:tc>
      </w:tr>
      <w:tr w:rsidR="000F7FFD" w:rsidRPr="00B95E3E" w14:paraId="7863AFDC" w14:textId="77777777" w:rsidTr="00A73BDE">
        <w:trPr>
          <w:trHeight w:val="288"/>
        </w:trPr>
        <w:tc>
          <w:tcPr>
            <w:tcW w:w="2181" w:type="dxa"/>
            <w:vMerge/>
            <w:shd w:val="clear" w:color="auto" w:fill="D9D9D9" w:themeFill="background1" w:themeFillShade="D9"/>
          </w:tcPr>
          <w:p w14:paraId="793851B1" w14:textId="77777777" w:rsidR="000F7FFD" w:rsidRPr="00B95E3E" w:rsidRDefault="000F7FFD" w:rsidP="00F5401D">
            <w:pPr>
              <w:rPr>
                <w:b/>
                <w:sz w:val="20"/>
                <w:szCs w:val="20"/>
              </w:rPr>
            </w:pPr>
          </w:p>
        </w:tc>
        <w:tc>
          <w:tcPr>
            <w:tcW w:w="1029" w:type="dxa"/>
            <w:tcBorders>
              <w:right w:val="single" w:sz="4" w:space="0" w:color="auto"/>
            </w:tcBorders>
            <w:shd w:val="clear" w:color="auto" w:fill="D9D9D9" w:themeFill="background1" w:themeFillShade="D9"/>
          </w:tcPr>
          <w:p w14:paraId="00A2DCBB" w14:textId="77777777" w:rsidR="000F7FFD" w:rsidRPr="00B95E3E" w:rsidRDefault="000F7FFD" w:rsidP="00F5401D">
            <w:pPr>
              <w:rPr>
                <w:b/>
                <w:sz w:val="20"/>
                <w:szCs w:val="20"/>
              </w:rPr>
            </w:pPr>
            <w:r w:rsidRPr="00B95E3E">
              <w:rPr>
                <w:b/>
                <w:sz w:val="20"/>
                <w:szCs w:val="20"/>
              </w:rPr>
              <w:t>WTS</w:t>
            </w:r>
          </w:p>
        </w:tc>
        <w:tc>
          <w:tcPr>
            <w:tcW w:w="928" w:type="dxa"/>
            <w:tcBorders>
              <w:top w:val="single" w:sz="4" w:space="0" w:color="auto"/>
              <w:left w:val="single" w:sz="4" w:space="0" w:color="auto"/>
              <w:bottom w:val="single" w:sz="4" w:space="0" w:color="auto"/>
              <w:right w:val="nil"/>
            </w:tcBorders>
            <w:shd w:val="clear" w:color="auto" w:fill="CADEF2"/>
          </w:tcPr>
          <w:p w14:paraId="02FA94EE" w14:textId="77777777" w:rsidR="000F7FFD" w:rsidRPr="00B95E3E" w:rsidRDefault="000F7FFD" w:rsidP="00F5401D">
            <w:pPr>
              <w:rPr>
                <w:sz w:val="20"/>
                <w:szCs w:val="20"/>
              </w:rPr>
            </w:pPr>
            <w:r w:rsidRPr="00B95E3E">
              <w:rPr>
                <w:sz w:val="20"/>
                <w:szCs w:val="20"/>
              </w:rPr>
              <w:t xml:space="preserve">120 </w:t>
            </w:r>
          </w:p>
          <w:p w14:paraId="62301B44" w14:textId="77777777" w:rsidR="000F7FFD" w:rsidRPr="00B95E3E" w:rsidRDefault="000F7FFD" w:rsidP="00F5401D">
            <w:pPr>
              <w:rPr>
                <w:sz w:val="20"/>
                <w:szCs w:val="20"/>
              </w:rPr>
            </w:pPr>
            <w:r w:rsidRPr="00B95E3E">
              <w:rPr>
                <w:sz w:val="20"/>
                <w:szCs w:val="20"/>
              </w:rPr>
              <w:t>(51/412)</w:t>
            </w:r>
          </w:p>
        </w:tc>
        <w:tc>
          <w:tcPr>
            <w:tcW w:w="1036" w:type="dxa"/>
            <w:tcBorders>
              <w:top w:val="single" w:sz="4" w:space="0" w:color="auto"/>
              <w:left w:val="nil"/>
              <w:bottom w:val="single" w:sz="4" w:space="0" w:color="auto"/>
              <w:right w:val="nil"/>
            </w:tcBorders>
            <w:shd w:val="clear" w:color="auto" w:fill="9CC2E5"/>
          </w:tcPr>
          <w:p w14:paraId="6A92FCDE" w14:textId="77777777" w:rsidR="000F7FFD" w:rsidRPr="00B95E3E" w:rsidRDefault="000F7FFD" w:rsidP="00F5401D">
            <w:pPr>
              <w:rPr>
                <w:sz w:val="20"/>
                <w:szCs w:val="20"/>
              </w:rPr>
            </w:pPr>
            <w:r w:rsidRPr="00B95E3E">
              <w:rPr>
                <w:sz w:val="20"/>
                <w:szCs w:val="20"/>
              </w:rPr>
              <w:t xml:space="preserve">380 </w:t>
            </w:r>
          </w:p>
          <w:p w14:paraId="23FBB73A" w14:textId="77777777" w:rsidR="000F7FFD" w:rsidRPr="00B95E3E" w:rsidRDefault="000F7FFD" w:rsidP="00F5401D">
            <w:pPr>
              <w:rPr>
                <w:sz w:val="20"/>
                <w:szCs w:val="20"/>
              </w:rPr>
            </w:pPr>
            <w:r w:rsidRPr="00B95E3E">
              <w:rPr>
                <w:sz w:val="20"/>
                <w:szCs w:val="20"/>
              </w:rPr>
              <w:t>(75/201)</w:t>
            </w:r>
          </w:p>
        </w:tc>
        <w:tc>
          <w:tcPr>
            <w:tcW w:w="1036" w:type="dxa"/>
            <w:tcBorders>
              <w:top w:val="single" w:sz="4" w:space="0" w:color="auto"/>
              <w:left w:val="nil"/>
              <w:bottom w:val="single" w:sz="4" w:space="0" w:color="auto"/>
              <w:right w:val="nil"/>
            </w:tcBorders>
            <w:shd w:val="clear" w:color="auto" w:fill="CADEF2"/>
          </w:tcPr>
          <w:p w14:paraId="0AB0F91A" w14:textId="77777777" w:rsidR="000F7FFD" w:rsidRPr="00B95E3E" w:rsidRDefault="000F7FFD" w:rsidP="00F5401D">
            <w:pPr>
              <w:rPr>
                <w:sz w:val="20"/>
                <w:szCs w:val="20"/>
              </w:rPr>
            </w:pPr>
            <w:r w:rsidRPr="00B95E3E">
              <w:rPr>
                <w:sz w:val="20"/>
                <w:szCs w:val="20"/>
              </w:rPr>
              <w:t xml:space="preserve">220 </w:t>
            </w:r>
          </w:p>
          <w:p w14:paraId="4251036E" w14:textId="77777777" w:rsidR="000F7FFD" w:rsidRPr="00B95E3E" w:rsidRDefault="000F7FFD" w:rsidP="00F5401D">
            <w:pPr>
              <w:rPr>
                <w:sz w:val="20"/>
                <w:szCs w:val="20"/>
              </w:rPr>
            </w:pPr>
            <w:r w:rsidRPr="00B95E3E">
              <w:rPr>
                <w:sz w:val="20"/>
                <w:szCs w:val="20"/>
              </w:rPr>
              <w:t>(64/290)</w:t>
            </w:r>
          </w:p>
        </w:tc>
        <w:tc>
          <w:tcPr>
            <w:tcW w:w="1166" w:type="dxa"/>
            <w:tcBorders>
              <w:top w:val="single" w:sz="4" w:space="0" w:color="auto"/>
              <w:left w:val="nil"/>
              <w:bottom w:val="single" w:sz="4" w:space="0" w:color="auto"/>
              <w:right w:val="nil"/>
            </w:tcBorders>
            <w:shd w:val="clear" w:color="auto" w:fill="CADEF2"/>
          </w:tcPr>
          <w:p w14:paraId="38FD7A83" w14:textId="77777777" w:rsidR="000F7FFD" w:rsidRPr="00B95E3E" w:rsidRDefault="000F7FFD" w:rsidP="00F5401D">
            <w:pPr>
              <w:rPr>
                <w:sz w:val="20"/>
                <w:szCs w:val="20"/>
              </w:rPr>
            </w:pPr>
            <w:r w:rsidRPr="00B95E3E">
              <w:rPr>
                <w:sz w:val="20"/>
                <w:szCs w:val="20"/>
              </w:rPr>
              <w:t>100</w:t>
            </w:r>
          </w:p>
          <w:p w14:paraId="6F51CE7A" w14:textId="77777777" w:rsidR="000F7FFD" w:rsidRPr="00B95E3E" w:rsidRDefault="000F7FFD" w:rsidP="00F5401D">
            <w:pPr>
              <w:rPr>
                <w:sz w:val="20"/>
                <w:szCs w:val="20"/>
              </w:rPr>
            </w:pPr>
            <w:r w:rsidRPr="00B95E3E">
              <w:rPr>
                <w:sz w:val="20"/>
                <w:szCs w:val="20"/>
              </w:rPr>
              <w:t>(53/517)</w:t>
            </w:r>
          </w:p>
        </w:tc>
        <w:tc>
          <w:tcPr>
            <w:tcW w:w="1167" w:type="dxa"/>
            <w:tcBorders>
              <w:top w:val="single" w:sz="4" w:space="0" w:color="auto"/>
              <w:left w:val="nil"/>
              <w:bottom w:val="single" w:sz="4" w:space="0" w:color="auto"/>
            </w:tcBorders>
            <w:shd w:val="clear" w:color="auto" w:fill="CADEF2"/>
          </w:tcPr>
          <w:p w14:paraId="306B04D3" w14:textId="77777777" w:rsidR="000F7FFD" w:rsidRPr="00B95E3E" w:rsidRDefault="000F7FFD" w:rsidP="00F5401D">
            <w:pPr>
              <w:rPr>
                <w:sz w:val="20"/>
                <w:szCs w:val="20"/>
              </w:rPr>
            </w:pPr>
            <w:r w:rsidRPr="00B95E3E">
              <w:rPr>
                <w:sz w:val="20"/>
                <w:szCs w:val="20"/>
              </w:rPr>
              <w:t>20</w:t>
            </w:r>
          </w:p>
          <w:p w14:paraId="14A4D8B7" w14:textId="77777777" w:rsidR="000F7FFD" w:rsidRPr="00B95E3E" w:rsidRDefault="000F7FFD" w:rsidP="00F5401D">
            <w:pPr>
              <w:rPr>
                <w:sz w:val="20"/>
                <w:szCs w:val="20"/>
              </w:rPr>
            </w:pPr>
            <w:r w:rsidRPr="00B95E3E">
              <w:rPr>
                <w:sz w:val="20"/>
                <w:szCs w:val="20"/>
              </w:rPr>
              <w:t>(12/638)</w:t>
            </w:r>
          </w:p>
        </w:tc>
        <w:tc>
          <w:tcPr>
            <w:tcW w:w="1036" w:type="dxa"/>
            <w:tcBorders>
              <w:right w:val="nil"/>
            </w:tcBorders>
            <w:shd w:val="clear" w:color="auto" w:fill="CADEF2"/>
          </w:tcPr>
          <w:p w14:paraId="131A9197" w14:textId="77777777" w:rsidR="000F7FFD" w:rsidRPr="00B95E3E" w:rsidRDefault="000F7FFD" w:rsidP="00F5401D">
            <w:pPr>
              <w:rPr>
                <w:sz w:val="20"/>
                <w:szCs w:val="20"/>
              </w:rPr>
            </w:pPr>
            <w:r w:rsidRPr="00B95E3E">
              <w:rPr>
                <w:sz w:val="20"/>
                <w:szCs w:val="20"/>
              </w:rPr>
              <w:t>60</w:t>
            </w:r>
          </w:p>
          <w:p w14:paraId="7D500EAA" w14:textId="77777777" w:rsidR="000F7FFD" w:rsidRPr="00B95E3E" w:rsidRDefault="000F7FFD" w:rsidP="00F5401D">
            <w:pPr>
              <w:rPr>
                <w:sz w:val="20"/>
                <w:szCs w:val="20"/>
              </w:rPr>
            </w:pPr>
            <w:r w:rsidRPr="00B95E3E">
              <w:rPr>
                <w:sz w:val="20"/>
                <w:szCs w:val="20"/>
              </w:rPr>
              <w:t>(27)</w:t>
            </w:r>
          </w:p>
        </w:tc>
        <w:tc>
          <w:tcPr>
            <w:tcW w:w="1036" w:type="dxa"/>
            <w:tcBorders>
              <w:left w:val="nil"/>
              <w:right w:val="nil"/>
            </w:tcBorders>
            <w:shd w:val="clear" w:color="auto" w:fill="9CC2E5"/>
          </w:tcPr>
          <w:p w14:paraId="034F9489" w14:textId="77777777" w:rsidR="000F7FFD" w:rsidRPr="00B95E3E" w:rsidRDefault="000F7FFD" w:rsidP="00F5401D">
            <w:pPr>
              <w:rPr>
                <w:sz w:val="20"/>
                <w:szCs w:val="20"/>
              </w:rPr>
            </w:pPr>
            <w:r w:rsidRPr="00B95E3E">
              <w:rPr>
                <w:sz w:val="20"/>
                <w:szCs w:val="20"/>
              </w:rPr>
              <w:t xml:space="preserve">260 </w:t>
            </w:r>
          </w:p>
          <w:p w14:paraId="1F01FA27" w14:textId="77777777" w:rsidR="000F7FFD" w:rsidRPr="00B95E3E" w:rsidRDefault="000F7FFD" w:rsidP="00F5401D">
            <w:pPr>
              <w:rPr>
                <w:sz w:val="20"/>
                <w:szCs w:val="20"/>
              </w:rPr>
            </w:pPr>
            <w:r w:rsidRPr="00B95E3E">
              <w:rPr>
                <w:sz w:val="20"/>
                <w:szCs w:val="20"/>
              </w:rPr>
              <w:t>(53)</w:t>
            </w:r>
          </w:p>
        </w:tc>
        <w:tc>
          <w:tcPr>
            <w:tcW w:w="1036" w:type="dxa"/>
            <w:tcBorders>
              <w:left w:val="nil"/>
              <w:right w:val="nil"/>
            </w:tcBorders>
            <w:shd w:val="clear" w:color="auto" w:fill="CADEF2"/>
          </w:tcPr>
          <w:p w14:paraId="29E66E5B" w14:textId="77777777" w:rsidR="000F7FFD" w:rsidRPr="00B95E3E" w:rsidRDefault="000F7FFD" w:rsidP="00F5401D">
            <w:pPr>
              <w:rPr>
                <w:sz w:val="20"/>
                <w:szCs w:val="20"/>
              </w:rPr>
            </w:pPr>
            <w:r w:rsidRPr="00B95E3E">
              <w:rPr>
                <w:sz w:val="20"/>
                <w:szCs w:val="20"/>
              </w:rPr>
              <w:t xml:space="preserve">140 </w:t>
            </w:r>
          </w:p>
          <w:p w14:paraId="08246EC8" w14:textId="77777777" w:rsidR="000F7FFD" w:rsidRPr="00B95E3E" w:rsidRDefault="000F7FFD" w:rsidP="00F5401D">
            <w:pPr>
              <w:rPr>
                <w:sz w:val="20"/>
                <w:szCs w:val="20"/>
              </w:rPr>
            </w:pPr>
            <w:r w:rsidRPr="00B95E3E">
              <w:rPr>
                <w:sz w:val="20"/>
                <w:szCs w:val="20"/>
              </w:rPr>
              <w:t>(40)</w:t>
            </w:r>
          </w:p>
        </w:tc>
        <w:tc>
          <w:tcPr>
            <w:tcW w:w="1166" w:type="dxa"/>
            <w:tcBorders>
              <w:left w:val="nil"/>
              <w:right w:val="nil"/>
            </w:tcBorders>
            <w:shd w:val="clear" w:color="auto" w:fill="CADEF2"/>
          </w:tcPr>
          <w:p w14:paraId="78BA9A56" w14:textId="77777777" w:rsidR="000F7FFD" w:rsidRPr="00B95E3E" w:rsidRDefault="000F7FFD" w:rsidP="00F5401D">
            <w:pPr>
              <w:rPr>
                <w:sz w:val="20"/>
                <w:szCs w:val="20"/>
              </w:rPr>
            </w:pPr>
            <w:r w:rsidRPr="00B95E3E">
              <w:rPr>
                <w:sz w:val="20"/>
                <w:szCs w:val="20"/>
              </w:rPr>
              <w:t>50</w:t>
            </w:r>
          </w:p>
          <w:p w14:paraId="29BFD17A" w14:textId="77777777" w:rsidR="000F7FFD" w:rsidRPr="00B95E3E" w:rsidRDefault="000F7FFD" w:rsidP="00F5401D">
            <w:pPr>
              <w:rPr>
                <w:sz w:val="20"/>
                <w:szCs w:val="20"/>
              </w:rPr>
            </w:pPr>
            <w:r w:rsidRPr="00B95E3E">
              <w:rPr>
                <w:sz w:val="20"/>
                <w:szCs w:val="20"/>
              </w:rPr>
              <w:t>(28)</w:t>
            </w:r>
          </w:p>
        </w:tc>
        <w:tc>
          <w:tcPr>
            <w:tcW w:w="1179" w:type="dxa"/>
            <w:gridSpan w:val="2"/>
            <w:tcBorders>
              <w:left w:val="nil"/>
            </w:tcBorders>
            <w:shd w:val="clear" w:color="auto" w:fill="DEEAF6" w:themeFill="accent1" w:themeFillTint="33"/>
          </w:tcPr>
          <w:p w14:paraId="3ED3EF17" w14:textId="77777777" w:rsidR="000F7FFD" w:rsidRPr="00B95E3E" w:rsidRDefault="000F7FFD" w:rsidP="00F5401D">
            <w:pPr>
              <w:rPr>
                <w:sz w:val="20"/>
                <w:szCs w:val="20"/>
              </w:rPr>
            </w:pPr>
            <w:r w:rsidRPr="00B95E3E">
              <w:rPr>
                <w:sz w:val="20"/>
                <w:szCs w:val="20"/>
              </w:rPr>
              <w:t>-20</w:t>
            </w:r>
          </w:p>
          <w:p w14:paraId="638820EA" w14:textId="77777777" w:rsidR="000F7FFD" w:rsidRPr="00B95E3E" w:rsidRDefault="000F7FFD" w:rsidP="00F5401D">
            <w:pPr>
              <w:rPr>
                <w:sz w:val="20"/>
                <w:szCs w:val="20"/>
              </w:rPr>
            </w:pPr>
            <w:r w:rsidRPr="00B95E3E">
              <w:rPr>
                <w:sz w:val="20"/>
                <w:szCs w:val="20"/>
              </w:rPr>
              <w:t>(-13)</w:t>
            </w:r>
          </w:p>
        </w:tc>
      </w:tr>
      <w:tr w:rsidR="000F7FFD" w:rsidRPr="00B95E3E" w14:paraId="20A85AFD" w14:textId="77777777" w:rsidTr="00A73BDE">
        <w:trPr>
          <w:trHeight w:val="288"/>
        </w:trPr>
        <w:tc>
          <w:tcPr>
            <w:tcW w:w="2181" w:type="dxa"/>
            <w:vMerge/>
            <w:shd w:val="clear" w:color="auto" w:fill="D9D9D9" w:themeFill="background1" w:themeFillShade="D9"/>
          </w:tcPr>
          <w:p w14:paraId="235E789E" w14:textId="77777777" w:rsidR="000F7FFD" w:rsidRPr="00B95E3E" w:rsidRDefault="000F7FFD" w:rsidP="00F5401D">
            <w:pPr>
              <w:rPr>
                <w:b/>
                <w:sz w:val="20"/>
                <w:szCs w:val="20"/>
              </w:rPr>
            </w:pPr>
          </w:p>
        </w:tc>
        <w:tc>
          <w:tcPr>
            <w:tcW w:w="1029" w:type="dxa"/>
            <w:tcBorders>
              <w:right w:val="single" w:sz="4" w:space="0" w:color="auto"/>
            </w:tcBorders>
            <w:shd w:val="clear" w:color="auto" w:fill="D9D9D9" w:themeFill="background1" w:themeFillShade="D9"/>
          </w:tcPr>
          <w:p w14:paraId="7A461C3D" w14:textId="77777777" w:rsidR="000F7FFD" w:rsidRPr="00B95E3E" w:rsidRDefault="000F7FFD" w:rsidP="00F5401D">
            <w:pPr>
              <w:rPr>
                <w:b/>
                <w:sz w:val="20"/>
                <w:szCs w:val="20"/>
              </w:rPr>
            </w:pPr>
            <w:r w:rsidRPr="00B95E3E">
              <w:rPr>
                <w:b/>
                <w:sz w:val="20"/>
                <w:szCs w:val="20"/>
              </w:rPr>
              <w:t>Adult men</w:t>
            </w:r>
          </w:p>
        </w:tc>
        <w:tc>
          <w:tcPr>
            <w:tcW w:w="928" w:type="dxa"/>
            <w:tcBorders>
              <w:top w:val="single" w:sz="4" w:space="0" w:color="auto"/>
              <w:left w:val="single" w:sz="4" w:space="0" w:color="auto"/>
              <w:bottom w:val="single" w:sz="4" w:space="0" w:color="auto"/>
              <w:right w:val="nil"/>
            </w:tcBorders>
            <w:shd w:val="clear" w:color="auto" w:fill="FFE599" w:themeFill="accent4" w:themeFillTint="66"/>
          </w:tcPr>
          <w:p w14:paraId="6EB63E01" w14:textId="77777777" w:rsidR="000F7FFD" w:rsidRPr="00B95E3E" w:rsidRDefault="000F7FFD" w:rsidP="00F5401D">
            <w:pPr>
              <w:rPr>
                <w:sz w:val="20"/>
                <w:szCs w:val="20"/>
              </w:rPr>
            </w:pPr>
            <w:r w:rsidRPr="00B95E3E">
              <w:rPr>
                <w:sz w:val="20"/>
                <w:szCs w:val="20"/>
              </w:rPr>
              <w:t xml:space="preserve">880 </w:t>
            </w:r>
          </w:p>
          <w:p w14:paraId="6075914A" w14:textId="77777777" w:rsidR="000F7FFD" w:rsidRPr="00B95E3E" w:rsidRDefault="000F7FFD" w:rsidP="00F5401D">
            <w:pPr>
              <w:rPr>
                <w:sz w:val="20"/>
                <w:szCs w:val="20"/>
              </w:rPr>
            </w:pPr>
            <w:r w:rsidRPr="00B95E3E">
              <w:rPr>
                <w:sz w:val="20"/>
                <w:szCs w:val="20"/>
              </w:rPr>
              <w:t>(693/786)</w:t>
            </w:r>
          </w:p>
        </w:tc>
        <w:tc>
          <w:tcPr>
            <w:tcW w:w="1036" w:type="dxa"/>
            <w:tcBorders>
              <w:top w:val="single" w:sz="4" w:space="0" w:color="auto"/>
              <w:left w:val="nil"/>
              <w:bottom w:val="single" w:sz="4" w:space="0" w:color="auto"/>
              <w:right w:val="nil"/>
            </w:tcBorders>
            <w:shd w:val="clear" w:color="auto" w:fill="FF9933"/>
          </w:tcPr>
          <w:p w14:paraId="1953B780" w14:textId="77777777" w:rsidR="000F7FFD" w:rsidRPr="00B95E3E" w:rsidRDefault="000F7FFD" w:rsidP="00F5401D">
            <w:pPr>
              <w:rPr>
                <w:sz w:val="20"/>
                <w:szCs w:val="20"/>
              </w:rPr>
            </w:pPr>
            <w:r w:rsidRPr="00B95E3E">
              <w:rPr>
                <w:sz w:val="20"/>
                <w:szCs w:val="20"/>
              </w:rPr>
              <w:t>2,700</w:t>
            </w:r>
          </w:p>
          <w:p w14:paraId="3BB36764" w14:textId="77777777" w:rsidR="000F7FFD" w:rsidRPr="00B95E3E" w:rsidRDefault="000F7FFD" w:rsidP="00F5401D">
            <w:pPr>
              <w:rPr>
                <w:sz w:val="20"/>
                <w:szCs w:val="20"/>
              </w:rPr>
            </w:pPr>
            <w:r w:rsidRPr="00B95E3E">
              <w:rPr>
                <w:sz w:val="20"/>
                <w:szCs w:val="20"/>
              </w:rPr>
              <w:t>(732/267)</w:t>
            </w:r>
          </w:p>
        </w:tc>
        <w:tc>
          <w:tcPr>
            <w:tcW w:w="1036" w:type="dxa"/>
            <w:tcBorders>
              <w:top w:val="single" w:sz="4" w:space="0" w:color="auto"/>
              <w:left w:val="nil"/>
              <w:bottom w:val="single" w:sz="4" w:space="0" w:color="auto"/>
              <w:right w:val="nil"/>
            </w:tcBorders>
            <w:shd w:val="clear" w:color="auto" w:fill="FFCC66"/>
          </w:tcPr>
          <w:p w14:paraId="6C924283" w14:textId="77777777" w:rsidR="000F7FFD" w:rsidRPr="00B95E3E" w:rsidRDefault="000F7FFD" w:rsidP="00F5401D">
            <w:pPr>
              <w:rPr>
                <w:sz w:val="20"/>
                <w:szCs w:val="20"/>
              </w:rPr>
            </w:pPr>
            <w:r w:rsidRPr="00B95E3E">
              <w:rPr>
                <w:sz w:val="20"/>
                <w:szCs w:val="20"/>
              </w:rPr>
              <w:t>1,200</w:t>
            </w:r>
          </w:p>
          <w:p w14:paraId="420E9DF7" w14:textId="77777777" w:rsidR="000F7FFD" w:rsidRPr="00B95E3E" w:rsidRDefault="000F7FFD" w:rsidP="00F5401D">
            <w:pPr>
              <w:rPr>
                <w:sz w:val="20"/>
                <w:szCs w:val="20"/>
              </w:rPr>
            </w:pPr>
            <w:r w:rsidRPr="00B95E3E">
              <w:rPr>
                <w:sz w:val="20"/>
                <w:szCs w:val="20"/>
              </w:rPr>
              <w:t>(700/605)</w:t>
            </w:r>
          </w:p>
        </w:tc>
        <w:tc>
          <w:tcPr>
            <w:tcW w:w="1166" w:type="dxa"/>
            <w:tcBorders>
              <w:top w:val="single" w:sz="4" w:space="0" w:color="auto"/>
              <w:left w:val="nil"/>
              <w:bottom w:val="single" w:sz="4" w:space="0" w:color="auto"/>
              <w:right w:val="nil"/>
            </w:tcBorders>
            <w:shd w:val="clear" w:color="auto" w:fill="FFE599" w:themeFill="accent4" w:themeFillTint="66"/>
          </w:tcPr>
          <w:p w14:paraId="45CEE8AB" w14:textId="77777777" w:rsidR="000F7FFD" w:rsidRPr="00B95E3E" w:rsidRDefault="000F7FFD" w:rsidP="00F5401D">
            <w:pPr>
              <w:rPr>
                <w:sz w:val="20"/>
                <w:szCs w:val="20"/>
              </w:rPr>
            </w:pPr>
            <w:r w:rsidRPr="00B95E3E">
              <w:rPr>
                <w:sz w:val="20"/>
                <w:szCs w:val="20"/>
              </w:rPr>
              <w:t>770</w:t>
            </w:r>
          </w:p>
          <w:p w14:paraId="2DC0BD17" w14:textId="77777777" w:rsidR="000F7FFD" w:rsidRPr="00B95E3E" w:rsidRDefault="000F7FFD" w:rsidP="00F5401D">
            <w:pPr>
              <w:rPr>
                <w:sz w:val="20"/>
                <w:szCs w:val="20"/>
              </w:rPr>
            </w:pPr>
            <w:r w:rsidRPr="00B95E3E">
              <w:rPr>
                <w:sz w:val="20"/>
                <w:szCs w:val="20"/>
              </w:rPr>
              <w:t>(700/908)</w:t>
            </w:r>
          </w:p>
        </w:tc>
        <w:tc>
          <w:tcPr>
            <w:tcW w:w="1167" w:type="dxa"/>
            <w:tcBorders>
              <w:top w:val="single" w:sz="4" w:space="0" w:color="auto"/>
              <w:left w:val="nil"/>
              <w:bottom w:val="single" w:sz="4" w:space="0" w:color="auto"/>
            </w:tcBorders>
            <w:shd w:val="clear" w:color="auto" w:fill="9CC2E5"/>
          </w:tcPr>
          <w:p w14:paraId="5622F472" w14:textId="77777777" w:rsidR="000F7FFD" w:rsidRPr="00B95E3E" w:rsidRDefault="000F7FFD" w:rsidP="00F5401D">
            <w:pPr>
              <w:rPr>
                <w:sz w:val="20"/>
                <w:szCs w:val="20"/>
              </w:rPr>
            </w:pPr>
            <w:r w:rsidRPr="00B95E3E">
              <w:rPr>
                <w:sz w:val="20"/>
                <w:szCs w:val="20"/>
              </w:rPr>
              <w:t>470</w:t>
            </w:r>
          </w:p>
          <w:p w14:paraId="16089222" w14:textId="77777777" w:rsidR="000F7FFD" w:rsidRPr="00B95E3E" w:rsidRDefault="000F7FFD" w:rsidP="00F5401D">
            <w:pPr>
              <w:rPr>
                <w:sz w:val="20"/>
                <w:szCs w:val="20"/>
              </w:rPr>
            </w:pPr>
            <w:r w:rsidRPr="00B95E3E">
              <w:rPr>
                <w:sz w:val="20"/>
                <w:szCs w:val="20"/>
              </w:rPr>
              <w:t>(642/1,352)</w:t>
            </w:r>
          </w:p>
        </w:tc>
        <w:tc>
          <w:tcPr>
            <w:tcW w:w="1036" w:type="dxa"/>
            <w:tcBorders>
              <w:right w:val="nil"/>
            </w:tcBorders>
            <w:shd w:val="clear" w:color="auto" w:fill="FFE599" w:themeFill="accent4" w:themeFillTint="66"/>
          </w:tcPr>
          <w:p w14:paraId="61DAD839" w14:textId="77777777" w:rsidR="000F7FFD" w:rsidRPr="00B95E3E" w:rsidRDefault="000F7FFD" w:rsidP="00F5401D">
            <w:pPr>
              <w:rPr>
                <w:sz w:val="20"/>
                <w:szCs w:val="20"/>
              </w:rPr>
            </w:pPr>
            <w:r w:rsidRPr="00B95E3E">
              <w:rPr>
                <w:sz w:val="20"/>
                <w:szCs w:val="20"/>
              </w:rPr>
              <w:t>520</w:t>
            </w:r>
          </w:p>
          <w:p w14:paraId="23A5F38D" w14:textId="77777777" w:rsidR="000F7FFD" w:rsidRPr="00B95E3E" w:rsidRDefault="000F7FFD" w:rsidP="00F5401D">
            <w:pPr>
              <w:rPr>
                <w:sz w:val="20"/>
                <w:szCs w:val="20"/>
              </w:rPr>
            </w:pPr>
            <w:r w:rsidRPr="00B95E3E">
              <w:rPr>
                <w:sz w:val="20"/>
                <w:szCs w:val="20"/>
              </w:rPr>
              <w:t>(410)</w:t>
            </w:r>
          </w:p>
        </w:tc>
        <w:tc>
          <w:tcPr>
            <w:tcW w:w="1036" w:type="dxa"/>
            <w:tcBorders>
              <w:left w:val="nil"/>
              <w:right w:val="nil"/>
            </w:tcBorders>
            <w:shd w:val="clear" w:color="auto" w:fill="FFCC66"/>
          </w:tcPr>
          <w:p w14:paraId="307D30D4" w14:textId="77777777" w:rsidR="000F7FFD" w:rsidRPr="00B95E3E" w:rsidRDefault="000F7FFD" w:rsidP="00F5401D">
            <w:pPr>
              <w:rPr>
                <w:sz w:val="20"/>
                <w:szCs w:val="20"/>
              </w:rPr>
            </w:pPr>
            <w:r w:rsidRPr="00B95E3E">
              <w:rPr>
                <w:sz w:val="20"/>
                <w:szCs w:val="20"/>
              </w:rPr>
              <w:t>1,600</w:t>
            </w:r>
          </w:p>
          <w:p w14:paraId="4DC70F3B" w14:textId="77777777" w:rsidR="000F7FFD" w:rsidRPr="00B95E3E" w:rsidRDefault="000F7FFD" w:rsidP="00F5401D">
            <w:pPr>
              <w:rPr>
                <w:sz w:val="20"/>
                <w:szCs w:val="20"/>
              </w:rPr>
            </w:pPr>
            <w:r w:rsidRPr="00B95E3E">
              <w:rPr>
                <w:sz w:val="20"/>
                <w:szCs w:val="20"/>
              </w:rPr>
              <w:t>(421)</w:t>
            </w:r>
          </w:p>
        </w:tc>
        <w:tc>
          <w:tcPr>
            <w:tcW w:w="1036" w:type="dxa"/>
            <w:tcBorders>
              <w:left w:val="nil"/>
              <w:right w:val="nil"/>
            </w:tcBorders>
            <w:shd w:val="clear" w:color="auto" w:fill="FFE599" w:themeFill="accent4" w:themeFillTint="66"/>
          </w:tcPr>
          <w:p w14:paraId="68A01895" w14:textId="77777777" w:rsidR="000F7FFD" w:rsidRPr="00B95E3E" w:rsidRDefault="000F7FFD" w:rsidP="00F5401D">
            <w:pPr>
              <w:rPr>
                <w:sz w:val="20"/>
                <w:szCs w:val="20"/>
              </w:rPr>
            </w:pPr>
            <w:r w:rsidRPr="00B95E3E">
              <w:rPr>
                <w:sz w:val="20"/>
                <w:szCs w:val="20"/>
              </w:rPr>
              <w:t>670</w:t>
            </w:r>
          </w:p>
          <w:p w14:paraId="60DBF746" w14:textId="77777777" w:rsidR="000F7FFD" w:rsidRPr="00B95E3E" w:rsidRDefault="000F7FFD" w:rsidP="00F5401D">
            <w:pPr>
              <w:rPr>
                <w:sz w:val="20"/>
                <w:szCs w:val="20"/>
              </w:rPr>
            </w:pPr>
            <w:r w:rsidRPr="00B95E3E">
              <w:rPr>
                <w:sz w:val="20"/>
                <w:szCs w:val="20"/>
              </w:rPr>
              <w:t>(405)</w:t>
            </w:r>
          </w:p>
        </w:tc>
        <w:tc>
          <w:tcPr>
            <w:tcW w:w="1166" w:type="dxa"/>
            <w:tcBorders>
              <w:left w:val="nil"/>
              <w:right w:val="nil"/>
            </w:tcBorders>
            <w:shd w:val="clear" w:color="auto" w:fill="9CC2E5"/>
          </w:tcPr>
          <w:p w14:paraId="71AA2EE3" w14:textId="77777777" w:rsidR="000F7FFD" w:rsidRPr="00B95E3E" w:rsidRDefault="000F7FFD" w:rsidP="00F5401D">
            <w:pPr>
              <w:rPr>
                <w:sz w:val="20"/>
                <w:szCs w:val="20"/>
              </w:rPr>
            </w:pPr>
            <w:r w:rsidRPr="00B95E3E">
              <w:rPr>
                <w:sz w:val="20"/>
                <w:szCs w:val="20"/>
              </w:rPr>
              <w:t>470</w:t>
            </w:r>
          </w:p>
          <w:p w14:paraId="28D5C156" w14:textId="77777777" w:rsidR="000F7FFD" w:rsidRPr="00B95E3E" w:rsidRDefault="000F7FFD" w:rsidP="00F5401D">
            <w:pPr>
              <w:rPr>
                <w:sz w:val="20"/>
                <w:szCs w:val="20"/>
              </w:rPr>
            </w:pPr>
            <w:r w:rsidRPr="00B95E3E">
              <w:rPr>
                <w:sz w:val="20"/>
                <w:szCs w:val="20"/>
              </w:rPr>
              <w:t>(426)</w:t>
            </w:r>
          </w:p>
        </w:tc>
        <w:tc>
          <w:tcPr>
            <w:tcW w:w="1179" w:type="dxa"/>
            <w:gridSpan w:val="2"/>
            <w:tcBorders>
              <w:left w:val="nil"/>
            </w:tcBorders>
            <w:shd w:val="clear" w:color="auto" w:fill="9CC2E5"/>
          </w:tcPr>
          <w:p w14:paraId="2B66D849" w14:textId="77777777" w:rsidR="000F7FFD" w:rsidRPr="00B95E3E" w:rsidRDefault="000F7FFD" w:rsidP="00F5401D">
            <w:pPr>
              <w:rPr>
                <w:sz w:val="20"/>
                <w:szCs w:val="20"/>
              </w:rPr>
            </w:pPr>
            <w:r w:rsidRPr="00B95E3E">
              <w:rPr>
                <w:sz w:val="20"/>
                <w:szCs w:val="20"/>
              </w:rPr>
              <w:t>290</w:t>
            </w:r>
          </w:p>
          <w:p w14:paraId="23842C68" w14:textId="77777777" w:rsidR="000F7FFD" w:rsidRPr="00B95E3E" w:rsidRDefault="000F7FFD" w:rsidP="00F5401D">
            <w:pPr>
              <w:rPr>
                <w:sz w:val="20"/>
                <w:szCs w:val="20"/>
              </w:rPr>
            </w:pPr>
            <w:r w:rsidRPr="00B95E3E">
              <w:rPr>
                <w:sz w:val="20"/>
                <w:szCs w:val="20"/>
              </w:rPr>
              <w:t>(388)</w:t>
            </w:r>
          </w:p>
        </w:tc>
      </w:tr>
      <w:tr w:rsidR="000F7FFD" w:rsidRPr="00B95E3E" w14:paraId="17169BFD" w14:textId="77777777" w:rsidTr="00E24841">
        <w:trPr>
          <w:trHeight w:val="366"/>
        </w:trPr>
        <w:tc>
          <w:tcPr>
            <w:tcW w:w="13996" w:type="dxa"/>
            <w:gridSpan w:val="13"/>
            <w:shd w:val="clear" w:color="auto" w:fill="D9D9D9" w:themeFill="background1" w:themeFillShade="D9"/>
          </w:tcPr>
          <w:p w14:paraId="75B76124" w14:textId="77777777" w:rsidR="000F7FFD" w:rsidRPr="00E24841" w:rsidRDefault="000F7FFD" w:rsidP="00F5401D">
            <w:pPr>
              <w:rPr>
                <w:b/>
                <w:sz w:val="20"/>
                <w:szCs w:val="20"/>
              </w:rPr>
            </w:pPr>
            <w:r w:rsidRPr="00E24841">
              <w:rPr>
                <w:b/>
                <w:sz w:val="20"/>
                <w:szCs w:val="20"/>
              </w:rPr>
              <w:t>Sensitivity analyses</w:t>
            </w:r>
          </w:p>
        </w:tc>
      </w:tr>
      <w:tr w:rsidR="000F7FFD" w:rsidRPr="00B95E3E" w14:paraId="0BBF4214" w14:textId="77777777" w:rsidTr="00A73BDE">
        <w:trPr>
          <w:trHeight w:val="288"/>
        </w:trPr>
        <w:tc>
          <w:tcPr>
            <w:tcW w:w="2181" w:type="dxa"/>
            <w:vMerge w:val="restart"/>
            <w:shd w:val="clear" w:color="auto" w:fill="D9D9D9" w:themeFill="background1" w:themeFillShade="D9"/>
          </w:tcPr>
          <w:p w14:paraId="596B00C4" w14:textId="77777777" w:rsidR="000F7FFD" w:rsidRPr="00B95E3E" w:rsidRDefault="000F7FFD" w:rsidP="00F5401D">
            <w:pPr>
              <w:rPr>
                <w:b/>
                <w:sz w:val="20"/>
                <w:szCs w:val="20"/>
              </w:rPr>
            </w:pPr>
            <w:r w:rsidRPr="00B95E3E">
              <w:rPr>
                <w:b/>
                <w:sz w:val="20"/>
                <w:szCs w:val="20"/>
              </w:rPr>
              <w:t>HIVST is available – requirement for CLS</w:t>
            </w:r>
          </w:p>
        </w:tc>
        <w:tc>
          <w:tcPr>
            <w:tcW w:w="1029" w:type="dxa"/>
            <w:tcBorders>
              <w:right w:val="single" w:sz="4" w:space="0" w:color="auto"/>
            </w:tcBorders>
            <w:shd w:val="clear" w:color="auto" w:fill="D9D9D9" w:themeFill="background1" w:themeFillShade="D9"/>
          </w:tcPr>
          <w:p w14:paraId="79094075" w14:textId="77777777" w:rsidR="000F7FFD" w:rsidRPr="00B95E3E" w:rsidRDefault="000F7FFD" w:rsidP="00F5401D">
            <w:pPr>
              <w:rPr>
                <w:b/>
                <w:sz w:val="20"/>
                <w:szCs w:val="20"/>
              </w:rPr>
            </w:pPr>
            <w:r w:rsidRPr="00B95E3E">
              <w:rPr>
                <w:b/>
                <w:sz w:val="20"/>
                <w:szCs w:val="20"/>
              </w:rPr>
              <w:t>Young</w:t>
            </w:r>
          </w:p>
        </w:tc>
        <w:tc>
          <w:tcPr>
            <w:tcW w:w="928" w:type="dxa"/>
            <w:tcBorders>
              <w:top w:val="single" w:sz="4" w:space="0" w:color="auto"/>
              <w:left w:val="single" w:sz="4" w:space="0" w:color="auto"/>
              <w:bottom w:val="single" w:sz="4" w:space="0" w:color="auto"/>
              <w:right w:val="nil"/>
            </w:tcBorders>
            <w:shd w:val="clear" w:color="auto" w:fill="FFCC66"/>
          </w:tcPr>
          <w:p w14:paraId="72FABFDD" w14:textId="77777777" w:rsidR="000F7FFD" w:rsidRPr="00B95E3E" w:rsidRDefault="000F7FFD" w:rsidP="00F5401D">
            <w:pPr>
              <w:rPr>
                <w:sz w:val="20"/>
                <w:szCs w:val="20"/>
              </w:rPr>
            </w:pPr>
            <w:r w:rsidRPr="00B95E3E">
              <w:rPr>
                <w:sz w:val="20"/>
                <w:szCs w:val="20"/>
              </w:rPr>
              <w:t xml:space="preserve">1,200 </w:t>
            </w:r>
          </w:p>
          <w:p w14:paraId="189F68C4" w14:textId="77777777" w:rsidR="000F7FFD" w:rsidRPr="00B95E3E" w:rsidRDefault="000F7FFD" w:rsidP="00F5401D">
            <w:pPr>
              <w:rPr>
                <w:sz w:val="20"/>
                <w:szCs w:val="20"/>
              </w:rPr>
            </w:pPr>
            <w:r w:rsidRPr="00B95E3E">
              <w:rPr>
                <w:sz w:val="20"/>
                <w:szCs w:val="20"/>
              </w:rPr>
              <w:t>(515/419)</w:t>
            </w:r>
          </w:p>
        </w:tc>
        <w:tc>
          <w:tcPr>
            <w:tcW w:w="1036" w:type="dxa"/>
            <w:tcBorders>
              <w:top w:val="single" w:sz="4" w:space="0" w:color="auto"/>
              <w:left w:val="nil"/>
              <w:bottom w:val="single" w:sz="4" w:space="0" w:color="auto"/>
              <w:right w:val="nil"/>
            </w:tcBorders>
            <w:shd w:val="clear" w:color="auto" w:fill="FF9933"/>
          </w:tcPr>
          <w:p w14:paraId="3682D4D6" w14:textId="77777777" w:rsidR="000F7FFD" w:rsidRPr="00B95E3E" w:rsidRDefault="000F7FFD" w:rsidP="00F5401D">
            <w:pPr>
              <w:rPr>
                <w:sz w:val="20"/>
                <w:szCs w:val="20"/>
              </w:rPr>
            </w:pPr>
            <w:r w:rsidRPr="00B95E3E">
              <w:rPr>
                <w:sz w:val="20"/>
                <w:szCs w:val="20"/>
              </w:rPr>
              <w:t>3,000</w:t>
            </w:r>
          </w:p>
          <w:p w14:paraId="542BE0F8" w14:textId="77777777" w:rsidR="000F7FFD" w:rsidRPr="00B95E3E" w:rsidRDefault="000F7FFD" w:rsidP="00F5401D">
            <w:pPr>
              <w:rPr>
                <w:sz w:val="20"/>
                <w:szCs w:val="20"/>
              </w:rPr>
            </w:pPr>
            <w:r w:rsidRPr="00B95E3E">
              <w:rPr>
                <w:sz w:val="20"/>
                <w:szCs w:val="20"/>
              </w:rPr>
              <w:t>(488/161)</w:t>
            </w:r>
          </w:p>
        </w:tc>
        <w:tc>
          <w:tcPr>
            <w:tcW w:w="1036" w:type="dxa"/>
            <w:tcBorders>
              <w:top w:val="single" w:sz="4" w:space="0" w:color="auto"/>
              <w:left w:val="nil"/>
              <w:bottom w:val="single" w:sz="4" w:space="0" w:color="auto"/>
              <w:right w:val="nil"/>
            </w:tcBorders>
            <w:shd w:val="clear" w:color="auto" w:fill="FFCC66"/>
          </w:tcPr>
          <w:p w14:paraId="32627205" w14:textId="77777777" w:rsidR="000F7FFD" w:rsidRPr="00B95E3E" w:rsidRDefault="000F7FFD" w:rsidP="00F5401D">
            <w:pPr>
              <w:rPr>
                <w:sz w:val="20"/>
                <w:szCs w:val="20"/>
              </w:rPr>
            </w:pPr>
            <w:r w:rsidRPr="00B95E3E">
              <w:rPr>
                <w:sz w:val="20"/>
                <w:szCs w:val="20"/>
              </w:rPr>
              <w:t>1,700</w:t>
            </w:r>
          </w:p>
          <w:p w14:paraId="05BD0130" w14:textId="77777777" w:rsidR="000F7FFD" w:rsidRPr="00B95E3E" w:rsidRDefault="000F7FFD" w:rsidP="00F5401D">
            <w:pPr>
              <w:rPr>
                <w:sz w:val="20"/>
                <w:szCs w:val="20"/>
              </w:rPr>
            </w:pPr>
            <w:r w:rsidRPr="00B95E3E">
              <w:rPr>
                <w:sz w:val="20"/>
                <w:szCs w:val="20"/>
              </w:rPr>
              <w:t>(492/282)</w:t>
            </w:r>
          </w:p>
        </w:tc>
        <w:tc>
          <w:tcPr>
            <w:tcW w:w="1166" w:type="dxa"/>
            <w:tcBorders>
              <w:top w:val="single" w:sz="4" w:space="0" w:color="auto"/>
              <w:left w:val="nil"/>
              <w:bottom w:val="single" w:sz="4" w:space="0" w:color="auto"/>
              <w:right w:val="nil"/>
            </w:tcBorders>
            <w:shd w:val="clear" w:color="auto" w:fill="FFE599" w:themeFill="accent4" w:themeFillTint="66"/>
          </w:tcPr>
          <w:p w14:paraId="3EE339F9" w14:textId="77777777" w:rsidR="000F7FFD" w:rsidRPr="00B95E3E" w:rsidRDefault="000F7FFD" w:rsidP="00F5401D">
            <w:pPr>
              <w:rPr>
                <w:sz w:val="20"/>
                <w:szCs w:val="20"/>
              </w:rPr>
            </w:pPr>
            <w:r w:rsidRPr="00B95E3E">
              <w:rPr>
                <w:sz w:val="20"/>
                <w:szCs w:val="20"/>
              </w:rPr>
              <w:t>980</w:t>
            </w:r>
          </w:p>
          <w:p w14:paraId="2E33CD64" w14:textId="77777777" w:rsidR="000F7FFD" w:rsidRPr="00B95E3E" w:rsidRDefault="000F7FFD" w:rsidP="00F5401D">
            <w:pPr>
              <w:rPr>
                <w:sz w:val="20"/>
                <w:szCs w:val="20"/>
              </w:rPr>
            </w:pPr>
            <w:r w:rsidRPr="00B95E3E">
              <w:rPr>
                <w:sz w:val="20"/>
                <w:szCs w:val="20"/>
              </w:rPr>
              <w:t>(487/498)</w:t>
            </w:r>
          </w:p>
        </w:tc>
        <w:tc>
          <w:tcPr>
            <w:tcW w:w="1167" w:type="dxa"/>
            <w:tcBorders>
              <w:top w:val="single" w:sz="4" w:space="0" w:color="auto"/>
              <w:left w:val="nil"/>
              <w:bottom w:val="single" w:sz="4" w:space="0" w:color="auto"/>
            </w:tcBorders>
            <w:shd w:val="clear" w:color="auto" w:fill="FFE599" w:themeFill="accent4" w:themeFillTint="66"/>
          </w:tcPr>
          <w:p w14:paraId="145B3731" w14:textId="77777777" w:rsidR="000F7FFD" w:rsidRPr="00B95E3E" w:rsidRDefault="000F7FFD" w:rsidP="00F5401D">
            <w:pPr>
              <w:rPr>
                <w:sz w:val="20"/>
                <w:szCs w:val="20"/>
              </w:rPr>
            </w:pPr>
            <w:r w:rsidRPr="00B95E3E">
              <w:rPr>
                <w:sz w:val="20"/>
                <w:szCs w:val="20"/>
              </w:rPr>
              <w:t>810</w:t>
            </w:r>
          </w:p>
          <w:p w14:paraId="0A611FAE" w14:textId="77777777" w:rsidR="000F7FFD" w:rsidRPr="00B95E3E" w:rsidRDefault="000F7FFD" w:rsidP="00F5401D">
            <w:pPr>
              <w:rPr>
                <w:sz w:val="20"/>
                <w:szCs w:val="20"/>
              </w:rPr>
            </w:pPr>
            <w:r w:rsidRPr="00B95E3E">
              <w:rPr>
                <w:sz w:val="20"/>
                <w:szCs w:val="20"/>
              </w:rPr>
              <w:t>(590/730)</w:t>
            </w:r>
          </w:p>
        </w:tc>
        <w:tc>
          <w:tcPr>
            <w:tcW w:w="1036" w:type="dxa"/>
            <w:tcBorders>
              <w:right w:val="nil"/>
            </w:tcBorders>
            <w:shd w:val="clear" w:color="auto" w:fill="FFE599" w:themeFill="accent4" w:themeFillTint="66"/>
          </w:tcPr>
          <w:p w14:paraId="4B09179F" w14:textId="77777777" w:rsidR="000F7FFD" w:rsidRPr="00B95E3E" w:rsidRDefault="000F7FFD" w:rsidP="00F5401D">
            <w:pPr>
              <w:rPr>
                <w:sz w:val="20"/>
                <w:szCs w:val="20"/>
              </w:rPr>
            </w:pPr>
            <w:r w:rsidRPr="00B95E3E">
              <w:rPr>
                <w:sz w:val="20"/>
                <w:szCs w:val="20"/>
              </w:rPr>
              <w:t xml:space="preserve">680 </w:t>
            </w:r>
          </w:p>
          <w:p w14:paraId="36DC1E8E" w14:textId="77777777" w:rsidR="000F7FFD" w:rsidRPr="00B95E3E" w:rsidRDefault="000F7FFD" w:rsidP="00F5401D">
            <w:pPr>
              <w:rPr>
                <w:sz w:val="20"/>
                <w:szCs w:val="20"/>
              </w:rPr>
            </w:pPr>
            <w:r w:rsidRPr="00B95E3E">
              <w:rPr>
                <w:sz w:val="20"/>
                <w:szCs w:val="20"/>
              </w:rPr>
              <w:t>(286)</w:t>
            </w:r>
          </w:p>
        </w:tc>
        <w:tc>
          <w:tcPr>
            <w:tcW w:w="1036" w:type="dxa"/>
            <w:tcBorders>
              <w:left w:val="nil"/>
              <w:right w:val="nil"/>
            </w:tcBorders>
            <w:shd w:val="clear" w:color="auto" w:fill="FFCC66"/>
          </w:tcPr>
          <w:p w14:paraId="358D07BA" w14:textId="77777777" w:rsidR="000F7FFD" w:rsidRPr="00B95E3E" w:rsidRDefault="000F7FFD" w:rsidP="00F5401D">
            <w:pPr>
              <w:rPr>
                <w:sz w:val="20"/>
                <w:szCs w:val="20"/>
              </w:rPr>
            </w:pPr>
            <w:r w:rsidRPr="00B95E3E">
              <w:rPr>
                <w:sz w:val="20"/>
                <w:szCs w:val="20"/>
              </w:rPr>
              <w:t>1,700</w:t>
            </w:r>
          </w:p>
          <w:p w14:paraId="7E6E31C0" w14:textId="77777777" w:rsidR="000F7FFD" w:rsidRPr="00B95E3E" w:rsidRDefault="000F7FFD" w:rsidP="00F5401D">
            <w:pPr>
              <w:rPr>
                <w:sz w:val="20"/>
                <w:szCs w:val="20"/>
              </w:rPr>
            </w:pPr>
            <w:r w:rsidRPr="00B95E3E">
              <w:rPr>
                <w:sz w:val="20"/>
                <w:szCs w:val="20"/>
              </w:rPr>
              <w:t>(282)</w:t>
            </w:r>
          </w:p>
        </w:tc>
        <w:tc>
          <w:tcPr>
            <w:tcW w:w="1036" w:type="dxa"/>
            <w:tcBorders>
              <w:left w:val="nil"/>
              <w:right w:val="nil"/>
            </w:tcBorders>
            <w:shd w:val="clear" w:color="auto" w:fill="FFE599" w:themeFill="accent4" w:themeFillTint="66"/>
          </w:tcPr>
          <w:p w14:paraId="64778204" w14:textId="77777777" w:rsidR="000F7FFD" w:rsidRPr="00B95E3E" w:rsidRDefault="000F7FFD" w:rsidP="00F5401D">
            <w:pPr>
              <w:rPr>
                <w:sz w:val="20"/>
                <w:szCs w:val="20"/>
              </w:rPr>
            </w:pPr>
            <w:r w:rsidRPr="00B95E3E">
              <w:rPr>
                <w:sz w:val="20"/>
                <w:szCs w:val="20"/>
              </w:rPr>
              <w:t>970</w:t>
            </w:r>
          </w:p>
          <w:p w14:paraId="57C3C99D" w14:textId="77777777" w:rsidR="000F7FFD" w:rsidRPr="00B95E3E" w:rsidRDefault="000F7FFD" w:rsidP="00F5401D">
            <w:pPr>
              <w:rPr>
                <w:sz w:val="20"/>
                <w:szCs w:val="20"/>
              </w:rPr>
            </w:pPr>
            <w:r w:rsidRPr="00B95E3E">
              <w:rPr>
                <w:sz w:val="20"/>
                <w:szCs w:val="20"/>
              </w:rPr>
              <w:t>(274)</w:t>
            </w:r>
          </w:p>
        </w:tc>
        <w:tc>
          <w:tcPr>
            <w:tcW w:w="1166" w:type="dxa"/>
            <w:tcBorders>
              <w:left w:val="nil"/>
              <w:right w:val="nil"/>
            </w:tcBorders>
            <w:shd w:val="clear" w:color="auto" w:fill="FFE599" w:themeFill="accent4" w:themeFillTint="66"/>
          </w:tcPr>
          <w:p w14:paraId="0D1A7709" w14:textId="77777777" w:rsidR="000F7FFD" w:rsidRPr="00B95E3E" w:rsidRDefault="000F7FFD" w:rsidP="00F5401D">
            <w:pPr>
              <w:rPr>
                <w:sz w:val="20"/>
                <w:szCs w:val="20"/>
              </w:rPr>
            </w:pPr>
            <w:r w:rsidRPr="00B95E3E">
              <w:rPr>
                <w:sz w:val="20"/>
                <w:szCs w:val="20"/>
              </w:rPr>
              <w:t>560</w:t>
            </w:r>
          </w:p>
          <w:p w14:paraId="4B55566E" w14:textId="77777777" w:rsidR="000F7FFD" w:rsidRPr="00B95E3E" w:rsidRDefault="000F7FFD" w:rsidP="00F5401D">
            <w:pPr>
              <w:rPr>
                <w:sz w:val="20"/>
                <w:szCs w:val="20"/>
              </w:rPr>
            </w:pPr>
            <w:r w:rsidRPr="00B95E3E">
              <w:rPr>
                <w:sz w:val="20"/>
                <w:szCs w:val="20"/>
              </w:rPr>
              <w:t>(277)</w:t>
            </w:r>
          </w:p>
        </w:tc>
        <w:tc>
          <w:tcPr>
            <w:tcW w:w="1179" w:type="dxa"/>
            <w:gridSpan w:val="2"/>
            <w:tcBorders>
              <w:left w:val="nil"/>
            </w:tcBorders>
            <w:shd w:val="clear" w:color="auto" w:fill="9CC2E5"/>
          </w:tcPr>
          <w:p w14:paraId="23E1A2B6" w14:textId="77777777" w:rsidR="000F7FFD" w:rsidRPr="00B95E3E" w:rsidRDefault="000F7FFD" w:rsidP="00F5401D">
            <w:pPr>
              <w:rPr>
                <w:sz w:val="20"/>
                <w:szCs w:val="20"/>
              </w:rPr>
            </w:pPr>
            <w:r w:rsidRPr="00B95E3E">
              <w:rPr>
                <w:sz w:val="20"/>
                <w:szCs w:val="20"/>
              </w:rPr>
              <w:t>430</w:t>
            </w:r>
          </w:p>
          <w:p w14:paraId="222BF769" w14:textId="77777777" w:rsidR="000F7FFD" w:rsidRPr="00B95E3E" w:rsidRDefault="000F7FFD" w:rsidP="00F5401D">
            <w:pPr>
              <w:rPr>
                <w:sz w:val="20"/>
                <w:szCs w:val="20"/>
              </w:rPr>
            </w:pPr>
            <w:r w:rsidRPr="00B95E3E">
              <w:rPr>
                <w:sz w:val="20"/>
                <w:szCs w:val="20"/>
              </w:rPr>
              <w:t>(311)</w:t>
            </w:r>
          </w:p>
        </w:tc>
      </w:tr>
      <w:tr w:rsidR="000F7FFD" w:rsidRPr="00B95E3E" w14:paraId="0CF000A8" w14:textId="77777777" w:rsidTr="00A73BDE">
        <w:trPr>
          <w:trHeight w:val="288"/>
        </w:trPr>
        <w:tc>
          <w:tcPr>
            <w:tcW w:w="2181" w:type="dxa"/>
            <w:vMerge/>
            <w:shd w:val="clear" w:color="auto" w:fill="D9D9D9" w:themeFill="background1" w:themeFillShade="D9"/>
          </w:tcPr>
          <w:p w14:paraId="43569EF4" w14:textId="77777777" w:rsidR="000F7FFD" w:rsidRPr="00B95E3E" w:rsidRDefault="000F7FFD" w:rsidP="00F5401D">
            <w:pPr>
              <w:rPr>
                <w:b/>
                <w:sz w:val="20"/>
                <w:szCs w:val="20"/>
              </w:rPr>
            </w:pPr>
          </w:p>
        </w:tc>
        <w:tc>
          <w:tcPr>
            <w:tcW w:w="1029" w:type="dxa"/>
            <w:tcBorders>
              <w:right w:val="single" w:sz="4" w:space="0" w:color="auto"/>
            </w:tcBorders>
            <w:shd w:val="clear" w:color="auto" w:fill="D9D9D9" w:themeFill="background1" w:themeFillShade="D9"/>
          </w:tcPr>
          <w:p w14:paraId="6D1CDE7D" w14:textId="77777777" w:rsidR="000F7FFD" w:rsidRPr="00B95E3E" w:rsidRDefault="000F7FFD" w:rsidP="00F5401D">
            <w:pPr>
              <w:rPr>
                <w:b/>
                <w:sz w:val="20"/>
                <w:szCs w:val="20"/>
              </w:rPr>
            </w:pPr>
            <w:r w:rsidRPr="00B95E3E">
              <w:rPr>
                <w:b/>
                <w:sz w:val="20"/>
                <w:szCs w:val="20"/>
              </w:rPr>
              <w:t>WTS</w:t>
            </w:r>
          </w:p>
        </w:tc>
        <w:tc>
          <w:tcPr>
            <w:tcW w:w="928" w:type="dxa"/>
            <w:tcBorders>
              <w:top w:val="single" w:sz="4" w:space="0" w:color="auto"/>
              <w:left w:val="single" w:sz="4" w:space="0" w:color="auto"/>
              <w:bottom w:val="single" w:sz="4" w:space="0" w:color="auto"/>
              <w:right w:val="nil"/>
            </w:tcBorders>
            <w:shd w:val="clear" w:color="auto" w:fill="BDD6EE" w:themeFill="accent1" w:themeFillTint="66"/>
          </w:tcPr>
          <w:p w14:paraId="0790582D" w14:textId="77777777" w:rsidR="000F7FFD" w:rsidRPr="00B95E3E" w:rsidRDefault="000F7FFD" w:rsidP="00F5401D">
            <w:pPr>
              <w:rPr>
                <w:sz w:val="20"/>
                <w:szCs w:val="20"/>
              </w:rPr>
            </w:pPr>
            <w:r w:rsidRPr="00B95E3E">
              <w:rPr>
                <w:sz w:val="20"/>
                <w:szCs w:val="20"/>
              </w:rPr>
              <w:t xml:space="preserve">110 </w:t>
            </w:r>
          </w:p>
          <w:p w14:paraId="47936614" w14:textId="77777777" w:rsidR="000F7FFD" w:rsidRPr="00B95E3E" w:rsidRDefault="000F7FFD" w:rsidP="00F5401D">
            <w:pPr>
              <w:rPr>
                <w:sz w:val="20"/>
                <w:szCs w:val="20"/>
              </w:rPr>
            </w:pPr>
            <w:r w:rsidRPr="00B95E3E">
              <w:rPr>
                <w:sz w:val="20"/>
                <w:szCs w:val="20"/>
              </w:rPr>
              <w:t>(45/410)</w:t>
            </w:r>
          </w:p>
        </w:tc>
        <w:tc>
          <w:tcPr>
            <w:tcW w:w="1036" w:type="dxa"/>
            <w:tcBorders>
              <w:top w:val="single" w:sz="4" w:space="0" w:color="auto"/>
              <w:left w:val="nil"/>
              <w:bottom w:val="single" w:sz="4" w:space="0" w:color="auto"/>
              <w:right w:val="nil"/>
            </w:tcBorders>
            <w:shd w:val="clear" w:color="auto" w:fill="9CC2E5"/>
          </w:tcPr>
          <w:p w14:paraId="7CBFDBC9" w14:textId="77777777" w:rsidR="000F7FFD" w:rsidRPr="00B95E3E" w:rsidRDefault="000F7FFD" w:rsidP="00F5401D">
            <w:pPr>
              <w:rPr>
                <w:sz w:val="20"/>
                <w:szCs w:val="20"/>
              </w:rPr>
            </w:pPr>
            <w:r w:rsidRPr="00B95E3E">
              <w:rPr>
                <w:sz w:val="20"/>
                <w:szCs w:val="20"/>
              </w:rPr>
              <w:t xml:space="preserve">370 </w:t>
            </w:r>
          </w:p>
          <w:p w14:paraId="675FBC02" w14:textId="77777777" w:rsidR="000F7FFD" w:rsidRPr="00B95E3E" w:rsidRDefault="000F7FFD" w:rsidP="00F5401D">
            <w:pPr>
              <w:rPr>
                <w:sz w:val="20"/>
                <w:szCs w:val="20"/>
              </w:rPr>
            </w:pPr>
            <w:r w:rsidRPr="00B95E3E">
              <w:rPr>
                <w:sz w:val="20"/>
                <w:szCs w:val="20"/>
              </w:rPr>
              <w:t>(72/196)</w:t>
            </w:r>
          </w:p>
        </w:tc>
        <w:tc>
          <w:tcPr>
            <w:tcW w:w="1036" w:type="dxa"/>
            <w:tcBorders>
              <w:top w:val="single" w:sz="4" w:space="0" w:color="auto"/>
              <w:left w:val="nil"/>
              <w:bottom w:val="single" w:sz="4" w:space="0" w:color="auto"/>
              <w:right w:val="nil"/>
            </w:tcBorders>
            <w:shd w:val="clear" w:color="auto" w:fill="CADEF2"/>
          </w:tcPr>
          <w:p w14:paraId="5EBC7AA8" w14:textId="77777777" w:rsidR="000F7FFD" w:rsidRPr="00B95E3E" w:rsidRDefault="000F7FFD" w:rsidP="00F5401D">
            <w:pPr>
              <w:rPr>
                <w:sz w:val="20"/>
                <w:szCs w:val="20"/>
              </w:rPr>
            </w:pPr>
            <w:r w:rsidRPr="00B95E3E">
              <w:rPr>
                <w:sz w:val="20"/>
                <w:szCs w:val="20"/>
              </w:rPr>
              <w:t>210</w:t>
            </w:r>
          </w:p>
          <w:p w14:paraId="7FBA6860" w14:textId="77777777" w:rsidR="000F7FFD" w:rsidRPr="00B95E3E" w:rsidRDefault="000F7FFD" w:rsidP="00F5401D">
            <w:pPr>
              <w:rPr>
                <w:sz w:val="20"/>
                <w:szCs w:val="20"/>
              </w:rPr>
            </w:pPr>
            <w:r w:rsidRPr="00B95E3E">
              <w:rPr>
                <w:sz w:val="20"/>
                <w:szCs w:val="20"/>
              </w:rPr>
              <w:t>(62/293)</w:t>
            </w:r>
          </w:p>
        </w:tc>
        <w:tc>
          <w:tcPr>
            <w:tcW w:w="1166" w:type="dxa"/>
            <w:tcBorders>
              <w:top w:val="single" w:sz="4" w:space="0" w:color="auto"/>
              <w:left w:val="nil"/>
              <w:bottom w:val="single" w:sz="4" w:space="0" w:color="auto"/>
              <w:right w:val="nil"/>
            </w:tcBorders>
            <w:shd w:val="clear" w:color="auto" w:fill="CADEF2"/>
          </w:tcPr>
          <w:p w14:paraId="2D4339EA" w14:textId="77777777" w:rsidR="000F7FFD" w:rsidRPr="00B95E3E" w:rsidRDefault="000F7FFD" w:rsidP="00F5401D">
            <w:pPr>
              <w:rPr>
                <w:sz w:val="20"/>
                <w:szCs w:val="20"/>
              </w:rPr>
            </w:pPr>
            <w:r w:rsidRPr="00B95E3E">
              <w:rPr>
                <w:sz w:val="20"/>
                <w:szCs w:val="20"/>
              </w:rPr>
              <w:t>70</w:t>
            </w:r>
          </w:p>
          <w:p w14:paraId="07119669" w14:textId="77777777" w:rsidR="000F7FFD" w:rsidRPr="00B95E3E" w:rsidRDefault="000F7FFD" w:rsidP="00F5401D">
            <w:pPr>
              <w:rPr>
                <w:sz w:val="20"/>
                <w:szCs w:val="20"/>
              </w:rPr>
            </w:pPr>
            <w:r w:rsidRPr="00B95E3E">
              <w:rPr>
                <w:sz w:val="20"/>
                <w:szCs w:val="20"/>
              </w:rPr>
              <w:t>(36/525)</w:t>
            </w:r>
          </w:p>
        </w:tc>
        <w:tc>
          <w:tcPr>
            <w:tcW w:w="1167" w:type="dxa"/>
            <w:tcBorders>
              <w:top w:val="single" w:sz="4" w:space="0" w:color="auto"/>
              <w:left w:val="nil"/>
              <w:bottom w:val="single" w:sz="4" w:space="0" w:color="auto"/>
            </w:tcBorders>
            <w:shd w:val="clear" w:color="auto" w:fill="CADEF2"/>
          </w:tcPr>
          <w:p w14:paraId="48C3E9CC" w14:textId="77777777" w:rsidR="000F7FFD" w:rsidRPr="00B95E3E" w:rsidRDefault="000F7FFD" w:rsidP="00F5401D">
            <w:pPr>
              <w:rPr>
                <w:sz w:val="20"/>
                <w:szCs w:val="20"/>
              </w:rPr>
            </w:pPr>
            <w:r w:rsidRPr="00B95E3E">
              <w:rPr>
                <w:sz w:val="20"/>
                <w:szCs w:val="20"/>
              </w:rPr>
              <w:t>20</w:t>
            </w:r>
          </w:p>
          <w:p w14:paraId="1EED2508" w14:textId="77777777" w:rsidR="000F7FFD" w:rsidRPr="00B95E3E" w:rsidRDefault="000F7FFD" w:rsidP="00F5401D">
            <w:pPr>
              <w:rPr>
                <w:sz w:val="20"/>
                <w:szCs w:val="20"/>
              </w:rPr>
            </w:pPr>
            <w:r w:rsidRPr="00B95E3E">
              <w:rPr>
                <w:sz w:val="20"/>
                <w:szCs w:val="20"/>
              </w:rPr>
              <w:t>(10/622)</w:t>
            </w:r>
          </w:p>
        </w:tc>
        <w:tc>
          <w:tcPr>
            <w:tcW w:w="1036" w:type="dxa"/>
            <w:tcBorders>
              <w:right w:val="nil"/>
            </w:tcBorders>
            <w:shd w:val="clear" w:color="auto" w:fill="CADEF2"/>
          </w:tcPr>
          <w:p w14:paraId="0AB2694B" w14:textId="77777777" w:rsidR="000F7FFD" w:rsidRPr="00B95E3E" w:rsidRDefault="000F7FFD" w:rsidP="00F5401D">
            <w:pPr>
              <w:rPr>
                <w:sz w:val="20"/>
                <w:szCs w:val="20"/>
              </w:rPr>
            </w:pPr>
            <w:r w:rsidRPr="00B95E3E">
              <w:rPr>
                <w:sz w:val="20"/>
                <w:szCs w:val="20"/>
              </w:rPr>
              <w:t xml:space="preserve">50 </w:t>
            </w:r>
          </w:p>
          <w:p w14:paraId="797E1D5D" w14:textId="77777777" w:rsidR="000F7FFD" w:rsidRPr="00B95E3E" w:rsidRDefault="000F7FFD" w:rsidP="00F5401D">
            <w:pPr>
              <w:rPr>
                <w:sz w:val="20"/>
                <w:szCs w:val="20"/>
              </w:rPr>
            </w:pPr>
            <w:r w:rsidRPr="00B95E3E">
              <w:rPr>
                <w:sz w:val="20"/>
                <w:szCs w:val="20"/>
              </w:rPr>
              <w:t>(20)</w:t>
            </w:r>
          </w:p>
        </w:tc>
        <w:tc>
          <w:tcPr>
            <w:tcW w:w="1036" w:type="dxa"/>
            <w:tcBorders>
              <w:left w:val="nil"/>
              <w:right w:val="nil"/>
            </w:tcBorders>
            <w:shd w:val="clear" w:color="auto" w:fill="9CC2E5"/>
          </w:tcPr>
          <w:p w14:paraId="76395EAF" w14:textId="77777777" w:rsidR="000F7FFD" w:rsidRPr="00B95E3E" w:rsidRDefault="000F7FFD" w:rsidP="00F5401D">
            <w:pPr>
              <w:rPr>
                <w:sz w:val="20"/>
                <w:szCs w:val="20"/>
              </w:rPr>
            </w:pPr>
            <w:r w:rsidRPr="00B95E3E">
              <w:rPr>
                <w:sz w:val="20"/>
                <w:szCs w:val="20"/>
              </w:rPr>
              <w:t>260</w:t>
            </w:r>
          </w:p>
          <w:p w14:paraId="11F260FB" w14:textId="77777777" w:rsidR="000F7FFD" w:rsidRPr="00B95E3E" w:rsidRDefault="000F7FFD" w:rsidP="00F5401D">
            <w:pPr>
              <w:rPr>
                <w:sz w:val="20"/>
                <w:szCs w:val="20"/>
              </w:rPr>
            </w:pPr>
            <w:r w:rsidRPr="00B95E3E">
              <w:rPr>
                <w:sz w:val="20"/>
                <w:szCs w:val="20"/>
              </w:rPr>
              <w:t>(51)</w:t>
            </w:r>
          </w:p>
        </w:tc>
        <w:tc>
          <w:tcPr>
            <w:tcW w:w="1036" w:type="dxa"/>
            <w:tcBorders>
              <w:left w:val="nil"/>
              <w:right w:val="nil"/>
            </w:tcBorders>
            <w:shd w:val="clear" w:color="auto" w:fill="CADEF2"/>
          </w:tcPr>
          <w:p w14:paraId="1A7F24F9" w14:textId="77777777" w:rsidR="000F7FFD" w:rsidRPr="00B95E3E" w:rsidRDefault="000F7FFD" w:rsidP="00F5401D">
            <w:pPr>
              <w:rPr>
                <w:sz w:val="20"/>
                <w:szCs w:val="20"/>
              </w:rPr>
            </w:pPr>
            <w:r w:rsidRPr="00B95E3E">
              <w:rPr>
                <w:sz w:val="20"/>
                <w:szCs w:val="20"/>
              </w:rPr>
              <w:t>130</w:t>
            </w:r>
          </w:p>
          <w:p w14:paraId="1ABA293E" w14:textId="77777777" w:rsidR="000F7FFD" w:rsidRPr="00B95E3E" w:rsidRDefault="000F7FFD" w:rsidP="00F5401D">
            <w:pPr>
              <w:rPr>
                <w:sz w:val="20"/>
                <w:szCs w:val="20"/>
              </w:rPr>
            </w:pPr>
            <w:r w:rsidRPr="00B95E3E">
              <w:rPr>
                <w:sz w:val="20"/>
                <w:szCs w:val="20"/>
              </w:rPr>
              <w:t>(38)</w:t>
            </w:r>
          </w:p>
        </w:tc>
        <w:tc>
          <w:tcPr>
            <w:tcW w:w="1166" w:type="dxa"/>
            <w:tcBorders>
              <w:left w:val="nil"/>
              <w:right w:val="nil"/>
            </w:tcBorders>
            <w:shd w:val="clear" w:color="auto" w:fill="CADEF2"/>
          </w:tcPr>
          <w:p w14:paraId="72CCFF9E" w14:textId="77777777" w:rsidR="000F7FFD" w:rsidRPr="00B95E3E" w:rsidRDefault="000F7FFD" w:rsidP="00F5401D">
            <w:pPr>
              <w:rPr>
                <w:sz w:val="20"/>
                <w:szCs w:val="20"/>
              </w:rPr>
            </w:pPr>
            <w:r w:rsidRPr="00B95E3E">
              <w:rPr>
                <w:sz w:val="20"/>
                <w:szCs w:val="20"/>
              </w:rPr>
              <w:t>20</w:t>
            </w:r>
          </w:p>
          <w:p w14:paraId="3D775745" w14:textId="77777777" w:rsidR="000F7FFD" w:rsidRPr="00B95E3E" w:rsidRDefault="000F7FFD" w:rsidP="00F5401D">
            <w:pPr>
              <w:rPr>
                <w:sz w:val="20"/>
                <w:szCs w:val="20"/>
              </w:rPr>
            </w:pPr>
            <w:r w:rsidRPr="00B95E3E">
              <w:rPr>
                <w:sz w:val="20"/>
                <w:szCs w:val="20"/>
              </w:rPr>
              <w:t>(13)</w:t>
            </w:r>
          </w:p>
        </w:tc>
        <w:tc>
          <w:tcPr>
            <w:tcW w:w="1179" w:type="dxa"/>
            <w:gridSpan w:val="2"/>
            <w:tcBorders>
              <w:left w:val="nil"/>
            </w:tcBorders>
            <w:shd w:val="clear" w:color="auto" w:fill="DEEAF6" w:themeFill="accent1" w:themeFillTint="33"/>
          </w:tcPr>
          <w:p w14:paraId="265BCA1C" w14:textId="77777777" w:rsidR="000F7FFD" w:rsidRPr="00B95E3E" w:rsidRDefault="000F7FFD" w:rsidP="00F5401D">
            <w:pPr>
              <w:rPr>
                <w:sz w:val="20"/>
                <w:szCs w:val="20"/>
              </w:rPr>
            </w:pPr>
            <w:r w:rsidRPr="00B95E3E">
              <w:rPr>
                <w:sz w:val="20"/>
                <w:szCs w:val="20"/>
              </w:rPr>
              <w:t>-30</w:t>
            </w:r>
          </w:p>
          <w:p w14:paraId="2A65580F" w14:textId="77777777" w:rsidR="000F7FFD" w:rsidRPr="00B95E3E" w:rsidRDefault="000F7FFD" w:rsidP="00F5401D">
            <w:pPr>
              <w:rPr>
                <w:sz w:val="20"/>
                <w:szCs w:val="20"/>
              </w:rPr>
            </w:pPr>
            <w:r w:rsidRPr="00B95E3E">
              <w:rPr>
                <w:sz w:val="20"/>
                <w:szCs w:val="20"/>
              </w:rPr>
              <w:t>(-20)</w:t>
            </w:r>
          </w:p>
        </w:tc>
      </w:tr>
      <w:tr w:rsidR="000F7FFD" w:rsidRPr="00B95E3E" w14:paraId="25476C40" w14:textId="77777777" w:rsidTr="00A73BDE">
        <w:trPr>
          <w:trHeight w:val="288"/>
        </w:trPr>
        <w:tc>
          <w:tcPr>
            <w:tcW w:w="2181" w:type="dxa"/>
            <w:vMerge/>
            <w:shd w:val="clear" w:color="auto" w:fill="D9D9D9" w:themeFill="background1" w:themeFillShade="D9"/>
          </w:tcPr>
          <w:p w14:paraId="6E55F243" w14:textId="77777777" w:rsidR="000F7FFD" w:rsidRPr="00B95E3E" w:rsidRDefault="000F7FFD" w:rsidP="00F5401D">
            <w:pPr>
              <w:rPr>
                <w:b/>
                <w:sz w:val="20"/>
                <w:szCs w:val="20"/>
              </w:rPr>
            </w:pPr>
          </w:p>
        </w:tc>
        <w:tc>
          <w:tcPr>
            <w:tcW w:w="1029" w:type="dxa"/>
            <w:tcBorders>
              <w:right w:val="single" w:sz="4" w:space="0" w:color="auto"/>
            </w:tcBorders>
            <w:shd w:val="clear" w:color="auto" w:fill="D9D9D9" w:themeFill="background1" w:themeFillShade="D9"/>
          </w:tcPr>
          <w:p w14:paraId="723BEE3F" w14:textId="77777777" w:rsidR="000F7FFD" w:rsidRPr="00B95E3E" w:rsidRDefault="000F7FFD" w:rsidP="00F5401D">
            <w:pPr>
              <w:rPr>
                <w:b/>
                <w:sz w:val="20"/>
                <w:szCs w:val="20"/>
              </w:rPr>
            </w:pPr>
            <w:r w:rsidRPr="00B95E3E">
              <w:rPr>
                <w:b/>
                <w:sz w:val="20"/>
                <w:szCs w:val="20"/>
              </w:rPr>
              <w:t>Adult men</w:t>
            </w:r>
          </w:p>
        </w:tc>
        <w:tc>
          <w:tcPr>
            <w:tcW w:w="928" w:type="dxa"/>
            <w:tcBorders>
              <w:top w:val="single" w:sz="4" w:space="0" w:color="auto"/>
              <w:left w:val="single" w:sz="4" w:space="0" w:color="auto"/>
              <w:bottom w:val="single" w:sz="4" w:space="0" w:color="auto"/>
              <w:right w:val="nil"/>
            </w:tcBorders>
            <w:shd w:val="clear" w:color="auto" w:fill="FFE599" w:themeFill="accent4" w:themeFillTint="66"/>
          </w:tcPr>
          <w:p w14:paraId="002FD51C" w14:textId="77777777" w:rsidR="000F7FFD" w:rsidRPr="00B95E3E" w:rsidRDefault="000F7FFD" w:rsidP="00F5401D">
            <w:pPr>
              <w:rPr>
                <w:sz w:val="20"/>
                <w:szCs w:val="20"/>
              </w:rPr>
            </w:pPr>
            <w:r w:rsidRPr="00B95E3E">
              <w:rPr>
                <w:sz w:val="20"/>
                <w:szCs w:val="20"/>
              </w:rPr>
              <w:t>930</w:t>
            </w:r>
          </w:p>
          <w:p w14:paraId="460F4E24" w14:textId="77777777" w:rsidR="000F7FFD" w:rsidRPr="00B95E3E" w:rsidRDefault="000F7FFD" w:rsidP="00F5401D">
            <w:pPr>
              <w:rPr>
                <w:sz w:val="20"/>
                <w:szCs w:val="20"/>
              </w:rPr>
            </w:pPr>
            <w:r w:rsidRPr="00B95E3E">
              <w:rPr>
                <w:sz w:val="20"/>
                <w:szCs w:val="20"/>
              </w:rPr>
              <w:t>(591/636)</w:t>
            </w:r>
          </w:p>
        </w:tc>
        <w:tc>
          <w:tcPr>
            <w:tcW w:w="1036" w:type="dxa"/>
            <w:tcBorders>
              <w:top w:val="single" w:sz="4" w:space="0" w:color="auto"/>
              <w:left w:val="nil"/>
              <w:bottom w:val="single" w:sz="4" w:space="0" w:color="auto"/>
              <w:right w:val="nil"/>
            </w:tcBorders>
            <w:shd w:val="clear" w:color="auto" w:fill="FF9933"/>
          </w:tcPr>
          <w:p w14:paraId="5435930B" w14:textId="77777777" w:rsidR="000F7FFD" w:rsidRPr="00B95E3E" w:rsidRDefault="000F7FFD" w:rsidP="00F5401D">
            <w:pPr>
              <w:rPr>
                <w:sz w:val="20"/>
                <w:szCs w:val="20"/>
              </w:rPr>
            </w:pPr>
            <w:r w:rsidRPr="00B95E3E">
              <w:rPr>
                <w:sz w:val="20"/>
                <w:szCs w:val="20"/>
              </w:rPr>
              <w:t>2,500</w:t>
            </w:r>
          </w:p>
          <w:p w14:paraId="2656FEAA" w14:textId="77777777" w:rsidR="000F7FFD" w:rsidRPr="00B95E3E" w:rsidRDefault="000F7FFD" w:rsidP="00F5401D">
            <w:pPr>
              <w:rPr>
                <w:sz w:val="20"/>
                <w:szCs w:val="20"/>
              </w:rPr>
            </w:pPr>
            <w:r w:rsidRPr="00B95E3E">
              <w:rPr>
                <w:sz w:val="20"/>
                <w:szCs w:val="20"/>
              </w:rPr>
              <w:t>(568/226)</w:t>
            </w:r>
          </w:p>
        </w:tc>
        <w:tc>
          <w:tcPr>
            <w:tcW w:w="1036" w:type="dxa"/>
            <w:tcBorders>
              <w:top w:val="single" w:sz="4" w:space="0" w:color="auto"/>
              <w:left w:val="nil"/>
              <w:bottom w:val="single" w:sz="4" w:space="0" w:color="auto"/>
              <w:right w:val="nil"/>
            </w:tcBorders>
            <w:shd w:val="clear" w:color="auto" w:fill="FFCC66"/>
          </w:tcPr>
          <w:p w14:paraId="72748849" w14:textId="77777777" w:rsidR="000F7FFD" w:rsidRPr="00B95E3E" w:rsidRDefault="000F7FFD" w:rsidP="00F5401D">
            <w:pPr>
              <w:rPr>
                <w:sz w:val="20"/>
                <w:szCs w:val="20"/>
              </w:rPr>
            </w:pPr>
            <w:r w:rsidRPr="00B95E3E">
              <w:rPr>
                <w:sz w:val="20"/>
                <w:szCs w:val="20"/>
              </w:rPr>
              <w:t>1,100</w:t>
            </w:r>
          </w:p>
          <w:p w14:paraId="7B9D5220" w14:textId="77777777" w:rsidR="000F7FFD" w:rsidRPr="00B95E3E" w:rsidRDefault="000F7FFD" w:rsidP="00F5401D">
            <w:pPr>
              <w:rPr>
                <w:sz w:val="20"/>
                <w:szCs w:val="20"/>
              </w:rPr>
            </w:pPr>
            <w:r w:rsidRPr="00B95E3E">
              <w:rPr>
                <w:sz w:val="20"/>
                <w:szCs w:val="20"/>
              </w:rPr>
              <w:t>(580/540)</w:t>
            </w:r>
          </w:p>
        </w:tc>
        <w:tc>
          <w:tcPr>
            <w:tcW w:w="1166" w:type="dxa"/>
            <w:tcBorders>
              <w:top w:val="single" w:sz="4" w:space="0" w:color="auto"/>
              <w:left w:val="nil"/>
              <w:bottom w:val="single" w:sz="4" w:space="0" w:color="auto"/>
              <w:right w:val="nil"/>
            </w:tcBorders>
            <w:shd w:val="clear" w:color="auto" w:fill="FFE599" w:themeFill="accent4" w:themeFillTint="66"/>
          </w:tcPr>
          <w:p w14:paraId="5D648E55" w14:textId="77777777" w:rsidR="000F7FFD" w:rsidRPr="00B95E3E" w:rsidRDefault="000F7FFD" w:rsidP="00F5401D">
            <w:pPr>
              <w:rPr>
                <w:sz w:val="20"/>
                <w:szCs w:val="20"/>
              </w:rPr>
            </w:pPr>
            <w:r w:rsidRPr="00B95E3E">
              <w:rPr>
                <w:sz w:val="20"/>
                <w:szCs w:val="20"/>
              </w:rPr>
              <w:t xml:space="preserve">750 </w:t>
            </w:r>
          </w:p>
          <w:p w14:paraId="75B544B1" w14:textId="77777777" w:rsidR="000F7FFD" w:rsidRPr="00B95E3E" w:rsidRDefault="000F7FFD" w:rsidP="00F5401D">
            <w:pPr>
              <w:rPr>
                <w:sz w:val="20"/>
                <w:szCs w:val="20"/>
              </w:rPr>
            </w:pPr>
            <w:r w:rsidRPr="00B95E3E">
              <w:rPr>
                <w:sz w:val="20"/>
                <w:szCs w:val="20"/>
              </w:rPr>
              <w:t>(549/729)</w:t>
            </w:r>
          </w:p>
        </w:tc>
        <w:tc>
          <w:tcPr>
            <w:tcW w:w="1167" w:type="dxa"/>
            <w:tcBorders>
              <w:top w:val="single" w:sz="4" w:space="0" w:color="auto"/>
              <w:left w:val="nil"/>
              <w:bottom w:val="single" w:sz="4" w:space="0" w:color="auto"/>
            </w:tcBorders>
            <w:shd w:val="clear" w:color="auto" w:fill="FFE599" w:themeFill="accent4" w:themeFillTint="66"/>
          </w:tcPr>
          <w:p w14:paraId="46193722" w14:textId="77777777" w:rsidR="000F7FFD" w:rsidRPr="00B95E3E" w:rsidRDefault="000F7FFD" w:rsidP="00F5401D">
            <w:pPr>
              <w:rPr>
                <w:sz w:val="20"/>
                <w:szCs w:val="20"/>
              </w:rPr>
            </w:pPr>
            <w:r w:rsidRPr="00B95E3E">
              <w:rPr>
                <w:sz w:val="20"/>
                <w:szCs w:val="20"/>
              </w:rPr>
              <w:t>640</w:t>
            </w:r>
          </w:p>
          <w:p w14:paraId="5064DE81" w14:textId="77777777" w:rsidR="000F7FFD" w:rsidRPr="00B95E3E" w:rsidRDefault="000F7FFD" w:rsidP="00F5401D">
            <w:pPr>
              <w:rPr>
                <w:sz w:val="20"/>
                <w:szCs w:val="20"/>
              </w:rPr>
            </w:pPr>
            <w:r w:rsidRPr="00B95E3E">
              <w:rPr>
                <w:sz w:val="20"/>
                <w:szCs w:val="20"/>
              </w:rPr>
              <w:t>(665/1,039)</w:t>
            </w:r>
          </w:p>
        </w:tc>
        <w:tc>
          <w:tcPr>
            <w:tcW w:w="1036" w:type="dxa"/>
            <w:tcBorders>
              <w:right w:val="nil"/>
            </w:tcBorders>
            <w:shd w:val="clear" w:color="auto" w:fill="FFE599" w:themeFill="accent4" w:themeFillTint="66"/>
          </w:tcPr>
          <w:p w14:paraId="48B8DBD2" w14:textId="77777777" w:rsidR="000F7FFD" w:rsidRPr="00B95E3E" w:rsidRDefault="000F7FFD" w:rsidP="00F5401D">
            <w:pPr>
              <w:rPr>
                <w:sz w:val="20"/>
                <w:szCs w:val="20"/>
              </w:rPr>
            </w:pPr>
            <w:r w:rsidRPr="00B95E3E">
              <w:rPr>
                <w:sz w:val="20"/>
                <w:szCs w:val="20"/>
              </w:rPr>
              <w:t>550</w:t>
            </w:r>
          </w:p>
          <w:p w14:paraId="76D5E2C6" w14:textId="77777777" w:rsidR="000F7FFD" w:rsidRPr="00B95E3E" w:rsidRDefault="000F7FFD" w:rsidP="00F5401D">
            <w:pPr>
              <w:rPr>
                <w:sz w:val="20"/>
                <w:szCs w:val="20"/>
              </w:rPr>
            </w:pPr>
            <w:r w:rsidRPr="00B95E3E">
              <w:rPr>
                <w:sz w:val="20"/>
                <w:szCs w:val="20"/>
              </w:rPr>
              <w:t>(347)</w:t>
            </w:r>
          </w:p>
        </w:tc>
        <w:tc>
          <w:tcPr>
            <w:tcW w:w="1036" w:type="dxa"/>
            <w:tcBorders>
              <w:left w:val="nil"/>
              <w:right w:val="nil"/>
            </w:tcBorders>
            <w:shd w:val="clear" w:color="auto" w:fill="FFCC66"/>
          </w:tcPr>
          <w:p w14:paraId="0669BDD2" w14:textId="77777777" w:rsidR="000F7FFD" w:rsidRPr="00B95E3E" w:rsidRDefault="000F7FFD" w:rsidP="00F5401D">
            <w:pPr>
              <w:rPr>
                <w:sz w:val="20"/>
                <w:szCs w:val="20"/>
              </w:rPr>
            </w:pPr>
            <w:r w:rsidRPr="00B95E3E">
              <w:rPr>
                <w:sz w:val="20"/>
                <w:szCs w:val="20"/>
              </w:rPr>
              <w:t>1,500</w:t>
            </w:r>
          </w:p>
          <w:p w14:paraId="21A3C661" w14:textId="77777777" w:rsidR="000F7FFD" w:rsidRPr="00B95E3E" w:rsidRDefault="000F7FFD" w:rsidP="00F5401D">
            <w:pPr>
              <w:rPr>
                <w:sz w:val="20"/>
                <w:szCs w:val="20"/>
              </w:rPr>
            </w:pPr>
            <w:r w:rsidRPr="00B95E3E">
              <w:rPr>
                <w:sz w:val="20"/>
                <w:szCs w:val="20"/>
              </w:rPr>
              <w:t>(330)</w:t>
            </w:r>
          </w:p>
        </w:tc>
        <w:tc>
          <w:tcPr>
            <w:tcW w:w="1036" w:type="dxa"/>
            <w:tcBorders>
              <w:left w:val="nil"/>
              <w:right w:val="nil"/>
            </w:tcBorders>
            <w:shd w:val="clear" w:color="auto" w:fill="FFE599" w:themeFill="accent4" w:themeFillTint="66"/>
          </w:tcPr>
          <w:p w14:paraId="22FE4DB5" w14:textId="77777777" w:rsidR="000F7FFD" w:rsidRPr="00B95E3E" w:rsidRDefault="000F7FFD" w:rsidP="00F5401D">
            <w:pPr>
              <w:rPr>
                <w:sz w:val="20"/>
                <w:szCs w:val="20"/>
              </w:rPr>
            </w:pPr>
            <w:r w:rsidRPr="00B95E3E">
              <w:rPr>
                <w:sz w:val="20"/>
                <w:szCs w:val="20"/>
              </w:rPr>
              <w:t>620</w:t>
            </w:r>
          </w:p>
          <w:p w14:paraId="10F7E3C3" w14:textId="77777777" w:rsidR="000F7FFD" w:rsidRPr="00B95E3E" w:rsidRDefault="000F7FFD" w:rsidP="00F5401D">
            <w:pPr>
              <w:rPr>
                <w:sz w:val="20"/>
                <w:szCs w:val="20"/>
              </w:rPr>
            </w:pPr>
            <w:r w:rsidRPr="00B95E3E">
              <w:rPr>
                <w:sz w:val="20"/>
                <w:szCs w:val="20"/>
              </w:rPr>
              <w:t>(336)</w:t>
            </w:r>
          </w:p>
        </w:tc>
        <w:tc>
          <w:tcPr>
            <w:tcW w:w="1166" w:type="dxa"/>
            <w:tcBorders>
              <w:left w:val="nil"/>
              <w:right w:val="nil"/>
            </w:tcBorders>
            <w:shd w:val="clear" w:color="auto" w:fill="9CC2E5"/>
          </w:tcPr>
          <w:p w14:paraId="10E95C80" w14:textId="77777777" w:rsidR="000F7FFD" w:rsidRPr="00B95E3E" w:rsidRDefault="000F7FFD" w:rsidP="00F5401D">
            <w:pPr>
              <w:rPr>
                <w:sz w:val="20"/>
                <w:szCs w:val="20"/>
              </w:rPr>
            </w:pPr>
            <w:r w:rsidRPr="00B95E3E">
              <w:rPr>
                <w:sz w:val="20"/>
                <w:szCs w:val="20"/>
              </w:rPr>
              <w:t>450</w:t>
            </w:r>
          </w:p>
          <w:p w14:paraId="638E57DD" w14:textId="77777777" w:rsidR="000F7FFD" w:rsidRPr="00B95E3E" w:rsidRDefault="000F7FFD" w:rsidP="00F5401D">
            <w:pPr>
              <w:rPr>
                <w:sz w:val="20"/>
                <w:szCs w:val="20"/>
              </w:rPr>
            </w:pPr>
            <w:r w:rsidRPr="00B95E3E">
              <w:rPr>
                <w:sz w:val="20"/>
                <w:szCs w:val="20"/>
              </w:rPr>
              <w:t>(331)</w:t>
            </w:r>
          </w:p>
        </w:tc>
        <w:tc>
          <w:tcPr>
            <w:tcW w:w="1179" w:type="dxa"/>
            <w:gridSpan w:val="2"/>
            <w:tcBorders>
              <w:left w:val="nil"/>
            </w:tcBorders>
            <w:shd w:val="clear" w:color="auto" w:fill="9CC2E5"/>
          </w:tcPr>
          <w:p w14:paraId="66CDB06B" w14:textId="77777777" w:rsidR="000F7FFD" w:rsidRPr="00B95E3E" w:rsidRDefault="000F7FFD" w:rsidP="00F5401D">
            <w:pPr>
              <w:rPr>
                <w:sz w:val="20"/>
                <w:szCs w:val="20"/>
              </w:rPr>
            </w:pPr>
            <w:r w:rsidRPr="00B95E3E">
              <w:rPr>
                <w:sz w:val="20"/>
                <w:szCs w:val="20"/>
              </w:rPr>
              <w:t>370</w:t>
            </w:r>
          </w:p>
          <w:p w14:paraId="7BF5F1BA" w14:textId="77777777" w:rsidR="000F7FFD" w:rsidRPr="00B95E3E" w:rsidRDefault="000F7FFD" w:rsidP="00F5401D">
            <w:pPr>
              <w:rPr>
                <w:sz w:val="20"/>
                <w:szCs w:val="20"/>
              </w:rPr>
            </w:pPr>
            <w:r w:rsidRPr="00B95E3E">
              <w:rPr>
                <w:sz w:val="20"/>
                <w:szCs w:val="20"/>
              </w:rPr>
              <w:t>(389)</w:t>
            </w:r>
          </w:p>
        </w:tc>
      </w:tr>
      <w:tr w:rsidR="000F7FFD" w:rsidRPr="00B95E3E" w14:paraId="764377DD" w14:textId="77777777" w:rsidTr="00A73BDE">
        <w:trPr>
          <w:trHeight w:val="288"/>
        </w:trPr>
        <w:tc>
          <w:tcPr>
            <w:tcW w:w="2181" w:type="dxa"/>
            <w:shd w:val="clear" w:color="auto" w:fill="D9D9D9" w:themeFill="background1" w:themeFillShade="D9"/>
          </w:tcPr>
          <w:p w14:paraId="40109A82" w14:textId="77777777" w:rsidR="000F7FFD" w:rsidRPr="00B95E3E" w:rsidRDefault="000F7FFD" w:rsidP="00F5401D">
            <w:pPr>
              <w:rPr>
                <w:b/>
                <w:sz w:val="20"/>
                <w:szCs w:val="20"/>
              </w:rPr>
            </w:pPr>
            <w:r w:rsidRPr="00B95E3E">
              <w:rPr>
                <w:b/>
                <w:sz w:val="20"/>
                <w:szCs w:val="20"/>
              </w:rPr>
              <w:t xml:space="preserve">HIVST is available for the next 5 years </w:t>
            </w:r>
          </w:p>
        </w:tc>
        <w:tc>
          <w:tcPr>
            <w:tcW w:w="1029" w:type="dxa"/>
            <w:vMerge w:val="restart"/>
            <w:tcBorders>
              <w:right w:val="single" w:sz="4" w:space="0" w:color="auto"/>
            </w:tcBorders>
            <w:shd w:val="clear" w:color="auto" w:fill="D9D9D9" w:themeFill="background1" w:themeFillShade="D9"/>
          </w:tcPr>
          <w:p w14:paraId="58043D19" w14:textId="77777777" w:rsidR="000F7FFD" w:rsidRPr="00B95E3E" w:rsidRDefault="000F7FFD" w:rsidP="00F5401D">
            <w:pPr>
              <w:rPr>
                <w:b/>
                <w:sz w:val="20"/>
                <w:szCs w:val="20"/>
              </w:rPr>
            </w:pPr>
            <w:r w:rsidRPr="00B95E3E">
              <w:rPr>
                <w:b/>
                <w:sz w:val="20"/>
                <w:szCs w:val="20"/>
              </w:rPr>
              <w:t>Adult men</w:t>
            </w:r>
          </w:p>
          <w:p w14:paraId="35A8DA0D" w14:textId="77777777" w:rsidR="000F7FFD" w:rsidRPr="00B95E3E" w:rsidRDefault="000F7FFD" w:rsidP="00F5401D">
            <w:pPr>
              <w:rPr>
                <w:b/>
                <w:sz w:val="20"/>
                <w:szCs w:val="20"/>
              </w:rPr>
            </w:pPr>
          </w:p>
        </w:tc>
        <w:tc>
          <w:tcPr>
            <w:tcW w:w="928" w:type="dxa"/>
            <w:tcBorders>
              <w:top w:val="single" w:sz="4" w:space="0" w:color="auto"/>
              <w:left w:val="single" w:sz="4" w:space="0" w:color="auto"/>
              <w:bottom w:val="single" w:sz="4" w:space="0" w:color="auto"/>
              <w:right w:val="nil"/>
            </w:tcBorders>
            <w:shd w:val="clear" w:color="auto" w:fill="CADEF2"/>
          </w:tcPr>
          <w:p w14:paraId="29C1E2C4" w14:textId="77777777" w:rsidR="000F7FFD" w:rsidRPr="00B95E3E" w:rsidRDefault="000F7FFD" w:rsidP="00F5401D">
            <w:pPr>
              <w:rPr>
                <w:sz w:val="20"/>
                <w:szCs w:val="20"/>
              </w:rPr>
            </w:pPr>
            <w:r w:rsidRPr="00B95E3E">
              <w:rPr>
                <w:sz w:val="20"/>
                <w:szCs w:val="20"/>
              </w:rPr>
              <w:t>230</w:t>
            </w:r>
          </w:p>
          <w:p w14:paraId="0E253BF8" w14:textId="77777777" w:rsidR="000F7FFD" w:rsidRPr="00B95E3E" w:rsidRDefault="000F7FFD" w:rsidP="00F5401D">
            <w:pPr>
              <w:rPr>
                <w:sz w:val="20"/>
                <w:szCs w:val="20"/>
              </w:rPr>
            </w:pPr>
            <w:r w:rsidRPr="00B95E3E">
              <w:rPr>
                <w:sz w:val="20"/>
                <w:szCs w:val="20"/>
              </w:rPr>
              <w:t>(115/502)</w:t>
            </w:r>
          </w:p>
        </w:tc>
        <w:tc>
          <w:tcPr>
            <w:tcW w:w="1036" w:type="dxa"/>
            <w:tcBorders>
              <w:top w:val="single" w:sz="4" w:space="0" w:color="auto"/>
              <w:left w:val="nil"/>
              <w:bottom w:val="single" w:sz="4" w:space="0" w:color="auto"/>
              <w:right w:val="nil"/>
            </w:tcBorders>
            <w:shd w:val="clear" w:color="auto" w:fill="FFE599" w:themeFill="accent4" w:themeFillTint="66"/>
          </w:tcPr>
          <w:p w14:paraId="457A4680" w14:textId="77777777" w:rsidR="000F7FFD" w:rsidRPr="00B95E3E" w:rsidRDefault="000F7FFD" w:rsidP="00F5401D">
            <w:pPr>
              <w:rPr>
                <w:sz w:val="20"/>
                <w:szCs w:val="20"/>
              </w:rPr>
            </w:pPr>
            <w:r w:rsidRPr="00B95E3E">
              <w:rPr>
                <w:sz w:val="20"/>
                <w:szCs w:val="20"/>
              </w:rPr>
              <w:t>690</w:t>
            </w:r>
          </w:p>
          <w:p w14:paraId="7EEF792F" w14:textId="77777777" w:rsidR="000F7FFD" w:rsidRPr="00B95E3E" w:rsidRDefault="000F7FFD" w:rsidP="00F5401D">
            <w:pPr>
              <w:rPr>
                <w:sz w:val="20"/>
                <w:szCs w:val="20"/>
              </w:rPr>
            </w:pPr>
            <w:r w:rsidRPr="00B95E3E">
              <w:rPr>
                <w:sz w:val="20"/>
                <w:szCs w:val="20"/>
              </w:rPr>
              <w:t>(142/205)</w:t>
            </w:r>
          </w:p>
        </w:tc>
        <w:tc>
          <w:tcPr>
            <w:tcW w:w="1036" w:type="dxa"/>
            <w:tcBorders>
              <w:top w:val="single" w:sz="4" w:space="0" w:color="auto"/>
              <w:left w:val="nil"/>
              <w:bottom w:val="single" w:sz="4" w:space="0" w:color="auto"/>
              <w:right w:val="nil"/>
            </w:tcBorders>
            <w:shd w:val="clear" w:color="auto" w:fill="9CC2E5"/>
          </w:tcPr>
          <w:p w14:paraId="4408F45D" w14:textId="77777777" w:rsidR="000F7FFD" w:rsidRPr="00B95E3E" w:rsidRDefault="000F7FFD" w:rsidP="00F5401D">
            <w:pPr>
              <w:rPr>
                <w:sz w:val="20"/>
                <w:szCs w:val="20"/>
              </w:rPr>
            </w:pPr>
            <w:r w:rsidRPr="00B95E3E">
              <w:rPr>
                <w:sz w:val="20"/>
                <w:szCs w:val="20"/>
              </w:rPr>
              <w:t>310</w:t>
            </w:r>
          </w:p>
          <w:p w14:paraId="26936A08" w14:textId="77777777" w:rsidR="000F7FFD" w:rsidRPr="00B95E3E" w:rsidRDefault="000F7FFD" w:rsidP="00F5401D">
            <w:pPr>
              <w:rPr>
                <w:sz w:val="20"/>
                <w:szCs w:val="20"/>
              </w:rPr>
            </w:pPr>
            <w:r w:rsidRPr="00B95E3E">
              <w:rPr>
                <w:sz w:val="20"/>
                <w:szCs w:val="20"/>
              </w:rPr>
              <w:t>(121/388)</w:t>
            </w:r>
          </w:p>
        </w:tc>
        <w:tc>
          <w:tcPr>
            <w:tcW w:w="1166" w:type="dxa"/>
            <w:tcBorders>
              <w:top w:val="single" w:sz="4" w:space="0" w:color="auto"/>
              <w:left w:val="nil"/>
              <w:bottom w:val="single" w:sz="4" w:space="0" w:color="auto"/>
              <w:right w:val="nil"/>
            </w:tcBorders>
            <w:shd w:val="clear" w:color="auto" w:fill="CADEF2"/>
          </w:tcPr>
          <w:p w14:paraId="00576B02" w14:textId="77777777" w:rsidR="000F7FFD" w:rsidRPr="00B95E3E" w:rsidRDefault="000F7FFD" w:rsidP="00F5401D">
            <w:pPr>
              <w:rPr>
                <w:sz w:val="20"/>
                <w:szCs w:val="20"/>
              </w:rPr>
            </w:pPr>
            <w:r w:rsidRPr="00B95E3E">
              <w:rPr>
                <w:sz w:val="20"/>
                <w:szCs w:val="20"/>
              </w:rPr>
              <w:t>220</w:t>
            </w:r>
          </w:p>
          <w:p w14:paraId="34B0E4BF" w14:textId="77777777" w:rsidR="000F7FFD" w:rsidRPr="00B95E3E" w:rsidRDefault="000F7FFD" w:rsidP="00F5401D">
            <w:pPr>
              <w:rPr>
                <w:sz w:val="20"/>
                <w:szCs w:val="20"/>
              </w:rPr>
            </w:pPr>
            <w:r w:rsidRPr="00B95E3E">
              <w:rPr>
                <w:sz w:val="20"/>
                <w:szCs w:val="20"/>
              </w:rPr>
              <w:t>(122/559)</w:t>
            </w:r>
          </w:p>
        </w:tc>
        <w:tc>
          <w:tcPr>
            <w:tcW w:w="1167" w:type="dxa"/>
            <w:tcBorders>
              <w:top w:val="single" w:sz="4" w:space="0" w:color="auto"/>
              <w:left w:val="nil"/>
              <w:bottom w:val="single" w:sz="4" w:space="0" w:color="auto"/>
            </w:tcBorders>
            <w:shd w:val="clear" w:color="auto" w:fill="BDD6EE" w:themeFill="accent1" w:themeFillTint="66"/>
          </w:tcPr>
          <w:p w14:paraId="014455FF" w14:textId="77777777" w:rsidR="000F7FFD" w:rsidRPr="00B95E3E" w:rsidRDefault="000F7FFD" w:rsidP="00F5401D">
            <w:pPr>
              <w:rPr>
                <w:sz w:val="20"/>
                <w:szCs w:val="20"/>
              </w:rPr>
            </w:pPr>
            <w:r w:rsidRPr="00B95E3E">
              <w:rPr>
                <w:sz w:val="20"/>
                <w:szCs w:val="20"/>
              </w:rPr>
              <w:t>90</w:t>
            </w:r>
          </w:p>
          <w:p w14:paraId="35A3DB00" w14:textId="77777777" w:rsidR="000F7FFD" w:rsidRPr="00B95E3E" w:rsidRDefault="000F7FFD" w:rsidP="00F5401D">
            <w:pPr>
              <w:rPr>
                <w:sz w:val="20"/>
                <w:szCs w:val="20"/>
              </w:rPr>
            </w:pPr>
            <w:r w:rsidRPr="00B95E3E">
              <w:rPr>
                <w:sz w:val="20"/>
                <w:szCs w:val="20"/>
              </w:rPr>
              <w:t>(77/851)</w:t>
            </w:r>
          </w:p>
        </w:tc>
        <w:tc>
          <w:tcPr>
            <w:tcW w:w="1036" w:type="dxa"/>
            <w:tcBorders>
              <w:right w:val="nil"/>
            </w:tcBorders>
            <w:shd w:val="clear" w:color="auto" w:fill="BDD6EE" w:themeFill="accent1" w:themeFillTint="66"/>
          </w:tcPr>
          <w:p w14:paraId="6A154DCA" w14:textId="77777777" w:rsidR="000F7FFD" w:rsidRPr="00B95E3E" w:rsidRDefault="000F7FFD" w:rsidP="00F5401D">
            <w:pPr>
              <w:rPr>
                <w:sz w:val="20"/>
                <w:szCs w:val="20"/>
              </w:rPr>
            </w:pPr>
            <w:r w:rsidRPr="00B95E3E">
              <w:rPr>
                <w:sz w:val="20"/>
                <w:szCs w:val="20"/>
              </w:rPr>
              <w:t>150</w:t>
            </w:r>
          </w:p>
          <w:p w14:paraId="4E562BED" w14:textId="77777777" w:rsidR="000F7FFD" w:rsidRPr="00B95E3E" w:rsidRDefault="000F7FFD" w:rsidP="00F5401D">
            <w:pPr>
              <w:rPr>
                <w:sz w:val="20"/>
                <w:szCs w:val="20"/>
              </w:rPr>
            </w:pPr>
            <w:r w:rsidRPr="00B95E3E">
              <w:rPr>
                <w:sz w:val="20"/>
                <w:szCs w:val="20"/>
              </w:rPr>
              <w:t>(74)</w:t>
            </w:r>
          </w:p>
        </w:tc>
        <w:tc>
          <w:tcPr>
            <w:tcW w:w="1036" w:type="dxa"/>
            <w:tcBorders>
              <w:left w:val="nil"/>
              <w:right w:val="nil"/>
            </w:tcBorders>
            <w:shd w:val="clear" w:color="auto" w:fill="9CC2E5"/>
          </w:tcPr>
          <w:p w14:paraId="5AE0125D" w14:textId="77777777" w:rsidR="000F7FFD" w:rsidRPr="00B95E3E" w:rsidRDefault="000F7FFD" w:rsidP="00F5401D">
            <w:pPr>
              <w:rPr>
                <w:sz w:val="20"/>
                <w:szCs w:val="20"/>
              </w:rPr>
            </w:pPr>
            <w:r w:rsidRPr="00B95E3E">
              <w:rPr>
                <w:sz w:val="20"/>
                <w:szCs w:val="20"/>
              </w:rPr>
              <w:t xml:space="preserve">470 </w:t>
            </w:r>
          </w:p>
          <w:p w14:paraId="612D6FDF" w14:textId="77777777" w:rsidR="000F7FFD" w:rsidRPr="00B95E3E" w:rsidRDefault="000F7FFD" w:rsidP="00F5401D">
            <w:pPr>
              <w:rPr>
                <w:sz w:val="20"/>
                <w:szCs w:val="20"/>
              </w:rPr>
            </w:pPr>
            <w:r w:rsidRPr="00B95E3E">
              <w:rPr>
                <w:sz w:val="20"/>
                <w:szCs w:val="20"/>
              </w:rPr>
              <w:t>(95)</w:t>
            </w:r>
          </w:p>
        </w:tc>
        <w:tc>
          <w:tcPr>
            <w:tcW w:w="1036" w:type="dxa"/>
            <w:tcBorders>
              <w:left w:val="nil"/>
              <w:right w:val="nil"/>
            </w:tcBorders>
            <w:shd w:val="clear" w:color="auto" w:fill="CADEF2"/>
          </w:tcPr>
          <w:p w14:paraId="2729A20B" w14:textId="77777777" w:rsidR="000F7FFD" w:rsidRPr="00B95E3E" w:rsidRDefault="000F7FFD" w:rsidP="00F5401D">
            <w:pPr>
              <w:rPr>
                <w:sz w:val="20"/>
                <w:szCs w:val="20"/>
              </w:rPr>
            </w:pPr>
            <w:r w:rsidRPr="00B95E3E">
              <w:rPr>
                <w:sz w:val="20"/>
                <w:szCs w:val="20"/>
              </w:rPr>
              <w:t xml:space="preserve">200 </w:t>
            </w:r>
          </w:p>
          <w:p w14:paraId="033A4648" w14:textId="77777777" w:rsidR="000F7FFD" w:rsidRPr="00B95E3E" w:rsidRDefault="000F7FFD" w:rsidP="00F5401D">
            <w:pPr>
              <w:rPr>
                <w:sz w:val="20"/>
                <w:szCs w:val="20"/>
              </w:rPr>
            </w:pPr>
            <w:r w:rsidRPr="00B95E3E">
              <w:rPr>
                <w:sz w:val="20"/>
                <w:szCs w:val="20"/>
              </w:rPr>
              <w:t>(78)</w:t>
            </w:r>
          </w:p>
        </w:tc>
        <w:tc>
          <w:tcPr>
            <w:tcW w:w="1166" w:type="dxa"/>
            <w:tcBorders>
              <w:left w:val="nil"/>
              <w:right w:val="nil"/>
            </w:tcBorders>
            <w:shd w:val="clear" w:color="auto" w:fill="CADEF2"/>
          </w:tcPr>
          <w:p w14:paraId="6DA6FA2A" w14:textId="77777777" w:rsidR="000F7FFD" w:rsidRPr="00B95E3E" w:rsidRDefault="000F7FFD" w:rsidP="00F5401D">
            <w:pPr>
              <w:rPr>
                <w:sz w:val="20"/>
                <w:szCs w:val="20"/>
              </w:rPr>
            </w:pPr>
            <w:r w:rsidRPr="00B95E3E">
              <w:rPr>
                <w:sz w:val="20"/>
                <w:szCs w:val="20"/>
              </w:rPr>
              <w:t>150</w:t>
            </w:r>
          </w:p>
          <w:p w14:paraId="39D81E70" w14:textId="77777777" w:rsidR="000F7FFD" w:rsidRPr="00B95E3E" w:rsidRDefault="000F7FFD" w:rsidP="00F5401D">
            <w:pPr>
              <w:rPr>
                <w:sz w:val="20"/>
                <w:szCs w:val="20"/>
              </w:rPr>
            </w:pPr>
            <w:r w:rsidRPr="00B95E3E">
              <w:rPr>
                <w:sz w:val="20"/>
                <w:szCs w:val="20"/>
              </w:rPr>
              <w:t>(83)</w:t>
            </w:r>
          </w:p>
        </w:tc>
        <w:tc>
          <w:tcPr>
            <w:tcW w:w="1179" w:type="dxa"/>
            <w:gridSpan w:val="2"/>
            <w:tcBorders>
              <w:left w:val="nil"/>
            </w:tcBorders>
            <w:shd w:val="clear" w:color="auto" w:fill="CADEF2"/>
          </w:tcPr>
          <w:p w14:paraId="33147EF0" w14:textId="77777777" w:rsidR="000F7FFD" w:rsidRPr="00B95E3E" w:rsidRDefault="000F7FFD" w:rsidP="00F5401D">
            <w:pPr>
              <w:rPr>
                <w:sz w:val="20"/>
                <w:szCs w:val="20"/>
              </w:rPr>
            </w:pPr>
            <w:r w:rsidRPr="00B95E3E">
              <w:rPr>
                <w:sz w:val="20"/>
                <w:szCs w:val="20"/>
              </w:rPr>
              <w:t>50</w:t>
            </w:r>
          </w:p>
          <w:p w14:paraId="34568545" w14:textId="77777777" w:rsidR="000F7FFD" w:rsidRPr="00B95E3E" w:rsidRDefault="000F7FFD" w:rsidP="00F5401D">
            <w:pPr>
              <w:rPr>
                <w:sz w:val="20"/>
                <w:szCs w:val="20"/>
              </w:rPr>
            </w:pPr>
            <w:r w:rsidRPr="00B95E3E">
              <w:rPr>
                <w:sz w:val="20"/>
                <w:szCs w:val="20"/>
              </w:rPr>
              <w:t>(40)</w:t>
            </w:r>
          </w:p>
        </w:tc>
      </w:tr>
      <w:tr w:rsidR="000F7FFD" w:rsidRPr="00B95E3E" w14:paraId="067D75DC" w14:textId="77777777" w:rsidTr="00A73BDE">
        <w:trPr>
          <w:trHeight w:val="288"/>
        </w:trPr>
        <w:tc>
          <w:tcPr>
            <w:tcW w:w="2181" w:type="dxa"/>
            <w:shd w:val="clear" w:color="auto" w:fill="D9D9D9" w:themeFill="background1" w:themeFillShade="D9"/>
          </w:tcPr>
          <w:p w14:paraId="155A4449" w14:textId="77777777" w:rsidR="000F7FFD" w:rsidRPr="00B95E3E" w:rsidRDefault="000F7FFD" w:rsidP="00F5401D">
            <w:pPr>
              <w:rPr>
                <w:b/>
                <w:sz w:val="20"/>
                <w:szCs w:val="20"/>
              </w:rPr>
            </w:pPr>
            <w:r w:rsidRPr="00B95E3E">
              <w:rPr>
                <w:b/>
                <w:sz w:val="20"/>
                <w:szCs w:val="20"/>
              </w:rPr>
              <w:t>HIVST is available - as good as HTS</w:t>
            </w:r>
          </w:p>
        </w:tc>
        <w:tc>
          <w:tcPr>
            <w:tcW w:w="1029" w:type="dxa"/>
            <w:vMerge/>
            <w:tcBorders>
              <w:right w:val="single" w:sz="4" w:space="0" w:color="auto"/>
            </w:tcBorders>
            <w:shd w:val="clear" w:color="auto" w:fill="D9D9D9" w:themeFill="background1" w:themeFillShade="D9"/>
          </w:tcPr>
          <w:p w14:paraId="42FA66AE" w14:textId="77777777" w:rsidR="000F7FFD" w:rsidRPr="00B95E3E" w:rsidRDefault="000F7FFD" w:rsidP="00F5401D">
            <w:pPr>
              <w:rPr>
                <w:b/>
                <w:sz w:val="20"/>
                <w:szCs w:val="20"/>
              </w:rPr>
            </w:pPr>
          </w:p>
        </w:tc>
        <w:tc>
          <w:tcPr>
            <w:tcW w:w="928" w:type="dxa"/>
            <w:tcBorders>
              <w:top w:val="single" w:sz="4" w:space="0" w:color="auto"/>
              <w:left w:val="single" w:sz="4" w:space="0" w:color="auto"/>
              <w:bottom w:val="single" w:sz="4" w:space="0" w:color="auto"/>
              <w:right w:val="nil"/>
            </w:tcBorders>
            <w:shd w:val="clear" w:color="auto" w:fill="FFE599" w:themeFill="accent4" w:themeFillTint="66"/>
          </w:tcPr>
          <w:p w14:paraId="1B4209F7" w14:textId="77777777" w:rsidR="000F7FFD" w:rsidRPr="00B95E3E" w:rsidRDefault="000F7FFD" w:rsidP="00F5401D">
            <w:pPr>
              <w:rPr>
                <w:sz w:val="20"/>
                <w:szCs w:val="20"/>
              </w:rPr>
            </w:pPr>
            <w:r w:rsidRPr="00B95E3E">
              <w:rPr>
                <w:sz w:val="20"/>
                <w:szCs w:val="20"/>
              </w:rPr>
              <w:t xml:space="preserve">680 </w:t>
            </w:r>
          </w:p>
          <w:p w14:paraId="4F84F9A8" w14:textId="77777777" w:rsidR="000F7FFD" w:rsidRPr="00B95E3E" w:rsidRDefault="000F7FFD" w:rsidP="00F5401D">
            <w:pPr>
              <w:rPr>
                <w:sz w:val="20"/>
                <w:szCs w:val="20"/>
              </w:rPr>
            </w:pPr>
            <w:r w:rsidRPr="00B95E3E">
              <w:rPr>
                <w:sz w:val="20"/>
                <w:szCs w:val="20"/>
              </w:rPr>
              <w:t>(594/869)</w:t>
            </w:r>
          </w:p>
        </w:tc>
        <w:tc>
          <w:tcPr>
            <w:tcW w:w="1036" w:type="dxa"/>
            <w:tcBorders>
              <w:top w:val="single" w:sz="4" w:space="0" w:color="auto"/>
              <w:left w:val="nil"/>
              <w:bottom w:val="single" w:sz="4" w:space="0" w:color="auto"/>
              <w:right w:val="nil"/>
            </w:tcBorders>
            <w:shd w:val="clear" w:color="auto" w:fill="FFCC66"/>
          </w:tcPr>
          <w:p w14:paraId="3B6A9353" w14:textId="77777777" w:rsidR="000F7FFD" w:rsidRPr="00B95E3E" w:rsidRDefault="000F7FFD" w:rsidP="00F5401D">
            <w:pPr>
              <w:rPr>
                <w:sz w:val="20"/>
                <w:szCs w:val="20"/>
              </w:rPr>
            </w:pPr>
            <w:r w:rsidRPr="00B95E3E">
              <w:rPr>
                <w:sz w:val="20"/>
                <w:szCs w:val="20"/>
              </w:rPr>
              <w:t xml:space="preserve"> 1,800</w:t>
            </w:r>
          </w:p>
          <w:p w14:paraId="02A2A335" w14:textId="77777777" w:rsidR="000F7FFD" w:rsidRPr="00B95E3E" w:rsidRDefault="000F7FFD" w:rsidP="00F5401D">
            <w:pPr>
              <w:rPr>
                <w:sz w:val="20"/>
                <w:szCs w:val="20"/>
              </w:rPr>
            </w:pPr>
            <w:r w:rsidRPr="00B95E3E">
              <w:rPr>
                <w:sz w:val="20"/>
                <w:szCs w:val="20"/>
              </w:rPr>
              <w:t>(612/335)</w:t>
            </w:r>
          </w:p>
        </w:tc>
        <w:tc>
          <w:tcPr>
            <w:tcW w:w="1036" w:type="dxa"/>
            <w:tcBorders>
              <w:top w:val="single" w:sz="4" w:space="0" w:color="auto"/>
              <w:left w:val="nil"/>
              <w:bottom w:val="single" w:sz="4" w:space="0" w:color="auto"/>
              <w:right w:val="nil"/>
            </w:tcBorders>
            <w:shd w:val="clear" w:color="auto" w:fill="FFE599" w:themeFill="accent4" w:themeFillTint="66"/>
          </w:tcPr>
          <w:p w14:paraId="345BE9BE" w14:textId="77777777" w:rsidR="000F7FFD" w:rsidRPr="00B95E3E" w:rsidRDefault="000F7FFD" w:rsidP="00F5401D">
            <w:pPr>
              <w:rPr>
                <w:sz w:val="20"/>
                <w:szCs w:val="20"/>
              </w:rPr>
            </w:pPr>
            <w:r w:rsidRPr="00B95E3E">
              <w:rPr>
                <w:sz w:val="20"/>
                <w:szCs w:val="20"/>
              </w:rPr>
              <w:t xml:space="preserve">970 </w:t>
            </w:r>
          </w:p>
          <w:p w14:paraId="4522EE6D" w14:textId="77777777" w:rsidR="000F7FFD" w:rsidRPr="00B95E3E" w:rsidRDefault="000F7FFD" w:rsidP="00F5401D">
            <w:pPr>
              <w:rPr>
                <w:sz w:val="20"/>
                <w:szCs w:val="20"/>
              </w:rPr>
            </w:pPr>
            <w:r w:rsidRPr="00B95E3E">
              <w:rPr>
                <w:sz w:val="20"/>
                <w:szCs w:val="20"/>
              </w:rPr>
              <w:t>(602/621)</w:t>
            </w:r>
          </w:p>
        </w:tc>
        <w:tc>
          <w:tcPr>
            <w:tcW w:w="1166" w:type="dxa"/>
            <w:tcBorders>
              <w:top w:val="single" w:sz="4" w:space="0" w:color="auto"/>
              <w:left w:val="nil"/>
              <w:bottom w:val="single" w:sz="4" w:space="0" w:color="auto"/>
              <w:right w:val="nil"/>
            </w:tcBorders>
            <w:shd w:val="clear" w:color="auto" w:fill="FFE599" w:themeFill="accent4" w:themeFillTint="66"/>
          </w:tcPr>
          <w:p w14:paraId="68219241" w14:textId="77777777" w:rsidR="000F7FFD" w:rsidRPr="00B95E3E" w:rsidRDefault="000F7FFD" w:rsidP="00F5401D">
            <w:pPr>
              <w:rPr>
                <w:sz w:val="20"/>
                <w:szCs w:val="20"/>
              </w:rPr>
            </w:pPr>
            <w:r w:rsidRPr="00B95E3E">
              <w:rPr>
                <w:sz w:val="20"/>
                <w:szCs w:val="20"/>
              </w:rPr>
              <w:t xml:space="preserve">560 </w:t>
            </w:r>
          </w:p>
          <w:p w14:paraId="6AF4AC77" w14:textId="77777777" w:rsidR="000F7FFD" w:rsidRPr="00B95E3E" w:rsidRDefault="000F7FFD" w:rsidP="00F5401D">
            <w:pPr>
              <w:rPr>
                <w:sz w:val="20"/>
                <w:szCs w:val="20"/>
              </w:rPr>
            </w:pPr>
            <w:r w:rsidRPr="00B95E3E">
              <w:rPr>
                <w:sz w:val="20"/>
                <w:szCs w:val="20"/>
              </w:rPr>
              <w:t>(605/1,091)</w:t>
            </w:r>
          </w:p>
        </w:tc>
        <w:tc>
          <w:tcPr>
            <w:tcW w:w="1167" w:type="dxa"/>
            <w:tcBorders>
              <w:top w:val="single" w:sz="4" w:space="0" w:color="auto"/>
              <w:left w:val="nil"/>
              <w:bottom w:val="single" w:sz="4" w:space="0" w:color="auto"/>
            </w:tcBorders>
            <w:shd w:val="clear" w:color="auto" w:fill="9CC2E5"/>
          </w:tcPr>
          <w:p w14:paraId="47893DCD" w14:textId="77777777" w:rsidR="000F7FFD" w:rsidRPr="00B95E3E" w:rsidRDefault="000F7FFD" w:rsidP="00F5401D">
            <w:pPr>
              <w:rPr>
                <w:sz w:val="20"/>
                <w:szCs w:val="20"/>
              </w:rPr>
            </w:pPr>
            <w:r w:rsidRPr="00B95E3E">
              <w:rPr>
                <w:sz w:val="20"/>
                <w:szCs w:val="20"/>
              </w:rPr>
              <w:t xml:space="preserve">390 </w:t>
            </w:r>
          </w:p>
          <w:p w14:paraId="7714C2F4" w14:textId="77777777" w:rsidR="000F7FFD" w:rsidRPr="00B95E3E" w:rsidRDefault="000F7FFD" w:rsidP="00F5401D">
            <w:pPr>
              <w:rPr>
                <w:sz w:val="20"/>
                <w:szCs w:val="20"/>
              </w:rPr>
            </w:pPr>
            <w:r w:rsidRPr="00B95E3E">
              <w:rPr>
                <w:sz w:val="20"/>
                <w:szCs w:val="20"/>
              </w:rPr>
              <w:t>(560/1,420)</w:t>
            </w:r>
          </w:p>
        </w:tc>
        <w:tc>
          <w:tcPr>
            <w:tcW w:w="1036" w:type="dxa"/>
            <w:tcBorders>
              <w:right w:val="nil"/>
            </w:tcBorders>
            <w:shd w:val="clear" w:color="auto" w:fill="9CC2E5"/>
          </w:tcPr>
          <w:p w14:paraId="7287F08A" w14:textId="77777777" w:rsidR="000F7FFD" w:rsidRPr="00B95E3E" w:rsidRDefault="000F7FFD" w:rsidP="00F5401D">
            <w:pPr>
              <w:rPr>
                <w:sz w:val="20"/>
                <w:szCs w:val="20"/>
              </w:rPr>
            </w:pPr>
            <w:r w:rsidRPr="00B95E3E">
              <w:rPr>
                <w:sz w:val="20"/>
                <w:szCs w:val="20"/>
              </w:rPr>
              <w:t xml:space="preserve">410 </w:t>
            </w:r>
          </w:p>
          <w:p w14:paraId="6423DF88" w14:textId="77777777" w:rsidR="000F7FFD" w:rsidRPr="00B95E3E" w:rsidRDefault="000F7FFD" w:rsidP="00F5401D">
            <w:pPr>
              <w:rPr>
                <w:sz w:val="20"/>
                <w:szCs w:val="20"/>
              </w:rPr>
            </w:pPr>
            <w:r w:rsidRPr="00B95E3E">
              <w:rPr>
                <w:sz w:val="20"/>
                <w:szCs w:val="20"/>
              </w:rPr>
              <w:t>(359)</w:t>
            </w:r>
          </w:p>
        </w:tc>
        <w:tc>
          <w:tcPr>
            <w:tcW w:w="1036" w:type="dxa"/>
            <w:tcBorders>
              <w:left w:val="nil"/>
              <w:right w:val="nil"/>
            </w:tcBorders>
            <w:shd w:val="clear" w:color="auto" w:fill="FFCC66"/>
          </w:tcPr>
          <w:p w14:paraId="4F4358EB" w14:textId="77777777" w:rsidR="000F7FFD" w:rsidRPr="00B95E3E" w:rsidRDefault="000F7FFD" w:rsidP="00F5401D">
            <w:pPr>
              <w:rPr>
                <w:sz w:val="20"/>
                <w:szCs w:val="20"/>
              </w:rPr>
            </w:pPr>
            <w:r w:rsidRPr="00B95E3E">
              <w:rPr>
                <w:sz w:val="20"/>
                <w:szCs w:val="20"/>
              </w:rPr>
              <w:t>1,100</w:t>
            </w:r>
          </w:p>
          <w:p w14:paraId="65B71A84" w14:textId="77777777" w:rsidR="000F7FFD" w:rsidRPr="00B95E3E" w:rsidRDefault="000F7FFD" w:rsidP="00F5401D">
            <w:pPr>
              <w:rPr>
                <w:sz w:val="20"/>
                <w:szCs w:val="20"/>
              </w:rPr>
            </w:pPr>
            <w:r w:rsidRPr="00B95E3E">
              <w:rPr>
                <w:sz w:val="20"/>
                <w:szCs w:val="20"/>
              </w:rPr>
              <w:t>(354)</w:t>
            </w:r>
          </w:p>
        </w:tc>
        <w:tc>
          <w:tcPr>
            <w:tcW w:w="1036" w:type="dxa"/>
            <w:tcBorders>
              <w:left w:val="nil"/>
              <w:right w:val="nil"/>
            </w:tcBorders>
            <w:shd w:val="clear" w:color="auto" w:fill="FFE599" w:themeFill="accent4" w:themeFillTint="66"/>
          </w:tcPr>
          <w:p w14:paraId="3C81306A" w14:textId="77777777" w:rsidR="000F7FFD" w:rsidRPr="00B95E3E" w:rsidRDefault="000F7FFD" w:rsidP="00F5401D">
            <w:pPr>
              <w:rPr>
                <w:sz w:val="20"/>
                <w:szCs w:val="20"/>
              </w:rPr>
            </w:pPr>
            <w:r w:rsidRPr="00B95E3E">
              <w:rPr>
                <w:sz w:val="20"/>
                <w:szCs w:val="20"/>
              </w:rPr>
              <w:t>580</w:t>
            </w:r>
          </w:p>
          <w:p w14:paraId="432B3304" w14:textId="77777777" w:rsidR="000F7FFD" w:rsidRPr="00B95E3E" w:rsidRDefault="000F7FFD" w:rsidP="00F5401D">
            <w:pPr>
              <w:rPr>
                <w:sz w:val="20"/>
                <w:szCs w:val="20"/>
              </w:rPr>
            </w:pPr>
            <w:r w:rsidRPr="00B95E3E">
              <w:rPr>
                <w:sz w:val="20"/>
                <w:szCs w:val="20"/>
              </w:rPr>
              <w:t>(358)</w:t>
            </w:r>
          </w:p>
        </w:tc>
        <w:tc>
          <w:tcPr>
            <w:tcW w:w="1166" w:type="dxa"/>
            <w:tcBorders>
              <w:left w:val="nil"/>
              <w:right w:val="nil"/>
            </w:tcBorders>
            <w:shd w:val="clear" w:color="auto" w:fill="9CC2E5"/>
          </w:tcPr>
          <w:p w14:paraId="6B50F87E" w14:textId="77777777" w:rsidR="000F7FFD" w:rsidRPr="00B95E3E" w:rsidRDefault="000F7FFD" w:rsidP="00F5401D">
            <w:pPr>
              <w:rPr>
                <w:sz w:val="20"/>
                <w:szCs w:val="20"/>
              </w:rPr>
            </w:pPr>
            <w:r w:rsidRPr="00B95E3E">
              <w:rPr>
                <w:sz w:val="20"/>
                <w:szCs w:val="20"/>
              </w:rPr>
              <w:t>350</w:t>
            </w:r>
          </w:p>
          <w:p w14:paraId="1C59E406" w14:textId="77777777" w:rsidR="000F7FFD" w:rsidRPr="00B95E3E" w:rsidRDefault="000F7FFD" w:rsidP="00F5401D">
            <w:pPr>
              <w:rPr>
                <w:sz w:val="20"/>
                <w:szCs w:val="20"/>
              </w:rPr>
            </w:pPr>
            <w:r w:rsidRPr="00B95E3E">
              <w:rPr>
                <w:sz w:val="20"/>
                <w:szCs w:val="20"/>
              </w:rPr>
              <w:t>(379)</w:t>
            </w:r>
          </w:p>
        </w:tc>
        <w:tc>
          <w:tcPr>
            <w:tcW w:w="1179" w:type="dxa"/>
            <w:gridSpan w:val="2"/>
            <w:tcBorders>
              <w:left w:val="nil"/>
            </w:tcBorders>
            <w:shd w:val="clear" w:color="auto" w:fill="CADEF2"/>
          </w:tcPr>
          <w:p w14:paraId="3F8D8389" w14:textId="77777777" w:rsidR="000F7FFD" w:rsidRPr="00B95E3E" w:rsidRDefault="000F7FFD" w:rsidP="00F5401D">
            <w:pPr>
              <w:rPr>
                <w:sz w:val="20"/>
                <w:szCs w:val="20"/>
              </w:rPr>
            </w:pPr>
            <w:r w:rsidRPr="00B95E3E">
              <w:rPr>
                <w:sz w:val="20"/>
                <w:szCs w:val="20"/>
              </w:rPr>
              <w:t>240</w:t>
            </w:r>
          </w:p>
          <w:p w14:paraId="32FBF1F1" w14:textId="77777777" w:rsidR="000F7FFD" w:rsidRPr="00B95E3E" w:rsidRDefault="000F7FFD" w:rsidP="00F5401D">
            <w:pPr>
              <w:rPr>
                <w:sz w:val="20"/>
                <w:szCs w:val="20"/>
              </w:rPr>
            </w:pPr>
            <w:r w:rsidRPr="00B95E3E">
              <w:rPr>
                <w:sz w:val="20"/>
                <w:szCs w:val="20"/>
              </w:rPr>
              <w:t>(346)</w:t>
            </w:r>
          </w:p>
        </w:tc>
      </w:tr>
      <w:tr w:rsidR="000F7FFD" w:rsidRPr="00B95E3E" w14:paraId="219B483C" w14:textId="77777777" w:rsidTr="00A73BDE">
        <w:trPr>
          <w:trHeight w:val="288"/>
        </w:trPr>
        <w:tc>
          <w:tcPr>
            <w:tcW w:w="2181" w:type="dxa"/>
            <w:shd w:val="clear" w:color="auto" w:fill="D9D9D9" w:themeFill="background1" w:themeFillShade="D9"/>
          </w:tcPr>
          <w:p w14:paraId="161F1B18" w14:textId="6703E1C6" w:rsidR="000F7FFD" w:rsidRPr="00B95E3E" w:rsidRDefault="000F7FFD" w:rsidP="00F5401D">
            <w:pPr>
              <w:rPr>
                <w:b/>
                <w:sz w:val="20"/>
                <w:szCs w:val="20"/>
              </w:rPr>
            </w:pPr>
            <w:r w:rsidRPr="00B95E3E">
              <w:rPr>
                <w:b/>
                <w:sz w:val="20"/>
                <w:szCs w:val="20"/>
              </w:rPr>
              <w:t>HIVST is available – linkage to VMMC</w:t>
            </w:r>
            <w:r w:rsidR="005F7F15" w:rsidRPr="006F47C9">
              <w:rPr>
                <w:rFonts w:ascii="Arial" w:hAnsi="Arial" w:cs="Arial"/>
                <w:color w:val="1C1D1E"/>
                <w:sz w:val="21"/>
                <w:szCs w:val="21"/>
                <w:vertAlign w:val="superscript"/>
              </w:rPr>
              <w:t>‡</w:t>
            </w:r>
          </w:p>
        </w:tc>
        <w:tc>
          <w:tcPr>
            <w:tcW w:w="1029" w:type="dxa"/>
            <w:vMerge/>
            <w:tcBorders>
              <w:right w:val="single" w:sz="4" w:space="0" w:color="auto"/>
            </w:tcBorders>
            <w:shd w:val="clear" w:color="auto" w:fill="D9D9D9" w:themeFill="background1" w:themeFillShade="D9"/>
          </w:tcPr>
          <w:p w14:paraId="425F149A" w14:textId="77777777" w:rsidR="000F7FFD" w:rsidRPr="00B95E3E" w:rsidRDefault="000F7FFD" w:rsidP="00F5401D">
            <w:pPr>
              <w:rPr>
                <w:b/>
                <w:sz w:val="20"/>
                <w:szCs w:val="20"/>
              </w:rPr>
            </w:pPr>
          </w:p>
        </w:tc>
        <w:tc>
          <w:tcPr>
            <w:tcW w:w="928" w:type="dxa"/>
            <w:tcBorders>
              <w:top w:val="single" w:sz="4" w:space="0" w:color="auto"/>
              <w:left w:val="single" w:sz="4" w:space="0" w:color="auto"/>
              <w:bottom w:val="single" w:sz="4" w:space="0" w:color="auto"/>
              <w:right w:val="nil"/>
            </w:tcBorders>
            <w:shd w:val="clear" w:color="auto" w:fill="FFE599" w:themeFill="accent4" w:themeFillTint="66"/>
          </w:tcPr>
          <w:p w14:paraId="54A62A37" w14:textId="77777777" w:rsidR="000F7FFD" w:rsidRPr="00B95E3E" w:rsidRDefault="000F7FFD" w:rsidP="00F5401D">
            <w:pPr>
              <w:rPr>
                <w:sz w:val="20"/>
                <w:szCs w:val="20"/>
              </w:rPr>
            </w:pPr>
            <w:r w:rsidRPr="00B95E3E">
              <w:rPr>
                <w:sz w:val="20"/>
                <w:szCs w:val="20"/>
              </w:rPr>
              <w:t>780</w:t>
            </w:r>
          </w:p>
          <w:p w14:paraId="05AE6AC2" w14:textId="77777777" w:rsidR="000F7FFD" w:rsidRPr="00B95E3E" w:rsidRDefault="000F7FFD" w:rsidP="00F5401D">
            <w:pPr>
              <w:rPr>
                <w:sz w:val="20"/>
                <w:szCs w:val="20"/>
              </w:rPr>
            </w:pPr>
            <w:r w:rsidRPr="00B95E3E">
              <w:rPr>
                <w:sz w:val="20"/>
                <w:szCs w:val="20"/>
              </w:rPr>
              <w:t>(693/887)</w:t>
            </w:r>
          </w:p>
        </w:tc>
        <w:tc>
          <w:tcPr>
            <w:tcW w:w="1036" w:type="dxa"/>
            <w:tcBorders>
              <w:top w:val="single" w:sz="4" w:space="0" w:color="auto"/>
              <w:left w:val="nil"/>
              <w:bottom w:val="single" w:sz="4" w:space="0" w:color="auto"/>
              <w:right w:val="nil"/>
            </w:tcBorders>
            <w:shd w:val="clear" w:color="auto" w:fill="FFCC66"/>
          </w:tcPr>
          <w:p w14:paraId="0F4241BD" w14:textId="77777777" w:rsidR="000F7FFD" w:rsidRPr="00B95E3E" w:rsidRDefault="000F7FFD" w:rsidP="00F5401D">
            <w:pPr>
              <w:rPr>
                <w:sz w:val="20"/>
                <w:szCs w:val="20"/>
              </w:rPr>
            </w:pPr>
            <w:r w:rsidRPr="00B95E3E">
              <w:rPr>
                <w:sz w:val="20"/>
                <w:szCs w:val="20"/>
              </w:rPr>
              <w:t xml:space="preserve">2,000 </w:t>
            </w:r>
          </w:p>
          <w:p w14:paraId="7BE0980B" w14:textId="77777777" w:rsidR="000F7FFD" w:rsidRPr="00B95E3E" w:rsidRDefault="000F7FFD" w:rsidP="00F5401D">
            <w:pPr>
              <w:rPr>
                <w:sz w:val="20"/>
                <w:szCs w:val="20"/>
              </w:rPr>
            </w:pPr>
            <w:r w:rsidRPr="00B95E3E">
              <w:rPr>
                <w:sz w:val="20"/>
                <w:szCs w:val="20"/>
              </w:rPr>
              <w:t>(739/367)</w:t>
            </w:r>
          </w:p>
        </w:tc>
        <w:tc>
          <w:tcPr>
            <w:tcW w:w="1036" w:type="dxa"/>
            <w:tcBorders>
              <w:top w:val="single" w:sz="4" w:space="0" w:color="auto"/>
              <w:left w:val="nil"/>
              <w:bottom w:val="single" w:sz="4" w:space="0" w:color="auto"/>
              <w:right w:val="nil"/>
            </w:tcBorders>
            <w:shd w:val="clear" w:color="auto" w:fill="FFCC66"/>
          </w:tcPr>
          <w:p w14:paraId="7235DA86" w14:textId="77777777" w:rsidR="000F7FFD" w:rsidRPr="00B95E3E" w:rsidRDefault="000F7FFD" w:rsidP="00F5401D">
            <w:pPr>
              <w:rPr>
                <w:sz w:val="20"/>
                <w:szCs w:val="20"/>
              </w:rPr>
            </w:pPr>
            <w:r w:rsidRPr="00B95E3E">
              <w:rPr>
                <w:sz w:val="20"/>
                <w:szCs w:val="20"/>
              </w:rPr>
              <w:t xml:space="preserve">1,100 </w:t>
            </w:r>
          </w:p>
          <w:p w14:paraId="170D42B0" w14:textId="77777777" w:rsidR="000F7FFD" w:rsidRPr="00B95E3E" w:rsidRDefault="000F7FFD" w:rsidP="00F5401D">
            <w:pPr>
              <w:rPr>
                <w:sz w:val="20"/>
                <w:szCs w:val="20"/>
              </w:rPr>
            </w:pPr>
            <w:r w:rsidRPr="00B95E3E">
              <w:rPr>
                <w:sz w:val="20"/>
                <w:szCs w:val="20"/>
              </w:rPr>
              <w:t>(705/665)</w:t>
            </w:r>
          </w:p>
        </w:tc>
        <w:tc>
          <w:tcPr>
            <w:tcW w:w="1166" w:type="dxa"/>
            <w:tcBorders>
              <w:top w:val="single" w:sz="4" w:space="0" w:color="auto"/>
              <w:left w:val="nil"/>
              <w:bottom w:val="single" w:sz="4" w:space="0" w:color="auto"/>
              <w:right w:val="nil"/>
            </w:tcBorders>
            <w:shd w:val="clear" w:color="auto" w:fill="FFE599" w:themeFill="accent4" w:themeFillTint="66"/>
          </w:tcPr>
          <w:p w14:paraId="72C42516" w14:textId="77777777" w:rsidR="000F7FFD" w:rsidRPr="00B95E3E" w:rsidRDefault="000F7FFD" w:rsidP="00F5401D">
            <w:pPr>
              <w:rPr>
                <w:sz w:val="20"/>
                <w:szCs w:val="20"/>
              </w:rPr>
            </w:pPr>
            <w:r w:rsidRPr="00B95E3E">
              <w:rPr>
                <w:sz w:val="20"/>
                <w:szCs w:val="20"/>
              </w:rPr>
              <w:t xml:space="preserve">660 </w:t>
            </w:r>
          </w:p>
          <w:p w14:paraId="69CFC44F" w14:textId="77777777" w:rsidR="000F7FFD" w:rsidRPr="00B95E3E" w:rsidRDefault="000F7FFD" w:rsidP="00F5401D">
            <w:pPr>
              <w:rPr>
                <w:sz w:val="20"/>
                <w:szCs w:val="20"/>
              </w:rPr>
            </w:pPr>
            <w:r w:rsidRPr="00B95E3E">
              <w:rPr>
                <w:sz w:val="20"/>
                <w:szCs w:val="20"/>
              </w:rPr>
              <w:t>(693/1,052)</w:t>
            </w:r>
          </w:p>
        </w:tc>
        <w:tc>
          <w:tcPr>
            <w:tcW w:w="1167" w:type="dxa"/>
            <w:tcBorders>
              <w:top w:val="single" w:sz="4" w:space="0" w:color="auto"/>
              <w:left w:val="nil"/>
              <w:bottom w:val="single" w:sz="4" w:space="0" w:color="auto"/>
            </w:tcBorders>
            <w:shd w:val="clear" w:color="auto" w:fill="9CC2E5"/>
          </w:tcPr>
          <w:p w14:paraId="62AB0CB3" w14:textId="77777777" w:rsidR="000F7FFD" w:rsidRPr="00B95E3E" w:rsidRDefault="000F7FFD" w:rsidP="00F5401D">
            <w:pPr>
              <w:rPr>
                <w:sz w:val="20"/>
                <w:szCs w:val="20"/>
              </w:rPr>
            </w:pPr>
            <w:r w:rsidRPr="00B95E3E">
              <w:rPr>
                <w:sz w:val="20"/>
                <w:szCs w:val="20"/>
              </w:rPr>
              <w:t xml:space="preserve">440 </w:t>
            </w:r>
          </w:p>
          <w:p w14:paraId="57130E7C" w14:textId="77777777" w:rsidR="000F7FFD" w:rsidRPr="00B95E3E" w:rsidRDefault="000F7FFD" w:rsidP="00F5401D">
            <w:pPr>
              <w:rPr>
                <w:sz w:val="20"/>
                <w:szCs w:val="20"/>
              </w:rPr>
            </w:pPr>
            <w:r w:rsidRPr="00B95E3E">
              <w:rPr>
                <w:sz w:val="20"/>
                <w:szCs w:val="20"/>
              </w:rPr>
              <w:t>(634/1,455)</w:t>
            </w:r>
          </w:p>
        </w:tc>
        <w:tc>
          <w:tcPr>
            <w:tcW w:w="1036" w:type="dxa"/>
            <w:tcBorders>
              <w:right w:val="nil"/>
            </w:tcBorders>
            <w:shd w:val="clear" w:color="auto" w:fill="9CC2E5"/>
          </w:tcPr>
          <w:p w14:paraId="111F94A0" w14:textId="77777777" w:rsidR="000F7FFD" w:rsidRPr="00B95E3E" w:rsidRDefault="000F7FFD" w:rsidP="00F5401D">
            <w:pPr>
              <w:rPr>
                <w:sz w:val="20"/>
                <w:szCs w:val="20"/>
              </w:rPr>
            </w:pPr>
            <w:r w:rsidRPr="00B95E3E">
              <w:rPr>
                <w:sz w:val="20"/>
                <w:szCs w:val="20"/>
              </w:rPr>
              <w:t xml:space="preserve">460 </w:t>
            </w:r>
          </w:p>
          <w:p w14:paraId="03956EFB" w14:textId="77777777" w:rsidR="000F7FFD" w:rsidRPr="00B95E3E" w:rsidRDefault="000F7FFD" w:rsidP="00F5401D">
            <w:pPr>
              <w:rPr>
                <w:sz w:val="20"/>
                <w:szCs w:val="20"/>
              </w:rPr>
            </w:pPr>
            <w:r w:rsidRPr="00B95E3E">
              <w:rPr>
                <w:sz w:val="20"/>
                <w:szCs w:val="20"/>
              </w:rPr>
              <w:t>(410)</w:t>
            </w:r>
          </w:p>
        </w:tc>
        <w:tc>
          <w:tcPr>
            <w:tcW w:w="1036" w:type="dxa"/>
            <w:tcBorders>
              <w:left w:val="nil"/>
              <w:right w:val="nil"/>
            </w:tcBorders>
            <w:shd w:val="clear" w:color="auto" w:fill="FFCC66"/>
          </w:tcPr>
          <w:p w14:paraId="16CF5725" w14:textId="77777777" w:rsidR="000F7FFD" w:rsidRPr="00B95E3E" w:rsidRDefault="000F7FFD" w:rsidP="00F5401D">
            <w:pPr>
              <w:rPr>
                <w:sz w:val="20"/>
                <w:szCs w:val="20"/>
              </w:rPr>
            </w:pPr>
            <w:r w:rsidRPr="00B95E3E">
              <w:rPr>
                <w:sz w:val="20"/>
                <w:szCs w:val="20"/>
              </w:rPr>
              <w:t xml:space="preserve">1,200 </w:t>
            </w:r>
          </w:p>
          <w:p w14:paraId="2B4EF69E" w14:textId="77777777" w:rsidR="000F7FFD" w:rsidRPr="00B95E3E" w:rsidRDefault="000F7FFD" w:rsidP="00F5401D">
            <w:pPr>
              <w:rPr>
                <w:sz w:val="20"/>
                <w:szCs w:val="20"/>
              </w:rPr>
            </w:pPr>
            <w:r w:rsidRPr="00B95E3E">
              <w:rPr>
                <w:sz w:val="20"/>
                <w:szCs w:val="20"/>
              </w:rPr>
              <w:t>(427)</w:t>
            </w:r>
          </w:p>
        </w:tc>
        <w:tc>
          <w:tcPr>
            <w:tcW w:w="1036" w:type="dxa"/>
            <w:tcBorders>
              <w:left w:val="nil"/>
              <w:right w:val="nil"/>
            </w:tcBorders>
            <w:shd w:val="clear" w:color="auto" w:fill="FFE599" w:themeFill="accent4" w:themeFillTint="66"/>
          </w:tcPr>
          <w:p w14:paraId="0F57CC84" w14:textId="77777777" w:rsidR="000F7FFD" w:rsidRPr="00B95E3E" w:rsidRDefault="000F7FFD" w:rsidP="00F5401D">
            <w:pPr>
              <w:rPr>
                <w:sz w:val="20"/>
                <w:szCs w:val="20"/>
              </w:rPr>
            </w:pPr>
            <w:r w:rsidRPr="00B95E3E">
              <w:rPr>
                <w:sz w:val="20"/>
                <w:szCs w:val="20"/>
              </w:rPr>
              <w:t xml:space="preserve">620 </w:t>
            </w:r>
          </w:p>
          <w:p w14:paraId="364D9183" w14:textId="77777777" w:rsidR="000F7FFD" w:rsidRPr="00B95E3E" w:rsidRDefault="000F7FFD" w:rsidP="00F5401D">
            <w:pPr>
              <w:rPr>
                <w:sz w:val="20"/>
                <w:szCs w:val="20"/>
              </w:rPr>
            </w:pPr>
            <w:r w:rsidRPr="00B95E3E">
              <w:rPr>
                <w:sz w:val="20"/>
                <w:szCs w:val="20"/>
              </w:rPr>
              <w:t>(411)</w:t>
            </w:r>
          </w:p>
        </w:tc>
        <w:tc>
          <w:tcPr>
            <w:tcW w:w="1166" w:type="dxa"/>
            <w:tcBorders>
              <w:left w:val="nil"/>
              <w:right w:val="nil"/>
            </w:tcBorders>
            <w:shd w:val="clear" w:color="auto" w:fill="9CC2E5"/>
          </w:tcPr>
          <w:p w14:paraId="58D412D9" w14:textId="77777777" w:rsidR="000F7FFD" w:rsidRPr="00B95E3E" w:rsidRDefault="000F7FFD" w:rsidP="00F5401D">
            <w:pPr>
              <w:rPr>
                <w:sz w:val="20"/>
                <w:szCs w:val="20"/>
              </w:rPr>
            </w:pPr>
            <w:r w:rsidRPr="00B95E3E">
              <w:rPr>
                <w:sz w:val="20"/>
                <w:szCs w:val="20"/>
              </w:rPr>
              <w:t>400</w:t>
            </w:r>
          </w:p>
          <w:p w14:paraId="5AE3FAE1" w14:textId="77777777" w:rsidR="000F7FFD" w:rsidRPr="00B95E3E" w:rsidRDefault="000F7FFD" w:rsidP="00F5401D">
            <w:pPr>
              <w:rPr>
                <w:sz w:val="20"/>
                <w:szCs w:val="20"/>
              </w:rPr>
            </w:pPr>
            <w:r w:rsidRPr="00B95E3E">
              <w:rPr>
                <w:sz w:val="20"/>
                <w:szCs w:val="20"/>
              </w:rPr>
              <w:t>(419)</w:t>
            </w:r>
          </w:p>
        </w:tc>
        <w:tc>
          <w:tcPr>
            <w:tcW w:w="1179" w:type="dxa"/>
            <w:gridSpan w:val="2"/>
            <w:tcBorders>
              <w:left w:val="nil"/>
            </w:tcBorders>
            <w:shd w:val="clear" w:color="auto" w:fill="9CC2E5"/>
          </w:tcPr>
          <w:p w14:paraId="771C60BA" w14:textId="77777777" w:rsidR="000F7FFD" w:rsidRPr="00B95E3E" w:rsidRDefault="000F7FFD" w:rsidP="00F5401D">
            <w:pPr>
              <w:rPr>
                <w:sz w:val="20"/>
                <w:szCs w:val="20"/>
              </w:rPr>
            </w:pPr>
            <w:r w:rsidRPr="00B95E3E">
              <w:rPr>
                <w:sz w:val="20"/>
                <w:szCs w:val="20"/>
              </w:rPr>
              <w:t xml:space="preserve">260 </w:t>
            </w:r>
          </w:p>
          <w:p w14:paraId="16B7BB5B" w14:textId="77777777" w:rsidR="000F7FFD" w:rsidRPr="00B95E3E" w:rsidRDefault="000F7FFD" w:rsidP="00F5401D">
            <w:pPr>
              <w:rPr>
                <w:sz w:val="20"/>
                <w:szCs w:val="20"/>
              </w:rPr>
            </w:pPr>
            <w:r w:rsidRPr="00B95E3E">
              <w:rPr>
                <w:sz w:val="20"/>
                <w:szCs w:val="20"/>
              </w:rPr>
              <w:t>(379)</w:t>
            </w:r>
          </w:p>
        </w:tc>
      </w:tr>
      <w:tr w:rsidR="000F7FFD" w:rsidRPr="00B95E3E" w14:paraId="5FFE65B6" w14:textId="77777777" w:rsidTr="00A73BDE">
        <w:trPr>
          <w:trHeight w:val="288"/>
        </w:trPr>
        <w:tc>
          <w:tcPr>
            <w:tcW w:w="2181" w:type="dxa"/>
            <w:shd w:val="clear" w:color="auto" w:fill="D9D9D9" w:themeFill="background1" w:themeFillShade="D9"/>
          </w:tcPr>
          <w:p w14:paraId="5D2EE5C9" w14:textId="77777777" w:rsidR="000F7FFD" w:rsidRPr="00B95E3E" w:rsidRDefault="000F7FFD" w:rsidP="00F5401D">
            <w:pPr>
              <w:rPr>
                <w:b/>
                <w:sz w:val="20"/>
                <w:szCs w:val="20"/>
              </w:rPr>
            </w:pPr>
            <w:r w:rsidRPr="00B95E3E">
              <w:rPr>
                <w:b/>
                <w:sz w:val="20"/>
                <w:szCs w:val="20"/>
              </w:rPr>
              <w:t>Base case – 10% discounting rate</w:t>
            </w:r>
          </w:p>
        </w:tc>
        <w:tc>
          <w:tcPr>
            <w:tcW w:w="1029" w:type="dxa"/>
            <w:vMerge/>
            <w:tcBorders>
              <w:right w:val="single" w:sz="4" w:space="0" w:color="auto"/>
            </w:tcBorders>
            <w:shd w:val="clear" w:color="auto" w:fill="D9D9D9" w:themeFill="background1" w:themeFillShade="D9"/>
          </w:tcPr>
          <w:p w14:paraId="6B322E80" w14:textId="77777777" w:rsidR="000F7FFD" w:rsidRPr="00B95E3E" w:rsidRDefault="000F7FFD" w:rsidP="00F5401D">
            <w:pPr>
              <w:rPr>
                <w:b/>
                <w:sz w:val="20"/>
                <w:szCs w:val="20"/>
              </w:rPr>
            </w:pPr>
          </w:p>
        </w:tc>
        <w:tc>
          <w:tcPr>
            <w:tcW w:w="928" w:type="dxa"/>
            <w:tcBorders>
              <w:top w:val="single" w:sz="4" w:space="0" w:color="auto"/>
              <w:left w:val="single" w:sz="4" w:space="0" w:color="auto"/>
              <w:bottom w:val="single" w:sz="4" w:space="0" w:color="auto"/>
              <w:right w:val="nil"/>
            </w:tcBorders>
            <w:shd w:val="clear" w:color="auto" w:fill="FFCC66"/>
          </w:tcPr>
          <w:p w14:paraId="7F2EE692" w14:textId="77777777" w:rsidR="000F7FFD" w:rsidRPr="00B95E3E" w:rsidRDefault="000F7FFD" w:rsidP="00F5401D">
            <w:pPr>
              <w:rPr>
                <w:sz w:val="20"/>
                <w:szCs w:val="20"/>
              </w:rPr>
            </w:pPr>
            <w:r w:rsidRPr="00B95E3E">
              <w:rPr>
                <w:sz w:val="20"/>
                <w:szCs w:val="20"/>
              </w:rPr>
              <w:t xml:space="preserve">1,600 </w:t>
            </w:r>
          </w:p>
          <w:p w14:paraId="45507BD4" w14:textId="77777777" w:rsidR="000F7FFD" w:rsidRPr="00B95E3E" w:rsidRDefault="000F7FFD" w:rsidP="00F5401D">
            <w:pPr>
              <w:rPr>
                <w:sz w:val="20"/>
                <w:szCs w:val="20"/>
              </w:rPr>
            </w:pPr>
            <w:r w:rsidRPr="00B95E3E">
              <w:rPr>
                <w:sz w:val="20"/>
                <w:szCs w:val="20"/>
              </w:rPr>
              <w:t>(250/154)</w:t>
            </w:r>
          </w:p>
        </w:tc>
        <w:tc>
          <w:tcPr>
            <w:tcW w:w="1036" w:type="dxa"/>
            <w:tcBorders>
              <w:top w:val="single" w:sz="4" w:space="0" w:color="auto"/>
              <w:left w:val="nil"/>
              <w:bottom w:val="single" w:sz="4" w:space="0" w:color="auto"/>
              <w:right w:val="nil"/>
            </w:tcBorders>
            <w:shd w:val="clear" w:color="auto" w:fill="FF9933"/>
          </w:tcPr>
          <w:p w14:paraId="3BAB598B" w14:textId="77777777" w:rsidR="000F7FFD" w:rsidRPr="00B95E3E" w:rsidRDefault="000F7FFD" w:rsidP="00F5401D">
            <w:pPr>
              <w:rPr>
                <w:sz w:val="20"/>
                <w:szCs w:val="20"/>
              </w:rPr>
            </w:pPr>
            <w:r w:rsidRPr="00B95E3E">
              <w:rPr>
                <w:sz w:val="20"/>
                <w:szCs w:val="20"/>
              </w:rPr>
              <w:t>4,400</w:t>
            </w:r>
          </w:p>
          <w:p w14:paraId="3797080E" w14:textId="77777777" w:rsidR="000F7FFD" w:rsidRPr="00B95E3E" w:rsidRDefault="000F7FFD" w:rsidP="00F5401D">
            <w:pPr>
              <w:rPr>
                <w:sz w:val="20"/>
                <w:szCs w:val="20"/>
              </w:rPr>
            </w:pPr>
            <w:r w:rsidRPr="00B95E3E">
              <w:rPr>
                <w:sz w:val="20"/>
                <w:szCs w:val="20"/>
              </w:rPr>
              <w:t>(257/59)</w:t>
            </w:r>
          </w:p>
        </w:tc>
        <w:tc>
          <w:tcPr>
            <w:tcW w:w="1036" w:type="dxa"/>
            <w:tcBorders>
              <w:top w:val="single" w:sz="4" w:space="0" w:color="auto"/>
              <w:left w:val="nil"/>
              <w:bottom w:val="single" w:sz="4" w:space="0" w:color="auto"/>
              <w:right w:val="nil"/>
            </w:tcBorders>
            <w:shd w:val="clear" w:color="auto" w:fill="FFCC66"/>
          </w:tcPr>
          <w:p w14:paraId="381CE3C4" w14:textId="77777777" w:rsidR="000F7FFD" w:rsidRPr="00B95E3E" w:rsidRDefault="000F7FFD" w:rsidP="00F5401D">
            <w:pPr>
              <w:rPr>
                <w:sz w:val="20"/>
                <w:szCs w:val="20"/>
              </w:rPr>
            </w:pPr>
            <w:r w:rsidRPr="00B95E3E">
              <w:rPr>
                <w:sz w:val="20"/>
                <w:szCs w:val="20"/>
              </w:rPr>
              <w:t>2,200</w:t>
            </w:r>
          </w:p>
          <w:p w14:paraId="475AB882" w14:textId="77777777" w:rsidR="000F7FFD" w:rsidRPr="00B95E3E" w:rsidRDefault="000F7FFD" w:rsidP="00F5401D">
            <w:pPr>
              <w:rPr>
                <w:sz w:val="20"/>
                <w:szCs w:val="20"/>
              </w:rPr>
            </w:pPr>
            <w:r w:rsidRPr="00B95E3E">
              <w:rPr>
                <w:sz w:val="20"/>
                <w:szCs w:val="20"/>
              </w:rPr>
              <w:t>(250/116)</w:t>
            </w:r>
          </w:p>
        </w:tc>
        <w:tc>
          <w:tcPr>
            <w:tcW w:w="1166" w:type="dxa"/>
            <w:tcBorders>
              <w:top w:val="single" w:sz="4" w:space="0" w:color="auto"/>
              <w:left w:val="nil"/>
              <w:bottom w:val="single" w:sz="4" w:space="0" w:color="auto"/>
              <w:right w:val="nil"/>
            </w:tcBorders>
            <w:shd w:val="clear" w:color="auto" w:fill="FFCC66"/>
          </w:tcPr>
          <w:p w14:paraId="7E65390D" w14:textId="77777777" w:rsidR="000F7FFD" w:rsidRPr="00B95E3E" w:rsidRDefault="000F7FFD" w:rsidP="00F5401D">
            <w:pPr>
              <w:rPr>
                <w:sz w:val="20"/>
                <w:szCs w:val="20"/>
              </w:rPr>
            </w:pPr>
            <w:r w:rsidRPr="00B95E3E">
              <w:rPr>
                <w:sz w:val="20"/>
                <w:szCs w:val="20"/>
              </w:rPr>
              <w:t>1,400</w:t>
            </w:r>
          </w:p>
          <w:p w14:paraId="0C4AA229" w14:textId="77777777" w:rsidR="000F7FFD" w:rsidRPr="00B95E3E" w:rsidRDefault="000F7FFD" w:rsidP="00F5401D">
            <w:pPr>
              <w:rPr>
                <w:sz w:val="20"/>
                <w:szCs w:val="20"/>
              </w:rPr>
            </w:pPr>
            <w:r w:rsidRPr="00B95E3E">
              <w:rPr>
                <w:sz w:val="20"/>
                <w:szCs w:val="20"/>
              </w:rPr>
              <w:t>(251/181)</w:t>
            </w:r>
          </w:p>
        </w:tc>
        <w:tc>
          <w:tcPr>
            <w:tcW w:w="1167" w:type="dxa"/>
            <w:tcBorders>
              <w:top w:val="single" w:sz="4" w:space="0" w:color="auto"/>
              <w:left w:val="nil"/>
              <w:bottom w:val="single" w:sz="4" w:space="0" w:color="auto"/>
            </w:tcBorders>
            <w:shd w:val="clear" w:color="auto" w:fill="FFE599" w:themeFill="accent4" w:themeFillTint="66"/>
          </w:tcPr>
          <w:p w14:paraId="263BAAE1" w14:textId="77777777" w:rsidR="000F7FFD" w:rsidRPr="00B95E3E" w:rsidRDefault="000F7FFD" w:rsidP="00F5401D">
            <w:pPr>
              <w:rPr>
                <w:sz w:val="20"/>
                <w:szCs w:val="20"/>
              </w:rPr>
            </w:pPr>
            <w:r w:rsidRPr="00B95E3E">
              <w:rPr>
                <w:sz w:val="20"/>
                <w:szCs w:val="20"/>
              </w:rPr>
              <w:t>940</w:t>
            </w:r>
          </w:p>
          <w:p w14:paraId="5A17451D" w14:textId="77777777" w:rsidR="000F7FFD" w:rsidRPr="00B95E3E" w:rsidRDefault="000F7FFD" w:rsidP="00F5401D">
            <w:pPr>
              <w:rPr>
                <w:sz w:val="20"/>
                <w:szCs w:val="20"/>
              </w:rPr>
            </w:pPr>
            <w:r w:rsidRPr="00B95E3E">
              <w:rPr>
                <w:sz w:val="20"/>
                <w:szCs w:val="20"/>
              </w:rPr>
              <w:t>(243/259)</w:t>
            </w:r>
          </w:p>
        </w:tc>
        <w:tc>
          <w:tcPr>
            <w:tcW w:w="1036" w:type="dxa"/>
            <w:tcBorders>
              <w:right w:val="nil"/>
            </w:tcBorders>
            <w:shd w:val="clear" w:color="auto" w:fill="FFCC66"/>
          </w:tcPr>
          <w:p w14:paraId="49C35F66" w14:textId="77777777" w:rsidR="000F7FFD" w:rsidRPr="00B95E3E" w:rsidRDefault="000F7FFD" w:rsidP="00F5401D">
            <w:pPr>
              <w:rPr>
                <w:sz w:val="20"/>
                <w:szCs w:val="20"/>
              </w:rPr>
            </w:pPr>
            <w:r w:rsidRPr="00B95E3E">
              <w:rPr>
                <w:sz w:val="20"/>
                <w:szCs w:val="20"/>
              </w:rPr>
              <w:t xml:space="preserve">1,000 </w:t>
            </w:r>
          </w:p>
          <w:p w14:paraId="672F9B2D" w14:textId="77777777" w:rsidR="000F7FFD" w:rsidRPr="00B95E3E" w:rsidRDefault="000F7FFD" w:rsidP="00F5401D">
            <w:pPr>
              <w:rPr>
                <w:sz w:val="20"/>
                <w:szCs w:val="20"/>
              </w:rPr>
            </w:pPr>
            <w:r w:rsidRPr="00B95E3E">
              <w:rPr>
                <w:sz w:val="20"/>
                <w:szCs w:val="20"/>
              </w:rPr>
              <w:t>(159)</w:t>
            </w:r>
          </w:p>
        </w:tc>
        <w:tc>
          <w:tcPr>
            <w:tcW w:w="1036" w:type="dxa"/>
            <w:tcBorders>
              <w:left w:val="nil"/>
              <w:right w:val="nil"/>
            </w:tcBorders>
            <w:shd w:val="clear" w:color="auto" w:fill="FF9933"/>
          </w:tcPr>
          <w:p w14:paraId="2861065C" w14:textId="77777777" w:rsidR="000F7FFD" w:rsidRPr="00B95E3E" w:rsidRDefault="000F7FFD" w:rsidP="00F5401D">
            <w:pPr>
              <w:rPr>
                <w:sz w:val="20"/>
                <w:szCs w:val="20"/>
              </w:rPr>
            </w:pPr>
            <w:r w:rsidRPr="00B95E3E">
              <w:rPr>
                <w:sz w:val="20"/>
                <w:szCs w:val="20"/>
              </w:rPr>
              <w:t>2,600</w:t>
            </w:r>
          </w:p>
          <w:p w14:paraId="2D3DB850" w14:textId="77777777" w:rsidR="000F7FFD" w:rsidRPr="00B95E3E" w:rsidRDefault="000F7FFD" w:rsidP="00F5401D">
            <w:pPr>
              <w:rPr>
                <w:sz w:val="20"/>
                <w:szCs w:val="20"/>
              </w:rPr>
            </w:pPr>
            <w:r w:rsidRPr="00B95E3E">
              <w:rPr>
                <w:sz w:val="20"/>
                <w:szCs w:val="20"/>
              </w:rPr>
              <w:t>(155)</w:t>
            </w:r>
          </w:p>
        </w:tc>
        <w:tc>
          <w:tcPr>
            <w:tcW w:w="1036" w:type="dxa"/>
            <w:tcBorders>
              <w:left w:val="nil"/>
              <w:right w:val="nil"/>
            </w:tcBorders>
            <w:shd w:val="clear" w:color="auto" w:fill="FFCC66"/>
          </w:tcPr>
          <w:p w14:paraId="33D49414" w14:textId="77777777" w:rsidR="000F7FFD" w:rsidRPr="00B95E3E" w:rsidRDefault="000F7FFD" w:rsidP="00F5401D">
            <w:pPr>
              <w:rPr>
                <w:sz w:val="20"/>
                <w:szCs w:val="20"/>
              </w:rPr>
            </w:pPr>
            <w:r w:rsidRPr="00B95E3E">
              <w:rPr>
                <w:sz w:val="20"/>
                <w:szCs w:val="20"/>
              </w:rPr>
              <w:t>1,300</w:t>
            </w:r>
          </w:p>
          <w:p w14:paraId="7D4193E3" w14:textId="77777777" w:rsidR="000F7FFD" w:rsidRPr="00B95E3E" w:rsidRDefault="000F7FFD" w:rsidP="00F5401D">
            <w:pPr>
              <w:rPr>
                <w:sz w:val="20"/>
                <w:szCs w:val="20"/>
              </w:rPr>
            </w:pPr>
            <w:r w:rsidRPr="00B95E3E">
              <w:rPr>
                <w:sz w:val="20"/>
                <w:szCs w:val="20"/>
              </w:rPr>
              <w:t>(154)</w:t>
            </w:r>
          </w:p>
        </w:tc>
        <w:tc>
          <w:tcPr>
            <w:tcW w:w="1166" w:type="dxa"/>
            <w:tcBorders>
              <w:left w:val="nil"/>
              <w:right w:val="nil"/>
            </w:tcBorders>
            <w:shd w:val="clear" w:color="auto" w:fill="FFE599" w:themeFill="accent4" w:themeFillTint="66"/>
          </w:tcPr>
          <w:p w14:paraId="57D35663" w14:textId="77777777" w:rsidR="000F7FFD" w:rsidRPr="00B95E3E" w:rsidRDefault="000F7FFD" w:rsidP="00F5401D">
            <w:pPr>
              <w:rPr>
                <w:sz w:val="20"/>
                <w:szCs w:val="20"/>
              </w:rPr>
            </w:pPr>
            <w:r w:rsidRPr="00B95E3E">
              <w:rPr>
                <w:sz w:val="20"/>
                <w:szCs w:val="20"/>
              </w:rPr>
              <w:t>900</w:t>
            </w:r>
          </w:p>
          <w:p w14:paraId="61A5F598" w14:textId="77777777" w:rsidR="000F7FFD" w:rsidRPr="00B95E3E" w:rsidRDefault="000F7FFD" w:rsidP="00F5401D">
            <w:pPr>
              <w:rPr>
                <w:sz w:val="20"/>
                <w:szCs w:val="20"/>
              </w:rPr>
            </w:pPr>
            <w:r w:rsidRPr="00B95E3E">
              <w:rPr>
                <w:sz w:val="20"/>
                <w:szCs w:val="20"/>
              </w:rPr>
              <w:t>(163)</w:t>
            </w:r>
          </w:p>
        </w:tc>
        <w:tc>
          <w:tcPr>
            <w:tcW w:w="1179" w:type="dxa"/>
            <w:gridSpan w:val="2"/>
            <w:tcBorders>
              <w:left w:val="nil"/>
            </w:tcBorders>
            <w:shd w:val="clear" w:color="auto" w:fill="FFE599" w:themeFill="accent4" w:themeFillTint="66"/>
          </w:tcPr>
          <w:p w14:paraId="36CBBC0F" w14:textId="77777777" w:rsidR="000F7FFD" w:rsidRPr="00B95E3E" w:rsidRDefault="000F7FFD" w:rsidP="00F5401D">
            <w:pPr>
              <w:rPr>
                <w:sz w:val="20"/>
                <w:szCs w:val="20"/>
              </w:rPr>
            </w:pPr>
            <w:r w:rsidRPr="00B95E3E">
              <w:rPr>
                <w:sz w:val="20"/>
                <w:szCs w:val="20"/>
              </w:rPr>
              <w:t>630</w:t>
            </w:r>
          </w:p>
          <w:p w14:paraId="40FA5E3F" w14:textId="77777777" w:rsidR="000F7FFD" w:rsidRPr="00B95E3E" w:rsidRDefault="000F7FFD" w:rsidP="00F5401D">
            <w:pPr>
              <w:rPr>
                <w:sz w:val="20"/>
                <w:szCs w:val="20"/>
              </w:rPr>
            </w:pPr>
            <w:r w:rsidRPr="00B95E3E">
              <w:rPr>
                <w:sz w:val="20"/>
                <w:szCs w:val="20"/>
              </w:rPr>
              <w:t>(162)</w:t>
            </w:r>
          </w:p>
        </w:tc>
      </w:tr>
    </w:tbl>
    <w:p w14:paraId="3D90D441" w14:textId="77777777" w:rsidR="000F7FFD" w:rsidRPr="00B95E3E" w:rsidRDefault="000F7FFD" w:rsidP="000F7FFD">
      <w:pPr>
        <w:spacing w:after="0" w:line="360" w:lineRule="auto"/>
      </w:pPr>
      <w:r w:rsidRPr="00CB1F4E">
        <w:rPr>
          <w:color w:val="DEEAF6" w:themeColor="accent1" w:themeTint="33"/>
          <w:sz w:val="32"/>
          <w:szCs w:val="32"/>
        </w:rPr>
        <w:sym w:font="Symbol" w:char="F0B7"/>
      </w:r>
      <w:r w:rsidRPr="00B95E3E">
        <w:t xml:space="preserve">Cost-saving; </w:t>
      </w:r>
      <w:r w:rsidRPr="00CB1F4E">
        <w:rPr>
          <w:color w:val="CADEF2"/>
          <w:sz w:val="32"/>
          <w:szCs w:val="32"/>
        </w:rPr>
        <w:sym w:font="Symbol" w:char="F0B7"/>
      </w:r>
      <w:r w:rsidRPr="00B95E3E">
        <w:t xml:space="preserve">ICER $0-$249 per DALY; </w:t>
      </w:r>
      <w:r w:rsidRPr="00CB1F4E">
        <w:rPr>
          <w:color w:val="9CC2E5"/>
          <w:sz w:val="32"/>
          <w:szCs w:val="32"/>
        </w:rPr>
        <w:sym w:font="Symbol" w:char="F0B7"/>
      </w:r>
      <w:r w:rsidRPr="00B95E3E">
        <w:t xml:space="preserve">ICER $250-$499 per DALY; </w:t>
      </w:r>
      <w:r w:rsidRPr="00CB1F4E">
        <w:rPr>
          <w:color w:val="FFE599" w:themeColor="accent4" w:themeTint="66"/>
          <w:sz w:val="32"/>
          <w:szCs w:val="32"/>
        </w:rPr>
        <w:sym w:font="Symbol" w:char="F0B7"/>
      </w:r>
      <w:r w:rsidRPr="00B95E3E">
        <w:t xml:space="preserve">ICER $500-$999 per DALY; </w:t>
      </w:r>
      <w:r w:rsidRPr="00CB1F4E">
        <w:rPr>
          <w:color w:val="FFCC66"/>
        </w:rPr>
        <w:t xml:space="preserve"> </w:t>
      </w:r>
      <w:r w:rsidRPr="00CB1F4E">
        <w:rPr>
          <w:color w:val="FFCC66"/>
          <w:sz w:val="32"/>
          <w:szCs w:val="32"/>
        </w:rPr>
        <w:sym w:font="Symbol" w:char="F0B7"/>
      </w:r>
      <w:r w:rsidRPr="00B95E3E">
        <w:t xml:space="preserve">ICER $1,000-$2,499 per DALY; </w:t>
      </w:r>
      <w:r w:rsidRPr="00CB1F4E">
        <w:rPr>
          <w:color w:val="FF9933"/>
          <w:sz w:val="32"/>
          <w:szCs w:val="32"/>
        </w:rPr>
        <w:sym w:font="Symbol" w:char="F0B7"/>
      </w:r>
      <w:r w:rsidRPr="00B95E3E">
        <w:t>ICER ≥$2,500 per DALY;</w:t>
      </w:r>
    </w:p>
    <w:p w14:paraId="782B92FB" w14:textId="1D6F4091" w:rsidR="000F7FFD" w:rsidRPr="00B95E3E" w:rsidRDefault="005F7F15" w:rsidP="000F7FFD">
      <w:pPr>
        <w:spacing w:after="0" w:line="360" w:lineRule="auto"/>
      </w:pPr>
      <w:r w:rsidRPr="006F47C9">
        <w:rPr>
          <w:rFonts w:ascii="Arial" w:hAnsi="Arial" w:cs="Arial"/>
          <w:color w:val="1C1D1E"/>
          <w:sz w:val="21"/>
          <w:szCs w:val="21"/>
          <w:vertAlign w:val="superscript"/>
        </w:rPr>
        <w:t>†</w:t>
      </w:r>
      <w:r w:rsidR="000F7FFD" w:rsidRPr="00B95E3E">
        <w:t>DALYs averted not reported when showing the ICERs using the cost of CB-HIVST of $5.61 and HTS of $4.82, as the same regardless of the costs assumed;</w:t>
      </w:r>
      <w:r w:rsidRPr="005F7F15">
        <w:t xml:space="preserve"> </w:t>
      </w:r>
      <w:r w:rsidRPr="006F47C9">
        <w:rPr>
          <w:rFonts w:ascii="Arial" w:hAnsi="Arial" w:cs="Arial"/>
          <w:color w:val="1C1D1E"/>
          <w:sz w:val="21"/>
          <w:szCs w:val="21"/>
          <w:vertAlign w:val="superscript"/>
        </w:rPr>
        <w:t>‡</w:t>
      </w:r>
      <w:r w:rsidRPr="00B95E3E">
        <w:t>10% of men with negative HIVST and aged 25-50 link to circumcision;</w:t>
      </w:r>
    </w:p>
    <w:p w14:paraId="3AB2B16D" w14:textId="58078417" w:rsidR="000F7FFD" w:rsidRPr="00E24841" w:rsidRDefault="00B91205" w:rsidP="000F7FFD">
      <w:pPr>
        <w:spacing w:after="0" w:line="360" w:lineRule="auto"/>
        <w:rPr>
          <w:sz w:val="18"/>
          <w:szCs w:val="18"/>
          <w:highlight w:val="yellow"/>
        </w:rPr>
        <w:sectPr w:rsidR="000F7FFD" w:rsidRPr="00E24841" w:rsidSect="00F5401D">
          <w:pgSz w:w="16838" w:h="11906" w:orient="landscape"/>
          <w:pgMar w:top="1440" w:right="1440" w:bottom="1440" w:left="1440" w:header="708" w:footer="708" w:gutter="0"/>
          <w:cols w:space="708"/>
          <w:docGrid w:linePitch="360"/>
        </w:sectPr>
      </w:pPr>
      <w:r>
        <w:rPr>
          <w:sz w:val="18"/>
          <w:szCs w:val="18"/>
        </w:rPr>
        <w:lastRenderedPageBreak/>
        <w:t xml:space="preserve">CB-HIVST: community-based HIVST; </w:t>
      </w:r>
      <w:r w:rsidR="009E0054" w:rsidRPr="00E24841">
        <w:rPr>
          <w:sz w:val="18"/>
          <w:szCs w:val="18"/>
        </w:rPr>
        <w:t xml:space="preserve">DALY: disability-adjusted life years; HIVST: HIV self-test; </w:t>
      </w:r>
      <w:r w:rsidR="000F7FFD" w:rsidRPr="00E24841">
        <w:rPr>
          <w:sz w:val="18"/>
          <w:szCs w:val="18"/>
        </w:rPr>
        <w:t xml:space="preserve">HTS: HIV testing services; </w:t>
      </w:r>
      <w:r w:rsidR="009E0054" w:rsidRPr="00E24841">
        <w:rPr>
          <w:sz w:val="18"/>
          <w:szCs w:val="18"/>
        </w:rPr>
        <w:t xml:space="preserve">ICER: incremental cost-effectiveness ratio; </w:t>
      </w:r>
      <w:r w:rsidR="000F7FFD" w:rsidRPr="00E24841">
        <w:rPr>
          <w:sz w:val="18"/>
          <w:szCs w:val="18"/>
        </w:rPr>
        <w:t>VMMC: voluntary medical male circumcision;</w:t>
      </w:r>
      <w:r>
        <w:rPr>
          <w:sz w:val="18"/>
          <w:szCs w:val="18"/>
        </w:rPr>
        <w:t xml:space="preserve"> WTS: women having transactional sex;</w:t>
      </w:r>
    </w:p>
    <w:p w14:paraId="5C695DD3" w14:textId="7E8D5679" w:rsidR="000F7FFD" w:rsidRPr="00B95E3E" w:rsidRDefault="000F7FFD" w:rsidP="000F7FFD">
      <w:r w:rsidRPr="00B95E3E">
        <w:rPr>
          <w:noProof/>
          <w:lang w:eastAsia="en-GB"/>
        </w:rPr>
        <w:lastRenderedPageBreak/>
        <mc:AlternateContent>
          <mc:Choice Requires="wps">
            <w:drawing>
              <wp:anchor distT="45720" distB="45720" distL="114300" distR="114300" simplePos="0" relativeHeight="251659264" behindDoc="0" locked="0" layoutInCell="1" allowOverlap="1" wp14:anchorId="3D1AA580" wp14:editId="424BFF09">
                <wp:simplePos x="0" y="0"/>
                <wp:positionH relativeFrom="column">
                  <wp:posOffset>27940</wp:posOffset>
                </wp:positionH>
                <wp:positionV relativeFrom="paragraph">
                  <wp:posOffset>229870</wp:posOffset>
                </wp:positionV>
                <wp:extent cx="559117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solidFill>
                          <a:srgbClr val="FFFFFF"/>
                        </a:solidFill>
                        <a:ln w="9525">
                          <a:solidFill>
                            <a:srgbClr val="000000"/>
                          </a:solidFill>
                          <a:miter lim="800000"/>
                          <a:headEnd/>
                          <a:tailEnd/>
                        </a:ln>
                      </wps:spPr>
                      <wps:txbx>
                        <w:txbxContent>
                          <w:p w14:paraId="7B5ABD34" w14:textId="77777777" w:rsidR="00A0394A" w:rsidRPr="00B95E3E" w:rsidRDefault="00A0394A" w:rsidP="000F7FFD">
                            <w:pPr>
                              <w:spacing w:after="0" w:line="240" w:lineRule="auto"/>
                              <w:rPr>
                                <w:b/>
                              </w:rPr>
                            </w:pPr>
                            <w:r w:rsidRPr="00B95E3E">
                              <w:rPr>
                                <w:b/>
                              </w:rPr>
                              <w:t>Recommendations</w:t>
                            </w:r>
                          </w:p>
                          <w:p w14:paraId="63196268" w14:textId="77777777" w:rsidR="00A0394A" w:rsidRPr="00B95E3E" w:rsidRDefault="00A0394A" w:rsidP="000F7FFD">
                            <w:pPr>
                              <w:pStyle w:val="ListParagraph"/>
                              <w:numPr>
                                <w:ilvl w:val="0"/>
                                <w:numId w:val="49"/>
                              </w:numPr>
                              <w:spacing w:after="0" w:line="240" w:lineRule="auto"/>
                              <w:ind w:hanging="720"/>
                            </w:pPr>
                            <w:r w:rsidRPr="00B95E3E">
                              <w:t>Targeting adult men with community-based HIV self-testing (CB-HIVST) tends to allow aversion of a large number of infections as this is a large group which is currently under tested.</w:t>
                            </w:r>
                          </w:p>
                          <w:p w14:paraId="5FE12CFC" w14:textId="77777777" w:rsidR="00A0394A" w:rsidRPr="00B95E3E" w:rsidRDefault="00A0394A" w:rsidP="000F7FFD">
                            <w:pPr>
                              <w:spacing w:after="0" w:line="240" w:lineRule="auto"/>
                              <w:ind w:left="720" w:hanging="720"/>
                            </w:pPr>
                            <w:r w:rsidRPr="00B95E3E">
                              <w:t>•</w:t>
                            </w:r>
                            <w:r w:rsidRPr="00B95E3E">
                              <w:tab/>
                              <w:t>Linkage to voluntary medical male circumcision (VMMC) following a negative HIVST should be considered as this can enhance the impact.</w:t>
                            </w:r>
                          </w:p>
                          <w:p w14:paraId="5C87AD64" w14:textId="14170219" w:rsidR="00A0394A" w:rsidRPr="00B95E3E" w:rsidRDefault="00A0394A" w:rsidP="000F7FFD">
                            <w:pPr>
                              <w:spacing w:after="0" w:line="240" w:lineRule="auto"/>
                              <w:ind w:left="720" w:hanging="720"/>
                            </w:pPr>
                            <w:r w:rsidRPr="00B95E3E">
                              <w:t>•</w:t>
                            </w:r>
                            <w:r w:rsidRPr="00B95E3E">
                              <w:tab/>
                              <w:t>Providing CB-HIVST to women having transactional sex (WTS) offers the best value for money and should be implemented.</w:t>
                            </w:r>
                          </w:p>
                          <w:p w14:paraId="5C13BA1B" w14:textId="5135F6F9" w:rsidR="00A0394A" w:rsidRPr="00B95E3E" w:rsidRDefault="00A0394A" w:rsidP="000F7FFD">
                            <w:pPr>
                              <w:spacing w:after="0" w:line="240" w:lineRule="auto"/>
                              <w:ind w:left="720" w:hanging="720"/>
                            </w:pPr>
                            <w:r w:rsidRPr="00B95E3E">
                              <w:t>•</w:t>
                            </w:r>
                            <w:r w:rsidRPr="00B95E3E">
                              <w:tab/>
                              <w:t>The introduction of CB-HIVST among adult men is cost-effective, provided that the undiagnosed HIV prevalence is above 3% or the distribution programme is limited to 5 years duration.  Shortening the intervention period improves the cost-effectiveness because as we continue testing at the same rate the test positivity rate declines while the cost (except for discounting) remains the same.</w:t>
                            </w:r>
                          </w:p>
                          <w:p w14:paraId="7BD78368" w14:textId="51B83759" w:rsidR="00A0394A" w:rsidRPr="00B95E3E" w:rsidRDefault="00A0394A" w:rsidP="000F7FFD">
                            <w:pPr>
                              <w:spacing w:after="0" w:line="240" w:lineRule="auto"/>
                              <w:ind w:left="720" w:hanging="720"/>
                            </w:pPr>
                            <w:r w:rsidRPr="00B95E3E">
                              <w:t>•</w:t>
                            </w:r>
                            <w:r w:rsidRPr="00B95E3E">
                              <w:tab/>
                              <w:t>At its current cost, introduction of CB-HIVST among young people does not offer value for money.</w:t>
                            </w:r>
                          </w:p>
                          <w:p w14:paraId="15D938AD" w14:textId="77777777" w:rsidR="00A0394A" w:rsidRPr="00B95E3E" w:rsidRDefault="00A0394A" w:rsidP="000F7FFD">
                            <w:pPr>
                              <w:spacing w:after="0" w:line="240" w:lineRule="auto"/>
                              <w:ind w:left="720" w:hanging="720"/>
                            </w:pPr>
                            <w:r w:rsidRPr="00B95E3E">
                              <w:t>•</w:t>
                            </w:r>
                            <w:r w:rsidRPr="00B95E3E">
                              <w:tab/>
                              <w:t>When deciding whether to implement CB-HIVST the overall cost of CB-HIVST (not only the kit cost) should be considered as well as the current prevalence of undiagnosed HIV.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1AA580" id="_x0000_t202" coordsize="21600,21600" o:spt="202" path="m,l,21600r21600,l21600,xe">
                <v:stroke joinstyle="miter"/>
                <v:path gradientshapeok="t" o:connecttype="rect"/>
              </v:shapetype>
              <v:shape id="Text Box 2" o:spid="_x0000_s1026" type="#_x0000_t202" style="position:absolute;margin-left:2.2pt;margin-top:18.1pt;width:44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n8JQ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">
                <v:textbox style="mso-fit-shape-to-text:t">
                  <w:txbxContent>
                    <w:p w14:paraId="7B5ABD34" w14:textId="77777777" w:rsidR="00A0394A" w:rsidRPr="00B95E3E" w:rsidRDefault="00A0394A" w:rsidP="000F7FFD">
                      <w:pPr>
                        <w:spacing w:after="0" w:line="240" w:lineRule="auto"/>
                        <w:rPr>
                          <w:b/>
                        </w:rPr>
                      </w:pPr>
                      <w:r w:rsidRPr="00B95E3E">
                        <w:rPr>
                          <w:b/>
                        </w:rPr>
                        <w:t>Recommendations</w:t>
                      </w:r>
                    </w:p>
                    <w:p w14:paraId="63196268" w14:textId="77777777" w:rsidR="00A0394A" w:rsidRPr="00B95E3E" w:rsidRDefault="00A0394A" w:rsidP="000F7FFD">
                      <w:pPr>
                        <w:pStyle w:val="ListParagraph"/>
                        <w:numPr>
                          <w:ilvl w:val="0"/>
                          <w:numId w:val="49"/>
                        </w:numPr>
                        <w:spacing w:after="0" w:line="240" w:lineRule="auto"/>
                        <w:ind w:hanging="720"/>
                      </w:pPr>
                      <w:r w:rsidRPr="00B95E3E">
                        <w:t>Targeting adult men with community-based HIV self-testing (CB-HIVST) tends to allow aversion of a large number of infections as this is a large group which is currently under tested.</w:t>
                      </w:r>
                    </w:p>
                    <w:p w14:paraId="5FE12CFC" w14:textId="77777777" w:rsidR="00A0394A" w:rsidRPr="00B95E3E" w:rsidRDefault="00A0394A" w:rsidP="000F7FFD">
                      <w:pPr>
                        <w:spacing w:after="0" w:line="240" w:lineRule="auto"/>
                        <w:ind w:left="720" w:hanging="720"/>
                      </w:pPr>
                      <w:r w:rsidRPr="00B95E3E">
                        <w:t>•</w:t>
                      </w:r>
                      <w:r w:rsidRPr="00B95E3E">
                        <w:tab/>
                        <w:t>Linkage to voluntary medical male circumcision (VMMC) following a negative HIVST should be considered as this can enhance the impact.</w:t>
                      </w:r>
                    </w:p>
                    <w:p w14:paraId="5C87AD64" w14:textId="14170219" w:rsidR="00A0394A" w:rsidRPr="00B95E3E" w:rsidRDefault="00A0394A" w:rsidP="000F7FFD">
                      <w:pPr>
                        <w:spacing w:after="0" w:line="240" w:lineRule="auto"/>
                        <w:ind w:left="720" w:hanging="720"/>
                      </w:pPr>
                      <w:r w:rsidRPr="00B95E3E">
                        <w:t>•</w:t>
                      </w:r>
                      <w:r w:rsidRPr="00B95E3E">
                        <w:tab/>
                        <w:t>Providing CB-HIVST to women having transactional sex (WTS) offers the best value for money and should be implemented.</w:t>
                      </w:r>
                    </w:p>
                    <w:p w14:paraId="5C13BA1B" w14:textId="5135F6F9" w:rsidR="00A0394A" w:rsidRPr="00B95E3E" w:rsidRDefault="00A0394A" w:rsidP="000F7FFD">
                      <w:pPr>
                        <w:spacing w:after="0" w:line="240" w:lineRule="auto"/>
                        <w:ind w:left="720" w:hanging="720"/>
                      </w:pPr>
                      <w:r w:rsidRPr="00B95E3E">
                        <w:t>•</w:t>
                      </w:r>
                      <w:r w:rsidRPr="00B95E3E">
                        <w:tab/>
                        <w:t>The introduction of CB-HIVST among adult men is cost-effective, provided that the undiagnosed HIV prevalence is above 3% or the distribution programme is limited to 5 years duration.  Shortening the intervention period improves the cost-effectiveness because as we continue testing at the same rate the test positivity rate declines while the cost (except for discounting) remains the same.</w:t>
                      </w:r>
                    </w:p>
                    <w:p w14:paraId="7BD78368" w14:textId="51B83759" w:rsidR="00A0394A" w:rsidRPr="00B95E3E" w:rsidRDefault="00A0394A" w:rsidP="000F7FFD">
                      <w:pPr>
                        <w:spacing w:after="0" w:line="240" w:lineRule="auto"/>
                        <w:ind w:left="720" w:hanging="720"/>
                      </w:pPr>
                      <w:r w:rsidRPr="00B95E3E">
                        <w:t>•</w:t>
                      </w:r>
                      <w:r w:rsidRPr="00B95E3E">
                        <w:tab/>
                        <w:t>At its current cost, introduction of CB-HIVST among young people does not offer value for money.</w:t>
                      </w:r>
                    </w:p>
                    <w:p w14:paraId="15D938AD" w14:textId="77777777" w:rsidR="00A0394A" w:rsidRPr="00B95E3E" w:rsidRDefault="00A0394A" w:rsidP="000F7FFD">
                      <w:pPr>
                        <w:spacing w:after="0" w:line="240" w:lineRule="auto"/>
                        <w:ind w:left="720" w:hanging="720"/>
                      </w:pPr>
                      <w:r w:rsidRPr="00B95E3E">
                        <w:t>•</w:t>
                      </w:r>
                      <w:r w:rsidRPr="00B95E3E">
                        <w:tab/>
                        <w:t>When deciding whether to implement CB-HIVST the overall cost of CB-HIVST (not only the kit cost) should be considered as well as the current prevalence of undiagnosed HIV.</w:t>
                      </w:r>
                    </w:p>
                  </w:txbxContent>
                </v:textbox>
                <w10:wrap type="square"/>
              </v:shape>
            </w:pict>
          </mc:Fallback>
        </mc:AlternateContent>
      </w:r>
    </w:p>
    <w:p w14:paraId="51413D98" w14:textId="77777777" w:rsidR="000F7FFD" w:rsidRPr="00B95E3E" w:rsidRDefault="000F7FFD" w:rsidP="000F7FFD"/>
    <w:p w14:paraId="4EE4D72B" w14:textId="77777777" w:rsidR="000F7FFD" w:rsidRPr="00B95E3E" w:rsidRDefault="000F7FFD" w:rsidP="000F7FFD"/>
    <w:p w14:paraId="3C1F7C7D" w14:textId="77777777" w:rsidR="000F7FFD" w:rsidRPr="00B95E3E" w:rsidRDefault="000F7FFD" w:rsidP="000F7FFD">
      <w:pPr>
        <w:pStyle w:val="Caption"/>
        <w:keepNext/>
        <w:spacing w:after="0" w:line="360" w:lineRule="auto"/>
        <w:outlineLvl w:val="0"/>
        <w:rPr>
          <w:rFonts w:cs="Arial"/>
          <w:i w:val="0"/>
          <w:color w:val="auto"/>
          <w:sz w:val="22"/>
          <w:szCs w:val="22"/>
          <w:shd w:val="clear" w:color="auto" w:fill="FFFFFF"/>
        </w:rPr>
      </w:pPr>
      <w:r w:rsidRPr="00B95E3E">
        <w:rPr>
          <w:rStyle w:val="Emphasis"/>
          <w:rFonts w:cs="Arial"/>
          <w:b/>
          <w:bCs/>
          <w:color w:val="auto"/>
          <w:sz w:val="22"/>
          <w:szCs w:val="22"/>
          <w:shd w:val="clear" w:color="auto" w:fill="FFFFFF"/>
        </w:rPr>
        <w:t>Conflict of Interest Statement</w:t>
      </w:r>
      <w:r w:rsidRPr="00B95E3E">
        <w:rPr>
          <w:rFonts w:cs="Arial"/>
          <w:b/>
          <w:bCs/>
          <w:i w:val="0"/>
          <w:iCs w:val="0"/>
          <w:color w:val="auto"/>
          <w:sz w:val="22"/>
          <w:szCs w:val="22"/>
          <w:shd w:val="clear" w:color="auto" w:fill="FFFFFF"/>
        </w:rPr>
        <w:br/>
      </w:r>
      <w:r w:rsidRPr="00B95E3E">
        <w:rPr>
          <w:rFonts w:cs="Arial"/>
          <w:i w:val="0"/>
          <w:color w:val="auto"/>
          <w:sz w:val="22"/>
          <w:szCs w:val="22"/>
          <w:shd w:val="clear" w:color="auto" w:fill="FFFFFF"/>
        </w:rPr>
        <w:t>The authors declare that they have no competing interests.</w:t>
      </w:r>
    </w:p>
    <w:p w14:paraId="1EF7A885" w14:textId="77777777" w:rsidR="000F7FFD" w:rsidRPr="00B95E3E" w:rsidRDefault="000F7FFD" w:rsidP="000F7FFD">
      <w:pPr>
        <w:spacing w:after="0" w:line="360" w:lineRule="auto"/>
      </w:pPr>
    </w:p>
    <w:p w14:paraId="1E08B961" w14:textId="77777777" w:rsidR="000F7FFD" w:rsidRPr="00B95E3E" w:rsidRDefault="000F7FFD" w:rsidP="000F7FFD">
      <w:pPr>
        <w:spacing w:after="0" w:line="360" w:lineRule="auto"/>
        <w:rPr>
          <w:rStyle w:val="Emphasis"/>
          <w:rFonts w:cs="Arial"/>
          <w:b/>
          <w:bCs/>
          <w:shd w:val="clear" w:color="auto" w:fill="FFFFFF"/>
        </w:rPr>
      </w:pPr>
      <w:r w:rsidRPr="00B95E3E">
        <w:rPr>
          <w:rStyle w:val="Emphasis"/>
          <w:rFonts w:cs="Arial"/>
          <w:b/>
          <w:bCs/>
          <w:shd w:val="clear" w:color="auto" w:fill="FFFFFF"/>
        </w:rPr>
        <w:t>Authorship</w:t>
      </w:r>
    </w:p>
    <w:p w14:paraId="4FBC8784" w14:textId="77777777" w:rsidR="000F7FFD" w:rsidRPr="00B95E3E" w:rsidRDefault="000F7FFD" w:rsidP="000F7FFD">
      <w:pPr>
        <w:autoSpaceDE w:val="0"/>
        <w:autoSpaceDN w:val="0"/>
        <w:adjustRightInd w:val="0"/>
        <w:spacing w:after="0" w:line="360" w:lineRule="auto"/>
        <w:rPr>
          <w:rStyle w:val="Emphasis"/>
          <w:rFonts w:cs="Arial"/>
          <w:i w:val="0"/>
          <w:iCs w:val="0"/>
          <w:shd w:val="clear" w:color="auto" w:fill="FFFFFF"/>
        </w:rPr>
      </w:pPr>
      <w:r w:rsidRPr="00B95E3E">
        <w:rPr>
          <w:rFonts w:cs="Arial"/>
          <w:shd w:val="clear" w:color="auto" w:fill="FFFFFF"/>
        </w:rPr>
        <w:t xml:space="preserve">VC, CJ, KH, FTP, FC, PR, LC, AP made substantial contributions to formulation of the research question and conception of the study. VC and AP worked on development and programming of the HIV synthesis model. VC did the modelling analysis. VC and AP analysed the simulations. VC, CJ, KH, FTP, HM, TH, CF, FC, ES, GN, PR, RCB, LC, AP have been involved in drafting the manuscript or revising it critically for important intellectual content. All authors have given final approval of the version to be published. </w:t>
      </w:r>
    </w:p>
    <w:p w14:paraId="0EA7C586" w14:textId="77777777" w:rsidR="000F7FFD" w:rsidRPr="00B95E3E" w:rsidRDefault="000F7FFD" w:rsidP="000F7FFD">
      <w:pPr>
        <w:spacing w:after="0" w:line="360" w:lineRule="auto"/>
        <w:rPr>
          <w:rStyle w:val="Emphasis"/>
          <w:rFonts w:cs="Arial"/>
          <w:b/>
          <w:bCs/>
          <w:shd w:val="clear" w:color="auto" w:fill="FFFFFF"/>
        </w:rPr>
      </w:pPr>
    </w:p>
    <w:p w14:paraId="55514EBD" w14:textId="77777777" w:rsidR="000F7FFD" w:rsidRPr="00B95E3E" w:rsidRDefault="000F7FFD" w:rsidP="000F7FFD">
      <w:pPr>
        <w:spacing w:after="0" w:line="360" w:lineRule="auto"/>
        <w:rPr>
          <w:rStyle w:val="Emphasis"/>
          <w:rFonts w:cs="Arial"/>
          <w:b/>
          <w:bCs/>
          <w:shd w:val="clear" w:color="auto" w:fill="FFFFFF"/>
        </w:rPr>
      </w:pPr>
      <w:r w:rsidRPr="00B95E3E">
        <w:rPr>
          <w:rStyle w:val="Emphasis"/>
          <w:rFonts w:cs="Arial"/>
          <w:b/>
          <w:bCs/>
          <w:shd w:val="clear" w:color="auto" w:fill="FFFFFF"/>
        </w:rPr>
        <w:t>Acknowledgments</w:t>
      </w:r>
    </w:p>
    <w:p w14:paraId="2B46972E" w14:textId="77777777" w:rsidR="000F7FFD" w:rsidRPr="00B95E3E" w:rsidRDefault="000F7FFD" w:rsidP="000F7FFD">
      <w:pPr>
        <w:spacing w:after="0" w:line="360" w:lineRule="auto"/>
      </w:pPr>
      <w:r w:rsidRPr="00B95E3E">
        <w:t xml:space="preserve">The STAR Initiative is funded by Unitaid. </w:t>
      </w:r>
    </w:p>
    <w:p w14:paraId="4E22967A" w14:textId="77777777" w:rsidR="000F7FFD" w:rsidRPr="00B95E3E" w:rsidRDefault="000F7FFD" w:rsidP="000F7FFD">
      <w:pPr>
        <w:autoSpaceDE w:val="0"/>
        <w:autoSpaceDN w:val="0"/>
        <w:adjustRightInd w:val="0"/>
        <w:spacing w:after="0" w:line="360" w:lineRule="auto"/>
        <w:rPr>
          <w:i/>
          <w:iCs/>
        </w:rPr>
      </w:pPr>
      <w:r w:rsidRPr="00B95E3E">
        <w:rPr>
          <w:rFonts w:cs="Arial"/>
          <w:shd w:val="clear" w:color="auto" w:fill="FFFFFF"/>
        </w:rPr>
        <w:t>We thank the UCL Legion High Performance Computing Facility (Legion@UCL);</w:t>
      </w:r>
      <w:r w:rsidRPr="00B95E3E">
        <w:rPr>
          <w:i/>
          <w:iCs/>
        </w:rPr>
        <w:t xml:space="preserve"> </w:t>
      </w:r>
      <w:r w:rsidRPr="00B95E3E">
        <w:rPr>
          <w:i/>
          <w:iCs/>
        </w:rPr>
        <w:br w:type="page"/>
      </w:r>
    </w:p>
    <w:p w14:paraId="2B85E1FF" w14:textId="77777777" w:rsidR="000E00D8" w:rsidRPr="000E00D8" w:rsidRDefault="00B05988" w:rsidP="000E00D8">
      <w:pPr>
        <w:pStyle w:val="EndNoteBibliography"/>
        <w:spacing w:after="0"/>
      </w:pPr>
      <w:r w:rsidRPr="00B95E3E">
        <w:lastRenderedPageBreak/>
        <w:fldChar w:fldCharType="begin"/>
      </w:r>
      <w:r w:rsidRPr="00B95E3E">
        <w:instrText xml:space="preserve"> ADDIN EN.REFLIST </w:instrText>
      </w:r>
      <w:r w:rsidRPr="00B95E3E">
        <w:fldChar w:fldCharType="separate"/>
      </w:r>
      <w:r w:rsidR="000E00D8" w:rsidRPr="000E00D8">
        <w:t>1.</w:t>
      </w:r>
      <w:r w:rsidR="000E00D8" w:rsidRPr="000E00D8">
        <w:tab/>
        <w:t>The Joint United Nations Programme on HIV/AIDS. 90-90-90 An ambitious treatment target to help end the AIDS epidemic. Geneva; 2014.</w:t>
      </w:r>
    </w:p>
    <w:p w14:paraId="700B81AF" w14:textId="77777777" w:rsidR="000E00D8" w:rsidRPr="000E00D8" w:rsidRDefault="000E00D8" w:rsidP="000E00D8">
      <w:pPr>
        <w:pStyle w:val="EndNoteBibliography"/>
        <w:spacing w:after="0"/>
      </w:pPr>
      <w:r w:rsidRPr="000E00D8">
        <w:t>2.</w:t>
      </w:r>
      <w:r w:rsidRPr="000E00D8">
        <w:tab/>
        <w:t>Republic of Zimbabwe. Global AIDS Response progress report 2016. Zimbabwe Country Report - Reporting Period: January 2015 ‐December 2015. Harare, Zimbabwe; 2016.</w:t>
      </w:r>
    </w:p>
    <w:p w14:paraId="7D8DCB6C" w14:textId="77777777" w:rsidR="000E00D8" w:rsidRPr="000E00D8" w:rsidRDefault="000E00D8" w:rsidP="000E00D8">
      <w:pPr>
        <w:pStyle w:val="EndNoteBibliography"/>
        <w:spacing w:after="0"/>
      </w:pPr>
      <w:r w:rsidRPr="000E00D8">
        <w:t>3.</w:t>
      </w:r>
      <w:r w:rsidRPr="000E00D8">
        <w:tab/>
        <w:t>[Malawi] Ministry of Health. Annual Report from HIV/AIDS Clinical Unit, MOH: January  – December, 2004.</w:t>
      </w:r>
    </w:p>
    <w:p w14:paraId="7F474EA3" w14:textId="77777777" w:rsidR="000E00D8" w:rsidRPr="000E00D8" w:rsidRDefault="000E00D8" w:rsidP="000E00D8">
      <w:pPr>
        <w:pStyle w:val="EndNoteBibliography"/>
        <w:spacing w:after="0"/>
      </w:pPr>
      <w:r w:rsidRPr="000E00D8">
        <w:t>4.</w:t>
      </w:r>
      <w:r w:rsidRPr="000E00D8">
        <w:tab/>
        <w:t>Government of Malawi. Malawi AIDS Response Progress Report 2015. 2015.</w:t>
      </w:r>
    </w:p>
    <w:p w14:paraId="7CD16361" w14:textId="77777777" w:rsidR="000E00D8" w:rsidRPr="000E00D8" w:rsidRDefault="000E00D8" w:rsidP="000E00D8">
      <w:pPr>
        <w:pStyle w:val="EndNoteBibliography"/>
        <w:spacing w:after="0"/>
      </w:pPr>
      <w:r w:rsidRPr="000E00D8">
        <w:t>5.</w:t>
      </w:r>
      <w:r w:rsidRPr="000E00D8">
        <w:tab/>
        <w:t>The Joint United Nations Programme on HIV/AIDS. Miles to go: closing gaps, breaking barriers, righting injustices. Geneva; 2018.</w:t>
      </w:r>
    </w:p>
    <w:p w14:paraId="7B76FD73" w14:textId="77777777" w:rsidR="000E00D8" w:rsidRPr="000E00D8" w:rsidRDefault="000E00D8" w:rsidP="000E00D8">
      <w:pPr>
        <w:pStyle w:val="EndNoteBibliography"/>
        <w:spacing w:after="0"/>
      </w:pPr>
      <w:r w:rsidRPr="000E00D8">
        <w:t>6.</w:t>
      </w:r>
      <w:r w:rsidRPr="000E00D8">
        <w:tab/>
        <w:t>ICAP at Columbia University. Lesotho population-based HIV impact assessment LePhia 2016–2017. 2017.</w:t>
      </w:r>
    </w:p>
    <w:p w14:paraId="3F0D158D" w14:textId="77777777" w:rsidR="000E00D8" w:rsidRPr="000E00D8" w:rsidRDefault="000E00D8" w:rsidP="000E00D8">
      <w:pPr>
        <w:pStyle w:val="EndNoteBibliography"/>
        <w:spacing w:after="0"/>
      </w:pPr>
      <w:r w:rsidRPr="000E00D8">
        <w:t>7.</w:t>
      </w:r>
      <w:r w:rsidRPr="000E00D8">
        <w:tab/>
        <w:t>ICAP at Columbia University. Malawi population-based HIV impact assessment MPHIA 2015–2016. 2016.</w:t>
      </w:r>
    </w:p>
    <w:p w14:paraId="561F671B" w14:textId="601F738F" w:rsidR="000E00D8" w:rsidRPr="000E00D8" w:rsidRDefault="000E00D8" w:rsidP="000E00D8">
      <w:pPr>
        <w:pStyle w:val="EndNoteBibliography"/>
        <w:spacing w:after="0"/>
      </w:pPr>
      <w:r w:rsidRPr="000E00D8">
        <w:t>8.</w:t>
      </w:r>
      <w:r w:rsidRPr="000E00D8">
        <w:tab/>
        <w:t xml:space="preserve">ICAP at Columbia University. PHIA Project  [Available from: </w:t>
      </w:r>
      <w:hyperlink r:id="rId5" w:history="1">
        <w:r w:rsidRPr="000E00D8">
          <w:rPr>
            <w:rStyle w:val="Hyperlink"/>
          </w:rPr>
          <w:t>http://phia.icap.columbia.edu/resources/</w:t>
        </w:r>
      </w:hyperlink>
      <w:r w:rsidRPr="000E00D8">
        <w:t>.</w:t>
      </w:r>
    </w:p>
    <w:p w14:paraId="40936D36" w14:textId="77777777" w:rsidR="000E00D8" w:rsidRPr="000E00D8" w:rsidRDefault="000E00D8" w:rsidP="000E00D8">
      <w:pPr>
        <w:pStyle w:val="EndNoteBibliography"/>
        <w:spacing w:after="0"/>
      </w:pPr>
      <w:r w:rsidRPr="000E00D8">
        <w:t>9.</w:t>
      </w:r>
      <w:r w:rsidRPr="000E00D8">
        <w:tab/>
        <w:t>ICAP at Columbia University. Zambia population-based HIV impact assessment ZAMPHIA 2015–2016. 2016.</w:t>
      </w:r>
    </w:p>
    <w:p w14:paraId="69FBF038" w14:textId="77777777" w:rsidR="000E00D8" w:rsidRPr="000E00D8" w:rsidRDefault="000E00D8" w:rsidP="000E00D8">
      <w:pPr>
        <w:pStyle w:val="EndNoteBibliography"/>
        <w:spacing w:after="0"/>
      </w:pPr>
      <w:r w:rsidRPr="000E00D8">
        <w:t>10.</w:t>
      </w:r>
      <w:r w:rsidRPr="000E00D8">
        <w:tab/>
        <w:t>ICAP at Columbia University. Zimbabwe population-based HIV impact assessment ZIMPHIA 2015–2016. 2016.</w:t>
      </w:r>
    </w:p>
    <w:p w14:paraId="181F6EEB" w14:textId="77777777" w:rsidR="000E00D8" w:rsidRPr="000E00D8" w:rsidRDefault="000E00D8" w:rsidP="000E00D8">
      <w:pPr>
        <w:pStyle w:val="EndNoteBibliography"/>
        <w:spacing w:after="0"/>
      </w:pPr>
      <w:r w:rsidRPr="000E00D8">
        <w:t>11.</w:t>
      </w:r>
      <w:r w:rsidRPr="000E00D8">
        <w:tab/>
        <w:t>Justman J, Reed JB, Bicego G, Donnell D, Li K, Bock N, et al. Swaziland HIV Incidence Measurement Survey (SHIMS): a prospective national cohort study. Lancet HIV. 2017;4(2):e83-e92.</w:t>
      </w:r>
    </w:p>
    <w:p w14:paraId="24587D1A" w14:textId="77777777" w:rsidR="000E00D8" w:rsidRPr="000E00D8" w:rsidRDefault="000E00D8" w:rsidP="000E00D8">
      <w:pPr>
        <w:pStyle w:val="EndNoteBibliography"/>
        <w:spacing w:after="0"/>
      </w:pPr>
      <w:r w:rsidRPr="000E00D8">
        <w:t>12.</w:t>
      </w:r>
      <w:r w:rsidRPr="000E00D8">
        <w:tab/>
        <w:t>Kim AA, Mukui I, Young PW, Mirjahangir J, Mwanyumba S, Wamicwe J, et al. Undisclosed HIV infection and antiretroviral therapy use in the Kenya AIDS indicator survey 2012: relevance to national targets for HIV diagnosis and treatment. AIDS. 2016;30(17):2685-95.</w:t>
      </w:r>
    </w:p>
    <w:p w14:paraId="0B86FE80" w14:textId="77777777" w:rsidR="000E00D8" w:rsidRPr="000E00D8" w:rsidRDefault="000E00D8" w:rsidP="000E00D8">
      <w:pPr>
        <w:pStyle w:val="EndNoteBibliography"/>
        <w:spacing w:after="0"/>
      </w:pPr>
      <w:r w:rsidRPr="000E00D8">
        <w:t>13.</w:t>
      </w:r>
      <w:r w:rsidRPr="000E00D8">
        <w:tab/>
        <w:t>National Statistical Office (NSO) [Malawi] and ICF. Malawi Demographic and Health Survey 2015-16. Zomba, Malawi, and Rockville, Maryland, USA; 2017.</w:t>
      </w:r>
    </w:p>
    <w:p w14:paraId="50F0E641" w14:textId="77777777" w:rsidR="000E00D8" w:rsidRPr="000E00D8" w:rsidRDefault="000E00D8" w:rsidP="000E00D8">
      <w:pPr>
        <w:pStyle w:val="EndNoteBibliography"/>
        <w:spacing w:after="0"/>
      </w:pPr>
      <w:r w:rsidRPr="000E00D8">
        <w:t>14.</w:t>
      </w:r>
      <w:r w:rsidRPr="000E00D8">
        <w:tab/>
        <w:t>Zimbabwe National Statistics Agency and ICF International. Zimbabwe Demographic and Health Survey 2015: Final Report. Rockville, Maryland, USA: Zimbabwe National Statistics Agency (ZIMSTAT) and ICF International; 2016.</w:t>
      </w:r>
    </w:p>
    <w:p w14:paraId="4CBF385F" w14:textId="77777777" w:rsidR="000E00D8" w:rsidRPr="000E00D8" w:rsidRDefault="000E00D8" w:rsidP="000E00D8">
      <w:pPr>
        <w:pStyle w:val="EndNoteBibliography"/>
        <w:spacing w:after="0"/>
      </w:pPr>
      <w:r w:rsidRPr="000E00D8">
        <w:t>15.</w:t>
      </w:r>
      <w:r w:rsidRPr="000E00D8">
        <w:tab/>
        <w:t>Figueroa C, Johnson C, Verster A, Baggaley R. Attitudes and acceptability on HIV self-testing among key populations: a literature review. AIDS Behav,. 2015;19(11):1949-65.</w:t>
      </w:r>
    </w:p>
    <w:p w14:paraId="608C6B9C" w14:textId="77777777" w:rsidR="000E00D8" w:rsidRPr="000E00D8" w:rsidRDefault="000E00D8" w:rsidP="000E00D8">
      <w:pPr>
        <w:pStyle w:val="EndNoteBibliography"/>
        <w:spacing w:after="0"/>
      </w:pPr>
      <w:r w:rsidRPr="000E00D8">
        <w:t>16.</w:t>
      </w:r>
      <w:r w:rsidRPr="000E00D8">
        <w:tab/>
        <w:t>Figueroa C, Johnson C, Ford N, Sands A, Dalal S, Meurant R, et al. Reliability of HIV rapid diagnostic tests for self-testing compared with testing by health-care workers: a systematic review and meta-analysis. Lancet HIV. 2018.</w:t>
      </w:r>
    </w:p>
    <w:p w14:paraId="6DD68701" w14:textId="77777777" w:rsidR="000E00D8" w:rsidRPr="000E00D8" w:rsidRDefault="000E00D8" w:rsidP="000E00D8">
      <w:pPr>
        <w:pStyle w:val="EndNoteBibliography"/>
        <w:spacing w:after="0"/>
      </w:pPr>
      <w:r w:rsidRPr="000E00D8">
        <w:t>17.</w:t>
      </w:r>
      <w:r w:rsidRPr="000E00D8">
        <w:tab/>
        <w:t>Choko AT, MacPherson P, Webb EL, Willey BA, Feasy H, Sambakunsi R, et al. Uptake, accuracy, safety, and linkage into care over two years of promoting annual self-testing for HIV in Blantyre, Malawi: a community-based prospective study. Plos Med. 2015;12(9):e1001873.</w:t>
      </w:r>
    </w:p>
    <w:p w14:paraId="34D117DD" w14:textId="77777777" w:rsidR="000E00D8" w:rsidRPr="000E00D8" w:rsidRDefault="000E00D8" w:rsidP="000E00D8">
      <w:pPr>
        <w:pStyle w:val="EndNoteBibliography"/>
        <w:spacing w:after="0"/>
      </w:pPr>
      <w:r w:rsidRPr="000E00D8">
        <w:t>18.</w:t>
      </w:r>
      <w:r w:rsidRPr="000E00D8">
        <w:tab/>
        <w:t>Sibanda EL, Mutseta M, Hatzold K, Gudukeya S, Dhliwayo A, Lopez C, et al. Community-based distribution of HIV self-test kits: results from a pilot of door-to-door distribution of HIV self-test kits in one rural Zimbabwean community.  21st International AIDS Conference; 2016 Jul 18–22; Durban, South Africa.</w:t>
      </w:r>
    </w:p>
    <w:p w14:paraId="676E6C5E" w14:textId="77777777" w:rsidR="000E00D8" w:rsidRPr="000E00D8" w:rsidRDefault="000E00D8" w:rsidP="000E00D8">
      <w:pPr>
        <w:pStyle w:val="EndNoteBibliography"/>
        <w:spacing w:after="0"/>
      </w:pPr>
      <w:r w:rsidRPr="000E00D8">
        <w:t>19.</w:t>
      </w:r>
      <w:r w:rsidRPr="000E00D8">
        <w:tab/>
        <w:t>Sibanda E, Neuman M, Tumushime M, Hatzold K, Watadzaushe C, Mutseta MN, et al. Linkage to care after HIV self-testing in Zimbabwe: a cluster-randomized trial.  25th Conference on Retroviruses and Opportunistic Infections; 2018 Mar 4-7; Boston, USA.</w:t>
      </w:r>
    </w:p>
    <w:p w14:paraId="23723B5D" w14:textId="77777777" w:rsidR="000E00D8" w:rsidRPr="000E00D8" w:rsidRDefault="000E00D8" w:rsidP="000E00D8">
      <w:pPr>
        <w:pStyle w:val="EndNoteBibliography"/>
        <w:spacing w:after="0"/>
      </w:pPr>
      <w:r w:rsidRPr="000E00D8">
        <w:t>20.</w:t>
      </w:r>
      <w:r w:rsidRPr="000E00D8">
        <w:tab/>
        <w:t>Mutseta M. Impact of HIVST on uptake of HIV testing, Experiences from the STAR Project in Malawi, Zambia and Zimbabwe.  9th International AIDS Society Conference on HIV Pathogenesis and Treatment; 2017 Jul 23-26; Paris, France.</w:t>
      </w:r>
    </w:p>
    <w:p w14:paraId="3971B093" w14:textId="77777777" w:rsidR="000E00D8" w:rsidRPr="000E00D8" w:rsidRDefault="000E00D8" w:rsidP="000E00D8">
      <w:pPr>
        <w:pStyle w:val="EndNoteBibliography"/>
        <w:spacing w:after="0"/>
      </w:pPr>
      <w:r w:rsidRPr="000E00D8">
        <w:t>21.</w:t>
      </w:r>
      <w:r w:rsidRPr="000E00D8">
        <w:tab/>
        <w:t>Mavedzenge S, Sibanda E, Dirawo J, Hatzold K, Mugurungi O, Cowan F. Feasibility of HIV self-test programming among female sex workers in Zimbabwe.  9th International AIDS Society Conference on HIV Science; 2017 Jul 23-26; Paris, France.</w:t>
      </w:r>
    </w:p>
    <w:p w14:paraId="321E2DFB" w14:textId="77777777" w:rsidR="000E00D8" w:rsidRPr="000E00D8" w:rsidRDefault="000E00D8" w:rsidP="000E00D8">
      <w:pPr>
        <w:pStyle w:val="EndNoteBibliography"/>
        <w:spacing w:after="0"/>
      </w:pPr>
      <w:r w:rsidRPr="000E00D8">
        <w:lastRenderedPageBreak/>
        <w:t>22.</w:t>
      </w:r>
      <w:r w:rsidRPr="000E00D8">
        <w:tab/>
        <w:t>Johnson CC, Fonner V, Sands A, Ford N, Obermeyer CM, Tsui S, et al. To err is human, to correct is public health: a systematic review examining poor quality testing and misdiagnosis of HIV status. Journal of the International Aids Society. 2017;20.</w:t>
      </w:r>
    </w:p>
    <w:p w14:paraId="613E41A4" w14:textId="77777777" w:rsidR="000E00D8" w:rsidRPr="000E00D8" w:rsidRDefault="000E00D8" w:rsidP="000E00D8">
      <w:pPr>
        <w:pStyle w:val="EndNoteBibliography"/>
        <w:spacing w:after="0"/>
      </w:pPr>
      <w:r w:rsidRPr="000E00D8">
        <w:t>23.</w:t>
      </w:r>
      <w:r w:rsidRPr="000E00D8">
        <w:tab/>
        <w:t>Moore A, Cassidi T, Steele SJ, Shroufi A, Ntuli N, Ndani L, et al. Self-testing: an effective means of increasing HIV-testing and status awareness.  9th International AIDS Society Conference on HIV Pathogenesis and Treatment (IAS 2017); 2017 Jul 23-26; Paris, France.</w:t>
      </w:r>
    </w:p>
    <w:p w14:paraId="4C52E72B" w14:textId="77777777" w:rsidR="000E00D8" w:rsidRPr="000E00D8" w:rsidRDefault="000E00D8" w:rsidP="000E00D8">
      <w:pPr>
        <w:pStyle w:val="EndNoteBibliography"/>
        <w:spacing w:after="0"/>
      </w:pPr>
      <w:r w:rsidRPr="000E00D8">
        <w:t>24.</w:t>
      </w:r>
      <w:r w:rsidRPr="000E00D8">
        <w:tab/>
        <w:t>Cambiano V, Ford D, Mabugu T, Napierala Mavedzenge S, Miners A, Mugurungi O, et al. Assessment of the potential impact and cost-effectiveness of self-testing for HIV in low-income countries. J Infect Dis. 2015;212(4):570-7.</w:t>
      </w:r>
    </w:p>
    <w:p w14:paraId="095C12CD" w14:textId="77777777" w:rsidR="000E00D8" w:rsidRPr="000E00D8" w:rsidRDefault="000E00D8" w:rsidP="000E00D8">
      <w:pPr>
        <w:pStyle w:val="EndNoteBibliography"/>
        <w:spacing w:after="0"/>
      </w:pPr>
      <w:r w:rsidRPr="000E00D8">
        <w:t>25.</w:t>
      </w:r>
      <w:r w:rsidRPr="000E00D8">
        <w:tab/>
        <w:t>Working Group on Modelling of Antiretroviral Therapy Monitoring Strategies in Sub-Saharan A. Sustainable HIV treatment in Africa through viral-load-informed differentiated care. Nature. 2015;528(7580):S68-76.</w:t>
      </w:r>
    </w:p>
    <w:p w14:paraId="7D82BD07" w14:textId="77777777" w:rsidR="000E00D8" w:rsidRPr="000E00D8" w:rsidRDefault="000E00D8" w:rsidP="000E00D8">
      <w:pPr>
        <w:pStyle w:val="EndNoteBibliography"/>
        <w:spacing w:after="0"/>
      </w:pPr>
      <w:r w:rsidRPr="000E00D8">
        <w:t>26.</w:t>
      </w:r>
      <w:r w:rsidRPr="000E00D8">
        <w:tab/>
        <w:t>Mangenah C, Mwenge L, Sande L, Ahmed N, d’Elbée M, Chiwawa P, et al. Economic cost analysis of community-based distribution of HIV self-test kits in Malawi, Zambia and Zimbabwe. Journal of the International Aids Society. accepted.</w:t>
      </w:r>
    </w:p>
    <w:p w14:paraId="642EA072" w14:textId="77777777" w:rsidR="000E00D8" w:rsidRPr="000E00D8" w:rsidRDefault="000E00D8" w:rsidP="000E00D8">
      <w:pPr>
        <w:pStyle w:val="EndNoteBibliography"/>
        <w:spacing w:after="0"/>
      </w:pPr>
      <w:r w:rsidRPr="000E00D8">
        <w:t>27.</w:t>
      </w:r>
      <w:r w:rsidRPr="000E00D8">
        <w:tab/>
        <w:t>Phillips A, Cambiano V, Bansi‐Matharu L, Nakagawa F, Wilson D, Jani I, et al. Cost‐of‐testing‐per‐new‐HIV‐diagnosis as a metric for monitoring cost‐effectiveness of testing programmes in low income settings in Southern Africa: health economic modelling analysis.  22nd International AIDS Conference; 2018 Jul 23-27; Amsterdam, The Netherlands.</w:t>
      </w:r>
    </w:p>
    <w:p w14:paraId="29DA3BA6" w14:textId="77777777" w:rsidR="000E00D8" w:rsidRPr="000E00D8" w:rsidRDefault="000E00D8" w:rsidP="000E00D8">
      <w:pPr>
        <w:pStyle w:val="EndNoteBibliography"/>
        <w:spacing w:after="0"/>
      </w:pPr>
      <w:r w:rsidRPr="000E00D8">
        <w:t>28.</w:t>
      </w:r>
      <w:r w:rsidRPr="000E00D8">
        <w:tab/>
        <w:t>Phillips AN, Cambiano V, Nakagawa F, Revill P, Jordan MR, Hallett TB, et al. Cost-effectiveness of public-health policy options in the presence of pretreatment NNRTI drug resistance in sub-Saharan Africa: a modelling study. Lancet HIV. 2018;5(3):e146-e54.</w:t>
      </w:r>
    </w:p>
    <w:p w14:paraId="0C72BD76" w14:textId="60F44DC5" w:rsidR="000E00D8" w:rsidRPr="000E00D8" w:rsidRDefault="000E00D8" w:rsidP="000E00D8">
      <w:pPr>
        <w:pStyle w:val="EndNoteBibliography"/>
        <w:spacing w:after="0"/>
      </w:pPr>
      <w:r w:rsidRPr="000E00D8">
        <w:t>29.</w:t>
      </w:r>
      <w:r w:rsidRPr="000E00D8">
        <w:tab/>
        <w:t xml:space="preserve">Central Intelligence Agency. The World Factobok - Zimbabwe 2018 [Available from: </w:t>
      </w:r>
      <w:hyperlink r:id="rId6" w:history="1">
        <w:r w:rsidRPr="000E00D8">
          <w:rPr>
            <w:rStyle w:val="Hyperlink"/>
          </w:rPr>
          <w:t>https://www.cia.gov/library/publications/the-world-factbook/geos/zi.html</w:t>
        </w:r>
      </w:hyperlink>
      <w:r w:rsidRPr="000E00D8">
        <w:t>.</w:t>
      </w:r>
    </w:p>
    <w:p w14:paraId="79515DFA" w14:textId="3AC820EC" w:rsidR="000E00D8" w:rsidRPr="000E00D8" w:rsidRDefault="000E00D8" w:rsidP="000E00D8">
      <w:pPr>
        <w:pStyle w:val="EndNoteBibliography"/>
        <w:spacing w:after="0"/>
      </w:pPr>
      <w:r w:rsidRPr="000E00D8">
        <w:t>30.</w:t>
      </w:r>
      <w:r w:rsidRPr="000E00D8">
        <w:tab/>
        <w:t xml:space="preserve">Central Intelligence Agency. The World Factobok - Malawi 2018 [Available from: </w:t>
      </w:r>
      <w:hyperlink r:id="rId7" w:history="1">
        <w:r w:rsidRPr="000E00D8">
          <w:rPr>
            <w:rStyle w:val="Hyperlink"/>
          </w:rPr>
          <w:t>https://www.cia.gov/library/publications/the-world-factbook/geos/mi.html</w:t>
        </w:r>
      </w:hyperlink>
      <w:r w:rsidRPr="000E00D8">
        <w:t>.</w:t>
      </w:r>
    </w:p>
    <w:p w14:paraId="641D504D" w14:textId="4D4BC6F5" w:rsidR="000E00D8" w:rsidRPr="000E00D8" w:rsidRDefault="000E00D8" w:rsidP="000E00D8">
      <w:pPr>
        <w:pStyle w:val="EndNoteBibliography"/>
        <w:spacing w:after="0"/>
      </w:pPr>
      <w:r w:rsidRPr="000E00D8">
        <w:t>31.</w:t>
      </w:r>
      <w:r w:rsidRPr="000E00D8">
        <w:tab/>
        <w:t xml:space="preserve">Central Intelligence Agency. The World Factobok - Zambia 2018 [Available from: </w:t>
      </w:r>
      <w:hyperlink r:id="rId8" w:history="1">
        <w:r w:rsidRPr="000E00D8">
          <w:rPr>
            <w:rStyle w:val="Hyperlink"/>
          </w:rPr>
          <w:t>https://www.cia.gov/library/publications/the-world-factbook/geos/za.html</w:t>
        </w:r>
      </w:hyperlink>
      <w:r w:rsidRPr="000E00D8">
        <w:t>.</w:t>
      </w:r>
    </w:p>
    <w:p w14:paraId="042C1D71" w14:textId="77777777" w:rsidR="000E00D8" w:rsidRPr="000E00D8" w:rsidRDefault="000E00D8" w:rsidP="000E00D8">
      <w:pPr>
        <w:pStyle w:val="EndNoteBibliography"/>
        <w:spacing w:after="0"/>
      </w:pPr>
      <w:r w:rsidRPr="000E00D8">
        <w:t>32.</w:t>
      </w:r>
      <w:r w:rsidRPr="000E00D8">
        <w:tab/>
        <w:t>UNAIDS. Evidence for HIV decline in Zimbabwe : a comprehensive review of the epidemiological data.; 2005.</w:t>
      </w:r>
    </w:p>
    <w:p w14:paraId="4BC5EE35" w14:textId="77777777" w:rsidR="000E00D8" w:rsidRPr="000E00D8" w:rsidRDefault="000E00D8" w:rsidP="000E00D8">
      <w:pPr>
        <w:pStyle w:val="EndNoteBibliography"/>
        <w:spacing w:after="0"/>
      </w:pPr>
      <w:r w:rsidRPr="000E00D8">
        <w:t>33.</w:t>
      </w:r>
      <w:r w:rsidRPr="000E00D8">
        <w:tab/>
        <w:t>Vandepitte J, Lyerla R, Dallabetta G, Crabbe F, Alary M, Buve A. Estimates of the number of female sex workers in different regions of the world. Sex Transm Infect. 2006;82 Suppl 3:iii18-25.</w:t>
      </w:r>
    </w:p>
    <w:p w14:paraId="4A0B8267" w14:textId="77777777" w:rsidR="000E00D8" w:rsidRPr="000E00D8" w:rsidRDefault="000E00D8" w:rsidP="000E00D8">
      <w:pPr>
        <w:pStyle w:val="EndNoteBibliography"/>
        <w:spacing w:after="0"/>
      </w:pPr>
      <w:r w:rsidRPr="000E00D8">
        <w:t>34.</w:t>
      </w:r>
      <w:r w:rsidRPr="000E00D8">
        <w:tab/>
        <w:t>Wilkinson T, Sculpher MJ, Claxton K, Revill P, Briggs A, Cairns JA, et al. The International Decision Support Initiative Reference Case for Economic Evaluation: An aid to thought. Value in Health. 2016;19(8):7.</w:t>
      </w:r>
    </w:p>
    <w:p w14:paraId="32AC856D" w14:textId="77777777" w:rsidR="000E00D8" w:rsidRPr="000E00D8" w:rsidRDefault="000E00D8" w:rsidP="000E00D8">
      <w:pPr>
        <w:pStyle w:val="EndNoteBibliography"/>
        <w:spacing w:after="0"/>
      </w:pPr>
      <w:r w:rsidRPr="000E00D8">
        <w:t>35.</w:t>
      </w:r>
      <w:r w:rsidRPr="000E00D8">
        <w:tab/>
        <w:t>Salomon JA, Vos T, Hogan DR, Gagnon M, Naghavi M, Mokdad A, et al. Common values in assessing health outcomes from disease and injury: disability weights measurement study for the Global Burden of Disease Study 2010. Lancet. 2012;380(9859):2129-43.</w:t>
      </w:r>
    </w:p>
    <w:p w14:paraId="2B5A25BE" w14:textId="77777777" w:rsidR="000E00D8" w:rsidRPr="000E00D8" w:rsidRDefault="000E00D8" w:rsidP="000E00D8">
      <w:pPr>
        <w:pStyle w:val="EndNoteBibliography"/>
        <w:spacing w:after="0"/>
      </w:pPr>
      <w:r w:rsidRPr="000E00D8">
        <w:t>36.</w:t>
      </w:r>
      <w:r w:rsidRPr="000E00D8">
        <w:tab/>
        <w:t>Unitaid, Organization WH. Market and technology landscape: HIV rapid diagnostic tests for self-testing. 4th Edition. Geneva: Unitaid; 2018.</w:t>
      </w:r>
    </w:p>
    <w:p w14:paraId="615731A9" w14:textId="77777777" w:rsidR="000E00D8" w:rsidRPr="000E00D8" w:rsidRDefault="000E00D8" w:rsidP="000E00D8">
      <w:pPr>
        <w:pStyle w:val="EndNoteBibliography"/>
        <w:spacing w:after="0"/>
      </w:pPr>
      <w:r w:rsidRPr="000E00D8">
        <w:t>37.</w:t>
      </w:r>
      <w:r w:rsidRPr="000E00D8">
        <w:tab/>
        <w:t>Mwenge L, Sande L, Mangenah C, Ahmed N, Kanema S, d’Elbée M, et al. Costs of facility-based HIV testing in Zambia, Malawi and Zimbabwe. PLoS ONE 2017;10(12):e0185740.</w:t>
      </w:r>
    </w:p>
    <w:p w14:paraId="1B4CD55D" w14:textId="77777777" w:rsidR="000E00D8" w:rsidRPr="000E00D8" w:rsidRDefault="000E00D8" w:rsidP="000E00D8">
      <w:pPr>
        <w:pStyle w:val="EndNoteBibliography"/>
        <w:spacing w:after="0"/>
      </w:pPr>
      <w:r w:rsidRPr="000E00D8">
        <w:t>38.</w:t>
      </w:r>
      <w:r w:rsidRPr="000E00D8">
        <w:tab/>
        <w:t>Clinton Health Access Initiative. ARV Market report; The state of the antiretroviral drug market in low- and middle-income countries, 2016-2021. 2017.</w:t>
      </w:r>
    </w:p>
    <w:p w14:paraId="42FAB062" w14:textId="77777777" w:rsidR="000E00D8" w:rsidRPr="000E00D8" w:rsidRDefault="000E00D8" w:rsidP="000E00D8">
      <w:pPr>
        <w:pStyle w:val="EndNoteBibliography"/>
        <w:spacing w:after="0"/>
      </w:pPr>
      <w:r w:rsidRPr="000E00D8">
        <w:t>39.</w:t>
      </w:r>
      <w:r w:rsidRPr="000E00D8">
        <w:tab/>
        <w:t>Tagar E, Sundaram M, Condliffe K, Matatiyo B, Chimbwandira F, Chilima B, et al. Multi-country analysis of treatment costs for HIV/AIDS (MATCH): Facility-level ART unit cost analysis in Ethiopia, Malawi, Rwanda, South Africa and Zambia. Plos One. 2014;9(11).</w:t>
      </w:r>
    </w:p>
    <w:p w14:paraId="61A16AD9" w14:textId="77777777" w:rsidR="000E00D8" w:rsidRPr="000E00D8" w:rsidRDefault="000E00D8" w:rsidP="000E00D8">
      <w:pPr>
        <w:pStyle w:val="EndNoteBibliography"/>
        <w:spacing w:after="0"/>
      </w:pPr>
      <w:r w:rsidRPr="000E00D8">
        <w:t>40.</w:t>
      </w:r>
      <w:r w:rsidRPr="000E00D8">
        <w:tab/>
        <w:t>Siapka M, Remme M, Obure CD, Maier CB, Dehne KL, Vassall A. Is there scope for cost savings and efficiency gains in HIV services? A systematic review of the evidence from low- and middle-income countries. B World Health Organ. 2014;92(7):499-511.</w:t>
      </w:r>
    </w:p>
    <w:p w14:paraId="22543879" w14:textId="77777777" w:rsidR="000E00D8" w:rsidRPr="000E00D8" w:rsidRDefault="000E00D8" w:rsidP="000E00D8">
      <w:pPr>
        <w:pStyle w:val="EndNoteBibliography"/>
        <w:spacing w:after="0"/>
      </w:pPr>
      <w:r w:rsidRPr="000E00D8">
        <w:lastRenderedPageBreak/>
        <w:t>41.</w:t>
      </w:r>
      <w:r w:rsidRPr="000E00D8">
        <w:tab/>
        <w:t>Woods E, Revill P, Sculpher M, Claxton K. Country-level cost-effectiveness thresholds: initial estimates and the need for further research. University of York; 2010.  Contract No.: 109.</w:t>
      </w:r>
    </w:p>
    <w:p w14:paraId="2D2B0C86" w14:textId="77777777" w:rsidR="000E00D8" w:rsidRPr="000E00D8" w:rsidRDefault="000E00D8" w:rsidP="000E00D8">
      <w:pPr>
        <w:pStyle w:val="EndNoteBibliography"/>
        <w:spacing w:after="0"/>
      </w:pPr>
      <w:r w:rsidRPr="000E00D8">
        <w:t>42.</w:t>
      </w:r>
      <w:r w:rsidRPr="000E00D8">
        <w:tab/>
        <w:t>Claxton K, Walker S, Palmer S, Sculpher M. Appropriate Perspectives for Health Care Decisions. 2010(54).</w:t>
      </w:r>
    </w:p>
    <w:p w14:paraId="3ED42DAD" w14:textId="77777777" w:rsidR="000E00D8" w:rsidRPr="000E00D8" w:rsidRDefault="000E00D8" w:rsidP="000E00D8">
      <w:pPr>
        <w:pStyle w:val="EndNoteBibliography"/>
        <w:spacing w:after="0"/>
      </w:pPr>
      <w:r w:rsidRPr="000E00D8">
        <w:t>43.</w:t>
      </w:r>
      <w:r w:rsidRPr="000E00D8">
        <w:tab/>
        <w:t>Ochalek JM, Claxton KP, Revill P, Sculpher M, Rollinger A. Supporting the development of an essential health package: principles and initial assessment for Malaw. York, UK: University of York; 2016.  Contract No.: 136.</w:t>
      </w:r>
    </w:p>
    <w:p w14:paraId="75F2E3F6" w14:textId="77777777" w:rsidR="000E00D8" w:rsidRPr="000E00D8" w:rsidRDefault="000E00D8" w:rsidP="000E00D8">
      <w:pPr>
        <w:pStyle w:val="EndNoteBibliography"/>
        <w:spacing w:after="0"/>
      </w:pPr>
      <w:r w:rsidRPr="000E00D8">
        <w:t>44.</w:t>
      </w:r>
      <w:r w:rsidRPr="000E00D8">
        <w:tab/>
        <w:t>Nsanzimana S, Remera E, Kanters S, Mulindabigwi A, Suthar AB, Uwizihiwe JP, et al. Household survey of HIV incidence in Rwanda: a national observational cohort study. Lancet HIV. 2017;4(10):e457-e64.</w:t>
      </w:r>
    </w:p>
    <w:p w14:paraId="3B6A752A" w14:textId="77777777" w:rsidR="000E00D8" w:rsidRPr="000E00D8" w:rsidRDefault="000E00D8" w:rsidP="000E00D8">
      <w:pPr>
        <w:pStyle w:val="EndNoteBibliography"/>
        <w:spacing w:after="0"/>
      </w:pPr>
      <w:r w:rsidRPr="000E00D8">
        <w:t>45.</w:t>
      </w:r>
      <w:r w:rsidRPr="000E00D8">
        <w:tab/>
        <w:t>Anderson SJ, Cherutich P, Kilonzo N, Cremin I, Fecht D, Kimanga D, et al. Maximising the effect of combination HIV prevention through prioritisation of the people and places in greatest need: a modelling study. Lancet. 2014;384(9939):249-56.</w:t>
      </w:r>
    </w:p>
    <w:p w14:paraId="5123CE25" w14:textId="77777777" w:rsidR="000E00D8" w:rsidRPr="000E00D8" w:rsidRDefault="000E00D8" w:rsidP="000E00D8">
      <w:pPr>
        <w:pStyle w:val="EndNoteBibliography"/>
        <w:spacing w:after="0"/>
      </w:pPr>
      <w:r w:rsidRPr="000E00D8">
        <w:t>46.</w:t>
      </w:r>
      <w:r w:rsidRPr="000E00D8">
        <w:tab/>
        <w:t>McGillen JB, Anderson SJ, Dybul MR, Hallett TB. Optimum resource allocation to reduce HIV incidence across sub-Saharan Africa: a mathematical modelling study. Lancet HIV. 2016;3(9):e441-e8.</w:t>
      </w:r>
    </w:p>
    <w:p w14:paraId="7E8A4C7C" w14:textId="77777777" w:rsidR="000E00D8" w:rsidRPr="000E00D8" w:rsidRDefault="000E00D8" w:rsidP="000E00D8">
      <w:pPr>
        <w:pStyle w:val="EndNoteBibliography"/>
        <w:spacing w:after="0"/>
      </w:pPr>
      <w:r w:rsidRPr="000E00D8">
        <w:t>47.</w:t>
      </w:r>
      <w:r w:rsidRPr="000E00D8">
        <w:tab/>
        <w:t>Thirumurthy H, Masters SH, Mavedzenge SN, Maman S, Omanga E, Agot K. Promoting male partner HIV testing and safer sexual decision making through secondary distribution of self-tests by HIV-negative female sex workers and women receiving antenatal and post-partum care in Kenya: a cohort study. Lancet HIV. 2016;3(6):e266-74.</w:t>
      </w:r>
    </w:p>
    <w:p w14:paraId="48C41DCA" w14:textId="77777777" w:rsidR="000E00D8" w:rsidRPr="000E00D8" w:rsidRDefault="000E00D8" w:rsidP="000E00D8">
      <w:pPr>
        <w:pStyle w:val="EndNoteBibliography"/>
        <w:spacing w:after="0"/>
      </w:pPr>
      <w:r w:rsidRPr="000E00D8">
        <w:t>48.</w:t>
      </w:r>
      <w:r w:rsidRPr="000E00D8">
        <w:tab/>
        <w:t>Masters SH, Agot K, Obonyo B, Napierala Mavedzenge S, Maman S, Thirumurthy H. Promoting partner testing and couples testing through secondary distribution of HIV self-tests: A randomized clinical trial. Plos Med. 2016;13(11):e1002166.</w:t>
      </w:r>
    </w:p>
    <w:p w14:paraId="6E27EB1A" w14:textId="77777777" w:rsidR="000E00D8" w:rsidRPr="000E00D8" w:rsidRDefault="000E00D8" w:rsidP="000E00D8">
      <w:pPr>
        <w:pStyle w:val="EndNoteBibliography"/>
        <w:spacing w:after="0"/>
      </w:pPr>
      <w:r w:rsidRPr="000E00D8">
        <w:t>49.</w:t>
      </w:r>
      <w:r w:rsidRPr="000E00D8">
        <w:tab/>
        <w:t>Johnson L. Optimal HIV testing strategies to increase HIV diagnosis in South Africa.  25th Conference on Retroviruses and Opportunistic Infections; 2018 Mar 4-7; Boston, USA.</w:t>
      </w:r>
    </w:p>
    <w:p w14:paraId="43EAB4EA" w14:textId="77777777" w:rsidR="000E00D8" w:rsidRPr="000E00D8" w:rsidRDefault="000E00D8" w:rsidP="000E00D8">
      <w:pPr>
        <w:pStyle w:val="EndNoteBibliography"/>
        <w:spacing w:after="0"/>
      </w:pPr>
      <w:r w:rsidRPr="000E00D8">
        <w:t>50.</w:t>
      </w:r>
      <w:r w:rsidRPr="000E00D8">
        <w:tab/>
        <w:t>Maheswaran H, Clarke A, MacPherson P, Kumwenda F, Lalloo DG, Corbett EL, et al. Cost-Effectiveness of Community-based Human Immunodeficiency Virus Self-Testing in Blantyre, Malawi. Clin Infect Dis. 2018;66(8):1211-21.</w:t>
      </w:r>
    </w:p>
    <w:p w14:paraId="38DC4873" w14:textId="0B1F0589" w:rsidR="000E00D8" w:rsidRPr="000E00D8" w:rsidRDefault="000E00D8" w:rsidP="000E00D8">
      <w:pPr>
        <w:pStyle w:val="EndNoteBibliography"/>
        <w:spacing w:after="0"/>
      </w:pPr>
      <w:r w:rsidRPr="000E00D8">
        <w:t>51.</w:t>
      </w:r>
      <w:r w:rsidRPr="000E00D8">
        <w:tab/>
        <w:t xml:space="preserve">Central Intelligence Agency. The World Factobok - Lesotho 2018 [Available from: </w:t>
      </w:r>
      <w:hyperlink r:id="rId9" w:history="1">
        <w:r w:rsidRPr="000E00D8">
          <w:rPr>
            <w:rStyle w:val="Hyperlink"/>
          </w:rPr>
          <w:t>https://www.cia.gov/library/publications/the-world-factbook/geos/lt.html</w:t>
        </w:r>
      </w:hyperlink>
      <w:r w:rsidRPr="000E00D8">
        <w:t>.</w:t>
      </w:r>
    </w:p>
    <w:p w14:paraId="09D6CA09" w14:textId="77777777" w:rsidR="000E00D8" w:rsidRPr="000E00D8" w:rsidRDefault="000E00D8" w:rsidP="000E00D8">
      <w:pPr>
        <w:pStyle w:val="EndNoteBibliography"/>
        <w:spacing w:after="0"/>
      </w:pPr>
      <w:r w:rsidRPr="000E00D8">
        <w:t>52.</w:t>
      </w:r>
      <w:r w:rsidRPr="000E00D8">
        <w:tab/>
        <w:t>Ministry of Health, Community Development, Gender EaCMTM, Ministry of Health (MoH) [Zanzibar], National Bureau of Statistics (NBS), Office of the Chief Government Statistician (OCGS), et al. Tanzania HIV/AIDS and Malaria Indicator Survey 2011-12. Dar es Salaam, Tanzania, and Rockville, Maryland, USA: TACAIDS, ZAC, NBS, OCGS and ICF International.; 2013.</w:t>
      </w:r>
    </w:p>
    <w:p w14:paraId="0E0402A5" w14:textId="77777777" w:rsidR="000E00D8" w:rsidRPr="000E00D8" w:rsidRDefault="000E00D8" w:rsidP="000E00D8">
      <w:pPr>
        <w:pStyle w:val="EndNoteBibliography"/>
        <w:spacing w:after="0"/>
      </w:pPr>
      <w:r w:rsidRPr="000E00D8">
        <w:t>53.</w:t>
      </w:r>
      <w:r w:rsidRPr="000E00D8">
        <w:tab/>
        <w:t>Uganda Bureau of Statistics (UBOS), Inc. II. Uganda Demographic and Health Survey 2011. . Kampala, Uganda, and Rockville, Maryland, USA: UBOS and ICF International Inc. ; 2012.</w:t>
      </w:r>
    </w:p>
    <w:p w14:paraId="1F2C13D4" w14:textId="77777777" w:rsidR="000E00D8" w:rsidRPr="000E00D8" w:rsidRDefault="000E00D8" w:rsidP="000E00D8">
      <w:pPr>
        <w:pStyle w:val="EndNoteBibliography"/>
        <w:spacing w:after="0"/>
      </w:pPr>
      <w:r w:rsidRPr="000E00D8">
        <w:t>54.</w:t>
      </w:r>
      <w:r w:rsidRPr="000E00D8">
        <w:tab/>
        <w:t>Ministry of Health [Lesotho], International. I. Lesotho Demographic and Health Survey 2014. Maseru, Lesotho and Rockville, Maryland, USA: Ministry of Health [Lesotho] and ICF International. ; 2016.</w:t>
      </w:r>
    </w:p>
    <w:p w14:paraId="4490F842" w14:textId="77777777" w:rsidR="000E00D8" w:rsidRPr="000E00D8" w:rsidRDefault="000E00D8" w:rsidP="000E00D8">
      <w:pPr>
        <w:pStyle w:val="EndNoteBibliography"/>
        <w:spacing w:after="0"/>
      </w:pPr>
      <w:r w:rsidRPr="000E00D8">
        <w:t>55.</w:t>
      </w:r>
      <w:r w:rsidRPr="000E00D8">
        <w:tab/>
        <w:t>Huerga HM. Mbongolwane and Eshowe HIV Impact in Population Survey 2014.</w:t>
      </w:r>
    </w:p>
    <w:p w14:paraId="19D32F67" w14:textId="77777777" w:rsidR="000E00D8" w:rsidRPr="000E00D8" w:rsidRDefault="000E00D8" w:rsidP="000E00D8">
      <w:pPr>
        <w:pStyle w:val="EndNoteBibliography"/>
        <w:spacing w:after="0"/>
      </w:pPr>
      <w:r w:rsidRPr="000E00D8">
        <w:t>56.</w:t>
      </w:r>
      <w:r w:rsidRPr="000E00D8">
        <w:tab/>
        <w:t>Sharma M, Ying R, Tarr G, Barnabas R. Systematic review and meta-analysis of community and facility-based HIV testing to address linkage to care gaps in sub-Saharan Africa. Nature. 2015;528(7580):S77-S85.</w:t>
      </w:r>
    </w:p>
    <w:p w14:paraId="63DF3963" w14:textId="77777777" w:rsidR="000E00D8" w:rsidRPr="000E00D8" w:rsidRDefault="000E00D8" w:rsidP="000E00D8">
      <w:pPr>
        <w:pStyle w:val="EndNoteBibliography"/>
        <w:spacing w:after="0"/>
      </w:pPr>
      <w:r w:rsidRPr="000E00D8">
        <w:t>57.</w:t>
      </w:r>
      <w:r w:rsidRPr="000E00D8">
        <w:tab/>
        <w:t>Government of Malawi, Health Mo. Integrated HIV Program Report - January-March 2016.</w:t>
      </w:r>
    </w:p>
    <w:p w14:paraId="6561968B" w14:textId="77777777" w:rsidR="000E00D8" w:rsidRPr="000E00D8" w:rsidRDefault="000E00D8" w:rsidP="000E00D8">
      <w:pPr>
        <w:pStyle w:val="EndNoteBibliography"/>
        <w:spacing w:after="0"/>
      </w:pPr>
      <w:r w:rsidRPr="000E00D8">
        <w:t>58.</w:t>
      </w:r>
      <w:r w:rsidRPr="000E00D8">
        <w:tab/>
        <w:t>The Namibia Ministry of Health and Social Services (MoHSS), ICF International. The Namibia Demographic and Health Survey 2013. Windhoek, Namibia and Rockville, Maryland, USA: MoHSS and ICF International; 2014.</w:t>
      </w:r>
    </w:p>
    <w:p w14:paraId="65F1FB1C" w14:textId="77777777" w:rsidR="000E00D8" w:rsidRPr="000E00D8" w:rsidRDefault="000E00D8" w:rsidP="000E00D8">
      <w:pPr>
        <w:pStyle w:val="EndNoteBibliography"/>
        <w:spacing w:after="0"/>
      </w:pPr>
      <w:r w:rsidRPr="000E00D8">
        <w:t>59.</w:t>
      </w:r>
      <w:r w:rsidRPr="000E00D8">
        <w:tab/>
        <w:t>National Population Commission (NPC) [Nigeria], International I. Demographic and Health Survey 2013. Nigeria  Abuja, Nigeria and Rockville, Maryland, USA: NPC and ICF International; 2014.</w:t>
      </w:r>
    </w:p>
    <w:p w14:paraId="6C2F8EAA" w14:textId="77777777" w:rsidR="000E00D8" w:rsidRPr="000E00D8" w:rsidRDefault="000E00D8" w:rsidP="000E00D8">
      <w:pPr>
        <w:pStyle w:val="EndNoteBibliography"/>
        <w:spacing w:after="0"/>
      </w:pPr>
      <w:r w:rsidRPr="000E00D8">
        <w:lastRenderedPageBreak/>
        <w:t>60.</w:t>
      </w:r>
      <w:r w:rsidRPr="000E00D8">
        <w:tab/>
        <w:t>Maman D, Chilima B, Masiku C, Ayouba A, Masson S, Szumilin E, et al. Closer to 90-90-90. The cascade of care after 10 years of ART scale-up in rural Malawi: a population study. J Int AIDS Soc. 2016;19(1):20673.</w:t>
      </w:r>
    </w:p>
    <w:p w14:paraId="41C7A104" w14:textId="77777777" w:rsidR="000E00D8" w:rsidRPr="000E00D8" w:rsidRDefault="000E00D8" w:rsidP="000E00D8">
      <w:pPr>
        <w:pStyle w:val="EndNoteBibliography"/>
        <w:spacing w:after="0"/>
      </w:pPr>
      <w:r w:rsidRPr="000E00D8">
        <w:t>61.</w:t>
      </w:r>
      <w:r w:rsidRPr="000E00D8">
        <w:tab/>
        <w:t>Gaolathe T, Wirth KE, Holme MP, Makhema J, Moyo S, Chakalisa U, et al. Botswana's progress toward achieving the 2020 UNAIDS 90-90-90 antiretroviral therapy and virological suppression goals: a population-based survey. Lancet Hiv. 2016;3(5):E221-E30.</w:t>
      </w:r>
    </w:p>
    <w:p w14:paraId="35AE97E1" w14:textId="77777777" w:rsidR="000E00D8" w:rsidRPr="000E00D8" w:rsidRDefault="000E00D8" w:rsidP="000E00D8">
      <w:pPr>
        <w:pStyle w:val="EndNoteBibliography"/>
        <w:spacing w:after="0"/>
      </w:pPr>
      <w:r w:rsidRPr="000E00D8">
        <w:t>62.</w:t>
      </w:r>
      <w:r w:rsidRPr="000E00D8">
        <w:tab/>
        <w:t>MacLeod WB, J; Crawford, K.; Carmona, S. Analysis of Big Data for better targeting of ART Adherence Strategies. Spatial clustering analysis of viral load suppression by South African province, district, sub-district and facility (April 2014–March 2015). 2015.</w:t>
      </w:r>
    </w:p>
    <w:p w14:paraId="169F5869" w14:textId="77777777" w:rsidR="000E00D8" w:rsidRPr="000E00D8" w:rsidRDefault="000E00D8" w:rsidP="000E00D8">
      <w:pPr>
        <w:pStyle w:val="EndNoteBibliography"/>
        <w:spacing w:after="0"/>
      </w:pPr>
      <w:r w:rsidRPr="000E00D8">
        <w:t>63.</w:t>
      </w:r>
      <w:r w:rsidRPr="000E00D8">
        <w:tab/>
        <w:t>Brown LB, Havlir DV, Ayieko J, Mwangwa F, Owaraganise A, Kwarisiima D, et al. High levels of retention in care with streamlined care and universal test and treat in East Africa. Aids. 2016;30(18):2855-64.</w:t>
      </w:r>
    </w:p>
    <w:p w14:paraId="733B9EFA" w14:textId="77777777" w:rsidR="000E00D8" w:rsidRPr="000E00D8" w:rsidRDefault="000E00D8" w:rsidP="000E00D8">
      <w:pPr>
        <w:pStyle w:val="EndNoteBibliography"/>
        <w:spacing w:after="0"/>
      </w:pPr>
      <w:r w:rsidRPr="000E00D8">
        <w:t>64.</w:t>
      </w:r>
      <w:r w:rsidRPr="000E00D8">
        <w:tab/>
        <w:t>Hatzold K, Mutseta M, Sibanda E, Gudukeya S, Tumushime M, Lopez C, et al. Closing the HIV testing gap: Facility-based integration of HIV self-testing, a way to improve testing coverage, yield and efficiency of client-initiated HIV testing services in Zimbabwe.  9th International AIDS Society Conference on HIV Pathogenesis and Treatment; 2017 Jul 23-26; Paris, France.</w:t>
      </w:r>
    </w:p>
    <w:p w14:paraId="253EBAA9" w14:textId="77777777" w:rsidR="000E00D8" w:rsidRPr="000E00D8" w:rsidRDefault="000E00D8" w:rsidP="000E00D8">
      <w:pPr>
        <w:pStyle w:val="EndNoteBibliography"/>
        <w:spacing w:after="0"/>
      </w:pPr>
      <w:r w:rsidRPr="000E00D8">
        <w:t>65.</w:t>
      </w:r>
      <w:r w:rsidRPr="000E00D8">
        <w:tab/>
        <w:t>Chanda MM, Ortblad KF, Mwale M, Chongo S, Kanchele C, Kamungoma N, et al. HIV self-testing among female sex workers in Zambia: A cluster randomized controlled trial. Plos Med. 2017;14(11):e1002442.</w:t>
      </w:r>
    </w:p>
    <w:p w14:paraId="2A32F132" w14:textId="77777777" w:rsidR="000E00D8" w:rsidRPr="000E00D8" w:rsidRDefault="000E00D8" w:rsidP="000E00D8">
      <w:pPr>
        <w:pStyle w:val="EndNoteBibliography"/>
        <w:spacing w:after="0"/>
      </w:pPr>
      <w:r w:rsidRPr="000E00D8">
        <w:t>66.</w:t>
      </w:r>
      <w:r w:rsidRPr="000E00D8">
        <w:tab/>
        <w:t>Ortblad K, Kibuuka Musoke D, Ngabirano T, Nakitende A, Magoola J, Kayiira P, et al. Direct provision versus facility collection of HIV self-tests among female sex workers in Uganda: A cluster-randomized controlled health systems trial. Plos Med. 2017;14(11):e1002458.</w:t>
      </w:r>
    </w:p>
    <w:p w14:paraId="30130E9B" w14:textId="77777777" w:rsidR="000E00D8" w:rsidRPr="000E00D8" w:rsidRDefault="000E00D8" w:rsidP="000E00D8">
      <w:pPr>
        <w:pStyle w:val="EndNoteBibliography"/>
        <w:spacing w:after="0"/>
      </w:pPr>
      <w:r w:rsidRPr="000E00D8">
        <w:t>67.</w:t>
      </w:r>
      <w:r w:rsidRPr="000E00D8">
        <w:tab/>
        <w:t>Pant Pai N, Balram B, Shivkumar S, Martinez-Cajas JL, Claessens C, Lambert G, et al. Head-to-head comparison of accuracy of a rapid point-of-care HIV test with oral versus whole-blood specimens: a systematic review and meta-analysis. Lancet Infect Dis. 2012;12(5):373-80.</w:t>
      </w:r>
    </w:p>
    <w:p w14:paraId="1330E146" w14:textId="77777777" w:rsidR="000E00D8" w:rsidRPr="000E00D8" w:rsidRDefault="000E00D8" w:rsidP="000E00D8">
      <w:pPr>
        <w:pStyle w:val="EndNoteBibliography"/>
        <w:spacing w:after="0"/>
      </w:pPr>
      <w:r w:rsidRPr="000E00D8">
        <w:t>68.</w:t>
      </w:r>
      <w:r w:rsidRPr="000E00D8">
        <w:tab/>
        <w:t>World Health Organization. HIV assays: laboratory performance and other operational characteristics. Rapid Diagnostic tests (Combined detection of HIV-1/2 antibodies and discriminatory detection of HIV-1 and HIV-2 antibodies). Report 18. 2015.</w:t>
      </w:r>
    </w:p>
    <w:p w14:paraId="4FA733CC" w14:textId="77777777" w:rsidR="000E00D8" w:rsidRPr="000E00D8" w:rsidRDefault="000E00D8" w:rsidP="000E00D8">
      <w:pPr>
        <w:pStyle w:val="EndNoteBibliography"/>
        <w:spacing w:after="0"/>
      </w:pPr>
      <w:r w:rsidRPr="000E00D8">
        <w:t>69.</w:t>
      </w:r>
      <w:r w:rsidRPr="000E00D8">
        <w:tab/>
        <w:t>Fonner VA, Denison J, Kennedy CE, O'Reilly K, Sweat M. Voluntary counseling and testing (VCT) for changing HIV-related risk behavior in developing countries. Cochrane Database Syst Rev. 2012;9:CD001224.</w:t>
      </w:r>
    </w:p>
    <w:p w14:paraId="754294E0" w14:textId="77777777" w:rsidR="000E00D8" w:rsidRPr="000E00D8" w:rsidRDefault="000E00D8" w:rsidP="000E00D8">
      <w:pPr>
        <w:pStyle w:val="EndNoteBibliography"/>
        <w:spacing w:after="0"/>
      </w:pPr>
      <w:r w:rsidRPr="000E00D8">
        <w:t>70.</w:t>
      </w:r>
      <w:r w:rsidRPr="000E00D8">
        <w:tab/>
        <w:t>Kennedy CE, Fonner VA, Sweat MD, Okero FA, Baggaley R, O'Reilly KR. Provider-initiated HIV testing and counseling in low- and middle-income countries: a systematic review. AIDS Behav,. 2013;17(5):1571-90.</w:t>
      </w:r>
    </w:p>
    <w:p w14:paraId="234658AA" w14:textId="77777777" w:rsidR="000E00D8" w:rsidRPr="000E00D8" w:rsidRDefault="000E00D8" w:rsidP="000E00D8">
      <w:pPr>
        <w:pStyle w:val="EndNoteBibliography"/>
        <w:spacing w:after="0"/>
      </w:pPr>
      <w:r w:rsidRPr="000E00D8">
        <w:t>71.</w:t>
      </w:r>
      <w:r w:rsidRPr="000E00D8">
        <w:tab/>
        <w:t>Cremin I, Nyamukapa C, Sherr L, Hallett TB, Chawira G, Cauchemez S, et al. Patterns of self-reported behaviour change associated with receiving voluntary counselling and testing in a longitudinal study from Manicaland, Zimbabwe. AIDS Behav,. 2010;14(3):708-15.</w:t>
      </w:r>
    </w:p>
    <w:p w14:paraId="00351990" w14:textId="77777777" w:rsidR="000E00D8" w:rsidRPr="000E00D8" w:rsidRDefault="000E00D8" w:rsidP="000E00D8">
      <w:pPr>
        <w:pStyle w:val="EndNoteBibliography"/>
      </w:pPr>
      <w:r w:rsidRPr="000E00D8">
        <w:t>72.</w:t>
      </w:r>
      <w:r w:rsidRPr="000E00D8">
        <w:tab/>
        <w:t>Oldenburg C, Chanda MM, Ortblad KF, Mwale M, Chongo S, Kamungoma N, et al. Effect of HIV self-testing on the number of sexual partners among female sex workers in Zambia: A randomized controlled trial. AIDS. 2018.</w:t>
      </w:r>
    </w:p>
    <w:p w14:paraId="241C0F09" w14:textId="6F789691" w:rsidR="000F7FFD" w:rsidRPr="00B95E3E" w:rsidRDefault="00B05988">
      <w:r w:rsidRPr="00B95E3E">
        <w:fldChar w:fldCharType="end"/>
      </w:r>
    </w:p>
    <w:sectPr w:rsidR="000F7FFD" w:rsidRPr="00B95E3E" w:rsidSect="00F54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 Monospace">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33D"/>
    <w:multiLevelType w:val="hybridMultilevel"/>
    <w:tmpl w:val="E2440B76"/>
    <w:lvl w:ilvl="0" w:tplc="77B00C1E">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77B00C1E">
      <w:start w:val="1"/>
      <w:numFmt w:val="decimal"/>
      <w:lvlText w:val="%3)"/>
      <w:lvlJc w:val="left"/>
      <w:pPr>
        <w:ind w:left="2160" w:hanging="360"/>
      </w:pPr>
      <w:rPr>
        <w:rFonts w:asciiTheme="minorHAnsi" w:eastAsiaTheme="minorHAnsi" w:hAnsiTheme="minorHAns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764D7"/>
    <w:multiLevelType w:val="hybridMultilevel"/>
    <w:tmpl w:val="671C3C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00C38"/>
    <w:multiLevelType w:val="hybridMultilevel"/>
    <w:tmpl w:val="FE0A4C18"/>
    <w:lvl w:ilvl="0" w:tplc="85E2BEB0">
      <w:start w:val="1"/>
      <w:numFmt w:val="bullet"/>
      <w:lvlText w:val="•"/>
      <w:lvlJc w:val="left"/>
      <w:pPr>
        <w:tabs>
          <w:tab w:val="num" w:pos="720"/>
        </w:tabs>
        <w:ind w:left="720" w:hanging="360"/>
      </w:pPr>
      <w:rPr>
        <w:rFonts w:ascii="Arial" w:hAnsi="Arial" w:hint="default"/>
      </w:rPr>
    </w:lvl>
    <w:lvl w:ilvl="1" w:tplc="E8E89F12" w:tentative="1">
      <w:start w:val="1"/>
      <w:numFmt w:val="bullet"/>
      <w:lvlText w:val="•"/>
      <w:lvlJc w:val="left"/>
      <w:pPr>
        <w:tabs>
          <w:tab w:val="num" w:pos="1440"/>
        </w:tabs>
        <w:ind w:left="1440" w:hanging="360"/>
      </w:pPr>
      <w:rPr>
        <w:rFonts w:ascii="Arial" w:hAnsi="Arial" w:hint="default"/>
      </w:rPr>
    </w:lvl>
    <w:lvl w:ilvl="2" w:tplc="1BA27320" w:tentative="1">
      <w:start w:val="1"/>
      <w:numFmt w:val="bullet"/>
      <w:lvlText w:val="•"/>
      <w:lvlJc w:val="left"/>
      <w:pPr>
        <w:tabs>
          <w:tab w:val="num" w:pos="2160"/>
        </w:tabs>
        <w:ind w:left="2160" w:hanging="360"/>
      </w:pPr>
      <w:rPr>
        <w:rFonts w:ascii="Arial" w:hAnsi="Arial" w:hint="default"/>
      </w:rPr>
    </w:lvl>
    <w:lvl w:ilvl="3" w:tplc="1C403076" w:tentative="1">
      <w:start w:val="1"/>
      <w:numFmt w:val="bullet"/>
      <w:lvlText w:val="•"/>
      <w:lvlJc w:val="left"/>
      <w:pPr>
        <w:tabs>
          <w:tab w:val="num" w:pos="2880"/>
        </w:tabs>
        <w:ind w:left="2880" w:hanging="360"/>
      </w:pPr>
      <w:rPr>
        <w:rFonts w:ascii="Arial" w:hAnsi="Arial" w:hint="default"/>
      </w:rPr>
    </w:lvl>
    <w:lvl w:ilvl="4" w:tplc="A23A3A4C" w:tentative="1">
      <w:start w:val="1"/>
      <w:numFmt w:val="bullet"/>
      <w:lvlText w:val="•"/>
      <w:lvlJc w:val="left"/>
      <w:pPr>
        <w:tabs>
          <w:tab w:val="num" w:pos="3600"/>
        </w:tabs>
        <w:ind w:left="3600" w:hanging="360"/>
      </w:pPr>
      <w:rPr>
        <w:rFonts w:ascii="Arial" w:hAnsi="Arial" w:hint="default"/>
      </w:rPr>
    </w:lvl>
    <w:lvl w:ilvl="5" w:tplc="D3A04AF4" w:tentative="1">
      <w:start w:val="1"/>
      <w:numFmt w:val="bullet"/>
      <w:lvlText w:val="•"/>
      <w:lvlJc w:val="left"/>
      <w:pPr>
        <w:tabs>
          <w:tab w:val="num" w:pos="4320"/>
        </w:tabs>
        <w:ind w:left="4320" w:hanging="360"/>
      </w:pPr>
      <w:rPr>
        <w:rFonts w:ascii="Arial" w:hAnsi="Arial" w:hint="default"/>
      </w:rPr>
    </w:lvl>
    <w:lvl w:ilvl="6" w:tplc="DA8E3200" w:tentative="1">
      <w:start w:val="1"/>
      <w:numFmt w:val="bullet"/>
      <w:lvlText w:val="•"/>
      <w:lvlJc w:val="left"/>
      <w:pPr>
        <w:tabs>
          <w:tab w:val="num" w:pos="5040"/>
        </w:tabs>
        <w:ind w:left="5040" w:hanging="360"/>
      </w:pPr>
      <w:rPr>
        <w:rFonts w:ascii="Arial" w:hAnsi="Arial" w:hint="default"/>
      </w:rPr>
    </w:lvl>
    <w:lvl w:ilvl="7" w:tplc="722689F2" w:tentative="1">
      <w:start w:val="1"/>
      <w:numFmt w:val="bullet"/>
      <w:lvlText w:val="•"/>
      <w:lvlJc w:val="left"/>
      <w:pPr>
        <w:tabs>
          <w:tab w:val="num" w:pos="5760"/>
        </w:tabs>
        <w:ind w:left="5760" w:hanging="360"/>
      </w:pPr>
      <w:rPr>
        <w:rFonts w:ascii="Arial" w:hAnsi="Arial" w:hint="default"/>
      </w:rPr>
    </w:lvl>
    <w:lvl w:ilvl="8" w:tplc="A2F8A7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A96F67"/>
    <w:multiLevelType w:val="hybridMultilevel"/>
    <w:tmpl w:val="3A22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80FD6"/>
    <w:multiLevelType w:val="hybridMultilevel"/>
    <w:tmpl w:val="F5EE3CB6"/>
    <w:lvl w:ilvl="0" w:tplc="E16C836A">
      <w:numFmt w:val="bullet"/>
      <w:lvlText w:val=""/>
      <w:lvlJc w:val="left"/>
      <w:pPr>
        <w:ind w:left="720" w:hanging="360"/>
      </w:pPr>
      <w:rPr>
        <w:rFonts w:ascii="Symbol" w:eastAsiaTheme="minorHAnsi" w:hAnsi="Symbol" w:cstheme="minorBidi" w:hint="default"/>
        <w:color w:val="BDD6EE" w:themeColor="accent1" w:themeTint="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F24BD"/>
    <w:multiLevelType w:val="hybridMultilevel"/>
    <w:tmpl w:val="517202F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3448A"/>
    <w:multiLevelType w:val="hybridMultilevel"/>
    <w:tmpl w:val="4EF6CD3A"/>
    <w:lvl w:ilvl="0" w:tplc="BE6E355A">
      <w:start w:val="1"/>
      <w:numFmt w:val="bullet"/>
      <w:lvlText w:val="•"/>
      <w:lvlJc w:val="left"/>
      <w:pPr>
        <w:tabs>
          <w:tab w:val="num" w:pos="720"/>
        </w:tabs>
        <w:ind w:left="720" w:hanging="360"/>
      </w:pPr>
      <w:rPr>
        <w:rFonts w:ascii="Arial" w:hAnsi="Arial" w:hint="default"/>
      </w:rPr>
    </w:lvl>
    <w:lvl w:ilvl="1" w:tplc="4CDAC5FC" w:tentative="1">
      <w:start w:val="1"/>
      <w:numFmt w:val="bullet"/>
      <w:lvlText w:val="•"/>
      <w:lvlJc w:val="left"/>
      <w:pPr>
        <w:tabs>
          <w:tab w:val="num" w:pos="1440"/>
        </w:tabs>
        <w:ind w:left="1440" w:hanging="360"/>
      </w:pPr>
      <w:rPr>
        <w:rFonts w:ascii="Arial" w:hAnsi="Arial" w:hint="default"/>
      </w:rPr>
    </w:lvl>
    <w:lvl w:ilvl="2" w:tplc="05F0026E" w:tentative="1">
      <w:start w:val="1"/>
      <w:numFmt w:val="bullet"/>
      <w:lvlText w:val="•"/>
      <w:lvlJc w:val="left"/>
      <w:pPr>
        <w:tabs>
          <w:tab w:val="num" w:pos="2160"/>
        </w:tabs>
        <w:ind w:left="2160" w:hanging="360"/>
      </w:pPr>
      <w:rPr>
        <w:rFonts w:ascii="Arial" w:hAnsi="Arial" w:hint="default"/>
      </w:rPr>
    </w:lvl>
    <w:lvl w:ilvl="3" w:tplc="9922526A" w:tentative="1">
      <w:start w:val="1"/>
      <w:numFmt w:val="bullet"/>
      <w:lvlText w:val="•"/>
      <w:lvlJc w:val="left"/>
      <w:pPr>
        <w:tabs>
          <w:tab w:val="num" w:pos="2880"/>
        </w:tabs>
        <w:ind w:left="2880" w:hanging="360"/>
      </w:pPr>
      <w:rPr>
        <w:rFonts w:ascii="Arial" w:hAnsi="Arial" w:hint="default"/>
      </w:rPr>
    </w:lvl>
    <w:lvl w:ilvl="4" w:tplc="1782505C" w:tentative="1">
      <w:start w:val="1"/>
      <w:numFmt w:val="bullet"/>
      <w:lvlText w:val="•"/>
      <w:lvlJc w:val="left"/>
      <w:pPr>
        <w:tabs>
          <w:tab w:val="num" w:pos="3600"/>
        </w:tabs>
        <w:ind w:left="3600" w:hanging="360"/>
      </w:pPr>
      <w:rPr>
        <w:rFonts w:ascii="Arial" w:hAnsi="Arial" w:hint="default"/>
      </w:rPr>
    </w:lvl>
    <w:lvl w:ilvl="5" w:tplc="521EE09E" w:tentative="1">
      <w:start w:val="1"/>
      <w:numFmt w:val="bullet"/>
      <w:lvlText w:val="•"/>
      <w:lvlJc w:val="left"/>
      <w:pPr>
        <w:tabs>
          <w:tab w:val="num" w:pos="4320"/>
        </w:tabs>
        <w:ind w:left="4320" w:hanging="360"/>
      </w:pPr>
      <w:rPr>
        <w:rFonts w:ascii="Arial" w:hAnsi="Arial" w:hint="default"/>
      </w:rPr>
    </w:lvl>
    <w:lvl w:ilvl="6" w:tplc="A5E8353C" w:tentative="1">
      <w:start w:val="1"/>
      <w:numFmt w:val="bullet"/>
      <w:lvlText w:val="•"/>
      <w:lvlJc w:val="left"/>
      <w:pPr>
        <w:tabs>
          <w:tab w:val="num" w:pos="5040"/>
        </w:tabs>
        <w:ind w:left="5040" w:hanging="360"/>
      </w:pPr>
      <w:rPr>
        <w:rFonts w:ascii="Arial" w:hAnsi="Arial" w:hint="default"/>
      </w:rPr>
    </w:lvl>
    <w:lvl w:ilvl="7" w:tplc="8D0C73E8" w:tentative="1">
      <w:start w:val="1"/>
      <w:numFmt w:val="bullet"/>
      <w:lvlText w:val="•"/>
      <w:lvlJc w:val="left"/>
      <w:pPr>
        <w:tabs>
          <w:tab w:val="num" w:pos="5760"/>
        </w:tabs>
        <w:ind w:left="5760" w:hanging="360"/>
      </w:pPr>
      <w:rPr>
        <w:rFonts w:ascii="Arial" w:hAnsi="Arial" w:hint="default"/>
      </w:rPr>
    </w:lvl>
    <w:lvl w:ilvl="8" w:tplc="2E0C0D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03D387E"/>
    <w:multiLevelType w:val="hybridMultilevel"/>
    <w:tmpl w:val="E7D69100"/>
    <w:lvl w:ilvl="0" w:tplc="2CD2BBA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3CE7C24"/>
    <w:multiLevelType w:val="hybridMultilevel"/>
    <w:tmpl w:val="03BECBDE"/>
    <w:lvl w:ilvl="0" w:tplc="CD40A7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372A01"/>
    <w:multiLevelType w:val="hybridMultilevel"/>
    <w:tmpl w:val="7F74E3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C451CB"/>
    <w:multiLevelType w:val="hybridMultilevel"/>
    <w:tmpl w:val="32E25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E05630"/>
    <w:multiLevelType w:val="hybridMultilevel"/>
    <w:tmpl w:val="51F0EEB0"/>
    <w:lvl w:ilvl="0" w:tplc="203E31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306D85"/>
    <w:multiLevelType w:val="hybridMultilevel"/>
    <w:tmpl w:val="A5BCA63A"/>
    <w:lvl w:ilvl="0" w:tplc="9848A232">
      <w:start w:val="1"/>
      <w:numFmt w:val="bullet"/>
      <w:lvlText w:val="•"/>
      <w:lvlJc w:val="left"/>
      <w:pPr>
        <w:tabs>
          <w:tab w:val="num" w:pos="720"/>
        </w:tabs>
        <w:ind w:left="720" w:hanging="360"/>
      </w:pPr>
      <w:rPr>
        <w:rFonts w:ascii="Arial" w:hAnsi="Arial" w:hint="default"/>
      </w:rPr>
    </w:lvl>
    <w:lvl w:ilvl="1" w:tplc="D1A084DE" w:tentative="1">
      <w:start w:val="1"/>
      <w:numFmt w:val="bullet"/>
      <w:lvlText w:val="•"/>
      <w:lvlJc w:val="left"/>
      <w:pPr>
        <w:tabs>
          <w:tab w:val="num" w:pos="1440"/>
        </w:tabs>
        <w:ind w:left="1440" w:hanging="360"/>
      </w:pPr>
      <w:rPr>
        <w:rFonts w:ascii="Arial" w:hAnsi="Arial" w:hint="default"/>
      </w:rPr>
    </w:lvl>
    <w:lvl w:ilvl="2" w:tplc="C5084FC6" w:tentative="1">
      <w:start w:val="1"/>
      <w:numFmt w:val="bullet"/>
      <w:lvlText w:val="•"/>
      <w:lvlJc w:val="left"/>
      <w:pPr>
        <w:tabs>
          <w:tab w:val="num" w:pos="2160"/>
        </w:tabs>
        <w:ind w:left="2160" w:hanging="360"/>
      </w:pPr>
      <w:rPr>
        <w:rFonts w:ascii="Arial" w:hAnsi="Arial" w:hint="default"/>
      </w:rPr>
    </w:lvl>
    <w:lvl w:ilvl="3" w:tplc="DB50264C" w:tentative="1">
      <w:start w:val="1"/>
      <w:numFmt w:val="bullet"/>
      <w:lvlText w:val="•"/>
      <w:lvlJc w:val="left"/>
      <w:pPr>
        <w:tabs>
          <w:tab w:val="num" w:pos="2880"/>
        </w:tabs>
        <w:ind w:left="2880" w:hanging="360"/>
      </w:pPr>
      <w:rPr>
        <w:rFonts w:ascii="Arial" w:hAnsi="Arial" w:hint="default"/>
      </w:rPr>
    </w:lvl>
    <w:lvl w:ilvl="4" w:tplc="75A00EAC" w:tentative="1">
      <w:start w:val="1"/>
      <w:numFmt w:val="bullet"/>
      <w:lvlText w:val="•"/>
      <w:lvlJc w:val="left"/>
      <w:pPr>
        <w:tabs>
          <w:tab w:val="num" w:pos="3600"/>
        </w:tabs>
        <w:ind w:left="3600" w:hanging="360"/>
      </w:pPr>
      <w:rPr>
        <w:rFonts w:ascii="Arial" w:hAnsi="Arial" w:hint="default"/>
      </w:rPr>
    </w:lvl>
    <w:lvl w:ilvl="5" w:tplc="604CE204" w:tentative="1">
      <w:start w:val="1"/>
      <w:numFmt w:val="bullet"/>
      <w:lvlText w:val="•"/>
      <w:lvlJc w:val="left"/>
      <w:pPr>
        <w:tabs>
          <w:tab w:val="num" w:pos="4320"/>
        </w:tabs>
        <w:ind w:left="4320" w:hanging="360"/>
      </w:pPr>
      <w:rPr>
        <w:rFonts w:ascii="Arial" w:hAnsi="Arial" w:hint="default"/>
      </w:rPr>
    </w:lvl>
    <w:lvl w:ilvl="6" w:tplc="396A14CA" w:tentative="1">
      <w:start w:val="1"/>
      <w:numFmt w:val="bullet"/>
      <w:lvlText w:val="•"/>
      <w:lvlJc w:val="left"/>
      <w:pPr>
        <w:tabs>
          <w:tab w:val="num" w:pos="5040"/>
        </w:tabs>
        <w:ind w:left="5040" w:hanging="360"/>
      </w:pPr>
      <w:rPr>
        <w:rFonts w:ascii="Arial" w:hAnsi="Arial" w:hint="default"/>
      </w:rPr>
    </w:lvl>
    <w:lvl w:ilvl="7" w:tplc="03981730" w:tentative="1">
      <w:start w:val="1"/>
      <w:numFmt w:val="bullet"/>
      <w:lvlText w:val="•"/>
      <w:lvlJc w:val="left"/>
      <w:pPr>
        <w:tabs>
          <w:tab w:val="num" w:pos="5760"/>
        </w:tabs>
        <w:ind w:left="5760" w:hanging="360"/>
      </w:pPr>
      <w:rPr>
        <w:rFonts w:ascii="Arial" w:hAnsi="Arial" w:hint="default"/>
      </w:rPr>
    </w:lvl>
    <w:lvl w:ilvl="8" w:tplc="E4C29B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3B0831"/>
    <w:multiLevelType w:val="hybridMultilevel"/>
    <w:tmpl w:val="E028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231E9C"/>
    <w:multiLevelType w:val="hybridMultilevel"/>
    <w:tmpl w:val="E7C29A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DB31F31"/>
    <w:multiLevelType w:val="hybridMultilevel"/>
    <w:tmpl w:val="AAA8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6467A5"/>
    <w:multiLevelType w:val="hybridMultilevel"/>
    <w:tmpl w:val="49C6A2F2"/>
    <w:lvl w:ilvl="0" w:tplc="F880F2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6A4343"/>
    <w:multiLevelType w:val="hybridMultilevel"/>
    <w:tmpl w:val="37123C3A"/>
    <w:lvl w:ilvl="0" w:tplc="CD40A7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B421D9"/>
    <w:multiLevelType w:val="hybridMultilevel"/>
    <w:tmpl w:val="83608852"/>
    <w:lvl w:ilvl="0" w:tplc="E4341A3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8E4E7E"/>
    <w:multiLevelType w:val="hybridMultilevel"/>
    <w:tmpl w:val="E5CE939A"/>
    <w:lvl w:ilvl="0" w:tplc="E9FACBB8">
      <w:start w:val="1"/>
      <w:numFmt w:val="bullet"/>
      <w:lvlText w:val=""/>
      <w:lvlJc w:val="left"/>
      <w:pPr>
        <w:tabs>
          <w:tab w:val="num" w:pos="720"/>
        </w:tabs>
        <w:ind w:left="720" w:hanging="360"/>
      </w:pPr>
      <w:rPr>
        <w:rFonts w:ascii="Wingdings" w:hAnsi="Wingdings" w:hint="default"/>
      </w:rPr>
    </w:lvl>
    <w:lvl w:ilvl="1" w:tplc="D81C603C">
      <w:start w:val="29"/>
      <w:numFmt w:val="bullet"/>
      <w:lvlText w:val=""/>
      <w:lvlJc w:val="left"/>
      <w:pPr>
        <w:tabs>
          <w:tab w:val="num" w:pos="1440"/>
        </w:tabs>
        <w:ind w:left="1440" w:hanging="360"/>
      </w:pPr>
      <w:rPr>
        <w:rFonts w:ascii="Wingdings" w:hAnsi="Wingdings" w:hint="default"/>
      </w:rPr>
    </w:lvl>
    <w:lvl w:ilvl="2" w:tplc="7758E7F4" w:tentative="1">
      <w:start w:val="1"/>
      <w:numFmt w:val="bullet"/>
      <w:lvlText w:val=""/>
      <w:lvlJc w:val="left"/>
      <w:pPr>
        <w:tabs>
          <w:tab w:val="num" w:pos="2160"/>
        </w:tabs>
        <w:ind w:left="2160" w:hanging="360"/>
      </w:pPr>
      <w:rPr>
        <w:rFonts w:ascii="Wingdings" w:hAnsi="Wingdings" w:hint="default"/>
      </w:rPr>
    </w:lvl>
    <w:lvl w:ilvl="3" w:tplc="174E679C" w:tentative="1">
      <w:start w:val="1"/>
      <w:numFmt w:val="bullet"/>
      <w:lvlText w:val=""/>
      <w:lvlJc w:val="left"/>
      <w:pPr>
        <w:tabs>
          <w:tab w:val="num" w:pos="2880"/>
        </w:tabs>
        <w:ind w:left="2880" w:hanging="360"/>
      </w:pPr>
      <w:rPr>
        <w:rFonts w:ascii="Wingdings" w:hAnsi="Wingdings" w:hint="default"/>
      </w:rPr>
    </w:lvl>
    <w:lvl w:ilvl="4" w:tplc="537EA37A" w:tentative="1">
      <w:start w:val="1"/>
      <w:numFmt w:val="bullet"/>
      <w:lvlText w:val=""/>
      <w:lvlJc w:val="left"/>
      <w:pPr>
        <w:tabs>
          <w:tab w:val="num" w:pos="3600"/>
        </w:tabs>
        <w:ind w:left="3600" w:hanging="360"/>
      </w:pPr>
      <w:rPr>
        <w:rFonts w:ascii="Wingdings" w:hAnsi="Wingdings" w:hint="default"/>
      </w:rPr>
    </w:lvl>
    <w:lvl w:ilvl="5" w:tplc="F3D82D6C" w:tentative="1">
      <w:start w:val="1"/>
      <w:numFmt w:val="bullet"/>
      <w:lvlText w:val=""/>
      <w:lvlJc w:val="left"/>
      <w:pPr>
        <w:tabs>
          <w:tab w:val="num" w:pos="4320"/>
        </w:tabs>
        <w:ind w:left="4320" w:hanging="360"/>
      </w:pPr>
      <w:rPr>
        <w:rFonts w:ascii="Wingdings" w:hAnsi="Wingdings" w:hint="default"/>
      </w:rPr>
    </w:lvl>
    <w:lvl w:ilvl="6" w:tplc="CD362892" w:tentative="1">
      <w:start w:val="1"/>
      <w:numFmt w:val="bullet"/>
      <w:lvlText w:val=""/>
      <w:lvlJc w:val="left"/>
      <w:pPr>
        <w:tabs>
          <w:tab w:val="num" w:pos="5040"/>
        </w:tabs>
        <w:ind w:left="5040" w:hanging="360"/>
      </w:pPr>
      <w:rPr>
        <w:rFonts w:ascii="Wingdings" w:hAnsi="Wingdings" w:hint="default"/>
      </w:rPr>
    </w:lvl>
    <w:lvl w:ilvl="7" w:tplc="E19CBF44" w:tentative="1">
      <w:start w:val="1"/>
      <w:numFmt w:val="bullet"/>
      <w:lvlText w:val=""/>
      <w:lvlJc w:val="left"/>
      <w:pPr>
        <w:tabs>
          <w:tab w:val="num" w:pos="5760"/>
        </w:tabs>
        <w:ind w:left="5760" w:hanging="360"/>
      </w:pPr>
      <w:rPr>
        <w:rFonts w:ascii="Wingdings" w:hAnsi="Wingdings" w:hint="default"/>
      </w:rPr>
    </w:lvl>
    <w:lvl w:ilvl="8" w:tplc="10E43DF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E94F81"/>
    <w:multiLevelType w:val="hybridMultilevel"/>
    <w:tmpl w:val="5D8C23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D75D31"/>
    <w:multiLevelType w:val="hybridMultilevel"/>
    <w:tmpl w:val="5434A55E"/>
    <w:lvl w:ilvl="0" w:tplc="557852EA">
      <w:start w:val="2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940C18"/>
    <w:multiLevelType w:val="hybridMultilevel"/>
    <w:tmpl w:val="48B2292A"/>
    <w:lvl w:ilvl="0" w:tplc="CD40A7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39B7076"/>
    <w:multiLevelType w:val="hybridMultilevel"/>
    <w:tmpl w:val="71A40B4C"/>
    <w:lvl w:ilvl="0" w:tplc="C58ABEF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E33AB1"/>
    <w:multiLevelType w:val="hybridMultilevel"/>
    <w:tmpl w:val="C7E2CB70"/>
    <w:lvl w:ilvl="0" w:tplc="3BB4F9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6C6A2C"/>
    <w:multiLevelType w:val="hybridMultilevel"/>
    <w:tmpl w:val="6B505294"/>
    <w:lvl w:ilvl="0" w:tplc="CA78D8CA">
      <w:numFmt w:val="bullet"/>
      <w:lvlText w:val="-"/>
      <w:lvlJc w:val="left"/>
      <w:pPr>
        <w:ind w:left="1080" w:hanging="360"/>
      </w:pPr>
      <w:rPr>
        <w:rFonts w:ascii="Calibri" w:eastAsiaTheme="minorHAnsi" w:hAnsi="Calibri" w:cstheme="minorBid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B5A2A95"/>
    <w:multiLevelType w:val="hybridMultilevel"/>
    <w:tmpl w:val="AF920114"/>
    <w:lvl w:ilvl="0" w:tplc="5C161FD0">
      <w:start w:val="74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313FBF"/>
    <w:multiLevelType w:val="hybridMultilevel"/>
    <w:tmpl w:val="A516EA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F782269"/>
    <w:multiLevelType w:val="hybridMultilevel"/>
    <w:tmpl w:val="5ED20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973010"/>
    <w:multiLevelType w:val="hybridMultilevel"/>
    <w:tmpl w:val="D67CDF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EFE2B85"/>
    <w:multiLevelType w:val="hybridMultilevel"/>
    <w:tmpl w:val="858A7FEA"/>
    <w:lvl w:ilvl="0" w:tplc="CE424238">
      <w:start w:val="1"/>
      <w:numFmt w:val="bullet"/>
      <w:lvlText w:val="•"/>
      <w:lvlJc w:val="left"/>
      <w:pPr>
        <w:tabs>
          <w:tab w:val="num" w:pos="720"/>
        </w:tabs>
        <w:ind w:left="720" w:hanging="360"/>
      </w:pPr>
      <w:rPr>
        <w:rFonts w:ascii="Arial" w:hAnsi="Arial" w:hint="default"/>
      </w:rPr>
    </w:lvl>
    <w:lvl w:ilvl="1" w:tplc="AFC2328C" w:tentative="1">
      <w:start w:val="1"/>
      <w:numFmt w:val="bullet"/>
      <w:lvlText w:val="•"/>
      <w:lvlJc w:val="left"/>
      <w:pPr>
        <w:tabs>
          <w:tab w:val="num" w:pos="1440"/>
        </w:tabs>
        <w:ind w:left="1440" w:hanging="360"/>
      </w:pPr>
      <w:rPr>
        <w:rFonts w:ascii="Arial" w:hAnsi="Arial" w:hint="default"/>
      </w:rPr>
    </w:lvl>
    <w:lvl w:ilvl="2" w:tplc="7D9E9D4E" w:tentative="1">
      <w:start w:val="1"/>
      <w:numFmt w:val="bullet"/>
      <w:lvlText w:val="•"/>
      <w:lvlJc w:val="left"/>
      <w:pPr>
        <w:tabs>
          <w:tab w:val="num" w:pos="2160"/>
        </w:tabs>
        <w:ind w:left="2160" w:hanging="360"/>
      </w:pPr>
      <w:rPr>
        <w:rFonts w:ascii="Arial" w:hAnsi="Arial" w:hint="default"/>
      </w:rPr>
    </w:lvl>
    <w:lvl w:ilvl="3" w:tplc="34DA051C" w:tentative="1">
      <w:start w:val="1"/>
      <w:numFmt w:val="bullet"/>
      <w:lvlText w:val="•"/>
      <w:lvlJc w:val="left"/>
      <w:pPr>
        <w:tabs>
          <w:tab w:val="num" w:pos="2880"/>
        </w:tabs>
        <w:ind w:left="2880" w:hanging="360"/>
      </w:pPr>
      <w:rPr>
        <w:rFonts w:ascii="Arial" w:hAnsi="Arial" w:hint="default"/>
      </w:rPr>
    </w:lvl>
    <w:lvl w:ilvl="4" w:tplc="3FB6AEDE" w:tentative="1">
      <w:start w:val="1"/>
      <w:numFmt w:val="bullet"/>
      <w:lvlText w:val="•"/>
      <w:lvlJc w:val="left"/>
      <w:pPr>
        <w:tabs>
          <w:tab w:val="num" w:pos="3600"/>
        </w:tabs>
        <w:ind w:left="3600" w:hanging="360"/>
      </w:pPr>
      <w:rPr>
        <w:rFonts w:ascii="Arial" w:hAnsi="Arial" w:hint="default"/>
      </w:rPr>
    </w:lvl>
    <w:lvl w:ilvl="5" w:tplc="E870A122" w:tentative="1">
      <w:start w:val="1"/>
      <w:numFmt w:val="bullet"/>
      <w:lvlText w:val="•"/>
      <w:lvlJc w:val="left"/>
      <w:pPr>
        <w:tabs>
          <w:tab w:val="num" w:pos="4320"/>
        </w:tabs>
        <w:ind w:left="4320" w:hanging="360"/>
      </w:pPr>
      <w:rPr>
        <w:rFonts w:ascii="Arial" w:hAnsi="Arial" w:hint="default"/>
      </w:rPr>
    </w:lvl>
    <w:lvl w:ilvl="6" w:tplc="266E95B2" w:tentative="1">
      <w:start w:val="1"/>
      <w:numFmt w:val="bullet"/>
      <w:lvlText w:val="•"/>
      <w:lvlJc w:val="left"/>
      <w:pPr>
        <w:tabs>
          <w:tab w:val="num" w:pos="5040"/>
        </w:tabs>
        <w:ind w:left="5040" w:hanging="360"/>
      </w:pPr>
      <w:rPr>
        <w:rFonts w:ascii="Arial" w:hAnsi="Arial" w:hint="default"/>
      </w:rPr>
    </w:lvl>
    <w:lvl w:ilvl="7" w:tplc="49A21F7E" w:tentative="1">
      <w:start w:val="1"/>
      <w:numFmt w:val="bullet"/>
      <w:lvlText w:val="•"/>
      <w:lvlJc w:val="left"/>
      <w:pPr>
        <w:tabs>
          <w:tab w:val="num" w:pos="5760"/>
        </w:tabs>
        <w:ind w:left="5760" w:hanging="360"/>
      </w:pPr>
      <w:rPr>
        <w:rFonts w:ascii="Arial" w:hAnsi="Arial" w:hint="default"/>
      </w:rPr>
    </w:lvl>
    <w:lvl w:ilvl="8" w:tplc="B0F6550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F6F0867"/>
    <w:multiLevelType w:val="hybridMultilevel"/>
    <w:tmpl w:val="49D28C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505E6A68"/>
    <w:multiLevelType w:val="hybridMultilevel"/>
    <w:tmpl w:val="A7FE2E74"/>
    <w:lvl w:ilvl="0" w:tplc="7DAA4CC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EB0614"/>
    <w:multiLevelType w:val="hybridMultilevel"/>
    <w:tmpl w:val="AB1E21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9E4699"/>
    <w:multiLevelType w:val="multilevel"/>
    <w:tmpl w:val="3ADE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496103"/>
    <w:multiLevelType w:val="multilevel"/>
    <w:tmpl w:val="D084089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3DB1855"/>
    <w:multiLevelType w:val="hybridMultilevel"/>
    <w:tmpl w:val="11321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4561AD"/>
    <w:multiLevelType w:val="hybridMultilevel"/>
    <w:tmpl w:val="D076DB3E"/>
    <w:lvl w:ilvl="0" w:tplc="575010F2">
      <w:start w:val="1"/>
      <w:numFmt w:val="bullet"/>
      <w:lvlText w:val="•"/>
      <w:lvlJc w:val="left"/>
      <w:pPr>
        <w:tabs>
          <w:tab w:val="num" w:pos="720"/>
        </w:tabs>
        <w:ind w:left="720" w:hanging="360"/>
      </w:pPr>
      <w:rPr>
        <w:rFonts w:ascii="Arial" w:hAnsi="Arial" w:hint="default"/>
      </w:rPr>
    </w:lvl>
    <w:lvl w:ilvl="1" w:tplc="6700D32E" w:tentative="1">
      <w:start w:val="1"/>
      <w:numFmt w:val="bullet"/>
      <w:lvlText w:val="•"/>
      <w:lvlJc w:val="left"/>
      <w:pPr>
        <w:tabs>
          <w:tab w:val="num" w:pos="1440"/>
        </w:tabs>
        <w:ind w:left="1440" w:hanging="360"/>
      </w:pPr>
      <w:rPr>
        <w:rFonts w:ascii="Arial" w:hAnsi="Arial" w:hint="default"/>
      </w:rPr>
    </w:lvl>
    <w:lvl w:ilvl="2" w:tplc="1B781144" w:tentative="1">
      <w:start w:val="1"/>
      <w:numFmt w:val="bullet"/>
      <w:lvlText w:val="•"/>
      <w:lvlJc w:val="left"/>
      <w:pPr>
        <w:tabs>
          <w:tab w:val="num" w:pos="2160"/>
        </w:tabs>
        <w:ind w:left="2160" w:hanging="360"/>
      </w:pPr>
      <w:rPr>
        <w:rFonts w:ascii="Arial" w:hAnsi="Arial" w:hint="default"/>
      </w:rPr>
    </w:lvl>
    <w:lvl w:ilvl="3" w:tplc="C1465714" w:tentative="1">
      <w:start w:val="1"/>
      <w:numFmt w:val="bullet"/>
      <w:lvlText w:val="•"/>
      <w:lvlJc w:val="left"/>
      <w:pPr>
        <w:tabs>
          <w:tab w:val="num" w:pos="2880"/>
        </w:tabs>
        <w:ind w:left="2880" w:hanging="360"/>
      </w:pPr>
      <w:rPr>
        <w:rFonts w:ascii="Arial" w:hAnsi="Arial" w:hint="default"/>
      </w:rPr>
    </w:lvl>
    <w:lvl w:ilvl="4" w:tplc="16D2E10E" w:tentative="1">
      <w:start w:val="1"/>
      <w:numFmt w:val="bullet"/>
      <w:lvlText w:val="•"/>
      <w:lvlJc w:val="left"/>
      <w:pPr>
        <w:tabs>
          <w:tab w:val="num" w:pos="3600"/>
        </w:tabs>
        <w:ind w:left="3600" w:hanging="360"/>
      </w:pPr>
      <w:rPr>
        <w:rFonts w:ascii="Arial" w:hAnsi="Arial" w:hint="default"/>
      </w:rPr>
    </w:lvl>
    <w:lvl w:ilvl="5" w:tplc="9488B0C2" w:tentative="1">
      <w:start w:val="1"/>
      <w:numFmt w:val="bullet"/>
      <w:lvlText w:val="•"/>
      <w:lvlJc w:val="left"/>
      <w:pPr>
        <w:tabs>
          <w:tab w:val="num" w:pos="4320"/>
        </w:tabs>
        <w:ind w:left="4320" w:hanging="360"/>
      </w:pPr>
      <w:rPr>
        <w:rFonts w:ascii="Arial" w:hAnsi="Arial" w:hint="default"/>
      </w:rPr>
    </w:lvl>
    <w:lvl w:ilvl="6" w:tplc="7224659C" w:tentative="1">
      <w:start w:val="1"/>
      <w:numFmt w:val="bullet"/>
      <w:lvlText w:val="•"/>
      <w:lvlJc w:val="left"/>
      <w:pPr>
        <w:tabs>
          <w:tab w:val="num" w:pos="5040"/>
        </w:tabs>
        <w:ind w:left="5040" w:hanging="360"/>
      </w:pPr>
      <w:rPr>
        <w:rFonts w:ascii="Arial" w:hAnsi="Arial" w:hint="default"/>
      </w:rPr>
    </w:lvl>
    <w:lvl w:ilvl="7" w:tplc="8F82E0D8" w:tentative="1">
      <w:start w:val="1"/>
      <w:numFmt w:val="bullet"/>
      <w:lvlText w:val="•"/>
      <w:lvlJc w:val="left"/>
      <w:pPr>
        <w:tabs>
          <w:tab w:val="num" w:pos="5760"/>
        </w:tabs>
        <w:ind w:left="5760" w:hanging="360"/>
      </w:pPr>
      <w:rPr>
        <w:rFonts w:ascii="Arial" w:hAnsi="Arial" w:hint="default"/>
      </w:rPr>
    </w:lvl>
    <w:lvl w:ilvl="8" w:tplc="6A84C51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5A670C9"/>
    <w:multiLevelType w:val="hybridMultilevel"/>
    <w:tmpl w:val="34563408"/>
    <w:lvl w:ilvl="0" w:tplc="E4341A3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B62512"/>
    <w:multiLevelType w:val="hybridMultilevel"/>
    <w:tmpl w:val="934C32EA"/>
    <w:lvl w:ilvl="0" w:tplc="C58ABEF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BF623D"/>
    <w:multiLevelType w:val="hybridMultilevel"/>
    <w:tmpl w:val="1B9CA93E"/>
    <w:lvl w:ilvl="0" w:tplc="18F6DF98">
      <w:start w:val="1"/>
      <w:numFmt w:val="bullet"/>
      <w:lvlText w:val=""/>
      <w:lvlJc w:val="left"/>
      <w:pPr>
        <w:tabs>
          <w:tab w:val="num" w:pos="720"/>
        </w:tabs>
        <w:ind w:left="720" w:hanging="360"/>
      </w:pPr>
      <w:rPr>
        <w:rFonts w:ascii="Wingdings" w:hAnsi="Wingdings" w:hint="default"/>
      </w:rPr>
    </w:lvl>
    <w:lvl w:ilvl="1" w:tplc="88186844" w:tentative="1">
      <w:start w:val="1"/>
      <w:numFmt w:val="bullet"/>
      <w:lvlText w:val=""/>
      <w:lvlJc w:val="left"/>
      <w:pPr>
        <w:tabs>
          <w:tab w:val="num" w:pos="1440"/>
        </w:tabs>
        <w:ind w:left="1440" w:hanging="360"/>
      </w:pPr>
      <w:rPr>
        <w:rFonts w:ascii="Wingdings" w:hAnsi="Wingdings" w:hint="default"/>
      </w:rPr>
    </w:lvl>
    <w:lvl w:ilvl="2" w:tplc="92C07C00" w:tentative="1">
      <w:start w:val="1"/>
      <w:numFmt w:val="bullet"/>
      <w:lvlText w:val=""/>
      <w:lvlJc w:val="left"/>
      <w:pPr>
        <w:tabs>
          <w:tab w:val="num" w:pos="2160"/>
        </w:tabs>
        <w:ind w:left="2160" w:hanging="360"/>
      </w:pPr>
      <w:rPr>
        <w:rFonts w:ascii="Wingdings" w:hAnsi="Wingdings" w:hint="default"/>
      </w:rPr>
    </w:lvl>
    <w:lvl w:ilvl="3" w:tplc="88D48CE6" w:tentative="1">
      <w:start w:val="1"/>
      <w:numFmt w:val="bullet"/>
      <w:lvlText w:val=""/>
      <w:lvlJc w:val="left"/>
      <w:pPr>
        <w:tabs>
          <w:tab w:val="num" w:pos="2880"/>
        </w:tabs>
        <w:ind w:left="2880" w:hanging="360"/>
      </w:pPr>
      <w:rPr>
        <w:rFonts w:ascii="Wingdings" w:hAnsi="Wingdings" w:hint="default"/>
      </w:rPr>
    </w:lvl>
    <w:lvl w:ilvl="4" w:tplc="B8A0762E" w:tentative="1">
      <w:start w:val="1"/>
      <w:numFmt w:val="bullet"/>
      <w:lvlText w:val=""/>
      <w:lvlJc w:val="left"/>
      <w:pPr>
        <w:tabs>
          <w:tab w:val="num" w:pos="3600"/>
        </w:tabs>
        <w:ind w:left="3600" w:hanging="360"/>
      </w:pPr>
      <w:rPr>
        <w:rFonts w:ascii="Wingdings" w:hAnsi="Wingdings" w:hint="default"/>
      </w:rPr>
    </w:lvl>
    <w:lvl w:ilvl="5" w:tplc="255A335C" w:tentative="1">
      <w:start w:val="1"/>
      <w:numFmt w:val="bullet"/>
      <w:lvlText w:val=""/>
      <w:lvlJc w:val="left"/>
      <w:pPr>
        <w:tabs>
          <w:tab w:val="num" w:pos="4320"/>
        </w:tabs>
        <w:ind w:left="4320" w:hanging="360"/>
      </w:pPr>
      <w:rPr>
        <w:rFonts w:ascii="Wingdings" w:hAnsi="Wingdings" w:hint="default"/>
      </w:rPr>
    </w:lvl>
    <w:lvl w:ilvl="6" w:tplc="98D0E7D0" w:tentative="1">
      <w:start w:val="1"/>
      <w:numFmt w:val="bullet"/>
      <w:lvlText w:val=""/>
      <w:lvlJc w:val="left"/>
      <w:pPr>
        <w:tabs>
          <w:tab w:val="num" w:pos="5040"/>
        </w:tabs>
        <w:ind w:left="5040" w:hanging="360"/>
      </w:pPr>
      <w:rPr>
        <w:rFonts w:ascii="Wingdings" w:hAnsi="Wingdings" w:hint="default"/>
      </w:rPr>
    </w:lvl>
    <w:lvl w:ilvl="7" w:tplc="939C2E8A" w:tentative="1">
      <w:start w:val="1"/>
      <w:numFmt w:val="bullet"/>
      <w:lvlText w:val=""/>
      <w:lvlJc w:val="left"/>
      <w:pPr>
        <w:tabs>
          <w:tab w:val="num" w:pos="5760"/>
        </w:tabs>
        <w:ind w:left="5760" w:hanging="360"/>
      </w:pPr>
      <w:rPr>
        <w:rFonts w:ascii="Wingdings" w:hAnsi="Wingdings" w:hint="default"/>
      </w:rPr>
    </w:lvl>
    <w:lvl w:ilvl="8" w:tplc="F0B61FA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0542C7"/>
    <w:multiLevelType w:val="hybridMultilevel"/>
    <w:tmpl w:val="036C8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305535"/>
    <w:multiLevelType w:val="hybridMultilevel"/>
    <w:tmpl w:val="4978FB2C"/>
    <w:lvl w:ilvl="0" w:tplc="8490EE0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B35419"/>
    <w:multiLevelType w:val="hybridMultilevel"/>
    <w:tmpl w:val="8AFED05A"/>
    <w:lvl w:ilvl="0" w:tplc="E4341A3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1064F4D"/>
    <w:multiLevelType w:val="hybridMultilevel"/>
    <w:tmpl w:val="48B2292A"/>
    <w:lvl w:ilvl="0" w:tplc="CD40A7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0A6742"/>
    <w:multiLevelType w:val="hybridMultilevel"/>
    <w:tmpl w:val="3FC6110C"/>
    <w:lvl w:ilvl="0" w:tplc="4C90BE88">
      <w:start w:val="1"/>
      <w:numFmt w:val="bullet"/>
      <w:lvlText w:val=""/>
      <w:lvlJc w:val="left"/>
      <w:pPr>
        <w:tabs>
          <w:tab w:val="num" w:pos="720"/>
        </w:tabs>
        <w:ind w:left="720" w:hanging="360"/>
      </w:pPr>
      <w:rPr>
        <w:rFonts w:ascii="Wingdings" w:hAnsi="Wingdings" w:hint="default"/>
      </w:rPr>
    </w:lvl>
    <w:lvl w:ilvl="1" w:tplc="1444C2FA">
      <w:start w:val="1"/>
      <w:numFmt w:val="bullet"/>
      <w:lvlText w:val=""/>
      <w:lvlJc w:val="left"/>
      <w:pPr>
        <w:tabs>
          <w:tab w:val="num" w:pos="1440"/>
        </w:tabs>
        <w:ind w:left="1440" w:hanging="360"/>
      </w:pPr>
      <w:rPr>
        <w:rFonts w:ascii="Wingdings" w:hAnsi="Wingdings" w:hint="default"/>
      </w:rPr>
    </w:lvl>
    <w:lvl w:ilvl="2" w:tplc="841222AC" w:tentative="1">
      <w:start w:val="1"/>
      <w:numFmt w:val="bullet"/>
      <w:lvlText w:val=""/>
      <w:lvlJc w:val="left"/>
      <w:pPr>
        <w:tabs>
          <w:tab w:val="num" w:pos="2160"/>
        </w:tabs>
        <w:ind w:left="2160" w:hanging="360"/>
      </w:pPr>
      <w:rPr>
        <w:rFonts w:ascii="Wingdings" w:hAnsi="Wingdings" w:hint="default"/>
      </w:rPr>
    </w:lvl>
    <w:lvl w:ilvl="3" w:tplc="8FC27F10" w:tentative="1">
      <w:start w:val="1"/>
      <w:numFmt w:val="bullet"/>
      <w:lvlText w:val=""/>
      <w:lvlJc w:val="left"/>
      <w:pPr>
        <w:tabs>
          <w:tab w:val="num" w:pos="2880"/>
        </w:tabs>
        <w:ind w:left="2880" w:hanging="360"/>
      </w:pPr>
      <w:rPr>
        <w:rFonts w:ascii="Wingdings" w:hAnsi="Wingdings" w:hint="default"/>
      </w:rPr>
    </w:lvl>
    <w:lvl w:ilvl="4" w:tplc="F94A23F4" w:tentative="1">
      <w:start w:val="1"/>
      <w:numFmt w:val="bullet"/>
      <w:lvlText w:val=""/>
      <w:lvlJc w:val="left"/>
      <w:pPr>
        <w:tabs>
          <w:tab w:val="num" w:pos="3600"/>
        </w:tabs>
        <w:ind w:left="3600" w:hanging="360"/>
      </w:pPr>
      <w:rPr>
        <w:rFonts w:ascii="Wingdings" w:hAnsi="Wingdings" w:hint="default"/>
      </w:rPr>
    </w:lvl>
    <w:lvl w:ilvl="5" w:tplc="CC22F02C" w:tentative="1">
      <w:start w:val="1"/>
      <w:numFmt w:val="bullet"/>
      <w:lvlText w:val=""/>
      <w:lvlJc w:val="left"/>
      <w:pPr>
        <w:tabs>
          <w:tab w:val="num" w:pos="4320"/>
        </w:tabs>
        <w:ind w:left="4320" w:hanging="360"/>
      </w:pPr>
      <w:rPr>
        <w:rFonts w:ascii="Wingdings" w:hAnsi="Wingdings" w:hint="default"/>
      </w:rPr>
    </w:lvl>
    <w:lvl w:ilvl="6" w:tplc="485415C0" w:tentative="1">
      <w:start w:val="1"/>
      <w:numFmt w:val="bullet"/>
      <w:lvlText w:val=""/>
      <w:lvlJc w:val="left"/>
      <w:pPr>
        <w:tabs>
          <w:tab w:val="num" w:pos="5040"/>
        </w:tabs>
        <w:ind w:left="5040" w:hanging="360"/>
      </w:pPr>
      <w:rPr>
        <w:rFonts w:ascii="Wingdings" w:hAnsi="Wingdings" w:hint="default"/>
      </w:rPr>
    </w:lvl>
    <w:lvl w:ilvl="7" w:tplc="C2000308" w:tentative="1">
      <w:start w:val="1"/>
      <w:numFmt w:val="bullet"/>
      <w:lvlText w:val=""/>
      <w:lvlJc w:val="left"/>
      <w:pPr>
        <w:tabs>
          <w:tab w:val="num" w:pos="5760"/>
        </w:tabs>
        <w:ind w:left="5760" w:hanging="360"/>
      </w:pPr>
      <w:rPr>
        <w:rFonts w:ascii="Wingdings" w:hAnsi="Wingdings" w:hint="default"/>
      </w:rPr>
    </w:lvl>
    <w:lvl w:ilvl="8" w:tplc="A77A8BF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0C7C79"/>
    <w:multiLevelType w:val="hybridMultilevel"/>
    <w:tmpl w:val="25384896"/>
    <w:lvl w:ilvl="0" w:tplc="27EAA6F8">
      <w:start w:val="1"/>
      <w:numFmt w:val="bullet"/>
      <w:lvlText w:val="•"/>
      <w:lvlJc w:val="left"/>
      <w:pPr>
        <w:tabs>
          <w:tab w:val="num" w:pos="720"/>
        </w:tabs>
        <w:ind w:left="720" w:hanging="360"/>
      </w:pPr>
      <w:rPr>
        <w:rFonts w:ascii="Arial" w:hAnsi="Arial" w:hint="default"/>
      </w:rPr>
    </w:lvl>
    <w:lvl w:ilvl="1" w:tplc="22AC62BA" w:tentative="1">
      <w:start w:val="1"/>
      <w:numFmt w:val="bullet"/>
      <w:lvlText w:val="•"/>
      <w:lvlJc w:val="left"/>
      <w:pPr>
        <w:tabs>
          <w:tab w:val="num" w:pos="1440"/>
        </w:tabs>
        <w:ind w:left="1440" w:hanging="360"/>
      </w:pPr>
      <w:rPr>
        <w:rFonts w:ascii="Arial" w:hAnsi="Arial" w:hint="default"/>
      </w:rPr>
    </w:lvl>
    <w:lvl w:ilvl="2" w:tplc="174661CE" w:tentative="1">
      <w:start w:val="1"/>
      <w:numFmt w:val="bullet"/>
      <w:lvlText w:val="•"/>
      <w:lvlJc w:val="left"/>
      <w:pPr>
        <w:tabs>
          <w:tab w:val="num" w:pos="2160"/>
        </w:tabs>
        <w:ind w:left="2160" w:hanging="360"/>
      </w:pPr>
      <w:rPr>
        <w:rFonts w:ascii="Arial" w:hAnsi="Arial" w:hint="default"/>
      </w:rPr>
    </w:lvl>
    <w:lvl w:ilvl="3" w:tplc="9A1828D0" w:tentative="1">
      <w:start w:val="1"/>
      <w:numFmt w:val="bullet"/>
      <w:lvlText w:val="•"/>
      <w:lvlJc w:val="left"/>
      <w:pPr>
        <w:tabs>
          <w:tab w:val="num" w:pos="2880"/>
        </w:tabs>
        <w:ind w:left="2880" w:hanging="360"/>
      </w:pPr>
      <w:rPr>
        <w:rFonts w:ascii="Arial" w:hAnsi="Arial" w:hint="default"/>
      </w:rPr>
    </w:lvl>
    <w:lvl w:ilvl="4" w:tplc="04F47638" w:tentative="1">
      <w:start w:val="1"/>
      <w:numFmt w:val="bullet"/>
      <w:lvlText w:val="•"/>
      <w:lvlJc w:val="left"/>
      <w:pPr>
        <w:tabs>
          <w:tab w:val="num" w:pos="3600"/>
        </w:tabs>
        <w:ind w:left="3600" w:hanging="360"/>
      </w:pPr>
      <w:rPr>
        <w:rFonts w:ascii="Arial" w:hAnsi="Arial" w:hint="default"/>
      </w:rPr>
    </w:lvl>
    <w:lvl w:ilvl="5" w:tplc="9EAA62A0" w:tentative="1">
      <w:start w:val="1"/>
      <w:numFmt w:val="bullet"/>
      <w:lvlText w:val="•"/>
      <w:lvlJc w:val="left"/>
      <w:pPr>
        <w:tabs>
          <w:tab w:val="num" w:pos="4320"/>
        </w:tabs>
        <w:ind w:left="4320" w:hanging="360"/>
      </w:pPr>
      <w:rPr>
        <w:rFonts w:ascii="Arial" w:hAnsi="Arial" w:hint="default"/>
      </w:rPr>
    </w:lvl>
    <w:lvl w:ilvl="6" w:tplc="2C8E980E" w:tentative="1">
      <w:start w:val="1"/>
      <w:numFmt w:val="bullet"/>
      <w:lvlText w:val="•"/>
      <w:lvlJc w:val="left"/>
      <w:pPr>
        <w:tabs>
          <w:tab w:val="num" w:pos="5040"/>
        </w:tabs>
        <w:ind w:left="5040" w:hanging="360"/>
      </w:pPr>
      <w:rPr>
        <w:rFonts w:ascii="Arial" w:hAnsi="Arial" w:hint="default"/>
      </w:rPr>
    </w:lvl>
    <w:lvl w:ilvl="7" w:tplc="EB1C5112" w:tentative="1">
      <w:start w:val="1"/>
      <w:numFmt w:val="bullet"/>
      <w:lvlText w:val="•"/>
      <w:lvlJc w:val="left"/>
      <w:pPr>
        <w:tabs>
          <w:tab w:val="num" w:pos="5760"/>
        </w:tabs>
        <w:ind w:left="5760" w:hanging="360"/>
      </w:pPr>
      <w:rPr>
        <w:rFonts w:ascii="Arial" w:hAnsi="Arial" w:hint="default"/>
      </w:rPr>
    </w:lvl>
    <w:lvl w:ilvl="8" w:tplc="7E86478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E6A71BB"/>
    <w:multiLevelType w:val="hybridMultilevel"/>
    <w:tmpl w:val="671C3C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6E1B62"/>
    <w:multiLevelType w:val="hybridMultilevel"/>
    <w:tmpl w:val="B8309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36"/>
  </w:num>
  <w:num w:numId="3">
    <w:abstractNumId w:val="19"/>
  </w:num>
  <w:num w:numId="4">
    <w:abstractNumId w:val="46"/>
  </w:num>
  <w:num w:numId="5">
    <w:abstractNumId w:val="2"/>
  </w:num>
  <w:num w:numId="6">
    <w:abstractNumId w:val="37"/>
  </w:num>
  <w:num w:numId="7">
    <w:abstractNumId w:val="5"/>
  </w:num>
  <w:num w:numId="8">
    <w:abstractNumId w:val="32"/>
  </w:num>
  <w:num w:numId="9">
    <w:abstractNumId w:val="0"/>
  </w:num>
  <w:num w:numId="10">
    <w:abstractNumId w:val="30"/>
  </w:num>
  <w:num w:numId="11">
    <w:abstractNumId w:val="48"/>
  </w:num>
  <w:num w:numId="12">
    <w:abstractNumId w:val="25"/>
  </w:num>
  <w:num w:numId="13">
    <w:abstractNumId w:val="29"/>
  </w:num>
  <w:num w:numId="14">
    <w:abstractNumId w:val="27"/>
  </w:num>
  <w:num w:numId="15">
    <w:abstractNumId w:val="7"/>
  </w:num>
  <w:num w:numId="16">
    <w:abstractNumId w:val="15"/>
  </w:num>
  <w:num w:numId="17">
    <w:abstractNumId w:val="10"/>
  </w:num>
  <w:num w:numId="18">
    <w:abstractNumId w:val="41"/>
  </w:num>
  <w:num w:numId="19">
    <w:abstractNumId w:val="43"/>
  </w:num>
  <w:num w:numId="20">
    <w:abstractNumId w:val="16"/>
  </w:num>
  <w:num w:numId="21">
    <w:abstractNumId w:val="39"/>
  </w:num>
  <w:num w:numId="22">
    <w:abstractNumId w:val="9"/>
  </w:num>
  <w:num w:numId="23">
    <w:abstractNumId w:val="23"/>
  </w:num>
  <w:num w:numId="24">
    <w:abstractNumId w:val="40"/>
  </w:num>
  <w:num w:numId="25">
    <w:abstractNumId w:val="11"/>
  </w:num>
  <w:num w:numId="26">
    <w:abstractNumId w:val="35"/>
  </w:num>
  <w:num w:numId="27">
    <w:abstractNumId w:val="42"/>
  </w:num>
  <w:num w:numId="28">
    <w:abstractNumId w:val="12"/>
  </w:num>
  <w:num w:numId="29">
    <w:abstractNumId w:val="38"/>
  </w:num>
  <w:num w:numId="30">
    <w:abstractNumId w:val="18"/>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8"/>
  </w:num>
  <w:num w:numId="34">
    <w:abstractNumId w:val="17"/>
  </w:num>
  <w:num w:numId="35">
    <w:abstractNumId w:val="22"/>
  </w:num>
  <w:num w:numId="36">
    <w:abstractNumId w:val="44"/>
  </w:num>
  <w:num w:numId="37">
    <w:abstractNumId w:val="14"/>
  </w:num>
  <w:num w:numId="38">
    <w:abstractNumId w:val="6"/>
  </w:num>
  <w:num w:numId="39">
    <w:abstractNumId w:val="24"/>
  </w:num>
  <w:num w:numId="40">
    <w:abstractNumId w:val="4"/>
  </w:num>
  <w:num w:numId="41">
    <w:abstractNumId w:val="20"/>
  </w:num>
  <w:num w:numId="42">
    <w:abstractNumId w:val="13"/>
  </w:num>
  <w:num w:numId="43">
    <w:abstractNumId w:val="21"/>
  </w:num>
  <w:num w:numId="44">
    <w:abstractNumId w:val="47"/>
  </w:num>
  <w:num w:numId="45">
    <w:abstractNumId w:val="1"/>
  </w:num>
  <w:num w:numId="46">
    <w:abstractNumId w:val="28"/>
  </w:num>
  <w:num w:numId="47">
    <w:abstractNumId w:val="34"/>
  </w:num>
  <w:num w:numId="48">
    <w:abstractNumId w:val="3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GB"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5tst9psb92psved0s9pwp2ivt2vx2ft9w00&quot;&gt;SSA&lt;record-ids&gt;&lt;item&gt;6&lt;/item&gt;&lt;item&gt;12&lt;/item&gt;&lt;item&gt;13&lt;/item&gt;&lt;item&gt;14&lt;/item&gt;&lt;item&gt;16&lt;/item&gt;&lt;item&gt;17&lt;/item&gt;&lt;item&gt;21&lt;/item&gt;&lt;item&gt;36&lt;/item&gt;&lt;item&gt;41&lt;/item&gt;&lt;item&gt;57&lt;/item&gt;&lt;item&gt;64&lt;/item&gt;&lt;item&gt;91&lt;/item&gt;&lt;item&gt;95&lt;/item&gt;&lt;item&gt;96&lt;/item&gt;&lt;item&gt;97&lt;/item&gt;&lt;item&gt;101&lt;/item&gt;&lt;item&gt;123&lt;/item&gt;&lt;item&gt;124&lt;/item&gt;&lt;item&gt;125&lt;/item&gt;&lt;item&gt;126&lt;/item&gt;&lt;item&gt;127&lt;/item&gt;&lt;item&gt;128&lt;/item&gt;&lt;item&gt;129&lt;/item&gt;&lt;item&gt;130&lt;/item&gt;&lt;item&gt;138&lt;/item&gt;&lt;item&gt;139&lt;/item&gt;&lt;item&gt;140&lt;/item&gt;&lt;item&gt;141&lt;/item&gt;&lt;item&gt;142&lt;/item&gt;&lt;item&gt;143&lt;/item&gt;&lt;item&gt;145&lt;/item&gt;&lt;item&gt;146&lt;/item&gt;&lt;item&gt;147&lt;/item&gt;&lt;item&gt;148&lt;/item&gt;&lt;item&gt;149&lt;/item&gt;&lt;item&gt;150&lt;/item&gt;&lt;item&gt;152&lt;/item&gt;&lt;item&gt;153&lt;/item&gt;&lt;item&gt;157&lt;/item&gt;&lt;item&gt;158&lt;/item&gt;&lt;item&gt;159&lt;/item&gt;&lt;item&gt;160&lt;/item&gt;&lt;item&gt;161&lt;/item&gt;&lt;item&gt;163&lt;/item&gt;&lt;item&gt;164&lt;/item&gt;&lt;item&gt;165&lt;/item&gt;&lt;item&gt;169&lt;/item&gt;&lt;item&gt;171&lt;/item&gt;&lt;item&gt;173&lt;/item&gt;&lt;item&gt;175&lt;/item&gt;&lt;item&gt;176&lt;/item&gt;&lt;item&gt;179&lt;/item&gt;&lt;item&gt;180&lt;/item&gt;&lt;item&gt;181&lt;/item&gt;&lt;item&gt;182&lt;/item&gt;&lt;item&gt;183&lt;/item&gt;&lt;item&gt;184&lt;/item&gt;&lt;item&gt;185&lt;/item&gt;&lt;item&gt;186&lt;/item&gt;&lt;item&gt;189&lt;/item&gt;&lt;item&gt;190&lt;/item&gt;&lt;item&gt;191&lt;/item&gt;&lt;item&gt;192&lt;/item&gt;&lt;item&gt;194&lt;/item&gt;&lt;item&gt;195&lt;/item&gt;&lt;item&gt;196&lt;/item&gt;&lt;item&gt;201&lt;/item&gt;&lt;item&gt;202&lt;/item&gt;&lt;item&gt;223&lt;/item&gt;&lt;item&gt;230&lt;/item&gt;&lt;item&gt;232&lt;/item&gt;&lt;item&gt;336&lt;/item&gt;&lt;/record-ids&gt;&lt;/item&gt;&lt;/Libraries&gt;"/>
  </w:docVars>
  <w:rsids>
    <w:rsidRoot w:val="00A82388"/>
    <w:rsid w:val="00034E21"/>
    <w:rsid w:val="0004010A"/>
    <w:rsid w:val="000668A8"/>
    <w:rsid w:val="0008730F"/>
    <w:rsid w:val="000A2EC4"/>
    <w:rsid w:val="000B7EF0"/>
    <w:rsid w:val="000E00D8"/>
    <w:rsid w:val="000E20F4"/>
    <w:rsid w:val="000F02DF"/>
    <w:rsid w:val="000F7FFD"/>
    <w:rsid w:val="00101FC0"/>
    <w:rsid w:val="00127569"/>
    <w:rsid w:val="001319BA"/>
    <w:rsid w:val="00155477"/>
    <w:rsid w:val="0015704C"/>
    <w:rsid w:val="001714D6"/>
    <w:rsid w:val="00181210"/>
    <w:rsid w:val="001C4CA7"/>
    <w:rsid w:val="001D4125"/>
    <w:rsid w:val="001F3D76"/>
    <w:rsid w:val="001F656F"/>
    <w:rsid w:val="00210832"/>
    <w:rsid w:val="0022584C"/>
    <w:rsid w:val="00234214"/>
    <w:rsid w:val="00263E10"/>
    <w:rsid w:val="00264AE1"/>
    <w:rsid w:val="002E08F8"/>
    <w:rsid w:val="00303545"/>
    <w:rsid w:val="00306884"/>
    <w:rsid w:val="0031074E"/>
    <w:rsid w:val="00350D2D"/>
    <w:rsid w:val="00362017"/>
    <w:rsid w:val="003676FB"/>
    <w:rsid w:val="00375725"/>
    <w:rsid w:val="003A2AD3"/>
    <w:rsid w:val="003B65FA"/>
    <w:rsid w:val="00403005"/>
    <w:rsid w:val="00414655"/>
    <w:rsid w:val="0047064C"/>
    <w:rsid w:val="004B36B5"/>
    <w:rsid w:val="004B7AC6"/>
    <w:rsid w:val="004F57A7"/>
    <w:rsid w:val="00514F8A"/>
    <w:rsid w:val="00541435"/>
    <w:rsid w:val="005737CF"/>
    <w:rsid w:val="00585A67"/>
    <w:rsid w:val="005F7F15"/>
    <w:rsid w:val="00604BF6"/>
    <w:rsid w:val="006274C1"/>
    <w:rsid w:val="0064636C"/>
    <w:rsid w:val="00690565"/>
    <w:rsid w:val="006B5D7E"/>
    <w:rsid w:val="006C109E"/>
    <w:rsid w:val="006D306A"/>
    <w:rsid w:val="006E36B5"/>
    <w:rsid w:val="006F5599"/>
    <w:rsid w:val="0072727E"/>
    <w:rsid w:val="0074724B"/>
    <w:rsid w:val="00773EA5"/>
    <w:rsid w:val="0077466D"/>
    <w:rsid w:val="00774965"/>
    <w:rsid w:val="00782495"/>
    <w:rsid w:val="007A6DEC"/>
    <w:rsid w:val="007B056C"/>
    <w:rsid w:val="007B1725"/>
    <w:rsid w:val="007B7470"/>
    <w:rsid w:val="007C1EC9"/>
    <w:rsid w:val="007E0708"/>
    <w:rsid w:val="00823177"/>
    <w:rsid w:val="00832D5B"/>
    <w:rsid w:val="00835839"/>
    <w:rsid w:val="008D5815"/>
    <w:rsid w:val="00904096"/>
    <w:rsid w:val="00916E84"/>
    <w:rsid w:val="009644D8"/>
    <w:rsid w:val="009E0054"/>
    <w:rsid w:val="00A0394A"/>
    <w:rsid w:val="00A06D90"/>
    <w:rsid w:val="00A24F55"/>
    <w:rsid w:val="00A31769"/>
    <w:rsid w:val="00A33523"/>
    <w:rsid w:val="00A63D0A"/>
    <w:rsid w:val="00A73BDE"/>
    <w:rsid w:val="00A81BA3"/>
    <w:rsid w:val="00A82388"/>
    <w:rsid w:val="00AA11F7"/>
    <w:rsid w:val="00AD3AD6"/>
    <w:rsid w:val="00B04DE5"/>
    <w:rsid w:val="00B05988"/>
    <w:rsid w:val="00B33F68"/>
    <w:rsid w:val="00B55E67"/>
    <w:rsid w:val="00B833B9"/>
    <w:rsid w:val="00B91205"/>
    <w:rsid w:val="00B94B04"/>
    <w:rsid w:val="00B95E3E"/>
    <w:rsid w:val="00B972DA"/>
    <w:rsid w:val="00BD5ABA"/>
    <w:rsid w:val="00BE466E"/>
    <w:rsid w:val="00BF722A"/>
    <w:rsid w:val="00C100EE"/>
    <w:rsid w:val="00C24F12"/>
    <w:rsid w:val="00C309BA"/>
    <w:rsid w:val="00C91DC7"/>
    <w:rsid w:val="00C96BDA"/>
    <w:rsid w:val="00CB1F4E"/>
    <w:rsid w:val="00CE498F"/>
    <w:rsid w:val="00CF2672"/>
    <w:rsid w:val="00D5694B"/>
    <w:rsid w:val="00DE1235"/>
    <w:rsid w:val="00E029B0"/>
    <w:rsid w:val="00E24841"/>
    <w:rsid w:val="00E250BE"/>
    <w:rsid w:val="00E45C42"/>
    <w:rsid w:val="00EF0D5D"/>
    <w:rsid w:val="00EF122C"/>
    <w:rsid w:val="00EF2586"/>
    <w:rsid w:val="00F15C8B"/>
    <w:rsid w:val="00F15F47"/>
    <w:rsid w:val="00F5401D"/>
    <w:rsid w:val="00F64A2D"/>
    <w:rsid w:val="00F704DF"/>
    <w:rsid w:val="00F73A0A"/>
    <w:rsid w:val="00F75C62"/>
    <w:rsid w:val="00FC1F86"/>
    <w:rsid w:val="00FC64B8"/>
    <w:rsid w:val="00FD0B78"/>
    <w:rsid w:val="00FD5A0C"/>
    <w:rsid w:val="00FF3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F71F"/>
  <w15:chartTrackingRefBased/>
  <w15:docId w15:val="{089558BA-CCDC-4D17-9034-40D7AB42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FFD"/>
  </w:style>
  <w:style w:type="paragraph" w:styleId="Heading1">
    <w:name w:val="heading 1"/>
    <w:basedOn w:val="Normal"/>
    <w:link w:val="Heading1Char"/>
    <w:uiPriority w:val="9"/>
    <w:qFormat/>
    <w:rsid w:val="000F7F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FF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0F7F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F7FFD"/>
    <w:pPr>
      <w:ind w:left="720"/>
      <w:contextualSpacing/>
    </w:pPr>
  </w:style>
  <w:style w:type="character" w:styleId="CommentReference">
    <w:name w:val="annotation reference"/>
    <w:basedOn w:val="DefaultParagraphFont"/>
    <w:uiPriority w:val="99"/>
    <w:semiHidden/>
    <w:unhideWhenUsed/>
    <w:rsid w:val="000F7FFD"/>
    <w:rPr>
      <w:sz w:val="16"/>
      <w:szCs w:val="16"/>
    </w:rPr>
  </w:style>
  <w:style w:type="paragraph" w:styleId="CommentText">
    <w:name w:val="annotation text"/>
    <w:basedOn w:val="Normal"/>
    <w:link w:val="CommentTextChar"/>
    <w:uiPriority w:val="99"/>
    <w:unhideWhenUsed/>
    <w:rsid w:val="000F7FFD"/>
    <w:pPr>
      <w:spacing w:line="240" w:lineRule="auto"/>
    </w:pPr>
    <w:rPr>
      <w:sz w:val="20"/>
      <w:szCs w:val="20"/>
    </w:rPr>
  </w:style>
  <w:style w:type="character" w:customStyle="1" w:styleId="CommentTextChar">
    <w:name w:val="Comment Text Char"/>
    <w:basedOn w:val="DefaultParagraphFont"/>
    <w:link w:val="CommentText"/>
    <w:uiPriority w:val="99"/>
    <w:rsid w:val="000F7FFD"/>
    <w:rPr>
      <w:sz w:val="20"/>
      <w:szCs w:val="20"/>
    </w:rPr>
  </w:style>
  <w:style w:type="character" w:customStyle="1" w:styleId="CommentSubjectChar">
    <w:name w:val="Comment Subject Char"/>
    <w:basedOn w:val="CommentTextChar"/>
    <w:link w:val="CommentSubject"/>
    <w:uiPriority w:val="99"/>
    <w:semiHidden/>
    <w:rsid w:val="000F7FFD"/>
    <w:rPr>
      <w:b/>
      <w:bCs/>
      <w:sz w:val="20"/>
      <w:szCs w:val="20"/>
    </w:rPr>
  </w:style>
  <w:style w:type="paragraph" w:styleId="CommentSubject">
    <w:name w:val="annotation subject"/>
    <w:basedOn w:val="CommentText"/>
    <w:next w:val="CommentText"/>
    <w:link w:val="CommentSubjectChar"/>
    <w:uiPriority w:val="99"/>
    <w:semiHidden/>
    <w:unhideWhenUsed/>
    <w:rsid w:val="000F7FFD"/>
    <w:rPr>
      <w:b/>
      <w:bCs/>
    </w:rPr>
  </w:style>
  <w:style w:type="paragraph" w:styleId="BalloonText">
    <w:name w:val="Balloon Text"/>
    <w:basedOn w:val="Normal"/>
    <w:link w:val="BalloonTextChar"/>
    <w:uiPriority w:val="99"/>
    <w:semiHidden/>
    <w:unhideWhenUsed/>
    <w:rsid w:val="000F7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FFD"/>
    <w:rPr>
      <w:rFonts w:ascii="Segoe UI" w:hAnsi="Segoe UI" w:cs="Segoe UI"/>
      <w:sz w:val="18"/>
      <w:szCs w:val="18"/>
    </w:rPr>
  </w:style>
  <w:style w:type="table" w:styleId="TableGrid">
    <w:name w:val="Table Grid"/>
    <w:basedOn w:val="TableNormal"/>
    <w:uiPriority w:val="39"/>
    <w:rsid w:val="000F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FF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7FFD"/>
    <w:rPr>
      <w:color w:val="0000FF"/>
      <w:u w:val="single"/>
    </w:rPr>
  </w:style>
  <w:style w:type="paragraph" w:customStyle="1" w:styleId="EndNoteBibliographyTitle">
    <w:name w:val="EndNote Bibliography Title"/>
    <w:basedOn w:val="Normal"/>
    <w:link w:val="EndNoteBibliographyTitleChar"/>
    <w:rsid w:val="000F7FF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F7FFD"/>
    <w:rPr>
      <w:rFonts w:ascii="Calibri" w:hAnsi="Calibri" w:cs="Calibri"/>
      <w:noProof/>
      <w:lang w:val="en-US"/>
    </w:rPr>
  </w:style>
  <w:style w:type="paragraph" w:customStyle="1" w:styleId="EndNoteBibliography">
    <w:name w:val="EndNote Bibliography"/>
    <w:basedOn w:val="Normal"/>
    <w:link w:val="EndNoteBibliographyChar"/>
    <w:rsid w:val="000F7FF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F7FFD"/>
    <w:rPr>
      <w:rFonts w:ascii="Calibri" w:hAnsi="Calibri" w:cs="Calibri"/>
      <w:noProof/>
      <w:lang w:val="en-US"/>
    </w:rPr>
  </w:style>
  <w:style w:type="paragraph" w:styleId="Caption">
    <w:name w:val="caption"/>
    <w:basedOn w:val="Normal"/>
    <w:next w:val="Normal"/>
    <w:uiPriority w:val="35"/>
    <w:unhideWhenUsed/>
    <w:qFormat/>
    <w:rsid w:val="000F7FFD"/>
    <w:pPr>
      <w:spacing w:after="200" w:line="240" w:lineRule="auto"/>
    </w:pPr>
    <w:rPr>
      <w:i/>
      <w:iCs/>
      <w:color w:val="44546A" w:themeColor="text2"/>
      <w:sz w:val="18"/>
      <w:szCs w:val="18"/>
    </w:rPr>
  </w:style>
  <w:style w:type="character" w:customStyle="1" w:styleId="HTMLAddressChar">
    <w:name w:val="HTML Address Char"/>
    <w:basedOn w:val="DefaultParagraphFont"/>
    <w:link w:val="HTMLAddress"/>
    <w:uiPriority w:val="99"/>
    <w:semiHidden/>
    <w:rsid w:val="000F7FFD"/>
    <w:rPr>
      <w:rFonts w:ascii="Times New Roman" w:eastAsia="Times New Roman" w:hAnsi="Times New Roman" w:cs="Times New Roman"/>
      <w:i/>
      <w:iCs/>
      <w:sz w:val="24"/>
      <w:szCs w:val="24"/>
      <w:lang w:eastAsia="en-GB"/>
    </w:rPr>
  </w:style>
  <w:style w:type="paragraph" w:styleId="HTMLAddress">
    <w:name w:val="HTML Address"/>
    <w:basedOn w:val="Normal"/>
    <w:link w:val="HTMLAddressChar"/>
    <w:uiPriority w:val="99"/>
    <w:semiHidden/>
    <w:unhideWhenUsed/>
    <w:rsid w:val="000F7FFD"/>
    <w:pPr>
      <w:spacing w:after="0" w:line="240" w:lineRule="auto"/>
    </w:pPr>
    <w:rPr>
      <w:rFonts w:ascii="Times New Roman" w:eastAsia="Times New Roman" w:hAnsi="Times New Roman" w:cs="Times New Roman"/>
      <w:i/>
      <w:iCs/>
      <w:sz w:val="24"/>
      <w:szCs w:val="24"/>
      <w:lang w:eastAsia="en-GB"/>
    </w:rPr>
  </w:style>
  <w:style w:type="character" w:customStyle="1" w:styleId="institution">
    <w:name w:val="institution"/>
    <w:basedOn w:val="DefaultParagraphFont"/>
    <w:rsid w:val="000F7FFD"/>
  </w:style>
  <w:style w:type="character" w:customStyle="1" w:styleId="addr-line">
    <w:name w:val="addr-line"/>
    <w:basedOn w:val="DefaultParagraphFont"/>
    <w:rsid w:val="000F7FFD"/>
  </w:style>
  <w:style w:type="character" w:styleId="Emphasis">
    <w:name w:val="Emphasis"/>
    <w:basedOn w:val="DefaultParagraphFont"/>
    <w:uiPriority w:val="20"/>
    <w:qFormat/>
    <w:rsid w:val="000F7FFD"/>
    <w:rPr>
      <w:i/>
      <w:iCs/>
    </w:rPr>
  </w:style>
  <w:style w:type="character" w:styleId="LineNumber">
    <w:name w:val="line number"/>
    <w:basedOn w:val="DefaultParagraphFont"/>
    <w:uiPriority w:val="99"/>
    <w:semiHidden/>
    <w:unhideWhenUsed/>
    <w:rsid w:val="000F7FFD"/>
  </w:style>
  <w:style w:type="paragraph" w:styleId="PlainText">
    <w:name w:val="Plain Text"/>
    <w:basedOn w:val="Normal"/>
    <w:link w:val="PlainTextChar"/>
    <w:uiPriority w:val="99"/>
    <w:semiHidden/>
    <w:unhideWhenUsed/>
    <w:rsid w:val="00514F8A"/>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semiHidden/>
    <w:rsid w:val="00514F8A"/>
    <w:rPr>
      <w:rFonts w:ascii="Calibri" w:eastAsiaTheme="minorEastAsia" w:hAnsi="Calibri" w:cs="Times New Roman"/>
      <w:szCs w:val="21"/>
      <w:lang w:eastAsia="en-GB"/>
    </w:rPr>
  </w:style>
  <w:style w:type="paragraph" w:styleId="Revision">
    <w:name w:val="Revision"/>
    <w:hidden/>
    <w:uiPriority w:val="99"/>
    <w:semiHidden/>
    <w:rsid w:val="00264AE1"/>
    <w:pPr>
      <w:spacing w:after="0" w:line="240" w:lineRule="auto"/>
    </w:pPr>
  </w:style>
  <w:style w:type="character" w:customStyle="1" w:styleId="UnresolvedMention">
    <w:name w:val="Unresolved Mention"/>
    <w:basedOn w:val="DefaultParagraphFont"/>
    <w:uiPriority w:val="99"/>
    <w:semiHidden/>
    <w:unhideWhenUsed/>
    <w:rsid w:val="000E0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54222">
      <w:bodyDiv w:val="1"/>
      <w:marLeft w:val="0"/>
      <w:marRight w:val="0"/>
      <w:marTop w:val="0"/>
      <w:marBottom w:val="0"/>
      <w:divBdr>
        <w:top w:val="none" w:sz="0" w:space="0" w:color="auto"/>
        <w:left w:val="none" w:sz="0" w:space="0" w:color="auto"/>
        <w:bottom w:val="none" w:sz="0" w:space="0" w:color="auto"/>
        <w:right w:val="none" w:sz="0" w:space="0" w:color="auto"/>
      </w:divBdr>
    </w:div>
    <w:div w:id="14049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library/publications/the-world-factbook/geos/za.html" TargetMode="External"/><Relationship Id="rId3" Type="http://schemas.openxmlformats.org/officeDocument/2006/relationships/settings" Target="settings.xml"/><Relationship Id="rId7" Type="http://schemas.openxmlformats.org/officeDocument/2006/relationships/hyperlink" Target="https://www.cia.gov/library/publications/the-world-factbook/geos/m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a.gov/library/publications/the-world-factbook/geos/zi.html" TargetMode="External"/><Relationship Id="rId11" Type="http://schemas.openxmlformats.org/officeDocument/2006/relationships/theme" Target="theme/theme1.xml"/><Relationship Id="rId5" Type="http://schemas.openxmlformats.org/officeDocument/2006/relationships/hyperlink" Target="http://phia.icap.columbia.edu/resourc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a.gov/library/publications/the-world-factbook/geos/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21262</Words>
  <Characters>121194</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142172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Cambiano</dc:creator>
  <cp:keywords/>
  <dc:description/>
  <cp:lastModifiedBy>Paul Revill</cp:lastModifiedBy>
  <cp:revision>2</cp:revision>
  <dcterms:created xsi:type="dcterms:W3CDTF">2019-02-14T10:20:00Z</dcterms:created>
  <dcterms:modified xsi:type="dcterms:W3CDTF">2019-02-14T10:20:00Z</dcterms:modified>
</cp:coreProperties>
</file>