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0733B" w14:textId="32095168" w:rsidR="00A600CF" w:rsidRPr="00EC22F9" w:rsidRDefault="00A600CF" w:rsidP="00EC22F9">
      <w:pPr>
        <w:spacing w:line="48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EC22F9">
        <w:rPr>
          <w:b/>
          <w:sz w:val="28"/>
          <w:szCs w:val="28"/>
        </w:rPr>
        <w:t>Supercritical Carbon Dioxide</w:t>
      </w:r>
      <w:r w:rsidR="00562495" w:rsidRPr="00EC22F9">
        <w:rPr>
          <w:b/>
          <w:sz w:val="28"/>
          <w:szCs w:val="28"/>
        </w:rPr>
        <w:t xml:space="preserve"> </w:t>
      </w:r>
      <w:r w:rsidRPr="00EC22F9">
        <w:rPr>
          <w:b/>
          <w:sz w:val="28"/>
          <w:szCs w:val="28"/>
        </w:rPr>
        <w:t xml:space="preserve">Extraction of Value-Added Products and </w:t>
      </w:r>
      <w:r w:rsidR="005A04D7" w:rsidRPr="00EC22F9">
        <w:rPr>
          <w:b/>
          <w:sz w:val="28"/>
          <w:szCs w:val="28"/>
        </w:rPr>
        <w:t xml:space="preserve">Thermochemical </w:t>
      </w:r>
      <w:r w:rsidRPr="00EC22F9">
        <w:rPr>
          <w:b/>
          <w:sz w:val="28"/>
          <w:szCs w:val="28"/>
        </w:rPr>
        <w:t xml:space="preserve">Synthesis of Platform Chemicals from </w:t>
      </w:r>
      <w:r w:rsidR="006F06EA" w:rsidRPr="00EC22F9">
        <w:rPr>
          <w:b/>
          <w:sz w:val="28"/>
          <w:szCs w:val="28"/>
        </w:rPr>
        <w:t>Food</w:t>
      </w:r>
      <w:r w:rsidRPr="00EC22F9">
        <w:rPr>
          <w:b/>
          <w:sz w:val="28"/>
          <w:szCs w:val="28"/>
        </w:rPr>
        <w:t xml:space="preserve"> Waste</w:t>
      </w:r>
    </w:p>
    <w:p w14:paraId="47D4F91B" w14:textId="21E0119E" w:rsidR="00562495" w:rsidRPr="00EC22F9" w:rsidRDefault="0002479A" w:rsidP="00EC22F9">
      <w:pPr>
        <w:jc w:val="both"/>
      </w:pPr>
      <w:r w:rsidRPr="00EC22F9">
        <w:t>Iris K.M. Yu</w:t>
      </w:r>
      <w:r w:rsidR="000C778B" w:rsidRPr="00EC22F9">
        <w:t xml:space="preserve"> </w:t>
      </w:r>
      <w:r w:rsidRPr="00EC22F9">
        <w:rPr>
          <w:vertAlign w:val="superscript"/>
        </w:rPr>
        <w:t>a</w:t>
      </w:r>
      <w:r w:rsidR="000C778B" w:rsidRPr="00EC22F9">
        <w:rPr>
          <w:vertAlign w:val="superscript"/>
        </w:rPr>
        <w:t>,b</w:t>
      </w:r>
      <w:r w:rsidRPr="00EC22F9">
        <w:t xml:space="preserve">, </w:t>
      </w:r>
      <w:r w:rsidR="000C778B" w:rsidRPr="00EC22F9">
        <w:t>Thomas M. Attard</w:t>
      </w:r>
      <w:r w:rsidR="000C778B" w:rsidRPr="00EC22F9">
        <w:rPr>
          <w:vertAlign w:val="superscript"/>
        </w:rPr>
        <w:t xml:space="preserve"> b</w:t>
      </w:r>
      <w:r w:rsidR="000C778B" w:rsidRPr="00EC22F9">
        <w:t xml:space="preserve">, </w:t>
      </w:r>
      <w:r w:rsidRPr="00EC22F9">
        <w:t>Season S. Chen</w:t>
      </w:r>
      <w:r w:rsidR="000C778B" w:rsidRPr="00EC22F9">
        <w:t xml:space="preserve"> </w:t>
      </w:r>
      <w:r w:rsidRPr="00EC22F9">
        <w:rPr>
          <w:vertAlign w:val="superscript"/>
        </w:rPr>
        <w:t>a</w:t>
      </w:r>
      <w:r w:rsidRPr="00EC22F9">
        <w:t xml:space="preserve">, </w:t>
      </w:r>
      <w:r w:rsidR="00562495" w:rsidRPr="00EC22F9">
        <w:t>Daniel C.W. Tsang</w:t>
      </w:r>
      <w:r w:rsidR="000C778B" w:rsidRPr="00EC22F9">
        <w:t xml:space="preserve"> </w:t>
      </w:r>
      <w:r w:rsidR="00562495" w:rsidRPr="00EC22F9">
        <w:rPr>
          <w:vertAlign w:val="superscript"/>
        </w:rPr>
        <w:t>a,</w:t>
      </w:r>
      <w:r w:rsidR="0065774E" w:rsidRPr="00EC22F9">
        <w:rPr>
          <w:vertAlign w:val="superscript"/>
        </w:rPr>
        <w:t>#</w:t>
      </w:r>
      <w:r w:rsidR="0065774E" w:rsidRPr="00EC22F9">
        <w:t xml:space="preserve"> </w:t>
      </w:r>
      <w:r w:rsidR="00562495" w:rsidRPr="00EC22F9">
        <w:t>, Andrew J. Hunt</w:t>
      </w:r>
      <w:r w:rsidR="000C778B" w:rsidRPr="00EC22F9">
        <w:t xml:space="preserve"> </w:t>
      </w:r>
      <w:r w:rsidR="00562495" w:rsidRPr="00EC22F9">
        <w:rPr>
          <w:vertAlign w:val="superscript"/>
        </w:rPr>
        <w:t>c,</w:t>
      </w:r>
      <w:r w:rsidR="0065774E" w:rsidRPr="00EC22F9">
        <w:t xml:space="preserve">* </w:t>
      </w:r>
      <w:r w:rsidR="00562495" w:rsidRPr="00EC22F9">
        <w:t xml:space="preserve">, </w:t>
      </w:r>
      <w:r w:rsidR="00562495" w:rsidRPr="00EC22F9">
        <w:rPr>
          <w:rFonts w:cs="Times New Roman"/>
        </w:rPr>
        <w:t>Fran</w:t>
      </w:r>
      <w:r w:rsidR="00562495" w:rsidRPr="00EC22F9">
        <w:rPr>
          <w:rFonts w:cs="Times New Roman"/>
          <w:shd w:val="clear" w:color="auto" w:fill="FFFFFF"/>
        </w:rPr>
        <w:t>ç</w:t>
      </w:r>
      <w:r w:rsidR="00562495" w:rsidRPr="00EC22F9">
        <w:rPr>
          <w:rFonts w:cs="Times New Roman"/>
        </w:rPr>
        <w:t xml:space="preserve">ois </w:t>
      </w:r>
      <w:r w:rsidR="00562495" w:rsidRPr="00EC22F9">
        <w:rPr>
          <w:rFonts w:cs="Times New Roman"/>
          <w:bCs/>
          <w:shd w:val="clear" w:color="auto" w:fill="FFFFFF"/>
        </w:rPr>
        <w:t>Jérôme</w:t>
      </w:r>
      <w:r w:rsidR="000C778B" w:rsidRPr="00EC22F9">
        <w:rPr>
          <w:rFonts w:cs="Times New Roman"/>
          <w:bCs/>
          <w:shd w:val="clear" w:color="auto" w:fill="FFFFFF"/>
        </w:rPr>
        <w:t xml:space="preserve"> </w:t>
      </w:r>
      <w:r w:rsidR="00562495" w:rsidRPr="00EC22F9">
        <w:rPr>
          <w:rFonts w:cs="Times New Roman"/>
          <w:vertAlign w:val="superscript"/>
          <w:lang w:eastAsia="zh-HK"/>
        </w:rPr>
        <w:t>d</w:t>
      </w:r>
      <w:r w:rsidR="00562495" w:rsidRPr="00EC22F9">
        <w:rPr>
          <w:rFonts w:cs="Times New Roman"/>
          <w:lang w:eastAsia="zh-HK"/>
        </w:rPr>
        <w:t xml:space="preserve">, </w:t>
      </w:r>
      <w:r w:rsidR="00562495" w:rsidRPr="00EC22F9">
        <w:t>Yong Sik Ok</w:t>
      </w:r>
      <w:r w:rsidR="000C778B" w:rsidRPr="00EC22F9">
        <w:t xml:space="preserve"> </w:t>
      </w:r>
      <w:r w:rsidR="00562495" w:rsidRPr="00EC22F9">
        <w:rPr>
          <w:vertAlign w:val="superscript"/>
        </w:rPr>
        <w:t>e</w:t>
      </w:r>
      <w:r w:rsidR="00562495" w:rsidRPr="00EC22F9">
        <w:t>, Chi Sun Poon</w:t>
      </w:r>
      <w:r w:rsidR="000C778B" w:rsidRPr="00EC22F9">
        <w:t xml:space="preserve"> </w:t>
      </w:r>
      <w:r w:rsidR="00562495" w:rsidRPr="00EC22F9">
        <w:rPr>
          <w:vertAlign w:val="superscript"/>
        </w:rPr>
        <w:t>a</w:t>
      </w:r>
    </w:p>
    <w:p w14:paraId="50656656" w14:textId="47CC41FA" w:rsidR="00562495" w:rsidRPr="00EC22F9" w:rsidRDefault="00562495" w:rsidP="00EC22F9">
      <w:pPr>
        <w:jc w:val="both"/>
      </w:pPr>
      <w:r w:rsidRPr="00EC22F9">
        <w:rPr>
          <w:vertAlign w:val="superscript"/>
        </w:rPr>
        <w:t xml:space="preserve">a </w:t>
      </w:r>
      <w:r w:rsidRPr="00EC22F9">
        <w:t xml:space="preserve">Department of Civil and Environmental Engineering, </w:t>
      </w:r>
      <w:r w:rsidR="009F7D2E" w:rsidRPr="00EC22F9">
        <w:t xml:space="preserve">The </w:t>
      </w:r>
      <w:r w:rsidRPr="00EC22F9">
        <w:t xml:space="preserve">Hong Kong Polytechnic University, Hung Hom, Kowloon, Hong Kong, China </w:t>
      </w:r>
    </w:p>
    <w:p w14:paraId="5D13CFCD" w14:textId="77777777" w:rsidR="00562495" w:rsidRPr="00EC22F9" w:rsidRDefault="00562495" w:rsidP="00EC22F9">
      <w:pPr>
        <w:jc w:val="both"/>
      </w:pPr>
      <w:r w:rsidRPr="00EC22F9">
        <w:rPr>
          <w:vertAlign w:val="superscript"/>
        </w:rPr>
        <w:t xml:space="preserve">b </w:t>
      </w:r>
      <w:r w:rsidRPr="00EC22F9">
        <w:t>Department of Chemistry, The University of York, Heslington, York, YO10 5DD, United Kingdom</w:t>
      </w:r>
    </w:p>
    <w:p w14:paraId="5C17CE27" w14:textId="77777777" w:rsidR="00562495" w:rsidRPr="00EC22F9" w:rsidRDefault="00562495" w:rsidP="00EC22F9">
      <w:pPr>
        <w:jc w:val="both"/>
      </w:pPr>
      <w:r w:rsidRPr="00EC22F9">
        <w:rPr>
          <w:vertAlign w:val="superscript"/>
        </w:rPr>
        <w:t xml:space="preserve">c </w:t>
      </w:r>
      <w:r w:rsidRPr="00EC22F9">
        <w:t>Materials Chemistry Research Center, Department of Chemistry, Faculty of Science, Khon Kaen University, Khon Kaen, 40002, Thailand</w:t>
      </w:r>
    </w:p>
    <w:p w14:paraId="184C907A" w14:textId="77777777" w:rsidR="00562495" w:rsidRPr="00EC22F9" w:rsidRDefault="00562495" w:rsidP="00EC22F9">
      <w:pPr>
        <w:widowControl w:val="0"/>
        <w:spacing w:line="240" w:lineRule="auto"/>
        <w:jc w:val="both"/>
        <w:rPr>
          <w:rFonts w:cs="Times New Roman"/>
          <w:lang w:val="fr-FR" w:eastAsia="zh-HK"/>
        </w:rPr>
      </w:pPr>
      <w:r w:rsidRPr="00EC22F9">
        <w:rPr>
          <w:rFonts w:cs="Times New Roman"/>
          <w:noProof/>
          <w:vertAlign w:val="superscript"/>
          <w:lang w:val="fr-FR"/>
        </w:rPr>
        <w:t xml:space="preserve">d </w:t>
      </w:r>
      <w:r w:rsidRPr="00EC22F9">
        <w:rPr>
          <w:rFonts w:cs="Times New Roman"/>
          <w:noProof/>
          <w:lang w:val="fr-FR"/>
        </w:rPr>
        <w:t>Institut</w:t>
      </w:r>
      <w:r w:rsidRPr="00EC22F9">
        <w:rPr>
          <w:rFonts w:cs="Times New Roman"/>
          <w:lang w:val="fr-FR"/>
        </w:rPr>
        <w:t xml:space="preserve"> de Chimie des Milieux et Matériaux de Poitiers, CNRS/Université de Poitiers, 1 rue Marcel Doré, ENSIP, TSA 41105 86073 Poitiers </w:t>
      </w:r>
      <w:r w:rsidRPr="00EC22F9">
        <w:rPr>
          <w:rFonts w:cs="Times New Roman"/>
          <w:noProof/>
          <w:lang w:val="fr-FR"/>
        </w:rPr>
        <w:t>cedex</w:t>
      </w:r>
      <w:r w:rsidRPr="00EC22F9">
        <w:rPr>
          <w:rFonts w:cs="Times New Roman"/>
          <w:lang w:val="fr-FR"/>
        </w:rPr>
        <w:t xml:space="preserve"> 9, France</w:t>
      </w:r>
    </w:p>
    <w:p w14:paraId="4C4F57C9" w14:textId="00AC2300" w:rsidR="00562495" w:rsidRPr="00EC22F9" w:rsidRDefault="00562495" w:rsidP="00EC22F9">
      <w:pPr>
        <w:jc w:val="both"/>
      </w:pPr>
      <w:r w:rsidRPr="00EC22F9">
        <w:rPr>
          <w:vertAlign w:val="superscript"/>
        </w:rPr>
        <w:t xml:space="preserve">e </w:t>
      </w:r>
      <w:r w:rsidRPr="00EC22F9">
        <w:t>Korea Biochar Research Center, O-Jeong Eco-Resilience Institute (OJERI) &amp; Division of Environmental Science and Ecological Engineering, Korea University, Seoul 02841, Republic of Korea</w:t>
      </w:r>
      <w:r w:rsidR="0065774E" w:rsidRPr="00EC22F9">
        <w:t xml:space="preserve"> </w:t>
      </w:r>
    </w:p>
    <w:p w14:paraId="21490EB6" w14:textId="2EFFA030" w:rsidR="00697250" w:rsidRPr="00EC22F9" w:rsidRDefault="00697250" w:rsidP="00697250">
      <w:pPr>
        <w:rPr>
          <w:rFonts w:cs="Times New Roman"/>
          <w:i/>
          <w:color w:val="0000FF"/>
        </w:rPr>
      </w:pPr>
      <w:r w:rsidRPr="00EC22F9">
        <w:rPr>
          <w:rFonts w:cs="Times New Roman"/>
          <w:i/>
          <w:vertAlign w:val="superscript"/>
        </w:rPr>
        <w:t>#</w:t>
      </w:r>
      <w:r w:rsidR="00630291" w:rsidRPr="00EC22F9">
        <w:rPr>
          <w:rFonts w:cs="Times New Roman"/>
          <w:i/>
          <w:vertAlign w:val="superscript"/>
        </w:rPr>
        <w:t xml:space="preserve"> </w:t>
      </w:r>
      <w:r w:rsidRPr="00EC22F9">
        <w:rPr>
          <w:rFonts w:cs="Times New Roman"/>
          <w:i/>
        </w:rPr>
        <w:t xml:space="preserve">Corresponding author: </w:t>
      </w:r>
      <w:hyperlink r:id="rId8" w:history="1">
        <w:r w:rsidRPr="00EC22F9">
          <w:rPr>
            <w:rStyle w:val="Hyperlink"/>
            <w:rFonts w:cs="Times New Roman"/>
            <w:i/>
            <w:color w:val="0000FF"/>
          </w:rPr>
          <w:t>dan.tsang@polyu.edu.hk</w:t>
        </w:r>
      </w:hyperlink>
      <w:r w:rsidRPr="00EC22F9">
        <w:rPr>
          <w:rFonts w:cs="Times New Roman"/>
          <w:i/>
          <w:color w:val="0000FF"/>
        </w:rPr>
        <w:t xml:space="preserve"> </w:t>
      </w:r>
    </w:p>
    <w:p w14:paraId="0AC62C72" w14:textId="65DB37ED" w:rsidR="00697250" w:rsidRPr="00EC22F9" w:rsidRDefault="00697250" w:rsidP="00697250">
      <w:pPr>
        <w:rPr>
          <w:rFonts w:cs="Times New Roman"/>
        </w:rPr>
      </w:pPr>
      <w:r w:rsidRPr="00EC22F9">
        <w:rPr>
          <w:rFonts w:cs="Times New Roman"/>
          <w:i/>
        </w:rPr>
        <w:t xml:space="preserve">*Corresponding author: </w:t>
      </w:r>
      <w:hyperlink r:id="rId9" w:history="1">
        <w:r w:rsidRPr="00EC22F9">
          <w:rPr>
            <w:rStyle w:val="Hyperlink"/>
            <w:rFonts w:cs="Times New Roman"/>
            <w:i/>
            <w:color w:val="0000FF"/>
          </w:rPr>
          <w:t>andrew@kku.ac.th</w:t>
        </w:r>
      </w:hyperlink>
      <w:r w:rsidRPr="00EC22F9">
        <w:rPr>
          <w:rFonts w:cs="Times New Roman"/>
          <w:i/>
          <w:color w:val="0000FF"/>
        </w:rPr>
        <w:t xml:space="preserve">  </w:t>
      </w:r>
    </w:p>
    <w:p w14:paraId="42E5D2E9" w14:textId="50A24C75" w:rsidR="00A600CF" w:rsidRPr="00EC22F9" w:rsidRDefault="00A600CF">
      <w:r w:rsidRPr="00EC22F9">
        <w:t> </w:t>
      </w:r>
      <w:r w:rsidRPr="00EC22F9">
        <w:br w:type="page"/>
      </w:r>
    </w:p>
    <w:p w14:paraId="2E80C010" w14:textId="2938C715" w:rsidR="00A600CF" w:rsidRPr="00EC22F9" w:rsidRDefault="00A600CF" w:rsidP="00A600CF">
      <w:pPr>
        <w:spacing w:line="480" w:lineRule="auto"/>
        <w:rPr>
          <w:b/>
        </w:rPr>
      </w:pPr>
      <w:r w:rsidRPr="00EC22F9">
        <w:rPr>
          <w:b/>
        </w:rPr>
        <w:lastRenderedPageBreak/>
        <w:t xml:space="preserve">Abstract </w:t>
      </w:r>
    </w:p>
    <w:p w14:paraId="58B9ED87" w14:textId="27D166E5" w:rsidR="00434FB4" w:rsidRPr="00EC22F9" w:rsidRDefault="00A30D43" w:rsidP="00B872AF">
      <w:pPr>
        <w:spacing w:line="480" w:lineRule="auto"/>
        <w:jc w:val="both"/>
      </w:pPr>
      <w:r w:rsidRPr="00EC22F9">
        <w:t>I</w:t>
      </w:r>
      <w:r w:rsidR="003801F6" w:rsidRPr="00EC22F9">
        <w:t>mmense global generation of f</w:t>
      </w:r>
      <w:r w:rsidR="00463DA1" w:rsidRPr="00EC22F9">
        <w:t>ood</w:t>
      </w:r>
      <w:r w:rsidR="0066341E" w:rsidRPr="00EC22F9">
        <w:t xml:space="preserve"> waste</w:t>
      </w:r>
      <w:r w:rsidR="003801F6" w:rsidRPr="00EC22F9">
        <w:t xml:space="preserve"> calls for </w:t>
      </w:r>
      <w:r w:rsidR="00B4261B" w:rsidRPr="00EC22F9">
        <w:t>advanced</w:t>
      </w:r>
      <w:r w:rsidR="003801F6" w:rsidRPr="00EC22F9">
        <w:t xml:space="preserve"> technologies to </w:t>
      </w:r>
      <w:r w:rsidR="00B4261B" w:rsidRPr="00EC22F9">
        <w:t>maximi</w:t>
      </w:r>
      <w:r w:rsidR="00511EF7" w:rsidRPr="00EC22F9">
        <w:t>s</w:t>
      </w:r>
      <w:r w:rsidR="00B4261B" w:rsidRPr="00EC22F9">
        <w:t>e the use of</w:t>
      </w:r>
      <w:r w:rsidR="003801F6" w:rsidRPr="00EC22F9">
        <w:t xml:space="preserve"> such renewable carbon-based resources.</w:t>
      </w:r>
      <w:r w:rsidR="0066341E" w:rsidRPr="00EC22F9">
        <w:t xml:space="preserve"> </w:t>
      </w:r>
      <w:r w:rsidR="003801F6" w:rsidRPr="00EC22F9">
        <w:t xml:space="preserve">In this study, </w:t>
      </w:r>
      <w:r w:rsidR="0066341E" w:rsidRPr="00EC22F9">
        <w:t>corn, taro, lettuce</w:t>
      </w:r>
      <w:r w:rsidR="009F7D2E" w:rsidRPr="00EC22F9">
        <w:t>,</w:t>
      </w:r>
      <w:r w:rsidR="0066341E" w:rsidRPr="00EC22F9">
        <w:t xml:space="preserve"> and bean sprout, were valorised for the </w:t>
      </w:r>
      <w:r w:rsidR="00434FB4" w:rsidRPr="00EC22F9">
        <w:t>production of value-added chemicals</w:t>
      </w:r>
      <w:r w:rsidR="0066341E" w:rsidRPr="00EC22F9">
        <w:t xml:space="preserve"> via sequential supercritical CO</w:t>
      </w:r>
      <w:r w:rsidR="0066341E" w:rsidRPr="00EC22F9">
        <w:rPr>
          <w:vertAlign w:val="subscript"/>
        </w:rPr>
        <w:t>2</w:t>
      </w:r>
      <w:r w:rsidR="0066341E" w:rsidRPr="00EC22F9">
        <w:t xml:space="preserve"> (scCO</w:t>
      </w:r>
      <w:r w:rsidR="0066341E" w:rsidRPr="00EC22F9">
        <w:rPr>
          <w:vertAlign w:val="subscript"/>
        </w:rPr>
        <w:t>2</w:t>
      </w:r>
      <w:r w:rsidR="0066341E" w:rsidRPr="00EC22F9">
        <w:t>) extraction and thermochemical conversion.</w:t>
      </w:r>
      <w:r w:rsidR="00434FB4" w:rsidRPr="00EC22F9">
        <w:t xml:space="preserve"> </w:t>
      </w:r>
      <w:r w:rsidR="00C20F32" w:rsidRPr="00EC22F9">
        <w:t>The scCO</w:t>
      </w:r>
      <w:r w:rsidR="00C20F32" w:rsidRPr="00EC22F9">
        <w:rPr>
          <w:vertAlign w:val="subscript"/>
        </w:rPr>
        <w:t>2</w:t>
      </w:r>
      <w:r w:rsidR="00C20F32" w:rsidRPr="00EC22F9">
        <w:t xml:space="preserve"> extraction was performed at 350 bar and 50 </w:t>
      </w:r>
      <w:r w:rsidR="00C20F32" w:rsidRPr="00EC22F9">
        <w:rPr>
          <w:rFonts w:cs="Times New Roman"/>
        </w:rPr>
        <w:t>°</w:t>
      </w:r>
      <w:r w:rsidR="00C20F32" w:rsidRPr="00EC22F9">
        <w:t xml:space="preserve">C for 60 min. </w:t>
      </w:r>
      <w:r w:rsidR="00434FB4" w:rsidRPr="00EC22F9">
        <w:t>The extract</w:t>
      </w:r>
      <w:r w:rsidR="00463DA1" w:rsidRPr="00EC22F9">
        <w:t>s</w:t>
      </w:r>
      <w:r w:rsidR="00434FB4" w:rsidRPr="00EC22F9">
        <w:t xml:space="preserve"> of the lettuce contained sterols (76</w:t>
      </w:r>
      <w:r w:rsidR="00F20C27" w:rsidRPr="00EC22F9">
        <w:t>4</w:t>
      </w:r>
      <w:r w:rsidR="00434FB4" w:rsidRPr="00EC22F9">
        <w:t xml:space="preserve"> </w:t>
      </w:r>
      <w:r w:rsidR="00434FB4" w:rsidRPr="00EC22F9">
        <w:sym w:font="Symbol" w:char="F06D"/>
      </w:r>
      <w:r w:rsidR="00434FB4" w:rsidRPr="00EC22F9">
        <w:t>g</w:t>
      </w:r>
      <w:r w:rsidR="00E157B2" w:rsidRPr="00EC22F9">
        <w:t xml:space="preserve"> </w:t>
      </w:r>
      <w:r w:rsidR="00434FB4" w:rsidRPr="00EC22F9">
        <w:t>g</w:t>
      </w:r>
      <w:r w:rsidR="00E157B2" w:rsidRPr="00EC22F9">
        <w:rPr>
          <w:vertAlign w:val="superscript"/>
        </w:rPr>
        <w:t>-1</w:t>
      </w:r>
      <w:r w:rsidR="00434FB4" w:rsidRPr="00EC22F9">
        <w:t xml:space="preserve">) </w:t>
      </w:r>
      <w:r w:rsidR="00881A22" w:rsidRPr="00EC22F9">
        <w:t xml:space="preserve">that have </w:t>
      </w:r>
      <w:r w:rsidR="00562EF6" w:rsidRPr="00EC22F9">
        <w:t>potential</w:t>
      </w:r>
      <w:r w:rsidR="00881A22" w:rsidRPr="00EC22F9">
        <w:t xml:space="preserve"> </w:t>
      </w:r>
      <w:r w:rsidR="00434FB4" w:rsidRPr="00EC22F9">
        <w:t xml:space="preserve">anticancer </w:t>
      </w:r>
      <w:r w:rsidR="00881A22" w:rsidRPr="00EC22F9">
        <w:t>properties</w:t>
      </w:r>
      <w:r w:rsidR="00434FB4" w:rsidRPr="00EC22F9">
        <w:t>.</w:t>
      </w:r>
      <w:r w:rsidR="00C10425" w:rsidRPr="00EC22F9">
        <w:t xml:space="preserve"> </w:t>
      </w:r>
      <w:r w:rsidR="00881A22" w:rsidRPr="00EC22F9">
        <w:t>While bean sprout extracts had a higher content of saturated fatty acid</w:t>
      </w:r>
      <w:r w:rsidR="00352EF7" w:rsidRPr="00EC22F9">
        <w:t>s</w:t>
      </w:r>
      <w:r w:rsidR="00881A22" w:rsidRPr="00EC22F9">
        <w:t xml:space="preserve"> (641 </w:t>
      </w:r>
      <w:r w:rsidR="00881A22" w:rsidRPr="00EC22F9">
        <w:sym w:font="Symbol" w:char="F06D"/>
      </w:r>
      <w:r w:rsidR="00881A22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881A22" w:rsidRPr="00EC22F9">
        <w:t>), c</w:t>
      </w:r>
      <w:r w:rsidR="00434FB4" w:rsidRPr="00EC22F9">
        <w:t xml:space="preserve">orn extracts </w:t>
      </w:r>
      <w:r w:rsidR="00C10425" w:rsidRPr="00EC22F9">
        <w:t>comprised</w:t>
      </w:r>
      <w:r w:rsidR="00434FB4" w:rsidRPr="00EC22F9">
        <w:t xml:space="preserve"> p</w:t>
      </w:r>
      <w:r w:rsidR="00434FB4" w:rsidRPr="00EC22F9">
        <w:rPr>
          <w:rFonts w:cs="Times New Roman"/>
          <w:szCs w:val="24"/>
        </w:rPr>
        <w:t>olyunsaturated fatty acids</w:t>
      </w:r>
      <w:r w:rsidR="00E259B8" w:rsidRPr="00EC22F9">
        <w:rPr>
          <w:rFonts w:cs="Times New Roman"/>
          <w:szCs w:val="24"/>
        </w:rPr>
        <w:t xml:space="preserve"> </w:t>
      </w:r>
      <w:r w:rsidR="00C10425" w:rsidRPr="00EC22F9">
        <w:rPr>
          <w:rFonts w:cs="Times New Roman"/>
          <w:szCs w:val="24"/>
        </w:rPr>
        <w:t xml:space="preserve">(405 </w:t>
      </w:r>
      <w:r w:rsidR="00C10425" w:rsidRPr="00EC22F9">
        <w:sym w:font="Symbol" w:char="F06D"/>
      </w:r>
      <w:r w:rsidR="00C10425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C10425" w:rsidRPr="00EC22F9">
        <w:rPr>
          <w:rFonts w:cs="Times New Roman"/>
          <w:szCs w:val="24"/>
        </w:rPr>
        <w:t>) as one of the major compounds, which</w:t>
      </w:r>
      <w:r w:rsidR="00434FB4" w:rsidRPr="00EC22F9">
        <w:rPr>
          <w:rFonts w:cs="Times New Roman"/>
          <w:szCs w:val="24"/>
        </w:rPr>
        <w:t xml:space="preserve"> are beneficial </w:t>
      </w:r>
      <w:r w:rsidR="00F20C27" w:rsidRPr="00EC22F9">
        <w:rPr>
          <w:rFonts w:cs="Times New Roman"/>
          <w:szCs w:val="24"/>
        </w:rPr>
        <w:t>to</w:t>
      </w:r>
      <w:r w:rsidR="00434FB4" w:rsidRPr="00EC22F9">
        <w:rPr>
          <w:rFonts w:cs="Times New Roman"/>
          <w:szCs w:val="24"/>
        </w:rPr>
        <w:t xml:space="preserve"> </w:t>
      </w:r>
      <w:r w:rsidR="00F20C27" w:rsidRPr="00EC22F9">
        <w:rPr>
          <w:rFonts w:cs="Times New Roman"/>
          <w:szCs w:val="24"/>
        </w:rPr>
        <w:t xml:space="preserve">cholesterol control. </w:t>
      </w:r>
      <w:r w:rsidR="00FC0BFD" w:rsidRPr="00EC22F9">
        <w:rPr>
          <w:rFonts w:cs="Times New Roman"/>
          <w:szCs w:val="24"/>
        </w:rPr>
        <w:t>There were also notable amounts of wax esters (</w:t>
      </w:r>
      <w:r w:rsidR="0049757B" w:rsidRPr="00EC22F9">
        <w:t>75</w:t>
      </w:r>
      <w:r w:rsidR="00FC0BFD" w:rsidRPr="00EC22F9">
        <w:rPr>
          <w:rFonts w:cs="Times New Roman"/>
          <w:szCs w:val="24"/>
        </w:rPr>
        <w:t xml:space="preserve">-774 </w:t>
      </w:r>
      <w:r w:rsidR="00FC0BFD" w:rsidRPr="00EC22F9">
        <w:sym w:font="Symbol" w:char="F06D"/>
      </w:r>
      <w:r w:rsidR="00FC0BFD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FC0BFD" w:rsidRPr="00EC22F9">
        <w:rPr>
          <w:rFonts w:cs="Times New Roman"/>
          <w:szCs w:val="24"/>
        </w:rPr>
        <w:t xml:space="preserve">) in these food waste extracts. </w:t>
      </w:r>
      <w:r w:rsidR="00F20C27" w:rsidRPr="00EC22F9">
        <w:t>T</w:t>
      </w:r>
      <w:r w:rsidR="00434FB4" w:rsidRPr="00EC22F9">
        <w:t>aro extract</w:t>
      </w:r>
      <w:r w:rsidR="00F20C27" w:rsidRPr="00EC22F9">
        <w:t xml:space="preserve">s </w:t>
      </w:r>
      <w:r w:rsidR="00FC0BFD" w:rsidRPr="00EC22F9">
        <w:t>were rich in</w:t>
      </w:r>
      <w:r w:rsidR="00F20C27" w:rsidRPr="00EC22F9">
        <w:t xml:space="preserve"> both </w:t>
      </w:r>
      <w:r w:rsidR="00434FB4" w:rsidRPr="00EC22F9">
        <w:t xml:space="preserve">saturated </w:t>
      </w:r>
      <w:r w:rsidR="00F20C27" w:rsidRPr="00EC22F9">
        <w:t xml:space="preserve">(2313 </w:t>
      </w:r>
      <w:r w:rsidR="00F20C27" w:rsidRPr="00EC22F9">
        <w:sym w:font="Symbol" w:char="F06D"/>
      </w:r>
      <w:r w:rsidR="00F20C27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F20C27" w:rsidRPr="00EC22F9">
        <w:t xml:space="preserve">) </w:t>
      </w:r>
      <w:r w:rsidR="00434FB4" w:rsidRPr="00EC22F9">
        <w:t xml:space="preserve">and unsaturated fatty acids </w:t>
      </w:r>
      <w:r w:rsidR="00F20C27" w:rsidRPr="00EC22F9">
        <w:t>(1605</w:t>
      </w:r>
      <w:r w:rsidR="00F20C27" w:rsidRPr="00EC22F9">
        <w:rPr>
          <w:b/>
        </w:rPr>
        <w:t xml:space="preserve"> </w:t>
      </w:r>
      <w:r w:rsidR="00F20C27" w:rsidRPr="00EC22F9">
        <w:sym w:font="Symbol" w:char="F06D"/>
      </w:r>
      <w:r w:rsidR="00F20C27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F20C27" w:rsidRPr="00EC22F9">
        <w:t>)</w:t>
      </w:r>
      <w:r w:rsidR="00C66DA5" w:rsidRPr="00EC22F9">
        <w:t xml:space="preserve"> and, i</w:t>
      </w:r>
      <w:r w:rsidR="00121ABA" w:rsidRPr="00EC22F9">
        <w:t xml:space="preserve">n particular, </w:t>
      </w:r>
      <w:r w:rsidR="00C66DA5" w:rsidRPr="00EC22F9">
        <w:t xml:space="preserve">contained </w:t>
      </w:r>
      <w:r w:rsidR="00121ABA" w:rsidRPr="00EC22F9">
        <w:t>d</w:t>
      </w:r>
      <w:r w:rsidR="001618FB" w:rsidRPr="00EC22F9">
        <w:t xml:space="preserve">ifatty acids </w:t>
      </w:r>
      <w:r w:rsidR="00143194" w:rsidRPr="00EC22F9">
        <w:t>that exhibit pharmaceutical activities</w:t>
      </w:r>
      <w:r w:rsidR="00F20C27" w:rsidRPr="00EC22F9">
        <w:t>.</w:t>
      </w:r>
      <w:r w:rsidR="00E259B8" w:rsidRPr="00EC22F9">
        <w:t xml:space="preserve"> </w:t>
      </w:r>
      <w:r w:rsidR="00562EF6" w:rsidRPr="00EC22F9">
        <w:t>Moreover, t</w:t>
      </w:r>
      <w:r w:rsidR="00E259B8" w:rsidRPr="00EC22F9">
        <w:t>he solid residues after scCO</w:t>
      </w:r>
      <w:r w:rsidR="00E259B8" w:rsidRPr="00EC22F9">
        <w:rPr>
          <w:vertAlign w:val="subscript"/>
        </w:rPr>
        <w:t>2</w:t>
      </w:r>
      <w:r w:rsidR="00E259B8" w:rsidRPr="00EC22F9">
        <w:t xml:space="preserve"> extraction </w:t>
      </w:r>
      <w:r w:rsidR="0004451A" w:rsidRPr="00EC22F9">
        <w:t>served</w:t>
      </w:r>
      <w:r w:rsidR="00AB53FA" w:rsidRPr="00EC22F9">
        <w:t xml:space="preserve"> as the substrates for</w:t>
      </w:r>
      <w:r w:rsidR="00A44A23" w:rsidRPr="00EC22F9">
        <w:t xml:space="preserve"> platform chemical</w:t>
      </w:r>
      <w:r w:rsidR="00AB53FA" w:rsidRPr="00EC22F9">
        <w:t xml:space="preserve"> production</w:t>
      </w:r>
      <w:r w:rsidR="00A44A23" w:rsidRPr="00EC22F9">
        <w:t>.</w:t>
      </w:r>
      <w:r w:rsidR="00AB53FA" w:rsidRPr="00EC22F9">
        <w:t xml:space="preserve"> The starch-rich substrates, </w:t>
      </w:r>
      <w:r w:rsidR="00AB53FA" w:rsidRPr="00EC22F9">
        <w:rPr>
          <w:i/>
        </w:rPr>
        <w:t>i.e.,</w:t>
      </w:r>
      <w:r w:rsidR="00AB53FA" w:rsidRPr="00EC22F9">
        <w:t xml:space="preserve"> taro and corn, resulted in 11-20% hydroxymethylfurfural (HMF) after microwave heating at 140 </w:t>
      </w:r>
      <w:r w:rsidR="00AB53FA" w:rsidRPr="00EC22F9">
        <w:rPr>
          <w:vertAlign w:val="superscript"/>
        </w:rPr>
        <w:t>o</w:t>
      </w:r>
      <w:r w:rsidR="00AB53FA" w:rsidRPr="00EC22F9">
        <w:t>C for 5-10 min using SnCl</w:t>
      </w:r>
      <w:r w:rsidR="00AB53FA" w:rsidRPr="00EC22F9">
        <w:rPr>
          <w:vertAlign w:val="subscript"/>
        </w:rPr>
        <w:t>4</w:t>
      </w:r>
      <w:r w:rsidR="00AB53FA" w:rsidRPr="00EC22F9">
        <w:t xml:space="preserve"> catalyst. In comparison, </w:t>
      </w:r>
      <w:r w:rsidR="009C39BF" w:rsidRPr="00EC22F9">
        <w:t xml:space="preserve">due to the high fibre content, lettuce </w:t>
      </w:r>
      <w:r w:rsidR="00AB53FA" w:rsidRPr="00EC22F9">
        <w:t xml:space="preserve">and bean sprout </w:t>
      </w:r>
      <w:r w:rsidR="009C39BF" w:rsidRPr="00EC22F9">
        <w:t xml:space="preserve">required a higher temperature of 170-190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9C39BF" w:rsidRPr="00EC22F9">
        <w:t xml:space="preserve"> for chemical decomposition over H</w:t>
      </w:r>
      <w:r w:rsidR="009C39BF" w:rsidRPr="00EC22F9">
        <w:rPr>
          <w:vertAlign w:val="subscript"/>
        </w:rPr>
        <w:t>2</w:t>
      </w:r>
      <w:r w:rsidR="009C39BF" w:rsidRPr="00EC22F9">
        <w:t>SO</w:t>
      </w:r>
      <w:r w:rsidR="009C39BF" w:rsidRPr="00EC22F9">
        <w:rPr>
          <w:vertAlign w:val="subscript"/>
        </w:rPr>
        <w:t>4</w:t>
      </w:r>
      <w:r w:rsidR="009C39BF" w:rsidRPr="00EC22F9">
        <w:t xml:space="preserve">, </w:t>
      </w:r>
      <w:r w:rsidR="005F05E4" w:rsidRPr="00EC22F9">
        <w:t>generating</w:t>
      </w:r>
      <w:r w:rsidR="009C39BF" w:rsidRPr="00EC22F9">
        <w:t xml:space="preserve"> a levulinic acid yield of ~</w:t>
      </w:r>
      <w:r w:rsidR="009472DB" w:rsidRPr="00EC22F9">
        <w:t>7</w:t>
      </w:r>
      <w:r w:rsidR="009C39BF" w:rsidRPr="00EC22F9">
        <w:t>%</w:t>
      </w:r>
      <w:r w:rsidR="005F05E4" w:rsidRPr="00EC22F9">
        <w:t>, in company with glucose and fructose as the co-products</w:t>
      </w:r>
      <w:r w:rsidR="009C39BF" w:rsidRPr="00EC22F9">
        <w:t>.</w:t>
      </w:r>
      <w:r w:rsidR="00AB53FA" w:rsidRPr="00EC22F9">
        <w:t xml:space="preserve"> </w:t>
      </w:r>
      <w:r w:rsidR="00A507A2" w:rsidRPr="00EC22F9">
        <w:t>Th</w:t>
      </w:r>
      <w:r w:rsidR="00C66DA5" w:rsidRPr="00EC22F9">
        <w:t xml:space="preserve">is study on the combined technologies </w:t>
      </w:r>
      <w:r w:rsidR="00791A4D" w:rsidRPr="00EC22F9">
        <w:t>suggested</w:t>
      </w:r>
      <w:r w:rsidR="009C39BF" w:rsidRPr="00EC22F9">
        <w:t xml:space="preserve"> </w:t>
      </w:r>
      <w:r w:rsidR="00B872AF" w:rsidRPr="00EC22F9">
        <w:t>good compatibility between</w:t>
      </w:r>
      <w:r w:rsidR="00A507A2" w:rsidRPr="00EC22F9">
        <w:t xml:space="preserve"> </w:t>
      </w:r>
      <w:r w:rsidR="00AB53FA" w:rsidRPr="00EC22F9">
        <w:t>scCO</w:t>
      </w:r>
      <w:r w:rsidR="00AB53FA" w:rsidRPr="00EC22F9">
        <w:rPr>
          <w:vertAlign w:val="subscript"/>
        </w:rPr>
        <w:t>2</w:t>
      </w:r>
      <w:r w:rsidR="00AB53FA" w:rsidRPr="00EC22F9">
        <w:t xml:space="preserve"> extraction </w:t>
      </w:r>
      <w:r w:rsidR="00B872AF" w:rsidRPr="00EC22F9">
        <w:t>and</w:t>
      </w:r>
      <w:r w:rsidR="00AB53FA" w:rsidRPr="00EC22F9">
        <w:t xml:space="preserve"> subsequent thermochemical</w:t>
      </w:r>
      <w:r w:rsidR="005F05E4" w:rsidRPr="00EC22F9">
        <w:t xml:space="preserve"> conversion, </w:t>
      </w:r>
      <w:r w:rsidR="00A507A2" w:rsidRPr="00EC22F9">
        <w:t xml:space="preserve">producing a wide spectrum of </w:t>
      </w:r>
      <w:r w:rsidR="00355032" w:rsidRPr="00EC22F9">
        <w:t>value-added</w:t>
      </w:r>
      <w:r w:rsidR="00A507A2" w:rsidRPr="00EC22F9">
        <w:t xml:space="preserve"> chemicals</w:t>
      </w:r>
      <w:r w:rsidR="00CA40C2" w:rsidRPr="00EC22F9">
        <w:t xml:space="preserve"> from biomass</w:t>
      </w:r>
      <w:r w:rsidR="00355032" w:rsidRPr="00EC22F9">
        <w:t xml:space="preserve"> waste</w:t>
      </w:r>
      <w:r w:rsidR="00A507A2" w:rsidRPr="00EC22F9">
        <w:t xml:space="preserve">. </w:t>
      </w:r>
      <w:r w:rsidR="001320A1" w:rsidRPr="00EC22F9">
        <w:t>We</w:t>
      </w:r>
      <w:r w:rsidR="005B1B6F" w:rsidRPr="00EC22F9">
        <w:t xml:space="preserve"> herein</w:t>
      </w:r>
      <w:r w:rsidR="00784AC8" w:rsidRPr="00EC22F9">
        <w:t xml:space="preserve"> </w:t>
      </w:r>
      <w:r w:rsidR="00791A4D" w:rsidRPr="00EC22F9">
        <w:t xml:space="preserve">highlight </w:t>
      </w:r>
      <w:r w:rsidR="00355032" w:rsidRPr="00EC22F9">
        <w:t>the</w:t>
      </w:r>
      <w:r w:rsidR="00784AC8" w:rsidRPr="00EC22F9">
        <w:t xml:space="preserve"> vast potential of </w:t>
      </w:r>
      <w:r w:rsidR="00A507A2" w:rsidRPr="00EC22F9">
        <w:t>integrated techno</w:t>
      </w:r>
      <w:r w:rsidR="00B872AF" w:rsidRPr="00EC22F9">
        <w:t xml:space="preserve">logies </w:t>
      </w:r>
      <w:r w:rsidR="00355032" w:rsidRPr="00EC22F9">
        <w:t xml:space="preserve">for food waste valorisation </w:t>
      </w:r>
      <w:r w:rsidR="00B872AF" w:rsidRPr="00EC22F9">
        <w:t xml:space="preserve">in achieving </w:t>
      </w:r>
      <w:r w:rsidR="00765935" w:rsidRPr="00EC22F9">
        <w:t xml:space="preserve">sustainable and </w:t>
      </w:r>
      <w:r w:rsidR="00355032" w:rsidRPr="00EC22F9">
        <w:t xml:space="preserve">carbon-efficient </w:t>
      </w:r>
      <w:r w:rsidR="00A507A2" w:rsidRPr="00EC22F9">
        <w:t>biorefiner</w:t>
      </w:r>
      <w:r w:rsidR="00B872AF" w:rsidRPr="00EC22F9">
        <w:t>ies.</w:t>
      </w:r>
      <w:r w:rsidR="00355032" w:rsidRPr="00EC22F9">
        <w:t xml:space="preserve"> </w:t>
      </w:r>
    </w:p>
    <w:p w14:paraId="0B43D32F" w14:textId="17EDE887" w:rsidR="00BF5D16" w:rsidRPr="00EC22F9" w:rsidRDefault="00A600CF" w:rsidP="002C4705">
      <w:pPr>
        <w:spacing w:line="480" w:lineRule="auto"/>
        <w:rPr>
          <w:rFonts w:eastAsiaTheme="majorEastAsia" w:cstheme="majorBidi"/>
          <w:b/>
          <w:szCs w:val="32"/>
        </w:rPr>
      </w:pPr>
      <w:r w:rsidRPr="00EC22F9">
        <w:rPr>
          <w:b/>
        </w:rPr>
        <w:t>Keywords</w:t>
      </w:r>
      <w:r w:rsidRPr="00EC22F9">
        <w:t xml:space="preserve">: </w:t>
      </w:r>
      <w:r w:rsidR="0089466D" w:rsidRPr="00EC22F9">
        <w:t>Thermochemical</w:t>
      </w:r>
      <w:r w:rsidR="00355032" w:rsidRPr="00EC22F9">
        <w:t xml:space="preserve"> conversion</w:t>
      </w:r>
      <w:r w:rsidR="0089466D" w:rsidRPr="00EC22F9">
        <w:t>; biomass</w:t>
      </w:r>
      <w:r w:rsidRPr="00EC22F9">
        <w:t xml:space="preserve"> </w:t>
      </w:r>
      <w:r w:rsidR="0089466D" w:rsidRPr="00EC22F9">
        <w:t xml:space="preserve">decomposition; </w:t>
      </w:r>
      <w:r w:rsidR="00355032" w:rsidRPr="00EC22F9">
        <w:t xml:space="preserve">waste </w:t>
      </w:r>
      <w:r w:rsidR="0089466D" w:rsidRPr="00EC22F9">
        <w:t>valori</w:t>
      </w:r>
      <w:r w:rsidR="00355032" w:rsidRPr="00EC22F9">
        <w:t>s</w:t>
      </w:r>
      <w:r w:rsidR="0089466D" w:rsidRPr="00EC22F9">
        <w:t>ation</w:t>
      </w:r>
      <w:r w:rsidR="00355032" w:rsidRPr="00EC22F9">
        <w:t>/recycling</w:t>
      </w:r>
      <w:r w:rsidRPr="00EC22F9">
        <w:t>; hydroxymethylfurfural; levulinic acid</w:t>
      </w:r>
      <w:r w:rsidR="0089466D" w:rsidRPr="00EC22F9">
        <w:t xml:space="preserve">; </w:t>
      </w:r>
      <w:r w:rsidR="00355032" w:rsidRPr="00EC22F9">
        <w:t xml:space="preserve">sustainable </w:t>
      </w:r>
      <w:r w:rsidR="0089466D" w:rsidRPr="00EC22F9">
        <w:t>biorefinery</w:t>
      </w:r>
      <w:r w:rsidR="00355032" w:rsidRPr="00EC22F9">
        <w:t>.</w:t>
      </w:r>
      <w:r w:rsidRPr="00EC22F9">
        <w:t xml:space="preserve"> </w:t>
      </w:r>
      <w:r w:rsidRPr="00EC22F9">
        <w:t> </w:t>
      </w:r>
      <w:r w:rsidR="00BF5D16" w:rsidRPr="00EC22F9">
        <w:br w:type="page"/>
      </w:r>
    </w:p>
    <w:p w14:paraId="43627A08" w14:textId="0893056D" w:rsidR="00A600CF" w:rsidRPr="00EC22F9" w:rsidRDefault="00A600CF" w:rsidP="00C4077E">
      <w:pPr>
        <w:pStyle w:val="Heading1"/>
        <w:spacing w:line="480" w:lineRule="auto"/>
      </w:pPr>
      <w:r w:rsidRPr="00EC22F9">
        <w:t xml:space="preserve">Introduction  </w:t>
      </w:r>
    </w:p>
    <w:p w14:paraId="0F249F75" w14:textId="26AF1A1E" w:rsidR="00F60C9A" w:rsidRPr="00EC22F9" w:rsidRDefault="00460F86" w:rsidP="00151984">
      <w:pPr>
        <w:spacing w:line="480" w:lineRule="auto"/>
        <w:ind w:firstLine="720"/>
        <w:jc w:val="both"/>
      </w:pPr>
      <w:r w:rsidRPr="00EC22F9">
        <w:t>F</w:t>
      </w:r>
      <w:r w:rsidR="005A06C0" w:rsidRPr="00EC22F9">
        <w:t>ood</w:t>
      </w:r>
      <w:r w:rsidR="00E04380" w:rsidRPr="00EC22F9">
        <w:t xml:space="preserve"> waste </w:t>
      </w:r>
      <w:r w:rsidRPr="00EC22F9">
        <w:t>has a global generation rate of</w:t>
      </w:r>
      <w:r w:rsidR="00E04380" w:rsidRPr="00EC22F9">
        <w:t xml:space="preserve"> </w:t>
      </w:r>
      <w:r w:rsidR="00E04380" w:rsidRPr="00EC22F9">
        <w:rPr>
          <w:rFonts w:cs="Times New Roman"/>
          <w:lang w:eastAsia="zh-HK"/>
        </w:rPr>
        <w:t>1.3 billion tonnes per year.</w:t>
      </w:r>
      <w:r w:rsidR="00E879C9" w:rsidRPr="00EC22F9">
        <w:rPr>
          <w:rFonts w:cs="Times New Roman"/>
          <w:lang w:eastAsia="zh-HK"/>
        </w:rPr>
        <w:fldChar w:fldCharType="begin"/>
      </w:r>
      <w:r w:rsidR="002C3F2F" w:rsidRPr="00EC22F9">
        <w:rPr>
          <w:rFonts w:cs="Times New Roman"/>
          <w:lang w:eastAsia="zh-HK"/>
        </w:rPr>
        <w:instrText xml:space="preserve"> ADDIN EN.CITE &lt;EndNote&gt;&lt;Cite&gt;&lt;Author&gt;FAO&lt;/Author&gt;&lt;Year&gt;2013&lt;/Year&gt;&lt;RecNum&gt;68&lt;/RecNum&gt;&lt;DisplayText&gt;&lt;style face="superscript"&gt;1&lt;/style&gt;&lt;/DisplayText&gt;&lt;record&gt;&lt;rec-number&gt;68&lt;/rec-number&gt;&lt;foreign-keys&gt;&lt;key app="EN" db-id="0avwvs0z2t9dxjetadqv0t2yw0rwvfr5ttrt" timestamp="1526196693"&gt;68&lt;/key&gt;&lt;/foreign-keys&gt;&lt;ref-type name="Government Document"&gt;46&lt;/ref-type&gt;&lt;contributors&gt;&lt;authors&gt;&lt;author&gt;FAO&lt;/author&gt;&lt;/authors&gt;&lt;secondary-authors&gt;&lt;author&gt;Food and Agriculture Organization of the United Nations&lt;/author&gt;&lt;/secondary-authors&gt;&lt;/contributors&gt;&lt;titles&gt;&lt;title&gt;Food Wastage Footprint: Impacts on Natural Resources—Summary Report&lt;/title&gt;&lt;/titles&gt;&lt;dates&gt;&lt;year&gt;2013&lt;/year&gt;&lt;/dates&gt;&lt;urls&gt;&lt;/urls&gt;&lt;/record&gt;&lt;/Cite&gt;&lt;/EndNote&gt;</w:instrText>
      </w:r>
      <w:r w:rsidR="00E879C9" w:rsidRPr="00EC22F9">
        <w:rPr>
          <w:rFonts w:cs="Times New Roman"/>
          <w:lang w:eastAsia="zh-HK"/>
        </w:rPr>
        <w:fldChar w:fldCharType="separate"/>
      </w:r>
      <w:r w:rsidR="002C3F2F" w:rsidRPr="00EC22F9">
        <w:rPr>
          <w:rFonts w:cs="Times New Roman"/>
          <w:noProof/>
          <w:vertAlign w:val="superscript"/>
          <w:lang w:eastAsia="zh-HK"/>
        </w:rPr>
        <w:t>1</w:t>
      </w:r>
      <w:r w:rsidR="00E879C9" w:rsidRPr="00EC22F9">
        <w:rPr>
          <w:rFonts w:cs="Times New Roman"/>
          <w:lang w:eastAsia="zh-HK"/>
        </w:rPr>
        <w:fldChar w:fldCharType="end"/>
      </w:r>
      <w:r w:rsidR="00E04380" w:rsidRPr="00EC22F9">
        <w:rPr>
          <w:rFonts w:cs="Times New Roman"/>
          <w:lang w:eastAsia="zh-HK"/>
        </w:rPr>
        <w:t xml:space="preserve"> It </w:t>
      </w:r>
      <w:r w:rsidR="00041970" w:rsidRPr="00EC22F9">
        <w:t>has emerged as a valuable</w:t>
      </w:r>
      <w:r w:rsidR="005A06C0" w:rsidRPr="00EC22F9">
        <w:t xml:space="preserve"> and renewable</w:t>
      </w:r>
      <w:r w:rsidR="00041970" w:rsidRPr="00EC22F9">
        <w:t xml:space="preserve"> resource, from which a wide diversity of materials and chemical</w:t>
      </w:r>
      <w:r w:rsidR="00C628FE" w:rsidRPr="00EC22F9">
        <w:t xml:space="preserve"> products</w:t>
      </w:r>
      <w:r w:rsidR="00041970" w:rsidRPr="00EC22F9">
        <w:t xml:space="preserve"> can be </w:t>
      </w:r>
      <w:r w:rsidR="0023308C" w:rsidRPr="00EC22F9">
        <w:t>derived</w:t>
      </w:r>
      <w:r w:rsidR="00041970" w:rsidRPr="00EC22F9">
        <w:t xml:space="preserve"> </w:t>
      </w:r>
      <w:r w:rsidR="005A06C0" w:rsidRPr="00EC22F9">
        <w:t>through extraction and conversion.</w:t>
      </w:r>
      <w:r w:rsidR="00E879C9" w:rsidRPr="00EC22F9">
        <w:fldChar w:fldCharType="begin">
          <w:fldData xml:space="preserve">PEVuZE5vdGU+PENpdGU+PEF1dGhvcj5MYW08L0F1dGhvcj48WWVhcj4yMDE4PC9ZZWFyPjxSZWNO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</w:fldData>
        </w:fldChar>
      </w:r>
      <w:r w:rsidR="00367900" w:rsidRPr="00EC22F9">
        <w:instrText xml:space="preserve"> ADDIN EN.CITE </w:instrText>
      </w:r>
      <w:r w:rsidR="00367900" w:rsidRPr="00EC22F9">
        <w:fldChar w:fldCharType="begin">
          <w:fldData xml:space="preserve">PEVuZE5vdGU+PENpdGU+PEF1dGhvcj5MYW08L0F1dGhvcj48WWVhcj4yMDE4PC9ZZWFyPjxSZWNO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</w:fldData>
        </w:fldChar>
      </w:r>
      <w:r w:rsidR="00367900" w:rsidRPr="00EC22F9">
        <w:instrText xml:space="preserve"> ADDIN EN.CITE.DATA </w:instrText>
      </w:r>
      <w:r w:rsidR="00367900" w:rsidRPr="00EC22F9">
        <w:fldChar w:fldCharType="end"/>
      </w:r>
      <w:r w:rsidR="00E879C9" w:rsidRPr="00EC22F9">
        <w:fldChar w:fldCharType="separate"/>
      </w:r>
      <w:r w:rsidR="002C3F2F" w:rsidRPr="00EC22F9">
        <w:rPr>
          <w:noProof/>
          <w:vertAlign w:val="superscript"/>
        </w:rPr>
        <w:t>2-4</w:t>
      </w:r>
      <w:r w:rsidR="00E879C9" w:rsidRPr="00EC22F9">
        <w:fldChar w:fldCharType="end"/>
      </w:r>
      <w:r w:rsidR="005A06C0" w:rsidRPr="00EC22F9">
        <w:t xml:space="preserve"> </w:t>
      </w:r>
      <w:r w:rsidR="0029592C" w:rsidRPr="00EC22F9">
        <w:t>Such resource recovery</w:t>
      </w:r>
      <w:r w:rsidR="000B4B11" w:rsidRPr="00EC22F9">
        <w:t xml:space="preserve"> from </w:t>
      </w:r>
      <w:r w:rsidR="007E4E98" w:rsidRPr="00EC22F9">
        <w:rPr>
          <w:rFonts w:eastAsia="Malgun Gothic" w:hint="eastAsia"/>
          <w:lang w:eastAsia="ko-KR"/>
        </w:rPr>
        <w:t xml:space="preserve">the food </w:t>
      </w:r>
      <w:r w:rsidR="000B4B11" w:rsidRPr="00EC22F9">
        <w:t>waste</w:t>
      </w:r>
      <w:r w:rsidR="000426AF" w:rsidRPr="00EC22F9">
        <w:t xml:space="preserve"> could reduce our dependence on </w:t>
      </w:r>
      <w:r w:rsidR="000B4B11" w:rsidRPr="00EC22F9">
        <w:t>fossil</w:t>
      </w:r>
      <w:r w:rsidR="005D5644" w:rsidRPr="00EC22F9">
        <w:t xml:space="preserve"> </w:t>
      </w:r>
      <w:r w:rsidR="00E57709" w:rsidRPr="00EC22F9">
        <w:t xml:space="preserve">feedstocks </w:t>
      </w:r>
      <w:r w:rsidR="000B4B11" w:rsidRPr="00EC22F9">
        <w:t xml:space="preserve">and </w:t>
      </w:r>
      <w:r w:rsidR="00CE52C4" w:rsidRPr="00EC22F9">
        <w:t>fulfil</w:t>
      </w:r>
      <w:r w:rsidR="000426AF" w:rsidRPr="00EC22F9">
        <w:t xml:space="preserve"> the concept of </w:t>
      </w:r>
      <w:r w:rsidR="005D5644" w:rsidRPr="00EC22F9">
        <w:t xml:space="preserve">a </w:t>
      </w:r>
      <w:r w:rsidR="000B4B11" w:rsidRPr="00EC22F9">
        <w:t>circular</w:t>
      </w:r>
      <w:r w:rsidR="007E4E98" w:rsidRPr="00EC22F9">
        <w:rPr>
          <w:rFonts w:eastAsia="Malgun Gothic" w:hint="eastAsia"/>
          <w:lang w:eastAsia="ko-KR"/>
        </w:rPr>
        <w:t xml:space="preserve"> </w:t>
      </w:r>
      <w:r w:rsidR="000426AF" w:rsidRPr="00EC22F9">
        <w:t>economy</w:t>
      </w:r>
      <w:r w:rsidR="000B4B11" w:rsidRPr="00EC22F9">
        <w:t xml:space="preserve"> for achieving sustainable development.</w:t>
      </w:r>
      <w:r w:rsidR="00E879C9" w:rsidRPr="00EC22F9">
        <w:fldChar w:fldCharType="begin"/>
      </w:r>
      <w:r w:rsidR="002C3F2F" w:rsidRPr="00EC22F9">
        <w:instrText xml:space="preserve"> ADDIN EN.CITE &lt;EndNote&gt;&lt;Cite&gt;&lt;Author&gt;Tuck&lt;/Author&gt;&lt;Year&gt;2012&lt;/Year&gt;&lt;RecNum&gt;26&lt;/RecNum&gt;&lt;DisplayText&gt;&lt;style face="superscript"&gt;5-6&lt;/style&gt;&lt;/DisplayText&gt;&lt;record&gt;&lt;rec-number&gt;26&lt;/rec-number&gt;&lt;foreign-keys&gt;&lt;key app="EN" db-id="0avwvs0z2t9dxjetadqv0t2yw0rwvfr5ttrt" timestamp="1525453462"&gt;26&lt;/key&gt;&lt;/foreign-keys&gt;&lt;ref-type name="Journal Article"&gt;17&lt;/ref-type&gt;&lt;contributors&gt;&lt;authors&gt;&lt;author&gt;Tuck, Christopher O&lt;/author&gt;&lt;author&gt;Pérez, Eduardo&lt;/author&gt;&lt;author&gt;Horváth, István T&lt;/author&gt;&lt;author&gt;Sheldon, Roger A&lt;/author&gt;&lt;author&gt;Poliakoff, Martyn&lt;/author&gt;&lt;/authors&gt;&lt;/contributors&gt;&lt;titles&gt;&lt;title&gt;Valorization of biomass: deriving more value from waste&lt;/title&gt;&lt;secondary-title&gt;Science&lt;/secondary-title&gt;&lt;/titles&gt;&lt;periodical&gt;&lt;full-title&gt;Science&lt;/full-title&gt;&lt;abbr-1&gt;Science&lt;/abbr-1&gt;&lt;abbr-2&gt;Science&lt;/abbr-2&gt;&lt;/periodical&gt;&lt;pages&gt;695-699&lt;/pages&gt;&lt;volume&gt;337&lt;/volume&gt;&lt;number&gt;6095&lt;/number&gt;&lt;dates&gt;&lt;year&gt;2012&lt;/year&gt;&lt;/dates&gt;&lt;isbn&gt;0036-8075&lt;/isbn&gt;&lt;urls&gt;&lt;/urls&gt;&lt;/record&gt;&lt;/Cite&gt;&lt;Cite&gt;&lt;Author&gt;Mohan&lt;/Author&gt;&lt;Year&gt;2016&lt;/Year&gt;&lt;RecNum&gt;27&lt;/RecNum&gt;&lt;record&gt;&lt;rec-number&gt;27&lt;/rec-number&gt;&lt;foreign-keys&gt;&lt;key app="EN" db-id="0avwvs0z2t9dxjetadqv0t2yw0rwvfr5ttrt" timestamp="1525453465"&gt;27&lt;/key&gt;&lt;/foreign-keys&gt;&lt;ref-type name="Journal Article"&gt;17&lt;/ref-type&gt;&lt;contributors&gt;&lt;authors&gt;&lt;author&gt;Mohan, S Venkata&lt;/author&gt;&lt;author&gt;Nikhil, GN&lt;/author&gt;&lt;author&gt;Chiranjeevi, P&lt;/author&gt;&lt;author&gt;Reddy, C Nagendranatha&lt;/author&gt;&lt;author&gt;Rohit, MV&lt;/author&gt;&lt;author&gt;Kumar, A Naresh&lt;/author&gt;&lt;author&gt;Sarkar, Omprakash&lt;/author&gt;&lt;/authors&gt;&lt;/contributors&gt;&lt;titles&gt;&lt;title&gt;Waste biorefinery models towards sustainable circular bioeconomy: critical review and future perspectives&lt;/title&gt;&lt;secondary-title&gt;Bioresource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Technol&lt;/abbr-2&gt;&lt;/periodical&gt;&lt;pages&gt;2-12&lt;/pages&gt;&lt;volume&gt;215&lt;/volume&gt;&lt;dates&gt;&lt;year&gt;2016&lt;/year&gt;&lt;/dates&gt;&lt;isbn&gt;0960-8524&lt;/isbn&gt;&lt;urls&gt;&lt;/urls&gt;&lt;/record&gt;&lt;/Cite&gt;&lt;/EndNote&gt;</w:instrText>
      </w:r>
      <w:r w:rsidR="00E879C9" w:rsidRPr="00EC22F9">
        <w:fldChar w:fldCharType="separate"/>
      </w:r>
      <w:r w:rsidR="002C3F2F" w:rsidRPr="00EC22F9">
        <w:rPr>
          <w:noProof/>
          <w:vertAlign w:val="superscript"/>
        </w:rPr>
        <w:t>5-6</w:t>
      </w:r>
      <w:r w:rsidR="00E879C9" w:rsidRPr="00EC22F9">
        <w:fldChar w:fldCharType="end"/>
      </w:r>
      <w:r w:rsidR="000B4B11" w:rsidRPr="00EC22F9">
        <w:t xml:space="preserve"> </w:t>
      </w:r>
      <w:r w:rsidR="0023308C" w:rsidRPr="00EC22F9">
        <w:t xml:space="preserve">In particular, it is </w:t>
      </w:r>
      <w:r w:rsidR="00E3683F" w:rsidRPr="00EC22F9">
        <w:t>advantageous</w:t>
      </w:r>
      <w:r w:rsidR="0023308C" w:rsidRPr="00EC22F9">
        <w:t xml:space="preserve"> to extract the pre-synthesised </w:t>
      </w:r>
      <w:r w:rsidR="00E3683F" w:rsidRPr="00EC22F9">
        <w:t>bio</w:t>
      </w:r>
      <w:r w:rsidR="009550AA" w:rsidRPr="00EC22F9">
        <w:t>chemicals</w:t>
      </w:r>
      <w:r w:rsidR="0023308C" w:rsidRPr="00EC22F9">
        <w:t xml:space="preserve"> </w:t>
      </w:r>
      <w:r w:rsidR="00E3683F" w:rsidRPr="00EC22F9">
        <w:t xml:space="preserve">from food waste </w:t>
      </w:r>
      <w:r w:rsidR="000426AF" w:rsidRPr="00EC22F9">
        <w:t>for</w:t>
      </w:r>
      <w:r w:rsidR="00E3683F" w:rsidRPr="00EC22F9">
        <w:t xml:space="preserve"> </w:t>
      </w:r>
      <w:r w:rsidR="005D5644" w:rsidRPr="00EC22F9">
        <w:t xml:space="preserve">use in </w:t>
      </w:r>
      <w:r w:rsidR="00151984" w:rsidRPr="00EC22F9">
        <w:t>high-value</w:t>
      </w:r>
      <w:r w:rsidR="00096C91" w:rsidRPr="00EC22F9">
        <w:t xml:space="preserve"> applications (</w:t>
      </w:r>
      <w:r w:rsidR="00096C91" w:rsidRPr="00EC22F9">
        <w:rPr>
          <w:i/>
        </w:rPr>
        <w:t>e.g.,</w:t>
      </w:r>
      <w:r w:rsidR="00096C91" w:rsidRPr="00EC22F9">
        <w:t xml:space="preserve"> </w:t>
      </w:r>
      <w:r w:rsidR="00E3683F" w:rsidRPr="00EC22F9">
        <w:t>nutritional and pharmaceutical purposes</w:t>
      </w:r>
      <w:r w:rsidR="00096C91" w:rsidRPr="00EC22F9">
        <w:t>)</w:t>
      </w:r>
      <w:r w:rsidR="00B04CC0" w:rsidRPr="00EC22F9">
        <w:t>,</w:t>
      </w:r>
      <w:r w:rsidR="000426AF" w:rsidRPr="00EC22F9">
        <w:t xml:space="preserve"> </w:t>
      </w:r>
      <w:r w:rsidR="00151984" w:rsidRPr="00EC22F9">
        <w:t>because the</w:t>
      </w:r>
      <w:r w:rsidR="00583CBF" w:rsidRPr="00EC22F9">
        <w:t xml:space="preserve"> products generated from non-food substrates</w:t>
      </w:r>
      <w:r w:rsidR="00B04CC0" w:rsidRPr="00EC22F9">
        <w:t xml:space="preserve"> </w:t>
      </w:r>
      <w:r w:rsidR="009B15B0" w:rsidRPr="00EC22F9">
        <w:t xml:space="preserve">are generally subjected to more stringent restriction </w:t>
      </w:r>
      <w:r w:rsidR="00583CBF" w:rsidRPr="00EC22F9">
        <w:t xml:space="preserve">by </w:t>
      </w:r>
      <w:r w:rsidR="00B04CC0" w:rsidRPr="00EC22F9">
        <w:t xml:space="preserve">international </w:t>
      </w:r>
      <w:r w:rsidR="003D2B7B" w:rsidRPr="00EC22F9">
        <w:t xml:space="preserve">safety </w:t>
      </w:r>
      <w:r w:rsidR="000426AF" w:rsidRPr="00EC22F9">
        <w:t>regulation</w:t>
      </w:r>
      <w:r w:rsidR="00E962D9" w:rsidRPr="00EC22F9">
        <w:t>s</w:t>
      </w:r>
      <w:r w:rsidR="000426AF" w:rsidRPr="00EC22F9">
        <w:t>.</w:t>
      </w:r>
      <w:r w:rsidR="006913D6" w:rsidRPr="00EC22F9">
        <w:fldChar w:fldCharType="begin"/>
      </w:r>
      <w:r w:rsidR="002C3F2F" w:rsidRPr="00EC22F9">
        <w:instrText xml:space="preserve"> ADDIN EN.CITE &lt;EndNote&gt;&lt;Cite&gt;&lt;Author&gt;Baiano&lt;/Author&gt;&lt;Year&gt;2014&lt;/Year&gt;&lt;RecNum&gt;85&lt;/RecNum&gt;&lt;DisplayText&gt;&lt;style face="superscript"&gt;7&lt;/style&gt;&lt;/DisplayText&gt;&lt;record&gt;&lt;rec-number&gt;85&lt;/rec-number&gt;&lt;foreign-keys&gt;&lt;key app="EN" db-id="0avwvs0z2t9dxjetadqv0t2yw0rwvfr5ttrt" timestamp="1535253572"&gt;85&lt;/key&gt;&lt;/foreign-keys&gt;&lt;ref-type name="Journal Article"&gt;17&lt;/ref-type&gt;&lt;contributors&gt;&lt;authors&gt;&lt;author&gt;Baiano, Antonietta&lt;/author&gt;&lt;/authors&gt;&lt;/contributors&gt;&lt;titles&gt;&lt;title&gt;Recovery of biomolecules from food wastes—a review&lt;/title&gt;&lt;secondary-title&gt;Molecules&lt;/secondary-title&gt;&lt;/titles&gt;&lt;periodical&gt;&lt;full-title&gt;Molecules&lt;/full-title&gt;&lt;abbr-1&gt;Molecules&lt;/abbr-1&gt;&lt;abbr-2&gt;Molecules&lt;/abbr-2&gt;&lt;/periodical&gt;&lt;pages&gt;14821-14842&lt;/pages&gt;&lt;volume&gt;19&lt;/volume&gt;&lt;number&gt;9&lt;/number&gt;&lt;dates&gt;&lt;year&gt;2014&lt;/year&gt;&lt;/dates&gt;&lt;urls&gt;&lt;/urls&gt;&lt;/record&gt;&lt;/Cite&gt;&lt;/EndNote&gt;</w:instrText>
      </w:r>
      <w:r w:rsidR="006913D6" w:rsidRPr="00EC22F9">
        <w:fldChar w:fldCharType="separate"/>
      </w:r>
      <w:r w:rsidR="002C3F2F" w:rsidRPr="00EC22F9">
        <w:rPr>
          <w:noProof/>
          <w:vertAlign w:val="superscript"/>
        </w:rPr>
        <w:t>7</w:t>
      </w:r>
      <w:r w:rsidR="006913D6" w:rsidRPr="00EC22F9">
        <w:fldChar w:fldCharType="end"/>
      </w:r>
      <w:r w:rsidR="000426AF" w:rsidRPr="00EC22F9">
        <w:t xml:space="preserve"> </w:t>
      </w:r>
      <w:r w:rsidR="00C4077E" w:rsidRPr="00EC22F9">
        <w:rPr>
          <w:rFonts w:cs="Times New Roman"/>
          <w:lang w:eastAsia="zh-HK"/>
        </w:rPr>
        <w:t>The extraction of</w:t>
      </w:r>
      <w:r w:rsidR="000426AF" w:rsidRPr="00EC22F9">
        <w:rPr>
          <w:rFonts w:cs="Times New Roman"/>
          <w:lang w:eastAsia="zh-HK"/>
        </w:rPr>
        <w:t xml:space="preserve"> </w:t>
      </w:r>
      <w:r w:rsidR="00C4077E" w:rsidRPr="00EC22F9">
        <w:rPr>
          <w:rFonts w:cs="Times New Roman"/>
          <w:lang w:eastAsia="zh-HK"/>
        </w:rPr>
        <w:t xml:space="preserve">fatty acids, </w:t>
      </w:r>
      <w:r w:rsidR="000426AF" w:rsidRPr="00EC22F9">
        <w:t>waxes, polysaccharides</w:t>
      </w:r>
      <w:r w:rsidR="00C4077E" w:rsidRPr="00EC22F9">
        <w:t xml:space="preserve">, </w:t>
      </w:r>
      <w:r w:rsidR="00C4077E" w:rsidRPr="00EC22F9">
        <w:rPr>
          <w:i/>
        </w:rPr>
        <w:t>etc.</w:t>
      </w:r>
      <w:r w:rsidR="00562495" w:rsidRPr="00EC22F9">
        <w:rPr>
          <w:rFonts w:cs="Times New Roman"/>
          <w:lang w:eastAsia="zh-HK"/>
        </w:rPr>
        <w:t xml:space="preserve"> </w:t>
      </w:r>
      <w:r w:rsidR="00C83A84" w:rsidRPr="00EC22F9">
        <w:rPr>
          <w:rFonts w:cs="Times New Roman"/>
          <w:lang w:eastAsia="zh-HK"/>
        </w:rPr>
        <w:t>can be</w:t>
      </w:r>
      <w:r w:rsidR="00562495" w:rsidRPr="00EC22F9">
        <w:rPr>
          <w:rFonts w:cs="Times New Roman"/>
          <w:lang w:eastAsia="zh-HK"/>
        </w:rPr>
        <w:t xml:space="preserve"> an important initial step in the valorisation of </w:t>
      </w:r>
      <w:r w:rsidR="00151984" w:rsidRPr="00EC22F9">
        <w:rPr>
          <w:rFonts w:cs="Times New Roman"/>
          <w:lang w:eastAsia="zh-HK"/>
        </w:rPr>
        <w:t>biomass</w:t>
      </w:r>
      <w:r w:rsidR="00890CA6" w:rsidRPr="00EC22F9">
        <w:rPr>
          <w:rFonts w:cs="Times New Roman"/>
          <w:lang w:eastAsia="zh-HK"/>
        </w:rPr>
        <w:t xml:space="preserve"> waste</w:t>
      </w:r>
      <w:r w:rsidR="000C67CE" w:rsidRPr="00EC22F9">
        <w:rPr>
          <w:rFonts w:cs="Times New Roman"/>
          <w:lang w:eastAsia="zh-HK"/>
        </w:rPr>
        <w:t>s</w:t>
      </w:r>
      <w:r w:rsidR="00562495" w:rsidRPr="00EC22F9">
        <w:rPr>
          <w:rFonts w:cs="Times New Roman"/>
          <w:lang w:eastAsia="zh-HK"/>
        </w:rPr>
        <w:t>.</w:t>
      </w:r>
      <w:r w:rsidR="00AC2DDA" w:rsidRPr="00EC22F9">
        <w:rPr>
          <w:rFonts w:cs="Times New Roman"/>
          <w:lang w:eastAsia="zh-HK"/>
        </w:rPr>
        <w:fldChar w:fldCharType="begin"/>
      </w:r>
      <w:r w:rsidR="002C3F2F" w:rsidRPr="00EC22F9">
        <w:rPr>
          <w:rFonts w:cs="Times New Roman"/>
          <w:lang w:eastAsia="zh-HK"/>
        </w:rPr>
        <w:instrText xml:space="preserve"> ADDIN EN.CITE &lt;EndNote&gt;&lt;Cite&gt;&lt;Author&gt;Arshadi&lt;/Author&gt;&lt;Year&gt;2016&lt;/Year&gt;&lt;RecNum&gt;92&lt;/RecNum&gt;&lt;DisplayText&gt;&lt;style face="superscript"&gt;8&lt;/style&gt;&lt;/DisplayText&gt;&lt;record&gt;&lt;rec-number&gt;92&lt;/rec-number&gt;&lt;foreign-keys&gt;&lt;key app="EN" db-id="0avwvs0z2t9dxjetadqv0t2yw0rwvfr5ttrt" timestamp="1535936563"&gt;92&lt;/key&gt;&lt;/foreign-keys&gt;&lt;ref-type name="Journal Article"&gt;17&lt;/ref-type&gt;&lt;contributors&gt;&lt;authors&gt;&lt;author&gt;Arshadi, Mehrdad&lt;/author&gt;&lt;author&gt;Attard, Thomas M&lt;/author&gt;&lt;author&gt;Lukasik, Rafal M&lt;/author&gt;&lt;author&gt;Brncic, Mladen&lt;/author&gt;&lt;author&gt;da Costa Lopes, André M&lt;/author&gt;&lt;author&gt;Finell, Michael&lt;/author&gt;&lt;author&gt;Geladi, Paul&lt;/author&gt;&lt;author&gt;Gerschenson, Lia Noemi&lt;/author&gt;&lt;author&gt;Gogus, Fahrettin&lt;/author&gt;&lt;author&gt;Herrero, Miguel&lt;/author&gt;&lt;/authors&gt;&lt;/contributors&gt;&lt;titles&gt;&lt;title&gt;Pre-treatment and extraction techniques for recovery of added value compounds from wastes throughout the agri-food chain&lt;/title&gt;&lt;secondary-title&gt;Green Chemistry&lt;/secondary-title&gt;&lt;/titles&gt;&lt;periodical&gt;&lt;full-title&gt;Green Chemistry&lt;/full-title&gt;&lt;/periodical&gt;&lt;pages&gt;6160-6204&lt;/pages&gt;&lt;volume&gt;18&lt;/volume&gt;&lt;number&gt;23&lt;/number&gt;&lt;dates&gt;&lt;year&gt;2016&lt;/year&gt;&lt;/dates&gt;&lt;urls&gt;&lt;/urls&gt;&lt;/record&gt;&lt;/Cite&gt;&lt;/EndNote&gt;</w:instrText>
      </w:r>
      <w:r w:rsidR="00AC2DDA" w:rsidRPr="00EC22F9">
        <w:rPr>
          <w:rFonts w:cs="Times New Roman"/>
          <w:lang w:eastAsia="zh-HK"/>
        </w:rPr>
        <w:fldChar w:fldCharType="separate"/>
      </w:r>
      <w:r w:rsidR="002C3F2F" w:rsidRPr="00EC22F9">
        <w:rPr>
          <w:rFonts w:cs="Times New Roman"/>
          <w:noProof/>
          <w:vertAlign w:val="superscript"/>
          <w:lang w:eastAsia="zh-HK"/>
        </w:rPr>
        <w:t>8</w:t>
      </w:r>
      <w:r w:rsidR="00AC2DDA" w:rsidRPr="00EC22F9">
        <w:rPr>
          <w:rFonts w:cs="Times New Roman"/>
          <w:lang w:eastAsia="zh-HK"/>
        </w:rPr>
        <w:fldChar w:fldCharType="end"/>
      </w:r>
      <w:r w:rsidR="00562495" w:rsidRPr="00EC22F9">
        <w:rPr>
          <w:rFonts w:cs="Times New Roman"/>
          <w:lang w:eastAsia="zh-HK"/>
        </w:rPr>
        <w:t xml:space="preserve">  </w:t>
      </w:r>
    </w:p>
    <w:p w14:paraId="37218EE0" w14:textId="104DF686" w:rsidR="00484994" w:rsidRPr="00EC22F9" w:rsidRDefault="00562495" w:rsidP="00302A4F">
      <w:pPr>
        <w:spacing w:line="480" w:lineRule="auto"/>
        <w:ind w:firstLine="720"/>
        <w:jc w:val="both"/>
      </w:pPr>
      <w:r w:rsidRPr="00EC22F9">
        <w:rPr>
          <w:rFonts w:cs="Times New Roman"/>
          <w:lang w:eastAsia="zh-HK"/>
        </w:rPr>
        <w:t xml:space="preserve">Traditional extractions </w:t>
      </w:r>
      <w:r w:rsidR="00C4077E" w:rsidRPr="00EC22F9">
        <w:rPr>
          <w:rFonts w:cs="Times New Roman"/>
          <w:lang w:eastAsia="zh-HK"/>
        </w:rPr>
        <w:t>are performed</w:t>
      </w:r>
      <w:r w:rsidRPr="00EC22F9">
        <w:rPr>
          <w:rFonts w:cs="Times New Roman"/>
          <w:lang w:eastAsia="zh-HK"/>
        </w:rPr>
        <w:t xml:space="preserve"> </w:t>
      </w:r>
      <w:r w:rsidR="00C4077E" w:rsidRPr="00EC22F9">
        <w:rPr>
          <w:rFonts w:cs="Times New Roman"/>
          <w:lang w:eastAsia="zh-HK"/>
        </w:rPr>
        <w:t>using</w:t>
      </w:r>
      <w:r w:rsidRPr="00EC22F9">
        <w:rPr>
          <w:rFonts w:cs="Times New Roman"/>
          <w:lang w:eastAsia="zh-HK"/>
        </w:rPr>
        <w:t xml:space="preserve"> </w:t>
      </w:r>
      <w:r w:rsidR="00F60C9A" w:rsidRPr="00EC22F9">
        <w:rPr>
          <w:rFonts w:cs="Times New Roman"/>
          <w:lang w:eastAsia="zh-HK"/>
        </w:rPr>
        <w:t xml:space="preserve">volatile </w:t>
      </w:r>
      <w:r w:rsidRPr="00EC22F9">
        <w:rPr>
          <w:rFonts w:cs="Times New Roman"/>
          <w:lang w:eastAsia="zh-HK"/>
        </w:rPr>
        <w:t xml:space="preserve">organic solvents, due to their low cost, </w:t>
      </w:r>
      <w:r w:rsidR="00F60C9A" w:rsidRPr="00EC22F9">
        <w:rPr>
          <w:rFonts w:cs="Times New Roman"/>
          <w:lang w:eastAsia="zh-HK"/>
        </w:rPr>
        <w:t>low boiling points</w:t>
      </w:r>
      <w:r w:rsidR="00151984" w:rsidRPr="00EC22F9">
        <w:rPr>
          <w:rFonts w:cs="Times New Roman"/>
          <w:lang w:eastAsia="zh-HK"/>
        </w:rPr>
        <w:t>,</w:t>
      </w:r>
      <w:r w:rsidRPr="00EC22F9">
        <w:rPr>
          <w:rFonts w:cs="Times New Roman"/>
          <w:lang w:eastAsia="zh-HK"/>
        </w:rPr>
        <w:t xml:space="preserve"> and suitable solvation properties. </w:t>
      </w:r>
      <w:r w:rsidR="00C4077E" w:rsidRPr="00EC22F9">
        <w:rPr>
          <w:rFonts w:cs="Times New Roman"/>
          <w:lang w:eastAsia="zh-HK"/>
        </w:rPr>
        <w:t>However, t</w:t>
      </w:r>
      <w:r w:rsidR="00BA0427" w:rsidRPr="00EC22F9">
        <w:rPr>
          <w:rFonts w:cs="Times New Roman"/>
          <w:lang w:eastAsia="zh-HK"/>
        </w:rPr>
        <w:t xml:space="preserve">he </w:t>
      </w:r>
      <w:r w:rsidRPr="00EC22F9">
        <w:rPr>
          <w:rFonts w:cs="Times New Roman"/>
          <w:lang w:eastAsia="zh-HK"/>
        </w:rPr>
        <w:t xml:space="preserve">solvents </w:t>
      </w:r>
      <w:r w:rsidR="00C4077E" w:rsidRPr="00EC22F9">
        <w:rPr>
          <w:rFonts w:cs="Times New Roman"/>
          <w:lang w:eastAsia="zh-HK"/>
        </w:rPr>
        <w:t>could</w:t>
      </w:r>
      <w:r w:rsidR="00F60C9A" w:rsidRPr="00EC22F9">
        <w:rPr>
          <w:rFonts w:cs="Times New Roman"/>
          <w:lang w:eastAsia="zh-HK"/>
        </w:rPr>
        <w:t xml:space="preserve"> contaminate the extracted</w:t>
      </w:r>
      <w:r w:rsidRPr="00EC22F9">
        <w:rPr>
          <w:rFonts w:cs="Times New Roman"/>
          <w:lang w:eastAsia="zh-HK"/>
        </w:rPr>
        <w:t xml:space="preserve"> product</w:t>
      </w:r>
      <w:r w:rsidR="00BA0427" w:rsidRPr="00EC22F9">
        <w:rPr>
          <w:rFonts w:cs="Times New Roman"/>
          <w:lang w:eastAsia="zh-HK"/>
        </w:rPr>
        <w:t xml:space="preserve">s as well as </w:t>
      </w:r>
      <w:r w:rsidR="00AB6805" w:rsidRPr="00EC22F9">
        <w:rPr>
          <w:rFonts w:cs="Times New Roman"/>
          <w:lang w:eastAsia="zh-HK"/>
        </w:rPr>
        <w:t>raise</w:t>
      </w:r>
      <w:r w:rsidRPr="00EC22F9">
        <w:rPr>
          <w:rFonts w:cs="Times New Roman"/>
          <w:lang w:eastAsia="zh-HK"/>
        </w:rPr>
        <w:t xml:space="preserve"> environmental and toxicity </w:t>
      </w:r>
      <w:r w:rsidR="00AB6805" w:rsidRPr="00EC22F9">
        <w:rPr>
          <w:rFonts w:cs="Times New Roman"/>
          <w:lang w:eastAsia="zh-HK"/>
        </w:rPr>
        <w:t>concerns</w:t>
      </w:r>
      <w:r w:rsidRPr="00EC22F9">
        <w:rPr>
          <w:rFonts w:cs="Times New Roman"/>
          <w:lang w:eastAsia="zh-HK"/>
        </w:rPr>
        <w:t xml:space="preserve">. </w:t>
      </w:r>
      <w:r w:rsidR="000E57BA" w:rsidRPr="00EC22F9">
        <w:rPr>
          <w:rFonts w:cs="Times New Roman"/>
          <w:lang w:eastAsia="zh-HK"/>
        </w:rPr>
        <w:t>For example, t</w:t>
      </w:r>
      <w:r w:rsidRPr="00EC22F9">
        <w:rPr>
          <w:rFonts w:cs="Times New Roman"/>
          <w:lang w:eastAsia="zh-HK"/>
        </w:rPr>
        <w:t>he extraction of lipids and fats</w:t>
      </w:r>
      <w:r w:rsidR="001367F2" w:rsidRPr="00EC22F9">
        <w:rPr>
          <w:rFonts w:cs="Times New Roman"/>
          <w:lang w:eastAsia="zh-HK"/>
        </w:rPr>
        <w:t xml:space="preserve"> is </w:t>
      </w:r>
      <w:r w:rsidR="0050089E" w:rsidRPr="00EC22F9">
        <w:rPr>
          <w:rFonts w:cs="Times New Roman"/>
          <w:lang w:eastAsia="zh-HK"/>
        </w:rPr>
        <w:t xml:space="preserve">commonly </w:t>
      </w:r>
      <w:r w:rsidR="001367F2" w:rsidRPr="00EC22F9">
        <w:rPr>
          <w:rFonts w:cs="Times New Roman"/>
          <w:lang w:eastAsia="zh-HK"/>
        </w:rPr>
        <w:t xml:space="preserve">undertaken </w:t>
      </w:r>
      <w:r w:rsidR="00156C31" w:rsidRPr="00EC22F9">
        <w:rPr>
          <w:rFonts w:cs="Times New Roman"/>
          <w:lang w:eastAsia="zh-HK"/>
        </w:rPr>
        <w:t>in</w:t>
      </w:r>
      <w:r w:rsidR="001367F2" w:rsidRPr="00EC22F9">
        <w:rPr>
          <w:rFonts w:cs="Times New Roman"/>
          <w:lang w:eastAsia="zh-HK"/>
        </w:rPr>
        <w:t xml:space="preserve"> </w:t>
      </w:r>
      <w:r w:rsidR="0050089E" w:rsidRPr="00EC22F9">
        <w:rPr>
          <w:rFonts w:cs="Times New Roman"/>
          <w:lang w:eastAsia="zh-HK"/>
        </w:rPr>
        <w:t>hexane</w:t>
      </w:r>
      <w:r w:rsidR="007D3950" w:rsidRPr="00EC22F9">
        <w:rPr>
          <w:rFonts w:cs="Times New Roman"/>
          <w:lang w:eastAsia="zh-HK"/>
        </w:rPr>
        <w:t>,</w:t>
      </w:r>
      <w:r w:rsidR="001367F2" w:rsidRPr="00EC22F9">
        <w:rPr>
          <w:rFonts w:cs="Times New Roman"/>
          <w:lang w:eastAsia="zh-HK"/>
        </w:rPr>
        <w:t xml:space="preserve"> </w:t>
      </w:r>
      <w:r w:rsidR="000E57BA" w:rsidRPr="00EC22F9">
        <w:rPr>
          <w:rFonts w:cs="Times New Roman"/>
          <w:lang w:eastAsia="zh-HK"/>
        </w:rPr>
        <w:t xml:space="preserve">which </w:t>
      </w:r>
      <w:r w:rsidR="001367F2" w:rsidRPr="00EC22F9">
        <w:rPr>
          <w:rFonts w:cs="Times New Roman"/>
          <w:lang w:eastAsia="zh-HK"/>
        </w:rPr>
        <w:t xml:space="preserve">has been </w:t>
      </w:r>
      <w:r w:rsidR="00E55B4D" w:rsidRPr="00EC22F9">
        <w:rPr>
          <w:rFonts w:cs="Times New Roman"/>
          <w:lang w:eastAsia="zh-HK"/>
        </w:rPr>
        <w:t xml:space="preserve">reported </w:t>
      </w:r>
      <w:r w:rsidR="001367F2" w:rsidRPr="00EC22F9">
        <w:rPr>
          <w:rFonts w:cs="Times New Roman"/>
          <w:lang w:eastAsia="zh-HK"/>
        </w:rPr>
        <w:t xml:space="preserve">as a </w:t>
      </w:r>
      <w:r w:rsidR="00E55B4D" w:rsidRPr="00EC22F9">
        <w:rPr>
          <w:rFonts w:cs="Times New Roman"/>
          <w:lang w:eastAsia="zh-HK"/>
        </w:rPr>
        <w:t>neurotoxin</w:t>
      </w:r>
      <w:r w:rsidR="001367F2" w:rsidRPr="00EC22F9">
        <w:rPr>
          <w:rFonts w:cs="Times New Roman"/>
          <w:lang w:eastAsia="zh-HK"/>
        </w:rPr>
        <w:t xml:space="preserve"> and </w:t>
      </w:r>
      <w:r w:rsidR="00CE52C4" w:rsidRPr="00EC22F9">
        <w:rPr>
          <w:rFonts w:cs="Times New Roman"/>
          <w:lang w:eastAsia="zh-HK"/>
        </w:rPr>
        <w:t xml:space="preserve">is regarded by the US EPA as an </w:t>
      </w:r>
      <w:r w:rsidR="001367F2" w:rsidRPr="00EC22F9">
        <w:rPr>
          <w:rFonts w:cs="Times New Roman"/>
          <w:lang w:eastAsia="zh-HK"/>
        </w:rPr>
        <w:t>air pollutant.</w:t>
      </w:r>
      <w:r w:rsidR="00AC2DDA" w:rsidRPr="00EC22F9">
        <w:rPr>
          <w:rFonts w:cs="Times New Roman"/>
          <w:lang w:eastAsia="zh-HK"/>
        </w:rPr>
        <w:fldChar w:fldCharType="begin">
          <w:fldData xml:space="preserve">PEVuZE5vdGU+PENpdGU+PEF1dGhvcj5GcmllZHJpY2g8L0F1dGhvcj48WWVhcj4xOTgyPC9ZZWFy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==
</w:fldData>
        </w:fldChar>
      </w:r>
      <w:r w:rsidR="002C3F2F" w:rsidRPr="00EC22F9">
        <w:rPr>
          <w:rFonts w:cs="Times New Roman"/>
          <w:lang w:eastAsia="zh-HK"/>
        </w:rPr>
        <w:instrText xml:space="preserve"> ADDIN EN.CITE </w:instrText>
      </w:r>
      <w:r w:rsidR="002C3F2F" w:rsidRPr="00EC22F9">
        <w:rPr>
          <w:rFonts w:cs="Times New Roman"/>
          <w:lang w:eastAsia="zh-HK"/>
        </w:rPr>
        <w:fldChar w:fldCharType="begin">
          <w:fldData xml:space="preserve">PEVuZE5vdGU+PENpdGU+PEF1dGhvcj5GcmllZHJpY2g8L0F1dGhvcj48WWVhcj4xOTgyPC9ZZWFy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==
</w:fldData>
        </w:fldChar>
      </w:r>
      <w:r w:rsidR="002C3F2F" w:rsidRPr="00EC22F9">
        <w:rPr>
          <w:rFonts w:cs="Times New Roman"/>
          <w:lang w:eastAsia="zh-HK"/>
        </w:rPr>
        <w:instrText xml:space="preserve"> ADDIN EN.CITE.DATA </w:instrText>
      </w:r>
      <w:r w:rsidR="002C3F2F" w:rsidRPr="00EC22F9">
        <w:rPr>
          <w:rFonts w:cs="Times New Roman"/>
          <w:lang w:eastAsia="zh-HK"/>
        </w:rPr>
      </w:r>
      <w:r w:rsidR="002C3F2F" w:rsidRPr="00EC22F9">
        <w:rPr>
          <w:rFonts w:cs="Times New Roman"/>
          <w:lang w:eastAsia="zh-HK"/>
        </w:rPr>
        <w:fldChar w:fldCharType="end"/>
      </w:r>
      <w:r w:rsidR="00AC2DDA" w:rsidRPr="00EC22F9">
        <w:rPr>
          <w:rFonts w:cs="Times New Roman"/>
          <w:lang w:eastAsia="zh-HK"/>
        </w:rPr>
      </w:r>
      <w:r w:rsidR="00AC2DDA" w:rsidRPr="00EC22F9">
        <w:rPr>
          <w:rFonts w:cs="Times New Roman"/>
          <w:lang w:eastAsia="zh-HK"/>
        </w:rPr>
        <w:fldChar w:fldCharType="separate"/>
      </w:r>
      <w:r w:rsidR="002C3F2F" w:rsidRPr="00EC22F9">
        <w:rPr>
          <w:rFonts w:cs="Times New Roman"/>
          <w:noProof/>
          <w:vertAlign w:val="superscript"/>
          <w:lang w:eastAsia="zh-HK"/>
        </w:rPr>
        <w:t>9-12</w:t>
      </w:r>
      <w:r w:rsidR="00AC2DDA" w:rsidRPr="00EC22F9">
        <w:rPr>
          <w:rFonts w:cs="Times New Roman"/>
          <w:lang w:eastAsia="zh-HK"/>
        </w:rPr>
        <w:fldChar w:fldCharType="end"/>
      </w:r>
      <w:r w:rsidR="005D5644" w:rsidRPr="00EC22F9">
        <w:t xml:space="preserve"> </w:t>
      </w:r>
      <w:r w:rsidR="00151984" w:rsidRPr="00EC22F9">
        <w:t>S</w:t>
      </w:r>
      <w:r w:rsidR="005D5644" w:rsidRPr="00EC22F9">
        <w:t xml:space="preserve">olvent residual guidelines have been developed </w:t>
      </w:r>
      <w:r w:rsidR="00AD413D" w:rsidRPr="00EC22F9">
        <w:t>to</w:t>
      </w:r>
      <w:r w:rsidR="00512E21" w:rsidRPr="00EC22F9">
        <w:t xml:space="preserve"> restrict</w:t>
      </w:r>
      <w:r w:rsidR="00966CC0" w:rsidRPr="00EC22F9">
        <w:t xml:space="preserve"> the</w:t>
      </w:r>
      <w:r w:rsidR="005D5644" w:rsidRPr="00EC22F9">
        <w:t xml:space="preserve"> </w:t>
      </w:r>
      <w:r w:rsidR="00AC77E6" w:rsidRPr="00EC22F9">
        <w:t>maximum residual levels of hexane in products</w:t>
      </w:r>
      <w:r w:rsidR="00AD413D" w:rsidRPr="00EC22F9">
        <w:t xml:space="preserve"> in the </w:t>
      </w:r>
      <w:r w:rsidR="000F2E25" w:rsidRPr="00EC22F9">
        <w:t xml:space="preserve">food and pharmaceutical </w:t>
      </w:r>
      <w:r w:rsidR="00AD413D" w:rsidRPr="00EC22F9">
        <w:t>industries</w:t>
      </w:r>
      <w:r w:rsidR="00AC77E6" w:rsidRPr="00EC22F9">
        <w:t xml:space="preserve">. </w:t>
      </w:r>
      <w:r w:rsidR="00DB2A4D" w:rsidRPr="00EC22F9">
        <w:t>In view of</w:t>
      </w:r>
      <w:r w:rsidR="00AC77E6" w:rsidRPr="00EC22F9">
        <w:t xml:space="preserve"> </w:t>
      </w:r>
      <w:r w:rsidR="00306A18" w:rsidRPr="00EC22F9">
        <w:t xml:space="preserve">the </w:t>
      </w:r>
      <w:r w:rsidR="00AC77E6" w:rsidRPr="00EC22F9">
        <w:t xml:space="preserve">ever-increasing </w:t>
      </w:r>
      <w:r w:rsidR="00B40DEC" w:rsidRPr="00EC22F9">
        <w:t xml:space="preserve">legislative </w:t>
      </w:r>
      <w:r w:rsidR="00AC77E6" w:rsidRPr="00EC22F9">
        <w:t>restrict</w:t>
      </w:r>
      <w:r w:rsidR="00F7147E" w:rsidRPr="00EC22F9">
        <w:t>ions</w:t>
      </w:r>
      <w:r w:rsidR="00AC77E6" w:rsidRPr="00EC22F9">
        <w:t xml:space="preserve"> </w:t>
      </w:r>
      <w:r w:rsidR="00B40DEC" w:rsidRPr="00EC22F9">
        <w:t>or even</w:t>
      </w:r>
      <w:r w:rsidR="00AC77E6" w:rsidRPr="00EC22F9">
        <w:t xml:space="preserve"> ban</w:t>
      </w:r>
      <w:r w:rsidR="00B40DEC" w:rsidRPr="00EC22F9">
        <w:t>s</w:t>
      </w:r>
      <w:r w:rsidR="00AC77E6" w:rsidRPr="00EC22F9">
        <w:t xml:space="preserve"> </w:t>
      </w:r>
      <w:r w:rsidR="00F7147E" w:rsidRPr="00EC22F9">
        <w:t xml:space="preserve">on </w:t>
      </w:r>
      <w:r w:rsidR="00AC77E6" w:rsidRPr="00EC22F9">
        <w:t xml:space="preserve">the use of </w:t>
      </w:r>
      <w:r w:rsidR="00DB2A4D" w:rsidRPr="00EC22F9">
        <w:t>conventional</w:t>
      </w:r>
      <w:r w:rsidR="00AC77E6" w:rsidRPr="00EC22F9">
        <w:t xml:space="preserve"> solvents, it </w:t>
      </w:r>
      <w:r w:rsidR="00DB2A4D" w:rsidRPr="00EC22F9">
        <w:t>is</w:t>
      </w:r>
      <w:r w:rsidR="00AC77E6" w:rsidRPr="00EC22F9">
        <w:t xml:space="preserve"> imperative to look for alternative extraction </w:t>
      </w:r>
      <w:r w:rsidR="00151984" w:rsidRPr="00EC22F9">
        <w:t>means</w:t>
      </w:r>
      <w:r w:rsidR="00AC77E6" w:rsidRPr="00EC22F9">
        <w:t xml:space="preserve">. </w:t>
      </w:r>
    </w:p>
    <w:p w14:paraId="76FB7C42" w14:textId="57AC3662" w:rsidR="00B40DEC" w:rsidRPr="00EC22F9" w:rsidRDefault="001367F2" w:rsidP="00302A4F">
      <w:pPr>
        <w:spacing w:line="480" w:lineRule="auto"/>
        <w:ind w:firstLine="720"/>
        <w:jc w:val="both"/>
      </w:pPr>
      <w:r w:rsidRPr="00EC22F9">
        <w:t>Supercritical CO</w:t>
      </w:r>
      <w:r w:rsidRPr="00EC22F9">
        <w:rPr>
          <w:vertAlign w:val="subscript"/>
        </w:rPr>
        <w:t>2</w:t>
      </w:r>
      <w:r w:rsidRPr="00EC22F9">
        <w:t xml:space="preserve"> (scCO</w:t>
      </w:r>
      <w:r w:rsidRPr="00EC22F9">
        <w:rPr>
          <w:vertAlign w:val="subscript"/>
        </w:rPr>
        <w:t>2</w:t>
      </w:r>
      <w:r w:rsidRPr="00EC22F9">
        <w:t xml:space="preserve">) is </w:t>
      </w:r>
      <w:r w:rsidR="00DB2A4D" w:rsidRPr="00EC22F9">
        <w:t>an emerging</w:t>
      </w:r>
      <w:r w:rsidR="00E95B53" w:rsidRPr="00EC22F9">
        <w:t xml:space="preserve"> </w:t>
      </w:r>
      <w:r w:rsidR="00DB2A4D" w:rsidRPr="00EC22F9">
        <w:t xml:space="preserve">and </w:t>
      </w:r>
      <w:r w:rsidRPr="00EC22F9">
        <w:t xml:space="preserve">green alternative </w:t>
      </w:r>
      <w:r w:rsidR="00DB2A4D" w:rsidRPr="00EC22F9">
        <w:t>to the traditional solvent</w:t>
      </w:r>
      <w:r w:rsidR="00B07AA6" w:rsidRPr="00EC22F9">
        <w:t xml:space="preserve"> </w:t>
      </w:r>
      <w:r w:rsidRPr="00EC22F9">
        <w:t>extraction.</w:t>
      </w:r>
      <w:r w:rsidRPr="00EC22F9">
        <w:fldChar w:fldCharType="begin">
          <w:fldData xml:space="preserve">PEVuZE5vdGU+PENpdGU+PEF1dGhvcj5QYW48L0F1dGhvcj48WWVhcj4yMDE4PC9ZZWFyPjxSZWNO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</w:fldData>
        </w:fldChar>
      </w:r>
      <w:r w:rsidR="0014609D" w:rsidRPr="00EC22F9">
        <w:instrText xml:space="preserve"> ADDIN EN.CITE </w:instrText>
      </w:r>
      <w:r w:rsidR="0014609D" w:rsidRPr="00EC22F9">
        <w:fldChar w:fldCharType="begin">
          <w:fldData xml:space="preserve">PEVuZE5vdGU+PENpdGU+PEF1dGhvcj5QYW48L0F1dGhvcj48WWVhcj4yMDE4PC9ZZWFyPjxSZWNO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</w:fldData>
        </w:fldChar>
      </w:r>
      <w:r w:rsidR="0014609D" w:rsidRPr="00EC22F9">
        <w:instrText xml:space="preserve"> ADDIN EN.CITE.DATA </w:instrText>
      </w:r>
      <w:r w:rsidR="0014609D" w:rsidRPr="00EC22F9">
        <w:fldChar w:fldCharType="end"/>
      </w:r>
      <w:r w:rsidRPr="00EC22F9">
        <w:fldChar w:fldCharType="separate"/>
      </w:r>
      <w:r w:rsidR="0014609D" w:rsidRPr="00EC22F9">
        <w:rPr>
          <w:noProof/>
          <w:vertAlign w:val="superscript"/>
        </w:rPr>
        <w:t>13-14</w:t>
      </w:r>
      <w:r w:rsidRPr="00EC22F9">
        <w:fldChar w:fldCharType="end"/>
      </w:r>
      <w:r w:rsidR="00484994" w:rsidRPr="00EC22F9">
        <w:t xml:space="preserve"> </w:t>
      </w:r>
      <w:r w:rsidR="00484994" w:rsidRPr="00EC22F9">
        <w:rPr>
          <w:rFonts w:eastAsia="Malgun Gothic"/>
          <w:lang w:eastAsia="ko-KR"/>
        </w:rPr>
        <w:t>As</w:t>
      </w:r>
      <w:r w:rsidR="007D3950" w:rsidRPr="00EC22F9">
        <w:t xml:space="preserve"> </w:t>
      </w:r>
      <w:r w:rsidR="00484994" w:rsidRPr="00EC22F9">
        <w:t xml:space="preserve">a </w:t>
      </w:r>
      <w:r w:rsidR="007D3950" w:rsidRPr="00EC22F9">
        <w:t>non-polar</w:t>
      </w:r>
      <w:r w:rsidR="00484994" w:rsidRPr="00EC22F9">
        <w:t xml:space="preserve"> solvent, it</w:t>
      </w:r>
      <w:r w:rsidR="007D3950" w:rsidRPr="00EC22F9">
        <w:t xml:space="preserve"> has been demonstrated effective for the recovery of lipids </w:t>
      </w:r>
      <w:r w:rsidR="00AB545B" w:rsidRPr="00EC22F9">
        <w:t>including high</w:t>
      </w:r>
      <w:r w:rsidR="0004214A" w:rsidRPr="00EC22F9">
        <w:t>-</w:t>
      </w:r>
      <w:r w:rsidR="00AB545B" w:rsidRPr="00EC22F9">
        <w:t xml:space="preserve">value oils and </w:t>
      </w:r>
      <w:r w:rsidR="007D3950" w:rsidRPr="00EC22F9">
        <w:t>plant waxes from agricultural residues.</w:t>
      </w:r>
      <w:r w:rsidR="00AC2DDA" w:rsidRPr="00EC22F9">
        <w:fldChar w:fldCharType="begin"/>
      </w:r>
      <w:r w:rsidR="0014609D" w:rsidRPr="00EC22F9">
        <w:instrText xml:space="preserve"> ADDIN EN.CITE &lt;EndNote&gt;&lt;Cite&gt;&lt;Author&gt;Attard&lt;/Author&gt;&lt;Year&gt;2018&lt;/Year&gt;&lt;RecNum&gt;104&lt;/RecNum&gt;&lt;DisplayText&gt;&lt;style face="superscript"&gt;15&lt;/style&gt;&lt;/DisplayText&gt;&lt;record&gt;&lt;rec-number&gt;104&lt;/rec-number&gt;&lt;foreign-keys&gt;&lt;key app="EN" db-id="0avwvs0z2t9dxjetadqv0t2yw0rwvfr5ttrt" timestamp="1541795614"&gt;104&lt;/key&gt;&lt;/foreign-keys&gt;&lt;ref-type name="Journal Article"&gt;17&lt;/ref-type&gt;&lt;contributors&gt;&lt;authors&gt;&lt;author&gt;Attard, Thomas M&lt;/author&gt;&lt;author&gt;Bukhanko, Natalia&lt;/author&gt;&lt;author&gt;Eriksson, Daniel&lt;/author&gt;&lt;author&gt;Arshadi, Mehrdad&lt;/author&gt;&lt;author&gt;Geladi, Paul&lt;/author&gt;&lt;author&gt;Bergsten, Urban&lt;/author&gt;&lt;author&gt;Budarin, Vitaliy L&lt;/author&gt;&lt;author&gt;Clark, James H&lt;/author&gt;&lt;author&gt;Hunt, Andrew J&lt;/author&gt;&lt;/authors&gt;&lt;/contributors&gt;&lt;titles&gt;&lt;title&gt;Supercritical extraction of waxes and lipids from biomass: A valuable first step towards an integrated biorefinery&lt;/title&gt;&lt;secondary-title&gt;Journal of Cleaner Production&lt;/secondary-title&gt;&lt;/titles&gt;&lt;periodical&gt;&lt;full-title&gt;Journal of Cleaner Production&lt;/full-title&gt;&lt;/periodical&gt;&lt;pages&gt;684-698&lt;/pages&gt;&lt;volume&gt;177&lt;/volume&gt;&lt;dates&gt;&lt;year&gt;2018&lt;/year&gt;&lt;/dates&gt;&lt;isbn&gt;0959-6526&lt;/isbn&gt;&lt;urls&gt;&lt;/urls&gt;&lt;/record&gt;&lt;/Cite&gt;&lt;/EndNote&gt;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15</w:t>
      </w:r>
      <w:r w:rsidR="00AC2DDA" w:rsidRPr="00EC22F9">
        <w:fldChar w:fldCharType="end"/>
      </w:r>
      <w:r w:rsidR="007D3950" w:rsidRPr="00EC22F9">
        <w:t xml:space="preserve">  Plant waxes </w:t>
      </w:r>
      <w:r w:rsidR="00FA1BB7" w:rsidRPr="00EC22F9">
        <w:t>refer</w:t>
      </w:r>
      <w:r w:rsidR="00AB545B" w:rsidRPr="00EC22F9">
        <w:t xml:space="preserve"> to </w:t>
      </w:r>
      <w:r w:rsidR="007D3950" w:rsidRPr="00EC22F9">
        <w:t xml:space="preserve">the collection of plant lipids </w:t>
      </w:r>
      <w:r w:rsidR="00FA1BB7" w:rsidRPr="00EC22F9">
        <w:t>such as</w:t>
      </w:r>
      <w:r w:rsidR="007D3950" w:rsidRPr="00EC22F9">
        <w:t xml:space="preserve"> fatty acids, alcohols, aldehydes, wax esters, sterols</w:t>
      </w:r>
      <w:r w:rsidR="00A60F6D" w:rsidRPr="00EC22F9">
        <w:t>,</w:t>
      </w:r>
      <w:r w:rsidR="007D3950" w:rsidRPr="00EC22F9">
        <w:t xml:space="preserve"> and </w:t>
      </w:r>
      <w:r w:rsidR="007D3950" w:rsidRPr="00EC22F9">
        <w:rPr>
          <w:rFonts w:cs="Times New Roman"/>
        </w:rPr>
        <w:t>β</w:t>
      </w:r>
      <w:r w:rsidR="007D3950" w:rsidRPr="00EC22F9">
        <w:t>-diketones</w:t>
      </w:r>
      <w:r w:rsidR="00EF4937" w:rsidRPr="00EC22F9">
        <w:t xml:space="preserve">, which </w:t>
      </w:r>
      <w:r w:rsidR="00354D42" w:rsidRPr="00EC22F9">
        <w:t>can be applied in</w:t>
      </w:r>
      <w:r w:rsidR="007D3950" w:rsidRPr="00EC22F9">
        <w:t xml:space="preserve"> hydrophobic coatings</w:t>
      </w:r>
      <w:r w:rsidR="00AB545B" w:rsidRPr="00EC22F9">
        <w:t>, polishes</w:t>
      </w:r>
      <w:r w:rsidR="00FA1BB7" w:rsidRPr="00EC22F9">
        <w:t>,</w:t>
      </w:r>
      <w:r w:rsidR="00AB545B" w:rsidRPr="00EC22F9">
        <w:t xml:space="preserve"> detergents</w:t>
      </w:r>
      <w:r w:rsidR="00EF4937" w:rsidRPr="00EC22F9">
        <w:t>,</w:t>
      </w:r>
      <w:r w:rsidR="007D3950" w:rsidRPr="00EC22F9">
        <w:t xml:space="preserve"> nutraceuticals</w:t>
      </w:r>
      <w:r w:rsidR="00EF4937" w:rsidRPr="00EC22F9">
        <w:t>,</w:t>
      </w:r>
      <w:r w:rsidR="00AB545B" w:rsidRPr="00EC22F9">
        <w:t xml:space="preserve"> and cosmetics</w:t>
      </w:r>
      <w:r w:rsidR="007D3950" w:rsidRPr="00EC22F9">
        <w:t>.</w:t>
      </w:r>
      <w:r w:rsidR="00AB545B" w:rsidRPr="00EC22F9">
        <w:t xml:space="preserve"> Besides being readily available and non-toxic, one crucial advantage of scCO</w:t>
      </w:r>
      <w:r w:rsidR="00AB545B" w:rsidRPr="00EC22F9">
        <w:rPr>
          <w:vertAlign w:val="subscript"/>
        </w:rPr>
        <w:t xml:space="preserve">2 </w:t>
      </w:r>
      <w:r w:rsidR="00AB545B" w:rsidRPr="00EC22F9">
        <w:t xml:space="preserve">extraction is </w:t>
      </w:r>
      <w:r w:rsidR="003C40DA" w:rsidRPr="00EC22F9">
        <w:t>that it leaves no solvent residu</w:t>
      </w:r>
      <w:r w:rsidR="00572B54" w:rsidRPr="00EC22F9">
        <w:t>als</w:t>
      </w:r>
      <w:r w:rsidR="003C40DA" w:rsidRPr="00EC22F9">
        <w:t xml:space="preserve"> in the extraction products, </w:t>
      </w:r>
      <w:r w:rsidR="00AB545B" w:rsidRPr="00EC22F9">
        <w:t xml:space="preserve">which addresses the </w:t>
      </w:r>
      <w:r w:rsidR="003C40DA" w:rsidRPr="00EC22F9">
        <w:t xml:space="preserve">major </w:t>
      </w:r>
      <w:r w:rsidR="00AB545B" w:rsidRPr="00EC22F9">
        <w:t xml:space="preserve">problem </w:t>
      </w:r>
      <w:r w:rsidR="00EF4937" w:rsidRPr="00EC22F9">
        <w:t xml:space="preserve">in conventional </w:t>
      </w:r>
      <w:r w:rsidR="00572B54" w:rsidRPr="00EC22F9">
        <w:t xml:space="preserve">solvent </w:t>
      </w:r>
      <w:r w:rsidR="00EF4937" w:rsidRPr="00EC22F9">
        <w:t>extraction</w:t>
      </w:r>
      <w:r w:rsidR="00AB545B" w:rsidRPr="00EC22F9">
        <w:t>.</w:t>
      </w:r>
      <w:r w:rsidR="00AC2DDA" w:rsidRPr="00EC22F9">
        <w:fldChar w:fldCharType="begin"/>
      </w:r>
      <w:r w:rsidR="0014609D" w:rsidRPr="00EC22F9">
        <w:instrText xml:space="preserve"> ADDIN EN.CITE &lt;EndNote&gt;&lt;Cite&gt;&lt;Author&gt;Hunt&lt;/Author&gt;&lt;Year&gt;2010&lt;/Year&gt;&lt;RecNum&gt;105&lt;/RecNum&gt;&lt;DisplayText&gt;&lt;style face="superscript"&gt;16&lt;/style&gt;&lt;/DisplayText&gt;&lt;record&gt;&lt;rec-number&gt;105&lt;/rec-number&gt;&lt;foreign-keys&gt;&lt;key app="EN" db-id="0avwvs0z2t9dxjetadqv0t2yw0rwvfr5ttrt" timestamp="1541795655"&gt;105&lt;/key&gt;&lt;/foreign-keys&gt;&lt;ref-type name="Journal Article"&gt;17&lt;/ref-type&gt;&lt;contributors&gt;&lt;authors&gt;&lt;author&gt;Hunt, Andrew J&lt;/author&gt;&lt;author&gt;Sin, Emily HK&lt;/author&gt;&lt;author&gt;Marriott, Ray&lt;/author&gt;&lt;author&gt;Clark, James H&lt;/author&gt;&lt;/authors&gt;&lt;/contributors&gt;&lt;titles&gt;&lt;title&gt;Generation, capture, and utilization of industrial carbon dioxide&lt;/title&gt;&lt;secondary-title&gt;ChemSusChem: Chemistry &amp;amp; Sustainability Energy &amp;amp; Materials&lt;/secondary-title&gt;&lt;/titles&gt;&lt;periodical&gt;&lt;full-title&gt;ChemSusChem: Chemistry &amp;amp; Sustainability Energy &amp;amp; Materials&lt;/full-title&gt;&lt;/periodical&gt;&lt;pages&gt;306-322&lt;/pages&gt;&lt;volume&gt;3&lt;/volume&gt;&lt;number&gt;3&lt;/number&gt;&lt;dates&gt;&lt;year&gt;2010&lt;/year&gt;&lt;/dates&gt;&lt;isbn&gt;1864-5631&lt;/isbn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16</w:t>
      </w:r>
      <w:r w:rsidR="00AC2DDA" w:rsidRPr="00EC22F9">
        <w:fldChar w:fldCharType="end"/>
      </w:r>
      <w:r w:rsidR="007D3950" w:rsidRPr="00EC22F9">
        <w:t xml:space="preserve"> </w:t>
      </w:r>
      <w:r w:rsidR="00557E52" w:rsidRPr="00EC22F9">
        <w:t>Such</w:t>
      </w:r>
      <w:r w:rsidR="00EF4937" w:rsidRPr="00EC22F9">
        <w:t xml:space="preserve"> </w:t>
      </w:r>
      <w:r w:rsidR="003C40DA" w:rsidRPr="00EC22F9">
        <w:t>residu</w:t>
      </w:r>
      <w:r w:rsidR="003E767A" w:rsidRPr="00EC22F9">
        <w:t>al</w:t>
      </w:r>
      <w:r w:rsidR="00EF4937" w:rsidRPr="00EC22F9">
        <w:t>-free feature also</w:t>
      </w:r>
      <w:r w:rsidR="003C40DA" w:rsidRPr="00EC22F9">
        <w:t xml:space="preserve"> allow</w:t>
      </w:r>
      <w:r w:rsidR="00EF4937" w:rsidRPr="00EC22F9">
        <w:t>s</w:t>
      </w:r>
      <w:r w:rsidR="003C40DA" w:rsidRPr="00EC22F9">
        <w:t xml:space="preserve"> </w:t>
      </w:r>
      <w:r w:rsidR="00F533BB" w:rsidRPr="00EC22F9">
        <w:t xml:space="preserve">for </w:t>
      </w:r>
      <w:r w:rsidR="003C40DA" w:rsidRPr="00EC22F9">
        <w:t>the direct downstream processing</w:t>
      </w:r>
      <w:r w:rsidR="00EF4937" w:rsidRPr="00EC22F9">
        <w:t xml:space="preserve"> of post-extraction biomass</w:t>
      </w:r>
      <w:r w:rsidR="003C40DA" w:rsidRPr="00EC22F9">
        <w:t xml:space="preserve"> </w:t>
      </w:r>
      <w:r w:rsidR="00073683" w:rsidRPr="00EC22F9">
        <w:t>to</w:t>
      </w:r>
      <w:r w:rsidR="00661B77" w:rsidRPr="00EC22F9">
        <w:t xml:space="preserve"> </w:t>
      </w:r>
      <w:r w:rsidR="008A0452" w:rsidRPr="00EC22F9">
        <w:t>generat</w:t>
      </w:r>
      <w:r w:rsidR="00073683" w:rsidRPr="00EC22F9">
        <w:t>e</w:t>
      </w:r>
      <w:r w:rsidR="008A0452" w:rsidRPr="00EC22F9">
        <w:t xml:space="preserve"> </w:t>
      </w:r>
      <w:r w:rsidR="004410B9" w:rsidRPr="00EC22F9">
        <w:t>additional</w:t>
      </w:r>
      <w:r w:rsidR="00661B77" w:rsidRPr="00EC22F9">
        <w:t xml:space="preserve"> products</w:t>
      </w:r>
      <w:r w:rsidR="003E767A" w:rsidRPr="00EC22F9">
        <w:t>, without</w:t>
      </w:r>
      <w:r w:rsidR="009F2C6D" w:rsidRPr="00EC22F9">
        <w:t xml:space="preserve"> </w:t>
      </w:r>
      <w:r w:rsidR="003E767A" w:rsidRPr="00EC22F9">
        <w:t xml:space="preserve">the need for </w:t>
      </w:r>
      <w:r w:rsidR="009F2C6D" w:rsidRPr="00EC22F9">
        <w:t>any energy</w:t>
      </w:r>
      <w:r w:rsidR="003E767A" w:rsidRPr="00EC22F9">
        <w:t>-</w:t>
      </w:r>
      <w:r w:rsidR="009F2C6D" w:rsidRPr="00EC22F9">
        <w:t>intensive and costly solvent removal/drying procedures.</w:t>
      </w:r>
      <w:r w:rsidR="00AC2DDA" w:rsidRPr="00EC22F9">
        <w:fldChar w:fldCharType="begin"/>
      </w:r>
      <w:r w:rsidR="0014609D" w:rsidRPr="00EC22F9">
        <w:instrText xml:space="preserve"> ADDIN EN.CITE &lt;EndNote&gt;&lt;Cite&gt;&lt;Author&gt;Attard&lt;/Author&gt;&lt;Year&gt;2015&lt;/Year&gt;&lt;RecNum&gt;106&lt;/RecNum&gt;&lt;DisplayText&gt;&lt;style face="superscript"&gt;17&lt;/style&gt;&lt;/DisplayText&gt;&lt;record&gt;&lt;rec-number&gt;106&lt;/rec-number&gt;&lt;foreign-keys&gt;&lt;key app="EN" db-id="0avwvs0z2t9dxjetadqv0t2yw0rwvfr5ttrt" timestamp="1541795694"&gt;106&lt;/key&gt;&lt;/foreign-keys&gt;&lt;ref-type name="Journal Article"&gt;17&lt;/ref-type&gt;&lt;contributors&gt;&lt;authors&gt;&lt;author&gt;Attard, Thomas M&lt;/author&gt;&lt;author&gt;Theeuwes, Elke&lt;/author&gt;&lt;author&gt;Gomez, Leonardo D&lt;/author&gt;&lt;author&gt;Johansson, Emma&lt;/author&gt;&lt;author&gt;Dimitriou, Ioanna&lt;/author&gt;&lt;author&gt;Wright, Phillip C&lt;/author&gt;&lt;author&gt;Clark, James H&lt;/author&gt;&lt;author&gt;McQueen-Mason, Simon J&lt;/author&gt;&lt;author&gt;Hunt, Andrew J&lt;/author&gt;&lt;/authors&gt;&lt;/contributors&gt;&lt;titles&gt;&lt;title&gt;Supercritical extraction as an effective first-step in a maize stover biorefinery&lt;/title&gt;&lt;secondary-title&gt;RSC Advances&lt;/secondary-title&gt;&lt;/titles&gt;&lt;periodical&gt;&lt;full-title&gt;RSC Advances&lt;/full-title&gt;&lt;/periodical&gt;&lt;pages&gt;43831-43838&lt;/pages&gt;&lt;volume&gt;5&lt;/volume&gt;&lt;number&gt;54&lt;/number&gt;&lt;dates&gt;&lt;year&gt;2015&lt;/year&gt;&lt;/dates&gt;&lt;urls&gt;&lt;/urls&gt;&lt;/record&gt;&lt;/Cite&gt;&lt;/EndNote&gt;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17</w:t>
      </w:r>
      <w:r w:rsidR="00AC2DDA" w:rsidRPr="00EC22F9">
        <w:fldChar w:fldCharType="end"/>
      </w:r>
      <w:r w:rsidR="009F2C6D" w:rsidRPr="00EC22F9">
        <w:t xml:space="preserve"> </w:t>
      </w:r>
      <w:r w:rsidR="002C4D51" w:rsidRPr="00EC22F9">
        <w:t>S</w:t>
      </w:r>
      <w:r w:rsidR="007D3950" w:rsidRPr="00EC22F9">
        <w:t>cCO</w:t>
      </w:r>
      <w:r w:rsidR="007D3950" w:rsidRPr="00EC22F9">
        <w:rPr>
          <w:vertAlign w:val="subscript"/>
        </w:rPr>
        <w:t>2</w:t>
      </w:r>
      <w:r w:rsidR="007D3950" w:rsidRPr="00EC22F9">
        <w:t xml:space="preserve"> extraction has been </w:t>
      </w:r>
      <w:r w:rsidR="002C514F" w:rsidRPr="00EC22F9">
        <w:t>reported to be</w:t>
      </w:r>
      <w:r w:rsidR="007D3950" w:rsidRPr="00EC22F9">
        <w:t xml:space="preserve"> cost</w:t>
      </w:r>
      <w:r w:rsidR="002C514F" w:rsidRPr="00EC22F9">
        <w:t>-</w:t>
      </w:r>
      <w:r w:rsidR="007D3950" w:rsidRPr="00EC22F9">
        <w:t xml:space="preserve">effective </w:t>
      </w:r>
      <w:r w:rsidR="00C83A84" w:rsidRPr="00EC22F9">
        <w:t xml:space="preserve">when the biomass </w:t>
      </w:r>
      <w:r w:rsidR="00A33292" w:rsidRPr="00EC22F9">
        <w:t>remains are</w:t>
      </w:r>
      <w:r w:rsidR="00C83A84" w:rsidRPr="00EC22F9">
        <w:t xml:space="preserve"> further utilised for energy, material</w:t>
      </w:r>
      <w:r w:rsidR="002C514F" w:rsidRPr="00EC22F9">
        <w:t>,</w:t>
      </w:r>
      <w:r w:rsidR="00C83A84" w:rsidRPr="00EC22F9">
        <w:t xml:space="preserve"> or chemical</w:t>
      </w:r>
      <w:r w:rsidR="00EF4937" w:rsidRPr="00EC22F9">
        <w:t xml:space="preserve"> production</w:t>
      </w:r>
      <w:r w:rsidR="00C83A84" w:rsidRPr="00EC22F9">
        <w:t>.</w:t>
      </w:r>
      <w:r w:rsidR="00AC2DDA" w:rsidRPr="00EC22F9">
        <w:fldChar w:fldCharType="begin"/>
      </w:r>
      <w:r w:rsidR="0014609D" w:rsidRPr="00EC22F9">
        <w:instrText xml:space="preserve"> ADDIN EN.CITE &lt;EndNote&gt;&lt;Cite&gt;&lt;Author&gt;Attard&lt;/Author&gt;&lt;Year&gt;2015&lt;/Year&gt;&lt;RecNum&gt;108&lt;/RecNum&gt;&lt;DisplayText&gt;&lt;style face="superscript"&gt;18-19&lt;/style&gt;&lt;/DisplayText&gt;&lt;record&gt;&lt;rec-number&gt;108&lt;/rec-number&gt;&lt;foreign-keys&gt;&lt;key app="EN" db-id="0avwvs0z2t9dxjetadqv0t2yw0rwvfr5ttrt" timestamp="1541795756"&gt;108&lt;/key&gt;&lt;/foreign-keys&gt;&lt;ref-type name="Journal Article"&gt;17&lt;/ref-type&gt;&lt;contributors&gt;&lt;authors&gt;&lt;author&gt;Attard, Thomas M&lt;/author&gt;&lt;author&gt;McElroy, Con Robert&lt;/author&gt;&lt;author&gt;Hunt, Andrew J&lt;/author&gt;&lt;/authors&gt;&lt;/contributors&gt;&lt;titles&gt;&lt;title&gt;Economic assessment of supercritical CO2 extraction of waxes as part of a maize stover biorefinery&lt;/title&gt;&lt;secondary-title&gt;International journal of molecular sciences&lt;/secondary-title&gt;&lt;/titles&gt;&lt;periodical&gt;&lt;full-title&gt;International journal of molecular sciences&lt;/full-title&gt;&lt;/periodical&gt;&lt;pages&gt;17546-17564&lt;/pages&gt;&lt;volume&gt;16&lt;/volume&gt;&lt;number&gt;8&lt;/number&gt;&lt;dates&gt;&lt;year&gt;2015&lt;/year&gt;&lt;/dates&gt;&lt;urls&gt;&lt;/urls&gt;&lt;/record&gt;&lt;/Cite&gt;&lt;Cite&gt;&lt;Author&gt;Al Bulushi&lt;/Author&gt;&lt;Year&gt;2018&lt;/Year&gt;&lt;RecNum&gt;107&lt;/RecNum&gt;&lt;record&gt;&lt;rec-number&gt;107&lt;/rec-number&gt;&lt;foreign-keys&gt;&lt;key app="EN" db-id="0avwvs0z2t9dxjetadqv0t2yw0rwvfr5ttrt" timestamp="1541795741"&gt;107&lt;/key&gt;&lt;/foreign-keys&gt;&lt;ref-type name="Journal Article"&gt;17&lt;/ref-type&gt;&lt;contributors&gt;&lt;authors&gt;&lt;author&gt;Al Bulushi, Karima&lt;/author&gt;&lt;author&gt;Attard, Thomas M&lt;/author&gt;&lt;author&gt;North, Michael&lt;/author&gt;&lt;author&gt;Hunt, Andrew J&lt;/author&gt;&lt;/authors&gt;&lt;/contributors&gt;&lt;titles&gt;&lt;title&gt;Optimisation and economic evaluation of the supercritical carbon dioxide extraction of waxes from waste date palm (Phoenix dactylifera) leaves&lt;/title&gt;&lt;secondary-title&gt;Journal of Cleaner Production&lt;/secondary-title&gt;&lt;/titles&gt;&lt;periodical&gt;&lt;full-title&gt;Journal of Cleaner Production&lt;/full-title&gt;&lt;/periodical&gt;&lt;pages&gt;988-996&lt;/pages&gt;&lt;volume&gt;186&lt;/volume&gt;&lt;dates&gt;&lt;year&gt;2018&lt;/year&gt;&lt;/dates&gt;&lt;isbn&gt;0959-6526&lt;/isbn&gt;&lt;urls&gt;&lt;/urls&gt;&lt;/record&gt;&lt;/Cite&gt;&lt;/EndNote&gt;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18-19</w:t>
      </w:r>
      <w:r w:rsidR="00AC2DDA" w:rsidRPr="00EC22F9">
        <w:fldChar w:fldCharType="end"/>
      </w:r>
      <w:r w:rsidR="009C637F" w:rsidRPr="00EC22F9">
        <w:t xml:space="preserve"> </w:t>
      </w:r>
    </w:p>
    <w:p w14:paraId="7F733793" w14:textId="7F202F8F" w:rsidR="00016FCD" w:rsidRPr="00EC22F9" w:rsidRDefault="00767499" w:rsidP="00302A4F">
      <w:pPr>
        <w:spacing w:line="480" w:lineRule="auto"/>
        <w:ind w:firstLine="720"/>
        <w:jc w:val="both"/>
      </w:pPr>
      <w:r w:rsidRPr="00EC22F9">
        <w:t>S</w:t>
      </w:r>
      <w:r w:rsidR="00A600CF" w:rsidRPr="00EC22F9">
        <w:t>cCO</w:t>
      </w:r>
      <w:r w:rsidR="00A600CF" w:rsidRPr="00EC22F9">
        <w:rPr>
          <w:vertAlign w:val="subscript"/>
        </w:rPr>
        <w:t>2</w:t>
      </w:r>
      <w:r w:rsidR="0083045A" w:rsidRPr="00EC22F9">
        <w:t xml:space="preserve"> </w:t>
      </w:r>
      <w:r w:rsidR="003571CD" w:rsidRPr="00EC22F9">
        <w:t xml:space="preserve">treatment </w:t>
      </w:r>
      <w:r w:rsidRPr="00EC22F9">
        <w:t>of</w:t>
      </w:r>
      <w:r w:rsidR="00347615" w:rsidRPr="00EC22F9">
        <w:t xml:space="preserve"> lignocellulosic biomass</w:t>
      </w:r>
      <w:r w:rsidR="0083045A" w:rsidRPr="00EC22F9">
        <w:t xml:space="preserve"> </w:t>
      </w:r>
      <w:r w:rsidRPr="00EC22F9">
        <w:t>is usually performed prior to</w:t>
      </w:r>
      <w:r w:rsidR="00347615" w:rsidRPr="00EC22F9">
        <w:t xml:space="preserve"> </w:t>
      </w:r>
      <w:r w:rsidR="001241EB" w:rsidRPr="00EC22F9">
        <w:t>biological processing</w:t>
      </w:r>
      <w:r w:rsidR="0083045A" w:rsidRPr="00EC22F9">
        <w:t>.</w:t>
      </w:r>
      <w:r w:rsidR="00640C70" w:rsidRPr="00EC22F9">
        <w:fldChar w:fldCharType="begin"/>
      </w:r>
      <w:r w:rsidR="0014609D" w:rsidRPr="00EC22F9">
        <w:instrText xml:space="preserve"> ADDIN EN.CITE &lt;EndNote&gt;&lt;Cite&gt;&lt;Author&gt;Morais&lt;/Author&gt;&lt;Year&gt;2015&lt;/Year&gt;&lt;RecNum&gt;87&lt;/RecNum&gt;&lt;DisplayText&gt;&lt;style face="superscript"&gt;20&lt;/style&gt;&lt;/DisplayText&gt;&lt;record&gt;&lt;rec-number&gt;87&lt;/rec-number&gt;&lt;foreign-keys&gt;&lt;key app="EN" db-id="0avwvs0z2t9dxjetadqv0t2yw0rwvfr5ttrt" timestamp="1535259999"&gt;87&lt;/key&gt;&lt;/foreign-keys&gt;&lt;ref-type name="Journal Article"&gt;17&lt;/ref-type&gt;&lt;contributors&gt;&lt;authors&gt;&lt;author&gt;Morais, Ana RC&lt;/author&gt;&lt;author&gt;da Costa Lopes, Andre M&lt;/author&gt;&lt;author&gt;Bogel-Łukasik, Rafał&lt;/author&gt;&lt;/authors&gt;&lt;/contributors&gt;&lt;titles&gt;&lt;title&gt;Carbon dioxide in biomass processing: contributions to the green biorefinery concept&lt;/title&gt;&lt;secondary-title&gt;Chemical reviews&lt;/secondary-title&gt;&lt;/titles&gt;&lt;periodical&gt;&lt;full-title&gt;Chemical Reviews&lt;/full-title&gt;&lt;abbr-1&gt;Chem. Rev.&lt;/abbr-1&gt;&lt;abbr-2&gt;Chem Rev&lt;/abbr-2&gt;&lt;/periodical&gt;&lt;pages&gt;3-27&lt;/pages&gt;&lt;volume&gt;115&lt;/volume&gt;&lt;number&gt;1&lt;/number&gt;&lt;dates&gt;&lt;year&gt;2015&lt;/year&gt;&lt;/dates&gt;&lt;isbn&gt;0009-2665&lt;/isbn&gt;&lt;urls&gt;&lt;/urls&gt;&lt;/record&gt;&lt;/Cite&gt;&lt;/EndNote&gt;</w:instrText>
      </w:r>
      <w:r w:rsidR="00640C70" w:rsidRPr="00EC22F9">
        <w:fldChar w:fldCharType="separate"/>
      </w:r>
      <w:r w:rsidR="0014609D" w:rsidRPr="00EC22F9">
        <w:rPr>
          <w:noProof/>
          <w:vertAlign w:val="superscript"/>
        </w:rPr>
        <w:t>20</w:t>
      </w:r>
      <w:r w:rsidR="00640C70" w:rsidRPr="00EC22F9">
        <w:fldChar w:fldCharType="end"/>
      </w:r>
      <w:r w:rsidR="00715142" w:rsidRPr="00EC22F9">
        <w:t xml:space="preserve"> </w:t>
      </w:r>
      <w:r w:rsidR="002C4D51" w:rsidRPr="00EC22F9">
        <w:t>I</w:t>
      </w:r>
      <w:r w:rsidR="00715142" w:rsidRPr="00EC22F9">
        <w:t xml:space="preserve">n an integrated maize stover biorefinery, </w:t>
      </w:r>
      <w:r w:rsidR="002C4D51" w:rsidRPr="00EC22F9">
        <w:t>scCO</w:t>
      </w:r>
      <w:r w:rsidR="002C4D51" w:rsidRPr="00EC22F9">
        <w:rPr>
          <w:vertAlign w:val="subscript"/>
        </w:rPr>
        <w:t>2</w:t>
      </w:r>
      <w:r w:rsidR="002C4D51" w:rsidRPr="00EC22F9">
        <w:t xml:space="preserve"> extraction as the first step not only </w:t>
      </w:r>
      <w:r w:rsidR="00715142" w:rsidRPr="00EC22F9">
        <w:t>provid</w:t>
      </w:r>
      <w:r w:rsidR="002C4D51" w:rsidRPr="00EC22F9">
        <w:t>ed</w:t>
      </w:r>
      <w:r w:rsidR="00715142" w:rsidRPr="00EC22F9">
        <w:t xml:space="preserve"> extracts </w:t>
      </w:r>
      <w:r w:rsidR="002C4D51" w:rsidRPr="00EC22F9">
        <w:t>for</w:t>
      </w:r>
      <w:r w:rsidR="00715142" w:rsidRPr="00EC22F9">
        <w:t xml:space="preserve"> detergent and nutraceutical </w:t>
      </w:r>
      <w:r w:rsidR="002C4D51" w:rsidRPr="00EC22F9">
        <w:t>applications, but also improved the downstream hydrolysis and fermentation of the post-extraction stover in terms of a 40% increase in ethanol production</w:t>
      </w:r>
      <w:r w:rsidR="00F72938" w:rsidRPr="00EC22F9">
        <w:t>.</w:t>
      </w:r>
      <w:r w:rsidR="00F72938" w:rsidRPr="00EC22F9">
        <w:fldChar w:fldCharType="begin"/>
      </w:r>
      <w:r w:rsidR="0014609D" w:rsidRPr="00EC22F9">
        <w:instrText xml:space="preserve"> ADDIN EN.CITE &lt;EndNote&gt;&lt;Cite&gt;&lt;Author&gt;Attard&lt;/Author&gt;&lt;Year&gt;2015&lt;/Year&gt;&lt;RecNum&gt;106&lt;/RecNum&gt;&lt;DisplayText&gt;&lt;style face="superscript"&gt;17&lt;/style&gt;&lt;/DisplayText&gt;&lt;record&gt;&lt;rec-number&gt;106&lt;/rec-number&gt;&lt;foreign-keys&gt;&lt;key app="EN" db-id="0avwvs0z2t9dxjetadqv0t2yw0rwvfr5ttrt" timestamp="1541795694"&gt;106&lt;/key&gt;&lt;/foreign-keys&gt;&lt;ref-type name="Journal Article"&gt;17&lt;/ref-type&gt;&lt;contributors&gt;&lt;authors&gt;&lt;author&gt;Attard, Thomas M&lt;/author&gt;&lt;author&gt;Theeuwes, Elke&lt;/author&gt;&lt;author&gt;Gomez, Leonardo D&lt;/author&gt;&lt;author&gt;Johansson, Emma&lt;/author&gt;&lt;author&gt;Dimitriou, Ioanna&lt;/author&gt;&lt;author&gt;Wright, Phillip C&lt;/author&gt;&lt;author&gt;Clark, James H&lt;/author&gt;&lt;author&gt;McQueen-Mason, Simon J&lt;/author&gt;&lt;author&gt;Hunt, Andrew J&lt;/author&gt;&lt;/authors&gt;&lt;/contributors&gt;&lt;titles&gt;&lt;title&gt;Supercritical extraction as an effective first-step in a maize stover biorefinery&lt;/title&gt;&lt;secondary-title&gt;RSC Advances&lt;/secondary-title&gt;&lt;/titles&gt;&lt;periodical&gt;&lt;full-title&gt;RSC Advances&lt;/full-title&gt;&lt;/periodical&gt;&lt;pages&gt;43831-43838&lt;/pages&gt;&lt;volume&gt;5&lt;/volume&gt;&lt;number&gt;54&lt;/number&gt;&lt;dates&gt;&lt;year&gt;2015&lt;/year&gt;&lt;/dates&gt;&lt;urls&gt;&lt;/urls&gt;&lt;/record&gt;&lt;/Cite&gt;&lt;/EndNote&gt;</w:instrText>
      </w:r>
      <w:r w:rsidR="00F72938" w:rsidRPr="00EC22F9">
        <w:fldChar w:fldCharType="separate"/>
      </w:r>
      <w:r w:rsidR="0014609D" w:rsidRPr="00EC22F9">
        <w:rPr>
          <w:noProof/>
          <w:vertAlign w:val="superscript"/>
        </w:rPr>
        <w:t>17</w:t>
      </w:r>
      <w:r w:rsidR="00F72938" w:rsidRPr="00EC22F9">
        <w:fldChar w:fldCharType="end"/>
      </w:r>
      <w:r w:rsidR="00715142" w:rsidRPr="00EC22F9">
        <w:t xml:space="preserve"> </w:t>
      </w:r>
      <w:r w:rsidR="00422364" w:rsidRPr="00EC22F9">
        <w:t>A</w:t>
      </w:r>
      <w:r w:rsidR="0044578E" w:rsidRPr="00EC22F9">
        <w:t xml:space="preserve"> 20% increase in total sugars was reported in</w:t>
      </w:r>
      <w:r w:rsidR="00B165D8" w:rsidRPr="00EC22F9">
        <w:t xml:space="preserve"> the</w:t>
      </w:r>
      <w:r w:rsidR="0044578E" w:rsidRPr="00EC22F9">
        <w:t xml:space="preserve"> enzymatic saccharification of </w:t>
      </w:r>
      <w:r w:rsidR="008040C9" w:rsidRPr="00EC22F9">
        <w:t>scCO</w:t>
      </w:r>
      <w:r w:rsidR="008040C9" w:rsidRPr="00EC22F9">
        <w:rPr>
          <w:vertAlign w:val="subscript"/>
        </w:rPr>
        <w:t>2</w:t>
      </w:r>
      <w:r w:rsidR="008040C9" w:rsidRPr="00EC22F9">
        <w:t>-treated</w:t>
      </w:r>
      <w:r w:rsidR="008040C9" w:rsidRPr="00EC22F9">
        <w:rPr>
          <w:vertAlign w:val="subscript"/>
        </w:rPr>
        <w:t xml:space="preserve"> </w:t>
      </w:r>
      <w:r w:rsidR="0044578E" w:rsidRPr="00EC22F9">
        <w:rPr>
          <w:i/>
        </w:rPr>
        <w:t>Miscanthus</w:t>
      </w:r>
      <w:r w:rsidR="00DA2D8C" w:rsidRPr="00EC22F9">
        <w:t>,</w:t>
      </w:r>
      <w:r w:rsidR="00640C70" w:rsidRPr="00EC22F9">
        <w:fldChar w:fldCharType="begin"/>
      </w:r>
      <w:r w:rsidR="00F27EC3" w:rsidRPr="00EC22F9">
        <w:instrText xml:space="preserve"> ADDIN EN.CITE &lt;EndNote&gt;&lt;Cite&gt;&lt;Author&gt;Attard&lt;/Author&gt;&lt;Year&gt;2016&lt;/Year&gt;&lt;RecNum&gt;86&lt;/RecNum&gt;&lt;DisplayText&gt;&lt;style face="superscript"&gt;4&lt;/style&gt;&lt;/DisplayText&gt;&lt;record&gt;&lt;rec-number&gt;86&lt;/rec-number&gt;&lt;foreign-keys&gt;&lt;key app="EN" db-id="0avwvs0z2t9dxjetadqv0t2yw0rwvfr5ttrt" timestamp="1535255986"&gt;86&lt;/key&gt;&lt;/foreign-keys&gt;&lt;ref-type name="Journal Article"&gt;17&lt;/ref-type&gt;&lt;contributors&gt;&lt;authors&gt;&lt;author&gt;Attard, Thomas M&lt;/author&gt;&lt;author&gt;McElroy, C Rob&lt;/author&gt;&lt;author&gt;Gammons, Richard J&lt;/author&gt;&lt;author&gt;Slattery, John M&lt;/author&gt;&lt;author&gt;Supanchaiyamat, Nontipa&lt;/author&gt;&lt;author&gt;Kamei, Claire Lessa Alvim&lt;/author&gt;&lt;author&gt;Dolstra, Oene&lt;/author&gt;&lt;author&gt;Trindade, Luisa M&lt;/author&gt;&lt;author&gt;Bruce, Neil C&lt;/author&gt;&lt;author&gt;McQueen-Mason, Simon J&lt;/author&gt;&lt;/authors&gt;&lt;/contributors&gt;&lt;titles&gt;&lt;title&gt;Supercritical CO2 extraction as an effective pretreatment step for wax extraction in a Miscanthus biorefinery&lt;/title&gt;&lt;secondary-title&gt;ACS Sustainable Chemistry &amp;amp; Engineering&lt;/secondary-title&gt;&lt;/titles&gt;&lt;periodical&gt;&lt;full-title&gt;ACS Sustainable Chemistry &amp;amp; Engineering&lt;/full-title&gt;&lt;/periodical&gt;&lt;pages&gt;5979-5988&lt;/pages&gt;&lt;volume&gt;4&lt;/volume&gt;&lt;number&gt;11&lt;/number&gt;&lt;dates&gt;&lt;year&gt;2016&lt;/year&gt;&lt;/dates&gt;&lt;isbn&gt;2168-0485&lt;/isbn&gt;&lt;urls&gt;&lt;/urls&gt;&lt;/record&gt;&lt;/Cite&gt;&lt;/EndNote&gt;</w:instrText>
      </w:r>
      <w:r w:rsidR="00640C70" w:rsidRPr="00EC22F9">
        <w:fldChar w:fldCharType="separate"/>
      </w:r>
      <w:r w:rsidR="002C3F2F" w:rsidRPr="00EC22F9">
        <w:rPr>
          <w:noProof/>
          <w:vertAlign w:val="superscript"/>
        </w:rPr>
        <w:t>4</w:t>
      </w:r>
      <w:r w:rsidR="00640C70" w:rsidRPr="00EC22F9">
        <w:fldChar w:fldCharType="end"/>
      </w:r>
      <w:r w:rsidR="00640C70" w:rsidRPr="00EC22F9">
        <w:t xml:space="preserve"> </w:t>
      </w:r>
      <w:r w:rsidR="00DA2D8C" w:rsidRPr="00EC22F9">
        <w:t xml:space="preserve">which </w:t>
      </w:r>
      <w:r w:rsidR="00422364" w:rsidRPr="00EC22F9">
        <w:t>is similar to</w:t>
      </w:r>
      <w:r w:rsidR="00DA2D8C" w:rsidRPr="00EC22F9">
        <w:t xml:space="preserve"> </w:t>
      </w:r>
      <w:r w:rsidR="00D772EB" w:rsidRPr="00EC22F9">
        <w:t>a</w:t>
      </w:r>
      <w:r w:rsidR="00DA2D8C" w:rsidRPr="00EC22F9">
        <w:t xml:space="preserve"> study examining</w:t>
      </w:r>
      <w:r w:rsidR="00F72938" w:rsidRPr="00EC22F9">
        <w:t xml:space="preserve"> scCO</w:t>
      </w:r>
      <w:r w:rsidR="00F72938" w:rsidRPr="00EC22F9">
        <w:rPr>
          <w:vertAlign w:val="subscript"/>
        </w:rPr>
        <w:t>2</w:t>
      </w:r>
      <w:r w:rsidR="00F72938" w:rsidRPr="00EC22F9">
        <w:t>-assisted organosolv pretreatment</w:t>
      </w:r>
      <w:r w:rsidR="00DA2D8C" w:rsidRPr="00EC22F9">
        <w:t xml:space="preserve"> of sugarcane bagasse</w:t>
      </w:r>
      <w:r w:rsidR="00002ECC" w:rsidRPr="00EC22F9">
        <w:t>.</w:t>
      </w:r>
      <w:r w:rsidR="00515825" w:rsidRPr="00EC22F9">
        <w:fldChar w:fldCharType="begin"/>
      </w:r>
      <w:r w:rsidR="0014609D" w:rsidRPr="00EC22F9">
        <w:instrText xml:space="preserve"> ADDIN EN.CITE &lt;EndNote&gt;&lt;Cite&gt;&lt;Author&gt;Silveira&lt;/Author&gt;&lt;Year&gt;2015&lt;/Year&gt;&lt;RecNum&gt;89&lt;/RecNum&gt;&lt;DisplayText&gt;&lt;style face="superscript"&gt;21&lt;/style&gt;&lt;/DisplayText&gt;&lt;record&gt;&lt;rec-number&gt;89&lt;/rec-number&gt;&lt;foreign-keys&gt;&lt;key app="EN" db-id="0avwvs0z2t9dxjetadqv0t2yw0rwvfr5ttrt" timestamp="1535536832"&gt;89&lt;/key&gt;&lt;/foreign-keys&gt;&lt;ref-type name="Journal Article"&gt;17&lt;/ref-type&gt;&lt;contributors&gt;&lt;authors&gt;&lt;author&gt;Silveira, Marcos Henrique Luciano&lt;/author&gt;&lt;author&gt;Vanelli, Bruno Angelo&lt;/author&gt;&lt;author&gt;Corazza, Marcos Lucio&lt;/author&gt;&lt;author&gt;Ramos, Luiz Pereira&lt;/author&gt;&lt;/authors&gt;&lt;/contributors&gt;&lt;titles&gt;&lt;title&gt;Supercritical carbon dioxide combined with 1-butyl-3-methylimidazolium acetate and ethanol for the pretreatment and enzymatic hydrolysis of sugarcane bagasse&lt;/title&gt;&lt;secondary-title&gt;Bioresource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Technol&lt;/abbr-2&gt;&lt;/periodical&gt;&lt;pages&gt;389-396&lt;/pages&gt;&lt;volume&gt;192&lt;/volume&gt;&lt;dates&gt;&lt;year&gt;2015&lt;/year&gt;&lt;/dates&gt;&lt;isbn&gt;0960-8524&lt;/isbn&gt;&lt;urls&gt;&lt;/urls&gt;&lt;/record&gt;&lt;/Cite&gt;&lt;/EndNote&gt;</w:instrText>
      </w:r>
      <w:r w:rsidR="00515825" w:rsidRPr="00EC22F9">
        <w:fldChar w:fldCharType="separate"/>
      </w:r>
      <w:r w:rsidR="0014609D" w:rsidRPr="00EC22F9">
        <w:rPr>
          <w:noProof/>
          <w:vertAlign w:val="superscript"/>
        </w:rPr>
        <w:t>21</w:t>
      </w:r>
      <w:r w:rsidR="00515825" w:rsidRPr="00EC22F9">
        <w:fldChar w:fldCharType="end"/>
      </w:r>
      <w:r w:rsidR="00455A80" w:rsidRPr="00EC22F9">
        <w:t xml:space="preserve"> While</w:t>
      </w:r>
      <w:r w:rsidR="007246D0" w:rsidRPr="00EC22F9">
        <w:t xml:space="preserve"> </w:t>
      </w:r>
      <w:r w:rsidR="00455A80" w:rsidRPr="00EC22F9">
        <w:t>the beneficial effects of scCO</w:t>
      </w:r>
      <w:r w:rsidR="00455A80" w:rsidRPr="00EC22F9">
        <w:rPr>
          <w:vertAlign w:val="subscript"/>
        </w:rPr>
        <w:t>2</w:t>
      </w:r>
      <w:r w:rsidR="00455A80" w:rsidRPr="00EC22F9">
        <w:t xml:space="preserve"> on </w:t>
      </w:r>
      <w:r w:rsidR="00764CA8" w:rsidRPr="00EC22F9">
        <w:t>enzymatic</w:t>
      </w:r>
      <w:r w:rsidR="00455A80" w:rsidRPr="00EC22F9">
        <w:t xml:space="preserve"> saccharification</w:t>
      </w:r>
      <w:r w:rsidR="007B6CA2" w:rsidRPr="00EC22F9">
        <w:t>/fermentation</w:t>
      </w:r>
      <w:r w:rsidR="00455A80" w:rsidRPr="00EC22F9">
        <w:t xml:space="preserve"> are recognised</w:t>
      </w:r>
      <w:r w:rsidR="0083045A" w:rsidRPr="00EC22F9">
        <w:t>,</w:t>
      </w:r>
      <w:r w:rsidR="00515825" w:rsidRPr="00EC22F9">
        <w:fldChar w:fldCharType="begin"/>
      </w:r>
      <w:r w:rsidR="0014609D" w:rsidRPr="00EC22F9">
        <w:instrText xml:space="preserve"> ADDIN EN.CITE &lt;EndNote&gt;&lt;Cite&gt;&lt;Author&gt;Morais&lt;/Author&gt;&lt;Year&gt;2015&lt;/Year&gt;&lt;RecNum&gt;87&lt;/RecNum&gt;&lt;DisplayText&gt;&lt;style face="superscript"&gt;20&lt;/style&gt;&lt;/DisplayText&gt;&lt;record&gt;&lt;rec-number&gt;87&lt;/rec-number&gt;&lt;foreign-keys&gt;&lt;key app="EN" db-id="0avwvs0z2t9dxjetadqv0t2yw0rwvfr5ttrt" timestamp="1535259999"&gt;87&lt;/key&gt;&lt;/foreign-keys&gt;&lt;ref-type name="Journal Article"&gt;17&lt;/ref-type&gt;&lt;contributors&gt;&lt;authors&gt;&lt;author&gt;Morais, Ana RC&lt;/author&gt;&lt;author&gt;da Costa Lopes, Andre M&lt;/author&gt;&lt;author&gt;Bogel-Łukasik, Rafał&lt;/author&gt;&lt;/authors&gt;&lt;/contributors&gt;&lt;titles&gt;&lt;title&gt;Carbon dioxide in biomass processing: contributions to the green biorefinery concept&lt;/title&gt;&lt;secondary-title&gt;Chemical reviews&lt;/secondary-title&gt;&lt;/titles&gt;&lt;periodical&gt;&lt;full-title&gt;Chemical Reviews&lt;/full-title&gt;&lt;abbr-1&gt;Chem. Rev.&lt;/abbr-1&gt;&lt;abbr-2&gt;Chem Rev&lt;/abbr-2&gt;&lt;/periodical&gt;&lt;pages&gt;3-27&lt;/pages&gt;&lt;volume&gt;115&lt;/volume&gt;&lt;number&gt;1&lt;/number&gt;&lt;dates&gt;&lt;year&gt;2015&lt;/year&gt;&lt;/dates&gt;&lt;isbn&gt;0009-2665&lt;/isbn&gt;&lt;urls&gt;&lt;/urls&gt;&lt;/record&gt;&lt;/Cite&gt;&lt;/EndNote&gt;</w:instrText>
      </w:r>
      <w:r w:rsidR="00515825" w:rsidRPr="00EC22F9">
        <w:fldChar w:fldCharType="separate"/>
      </w:r>
      <w:r w:rsidR="0014609D" w:rsidRPr="00EC22F9">
        <w:rPr>
          <w:noProof/>
          <w:vertAlign w:val="superscript"/>
        </w:rPr>
        <w:t>20</w:t>
      </w:r>
      <w:r w:rsidR="00515825" w:rsidRPr="00EC22F9">
        <w:fldChar w:fldCharType="end"/>
      </w:r>
      <w:r w:rsidR="0083045A" w:rsidRPr="00EC22F9">
        <w:t xml:space="preserve"> the</w:t>
      </w:r>
      <w:r w:rsidR="00455A80" w:rsidRPr="00EC22F9">
        <w:t xml:space="preserve">re </w:t>
      </w:r>
      <w:r w:rsidR="00765935" w:rsidRPr="00EC22F9">
        <w:t xml:space="preserve">is </w:t>
      </w:r>
      <w:r w:rsidR="0047103A" w:rsidRPr="00EC22F9">
        <w:t>limited investigation of</w:t>
      </w:r>
      <w:r w:rsidR="00455A80" w:rsidRPr="00EC22F9">
        <w:t xml:space="preserve"> thermo</w:t>
      </w:r>
      <w:r w:rsidR="0083045A" w:rsidRPr="00EC22F9">
        <w:t xml:space="preserve">chemical </w:t>
      </w:r>
      <w:r w:rsidR="00455A80" w:rsidRPr="00EC22F9">
        <w:t>conversion</w:t>
      </w:r>
      <w:r w:rsidR="00817D9A" w:rsidRPr="00EC22F9">
        <w:t xml:space="preserve"> following scCO</w:t>
      </w:r>
      <w:r w:rsidR="00817D9A" w:rsidRPr="00EC22F9">
        <w:rPr>
          <w:vertAlign w:val="subscript"/>
        </w:rPr>
        <w:t>2</w:t>
      </w:r>
      <w:r w:rsidR="00817D9A" w:rsidRPr="00EC22F9">
        <w:t xml:space="preserve"> extraction</w:t>
      </w:r>
      <w:r w:rsidR="00A76926" w:rsidRPr="00EC22F9">
        <w:t>.</w:t>
      </w:r>
    </w:p>
    <w:p w14:paraId="3E6CD921" w14:textId="71201278" w:rsidR="00A600CF" w:rsidRPr="00EC22F9" w:rsidRDefault="00FE3821" w:rsidP="00302A4F">
      <w:pPr>
        <w:spacing w:line="480" w:lineRule="auto"/>
        <w:ind w:firstLine="720"/>
        <w:jc w:val="both"/>
      </w:pPr>
      <w:r w:rsidRPr="00EC22F9">
        <w:t>ScCO</w:t>
      </w:r>
      <w:r w:rsidRPr="00EC22F9">
        <w:rPr>
          <w:vertAlign w:val="subscript"/>
        </w:rPr>
        <w:t>2</w:t>
      </w:r>
      <w:r w:rsidRPr="00EC22F9">
        <w:t xml:space="preserve"> extraction may enhance the accessibility of catalysts via the</w:t>
      </w:r>
      <w:r w:rsidR="0022537E" w:rsidRPr="00EC22F9">
        <w:t xml:space="preserve"> removal of small components</w:t>
      </w:r>
      <w:r w:rsidRPr="00EC22F9">
        <w:t xml:space="preserve"> as well as </w:t>
      </w:r>
      <w:r w:rsidR="0022537E" w:rsidRPr="00EC22F9">
        <w:t xml:space="preserve">partial structural destruction </w:t>
      </w:r>
      <w:r w:rsidR="0062424C" w:rsidRPr="00EC22F9">
        <w:t>under</w:t>
      </w:r>
      <w:r w:rsidR="0022537E" w:rsidRPr="00EC22F9">
        <w:t xml:space="preserve"> high-pressure and high-temperature </w:t>
      </w:r>
      <w:r w:rsidR="0062424C" w:rsidRPr="00EC22F9">
        <w:t>conditions</w:t>
      </w:r>
      <w:r w:rsidR="0022537E" w:rsidRPr="00EC22F9">
        <w:t xml:space="preserve">. However, it is uncertain if the structural changes are </w:t>
      </w:r>
      <w:r w:rsidR="00203C0A" w:rsidRPr="00EC22F9">
        <w:t>important</w:t>
      </w:r>
      <w:r w:rsidR="0022537E" w:rsidRPr="00EC22F9">
        <w:t xml:space="preserve"> to thermochemical treatments, where </w:t>
      </w:r>
      <w:r w:rsidR="00765935" w:rsidRPr="00EC22F9">
        <w:t xml:space="preserve">moderately </w:t>
      </w:r>
      <w:r w:rsidR="0022537E" w:rsidRPr="00EC22F9">
        <w:t xml:space="preserve">high temperature </w:t>
      </w:r>
      <w:r w:rsidR="00233717" w:rsidRPr="00EC22F9">
        <w:t xml:space="preserve">(&gt; 100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233717" w:rsidRPr="00EC22F9">
        <w:t xml:space="preserve">) </w:t>
      </w:r>
      <w:r w:rsidR="0022537E" w:rsidRPr="00EC22F9">
        <w:t xml:space="preserve">is usually employed </w:t>
      </w:r>
      <w:r w:rsidR="00233717" w:rsidRPr="00EC22F9">
        <w:t>enabling</w:t>
      </w:r>
      <w:r w:rsidR="0022537E" w:rsidRPr="00EC22F9">
        <w:t xml:space="preserve"> faster mass transfer than </w:t>
      </w:r>
      <w:r w:rsidR="00386125" w:rsidRPr="00EC22F9">
        <w:t xml:space="preserve">that </w:t>
      </w:r>
      <w:r w:rsidR="0022537E" w:rsidRPr="00EC22F9">
        <w:t xml:space="preserve">in biological treatments (&lt; 50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22537E" w:rsidRPr="00EC22F9">
        <w:t xml:space="preserve">). </w:t>
      </w:r>
      <w:r w:rsidR="00AD7757" w:rsidRPr="00EC22F9">
        <w:t xml:space="preserve">Liu </w:t>
      </w:r>
      <w:r w:rsidR="00AD7757" w:rsidRPr="00EC22F9">
        <w:rPr>
          <w:i/>
        </w:rPr>
        <w:t>et al.</w:t>
      </w:r>
      <w:r w:rsidR="00AD7757" w:rsidRPr="00EC22F9">
        <w:t xml:space="preserve"> reported </w:t>
      </w:r>
      <w:r w:rsidR="009B2BB7" w:rsidRPr="00EC22F9">
        <w:t xml:space="preserve">18-51% </w:t>
      </w:r>
      <w:r w:rsidR="00386125" w:rsidRPr="00EC22F9">
        <w:t xml:space="preserve">increase in the yield of reducing sugars </w:t>
      </w:r>
      <w:r w:rsidR="00AD7757" w:rsidRPr="00EC22F9">
        <w:t>from dilute acid hydrolysis of scCO</w:t>
      </w:r>
      <w:r w:rsidR="00AD7757" w:rsidRPr="00EC22F9">
        <w:rPr>
          <w:vertAlign w:val="subscript"/>
        </w:rPr>
        <w:t>2</w:t>
      </w:r>
      <w:r w:rsidR="004E79E1" w:rsidRPr="00EC22F9">
        <w:t>-</w:t>
      </w:r>
      <w:r w:rsidR="00AD7757" w:rsidRPr="00EC22F9">
        <w:t>pretreated corncob, cornstalk</w:t>
      </w:r>
      <w:r w:rsidR="00765935" w:rsidRPr="00EC22F9">
        <w:t>,</w:t>
      </w:r>
      <w:r w:rsidR="00AD7757" w:rsidRPr="00EC22F9">
        <w:t xml:space="preserve"> and rice straw.</w:t>
      </w:r>
      <w:r w:rsidR="005973AD" w:rsidRPr="00EC22F9">
        <w:fldChar w:fldCharType="begin"/>
      </w:r>
      <w:r w:rsidR="0014609D" w:rsidRPr="00EC22F9">
        <w:instrText xml:space="preserve"> ADDIN EN.CITE &lt;EndNote&gt;&lt;Cite&gt;&lt;Author&gt;Liu&lt;/Author&gt;&lt;Year&gt;2014&lt;/Year&gt;&lt;RecNum&gt;88&lt;/RecNum&gt;&lt;DisplayText&gt;&lt;style face="superscript"&gt;22&lt;/style&gt;&lt;/DisplayText&gt;&lt;record&gt;&lt;rec-number&gt;88&lt;/rec-number&gt;&lt;foreign-keys&gt;&lt;key app="EN" db-id="0avwvs0z2t9dxjetadqv0t2yw0rwvfr5ttrt" timestamp="1535260001"&gt;88&lt;/key&gt;&lt;/foreign-keys&gt;&lt;ref-type name="Journal Article"&gt;17&lt;/ref-type&gt;&lt;contributors&gt;&lt;authors&gt;&lt;author&gt;Liu, Y&lt;/author&gt;&lt;author&gt;Luo, PENG&lt;/author&gt;&lt;author&gt;Xu, Qin-Qin&lt;/author&gt;&lt;author&gt;Wang, En-Jun&lt;/author&gt;&lt;author&gt;Yin, Jian-Zhong&lt;/author&gt;&lt;/authors&gt;&lt;/contributors&gt;&lt;titles&gt;&lt;title&gt;Investigation of the effect of supercritical carbon dioxide pretreatment on reducing sugar yield of lignocellulose hydrolysis&lt;/title&gt;&lt;secondary-title&gt;Cellulose Chemistry and Technology&lt;/secondary-title&gt;&lt;/titles&gt;&lt;periodical&gt;&lt;full-title&gt;Cellulose Chemistry and Technology&lt;/full-title&gt;&lt;abbr-1&gt;Cellul. Chem. Technol.&lt;/abbr-1&gt;&lt;abbr-2&gt;Cellul Chem Technol&lt;/abbr-2&gt;&lt;/periodical&gt;&lt;pages&gt;89-95&lt;/pages&gt;&lt;volume&gt;48&lt;/volume&gt;&lt;dates&gt;&lt;year&gt;2014&lt;/year&gt;&lt;/dates&gt;&lt;urls&gt;&lt;/urls&gt;&lt;/record&gt;&lt;/Cite&gt;&lt;/EndNote&gt;</w:instrText>
      </w:r>
      <w:r w:rsidR="005973AD" w:rsidRPr="00EC22F9">
        <w:fldChar w:fldCharType="separate"/>
      </w:r>
      <w:r w:rsidR="0014609D" w:rsidRPr="00EC22F9">
        <w:rPr>
          <w:noProof/>
          <w:vertAlign w:val="superscript"/>
        </w:rPr>
        <w:t>22</w:t>
      </w:r>
      <w:r w:rsidR="005973AD" w:rsidRPr="00EC22F9">
        <w:fldChar w:fldCharType="end"/>
      </w:r>
      <w:r w:rsidR="00902916" w:rsidRPr="00EC22F9">
        <w:t xml:space="preserve"> </w:t>
      </w:r>
      <w:r w:rsidR="00AD7757" w:rsidRPr="00EC22F9">
        <w:t xml:space="preserve"> </w:t>
      </w:r>
      <w:r w:rsidR="003E74D2" w:rsidRPr="00EC22F9">
        <w:t>In addition, t</w:t>
      </w:r>
      <w:r w:rsidR="00D64A69" w:rsidRPr="00EC22F9">
        <w:t>he effects of scCO</w:t>
      </w:r>
      <w:r w:rsidR="00D64A69" w:rsidRPr="00EC22F9">
        <w:rPr>
          <w:vertAlign w:val="subscript"/>
        </w:rPr>
        <w:t>2</w:t>
      </w:r>
      <w:r w:rsidR="00D64A69" w:rsidRPr="00EC22F9">
        <w:t xml:space="preserve"> treatment could be feedstock-dependent</w:t>
      </w:r>
      <w:r w:rsidR="003E74D2" w:rsidRPr="00EC22F9">
        <w:rPr>
          <w:rFonts w:eastAsia="Malgun Gothic"/>
          <w:lang w:eastAsia="ko-KR"/>
        </w:rPr>
        <w:t xml:space="preserve">, </w:t>
      </w:r>
      <w:r w:rsidR="003E74D2" w:rsidRPr="00EC22F9">
        <w:rPr>
          <w:rFonts w:eastAsia="Malgun Gothic"/>
          <w:i/>
          <w:lang w:eastAsia="ko-KR"/>
        </w:rPr>
        <w:t>e.g.,</w:t>
      </w:r>
      <w:r w:rsidR="003E74D2" w:rsidRPr="00EC22F9">
        <w:rPr>
          <w:rFonts w:eastAsia="Malgun Gothic"/>
          <w:lang w:eastAsia="ko-KR"/>
        </w:rPr>
        <w:t xml:space="preserve"> </w:t>
      </w:r>
      <w:r w:rsidR="003E74D2" w:rsidRPr="00EC22F9">
        <w:t xml:space="preserve">relatively small </w:t>
      </w:r>
      <w:r w:rsidR="00D64A69" w:rsidRPr="00EC22F9">
        <w:t>improvement of enzymatic hydrolysis of rice husk (&lt; 10% increase</w:t>
      </w:r>
      <w:r w:rsidR="00A23A2A" w:rsidRPr="00EC22F9">
        <w:t xml:space="preserve"> in sugar yield</w:t>
      </w:r>
      <w:r w:rsidR="00D64A69" w:rsidRPr="00EC22F9">
        <w:t xml:space="preserve">) </w:t>
      </w:r>
      <w:r w:rsidR="00D64A69" w:rsidRPr="00EC22F9">
        <w:fldChar w:fldCharType="begin"/>
      </w:r>
      <w:r w:rsidR="0014609D" w:rsidRPr="00EC22F9">
        <w:instrText xml:space="preserve"> ADDIN EN.CITE &lt;EndNote&gt;&lt;Cite&gt;&lt;Author&gt;Serna&lt;/Author&gt;&lt;Year&gt;2016&lt;/Year&gt;&lt;RecNum&gt;91&lt;/RecNum&gt;&lt;DisplayText&gt;&lt;style face="superscript"&gt;23&lt;/style&gt;&lt;/DisplayText&gt;&lt;record&gt;&lt;rec-number&gt;91&lt;/rec-number&gt;&lt;foreign-keys&gt;&lt;key app="EN" db-id="0avwvs0z2t9dxjetadqv0t2yw0rwvfr5ttrt" timestamp="1535861503"&gt;91&lt;/key&gt;&lt;/foreign-keys&gt;&lt;ref-type name="Journal Article"&gt;17&lt;/ref-type&gt;&lt;contributors&gt;&lt;authors&gt;&lt;author&gt;Serna, LV Daza&lt;/author&gt;&lt;author&gt;Alzate, CE Orrego&lt;/author&gt;&lt;author&gt;Alzate, CA Cardona&lt;/author&gt;&lt;/authors&gt;&lt;/contributors&gt;&lt;titles&gt;&lt;title&gt;Supercritical fluids as a green technology for the pretreatment of lignocellulosic biomass&lt;/title&gt;&lt;secondary-title&gt;Bioresource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Technol&lt;/abbr-2&gt;&lt;/periodical&gt;&lt;pages&gt;113-120&lt;/pages&gt;&lt;volume&gt;199&lt;/volume&gt;&lt;dates&gt;&lt;year&gt;2016&lt;/year&gt;&lt;/dates&gt;&lt;isbn&gt;0960-8524&lt;/isbn&gt;&lt;urls&gt;&lt;/urls&gt;&lt;/record&gt;&lt;/Cite&gt;&lt;/EndNote&gt;</w:instrText>
      </w:r>
      <w:r w:rsidR="00D64A69" w:rsidRPr="00EC22F9">
        <w:fldChar w:fldCharType="separate"/>
      </w:r>
      <w:r w:rsidR="0014609D" w:rsidRPr="00EC22F9">
        <w:rPr>
          <w:noProof/>
          <w:vertAlign w:val="superscript"/>
        </w:rPr>
        <w:t>23</w:t>
      </w:r>
      <w:r w:rsidR="00D64A69" w:rsidRPr="00EC22F9">
        <w:fldChar w:fldCharType="end"/>
      </w:r>
      <w:r w:rsidR="00A23A2A" w:rsidRPr="00EC22F9">
        <w:t xml:space="preserve"> compared to</w:t>
      </w:r>
      <w:r w:rsidR="00066D18" w:rsidRPr="00EC22F9">
        <w:t xml:space="preserve"> &gt; 100% increase for sugarcane bagasse, wheat straw, switchgrass</w:t>
      </w:r>
      <w:r w:rsidR="00A23A2A" w:rsidRPr="00EC22F9">
        <w:t xml:space="preserve">, etc. </w:t>
      </w:r>
      <w:r w:rsidR="00A23A2A" w:rsidRPr="00EC22F9">
        <w:fldChar w:fldCharType="begin"/>
      </w:r>
      <w:r w:rsidR="0014609D" w:rsidRPr="00EC22F9">
        <w:instrText xml:space="preserve"> ADDIN EN.CITE &lt;EndNote&gt;&lt;Cite&gt;&lt;Author&gt;Morais&lt;/Author&gt;&lt;Year&gt;2015&lt;/Year&gt;&lt;RecNum&gt;87&lt;/RecNum&gt;&lt;DisplayText&gt;&lt;style face="superscript"&gt;8, 20&lt;/style&gt;&lt;/DisplayText&gt;&lt;record&gt;&lt;rec-number&gt;87&lt;/rec-number&gt;&lt;foreign-keys&gt;&lt;key app="EN" db-id="0avwvs0z2t9dxjetadqv0t2yw0rwvfr5ttrt" timestamp="1535259999"&gt;87&lt;/key&gt;&lt;/foreign-keys&gt;&lt;ref-type name="Journal Article"&gt;17&lt;/ref-type&gt;&lt;contributors&gt;&lt;authors&gt;&lt;author&gt;Morais, Ana RC&lt;/author&gt;&lt;author&gt;da Costa Lopes, Andre M&lt;/author&gt;&lt;author&gt;Bogel-Łukasik, Rafał&lt;/author&gt;&lt;/authors&gt;&lt;/contributors&gt;&lt;titles&gt;&lt;title&gt;Carbon dioxide in biomass processing: contributions to the green biorefinery concept&lt;/title&gt;&lt;secondary-title&gt;Chemical reviews&lt;/secondary-title&gt;&lt;/titles&gt;&lt;periodical&gt;&lt;full-title&gt;Chemical Reviews&lt;/full-title&gt;&lt;abbr-1&gt;Chem. Rev.&lt;/abbr-1&gt;&lt;abbr-2&gt;Chem Rev&lt;/abbr-2&gt;&lt;/periodical&gt;&lt;pages&gt;3-27&lt;/pages&gt;&lt;volume&gt;115&lt;/volume&gt;&lt;number&gt;1&lt;/number&gt;&lt;dates&gt;&lt;year&gt;2015&lt;/year&gt;&lt;/dates&gt;&lt;isbn&gt;0009-2665&lt;/isbn&gt;&lt;urls&gt;&lt;/urls&gt;&lt;/record&gt;&lt;/Cite&gt;&lt;Cite&gt;&lt;Author&gt;Arshadi&lt;/Author&gt;&lt;Year&gt;2016&lt;/Year&gt;&lt;RecNum&gt;92&lt;/RecNum&gt;&lt;record&gt;&lt;rec-number&gt;92&lt;/rec-number&gt;&lt;foreign-keys&gt;&lt;key app="EN" db-id="0avwvs0z2t9dxjetadqv0t2yw0rwvfr5ttrt" timestamp="1535936563"&gt;92&lt;/key&gt;&lt;/foreign-keys&gt;&lt;ref-type name="Journal Article"&gt;17&lt;/ref-type&gt;&lt;contributors&gt;&lt;authors&gt;&lt;author&gt;Arshadi, Mehrdad&lt;/author&gt;&lt;author&gt;Attard, Thomas M&lt;/author&gt;&lt;author&gt;Lukasik, Rafal M&lt;/author&gt;&lt;author&gt;Brncic, Mladen&lt;/author&gt;&lt;author&gt;da Costa Lopes, André M&lt;/author&gt;&lt;author&gt;Finell, Michael&lt;/author&gt;&lt;author&gt;Geladi, Paul&lt;/author&gt;&lt;author&gt;Gerschenson, Lia Noemi&lt;/author&gt;&lt;author&gt;Gogus, Fahrettin&lt;/author&gt;&lt;author&gt;Herrero, Miguel&lt;/author&gt;&lt;/authors&gt;&lt;/contributors&gt;&lt;titles&gt;&lt;title&gt;Pre-treatment and extraction techniques for recovery of added value compounds from wastes throughout the agri-food chain&lt;/title&gt;&lt;secondary-title&gt;Green Chemistry&lt;/secondary-title&gt;&lt;/titles&gt;&lt;periodical&gt;&lt;full-title&gt;Green Chemistry&lt;/full-title&gt;&lt;/periodical&gt;&lt;pages&gt;6160-6204&lt;/pages&gt;&lt;volume&gt;18&lt;/volume&gt;&lt;number&gt;23&lt;/number&gt;&lt;dates&gt;&lt;year&gt;2016&lt;/year&gt;&lt;/dates&gt;&lt;urls&gt;&lt;/urls&gt;&lt;/record&gt;&lt;/Cite&gt;&lt;/EndNote&gt;</w:instrText>
      </w:r>
      <w:r w:rsidR="00A23A2A" w:rsidRPr="00EC22F9">
        <w:fldChar w:fldCharType="separate"/>
      </w:r>
      <w:r w:rsidR="0014609D" w:rsidRPr="00EC22F9">
        <w:rPr>
          <w:noProof/>
          <w:vertAlign w:val="superscript"/>
        </w:rPr>
        <w:t>8, 20</w:t>
      </w:r>
      <w:r w:rsidR="00A23A2A" w:rsidRPr="00EC22F9">
        <w:fldChar w:fldCharType="end"/>
      </w:r>
    </w:p>
    <w:p w14:paraId="593D5009" w14:textId="4A188BCC" w:rsidR="00A600CF" w:rsidRPr="00EC22F9" w:rsidRDefault="00A600CF" w:rsidP="00302A4F">
      <w:pPr>
        <w:spacing w:line="480" w:lineRule="auto"/>
        <w:ind w:firstLine="709"/>
        <w:jc w:val="both"/>
      </w:pPr>
      <w:r w:rsidRPr="00EC22F9">
        <w:t xml:space="preserve">This study aims to </w:t>
      </w:r>
      <w:r w:rsidR="004238B3" w:rsidRPr="00EC22F9">
        <w:t>evaluate scCO</w:t>
      </w:r>
      <w:r w:rsidR="004238B3" w:rsidRPr="00EC22F9">
        <w:rPr>
          <w:vertAlign w:val="subscript"/>
        </w:rPr>
        <w:t xml:space="preserve">2 </w:t>
      </w:r>
      <w:r w:rsidR="004317AB" w:rsidRPr="00EC22F9">
        <w:t xml:space="preserve">extraction for </w:t>
      </w:r>
      <w:r w:rsidR="001209A3" w:rsidRPr="00EC22F9">
        <w:t xml:space="preserve">the </w:t>
      </w:r>
      <w:r w:rsidR="004317AB" w:rsidRPr="00EC22F9">
        <w:t>recovery</w:t>
      </w:r>
      <w:r w:rsidR="00465E98" w:rsidRPr="00EC22F9">
        <w:t xml:space="preserve"> of</w:t>
      </w:r>
      <w:r w:rsidR="004317AB" w:rsidRPr="00EC22F9">
        <w:t xml:space="preserve"> useful chemicals from </w:t>
      </w:r>
      <w:r w:rsidR="005A47D8" w:rsidRPr="00EC22F9">
        <w:t>taro, corn, bean sprout</w:t>
      </w:r>
      <w:r w:rsidR="00765935" w:rsidRPr="00EC22F9">
        <w:t>,</w:t>
      </w:r>
      <w:r w:rsidR="005A47D8" w:rsidRPr="00EC22F9">
        <w:t xml:space="preserve"> and lettuce</w:t>
      </w:r>
      <w:r w:rsidR="00E13DA3" w:rsidRPr="00EC22F9">
        <w:t xml:space="preserve"> wastes</w:t>
      </w:r>
      <w:r w:rsidR="005A47D8" w:rsidRPr="00EC22F9">
        <w:t xml:space="preserve">, which </w:t>
      </w:r>
      <w:r w:rsidR="00B93CAE" w:rsidRPr="00EC22F9">
        <w:t xml:space="preserve">are </w:t>
      </w:r>
      <w:r w:rsidR="005A47D8" w:rsidRPr="00EC22F9">
        <w:t xml:space="preserve">common </w:t>
      </w:r>
      <w:r w:rsidR="00765935" w:rsidRPr="00EC22F9">
        <w:t xml:space="preserve">waste residues </w:t>
      </w:r>
      <w:r w:rsidR="005A47D8" w:rsidRPr="00EC22F9">
        <w:t xml:space="preserve">in </w:t>
      </w:r>
      <w:r w:rsidR="00A30D43" w:rsidRPr="00EC22F9">
        <w:t>fresh</w:t>
      </w:r>
      <w:r w:rsidR="005A47D8" w:rsidRPr="00EC22F9">
        <w:t xml:space="preserve"> markets</w:t>
      </w:r>
      <w:r w:rsidR="00765935" w:rsidRPr="00EC22F9">
        <w:t xml:space="preserve"> and food supply chains</w:t>
      </w:r>
      <w:r w:rsidR="005A47D8" w:rsidRPr="00EC22F9">
        <w:t xml:space="preserve">. The </w:t>
      </w:r>
      <w:r w:rsidR="004317AB" w:rsidRPr="00EC22F9">
        <w:t xml:space="preserve">significance </w:t>
      </w:r>
      <w:r w:rsidR="005A47D8" w:rsidRPr="00EC22F9">
        <w:t>of scCO</w:t>
      </w:r>
      <w:r w:rsidR="005A47D8" w:rsidRPr="00EC22F9">
        <w:rPr>
          <w:vertAlign w:val="subscript"/>
        </w:rPr>
        <w:t>2</w:t>
      </w:r>
      <w:r w:rsidR="005A47D8" w:rsidRPr="00EC22F9">
        <w:t xml:space="preserve"> extraction was examined </w:t>
      </w:r>
      <w:r w:rsidR="004317AB" w:rsidRPr="00EC22F9">
        <w:t xml:space="preserve">in determining the </w:t>
      </w:r>
      <w:r w:rsidR="00465E98" w:rsidRPr="00EC22F9">
        <w:t xml:space="preserve">efficiency of </w:t>
      </w:r>
      <w:r w:rsidR="00EA4822" w:rsidRPr="00EC22F9">
        <w:t xml:space="preserve">a </w:t>
      </w:r>
      <w:r w:rsidR="004317AB" w:rsidRPr="00EC22F9">
        <w:t xml:space="preserve">downstream thermochemical </w:t>
      </w:r>
      <w:r w:rsidR="006038A4" w:rsidRPr="00EC22F9">
        <w:t>process</w:t>
      </w:r>
      <w:r w:rsidR="00DD7F92" w:rsidRPr="00EC22F9">
        <w:t xml:space="preserve">, </w:t>
      </w:r>
      <w:r w:rsidR="00DD7F92" w:rsidRPr="00EC22F9">
        <w:rPr>
          <w:i/>
        </w:rPr>
        <w:t>i.e.,</w:t>
      </w:r>
      <w:r w:rsidR="00DD7F92" w:rsidRPr="00EC22F9">
        <w:t xml:space="preserve"> </w:t>
      </w:r>
      <w:r w:rsidR="00B93CAE" w:rsidRPr="00EC22F9">
        <w:t xml:space="preserve">catalytic </w:t>
      </w:r>
      <w:r w:rsidR="00DD7F92" w:rsidRPr="00EC22F9">
        <w:t>production of hydroxymethylfurfural (HMF) and levulinic acid</w:t>
      </w:r>
      <w:r w:rsidR="00EA4822" w:rsidRPr="00EC22F9">
        <w:t xml:space="preserve"> from </w:t>
      </w:r>
      <w:r w:rsidR="00F53784" w:rsidRPr="00EC22F9">
        <w:t xml:space="preserve">the </w:t>
      </w:r>
      <w:r w:rsidR="00EA4822" w:rsidRPr="00EC22F9">
        <w:t>post-extraction food wastes</w:t>
      </w:r>
      <w:r w:rsidR="00533421" w:rsidRPr="00EC22F9">
        <w:t>. They</w:t>
      </w:r>
      <w:r w:rsidR="00A12F8A" w:rsidRPr="00EC22F9">
        <w:t xml:space="preserve"> are </w:t>
      </w:r>
      <w:r w:rsidR="00765935" w:rsidRPr="00EC22F9">
        <w:t xml:space="preserve">among </w:t>
      </w:r>
      <w:r w:rsidR="00533421" w:rsidRPr="00EC22F9">
        <w:t xml:space="preserve">the </w:t>
      </w:r>
      <w:r w:rsidR="00A12F8A" w:rsidRPr="00EC22F9">
        <w:t>top value-added biomass-derived chemicals</w:t>
      </w:r>
      <w:r w:rsidR="00EA4822" w:rsidRPr="00EC22F9">
        <w:t xml:space="preserve">, </w:t>
      </w:r>
      <w:r w:rsidR="00E57709" w:rsidRPr="00EC22F9">
        <w:t>potentially serv</w:t>
      </w:r>
      <w:r w:rsidR="00EA4822" w:rsidRPr="00EC22F9">
        <w:t>ing</w:t>
      </w:r>
      <w:r w:rsidR="00E57709" w:rsidRPr="00EC22F9">
        <w:t xml:space="preserve"> </w:t>
      </w:r>
      <w:r w:rsidR="00DB66B3" w:rsidRPr="00EC22F9">
        <w:t>as the building blocks of polymers</w:t>
      </w:r>
      <w:r w:rsidR="0075731A" w:rsidRPr="00EC22F9">
        <w:t xml:space="preserve">, </w:t>
      </w:r>
      <w:r w:rsidR="00DB66B3" w:rsidRPr="00EC22F9">
        <w:t xml:space="preserve">resins, pharmaceuticals, biofuels, </w:t>
      </w:r>
      <w:r w:rsidR="00DB66B3" w:rsidRPr="00EC22F9">
        <w:rPr>
          <w:i/>
        </w:rPr>
        <w:t>etc</w:t>
      </w:r>
      <w:r w:rsidR="00A12F8A" w:rsidRPr="00EC22F9">
        <w:t>.</w:t>
      </w:r>
      <w:r w:rsidR="002425ED" w:rsidRPr="00EC22F9">
        <w:fldChar w:fldCharType="begin"/>
      </w:r>
      <w:r w:rsidR="0014609D" w:rsidRPr="00EC22F9">
        <w:instrText xml:space="preserve"> ADDIN EN.CITE &lt;EndNote&gt;&lt;Cite&gt;&lt;Author&gt;Bozell&lt;/Author&gt;&lt;Year&gt;2010&lt;/Year&gt;&lt;RecNum&gt;96&lt;/RecNum&gt;&lt;DisplayText&gt;&lt;style face="superscript"&gt;24-25&lt;/style&gt;&lt;/DisplayText&gt;&lt;record&gt;&lt;rec-number&gt;96&lt;/rec-number&gt;&lt;foreign-keys&gt;&lt;key app="EN" db-id="0avwvs0z2t9dxjetadqv0t2yw0rwvfr5ttrt" timestamp="1536510792"&gt;96&lt;/key&gt;&lt;/foreign-keys&gt;&lt;ref-type name="Journal Article"&gt;17&lt;/ref-type&gt;&lt;contributors&gt;&lt;authors&gt;&lt;author&gt;Bozell, Joseph J&lt;/author&gt;&lt;author&gt;Petersen, Gene R&lt;/author&gt;&lt;/authors&gt;&lt;/contributors&gt;&lt;titles&gt;&lt;title&gt;Technology development for the production of biobased products from biorefinery carbohydrates—the US Department of Energy’s “Top 10” revisited&lt;/title&gt;&lt;secondary-title&gt;Green Chemistry&lt;/secondary-title&gt;&lt;/titles&gt;&lt;periodical&gt;&lt;full-title&gt;Green Chemistry&lt;/full-title&gt;&lt;/periodical&gt;&lt;pages&gt;539-554&lt;/pages&gt;&lt;volume&gt;12&lt;/volume&gt;&lt;number&gt;4&lt;/number&gt;&lt;dates&gt;&lt;year&gt;2010&lt;/year&gt;&lt;/dates&gt;&lt;urls&gt;&lt;/urls&gt;&lt;/record&gt;&lt;/Cite&gt;&lt;Cite&gt;&lt;Author&gt;Mukherjee&lt;/Author&gt;&lt;Year&gt;2015&lt;/Year&gt;&lt;RecNum&gt;124&lt;/RecNum&gt;&lt;record&gt;&lt;rec-number&gt;124&lt;/rec-number&gt;&lt;foreign-keys&gt;&lt;key app="EN" db-id="0avwvs0z2t9dxjetadqv0t2yw0rwvfr5ttrt" timestamp="1541805165"&gt;124&lt;/key&gt;&lt;/foreign-keys&gt;&lt;ref-type name="Journal Article"&gt;17&lt;/ref-type&gt;&lt;contributors&gt;&lt;authors&gt;&lt;author&gt;Mukherjee, Agneev&lt;/author&gt;&lt;author&gt;Dumont, Marie-Josee&lt;/author&gt;&lt;author&gt;Raghavan, Vijaya&lt;/author&gt;&lt;/authors&gt;&lt;/contributors&gt;&lt;titles&gt;&lt;title&gt;Sustainable production of hydroxymethylfurfural and levulinic acid: Challenges and opportunities&lt;/title&gt;&lt;secondary-title&gt;Biomass and Bioenergy&lt;/secondary-title&gt;&lt;/titles&gt;&lt;periodical&gt;&lt;full-title&gt;Biomass and Bioenergy&lt;/full-title&gt;&lt;abbr-1&gt;Biomass Bioenergy&lt;/abbr-1&gt;&lt;abbr-2&gt;Biomass Bioenergy&lt;/abbr-2&gt;&lt;/periodical&gt;&lt;pages&gt;143-183&lt;/pages&gt;&lt;volume&gt;72&lt;/volume&gt;&lt;dates&gt;&lt;year&gt;2015&lt;/year&gt;&lt;/dates&gt;&lt;isbn&gt;0961-9534&lt;/isbn&gt;&lt;urls&gt;&lt;/urls&gt;&lt;/record&gt;&lt;/Cite&gt;&lt;/EndNote&gt;</w:instrText>
      </w:r>
      <w:r w:rsidR="002425ED" w:rsidRPr="00EC22F9">
        <w:fldChar w:fldCharType="separate"/>
      </w:r>
      <w:r w:rsidR="0014609D" w:rsidRPr="00EC22F9">
        <w:rPr>
          <w:noProof/>
          <w:vertAlign w:val="superscript"/>
        </w:rPr>
        <w:t>24-25</w:t>
      </w:r>
      <w:r w:rsidR="002425ED" w:rsidRPr="00EC22F9">
        <w:fldChar w:fldCharType="end"/>
      </w:r>
      <w:r w:rsidR="00DB66B3" w:rsidRPr="00EC22F9">
        <w:t xml:space="preserve"> </w:t>
      </w:r>
      <w:r w:rsidR="00C372A1" w:rsidRPr="00EC22F9">
        <w:t xml:space="preserve">The chemicals are </w:t>
      </w:r>
      <w:r w:rsidR="00EA4822" w:rsidRPr="00EC22F9">
        <w:t>generated</w:t>
      </w:r>
      <w:r w:rsidR="00C372A1" w:rsidRPr="00EC22F9">
        <w:t xml:space="preserve"> via the hydrolysis of starch </w:t>
      </w:r>
      <w:r w:rsidR="00A40E33" w:rsidRPr="00EC22F9">
        <w:t>or</w:t>
      </w:r>
      <w:r w:rsidR="00C372A1" w:rsidRPr="00EC22F9">
        <w:t xml:space="preserve"> cellulose to glucose, isomerisation of glucose to fructose, and dehydration of fructose to HMF. </w:t>
      </w:r>
      <w:r w:rsidR="00EA4822" w:rsidRPr="00EC22F9">
        <w:t>Levulinic acid</w:t>
      </w:r>
      <w:r w:rsidR="00C04539" w:rsidRPr="00EC22F9">
        <w:t xml:space="preserve"> appears</w:t>
      </w:r>
      <w:r w:rsidR="00EA4822" w:rsidRPr="00EC22F9">
        <w:t xml:space="preserve"> </w:t>
      </w:r>
      <w:r w:rsidR="00C04539" w:rsidRPr="00EC22F9">
        <w:t>as a rehydration product of</w:t>
      </w:r>
      <w:r w:rsidR="00EA4822" w:rsidRPr="00EC22F9">
        <w:t xml:space="preserve"> HMF</w:t>
      </w:r>
      <w:r w:rsidR="00C04539" w:rsidRPr="00EC22F9">
        <w:t xml:space="preserve"> under intensive conditions</w:t>
      </w:r>
      <w:r w:rsidR="001C347B" w:rsidRPr="00EC22F9">
        <w:t>. Previous studies reported the promising catalytic conversion</w:t>
      </w:r>
      <w:r w:rsidR="002C2DA6" w:rsidRPr="00EC22F9">
        <w:t>s</w:t>
      </w:r>
      <w:r w:rsidR="001C347B" w:rsidRPr="00EC22F9">
        <w:t xml:space="preserve"> of rice and bread waste</w:t>
      </w:r>
      <w:r w:rsidR="002C2DA6" w:rsidRPr="00EC22F9">
        <w:t>s</w:t>
      </w:r>
      <w:r w:rsidR="001C347B" w:rsidRPr="00EC22F9">
        <w:t xml:space="preserve"> to HMF over metal chloride catalysts such as Sn(IV) </w:t>
      </w:r>
      <w:r w:rsidR="008D699D" w:rsidRPr="00EC22F9">
        <w:t>and Al(III)</w:t>
      </w:r>
      <w:r w:rsidR="00340621" w:rsidRPr="00EC22F9">
        <w:t>, which</w:t>
      </w:r>
      <w:r w:rsidR="002C2DA6" w:rsidRPr="00EC22F9">
        <w:t xml:space="preserve"> provide Brønsted and Lewis acid sites in</w:t>
      </w:r>
      <w:r w:rsidR="00120944" w:rsidRPr="00EC22F9">
        <w:t xml:space="preserve"> an</w:t>
      </w:r>
      <w:r w:rsidR="002C2DA6" w:rsidRPr="00EC22F9">
        <w:t xml:space="preserve"> aqueous medium to catalyse the tandem reactions.</w:t>
      </w:r>
      <w:r w:rsidR="00814836" w:rsidRPr="00EC22F9">
        <w:fldChar w:fldCharType="begin">
          <w:fldData xml:space="preserve">PEVuZE5vdGU+PENpdGU+PEF1dGhvcj5ZdTwvQXV0aG9yPjxZZWFyPjIwMTg8L1llYXI+PFJlY051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</w:fldData>
        </w:fldChar>
      </w:r>
      <w:r w:rsidR="007213DB" w:rsidRPr="00EC22F9">
        <w:instrText xml:space="preserve"> ADDIN EN.CITE </w:instrText>
      </w:r>
      <w:r w:rsidR="007213DB" w:rsidRPr="00EC22F9">
        <w:fldChar w:fldCharType="begin">
          <w:fldData xml:space="preserve">PEVuZE5vdGU+PENpdGU+PEF1dGhvcj5ZdTwvQXV0aG9yPjxZZWFyPjIwMTg8L1llYXI+PFJlY051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</w:fldData>
        </w:fldChar>
      </w:r>
      <w:r w:rsidR="007213DB" w:rsidRPr="00EC22F9">
        <w:instrText xml:space="preserve"> ADDIN EN.CITE.DATA </w:instrText>
      </w:r>
      <w:r w:rsidR="007213DB" w:rsidRPr="00EC22F9">
        <w:fldChar w:fldCharType="end"/>
      </w:r>
      <w:r w:rsidR="00814836" w:rsidRPr="00EC22F9">
        <w:fldChar w:fldCharType="separate"/>
      </w:r>
      <w:r w:rsidR="007213DB" w:rsidRPr="00EC22F9">
        <w:rPr>
          <w:noProof/>
          <w:vertAlign w:val="superscript"/>
        </w:rPr>
        <w:t>26-28</w:t>
      </w:r>
      <w:r w:rsidR="00814836" w:rsidRPr="00EC22F9">
        <w:fldChar w:fldCharType="end"/>
      </w:r>
      <w:r w:rsidR="005809E9" w:rsidRPr="00EC22F9">
        <w:t xml:space="preserve"> </w:t>
      </w:r>
      <w:r w:rsidR="00C23F08" w:rsidRPr="00EC22F9">
        <w:t>In this study, t</w:t>
      </w:r>
      <w:r w:rsidR="00EA3817" w:rsidRPr="00EC22F9">
        <w:t>h</w:t>
      </w:r>
      <w:r w:rsidR="00BE052C" w:rsidRPr="00EC22F9">
        <w:t xml:space="preserve">e </w:t>
      </w:r>
      <w:r w:rsidR="00803EA3" w:rsidRPr="00EC22F9">
        <w:t xml:space="preserve">evaluation of </w:t>
      </w:r>
      <w:r w:rsidR="00BE052C" w:rsidRPr="00EC22F9">
        <w:t>scCO</w:t>
      </w:r>
      <w:r w:rsidR="00BE052C" w:rsidRPr="00EC22F9">
        <w:rPr>
          <w:vertAlign w:val="subscript"/>
        </w:rPr>
        <w:t>2</w:t>
      </w:r>
      <w:r w:rsidR="00B16A7A" w:rsidRPr="00EC22F9">
        <w:rPr>
          <w:vertAlign w:val="subscript"/>
        </w:rPr>
        <w:t xml:space="preserve"> </w:t>
      </w:r>
      <w:r w:rsidR="00B16A7A" w:rsidRPr="00EC22F9">
        <w:t>extraction</w:t>
      </w:r>
      <w:r w:rsidR="00BE052C" w:rsidRPr="00EC22F9">
        <w:t xml:space="preserve">-thermochemical process highlights the </w:t>
      </w:r>
      <w:r w:rsidR="00451514" w:rsidRPr="00EC22F9">
        <w:t xml:space="preserve">vast </w:t>
      </w:r>
      <w:r w:rsidR="00BE052C" w:rsidRPr="00EC22F9">
        <w:t xml:space="preserve">potential of integrated technologies in realising sustainable </w:t>
      </w:r>
      <w:r w:rsidR="00172178" w:rsidRPr="00EC22F9">
        <w:t xml:space="preserve">and </w:t>
      </w:r>
      <w:r w:rsidR="00765935" w:rsidRPr="00EC22F9">
        <w:t>carbon-</w:t>
      </w:r>
      <w:r w:rsidR="00172178" w:rsidRPr="00EC22F9">
        <w:t xml:space="preserve">efficient </w:t>
      </w:r>
      <w:r w:rsidR="00BE052C" w:rsidRPr="00EC22F9">
        <w:t>biorefineries.</w:t>
      </w:r>
    </w:p>
    <w:p w14:paraId="70D47447" w14:textId="77777777" w:rsidR="00FE75D5" w:rsidRPr="00EC22F9" w:rsidRDefault="00FE75D5" w:rsidP="00302A4F">
      <w:pPr>
        <w:spacing w:line="480" w:lineRule="auto"/>
        <w:ind w:firstLine="709"/>
        <w:jc w:val="both"/>
      </w:pPr>
    </w:p>
    <w:p w14:paraId="203444E9" w14:textId="479A5D0A" w:rsidR="00A600CF" w:rsidRPr="00EC22F9" w:rsidRDefault="00A600CF" w:rsidP="00C4077E">
      <w:pPr>
        <w:pStyle w:val="Heading1"/>
        <w:spacing w:line="480" w:lineRule="auto"/>
      </w:pPr>
      <w:r w:rsidRPr="00EC22F9">
        <w:t xml:space="preserve">Materials and Methods </w:t>
      </w:r>
    </w:p>
    <w:p w14:paraId="104457BE" w14:textId="49AD72D7" w:rsidR="00A600CF" w:rsidRPr="00EC22F9" w:rsidRDefault="006F06EA" w:rsidP="00C4077E">
      <w:pPr>
        <w:pStyle w:val="Heading2"/>
        <w:spacing w:line="480" w:lineRule="auto"/>
      </w:pPr>
      <w:r w:rsidRPr="00EC22F9">
        <w:t>Food</w:t>
      </w:r>
      <w:r w:rsidR="00A600CF" w:rsidRPr="00EC22F9">
        <w:t xml:space="preserve"> waste and chemicals</w:t>
      </w:r>
    </w:p>
    <w:p w14:paraId="0AA83302" w14:textId="47B85455" w:rsidR="00403F67" w:rsidRPr="00EC22F9" w:rsidRDefault="00A600CF" w:rsidP="00FE75D5">
      <w:pPr>
        <w:widowControl w:val="0"/>
        <w:spacing w:before="100" w:beforeAutospacing="1" w:after="240" w:line="480" w:lineRule="auto"/>
        <w:ind w:firstLine="720"/>
        <w:jc w:val="both"/>
        <w:rPr>
          <w:rFonts w:eastAsia="Malgun Gothic" w:cs="Arial"/>
          <w:szCs w:val="24"/>
          <w:lang w:eastAsia="ko-KR"/>
        </w:rPr>
      </w:pPr>
      <w:r w:rsidRPr="00EC22F9">
        <w:t xml:space="preserve">The pre-consumer </w:t>
      </w:r>
      <w:r w:rsidR="006F06EA" w:rsidRPr="00EC22F9">
        <w:t>food</w:t>
      </w:r>
      <w:r w:rsidRPr="00EC22F9">
        <w:t xml:space="preserve"> waste</w:t>
      </w:r>
      <w:r w:rsidR="00D54A11" w:rsidRPr="00EC22F9">
        <w:t>s</w:t>
      </w:r>
      <w:r w:rsidR="006D171C" w:rsidRPr="00EC22F9">
        <w:t xml:space="preserve"> </w:t>
      </w:r>
      <w:r w:rsidRPr="00EC22F9">
        <w:t xml:space="preserve">from restaurants in the Hong Kong International Airport and local </w:t>
      </w:r>
      <w:r w:rsidR="006D171C" w:rsidRPr="00EC22F9">
        <w:t xml:space="preserve">fresh </w:t>
      </w:r>
      <w:r w:rsidRPr="00EC22F9">
        <w:t>markets</w:t>
      </w:r>
      <w:r w:rsidR="006D171C" w:rsidRPr="00EC22F9">
        <w:t xml:space="preserve"> were used in this study</w:t>
      </w:r>
      <w:r w:rsidRPr="00EC22F9">
        <w:t xml:space="preserve">. </w:t>
      </w:r>
      <w:r w:rsidR="007A3BCC" w:rsidRPr="00EC22F9">
        <w:t>T</w:t>
      </w:r>
      <w:r w:rsidR="006D171C" w:rsidRPr="00EC22F9">
        <w:t xml:space="preserve">aro, lettuce, and bean sprout </w:t>
      </w:r>
      <w:r w:rsidR="00404306" w:rsidRPr="00EC22F9">
        <w:t xml:space="preserve">wastes </w:t>
      </w:r>
      <w:r w:rsidR="006D171C" w:rsidRPr="00EC22F9">
        <w:t>were individually collected as the</w:t>
      </w:r>
      <w:r w:rsidR="007A3BCC" w:rsidRPr="00EC22F9">
        <w:t xml:space="preserve"> raw</w:t>
      </w:r>
      <w:r w:rsidR="006D171C" w:rsidRPr="00EC22F9">
        <w:t xml:space="preserve"> </w:t>
      </w:r>
      <w:r w:rsidR="00404306" w:rsidRPr="00EC22F9">
        <w:t>leftovers</w:t>
      </w:r>
      <w:r w:rsidR="007A3BCC" w:rsidRPr="00EC22F9">
        <w:t xml:space="preserve"> and trimmings</w:t>
      </w:r>
      <w:r w:rsidR="006D171C" w:rsidRPr="00EC22F9">
        <w:t xml:space="preserve"> from </w:t>
      </w:r>
      <w:r w:rsidR="00404306" w:rsidRPr="00EC22F9">
        <w:t>daily business. Corn waste refers to the cooked corn-</w:t>
      </w:r>
      <w:r w:rsidR="001F0318" w:rsidRPr="00EC22F9">
        <w:t>based</w:t>
      </w:r>
      <w:r w:rsidR="00404306" w:rsidRPr="00EC22F9">
        <w:t xml:space="preserve"> salad leftover</w:t>
      </w:r>
      <w:r w:rsidR="007A3BCC" w:rsidRPr="00EC22F9">
        <w:t>s</w:t>
      </w:r>
      <w:r w:rsidR="00404306" w:rsidRPr="00EC22F9">
        <w:t xml:space="preserve"> from buffets, which contained impurities such as oil and seasonings</w:t>
      </w:r>
      <w:r w:rsidR="006D171C" w:rsidRPr="00EC22F9">
        <w:t xml:space="preserve">. </w:t>
      </w:r>
      <w:r w:rsidR="0010627C" w:rsidRPr="00EC22F9">
        <w:t xml:space="preserve">Taro and corn represent starch-rich feedstock, whereas lettuce and bean sprout represent fibre-rich substrates. </w:t>
      </w:r>
      <w:r w:rsidRPr="00EC22F9">
        <w:t>The collected waste was freeze-dried, ground</w:t>
      </w:r>
      <w:r w:rsidR="00FE75D5" w:rsidRPr="00EC22F9">
        <w:t>,</w:t>
      </w:r>
      <w:r w:rsidRPr="00EC22F9">
        <w:t xml:space="preserve"> sieved (0.2-mm mesh)</w:t>
      </w:r>
      <w:r w:rsidR="004F412C" w:rsidRPr="00EC22F9">
        <w:t>, and stored</w:t>
      </w:r>
      <w:r w:rsidRPr="00EC22F9">
        <w:t xml:space="preserve"> in an air-tight container at 4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Pr="00EC22F9">
        <w:t xml:space="preserve">. </w:t>
      </w:r>
      <w:r w:rsidR="008A4681" w:rsidRPr="00EC22F9">
        <w:rPr>
          <w:rFonts w:eastAsia="SimSun" w:cs="Arial"/>
          <w:szCs w:val="24"/>
        </w:rPr>
        <w:t>The dried and sieved samples were characterised</w:t>
      </w:r>
      <w:r w:rsidR="008A4681" w:rsidRPr="00EC22F9">
        <w:rPr>
          <w:rFonts w:eastAsia="SimSun" w:cs="Times New Roman"/>
          <w:szCs w:val="24"/>
          <w:lang w:eastAsia="zh-HK"/>
        </w:rPr>
        <w:t>, including</w:t>
      </w:r>
      <w:r w:rsidR="008A4681" w:rsidRPr="00EC22F9">
        <w:rPr>
          <w:rFonts w:eastAsia="SimSun" w:cs="Arial"/>
          <w:szCs w:val="24"/>
        </w:rPr>
        <w:t xml:space="preserve"> dietary </w:t>
      </w:r>
      <w:r w:rsidR="008A4681" w:rsidRPr="00EC22F9">
        <w:rPr>
          <w:rFonts w:eastAsia="SimSun" w:cs="Times New Roman"/>
          <w:szCs w:val="24"/>
          <w:lang w:eastAsia="zh-HK"/>
        </w:rPr>
        <w:t>fibre</w:t>
      </w:r>
      <w:r w:rsidR="008A4681" w:rsidRPr="00EC22F9">
        <w:rPr>
          <w:rFonts w:eastAsia="SimSun" w:cs="Arial"/>
          <w:szCs w:val="24"/>
        </w:rPr>
        <w:t xml:space="preserve"> (AOAC 985.29), protein (N x 6.25, Kjeldahl Nitrogen Method, AOAC 928.08), total fat (acid hydrolysis and gravimetric method, AOAC 922.06), and ash (AOAC 923.03). </w:t>
      </w:r>
      <w:r w:rsidR="00330674" w:rsidRPr="00EC22F9">
        <w:rPr>
          <w:rFonts w:eastAsia="SimSun" w:cs="Arial"/>
          <w:szCs w:val="24"/>
        </w:rPr>
        <w:t>The content of a</w:t>
      </w:r>
      <w:r w:rsidR="008A4681" w:rsidRPr="00EC22F9">
        <w:rPr>
          <w:rFonts w:eastAsia="SimSun" w:cs="Arial"/>
          <w:szCs w:val="24"/>
        </w:rPr>
        <w:t xml:space="preserve">vailable </w:t>
      </w:r>
      <w:r w:rsidR="008A4681" w:rsidRPr="00EC22F9">
        <w:rPr>
          <w:rFonts w:eastAsia="SimSun" w:cs="Times New Roman"/>
          <w:szCs w:val="24"/>
          <w:lang w:eastAsia="zh-HK"/>
        </w:rPr>
        <w:t xml:space="preserve">carbohydrates </w:t>
      </w:r>
      <w:r w:rsidR="008A60FE" w:rsidRPr="00EC22F9">
        <w:rPr>
          <w:rFonts w:eastAsia="SimSun" w:cs="Times New Roman"/>
          <w:szCs w:val="24"/>
          <w:lang w:eastAsia="zh-HK"/>
        </w:rPr>
        <w:t xml:space="preserve">(wt%) </w:t>
      </w:r>
      <w:r w:rsidR="00330674" w:rsidRPr="00EC22F9">
        <w:rPr>
          <w:rFonts w:eastAsia="SimSun" w:cs="Times New Roman"/>
          <w:szCs w:val="24"/>
          <w:lang w:eastAsia="zh-HK"/>
        </w:rPr>
        <w:t>was</w:t>
      </w:r>
      <w:r w:rsidR="008A4681" w:rsidRPr="00EC22F9">
        <w:rPr>
          <w:rFonts w:eastAsia="SimSun" w:cs="Arial"/>
          <w:szCs w:val="24"/>
        </w:rPr>
        <w:t xml:space="preserve"> calculated as </w:t>
      </w:r>
      <w:r w:rsidR="00330674" w:rsidRPr="00EC22F9">
        <w:rPr>
          <w:rFonts w:eastAsia="SimSun" w:cs="Arial"/>
          <w:szCs w:val="24"/>
        </w:rPr>
        <w:t>below</w:t>
      </w:r>
      <w:r w:rsidR="008A4681" w:rsidRPr="00EC22F9">
        <w:rPr>
          <w:rFonts w:eastAsia="SimSun" w:cs="Arial"/>
          <w:szCs w:val="24"/>
        </w:rPr>
        <w:t xml:space="preserve"> </w:t>
      </w:r>
      <w:r w:rsidR="008A4681" w:rsidRPr="00EC22F9">
        <w:rPr>
          <w:rFonts w:eastAsia="SimSun" w:cs="Arial"/>
          <w:szCs w:val="24"/>
        </w:rPr>
        <w:fldChar w:fldCharType="begin"/>
      </w:r>
      <w:r w:rsidR="007213DB" w:rsidRPr="00EC22F9">
        <w:rPr>
          <w:rFonts w:eastAsia="SimSun" w:cs="Arial"/>
          <w:szCs w:val="24"/>
        </w:rPr>
        <w:instrText xml:space="preserve"> ADDIN EN.CITE &lt;EndNote&gt;&lt;Cite&gt;&lt;Author&gt;FEHD&lt;/Author&gt;&lt;Year&gt;2008&lt;/Year&gt;&lt;RecNum&gt;65&lt;/RecNum&gt;&lt;DisplayText&gt;&lt;style face="superscript"&gt;29&lt;/style&gt;&lt;/DisplayText&gt;&lt;record&gt;&lt;rec-number&gt;65&lt;/rec-number&gt;&lt;foreign-keys&gt;&lt;key app="EN" db-id="0avwvs0z2t9dxjetadqv0t2yw0rwvfr5ttrt" timestamp="1526196410"&gt;65&lt;/key&gt;&lt;/foreign-keys&gt;&lt;ref-type name="Government Document"&gt;46&lt;/ref-type&gt;&lt;contributors&gt;&lt;authors&gt;&lt;author&gt;HK FEHD&lt;/author&gt;&lt;/authors&gt;&lt;/contributors&gt;&lt;titles&gt;&lt;title&gt;Method Guidance Notes on Nutrition Labelling and Nutrition Claims&lt;/title&gt;&lt;/titles&gt;&lt;dates&gt;&lt;year&gt;2008&lt;/year&gt;&lt;/dates&gt;&lt;publisher&gt;Centre for Food Safety, Food and Environmental Hygiene Department, Hong Kong&lt;/publisher&gt;&lt;urls&gt;&lt;/urls&gt;&lt;/record&gt;&lt;/Cite&gt;&lt;/EndNote&gt;</w:instrText>
      </w:r>
      <w:r w:rsidR="008A4681" w:rsidRPr="00EC22F9">
        <w:rPr>
          <w:rFonts w:eastAsia="SimSun" w:cs="Arial"/>
          <w:szCs w:val="24"/>
        </w:rPr>
        <w:fldChar w:fldCharType="separate"/>
      </w:r>
      <w:r w:rsidR="007213DB" w:rsidRPr="00EC22F9">
        <w:rPr>
          <w:rFonts w:eastAsia="SimSun" w:cs="Arial"/>
          <w:noProof/>
          <w:szCs w:val="24"/>
          <w:vertAlign w:val="superscript"/>
        </w:rPr>
        <w:t>29</w:t>
      </w:r>
      <w:r w:rsidR="008A4681" w:rsidRPr="00EC22F9">
        <w:rPr>
          <w:rFonts w:eastAsia="SimSun" w:cs="Arial"/>
          <w:szCs w:val="24"/>
        </w:rPr>
        <w:fldChar w:fldCharType="end"/>
      </w:r>
      <w:r w:rsidR="008A4681" w:rsidRPr="00EC22F9">
        <w:rPr>
          <w:rFonts w:eastAsia="SimSun" w:cs="Times New Roman"/>
          <w:szCs w:val="24"/>
          <w:lang w:eastAsia="zh-HK"/>
        </w:rPr>
        <w:t>:</w:t>
      </w:r>
      <w:r w:rsidR="008A4681" w:rsidRPr="00EC22F9">
        <w:rPr>
          <w:rFonts w:eastAsia="SimSun" w:cs="Arial"/>
          <w:szCs w:val="24"/>
        </w:rPr>
        <w:t xml:space="preserve"> </w:t>
      </w:r>
    </w:p>
    <w:p w14:paraId="5CD2100E" w14:textId="4F400DC8" w:rsidR="00403F67" w:rsidRPr="00EC22F9" w:rsidRDefault="008A4681" w:rsidP="008A4681">
      <w:pPr>
        <w:widowControl w:val="0"/>
        <w:autoSpaceDE w:val="0"/>
        <w:autoSpaceDN w:val="0"/>
        <w:adjustRightInd w:val="0"/>
        <w:spacing w:before="240" w:after="0" w:line="480" w:lineRule="auto"/>
        <w:ind w:right="-270"/>
        <w:jc w:val="both"/>
        <w:rPr>
          <w:rFonts w:eastAsia="Malgun Gothic" w:cs="Arial"/>
          <w:szCs w:val="24"/>
          <w:lang w:eastAsia="ko-KR"/>
        </w:rPr>
      </w:pPr>
      <m:oMath>
        <m:r>
          <w:rPr>
            <w:rFonts w:ascii="Cambria Math" w:eastAsia="SimSun" w:hAnsi="Cambria Math" w:cs="Times New Roman"/>
            <w:szCs w:val="24"/>
            <w:lang w:eastAsia="zh-HK"/>
          </w:rPr>
          <m:t>Available carbohydrate</m:t>
        </m:r>
        <m:r>
          <w:rPr>
            <w:rFonts w:ascii="Cambria Math" w:eastAsia="SimSun" w:hAnsi="Cambria Math" w:cs="Arial"/>
            <w:szCs w:val="24"/>
          </w:rPr>
          <m:t xml:space="preserve"> = 100 – </m:t>
        </m:r>
        <m:f>
          <m:fPr>
            <m:ctrlPr>
              <w:rPr>
                <w:rFonts w:ascii="Cambria Math" w:eastAsia="SimSun" w:hAnsi="Cambria Math" w:cs="Times New Roman"/>
                <w:i/>
                <w:szCs w:val="24"/>
                <w:lang w:eastAsia="zh-HK"/>
              </w:rPr>
            </m:ctrlPr>
          </m:fPr>
          <m:num>
            <m:r>
              <w:rPr>
                <w:rFonts w:ascii="Cambria Math" w:eastAsia="SimSun" w:hAnsi="Cambria Math" w:cs="Times New Roman"/>
                <w:szCs w:val="24"/>
                <w:lang w:eastAsia="zh-HK"/>
              </w:rPr>
              <m:t xml:space="preserve">(Dietary fibre + Protein + Fat + Ash + Alcohol) g </m:t>
            </m:r>
          </m:num>
          <m:den>
            <m:r>
              <w:rPr>
                <w:rFonts w:ascii="Cambria Math" w:eastAsia="SimSun" w:hAnsi="Cambria Math" w:cs="Times New Roman"/>
                <w:szCs w:val="24"/>
                <w:lang w:eastAsia="zh-HK"/>
              </w:rPr>
              <m:t>100 g Dried substrate</m:t>
            </m:r>
          </m:den>
        </m:f>
      </m:oMath>
      <w:r w:rsidR="00403F67" w:rsidRPr="00EC22F9">
        <w:rPr>
          <w:rFonts w:eastAsia="Malgun Gothic" w:cs="Arial" w:hint="eastAsia"/>
          <w:szCs w:val="24"/>
          <w:lang w:eastAsia="ko-KR"/>
        </w:rPr>
        <w:t xml:space="preserve"> </w:t>
      </w:r>
      <w:r w:rsidR="00FE75D5" w:rsidRPr="00EC22F9">
        <w:rPr>
          <w:rFonts w:eastAsia="Malgun Gothic" w:cs="Arial"/>
          <w:szCs w:val="24"/>
          <w:lang w:eastAsia="ko-KR"/>
        </w:rPr>
        <w:tab/>
      </w:r>
      <w:r w:rsidR="00FE75D5" w:rsidRPr="00EC22F9">
        <w:rPr>
          <w:rFonts w:eastAsia="Malgun Gothic" w:cs="Arial"/>
          <w:szCs w:val="24"/>
          <w:lang w:eastAsia="ko-KR"/>
        </w:rPr>
        <w:tab/>
      </w:r>
      <w:r w:rsidRPr="00EC22F9">
        <w:rPr>
          <w:rFonts w:eastAsia="SimSun" w:cs="Arial"/>
          <w:szCs w:val="24"/>
        </w:rPr>
        <w:t>(1)</w:t>
      </w:r>
    </w:p>
    <w:p w14:paraId="1F808939" w14:textId="6DBAF77F" w:rsidR="00EF6FC0" w:rsidRPr="00EC22F9" w:rsidRDefault="008A4681" w:rsidP="00302A4F">
      <w:pPr>
        <w:spacing w:line="480" w:lineRule="auto"/>
        <w:jc w:val="both"/>
      </w:pPr>
      <w:r w:rsidRPr="00EC22F9">
        <w:rPr>
          <w:rFonts w:eastAsia="SimSun" w:cs="Arial"/>
          <w:szCs w:val="24"/>
        </w:rPr>
        <w:t>where alcohol was omitted in view of its negligible concentration</w:t>
      </w:r>
      <w:r w:rsidRPr="00EC22F9">
        <w:rPr>
          <w:rFonts w:eastAsia="SimSun" w:cs="Times New Roman"/>
          <w:szCs w:val="24"/>
          <w:lang w:eastAsia="zh-HK"/>
        </w:rPr>
        <w:t xml:space="preserve"> according to</w:t>
      </w:r>
      <w:r w:rsidRPr="00EC22F9">
        <w:rPr>
          <w:rFonts w:eastAsia="SimSun" w:cs="Arial"/>
          <w:szCs w:val="24"/>
        </w:rPr>
        <w:t xml:space="preserve"> the USDA National Nutrient Database</w:t>
      </w:r>
      <w:r w:rsidRPr="00EC22F9">
        <w:rPr>
          <w:rFonts w:eastAsia="SimSun" w:cs="Times New Roman"/>
          <w:szCs w:val="24"/>
          <w:lang w:eastAsia="zh-HK"/>
        </w:rPr>
        <w:t>.</w:t>
      </w:r>
      <w:r w:rsidR="00511567" w:rsidRPr="00EC22F9">
        <w:rPr>
          <w:rFonts w:eastAsia="SimSun" w:cs="Arial"/>
          <w:szCs w:val="24"/>
        </w:rPr>
        <w:fldChar w:fldCharType="begin"/>
      </w:r>
      <w:r w:rsidR="007213DB" w:rsidRPr="00EC22F9">
        <w:rPr>
          <w:rFonts w:eastAsia="SimSun" w:cs="Arial"/>
          <w:szCs w:val="24"/>
        </w:rPr>
        <w:instrText xml:space="preserve"> ADDIN EN.CITE &lt;EndNote&gt;&lt;Cite&gt;&lt;Author&gt;USDA&lt;/Author&gt;&lt;Year&gt;2018&lt;/Year&gt;&lt;RecNum&gt;63&lt;/RecNum&gt;&lt;DisplayText&gt;&lt;style face="superscript"&gt;30&lt;/style&gt;&lt;/DisplayText&gt;&lt;record&gt;&lt;rec-number&gt;63&lt;/rec-number&gt;&lt;foreign-keys&gt;&lt;key app="EN" db-id="0avwvs0z2t9dxjetadqv0t2yw0rwvfr5ttrt" timestamp="1526195932"&gt;63&lt;/key&gt;&lt;/foreign-keys&gt;&lt;ref-type name="Online Database"&gt;45&lt;/ref-type&gt;&lt;contributors&gt;&lt;authors&gt;&lt;author&gt;USDA&lt;/author&gt;&lt;/authors&gt;&lt;/contributors&gt;&lt;titles&gt;&lt;title&gt;USDA National Nutrient Database for Standard Reference&lt;/title&gt;&lt;/titles&gt;&lt;dates&gt;&lt;year&gt;2018&lt;/year&gt;&lt;pub-dates&gt;&lt;date&gt;15/02/2018&lt;/date&gt;&lt;/pub-dates&gt;&lt;/dates&gt;&lt;urls&gt;&lt;related-urls&gt;&lt;url&gt;&lt;style face="underline" font="default" size="100%"&gt;https://ndb.nal.usda.gov/ndb/&lt;/style&gt;&lt;/url&gt;&lt;/related-urls&gt;&lt;/urls&gt;&lt;/record&gt;&lt;/Cite&gt;&lt;/EndNote&gt;</w:instrText>
      </w:r>
      <w:r w:rsidR="00511567" w:rsidRPr="00EC22F9">
        <w:rPr>
          <w:rFonts w:eastAsia="SimSun" w:cs="Arial"/>
          <w:szCs w:val="24"/>
        </w:rPr>
        <w:fldChar w:fldCharType="separate"/>
      </w:r>
      <w:r w:rsidR="007213DB" w:rsidRPr="00EC22F9">
        <w:rPr>
          <w:rFonts w:eastAsia="SimSun" w:cs="Arial"/>
          <w:noProof/>
          <w:szCs w:val="24"/>
          <w:vertAlign w:val="superscript"/>
        </w:rPr>
        <w:t>30</w:t>
      </w:r>
      <w:r w:rsidR="00511567" w:rsidRPr="00EC22F9">
        <w:rPr>
          <w:rFonts w:eastAsia="SimSun" w:cs="Arial"/>
          <w:szCs w:val="24"/>
        </w:rPr>
        <w:fldChar w:fldCharType="end"/>
      </w:r>
      <w:r w:rsidR="00511567" w:rsidRPr="00EC22F9">
        <w:rPr>
          <w:rFonts w:eastAsia="SimSun" w:cs="Arial"/>
          <w:szCs w:val="24"/>
        </w:rPr>
        <w:t xml:space="preserve"> </w:t>
      </w:r>
      <w:r w:rsidR="005F40AD" w:rsidRPr="00EC22F9">
        <w:rPr>
          <w:rFonts w:eastAsia="SimSun" w:cs="Arial"/>
          <w:szCs w:val="24"/>
        </w:rPr>
        <w:t>Water content</w:t>
      </w:r>
      <w:r w:rsidRPr="00EC22F9">
        <w:rPr>
          <w:rFonts w:eastAsia="SimSun" w:cs="Arial"/>
          <w:szCs w:val="24"/>
        </w:rPr>
        <w:t xml:space="preserve"> was referred to </w:t>
      </w:r>
      <w:r w:rsidRPr="00EC22F9">
        <w:rPr>
          <w:rFonts w:eastAsia="SimSun" w:cs="Times New Roman"/>
          <w:szCs w:val="24"/>
          <w:lang w:eastAsia="zh-HK"/>
        </w:rPr>
        <w:t>the</w:t>
      </w:r>
      <w:r w:rsidRPr="00EC22F9">
        <w:rPr>
          <w:rFonts w:eastAsia="SimSun" w:cs="Arial"/>
          <w:szCs w:val="24"/>
        </w:rPr>
        <w:t xml:space="preserve"> </w:t>
      </w:r>
      <w:r w:rsidR="00103A6C" w:rsidRPr="00EC22F9">
        <w:rPr>
          <w:rFonts w:eastAsia="SimSun" w:cs="Arial"/>
          <w:szCs w:val="24"/>
        </w:rPr>
        <w:t>difference in food waste mass before and after</w:t>
      </w:r>
      <w:r w:rsidRPr="00EC22F9">
        <w:rPr>
          <w:rFonts w:eastAsia="SimSun" w:cs="Arial"/>
          <w:szCs w:val="24"/>
        </w:rPr>
        <w:t xml:space="preserve"> freeze-drying.</w:t>
      </w:r>
    </w:p>
    <w:p w14:paraId="01D9E4CC" w14:textId="7FDC64EA" w:rsidR="001367F2" w:rsidRPr="00EC22F9" w:rsidRDefault="001367F2" w:rsidP="00C36F01">
      <w:pPr>
        <w:spacing w:line="480" w:lineRule="auto"/>
        <w:ind w:firstLine="720"/>
        <w:jc w:val="both"/>
      </w:pPr>
      <w:r w:rsidRPr="00EC22F9">
        <w:t xml:space="preserve">All solvents (ethanol, methanol) used were </w:t>
      </w:r>
      <w:r w:rsidR="00511567" w:rsidRPr="00EC22F9">
        <w:rPr>
          <w:rFonts w:cs="Times New Roman"/>
          <w:lang w:eastAsia="zh-HK"/>
        </w:rPr>
        <w:t>h</w:t>
      </w:r>
      <w:r w:rsidR="00511567" w:rsidRPr="00EC22F9">
        <w:rPr>
          <w:rFonts w:cs="Times New Roman"/>
        </w:rPr>
        <w:t xml:space="preserve">igh-performance liquid chromatography (HPLC) </w:t>
      </w:r>
      <w:r w:rsidRPr="00EC22F9">
        <w:t>grade and purchased from Fisher Scientific. Standard alkanes (mixture of C</w:t>
      </w:r>
      <w:r w:rsidRPr="00EC22F9">
        <w:rPr>
          <w:vertAlign w:val="subscript"/>
        </w:rPr>
        <w:t>12</w:t>
      </w:r>
      <w:r w:rsidRPr="00EC22F9">
        <w:t>-C</w:t>
      </w:r>
      <w:r w:rsidRPr="00EC22F9">
        <w:rPr>
          <w:vertAlign w:val="subscript"/>
        </w:rPr>
        <w:t>60</w:t>
      </w:r>
      <w:r w:rsidRPr="00EC22F9">
        <w:t>), hentriacontane, oleic acid, stigmasterol, stearyl palmitate, dodecanal, 1-octacosanol, phytol</w:t>
      </w:r>
      <w:r w:rsidR="00FE75D5" w:rsidRPr="00EC22F9">
        <w:t>,</w:t>
      </w:r>
      <w:r w:rsidRPr="00EC22F9">
        <w:t xml:space="preserve"> and N,O-</w:t>
      </w:r>
      <w:r w:rsidRPr="00EC22F9">
        <w:rPr>
          <w:i/>
        </w:rPr>
        <w:t>bis</w:t>
      </w:r>
      <w:r w:rsidRPr="00EC22F9">
        <w:t>-(trimethylsilyl)-trifluoro-acetamide with trimethylchlorosilane were purchased from Sigma-Aldrich.</w:t>
      </w:r>
      <w:r w:rsidRPr="00EC22F9">
        <w:rPr>
          <w:rStyle w:val="CommentReference"/>
        </w:rPr>
        <w:t xml:space="preserve"> </w:t>
      </w:r>
      <w:r w:rsidRPr="00EC22F9">
        <w:t>Liquid CO</w:t>
      </w:r>
      <w:r w:rsidRPr="00EC22F9">
        <w:rPr>
          <w:vertAlign w:val="subscript"/>
        </w:rPr>
        <w:t>2</w:t>
      </w:r>
      <w:r w:rsidRPr="00EC22F9">
        <w:t xml:space="preserve"> cylinders (99%) were obtained from BOC.</w:t>
      </w:r>
    </w:p>
    <w:p w14:paraId="3C72B55B" w14:textId="3B803877" w:rsidR="00A71460" w:rsidRPr="00EC22F9" w:rsidRDefault="00AA1006" w:rsidP="00C36F01">
      <w:pPr>
        <w:spacing w:line="480" w:lineRule="auto"/>
        <w:ind w:firstLine="720"/>
        <w:jc w:val="both"/>
        <w:rPr>
          <w:rFonts w:eastAsia="Malgun Gothic"/>
          <w:lang w:eastAsia="ko-KR"/>
        </w:rPr>
      </w:pPr>
      <w:r w:rsidRPr="00EC22F9">
        <w:t>As for catalytic conversion, t</w:t>
      </w:r>
      <w:r w:rsidR="00EF6FC0" w:rsidRPr="00EC22F9">
        <w:t>he catalyst</w:t>
      </w:r>
      <w:r w:rsidR="000F4E1B" w:rsidRPr="00EC22F9">
        <w:t>s</w:t>
      </w:r>
      <w:r w:rsidR="00EF6FC0" w:rsidRPr="00EC22F9">
        <w:t>, SnCl</w:t>
      </w:r>
      <w:r w:rsidR="00EF6FC0" w:rsidRPr="00EC22F9">
        <w:rPr>
          <w:vertAlign w:val="subscript"/>
        </w:rPr>
        <w:t>4</w:t>
      </w:r>
      <w:r w:rsidR="00EF6FC0" w:rsidRPr="00EC22F9">
        <w:t>∙5H</w:t>
      </w:r>
      <w:r w:rsidR="00EF6FC0" w:rsidRPr="00EC22F9">
        <w:rPr>
          <w:vertAlign w:val="subscript"/>
        </w:rPr>
        <w:t>2</w:t>
      </w:r>
      <w:r w:rsidR="00EF6FC0" w:rsidRPr="00EC22F9">
        <w:t>O (98%)</w:t>
      </w:r>
      <w:r w:rsidR="000F4E1B" w:rsidRPr="00EC22F9">
        <w:t xml:space="preserve"> and H</w:t>
      </w:r>
      <w:r w:rsidR="000F4E1B" w:rsidRPr="00EC22F9">
        <w:rPr>
          <w:vertAlign w:val="subscript"/>
        </w:rPr>
        <w:t>2</w:t>
      </w:r>
      <w:r w:rsidR="000F4E1B" w:rsidRPr="00EC22F9">
        <w:t>SO</w:t>
      </w:r>
      <w:r w:rsidR="000F4E1B" w:rsidRPr="00EC22F9">
        <w:rPr>
          <w:vertAlign w:val="subscript"/>
        </w:rPr>
        <w:t>4</w:t>
      </w:r>
      <w:r w:rsidR="000F4E1B" w:rsidRPr="00EC22F9">
        <w:t xml:space="preserve"> (95%)</w:t>
      </w:r>
      <w:r w:rsidR="00EF6FC0" w:rsidRPr="00EC22F9">
        <w:t xml:space="preserve">, </w:t>
      </w:r>
      <w:r w:rsidR="000F4E1B" w:rsidRPr="00EC22F9">
        <w:t>were</w:t>
      </w:r>
      <w:r w:rsidR="00EF6FC0" w:rsidRPr="00EC22F9">
        <w:t xml:space="preserve"> purchased from Sigma Aldrich</w:t>
      </w:r>
      <w:r w:rsidR="000F4E1B" w:rsidRPr="00EC22F9">
        <w:t xml:space="preserve"> and BDH Prolabo, respectively. </w:t>
      </w:r>
      <w:r w:rsidR="00EF6FC0" w:rsidRPr="00EC22F9">
        <w:t xml:space="preserve">Acetone (99.5%) </w:t>
      </w:r>
      <w:r w:rsidR="00A600CF" w:rsidRPr="00EC22F9">
        <w:t>from Duksan Pure Chemicals</w:t>
      </w:r>
      <w:r w:rsidR="00EF6FC0" w:rsidRPr="00EC22F9">
        <w:t xml:space="preserve"> was used to make the reaction medium</w:t>
      </w:r>
      <w:r w:rsidR="00A600CF" w:rsidRPr="00EC22F9">
        <w:t xml:space="preserve">. Model compounds were </w:t>
      </w:r>
      <w:r w:rsidR="004F412C" w:rsidRPr="00EC22F9">
        <w:t>used</w:t>
      </w:r>
      <w:r w:rsidR="00A600CF" w:rsidRPr="00EC22F9">
        <w:t xml:space="preserve"> </w:t>
      </w:r>
      <w:r w:rsidR="000F37DD" w:rsidRPr="00EC22F9">
        <w:t>in</w:t>
      </w:r>
      <w:r w:rsidR="00A600CF" w:rsidRPr="00EC22F9">
        <w:t xml:space="preserve"> </w:t>
      </w:r>
      <w:r w:rsidR="00900DA7" w:rsidRPr="00EC22F9">
        <w:t xml:space="preserve">the </w:t>
      </w:r>
      <w:r w:rsidR="00A600CF" w:rsidRPr="00EC22F9">
        <w:t>calibration of analytical equipment, including cellobiose (≥98%), levulinic acid (98%)</w:t>
      </w:r>
      <w:r w:rsidR="00FE75D5" w:rsidRPr="00EC22F9">
        <w:t>,</w:t>
      </w:r>
      <w:r w:rsidR="00A600CF" w:rsidRPr="00EC22F9">
        <w:t xml:space="preserve"> and formic acid (98%) from Alfa Aesar; fructose (≥ 99%) and maltose monohydrate (≥98%) from Wako; glucose (≥99.5%), HMF (≥99%)</w:t>
      </w:r>
      <w:r w:rsidR="00FE75D5" w:rsidRPr="00EC22F9">
        <w:t>,</w:t>
      </w:r>
      <w:r w:rsidR="00A600CF" w:rsidRPr="00EC22F9">
        <w:t xml:space="preserve"> and furfural (99%) from Sigma Aldrich; and levoglucosan from Fluorochem. All the chemicals were used as received.</w:t>
      </w:r>
    </w:p>
    <w:p w14:paraId="29EC7462" w14:textId="77777777" w:rsidR="00403F67" w:rsidRPr="00EC22F9" w:rsidRDefault="00403F67" w:rsidP="00C36F01">
      <w:pPr>
        <w:spacing w:line="480" w:lineRule="auto"/>
        <w:ind w:firstLine="720"/>
        <w:jc w:val="both"/>
        <w:rPr>
          <w:rFonts w:eastAsia="Malgun Gothic"/>
          <w:lang w:eastAsia="ko-KR"/>
        </w:rPr>
      </w:pPr>
    </w:p>
    <w:p w14:paraId="3678E06F" w14:textId="05E3C154" w:rsidR="001367F2" w:rsidRPr="00EC22F9" w:rsidRDefault="00B6532D" w:rsidP="00C4077E">
      <w:pPr>
        <w:pStyle w:val="Heading2"/>
        <w:spacing w:line="480" w:lineRule="auto"/>
      </w:pPr>
      <w:r w:rsidRPr="00EC22F9">
        <w:t>S</w:t>
      </w:r>
      <w:r w:rsidR="008A76E8" w:rsidRPr="00EC22F9">
        <w:t>cCO</w:t>
      </w:r>
      <w:r w:rsidR="008A76E8" w:rsidRPr="00EC22F9">
        <w:rPr>
          <w:vertAlign w:val="subscript"/>
        </w:rPr>
        <w:t>2</w:t>
      </w:r>
      <w:r w:rsidR="00AA1006" w:rsidRPr="00EC22F9">
        <w:t xml:space="preserve"> extraction</w:t>
      </w:r>
    </w:p>
    <w:p w14:paraId="0657E1A9" w14:textId="26130307" w:rsidR="001367F2" w:rsidRPr="00EC22F9" w:rsidRDefault="00FE75D5" w:rsidP="00C36F01">
      <w:pPr>
        <w:spacing w:line="480" w:lineRule="auto"/>
        <w:ind w:firstLine="720"/>
        <w:jc w:val="both"/>
        <w:rPr>
          <w:rFonts w:eastAsia="Malgun Gothic"/>
          <w:lang w:eastAsia="ko-KR"/>
        </w:rPr>
      </w:pPr>
      <w:r w:rsidRPr="00EC22F9">
        <w:t xml:space="preserve">The </w:t>
      </w:r>
      <w:r w:rsidR="0086289A" w:rsidRPr="00EC22F9">
        <w:t>s</w:t>
      </w:r>
      <w:r w:rsidR="001367F2" w:rsidRPr="00EC22F9">
        <w:t>cCO</w:t>
      </w:r>
      <w:r w:rsidR="001367F2" w:rsidRPr="00EC22F9">
        <w:rPr>
          <w:vertAlign w:val="subscript"/>
        </w:rPr>
        <w:t>2</w:t>
      </w:r>
      <w:r w:rsidR="001367F2" w:rsidRPr="00EC22F9">
        <w:t xml:space="preserve"> extraction was conducted according to the previously published method by Attard </w:t>
      </w:r>
      <w:r w:rsidR="001367F2" w:rsidRPr="00EC22F9">
        <w:rPr>
          <w:i/>
        </w:rPr>
        <w:t>et al</w:t>
      </w:r>
      <w:r w:rsidR="005D3269" w:rsidRPr="00EC22F9">
        <w:t>.</w:t>
      </w:r>
      <w:r w:rsidR="00AC2DDA" w:rsidRPr="00EC22F9">
        <w:fldChar w:fldCharType="begin"/>
      </w:r>
      <w:r w:rsidR="0014609D" w:rsidRPr="00EC22F9">
        <w:instrText xml:space="preserve"> ADDIN EN.CITE &lt;EndNote&gt;&lt;Cite&gt;&lt;Author&gt;Attard&lt;/Author&gt;&lt;Year&gt;2015&lt;/Year&gt;&lt;RecNum&gt;106&lt;/RecNum&gt;&lt;DisplayText&gt;&lt;style face="superscript"&gt;17&lt;/style&gt;&lt;/DisplayText&gt;&lt;record&gt;&lt;rec-number&gt;106&lt;/rec-number&gt;&lt;foreign-keys&gt;&lt;key app="EN" db-id="0avwvs0z2t9dxjetadqv0t2yw0rwvfr5ttrt" timestamp="1541795694"&gt;106&lt;/key&gt;&lt;/foreign-keys&gt;&lt;ref-type name="Journal Article"&gt;17&lt;/ref-type&gt;&lt;contributors&gt;&lt;authors&gt;&lt;author&gt;Attard, Thomas M&lt;/author&gt;&lt;author&gt;Theeuwes, Elke&lt;/author&gt;&lt;author&gt;Gomez, Leonardo D&lt;/author&gt;&lt;author&gt;Johansson, Emma&lt;/author&gt;&lt;author&gt;Dimitriou, Ioanna&lt;/author&gt;&lt;author&gt;Wright, Phillip C&lt;/author&gt;&lt;author&gt;Clark, James H&lt;/author&gt;&lt;author&gt;McQueen-Mason, Simon J&lt;/author&gt;&lt;author&gt;Hunt, Andrew J&lt;/author&gt;&lt;/authors&gt;&lt;/contributors&gt;&lt;titles&gt;&lt;title&gt;Supercritical extraction as an effective first-step in a maize stover biorefinery&lt;/title&gt;&lt;secondary-title&gt;RSC Advances&lt;/secondary-title&gt;&lt;/titles&gt;&lt;periodical&gt;&lt;full-title&gt;RSC Advances&lt;/full-title&gt;&lt;/periodical&gt;&lt;pages&gt;43831-43838&lt;/pages&gt;&lt;volume&gt;5&lt;/volume&gt;&lt;number&gt;54&lt;/number&gt;&lt;dates&gt;&lt;year&gt;2015&lt;/year&gt;&lt;/dates&gt;&lt;urls&gt;&lt;/urls&gt;&lt;/record&gt;&lt;/Cite&gt;&lt;/EndNote&gt;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17</w:t>
      </w:r>
      <w:r w:rsidR="00AC2DDA" w:rsidRPr="00EC22F9">
        <w:fldChar w:fldCharType="end"/>
      </w:r>
      <w:r w:rsidR="001367F2" w:rsidRPr="00EC22F9">
        <w:t xml:space="preserve"> </w:t>
      </w:r>
      <w:r w:rsidR="005D3269" w:rsidRPr="00EC22F9">
        <w:t>T</w:t>
      </w:r>
      <w:r w:rsidR="001367F2" w:rsidRPr="00EC22F9">
        <w:t xml:space="preserve">ypical extract </w:t>
      </w:r>
      <w:r w:rsidR="005D3269" w:rsidRPr="00EC22F9">
        <w:t>conditions were</w:t>
      </w:r>
      <w:r w:rsidR="001367F2" w:rsidRPr="00EC22F9">
        <w:t xml:space="preserve"> conducted as follows: </w:t>
      </w:r>
      <w:r w:rsidR="00231166" w:rsidRPr="00EC22F9">
        <w:t>s</w:t>
      </w:r>
      <w:r w:rsidR="001367F2" w:rsidRPr="00EC22F9">
        <w:t>cCO</w:t>
      </w:r>
      <w:r w:rsidR="001367F2" w:rsidRPr="00EC22F9">
        <w:rPr>
          <w:vertAlign w:val="subscript"/>
        </w:rPr>
        <w:t>2</w:t>
      </w:r>
      <w:r w:rsidR="001367F2" w:rsidRPr="00EC22F9">
        <w:t xml:space="preserve"> extraction was conducted using a Thar Technology (Pittsburgh, PA, USA) SFE 500 system, at </w:t>
      </w:r>
      <w:r w:rsidR="005D3269" w:rsidRPr="00EC22F9">
        <w:t xml:space="preserve">350 </w:t>
      </w:r>
      <w:r w:rsidR="00D23808" w:rsidRPr="00EC22F9">
        <w:t>b</w:t>
      </w:r>
      <w:r w:rsidR="005D3269" w:rsidRPr="00EC22F9">
        <w:t xml:space="preserve">ar and 50 </w:t>
      </w:r>
      <w:r w:rsidR="005D3269" w:rsidRPr="00EC22F9">
        <w:rPr>
          <w:rFonts w:cs="Times New Roman"/>
        </w:rPr>
        <w:t>°</w:t>
      </w:r>
      <w:r w:rsidR="005D3269" w:rsidRPr="00EC22F9">
        <w:t>C with a CO</w:t>
      </w:r>
      <w:r w:rsidR="005D3269" w:rsidRPr="00EC22F9">
        <w:rPr>
          <w:vertAlign w:val="subscript"/>
        </w:rPr>
        <w:t>2</w:t>
      </w:r>
      <w:r w:rsidR="00D23808" w:rsidRPr="00EC22F9">
        <w:rPr>
          <w:vertAlign w:val="subscript"/>
        </w:rPr>
        <w:t xml:space="preserve"> </w:t>
      </w:r>
      <w:r w:rsidR="005D3269" w:rsidRPr="00EC22F9">
        <w:t>flow rate of</w:t>
      </w:r>
      <w:r w:rsidR="001367F2" w:rsidRPr="00EC22F9">
        <w:t xml:space="preserve"> 40 g min</w:t>
      </w:r>
      <w:r w:rsidR="001367F2" w:rsidRPr="00EC22F9">
        <w:rPr>
          <w:vertAlign w:val="superscript"/>
        </w:rPr>
        <w:t>-1</w:t>
      </w:r>
      <w:r w:rsidR="001367F2" w:rsidRPr="00EC22F9">
        <w:t xml:space="preserve"> </w:t>
      </w:r>
      <w:r w:rsidR="005D3269" w:rsidRPr="00EC22F9">
        <w:t>for</w:t>
      </w:r>
      <w:r w:rsidR="001367F2" w:rsidRPr="00EC22F9">
        <w:t xml:space="preserve"> 60 min. The extracted wax</w:t>
      </w:r>
      <w:r w:rsidR="005D3269" w:rsidRPr="00EC22F9">
        <w:t xml:space="preserve"> and lipids were</w:t>
      </w:r>
      <w:r w:rsidR="001367F2" w:rsidRPr="00EC22F9">
        <w:t xml:space="preserve"> collected from the stainless-steel separator vessel for further analysis</w:t>
      </w:r>
      <w:r w:rsidRPr="00EC22F9">
        <w:t>,</w:t>
      </w:r>
      <w:r w:rsidR="005D3269" w:rsidRPr="00EC22F9">
        <w:t xml:space="preserve"> and residual biomass was recovered from the extraction vessel for additional catalytic conversion.</w:t>
      </w:r>
    </w:p>
    <w:p w14:paraId="2F08EE2E" w14:textId="77777777" w:rsidR="00403F67" w:rsidRPr="00EC22F9" w:rsidRDefault="00403F67" w:rsidP="00C36F01">
      <w:pPr>
        <w:spacing w:line="480" w:lineRule="auto"/>
        <w:ind w:firstLine="720"/>
        <w:jc w:val="both"/>
        <w:rPr>
          <w:rFonts w:eastAsia="Malgun Gothic"/>
          <w:lang w:val="en-US" w:eastAsia="ko-KR"/>
        </w:rPr>
      </w:pPr>
    </w:p>
    <w:p w14:paraId="3403FBC7" w14:textId="5BCD2230" w:rsidR="00AA1006" w:rsidRPr="00EC22F9" w:rsidRDefault="00BC7A58" w:rsidP="00C4077E">
      <w:pPr>
        <w:pStyle w:val="Heading2"/>
        <w:spacing w:line="480" w:lineRule="auto"/>
      </w:pPr>
      <w:r w:rsidRPr="00EC22F9">
        <w:t>Catalytic conversion</w:t>
      </w:r>
    </w:p>
    <w:p w14:paraId="67A56BF1" w14:textId="7306BB29" w:rsidR="004C21D7" w:rsidRPr="00EC22F9" w:rsidRDefault="004C21D7" w:rsidP="008A712B">
      <w:pPr>
        <w:widowControl w:val="0"/>
        <w:spacing w:before="100" w:beforeAutospacing="1" w:after="240" w:line="480" w:lineRule="auto"/>
        <w:ind w:rightChars="-57" w:right="-137" w:firstLine="720"/>
        <w:jc w:val="both"/>
        <w:rPr>
          <w:rFonts w:eastAsia="Malgun Gothic" w:cs="Times New Roman"/>
          <w:lang w:eastAsia="ko-KR"/>
        </w:rPr>
      </w:pPr>
      <w:r w:rsidRPr="00EC22F9">
        <w:rPr>
          <w:rFonts w:cs="Times New Roman"/>
          <w:lang w:eastAsia="zh-HK"/>
        </w:rPr>
        <w:t>The c</w:t>
      </w:r>
      <w:r w:rsidRPr="00EC22F9">
        <w:rPr>
          <w:rFonts w:cs="Times New Roman"/>
        </w:rPr>
        <w:t xml:space="preserve">atalytic conversion of dried </w:t>
      </w:r>
      <w:r w:rsidR="006F06EA" w:rsidRPr="00EC22F9">
        <w:rPr>
          <w:rFonts w:cs="Times New Roman"/>
        </w:rPr>
        <w:t>food</w:t>
      </w:r>
      <w:r w:rsidRPr="00EC22F9">
        <w:rPr>
          <w:rFonts w:cs="Times New Roman"/>
        </w:rPr>
        <w:t xml:space="preserve"> waste</w:t>
      </w:r>
      <w:r w:rsidR="00FF16A2" w:rsidRPr="00EC22F9">
        <w:rPr>
          <w:rFonts w:cs="Times New Roman"/>
        </w:rPr>
        <w:t xml:space="preserve"> (with and without scCO</w:t>
      </w:r>
      <w:r w:rsidR="00FF16A2" w:rsidRPr="00EC22F9">
        <w:rPr>
          <w:rFonts w:cs="Times New Roman"/>
          <w:vertAlign w:val="subscript"/>
        </w:rPr>
        <w:t>2</w:t>
      </w:r>
      <w:r w:rsidR="00FF16A2" w:rsidRPr="00EC22F9">
        <w:rPr>
          <w:rFonts w:cs="Times New Roman"/>
        </w:rPr>
        <w:t xml:space="preserve"> </w:t>
      </w:r>
      <w:r w:rsidR="007F4E52" w:rsidRPr="00EC22F9">
        <w:rPr>
          <w:rFonts w:cs="Times New Roman"/>
        </w:rPr>
        <w:t>pre</w:t>
      </w:r>
      <w:r w:rsidR="00FF16A2" w:rsidRPr="00EC22F9">
        <w:rPr>
          <w:rFonts w:cs="Times New Roman"/>
        </w:rPr>
        <w:t>treatment)</w:t>
      </w:r>
      <w:r w:rsidRPr="00EC22F9">
        <w:rPr>
          <w:rFonts w:cs="Times New Roman"/>
        </w:rPr>
        <w:t xml:space="preserve"> </w:t>
      </w:r>
      <w:r w:rsidRPr="00EC22F9">
        <w:rPr>
          <w:rFonts w:cs="Times New Roman"/>
          <w:lang w:eastAsia="zh-HK"/>
        </w:rPr>
        <w:t xml:space="preserve">was </w:t>
      </w:r>
      <w:r w:rsidRPr="00EC22F9">
        <w:rPr>
          <w:rFonts w:cs="Times New Roman"/>
        </w:rPr>
        <w:t>conducted following the procedures reported in</w:t>
      </w:r>
      <w:r w:rsidRPr="00EC22F9">
        <w:rPr>
          <w:rFonts w:eastAsia="Malgun Gothic" w:cs="Times New Roman"/>
          <w:lang w:eastAsia="ko-KR"/>
        </w:rPr>
        <w:t xml:space="preserve"> </w:t>
      </w:r>
      <w:r w:rsidRPr="00EC22F9">
        <w:rPr>
          <w:rFonts w:cs="Times New Roman"/>
        </w:rPr>
        <w:t>previous studies.</w:t>
      </w:r>
      <w:r w:rsidR="00717089" w:rsidRPr="00EC22F9">
        <w:rPr>
          <w:rFonts w:cs="Times New Roman"/>
        </w:rPr>
        <w:fldChar w:fldCharType="begin">
          <w:fldData xml:space="preserve">PEVuZE5vdGU+PENpdGU+PEF1dGhvcj5ZdTwvQXV0aG9yPjxZZWFyPjIwMTY8L1llYXI+PFJlY051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</w:fldData>
        </w:fldChar>
      </w:r>
      <w:r w:rsidR="007213DB" w:rsidRPr="00EC22F9">
        <w:rPr>
          <w:rFonts w:cs="Times New Roman"/>
        </w:rPr>
        <w:instrText xml:space="preserve"> ADDIN EN.CITE </w:instrText>
      </w:r>
      <w:r w:rsidR="007213DB" w:rsidRPr="00EC22F9">
        <w:rPr>
          <w:rFonts w:cs="Times New Roman"/>
        </w:rPr>
        <w:fldChar w:fldCharType="begin">
          <w:fldData xml:space="preserve">PEVuZE5vdGU+PENpdGU+PEF1dGhvcj5ZdTwvQXV0aG9yPjxZZWFyPjIwMTY8L1llYXI+PFJlY051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</w:fldData>
        </w:fldChar>
      </w:r>
      <w:r w:rsidR="007213DB" w:rsidRPr="00EC22F9">
        <w:rPr>
          <w:rFonts w:cs="Times New Roman"/>
        </w:rPr>
        <w:instrText xml:space="preserve"> ADDIN EN.CITE.DATA </w:instrText>
      </w:r>
      <w:r w:rsidR="007213DB" w:rsidRPr="00EC22F9">
        <w:rPr>
          <w:rFonts w:cs="Times New Roman"/>
        </w:rPr>
      </w:r>
      <w:r w:rsidR="007213DB" w:rsidRPr="00EC22F9">
        <w:rPr>
          <w:rFonts w:cs="Times New Roman"/>
        </w:rPr>
        <w:fldChar w:fldCharType="end"/>
      </w:r>
      <w:r w:rsidR="00717089" w:rsidRPr="00EC22F9">
        <w:rPr>
          <w:rFonts w:cs="Times New Roman"/>
        </w:rPr>
      </w:r>
      <w:r w:rsidR="00717089" w:rsidRPr="00EC22F9">
        <w:rPr>
          <w:rFonts w:cs="Times New Roman"/>
        </w:rPr>
        <w:fldChar w:fldCharType="separate"/>
      </w:r>
      <w:r w:rsidR="007213DB" w:rsidRPr="00EC22F9">
        <w:rPr>
          <w:rFonts w:cs="Times New Roman"/>
          <w:noProof/>
          <w:vertAlign w:val="superscript"/>
        </w:rPr>
        <w:t>26-27, 31-32</w:t>
      </w:r>
      <w:r w:rsidR="00717089" w:rsidRPr="00EC22F9">
        <w:rPr>
          <w:rFonts w:cs="Times New Roman"/>
        </w:rPr>
        <w:fldChar w:fldCharType="end"/>
      </w:r>
      <w:r w:rsidRPr="00EC22F9">
        <w:rPr>
          <w:rFonts w:cs="Times New Roman"/>
        </w:rPr>
        <w:t xml:space="preserve"> </w:t>
      </w:r>
      <w:r w:rsidRPr="00EC22F9">
        <w:rPr>
          <w:rFonts w:cs="Times New Roman"/>
          <w:lang w:eastAsia="zh-HK"/>
        </w:rPr>
        <w:t>The substrate</w:t>
      </w:r>
      <w:r w:rsidRPr="00EC22F9">
        <w:rPr>
          <w:rFonts w:cs="Times New Roman"/>
        </w:rPr>
        <w:t xml:space="preserve"> (5 wt/v%) and catalyst (55.5 mM SnCl</w:t>
      </w:r>
      <w:r w:rsidRPr="00EC22F9">
        <w:rPr>
          <w:rFonts w:cs="Times New Roman"/>
          <w:vertAlign w:val="subscript"/>
        </w:rPr>
        <w:t>4</w:t>
      </w:r>
      <w:r w:rsidRPr="00EC22F9">
        <w:rPr>
          <w:rFonts w:cs="Times New Roman"/>
        </w:rPr>
        <w:t xml:space="preserve"> or 1 M H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>SO</w:t>
      </w:r>
      <w:r w:rsidRPr="00EC22F9">
        <w:rPr>
          <w:rFonts w:cs="Times New Roman"/>
          <w:vertAlign w:val="subscript"/>
        </w:rPr>
        <w:t>4</w:t>
      </w:r>
      <w:r w:rsidRPr="00EC22F9">
        <w:rPr>
          <w:rFonts w:cs="Times New Roman"/>
        </w:rPr>
        <w:t>) were added to water or a mixture of acetone and water (acetone/H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>O, 1:1 v/v) with a total volume of 10 m</w:t>
      </w:r>
      <w:r w:rsidR="00335A41" w:rsidRPr="00EC22F9">
        <w:rPr>
          <w:rFonts w:cs="Times New Roman"/>
        </w:rPr>
        <w:t>L</w:t>
      </w:r>
      <w:r w:rsidRPr="00EC22F9">
        <w:rPr>
          <w:rFonts w:cs="Times New Roman"/>
        </w:rPr>
        <w:t xml:space="preserve">. </w:t>
      </w:r>
      <w:r w:rsidR="00A12890" w:rsidRPr="00EC22F9">
        <w:rPr>
          <w:rFonts w:cs="Times New Roman"/>
        </w:rPr>
        <w:t>T</w:t>
      </w:r>
      <w:r w:rsidRPr="00EC22F9">
        <w:rPr>
          <w:rFonts w:cs="Times New Roman"/>
        </w:rPr>
        <w:t xml:space="preserve">he mixture was heated to </w:t>
      </w:r>
      <w:r w:rsidRPr="00EC22F9">
        <w:rPr>
          <w:rFonts w:cs="Times New Roman"/>
          <w:lang w:eastAsia="zh-HK"/>
        </w:rPr>
        <w:t>140</w:t>
      </w:r>
      <w:r w:rsidR="00A12890" w:rsidRPr="00EC22F9">
        <w:rPr>
          <w:rFonts w:cs="Times New Roman"/>
          <w:lang w:eastAsia="zh-HK"/>
        </w:rPr>
        <w:t>-1</w:t>
      </w:r>
      <w:r w:rsidR="00EE0AD8" w:rsidRPr="00EC22F9">
        <w:rPr>
          <w:rFonts w:cs="Times New Roman"/>
          <w:lang w:eastAsia="zh-HK"/>
        </w:rPr>
        <w:t>9</w:t>
      </w:r>
      <w:r w:rsidR="00A12890" w:rsidRPr="00EC22F9">
        <w:rPr>
          <w:rFonts w:cs="Times New Roman"/>
          <w:lang w:eastAsia="zh-HK"/>
        </w:rPr>
        <w:t>0</w:t>
      </w:r>
      <w:r w:rsidR="00302A4F" w:rsidRPr="00EC22F9">
        <w:rPr>
          <w:rFonts w:cs="Times New Roman"/>
          <w:lang w:eastAsia="zh-HK"/>
        </w:rPr>
        <w:t xml:space="preserve">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Pr="00EC22F9">
        <w:rPr>
          <w:rFonts w:cs="Times New Roman"/>
        </w:rPr>
        <w:t xml:space="preserve"> in 5 min in an Ethos Up Microwave Reactor (Milestone, maximum power</w:t>
      </w:r>
      <w:r w:rsidRPr="00EC22F9">
        <w:rPr>
          <w:rFonts w:cs="Times New Roman"/>
          <w:lang w:eastAsia="zh-HK"/>
        </w:rPr>
        <w:t>:</w:t>
      </w:r>
      <w:r w:rsidRPr="00EC22F9">
        <w:rPr>
          <w:rFonts w:cs="Times New Roman"/>
        </w:rPr>
        <w:t xml:space="preserve"> 1900 W). </w:t>
      </w:r>
      <w:r w:rsidR="00C45D00" w:rsidRPr="00EC22F9">
        <w:rPr>
          <w:rFonts w:cs="Times New Roman"/>
        </w:rPr>
        <w:t>The reaction last</w:t>
      </w:r>
      <w:r w:rsidRPr="00EC22F9">
        <w:rPr>
          <w:rFonts w:cs="Times New Roman"/>
        </w:rPr>
        <w:t xml:space="preserve"> for </w:t>
      </w:r>
      <w:r w:rsidR="00A12890" w:rsidRPr="00EC22F9">
        <w:rPr>
          <w:rFonts w:cs="Times New Roman"/>
        </w:rPr>
        <w:t>1-20</w:t>
      </w:r>
      <w:r w:rsidRPr="00EC22F9">
        <w:rPr>
          <w:rFonts w:cs="Times New Roman"/>
        </w:rPr>
        <w:t xml:space="preserve"> min </w:t>
      </w:r>
      <w:r w:rsidR="00A12890" w:rsidRPr="00EC22F9">
        <w:rPr>
          <w:rFonts w:cs="Times New Roman"/>
        </w:rPr>
        <w:t>with</w:t>
      </w:r>
      <w:r w:rsidRPr="00EC22F9">
        <w:rPr>
          <w:rFonts w:cs="Times New Roman"/>
          <w:lang w:eastAsia="zh-HK"/>
        </w:rPr>
        <w:t xml:space="preserve"> stirring </w:t>
      </w:r>
      <w:r w:rsidR="00A12890" w:rsidRPr="00EC22F9">
        <w:rPr>
          <w:rFonts w:cs="Times New Roman"/>
          <w:lang w:eastAsia="zh-HK"/>
        </w:rPr>
        <w:t>maintained</w:t>
      </w:r>
      <w:r w:rsidR="00B327B7" w:rsidRPr="00EC22F9">
        <w:rPr>
          <w:rFonts w:cs="Times New Roman"/>
          <w:lang w:eastAsia="zh-HK"/>
        </w:rPr>
        <w:t xml:space="preserve">, followed by </w:t>
      </w:r>
      <w:r w:rsidRPr="00EC22F9">
        <w:rPr>
          <w:rFonts w:cs="Times New Roman"/>
        </w:rPr>
        <w:t>40</w:t>
      </w:r>
      <w:r w:rsidR="00B327B7" w:rsidRPr="00EC22F9">
        <w:rPr>
          <w:rFonts w:cs="Times New Roman"/>
        </w:rPr>
        <w:t>-</w:t>
      </w:r>
      <w:r w:rsidRPr="00EC22F9">
        <w:rPr>
          <w:rFonts w:cs="Times New Roman"/>
        </w:rPr>
        <w:t xml:space="preserve">min </w:t>
      </w:r>
      <w:r w:rsidR="00B327B7" w:rsidRPr="00EC22F9">
        <w:rPr>
          <w:rFonts w:cs="Times New Roman"/>
        </w:rPr>
        <w:t xml:space="preserve">cooling </w:t>
      </w:r>
      <w:r w:rsidRPr="00EC22F9">
        <w:rPr>
          <w:rFonts w:cs="Times New Roman"/>
        </w:rPr>
        <w:t xml:space="preserve">by mechanical ventilation. </w:t>
      </w:r>
      <w:r w:rsidR="007B7C6B" w:rsidRPr="00EC22F9">
        <w:rPr>
          <w:rFonts w:cs="Times New Roman"/>
        </w:rPr>
        <w:t>The use of microwave heating enables</w:t>
      </w:r>
      <w:r w:rsidR="00AB15BC" w:rsidRPr="00EC22F9">
        <w:rPr>
          <w:rFonts w:cs="Times New Roman"/>
        </w:rPr>
        <w:t xml:space="preserve"> more efficient heat transfer via dipole rotation and ionic conduction</w:t>
      </w:r>
      <w:r w:rsidR="00E16D53" w:rsidRPr="00EC22F9">
        <w:rPr>
          <w:rFonts w:cs="Times New Roman"/>
        </w:rPr>
        <w:t xml:space="preserve">, consuming </w:t>
      </w:r>
      <w:r w:rsidR="009A1B6B" w:rsidRPr="00EC22F9">
        <w:rPr>
          <w:rFonts w:cs="Times New Roman"/>
        </w:rPr>
        <w:t>less energy</w:t>
      </w:r>
      <w:r w:rsidR="00E16D53" w:rsidRPr="00EC22F9">
        <w:rPr>
          <w:rFonts w:cs="Times New Roman"/>
        </w:rPr>
        <w:t xml:space="preserve"> </w:t>
      </w:r>
      <w:r w:rsidR="00B70DD0" w:rsidRPr="00EC22F9">
        <w:rPr>
          <w:rFonts w:cs="Times New Roman"/>
        </w:rPr>
        <w:t>compared</w:t>
      </w:r>
      <w:r w:rsidR="00AB15BC" w:rsidRPr="00EC22F9">
        <w:rPr>
          <w:rFonts w:cs="Times New Roman"/>
        </w:rPr>
        <w:t xml:space="preserve"> to the conventional </w:t>
      </w:r>
      <w:r w:rsidR="00166EB6" w:rsidRPr="00EC22F9">
        <w:rPr>
          <w:rFonts w:cs="Times New Roman"/>
        </w:rPr>
        <w:t xml:space="preserve">conductive </w:t>
      </w:r>
      <w:r w:rsidR="00AB15BC" w:rsidRPr="00EC22F9">
        <w:rPr>
          <w:rFonts w:cs="Times New Roman"/>
        </w:rPr>
        <w:t>heating.</w:t>
      </w:r>
      <w:r w:rsidR="0063417A" w:rsidRPr="00EC22F9">
        <w:rPr>
          <w:rFonts w:cs="Times New Roman"/>
        </w:rPr>
        <w:fldChar w:fldCharType="begin"/>
      </w:r>
      <w:r w:rsidR="007213DB" w:rsidRPr="00EC22F9">
        <w:rPr>
          <w:rFonts w:cs="Times New Roman"/>
        </w:rPr>
        <w:instrText xml:space="preserve"> ADDIN EN.CITE &lt;EndNote&gt;&lt;Cite&gt;&lt;Author&gt;Cao&lt;/Author&gt;&lt;Year&gt;2019&lt;/Year&gt;&lt;RecNum&gt;125&lt;/RecNum&gt;&lt;DisplayText&gt;&lt;style face="superscript"&gt;33-34&lt;/style&gt;&lt;/DisplayText&gt;&lt;record&gt;&lt;rec-number&gt;125&lt;/rec-number&gt;&lt;foreign-keys&gt;&lt;key app="EN" db-id="0avwvs0z2t9dxjetadqv0t2yw0rwvfr5ttrt" timestamp="1545228715"&gt;125&lt;/key&gt;&lt;/foreign-keys&gt;&lt;ref-type name="Journal Article"&gt;17&lt;/ref-type&gt;&lt;contributors&gt;&lt;authors&gt;&lt;author&gt;Cao, Leichang&lt;/author&gt;&lt;author&gt;Iris, KM&lt;/author&gt;&lt;author&gt;Cho, Dong-Wan&lt;/author&gt;&lt;author&gt;Wang, Di&lt;/author&gt;&lt;author&gt;Tsang, Daniel CW&lt;/author&gt;&lt;author&gt;Zhang, Shicheng&lt;/author&gt;&lt;author&gt;Ding, Shiming&lt;/author&gt;&lt;author&gt;Wang, Linling&lt;/author&gt;&lt;author&gt;Ok, Yong Sik&lt;/author&gt;&lt;/authors&gt;&lt;/contributors&gt;&lt;titles&gt;&lt;title&gt;Microwave-assisted low-temperature hydrothermal treatment of red seaweed (Gracilaria lemaneiformis) for production of levulinic acid and algae hydrochar&lt;/title&gt;&lt;secondary-title&gt;Bioresource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251-258&lt;/pages&gt;&lt;volume&gt;273&lt;/volume&gt;&lt;dates&gt;&lt;year&gt;2019&lt;/year&gt;&lt;/dates&gt;&lt;isbn&gt;0960-8524&lt;/isbn&gt;&lt;urls&gt;&lt;/urls&gt;&lt;/record&gt;&lt;/Cite&gt;&lt;Cite&gt;&lt;Author&gt;Sweygers&lt;/Author&gt;&lt;Year&gt;2018&lt;/Year&gt;&lt;RecNum&gt;126&lt;/RecNum&gt;&lt;record&gt;&lt;rec-number&gt;126&lt;/rec-number&gt;&lt;foreign-keys&gt;&lt;key app="EN" db-id="0avwvs0z2t9dxjetadqv0t2yw0rwvfr5ttrt" timestamp="1545229020"&gt;126&lt;/key&gt;&lt;/foreign-keys&gt;&lt;ref-type name="Journal Article"&gt;17&lt;/ref-type&gt;&lt;contributors&gt;&lt;authors&gt;&lt;author&gt;Sweygers, Nick&lt;/author&gt;&lt;author&gt;Alewaters, Niels&lt;/author&gt;&lt;author&gt;Dewil, Raf&lt;/author&gt;&lt;author&gt;Appels, Lise&lt;/author&gt;&lt;/authors&gt;&lt;/contributors&gt;&lt;titles&gt;&lt;title&gt;Microwave effects in the dilute acid hydrolysis of cellulose to 5-hydroxymethylfurfural&lt;/title&gt;&lt;secondary-title&gt;Scientific reports&lt;/secondary-title&gt;&lt;/titles&gt;&lt;periodical&gt;&lt;full-title&gt;Scientific reports&lt;/full-title&gt;&lt;/periodical&gt;&lt;pages&gt;7719&lt;/pages&gt;&lt;volume&gt;8&lt;/volume&gt;&lt;number&gt;1&lt;/number&gt;&lt;dates&gt;&lt;year&gt;2018&lt;/year&gt;&lt;/dates&gt;&lt;isbn&gt;2045-2322&lt;/isbn&gt;&lt;urls&gt;&lt;/urls&gt;&lt;/record&gt;&lt;/Cite&gt;&lt;/EndNote&gt;</w:instrText>
      </w:r>
      <w:r w:rsidR="0063417A" w:rsidRPr="00EC22F9">
        <w:rPr>
          <w:rFonts w:cs="Times New Roman"/>
        </w:rPr>
        <w:fldChar w:fldCharType="separate"/>
      </w:r>
      <w:r w:rsidR="007213DB" w:rsidRPr="00EC22F9">
        <w:rPr>
          <w:rFonts w:cs="Times New Roman"/>
          <w:noProof/>
          <w:vertAlign w:val="superscript"/>
        </w:rPr>
        <w:t>33-34</w:t>
      </w:r>
      <w:r w:rsidR="0063417A" w:rsidRPr="00EC22F9">
        <w:rPr>
          <w:rFonts w:cs="Times New Roman"/>
        </w:rPr>
        <w:fldChar w:fldCharType="end"/>
      </w:r>
      <w:r w:rsidR="00AB15BC" w:rsidRPr="00EC22F9">
        <w:rPr>
          <w:rFonts w:cs="Times New Roman"/>
        </w:rPr>
        <w:t xml:space="preserve"> </w:t>
      </w:r>
      <w:r w:rsidR="00986766" w:rsidRPr="00EC22F9">
        <w:rPr>
          <w:rFonts w:cs="Times New Roman"/>
        </w:rPr>
        <w:t xml:space="preserve">Therefore, using a microwave reactor could facilitate rapid and energy-efficient catalytic conversions in this study. </w:t>
      </w:r>
      <w:r w:rsidRPr="00EC22F9">
        <w:rPr>
          <w:rFonts w:cs="Times New Roman"/>
        </w:rPr>
        <w:t xml:space="preserve">All trials were carried out in duplicate. </w:t>
      </w:r>
      <w:r w:rsidRPr="00EC22F9">
        <w:rPr>
          <w:rFonts w:cs="Times New Roman"/>
          <w:lang w:eastAsia="zh-HK"/>
        </w:rPr>
        <w:t>The sample</w:t>
      </w:r>
      <w:r w:rsidRPr="00EC22F9">
        <w:rPr>
          <w:rFonts w:cs="Times New Roman"/>
        </w:rPr>
        <w:t xml:space="preserve"> was diluted with deionised (DI) water (1:3 v/v) and filtered through </w:t>
      </w:r>
      <w:r w:rsidRPr="00EC22F9">
        <w:rPr>
          <w:rFonts w:cs="Times New Roman"/>
          <w:lang w:eastAsia="zh-HK"/>
        </w:rPr>
        <w:t xml:space="preserve">a </w:t>
      </w:r>
      <w:r w:rsidRPr="00EC22F9">
        <w:rPr>
          <w:rFonts w:cs="Times New Roman"/>
        </w:rPr>
        <w:t xml:space="preserve">mixed cellulose ester filter (0.22 µm) </w:t>
      </w:r>
      <w:r w:rsidR="00411BA1" w:rsidRPr="00EC22F9">
        <w:rPr>
          <w:rFonts w:cs="Times New Roman"/>
        </w:rPr>
        <w:t>before</w:t>
      </w:r>
      <w:r w:rsidRPr="00EC22F9">
        <w:rPr>
          <w:rFonts w:cs="Times New Roman"/>
        </w:rPr>
        <w:t xml:space="preserve"> product analysis. </w:t>
      </w:r>
    </w:p>
    <w:p w14:paraId="3B6AE210" w14:textId="77777777" w:rsidR="00403F67" w:rsidRPr="00EC22F9" w:rsidRDefault="00403F67" w:rsidP="008A712B">
      <w:pPr>
        <w:widowControl w:val="0"/>
        <w:spacing w:before="100" w:beforeAutospacing="1" w:after="240" w:line="480" w:lineRule="auto"/>
        <w:ind w:rightChars="-57" w:right="-137" w:firstLine="720"/>
        <w:jc w:val="both"/>
        <w:rPr>
          <w:rFonts w:eastAsia="Malgun Gothic" w:cs="Times New Roman"/>
          <w:lang w:eastAsia="ko-KR"/>
        </w:rPr>
      </w:pPr>
    </w:p>
    <w:p w14:paraId="665D6771" w14:textId="6D6E8127" w:rsidR="00BC7A58" w:rsidRPr="00EC22F9" w:rsidRDefault="00A23320" w:rsidP="00C4077E">
      <w:pPr>
        <w:pStyle w:val="Heading2"/>
        <w:spacing w:line="480" w:lineRule="auto"/>
        <w:rPr>
          <w:rFonts w:cs="Times New Roman"/>
        </w:rPr>
      </w:pPr>
      <w:r w:rsidRPr="00EC22F9">
        <w:rPr>
          <w:rFonts w:cs="Times New Roman"/>
        </w:rPr>
        <w:t>Sample analyses</w:t>
      </w:r>
    </w:p>
    <w:p w14:paraId="5E4002C8" w14:textId="00E9C36B" w:rsidR="005D3269" w:rsidRPr="00EC22F9" w:rsidRDefault="00AB64EC" w:rsidP="00EA0378">
      <w:pPr>
        <w:spacing w:line="480" w:lineRule="auto"/>
        <w:ind w:firstLine="720"/>
        <w:jc w:val="both"/>
        <w:outlineLvl w:val="0"/>
      </w:pPr>
      <w:r w:rsidRPr="00EC22F9">
        <w:t>Gas chromatography–mass spectrometry (</w:t>
      </w:r>
      <w:r w:rsidR="00942134" w:rsidRPr="00EC22F9">
        <w:t>GC/MS</w:t>
      </w:r>
      <w:r w:rsidRPr="00EC22F9">
        <w:t>)</w:t>
      </w:r>
      <w:r w:rsidR="00942134" w:rsidRPr="00EC22F9">
        <w:t xml:space="preserve"> analysis </w:t>
      </w:r>
      <w:r w:rsidR="00302A4F" w:rsidRPr="00EC22F9">
        <w:t xml:space="preserve">of extracts </w:t>
      </w:r>
      <w:r w:rsidR="00942134" w:rsidRPr="00EC22F9">
        <w:t>w</w:t>
      </w:r>
      <w:r w:rsidR="00016FCD" w:rsidRPr="00EC22F9">
        <w:t>a</w:t>
      </w:r>
      <w:r w:rsidR="00942134" w:rsidRPr="00EC22F9">
        <w:t xml:space="preserve">s conducted on a </w:t>
      </w:r>
      <w:r w:rsidR="005D3269" w:rsidRPr="00EC22F9">
        <w:t>Perkin Elmer Clarus 500 Gas chromatograph</w:t>
      </w:r>
      <w:r w:rsidR="00302A4F" w:rsidRPr="00EC22F9">
        <w:t xml:space="preserve"> </w:t>
      </w:r>
      <w:r w:rsidR="005D3269" w:rsidRPr="00EC22F9">
        <w:t>coupled to a Perkin Elmer Clarus 560 Mass spectrometer</w:t>
      </w:r>
      <w:r w:rsidR="00016FCD" w:rsidRPr="00EC22F9">
        <w:t xml:space="preserve"> in electron ionisation mode at 70 eV</w:t>
      </w:r>
      <w:r w:rsidR="005D3269" w:rsidRPr="00EC22F9">
        <w:t xml:space="preserve">. </w:t>
      </w:r>
      <w:r w:rsidR="00016FCD" w:rsidRPr="00EC22F9">
        <w:t>Typically, 0.5 μL of sample (25 mg mL</w:t>
      </w:r>
      <w:r w:rsidR="00016FCD" w:rsidRPr="00EC22F9">
        <w:rPr>
          <w:vertAlign w:val="superscript"/>
        </w:rPr>
        <w:t>-1</w:t>
      </w:r>
      <w:r w:rsidR="00016FCD" w:rsidRPr="00EC22F9">
        <w:t xml:space="preserve"> in DCM) was</w:t>
      </w:r>
      <w:r w:rsidR="00942134" w:rsidRPr="00EC22F9">
        <w:t xml:space="preserve"> inject</w:t>
      </w:r>
      <w:r w:rsidR="00016FCD" w:rsidRPr="00EC22F9">
        <w:t>ed</w:t>
      </w:r>
      <w:r w:rsidR="00302A4F" w:rsidRPr="00EC22F9">
        <w:t xml:space="preserve"> </w:t>
      </w:r>
      <w:r w:rsidR="00942134" w:rsidRPr="00EC22F9">
        <w:t>onto</w:t>
      </w:r>
      <w:r w:rsidR="005D3269" w:rsidRPr="00EC22F9">
        <w:t xml:space="preserve"> a </w:t>
      </w:r>
      <w:r w:rsidR="00D23808" w:rsidRPr="00EC22F9">
        <w:t>Z</w:t>
      </w:r>
      <w:r w:rsidR="005D3269" w:rsidRPr="00EC22F9">
        <w:t>B5HT column (30 m× 0.25 mm× 0.25 μm)</w:t>
      </w:r>
      <w:r w:rsidR="00016FCD" w:rsidRPr="00EC22F9">
        <w:t>. The flow of helium carrier gas was</w:t>
      </w:r>
      <w:r w:rsidR="00942134" w:rsidRPr="00EC22F9">
        <w:t xml:space="preserve"> 1 mL min</w:t>
      </w:r>
      <w:r w:rsidR="00942134" w:rsidRPr="00EC22F9">
        <w:rPr>
          <w:vertAlign w:val="superscript"/>
        </w:rPr>
        <w:t>-</w:t>
      </w:r>
      <w:r w:rsidR="00016FCD" w:rsidRPr="00EC22F9">
        <w:rPr>
          <w:vertAlign w:val="superscript"/>
        </w:rPr>
        <w:t>1</w:t>
      </w:r>
      <w:r w:rsidR="00942134" w:rsidRPr="00EC22F9">
        <w:t xml:space="preserve">. </w:t>
      </w:r>
      <w:r w:rsidR="00016FCD" w:rsidRPr="00EC22F9">
        <w:t xml:space="preserve">Initially the </w:t>
      </w:r>
      <w:r w:rsidR="00942134" w:rsidRPr="00EC22F9">
        <w:t xml:space="preserve">temperature </w:t>
      </w:r>
      <w:r w:rsidR="00016FCD" w:rsidRPr="00EC22F9">
        <w:t>was held at</w:t>
      </w:r>
      <w:r w:rsidR="00942134" w:rsidRPr="00EC22F9">
        <w:t xml:space="preserve"> </w:t>
      </w:r>
      <w:r w:rsidR="005D3269" w:rsidRPr="00EC22F9">
        <w:t>60 °C</w:t>
      </w:r>
      <w:r w:rsidR="00942134" w:rsidRPr="00EC22F9">
        <w:t xml:space="preserve"> for</w:t>
      </w:r>
      <w:r w:rsidR="005D3269" w:rsidRPr="00EC22F9">
        <w:t xml:space="preserve"> 1 min</w:t>
      </w:r>
      <w:r w:rsidR="00016FCD" w:rsidRPr="00EC22F9">
        <w:t>ute</w:t>
      </w:r>
      <w:r w:rsidR="00942134" w:rsidRPr="00EC22F9">
        <w:t xml:space="preserve">, </w:t>
      </w:r>
      <w:r w:rsidR="00016FCD" w:rsidRPr="00EC22F9">
        <w:t>prior to ramping at</w:t>
      </w:r>
      <w:r w:rsidR="005D3269" w:rsidRPr="00EC22F9">
        <w:t xml:space="preserve"> 8 °C min</w:t>
      </w:r>
      <w:r w:rsidR="005D3269" w:rsidRPr="00EC22F9">
        <w:rPr>
          <w:vertAlign w:val="superscript"/>
        </w:rPr>
        <w:t>-1</w:t>
      </w:r>
      <w:r w:rsidR="005D3269" w:rsidRPr="00EC22F9">
        <w:t xml:space="preserve"> to 3</w:t>
      </w:r>
      <w:r w:rsidR="00D23808" w:rsidRPr="00EC22F9">
        <w:t>4</w:t>
      </w:r>
      <w:r w:rsidR="005D3269" w:rsidRPr="00EC22F9">
        <w:t xml:space="preserve">0 °C, </w:t>
      </w:r>
      <w:r w:rsidR="00016FCD" w:rsidRPr="00EC22F9">
        <w:t>at which point the temperature was held for</w:t>
      </w:r>
      <w:r w:rsidR="005D3269" w:rsidRPr="00EC22F9">
        <w:t xml:space="preserve"> 30 min. </w:t>
      </w:r>
      <w:r w:rsidR="00942134" w:rsidRPr="00EC22F9">
        <w:t>Derivatisation of samples was achieved by additi</w:t>
      </w:r>
      <w:r w:rsidR="00761CF5" w:rsidRPr="00EC22F9">
        <w:t>on of</w:t>
      </w:r>
      <w:r w:rsidR="005D3269" w:rsidRPr="00EC22F9">
        <w:t xml:space="preserve"> </w:t>
      </w:r>
      <w:r w:rsidR="00942134" w:rsidRPr="00EC22F9">
        <w:t xml:space="preserve">200 μL </w:t>
      </w:r>
      <w:r w:rsidR="005D3269" w:rsidRPr="00EC22F9">
        <w:t xml:space="preserve">N,O-bis-(trimethylsilyl)-trifluoro-acetamide </w:t>
      </w:r>
      <w:r w:rsidR="00942134" w:rsidRPr="00EC22F9">
        <w:t xml:space="preserve">in 1 mL toluene to a vial containing 25 mg of sample. </w:t>
      </w:r>
      <w:r w:rsidR="005D3269" w:rsidRPr="00EC22F9">
        <w:t xml:space="preserve">The </w:t>
      </w:r>
      <w:r w:rsidR="00016FCD" w:rsidRPr="00EC22F9">
        <w:t xml:space="preserve">resulting mixture </w:t>
      </w:r>
      <w:r w:rsidR="005D3269" w:rsidRPr="00EC22F9">
        <w:t>was heated at 75 °C for 30 min</w:t>
      </w:r>
      <w:r w:rsidR="00942134" w:rsidRPr="00EC22F9">
        <w:t xml:space="preserve"> and </w:t>
      </w:r>
      <w:r w:rsidR="005D3269" w:rsidRPr="00EC22F9">
        <w:t>allowed to cool prior to analysis.</w:t>
      </w:r>
    </w:p>
    <w:p w14:paraId="576570ED" w14:textId="14ED041A" w:rsidR="00403F67" w:rsidRPr="00EC22F9" w:rsidRDefault="004C21D7" w:rsidP="00FE75D5">
      <w:pPr>
        <w:widowControl w:val="0"/>
        <w:spacing w:before="100" w:beforeAutospacing="1" w:after="240" w:line="480" w:lineRule="auto"/>
        <w:ind w:rightChars="1" w:right="2" w:firstLine="720"/>
        <w:jc w:val="both"/>
        <w:rPr>
          <w:rFonts w:eastAsia="Malgun Gothic" w:cs="Times New Roman"/>
          <w:lang w:eastAsia="ko-KR"/>
        </w:rPr>
      </w:pPr>
      <w:r w:rsidRPr="00EC22F9">
        <w:rPr>
          <w:rFonts w:cs="Times New Roman"/>
        </w:rPr>
        <w:t xml:space="preserve">HPLC was adopted to </w:t>
      </w:r>
      <w:r w:rsidR="00766FA6" w:rsidRPr="00EC22F9">
        <w:rPr>
          <w:rFonts w:cs="Times New Roman"/>
        </w:rPr>
        <w:t>determine</w:t>
      </w:r>
      <w:r w:rsidRPr="00EC22F9">
        <w:rPr>
          <w:rFonts w:cs="Times New Roman"/>
        </w:rPr>
        <w:t xml:space="preserve"> the </w:t>
      </w:r>
      <w:r w:rsidR="00223412" w:rsidRPr="00EC22F9">
        <w:rPr>
          <w:rFonts w:cs="Times New Roman"/>
        </w:rPr>
        <w:t xml:space="preserve">concentration of </w:t>
      </w:r>
      <w:r w:rsidRPr="00EC22F9">
        <w:rPr>
          <w:rFonts w:cs="Times New Roman"/>
          <w:lang w:eastAsia="zh-HK"/>
        </w:rPr>
        <w:t>product</w:t>
      </w:r>
      <w:r w:rsidR="00223412" w:rsidRPr="00EC22F9">
        <w:rPr>
          <w:rFonts w:cs="Times New Roman"/>
          <w:lang w:eastAsia="zh-HK"/>
        </w:rPr>
        <w:t>s from catalytic conversion</w:t>
      </w:r>
      <w:r w:rsidR="0081048B" w:rsidRPr="00EC22F9">
        <w:rPr>
          <w:rFonts w:cs="Times New Roman"/>
          <w:lang w:eastAsia="zh-HK"/>
        </w:rPr>
        <w:t xml:space="preserve"> of</w:t>
      </w:r>
      <w:r w:rsidR="00D662C4" w:rsidRPr="00EC22F9">
        <w:rPr>
          <w:rFonts w:cs="Times New Roman"/>
          <w:lang w:eastAsia="zh-HK"/>
        </w:rPr>
        <w:t xml:space="preserve"> </w:t>
      </w:r>
      <w:r w:rsidR="006F06EA" w:rsidRPr="00EC22F9">
        <w:rPr>
          <w:rFonts w:cs="Times New Roman"/>
          <w:lang w:eastAsia="zh-HK"/>
        </w:rPr>
        <w:t>food</w:t>
      </w:r>
      <w:r w:rsidR="0081048B" w:rsidRPr="00EC22F9">
        <w:rPr>
          <w:rFonts w:cs="Times New Roman"/>
          <w:lang w:eastAsia="zh-HK"/>
        </w:rPr>
        <w:t xml:space="preserve"> waste</w:t>
      </w:r>
      <w:r w:rsidRPr="00EC22F9">
        <w:rPr>
          <w:rFonts w:cs="Times New Roman"/>
        </w:rPr>
        <w:t xml:space="preserve">, </w:t>
      </w:r>
      <w:r w:rsidRPr="00EC22F9">
        <w:rPr>
          <w:rFonts w:cs="Times New Roman"/>
          <w:i/>
        </w:rPr>
        <w:t>i.e.,</w:t>
      </w:r>
      <w:r w:rsidRPr="00EC22F9">
        <w:rPr>
          <w:rFonts w:cs="Times New Roman"/>
        </w:rPr>
        <w:t xml:space="preserve"> disaccharide, glucose, fructose, HMF, levoglucosan, levulinic acid, formic acid</w:t>
      </w:r>
      <w:r w:rsidR="007F4E52" w:rsidRPr="00EC22F9">
        <w:rPr>
          <w:rFonts w:cs="Times New Roman"/>
        </w:rPr>
        <w:t>,</w:t>
      </w:r>
      <w:r w:rsidRPr="00EC22F9">
        <w:rPr>
          <w:rFonts w:cs="Times New Roman"/>
        </w:rPr>
        <w:t xml:space="preserve"> and furfural. Chromaster </w:t>
      </w:r>
      <w:r w:rsidR="00766FA6" w:rsidRPr="00EC22F9">
        <w:rPr>
          <w:rFonts w:cs="Times New Roman"/>
        </w:rPr>
        <w:t xml:space="preserve">was </w:t>
      </w:r>
      <w:r w:rsidRPr="00EC22F9">
        <w:rPr>
          <w:rFonts w:cs="Times New Roman"/>
        </w:rPr>
        <w:t>equipped with a refractive index detector (Hitachi, Japan) and an Aminex HPX-87H column (Bio-</w:t>
      </w:r>
      <w:r w:rsidRPr="00EC22F9">
        <w:rPr>
          <w:rFonts w:cs="Times New Roman"/>
          <w:lang w:eastAsia="zh-HK"/>
        </w:rPr>
        <w:t>Rad)</w:t>
      </w:r>
      <w:r w:rsidR="00F9411F" w:rsidRPr="00EC22F9">
        <w:rPr>
          <w:rFonts w:cs="Times New Roman"/>
          <w:lang w:eastAsia="zh-HK"/>
        </w:rPr>
        <w:t xml:space="preserve"> operating at</w:t>
      </w:r>
      <w:r w:rsidR="00766FA6" w:rsidRPr="00EC22F9">
        <w:rPr>
          <w:rFonts w:cs="Times New Roman"/>
          <w:lang w:eastAsia="zh-HK"/>
        </w:rPr>
        <w:t xml:space="preserve"> </w:t>
      </w:r>
      <w:r w:rsidR="00F9411F" w:rsidRPr="00EC22F9">
        <w:rPr>
          <w:rFonts w:cs="Times New Roman"/>
          <w:lang w:eastAsia="zh-HK"/>
        </w:rPr>
        <w:t xml:space="preserve">50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F9411F" w:rsidRPr="00EC22F9">
        <w:rPr>
          <w:rFonts w:cs="Times New Roman"/>
          <w:lang w:eastAsia="zh-HK"/>
        </w:rPr>
        <w:t xml:space="preserve">, </w:t>
      </w:r>
      <w:r w:rsidR="00766FA6" w:rsidRPr="00EC22F9">
        <w:rPr>
          <w:rFonts w:cs="Times New Roman"/>
          <w:lang w:eastAsia="zh-HK"/>
        </w:rPr>
        <w:t xml:space="preserve">with </w:t>
      </w:r>
      <w:r w:rsidRPr="00EC22F9">
        <w:rPr>
          <w:rFonts w:cs="Times New Roman"/>
        </w:rPr>
        <w:t>0.01 M H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>SO</w:t>
      </w:r>
      <w:r w:rsidRPr="00EC22F9">
        <w:rPr>
          <w:rFonts w:cs="Times New Roman"/>
          <w:vertAlign w:val="subscript"/>
        </w:rPr>
        <w:t>4</w:t>
      </w:r>
      <w:r w:rsidRPr="00EC22F9">
        <w:rPr>
          <w:rFonts w:cs="Times New Roman"/>
          <w:lang w:eastAsia="zh-HK"/>
        </w:rPr>
        <w:t xml:space="preserve"> at </w:t>
      </w:r>
      <w:r w:rsidRPr="00EC22F9">
        <w:rPr>
          <w:rFonts w:cs="Times New Roman"/>
        </w:rPr>
        <w:t>0.5 m</w:t>
      </w:r>
      <w:r w:rsidR="00F9411F" w:rsidRPr="00EC22F9">
        <w:rPr>
          <w:rFonts w:cs="Times New Roman"/>
        </w:rPr>
        <w:t>L</w:t>
      </w:r>
      <w:r w:rsidRPr="00EC22F9">
        <w:rPr>
          <w:rFonts w:cs="Times New Roman"/>
        </w:rPr>
        <w:t xml:space="preserve"> min</w:t>
      </w:r>
      <w:r w:rsidRPr="00EC22F9">
        <w:rPr>
          <w:rFonts w:cs="Times New Roman"/>
          <w:vertAlign w:val="superscript"/>
        </w:rPr>
        <w:t>-1</w:t>
      </w:r>
      <w:r w:rsidR="00C1673E" w:rsidRPr="00EC22F9">
        <w:rPr>
          <w:rFonts w:cs="Times New Roman"/>
        </w:rPr>
        <w:t xml:space="preserve"> </w:t>
      </w:r>
      <w:r w:rsidR="00766FA6" w:rsidRPr="00EC22F9">
        <w:rPr>
          <w:rFonts w:cs="Times New Roman"/>
          <w:lang w:eastAsia="zh-HK"/>
        </w:rPr>
        <w:t>as the mobile phase</w:t>
      </w:r>
      <w:r w:rsidRPr="00EC22F9">
        <w:rPr>
          <w:rFonts w:cs="Times New Roman"/>
        </w:rPr>
        <w:t>.</w:t>
      </w:r>
      <w:r w:rsidR="00B2284E" w:rsidRPr="00EC22F9">
        <w:rPr>
          <w:rFonts w:cs="Times New Roman"/>
        </w:rPr>
        <w:fldChar w:fldCharType="begin"/>
      </w:r>
      <w:r w:rsidR="007213DB" w:rsidRPr="00EC22F9">
        <w:rPr>
          <w:rFonts w:cs="Times New Roman"/>
        </w:rPr>
        <w:instrText xml:space="preserve"> ADDIN EN.CITE &lt;EndNote&gt;&lt;Cite&gt;&lt;Author&gt;Yu&lt;/Author&gt;&lt;Year&gt;2016&lt;/Year&gt;&lt;RecNum&gt;30&lt;/RecNum&gt;&lt;DisplayText&gt;&lt;style face="superscript"&gt;31&lt;/style&gt;&lt;/DisplayText&gt;&lt;record&gt;&lt;rec-number&gt;30&lt;/rec-number&gt;&lt;foreign-keys&gt;&lt;key app="EN" db-id="0avwvs0z2t9dxjetadqv0t2yw0rwvfr5ttrt" timestamp="1525453478"&gt;30&lt;/key&gt;&lt;/foreign-keys&gt;&lt;ref-type name="Journal Article"&gt;17&lt;/ref-type&gt;&lt;contributors&gt;&lt;authors&gt;&lt;author&gt;Yu, Iris KM&lt;/author&gt;&lt;author&gt;Tsang, Daniel CW&lt;/author&gt;&lt;author&gt;Yip, Alex CK&lt;/author&gt;&lt;author&gt;Chen, Season S&lt;/author&gt;&lt;author&gt;Ok, Yong Sik&lt;/author&gt;&lt;author&gt;Poon, Chi Sun&lt;/author&gt;&lt;/authors&gt;&lt;/contributors&gt;&lt;titles&gt;&lt;title&gt;Valorization of food waste into hydroxymethylfurfural: dual role of metal ions in successive conversion steps&lt;/title&gt;&lt;secondary-title&gt;Bioresource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Technol&lt;/abbr-2&gt;&lt;/periodical&gt;&lt;pages&gt;338-347&lt;/pages&gt;&lt;volume&gt;219&lt;/volume&gt;&lt;dates&gt;&lt;year&gt;2016&lt;/year&gt;&lt;/dates&gt;&lt;isbn&gt;0960-8524&lt;/isbn&gt;&lt;urls&gt;&lt;/urls&gt;&lt;/record&gt;&lt;/Cite&gt;&lt;/EndNote&gt;</w:instrText>
      </w:r>
      <w:r w:rsidR="00B2284E" w:rsidRPr="00EC22F9">
        <w:rPr>
          <w:rFonts w:cs="Times New Roman"/>
        </w:rPr>
        <w:fldChar w:fldCharType="separate"/>
      </w:r>
      <w:r w:rsidR="007213DB" w:rsidRPr="00EC22F9">
        <w:rPr>
          <w:rFonts w:cs="Times New Roman"/>
          <w:noProof/>
          <w:vertAlign w:val="superscript"/>
        </w:rPr>
        <w:t>31</w:t>
      </w:r>
      <w:r w:rsidR="00B2284E" w:rsidRPr="00EC22F9">
        <w:rPr>
          <w:rFonts w:cs="Times New Roman"/>
        </w:rPr>
        <w:fldChar w:fldCharType="end"/>
      </w:r>
      <w:r w:rsidRPr="00EC22F9">
        <w:rPr>
          <w:rFonts w:cs="Times New Roman"/>
        </w:rPr>
        <w:t xml:space="preserve"> Blank and spiked samples (</w:t>
      </w:r>
      <w:r w:rsidRPr="00EC22F9">
        <w:rPr>
          <w:rFonts w:cs="Times New Roman"/>
          <w:i/>
        </w:rPr>
        <w:t>i.e.,</w:t>
      </w:r>
      <w:r w:rsidRPr="00EC22F9">
        <w:rPr>
          <w:rFonts w:cs="Times New Roman"/>
        </w:rPr>
        <w:t xml:space="preserve"> standard compounds with known concentrations) were injected before each </w:t>
      </w:r>
      <w:r w:rsidRPr="00EC22F9">
        <w:rPr>
          <w:rFonts w:cs="Times New Roman"/>
          <w:lang w:eastAsia="zh-HK"/>
        </w:rPr>
        <w:t xml:space="preserve">analytical </w:t>
      </w:r>
      <w:r w:rsidRPr="00EC22F9">
        <w:rPr>
          <w:rFonts w:cs="Times New Roman"/>
        </w:rPr>
        <w:t xml:space="preserve">run for quality assurance. The yield of </w:t>
      </w:r>
      <w:r w:rsidRPr="00EC22F9">
        <w:rPr>
          <w:rFonts w:cs="Times New Roman"/>
          <w:lang w:eastAsia="zh-HK"/>
        </w:rPr>
        <w:t xml:space="preserve">the </w:t>
      </w:r>
      <w:r w:rsidRPr="00EC22F9">
        <w:rPr>
          <w:rFonts w:cs="Times New Roman"/>
        </w:rPr>
        <w:t xml:space="preserve">products was calculated </w:t>
      </w:r>
      <w:r w:rsidR="00E438A7" w:rsidRPr="00EC22F9">
        <w:rPr>
          <w:rFonts w:cs="Times New Roman"/>
        </w:rPr>
        <w:t>on the</w:t>
      </w:r>
      <w:r w:rsidRPr="00EC22F9">
        <w:rPr>
          <w:rFonts w:cs="Times New Roman"/>
          <w:lang w:eastAsia="zh-HK"/>
        </w:rPr>
        <w:t xml:space="preserve"> basis</w:t>
      </w:r>
      <w:r w:rsidR="00E438A7" w:rsidRPr="00EC22F9">
        <w:rPr>
          <w:rFonts w:cs="Times New Roman"/>
          <w:lang w:eastAsia="zh-HK"/>
        </w:rPr>
        <w:t xml:space="preserve"> of dr</w:t>
      </w:r>
      <w:r w:rsidR="00EC282A" w:rsidRPr="00EC22F9">
        <w:rPr>
          <w:rFonts w:cs="Times New Roman"/>
          <w:lang w:eastAsia="zh-HK"/>
        </w:rPr>
        <w:t>y</w:t>
      </w:r>
      <w:r w:rsidR="00E438A7" w:rsidRPr="00EC22F9">
        <w:rPr>
          <w:rFonts w:cs="Times New Roman"/>
          <w:lang w:eastAsia="zh-HK"/>
        </w:rPr>
        <w:t xml:space="preserve"> mass</w:t>
      </w:r>
      <w:r w:rsidRPr="00EC22F9">
        <w:rPr>
          <w:rFonts w:cs="Times New Roman"/>
          <w:lang w:eastAsia="zh-HK"/>
        </w:rPr>
        <w:t xml:space="preserve"> </w:t>
      </w:r>
      <w:r w:rsidR="00E438A7" w:rsidRPr="00EC22F9">
        <w:rPr>
          <w:rFonts w:cs="Times New Roman"/>
          <w:lang w:eastAsia="zh-HK"/>
        </w:rPr>
        <w:t>as shown in the e</w:t>
      </w:r>
      <w:r w:rsidRPr="00EC22F9">
        <w:rPr>
          <w:rFonts w:cs="Times New Roman"/>
          <w:lang w:eastAsia="zh-HK"/>
        </w:rPr>
        <w:t>quation</w:t>
      </w:r>
      <w:r w:rsidRPr="00EC22F9">
        <w:rPr>
          <w:rFonts w:cs="Times New Roman"/>
        </w:rPr>
        <w:t xml:space="preserve"> </w:t>
      </w:r>
      <w:r w:rsidR="00E438A7" w:rsidRPr="00EC22F9">
        <w:rPr>
          <w:rFonts w:cs="Times New Roman"/>
        </w:rPr>
        <w:t>below</w:t>
      </w:r>
      <w:r w:rsidRPr="00EC22F9">
        <w:rPr>
          <w:rFonts w:cs="Times New Roman"/>
          <w:lang w:eastAsia="zh-HK"/>
        </w:rPr>
        <w:t>.</w:t>
      </w:r>
    </w:p>
    <w:p w14:paraId="7105FA33" w14:textId="53EA58CC" w:rsidR="00E438A7" w:rsidRPr="00EC22F9" w:rsidRDefault="00E438A7" w:rsidP="00302A4F">
      <w:pPr>
        <w:widowControl w:val="0"/>
        <w:spacing w:line="480" w:lineRule="auto"/>
        <w:ind w:rightChars="1" w:right="2"/>
        <w:jc w:val="both"/>
        <w:rPr>
          <w:rFonts w:cs="Times New Roman"/>
          <w:lang w:eastAsia="zh-HK"/>
        </w:rPr>
      </w:pPr>
      <m:oMath>
        <m:r>
          <w:rPr>
            <w:rFonts w:ascii="Cambria Math" w:hAnsi="Cambria Math" w:cs="Times New Roman"/>
            <w:lang w:eastAsia="zh-HK"/>
          </w:rPr>
          <m:t>Product yield </m:t>
        </m:r>
        <m:d>
          <m:dPr>
            <m:ctrlPr>
              <w:rPr>
                <w:rFonts w:ascii="Cambria Math" w:hAnsi="Cambria Math" w:cs="Times New Roman"/>
                <w:i/>
                <w:iCs/>
                <w:lang w:eastAsia="zh-HK"/>
              </w:rPr>
            </m:ctrlPr>
          </m:dPr>
          <m:e>
            <m:r>
              <w:rPr>
                <w:rFonts w:ascii="Cambria Math" w:hAnsi="Cambria Math" w:cs="Times New Roman"/>
                <w:lang w:eastAsia="zh-HK"/>
              </w:rPr>
              <m:t>wt%</m:t>
            </m:r>
          </m:e>
        </m:d>
        <m:r>
          <w:rPr>
            <w:rFonts w:ascii="Cambria Math" w:hAnsi="Cambria Math" w:cs="Times New Roman"/>
            <w:lang w:eastAsia="zh-HK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eastAsia="zh-HK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eastAsia="zh-HK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lang w:eastAsia="zh-HK"/>
                  </w:rPr>
                  <m:t>f</m:t>
                </m:r>
              </m:sub>
            </m:sSub>
            <m:d>
              <m:dPr>
                <m:ctrlPr>
                  <w:rPr>
                    <w:rFonts w:ascii="Cambria Math" w:hAnsi="Cambria Math" w:cs="Times New Roman"/>
                    <w:i/>
                    <w:lang w:eastAsia="zh-HK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eastAsia="zh-HK"/>
                  </w:rPr>
                  <m:t xml:space="preserve">mg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eastAsia="zh-HK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eastAsia="zh-HK"/>
                      </w:rPr>
                      <m:t>mL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eastAsia="zh-HK"/>
                      </w:rPr>
                      <m:t>-1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lang w:eastAsia="zh-HK"/>
              </w:rPr>
              <m:t>×Vol (mL)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lang w:eastAsia="zh-HK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eastAsia="zh-HK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eastAsia="zh-HK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lang w:eastAsia="zh-HK"/>
              </w:rPr>
              <m:t> (mg)</m:t>
            </m:r>
          </m:den>
        </m:f>
        <m:r>
          <w:rPr>
            <w:rFonts w:ascii="Cambria Math" w:hAnsi="Cambria Math" w:cs="Times New Roman"/>
            <w:lang w:eastAsia="zh-HK"/>
          </w:rPr>
          <m:t>×100</m:t>
        </m:r>
      </m:oMath>
      <w:r w:rsidRPr="00EC22F9">
        <w:rPr>
          <w:rFonts w:cs="Times New Roman"/>
          <w:lang w:eastAsia="zh-HK"/>
        </w:rPr>
        <w:t xml:space="preserve">                 </w:t>
      </w:r>
      <w:r w:rsidR="003E1FD9" w:rsidRPr="00EC22F9">
        <w:rPr>
          <w:rFonts w:cs="Times New Roman"/>
          <w:lang w:eastAsia="zh-HK"/>
        </w:rPr>
        <w:tab/>
      </w:r>
      <w:r w:rsidR="003E1FD9" w:rsidRPr="00EC22F9">
        <w:rPr>
          <w:rFonts w:cs="Times New Roman"/>
          <w:lang w:eastAsia="zh-HK"/>
        </w:rPr>
        <w:tab/>
      </w:r>
      <w:r w:rsidR="003E1FD9" w:rsidRPr="00EC22F9">
        <w:rPr>
          <w:rFonts w:cs="Times New Roman"/>
          <w:lang w:eastAsia="zh-HK"/>
        </w:rPr>
        <w:tab/>
      </w:r>
      <w:r w:rsidRPr="00EC22F9">
        <w:rPr>
          <w:rFonts w:cs="Times New Roman"/>
          <w:lang w:eastAsia="zh-HK"/>
        </w:rPr>
        <w:t xml:space="preserve">             (</w:t>
      </w:r>
      <w:r w:rsidR="008A4681" w:rsidRPr="00EC22F9">
        <w:rPr>
          <w:rFonts w:cs="Times New Roman"/>
          <w:lang w:eastAsia="zh-HK"/>
        </w:rPr>
        <w:t>2</w:t>
      </w:r>
      <w:r w:rsidRPr="00EC22F9">
        <w:rPr>
          <w:rFonts w:cs="Times New Roman"/>
          <w:lang w:eastAsia="zh-HK"/>
        </w:rPr>
        <w:t>)</w:t>
      </w:r>
    </w:p>
    <w:p w14:paraId="7EC70A60" w14:textId="280CA2B0" w:rsidR="004C21D7" w:rsidRPr="00EC22F9" w:rsidRDefault="00E438A7" w:rsidP="00302A4F">
      <w:pPr>
        <w:widowControl w:val="0"/>
        <w:spacing w:line="480" w:lineRule="auto"/>
        <w:ind w:rightChars="1" w:right="2"/>
        <w:jc w:val="both"/>
        <w:rPr>
          <w:rFonts w:eastAsia="Malgun Gothic" w:cs="Times New Roman"/>
          <w:lang w:eastAsia="ko-KR"/>
        </w:rPr>
      </w:pPr>
      <w:r w:rsidRPr="00EC22F9">
        <w:rPr>
          <w:rFonts w:cs="Times New Roman"/>
          <w:lang w:eastAsia="zh-HK"/>
        </w:rPr>
        <w:t xml:space="preserve">where </w:t>
      </w:r>
      <w:r w:rsidRPr="00EC22F9">
        <w:rPr>
          <w:rFonts w:cs="Times New Roman"/>
          <w:i/>
          <w:lang w:eastAsia="zh-HK"/>
        </w:rPr>
        <w:t>P</w:t>
      </w:r>
      <w:r w:rsidRPr="00EC22F9">
        <w:rPr>
          <w:rFonts w:cs="Times New Roman"/>
          <w:i/>
          <w:vertAlign w:val="subscript"/>
          <w:lang w:eastAsia="zh-HK"/>
        </w:rPr>
        <w:t>f</w:t>
      </w:r>
      <w:r w:rsidRPr="00EC22F9">
        <w:rPr>
          <w:rFonts w:cs="Times New Roman"/>
          <w:lang w:eastAsia="zh-HK"/>
        </w:rPr>
        <w:t xml:space="preserve"> represent</w:t>
      </w:r>
      <w:r w:rsidR="00EC282A" w:rsidRPr="00EC22F9">
        <w:rPr>
          <w:rFonts w:cs="Times New Roman"/>
          <w:lang w:eastAsia="zh-HK"/>
        </w:rPr>
        <w:t>s</w:t>
      </w:r>
      <w:r w:rsidRPr="00EC22F9">
        <w:rPr>
          <w:rFonts w:cs="Times New Roman"/>
          <w:lang w:eastAsia="zh-HK"/>
        </w:rPr>
        <w:t xml:space="preserve"> the concentration of final products</w:t>
      </w:r>
      <w:r w:rsidR="007F4E52" w:rsidRPr="00EC22F9">
        <w:rPr>
          <w:rFonts w:cs="Times New Roman"/>
          <w:lang w:eastAsia="zh-HK"/>
        </w:rPr>
        <w:t xml:space="preserve"> and </w:t>
      </w:r>
      <w:r w:rsidRPr="00EC22F9">
        <w:rPr>
          <w:rFonts w:cs="Times New Roman"/>
          <w:i/>
          <w:lang w:eastAsia="zh-HK"/>
        </w:rPr>
        <w:t>S</w:t>
      </w:r>
      <w:r w:rsidRPr="00EC22F9">
        <w:rPr>
          <w:rFonts w:cs="Times New Roman"/>
          <w:i/>
          <w:vertAlign w:val="subscript"/>
          <w:lang w:eastAsia="zh-HK"/>
        </w:rPr>
        <w:t>i</w:t>
      </w:r>
      <w:r w:rsidRPr="00EC22F9">
        <w:rPr>
          <w:rFonts w:cs="Times New Roman"/>
          <w:lang w:eastAsia="zh-HK"/>
        </w:rPr>
        <w:t xml:space="preserve"> </w:t>
      </w:r>
      <w:r w:rsidR="00C939EE" w:rsidRPr="00EC22F9">
        <w:rPr>
          <w:rFonts w:cs="Times New Roman"/>
          <w:lang w:eastAsia="zh-HK"/>
        </w:rPr>
        <w:t>is</w:t>
      </w:r>
      <w:r w:rsidRPr="00EC22F9">
        <w:rPr>
          <w:rFonts w:cs="Times New Roman"/>
          <w:lang w:eastAsia="zh-HK"/>
        </w:rPr>
        <w:t xml:space="preserve"> the dry mass of food waste added.</w:t>
      </w:r>
    </w:p>
    <w:p w14:paraId="7B3DCE3F" w14:textId="77777777" w:rsidR="00403F67" w:rsidRPr="00EC22F9" w:rsidRDefault="00403F67" w:rsidP="00302A4F">
      <w:pPr>
        <w:widowControl w:val="0"/>
        <w:spacing w:line="480" w:lineRule="auto"/>
        <w:ind w:rightChars="1" w:right="2"/>
        <w:jc w:val="both"/>
        <w:rPr>
          <w:rFonts w:eastAsia="Malgun Gothic" w:cs="Times New Roman"/>
          <w:lang w:eastAsia="ko-KR"/>
        </w:rPr>
      </w:pPr>
    </w:p>
    <w:p w14:paraId="6CEEA0EC" w14:textId="12404345" w:rsidR="00321485" w:rsidRPr="00EC22F9" w:rsidRDefault="00321485" w:rsidP="00C4077E">
      <w:pPr>
        <w:pStyle w:val="Heading1"/>
        <w:spacing w:line="480" w:lineRule="auto"/>
      </w:pPr>
      <w:r w:rsidRPr="00EC22F9">
        <w:t xml:space="preserve">Results and discussion </w:t>
      </w:r>
    </w:p>
    <w:p w14:paraId="56002DCA" w14:textId="090269CC" w:rsidR="00D304F5" w:rsidRPr="00EC22F9" w:rsidRDefault="00D304F5" w:rsidP="00C4077E">
      <w:pPr>
        <w:pStyle w:val="Heading2"/>
        <w:spacing w:line="480" w:lineRule="auto"/>
        <w:jc w:val="both"/>
      </w:pPr>
      <w:r w:rsidRPr="00EC22F9">
        <w:t>Food waste characterisation</w:t>
      </w:r>
    </w:p>
    <w:p w14:paraId="3CA165CA" w14:textId="3501F22A" w:rsidR="00D304F5" w:rsidRPr="00EC22F9" w:rsidRDefault="00D304F5" w:rsidP="000E1BD8">
      <w:pPr>
        <w:spacing w:line="480" w:lineRule="auto"/>
        <w:ind w:firstLine="720"/>
        <w:jc w:val="both"/>
      </w:pPr>
      <w:r w:rsidRPr="00EC22F9">
        <w:t>The characterisation of food waste</w:t>
      </w:r>
      <w:r w:rsidR="00BA23E1" w:rsidRPr="00EC22F9">
        <w:t>s</w:t>
      </w:r>
      <w:r w:rsidRPr="00EC22F9">
        <w:t xml:space="preserve"> in this study </w:t>
      </w:r>
      <w:r w:rsidR="00D23808" w:rsidRPr="00EC22F9">
        <w:t xml:space="preserve">is </w:t>
      </w:r>
      <w:r w:rsidRPr="00EC22F9">
        <w:t xml:space="preserve">shown in </w:t>
      </w:r>
      <w:r w:rsidRPr="00EC22F9">
        <w:rPr>
          <w:b/>
        </w:rPr>
        <w:t>Table 1</w:t>
      </w:r>
      <w:r w:rsidRPr="00EC22F9">
        <w:t>. The content of available carbohydrates, including starch and sugars, was the highest in taro waste (81.7%), followed by corn waste (49.9%), lettuce waste (31%)</w:t>
      </w:r>
      <w:r w:rsidR="00BA23E1" w:rsidRPr="00EC22F9">
        <w:t>,</w:t>
      </w:r>
      <w:r w:rsidRPr="00EC22F9">
        <w:t xml:space="preserve"> and bean sprout </w:t>
      </w:r>
      <w:r w:rsidR="00D20CCB" w:rsidRPr="00EC22F9">
        <w:t xml:space="preserve">waste </w:t>
      </w:r>
      <w:r w:rsidRPr="00EC22F9">
        <w:t xml:space="preserve">(19.1%).  </w:t>
      </w:r>
      <w:r w:rsidR="001E5852" w:rsidRPr="00EC22F9">
        <w:t xml:space="preserve">A reverse order </w:t>
      </w:r>
      <w:r w:rsidR="00AF06FC" w:rsidRPr="00EC22F9">
        <w:t>appeared</w:t>
      </w:r>
      <w:r w:rsidR="001E5852" w:rsidRPr="00EC22F9">
        <w:t xml:space="preserve"> in the </w:t>
      </w:r>
      <w:r w:rsidR="006262D0" w:rsidRPr="00EC22F9">
        <w:t xml:space="preserve">content of </w:t>
      </w:r>
      <w:r w:rsidR="001E5852" w:rsidRPr="00EC22F9">
        <w:t xml:space="preserve">total dietary fibre </w:t>
      </w:r>
      <w:r w:rsidR="006262D0" w:rsidRPr="00EC22F9">
        <w:t>(</w:t>
      </w:r>
      <w:r w:rsidR="006262D0" w:rsidRPr="00EC22F9">
        <w:rPr>
          <w:i/>
        </w:rPr>
        <w:t>i.e.,</w:t>
      </w:r>
      <w:r w:rsidR="006262D0" w:rsidRPr="00EC22F9">
        <w:t xml:space="preserve"> cellulose, hemicellulose, lignin</w:t>
      </w:r>
      <w:r w:rsidR="00BA23E1" w:rsidRPr="00EC22F9">
        <w:t>,</w:t>
      </w:r>
      <w:r w:rsidR="006262D0" w:rsidRPr="00EC22F9">
        <w:t xml:space="preserve"> and pectin)</w:t>
      </w:r>
      <w:r w:rsidR="001E5852" w:rsidRPr="00EC22F9">
        <w:t xml:space="preserve">: </w:t>
      </w:r>
      <w:r w:rsidR="006262D0" w:rsidRPr="00EC22F9">
        <w:t>bean sprout (38.4%) &gt;</w:t>
      </w:r>
      <w:r w:rsidR="001E5852" w:rsidRPr="00EC22F9">
        <w:t xml:space="preserve"> </w:t>
      </w:r>
      <w:r w:rsidR="006262D0" w:rsidRPr="00EC22F9">
        <w:t>lettuce (33.1%) &gt; corn (18.9%) &gt; taro (7.6%).</w:t>
      </w:r>
      <w:r w:rsidR="00D20CCB" w:rsidRPr="00EC22F9">
        <w:t xml:space="preserve"> Most of the studied food waste</w:t>
      </w:r>
      <w:r w:rsidR="00BA23E1" w:rsidRPr="00EC22F9">
        <w:t>s</w:t>
      </w:r>
      <w:r w:rsidR="00D20CCB" w:rsidRPr="00EC22F9">
        <w:t xml:space="preserve"> contained a significant amount of protein, </w:t>
      </w:r>
      <w:r w:rsidR="00D20CCB" w:rsidRPr="00EC22F9">
        <w:rPr>
          <w:i/>
        </w:rPr>
        <w:t>e.g.,</w:t>
      </w:r>
      <w:r w:rsidR="00D20CCB" w:rsidRPr="00EC22F9">
        <w:t xml:space="preserve"> bean sprout (34.4%), lettuce (20%) and corn (15.4%), whereas</w:t>
      </w:r>
      <w:r w:rsidR="00285166" w:rsidRPr="00EC22F9">
        <w:t xml:space="preserve"> </w:t>
      </w:r>
      <w:r w:rsidR="00BA23E1" w:rsidRPr="00EC22F9">
        <w:t xml:space="preserve">the </w:t>
      </w:r>
      <w:r w:rsidR="00285166" w:rsidRPr="00EC22F9">
        <w:t>total fat content was low in general (</w:t>
      </w:r>
      <w:r w:rsidR="00285166" w:rsidRPr="00EC22F9">
        <w:rPr>
          <w:rFonts w:cs="Times New Roman"/>
        </w:rPr>
        <w:t>≤</w:t>
      </w:r>
      <w:r w:rsidR="00285166" w:rsidRPr="00EC22F9">
        <w:t xml:space="preserve"> 3%) except for corn (11.8%). </w:t>
      </w:r>
      <w:r w:rsidR="00C13C3D" w:rsidRPr="00EC22F9">
        <w:t xml:space="preserve">The fat in corn </w:t>
      </w:r>
      <w:r w:rsidR="006575DE" w:rsidRPr="00EC22F9">
        <w:t xml:space="preserve">waste </w:t>
      </w:r>
      <w:r w:rsidR="00C13C3D" w:rsidRPr="00EC22F9">
        <w:t xml:space="preserve">may be </w:t>
      </w:r>
      <w:r w:rsidR="00167946" w:rsidRPr="00EC22F9">
        <w:t>contributed by</w:t>
      </w:r>
      <w:r w:rsidR="00C13C3D" w:rsidRPr="00EC22F9">
        <w:t xml:space="preserve"> </w:t>
      </w:r>
      <w:r w:rsidR="00C7293D" w:rsidRPr="00EC22F9">
        <w:t xml:space="preserve">seasoning </w:t>
      </w:r>
      <w:r w:rsidR="00C13C3D" w:rsidRPr="00EC22F9">
        <w:t xml:space="preserve">oil </w:t>
      </w:r>
      <w:r w:rsidR="00F24984" w:rsidRPr="00EC22F9">
        <w:t>added for</w:t>
      </w:r>
      <w:r w:rsidR="00D04D35" w:rsidRPr="00EC22F9">
        <w:t xml:space="preserve"> </w:t>
      </w:r>
      <w:r w:rsidR="00167946" w:rsidRPr="00EC22F9">
        <w:t>salad preparation</w:t>
      </w:r>
      <w:r w:rsidR="00F24984" w:rsidRPr="00EC22F9">
        <w:t>,</w:t>
      </w:r>
      <w:r w:rsidR="00F235CB" w:rsidRPr="00EC22F9">
        <w:t xml:space="preserve"> </w:t>
      </w:r>
      <w:r w:rsidR="00F24984" w:rsidRPr="00EC22F9">
        <w:t>based on visual observation</w:t>
      </w:r>
      <w:r w:rsidR="007122AA" w:rsidRPr="00EC22F9">
        <w:t xml:space="preserve"> </w:t>
      </w:r>
      <w:r w:rsidR="00972EA0" w:rsidRPr="00EC22F9">
        <w:t xml:space="preserve">during </w:t>
      </w:r>
      <w:r w:rsidR="007122AA" w:rsidRPr="00EC22F9">
        <w:t>food waste</w:t>
      </w:r>
      <w:r w:rsidR="00972EA0" w:rsidRPr="00EC22F9">
        <w:t xml:space="preserve"> collection</w:t>
      </w:r>
      <w:r w:rsidR="00C13C3D" w:rsidRPr="00EC22F9">
        <w:t xml:space="preserve">. </w:t>
      </w:r>
      <w:r w:rsidR="00682875" w:rsidRPr="00EC22F9">
        <w:t>A</w:t>
      </w:r>
      <w:r w:rsidR="00285166" w:rsidRPr="00EC22F9">
        <w:t>sh content was higher in lettuce (12.9%)</w:t>
      </w:r>
      <w:r w:rsidR="00804255" w:rsidRPr="00EC22F9">
        <w:t xml:space="preserve"> compared to that in </w:t>
      </w:r>
      <w:r w:rsidR="006105E4" w:rsidRPr="00EC22F9">
        <w:t>the rest</w:t>
      </w:r>
      <w:r w:rsidR="00804255" w:rsidRPr="00EC22F9">
        <w:t xml:space="preserve"> (</w:t>
      </w:r>
      <w:r w:rsidR="00804255" w:rsidRPr="00EC22F9">
        <w:rPr>
          <w:rFonts w:cs="Times New Roman"/>
        </w:rPr>
        <w:t>≤</w:t>
      </w:r>
      <w:r w:rsidR="00804255" w:rsidRPr="00EC22F9">
        <w:t xml:space="preserve"> 5%).</w:t>
      </w:r>
    </w:p>
    <w:p w14:paraId="3907051E" w14:textId="77777777" w:rsidR="00C770C6" w:rsidRPr="00EC22F9" w:rsidRDefault="00C770C6" w:rsidP="00302A4F">
      <w:pPr>
        <w:spacing w:line="480" w:lineRule="auto"/>
        <w:jc w:val="both"/>
      </w:pPr>
    </w:p>
    <w:p w14:paraId="3759AB1F" w14:textId="7AA1F4FC" w:rsidR="00141DBA" w:rsidRPr="00EC22F9" w:rsidRDefault="00427F84" w:rsidP="00C4077E">
      <w:pPr>
        <w:pStyle w:val="Heading2"/>
        <w:spacing w:line="480" w:lineRule="auto"/>
        <w:jc w:val="both"/>
      </w:pPr>
      <w:r w:rsidRPr="00EC22F9">
        <w:t>S</w:t>
      </w:r>
      <w:r w:rsidR="00141DBA" w:rsidRPr="00EC22F9">
        <w:t>cCO</w:t>
      </w:r>
      <w:r w:rsidR="00141DBA" w:rsidRPr="00EC22F9">
        <w:rPr>
          <w:vertAlign w:val="subscript"/>
        </w:rPr>
        <w:t>2</w:t>
      </w:r>
      <w:r w:rsidR="00141DBA" w:rsidRPr="00EC22F9">
        <w:t xml:space="preserve"> extraction</w:t>
      </w:r>
    </w:p>
    <w:p w14:paraId="64CB72FD" w14:textId="5E6A2BFA" w:rsidR="00B46051" w:rsidRPr="00EC22F9" w:rsidRDefault="00761CF5" w:rsidP="00FE75D5">
      <w:pPr>
        <w:spacing w:line="480" w:lineRule="auto"/>
        <w:ind w:firstLine="720"/>
        <w:jc w:val="both"/>
        <w:rPr>
          <w:rFonts w:eastAsia="Malgun Gothic"/>
          <w:lang w:eastAsia="ko-KR"/>
        </w:rPr>
      </w:pPr>
      <w:r w:rsidRPr="00EC22F9">
        <w:t xml:space="preserve">Previous </w:t>
      </w:r>
      <w:r w:rsidR="00D23808" w:rsidRPr="00EC22F9">
        <w:t xml:space="preserve">optimisation </w:t>
      </w:r>
      <w:r w:rsidRPr="00EC22F9">
        <w:t>studies have demonstrated that suitable conditions for the extraction of waxes were determined to be 350 bar and 50 °C,</w:t>
      </w:r>
      <w:r w:rsidR="00C176F9" w:rsidRPr="00EC22F9">
        <w:fldChar w:fldCharType="begin"/>
      </w:r>
      <w:r w:rsidR="007213DB" w:rsidRPr="00EC22F9">
        <w:instrText xml:space="preserve"> ADDIN EN.CITE &lt;EndNote&gt;&lt;Cite&gt;&lt;Author&gt;Sin&lt;/Author&gt;&lt;Year&gt;2014&lt;/Year&gt;&lt;RecNum&gt;109&lt;/RecNum&gt;&lt;DisplayText&gt;&lt;style face="superscript"&gt;17, 35&lt;/style&gt;&lt;/DisplayText&gt;&lt;record&gt;&lt;rec-number&gt;109&lt;/rec-number&gt;&lt;foreign-keys&gt;&lt;key app="EN" db-id="0avwvs0z2t9dxjetadqv0t2yw0rwvfr5ttrt" timestamp="1541795908"&gt;109&lt;/key&gt;&lt;/foreign-keys&gt;&lt;ref-type name="Journal Article"&gt;17&lt;/ref-type&gt;&lt;contributors&gt;&lt;authors&gt;&lt;author&gt;Sin, Emily HK&lt;/author&gt;&lt;author&gt;Marriott, Ray&lt;/author&gt;&lt;author&gt;Hunt, Andrew J&lt;/author&gt;&lt;author&gt;Clark, James H&lt;/author&gt;&lt;/authors&gt;&lt;/contributors&gt;&lt;titles&gt;&lt;title&gt;Identification, quantification and Chrastil modelling of wheat straw wax extraction using supercritical carbon dioxide&lt;/title&gt;&lt;secondary-title&gt;Comptes Rendus Chimie&lt;/secondary-title&gt;&lt;/titles&gt;&lt;periodical&gt;&lt;full-title&gt;Comptes Rendus Chimie&lt;/full-title&gt;&lt;/periodical&gt;&lt;pages&gt;293-300&lt;/pages&gt;&lt;volume&gt;17&lt;/volume&gt;&lt;number&gt;3&lt;/number&gt;&lt;dates&gt;&lt;year&gt;2014&lt;/year&gt;&lt;/dates&gt;&lt;isbn&gt;1631-0748&lt;/isbn&gt;&lt;urls&gt;&lt;/urls&gt;&lt;/record&gt;&lt;/Cite&gt;&lt;Cite&gt;&lt;Author&gt;Attard&lt;/Author&gt;&lt;Year&gt;2015&lt;/Year&gt;&lt;RecNum&gt;106&lt;/RecNum&gt;&lt;record&gt;&lt;rec-number&gt;106&lt;/rec-number&gt;&lt;foreign-keys&gt;&lt;key app="EN" db-id="0avwvs0z2t9dxjetadqv0t2yw0rwvfr5ttrt" timestamp="1541795694"&gt;106&lt;/key&gt;&lt;/foreign-keys&gt;&lt;ref-type name="Journal Article"&gt;17&lt;/ref-type&gt;&lt;contributors&gt;&lt;authors&gt;&lt;author&gt;Attard, Thomas M&lt;/author&gt;&lt;author&gt;Theeuwes, Elke&lt;/author&gt;&lt;author&gt;Gomez, Leonardo D&lt;/author&gt;&lt;author&gt;Johansson, Emma&lt;/author&gt;&lt;author&gt;Dimitriou, Ioanna&lt;/author&gt;&lt;author&gt;Wright, Phillip C&lt;/author&gt;&lt;author&gt;Clark, James H&lt;/author&gt;&lt;author&gt;McQueen-Mason, Simon J&lt;/author&gt;&lt;author&gt;Hunt, Andrew J&lt;/author&gt;&lt;/authors&gt;&lt;/contributors&gt;&lt;titles&gt;&lt;title&gt;Supercritical extraction as an effective first-step in a maize stover biorefinery&lt;/title&gt;&lt;secondary-title&gt;RSC Advances&lt;/secondary-title&gt;&lt;/titles&gt;&lt;periodical&gt;&lt;full-title&gt;RSC Advances&lt;/full-title&gt;&lt;/periodical&gt;&lt;pages&gt;43831-43838&lt;/pages&gt;&lt;volume&gt;5&lt;/volume&gt;&lt;number&gt;54&lt;/number&gt;&lt;dates&gt;&lt;year&gt;2015&lt;/year&gt;&lt;/dates&gt;&lt;urls&gt;&lt;/urls&gt;&lt;/record&gt;&lt;/Cite&gt;&lt;/EndNote&gt;</w:instrText>
      </w:r>
      <w:r w:rsidR="00C176F9" w:rsidRPr="00EC22F9">
        <w:fldChar w:fldCharType="separate"/>
      </w:r>
      <w:r w:rsidR="007213DB" w:rsidRPr="00EC22F9">
        <w:rPr>
          <w:noProof/>
          <w:vertAlign w:val="superscript"/>
        </w:rPr>
        <w:t>17, 35</w:t>
      </w:r>
      <w:r w:rsidR="00C176F9" w:rsidRPr="00EC22F9">
        <w:fldChar w:fldCharType="end"/>
      </w:r>
      <w:r w:rsidRPr="00EC22F9">
        <w:t xml:space="preserve"> </w:t>
      </w:r>
      <w:r w:rsidR="00C176F9" w:rsidRPr="00EC22F9">
        <w:t>which</w:t>
      </w:r>
      <w:r w:rsidRPr="00EC22F9">
        <w:t xml:space="preserve"> were therefore adopted for the extraction in this work. </w:t>
      </w:r>
      <w:r w:rsidR="002F3145" w:rsidRPr="00EC22F9">
        <w:t xml:space="preserve">The extraction time of 60 min was selected, beyond which </w:t>
      </w:r>
      <w:r w:rsidR="00AD562A" w:rsidRPr="00EC22F9">
        <w:t xml:space="preserve">further </w:t>
      </w:r>
      <w:r w:rsidR="002F3145" w:rsidRPr="00EC22F9">
        <w:t>extraction was diffusion-controlled and took place to limited extent, according to our previous kinetic study.</w:t>
      </w:r>
      <w:r w:rsidR="00367900" w:rsidRPr="00EC22F9">
        <w:fldChar w:fldCharType="begin"/>
      </w:r>
      <w:r w:rsidR="00367900" w:rsidRPr="00EC22F9">
        <w:instrText xml:space="preserve"> ADDIN EN.CITE &lt;EndNote&gt;&lt;Cite&gt;&lt;Author&gt;Attard&lt;/Author&gt;&lt;Year&gt;2016&lt;/Year&gt;&lt;RecNum&gt;86&lt;/RecNum&gt;&lt;DisplayText&gt;&lt;style face="superscript"&gt;4&lt;/style&gt;&lt;/DisplayText&gt;&lt;record&gt;&lt;rec-number&gt;86&lt;/rec-number&gt;&lt;foreign-keys&gt;&lt;key app="EN" db-id="0avwvs0z2t9dxjetadqv0t2yw0rwvfr5ttrt" timestamp="1535255986"&gt;86&lt;/key&gt;&lt;/foreign-keys&gt;&lt;ref-type name="Journal Article"&gt;17&lt;/ref-type&gt;&lt;contributors&gt;&lt;authors&gt;&lt;author&gt;Attard, Thomas M&lt;/author&gt;&lt;author&gt;McElroy, C Rob&lt;/author&gt;&lt;author&gt;Gammons, Richard J&lt;/author&gt;&lt;author&gt;Slattery, John M&lt;/author&gt;&lt;author&gt;Supanchaiyamat, Nontipa&lt;/author&gt;&lt;author&gt;Kamei, Claire Lessa Alvim&lt;/author&gt;&lt;author&gt;Dolstra, Oene&lt;/author&gt;&lt;author&gt;Trindade, Luisa M&lt;/author&gt;&lt;author&gt;Bruce, Neil C&lt;/author&gt;&lt;author&gt;McQueen-Mason, Simon J&lt;/author&gt;&lt;/authors&gt;&lt;/contributors&gt;&lt;titles&gt;&lt;title&gt;Supercritical CO2 extraction as an effective pretreatment step for wax extraction in a Miscanthus biorefinery&lt;/title&gt;&lt;secondary-title&gt;ACS Sustainable Chemistry &amp;amp; Engineering&lt;/secondary-title&gt;&lt;/titles&gt;&lt;periodical&gt;&lt;full-title&gt;ACS Sustainable Chemistry &amp;amp; Engineering&lt;/full-title&gt;&lt;/periodical&gt;&lt;pages&gt;5979-5988&lt;/pages&gt;&lt;volume&gt;4&lt;/volume&gt;&lt;number&gt;11&lt;/number&gt;&lt;dates&gt;&lt;year&gt;2016&lt;/year&gt;&lt;/dates&gt;&lt;isbn&gt;2168-0485&lt;/isbn&gt;&lt;urls&gt;&lt;/urls&gt;&lt;/record&gt;&lt;/Cite&gt;&lt;/EndNote&gt;</w:instrText>
      </w:r>
      <w:r w:rsidR="00367900" w:rsidRPr="00EC22F9">
        <w:fldChar w:fldCharType="separate"/>
      </w:r>
      <w:r w:rsidR="00367900" w:rsidRPr="00EC22F9">
        <w:t>4</w:t>
      </w:r>
      <w:r w:rsidR="00367900" w:rsidRPr="00EC22F9">
        <w:fldChar w:fldCharType="end"/>
      </w:r>
      <w:r w:rsidR="002F3145" w:rsidRPr="00EC22F9">
        <w:t xml:space="preserve"> </w:t>
      </w:r>
      <w:r w:rsidR="00643BE9" w:rsidRPr="00EC22F9">
        <w:t xml:space="preserve">The extraction time of 60 min has also demonstrated to provide the optimal economic benefit </w:t>
      </w:r>
      <w:r w:rsidR="00CE52C4" w:rsidRPr="00EC22F9">
        <w:t>with regards to</w:t>
      </w:r>
      <w:r w:rsidR="00643BE9" w:rsidRPr="00EC22F9">
        <w:t xml:space="preserve"> extraction</w:t>
      </w:r>
      <w:r w:rsidR="00CE52C4" w:rsidRPr="00EC22F9">
        <w:t xml:space="preserve"> time and</w:t>
      </w:r>
      <w:r w:rsidR="00643BE9" w:rsidRPr="00EC22F9">
        <w:t xml:space="preserve"> yield of lipids.</w:t>
      </w:r>
      <w:r w:rsidR="00643BE9" w:rsidRPr="00EC22F9">
        <w:rPr>
          <w:vertAlign w:val="superscript"/>
        </w:rPr>
        <w:t>18</w:t>
      </w:r>
      <w:r w:rsidR="00643BE9" w:rsidRPr="00EC22F9">
        <w:t xml:space="preserve"> </w:t>
      </w:r>
      <w:r w:rsidR="00EB61C2" w:rsidRPr="00EC22F9">
        <w:t>The</w:t>
      </w:r>
      <w:r w:rsidR="0071681D" w:rsidRPr="00EC22F9">
        <w:t xml:space="preserve"> yields of waxes</w:t>
      </w:r>
      <w:r w:rsidR="00EB61C2" w:rsidRPr="00EC22F9">
        <w:t xml:space="preserve"> and lipids</w:t>
      </w:r>
      <w:r w:rsidR="0071681D" w:rsidRPr="00EC22F9">
        <w:t xml:space="preserve"> were consistent with previous studies o</w:t>
      </w:r>
      <w:r w:rsidR="009A167F" w:rsidRPr="00EC22F9">
        <w:t>n scCO</w:t>
      </w:r>
      <w:r w:rsidR="009A167F" w:rsidRPr="00EC22F9">
        <w:rPr>
          <w:vertAlign w:val="subscript"/>
        </w:rPr>
        <w:t>2</w:t>
      </w:r>
      <w:r w:rsidR="0071681D" w:rsidRPr="00EC22F9">
        <w:t xml:space="preserve"> extraction of agricultural residues and the highest yield of 1.3% was obtained from</w:t>
      </w:r>
      <w:r w:rsidR="00A17711" w:rsidRPr="00EC22F9">
        <w:t xml:space="preserve"> taro</w:t>
      </w:r>
      <w:r w:rsidR="00CE04B2" w:rsidRPr="00EC22F9">
        <w:t xml:space="preserve"> (</w:t>
      </w:r>
      <w:r w:rsidR="00CE04B2" w:rsidRPr="00EC22F9">
        <w:rPr>
          <w:b/>
        </w:rPr>
        <w:t>T</w:t>
      </w:r>
      <w:r w:rsidR="00B46051" w:rsidRPr="00EC22F9">
        <w:rPr>
          <w:b/>
        </w:rPr>
        <w:t xml:space="preserve">able </w:t>
      </w:r>
      <w:r w:rsidR="00B97A42" w:rsidRPr="00EC22F9">
        <w:rPr>
          <w:b/>
        </w:rPr>
        <w:t>2</w:t>
      </w:r>
      <w:r w:rsidR="00B46051" w:rsidRPr="00EC22F9">
        <w:t>)</w:t>
      </w:r>
      <w:r w:rsidR="00A17711" w:rsidRPr="00EC22F9">
        <w:t>.</w:t>
      </w:r>
      <w:r w:rsidR="00AC2DDA" w:rsidRPr="00EC22F9">
        <w:fldChar w:fldCharType="begin"/>
      </w:r>
      <w:r w:rsidR="0014609D" w:rsidRPr="00EC22F9">
        <w:instrText xml:space="preserve"> ADDIN EN.CITE &lt;EndNote&gt;&lt;Cite&gt;&lt;Author&gt;Attard&lt;/Author&gt;&lt;Year&gt;2018&lt;/Year&gt;&lt;RecNum&gt;104&lt;/RecNum&gt;&lt;DisplayText&gt;&lt;style face="superscript"&gt;15&lt;/style&gt;&lt;/DisplayText&gt;&lt;record&gt;&lt;rec-number&gt;104&lt;/rec-number&gt;&lt;foreign-keys&gt;&lt;key app="EN" db-id="0avwvs0z2t9dxjetadqv0t2yw0rwvfr5ttrt" timestamp="1541795614"&gt;104&lt;/key&gt;&lt;/foreign-keys&gt;&lt;ref-type name="Journal Article"&gt;17&lt;/ref-type&gt;&lt;contributors&gt;&lt;authors&gt;&lt;author&gt;Attard, Thomas M&lt;/author&gt;&lt;author&gt;Bukhanko, Natalia&lt;/author&gt;&lt;author&gt;Eriksson, Daniel&lt;/author&gt;&lt;author&gt;Arshadi, Mehrdad&lt;/author&gt;&lt;author&gt;Geladi, Paul&lt;/author&gt;&lt;author&gt;Bergsten, Urban&lt;/author&gt;&lt;author&gt;Budarin, Vitaliy L&lt;/author&gt;&lt;author&gt;Clark, James H&lt;/author&gt;&lt;author&gt;Hunt, Andrew J&lt;/author&gt;&lt;/authors&gt;&lt;/contributors&gt;&lt;titles&gt;&lt;title&gt;Supercritical extraction of waxes and lipids from biomass: A valuable first step towards an integrated biorefinery&lt;/title&gt;&lt;secondary-title&gt;Journal of Cleaner Production&lt;/secondary-title&gt;&lt;/titles&gt;&lt;periodical&gt;&lt;full-title&gt;Journal of Cleaner Production&lt;/full-title&gt;&lt;/periodical&gt;&lt;pages&gt;684-698&lt;/pages&gt;&lt;volume&gt;177&lt;/volume&gt;&lt;dates&gt;&lt;year&gt;2018&lt;/year&gt;&lt;/dates&gt;&lt;isbn&gt;0959-6526&lt;/isbn&gt;&lt;urls&gt;&lt;/urls&gt;&lt;/record&gt;&lt;/Cite&gt;&lt;/EndNote&gt;</w:instrText>
      </w:r>
      <w:r w:rsidR="00AC2DDA" w:rsidRPr="00EC22F9">
        <w:fldChar w:fldCharType="separate"/>
      </w:r>
      <w:r w:rsidR="0014609D" w:rsidRPr="00EC22F9">
        <w:rPr>
          <w:noProof/>
          <w:vertAlign w:val="superscript"/>
        </w:rPr>
        <w:t>15</w:t>
      </w:r>
      <w:r w:rsidR="00AC2DDA" w:rsidRPr="00EC22F9">
        <w:fldChar w:fldCharType="end"/>
      </w:r>
      <w:r w:rsidR="00942B26" w:rsidRPr="00EC22F9">
        <w:t xml:space="preserve"> One of the biggest challenges in </w:t>
      </w:r>
      <w:r w:rsidR="005E0558" w:rsidRPr="00EC22F9">
        <w:rPr>
          <w:rFonts w:eastAsia="Malgun Gothic" w:hint="eastAsia"/>
          <w:lang w:eastAsia="ko-KR"/>
        </w:rPr>
        <w:t>b</w:t>
      </w:r>
      <w:r w:rsidR="005E0558" w:rsidRPr="00EC22F9">
        <w:t>iorefiner</w:t>
      </w:r>
      <w:r w:rsidR="005E0558" w:rsidRPr="00EC22F9">
        <w:rPr>
          <w:rFonts w:eastAsia="Malgun Gothic" w:hint="eastAsia"/>
          <w:lang w:eastAsia="ko-KR"/>
        </w:rPr>
        <w:t>y</w:t>
      </w:r>
      <w:r w:rsidR="005E0558" w:rsidRPr="00EC22F9">
        <w:t xml:space="preserve"> </w:t>
      </w:r>
      <w:r w:rsidR="00942B26" w:rsidRPr="00EC22F9">
        <w:t>is the development of efficient separation processes. A</w:t>
      </w:r>
      <w:r w:rsidR="00A550DA" w:rsidRPr="00EC22F9">
        <w:t>s</w:t>
      </w:r>
      <w:r w:rsidR="00942B26" w:rsidRPr="00EC22F9">
        <w:t xml:space="preserve"> scCO</w:t>
      </w:r>
      <w:r w:rsidR="00942B26" w:rsidRPr="00EC22F9">
        <w:rPr>
          <w:vertAlign w:val="subscript"/>
        </w:rPr>
        <w:t xml:space="preserve">2 </w:t>
      </w:r>
      <w:r w:rsidR="00942B26" w:rsidRPr="00EC22F9">
        <w:t xml:space="preserve">is a selective extraction method compared to traditional solvents, this method offers further advantages for </w:t>
      </w:r>
      <w:r w:rsidR="00C176F9" w:rsidRPr="00EC22F9">
        <w:t xml:space="preserve">downstream </w:t>
      </w:r>
      <w:r w:rsidR="00942B26" w:rsidRPr="00EC22F9">
        <w:t xml:space="preserve">application of the extracts. </w:t>
      </w:r>
      <w:r w:rsidR="00C176F9" w:rsidRPr="00EC22F9">
        <w:t>It is noted that</w:t>
      </w:r>
      <w:r w:rsidR="00A550DA" w:rsidRPr="00EC22F9">
        <w:t xml:space="preserve"> the chemical composition</w:t>
      </w:r>
      <w:r w:rsidR="00C176F9" w:rsidRPr="00EC22F9">
        <w:t>s</w:t>
      </w:r>
      <w:r w:rsidR="00A550DA" w:rsidRPr="00EC22F9">
        <w:t xml:space="preserve"> and the potential applications of these extracted products varied considerably between </w:t>
      </w:r>
      <w:r w:rsidR="00C176F9" w:rsidRPr="00EC22F9">
        <w:t xml:space="preserve">the studied food </w:t>
      </w:r>
      <w:r w:rsidR="00A550DA" w:rsidRPr="00EC22F9">
        <w:t>waste sources.</w:t>
      </w:r>
    </w:p>
    <w:p w14:paraId="5EED183B" w14:textId="35360746" w:rsidR="00192BC3" w:rsidRPr="00EC22F9" w:rsidRDefault="00A17711" w:rsidP="00302A4F">
      <w:pPr>
        <w:spacing w:line="480" w:lineRule="auto"/>
        <w:ind w:firstLine="720"/>
        <w:jc w:val="both"/>
      </w:pPr>
      <w:r w:rsidRPr="00EC22F9">
        <w:t xml:space="preserve"> </w:t>
      </w:r>
      <w:r w:rsidR="00B46051" w:rsidRPr="00EC22F9">
        <w:t xml:space="preserve">As observed in </w:t>
      </w:r>
      <w:r w:rsidR="00383029" w:rsidRPr="00EC22F9">
        <w:rPr>
          <w:b/>
        </w:rPr>
        <w:t>T</w:t>
      </w:r>
      <w:r w:rsidR="00B46051" w:rsidRPr="00EC22F9">
        <w:rPr>
          <w:b/>
        </w:rPr>
        <w:t xml:space="preserve">able </w:t>
      </w:r>
      <w:r w:rsidR="0050460E" w:rsidRPr="00EC22F9">
        <w:rPr>
          <w:b/>
        </w:rPr>
        <w:t>S1</w:t>
      </w:r>
      <w:r w:rsidR="00B46051" w:rsidRPr="00EC22F9">
        <w:t xml:space="preserve"> </w:t>
      </w:r>
      <w:r w:rsidR="0050460E" w:rsidRPr="00EC22F9">
        <w:t xml:space="preserve">(Supporting </w:t>
      </w:r>
      <w:r w:rsidR="0013567A" w:rsidRPr="00EC22F9">
        <w:t>I</w:t>
      </w:r>
      <w:r w:rsidR="0050460E" w:rsidRPr="00EC22F9">
        <w:t xml:space="preserve">nformation), </w:t>
      </w:r>
      <w:r w:rsidR="00B46051" w:rsidRPr="00EC22F9">
        <w:t xml:space="preserve">the </w:t>
      </w:r>
      <w:r w:rsidRPr="00EC22F9">
        <w:t xml:space="preserve">extracts </w:t>
      </w:r>
      <w:r w:rsidR="00B46051" w:rsidRPr="00EC22F9">
        <w:t xml:space="preserve">presented </w:t>
      </w:r>
      <w:r w:rsidR="00967C2D" w:rsidRPr="00EC22F9">
        <w:t>different compounds of various</w:t>
      </w:r>
      <w:r w:rsidR="00B46051" w:rsidRPr="00EC22F9">
        <w:t xml:space="preserve"> quantities</w:t>
      </w:r>
      <w:r w:rsidRPr="00EC22F9">
        <w:t>.</w:t>
      </w:r>
      <w:r w:rsidR="00B46051" w:rsidRPr="00EC22F9">
        <w:t xml:space="preserve"> The major</w:t>
      </w:r>
      <w:r w:rsidR="009A167F" w:rsidRPr="00EC22F9">
        <w:t xml:space="preserve">ity </w:t>
      </w:r>
      <w:r w:rsidRPr="00EC22F9">
        <w:t xml:space="preserve">of compounds in the lettuce </w:t>
      </w:r>
      <w:r w:rsidR="00B46051" w:rsidRPr="00EC22F9">
        <w:t>included s</w:t>
      </w:r>
      <w:r w:rsidR="00745899" w:rsidRPr="00EC22F9">
        <w:t>terols</w:t>
      </w:r>
      <w:r w:rsidR="009A167F" w:rsidRPr="00EC22F9">
        <w:t xml:space="preserve"> (763.9 </w:t>
      </w:r>
      <w:r w:rsidR="009A167F" w:rsidRPr="00EC22F9">
        <w:sym w:font="Symbol" w:char="F0B1"/>
      </w:r>
      <w:r w:rsidR="009A167F" w:rsidRPr="00EC22F9">
        <w:t xml:space="preserve">23.4 </w:t>
      </w:r>
      <w:r w:rsidR="009A167F" w:rsidRPr="00EC22F9">
        <w:sym w:font="Symbol" w:char="F06D"/>
      </w:r>
      <w:r w:rsidR="009A167F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9A167F" w:rsidRPr="00EC22F9">
        <w:t xml:space="preserve"> of plant)</w:t>
      </w:r>
      <w:r w:rsidR="00745899" w:rsidRPr="00EC22F9">
        <w:t>, with the major sterol being s</w:t>
      </w:r>
      <w:r w:rsidRPr="00EC22F9">
        <w:t>tigmastero</w:t>
      </w:r>
      <w:r w:rsidR="00745899" w:rsidRPr="00EC22F9">
        <w:t xml:space="preserve">l </w:t>
      </w:r>
      <w:r w:rsidR="00FB7FE5" w:rsidRPr="00EC22F9">
        <w:t>(</w:t>
      </w:r>
      <w:r w:rsidR="00745899" w:rsidRPr="00EC22F9">
        <w:t xml:space="preserve">288.8 </w:t>
      </w:r>
      <w:r w:rsidR="00745899" w:rsidRPr="00EC22F9">
        <w:sym w:font="Symbol" w:char="F0B1"/>
      </w:r>
      <w:r w:rsidR="00745899" w:rsidRPr="00EC22F9">
        <w:t xml:space="preserve">13.6 </w:t>
      </w:r>
      <w:r w:rsidR="00745899" w:rsidRPr="00EC22F9">
        <w:sym w:font="Symbol" w:char="F06D"/>
      </w:r>
      <w:r w:rsidR="00745899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745899" w:rsidRPr="00EC22F9">
        <w:t xml:space="preserve"> of plant</w:t>
      </w:r>
      <w:r w:rsidR="00FB7FE5" w:rsidRPr="00EC22F9">
        <w:t>)</w:t>
      </w:r>
      <w:r w:rsidRPr="00EC22F9">
        <w:t>.</w:t>
      </w:r>
      <w:r w:rsidR="00745899" w:rsidRPr="00EC22F9">
        <w:t xml:space="preserve"> Phytosterols </w:t>
      </w:r>
      <w:r w:rsidR="0089466D" w:rsidRPr="00EC22F9">
        <w:t>have been utilised a</w:t>
      </w:r>
      <w:r w:rsidR="00745899" w:rsidRPr="00EC22F9">
        <w:t xml:space="preserve">s efficient </w:t>
      </w:r>
      <w:r w:rsidR="0089466D" w:rsidRPr="00EC22F9">
        <w:t xml:space="preserve">compounds in the fight against </w:t>
      </w:r>
      <w:r w:rsidR="00745899" w:rsidRPr="00EC22F9">
        <w:t>cancer</w:t>
      </w:r>
      <w:r w:rsidR="0089466D" w:rsidRPr="00EC22F9">
        <w:t>, it has also been suggested that</w:t>
      </w:r>
      <w:r w:rsidR="00375E17" w:rsidRPr="00EC22F9">
        <w:t xml:space="preserve"> phytosterol-enriched diet </w:t>
      </w:r>
      <w:r w:rsidR="0089466D" w:rsidRPr="00EC22F9">
        <w:t xml:space="preserve">can </w:t>
      </w:r>
      <w:r w:rsidR="00375E17" w:rsidRPr="00EC22F9">
        <w:t>reduce</w:t>
      </w:r>
      <w:r w:rsidR="00745899" w:rsidRPr="00EC22F9">
        <w:t xml:space="preserve"> the risk of cancer by 20%</w:t>
      </w:r>
      <w:r w:rsidR="00375E17" w:rsidRPr="00EC22F9">
        <w:t>.</w:t>
      </w:r>
      <w:r w:rsidR="00AC2DDA" w:rsidRPr="00EC22F9">
        <w:fldChar w:fldCharType="begin"/>
      </w:r>
      <w:r w:rsidR="007213DB" w:rsidRPr="00EC22F9">
        <w:instrText xml:space="preserve"> ADDIN EN.CITE &lt;EndNote&gt;&lt;Cite&gt;&lt;Author&gt;Bradford&lt;/Author&gt;&lt;Year&gt;2007&lt;/Year&gt;&lt;RecNum&gt;110&lt;/RecNum&gt;&lt;DisplayText&gt;&lt;style face="superscript"&gt;36&lt;/style&gt;&lt;/DisplayText&gt;&lt;record&gt;&lt;rec-number&gt;110&lt;/rec-number&gt;&lt;foreign-keys&gt;&lt;key app="EN" db-id="0avwvs0z2t9dxjetadqv0t2yw0rwvfr5ttrt" timestamp="1541796006"&gt;110&lt;/key&gt;&lt;/foreign-keys&gt;&lt;ref-type name="Journal Article"&gt;17&lt;/ref-type&gt;&lt;contributors&gt;&lt;authors&gt;&lt;author&gt;Bradford, Peter G&lt;/author&gt;&lt;author&gt;Awad, Atif B&lt;/author&gt;&lt;/authors&gt;&lt;/contributors&gt;&lt;titles&gt;&lt;title&gt;Phytosterols as anticancer compounds&lt;/title&gt;&lt;secondary-title&gt;Molecular nutrition &amp;amp; food research&lt;/secondary-title&gt;&lt;/titles&gt;&lt;periodical&gt;&lt;full-title&gt;Molecular Nutrition &amp;amp; Food Research&lt;/full-title&gt;&lt;abbr-1&gt;Mol. Nutr. Food Res.&lt;/abbr-1&gt;&lt;abbr-2&gt;Mol Nutr Food Res&lt;/abbr-2&gt;&lt;/periodical&gt;&lt;pages&gt;161-170&lt;/pages&gt;&lt;volume&gt;51&lt;/volume&gt;&lt;number&gt;2&lt;/number&gt;&lt;dates&gt;&lt;year&gt;2007&lt;/year&gt;&lt;/dates&gt;&lt;isbn&gt;1613-4125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36</w:t>
      </w:r>
      <w:r w:rsidR="00AC2DDA" w:rsidRPr="00EC22F9">
        <w:fldChar w:fldCharType="end"/>
      </w:r>
      <w:r w:rsidR="00375E17" w:rsidRPr="00EC22F9">
        <w:t xml:space="preserve"> </w:t>
      </w:r>
      <w:r w:rsidR="00A550DA" w:rsidRPr="00EC22F9">
        <w:t>These molecules are known</w:t>
      </w:r>
      <w:r w:rsidR="00745899" w:rsidRPr="00EC22F9">
        <w:t xml:space="preserve"> </w:t>
      </w:r>
      <w:r w:rsidR="00A550DA" w:rsidRPr="00EC22F9">
        <w:t xml:space="preserve">to </w:t>
      </w:r>
      <w:r w:rsidR="00375E17" w:rsidRPr="00EC22F9">
        <w:t xml:space="preserve">also be involved </w:t>
      </w:r>
      <w:r w:rsidR="00683691" w:rsidRPr="00EC22F9">
        <w:t xml:space="preserve">in </w:t>
      </w:r>
      <w:r w:rsidR="00375E17" w:rsidRPr="00EC22F9">
        <w:t xml:space="preserve">the </w:t>
      </w:r>
      <w:r w:rsidR="00745899" w:rsidRPr="00EC22F9">
        <w:t>cholesterol metabolism</w:t>
      </w:r>
      <w:r w:rsidR="00375E17" w:rsidRPr="00EC22F9">
        <w:t xml:space="preserve">, </w:t>
      </w:r>
      <w:r w:rsidR="00745899" w:rsidRPr="00EC22F9">
        <w:t>reducing plasma LDL-cholesterol levels with minimal side-effec</w:t>
      </w:r>
      <w:r w:rsidR="00375E17" w:rsidRPr="00EC22F9">
        <w:t>ts</w:t>
      </w:r>
      <w:r w:rsidR="008344B1" w:rsidRPr="00EC22F9">
        <w:t>.</w:t>
      </w:r>
      <w:r w:rsidR="00AC2DDA" w:rsidRPr="00EC22F9">
        <w:fldChar w:fldCharType="begin"/>
      </w:r>
      <w:r w:rsidR="007213DB" w:rsidRPr="00EC22F9">
        <w:instrText xml:space="preserve"> ADDIN EN.CITE &lt;EndNote&gt;&lt;Cite&gt;&lt;Author&gt;Moghadasian&lt;/Author&gt;&lt;Year&gt;1999&lt;/Year&gt;&lt;RecNum&gt;111&lt;/RecNum&gt;&lt;DisplayText&gt;&lt;style face="superscript"&gt;37&lt;/style&gt;&lt;/DisplayText&gt;&lt;record&gt;&lt;rec-number&gt;111&lt;/rec-number&gt;&lt;foreign-keys&gt;&lt;key app="EN" db-id="0avwvs0z2t9dxjetadqv0t2yw0rwvfr5ttrt" timestamp="1541796076"&gt;111&lt;/key&gt;&lt;/foreign-keys&gt;&lt;ref-type name="Journal Article"&gt;17&lt;/ref-type&gt;&lt;contributors&gt;&lt;authors&gt;&lt;author&gt;Moghadasian, Mohammed H&lt;/author&gt;&lt;author&gt;Frohlich, Jiri J&lt;/author&gt;&lt;/authors&gt;&lt;/contributors&gt;&lt;titles&gt;&lt;title&gt;Effects of dietary phytosterols on cholesterol metabolism and atherosclerosis: clinical and experimental evidence&lt;/title&gt;&lt;secondary-title&gt;The American journal of medicine&lt;/secondary-title&gt;&lt;/titles&gt;&lt;periodical&gt;&lt;full-title&gt;The American journal of medicine&lt;/full-title&gt;&lt;/periodical&gt;&lt;pages&gt;588-594&lt;/pages&gt;&lt;volume&gt;107&lt;/volume&gt;&lt;number&gt;6&lt;/number&gt;&lt;dates&gt;&lt;year&gt;1999&lt;/year&gt;&lt;/dates&gt;&lt;isbn&gt;0002-9343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37</w:t>
      </w:r>
      <w:r w:rsidR="00AC2DDA" w:rsidRPr="00EC22F9">
        <w:fldChar w:fldCharType="end"/>
      </w:r>
      <w:r w:rsidR="00B75B5C" w:rsidRPr="00EC22F9">
        <w:t xml:space="preserve"> </w:t>
      </w:r>
      <w:r w:rsidR="0089466D" w:rsidRPr="00EC22F9">
        <w:t>Significant quantities</w:t>
      </w:r>
      <w:r w:rsidR="00B75B5C" w:rsidRPr="00EC22F9">
        <w:t xml:space="preserve"> of </w:t>
      </w:r>
      <w:r w:rsidR="00B75B5C" w:rsidRPr="00EC22F9">
        <w:rPr>
          <w:i/>
        </w:rPr>
        <w:t>n-</w:t>
      </w:r>
      <w:r w:rsidR="00B75B5C" w:rsidRPr="00EC22F9">
        <w:t xml:space="preserve">policosanols were observed in the extracts of lettuce, with the major alcohol being C26 and extracted in concentrations of 241.0 </w:t>
      </w:r>
      <w:r w:rsidR="00B75B5C" w:rsidRPr="00EC22F9">
        <w:sym w:font="Symbol" w:char="F0B1"/>
      </w:r>
      <w:r w:rsidR="00B75B5C" w:rsidRPr="00EC22F9">
        <w:t>18.0</w:t>
      </w:r>
      <w:r w:rsidR="00F0726E" w:rsidRPr="00EC22F9">
        <w:t xml:space="preserve"> </w:t>
      </w:r>
      <w:r w:rsidR="00B75B5C" w:rsidRPr="00EC22F9">
        <w:sym w:font="Symbol" w:char="F06D"/>
      </w:r>
      <w:r w:rsidR="00B75B5C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B75B5C" w:rsidRPr="00EC22F9">
        <w:t xml:space="preserve"> of plant.</w:t>
      </w:r>
      <w:r w:rsidR="00745899" w:rsidRPr="00EC22F9">
        <w:t xml:space="preserve"> </w:t>
      </w:r>
      <w:r w:rsidR="00375E17" w:rsidRPr="00EC22F9">
        <w:t>Policosanols can act as potent antioxidants, inhibiting low-density lipoprotein (LDL)-cholesterol peroxidation</w:t>
      </w:r>
      <w:r w:rsidR="008344B1" w:rsidRPr="00EC22F9">
        <w:t>.</w:t>
      </w:r>
      <w:r w:rsidR="00AC2DDA" w:rsidRPr="00EC22F9">
        <w:fldChar w:fldCharType="begin"/>
      </w:r>
      <w:r w:rsidR="007213DB" w:rsidRPr="00EC22F9">
        <w:instrText xml:space="preserve"> ADDIN EN.CITE &lt;EndNote&gt;&lt;Cite&gt;&lt;Author&gt;Marinangeli&lt;/Author&gt;&lt;Year&gt;2010&lt;/Year&gt;&lt;RecNum&gt;112&lt;/RecNum&gt;&lt;DisplayText&gt;&lt;style face="superscript"&gt;38-39&lt;/style&gt;&lt;/DisplayText&gt;&lt;record&gt;&lt;rec-number&gt;112&lt;/rec-number&gt;&lt;foreign-keys&gt;&lt;key app="EN" db-id="0avwvs0z2t9dxjetadqv0t2yw0rwvfr5ttrt" timestamp="1541796121"&gt;112&lt;/key&gt;&lt;/foreign-keys&gt;&lt;ref-type name="Journal Article"&gt;17&lt;/ref-type&gt;&lt;contributors&gt;&lt;authors&gt;&lt;author&gt;Marinangeli, Christopher PF&lt;/author&gt;&lt;author&gt;Jones, Peter JH&lt;/author&gt;&lt;author&gt;Kassis, Amira N&lt;/author&gt;&lt;author&gt;Eskin, Michael NA&lt;/author&gt;&lt;/authors&gt;&lt;/contributors&gt;&lt;titles&gt;&lt;title&gt;Policosanols as nutraceuticals: fact or fiction&lt;/title&gt;&lt;secondary-title&gt;Critical reviews in food science and nutrition&lt;/secondary-title&gt;&lt;/titles&gt;&lt;periodical&gt;&lt;full-title&gt;Critical Reviews in Food Science and Nutrition&lt;/full-title&gt;&lt;abbr-1&gt;Crit. Rev. Food Sci. Nutr.&lt;/abbr-1&gt;&lt;abbr-2&gt;Crit Rev Food Sci Nutr&lt;/abbr-2&gt;&lt;/periodical&gt;&lt;pages&gt;259-267&lt;/pages&gt;&lt;volume&gt;50&lt;/volume&gt;&lt;number&gt;3&lt;/number&gt;&lt;dates&gt;&lt;year&gt;2010&lt;/year&gt;&lt;/dates&gt;&lt;isbn&gt;1040-8398&lt;/isbn&gt;&lt;urls&gt;&lt;/urls&gt;&lt;/record&gt;&lt;/Cite&gt;&lt;Cite&gt;&lt;Author&gt;Varady&lt;/Author&gt;&lt;Year&gt;2003&lt;/Year&gt;&lt;RecNum&gt;113&lt;/RecNum&gt;&lt;record&gt;&lt;rec-number&gt;113&lt;/rec-number&gt;&lt;foreign-keys&gt;&lt;key app="EN" db-id="0avwvs0z2t9dxjetadqv0t2yw0rwvfr5ttrt" timestamp="1541796141"&gt;113&lt;/key&gt;&lt;/foreign-keys&gt;&lt;ref-type name="Journal Article"&gt;17&lt;/ref-type&gt;&lt;contributors&gt;&lt;authors&gt;&lt;author&gt;Varady, Krista A&lt;/author&gt;&lt;author&gt;Wang, Yanwen&lt;/author&gt;&lt;author&gt;Jones, Peter JH&lt;/author&gt;&lt;/authors&gt;&lt;/contributors&gt;&lt;titles&gt;&lt;title&gt;Role of policosanols in the prevention and treatment of cardiovascular disease&lt;/title&gt;&lt;secondary-title&gt;Nutrition reviews&lt;/secondary-title&gt;&lt;/titles&gt;&lt;periodical&gt;&lt;full-title&gt;Nutrition Reviews&lt;/full-title&gt;&lt;abbr-1&gt;Nutr. Rev.&lt;/abbr-1&gt;&lt;abbr-2&gt;Nutr Rev&lt;/abbr-2&gt;&lt;/periodical&gt;&lt;pages&gt;376-383&lt;/pages&gt;&lt;volume&gt;61&lt;/volume&gt;&lt;number&gt;11&lt;/number&gt;&lt;dates&gt;&lt;year&gt;2003&lt;/year&gt;&lt;/dates&gt;&lt;isbn&gt;0029-6643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38-39</w:t>
      </w:r>
      <w:r w:rsidR="00AC2DDA" w:rsidRPr="00EC22F9">
        <w:fldChar w:fldCharType="end"/>
      </w:r>
      <w:r w:rsidR="00375E17" w:rsidRPr="00EC22F9">
        <w:t xml:space="preserve"> </w:t>
      </w:r>
      <w:r w:rsidR="008164F1" w:rsidRPr="00EC22F9">
        <w:rPr>
          <w:rFonts w:eastAsia="Malgun Gothic" w:hint="eastAsia"/>
          <w:lang w:eastAsia="ko-KR"/>
        </w:rPr>
        <w:t>T</w:t>
      </w:r>
      <w:r w:rsidR="008164F1" w:rsidRPr="00EC22F9">
        <w:t xml:space="preserve">he </w:t>
      </w:r>
      <w:r w:rsidR="00375E17" w:rsidRPr="00EC22F9">
        <w:t xml:space="preserve">compounds have also demonstrated beneficial </w:t>
      </w:r>
      <w:r w:rsidR="0006493B" w:rsidRPr="00EC22F9">
        <w:t>uses</w:t>
      </w:r>
      <w:r w:rsidR="00375E17" w:rsidRPr="00EC22F9">
        <w:t xml:space="preserve"> </w:t>
      </w:r>
      <w:r w:rsidR="0006493B" w:rsidRPr="00EC22F9">
        <w:t>in the</w:t>
      </w:r>
      <w:r w:rsidR="00375E17" w:rsidRPr="00EC22F9">
        <w:t xml:space="preserve"> </w:t>
      </w:r>
      <w:r w:rsidR="00745899" w:rsidRPr="00EC22F9">
        <w:t>prevention of a variety of ca</w:t>
      </w:r>
      <w:r w:rsidR="00375E17" w:rsidRPr="00EC22F9">
        <w:t xml:space="preserve">rdiovascular-related conditions.  </w:t>
      </w:r>
    </w:p>
    <w:p w14:paraId="6500E74A" w14:textId="2BDB7839" w:rsidR="00192BC3" w:rsidRPr="00EC22F9" w:rsidRDefault="000222BC" w:rsidP="00302A4F">
      <w:pPr>
        <w:spacing w:line="480" w:lineRule="auto"/>
        <w:ind w:firstLine="720"/>
        <w:jc w:val="both"/>
      </w:pPr>
      <w:r w:rsidRPr="00EC22F9">
        <w:t>In comparison</w:t>
      </w:r>
      <w:r w:rsidR="00EB61C2" w:rsidRPr="00EC22F9">
        <w:t>, t</w:t>
      </w:r>
      <w:r w:rsidR="00192BC3" w:rsidRPr="00EC22F9">
        <w:t xml:space="preserve">he predominant family of compounds in the bean sprout extracts was </w:t>
      </w:r>
      <w:r w:rsidR="00EB61C2" w:rsidRPr="00EC22F9">
        <w:t xml:space="preserve">determined to be </w:t>
      </w:r>
      <w:r w:rsidR="00192BC3" w:rsidRPr="00EC22F9">
        <w:t xml:space="preserve">saturated fatty acids (C16 saturated fatty acid </w:t>
      </w:r>
      <w:r w:rsidR="00C0009D" w:rsidRPr="00EC22F9">
        <w:t xml:space="preserve">were </w:t>
      </w:r>
      <w:r w:rsidR="00B75B5C" w:rsidRPr="00EC22F9">
        <w:t>dominan</w:t>
      </w:r>
      <w:r w:rsidR="00C0009D" w:rsidRPr="00EC22F9">
        <w:t>t</w:t>
      </w:r>
      <w:r w:rsidR="00192BC3" w:rsidRPr="00EC22F9">
        <w:t>)</w:t>
      </w:r>
      <w:r w:rsidR="008F2D86" w:rsidRPr="00EC22F9">
        <w:t xml:space="preserve"> (</w:t>
      </w:r>
      <w:r w:rsidR="008F2D86" w:rsidRPr="00EC22F9">
        <w:rPr>
          <w:b/>
        </w:rPr>
        <w:t>Table S</w:t>
      </w:r>
      <w:r w:rsidR="00E157B2" w:rsidRPr="00EC22F9">
        <w:rPr>
          <w:b/>
        </w:rPr>
        <w:t>1</w:t>
      </w:r>
      <w:r w:rsidR="008F2D86" w:rsidRPr="00EC22F9">
        <w:t>)</w:t>
      </w:r>
      <w:r w:rsidR="00192BC3" w:rsidRPr="00EC22F9">
        <w:t>.  Saturated fatty acids have been utilised for years in the production of soaps, detergents, cleaning po</w:t>
      </w:r>
      <w:r w:rsidR="008344B1" w:rsidRPr="00EC22F9">
        <w:t>lishes</w:t>
      </w:r>
      <w:r w:rsidR="003537B5" w:rsidRPr="00EC22F9">
        <w:t>,</w:t>
      </w:r>
      <w:r w:rsidR="008344B1" w:rsidRPr="00EC22F9">
        <w:t xml:space="preserve"> and lubricating oils.</w:t>
      </w:r>
      <w:r w:rsidR="00AC2DDA" w:rsidRPr="00EC22F9">
        <w:fldChar w:fldCharType="begin"/>
      </w:r>
      <w:r w:rsidR="007213DB" w:rsidRPr="00EC22F9">
        <w:instrText xml:space="preserve"> ADDIN EN.CITE &lt;EndNote&gt;&lt;Cite&gt;&lt;Author&gt;Hill&lt;/Author&gt;&lt;Year&gt;2000&lt;/Year&gt;&lt;RecNum&gt;114&lt;/RecNum&gt;&lt;DisplayText&gt;&lt;style face="superscript"&gt;40-41&lt;/style&gt;&lt;/DisplayText&gt;&lt;record&gt;&lt;rec-number&gt;114&lt;/rec-number&gt;&lt;foreign-keys&gt;&lt;key app="EN" db-id="0avwvs0z2t9dxjetadqv0t2yw0rwvfr5ttrt" timestamp="1541796201"&gt;114&lt;/key&gt;&lt;/foreign-keys&gt;&lt;ref-type name="Journal Article"&gt;17&lt;/ref-type&gt;&lt;contributors&gt;&lt;authors&gt;&lt;author&gt;Hill, Karlheinz&lt;/author&gt;&lt;/authors&gt;&lt;/contributors&gt;&lt;titles&gt;&lt;title&gt;Fats and oils as oleochemical raw materials&lt;/title&gt;&lt;secondary-title&gt;Pure and applied chemistry&lt;/secondary-title&gt;&lt;/titles&gt;&lt;periodical&gt;&lt;full-title&gt;Pure and Applied Chemistry&lt;/full-title&gt;&lt;abbr-1&gt;Pure Appl. Chem.&lt;/abbr-1&gt;&lt;abbr-2&gt;Pure Appl Chem&lt;/abbr-2&gt;&lt;/periodical&gt;&lt;pages&gt;1255-1264&lt;/pages&gt;&lt;volume&gt;72&lt;/volume&gt;&lt;number&gt;7&lt;/number&gt;&lt;dates&gt;&lt;year&gt;2000&lt;/year&gt;&lt;/dates&gt;&lt;isbn&gt;1365-3075&lt;/isbn&gt;&lt;urls&gt;&lt;/urls&gt;&lt;/record&gt;&lt;/Cite&gt;&lt;Cite&gt;&lt;Author&gt;Ruston&lt;/Author&gt;&lt;Year&gt;1952&lt;/Year&gt;&lt;RecNum&gt;115&lt;/RecNum&gt;&lt;record&gt;&lt;rec-number&gt;115&lt;/rec-number&gt;&lt;foreign-keys&gt;&lt;key app="EN" db-id="0avwvs0z2t9dxjetadqv0t2yw0rwvfr5ttrt" timestamp="1541796241"&gt;115&lt;/key&gt;&lt;/foreign-keys&gt;&lt;ref-type name="Journal Article"&gt;17&lt;/ref-type&gt;&lt;contributors&gt;&lt;authors&gt;&lt;author&gt;Ruston, NA&lt;/author&gt;&lt;/authors&gt;&lt;/contributors&gt;&lt;titles&gt;&lt;title&gt;Commercial uses of fatty acids&lt;/title&gt;&lt;secondary-title&gt;Journal of the American Oil Chemists Society&lt;/secondary-title&gt;&lt;/titles&gt;&lt;periodical&gt;&lt;full-title&gt;Journal of the American Oil Chemists Society&lt;/full-title&gt;&lt;abbr-1&gt;J. Am. Oil Chem. Soc.&lt;/abbr-1&gt;&lt;abbr-2&gt;J Am Oil Chem Soc&lt;/abbr-2&gt;&lt;/periodical&gt;&lt;pages&gt;495-498&lt;/pages&gt;&lt;volume&gt;29&lt;/volume&gt;&lt;number&gt;11&lt;/number&gt;&lt;dates&gt;&lt;year&gt;1952&lt;/year&gt;&lt;/dates&gt;&lt;isbn&gt;0003-021X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40-41</w:t>
      </w:r>
      <w:r w:rsidR="00AC2DDA" w:rsidRPr="00EC22F9">
        <w:fldChar w:fldCharType="end"/>
      </w:r>
      <w:r w:rsidR="00192BC3" w:rsidRPr="00EC22F9">
        <w:t xml:space="preserve"> </w:t>
      </w:r>
      <w:r w:rsidR="00F0726E" w:rsidRPr="00EC22F9">
        <w:t xml:space="preserve">Considerable quantities of wax esters were found in both the lettuce and bean sprout extracts, compared to the taro extracts (where minimal quantities were detected). </w:t>
      </w:r>
      <w:r w:rsidR="00942B26" w:rsidRPr="00EC22F9">
        <w:t xml:space="preserve">Due to the high wax ester content, it could be possible to </w:t>
      </w:r>
      <w:r w:rsidR="00192BC3" w:rsidRPr="00EC22F9">
        <w:t>utilise</w:t>
      </w:r>
      <w:r w:rsidR="00942B26" w:rsidRPr="00EC22F9">
        <w:t xml:space="preserve"> this extract of bean sprouts</w:t>
      </w:r>
      <w:r w:rsidR="00192BC3" w:rsidRPr="00EC22F9">
        <w:t xml:space="preserve"> </w:t>
      </w:r>
      <w:r w:rsidR="00F0726E" w:rsidRPr="00EC22F9">
        <w:t>in</w:t>
      </w:r>
      <w:r w:rsidR="00192BC3" w:rsidRPr="00EC22F9">
        <w:t xml:space="preserve"> coatings, hard wax polishes</w:t>
      </w:r>
      <w:r w:rsidR="00942B26" w:rsidRPr="00EC22F9">
        <w:t>,</w:t>
      </w:r>
      <w:r w:rsidR="00192BC3" w:rsidRPr="00EC22F9">
        <w:t xml:space="preserve"> lubricants</w:t>
      </w:r>
      <w:r w:rsidRPr="00EC22F9">
        <w:t>,</w:t>
      </w:r>
      <w:r w:rsidR="00942B26" w:rsidRPr="00EC22F9">
        <w:t xml:space="preserve"> or even </w:t>
      </w:r>
      <w:r w:rsidR="00192BC3" w:rsidRPr="00EC22F9">
        <w:t xml:space="preserve">in food applications </w:t>
      </w:r>
      <w:r w:rsidR="00942B26" w:rsidRPr="00EC22F9">
        <w:t xml:space="preserve">as </w:t>
      </w:r>
      <w:r w:rsidR="00192BC3" w:rsidRPr="00EC22F9">
        <w:t>organogels.</w:t>
      </w:r>
      <w:r w:rsidR="00AC2DDA" w:rsidRPr="00EC22F9">
        <w:fldChar w:fldCharType="begin"/>
      </w:r>
      <w:r w:rsidR="007213DB" w:rsidRPr="00EC22F9">
        <w:instrText xml:space="preserve"> ADDIN EN.CITE &lt;EndNote&gt;&lt;Cite&gt;&lt;Author&gt;Gunawan&lt;/Author&gt;&lt;Year&gt;2005&lt;/Year&gt;&lt;RecNum&gt;116&lt;/RecNum&gt;&lt;DisplayText&gt;&lt;style face="superscript"&gt;42-43&lt;/style&gt;&lt;/DisplayText&gt;&lt;record&gt;&lt;rec-number&gt;116&lt;/rec-number&gt;&lt;foreign-keys&gt;&lt;key app="EN" db-id="0avwvs0z2t9dxjetadqv0t2yw0rwvfr5ttrt" timestamp="1541796272"&gt;116&lt;/key&gt;&lt;/foreign-keys&gt;&lt;ref-type name="Journal Article"&gt;17&lt;/ref-type&gt;&lt;contributors&gt;&lt;authors&gt;&lt;author&gt;Gunawan, Erin Ryantin&lt;/author&gt;&lt;author&gt;Basri, Mahiran&lt;/author&gt;&lt;author&gt;Rahman, Mohd Basyaruddin Abd&lt;/author&gt;&lt;author&gt;Salleh, Abu Bakar&lt;/author&gt;&lt;author&gt;Rahman, Raja Noor Zaliha Abd&lt;/author&gt;&lt;/authors&gt;&lt;/contributors&gt;&lt;titles&gt;&lt;title&gt;Study on response surface methodology (RSM) of lipase-catalyzed synthesis of palm-based wax ester&lt;/title&gt;&lt;secondary-title&gt;Enzyme and Microbial Technology&lt;/secondary-title&gt;&lt;/titles&gt;&lt;periodical&gt;&lt;full-title&gt;Enzyme and Microbial Technology&lt;/full-title&gt;&lt;abbr-1&gt;Enzyme Microb. Technol.&lt;/abbr-1&gt;&lt;abbr-2&gt;Enzyme Microb Technol&lt;/abbr-2&gt;&lt;/periodical&gt;&lt;pages&gt;739-744&lt;/pages&gt;&lt;volume&gt;37&lt;/volume&gt;&lt;number&gt;7&lt;/number&gt;&lt;dates&gt;&lt;year&gt;2005&lt;/year&gt;&lt;/dates&gt;&lt;isbn&gt;0141-0229&lt;/isbn&gt;&lt;urls&gt;&lt;/urls&gt;&lt;/record&gt;&lt;/Cite&gt;&lt;Cite&gt;&lt;Author&gt;Dassanayake&lt;/Author&gt;&lt;Year&gt;2009&lt;/Year&gt;&lt;RecNum&gt;117&lt;/RecNum&gt;&lt;record&gt;&lt;rec-number&gt;117&lt;/rec-number&gt;&lt;foreign-keys&gt;&lt;key app="EN" db-id="0avwvs0z2t9dxjetadqv0t2yw0rwvfr5ttrt" timestamp="1541796298"&gt;117&lt;/key&gt;&lt;/foreign-keys&gt;&lt;ref-type name="Journal Article"&gt;17&lt;/ref-type&gt;&lt;contributors&gt;&lt;authors&gt;&lt;author&gt;Dassanayake, Lakmali Samuditha K&lt;/author&gt;&lt;author&gt;Kodali, Dharma R&lt;/author&gt;&lt;author&gt;Ueno, S&lt;/author&gt;&lt;author&gt;Sato, K&lt;/author&gt;&lt;/authors&gt;&lt;/contributors&gt;&lt;titles&gt;&lt;title&gt;Physical properties of rice bran wax in bulk and organogels&lt;/title&gt;&lt;secondary-title&gt;Journal of the American Oil Chemists&amp;apos; Society&lt;/secondary-title&gt;&lt;/titles&gt;&lt;periodical&gt;&lt;full-title&gt;Journal of the American Oil Chemists&amp;apos; Society&lt;/full-title&gt;&lt;abbr-1&gt;J. Am. Oil Chem. Soc.&lt;/abbr-1&gt;&lt;abbr-2&gt;J Am Oil Chem Soc&lt;/abbr-2&gt;&lt;/periodical&gt;&lt;pages&gt;1163&lt;/pages&gt;&lt;volume&gt;86&lt;/volume&gt;&lt;number&gt;12&lt;/number&gt;&lt;dates&gt;&lt;year&gt;2009&lt;/year&gt;&lt;/dates&gt;&lt;isbn&gt;0003-021X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42-43</w:t>
      </w:r>
      <w:r w:rsidR="00AC2DDA" w:rsidRPr="00EC22F9">
        <w:fldChar w:fldCharType="end"/>
      </w:r>
    </w:p>
    <w:p w14:paraId="749EFF43" w14:textId="156A56ED" w:rsidR="003374E9" w:rsidRPr="00EC22F9" w:rsidRDefault="000222BC" w:rsidP="00302A4F">
      <w:pPr>
        <w:spacing w:line="480" w:lineRule="auto"/>
        <w:ind w:firstLine="720"/>
        <w:jc w:val="both"/>
        <w:rPr>
          <w:rFonts w:cs="Times New Roman"/>
          <w:szCs w:val="24"/>
        </w:rPr>
      </w:pPr>
      <w:r w:rsidRPr="00EC22F9">
        <w:t>By</w:t>
      </w:r>
      <w:r w:rsidR="00EB61C2" w:rsidRPr="00EC22F9">
        <w:t xml:space="preserve"> contrast, </w:t>
      </w:r>
      <w:r w:rsidRPr="00EC22F9">
        <w:t xml:space="preserve">the </w:t>
      </w:r>
      <w:r w:rsidR="00EB61C2" w:rsidRPr="00EC22F9">
        <w:t>c</w:t>
      </w:r>
      <w:r w:rsidR="003374E9" w:rsidRPr="00EC22F9">
        <w:t>orn extracts demonstrated a l</w:t>
      </w:r>
      <w:r w:rsidR="00A17711" w:rsidRPr="00EC22F9">
        <w:t>ow content of saturated fatty acids when compared to the other biomass extracts</w:t>
      </w:r>
      <w:r w:rsidR="008F2D86" w:rsidRPr="00EC22F9">
        <w:t xml:space="preserve"> (</w:t>
      </w:r>
      <w:r w:rsidR="008F2D86" w:rsidRPr="00EC22F9">
        <w:rPr>
          <w:b/>
        </w:rPr>
        <w:t>Table S</w:t>
      </w:r>
      <w:r w:rsidR="00E157B2" w:rsidRPr="00EC22F9">
        <w:rPr>
          <w:b/>
        </w:rPr>
        <w:t>1</w:t>
      </w:r>
      <w:r w:rsidR="008F2D86" w:rsidRPr="00EC22F9">
        <w:t>)</w:t>
      </w:r>
      <w:r w:rsidR="00A17711" w:rsidRPr="00EC22F9">
        <w:t xml:space="preserve">. </w:t>
      </w:r>
      <w:r w:rsidR="003374E9" w:rsidRPr="00EC22F9">
        <w:rPr>
          <w:rFonts w:cs="Times New Roman"/>
          <w:szCs w:val="24"/>
        </w:rPr>
        <w:t xml:space="preserve">Polyunsaturated fatty acids </w:t>
      </w:r>
      <w:r w:rsidR="00302A4F" w:rsidRPr="00EC22F9">
        <w:rPr>
          <w:rFonts w:cs="Times New Roman"/>
          <w:szCs w:val="24"/>
        </w:rPr>
        <w:t xml:space="preserve">are </w:t>
      </w:r>
      <w:r w:rsidRPr="00EC22F9">
        <w:rPr>
          <w:rFonts w:cs="Times New Roman"/>
          <w:szCs w:val="24"/>
        </w:rPr>
        <w:t>the</w:t>
      </w:r>
      <w:r w:rsidR="003374E9" w:rsidRPr="00EC22F9">
        <w:rPr>
          <w:rFonts w:cs="Times New Roman"/>
          <w:szCs w:val="24"/>
        </w:rPr>
        <w:t xml:space="preserve"> major component of this extract</w:t>
      </w:r>
      <w:r w:rsidRPr="00EC22F9">
        <w:rPr>
          <w:rFonts w:cs="Times New Roman"/>
          <w:szCs w:val="24"/>
        </w:rPr>
        <w:t>, which</w:t>
      </w:r>
      <w:r w:rsidR="003374E9" w:rsidRPr="00EC22F9">
        <w:rPr>
          <w:rFonts w:cs="Times New Roman"/>
          <w:szCs w:val="24"/>
        </w:rPr>
        <w:t xml:space="preserve"> </w:t>
      </w:r>
      <w:r w:rsidR="00EB61C2" w:rsidRPr="00EC22F9">
        <w:rPr>
          <w:rFonts w:cs="Times New Roman"/>
          <w:szCs w:val="24"/>
        </w:rPr>
        <w:t xml:space="preserve">are </w:t>
      </w:r>
      <w:r w:rsidR="00302A4F" w:rsidRPr="00EC22F9">
        <w:rPr>
          <w:rFonts w:cs="Times New Roman"/>
          <w:szCs w:val="24"/>
        </w:rPr>
        <w:t xml:space="preserve">also </w:t>
      </w:r>
      <w:r w:rsidR="00EB61C2" w:rsidRPr="00EC22F9">
        <w:rPr>
          <w:rFonts w:cs="Times New Roman"/>
          <w:szCs w:val="24"/>
        </w:rPr>
        <w:t xml:space="preserve">known to have a beneficial </w:t>
      </w:r>
      <w:r w:rsidR="003374E9" w:rsidRPr="00EC22F9">
        <w:rPr>
          <w:rFonts w:cs="Times New Roman"/>
          <w:szCs w:val="24"/>
        </w:rPr>
        <w:t xml:space="preserve">effect on serum cholesterol in humans and </w:t>
      </w:r>
      <w:r w:rsidR="00EB61C2" w:rsidRPr="00EC22F9">
        <w:rPr>
          <w:rFonts w:cs="Times New Roman"/>
          <w:szCs w:val="24"/>
        </w:rPr>
        <w:t>reduc</w:t>
      </w:r>
      <w:r w:rsidRPr="00EC22F9">
        <w:rPr>
          <w:rFonts w:cs="Times New Roman"/>
          <w:szCs w:val="24"/>
        </w:rPr>
        <w:t>tion of</w:t>
      </w:r>
      <w:r w:rsidR="00EB61C2" w:rsidRPr="00EC22F9">
        <w:rPr>
          <w:rFonts w:cs="Times New Roman"/>
          <w:szCs w:val="24"/>
        </w:rPr>
        <w:t xml:space="preserve"> </w:t>
      </w:r>
      <w:r w:rsidR="003374E9" w:rsidRPr="00EC22F9">
        <w:rPr>
          <w:rFonts w:cs="Times New Roman"/>
          <w:szCs w:val="24"/>
        </w:rPr>
        <w:t>cholesterol levels in the blood.</w:t>
      </w:r>
      <w:r w:rsidR="00AC2DDA" w:rsidRPr="00EC22F9">
        <w:rPr>
          <w:rFonts w:cs="Times New Roman"/>
          <w:szCs w:val="24"/>
        </w:rPr>
        <w:fldChar w:fldCharType="begin"/>
      </w:r>
      <w:r w:rsidR="007213DB" w:rsidRPr="00EC22F9">
        <w:rPr>
          <w:rFonts w:cs="Times New Roman"/>
          <w:szCs w:val="24"/>
        </w:rPr>
        <w:instrText xml:space="preserve"> ADDIN EN.CITE &lt;EndNote&gt;&lt;Cite&gt;&lt;Author&gt;Gill&lt;/Author&gt;&lt;Year&gt;1997&lt;/Year&gt;&lt;RecNum&gt;118&lt;/RecNum&gt;&lt;DisplayText&gt;&lt;style face="superscript"&gt;44&lt;/style&gt;&lt;/DisplayText&gt;&lt;record&gt;&lt;rec-number&gt;118&lt;/rec-number&gt;&lt;foreign-keys&gt;&lt;key app="EN" db-id="0avwvs0z2t9dxjetadqv0t2yw0rwvfr5ttrt" timestamp="1541796333"&gt;118&lt;/key&gt;&lt;/foreign-keys&gt;&lt;ref-type name="Journal Article"&gt;17&lt;/ref-type&gt;&lt;contributors&gt;&lt;authors&gt;&lt;author&gt;Gill, Iqbal&lt;/author&gt;&lt;author&gt;Valivety, Rao&lt;/author&gt;&lt;/authors&gt;&lt;/contributors&gt;&lt;titles&gt;&lt;title&gt;Polyunsaturated fatty acids, part 1: occurrence, biological activities and applications&lt;/title&gt;&lt;secondary-title&gt;Trends in biotechnology&lt;/secondary-title&gt;&lt;/titles&gt;&lt;periodical&gt;&lt;full-title&gt;Trends in Biotechnology&lt;/full-title&gt;&lt;abbr-1&gt;Trends Biotechnol.&lt;/abbr-1&gt;&lt;abbr-2&gt;Trends Biotechnol&lt;/abbr-2&gt;&lt;/periodical&gt;&lt;pages&gt;401-409&lt;/pages&gt;&lt;volume&gt;15&lt;/volume&gt;&lt;number&gt;10&lt;/number&gt;&lt;dates&gt;&lt;year&gt;1997&lt;/year&gt;&lt;/dates&gt;&lt;isbn&gt;0167-7799&lt;/isbn&gt;&lt;urls&gt;&lt;/urls&gt;&lt;/record&gt;&lt;/Cite&gt;&lt;/EndNote&gt;</w:instrText>
      </w:r>
      <w:r w:rsidR="00AC2DDA" w:rsidRPr="00EC22F9">
        <w:rPr>
          <w:rFonts w:cs="Times New Roman"/>
          <w:szCs w:val="24"/>
        </w:rPr>
        <w:fldChar w:fldCharType="separate"/>
      </w:r>
      <w:r w:rsidR="007213DB" w:rsidRPr="00EC22F9">
        <w:rPr>
          <w:rFonts w:cs="Times New Roman"/>
          <w:noProof/>
          <w:szCs w:val="24"/>
          <w:vertAlign w:val="superscript"/>
        </w:rPr>
        <w:t>44</w:t>
      </w:r>
      <w:r w:rsidR="00AC2DDA" w:rsidRPr="00EC22F9">
        <w:rPr>
          <w:rFonts w:cs="Times New Roman"/>
          <w:szCs w:val="24"/>
        </w:rPr>
        <w:fldChar w:fldCharType="end"/>
      </w:r>
      <w:r w:rsidR="003374E9" w:rsidRPr="00EC22F9">
        <w:rPr>
          <w:rFonts w:cs="Times New Roman"/>
          <w:szCs w:val="24"/>
        </w:rPr>
        <w:t xml:space="preserve"> Furthermore, polyunsaturated fatty acids could be used as platform molecules in a variety of applications.</w:t>
      </w:r>
      <w:r w:rsidR="008344B1" w:rsidRPr="00EC22F9">
        <w:rPr>
          <w:rFonts w:cs="Times New Roman"/>
          <w:szCs w:val="24"/>
        </w:rPr>
        <w:t xml:space="preserve"> </w:t>
      </w:r>
    </w:p>
    <w:p w14:paraId="03C83A24" w14:textId="15409D54" w:rsidR="00F0726E" w:rsidRPr="00EC22F9" w:rsidRDefault="003374E9" w:rsidP="00A550DA">
      <w:pPr>
        <w:spacing w:line="480" w:lineRule="auto"/>
        <w:ind w:firstLine="720"/>
        <w:jc w:val="both"/>
      </w:pPr>
      <w:r w:rsidRPr="00EC22F9">
        <w:t>The results of the taro extraction are consistent with the literature, which indicate that s</w:t>
      </w:r>
      <w:r w:rsidR="00A17711" w:rsidRPr="00EC22F9">
        <w:t>aturated and unsaturated fatty acids are the dominan</w:t>
      </w:r>
      <w:r w:rsidRPr="00EC22F9">
        <w:t xml:space="preserve">t compounds in the </w:t>
      </w:r>
      <w:r w:rsidR="0068004E" w:rsidRPr="00EC22F9">
        <w:t>t</w:t>
      </w:r>
      <w:r w:rsidRPr="00EC22F9">
        <w:t>aro extract</w:t>
      </w:r>
      <w:r w:rsidR="008F2D86" w:rsidRPr="00EC22F9">
        <w:t xml:space="preserve"> (</w:t>
      </w:r>
      <w:r w:rsidR="008F2D86" w:rsidRPr="00EC22F9">
        <w:rPr>
          <w:b/>
        </w:rPr>
        <w:t>Table S</w:t>
      </w:r>
      <w:r w:rsidR="00E157B2" w:rsidRPr="00EC22F9">
        <w:rPr>
          <w:b/>
        </w:rPr>
        <w:t>1</w:t>
      </w:r>
      <w:r w:rsidR="008F2D86" w:rsidRPr="00EC22F9">
        <w:t>)</w:t>
      </w:r>
      <w:r w:rsidRPr="00EC22F9">
        <w:t>.</w:t>
      </w:r>
      <w:r w:rsidR="00F0726E" w:rsidRPr="00EC22F9">
        <w:t xml:space="preserve"> Large quantities were present in the extract (2313.10 </w:t>
      </w:r>
      <w:r w:rsidR="00F0726E" w:rsidRPr="00EC22F9">
        <w:sym w:font="Symbol" w:char="F0B1"/>
      </w:r>
      <w:r w:rsidR="00F0726E" w:rsidRPr="00EC22F9">
        <w:t xml:space="preserve">45.8 and 1604.9 </w:t>
      </w:r>
      <w:r w:rsidR="00F0726E" w:rsidRPr="00EC22F9">
        <w:sym w:font="Symbol" w:char="F0B1"/>
      </w:r>
      <w:r w:rsidR="00F0726E" w:rsidRPr="00EC22F9">
        <w:t>18.7</w:t>
      </w:r>
      <w:r w:rsidR="00F0726E" w:rsidRPr="00EC22F9">
        <w:rPr>
          <w:b/>
        </w:rPr>
        <w:t xml:space="preserve"> </w:t>
      </w:r>
      <w:r w:rsidR="00F0726E" w:rsidRPr="00EC22F9">
        <w:sym w:font="Symbol" w:char="F06D"/>
      </w:r>
      <w:r w:rsidR="00F0726E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F0726E" w:rsidRPr="00EC22F9">
        <w:t xml:space="preserve"> of plant for saturated and unsaturated fatty acids, respectively</w:t>
      </w:r>
      <w:r w:rsidR="00A967B8" w:rsidRPr="00EC22F9">
        <w:t>)</w:t>
      </w:r>
      <w:r w:rsidR="00A550DA" w:rsidRPr="00EC22F9">
        <w:t>. The</w:t>
      </w:r>
      <w:r w:rsidR="00F0726E" w:rsidRPr="00EC22F9">
        <w:t xml:space="preserve"> presence of diacids such as azelaic acid (169.3 </w:t>
      </w:r>
      <w:r w:rsidR="00F0726E" w:rsidRPr="00EC22F9">
        <w:sym w:font="Symbol" w:char="F0B1"/>
      </w:r>
      <w:r w:rsidR="00F0726E" w:rsidRPr="00EC22F9">
        <w:t xml:space="preserve">4.2 </w:t>
      </w:r>
      <w:r w:rsidR="00F0726E" w:rsidRPr="00EC22F9">
        <w:sym w:font="Symbol" w:char="F06D"/>
      </w:r>
      <w:r w:rsidR="00F0726E" w:rsidRPr="00EC22F9">
        <w:t>g</w:t>
      </w:r>
      <w:r w:rsidR="00E157B2" w:rsidRPr="00EC22F9">
        <w:t xml:space="preserve"> g</w:t>
      </w:r>
      <w:r w:rsidR="00E157B2" w:rsidRPr="00EC22F9">
        <w:rPr>
          <w:vertAlign w:val="superscript"/>
        </w:rPr>
        <w:t>-1</w:t>
      </w:r>
      <w:r w:rsidR="00F0726E" w:rsidRPr="00EC22F9">
        <w:t xml:space="preserve"> of plant) </w:t>
      </w:r>
      <w:r w:rsidR="00A33867" w:rsidRPr="00EC22F9">
        <w:t>was</w:t>
      </w:r>
      <w:r w:rsidR="00F0726E" w:rsidRPr="00EC22F9">
        <w:t xml:space="preserve"> observed</w:t>
      </w:r>
      <w:r w:rsidR="00A33867" w:rsidRPr="00EC22F9">
        <w:t xml:space="preserve">, which </w:t>
      </w:r>
      <w:r w:rsidR="00A550DA" w:rsidRPr="00EC22F9">
        <w:t>can</w:t>
      </w:r>
      <w:r w:rsidR="00F0726E" w:rsidRPr="00EC22F9">
        <w:t xml:space="preserve"> display significant pharmaceutical properties, including treatments for comedonal and inflammatory acne.</w:t>
      </w:r>
      <w:r w:rsidR="00AC2DDA" w:rsidRPr="00EC22F9">
        <w:fldChar w:fldCharType="begin"/>
      </w:r>
      <w:r w:rsidR="007213DB" w:rsidRPr="00EC22F9">
        <w:instrText xml:space="preserve"> ADDIN EN.CITE &lt;EndNote&gt;&lt;Cite&gt;&lt;Author&gt;Fitton&lt;/Author&gt;&lt;Year&gt;1991&lt;/Year&gt;&lt;RecNum&gt;119&lt;/RecNum&gt;&lt;DisplayText&gt;&lt;style face="superscript"&gt;45&lt;/style&gt;&lt;/DisplayText&gt;&lt;record&gt;&lt;rec-number&gt;119&lt;/rec-number&gt;&lt;foreign-keys&gt;&lt;key app="EN" db-id="0avwvs0z2t9dxjetadqv0t2yw0rwvfr5ttrt" timestamp="1541796372"&gt;119&lt;/key&gt;&lt;/foreign-keys&gt;&lt;ref-type name="Journal Article"&gt;17&lt;/ref-type&gt;&lt;contributors&gt;&lt;authors&gt;&lt;author&gt;Fitton, Andrew&lt;/author&gt;&lt;author&gt;Goa, Karen L&lt;/author&gt;&lt;/authors&gt;&lt;/contributors&gt;&lt;titles&gt;&lt;title&gt;Azelaic acid&lt;/title&gt;&lt;secondary-title&gt;Drugs&lt;/secondary-title&gt;&lt;/titles&gt;&lt;periodical&gt;&lt;full-title&gt;Drugs&lt;/full-title&gt;&lt;abbr-1&gt;Drugs&lt;/abbr-1&gt;&lt;abbr-2&gt;Drugs&lt;/abbr-2&gt;&lt;/periodical&gt;&lt;pages&gt;780-798&lt;/pages&gt;&lt;volume&gt;41&lt;/volume&gt;&lt;number&gt;5&lt;/number&gt;&lt;dates&gt;&lt;year&gt;1991&lt;/year&gt;&lt;/dates&gt;&lt;isbn&gt;0012-6667&lt;/isbn&gt;&lt;urls&gt;&lt;/urls&gt;&lt;/record&gt;&lt;/Cite&gt;&lt;/EndNote&gt;</w:instrText>
      </w:r>
      <w:r w:rsidR="00AC2DDA" w:rsidRPr="00EC22F9">
        <w:fldChar w:fldCharType="separate"/>
      </w:r>
      <w:r w:rsidR="007213DB" w:rsidRPr="00EC22F9">
        <w:rPr>
          <w:noProof/>
          <w:vertAlign w:val="superscript"/>
        </w:rPr>
        <w:t>45</w:t>
      </w:r>
      <w:r w:rsidR="00AC2DDA" w:rsidRPr="00EC22F9">
        <w:fldChar w:fldCharType="end"/>
      </w:r>
      <w:r w:rsidR="00F0726E" w:rsidRPr="00EC22F9">
        <w:t xml:space="preserve"> Interestingly,</w:t>
      </w:r>
      <w:r w:rsidRPr="00EC22F9">
        <w:t xml:space="preserve"> </w:t>
      </w:r>
      <w:r w:rsidR="00F0726E" w:rsidRPr="00EC22F9">
        <w:t>i</w:t>
      </w:r>
      <w:r w:rsidRPr="00EC22F9">
        <w:t>n contrast to all other extracts, a c</w:t>
      </w:r>
      <w:r w:rsidR="00A17711" w:rsidRPr="00EC22F9">
        <w:t xml:space="preserve">onsiderable amount of xylene </w:t>
      </w:r>
      <w:r w:rsidR="00F0726E" w:rsidRPr="00EC22F9">
        <w:t xml:space="preserve">was </w:t>
      </w:r>
      <w:r w:rsidR="00A17711" w:rsidRPr="00EC22F9">
        <w:t>detected</w:t>
      </w:r>
      <w:r w:rsidR="00EB61C2" w:rsidRPr="00EC22F9">
        <w:t xml:space="preserve"> in taro</w:t>
      </w:r>
      <w:r w:rsidR="00A17711" w:rsidRPr="00EC22F9">
        <w:t>.</w:t>
      </w:r>
      <w:r w:rsidR="00942B26" w:rsidRPr="00EC22F9">
        <w:t xml:space="preserve"> Future work could further enhance the value of such extracts by us</w:t>
      </w:r>
      <w:r w:rsidR="00157260" w:rsidRPr="00EC22F9">
        <w:t>ing</w:t>
      </w:r>
      <w:r w:rsidR="00942B26" w:rsidRPr="00EC22F9">
        <w:t xml:space="preserve"> fractional separators</w:t>
      </w:r>
      <w:r w:rsidR="00A550DA" w:rsidRPr="00EC22F9">
        <w:t>, set at sequentially lower temperatures and pressure</w:t>
      </w:r>
      <w:r w:rsidR="003B20BB" w:rsidRPr="00EC22F9">
        <w:t>s</w:t>
      </w:r>
      <w:r w:rsidR="00A550DA" w:rsidRPr="00EC22F9">
        <w:t>. Thus, such work could enable further separation in one process at the point of collection.</w:t>
      </w:r>
    </w:p>
    <w:p w14:paraId="49942EE8" w14:textId="77777777" w:rsidR="00141DBA" w:rsidRPr="00EC22F9" w:rsidRDefault="00141DBA" w:rsidP="00C4077E">
      <w:pPr>
        <w:pStyle w:val="Heading2"/>
        <w:spacing w:line="480" w:lineRule="auto"/>
        <w:jc w:val="both"/>
      </w:pPr>
      <w:r w:rsidRPr="00EC22F9">
        <w:t>Synthesis of HMF from scCO</w:t>
      </w:r>
      <w:r w:rsidRPr="00EC22F9">
        <w:rPr>
          <w:vertAlign w:val="subscript"/>
        </w:rPr>
        <w:t>2</w:t>
      </w:r>
      <w:r w:rsidRPr="00EC22F9">
        <w:t>-treated starch-rich food waste</w:t>
      </w:r>
    </w:p>
    <w:p w14:paraId="45434F47" w14:textId="51FE5058" w:rsidR="00456C4B" w:rsidRPr="00EC22F9" w:rsidRDefault="00D906D0" w:rsidP="001405D9">
      <w:pPr>
        <w:spacing w:line="480" w:lineRule="auto"/>
        <w:ind w:firstLine="720"/>
        <w:jc w:val="both"/>
        <w:rPr>
          <w:rFonts w:cs="Times New Roman"/>
        </w:rPr>
      </w:pPr>
      <w:r w:rsidRPr="00EC22F9">
        <w:t xml:space="preserve">The </w:t>
      </w:r>
      <w:r w:rsidR="008D3CE3" w:rsidRPr="00EC22F9">
        <w:t>effects</w:t>
      </w:r>
      <w:r w:rsidRPr="00EC22F9">
        <w:t xml:space="preserve"> of scCO</w:t>
      </w:r>
      <w:r w:rsidRPr="00EC22F9">
        <w:rPr>
          <w:vertAlign w:val="subscript"/>
        </w:rPr>
        <w:t>2</w:t>
      </w:r>
      <w:r w:rsidRPr="00EC22F9">
        <w:t xml:space="preserve"> extra</w:t>
      </w:r>
      <w:r w:rsidRPr="00EC22F9">
        <w:rPr>
          <w:rFonts w:cs="Times New Roman"/>
        </w:rPr>
        <w:t xml:space="preserve">ction </w:t>
      </w:r>
      <w:r w:rsidR="008D3CE3" w:rsidRPr="00EC22F9">
        <w:rPr>
          <w:rFonts w:cs="Times New Roman"/>
        </w:rPr>
        <w:t>on the efficiency of thermochemical</w:t>
      </w:r>
      <w:r w:rsidR="00F0726E" w:rsidRPr="00EC22F9">
        <w:rPr>
          <w:rFonts w:cs="Times New Roman"/>
        </w:rPr>
        <w:t xml:space="preserve"> </w:t>
      </w:r>
      <w:r w:rsidR="008D3CE3" w:rsidRPr="00EC22F9">
        <w:rPr>
          <w:rFonts w:cs="Times New Roman"/>
        </w:rPr>
        <w:t xml:space="preserve">conversion were </w:t>
      </w:r>
      <w:r w:rsidRPr="00EC22F9">
        <w:rPr>
          <w:rFonts w:cs="Times New Roman"/>
        </w:rPr>
        <w:t>evaluated</w:t>
      </w:r>
      <w:r w:rsidR="008D3CE3" w:rsidRPr="00EC22F9">
        <w:rPr>
          <w:rFonts w:cs="Times New Roman"/>
        </w:rPr>
        <w:t>,</w:t>
      </w:r>
      <w:r w:rsidRPr="00EC22F9">
        <w:rPr>
          <w:rFonts w:cs="Times New Roman"/>
        </w:rPr>
        <w:t xml:space="preserve"> by comparing raw </w:t>
      </w:r>
      <w:r w:rsidR="006F06EA" w:rsidRPr="00EC22F9">
        <w:rPr>
          <w:rFonts w:cs="Times New Roman"/>
        </w:rPr>
        <w:t>food</w:t>
      </w:r>
      <w:r w:rsidRPr="00EC22F9">
        <w:rPr>
          <w:rFonts w:cs="Times New Roman"/>
        </w:rPr>
        <w:t xml:space="preserve"> wastes and their scCO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>-treated counterparts</w:t>
      </w:r>
      <w:r w:rsidR="008D3CE3" w:rsidRPr="00EC22F9">
        <w:rPr>
          <w:rFonts w:cs="Times New Roman"/>
        </w:rPr>
        <w:t xml:space="preserve"> </w:t>
      </w:r>
      <w:r w:rsidR="0030640E" w:rsidRPr="00EC22F9">
        <w:rPr>
          <w:rFonts w:cs="Times New Roman"/>
        </w:rPr>
        <w:t>in</w:t>
      </w:r>
      <w:r w:rsidR="000222BC" w:rsidRPr="00EC22F9">
        <w:rPr>
          <w:rFonts w:cs="Times New Roman"/>
        </w:rPr>
        <w:t xml:space="preserve"> the Sn(IV)-catalysed</w:t>
      </w:r>
      <w:r w:rsidR="008D3CE3" w:rsidRPr="00EC22F9">
        <w:rPr>
          <w:rFonts w:cs="Times New Roman"/>
        </w:rPr>
        <w:t xml:space="preserve"> HMF synthesis</w:t>
      </w:r>
      <w:r w:rsidRPr="00EC22F9">
        <w:rPr>
          <w:rFonts w:cs="Times New Roman"/>
        </w:rPr>
        <w:t>.</w:t>
      </w:r>
      <w:r w:rsidR="00845657" w:rsidRPr="00EC22F9">
        <w:rPr>
          <w:rFonts w:cs="Times New Roman"/>
        </w:rPr>
        <w:t xml:space="preserve"> </w:t>
      </w:r>
      <w:r w:rsidRPr="00EC22F9">
        <w:rPr>
          <w:rFonts w:cs="Times New Roman"/>
        </w:rPr>
        <w:t xml:space="preserve">The </w:t>
      </w:r>
      <w:r w:rsidR="002F05BE" w:rsidRPr="00EC22F9">
        <w:rPr>
          <w:rFonts w:cs="Times New Roman"/>
        </w:rPr>
        <w:t xml:space="preserve">catalytic </w:t>
      </w:r>
      <w:r w:rsidRPr="00EC22F9">
        <w:rPr>
          <w:rFonts w:cs="Times New Roman"/>
        </w:rPr>
        <w:t>c</w:t>
      </w:r>
      <w:r w:rsidR="00456C4B" w:rsidRPr="00EC22F9">
        <w:rPr>
          <w:rFonts w:cs="Times New Roman"/>
        </w:rPr>
        <w:t xml:space="preserve">onversion </w:t>
      </w:r>
      <w:r w:rsidRPr="00EC22F9">
        <w:rPr>
          <w:rFonts w:cs="Times New Roman"/>
        </w:rPr>
        <w:t xml:space="preserve">of corn waste </w:t>
      </w:r>
      <w:r w:rsidR="00456C4B" w:rsidRPr="00EC22F9">
        <w:rPr>
          <w:rFonts w:cs="Times New Roman"/>
        </w:rPr>
        <w:t>in acetone/H</w:t>
      </w:r>
      <w:r w:rsidR="00456C4B" w:rsidRPr="00EC22F9">
        <w:rPr>
          <w:rFonts w:cs="Times New Roman"/>
          <w:vertAlign w:val="subscript"/>
        </w:rPr>
        <w:t>2</w:t>
      </w:r>
      <w:r w:rsidR="00456C4B" w:rsidRPr="00EC22F9">
        <w:rPr>
          <w:rFonts w:cs="Times New Roman"/>
        </w:rPr>
        <w:t>O was faster than that in water</w:t>
      </w:r>
      <w:r w:rsidR="008D3CE3" w:rsidRPr="00EC22F9">
        <w:rPr>
          <w:rFonts w:cs="Times New Roman"/>
        </w:rPr>
        <w:t xml:space="preserve"> regardless of scCO</w:t>
      </w:r>
      <w:r w:rsidR="008D3CE3" w:rsidRPr="00EC22F9">
        <w:rPr>
          <w:rFonts w:cs="Times New Roman"/>
          <w:vertAlign w:val="subscript"/>
        </w:rPr>
        <w:t>2</w:t>
      </w:r>
      <w:r w:rsidR="008D3CE3" w:rsidRPr="00EC22F9">
        <w:rPr>
          <w:rFonts w:cs="Times New Roman"/>
        </w:rPr>
        <w:t xml:space="preserve"> treatments, i.e., 10</w:t>
      </w:r>
      <w:r w:rsidR="00DF4B80" w:rsidRPr="00EC22F9">
        <w:rPr>
          <w:rFonts w:cs="Times New Roman"/>
        </w:rPr>
        <w:t xml:space="preserve">% </w:t>
      </w:r>
      <w:r w:rsidR="008D3CE3" w:rsidRPr="00EC22F9">
        <w:rPr>
          <w:rFonts w:cs="Times New Roman"/>
        </w:rPr>
        <w:t>HMF in acetone/H</w:t>
      </w:r>
      <w:r w:rsidR="008D3CE3" w:rsidRPr="00EC22F9">
        <w:rPr>
          <w:rFonts w:cs="Times New Roman"/>
          <w:vertAlign w:val="subscript"/>
        </w:rPr>
        <w:t>2</w:t>
      </w:r>
      <w:r w:rsidR="008D3CE3" w:rsidRPr="00EC22F9">
        <w:rPr>
          <w:rFonts w:cs="Times New Roman"/>
        </w:rPr>
        <w:t xml:space="preserve">O &gt; 2% HMF in water </w:t>
      </w:r>
      <w:r w:rsidR="003B1676" w:rsidRPr="00EC22F9">
        <w:rPr>
          <w:rFonts w:cs="Times New Roman"/>
        </w:rPr>
        <w:t xml:space="preserve">under </w:t>
      </w:r>
      <w:r w:rsidR="000222BC" w:rsidRPr="00EC22F9">
        <w:rPr>
          <w:rFonts w:cs="Times New Roman"/>
        </w:rPr>
        <w:t xml:space="preserve">microwave </w:t>
      </w:r>
      <w:r w:rsidR="008D3CE3" w:rsidRPr="00EC22F9">
        <w:rPr>
          <w:rFonts w:cs="Times New Roman"/>
        </w:rPr>
        <w:t xml:space="preserve">heating at 140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8D3CE3" w:rsidRPr="00EC22F9">
        <w:rPr>
          <w:rFonts w:cs="Times New Roman"/>
        </w:rPr>
        <w:t xml:space="preserve"> for 10 min (</w:t>
      </w:r>
      <w:r w:rsidR="008D3CE3" w:rsidRPr="00EC22F9">
        <w:rPr>
          <w:rFonts w:cs="Times New Roman"/>
          <w:b/>
        </w:rPr>
        <w:t>Fig. 1</w:t>
      </w:r>
      <w:r w:rsidR="00DF4B80" w:rsidRPr="00EC22F9">
        <w:rPr>
          <w:rFonts w:cs="Times New Roman"/>
        </w:rPr>
        <w:t>)</w:t>
      </w:r>
      <w:r w:rsidR="008D3CE3" w:rsidRPr="00EC22F9">
        <w:rPr>
          <w:rFonts w:cs="Times New Roman"/>
        </w:rPr>
        <w:t>.</w:t>
      </w:r>
      <w:r w:rsidR="00DF4B80" w:rsidRPr="00EC22F9">
        <w:rPr>
          <w:rFonts w:cs="Times New Roman"/>
        </w:rPr>
        <w:t xml:space="preserve"> </w:t>
      </w:r>
      <w:r w:rsidR="00694363" w:rsidRPr="00EC22F9">
        <w:rPr>
          <w:rFonts w:cs="Times New Roman"/>
        </w:rPr>
        <w:t xml:space="preserve">The faster conversion kinetics in the presence of acetone has been reported in </w:t>
      </w:r>
      <w:r w:rsidR="00345C41" w:rsidRPr="00EC22F9">
        <w:rPr>
          <w:rFonts w:cs="Times New Roman"/>
        </w:rPr>
        <w:t>homogeneous and heterogeneous catalytic systems.</w:t>
      </w:r>
      <w:r w:rsidR="00345C41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&lt;EndNote&gt;&lt;Cite&gt;&lt;Author&gt;Yu&lt;/Author&gt;&lt;Year&gt;2018&lt;/Year&gt;&lt;RecNum&gt;120&lt;/RecNum&gt;&lt;DisplayText&gt;&lt;style face="superscript"&gt;26, 46&lt;/style&gt;&lt;/DisplayText&gt;&lt;record&gt;&lt;rec-number&gt;120&lt;/rec-number&gt;&lt;foreign-keys&gt;&lt;key app="EN" db-id="0avwvs0z2t9dxjetadqv0t2yw0rwvfr5ttrt" timestamp="1541796992"&gt;120&lt;/key&gt;&lt;/foreign-keys&gt;&lt;ref-type name="Journal Article"&gt;17&lt;/ref-type&gt;&lt;contributors&gt;&lt;authors&gt;&lt;author&gt;Yu, Iris KM&lt;/author&gt;&lt;author&gt;Tsang, Daniel CW&lt;/author&gt;&lt;author&gt;Su, Zhishan&lt;/author&gt;&lt;author&gt;Yip, Alex CK&lt;/author&gt;&lt;author&gt;Shang, Jin&lt;/author&gt;&lt;author&gt;Ok, Yong Sik&lt;/author&gt;&lt;author&gt;Kim, Ki-Hyun&lt;/author&gt;&lt;author&gt;Poon, Chi Sun&lt;/author&gt;&lt;/authors&gt;&lt;/contributors&gt;&lt;titles&gt;&lt;title&gt;Contrasting Roles of Maleic Acid in Controlling Kinetics and Selectivity of Sn (IV)-and Cr (III)-catalyzed Hydroxymethylfurfural (HMF) Synthesis&lt;/title&gt;&lt;secondary-title&gt;ACS Sustainable Chemistry &amp;amp; Engineering&lt;/secondary-title&gt;&lt;/titles&gt;&lt;periodical&gt;&lt;full-title&gt;ACS Sustainable Chemistry &amp;amp; Engineering&lt;/full-title&gt;&lt;/periodical&gt;&lt;dates&gt;&lt;year&gt;2018&lt;/year&gt;&lt;/dates&gt;&lt;isbn&gt;2168-0485&lt;/isbn&gt;&lt;urls&gt;&lt;/urls&gt;&lt;/record&gt;&lt;/Cite&gt;&lt;Cite&gt;&lt;Author&gt;Yu&lt;/Author&gt;&lt;Year&gt;2018&lt;/Year&gt;&lt;RecNum&gt;122&lt;/RecNum&gt;&lt;record&gt;&lt;rec-number&gt;122&lt;/rec-number&gt;&lt;foreign-keys&gt;&lt;key app="EN" db-id="0avwvs0z2t9dxjetadqv0t2yw0rwvfr5ttrt" timestamp="1541797702"&gt;122&lt;/key&gt;&lt;/foreign-keys&gt;&lt;ref-type name="Journal Article"&gt;17&lt;/ref-type&gt;&lt;contributors&gt;&lt;authors&gt;&lt;author&gt;Yu, Iris KM&lt;/author&gt;&lt;author&gt;Xiong, Xinni&lt;/author&gt;&lt;author&gt;Tsang, Daniel CW&lt;/author&gt;&lt;author&gt;Wang, Lei&lt;/author&gt;&lt;author&gt;Hunt, Andrew J&lt;/author&gt;&lt;author&gt;Song, Hocheol&lt;/author&gt;&lt;author&gt;Shang, Jin&lt;/author&gt;&lt;author&gt;Ok, Yong Sik&lt;/author&gt;&lt;author&gt;Poon, Chi Sun&lt;/author&gt;&lt;/authors&gt;&lt;/contributors&gt;&lt;titles&gt;&lt;title&gt;Aluminium-biochar composites as sustainable heterogeneous catalysts for glucose isomerisation in a biorefinery&lt;/title&gt;&lt;secondary-title&gt;Green Chemistry&lt;/secondary-title&gt;&lt;/titles&gt;&lt;periodical&gt;&lt;full-title&gt;Green Chemistry&lt;/full-title&gt;&lt;/periodical&gt;&lt;dates&gt;&lt;year&gt;2018&lt;/year&gt;&lt;/dates&gt;&lt;urls&gt;&lt;/urls&gt;&lt;/record&gt;&lt;/Cite&gt;&lt;/EndNote&gt;</w:instrText>
      </w:r>
      <w:r w:rsidR="00345C41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26, 46</w:t>
      </w:r>
      <w:r w:rsidR="00345C41" w:rsidRPr="00EC22F9">
        <w:rPr>
          <w:rFonts w:cs="Times New Roman"/>
        </w:rPr>
        <w:fldChar w:fldCharType="end"/>
      </w:r>
      <w:r w:rsidR="00345C41" w:rsidRPr="00EC22F9">
        <w:rPr>
          <w:rFonts w:cs="Times New Roman"/>
        </w:rPr>
        <w:t xml:space="preserve"> In this study, it was possibly</w:t>
      </w:r>
      <w:r w:rsidR="008D3CE3" w:rsidRPr="00EC22F9">
        <w:rPr>
          <w:rFonts w:cs="Times New Roman"/>
        </w:rPr>
        <w:t xml:space="preserve"> </w:t>
      </w:r>
      <w:r w:rsidR="00DF4B80" w:rsidRPr="00EC22F9">
        <w:rPr>
          <w:rFonts w:cs="Times New Roman"/>
        </w:rPr>
        <w:t xml:space="preserve">because </w:t>
      </w:r>
      <w:r w:rsidR="00B82F8C" w:rsidRPr="00EC22F9">
        <w:rPr>
          <w:rFonts w:cs="Times New Roman"/>
        </w:rPr>
        <w:t xml:space="preserve">the </w:t>
      </w:r>
      <w:r w:rsidR="00F07E47" w:rsidRPr="00EC22F9">
        <w:rPr>
          <w:rFonts w:cs="Times New Roman"/>
        </w:rPr>
        <w:t>hydrolysis</w:t>
      </w:r>
      <w:r w:rsidR="00B82F8C" w:rsidRPr="00EC22F9">
        <w:rPr>
          <w:rFonts w:cs="Times New Roman"/>
        </w:rPr>
        <w:t xml:space="preserve"> of </w:t>
      </w:r>
      <w:r w:rsidR="00DF4B80" w:rsidRPr="00EC22F9">
        <w:rPr>
          <w:rFonts w:cs="Times New Roman"/>
        </w:rPr>
        <w:t xml:space="preserve">active Sn(IV) species </w:t>
      </w:r>
      <w:r w:rsidR="00B82F8C" w:rsidRPr="00EC22F9">
        <w:rPr>
          <w:rFonts w:cs="Times New Roman"/>
        </w:rPr>
        <w:t>to inactive SnO</w:t>
      </w:r>
      <w:r w:rsidR="00B82F8C" w:rsidRPr="00EC22F9">
        <w:rPr>
          <w:rFonts w:cs="Times New Roman"/>
          <w:vertAlign w:val="subscript"/>
        </w:rPr>
        <w:t>2</w:t>
      </w:r>
      <w:r w:rsidR="00B82F8C" w:rsidRPr="00EC22F9">
        <w:rPr>
          <w:rFonts w:cs="Times New Roman"/>
        </w:rPr>
        <w:t xml:space="preserve"> was suppressed in the presence of acetone</w:t>
      </w:r>
      <w:r w:rsidR="00D03FC4" w:rsidRPr="00EC22F9">
        <w:rPr>
          <w:rFonts w:cs="Times New Roman"/>
        </w:rPr>
        <w:t>.</w:t>
      </w:r>
      <w:r w:rsidR="00C739A4" w:rsidRPr="00EC22F9">
        <w:rPr>
          <w:rFonts w:cs="Times New Roman"/>
        </w:rPr>
        <w:fldChar w:fldCharType="begin">
          <w:fldData xml:space="preserve">PEVuZE5vdGU+PENpdGU+PEF1dGhvcj5ZdTwvQXV0aG9yPjxZZWFyPjIwMTg8L1llYXI+PFJlY051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</w:fldData>
        </w:fldChar>
      </w:r>
      <w:r w:rsidR="00460D29" w:rsidRPr="00EC22F9">
        <w:rPr>
          <w:rFonts w:cs="Times New Roman"/>
        </w:rPr>
        <w:instrText xml:space="preserve"> ADDIN EN.CITE </w:instrText>
      </w:r>
      <w:r w:rsidR="00460D29" w:rsidRPr="00EC22F9">
        <w:rPr>
          <w:rFonts w:cs="Times New Roman"/>
        </w:rPr>
        <w:fldChar w:fldCharType="begin">
          <w:fldData xml:space="preserve">PEVuZE5vdGU+PENpdGU+PEF1dGhvcj5ZdTwvQXV0aG9yPjxZZWFyPjIwMTg8L1llYXI+PFJlY051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</w:fldData>
        </w:fldChar>
      </w:r>
      <w:r w:rsidR="00460D29" w:rsidRPr="00EC22F9">
        <w:rPr>
          <w:rFonts w:cs="Times New Roman"/>
        </w:rPr>
        <w:instrText xml:space="preserve"> ADDIN EN.CITE.DATA </w:instrText>
      </w:r>
      <w:r w:rsidR="00460D29" w:rsidRPr="00EC22F9">
        <w:rPr>
          <w:rFonts w:cs="Times New Roman"/>
        </w:rPr>
      </w:r>
      <w:r w:rsidR="00460D29" w:rsidRPr="00EC22F9">
        <w:rPr>
          <w:rFonts w:cs="Times New Roman"/>
        </w:rPr>
        <w:fldChar w:fldCharType="end"/>
      </w:r>
      <w:r w:rsidR="00C739A4" w:rsidRPr="00EC22F9">
        <w:rPr>
          <w:rFonts w:cs="Times New Roman"/>
        </w:rPr>
      </w:r>
      <w:r w:rsidR="00C739A4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47-48</w:t>
      </w:r>
      <w:r w:rsidR="00C739A4" w:rsidRPr="00EC22F9">
        <w:rPr>
          <w:rFonts w:cs="Times New Roman"/>
        </w:rPr>
        <w:fldChar w:fldCharType="end"/>
      </w:r>
      <w:r w:rsidR="00CC48A1" w:rsidRPr="00EC22F9">
        <w:rPr>
          <w:rFonts w:cs="Times New Roman"/>
        </w:rPr>
        <w:t xml:space="preserve"> A</w:t>
      </w:r>
      <w:r w:rsidR="00456C4B" w:rsidRPr="00EC22F9">
        <w:rPr>
          <w:rFonts w:cs="Times New Roman"/>
        </w:rPr>
        <w:t>cetone/H</w:t>
      </w:r>
      <w:r w:rsidR="00456C4B" w:rsidRPr="00EC22F9">
        <w:rPr>
          <w:rFonts w:cs="Times New Roman"/>
          <w:vertAlign w:val="subscript"/>
        </w:rPr>
        <w:t>2</w:t>
      </w:r>
      <w:r w:rsidR="00456C4B" w:rsidRPr="00EC22F9">
        <w:rPr>
          <w:rFonts w:cs="Times New Roman"/>
        </w:rPr>
        <w:t xml:space="preserve">O was used </w:t>
      </w:r>
      <w:r w:rsidR="00D03FC4" w:rsidRPr="00EC22F9">
        <w:rPr>
          <w:rFonts w:cs="Times New Roman"/>
        </w:rPr>
        <w:t xml:space="preserve">as the reaction medium </w:t>
      </w:r>
      <w:r w:rsidR="005E5BED" w:rsidRPr="00EC22F9">
        <w:rPr>
          <w:rFonts w:cs="Times New Roman"/>
        </w:rPr>
        <w:t xml:space="preserve">in </w:t>
      </w:r>
      <w:r w:rsidR="00CC1427" w:rsidRPr="00EC22F9">
        <w:rPr>
          <w:rFonts w:cs="Times New Roman"/>
        </w:rPr>
        <w:t>subsequent</w:t>
      </w:r>
      <w:r w:rsidR="005E5BED" w:rsidRPr="00EC22F9">
        <w:rPr>
          <w:rFonts w:cs="Times New Roman"/>
        </w:rPr>
        <w:t xml:space="preserve"> experiments</w:t>
      </w:r>
      <w:r w:rsidR="00CC48A1" w:rsidRPr="00EC22F9">
        <w:rPr>
          <w:rFonts w:cs="Times New Roman"/>
        </w:rPr>
        <w:t xml:space="preserve"> </w:t>
      </w:r>
      <w:r w:rsidR="00C075BC" w:rsidRPr="00EC22F9">
        <w:rPr>
          <w:rFonts w:cs="Times New Roman"/>
        </w:rPr>
        <w:t xml:space="preserve">for </w:t>
      </w:r>
      <w:r w:rsidR="00CC1427" w:rsidRPr="00EC22F9">
        <w:rPr>
          <w:rFonts w:cs="Times New Roman"/>
        </w:rPr>
        <w:t xml:space="preserve">the sake of </w:t>
      </w:r>
      <w:r w:rsidR="00C075BC" w:rsidRPr="00EC22F9">
        <w:rPr>
          <w:rFonts w:cs="Times New Roman"/>
        </w:rPr>
        <w:t>more vivid observation on</w:t>
      </w:r>
      <w:r w:rsidR="00CC48A1" w:rsidRPr="00EC22F9">
        <w:rPr>
          <w:rFonts w:cs="Times New Roman"/>
        </w:rPr>
        <w:t xml:space="preserve"> the difference between </w:t>
      </w:r>
      <w:r w:rsidR="002F05BE" w:rsidRPr="00EC22F9">
        <w:rPr>
          <w:rFonts w:cs="Times New Roman"/>
        </w:rPr>
        <w:t>various</w:t>
      </w:r>
      <w:r w:rsidR="00CC48A1" w:rsidRPr="00EC22F9">
        <w:rPr>
          <w:rFonts w:cs="Times New Roman"/>
        </w:rPr>
        <w:t xml:space="preserve"> catalytic systems.</w:t>
      </w:r>
      <w:r w:rsidR="00554B5F" w:rsidRPr="00EC22F9">
        <w:rPr>
          <w:rFonts w:cs="Times New Roman"/>
        </w:rPr>
        <w:t xml:space="preserve"> </w:t>
      </w:r>
    </w:p>
    <w:p w14:paraId="09413A07" w14:textId="679391A6" w:rsidR="00C770C6" w:rsidRPr="00EC22F9" w:rsidRDefault="007B1296" w:rsidP="001405D9">
      <w:pPr>
        <w:spacing w:line="480" w:lineRule="auto"/>
        <w:ind w:firstLine="720"/>
        <w:jc w:val="both"/>
        <w:rPr>
          <w:rFonts w:cs="Times New Roman"/>
        </w:rPr>
      </w:pPr>
      <w:r w:rsidRPr="00EC22F9">
        <w:rPr>
          <w:rFonts w:cs="Times New Roman"/>
        </w:rPr>
        <w:t>Without prior scCO</w:t>
      </w:r>
      <w:r w:rsidRPr="00EC22F9">
        <w:rPr>
          <w:rFonts w:cs="Times New Roman"/>
          <w:vertAlign w:val="subscript"/>
        </w:rPr>
        <w:t>2</w:t>
      </w:r>
      <w:r w:rsidR="008F2792" w:rsidRPr="00EC22F9">
        <w:rPr>
          <w:rFonts w:cs="Times New Roman"/>
        </w:rPr>
        <w:t xml:space="preserve"> treatment,</w:t>
      </w:r>
      <w:r w:rsidRPr="00EC22F9">
        <w:rPr>
          <w:rFonts w:cs="Times New Roman"/>
        </w:rPr>
        <w:t xml:space="preserve"> </w:t>
      </w:r>
      <w:r w:rsidR="00775FEC" w:rsidRPr="00EC22F9">
        <w:rPr>
          <w:rFonts w:cs="Times New Roman"/>
        </w:rPr>
        <w:t xml:space="preserve">conversion of </w:t>
      </w:r>
      <w:r w:rsidRPr="00EC22F9">
        <w:rPr>
          <w:rFonts w:cs="Times New Roman"/>
        </w:rPr>
        <w:t>raw corn waste</w:t>
      </w:r>
      <w:r w:rsidR="00775FEC" w:rsidRPr="00EC22F9">
        <w:rPr>
          <w:rFonts w:cs="Times New Roman"/>
        </w:rPr>
        <w:t xml:space="preserve"> resulted</w:t>
      </w:r>
      <w:r w:rsidR="00494268" w:rsidRPr="00EC22F9">
        <w:rPr>
          <w:rFonts w:cs="Times New Roman"/>
        </w:rPr>
        <w:t xml:space="preserve"> in ~40% total product</w:t>
      </w:r>
      <w:r w:rsidR="00CC1427" w:rsidRPr="00EC22F9">
        <w:rPr>
          <w:rFonts w:cs="Times New Roman"/>
        </w:rPr>
        <w:t>s</w:t>
      </w:r>
      <w:r w:rsidR="00494268" w:rsidRPr="00EC22F9">
        <w:rPr>
          <w:rFonts w:cs="Times New Roman"/>
        </w:rPr>
        <w:t xml:space="preserve"> after 1-min heating at 140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494268" w:rsidRPr="00EC22F9">
        <w:rPr>
          <w:rFonts w:cs="Times New Roman"/>
        </w:rPr>
        <w:t xml:space="preserve">, with monosaccharides </w:t>
      </w:r>
      <w:r w:rsidR="00CC1427" w:rsidRPr="00EC22F9">
        <w:rPr>
          <w:rFonts w:cs="Times New Roman"/>
        </w:rPr>
        <w:t>being</w:t>
      </w:r>
      <w:r w:rsidR="00494268" w:rsidRPr="00EC22F9">
        <w:rPr>
          <w:rFonts w:cs="Times New Roman"/>
        </w:rPr>
        <w:t xml:space="preserve"> the major products including </w:t>
      </w:r>
      <w:r w:rsidR="00775FEC" w:rsidRPr="00EC22F9">
        <w:rPr>
          <w:rFonts w:cs="Times New Roman"/>
        </w:rPr>
        <w:t>2</w:t>
      </w:r>
      <w:r w:rsidR="00C65F28" w:rsidRPr="00EC22F9">
        <w:rPr>
          <w:rFonts w:cs="Times New Roman"/>
        </w:rPr>
        <w:t>5%</w:t>
      </w:r>
      <w:r w:rsidR="00775FEC" w:rsidRPr="00EC22F9">
        <w:rPr>
          <w:rFonts w:cs="Times New Roman"/>
        </w:rPr>
        <w:t xml:space="preserve"> glucose </w:t>
      </w:r>
      <w:r w:rsidR="00494268" w:rsidRPr="00EC22F9">
        <w:rPr>
          <w:rFonts w:cs="Times New Roman"/>
        </w:rPr>
        <w:t xml:space="preserve">and 5.6% fructose </w:t>
      </w:r>
      <w:r w:rsidR="00775FEC" w:rsidRPr="00EC22F9">
        <w:rPr>
          <w:rFonts w:cs="Times New Roman"/>
        </w:rPr>
        <w:t>(</w:t>
      </w:r>
      <w:r w:rsidR="00775FEC" w:rsidRPr="00EC22F9">
        <w:rPr>
          <w:rFonts w:cs="Times New Roman"/>
          <w:b/>
        </w:rPr>
        <w:t>Fig. 2a</w:t>
      </w:r>
      <w:r w:rsidR="00775FEC" w:rsidRPr="00EC22F9">
        <w:rPr>
          <w:rFonts w:cs="Times New Roman"/>
        </w:rPr>
        <w:t>).</w:t>
      </w:r>
      <w:r w:rsidRPr="00EC22F9">
        <w:rPr>
          <w:rFonts w:cs="Times New Roman"/>
        </w:rPr>
        <w:t xml:space="preserve"> </w:t>
      </w:r>
      <w:r w:rsidR="005767E2" w:rsidRPr="00EC22F9">
        <w:rPr>
          <w:rFonts w:cs="Times New Roman"/>
        </w:rPr>
        <w:t>The products were derived from acid hydrolysis of glucan</w:t>
      </w:r>
      <w:r w:rsidR="00077DDD" w:rsidRPr="00EC22F9">
        <w:rPr>
          <w:rFonts w:cs="Times New Roman"/>
        </w:rPr>
        <w:t>s</w:t>
      </w:r>
      <w:r w:rsidR="00BE66F2" w:rsidRPr="00EC22F9">
        <w:rPr>
          <w:rFonts w:cs="Times New Roman"/>
        </w:rPr>
        <w:t xml:space="preserve"> (</w:t>
      </w:r>
      <w:r w:rsidR="00BE66F2" w:rsidRPr="00EC22F9">
        <w:rPr>
          <w:rFonts w:cs="Times New Roman"/>
          <w:i/>
        </w:rPr>
        <w:t>i.e.,</w:t>
      </w:r>
      <w:r w:rsidR="00BE66F2" w:rsidRPr="00EC22F9">
        <w:rPr>
          <w:rFonts w:cs="Times New Roman"/>
        </w:rPr>
        <w:t xml:space="preserve"> glucose-based polymers such as starch)</w:t>
      </w:r>
      <w:r w:rsidR="005767E2" w:rsidRPr="00EC22F9">
        <w:rPr>
          <w:rFonts w:cs="Times New Roman"/>
        </w:rPr>
        <w:t xml:space="preserve"> in corn waste. The</w:t>
      </w:r>
      <w:r w:rsidR="00775FEC" w:rsidRPr="00EC22F9">
        <w:rPr>
          <w:rFonts w:cs="Times New Roman"/>
        </w:rPr>
        <w:t xml:space="preserve"> HMF yield </w:t>
      </w:r>
      <w:r w:rsidR="00CF571C" w:rsidRPr="00EC22F9">
        <w:rPr>
          <w:rFonts w:cs="Times New Roman"/>
        </w:rPr>
        <w:t>of</w:t>
      </w:r>
      <w:r w:rsidR="00775FEC" w:rsidRPr="00EC22F9">
        <w:rPr>
          <w:rFonts w:cs="Times New Roman"/>
        </w:rPr>
        <w:t xml:space="preserve"> 10.3% </w:t>
      </w:r>
      <w:r w:rsidR="00CF571C" w:rsidRPr="00EC22F9">
        <w:rPr>
          <w:rFonts w:cs="Times New Roman"/>
        </w:rPr>
        <w:t xml:space="preserve">can be obtained </w:t>
      </w:r>
      <w:r w:rsidR="008F2792" w:rsidRPr="00EC22F9">
        <w:rPr>
          <w:rFonts w:cs="Times New Roman"/>
        </w:rPr>
        <w:t>at 5 min</w:t>
      </w:r>
      <w:r w:rsidR="0042644A" w:rsidRPr="00EC22F9">
        <w:rPr>
          <w:rFonts w:cs="Times New Roman"/>
        </w:rPr>
        <w:t xml:space="preserve"> as the produced sugars underwent dehydration</w:t>
      </w:r>
      <w:r w:rsidR="00784773" w:rsidRPr="00EC22F9">
        <w:rPr>
          <w:rFonts w:cs="Times New Roman"/>
        </w:rPr>
        <w:t>.</w:t>
      </w:r>
      <w:r w:rsidR="00494268" w:rsidRPr="00EC22F9">
        <w:rPr>
          <w:rFonts w:cs="Times New Roman"/>
        </w:rPr>
        <w:t xml:space="preserve"> </w:t>
      </w:r>
      <w:r w:rsidR="00433B83" w:rsidRPr="00EC22F9">
        <w:rPr>
          <w:rFonts w:cs="Times New Roman"/>
        </w:rPr>
        <w:t xml:space="preserve">The HMF yield did not increase </w:t>
      </w:r>
      <w:r w:rsidR="0030722F" w:rsidRPr="00EC22F9">
        <w:rPr>
          <w:rFonts w:cs="Times New Roman"/>
        </w:rPr>
        <w:t xml:space="preserve">given </w:t>
      </w:r>
      <w:r w:rsidR="00E51F64" w:rsidRPr="00EC22F9">
        <w:rPr>
          <w:rFonts w:cs="Times New Roman"/>
        </w:rPr>
        <w:t xml:space="preserve">a </w:t>
      </w:r>
      <w:r w:rsidR="0030722F" w:rsidRPr="00EC22F9">
        <w:rPr>
          <w:rFonts w:cs="Times New Roman"/>
        </w:rPr>
        <w:t xml:space="preserve">longer reaction time of </w:t>
      </w:r>
      <w:r w:rsidR="00433B83" w:rsidRPr="00EC22F9">
        <w:rPr>
          <w:rFonts w:cs="Times New Roman"/>
        </w:rPr>
        <w:t xml:space="preserve">10 min, probably because </w:t>
      </w:r>
      <w:r w:rsidR="00A4027C" w:rsidRPr="00EC22F9">
        <w:rPr>
          <w:rFonts w:cs="Times New Roman"/>
        </w:rPr>
        <w:t xml:space="preserve">further </w:t>
      </w:r>
      <w:r w:rsidR="00433B83" w:rsidRPr="00EC22F9">
        <w:rPr>
          <w:rFonts w:cs="Times New Roman"/>
        </w:rPr>
        <w:t>HMF formation was offset by HMF loss to side reactions such as rehydration and polymerisation.</w:t>
      </w:r>
      <w:r w:rsidR="000515F8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&lt;EndNote&gt;&lt;Cite&gt;&lt;Author&gt;Yu&lt;/Author&gt;&lt;Year&gt;2017&lt;/Year&gt;&lt;RecNum&gt;33&lt;/RecNum&gt;&lt;DisplayText&gt;&lt;style face="superscript"&gt;49&lt;/style&gt;&lt;/DisplayText&gt;&lt;record&gt;&lt;rec-number&gt;33&lt;/rec-number&gt;&lt;foreign-keys&gt;&lt;key app="EN" db-id="0avwvs0z2t9dxjetadqv0t2yw0rwvfr5ttrt" timestamp="1525453490"&gt;33&lt;/key&gt;&lt;/foreign-keys&gt;&lt;ref-type name="Journal Article"&gt;17&lt;/ref-type&gt;&lt;contributors&gt;&lt;authors&gt;&lt;author&gt;Yu, Iris KM&lt;/author&gt;&lt;author&gt;Tsang, Daniel CW&lt;/author&gt;&lt;/authors&gt;&lt;/contributors&gt;&lt;titles&gt;&lt;title&gt;Conversion of biomass to hydroxymethylfurfural: A review of catalytic systems and underlying mechanisms&lt;/title&gt;&lt;secondary-title&gt;Bioresource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Technol&lt;/abbr-2&gt;&lt;/periodical&gt;&lt;pages&gt;716-732&lt;/pages&gt;&lt;volume&gt;238&lt;/volume&gt;&lt;dates&gt;&lt;year&gt;2017&lt;/year&gt;&lt;/dates&gt;&lt;isbn&gt;0960-8524&lt;/isbn&gt;&lt;urls&gt;&lt;/urls&gt;&lt;/record&gt;&lt;/Cite&gt;&lt;/EndNote&gt;</w:instrText>
      </w:r>
      <w:r w:rsidR="000515F8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49</w:t>
      </w:r>
      <w:r w:rsidR="000515F8" w:rsidRPr="00EC22F9">
        <w:rPr>
          <w:rFonts w:cs="Times New Roman"/>
        </w:rPr>
        <w:fldChar w:fldCharType="end"/>
      </w:r>
      <w:r w:rsidR="00433B83" w:rsidRPr="00EC22F9">
        <w:rPr>
          <w:rFonts w:cs="Times New Roman"/>
        </w:rPr>
        <w:t xml:space="preserve"> </w:t>
      </w:r>
      <w:r w:rsidR="00784773" w:rsidRPr="00EC22F9">
        <w:rPr>
          <w:rFonts w:cs="Times New Roman"/>
        </w:rPr>
        <w:t>Changing the substrate to raw taro waste resulted in</w:t>
      </w:r>
      <w:r w:rsidR="00494268" w:rsidRPr="00EC22F9">
        <w:rPr>
          <w:rFonts w:cs="Times New Roman"/>
        </w:rPr>
        <w:t xml:space="preserve"> a higher </w:t>
      </w:r>
      <w:r w:rsidR="00AA2612" w:rsidRPr="00EC22F9">
        <w:rPr>
          <w:rFonts w:cs="Times New Roman"/>
        </w:rPr>
        <w:t xml:space="preserve">total product </w:t>
      </w:r>
      <w:r w:rsidR="00D70511" w:rsidRPr="00EC22F9">
        <w:rPr>
          <w:rFonts w:cs="Times New Roman"/>
        </w:rPr>
        <w:t xml:space="preserve">yield </w:t>
      </w:r>
      <w:r w:rsidR="00AA2612" w:rsidRPr="00EC22F9">
        <w:rPr>
          <w:rFonts w:cs="Times New Roman"/>
        </w:rPr>
        <w:t xml:space="preserve">of </w:t>
      </w:r>
      <w:r w:rsidR="00C65F28" w:rsidRPr="00EC22F9">
        <w:rPr>
          <w:rFonts w:cs="Times New Roman"/>
        </w:rPr>
        <w:t xml:space="preserve">73% </w:t>
      </w:r>
      <w:r w:rsidR="0042644A" w:rsidRPr="00EC22F9">
        <w:rPr>
          <w:rFonts w:cs="Times New Roman"/>
        </w:rPr>
        <w:t>(</w:t>
      </w:r>
      <w:r w:rsidR="00C65F28" w:rsidRPr="00EC22F9">
        <w:rPr>
          <w:rFonts w:cs="Times New Roman"/>
        </w:rPr>
        <w:t>1 min</w:t>
      </w:r>
      <w:r w:rsidR="0042644A" w:rsidRPr="00EC22F9">
        <w:rPr>
          <w:rFonts w:cs="Times New Roman"/>
        </w:rPr>
        <w:t>)</w:t>
      </w:r>
      <w:r w:rsidR="00C65F28" w:rsidRPr="00EC22F9">
        <w:rPr>
          <w:rFonts w:cs="Times New Roman"/>
        </w:rPr>
        <w:t>, in which glucose was the domina</w:t>
      </w:r>
      <w:r w:rsidR="00077DDD" w:rsidRPr="00EC22F9">
        <w:rPr>
          <w:rFonts w:cs="Times New Roman"/>
        </w:rPr>
        <w:t>nt</w:t>
      </w:r>
      <w:r w:rsidR="00C65F28" w:rsidRPr="00EC22F9">
        <w:rPr>
          <w:rFonts w:cs="Times New Roman"/>
        </w:rPr>
        <w:t xml:space="preserve"> species (yield </w:t>
      </w:r>
      <w:r w:rsidR="00077DDD" w:rsidRPr="00EC22F9">
        <w:rPr>
          <w:rFonts w:cs="Times New Roman"/>
        </w:rPr>
        <w:t xml:space="preserve">of </w:t>
      </w:r>
      <w:r w:rsidR="00C65F28" w:rsidRPr="00EC22F9">
        <w:rPr>
          <w:rFonts w:cs="Times New Roman"/>
        </w:rPr>
        <w:t>52%) (</w:t>
      </w:r>
      <w:r w:rsidR="00C65F28" w:rsidRPr="00EC22F9">
        <w:rPr>
          <w:rFonts w:cs="Times New Roman"/>
          <w:b/>
        </w:rPr>
        <w:t>Fig. 2b</w:t>
      </w:r>
      <w:r w:rsidR="00C65F28" w:rsidRPr="00EC22F9">
        <w:rPr>
          <w:rFonts w:cs="Times New Roman"/>
        </w:rPr>
        <w:t xml:space="preserve">). </w:t>
      </w:r>
      <w:r w:rsidR="00A52029" w:rsidRPr="00EC22F9">
        <w:rPr>
          <w:rFonts w:cs="Times New Roman"/>
        </w:rPr>
        <w:t>As the reaction time increased,</w:t>
      </w:r>
      <w:r w:rsidR="00C65F28" w:rsidRPr="00EC22F9">
        <w:rPr>
          <w:rFonts w:cs="Times New Roman"/>
        </w:rPr>
        <w:t xml:space="preserve"> HMF </w:t>
      </w:r>
      <w:r w:rsidR="00A52029" w:rsidRPr="00EC22F9">
        <w:rPr>
          <w:rFonts w:cs="Times New Roman"/>
        </w:rPr>
        <w:t xml:space="preserve">emerged with a </w:t>
      </w:r>
      <w:r w:rsidR="00C65F28" w:rsidRPr="00EC22F9">
        <w:rPr>
          <w:rFonts w:cs="Times New Roman"/>
        </w:rPr>
        <w:t xml:space="preserve">yield </w:t>
      </w:r>
      <w:r w:rsidR="00A52029" w:rsidRPr="00EC22F9">
        <w:rPr>
          <w:rFonts w:cs="Times New Roman"/>
        </w:rPr>
        <w:t>of</w:t>
      </w:r>
      <w:r w:rsidR="00C65F28" w:rsidRPr="00EC22F9">
        <w:rPr>
          <w:rFonts w:cs="Times New Roman"/>
        </w:rPr>
        <w:t xml:space="preserve"> 12.3% at 5 min and </w:t>
      </w:r>
      <w:r w:rsidR="00A52029" w:rsidRPr="00EC22F9">
        <w:rPr>
          <w:rFonts w:cs="Times New Roman"/>
        </w:rPr>
        <w:t>1</w:t>
      </w:r>
      <w:r w:rsidR="00C65F28" w:rsidRPr="00EC22F9">
        <w:rPr>
          <w:rFonts w:cs="Times New Roman"/>
        </w:rPr>
        <w:t>8.9% at 10 min.</w:t>
      </w:r>
      <w:r w:rsidR="008C2DB0" w:rsidRPr="00EC22F9">
        <w:rPr>
          <w:rFonts w:cs="Times New Roman"/>
        </w:rPr>
        <w:t xml:space="preserve"> These results suggested that more products (sugars and HMF) can be generated from taro than from corn, </w:t>
      </w:r>
      <w:r w:rsidR="00604040" w:rsidRPr="00EC22F9">
        <w:rPr>
          <w:rFonts w:cs="Times New Roman"/>
        </w:rPr>
        <w:t xml:space="preserve">probably due to </w:t>
      </w:r>
      <w:r w:rsidR="00E83BE9" w:rsidRPr="00EC22F9">
        <w:rPr>
          <w:rFonts w:cs="Times New Roman"/>
        </w:rPr>
        <w:t xml:space="preserve">the </w:t>
      </w:r>
      <w:r w:rsidR="00604040" w:rsidRPr="00EC22F9">
        <w:rPr>
          <w:rFonts w:cs="Times New Roman"/>
        </w:rPr>
        <w:t xml:space="preserve">higher </w:t>
      </w:r>
      <w:r w:rsidR="00E83BE9" w:rsidRPr="00EC22F9">
        <w:rPr>
          <w:rFonts w:cs="Times New Roman"/>
        </w:rPr>
        <w:t>content of available carbohydrates</w:t>
      </w:r>
      <w:r w:rsidR="00604040" w:rsidRPr="00EC22F9">
        <w:rPr>
          <w:rFonts w:cs="Times New Roman"/>
        </w:rPr>
        <w:t xml:space="preserve"> </w:t>
      </w:r>
      <w:r w:rsidR="00E83BE9" w:rsidRPr="00EC22F9">
        <w:rPr>
          <w:rFonts w:cs="Times New Roman"/>
        </w:rPr>
        <w:t>in</w:t>
      </w:r>
      <w:r w:rsidR="00604040" w:rsidRPr="00EC22F9">
        <w:rPr>
          <w:rFonts w:cs="Times New Roman"/>
        </w:rPr>
        <w:t xml:space="preserve"> the former</w:t>
      </w:r>
      <w:r w:rsidR="000B5CEC" w:rsidRPr="00EC22F9">
        <w:rPr>
          <w:rFonts w:cs="Times New Roman"/>
        </w:rPr>
        <w:t xml:space="preserve"> (</w:t>
      </w:r>
      <w:r w:rsidR="000B5CEC" w:rsidRPr="00EC22F9">
        <w:rPr>
          <w:rFonts w:cs="Times New Roman"/>
          <w:b/>
        </w:rPr>
        <w:t>Table 1</w:t>
      </w:r>
      <w:r w:rsidR="000B5CEC" w:rsidRPr="00EC22F9">
        <w:rPr>
          <w:rFonts w:cs="Times New Roman"/>
        </w:rPr>
        <w:t>)</w:t>
      </w:r>
      <w:r w:rsidR="00604040" w:rsidRPr="00EC22F9">
        <w:rPr>
          <w:rFonts w:cs="Times New Roman"/>
        </w:rPr>
        <w:t>.</w:t>
      </w:r>
      <w:r w:rsidR="00554B5F" w:rsidRPr="00EC22F9">
        <w:rPr>
          <w:rFonts w:cs="Times New Roman"/>
        </w:rPr>
        <w:t xml:space="preserve"> </w:t>
      </w:r>
      <w:r w:rsidR="008350A3" w:rsidRPr="00EC22F9">
        <w:rPr>
          <w:rFonts w:cs="Times New Roman"/>
        </w:rPr>
        <w:t xml:space="preserve">In </w:t>
      </w:r>
      <w:r w:rsidR="00077DDD" w:rsidRPr="00EC22F9">
        <w:rPr>
          <w:rFonts w:cs="Times New Roman"/>
        </w:rPr>
        <w:t>contrast</w:t>
      </w:r>
      <w:r w:rsidR="008350A3" w:rsidRPr="00EC22F9">
        <w:rPr>
          <w:rFonts w:cs="Times New Roman"/>
        </w:rPr>
        <w:t>, l</w:t>
      </w:r>
      <w:r w:rsidR="00554B5F" w:rsidRPr="00EC22F9">
        <w:t>ettuce and bean sprout</w:t>
      </w:r>
      <w:r w:rsidR="008350A3" w:rsidRPr="00EC22F9">
        <w:t xml:space="preserve"> that</w:t>
      </w:r>
      <w:r w:rsidR="00554B5F" w:rsidRPr="00EC22F9">
        <w:t xml:space="preserve"> were rich in fibre gave </w:t>
      </w:r>
      <w:r w:rsidR="00077DDD" w:rsidRPr="00EC22F9">
        <w:t xml:space="preserve">a </w:t>
      </w:r>
      <w:r w:rsidR="00554B5F" w:rsidRPr="00EC22F9">
        <w:t>low HMF yield (</w:t>
      </w:r>
      <w:r w:rsidR="000905B1" w:rsidRPr="00EC22F9">
        <w:rPr>
          <w:rFonts w:cs="Times New Roman"/>
        </w:rPr>
        <w:t>≤</w:t>
      </w:r>
      <w:r w:rsidR="00554B5F" w:rsidRPr="00EC22F9">
        <w:t xml:space="preserve"> 3%), demonstrating the hurdle in utilising fibre</w:t>
      </w:r>
      <w:r w:rsidR="00077DDD" w:rsidRPr="00EC22F9">
        <w:t xml:space="preserve"> and </w:t>
      </w:r>
      <w:r w:rsidR="00554B5F" w:rsidRPr="00EC22F9">
        <w:t xml:space="preserve">lignocellulose for </w:t>
      </w:r>
      <w:r w:rsidR="00077DDD" w:rsidRPr="00EC22F9">
        <w:t>HMF</w:t>
      </w:r>
      <w:r w:rsidR="00554B5F" w:rsidRPr="00EC22F9">
        <w:t xml:space="preserve"> synthesis (</w:t>
      </w:r>
      <w:r w:rsidR="00554B5F" w:rsidRPr="00EC22F9">
        <w:rPr>
          <w:b/>
        </w:rPr>
        <w:t xml:space="preserve">Table </w:t>
      </w:r>
      <w:r w:rsidR="000B5CEC" w:rsidRPr="00EC22F9">
        <w:rPr>
          <w:b/>
        </w:rPr>
        <w:t>3</w:t>
      </w:r>
      <w:r w:rsidR="00554B5F" w:rsidRPr="00EC22F9">
        <w:t>).</w:t>
      </w:r>
    </w:p>
    <w:p w14:paraId="2AE10888" w14:textId="07357227" w:rsidR="00B92928" w:rsidRPr="00EC22F9" w:rsidRDefault="00C5593D" w:rsidP="001405D9">
      <w:pPr>
        <w:spacing w:line="480" w:lineRule="auto"/>
        <w:ind w:firstLine="720"/>
        <w:jc w:val="both"/>
        <w:rPr>
          <w:rFonts w:cs="Times New Roman"/>
        </w:rPr>
      </w:pPr>
      <w:r w:rsidRPr="00EC22F9">
        <w:rPr>
          <w:rFonts w:cs="Times New Roman"/>
        </w:rPr>
        <w:t>C</w:t>
      </w:r>
      <w:r w:rsidR="009C1F78" w:rsidRPr="00EC22F9">
        <w:rPr>
          <w:rFonts w:cs="Times New Roman"/>
        </w:rPr>
        <w:t xml:space="preserve">atalytic conversions of </w:t>
      </w:r>
      <w:r w:rsidR="00604040" w:rsidRPr="00EC22F9">
        <w:rPr>
          <w:rFonts w:cs="Times New Roman"/>
        </w:rPr>
        <w:t>scCO</w:t>
      </w:r>
      <w:r w:rsidR="00604040" w:rsidRPr="00EC22F9">
        <w:rPr>
          <w:rFonts w:cs="Times New Roman"/>
          <w:vertAlign w:val="subscript"/>
        </w:rPr>
        <w:t>2</w:t>
      </w:r>
      <w:r w:rsidR="009D2D50" w:rsidRPr="00EC22F9">
        <w:rPr>
          <w:rFonts w:cs="Times New Roman"/>
        </w:rPr>
        <w:t xml:space="preserve">-treated </w:t>
      </w:r>
      <w:r w:rsidR="00336148" w:rsidRPr="00EC22F9">
        <w:rPr>
          <w:rFonts w:cs="Times New Roman"/>
        </w:rPr>
        <w:t xml:space="preserve">lettuce and bean sprout gave product profiles resembling that of the raw substrates </w:t>
      </w:r>
      <w:r w:rsidR="00EA6E9F" w:rsidRPr="00EC22F9">
        <w:rPr>
          <w:rFonts w:cs="Times New Roman"/>
        </w:rPr>
        <w:t>(</w:t>
      </w:r>
      <w:r w:rsidR="00EA6E9F" w:rsidRPr="00EC22F9">
        <w:rPr>
          <w:rFonts w:cs="Times New Roman"/>
          <w:b/>
        </w:rPr>
        <w:t xml:space="preserve">Table </w:t>
      </w:r>
      <w:r w:rsidR="000B5CEC" w:rsidRPr="00EC22F9">
        <w:rPr>
          <w:rFonts w:cs="Times New Roman"/>
          <w:b/>
        </w:rPr>
        <w:t>3</w:t>
      </w:r>
      <w:r w:rsidR="00EA6E9F" w:rsidRPr="00EC22F9">
        <w:rPr>
          <w:rFonts w:cs="Times New Roman"/>
        </w:rPr>
        <w:t>).</w:t>
      </w:r>
      <w:r w:rsidR="001C743C" w:rsidRPr="00EC22F9">
        <w:rPr>
          <w:rFonts w:cs="Times New Roman"/>
        </w:rPr>
        <w:t xml:space="preserve"> Similar</w:t>
      </w:r>
      <w:r w:rsidR="00336148" w:rsidRPr="00EC22F9">
        <w:rPr>
          <w:rFonts w:cs="Times New Roman"/>
        </w:rPr>
        <w:t xml:space="preserve"> observation was noted for</w:t>
      </w:r>
      <w:r w:rsidR="00FF7746" w:rsidRPr="00EC22F9">
        <w:rPr>
          <w:rFonts w:cs="Times New Roman"/>
        </w:rPr>
        <w:t xml:space="preserve"> corn waste</w:t>
      </w:r>
      <w:r w:rsidR="00336148" w:rsidRPr="00EC22F9">
        <w:rPr>
          <w:rFonts w:cs="Times New Roman"/>
        </w:rPr>
        <w:t>s</w:t>
      </w:r>
      <w:r w:rsidR="001003F7" w:rsidRPr="00EC22F9">
        <w:rPr>
          <w:rFonts w:cs="Times New Roman"/>
        </w:rPr>
        <w:t xml:space="preserve">, </w:t>
      </w:r>
      <w:r w:rsidR="001003F7" w:rsidRPr="00EC22F9">
        <w:rPr>
          <w:rFonts w:cs="Times New Roman"/>
          <w:i/>
        </w:rPr>
        <w:t>e.g.</w:t>
      </w:r>
      <w:r w:rsidR="001003F7" w:rsidRPr="00EC22F9">
        <w:rPr>
          <w:rFonts w:cs="Times New Roman"/>
        </w:rPr>
        <w:t xml:space="preserve">, </w:t>
      </w:r>
      <w:r w:rsidR="00FF7746" w:rsidRPr="00EC22F9">
        <w:rPr>
          <w:rFonts w:cs="Times New Roman"/>
        </w:rPr>
        <w:t xml:space="preserve">~10% </w:t>
      </w:r>
      <w:r w:rsidR="00336148" w:rsidRPr="00EC22F9">
        <w:rPr>
          <w:rFonts w:cs="Times New Roman"/>
        </w:rPr>
        <w:t xml:space="preserve">HMF </w:t>
      </w:r>
      <w:r w:rsidR="00FF7746" w:rsidRPr="00EC22F9">
        <w:rPr>
          <w:rFonts w:cs="Times New Roman"/>
        </w:rPr>
        <w:t>at 5-10 min</w:t>
      </w:r>
      <w:r w:rsidR="00336148" w:rsidRPr="00EC22F9">
        <w:rPr>
          <w:rFonts w:cs="Times New Roman"/>
        </w:rPr>
        <w:t xml:space="preserve"> regardless of scCO</w:t>
      </w:r>
      <w:r w:rsidR="00336148" w:rsidRPr="00EC22F9">
        <w:rPr>
          <w:rFonts w:cs="Times New Roman"/>
          <w:vertAlign w:val="subscript"/>
        </w:rPr>
        <w:t>2</w:t>
      </w:r>
      <w:r w:rsidR="00336148" w:rsidRPr="00EC22F9">
        <w:rPr>
          <w:rFonts w:cs="Times New Roman"/>
        </w:rPr>
        <w:t xml:space="preserve"> extraction (</w:t>
      </w:r>
      <w:r w:rsidR="00FF7746" w:rsidRPr="00EC22F9">
        <w:rPr>
          <w:rFonts w:cs="Times New Roman"/>
          <w:b/>
        </w:rPr>
        <w:t xml:space="preserve">Fig. </w:t>
      </w:r>
      <w:r w:rsidR="00E916BF" w:rsidRPr="00EC22F9">
        <w:rPr>
          <w:rFonts w:cs="Times New Roman"/>
          <w:b/>
        </w:rPr>
        <w:t>2</w:t>
      </w:r>
      <w:r w:rsidR="00FF7746" w:rsidRPr="00EC22F9">
        <w:rPr>
          <w:rFonts w:cs="Times New Roman"/>
          <w:b/>
        </w:rPr>
        <w:t>a&amp;c</w:t>
      </w:r>
      <w:r w:rsidR="00FF7746" w:rsidRPr="00EC22F9">
        <w:rPr>
          <w:rFonts w:cs="Times New Roman"/>
        </w:rPr>
        <w:t>)</w:t>
      </w:r>
      <w:r w:rsidR="00FE01C1" w:rsidRPr="00EC22F9">
        <w:rPr>
          <w:rFonts w:cs="Times New Roman"/>
        </w:rPr>
        <w:t>, suggesting that scCO</w:t>
      </w:r>
      <w:r w:rsidR="00FE01C1" w:rsidRPr="00EC22F9">
        <w:rPr>
          <w:rFonts w:cs="Times New Roman"/>
          <w:vertAlign w:val="subscript"/>
        </w:rPr>
        <w:t>2</w:t>
      </w:r>
      <w:r w:rsidR="00FE01C1" w:rsidRPr="00EC22F9">
        <w:rPr>
          <w:rFonts w:cs="Times New Roman"/>
        </w:rPr>
        <w:t xml:space="preserve"> extraction did not compromise the performance of the downstream thermochemical conversion</w:t>
      </w:r>
      <w:r w:rsidR="00FF7746" w:rsidRPr="00EC22F9">
        <w:rPr>
          <w:rFonts w:cs="Times New Roman"/>
        </w:rPr>
        <w:t xml:space="preserve">. </w:t>
      </w:r>
      <w:r w:rsidR="00091768" w:rsidRPr="00EC22F9">
        <w:rPr>
          <w:rFonts w:cs="Times New Roman"/>
        </w:rPr>
        <w:t>As</w:t>
      </w:r>
      <w:r w:rsidR="0058495F" w:rsidRPr="00EC22F9">
        <w:rPr>
          <w:rFonts w:cs="Times New Roman"/>
        </w:rPr>
        <w:t xml:space="preserve"> for </w:t>
      </w:r>
      <w:r w:rsidR="006F0A51" w:rsidRPr="00EC22F9">
        <w:rPr>
          <w:rFonts w:cs="Times New Roman"/>
        </w:rPr>
        <w:t xml:space="preserve">the </w:t>
      </w:r>
      <w:r w:rsidR="0058495F" w:rsidRPr="00EC22F9">
        <w:rPr>
          <w:rFonts w:cs="Times New Roman"/>
        </w:rPr>
        <w:t xml:space="preserve">conversion of taro wastes for 1 min, </w:t>
      </w:r>
      <w:r w:rsidR="00FD007A" w:rsidRPr="00EC22F9">
        <w:rPr>
          <w:rFonts w:cs="Times New Roman"/>
        </w:rPr>
        <w:t>scCO</w:t>
      </w:r>
      <w:r w:rsidR="00FD007A" w:rsidRPr="00EC22F9">
        <w:rPr>
          <w:rFonts w:cs="Times New Roman"/>
          <w:vertAlign w:val="subscript"/>
        </w:rPr>
        <w:t>2</w:t>
      </w:r>
      <w:r w:rsidR="00FD007A" w:rsidRPr="00EC22F9">
        <w:rPr>
          <w:rFonts w:cs="Times New Roman"/>
        </w:rPr>
        <w:t xml:space="preserve"> </w:t>
      </w:r>
      <w:r w:rsidR="00E818EA" w:rsidRPr="00EC22F9">
        <w:rPr>
          <w:rFonts w:cs="Times New Roman"/>
        </w:rPr>
        <w:t>pretreatment</w:t>
      </w:r>
      <w:r w:rsidR="00FD007A" w:rsidRPr="00EC22F9">
        <w:rPr>
          <w:rFonts w:cs="Times New Roman"/>
        </w:rPr>
        <w:t xml:space="preserve"> improved the glucose yield by 9% </w:t>
      </w:r>
      <w:r w:rsidR="0058495F" w:rsidRPr="00EC22F9">
        <w:rPr>
          <w:rFonts w:cs="Times New Roman"/>
        </w:rPr>
        <w:t>(</w:t>
      </w:r>
      <w:r w:rsidR="0058495F" w:rsidRPr="00EC22F9">
        <w:rPr>
          <w:rFonts w:cs="Times New Roman"/>
          <w:b/>
        </w:rPr>
        <w:t>Fig. 2b&amp;d</w:t>
      </w:r>
      <w:r w:rsidR="0058495F" w:rsidRPr="00EC22F9">
        <w:rPr>
          <w:rFonts w:cs="Times New Roman"/>
        </w:rPr>
        <w:t>)</w:t>
      </w:r>
      <w:r w:rsidR="008B4499" w:rsidRPr="00EC22F9">
        <w:rPr>
          <w:rFonts w:cs="Times New Roman"/>
        </w:rPr>
        <w:t xml:space="preserve">. </w:t>
      </w:r>
      <w:r w:rsidR="007C736B" w:rsidRPr="00EC22F9">
        <w:rPr>
          <w:rFonts w:cs="Times New Roman"/>
        </w:rPr>
        <w:t>After</w:t>
      </w:r>
      <w:r w:rsidR="008B4499" w:rsidRPr="00EC22F9">
        <w:rPr>
          <w:rFonts w:cs="Times New Roman"/>
        </w:rPr>
        <w:t xml:space="preserve"> </w:t>
      </w:r>
      <w:r w:rsidR="008C06E4" w:rsidRPr="00EC22F9">
        <w:rPr>
          <w:rFonts w:cs="Times New Roman"/>
        </w:rPr>
        <w:t>5</w:t>
      </w:r>
      <w:r w:rsidR="00077DDD" w:rsidRPr="00EC22F9">
        <w:rPr>
          <w:rFonts w:cs="Times New Roman"/>
        </w:rPr>
        <w:t>-</w:t>
      </w:r>
      <w:r w:rsidR="008C06E4" w:rsidRPr="00EC22F9">
        <w:rPr>
          <w:rFonts w:cs="Times New Roman"/>
        </w:rPr>
        <w:t>min</w:t>
      </w:r>
      <w:r w:rsidR="007C736B" w:rsidRPr="00EC22F9">
        <w:rPr>
          <w:rFonts w:cs="Times New Roman"/>
        </w:rPr>
        <w:t xml:space="preserve"> </w:t>
      </w:r>
      <w:r w:rsidR="00E818EA" w:rsidRPr="00EC22F9">
        <w:rPr>
          <w:rFonts w:cs="Times New Roman"/>
        </w:rPr>
        <w:t>conversion</w:t>
      </w:r>
      <w:r w:rsidR="008B4499" w:rsidRPr="00EC22F9">
        <w:rPr>
          <w:rFonts w:cs="Times New Roman"/>
        </w:rPr>
        <w:t xml:space="preserve">, </w:t>
      </w:r>
      <w:r w:rsidR="0060233C" w:rsidRPr="00EC22F9">
        <w:rPr>
          <w:rFonts w:cs="Times New Roman"/>
        </w:rPr>
        <w:t>scCO</w:t>
      </w:r>
      <w:r w:rsidR="0060233C" w:rsidRPr="00EC22F9">
        <w:rPr>
          <w:rFonts w:cs="Times New Roman"/>
          <w:vertAlign w:val="subscript"/>
        </w:rPr>
        <w:t>2</w:t>
      </w:r>
      <w:r w:rsidR="0060233C" w:rsidRPr="00EC22F9">
        <w:rPr>
          <w:rFonts w:cs="Times New Roman"/>
        </w:rPr>
        <w:t xml:space="preserve">-treated taro gave </w:t>
      </w:r>
      <w:r w:rsidR="008B4499" w:rsidRPr="00EC22F9">
        <w:rPr>
          <w:rFonts w:cs="Times New Roman"/>
        </w:rPr>
        <w:t xml:space="preserve">a higher HMF yield of 15.2% and </w:t>
      </w:r>
      <w:r w:rsidR="00077DDD" w:rsidRPr="00EC22F9">
        <w:rPr>
          <w:rFonts w:cs="Times New Roman"/>
        </w:rPr>
        <w:t xml:space="preserve">a </w:t>
      </w:r>
      <w:r w:rsidR="00D1501D" w:rsidRPr="00EC22F9">
        <w:rPr>
          <w:rFonts w:cs="Times New Roman"/>
        </w:rPr>
        <w:t>lower</w:t>
      </w:r>
      <w:r w:rsidR="008B4499" w:rsidRPr="00EC22F9">
        <w:rPr>
          <w:rFonts w:cs="Times New Roman"/>
        </w:rPr>
        <w:t xml:space="preserve"> glucose </w:t>
      </w:r>
      <w:r w:rsidR="00D1501D" w:rsidRPr="00EC22F9">
        <w:rPr>
          <w:rFonts w:cs="Times New Roman"/>
        </w:rPr>
        <w:t xml:space="preserve">content </w:t>
      </w:r>
      <w:r w:rsidR="00077DDD" w:rsidRPr="00EC22F9">
        <w:rPr>
          <w:rFonts w:cs="Times New Roman"/>
        </w:rPr>
        <w:t xml:space="preserve">of </w:t>
      </w:r>
      <w:r w:rsidR="008B4499" w:rsidRPr="00EC22F9">
        <w:rPr>
          <w:rFonts w:cs="Times New Roman"/>
        </w:rPr>
        <w:t xml:space="preserve">31.9% compared to </w:t>
      </w:r>
      <w:r w:rsidR="0060233C" w:rsidRPr="00EC22F9">
        <w:rPr>
          <w:rFonts w:cs="Times New Roman"/>
        </w:rPr>
        <w:t xml:space="preserve">its </w:t>
      </w:r>
      <w:r w:rsidR="008B4499" w:rsidRPr="00EC22F9">
        <w:rPr>
          <w:rFonts w:cs="Times New Roman"/>
        </w:rPr>
        <w:t xml:space="preserve">untreated </w:t>
      </w:r>
      <w:r w:rsidR="00077DDD" w:rsidRPr="00EC22F9">
        <w:rPr>
          <w:rFonts w:cs="Times New Roman"/>
        </w:rPr>
        <w:t>counterpart</w:t>
      </w:r>
      <w:r w:rsidR="008B4499" w:rsidRPr="00EC22F9">
        <w:rPr>
          <w:rFonts w:cs="Times New Roman"/>
        </w:rPr>
        <w:t xml:space="preserve"> (12.3% HMF and 34.3% glucose)</w:t>
      </w:r>
      <w:r w:rsidR="00C01A7A" w:rsidRPr="00EC22F9">
        <w:rPr>
          <w:rFonts w:cs="Times New Roman"/>
        </w:rPr>
        <w:t xml:space="preserve">, suggesting faster </w:t>
      </w:r>
      <w:r w:rsidR="00077DDD" w:rsidRPr="00EC22F9">
        <w:rPr>
          <w:rFonts w:cs="Times New Roman"/>
        </w:rPr>
        <w:t xml:space="preserve">thermochemical </w:t>
      </w:r>
      <w:r w:rsidR="00C01A7A" w:rsidRPr="00EC22F9">
        <w:rPr>
          <w:rFonts w:cs="Times New Roman"/>
        </w:rPr>
        <w:t>reaction</w:t>
      </w:r>
      <w:r w:rsidR="00077DDD" w:rsidRPr="00EC22F9">
        <w:rPr>
          <w:rFonts w:cs="Times New Roman"/>
        </w:rPr>
        <w:t>s</w:t>
      </w:r>
      <w:r w:rsidR="00C01A7A" w:rsidRPr="00EC22F9">
        <w:rPr>
          <w:rFonts w:cs="Times New Roman"/>
        </w:rPr>
        <w:t xml:space="preserve"> in the former</w:t>
      </w:r>
      <w:r w:rsidR="008B4499" w:rsidRPr="00EC22F9">
        <w:rPr>
          <w:rFonts w:cs="Times New Roman"/>
        </w:rPr>
        <w:t xml:space="preserve">. </w:t>
      </w:r>
      <w:r w:rsidR="00CE1F9E" w:rsidRPr="00EC22F9">
        <w:rPr>
          <w:rFonts w:cs="Times New Roman"/>
        </w:rPr>
        <w:t xml:space="preserve">Such observation still held </w:t>
      </w:r>
      <w:r w:rsidR="00E818EA" w:rsidRPr="00EC22F9">
        <w:rPr>
          <w:rFonts w:cs="Times New Roman"/>
        </w:rPr>
        <w:t>as the conversion prolonged to</w:t>
      </w:r>
      <w:r w:rsidR="00CE1F9E" w:rsidRPr="00EC22F9">
        <w:rPr>
          <w:rFonts w:cs="Times New Roman"/>
        </w:rPr>
        <w:t xml:space="preserve"> 10 min.</w:t>
      </w:r>
      <w:r w:rsidR="00C01A7A" w:rsidRPr="00EC22F9">
        <w:rPr>
          <w:rFonts w:cs="Times New Roman"/>
        </w:rPr>
        <w:t xml:space="preserve"> </w:t>
      </w:r>
      <w:r w:rsidR="008B4499" w:rsidRPr="00EC22F9">
        <w:rPr>
          <w:rFonts w:cs="Times New Roman"/>
        </w:rPr>
        <w:t xml:space="preserve">These results </w:t>
      </w:r>
      <w:r w:rsidR="00C01A7A" w:rsidRPr="00EC22F9">
        <w:rPr>
          <w:rFonts w:cs="Times New Roman"/>
        </w:rPr>
        <w:t xml:space="preserve">indicated </w:t>
      </w:r>
      <w:r w:rsidR="00604040" w:rsidRPr="00EC22F9">
        <w:rPr>
          <w:rFonts w:cs="Times New Roman"/>
        </w:rPr>
        <w:t>that scCO</w:t>
      </w:r>
      <w:r w:rsidR="00604040" w:rsidRPr="00EC22F9">
        <w:rPr>
          <w:rFonts w:cs="Times New Roman"/>
          <w:vertAlign w:val="subscript"/>
        </w:rPr>
        <w:t>2</w:t>
      </w:r>
      <w:r w:rsidR="00604040" w:rsidRPr="00EC22F9">
        <w:rPr>
          <w:rFonts w:cs="Times New Roman"/>
        </w:rPr>
        <w:t xml:space="preserve"> extraction </w:t>
      </w:r>
      <w:r w:rsidR="00FE01C1" w:rsidRPr="00EC22F9">
        <w:rPr>
          <w:rFonts w:cs="Times New Roman"/>
        </w:rPr>
        <w:t>could</w:t>
      </w:r>
      <w:r w:rsidR="00C01A7A" w:rsidRPr="00EC22F9">
        <w:rPr>
          <w:rFonts w:cs="Times New Roman"/>
        </w:rPr>
        <w:t xml:space="preserve"> potential</w:t>
      </w:r>
      <w:r w:rsidR="00FE01C1" w:rsidRPr="00EC22F9">
        <w:rPr>
          <w:rFonts w:cs="Times New Roman"/>
        </w:rPr>
        <w:t>ly</w:t>
      </w:r>
      <w:r w:rsidR="00C01A7A" w:rsidRPr="00EC22F9">
        <w:rPr>
          <w:rFonts w:cs="Times New Roman"/>
        </w:rPr>
        <w:t xml:space="preserve"> improve</w:t>
      </w:r>
      <w:r w:rsidR="00FE01C1" w:rsidRPr="00EC22F9">
        <w:rPr>
          <w:rFonts w:cs="Times New Roman"/>
        </w:rPr>
        <w:t xml:space="preserve"> </w:t>
      </w:r>
      <w:r w:rsidR="00604040" w:rsidRPr="00EC22F9">
        <w:rPr>
          <w:rFonts w:cs="Times New Roman"/>
        </w:rPr>
        <w:t xml:space="preserve">the efficiency of the downstream </w:t>
      </w:r>
      <w:r w:rsidR="0060233C" w:rsidRPr="00EC22F9">
        <w:rPr>
          <w:rFonts w:cs="Times New Roman"/>
        </w:rPr>
        <w:t>catalytic</w:t>
      </w:r>
      <w:r w:rsidR="00604040" w:rsidRPr="00EC22F9">
        <w:rPr>
          <w:rFonts w:cs="Times New Roman"/>
        </w:rPr>
        <w:t xml:space="preserve"> </w:t>
      </w:r>
      <w:r w:rsidR="000D4985" w:rsidRPr="00EC22F9">
        <w:rPr>
          <w:rFonts w:cs="Times New Roman"/>
        </w:rPr>
        <w:t>process</w:t>
      </w:r>
      <w:r w:rsidR="000C4124" w:rsidRPr="00EC22F9">
        <w:rPr>
          <w:rFonts w:cs="Times New Roman"/>
        </w:rPr>
        <w:t xml:space="preserve">, </w:t>
      </w:r>
      <w:r w:rsidR="0060233C" w:rsidRPr="00EC22F9">
        <w:rPr>
          <w:rFonts w:cs="Times New Roman"/>
        </w:rPr>
        <w:t>depending on the food waste substrates</w:t>
      </w:r>
      <w:r w:rsidR="000D4985" w:rsidRPr="00EC22F9">
        <w:rPr>
          <w:rFonts w:cs="Times New Roman"/>
        </w:rPr>
        <w:t>.</w:t>
      </w:r>
      <w:r w:rsidR="003D2E52" w:rsidRPr="00EC22F9">
        <w:rPr>
          <w:rFonts w:cs="Times New Roman"/>
        </w:rPr>
        <w:t xml:space="preserve"> </w:t>
      </w:r>
      <w:r w:rsidR="009D3608" w:rsidRPr="00EC22F9">
        <w:rPr>
          <w:rFonts w:cs="Times New Roman"/>
        </w:rPr>
        <w:t>T</w:t>
      </w:r>
      <w:r w:rsidR="00B8608A" w:rsidRPr="00EC22F9">
        <w:rPr>
          <w:rFonts w:cs="Times New Roman"/>
        </w:rPr>
        <w:t>aro was relatively rich in saturated and unsaturated fatty acids (</w:t>
      </w:r>
      <w:r w:rsidR="006F10E8" w:rsidRPr="00EC22F9">
        <w:rPr>
          <w:rFonts w:cs="Times New Roman"/>
          <w:b/>
        </w:rPr>
        <w:t xml:space="preserve">Table </w:t>
      </w:r>
      <w:r w:rsidR="000D4B35" w:rsidRPr="00EC22F9">
        <w:rPr>
          <w:rFonts w:cs="Times New Roman"/>
          <w:b/>
        </w:rPr>
        <w:t>S</w:t>
      </w:r>
      <w:r w:rsidR="00E157B2" w:rsidRPr="00EC22F9">
        <w:rPr>
          <w:rFonts w:cs="Times New Roman"/>
          <w:b/>
        </w:rPr>
        <w:t>1</w:t>
      </w:r>
      <w:r w:rsidR="00B8608A" w:rsidRPr="00EC22F9">
        <w:rPr>
          <w:rFonts w:cs="Times New Roman"/>
        </w:rPr>
        <w:t>)</w:t>
      </w:r>
      <w:r w:rsidR="00077DDD" w:rsidRPr="00EC22F9">
        <w:rPr>
          <w:rFonts w:cs="Times New Roman"/>
        </w:rPr>
        <w:t>, which</w:t>
      </w:r>
      <w:r w:rsidR="003B71EC" w:rsidRPr="00EC22F9">
        <w:rPr>
          <w:rFonts w:cs="Times New Roman"/>
        </w:rPr>
        <w:t xml:space="preserve"> </w:t>
      </w:r>
      <w:r w:rsidR="009D6ADA" w:rsidRPr="00EC22F9">
        <w:rPr>
          <w:rFonts w:cs="Times New Roman"/>
        </w:rPr>
        <w:t>were</w:t>
      </w:r>
      <w:r w:rsidR="003069FA" w:rsidRPr="00EC22F9">
        <w:rPr>
          <w:rFonts w:cs="Times New Roman"/>
        </w:rPr>
        <w:t xml:space="preserve"> </w:t>
      </w:r>
      <w:r w:rsidR="00077DDD" w:rsidRPr="00EC22F9">
        <w:rPr>
          <w:rFonts w:cs="Times New Roman"/>
        </w:rPr>
        <w:t>found</w:t>
      </w:r>
      <w:r w:rsidR="003069FA" w:rsidRPr="00EC22F9">
        <w:rPr>
          <w:rFonts w:cs="Times New Roman"/>
        </w:rPr>
        <w:t xml:space="preserve"> to </w:t>
      </w:r>
      <w:r w:rsidR="003C4121" w:rsidRPr="00EC22F9">
        <w:rPr>
          <w:rFonts w:cs="Times New Roman"/>
        </w:rPr>
        <w:t>reduce</w:t>
      </w:r>
      <w:r w:rsidR="003B71EC" w:rsidRPr="00EC22F9">
        <w:rPr>
          <w:rFonts w:cs="Times New Roman"/>
        </w:rPr>
        <w:t xml:space="preserve"> the solubility of starch</w:t>
      </w:r>
      <w:r w:rsidR="004C19B3" w:rsidRPr="00EC22F9">
        <w:rPr>
          <w:rFonts w:cs="Times New Roman"/>
        </w:rPr>
        <w:t xml:space="preserve"> </w:t>
      </w:r>
      <w:r w:rsidR="00077DDD" w:rsidRPr="00EC22F9">
        <w:rPr>
          <w:rFonts w:cs="Times New Roman"/>
        </w:rPr>
        <w:t>due to gelatini</w:t>
      </w:r>
      <w:r w:rsidR="00EB17F0" w:rsidRPr="00EC22F9">
        <w:rPr>
          <w:rFonts w:cs="Times New Roman"/>
        </w:rPr>
        <w:t>s</w:t>
      </w:r>
      <w:r w:rsidR="00077DDD" w:rsidRPr="00EC22F9">
        <w:rPr>
          <w:rFonts w:cs="Times New Roman"/>
        </w:rPr>
        <w:t>ation in the co-presence of</w:t>
      </w:r>
      <w:r w:rsidR="004C19B3" w:rsidRPr="00EC22F9">
        <w:rPr>
          <w:rFonts w:cs="Times New Roman"/>
        </w:rPr>
        <w:t xml:space="preserve"> protein</w:t>
      </w:r>
      <w:r w:rsidR="003B71EC" w:rsidRPr="00EC22F9">
        <w:rPr>
          <w:rFonts w:cs="Times New Roman"/>
        </w:rPr>
        <w:t>.</w:t>
      </w:r>
      <w:r w:rsidR="00734B17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&lt;EndNote&gt;&lt;Cite&gt;&lt;Author&gt;Zhang&lt;/Author&gt;&lt;Year&gt;2003&lt;/Year&gt;&lt;RecNum&gt;93&lt;/RecNum&gt;&lt;DisplayText&gt;&lt;style face="superscript"&gt;50&lt;/style&gt;&lt;/DisplayText&gt;&lt;record&gt;&lt;rec-number&gt;93&lt;/rec-number&gt;&lt;foreign-keys&gt;&lt;key app="EN" db-id="0avwvs0z2t9dxjetadqv0t2yw0rwvfr5ttrt" timestamp="1535936616"&gt;93&lt;/key&gt;&lt;/foreign-keys&gt;&lt;ref-type name="Journal Article"&gt;17&lt;/ref-type&gt;&lt;contributors&gt;&lt;authors&gt;&lt;author&gt;Zhang, Genyi&lt;/author&gt;&lt;author&gt;Hamaker, Bruce R&lt;/author&gt;&lt;/authors&gt;&lt;/contributors&gt;&lt;titles&gt;&lt;title&gt;A three component interaction among starch, protein, and free fatty acids revealed by pasting profiles&lt;/title&gt;&lt;secondary-title&gt;Journal of agricultural and food chemistry&lt;/secondary-title&gt;&lt;/titles&gt;&lt;periodical&gt;&lt;full-title&gt;Journal of Agricultural and Food Chemistry&lt;/full-title&gt;&lt;abbr-1&gt;J. Agric. Food Chem.&lt;/abbr-1&gt;&lt;abbr-2&gt;J Agric Food Chem&lt;/abbr-2&gt;&lt;/periodical&gt;&lt;pages&gt;2797-2800&lt;/pages&gt;&lt;volume&gt;51&lt;/volume&gt;&lt;number&gt;9&lt;/number&gt;&lt;dates&gt;&lt;year&gt;2003&lt;/year&gt;&lt;/dates&gt;&lt;isbn&gt;0021-8561&lt;/isbn&gt;&lt;urls&gt;&lt;/urls&gt;&lt;/record&gt;&lt;/Cite&gt;&lt;/EndNote&gt;</w:instrText>
      </w:r>
      <w:r w:rsidR="00734B17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50</w:t>
      </w:r>
      <w:r w:rsidR="00734B17" w:rsidRPr="00EC22F9">
        <w:rPr>
          <w:rFonts w:cs="Times New Roman"/>
        </w:rPr>
        <w:fldChar w:fldCharType="end"/>
      </w:r>
      <w:r w:rsidR="003B71EC" w:rsidRPr="00EC22F9">
        <w:rPr>
          <w:rFonts w:cs="Times New Roman"/>
        </w:rPr>
        <w:t xml:space="preserve"> </w:t>
      </w:r>
      <w:r w:rsidR="003C4121" w:rsidRPr="00EC22F9">
        <w:rPr>
          <w:rFonts w:cs="Times New Roman"/>
        </w:rPr>
        <w:t>Therefore, the</w:t>
      </w:r>
      <w:r w:rsidR="00913131" w:rsidRPr="00EC22F9">
        <w:rPr>
          <w:rFonts w:cs="Times New Roman"/>
        </w:rPr>
        <w:t xml:space="preserve"> significant</w:t>
      </w:r>
      <w:r w:rsidR="003C4121" w:rsidRPr="00EC22F9">
        <w:rPr>
          <w:rFonts w:cs="Times New Roman"/>
        </w:rPr>
        <w:t xml:space="preserve"> </w:t>
      </w:r>
      <w:r w:rsidR="009D3608" w:rsidRPr="00EC22F9">
        <w:rPr>
          <w:rFonts w:cs="Times New Roman"/>
        </w:rPr>
        <w:t>removal</w:t>
      </w:r>
      <w:r w:rsidR="003C4121" w:rsidRPr="00EC22F9">
        <w:rPr>
          <w:rFonts w:cs="Times New Roman"/>
        </w:rPr>
        <w:t xml:space="preserve"> of fatty acids </w:t>
      </w:r>
      <w:r w:rsidR="009D3608" w:rsidRPr="00EC22F9">
        <w:rPr>
          <w:rFonts w:cs="Times New Roman"/>
        </w:rPr>
        <w:t>by scCO</w:t>
      </w:r>
      <w:r w:rsidR="009D3608" w:rsidRPr="00EC22F9">
        <w:rPr>
          <w:rFonts w:cs="Times New Roman"/>
          <w:vertAlign w:val="subscript"/>
        </w:rPr>
        <w:t>2</w:t>
      </w:r>
      <w:r w:rsidR="009D3608" w:rsidRPr="00EC22F9">
        <w:rPr>
          <w:rFonts w:cs="Times New Roman"/>
        </w:rPr>
        <w:t xml:space="preserve"> </w:t>
      </w:r>
      <w:r w:rsidR="003C4121" w:rsidRPr="00EC22F9">
        <w:rPr>
          <w:rFonts w:cs="Times New Roman"/>
        </w:rPr>
        <w:t xml:space="preserve">could </w:t>
      </w:r>
      <w:r w:rsidR="003A0377" w:rsidRPr="00EC22F9">
        <w:rPr>
          <w:rFonts w:cs="Times New Roman"/>
        </w:rPr>
        <w:t xml:space="preserve">have </w:t>
      </w:r>
      <w:r w:rsidR="005F663A" w:rsidRPr="00EC22F9">
        <w:rPr>
          <w:rFonts w:cs="Times New Roman"/>
        </w:rPr>
        <w:t>increas</w:t>
      </w:r>
      <w:r w:rsidR="003A0377" w:rsidRPr="00EC22F9">
        <w:rPr>
          <w:rFonts w:cs="Times New Roman"/>
        </w:rPr>
        <w:t>ed</w:t>
      </w:r>
      <w:r w:rsidR="003C4121" w:rsidRPr="00EC22F9">
        <w:rPr>
          <w:rFonts w:cs="Times New Roman"/>
        </w:rPr>
        <w:t xml:space="preserve"> the </w:t>
      </w:r>
      <w:r w:rsidR="005F663A" w:rsidRPr="00EC22F9">
        <w:rPr>
          <w:rFonts w:cs="Times New Roman"/>
        </w:rPr>
        <w:t xml:space="preserve">starch </w:t>
      </w:r>
      <w:r w:rsidR="003C4121" w:rsidRPr="00EC22F9">
        <w:rPr>
          <w:rFonts w:cs="Times New Roman"/>
        </w:rPr>
        <w:t>solubilit</w:t>
      </w:r>
      <w:r w:rsidR="005F663A" w:rsidRPr="00EC22F9">
        <w:rPr>
          <w:rFonts w:cs="Times New Roman"/>
        </w:rPr>
        <w:t>y</w:t>
      </w:r>
      <w:r w:rsidR="003A0377" w:rsidRPr="00EC22F9">
        <w:rPr>
          <w:rFonts w:cs="Times New Roman"/>
        </w:rPr>
        <w:t xml:space="preserve">, improving the accessibility of catalysts </w:t>
      </w:r>
      <w:r w:rsidR="002F2B65" w:rsidRPr="00EC22F9">
        <w:rPr>
          <w:rFonts w:cs="Times New Roman"/>
        </w:rPr>
        <w:t xml:space="preserve">in </w:t>
      </w:r>
      <w:r w:rsidR="005C4E3F" w:rsidRPr="00EC22F9">
        <w:rPr>
          <w:rFonts w:cs="Times New Roman"/>
        </w:rPr>
        <w:t>the subsequent process</w:t>
      </w:r>
      <w:r w:rsidR="003C4121" w:rsidRPr="00EC22F9">
        <w:rPr>
          <w:rFonts w:cs="Times New Roman"/>
        </w:rPr>
        <w:t>.</w:t>
      </w:r>
      <w:r w:rsidR="00554B5F" w:rsidRPr="00EC22F9">
        <w:rPr>
          <w:rFonts w:cs="Times New Roman"/>
        </w:rPr>
        <w:t xml:space="preserve"> </w:t>
      </w:r>
    </w:p>
    <w:p w14:paraId="3B3A4521" w14:textId="68FEF15B" w:rsidR="002E78FA" w:rsidRPr="00EC22F9" w:rsidRDefault="00E43D2B" w:rsidP="001405D9">
      <w:pPr>
        <w:spacing w:line="480" w:lineRule="auto"/>
        <w:ind w:firstLine="720"/>
        <w:jc w:val="both"/>
        <w:rPr>
          <w:rFonts w:cs="Times New Roman"/>
        </w:rPr>
      </w:pPr>
      <w:r w:rsidRPr="00EC22F9">
        <w:rPr>
          <w:rFonts w:cs="Times New Roman"/>
        </w:rPr>
        <w:t>T</w:t>
      </w:r>
      <w:r w:rsidR="00A62D8D" w:rsidRPr="00EC22F9">
        <w:rPr>
          <w:rFonts w:cs="Times New Roman"/>
        </w:rPr>
        <w:t>he advantage of scCO</w:t>
      </w:r>
      <w:r w:rsidR="00A62D8D" w:rsidRPr="00EC22F9">
        <w:rPr>
          <w:rFonts w:cs="Times New Roman"/>
          <w:vertAlign w:val="subscript"/>
        </w:rPr>
        <w:t>2</w:t>
      </w:r>
      <w:r w:rsidR="00A62D8D" w:rsidRPr="00EC22F9">
        <w:rPr>
          <w:rFonts w:cs="Times New Roman"/>
        </w:rPr>
        <w:t xml:space="preserve"> </w:t>
      </w:r>
      <w:r w:rsidRPr="00EC22F9">
        <w:rPr>
          <w:rFonts w:cs="Times New Roman"/>
        </w:rPr>
        <w:t xml:space="preserve">in enhancing our catalytic systems </w:t>
      </w:r>
      <w:r w:rsidR="00A62D8D" w:rsidRPr="00EC22F9">
        <w:rPr>
          <w:rFonts w:cs="Times New Roman"/>
        </w:rPr>
        <w:t>was less significant</w:t>
      </w:r>
      <w:r w:rsidRPr="00EC22F9">
        <w:rPr>
          <w:rFonts w:cs="Times New Roman"/>
        </w:rPr>
        <w:t xml:space="preserve"> compared to a previous study reporting scCO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>-improved acid hydrolysis of biomass.</w:t>
      </w:r>
      <w:r w:rsidRPr="00EC22F9">
        <w:rPr>
          <w:rFonts w:cs="Times New Roman"/>
        </w:rPr>
        <w:fldChar w:fldCharType="begin"/>
      </w:r>
      <w:r w:rsidR="0014609D" w:rsidRPr="00EC22F9">
        <w:rPr>
          <w:rFonts w:cs="Times New Roman"/>
        </w:rPr>
        <w:instrText xml:space="preserve"> ADDIN EN.CITE &lt;EndNote&gt;&lt;Cite&gt;&lt;Author&gt;Liu&lt;/Author&gt;&lt;Year&gt;2014&lt;/Year&gt;&lt;RecNum&gt;88&lt;/RecNum&gt;&lt;DisplayText&gt;&lt;style face="superscript"&gt;22&lt;/style&gt;&lt;/DisplayText&gt;&lt;record&gt;&lt;rec-number&gt;88&lt;/rec-number&gt;&lt;foreign-keys&gt;&lt;key app="EN" db-id="0avwvs0z2t9dxjetadqv0t2yw0rwvfr5ttrt" timestamp="1535260001"&gt;88&lt;/key&gt;&lt;/foreign-keys&gt;&lt;ref-type name="Journal Article"&gt;17&lt;/ref-type&gt;&lt;contributors&gt;&lt;authors&gt;&lt;author&gt;Liu, Y&lt;/author&gt;&lt;author&gt;Luo, PENG&lt;/author&gt;&lt;author&gt;Xu, Qin-Qin&lt;/author&gt;&lt;author&gt;Wang, En-Jun&lt;/author&gt;&lt;author&gt;Yin, Jian-Zhong&lt;/author&gt;&lt;/authors&gt;&lt;/contributors&gt;&lt;titles&gt;&lt;title&gt;Investigation of the effect of supercritical carbon dioxide pretreatment on reducing sugar yield of lignocellulose hydrolysis&lt;/title&gt;&lt;secondary-title&gt;Cellulose Chemistry and Technology&lt;/secondary-title&gt;&lt;/titles&gt;&lt;periodical&gt;&lt;full-title&gt;Cellulose Chemistry and Technology&lt;/full-title&gt;&lt;abbr-1&gt;Cellul. Chem. Technol.&lt;/abbr-1&gt;&lt;abbr-2&gt;Cellul Chem Technol&lt;/abbr-2&gt;&lt;/periodical&gt;&lt;pages&gt;89-95&lt;/pages&gt;&lt;volume&gt;48&lt;/volume&gt;&lt;dates&gt;&lt;year&gt;2014&lt;/year&gt;&lt;/dates&gt;&lt;urls&gt;&lt;/urls&gt;&lt;/record&gt;&lt;/Cite&gt;&lt;/EndNote&gt;</w:instrText>
      </w:r>
      <w:r w:rsidRPr="00EC22F9">
        <w:rPr>
          <w:rFonts w:cs="Times New Roman"/>
        </w:rPr>
        <w:fldChar w:fldCharType="separate"/>
      </w:r>
      <w:r w:rsidR="0014609D" w:rsidRPr="00EC22F9">
        <w:rPr>
          <w:rFonts w:cs="Times New Roman"/>
          <w:noProof/>
          <w:vertAlign w:val="superscript"/>
        </w:rPr>
        <w:t>22</w:t>
      </w:r>
      <w:r w:rsidRPr="00EC22F9">
        <w:rPr>
          <w:rFonts w:cs="Times New Roman"/>
        </w:rPr>
        <w:fldChar w:fldCharType="end"/>
      </w:r>
      <w:r w:rsidR="00A62D8D" w:rsidRPr="00EC22F9">
        <w:rPr>
          <w:rFonts w:cs="Times New Roman"/>
        </w:rPr>
        <w:t xml:space="preserve"> </w:t>
      </w:r>
      <w:r w:rsidR="00FD3676" w:rsidRPr="00EC22F9">
        <w:rPr>
          <w:rFonts w:cs="Times New Roman"/>
        </w:rPr>
        <w:t>T</w:t>
      </w:r>
      <w:r w:rsidRPr="00EC22F9">
        <w:rPr>
          <w:rFonts w:cs="Times New Roman"/>
        </w:rPr>
        <w:t xml:space="preserve">he latter employed water during </w:t>
      </w:r>
      <w:r w:rsidR="00120E87" w:rsidRPr="00EC22F9">
        <w:rPr>
          <w:rFonts w:cs="Times New Roman"/>
        </w:rPr>
        <w:t xml:space="preserve">the </w:t>
      </w:r>
      <w:r w:rsidRPr="00EC22F9">
        <w:rPr>
          <w:rFonts w:cs="Times New Roman"/>
        </w:rPr>
        <w:t>scCO</w:t>
      </w:r>
      <w:r w:rsidRPr="00EC22F9">
        <w:rPr>
          <w:rFonts w:cs="Times New Roman"/>
          <w:vertAlign w:val="subscript"/>
        </w:rPr>
        <w:t>2</w:t>
      </w:r>
      <w:r w:rsidRPr="00EC22F9">
        <w:rPr>
          <w:rFonts w:cs="Times New Roman"/>
        </w:rPr>
        <w:t xml:space="preserve"> treatment</w:t>
      </w:r>
      <w:r w:rsidR="00780427" w:rsidRPr="00EC22F9">
        <w:rPr>
          <w:rFonts w:cs="Times New Roman"/>
        </w:rPr>
        <w:t>.</w:t>
      </w:r>
      <w:r w:rsidRPr="00EC22F9">
        <w:rPr>
          <w:rFonts w:cs="Times New Roman"/>
        </w:rPr>
        <w:t xml:space="preserve"> </w:t>
      </w:r>
      <w:r w:rsidR="00073282" w:rsidRPr="00EC22F9">
        <w:rPr>
          <w:rFonts w:cs="Times New Roman"/>
        </w:rPr>
        <w:t xml:space="preserve">Carbon dioxide dissolves in water </w:t>
      </w:r>
      <w:r w:rsidR="008B058F" w:rsidRPr="00EC22F9">
        <w:rPr>
          <w:rFonts w:cs="Times New Roman"/>
        </w:rPr>
        <w:t xml:space="preserve">under high pressure </w:t>
      </w:r>
      <w:r w:rsidR="00073282" w:rsidRPr="00EC22F9">
        <w:rPr>
          <w:rFonts w:cs="Times New Roman"/>
        </w:rPr>
        <w:t xml:space="preserve">to form carbonic acid </w:t>
      </w:r>
      <w:r w:rsidR="00BA3F62" w:rsidRPr="00EC22F9">
        <w:rPr>
          <w:rFonts w:cs="Times New Roman"/>
        </w:rPr>
        <w:t>promoting</w:t>
      </w:r>
      <w:r w:rsidR="00073282" w:rsidRPr="00EC22F9">
        <w:rPr>
          <w:rFonts w:cs="Times New Roman"/>
        </w:rPr>
        <w:t xml:space="preserve"> acid hydrolysis of biomass</w:t>
      </w:r>
      <w:r w:rsidR="00443E33" w:rsidRPr="00EC22F9">
        <w:rPr>
          <w:rFonts w:cs="Times New Roman"/>
        </w:rPr>
        <w:t xml:space="preserve"> and formation of small molecules</w:t>
      </w:r>
      <w:r w:rsidR="00073282" w:rsidRPr="00EC22F9">
        <w:rPr>
          <w:rFonts w:cs="Times New Roman"/>
        </w:rPr>
        <w:t>,</w:t>
      </w:r>
      <w:r w:rsidR="006E29AD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&lt;EndNote&gt;&lt;Cite&gt;&lt;Author&gt;Fu&lt;/Author&gt;&lt;Year&gt;2017&lt;/Year&gt;&lt;RecNum&gt;127&lt;/RecNum&gt;&lt;DisplayText&gt;&lt;style face="superscript"&gt;51&lt;/style&gt;&lt;/DisplayText&gt;&lt;record&gt;&lt;rec-number&gt;127&lt;/rec-number&gt;&lt;foreign-keys&gt;&lt;key app="EN" db-id="0avwvs0z2t9dxjetadqv0t2yw0rwvfr5ttrt" timestamp="1545229369"&gt;127&lt;/key&gt;&lt;/foreign-keys&gt;&lt;ref-type name="Journal Article"&gt;17&lt;/ref-type&gt;&lt;contributors&gt;&lt;authors&gt;&lt;author&gt;Fu, Xing&lt;/author&gt;&lt;author&gt;Dai, Jinhang&lt;/author&gt;&lt;author&gt;Guo, Xiawei&lt;/author&gt;&lt;author&gt;Tang, Jinqiang&lt;/author&gt;&lt;author&gt;Zhu, Liangfang&lt;/author&gt;&lt;author&gt;Hu, Changwei&lt;/author&gt;&lt;/authors&gt;&lt;/contributors&gt;&lt;titles&gt;&lt;title&gt;Suppression of oligomer formation in glucose dehydration by CO 2 and tetrahydrofuran&lt;/title&gt;&lt;secondary-title&gt;Green Chemistry&lt;/secondary-title&gt;&lt;/titles&gt;&lt;periodical&gt;&lt;full-title&gt;Green Chemistry&lt;/full-title&gt;&lt;/periodical&gt;&lt;pages&gt;3334-3343&lt;/pages&gt;&lt;volume&gt;19&lt;/volume&gt;&lt;number&gt;14&lt;/number&gt;&lt;dates&gt;&lt;year&gt;2017&lt;/year&gt;&lt;/dates&gt;&lt;urls&gt;&lt;/urls&gt;&lt;/record&gt;&lt;/Cite&gt;&lt;/EndNote&gt;</w:instrText>
      </w:r>
      <w:r w:rsidR="006E29AD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51</w:t>
      </w:r>
      <w:r w:rsidR="006E29AD" w:rsidRPr="00EC22F9">
        <w:rPr>
          <w:rFonts w:cs="Times New Roman"/>
        </w:rPr>
        <w:fldChar w:fldCharType="end"/>
      </w:r>
      <w:r w:rsidR="00073282" w:rsidRPr="00EC22F9">
        <w:rPr>
          <w:rFonts w:cs="Times New Roman"/>
        </w:rPr>
        <w:t xml:space="preserve"> </w:t>
      </w:r>
      <w:r w:rsidR="00C32A7E" w:rsidRPr="00EC22F9">
        <w:rPr>
          <w:rFonts w:cs="Times New Roman"/>
        </w:rPr>
        <w:t>and</w:t>
      </w:r>
      <w:r w:rsidR="00073282" w:rsidRPr="00EC22F9">
        <w:rPr>
          <w:rFonts w:cs="Times New Roman"/>
        </w:rPr>
        <w:t xml:space="preserve"> </w:t>
      </w:r>
      <w:r w:rsidR="00022A46" w:rsidRPr="00EC22F9">
        <w:rPr>
          <w:rFonts w:cs="Times New Roman"/>
        </w:rPr>
        <w:t>CO</w:t>
      </w:r>
      <w:r w:rsidR="00022A46" w:rsidRPr="00EC22F9">
        <w:rPr>
          <w:rFonts w:cs="Times New Roman"/>
          <w:vertAlign w:val="subscript"/>
        </w:rPr>
        <w:t>2</w:t>
      </w:r>
      <w:r w:rsidR="00022A46" w:rsidRPr="00EC22F9">
        <w:rPr>
          <w:rFonts w:cs="Times New Roman"/>
        </w:rPr>
        <w:t xml:space="preserve"> enhances the diffusion of water into biomass structure to cause </w:t>
      </w:r>
      <w:r w:rsidR="00C63816" w:rsidRPr="00EC22F9">
        <w:rPr>
          <w:rFonts w:cs="Times New Roman"/>
        </w:rPr>
        <w:t xml:space="preserve">its </w:t>
      </w:r>
      <w:r w:rsidR="00022A46" w:rsidRPr="00EC22F9">
        <w:rPr>
          <w:rFonts w:cs="Times New Roman"/>
        </w:rPr>
        <w:t>swelling.</w:t>
      </w:r>
      <w:r w:rsidR="00721BFB" w:rsidRPr="00EC22F9">
        <w:rPr>
          <w:rFonts w:cs="Times New Roman"/>
        </w:rPr>
        <w:fldChar w:fldCharType="begin"/>
      </w:r>
      <w:r w:rsidR="0014609D" w:rsidRPr="00EC22F9">
        <w:rPr>
          <w:rFonts w:cs="Times New Roman"/>
        </w:rPr>
        <w:instrText xml:space="preserve"> ADDIN EN.CITE &lt;EndNote&gt;&lt;Cite&gt;&lt;Author&gt;Morais&lt;/Author&gt;&lt;Year&gt;2015&lt;/Year&gt;&lt;RecNum&gt;87&lt;/RecNum&gt;&lt;DisplayText&gt;&lt;style face="superscript"&gt;8, 20&lt;/style&gt;&lt;/DisplayText&gt;&lt;record&gt;&lt;rec-number&gt;87&lt;/rec-number&gt;&lt;foreign-keys&gt;&lt;key app="EN" db-id="0avwvs0z2t9dxjetadqv0t2yw0rwvfr5ttrt" timestamp="1535259999"&gt;87&lt;/key&gt;&lt;/foreign-keys&gt;&lt;ref-type name="Journal Article"&gt;17&lt;/ref-type&gt;&lt;contributors&gt;&lt;authors&gt;&lt;author&gt;Morais, Ana RC&lt;/author&gt;&lt;author&gt;da Costa Lopes, Andre M&lt;/author&gt;&lt;author&gt;Bogel-Łukasik, Rafał&lt;/author&gt;&lt;/authors&gt;&lt;/contributors&gt;&lt;titles&gt;&lt;title&gt;Carbon dioxide in biomass processing: contributions to the green biorefinery concept&lt;/title&gt;&lt;secondary-title&gt;Chemical reviews&lt;/secondary-title&gt;&lt;/titles&gt;&lt;periodical&gt;&lt;full-title&gt;Chemical Reviews&lt;/full-title&gt;&lt;abbr-1&gt;Chem. Rev.&lt;/abbr-1&gt;&lt;abbr-2&gt;Chem Rev&lt;/abbr-2&gt;&lt;/periodical&gt;&lt;pages&gt;3-27&lt;/pages&gt;&lt;volume&gt;115&lt;/volume&gt;&lt;number&gt;1&lt;/number&gt;&lt;dates&gt;&lt;year&gt;2015&lt;/year&gt;&lt;/dates&gt;&lt;isbn&gt;0009-2665&lt;/isbn&gt;&lt;urls&gt;&lt;/urls&gt;&lt;/record&gt;&lt;/Cite&gt;&lt;Cite&gt;&lt;Author&gt;Arshadi&lt;/Author&gt;&lt;Year&gt;2016&lt;/Year&gt;&lt;RecNum&gt;92&lt;/RecNum&gt;&lt;record&gt;&lt;rec-number&gt;92&lt;/rec-number&gt;&lt;foreign-keys&gt;&lt;key app="EN" db-id="0avwvs0z2t9dxjetadqv0t2yw0rwvfr5ttrt" timestamp="1535936563"&gt;92&lt;/key&gt;&lt;/foreign-keys&gt;&lt;ref-type name="Journal Article"&gt;17&lt;/ref-type&gt;&lt;contributors&gt;&lt;authors&gt;&lt;author&gt;Arshadi, Mehrdad&lt;/author&gt;&lt;author&gt;Attard, Thomas M&lt;/author&gt;&lt;author&gt;Lukasik, Rafal M&lt;/author&gt;&lt;author&gt;Brncic, Mladen&lt;/author&gt;&lt;author&gt;da Costa Lopes, André M&lt;/author&gt;&lt;author&gt;Finell, Michael&lt;/author&gt;&lt;author&gt;Geladi, Paul&lt;/author&gt;&lt;author&gt;Gerschenson, Lia Noemi&lt;/author&gt;&lt;author&gt;Gogus, Fahrettin&lt;/author&gt;&lt;author&gt;Herrero, Miguel&lt;/author&gt;&lt;/authors&gt;&lt;/contributors&gt;&lt;titles&gt;&lt;title&gt;Pre-treatment and extraction techniques for recovery of added value compounds from wastes throughout the agri-food chain&lt;/title&gt;&lt;secondary-title&gt;Green Chemistry&lt;/secondary-title&gt;&lt;/titles&gt;&lt;periodical&gt;&lt;full-title&gt;Green Chemistry&lt;/full-title&gt;&lt;/periodical&gt;&lt;pages&gt;6160-6204&lt;/pages&gt;&lt;volume&gt;18&lt;/volume&gt;&lt;number&gt;23&lt;/number&gt;&lt;dates&gt;&lt;year&gt;2016&lt;/year&gt;&lt;/dates&gt;&lt;urls&gt;&lt;/urls&gt;&lt;/record&gt;&lt;/Cite&gt;&lt;/EndNote&gt;</w:instrText>
      </w:r>
      <w:r w:rsidR="00721BFB" w:rsidRPr="00EC22F9">
        <w:rPr>
          <w:rFonts w:cs="Times New Roman"/>
        </w:rPr>
        <w:fldChar w:fldCharType="separate"/>
      </w:r>
      <w:r w:rsidR="0014609D" w:rsidRPr="00EC22F9">
        <w:rPr>
          <w:rFonts w:cs="Times New Roman"/>
          <w:noProof/>
          <w:vertAlign w:val="superscript"/>
        </w:rPr>
        <w:t>8, 20</w:t>
      </w:r>
      <w:r w:rsidR="00721BFB" w:rsidRPr="00EC22F9">
        <w:rPr>
          <w:rFonts w:cs="Times New Roman"/>
        </w:rPr>
        <w:fldChar w:fldCharType="end"/>
      </w:r>
      <w:r w:rsidR="00022A46" w:rsidRPr="00EC22F9">
        <w:rPr>
          <w:rFonts w:cs="Times New Roman"/>
        </w:rPr>
        <w:t xml:space="preserve"> </w:t>
      </w:r>
      <w:r w:rsidR="00780427" w:rsidRPr="00EC22F9">
        <w:rPr>
          <w:rFonts w:cs="Times New Roman"/>
        </w:rPr>
        <w:t xml:space="preserve">In comparison, the dry condition in this study that aimed to extract non-polar </w:t>
      </w:r>
      <w:r w:rsidR="005F5B8A" w:rsidRPr="00EC22F9">
        <w:rPr>
          <w:rFonts w:cs="Times New Roman"/>
        </w:rPr>
        <w:t>compounds</w:t>
      </w:r>
      <w:r w:rsidR="00780427" w:rsidRPr="00EC22F9">
        <w:rPr>
          <w:rFonts w:cs="Times New Roman"/>
        </w:rPr>
        <w:t xml:space="preserve"> (</w:t>
      </w:r>
      <w:r w:rsidR="00780427" w:rsidRPr="00EC22F9">
        <w:rPr>
          <w:rFonts w:cs="Times New Roman"/>
          <w:i/>
        </w:rPr>
        <w:t>i.e.,</w:t>
      </w:r>
      <w:r w:rsidR="00780427" w:rsidRPr="00EC22F9">
        <w:rPr>
          <w:rFonts w:cs="Times New Roman"/>
        </w:rPr>
        <w:t xml:space="preserve"> waxes and fatty acids) </w:t>
      </w:r>
      <w:r w:rsidR="00BA3F62" w:rsidRPr="00EC22F9">
        <w:rPr>
          <w:rFonts w:cs="Times New Roman"/>
        </w:rPr>
        <w:t>cannot facilitate</w:t>
      </w:r>
      <w:r w:rsidR="000675FE" w:rsidRPr="00EC22F9">
        <w:rPr>
          <w:rFonts w:cs="Times New Roman"/>
        </w:rPr>
        <w:t xml:space="preserve"> the</w:t>
      </w:r>
      <w:r w:rsidR="00A30B19" w:rsidRPr="00EC22F9">
        <w:rPr>
          <w:rFonts w:cs="Times New Roman"/>
        </w:rPr>
        <w:t xml:space="preserve"> </w:t>
      </w:r>
      <w:r w:rsidR="00721BFB" w:rsidRPr="00EC22F9">
        <w:rPr>
          <w:rFonts w:cs="Times New Roman"/>
        </w:rPr>
        <w:t>carbonic acid formation and swelling effects</w:t>
      </w:r>
      <w:r w:rsidR="00780427" w:rsidRPr="00EC22F9">
        <w:rPr>
          <w:rFonts w:cs="Times New Roman"/>
        </w:rPr>
        <w:t xml:space="preserve">, </w:t>
      </w:r>
      <w:r w:rsidR="00BA3F62" w:rsidRPr="00EC22F9">
        <w:rPr>
          <w:rFonts w:cs="Times New Roman"/>
        </w:rPr>
        <w:t xml:space="preserve">resulting in limited changes in </w:t>
      </w:r>
      <w:r w:rsidR="0061068C" w:rsidRPr="00EC22F9">
        <w:rPr>
          <w:rFonts w:cs="Times New Roman"/>
        </w:rPr>
        <w:t>the</w:t>
      </w:r>
      <w:r w:rsidR="00721BFB" w:rsidRPr="00EC22F9">
        <w:rPr>
          <w:rFonts w:cs="Times New Roman"/>
        </w:rPr>
        <w:t xml:space="preserve"> food waste</w:t>
      </w:r>
      <w:r w:rsidR="0061068C" w:rsidRPr="00EC22F9">
        <w:rPr>
          <w:rFonts w:cs="Times New Roman"/>
        </w:rPr>
        <w:t xml:space="preserve"> structures</w:t>
      </w:r>
      <w:r w:rsidR="00A30B19" w:rsidRPr="00EC22F9">
        <w:rPr>
          <w:rFonts w:cs="Times New Roman"/>
        </w:rPr>
        <w:t xml:space="preserve">. </w:t>
      </w:r>
      <w:r w:rsidR="00FC053F" w:rsidRPr="00EC22F9">
        <w:rPr>
          <w:rFonts w:cs="Times New Roman"/>
        </w:rPr>
        <w:t>Th</w:t>
      </w:r>
      <w:r w:rsidR="00120E87" w:rsidRPr="00EC22F9">
        <w:rPr>
          <w:rFonts w:cs="Times New Roman"/>
        </w:rPr>
        <w:t>is</w:t>
      </w:r>
      <w:r w:rsidR="00FC053F" w:rsidRPr="00EC22F9">
        <w:rPr>
          <w:rFonts w:cs="Times New Roman"/>
        </w:rPr>
        <w:t xml:space="preserve"> </w:t>
      </w:r>
      <w:r w:rsidR="00A8693D" w:rsidRPr="00EC22F9">
        <w:rPr>
          <w:rFonts w:cs="Times New Roman"/>
        </w:rPr>
        <w:t>speculation</w:t>
      </w:r>
      <w:r w:rsidR="002F68B2" w:rsidRPr="00EC22F9">
        <w:rPr>
          <w:rFonts w:cs="Times New Roman"/>
        </w:rPr>
        <w:t xml:space="preserve"> </w:t>
      </w:r>
      <w:r w:rsidR="002C33AE" w:rsidRPr="00EC22F9">
        <w:rPr>
          <w:rFonts w:cs="Times New Roman"/>
        </w:rPr>
        <w:t>corroborate</w:t>
      </w:r>
      <w:r w:rsidR="00E40F6B" w:rsidRPr="00EC22F9">
        <w:rPr>
          <w:rFonts w:cs="Times New Roman"/>
        </w:rPr>
        <w:t>d</w:t>
      </w:r>
      <w:r w:rsidR="002C33AE" w:rsidRPr="00EC22F9">
        <w:rPr>
          <w:rFonts w:cs="Times New Roman"/>
        </w:rPr>
        <w:t xml:space="preserve"> </w:t>
      </w:r>
      <w:r w:rsidR="00FD17BA" w:rsidRPr="00EC22F9">
        <w:rPr>
          <w:rFonts w:cs="Times New Roman"/>
        </w:rPr>
        <w:t>a</w:t>
      </w:r>
      <w:r w:rsidR="002F68B2" w:rsidRPr="00EC22F9">
        <w:rPr>
          <w:rFonts w:cs="Times New Roman"/>
        </w:rPr>
        <w:t xml:space="preserve"> previous </w:t>
      </w:r>
      <w:r w:rsidR="00120E87" w:rsidRPr="00EC22F9">
        <w:rPr>
          <w:rFonts w:cs="Times New Roman"/>
        </w:rPr>
        <w:t>report</w:t>
      </w:r>
      <w:r w:rsidR="002F68B2" w:rsidRPr="00EC22F9">
        <w:rPr>
          <w:rFonts w:cs="Times New Roman"/>
        </w:rPr>
        <w:t xml:space="preserve"> that </w:t>
      </w:r>
      <w:r w:rsidR="00C135BB" w:rsidRPr="00EC22F9">
        <w:rPr>
          <w:rFonts w:cs="Times New Roman"/>
        </w:rPr>
        <w:t>scCO</w:t>
      </w:r>
      <w:r w:rsidR="00C135BB" w:rsidRPr="00EC22F9">
        <w:rPr>
          <w:rFonts w:cs="Times New Roman"/>
          <w:vertAlign w:val="subscript"/>
        </w:rPr>
        <w:t>2</w:t>
      </w:r>
      <w:r w:rsidR="00C135BB" w:rsidRPr="00EC22F9">
        <w:rPr>
          <w:rFonts w:cs="Times New Roman"/>
        </w:rPr>
        <w:t xml:space="preserve"> </w:t>
      </w:r>
      <w:r w:rsidR="00100DE7" w:rsidRPr="00EC22F9">
        <w:rPr>
          <w:rFonts w:cs="Times New Roman"/>
        </w:rPr>
        <w:t>pre</w:t>
      </w:r>
      <w:r w:rsidR="00FD17BA" w:rsidRPr="00EC22F9">
        <w:rPr>
          <w:rFonts w:cs="Times New Roman"/>
        </w:rPr>
        <w:t xml:space="preserve">treatment </w:t>
      </w:r>
      <w:r w:rsidR="00100DE7" w:rsidRPr="00EC22F9">
        <w:rPr>
          <w:rFonts w:cs="Times New Roman"/>
        </w:rPr>
        <w:t xml:space="preserve">of dry corn stover </w:t>
      </w:r>
      <w:r w:rsidR="00C135BB" w:rsidRPr="00EC22F9">
        <w:rPr>
          <w:rFonts w:cs="Times New Roman"/>
        </w:rPr>
        <w:t>showed negligible improvement</w:t>
      </w:r>
      <w:r w:rsidR="00100DE7" w:rsidRPr="00EC22F9">
        <w:rPr>
          <w:rFonts w:cs="Times New Roman"/>
        </w:rPr>
        <w:t xml:space="preserve"> of enzymatic hydrolysis</w:t>
      </w:r>
      <w:r w:rsidR="00C135BB" w:rsidRPr="00EC22F9">
        <w:rPr>
          <w:rFonts w:cs="Times New Roman"/>
        </w:rPr>
        <w:t>.</w:t>
      </w:r>
      <w:r w:rsidR="00C135BB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&lt;EndNote&gt;&lt;Cite&gt;&lt;Author&gt;Narayanaswamy&lt;/Author&gt;&lt;Year&gt;2011&lt;/Year&gt;&lt;RecNum&gt;94&lt;/RecNum&gt;&lt;DisplayText&gt;&lt;style face="superscript"&gt;52&lt;/style&gt;&lt;/DisplayText&gt;&lt;record&gt;&lt;rec-number&gt;94&lt;/rec-number&gt;&lt;foreign-keys&gt;&lt;key app="EN" db-id="0avwvs0z2t9dxjetadqv0t2yw0rwvfr5ttrt" timestamp="1535941950"&gt;94&lt;/key&gt;&lt;/foreign-keys&gt;&lt;ref-type name="Journal Article"&gt;17&lt;/ref-type&gt;&lt;contributors&gt;&lt;authors&gt;&lt;author&gt;Narayanaswamy, Naveen&lt;/author&gt;&lt;author&gt;Faik, Ahmed&lt;/author&gt;&lt;author&gt;Goetz, Douglas J&lt;/author&gt;&lt;author&gt;Gu, Tingyue&lt;/author&gt;&lt;/authors&gt;&lt;/contributors&gt;&lt;titles&gt;&lt;title&gt;Supercritical carbon dioxide pretreatment of corn stover and switchgrass for lignocellulosic ethanol production&lt;/title&gt;&lt;secondary-title&gt;Bioresource technology&lt;/secondary-title&gt;&lt;/titles&gt;&lt;periodical&gt;&lt;full-title&gt;Bioresource Technology&lt;/full-title&gt;&lt;abbr-1&gt;Bioresour. Technol.&lt;/abbr-1&gt;&lt;abbr-2&gt;Bioresour Technol&lt;/abbr-2&gt;&lt;/periodical&gt;&lt;pages&gt;6995-7000&lt;/pages&gt;&lt;volume&gt;102&lt;/volume&gt;&lt;number&gt;13&lt;/number&gt;&lt;dates&gt;&lt;year&gt;2011&lt;/year&gt;&lt;/dates&gt;&lt;isbn&gt;0960-8524&lt;/isbn&gt;&lt;urls&gt;&lt;/urls&gt;&lt;/record&gt;&lt;/Cite&gt;&lt;/EndNote&gt;</w:instrText>
      </w:r>
      <w:r w:rsidR="00C135BB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52</w:t>
      </w:r>
      <w:r w:rsidR="00C135BB" w:rsidRPr="00EC22F9">
        <w:rPr>
          <w:rFonts w:cs="Times New Roman"/>
        </w:rPr>
        <w:fldChar w:fldCharType="end"/>
      </w:r>
      <w:r w:rsidR="00667522" w:rsidRPr="00EC22F9">
        <w:rPr>
          <w:rFonts w:cs="Times New Roman"/>
        </w:rPr>
        <w:t xml:space="preserve"> </w:t>
      </w:r>
      <w:r w:rsidR="002E78FA" w:rsidRPr="00EC22F9">
        <w:rPr>
          <w:rFonts w:cs="Times New Roman"/>
        </w:rPr>
        <w:t>Nonetheless, in field-scale application</w:t>
      </w:r>
      <w:r w:rsidR="00120E87" w:rsidRPr="00EC22F9">
        <w:rPr>
          <w:rFonts w:cs="Times New Roman"/>
        </w:rPr>
        <w:t>s</w:t>
      </w:r>
      <w:r w:rsidR="002E78FA" w:rsidRPr="00EC22F9">
        <w:rPr>
          <w:rFonts w:cs="Times New Roman"/>
        </w:rPr>
        <w:t xml:space="preserve">, </w:t>
      </w:r>
      <w:r w:rsidR="005E1C73" w:rsidRPr="00EC22F9">
        <w:rPr>
          <w:rFonts w:cs="Times New Roman"/>
        </w:rPr>
        <w:t xml:space="preserve">water in </w:t>
      </w:r>
      <w:r w:rsidR="00120E87" w:rsidRPr="00EC22F9">
        <w:rPr>
          <w:rFonts w:cs="Times New Roman"/>
        </w:rPr>
        <w:t xml:space="preserve">the </w:t>
      </w:r>
      <w:r w:rsidR="002E78FA" w:rsidRPr="00EC22F9">
        <w:rPr>
          <w:rFonts w:cs="Times New Roman"/>
        </w:rPr>
        <w:t>as-received food waste</w:t>
      </w:r>
      <w:r w:rsidR="006A69BD" w:rsidRPr="00EC22F9">
        <w:rPr>
          <w:rFonts w:cs="Times New Roman"/>
        </w:rPr>
        <w:t>s</w:t>
      </w:r>
      <w:r w:rsidR="002E78FA" w:rsidRPr="00EC22F9">
        <w:rPr>
          <w:rFonts w:cs="Times New Roman"/>
        </w:rPr>
        <w:t xml:space="preserve"> </w:t>
      </w:r>
      <w:r w:rsidR="005E1C73" w:rsidRPr="00EC22F9">
        <w:rPr>
          <w:rFonts w:cs="Times New Roman"/>
        </w:rPr>
        <w:t>(</w:t>
      </w:r>
      <w:r w:rsidR="002E78FA" w:rsidRPr="00EC22F9">
        <w:rPr>
          <w:rFonts w:cs="Times New Roman"/>
        </w:rPr>
        <w:t xml:space="preserve">30-90% </w:t>
      </w:r>
      <w:r w:rsidR="009B08A6" w:rsidRPr="00EC22F9">
        <w:rPr>
          <w:rFonts w:cs="Times New Roman"/>
        </w:rPr>
        <w:t>water</w:t>
      </w:r>
      <w:r w:rsidR="00120E87" w:rsidRPr="00EC22F9">
        <w:rPr>
          <w:rFonts w:cs="Times New Roman"/>
        </w:rPr>
        <w:t xml:space="preserve"> content</w:t>
      </w:r>
      <w:r w:rsidR="002C6F15" w:rsidRPr="00EC22F9">
        <w:rPr>
          <w:rFonts w:cs="Times New Roman"/>
        </w:rPr>
        <w:t xml:space="preserve"> </w:t>
      </w:r>
      <w:r w:rsidR="002C6F15" w:rsidRPr="00EC22F9">
        <w:rPr>
          <w:rFonts w:cs="Times New Roman"/>
        </w:rPr>
        <w:fldChar w:fldCharType="begin">
          <w:fldData xml:space="preserve">PEVuZE5vdGU+PENpdGU+PEF1dGhvcj5ZdTwvQXV0aG9yPjxZZWFyPjIwMTc8L1llYXI+PFJlY051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</w:fldData>
        </w:fldChar>
      </w:r>
      <w:r w:rsidR="00460D29" w:rsidRPr="00EC22F9">
        <w:rPr>
          <w:rFonts w:cs="Times New Roman"/>
        </w:rPr>
        <w:instrText xml:space="preserve"> ADDIN EN.CITE </w:instrText>
      </w:r>
      <w:r w:rsidR="00460D29" w:rsidRPr="00EC22F9">
        <w:rPr>
          <w:rFonts w:cs="Times New Roman"/>
        </w:rPr>
        <w:fldChar w:fldCharType="begin">
          <w:fldData xml:space="preserve">PEVuZE5vdGU+PENpdGU+PEF1dGhvcj5ZdTwvQXV0aG9yPjxZZWFyPjIwMTc8L1llYXI+PFJlY051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</w:fldData>
        </w:fldChar>
      </w:r>
      <w:r w:rsidR="00460D29" w:rsidRPr="00EC22F9">
        <w:rPr>
          <w:rFonts w:cs="Times New Roman"/>
        </w:rPr>
        <w:instrText xml:space="preserve"> ADDIN EN.CITE.DATA </w:instrText>
      </w:r>
      <w:r w:rsidR="00460D29" w:rsidRPr="00EC22F9">
        <w:rPr>
          <w:rFonts w:cs="Times New Roman"/>
        </w:rPr>
      </w:r>
      <w:r w:rsidR="00460D29" w:rsidRPr="00EC22F9">
        <w:rPr>
          <w:rFonts w:cs="Times New Roman"/>
        </w:rPr>
        <w:fldChar w:fldCharType="end"/>
      </w:r>
      <w:r w:rsidR="002C6F15" w:rsidRPr="00EC22F9">
        <w:rPr>
          <w:rFonts w:cs="Times New Roman"/>
        </w:rPr>
      </w:r>
      <w:r w:rsidR="002C6F15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48, 53</w:t>
      </w:r>
      <w:r w:rsidR="002C6F15" w:rsidRPr="00EC22F9">
        <w:rPr>
          <w:rFonts w:cs="Times New Roman"/>
        </w:rPr>
        <w:fldChar w:fldCharType="end"/>
      </w:r>
      <w:r w:rsidR="005E1C73" w:rsidRPr="00EC22F9">
        <w:rPr>
          <w:rFonts w:cs="Times New Roman"/>
        </w:rPr>
        <w:t xml:space="preserve">) </w:t>
      </w:r>
      <w:r w:rsidR="006A69BD" w:rsidRPr="00EC22F9">
        <w:rPr>
          <w:rFonts w:cs="Times New Roman"/>
        </w:rPr>
        <w:t>is expected to</w:t>
      </w:r>
      <w:r w:rsidR="005E1C73" w:rsidRPr="00EC22F9">
        <w:rPr>
          <w:rFonts w:cs="Times New Roman"/>
        </w:rPr>
        <w:t xml:space="preserve"> </w:t>
      </w:r>
      <w:r w:rsidR="00674D3F" w:rsidRPr="00EC22F9">
        <w:rPr>
          <w:rFonts w:cs="Times New Roman"/>
        </w:rPr>
        <w:t>cooperate with</w:t>
      </w:r>
      <w:r w:rsidR="005E1C73" w:rsidRPr="00EC22F9">
        <w:rPr>
          <w:rFonts w:cs="Times New Roman"/>
        </w:rPr>
        <w:t xml:space="preserve"> scCO</w:t>
      </w:r>
      <w:r w:rsidR="005E1C73" w:rsidRPr="00EC22F9">
        <w:rPr>
          <w:rFonts w:cs="Times New Roman"/>
          <w:vertAlign w:val="subscript"/>
        </w:rPr>
        <w:t>2</w:t>
      </w:r>
      <w:r w:rsidR="005E1C73" w:rsidRPr="00EC22F9">
        <w:rPr>
          <w:rFonts w:cs="Times New Roman"/>
        </w:rPr>
        <w:t xml:space="preserve"> </w:t>
      </w:r>
      <w:r w:rsidR="006A69BD" w:rsidRPr="00EC22F9">
        <w:rPr>
          <w:rFonts w:cs="Times New Roman"/>
        </w:rPr>
        <w:t>to enhance their downstream thermochemical processing</w:t>
      </w:r>
      <w:r w:rsidR="007A1CC4" w:rsidRPr="00EC22F9">
        <w:rPr>
          <w:rFonts w:cs="Times New Roman"/>
        </w:rPr>
        <w:t>.</w:t>
      </w:r>
      <w:r w:rsidR="0061068C" w:rsidRPr="00EC22F9">
        <w:rPr>
          <w:rFonts w:cs="Times New Roman"/>
        </w:rPr>
        <w:t xml:space="preserve"> Another </w:t>
      </w:r>
      <w:r w:rsidR="00BB38C1" w:rsidRPr="00EC22F9">
        <w:rPr>
          <w:rFonts w:cs="Times New Roman"/>
        </w:rPr>
        <w:t>possible reason</w:t>
      </w:r>
      <w:r w:rsidR="0061068C" w:rsidRPr="00EC22F9">
        <w:rPr>
          <w:rFonts w:cs="Times New Roman"/>
        </w:rPr>
        <w:t xml:space="preserve"> was </w:t>
      </w:r>
      <w:r w:rsidR="00BB38C1" w:rsidRPr="00EC22F9">
        <w:rPr>
          <w:rFonts w:cs="Times New Roman"/>
        </w:rPr>
        <w:t>that the release of CO</w:t>
      </w:r>
      <w:r w:rsidR="00BB38C1" w:rsidRPr="00EC22F9">
        <w:rPr>
          <w:rFonts w:cs="Times New Roman"/>
          <w:vertAlign w:val="subscript"/>
        </w:rPr>
        <w:t>2</w:t>
      </w:r>
      <w:r w:rsidR="00BB38C1" w:rsidRPr="00EC22F9">
        <w:rPr>
          <w:rFonts w:cs="Times New Roman"/>
        </w:rPr>
        <w:t xml:space="preserve"> in this study was not </w:t>
      </w:r>
      <w:r w:rsidR="005E0F29" w:rsidRPr="00EC22F9">
        <w:rPr>
          <w:rFonts w:cs="Times New Roman"/>
        </w:rPr>
        <w:t>fast</w:t>
      </w:r>
      <w:r w:rsidR="00BB38C1" w:rsidRPr="00EC22F9">
        <w:rPr>
          <w:rFonts w:cs="Times New Roman"/>
        </w:rPr>
        <w:t xml:space="preserve"> enough to induce CO</w:t>
      </w:r>
      <w:r w:rsidR="00BB38C1" w:rsidRPr="00EC22F9">
        <w:rPr>
          <w:rFonts w:cs="Times New Roman"/>
          <w:vertAlign w:val="subscript"/>
        </w:rPr>
        <w:t>2</w:t>
      </w:r>
      <w:r w:rsidR="00BB38C1" w:rsidRPr="00EC22F9">
        <w:rPr>
          <w:rFonts w:cs="Times New Roman"/>
        </w:rPr>
        <w:t xml:space="preserve"> explosion</w:t>
      </w:r>
      <w:r w:rsidR="0017176E" w:rsidRPr="00EC22F9">
        <w:rPr>
          <w:rFonts w:cs="Times New Roman"/>
        </w:rPr>
        <w:t xml:space="preserve"> for</w:t>
      </w:r>
      <w:r w:rsidR="00BA3F62" w:rsidRPr="00EC22F9">
        <w:rPr>
          <w:rFonts w:cs="Times New Roman"/>
        </w:rPr>
        <w:t xml:space="preserve"> </w:t>
      </w:r>
      <w:r w:rsidR="0017176E" w:rsidRPr="00EC22F9">
        <w:rPr>
          <w:rFonts w:cs="Times New Roman"/>
        </w:rPr>
        <w:t>disrupti</w:t>
      </w:r>
      <w:r w:rsidR="00BA3F62" w:rsidRPr="00EC22F9">
        <w:rPr>
          <w:rFonts w:cs="Times New Roman"/>
        </w:rPr>
        <w:t>ng</w:t>
      </w:r>
      <w:r w:rsidR="00820E27" w:rsidRPr="00EC22F9">
        <w:rPr>
          <w:rFonts w:cs="Times New Roman"/>
        </w:rPr>
        <w:t xml:space="preserve"> the food waste</w:t>
      </w:r>
      <w:r w:rsidR="00BA3F62" w:rsidRPr="00EC22F9">
        <w:rPr>
          <w:rFonts w:cs="Times New Roman"/>
        </w:rPr>
        <w:t xml:space="preserve"> structure</w:t>
      </w:r>
      <w:r w:rsidR="00820E27" w:rsidRPr="00EC22F9">
        <w:rPr>
          <w:rFonts w:cs="Times New Roman"/>
        </w:rPr>
        <w:t>s</w:t>
      </w:r>
      <w:r w:rsidR="00BB38C1" w:rsidRPr="00EC22F9">
        <w:rPr>
          <w:rFonts w:cs="Times New Roman"/>
        </w:rPr>
        <w:t>.</w:t>
      </w:r>
      <w:r w:rsidR="00FF0406" w:rsidRPr="00EC22F9">
        <w:rPr>
          <w:rFonts w:cs="Times New Roman"/>
        </w:rPr>
        <w:t xml:space="preserve"> The significance of </w:t>
      </w:r>
      <w:r w:rsidR="00AC5179" w:rsidRPr="00EC22F9">
        <w:rPr>
          <w:rFonts w:cs="Times New Roman"/>
        </w:rPr>
        <w:t>the structural changes by</w:t>
      </w:r>
      <w:r w:rsidR="00FF0406" w:rsidRPr="00EC22F9">
        <w:rPr>
          <w:rFonts w:cs="Times New Roman"/>
        </w:rPr>
        <w:t xml:space="preserve"> physical </w:t>
      </w:r>
      <w:r w:rsidR="00AC5179" w:rsidRPr="00EC22F9">
        <w:rPr>
          <w:rFonts w:cs="Times New Roman"/>
        </w:rPr>
        <w:t>means</w:t>
      </w:r>
      <w:r w:rsidR="00FF0406" w:rsidRPr="00EC22F9">
        <w:rPr>
          <w:rFonts w:cs="Times New Roman"/>
        </w:rPr>
        <w:t xml:space="preserve"> deserve</w:t>
      </w:r>
      <w:r w:rsidR="009531B4" w:rsidRPr="00EC22F9">
        <w:rPr>
          <w:rFonts w:cs="Times New Roman"/>
        </w:rPr>
        <w:t>s</w:t>
      </w:r>
      <w:r w:rsidR="00FF0406" w:rsidRPr="00EC22F9">
        <w:rPr>
          <w:rFonts w:cs="Times New Roman"/>
        </w:rPr>
        <w:t xml:space="preserve"> further study in </w:t>
      </w:r>
      <w:r w:rsidR="003312EE" w:rsidRPr="00EC22F9">
        <w:rPr>
          <w:rFonts w:cs="Times New Roman"/>
        </w:rPr>
        <w:t xml:space="preserve">the </w:t>
      </w:r>
      <w:r w:rsidR="00FF0406" w:rsidRPr="00EC22F9">
        <w:rPr>
          <w:rFonts w:cs="Times New Roman"/>
        </w:rPr>
        <w:t>future.</w:t>
      </w:r>
      <w:r w:rsidR="00BB38C1" w:rsidRPr="00EC22F9">
        <w:rPr>
          <w:rFonts w:cs="Times New Roman"/>
        </w:rPr>
        <w:t xml:space="preserve"> </w:t>
      </w:r>
    </w:p>
    <w:p w14:paraId="231AAE93" w14:textId="51C4937E" w:rsidR="005446F9" w:rsidRPr="00EC22F9" w:rsidRDefault="003E0C85" w:rsidP="000E1BD8">
      <w:pPr>
        <w:spacing w:line="480" w:lineRule="auto"/>
        <w:ind w:firstLine="720"/>
        <w:jc w:val="both"/>
        <w:rPr>
          <w:rFonts w:cs="Times New Roman"/>
        </w:rPr>
      </w:pPr>
      <w:r w:rsidRPr="00EC22F9">
        <w:rPr>
          <w:rFonts w:cs="Times New Roman"/>
        </w:rPr>
        <w:t>T</w:t>
      </w:r>
      <w:r w:rsidR="00E40F6B" w:rsidRPr="00EC22F9">
        <w:rPr>
          <w:rFonts w:cs="Times New Roman"/>
        </w:rPr>
        <w:t xml:space="preserve">he current </w:t>
      </w:r>
      <w:r w:rsidR="00084FE8" w:rsidRPr="00EC22F9">
        <w:rPr>
          <w:rFonts w:cs="Times New Roman"/>
        </w:rPr>
        <w:t>findings</w:t>
      </w:r>
      <w:r w:rsidR="00E40F6B" w:rsidRPr="00EC22F9">
        <w:rPr>
          <w:rFonts w:cs="Times New Roman"/>
        </w:rPr>
        <w:t xml:space="preserve"> </w:t>
      </w:r>
      <w:r w:rsidR="00AA7339" w:rsidRPr="00EC22F9">
        <w:rPr>
          <w:rFonts w:cs="Times New Roman"/>
        </w:rPr>
        <w:t>also differ from</w:t>
      </w:r>
      <w:r w:rsidR="00E40F6B" w:rsidRPr="00EC22F9">
        <w:rPr>
          <w:rFonts w:cs="Times New Roman"/>
        </w:rPr>
        <w:t xml:space="preserve"> </w:t>
      </w:r>
      <w:r w:rsidR="001405D9" w:rsidRPr="00EC22F9">
        <w:rPr>
          <w:rFonts w:cs="Times New Roman"/>
        </w:rPr>
        <w:t>a</w:t>
      </w:r>
      <w:r w:rsidR="002C33AE" w:rsidRPr="00EC22F9">
        <w:rPr>
          <w:rFonts w:cs="Times New Roman"/>
        </w:rPr>
        <w:t xml:space="preserve"> recent study</w:t>
      </w:r>
      <w:r w:rsidR="00E40F6B" w:rsidRPr="00EC22F9">
        <w:rPr>
          <w:rFonts w:cs="Times New Roman"/>
        </w:rPr>
        <w:t xml:space="preserve">, </w:t>
      </w:r>
      <w:r w:rsidR="00084FE8" w:rsidRPr="00EC22F9">
        <w:rPr>
          <w:rFonts w:cs="Times New Roman"/>
        </w:rPr>
        <w:t>in which</w:t>
      </w:r>
      <w:r w:rsidR="002C33AE" w:rsidRPr="00EC22F9">
        <w:rPr>
          <w:rFonts w:cs="Times New Roman"/>
        </w:rPr>
        <w:t xml:space="preserve"> similar scCO</w:t>
      </w:r>
      <w:r w:rsidR="002C33AE" w:rsidRPr="00EC22F9">
        <w:rPr>
          <w:rFonts w:cs="Times New Roman"/>
          <w:vertAlign w:val="subscript"/>
        </w:rPr>
        <w:t>2</w:t>
      </w:r>
      <w:r w:rsidR="002C33AE" w:rsidRPr="00EC22F9">
        <w:rPr>
          <w:rFonts w:cs="Times New Roman"/>
        </w:rPr>
        <w:t xml:space="preserve"> extraction conditions (dry, 80-400 bar, 40-60 </w:t>
      </w:r>
      <w:r w:rsidR="002C33AE" w:rsidRPr="00EC22F9">
        <w:rPr>
          <w:rFonts w:cs="Times New Roman"/>
          <w:vertAlign w:val="superscript"/>
        </w:rPr>
        <w:t>o</w:t>
      </w:r>
      <w:r w:rsidR="002C33AE" w:rsidRPr="00EC22F9">
        <w:rPr>
          <w:rFonts w:cs="Times New Roman"/>
        </w:rPr>
        <w:t xml:space="preserve">C) </w:t>
      </w:r>
      <w:r w:rsidR="00084FE8" w:rsidRPr="00EC22F9">
        <w:rPr>
          <w:rFonts w:cs="Times New Roman"/>
        </w:rPr>
        <w:t>resulted in</w:t>
      </w:r>
      <w:r w:rsidR="002C33AE" w:rsidRPr="00EC22F9">
        <w:rPr>
          <w:rFonts w:cs="Times New Roman"/>
        </w:rPr>
        <w:t xml:space="preserve"> 20% increase in the enzymatic hydrolysis of </w:t>
      </w:r>
      <w:r w:rsidR="002C33AE" w:rsidRPr="00EC22F9">
        <w:rPr>
          <w:rFonts w:cs="Times New Roman"/>
          <w:i/>
        </w:rPr>
        <w:t>Miscanthus</w:t>
      </w:r>
      <w:r w:rsidR="0012764A" w:rsidRPr="00EC22F9">
        <w:rPr>
          <w:rFonts w:cs="Times New Roman"/>
        </w:rPr>
        <w:t>.</w:t>
      </w:r>
      <w:r w:rsidR="00E57735" w:rsidRPr="00EC22F9">
        <w:rPr>
          <w:rFonts w:cs="Times New Roman"/>
        </w:rPr>
        <w:fldChar w:fldCharType="begin"/>
      </w:r>
      <w:r w:rsidR="00F27EC3" w:rsidRPr="00EC22F9">
        <w:rPr>
          <w:rFonts w:cs="Times New Roman"/>
        </w:rPr>
        <w:instrText xml:space="preserve"> ADDIN EN.CITE &lt;EndNote&gt;&lt;Cite&gt;&lt;Author&gt;Attard&lt;/Author&gt;&lt;Year&gt;2016&lt;/Year&gt;&lt;RecNum&gt;86&lt;/RecNum&gt;&lt;DisplayText&gt;&lt;style face="superscript"&gt;4&lt;/style&gt;&lt;/DisplayText&gt;&lt;record&gt;&lt;rec-number&gt;86&lt;/rec-number&gt;&lt;foreign-keys&gt;&lt;key app="EN" db-id="0avwvs0z2t9dxjetadqv0t2yw0rwvfr5ttrt" timestamp="1535255986"&gt;86&lt;/key&gt;&lt;/foreign-keys&gt;&lt;ref-type name="Journal Article"&gt;17&lt;/ref-type&gt;&lt;contributors&gt;&lt;authors&gt;&lt;author&gt;Attard, Thomas M&lt;/author&gt;&lt;author&gt;McElroy, C Rob&lt;/author&gt;&lt;author&gt;Gammons, Richard J&lt;/author&gt;&lt;author&gt;Slattery, John M&lt;/author&gt;&lt;author&gt;Supanchaiyamat, Nontipa&lt;/author&gt;&lt;author&gt;Kamei, Claire Lessa Alvim&lt;/author&gt;&lt;author&gt;Dolstra, Oene&lt;/author&gt;&lt;author&gt;Trindade, Luisa M&lt;/author&gt;&lt;author&gt;Bruce, Neil C&lt;/author&gt;&lt;author&gt;McQueen-Mason, Simon J&lt;/author&gt;&lt;/authors&gt;&lt;/contributors&gt;&lt;titles&gt;&lt;title&gt;Supercritical CO2 extraction as an effective pretreatment step for wax extraction in a Miscanthus biorefinery&lt;/title&gt;&lt;secondary-title&gt;ACS Sustainable Chemistry &amp;amp; Engineering&lt;/secondary-title&gt;&lt;/titles&gt;&lt;periodical&gt;&lt;full-title&gt;ACS Sustainable Chemistry &amp;amp; Engineering&lt;/full-title&gt;&lt;/periodical&gt;&lt;pages&gt;5979-5988&lt;/pages&gt;&lt;volume&gt;4&lt;/volume&gt;&lt;number&gt;11&lt;/number&gt;&lt;dates&gt;&lt;year&gt;2016&lt;/year&gt;&lt;/dates&gt;&lt;isbn&gt;2168-0485&lt;/isbn&gt;&lt;urls&gt;&lt;/urls&gt;&lt;/record&gt;&lt;/Cite&gt;&lt;/EndNote&gt;</w:instrText>
      </w:r>
      <w:r w:rsidR="00E57735" w:rsidRPr="00EC22F9">
        <w:rPr>
          <w:rFonts w:cs="Times New Roman"/>
        </w:rPr>
        <w:fldChar w:fldCharType="separate"/>
      </w:r>
      <w:r w:rsidR="002C3F2F" w:rsidRPr="00EC22F9">
        <w:rPr>
          <w:rFonts w:cs="Times New Roman"/>
          <w:noProof/>
          <w:vertAlign w:val="superscript"/>
        </w:rPr>
        <w:t>4</w:t>
      </w:r>
      <w:r w:rsidR="00E57735" w:rsidRPr="00EC22F9">
        <w:rPr>
          <w:rFonts w:cs="Times New Roman"/>
        </w:rPr>
        <w:fldChar w:fldCharType="end"/>
      </w:r>
      <w:r w:rsidR="00E57735" w:rsidRPr="00EC22F9">
        <w:rPr>
          <w:rFonts w:cs="Times New Roman"/>
        </w:rPr>
        <w:t xml:space="preserve"> This was </w:t>
      </w:r>
      <w:r w:rsidR="00A82915" w:rsidRPr="00EC22F9">
        <w:rPr>
          <w:rFonts w:cs="Times New Roman"/>
        </w:rPr>
        <w:t>plausibly</w:t>
      </w:r>
      <w:r w:rsidR="00E57735" w:rsidRPr="00EC22F9">
        <w:rPr>
          <w:rFonts w:cs="Times New Roman"/>
        </w:rPr>
        <w:t xml:space="preserve"> because of the higher content of wax in </w:t>
      </w:r>
      <w:r w:rsidR="00E57735" w:rsidRPr="00EC22F9">
        <w:rPr>
          <w:rFonts w:cs="Times New Roman"/>
          <w:i/>
        </w:rPr>
        <w:t>Miscanthus</w:t>
      </w:r>
      <w:r w:rsidR="00E57735" w:rsidRPr="00EC22F9">
        <w:rPr>
          <w:rFonts w:cs="Times New Roman"/>
        </w:rPr>
        <w:t xml:space="preserve"> (e.g., ~2% in leaves) compared to the food waste in this study (</w:t>
      </w:r>
      <w:r w:rsidR="00BB0F8F" w:rsidRPr="00EC22F9">
        <w:rPr>
          <w:rFonts w:cs="Times New Roman"/>
        </w:rPr>
        <w:t xml:space="preserve">&lt; 0.1%; </w:t>
      </w:r>
      <w:r w:rsidR="00BB0F8F" w:rsidRPr="00EC22F9">
        <w:rPr>
          <w:rFonts w:cs="Times New Roman"/>
          <w:b/>
        </w:rPr>
        <w:t xml:space="preserve">Table </w:t>
      </w:r>
      <w:r w:rsidR="004C0C51" w:rsidRPr="00EC22F9">
        <w:rPr>
          <w:rFonts w:cs="Times New Roman"/>
          <w:b/>
        </w:rPr>
        <w:t>S1</w:t>
      </w:r>
      <w:r w:rsidR="00E57735" w:rsidRPr="00EC22F9">
        <w:rPr>
          <w:rFonts w:cs="Times New Roman"/>
        </w:rPr>
        <w:t xml:space="preserve">). </w:t>
      </w:r>
      <w:r w:rsidR="00880373" w:rsidRPr="00EC22F9">
        <w:rPr>
          <w:rFonts w:cs="Times New Roman"/>
        </w:rPr>
        <w:t>W</w:t>
      </w:r>
      <w:r w:rsidR="00A82915" w:rsidRPr="00EC22F9">
        <w:rPr>
          <w:rFonts w:cs="Times New Roman"/>
        </w:rPr>
        <w:t xml:space="preserve">ax coated on </w:t>
      </w:r>
      <w:r w:rsidR="00880373" w:rsidRPr="00EC22F9">
        <w:rPr>
          <w:rFonts w:cs="Times New Roman"/>
        </w:rPr>
        <w:t>substrate surface</w:t>
      </w:r>
      <w:r w:rsidR="00A82915" w:rsidRPr="00EC22F9">
        <w:rPr>
          <w:rFonts w:cs="Times New Roman"/>
        </w:rPr>
        <w:t xml:space="preserve"> was </w:t>
      </w:r>
      <w:r w:rsidR="00880373" w:rsidRPr="00EC22F9">
        <w:rPr>
          <w:rFonts w:cs="Times New Roman"/>
        </w:rPr>
        <w:t xml:space="preserve">hydrophobic, </w:t>
      </w:r>
      <w:r w:rsidR="003E0B53" w:rsidRPr="00EC22F9">
        <w:rPr>
          <w:rFonts w:cs="Times New Roman"/>
        </w:rPr>
        <w:t xml:space="preserve">which </w:t>
      </w:r>
      <w:r w:rsidR="0095280F" w:rsidRPr="00EC22F9">
        <w:rPr>
          <w:rFonts w:cs="Times New Roman"/>
        </w:rPr>
        <w:t xml:space="preserve">may </w:t>
      </w:r>
      <w:r w:rsidR="003E0B53" w:rsidRPr="00EC22F9">
        <w:rPr>
          <w:rFonts w:cs="Times New Roman"/>
        </w:rPr>
        <w:t>act</w:t>
      </w:r>
      <w:r w:rsidR="00880373" w:rsidRPr="00EC22F9">
        <w:rPr>
          <w:rFonts w:cs="Times New Roman"/>
        </w:rPr>
        <w:t xml:space="preserve"> as </w:t>
      </w:r>
      <w:r w:rsidR="00A82915" w:rsidRPr="00EC22F9">
        <w:rPr>
          <w:rFonts w:cs="Times New Roman"/>
        </w:rPr>
        <w:t xml:space="preserve">a </w:t>
      </w:r>
      <w:r w:rsidR="000241B1" w:rsidRPr="00EC22F9">
        <w:rPr>
          <w:rFonts w:cs="Times New Roman"/>
        </w:rPr>
        <w:t>physical</w:t>
      </w:r>
      <w:r w:rsidR="00A82915" w:rsidRPr="00EC22F9">
        <w:rPr>
          <w:rFonts w:cs="Times New Roman"/>
        </w:rPr>
        <w:t xml:space="preserve"> barrier </w:t>
      </w:r>
      <w:r w:rsidR="001E090E" w:rsidRPr="00EC22F9">
        <w:rPr>
          <w:rFonts w:cs="Times New Roman"/>
        </w:rPr>
        <w:t>against</w:t>
      </w:r>
      <w:r w:rsidR="00880373" w:rsidRPr="00EC22F9">
        <w:rPr>
          <w:rFonts w:cs="Times New Roman"/>
        </w:rPr>
        <w:t xml:space="preserve"> biological and chemical </w:t>
      </w:r>
      <w:r w:rsidR="006A481D" w:rsidRPr="00EC22F9">
        <w:rPr>
          <w:rFonts w:cs="Times New Roman"/>
        </w:rPr>
        <w:t>degradation</w:t>
      </w:r>
      <w:r w:rsidR="00A82915" w:rsidRPr="00EC22F9">
        <w:rPr>
          <w:rFonts w:cs="Times New Roman"/>
        </w:rPr>
        <w:t>.</w:t>
      </w:r>
      <w:r w:rsidR="002E78FA" w:rsidRPr="00EC22F9">
        <w:rPr>
          <w:rFonts w:cs="Times New Roman"/>
        </w:rPr>
        <w:t xml:space="preserve"> </w:t>
      </w:r>
      <w:r w:rsidR="00327A09" w:rsidRPr="00EC22F9">
        <w:rPr>
          <w:rFonts w:cs="Times New Roman"/>
        </w:rPr>
        <w:t xml:space="preserve">In addition, </w:t>
      </w:r>
      <w:r w:rsidR="006E486C" w:rsidRPr="00EC22F9">
        <w:rPr>
          <w:rFonts w:cs="Times New Roman"/>
        </w:rPr>
        <w:t>as the</w:t>
      </w:r>
      <w:r w:rsidR="007D6AF9" w:rsidRPr="00EC22F9">
        <w:rPr>
          <w:rFonts w:cs="Times New Roman"/>
        </w:rPr>
        <w:t xml:space="preserve"> temperature for </w:t>
      </w:r>
      <w:r w:rsidR="00327A09" w:rsidRPr="00EC22F9">
        <w:rPr>
          <w:rFonts w:cs="Times New Roman"/>
        </w:rPr>
        <w:t>enzymatic hydrolysis</w:t>
      </w:r>
      <w:r w:rsidR="007D6AF9" w:rsidRPr="00EC22F9">
        <w:rPr>
          <w:rFonts w:cs="Times New Roman"/>
        </w:rPr>
        <w:t xml:space="preserve"> (</w:t>
      </w:r>
      <w:r w:rsidR="00327A09" w:rsidRPr="00EC22F9">
        <w:rPr>
          <w:rFonts w:cs="Times New Roman"/>
        </w:rPr>
        <w:t xml:space="preserve">55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7D6AF9" w:rsidRPr="00EC22F9">
        <w:rPr>
          <w:rFonts w:cs="Times New Roman"/>
        </w:rPr>
        <w:t xml:space="preserve">) </w:t>
      </w:r>
      <w:r w:rsidR="006E486C" w:rsidRPr="00EC22F9">
        <w:rPr>
          <w:rFonts w:cs="Times New Roman"/>
        </w:rPr>
        <w:t>was lower than t</w:t>
      </w:r>
      <w:r w:rsidR="007D6AF9" w:rsidRPr="00EC22F9">
        <w:rPr>
          <w:rFonts w:cs="Times New Roman"/>
        </w:rPr>
        <w:t>hat</w:t>
      </w:r>
      <w:r w:rsidR="00327A09" w:rsidRPr="00EC22F9">
        <w:rPr>
          <w:rFonts w:cs="Times New Roman"/>
        </w:rPr>
        <w:t xml:space="preserve"> for the thermochemical conversion </w:t>
      </w:r>
      <w:r w:rsidR="007D6AF9" w:rsidRPr="00EC22F9">
        <w:rPr>
          <w:rFonts w:cs="Times New Roman"/>
        </w:rPr>
        <w:t xml:space="preserve">(140 </w:t>
      </w:r>
      <w:r w:rsidR="00662150" w:rsidRPr="00EC22F9">
        <w:rPr>
          <w:rFonts w:cs="Times New Roman"/>
        </w:rPr>
        <w:t>°</w:t>
      </w:r>
      <w:r w:rsidR="00662150" w:rsidRPr="00EC22F9">
        <w:t>C</w:t>
      </w:r>
      <w:r w:rsidR="007D6AF9" w:rsidRPr="00EC22F9">
        <w:rPr>
          <w:rFonts w:cs="Times New Roman"/>
        </w:rPr>
        <w:t xml:space="preserve">), </w:t>
      </w:r>
      <w:r w:rsidR="00327A09" w:rsidRPr="00EC22F9">
        <w:rPr>
          <w:rFonts w:cs="Times New Roman"/>
        </w:rPr>
        <w:t xml:space="preserve">waxes could </w:t>
      </w:r>
      <w:r w:rsidR="008977B3" w:rsidRPr="00EC22F9">
        <w:rPr>
          <w:rFonts w:cs="Times New Roman"/>
        </w:rPr>
        <w:t xml:space="preserve">have been more soluble </w:t>
      </w:r>
      <w:r w:rsidR="00327A09" w:rsidRPr="00EC22F9">
        <w:rPr>
          <w:rFonts w:cs="Times New Roman"/>
        </w:rPr>
        <w:t xml:space="preserve">in the latter </w:t>
      </w:r>
      <w:r w:rsidR="007D6AF9" w:rsidRPr="00EC22F9">
        <w:rPr>
          <w:rFonts w:cs="Times New Roman"/>
        </w:rPr>
        <w:t>case</w:t>
      </w:r>
      <w:r w:rsidR="00923C34" w:rsidRPr="00EC22F9">
        <w:rPr>
          <w:rFonts w:cs="Times New Roman"/>
        </w:rPr>
        <w:t>,</w:t>
      </w:r>
      <w:r w:rsidR="00277913" w:rsidRPr="00EC22F9">
        <w:rPr>
          <w:rFonts w:cs="Times New Roman"/>
        </w:rPr>
        <w:fldChar w:fldCharType="begin"/>
      </w:r>
      <w:r w:rsidR="00460D29" w:rsidRPr="00EC22F9">
        <w:rPr>
          <w:rFonts w:cs="Times New Roman"/>
        </w:rPr>
        <w:instrText xml:space="preserve"> ADDIN EN.CITE &lt;EndNote&gt;&lt;Cite&gt;&lt;Author&gt;Holser&lt;/Author&gt;&lt;Year&gt;2009&lt;/Year&gt;&lt;RecNum&gt;97&lt;/RecNum&gt;&lt;DisplayText&gt;&lt;style face="superscript"&gt;54&lt;/style&gt;&lt;/DisplayText&gt;&lt;record&gt;&lt;rec-number&gt;97&lt;/rec-number&gt;&lt;foreign-keys&gt;&lt;key app="EN" db-id="0avwvs0z2t9dxjetadqv0t2yw0rwvfr5ttrt" timestamp="1536511495"&gt;97&lt;/key&gt;&lt;/foreign-keys&gt;&lt;ref-type name="Journal Article"&gt;17&lt;/ref-type&gt;&lt;contributors&gt;&lt;authors&gt;&lt;author&gt;Holser, Ronald Alan&lt;/author&gt;&lt;/authors&gt;&lt;/contributors&gt;&lt;titles&gt;&lt;title&gt;Temperature</w:instrText>
      </w:r>
      <w:r w:rsidR="00460D29" w:rsidRPr="00EC22F9">
        <w:rPr>
          <w:rFonts w:ascii="Cambria Math" w:hAnsi="Cambria Math" w:cs="Cambria Math"/>
        </w:rPr>
        <w:instrText>‐</w:instrText>
      </w:r>
      <w:r w:rsidR="00460D29" w:rsidRPr="00EC22F9">
        <w:rPr>
          <w:rFonts w:cs="Times New Roman"/>
        </w:rPr>
        <w:instrText>dependent solubility of wax compounds in ethanol&lt;/title&gt;&lt;secondary-title&gt;European journal of lipid science and technology&lt;/secondary-title&gt;&lt;/titles&gt;&lt;periodical&gt;&lt;full-title&gt;European Journal of Lipid Science and Technology&lt;/full-title&gt;&lt;abbr-1&gt;Eur. J. Lipid Sci. Technol.&lt;/abbr-1&gt;&lt;abbr-2&gt;Eur J Lipid Sci Technol&lt;/abbr-2&gt;&lt;/periodical&gt;&lt;pages&gt;1049-1052&lt;/pages&gt;&lt;volume&gt;111&lt;/volume&gt;&lt;number&gt;10&lt;/number&gt;&lt;dates&gt;&lt;year&gt;2009&lt;/year&gt;&lt;/dates&gt;&lt;isbn&gt;1438-7697&lt;/isbn&gt;&lt;urls&gt;&lt;/urls&gt;&lt;/record&gt;&lt;/Cite&gt;&lt;/EndNote&gt;</w:instrText>
      </w:r>
      <w:r w:rsidR="00277913" w:rsidRPr="00EC22F9">
        <w:rPr>
          <w:rFonts w:cs="Times New Roman"/>
        </w:rPr>
        <w:fldChar w:fldCharType="separate"/>
      </w:r>
      <w:r w:rsidR="00460D29" w:rsidRPr="00EC22F9">
        <w:rPr>
          <w:rFonts w:cs="Times New Roman"/>
          <w:noProof/>
          <w:vertAlign w:val="superscript"/>
        </w:rPr>
        <w:t>54</w:t>
      </w:r>
      <w:r w:rsidR="00277913" w:rsidRPr="00EC22F9">
        <w:rPr>
          <w:rFonts w:cs="Times New Roman"/>
        </w:rPr>
        <w:fldChar w:fldCharType="end"/>
      </w:r>
      <w:r w:rsidR="00923C34" w:rsidRPr="00EC22F9">
        <w:rPr>
          <w:rFonts w:cs="Times New Roman"/>
        </w:rPr>
        <w:t xml:space="preserve"> </w:t>
      </w:r>
      <w:r w:rsidR="008A06D2" w:rsidRPr="00EC22F9">
        <w:rPr>
          <w:rFonts w:cs="Times New Roman"/>
        </w:rPr>
        <w:t>leaving</w:t>
      </w:r>
      <w:r w:rsidR="00421D37" w:rsidRPr="00EC22F9">
        <w:rPr>
          <w:rFonts w:cs="Times New Roman"/>
        </w:rPr>
        <w:t xml:space="preserve"> limited</w:t>
      </w:r>
      <w:r w:rsidR="005F0B9B" w:rsidRPr="00EC22F9">
        <w:rPr>
          <w:rFonts w:cs="Times New Roman"/>
        </w:rPr>
        <w:t xml:space="preserve"> physical </w:t>
      </w:r>
      <w:r w:rsidR="00421D37" w:rsidRPr="00EC22F9">
        <w:rPr>
          <w:rFonts w:cs="Times New Roman"/>
        </w:rPr>
        <w:t>barrier</w:t>
      </w:r>
      <w:r w:rsidR="008E5A6D" w:rsidRPr="00EC22F9">
        <w:rPr>
          <w:rFonts w:cs="Times New Roman"/>
        </w:rPr>
        <w:t xml:space="preserve"> </w:t>
      </w:r>
      <w:r w:rsidR="00B73540" w:rsidRPr="00EC22F9">
        <w:rPr>
          <w:rFonts w:cs="Times New Roman"/>
        </w:rPr>
        <w:t>on</w:t>
      </w:r>
      <w:r w:rsidR="008E5A6D" w:rsidRPr="00EC22F9">
        <w:rPr>
          <w:rFonts w:cs="Times New Roman"/>
        </w:rPr>
        <w:t xml:space="preserve"> </w:t>
      </w:r>
      <w:r w:rsidR="00B73540" w:rsidRPr="00EC22F9">
        <w:rPr>
          <w:rFonts w:cs="Times New Roman"/>
        </w:rPr>
        <w:t xml:space="preserve">the </w:t>
      </w:r>
      <w:r w:rsidR="009B08A6" w:rsidRPr="00EC22F9">
        <w:rPr>
          <w:rFonts w:cs="Times New Roman"/>
        </w:rPr>
        <w:t xml:space="preserve">surface of food waste </w:t>
      </w:r>
      <w:r w:rsidR="008E5A6D" w:rsidRPr="00EC22F9">
        <w:rPr>
          <w:rFonts w:cs="Times New Roman"/>
        </w:rPr>
        <w:t>substrate</w:t>
      </w:r>
      <w:r w:rsidR="00327A09" w:rsidRPr="00EC22F9">
        <w:rPr>
          <w:rFonts w:cs="Times New Roman"/>
        </w:rPr>
        <w:t xml:space="preserve">. </w:t>
      </w:r>
      <w:r w:rsidR="000A5FC3" w:rsidRPr="00EC22F9">
        <w:rPr>
          <w:rFonts w:cs="Times New Roman"/>
        </w:rPr>
        <w:t xml:space="preserve">The higher temperature may also </w:t>
      </w:r>
      <w:r w:rsidR="009B08A6" w:rsidRPr="00EC22F9">
        <w:rPr>
          <w:rFonts w:cs="Times New Roman"/>
        </w:rPr>
        <w:t>facilitate</w:t>
      </w:r>
      <w:r w:rsidR="000A5FC3" w:rsidRPr="00EC22F9">
        <w:rPr>
          <w:rFonts w:cs="Times New Roman"/>
        </w:rPr>
        <w:t xml:space="preserve"> mass transfer</w:t>
      </w:r>
      <w:r w:rsidR="007D6AF9" w:rsidRPr="00EC22F9">
        <w:rPr>
          <w:rFonts w:cs="Times New Roman"/>
        </w:rPr>
        <w:t xml:space="preserve"> compensating</w:t>
      </w:r>
      <w:r w:rsidR="000A5FC3" w:rsidRPr="00EC22F9">
        <w:rPr>
          <w:rFonts w:cs="Times New Roman"/>
        </w:rPr>
        <w:t xml:space="preserve"> </w:t>
      </w:r>
      <w:r w:rsidR="007D6AF9" w:rsidRPr="00EC22F9">
        <w:rPr>
          <w:rFonts w:cs="Times New Roman"/>
        </w:rPr>
        <w:t xml:space="preserve">the </w:t>
      </w:r>
      <w:r w:rsidR="001957F0" w:rsidRPr="00EC22F9">
        <w:rPr>
          <w:rFonts w:cs="Times New Roman"/>
        </w:rPr>
        <w:t>potential barrier effects</w:t>
      </w:r>
      <w:r w:rsidR="000A5FC3" w:rsidRPr="00EC22F9">
        <w:rPr>
          <w:rFonts w:cs="Times New Roman"/>
        </w:rPr>
        <w:t>.</w:t>
      </w:r>
      <w:r w:rsidR="00CE52C4" w:rsidRPr="00EC22F9">
        <w:rPr>
          <w:rFonts w:cs="Times New Roman"/>
        </w:rPr>
        <w:t xml:space="preserve"> scCO</w:t>
      </w:r>
      <w:r w:rsidR="00CE52C4" w:rsidRPr="00EC22F9">
        <w:rPr>
          <w:rFonts w:cs="Times New Roman"/>
          <w:vertAlign w:val="subscript"/>
        </w:rPr>
        <w:t>2</w:t>
      </w:r>
      <w:r w:rsidR="00CE52C4" w:rsidRPr="00EC22F9">
        <w:rPr>
          <w:rFonts w:cs="Times New Roman"/>
        </w:rPr>
        <w:t xml:space="preserve">-assisted removal of waxes may also aid in the removal of small molecules that may inhibit enzymatic </w:t>
      </w:r>
      <w:r w:rsidR="0065774E" w:rsidRPr="00EC22F9">
        <w:rPr>
          <w:rFonts w:cs="Times New Roman"/>
        </w:rPr>
        <w:t xml:space="preserve">hydrolysis or </w:t>
      </w:r>
      <w:r w:rsidR="00CE52C4" w:rsidRPr="00EC22F9">
        <w:rPr>
          <w:rFonts w:cs="Times New Roman"/>
        </w:rPr>
        <w:t>fermentation</w:t>
      </w:r>
      <w:r w:rsidR="0065774E" w:rsidRPr="00EC22F9">
        <w:rPr>
          <w:rFonts w:cs="Times New Roman"/>
        </w:rPr>
        <w:t>.</w:t>
      </w:r>
      <w:r w:rsidR="00CE52C4" w:rsidRPr="00EC22F9">
        <w:rPr>
          <w:rFonts w:cs="Times New Roman"/>
        </w:rPr>
        <w:t xml:space="preserve"> </w:t>
      </w:r>
      <w:r w:rsidR="000A5FC3" w:rsidRPr="00EC22F9">
        <w:rPr>
          <w:rFonts w:cs="Times New Roman"/>
        </w:rPr>
        <w:t xml:space="preserve"> </w:t>
      </w:r>
      <w:r w:rsidR="00327A09" w:rsidRPr="00EC22F9">
        <w:rPr>
          <w:rFonts w:cs="Times New Roman"/>
        </w:rPr>
        <w:t xml:space="preserve">Therefore, </w:t>
      </w:r>
      <w:r w:rsidR="00B10D06" w:rsidRPr="00EC22F9">
        <w:rPr>
          <w:rFonts w:cs="Times New Roman"/>
        </w:rPr>
        <w:t>t</w:t>
      </w:r>
      <w:r w:rsidR="006743BB" w:rsidRPr="00EC22F9">
        <w:rPr>
          <w:rFonts w:cs="Times New Roman"/>
        </w:rPr>
        <w:t>h</w:t>
      </w:r>
      <w:r w:rsidR="00B10D06" w:rsidRPr="00EC22F9">
        <w:rPr>
          <w:rFonts w:cs="Times New Roman"/>
        </w:rPr>
        <w:t xml:space="preserve">e </w:t>
      </w:r>
      <w:r w:rsidR="005E3B61" w:rsidRPr="00EC22F9">
        <w:rPr>
          <w:rFonts w:cs="Times New Roman"/>
        </w:rPr>
        <w:t>scCO</w:t>
      </w:r>
      <w:r w:rsidR="005E3B61" w:rsidRPr="00EC22F9">
        <w:rPr>
          <w:rFonts w:cs="Times New Roman"/>
          <w:vertAlign w:val="subscript"/>
        </w:rPr>
        <w:t>2</w:t>
      </w:r>
      <w:r w:rsidR="005E3B61" w:rsidRPr="00EC22F9">
        <w:rPr>
          <w:rFonts w:cs="Times New Roman"/>
        </w:rPr>
        <w:t xml:space="preserve">-assisted </w:t>
      </w:r>
      <w:r w:rsidR="00B10D06" w:rsidRPr="00EC22F9">
        <w:rPr>
          <w:rFonts w:cs="Times New Roman"/>
        </w:rPr>
        <w:t>removal of waxes from</w:t>
      </w:r>
      <w:r w:rsidR="00674A3B" w:rsidRPr="00EC22F9">
        <w:rPr>
          <w:rFonts w:cs="Times New Roman"/>
        </w:rPr>
        <w:t xml:space="preserve"> </w:t>
      </w:r>
      <w:r w:rsidR="00674A3B" w:rsidRPr="00EC22F9">
        <w:rPr>
          <w:rFonts w:cs="Times New Roman"/>
          <w:i/>
        </w:rPr>
        <w:t>Miscanthus</w:t>
      </w:r>
      <w:r w:rsidR="00B10D06" w:rsidRPr="00EC22F9">
        <w:rPr>
          <w:rFonts w:cs="Times New Roman"/>
        </w:rPr>
        <w:t xml:space="preserve"> </w:t>
      </w:r>
      <w:r w:rsidR="006E486C" w:rsidRPr="00EC22F9">
        <w:rPr>
          <w:rFonts w:cs="Times New Roman"/>
        </w:rPr>
        <w:t>play</w:t>
      </w:r>
      <w:r w:rsidR="000F6942" w:rsidRPr="00EC22F9">
        <w:rPr>
          <w:rFonts w:cs="Times New Roman"/>
        </w:rPr>
        <w:t>ed</w:t>
      </w:r>
      <w:r w:rsidR="006E486C" w:rsidRPr="00EC22F9">
        <w:rPr>
          <w:rFonts w:cs="Times New Roman"/>
        </w:rPr>
        <w:t xml:space="preserve"> a</w:t>
      </w:r>
      <w:r w:rsidR="00B10D06" w:rsidRPr="00EC22F9">
        <w:rPr>
          <w:rFonts w:cs="Times New Roman"/>
        </w:rPr>
        <w:t xml:space="preserve"> more significant</w:t>
      </w:r>
      <w:r w:rsidR="00674A3B" w:rsidRPr="00EC22F9">
        <w:rPr>
          <w:rFonts w:cs="Times New Roman"/>
        </w:rPr>
        <w:t xml:space="preserve"> </w:t>
      </w:r>
      <w:r w:rsidR="006E486C" w:rsidRPr="00EC22F9">
        <w:rPr>
          <w:rFonts w:cs="Times New Roman"/>
        </w:rPr>
        <w:t xml:space="preserve">role </w:t>
      </w:r>
      <w:r w:rsidR="009B08A6" w:rsidRPr="00EC22F9">
        <w:rPr>
          <w:rFonts w:cs="Times New Roman"/>
        </w:rPr>
        <w:t>in</w:t>
      </w:r>
      <w:r w:rsidR="00674A3B" w:rsidRPr="00EC22F9">
        <w:rPr>
          <w:rFonts w:cs="Times New Roman"/>
        </w:rPr>
        <w:t xml:space="preserve"> its </w:t>
      </w:r>
      <w:r w:rsidR="00B10D06" w:rsidRPr="00EC22F9">
        <w:rPr>
          <w:rFonts w:cs="Times New Roman"/>
        </w:rPr>
        <w:t xml:space="preserve">downstream </w:t>
      </w:r>
      <w:r w:rsidR="00674A3B" w:rsidRPr="00EC22F9">
        <w:rPr>
          <w:rFonts w:cs="Times New Roman"/>
        </w:rPr>
        <w:t>biological treatment</w:t>
      </w:r>
      <w:r w:rsidR="005E3B61" w:rsidRPr="00EC22F9">
        <w:rPr>
          <w:rFonts w:cs="Times New Roman"/>
        </w:rPr>
        <w:t xml:space="preserve">, </w:t>
      </w:r>
      <w:r w:rsidR="000F6942" w:rsidRPr="00EC22F9">
        <w:rPr>
          <w:rFonts w:cs="Times New Roman"/>
        </w:rPr>
        <w:t xml:space="preserve">compared to </w:t>
      </w:r>
      <w:r w:rsidR="00C500F5" w:rsidRPr="00EC22F9">
        <w:rPr>
          <w:rFonts w:cs="Times New Roman"/>
        </w:rPr>
        <w:t>scCO</w:t>
      </w:r>
      <w:r w:rsidR="00C500F5" w:rsidRPr="00EC22F9">
        <w:rPr>
          <w:rFonts w:cs="Times New Roman"/>
          <w:vertAlign w:val="subscript"/>
        </w:rPr>
        <w:t>2</w:t>
      </w:r>
      <w:r w:rsidR="00C500F5" w:rsidRPr="00EC22F9">
        <w:rPr>
          <w:rFonts w:cs="Times New Roman"/>
        </w:rPr>
        <w:t xml:space="preserve"> extraction for </w:t>
      </w:r>
      <w:r w:rsidR="00C10A58" w:rsidRPr="00EC22F9">
        <w:rPr>
          <w:rFonts w:cs="Times New Roman"/>
        </w:rPr>
        <w:t xml:space="preserve">enhancing </w:t>
      </w:r>
      <w:r w:rsidR="00C500F5" w:rsidRPr="00EC22F9">
        <w:rPr>
          <w:rFonts w:cs="Times New Roman"/>
        </w:rPr>
        <w:t>thermochemical treatment</w:t>
      </w:r>
      <w:r w:rsidR="00C10A58" w:rsidRPr="00EC22F9">
        <w:rPr>
          <w:rFonts w:cs="Times New Roman"/>
        </w:rPr>
        <w:t xml:space="preserve"> </w:t>
      </w:r>
      <w:r w:rsidR="008D12BC" w:rsidRPr="00EC22F9">
        <w:rPr>
          <w:rFonts w:cs="Times New Roman"/>
        </w:rPr>
        <w:t xml:space="preserve">of food wastes </w:t>
      </w:r>
      <w:r w:rsidR="00C10A58" w:rsidRPr="00EC22F9">
        <w:rPr>
          <w:rFonts w:cs="Times New Roman"/>
        </w:rPr>
        <w:t>in this work</w:t>
      </w:r>
      <w:r w:rsidR="00674A3B" w:rsidRPr="00EC22F9">
        <w:rPr>
          <w:rFonts w:cs="Times New Roman"/>
        </w:rPr>
        <w:t xml:space="preserve">. </w:t>
      </w:r>
      <w:r w:rsidR="0065774E" w:rsidRPr="00EC22F9">
        <w:rPr>
          <w:rFonts w:cs="Times New Roman"/>
        </w:rPr>
        <w:t>This current study</w:t>
      </w:r>
      <w:r w:rsidR="00ED6E1D" w:rsidRPr="00EC22F9">
        <w:rPr>
          <w:rFonts w:cs="Times New Roman"/>
        </w:rPr>
        <w:t xml:space="preserve"> </w:t>
      </w:r>
      <w:r w:rsidR="00527405" w:rsidRPr="00EC22F9">
        <w:rPr>
          <w:rFonts w:cs="Times New Roman"/>
        </w:rPr>
        <w:t>highlight</w:t>
      </w:r>
      <w:r w:rsidR="0065774E" w:rsidRPr="00EC22F9">
        <w:rPr>
          <w:rFonts w:cs="Times New Roman"/>
        </w:rPr>
        <w:t>s</w:t>
      </w:r>
      <w:r w:rsidR="00527405" w:rsidRPr="00EC22F9">
        <w:rPr>
          <w:rFonts w:cs="Times New Roman"/>
        </w:rPr>
        <w:t xml:space="preserve"> the </w:t>
      </w:r>
      <w:r w:rsidR="002C710E" w:rsidRPr="00EC22F9">
        <w:rPr>
          <w:rFonts w:cs="Times New Roman"/>
        </w:rPr>
        <w:t>divergent consequences of</w:t>
      </w:r>
      <w:r w:rsidR="00527405" w:rsidRPr="00EC22F9">
        <w:rPr>
          <w:rFonts w:cs="Times New Roman"/>
        </w:rPr>
        <w:t xml:space="preserve"> scCO</w:t>
      </w:r>
      <w:r w:rsidR="00527405" w:rsidRPr="00EC22F9">
        <w:rPr>
          <w:rFonts w:cs="Times New Roman"/>
          <w:vertAlign w:val="subscript"/>
        </w:rPr>
        <w:t>2</w:t>
      </w:r>
      <w:r w:rsidR="00527405" w:rsidRPr="00EC22F9">
        <w:rPr>
          <w:rFonts w:cs="Times New Roman"/>
        </w:rPr>
        <w:t xml:space="preserve"> </w:t>
      </w:r>
      <w:r w:rsidR="002C710E" w:rsidRPr="00EC22F9">
        <w:rPr>
          <w:rFonts w:cs="Times New Roman"/>
        </w:rPr>
        <w:t xml:space="preserve">application </w:t>
      </w:r>
      <w:r w:rsidR="00527405" w:rsidRPr="00EC22F9">
        <w:rPr>
          <w:rFonts w:cs="Times New Roman"/>
        </w:rPr>
        <w:t>and</w:t>
      </w:r>
      <w:r w:rsidR="002C710E" w:rsidRPr="00EC22F9">
        <w:rPr>
          <w:rFonts w:cs="Times New Roman"/>
        </w:rPr>
        <w:t>, most importantly,</w:t>
      </w:r>
      <w:r w:rsidR="00527405" w:rsidRPr="00EC22F9">
        <w:rPr>
          <w:rFonts w:cs="Times New Roman"/>
        </w:rPr>
        <w:t xml:space="preserve"> </w:t>
      </w:r>
      <w:r w:rsidR="004E7522" w:rsidRPr="00EC22F9">
        <w:rPr>
          <w:rFonts w:cs="Times New Roman"/>
        </w:rPr>
        <w:t>emphasise</w:t>
      </w:r>
      <w:r w:rsidR="00C94981" w:rsidRPr="00EC22F9">
        <w:rPr>
          <w:rFonts w:cs="Times New Roman"/>
        </w:rPr>
        <w:t xml:space="preserve"> the </w:t>
      </w:r>
      <w:r w:rsidR="00EF776E" w:rsidRPr="00EC22F9">
        <w:rPr>
          <w:rFonts w:cs="Times New Roman"/>
        </w:rPr>
        <w:t>importance of</w:t>
      </w:r>
      <w:r w:rsidR="00ED6E1D" w:rsidRPr="00EC22F9">
        <w:rPr>
          <w:rFonts w:cs="Times New Roman"/>
        </w:rPr>
        <w:t xml:space="preserve"> </w:t>
      </w:r>
      <w:r w:rsidR="00575E65" w:rsidRPr="00EC22F9">
        <w:rPr>
          <w:rFonts w:cs="Times New Roman"/>
        </w:rPr>
        <w:t>tailoring purpose-</w:t>
      </w:r>
      <w:r w:rsidR="009B08A6" w:rsidRPr="00EC22F9">
        <w:rPr>
          <w:rFonts w:cs="Times New Roman"/>
        </w:rPr>
        <w:t>driven</w:t>
      </w:r>
      <w:r w:rsidR="00575E65" w:rsidRPr="00EC22F9">
        <w:rPr>
          <w:rFonts w:cs="Times New Roman"/>
        </w:rPr>
        <w:t xml:space="preserve"> </w:t>
      </w:r>
      <w:r w:rsidR="00C94981" w:rsidRPr="00EC22F9">
        <w:rPr>
          <w:rFonts w:cs="Times New Roman"/>
        </w:rPr>
        <w:t>scCO</w:t>
      </w:r>
      <w:r w:rsidR="00C94981" w:rsidRPr="00EC22F9">
        <w:rPr>
          <w:rFonts w:cs="Times New Roman"/>
          <w:vertAlign w:val="subscript"/>
        </w:rPr>
        <w:t>2</w:t>
      </w:r>
      <w:r w:rsidR="00C94981" w:rsidRPr="00EC22F9">
        <w:rPr>
          <w:rFonts w:cs="Times New Roman"/>
        </w:rPr>
        <w:t xml:space="preserve"> </w:t>
      </w:r>
      <w:r w:rsidR="00325B79" w:rsidRPr="00EC22F9">
        <w:rPr>
          <w:rFonts w:cs="Times New Roman"/>
        </w:rPr>
        <w:t>extraction</w:t>
      </w:r>
      <w:r w:rsidR="00575E65" w:rsidRPr="00EC22F9">
        <w:rPr>
          <w:rFonts w:cs="Times New Roman"/>
        </w:rPr>
        <w:t>/treatment</w:t>
      </w:r>
      <w:r w:rsidR="00325B79" w:rsidRPr="00EC22F9">
        <w:rPr>
          <w:rFonts w:cs="Times New Roman"/>
        </w:rPr>
        <w:t xml:space="preserve"> </w:t>
      </w:r>
      <w:r w:rsidR="00C94981" w:rsidRPr="00EC22F9">
        <w:rPr>
          <w:rFonts w:cs="Times New Roman"/>
        </w:rPr>
        <w:t>system</w:t>
      </w:r>
      <w:r w:rsidR="00ED6E1D" w:rsidRPr="00EC22F9">
        <w:rPr>
          <w:rFonts w:cs="Times New Roman"/>
        </w:rPr>
        <w:t xml:space="preserve"> </w:t>
      </w:r>
      <w:r w:rsidR="00A75E5F" w:rsidRPr="00EC22F9">
        <w:rPr>
          <w:rFonts w:cs="Times New Roman"/>
        </w:rPr>
        <w:t xml:space="preserve">for specific </w:t>
      </w:r>
      <w:r w:rsidR="00C94981" w:rsidRPr="00EC22F9">
        <w:rPr>
          <w:rFonts w:cs="Times New Roman"/>
        </w:rPr>
        <w:t>biomass</w:t>
      </w:r>
      <w:r w:rsidR="00DE3A81" w:rsidRPr="00EC22F9">
        <w:rPr>
          <w:rFonts w:cs="Times New Roman"/>
        </w:rPr>
        <w:t xml:space="preserve"> and its </w:t>
      </w:r>
      <w:r w:rsidR="00FC1E3F" w:rsidRPr="00EC22F9">
        <w:rPr>
          <w:rFonts w:cs="Times New Roman"/>
        </w:rPr>
        <w:t>utilisation</w:t>
      </w:r>
      <w:r w:rsidR="00C94981" w:rsidRPr="00EC22F9">
        <w:rPr>
          <w:rFonts w:cs="Times New Roman"/>
        </w:rPr>
        <w:t>.</w:t>
      </w:r>
      <w:r w:rsidR="00ED6E1D" w:rsidRPr="00EC22F9">
        <w:rPr>
          <w:rFonts w:cs="Times New Roman"/>
        </w:rPr>
        <w:t xml:space="preserve"> </w:t>
      </w:r>
      <w:r w:rsidR="0045302C" w:rsidRPr="00EC22F9">
        <w:rPr>
          <w:rFonts w:cs="Times New Roman"/>
        </w:rPr>
        <w:t xml:space="preserve">As </w:t>
      </w:r>
      <w:r w:rsidR="00ED6E1D" w:rsidRPr="00EC22F9">
        <w:rPr>
          <w:rFonts w:cs="Times New Roman"/>
        </w:rPr>
        <w:t>for</w:t>
      </w:r>
      <w:r w:rsidR="00A20A07" w:rsidRPr="00EC22F9">
        <w:rPr>
          <w:rFonts w:cs="Times New Roman"/>
        </w:rPr>
        <w:t xml:space="preserve"> low-wax</w:t>
      </w:r>
      <w:r w:rsidR="00ED6E1D" w:rsidRPr="00EC22F9">
        <w:rPr>
          <w:rFonts w:cs="Times New Roman"/>
        </w:rPr>
        <w:t xml:space="preserve"> biomass</w:t>
      </w:r>
      <w:r w:rsidR="00A10ADB" w:rsidRPr="00EC22F9">
        <w:rPr>
          <w:rFonts w:cs="Times New Roman"/>
        </w:rPr>
        <w:t>, such as food waste used to serve human consumption</w:t>
      </w:r>
      <w:r w:rsidR="00ED6E1D" w:rsidRPr="00EC22F9">
        <w:rPr>
          <w:rFonts w:cs="Times New Roman"/>
        </w:rPr>
        <w:t>,</w:t>
      </w:r>
      <w:r w:rsidR="00A10ADB" w:rsidRPr="00EC22F9">
        <w:rPr>
          <w:rFonts w:cs="Times New Roman"/>
        </w:rPr>
        <w:t xml:space="preserve"> </w:t>
      </w:r>
      <w:r w:rsidR="003E580E" w:rsidRPr="00EC22F9">
        <w:rPr>
          <w:rFonts w:cs="Times New Roman"/>
        </w:rPr>
        <w:t>scCO</w:t>
      </w:r>
      <w:r w:rsidR="003E580E" w:rsidRPr="00EC22F9">
        <w:rPr>
          <w:rFonts w:cs="Times New Roman"/>
          <w:vertAlign w:val="subscript"/>
        </w:rPr>
        <w:t>2</w:t>
      </w:r>
      <w:r w:rsidR="003E580E" w:rsidRPr="00EC22F9">
        <w:rPr>
          <w:rFonts w:cs="Times New Roman"/>
        </w:rPr>
        <w:t xml:space="preserve"> </w:t>
      </w:r>
      <w:r w:rsidR="00C710A3" w:rsidRPr="00EC22F9">
        <w:rPr>
          <w:rFonts w:cs="Times New Roman"/>
        </w:rPr>
        <w:t>could be applied as</w:t>
      </w:r>
      <w:r w:rsidR="003E580E" w:rsidRPr="00EC22F9">
        <w:rPr>
          <w:rFonts w:cs="Times New Roman"/>
        </w:rPr>
        <w:t xml:space="preserve"> a pretreatment</w:t>
      </w:r>
      <w:r w:rsidR="00AC368C" w:rsidRPr="00EC22F9">
        <w:rPr>
          <w:rFonts w:cs="Times New Roman"/>
        </w:rPr>
        <w:t xml:space="preserve"> with the aim</w:t>
      </w:r>
      <w:r w:rsidR="003E580E" w:rsidRPr="00EC22F9">
        <w:rPr>
          <w:rFonts w:cs="Times New Roman"/>
        </w:rPr>
        <w:t xml:space="preserve"> to </w:t>
      </w:r>
      <w:r w:rsidR="00D72D31" w:rsidRPr="00EC22F9">
        <w:rPr>
          <w:rFonts w:cs="Times New Roman"/>
        </w:rPr>
        <w:t>improve</w:t>
      </w:r>
      <w:r w:rsidR="003E580E" w:rsidRPr="00EC22F9">
        <w:rPr>
          <w:rFonts w:cs="Times New Roman"/>
        </w:rPr>
        <w:t xml:space="preserve"> downstream </w:t>
      </w:r>
      <w:r w:rsidR="009B08A6" w:rsidRPr="00EC22F9">
        <w:rPr>
          <w:rFonts w:cs="Times New Roman"/>
        </w:rPr>
        <w:t>thermo</w:t>
      </w:r>
      <w:r w:rsidR="003E580E" w:rsidRPr="00EC22F9">
        <w:rPr>
          <w:rFonts w:cs="Times New Roman"/>
        </w:rPr>
        <w:t xml:space="preserve">chemical processes, </w:t>
      </w:r>
      <w:r w:rsidR="009B08A6" w:rsidRPr="00EC22F9">
        <w:rPr>
          <w:rFonts w:cs="Times New Roman"/>
        </w:rPr>
        <w:t>in which</w:t>
      </w:r>
      <w:r w:rsidR="003E580E" w:rsidRPr="00EC22F9">
        <w:rPr>
          <w:rFonts w:cs="Times New Roman"/>
        </w:rPr>
        <w:t xml:space="preserve"> </w:t>
      </w:r>
      <w:r w:rsidR="00F67C83" w:rsidRPr="00EC22F9">
        <w:rPr>
          <w:rFonts w:cs="Times New Roman"/>
        </w:rPr>
        <w:t xml:space="preserve">the </w:t>
      </w:r>
      <w:r w:rsidR="003E580E" w:rsidRPr="00EC22F9">
        <w:rPr>
          <w:rFonts w:cs="Times New Roman"/>
        </w:rPr>
        <w:t xml:space="preserve">water </w:t>
      </w:r>
      <w:r w:rsidR="008556A1" w:rsidRPr="00EC22F9">
        <w:rPr>
          <w:rFonts w:cs="Times New Roman"/>
        </w:rPr>
        <w:t xml:space="preserve">in </w:t>
      </w:r>
      <w:r w:rsidR="009B08A6" w:rsidRPr="00EC22F9">
        <w:rPr>
          <w:rFonts w:cs="Times New Roman"/>
        </w:rPr>
        <w:t xml:space="preserve">the </w:t>
      </w:r>
      <w:r w:rsidR="008556A1" w:rsidRPr="00EC22F9">
        <w:rPr>
          <w:rFonts w:cs="Times New Roman"/>
        </w:rPr>
        <w:t xml:space="preserve">as-received substrates </w:t>
      </w:r>
      <w:r w:rsidR="00C710A3" w:rsidRPr="00EC22F9">
        <w:rPr>
          <w:rFonts w:cs="Times New Roman"/>
        </w:rPr>
        <w:t xml:space="preserve">can be retained </w:t>
      </w:r>
      <w:r w:rsidR="009B08A6" w:rsidRPr="00EC22F9">
        <w:rPr>
          <w:rFonts w:cs="Times New Roman"/>
        </w:rPr>
        <w:t>without</w:t>
      </w:r>
      <w:r w:rsidR="00D73F41" w:rsidRPr="00EC22F9">
        <w:rPr>
          <w:rFonts w:cs="Times New Roman"/>
        </w:rPr>
        <w:t xml:space="preserve"> </w:t>
      </w:r>
      <w:r w:rsidR="009B08A6" w:rsidRPr="00EC22F9">
        <w:rPr>
          <w:rFonts w:cs="Times New Roman"/>
        </w:rPr>
        <w:t xml:space="preserve">the </w:t>
      </w:r>
      <w:r w:rsidR="00D73F41" w:rsidRPr="00EC22F9">
        <w:rPr>
          <w:rFonts w:cs="Times New Roman"/>
        </w:rPr>
        <w:t xml:space="preserve">energy </w:t>
      </w:r>
      <w:r w:rsidR="009B08A6" w:rsidRPr="00EC22F9">
        <w:rPr>
          <w:rFonts w:cs="Times New Roman"/>
        </w:rPr>
        <w:t>consumption for</w:t>
      </w:r>
      <w:r w:rsidR="00D73F41" w:rsidRPr="00EC22F9">
        <w:rPr>
          <w:rFonts w:cs="Times New Roman"/>
        </w:rPr>
        <w:t xml:space="preserve"> drying.</w:t>
      </w:r>
    </w:p>
    <w:p w14:paraId="031089BA" w14:textId="72F1035B" w:rsidR="0013152F" w:rsidRPr="00EC22F9" w:rsidRDefault="00D73F41" w:rsidP="000E1BD8">
      <w:pPr>
        <w:spacing w:line="480" w:lineRule="auto"/>
        <w:ind w:firstLine="720"/>
        <w:jc w:val="both"/>
      </w:pPr>
      <w:r w:rsidRPr="00EC22F9">
        <w:rPr>
          <w:rFonts w:cs="Times New Roman"/>
        </w:rPr>
        <w:t xml:space="preserve"> </w:t>
      </w:r>
    </w:p>
    <w:p w14:paraId="2CB36786" w14:textId="1C300171" w:rsidR="00321485" w:rsidRPr="00EC22F9" w:rsidRDefault="008A76E8" w:rsidP="00C4077E">
      <w:pPr>
        <w:pStyle w:val="Heading2"/>
        <w:spacing w:line="480" w:lineRule="auto"/>
        <w:jc w:val="both"/>
      </w:pPr>
      <w:r w:rsidRPr="00EC22F9">
        <w:t>Synthesis of levulinic acid from scCO</w:t>
      </w:r>
      <w:r w:rsidRPr="00EC22F9">
        <w:rPr>
          <w:vertAlign w:val="subscript"/>
        </w:rPr>
        <w:t>2</w:t>
      </w:r>
      <w:r w:rsidRPr="00EC22F9">
        <w:t xml:space="preserve">-treated </w:t>
      </w:r>
      <w:r w:rsidR="00AE1300" w:rsidRPr="00EC22F9">
        <w:t xml:space="preserve">cellulose-rich </w:t>
      </w:r>
      <w:r w:rsidR="006F06EA" w:rsidRPr="00EC22F9">
        <w:t>food</w:t>
      </w:r>
      <w:r w:rsidRPr="00EC22F9">
        <w:t xml:space="preserve"> waste</w:t>
      </w:r>
    </w:p>
    <w:p w14:paraId="1C99EDFF" w14:textId="0FFB95D9" w:rsidR="00E9238A" w:rsidRPr="00EC22F9" w:rsidRDefault="00D71538" w:rsidP="000E1BD8">
      <w:pPr>
        <w:spacing w:line="480" w:lineRule="auto"/>
        <w:ind w:firstLine="432"/>
        <w:jc w:val="both"/>
      </w:pPr>
      <w:r w:rsidRPr="00EC22F9">
        <w:t xml:space="preserve">As bean sprout and lettuce </w:t>
      </w:r>
      <w:r w:rsidR="00ED3966" w:rsidRPr="00EC22F9">
        <w:t>d</w:t>
      </w:r>
      <w:r w:rsidR="00D67704" w:rsidRPr="00EC22F9">
        <w:t>id</w:t>
      </w:r>
      <w:r w:rsidR="00ED3966" w:rsidRPr="00EC22F9">
        <w:t xml:space="preserve"> not degrade</w:t>
      </w:r>
      <w:r w:rsidR="00205E42" w:rsidRPr="00EC22F9">
        <w:t xml:space="preserve"> </w:t>
      </w:r>
      <w:r w:rsidRPr="00EC22F9">
        <w:t xml:space="preserve">over </w:t>
      </w:r>
      <w:r w:rsidR="009B084C" w:rsidRPr="00EC22F9">
        <w:t xml:space="preserve">the </w:t>
      </w:r>
      <w:r w:rsidRPr="00EC22F9">
        <w:t>SnCl</w:t>
      </w:r>
      <w:r w:rsidRPr="00EC22F9">
        <w:rPr>
          <w:vertAlign w:val="subscript"/>
        </w:rPr>
        <w:t>4</w:t>
      </w:r>
      <w:r w:rsidR="00205E42" w:rsidRPr="00EC22F9">
        <w:rPr>
          <w:vertAlign w:val="subscript"/>
        </w:rPr>
        <w:t xml:space="preserve"> </w:t>
      </w:r>
      <w:r w:rsidR="00ED3966" w:rsidRPr="00EC22F9">
        <w:t>catalyst</w:t>
      </w:r>
      <w:r w:rsidR="00ED3966" w:rsidRPr="00EC22F9">
        <w:rPr>
          <w:vertAlign w:val="subscript"/>
        </w:rPr>
        <w:t xml:space="preserve"> </w:t>
      </w:r>
      <w:r w:rsidR="00205E42" w:rsidRPr="00EC22F9">
        <w:t>for HMF production</w:t>
      </w:r>
      <w:r w:rsidRPr="00EC22F9">
        <w:t xml:space="preserve">, </w:t>
      </w:r>
      <w:r w:rsidR="00A4603F" w:rsidRPr="00EC22F9">
        <w:t xml:space="preserve">a </w:t>
      </w:r>
      <w:r w:rsidRPr="00EC22F9">
        <w:t>s</w:t>
      </w:r>
      <w:r w:rsidR="008A024D" w:rsidRPr="00EC22F9">
        <w:t xml:space="preserve">trong Brønsted acid, </w:t>
      </w:r>
      <w:r w:rsidRPr="00EC22F9">
        <w:rPr>
          <w:i/>
        </w:rPr>
        <w:t>i.e.,</w:t>
      </w:r>
      <w:r w:rsidRPr="00EC22F9">
        <w:t xml:space="preserve"> </w:t>
      </w:r>
      <w:r w:rsidR="008A024D" w:rsidRPr="00EC22F9">
        <w:t>1 M H</w:t>
      </w:r>
      <w:r w:rsidR="008A024D" w:rsidRPr="00EC22F9">
        <w:rPr>
          <w:vertAlign w:val="subscript"/>
        </w:rPr>
        <w:t>2</w:t>
      </w:r>
      <w:r w:rsidR="008A024D" w:rsidRPr="00EC22F9">
        <w:t>SO</w:t>
      </w:r>
      <w:r w:rsidR="008A024D" w:rsidRPr="00EC22F9">
        <w:rPr>
          <w:vertAlign w:val="subscript"/>
        </w:rPr>
        <w:t>4</w:t>
      </w:r>
      <w:r w:rsidR="008A024D" w:rsidRPr="00EC22F9">
        <w:t xml:space="preserve">, was then evaluated </w:t>
      </w:r>
      <w:r w:rsidRPr="00EC22F9">
        <w:t>as the catalyst, in order to examine the effects of scCO</w:t>
      </w:r>
      <w:r w:rsidRPr="00EC22F9">
        <w:rPr>
          <w:vertAlign w:val="subscript"/>
        </w:rPr>
        <w:t>2</w:t>
      </w:r>
      <w:r w:rsidRPr="00EC22F9">
        <w:t xml:space="preserve"> on acid hydrolysis</w:t>
      </w:r>
      <w:r w:rsidR="008A024D" w:rsidRPr="00EC22F9">
        <w:t xml:space="preserve">. </w:t>
      </w:r>
      <w:r w:rsidR="001020E6" w:rsidRPr="00EC22F9">
        <w:t xml:space="preserve">Conversion of </w:t>
      </w:r>
      <w:r w:rsidR="00353D42" w:rsidRPr="00EC22F9">
        <w:t xml:space="preserve">the untreated </w:t>
      </w:r>
      <w:r w:rsidR="001020E6" w:rsidRPr="00EC22F9">
        <w:t xml:space="preserve">lettuce and bean sprout </w:t>
      </w:r>
      <w:r w:rsidR="008D3C6B" w:rsidRPr="00EC22F9">
        <w:t xml:space="preserve">generally resulted in more products (~20 </w:t>
      </w:r>
      <w:r w:rsidR="00D36204" w:rsidRPr="00EC22F9">
        <w:t>wt</w:t>
      </w:r>
      <w:r w:rsidR="008D3C6B" w:rsidRPr="00EC22F9">
        <w:t>%</w:t>
      </w:r>
      <w:r w:rsidR="00D36204" w:rsidRPr="00EC22F9">
        <w:t>) over H</w:t>
      </w:r>
      <w:r w:rsidR="00D36204" w:rsidRPr="00EC22F9">
        <w:rPr>
          <w:vertAlign w:val="subscript"/>
        </w:rPr>
        <w:t>2</w:t>
      </w:r>
      <w:r w:rsidR="00D36204" w:rsidRPr="00EC22F9">
        <w:t>SO</w:t>
      </w:r>
      <w:r w:rsidR="00D36204" w:rsidRPr="00EC22F9">
        <w:rPr>
          <w:vertAlign w:val="subscript"/>
        </w:rPr>
        <w:t>4</w:t>
      </w:r>
      <w:r w:rsidR="00D36204" w:rsidRPr="00EC22F9">
        <w:t xml:space="preserve"> </w:t>
      </w:r>
      <w:r w:rsidR="003A35DA" w:rsidRPr="00EC22F9">
        <w:t xml:space="preserve">compared to </w:t>
      </w:r>
      <w:r w:rsidRPr="00EC22F9">
        <w:t xml:space="preserve">using </w:t>
      </w:r>
      <w:r w:rsidR="003A35DA" w:rsidRPr="00EC22F9">
        <w:t>SnCl</w:t>
      </w:r>
      <w:r w:rsidR="003A35DA" w:rsidRPr="00EC22F9">
        <w:rPr>
          <w:vertAlign w:val="subscript"/>
        </w:rPr>
        <w:t>4</w:t>
      </w:r>
      <w:r w:rsidR="003A35DA" w:rsidRPr="00EC22F9">
        <w:t xml:space="preserve">, due to </w:t>
      </w:r>
      <w:r w:rsidR="001B5316" w:rsidRPr="00EC22F9">
        <w:t xml:space="preserve">the </w:t>
      </w:r>
      <w:r w:rsidR="003A35DA" w:rsidRPr="00EC22F9">
        <w:t>strong Brønsted acidity</w:t>
      </w:r>
      <w:r w:rsidR="00AE63F3" w:rsidRPr="00EC22F9">
        <w:t xml:space="preserve"> of the former</w:t>
      </w:r>
      <w:r w:rsidR="00D72C58" w:rsidRPr="00EC22F9">
        <w:t xml:space="preserve"> (</w:t>
      </w:r>
      <w:r w:rsidR="00D72C58" w:rsidRPr="00EC22F9">
        <w:rPr>
          <w:b/>
        </w:rPr>
        <w:t>Fig. 3</w:t>
      </w:r>
      <w:r w:rsidR="00D72C58" w:rsidRPr="00EC22F9">
        <w:t>)</w:t>
      </w:r>
      <w:r w:rsidR="003A35DA" w:rsidRPr="00EC22F9">
        <w:t>.</w:t>
      </w:r>
      <w:r w:rsidR="00AC1630" w:rsidRPr="00EC22F9">
        <w:t xml:space="preserve"> </w:t>
      </w:r>
      <w:r w:rsidR="00FD27CE" w:rsidRPr="00EC22F9">
        <w:t>However, t</w:t>
      </w:r>
      <w:r w:rsidR="00AC1630" w:rsidRPr="00EC22F9">
        <w:t>he substrates contain</w:t>
      </w:r>
      <w:r w:rsidR="00BC603A" w:rsidRPr="00EC22F9">
        <w:t>ed</w:t>
      </w:r>
      <w:r w:rsidR="00AC1630" w:rsidRPr="00EC22F9">
        <w:t xml:space="preserve"> </w:t>
      </w:r>
      <w:r w:rsidR="007922A1" w:rsidRPr="00EC22F9">
        <w:t>57-64</w:t>
      </w:r>
      <w:r w:rsidR="00E8455A" w:rsidRPr="00EC22F9">
        <w:t xml:space="preserve"> wt</w:t>
      </w:r>
      <w:r w:rsidR="00092971" w:rsidRPr="00EC22F9">
        <w:t xml:space="preserve">% </w:t>
      </w:r>
      <w:r w:rsidR="007922A1" w:rsidRPr="00EC22F9">
        <w:t xml:space="preserve">glucans in terms of </w:t>
      </w:r>
      <w:r w:rsidR="00092971" w:rsidRPr="00EC22F9">
        <w:t xml:space="preserve">available carbohydrates </w:t>
      </w:r>
      <w:r w:rsidR="007922A1" w:rsidRPr="00EC22F9">
        <w:t xml:space="preserve">and dietary fibres </w:t>
      </w:r>
      <w:r w:rsidR="00C848DC" w:rsidRPr="00EC22F9">
        <w:t>(</w:t>
      </w:r>
      <w:r w:rsidR="00C848DC" w:rsidRPr="00EC22F9">
        <w:rPr>
          <w:b/>
        </w:rPr>
        <w:t xml:space="preserve">Table </w:t>
      </w:r>
      <w:r w:rsidR="00F91E1D" w:rsidRPr="00EC22F9">
        <w:rPr>
          <w:b/>
        </w:rPr>
        <w:t>1</w:t>
      </w:r>
      <w:r w:rsidR="00C848DC" w:rsidRPr="00EC22F9">
        <w:t>)</w:t>
      </w:r>
      <w:r w:rsidR="00AC1630" w:rsidRPr="00EC22F9">
        <w:t xml:space="preserve">, </w:t>
      </w:r>
      <w:r w:rsidR="001E036D" w:rsidRPr="00EC22F9">
        <w:t>which was</w:t>
      </w:r>
      <w:r w:rsidR="00C43E72" w:rsidRPr="00EC22F9">
        <w:t xml:space="preserve"> </w:t>
      </w:r>
      <w:r w:rsidR="00CA4F05" w:rsidRPr="00EC22F9">
        <w:t>approximately</w:t>
      </w:r>
      <w:r w:rsidR="00C43E72" w:rsidRPr="00EC22F9">
        <w:t xml:space="preserve"> three-fold</w:t>
      </w:r>
      <w:r w:rsidR="001E036D" w:rsidRPr="00EC22F9">
        <w:t xml:space="preserve"> higher than the </w:t>
      </w:r>
      <w:r w:rsidR="007830F9" w:rsidRPr="00EC22F9">
        <w:t>sum</w:t>
      </w:r>
      <w:r w:rsidR="001E036D" w:rsidRPr="00EC22F9">
        <w:t xml:space="preserve"> of acid </w:t>
      </w:r>
      <w:r w:rsidR="005C7BBE" w:rsidRPr="00EC22F9">
        <w:t>hydrolysis products. This</w:t>
      </w:r>
      <w:r w:rsidR="001E036D" w:rsidRPr="00EC22F9">
        <w:t xml:space="preserve"> </w:t>
      </w:r>
      <w:r w:rsidR="00AC1630" w:rsidRPr="00EC22F9">
        <w:t xml:space="preserve">suggested that </w:t>
      </w:r>
      <w:r w:rsidR="00820E27" w:rsidRPr="00EC22F9">
        <w:t>the</w:t>
      </w:r>
      <w:r w:rsidR="002D56CA" w:rsidRPr="00EC22F9">
        <w:t xml:space="preserve"> majority of</w:t>
      </w:r>
      <w:r w:rsidR="00AC1630" w:rsidRPr="00EC22F9">
        <w:t xml:space="preserve"> the </w:t>
      </w:r>
      <w:r w:rsidR="00A12D1E" w:rsidRPr="00EC22F9">
        <w:t>glucans</w:t>
      </w:r>
      <w:r w:rsidR="00AC1630" w:rsidRPr="00EC22F9">
        <w:t xml:space="preserve"> cannot be utilised. The crystallinity of the cellulose, resulting from the hydrogen bond network, </w:t>
      </w:r>
      <w:r w:rsidR="00385DC9" w:rsidRPr="00EC22F9">
        <w:t>plausibly made</w:t>
      </w:r>
      <w:r w:rsidR="005329FD" w:rsidRPr="00EC22F9">
        <w:t xml:space="preserve"> the</w:t>
      </w:r>
      <w:r w:rsidR="00AC1630" w:rsidRPr="00EC22F9">
        <w:t xml:space="preserve"> chemical attack</w:t>
      </w:r>
      <w:r w:rsidR="005329FD" w:rsidRPr="00EC22F9">
        <w:t xml:space="preserve"> difficult</w:t>
      </w:r>
      <w:r w:rsidR="00AC1630" w:rsidRPr="00EC22F9">
        <w:t xml:space="preserve">. </w:t>
      </w:r>
      <w:r w:rsidR="00820E27" w:rsidRPr="00EC22F9">
        <w:t>In contrast to our initial hypothesis, t</w:t>
      </w:r>
      <w:r w:rsidR="00AC1630" w:rsidRPr="00EC22F9">
        <w:t xml:space="preserve">he conversion feasibility was not improved with prior </w:t>
      </w:r>
      <w:r w:rsidR="00541B9B" w:rsidRPr="00EC22F9">
        <w:t>scCO</w:t>
      </w:r>
      <w:r w:rsidR="00541B9B" w:rsidRPr="00EC22F9">
        <w:rPr>
          <w:vertAlign w:val="subscript"/>
        </w:rPr>
        <w:t>2</w:t>
      </w:r>
      <w:r w:rsidR="00541B9B" w:rsidRPr="00EC22F9">
        <w:t xml:space="preserve"> extraction</w:t>
      </w:r>
      <w:r w:rsidR="00AC1630" w:rsidRPr="00EC22F9">
        <w:t>, in view of the similar chemical profiles of raw and scCO</w:t>
      </w:r>
      <w:r w:rsidR="00AC1630" w:rsidRPr="00EC22F9">
        <w:rPr>
          <w:vertAlign w:val="subscript"/>
        </w:rPr>
        <w:t>2</w:t>
      </w:r>
      <w:r w:rsidR="00AC1630" w:rsidRPr="00EC22F9">
        <w:t xml:space="preserve">-treated </w:t>
      </w:r>
      <w:r w:rsidR="00820E27" w:rsidRPr="00EC22F9">
        <w:t>food wastes</w:t>
      </w:r>
      <w:r w:rsidR="001957F0" w:rsidRPr="00EC22F9">
        <w:t xml:space="preserve"> (</w:t>
      </w:r>
      <w:r w:rsidR="00FE7283" w:rsidRPr="00EC22F9">
        <w:t>e.g., trial</w:t>
      </w:r>
      <w:r w:rsidR="00820E27" w:rsidRPr="00EC22F9">
        <w:t>s</w:t>
      </w:r>
      <w:r w:rsidR="00FE7283" w:rsidRPr="00EC22F9">
        <w:t xml:space="preserve"> 1&amp;2 vs 3-6 in </w:t>
      </w:r>
      <w:r w:rsidR="001957F0" w:rsidRPr="00EC22F9">
        <w:rPr>
          <w:b/>
        </w:rPr>
        <w:t>Fig. 3</w:t>
      </w:r>
      <w:r w:rsidR="001957F0" w:rsidRPr="00EC22F9">
        <w:t>)</w:t>
      </w:r>
      <w:r w:rsidR="00541B9B" w:rsidRPr="00EC22F9">
        <w:t>.</w:t>
      </w:r>
      <w:r w:rsidR="00353D42" w:rsidRPr="00EC22F9">
        <w:t xml:space="preserve"> </w:t>
      </w:r>
      <w:r w:rsidR="00197A3A" w:rsidRPr="00EC22F9">
        <w:t xml:space="preserve">The results </w:t>
      </w:r>
      <w:r w:rsidR="00B42C80" w:rsidRPr="00EC22F9">
        <w:t>may imply</w:t>
      </w:r>
      <w:r w:rsidR="00197A3A" w:rsidRPr="00EC22F9">
        <w:t xml:space="preserve"> that t</w:t>
      </w:r>
      <w:r w:rsidR="00541B9B" w:rsidRPr="00EC22F9">
        <w:t>he recalcitrance of fibre/cellulose</w:t>
      </w:r>
      <w:r w:rsidR="00197A3A" w:rsidRPr="00EC22F9">
        <w:t>-rich food waste</w:t>
      </w:r>
      <w:r w:rsidR="00541B9B" w:rsidRPr="00EC22F9">
        <w:t xml:space="preserve"> was mainly </w:t>
      </w:r>
      <w:r w:rsidR="00820E27" w:rsidRPr="00EC22F9">
        <w:t>contributed</w:t>
      </w:r>
      <w:r w:rsidR="00541B9B" w:rsidRPr="00EC22F9">
        <w:t xml:space="preserve"> by the </w:t>
      </w:r>
      <w:r w:rsidR="00197A3A" w:rsidRPr="00EC22F9">
        <w:t xml:space="preserve">glucan polymer </w:t>
      </w:r>
      <w:r w:rsidR="00541B9B" w:rsidRPr="00EC22F9">
        <w:t xml:space="preserve">structure itself, rather than </w:t>
      </w:r>
      <w:r w:rsidR="00197A3A" w:rsidRPr="00EC22F9">
        <w:t xml:space="preserve">the </w:t>
      </w:r>
      <w:r w:rsidR="00E23FD1" w:rsidRPr="00EC22F9">
        <w:t>barrier effects</w:t>
      </w:r>
      <w:r w:rsidR="00541B9B" w:rsidRPr="00EC22F9">
        <w:t xml:space="preserve"> by </w:t>
      </w:r>
      <w:r w:rsidR="0027072D" w:rsidRPr="00EC22F9">
        <w:t xml:space="preserve">non-polar </w:t>
      </w:r>
      <w:r w:rsidR="00541B9B" w:rsidRPr="00EC22F9">
        <w:t xml:space="preserve">components such as </w:t>
      </w:r>
      <w:r w:rsidR="0027072D" w:rsidRPr="00EC22F9">
        <w:t>wax and fatty acids</w:t>
      </w:r>
      <w:r w:rsidR="00541B9B" w:rsidRPr="00EC22F9">
        <w:t>.</w:t>
      </w:r>
      <w:r w:rsidR="00353D42" w:rsidRPr="00EC22F9">
        <w:t xml:space="preserve"> </w:t>
      </w:r>
      <w:r w:rsidR="00AC112D" w:rsidRPr="00EC22F9">
        <w:t>More intensive conditions, for example, i</w:t>
      </w:r>
      <w:r w:rsidR="00E9238A" w:rsidRPr="00EC22F9">
        <w:t>ncreasing the temperature enhance</w:t>
      </w:r>
      <w:r w:rsidR="009446A0" w:rsidRPr="00EC22F9">
        <w:t>d</w:t>
      </w:r>
      <w:r w:rsidR="00E9238A" w:rsidRPr="00EC22F9">
        <w:t xml:space="preserve"> the formation of levulinic acid (~7%</w:t>
      </w:r>
      <w:r w:rsidR="009139C7" w:rsidRPr="00EC22F9">
        <w:t xml:space="preserve"> for trial</w:t>
      </w:r>
      <w:r w:rsidR="00820E27" w:rsidRPr="00EC22F9">
        <w:t>s</w:t>
      </w:r>
      <w:r w:rsidR="009139C7" w:rsidRPr="00EC22F9">
        <w:t xml:space="preserve"> 2</w:t>
      </w:r>
      <w:r w:rsidR="00FE7283" w:rsidRPr="00EC22F9">
        <w:t>&amp;</w:t>
      </w:r>
      <w:r w:rsidR="009139C7" w:rsidRPr="00EC22F9">
        <w:t xml:space="preserve">8 in </w:t>
      </w:r>
      <w:r w:rsidR="009139C7" w:rsidRPr="00EC22F9">
        <w:rPr>
          <w:b/>
        </w:rPr>
        <w:t>Fig. 3</w:t>
      </w:r>
      <w:r w:rsidR="00E9238A" w:rsidRPr="00EC22F9">
        <w:t>)</w:t>
      </w:r>
      <w:r w:rsidR="00513D09" w:rsidRPr="00EC22F9">
        <w:t xml:space="preserve"> as a product of rehydration of HMF</w:t>
      </w:r>
      <w:r w:rsidR="00E9238A" w:rsidRPr="00EC22F9">
        <w:t>.</w:t>
      </w:r>
      <w:r w:rsidR="00DB7C24" w:rsidRPr="00EC22F9">
        <w:t xml:space="preserve"> Therefore, it is </w:t>
      </w:r>
      <w:r w:rsidR="00256C4A" w:rsidRPr="00EC22F9">
        <w:t>highlighted</w:t>
      </w:r>
      <w:r w:rsidR="00900886" w:rsidRPr="00EC22F9">
        <w:t xml:space="preserve"> that</w:t>
      </w:r>
      <w:r w:rsidR="00DB7C24" w:rsidRPr="00EC22F9">
        <w:t xml:space="preserve"> for applications aiming to pretreat </w:t>
      </w:r>
      <w:r w:rsidR="00412856" w:rsidRPr="00EC22F9">
        <w:t xml:space="preserve">fibre-rich </w:t>
      </w:r>
      <w:r w:rsidR="00DB7C24" w:rsidRPr="00EC22F9">
        <w:t xml:space="preserve">food waste, </w:t>
      </w:r>
      <w:r w:rsidR="00900886" w:rsidRPr="00EC22F9">
        <w:t xml:space="preserve">it is critical to reduce </w:t>
      </w:r>
      <w:r w:rsidR="00040902" w:rsidRPr="00EC22F9">
        <w:t>its</w:t>
      </w:r>
      <w:r w:rsidR="00DB7C24" w:rsidRPr="00EC22F9">
        <w:t xml:space="preserve"> crystallinity </w:t>
      </w:r>
      <w:r w:rsidR="00900886" w:rsidRPr="00EC22F9">
        <w:t xml:space="preserve">using </w:t>
      </w:r>
      <w:r w:rsidR="00DB7C24" w:rsidRPr="00EC22F9">
        <w:t>more vigorous conditions, such as CO</w:t>
      </w:r>
      <w:r w:rsidR="00DB7C24" w:rsidRPr="00EC22F9">
        <w:rPr>
          <w:vertAlign w:val="subscript"/>
        </w:rPr>
        <w:t>2</w:t>
      </w:r>
      <w:r w:rsidR="00DB7C24" w:rsidRPr="00EC22F9">
        <w:t xml:space="preserve"> explosion and scCO</w:t>
      </w:r>
      <w:r w:rsidR="00DB7C24" w:rsidRPr="00EC22F9">
        <w:rPr>
          <w:vertAlign w:val="subscript"/>
        </w:rPr>
        <w:t xml:space="preserve">2 </w:t>
      </w:r>
      <w:r w:rsidR="00DB7C24" w:rsidRPr="00EC22F9">
        <w:t>pretreatment in the presence of water or organic solvents.</w:t>
      </w:r>
      <w:r w:rsidR="003A3F12" w:rsidRPr="00EC22F9">
        <w:fldChar w:fldCharType="begin"/>
      </w:r>
      <w:r w:rsidR="0014609D" w:rsidRPr="00EC22F9">
        <w:instrText xml:space="preserve"> ADDIN EN.CITE &lt;EndNote&gt;&lt;Cite&gt;&lt;Author&gt;Morais&lt;/Author&gt;&lt;Year&gt;2015&lt;/Year&gt;&lt;RecNum&gt;87&lt;/RecNum&gt;&lt;DisplayText&gt;&lt;style face="superscript"&gt;20&lt;/style&gt;&lt;/DisplayText&gt;&lt;record&gt;&lt;rec-number&gt;87&lt;/rec-number&gt;&lt;foreign-keys&gt;&lt;key app="EN" db-id="0avwvs0z2t9dxjetadqv0t2yw0rwvfr5ttrt" timestamp="1535259999"&gt;87&lt;/key&gt;&lt;/foreign-keys&gt;&lt;ref-type name="Journal Article"&gt;17&lt;/ref-type&gt;&lt;contributors&gt;&lt;authors&gt;&lt;author&gt;Morais, Ana RC&lt;/author&gt;&lt;author&gt;da Costa Lopes, Andre M&lt;/author&gt;&lt;author&gt;Bogel-Łukasik, Rafał&lt;/author&gt;&lt;/authors&gt;&lt;/contributors&gt;&lt;titles&gt;&lt;title&gt;Carbon dioxide in biomass processing: contributions to the green biorefinery concept&lt;/title&gt;&lt;secondary-title&gt;Chemical reviews&lt;/secondary-title&gt;&lt;/titles&gt;&lt;periodical&gt;&lt;full-title&gt;Chemical Reviews&lt;/full-title&gt;&lt;abbr-1&gt;Chem. Rev.&lt;/abbr-1&gt;&lt;abbr-2&gt;Chem Rev&lt;/abbr-2&gt;&lt;/periodical&gt;&lt;pages&gt;3-27&lt;/pages&gt;&lt;volume&gt;115&lt;/volume&gt;&lt;number&gt;1&lt;/number&gt;&lt;dates&gt;&lt;year&gt;2015&lt;/year&gt;&lt;/dates&gt;&lt;isbn&gt;0009-2665&lt;/isbn&gt;&lt;urls&gt;&lt;/urls&gt;&lt;/record&gt;&lt;/Cite&gt;&lt;/EndNote&gt;</w:instrText>
      </w:r>
      <w:r w:rsidR="003A3F12" w:rsidRPr="00EC22F9">
        <w:fldChar w:fldCharType="separate"/>
      </w:r>
      <w:r w:rsidR="0014609D" w:rsidRPr="00EC22F9">
        <w:rPr>
          <w:noProof/>
          <w:vertAlign w:val="superscript"/>
        </w:rPr>
        <w:t>20</w:t>
      </w:r>
      <w:r w:rsidR="003A3F12" w:rsidRPr="00EC22F9">
        <w:fldChar w:fldCharType="end"/>
      </w:r>
      <w:r w:rsidR="007B4792" w:rsidRPr="00EC22F9">
        <w:t xml:space="preserve"> </w:t>
      </w:r>
    </w:p>
    <w:p w14:paraId="4AE11426" w14:textId="6D610013" w:rsidR="00820E27" w:rsidRPr="00EC22F9" w:rsidRDefault="005E45FD" w:rsidP="0065774E">
      <w:pPr>
        <w:spacing w:line="480" w:lineRule="auto"/>
        <w:ind w:firstLine="432"/>
        <w:jc w:val="both"/>
      </w:pPr>
      <w:r w:rsidRPr="00EC22F9">
        <w:t xml:space="preserve">The residues </w:t>
      </w:r>
      <w:r w:rsidR="00D33A46" w:rsidRPr="00EC22F9">
        <w:t>from the integrated scCO</w:t>
      </w:r>
      <w:r w:rsidR="00D33A46" w:rsidRPr="00EC22F9">
        <w:rPr>
          <w:vertAlign w:val="subscript"/>
        </w:rPr>
        <w:t>2</w:t>
      </w:r>
      <w:r w:rsidR="00D33A46" w:rsidRPr="00EC22F9">
        <w:t xml:space="preserve"> extraction-thermochemical conversion </w:t>
      </w:r>
      <w:r w:rsidRPr="00EC22F9">
        <w:t>were estimated to be 50-</w:t>
      </w:r>
      <w:r w:rsidR="00D470CB" w:rsidRPr="00EC22F9">
        <w:t>8</w:t>
      </w:r>
      <w:r w:rsidRPr="00EC22F9">
        <w:t>0</w:t>
      </w:r>
      <w:r w:rsidR="00D470CB" w:rsidRPr="00EC22F9">
        <w:t xml:space="preserve"> wt</w:t>
      </w:r>
      <w:r w:rsidRPr="00EC22F9">
        <w:t xml:space="preserve">% </w:t>
      </w:r>
      <w:r w:rsidR="00D470CB" w:rsidRPr="00EC22F9">
        <w:t>of the initial substrates</w:t>
      </w:r>
      <w:r w:rsidRPr="00EC22F9">
        <w:t xml:space="preserve"> (</w:t>
      </w:r>
      <w:r w:rsidRPr="00EC22F9">
        <w:rPr>
          <w:b/>
        </w:rPr>
        <w:t>Fig. 2</w:t>
      </w:r>
      <w:r w:rsidR="00F2521B" w:rsidRPr="00EC22F9">
        <w:rPr>
          <w:b/>
        </w:rPr>
        <w:t xml:space="preserve"> &amp; 3</w:t>
      </w:r>
      <w:r w:rsidR="00F2521B" w:rsidRPr="00EC22F9">
        <w:t>)</w:t>
      </w:r>
      <w:r w:rsidRPr="00EC22F9">
        <w:t>.</w:t>
      </w:r>
      <w:r w:rsidR="00D470CB" w:rsidRPr="00EC22F9">
        <w:t xml:space="preserve"> In additional to the recalcitrant fibre</w:t>
      </w:r>
      <w:r w:rsidR="00FF680A" w:rsidRPr="00EC22F9">
        <w:t xml:space="preserve"> discussed above</w:t>
      </w:r>
      <w:r w:rsidR="00D470CB" w:rsidRPr="00EC22F9">
        <w:t>, the residues contain</w:t>
      </w:r>
      <w:r w:rsidR="00FF680A" w:rsidRPr="00EC22F9">
        <w:t>ed</w:t>
      </w:r>
      <w:r w:rsidR="00D470CB" w:rsidRPr="00EC22F9">
        <w:t xml:space="preserve"> proteins, fats, and ashes (</w:t>
      </w:r>
      <w:r w:rsidR="00D470CB" w:rsidRPr="00EC22F9">
        <w:rPr>
          <w:b/>
        </w:rPr>
        <w:t>Table 1</w:t>
      </w:r>
      <w:r w:rsidR="00D470CB" w:rsidRPr="00EC22F9">
        <w:t>)</w:t>
      </w:r>
      <w:r w:rsidR="00FF680A" w:rsidRPr="00EC22F9">
        <w:t>, which are not glucans and thus cannot serve the production of HMF or levulinic acid</w:t>
      </w:r>
      <w:r w:rsidR="00D470CB" w:rsidRPr="00EC22F9">
        <w:t xml:space="preserve">. </w:t>
      </w:r>
      <w:r w:rsidR="00247DBE" w:rsidRPr="00EC22F9">
        <w:t xml:space="preserve">Therefore, further </w:t>
      </w:r>
      <w:r w:rsidR="00D80645" w:rsidRPr="00EC22F9">
        <w:t>utilisation</w:t>
      </w:r>
      <w:r w:rsidR="00247DBE" w:rsidRPr="00EC22F9">
        <w:t xml:space="preserve"> of </w:t>
      </w:r>
      <w:r w:rsidR="00D80645" w:rsidRPr="00EC22F9">
        <w:t xml:space="preserve">the </w:t>
      </w:r>
      <w:r w:rsidR="00247DBE" w:rsidRPr="00EC22F9">
        <w:t xml:space="preserve">proteins and fats can be </w:t>
      </w:r>
      <w:r w:rsidR="00C70024" w:rsidRPr="00EC22F9">
        <w:t>incorporated</w:t>
      </w:r>
      <w:r w:rsidR="00247DBE" w:rsidRPr="00EC22F9">
        <w:t xml:space="preserve"> in the integrated biorefinery. </w:t>
      </w:r>
      <w:r w:rsidR="00A70171" w:rsidRPr="00EC22F9">
        <w:t>T</w:t>
      </w:r>
      <w:r w:rsidR="00A838DF" w:rsidRPr="00EC22F9">
        <w:t xml:space="preserve">he presence of </w:t>
      </w:r>
      <w:r w:rsidR="00D470CB" w:rsidRPr="00EC22F9">
        <w:t>humins</w:t>
      </w:r>
      <w:r w:rsidR="00A838DF" w:rsidRPr="00EC22F9">
        <w:t xml:space="preserve">, </w:t>
      </w:r>
      <w:r w:rsidR="00FF680A" w:rsidRPr="00EC22F9">
        <w:t xml:space="preserve">a </w:t>
      </w:r>
      <w:r w:rsidR="001844D4" w:rsidRPr="00EC22F9">
        <w:t>polymerisation</w:t>
      </w:r>
      <w:r w:rsidR="00FF680A" w:rsidRPr="00EC22F9">
        <w:t xml:space="preserve"> by-product</w:t>
      </w:r>
      <w:r w:rsidR="00A838DF" w:rsidRPr="00EC22F9">
        <w:t>,</w:t>
      </w:r>
      <w:r w:rsidR="00FF680A" w:rsidRPr="00EC22F9">
        <w:t xml:space="preserve"> </w:t>
      </w:r>
      <w:r w:rsidR="00A838DF" w:rsidRPr="00EC22F9">
        <w:t>was also expected</w:t>
      </w:r>
      <w:r w:rsidR="00FF680A" w:rsidRPr="00EC22F9">
        <w:t xml:space="preserve"> in the residue</w:t>
      </w:r>
      <w:r w:rsidR="00A70171" w:rsidRPr="00EC22F9">
        <w:t>s from the taro and corn conversions</w:t>
      </w:r>
      <w:r w:rsidR="00FF680A" w:rsidRPr="00EC22F9">
        <w:t xml:space="preserve">, in view of the loss of </w:t>
      </w:r>
      <w:r w:rsidR="00696248" w:rsidRPr="00EC22F9">
        <w:t>soluble</w:t>
      </w:r>
      <w:r w:rsidR="00FF680A" w:rsidRPr="00EC22F9">
        <w:t xml:space="preserve"> products with the increasing reaction time (</w:t>
      </w:r>
      <w:r w:rsidR="00FF680A" w:rsidRPr="00EC22F9">
        <w:rPr>
          <w:b/>
        </w:rPr>
        <w:t>Fig. 2</w:t>
      </w:r>
      <w:r w:rsidR="00FF680A" w:rsidRPr="00EC22F9">
        <w:t>).</w:t>
      </w:r>
    </w:p>
    <w:p w14:paraId="128582E8" w14:textId="403B83F7" w:rsidR="00321485" w:rsidRPr="00EC22F9" w:rsidRDefault="00321485" w:rsidP="00C4077E">
      <w:pPr>
        <w:pStyle w:val="Heading1"/>
        <w:spacing w:line="480" w:lineRule="auto"/>
      </w:pPr>
      <w:r w:rsidRPr="00EC22F9">
        <w:t xml:space="preserve">Conclusions </w:t>
      </w:r>
    </w:p>
    <w:p w14:paraId="20DFDC5B" w14:textId="696148FB" w:rsidR="00AD0D5E" w:rsidRPr="00EC22F9" w:rsidRDefault="00AD0D5E" w:rsidP="000E1BD8">
      <w:pPr>
        <w:spacing w:line="480" w:lineRule="auto"/>
        <w:ind w:firstLine="720"/>
        <w:jc w:val="both"/>
      </w:pPr>
      <w:r w:rsidRPr="00EC22F9">
        <w:t xml:space="preserve">Value-added compounds were produced from four </w:t>
      </w:r>
      <w:r w:rsidR="00B32C8C" w:rsidRPr="00EC22F9">
        <w:t xml:space="preserve">representative </w:t>
      </w:r>
      <w:r w:rsidRPr="00EC22F9">
        <w:t>types of food wastes, including corn, taro, lettuce</w:t>
      </w:r>
      <w:r w:rsidR="00B32C8C" w:rsidRPr="00EC22F9">
        <w:t>,</w:t>
      </w:r>
      <w:r w:rsidRPr="00EC22F9">
        <w:t xml:space="preserve"> and bean sprout, via sequential scCO</w:t>
      </w:r>
      <w:r w:rsidRPr="00EC22F9">
        <w:rPr>
          <w:vertAlign w:val="subscript"/>
        </w:rPr>
        <w:t>2</w:t>
      </w:r>
      <w:r w:rsidRPr="00EC22F9">
        <w:t xml:space="preserve"> extraction and thermochemical conversion. The </w:t>
      </w:r>
      <w:r w:rsidR="00C6395A" w:rsidRPr="00EC22F9">
        <w:t xml:space="preserve">food waste </w:t>
      </w:r>
      <w:r w:rsidRPr="00EC22F9">
        <w:t xml:space="preserve">extracts </w:t>
      </w:r>
      <w:r w:rsidR="00C6395A" w:rsidRPr="00EC22F9">
        <w:t xml:space="preserve">contained compounds with high nutritional and pharmaceutical values, such as </w:t>
      </w:r>
      <w:r w:rsidRPr="00EC22F9">
        <w:t xml:space="preserve">sterols </w:t>
      </w:r>
      <w:r w:rsidR="00C6395A" w:rsidRPr="00EC22F9">
        <w:t>with potential</w:t>
      </w:r>
      <w:r w:rsidRPr="00EC22F9">
        <w:t xml:space="preserve"> anticancer properties</w:t>
      </w:r>
      <w:r w:rsidR="00C6395A" w:rsidRPr="00EC22F9">
        <w:t xml:space="preserve">, </w:t>
      </w:r>
      <w:r w:rsidRPr="00EC22F9">
        <w:t>p</w:t>
      </w:r>
      <w:r w:rsidRPr="00EC22F9">
        <w:rPr>
          <w:rFonts w:cs="Times New Roman"/>
          <w:szCs w:val="24"/>
        </w:rPr>
        <w:t xml:space="preserve">olyunsaturated fatty acids </w:t>
      </w:r>
      <w:r w:rsidR="00C6395A" w:rsidRPr="00EC22F9">
        <w:rPr>
          <w:rFonts w:cs="Times New Roman"/>
          <w:szCs w:val="24"/>
        </w:rPr>
        <w:t>for</w:t>
      </w:r>
      <w:r w:rsidRPr="00EC22F9">
        <w:rPr>
          <w:rFonts w:cs="Times New Roman"/>
          <w:szCs w:val="24"/>
        </w:rPr>
        <w:t xml:space="preserve"> cholesterol control</w:t>
      </w:r>
      <w:r w:rsidR="00C6395A" w:rsidRPr="00EC22F9">
        <w:rPr>
          <w:rFonts w:cs="Times New Roman"/>
          <w:szCs w:val="24"/>
        </w:rPr>
        <w:t>, and</w:t>
      </w:r>
      <w:r w:rsidRPr="00EC22F9">
        <w:t xml:space="preserve"> difatty acids</w:t>
      </w:r>
      <w:r w:rsidR="00C6395A" w:rsidRPr="00EC22F9">
        <w:t xml:space="preserve"> for</w:t>
      </w:r>
      <w:r w:rsidRPr="00EC22F9">
        <w:t xml:space="preserve"> </w:t>
      </w:r>
      <w:r w:rsidR="00C6395A" w:rsidRPr="00EC22F9">
        <w:t>acne treatment</w:t>
      </w:r>
      <w:r w:rsidRPr="00EC22F9">
        <w:t xml:space="preserve">. The </w:t>
      </w:r>
      <w:r w:rsidR="00C6395A" w:rsidRPr="00EC22F9">
        <w:t>scCO</w:t>
      </w:r>
      <w:r w:rsidR="00C6395A" w:rsidRPr="00EC22F9">
        <w:rPr>
          <w:vertAlign w:val="subscript"/>
        </w:rPr>
        <w:t>2</w:t>
      </w:r>
      <w:r w:rsidR="00C6395A" w:rsidRPr="00EC22F9">
        <w:t>-extracted food wastes remained as feasible substrates in</w:t>
      </w:r>
      <w:r w:rsidR="007A7FD8" w:rsidRPr="00EC22F9">
        <w:t xml:space="preserve"> the</w:t>
      </w:r>
      <w:r w:rsidR="00C6395A" w:rsidRPr="00EC22F9">
        <w:t xml:space="preserve"> thermochemical conversion. </w:t>
      </w:r>
      <w:r w:rsidRPr="00EC22F9">
        <w:t xml:space="preserve">The starch-rich </w:t>
      </w:r>
      <w:r w:rsidR="009028FB" w:rsidRPr="00EC22F9">
        <w:t>food wastes</w:t>
      </w:r>
      <w:r w:rsidRPr="00EC22F9">
        <w:t xml:space="preserve">, </w:t>
      </w:r>
      <w:r w:rsidRPr="00EC22F9">
        <w:rPr>
          <w:i/>
        </w:rPr>
        <w:t>i.e.,</w:t>
      </w:r>
      <w:r w:rsidRPr="00EC22F9">
        <w:t xml:space="preserve"> taro and corn, </w:t>
      </w:r>
      <w:r w:rsidR="00C6395A" w:rsidRPr="00EC22F9">
        <w:t xml:space="preserve">allowed the </w:t>
      </w:r>
      <w:r w:rsidR="00697B06" w:rsidRPr="00EC22F9">
        <w:t xml:space="preserve">facile </w:t>
      </w:r>
      <w:r w:rsidR="00C6395A" w:rsidRPr="00EC22F9">
        <w:t>production of HMF (</w:t>
      </w:r>
      <w:r w:rsidRPr="00EC22F9">
        <w:t>11-20%</w:t>
      </w:r>
      <w:r w:rsidR="00C6395A" w:rsidRPr="00EC22F9">
        <w:t>) over SnCl</w:t>
      </w:r>
      <w:r w:rsidR="00C6395A" w:rsidRPr="00EC22F9">
        <w:rPr>
          <w:vertAlign w:val="subscript"/>
        </w:rPr>
        <w:t>4</w:t>
      </w:r>
      <w:r w:rsidR="00C6395A" w:rsidRPr="00EC22F9">
        <w:t xml:space="preserve"> as the catalyst under </w:t>
      </w:r>
      <w:r w:rsidRPr="00EC22F9">
        <w:t xml:space="preserve">microwave heating </w:t>
      </w:r>
      <w:r w:rsidR="00C6395A" w:rsidRPr="00EC22F9">
        <w:t>(</w:t>
      </w:r>
      <w:r w:rsidRPr="00EC22F9">
        <w:t xml:space="preserve">140 </w:t>
      </w:r>
      <w:r w:rsidR="001709E9" w:rsidRPr="00EC22F9">
        <w:rPr>
          <w:rFonts w:cs="Times New Roman"/>
        </w:rPr>
        <w:t>°</w:t>
      </w:r>
      <w:r w:rsidR="001709E9" w:rsidRPr="00EC22F9">
        <w:t>C</w:t>
      </w:r>
      <w:r w:rsidR="00C6395A" w:rsidRPr="00EC22F9">
        <w:t xml:space="preserve">, </w:t>
      </w:r>
      <w:r w:rsidRPr="00EC22F9">
        <w:t>5-10 min</w:t>
      </w:r>
      <w:r w:rsidR="00C6395A" w:rsidRPr="00EC22F9">
        <w:t>)</w:t>
      </w:r>
      <w:r w:rsidRPr="00EC22F9">
        <w:t xml:space="preserve">. </w:t>
      </w:r>
      <w:r w:rsidR="00A61567" w:rsidRPr="00EC22F9">
        <w:t>Comparatively</w:t>
      </w:r>
      <w:r w:rsidRPr="00EC22F9">
        <w:t xml:space="preserve">, </w:t>
      </w:r>
      <w:r w:rsidR="00A61567" w:rsidRPr="00EC22F9">
        <w:t xml:space="preserve">more intensive conditions were needed for the conversion of the fibre-rich </w:t>
      </w:r>
      <w:r w:rsidR="009028FB" w:rsidRPr="00EC22F9">
        <w:t xml:space="preserve">food wastes, </w:t>
      </w:r>
      <w:r w:rsidR="00A61567" w:rsidRPr="00EC22F9">
        <w:t>lettuce and bean sprout</w:t>
      </w:r>
      <w:r w:rsidR="00D17860" w:rsidRPr="00EC22F9">
        <w:t xml:space="preserve">, </w:t>
      </w:r>
      <w:r w:rsidR="00DF573F" w:rsidRPr="00EC22F9">
        <w:t xml:space="preserve">which </w:t>
      </w:r>
      <w:r w:rsidR="009028FB" w:rsidRPr="00EC22F9">
        <w:t xml:space="preserve">produced </w:t>
      </w:r>
      <w:r w:rsidRPr="00EC22F9">
        <w:t>levulinic acid</w:t>
      </w:r>
      <w:r w:rsidR="00DF573F" w:rsidRPr="00EC22F9">
        <w:t>, fructose, and</w:t>
      </w:r>
      <w:r w:rsidRPr="00EC22F9">
        <w:t xml:space="preserve"> glucose </w:t>
      </w:r>
      <w:r w:rsidR="00DF573F" w:rsidRPr="00EC22F9">
        <w:t xml:space="preserve">as the major products at 170-190 </w:t>
      </w:r>
      <w:r w:rsidR="00DF573F" w:rsidRPr="00EC22F9">
        <w:rPr>
          <w:vertAlign w:val="superscript"/>
        </w:rPr>
        <w:t>o</w:t>
      </w:r>
      <w:r w:rsidR="00DF573F" w:rsidRPr="00EC22F9">
        <w:t>C over H</w:t>
      </w:r>
      <w:r w:rsidR="00DF573F" w:rsidRPr="00EC22F9">
        <w:rPr>
          <w:vertAlign w:val="subscript"/>
        </w:rPr>
        <w:t>2</w:t>
      </w:r>
      <w:r w:rsidR="00DF573F" w:rsidRPr="00EC22F9">
        <w:t>SO</w:t>
      </w:r>
      <w:r w:rsidR="00DF573F" w:rsidRPr="00EC22F9">
        <w:rPr>
          <w:vertAlign w:val="subscript"/>
        </w:rPr>
        <w:t>4</w:t>
      </w:r>
      <w:r w:rsidR="00BB7778" w:rsidRPr="00EC22F9">
        <w:t xml:space="preserve"> catalyst</w:t>
      </w:r>
      <w:r w:rsidRPr="00EC22F9">
        <w:t xml:space="preserve">. </w:t>
      </w:r>
      <w:r w:rsidR="00A344F6" w:rsidRPr="00EC22F9">
        <w:t>This study underscores</w:t>
      </w:r>
      <w:r w:rsidRPr="00EC22F9">
        <w:t xml:space="preserve"> the good compatibility between scCO</w:t>
      </w:r>
      <w:r w:rsidRPr="00EC22F9">
        <w:rPr>
          <w:vertAlign w:val="subscript"/>
        </w:rPr>
        <w:t>2</w:t>
      </w:r>
      <w:r w:rsidRPr="00EC22F9">
        <w:t xml:space="preserve"> extraction and the subsequent thermochemical conversion,</w:t>
      </w:r>
      <w:r w:rsidR="00490D82" w:rsidRPr="00EC22F9">
        <w:t xml:space="preserve"> </w:t>
      </w:r>
      <w:r w:rsidR="009028FB" w:rsidRPr="00EC22F9">
        <w:t>which</w:t>
      </w:r>
      <w:r w:rsidR="00824AA2" w:rsidRPr="00EC22F9">
        <w:t xml:space="preserve"> </w:t>
      </w:r>
      <w:r w:rsidR="009028FB" w:rsidRPr="00EC22F9">
        <w:t>advocate</w:t>
      </w:r>
      <w:r w:rsidR="00824AA2" w:rsidRPr="00EC22F9">
        <w:t>s</w:t>
      </w:r>
      <w:r w:rsidR="00490D82" w:rsidRPr="00EC22F9">
        <w:t xml:space="preserve"> the innovation</w:t>
      </w:r>
      <w:r w:rsidRPr="00EC22F9">
        <w:t xml:space="preserve"> of integrated technologies </w:t>
      </w:r>
      <w:r w:rsidR="00824AA2" w:rsidRPr="00EC22F9">
        <w:t>to</w:t>
      </w:r>
      <w:r w:rsidR="00490D82" w:rsidRPr="00EC22F9">
        <w:t xml:space="preserve"> </w:t>
      </w:r>
      <w:r w:rsidR="00824AA2" w:rsidRPr="00EC22F9">
        <w:t xml:space="preserve">capitalise biomass </w:t>
      </w:r>
      <w:r w:rsidR="009028FB" w:rsidRPr="00EC22F9">
        <w:t>wastes</w:t>
      </w:r>
      <w:r w:rsidR="00824AA2" w:rsidRPr="00EC22F9">
        <w:t xml:space="preserve">, </w:t>
      </w:r>
      <w:r w:rsidRPr="00EC22F9">
        <w:t>achiev</w:t>
      </w:r>
      <w:r w:rsidR="00824AA2" w:rsidRPr="00EC22F9">
        <w:t>ing</w:t>
      </w:r>
      <w:r w:rsidRPr="00EC22F9">
        <w:t xml:space="preserve"> </w:t>
      </w:r>
      <w:r w:rsidR="009028FB" w:rsidRPr="00EC22F9">
        <w:t xml:space="preserve">sustainable </w:t>
      </w:r>
      <w:r w:rsidRPr="00EC22F9">
        <w:t>biorefineries of high carbon efficiency.</w:t>
      </w:r>
    </w:p>
    <w:p w14:paraId="067309A0" w14:textId="77777777" w:rsidR="00BC45D5" w:rsidRDefault="00BC45D5" w:rsidP="00BC45D5">
      <w:pPr>
        <w:adjustRightInd w:val="0"/>
        <w:snapToGrid w:val="0"/>
        <w:spacing w:line="480" w:lineRule="auto"/>
        <w:rPr>
          <w:b/>
          <w:szCs w:val="24"/>
        </w:rPr>
      </w:pPr>
    </w:p>
    <w:p w14:paraId="11125EB1" w14:textId="67A38004" w:rsidR="00BC45D5" w:rsidRPr="00BC45D5" w:rsidRDefault="00BC45D5" w:rsidP="00BC45D5">
      <w:pPr>
        <w:adjustRightInd w:val="0"/>
        <w:snapToGrid w:val="0"/>
        <w:spacing w:line="480" w:lineRule="auto"/>
        <w:rPr>
          <w:b/>
          <w:szCs w:val="24"/>
        </w:rPr>
      </w:pPr>
      <w:r w:rsidRPr="00BC45D5">
        <w:rPr>
          <w:b/>
          <w:szCs w:val="24"/>
        </w:rPr>
        <w:t>Supporting Information</w:t>
      </w:r>
    </w:p>
    <w:p w14:paraId="65DCEE01" w14:textId="6DEF0FEB" w:rsidR="00BC45D5" w:rsidRDefault="00BC45D5" w:rsidP="0043231C">
      <w:pPr>
        <w:adjustRightInd w:val="0"/>
        <w:snapToGrid w:val="0"/>
        <w:spacing w:line="480" w:lineRule="auto"/>
        <w:rPr>
          <w:szCs w:val="24"/>
        </w:rPr>
      </w:pPr>
      <w:r w:rsidRPr="00BC45D5">
        <w:rPr>
          <w:szCs w:val="24"/>
        </w:rPr>
        <w:t>Quantification of scCO</w:t>
      </w:r>
      <w:r w:rsidRPr="00BC45D5">
        <w:rPr>
          <w:szCs w:val="24"/>
          <w:vertAlign w:val="subscript"/>
        </w:rPr>
        <w:t>2</w:t>
      </w:r>
      <w:r w:rsidRPr="00BC45D5">
        <w:rPr>
          <w:szCs w:val="24"/>
        </w:rPr>
        <w:t xml:space="preserve"> extracts from the studied food waste</w:t>
      </w:r>
    </w:p>
    <w:p w14:paraId="07429DEA" w14:textId="77777777" w:rsidR="0043231C" w:rsidRPr="00EC22F9" w:rsidRDefault="0043231C" w:rsidP="0043231C">
      <w:pPr>
        <w:adjustRightInd w:val="0"/>
        <w:snapToGrid w:val="0"/>
        <w:spacing w:line="480" w:lineRule="auto"/>
        <w:rPr>
          <w:szCs w:val="24"/>
        </w:rPr>
      </w:pPr>
    </w:p>
    <w:p w14:paraId="3E798E64" w14:textId="6050B079" w:rsidR="00BC7A58" w:rsidRPr="00EC22F9" w:rsidRDefault="00BC7A58" w:rsidP="00C4077E">
      <w:pPr>
        <w:pStyle w:val="Heading1"/>
        <w:spacing w:line="480" w:lineRule="auto"/>
      </w:pPr>
      <w:r w:rsidRPr="00EC22F9">
        <w:t>Acknowledgements</w:t>
      </w:r>
    </w:p>
    <w:p w14:paraId="61D12D99" w14:textId="12A618D0" w:rsidR="00556FD9" w:rsidRPr="00EC22F9" w:rsidRDefault="00556FD9" w:rsidP="00556FD9">
      <w:pPr>
        <w:spacing w:line="480" w:lineRule="auto"/>
        <w:jc w:val="both"/>
      </w:pPr>
      <w:r w:rsidRPr="00EC22F9">
        <w:rPr>
          <w:lang w:val="en-US"/>
        </w:rPr>
        <w:t>The authors appreciate the financial support from the Hong Kong Research Grants Council (PolyU 15217818), Hong Kong Environment and Conse</w:t>
      </w:r>
      <w:r w:rsidR="0065774E" w:rsidRPr="00EC22F9">
        <w:rPr>
          <w:lang w:val="en-US"/>
        </w:rPr>
        <w:t>rvation Fund (K-ZB78, 2016),</w:t>
      </w:r>
      <w:r w:rsidRPr="00EC22F9">
        <w:rPr>
          <w:lang w:val="en-US"/>
        </w:rPr>
        <w:t xml:space="preserve"> Hong Kong International Airport Environmental Fund (K-ZJKC, 2015)</w:t>
      </w:r>
      <w:r w:rsidR="0065774E" w:rsidRPr="00EC22F9">
        <w:rPr>
          <w:lang w:val="en-US"/>
        </w:rPr>
        <w:t xml:space="preserve"> </w:t>
      </w:r>
      <w:r w:rsidR="0065774E" w:rsidRPr="00EC22F9">
        <w:rPr>
          <w:rFonts w:cs="Times New Roman"/>
        </w:rPr>
        <w:t>and Khon Kaen University Conference Fund</w:t>
      </w:r>
      <w:r w:rsidRPr="00EC22F9">
        <w:rPr>
          <w:lang w:val="en-US"/>
        </w:rPr>
        <w:t xml:space="preserve">. </w:t>
      </w:r>
      <w:r w:rsidRPr="00EC22F9">
        <w:t xml:space="preserve"> </w:t>
      </w:r>
    </w:p>
    <w:p w14:paraId="6DDBEF12" w14:textId="53E7D7E8" w:rsidR="00D06E28" w:rsidRPr="00EC22F9" w:rsidRDefault="00D06E28" w:rsidP="00D06E28">
      <w:pPr>
        <w:adjustRightInd w:val="0"/>
        <w:snapToGrid w:val="0"/>
        <w:spacing w:line="480" w:lineRule="auto"/>
        <w:rPr>
          <w:szCs w:val="24"/>
        </w:rPr>
      </w:pPr>
    </w:p>
    <w:p w14:paraId="6DF6873D" w14:textId="77777777" w:rsidR="000330F8" w:rsidRPr="00EC22F9" w:rsidRDefault="000330F8" w:rsidP="000330F8">
      <w:pPr>
        <w:spacing w:line="480" w:lineRule="auto"/>
        <w:ind w:rightChars="-234" w:right="-562"/>
        <w:jc w:val="both"/>
        <w:rPr>
          <w:lang w:val="en-US"/>
        </w:rPr>
      </w:pPr>
      <w:r w:rsidRPr="00EC22F9">
        <w:rPr>
          <w:rFonts w:cs="Times New Roman"/>
          <w:lang w:val="en-US"/>
        </w:rPr>
        <w:t>Declarations</w:t>
      </w:r>
      <w:r w:rsidRPr="00EC22F9">
        <w:rPr>
          <w:lang w:val="en-US"/>
        </w:rPr>
        <w:t xml:space="preserve"> of interest: </w:t>
      </w:r>
      <w:r w:rsidRPr="00EC22F9">
        <w:rPr>
          <w:rFonts w:cs="Times New Roman"/>
          <w:lang w:val="en-US"/>
        </w:rPr>
        <w:t>none</w:t>
      </w:r>
    </w:p>
    <w:p w14:paraId="0A36C7A5" w14:textId="4D0E063B" w:rsidR="00BC7A58" w:rsidRPr="00EC22F9" w:rsidRDefault="00BC7A58" w:rsidP="00BC45D5">
      <w:pPr>
        <w:pStyle w:val="Heading1"/>
        <w:spacing w:line="480" w:lineRule="auto"/>
      </w:pPr>
      <w:r w:rsidRPr="00EC22F9">
        <w:t>References</w:t>
      </w:r>
      <w:r w:rsidR="00AA557D" w:rsidRPr="00EC22F9">
        <w:t xml:space="preserve"> </w:t>
      </w:r>
    </w:p>
    <w:p w14:paraId="7E8892C3" w14:textId="7777777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fldChar w:fldCharType="begin"/>
      </w:r>
      <w:r w:rsidRPr="00EC22F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EC22F9">
        <w:rPr>
          <w:rFonts w:ascii="Times New Roman" w:hAnsi="Times New Roman" w:cs="Times New Roman"/>
          <w:sz w:val="24"/>
          <w:szCs w:val="24"/>
        </w:rPr>
        <w:fldChar w:fldCharType="separate"/>
      </w:r>
      <w:r w:rsidRPr="00EC22F9">
        <w:rPr>
          <w:rFonts w:ascii="Times New Roman" w:hAnsi="Times New Roman" w:cs="Times New Roman"/>
          <w:sz w:val="24"/>
          <w:szCs w:val="24"/>
        </w:rPr>
        <w:t>1.</w:t>
      </w:r>
      <w:r w:rsidRPr="00EC22F9">
        <w:rPr>
          <w:rFonts w:ascii="Times New Roman" w:hAnsi="Times New Roman" w:cs="Times New Roman"/>
          <w:sz w:val="24"/>
          <w:szCs w:val="24"/>
        </w:rPr>
        <w:tab/>
      </w:r>
      <w:r w:rsidRPr="00EC22F9">
        <w:rPr>
          <w:rFonts w:ascii="Times New Roman" w:hAnsi="Times New Roman" w:cs="Times New Roman"/>
          <w:i/>
          <w:sz w:val="24"/>
          <w:szCs w:val="24"/>
        </w:rPr>
        <w:t>Food Wastage Footprint: Impacts on Natural Resources—Summary Report</w:t>
      </w:r>
      <w:r w:rsidRPr="00EC22F9">
        <w:rPr>
          <w:rFonts w:ascii="Times New Roman" w:hAnsi="Times New Roman" w:cs="Times New Roman"/>
          <w:sz w:val="24"/>
          <w:szCs w:val="24"/>
        </w:rPr>
        <w:t>; Food and Agriculture Organization of the United Nations, 2013.</w:t>
      </w:r>
    </w:p>
    <w:p w14:paraId="58734F8E" w14:textId="71B89DD6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Lam, C.-M.; Yu, I. K. M.; Hsu, S.-C.; Tsang, D. C. W., Life-cycle assessment on food waste valorisation to value-added products.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Clean. Prod. </w:t>
      </w:r>
      <w:r w:rsidRPr="00EC22F9">
        <w:rPr>
          <w:rFonts w:ascii="Times New Roman" w:hAnsi="Times New Roman" w:cs="Times New Roman"/>
          <w:b/>
          <w:sz w:val="24"/>
          <w:szCs w:val="24"/>
        </w:rPr>
        <w:t>2018</w:t>
      </w:r>
      <w:r w:rsidRPr="00EC22F9">
        <w:rPr>
          <w:rFonts w:ascii="Times New Roman" w:hAnsi="Times New Roman" w:cs="Times New Roman"/>
          <w:sz w:val="24"/>
          <w:szCs w:val="24"/>
        </w:rPr>
        <w:t>, 199, 840-848</w:t>
      </w:r>
      <w:r w:rsidR="00564C0E">
        <w:rPr>
          <w:rFonts w:ascii="Times New Roman" w:hAnsi="Times New Roman" w:cs="Times New Roman"/>
          <w:sz w:val="24"/>
          <w:szCs w:val="24"/>
        </w:rPr>
        <w:t xml:space="preserve">, DOI </w:t>
      </w:r>
      <w:r w:rsidR="00564C0E" w:rsidRPr="00564C0E">
        <w:rPr>
          <w:rFonts w:ascii="Times New Roman" w:hAnsi="Times New Roman" w:cs="Times New Roman"/>
          <w:sz w:val="24"/>
          <w:szCs w:val="24"/>
        </w:rPr>
        <w:t>10.1016/j.jclepro.2018.07.199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ABFD938" w14:textId="5DA7AF7F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Chen, S. S.; Maneerung, T.; Tsang, D. C. W.; Ok, Y. S.; Wang, C.-H., Valorization of biomass to hydroxymethylfurfural, levulinic acid, and fatty acid methyl ester by heterogeneous catalysts.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Chem. Eng. J.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328</w:t>
      </w:r>
      <w:r w:rsidRPr="00EC22F9">
        <w:rPr>
          <w:rFonts w:ascii="Times New Roman" w:hAnsi="Times New Roman" w:cs="Times New Roman"/>
          <w:sz w:val="24"/>
          <w:szCs w:val="24"/>
        </w:rPr>
        <w:t>, 246-273</w:t>
      </w:r>
      <w:r w:rsidR="00564C0E">
        <w:rPr>
          <w:rFonts w:ascii="Times New Roman" w:hAnsi="Times New Roman" w:cs="Times New Roman"/>
          <w:sz w:val="24"/>
          <w:szCs w:val="24"/>
        </w:rPr>
        <w:t xml:space="preserve">, DOI </w:t>
      </w:r>
      <w:r w:rsidR="00564C0E" w:rsidRPr="00564C0E">
        <w:rPr>
          <w:rFonts w:ascii="Times New Roman" w:hAnsi="Times New Roman" w:cs="Times New Roman"/>
          <w:sz w:val="24"/>
          <w:szCs w:val="24"/>
        </w:rPr>
        <w:t>10.1016/j.cej.2017.07.020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CFD22FF" w14:textId="593855EA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4.</w:t>
      </w:r>
      <w:r w:rsidRPr="00EC22F9">
        <w:rPr>
          <w:rFonts w:ascii="Times New Roman" w:hAnsi="Times New Roman" w:cs="Times New Roman"/>
          <w:sz w:val="24"/>
          <w:szCs w:val="24"/>
        </w:rPr>
        <w:tab/>
        <w:t>Attard, T. M.; McElroy, C. R.; Gammons, R. J.; Slattery, J. M.; Supanchaiyamat, N.; Kamei, C. L. A.; Dolstra, O.; Trindade, L. M.; Bruce, N. C.; McQueen-Mason, S. J., Supercritical CO</w:t>
      </w:r>
      <w:r w:rsidRPr="00564C0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22F9">
        <w:rPr>
          <w:rFonts w:ascii="Times New Roman" w:hAnsi="Times New Roman" w:cs="Times New Roman"/>
          <w:sz w:val="24"/>
          <w:szCs w:val="24"/>
        </w:rPr>
        <w:t xml:space="preserve"> extraction as an effective pretreatment step for wax extraction in a Miscanthus biorefinery.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ACS Sustainable Chem. Eng.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4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(11), 5979-5988</w:t>
      </w:r>
      <w:r w:rsidR="00564C0E">
        <w:rPr>
          <w:rFonts w:ascii="Times New Roman" w:hAnsi="Times New Roman" w:cs="Times New Roman"/>
          <w:sz w:val="24"/>
          <w:szCs w:val="24"/>
        </w:rPr>
        <w:t xml:space="preserve">, </w:t>
      </w:r>
      <w:r w:rsidR="00564C0E" w:rsidRPr="00564C0E">
        <w:rPr>
          <w:rFonts w:ascii="Times New Roman" w:hAnsi="Times New Roman" w:cs="Times New Roman"/>
          <w:sz w:val="24"/>
          <w:szCs w:val="24"/>
        </w:rPr>
        <w:t>DOI 10.1021/acssuschemeng.6b01220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6344875" w14:textId="205A6D2B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5.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Tuck, C. O.; Pérez, E.; Horváth, I. T.; Sheldon, R. A.; Poliakoff, M., Valorization of biomass: deriving more value from waste.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Science </w:t>
      </w:r>
      <w:r w:rsidRPr="00EC22F9">
        <w:rPr>
          <w:rFonts w:ascii="Times New Roman" w:hAnsi="Times New Roman" w:cs="Times New Roman"/>
          <w:b/>
          <w:sz w:val="24"/>
          <w:szCs w:val="24"/>
        </w:rPr>
        <w:t>2012,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337</w:t>
      </w:r>
      <w:r w:rsidRPr="00EC22F9">
        <w:rPr>
          <w:rFonts w:ascii="Times New Roman" w:hAnsi="Times New Roman" w:cs="Times New Roman"/>
          <w:sz w:val="24"/>
          <w:szCs w:val="24"/>
        </w:rPr>
        <w:t xml:space="preserve"> (6095), 695-699</w:t>
      </w:r>
      <w:r w:rsidR="00564C0E">
        <w:rPr>
          <w:rFonts w:ascii="Times New Roman" w:hAnsi="Times New Roman" w:cs="Times New Roman"/>
          <w:sz w:val="24"/>
          <w:szCs w:val="24"/>
        </w:rPr>
        <w:t>,</w:t>
      </w:r>
      <w:r w:rsidR="00564C0E" w:rsidRPr="00564C0E">
        <w:t xml:space="preserve"> </w:t>
      </w:r>
      <w:r w:rsidR="00564C0E" w:rsidRPr="00564C0E">
        <w:rPr>
          <w:rFonts w:ascii="Times New Roman" w:hAnsi="Times New Roman" w:cs="Times New Roman"/>
          <w:sz w:val="24"/>
          <w:szCs w:val="24"/>
        </w:rPr>
        <w:t>DOI 10.1126/science.1218930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7ECC96B4" w14:textId="036DC8EC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6.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Mohan, S. V.; Nikhil, G.; Chiranjeevi, P.; Reddy, C. N.; Rohit, M.; Kumar, A. N.; Sarkar, O., Waste biorefinery models towards sustainable circular bioeconomy: critical review and future perspectives.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215</w:t>
      </w:r>
      <w:r w:rsidRPr="00EC22F9">
        <w:rPr>
          <w:rFonts w:ascii="Times New Roman" w:hAnsi="Times New Roman" w:cs="Times New Roman"/>
          <w:sz w:val="24"/>
          <w:szCs w:val="24"/>
        </w:rPr>
        <w:t>, 2-12</w:t>
      </w:r>
      <w:r w:rsidR="00564C0E">
        <w:rPr>
          <w:rFonts w:ascii="Times New Roman" w:hAnsi="Times New Roman" w:cs="Times New Roman"/>
          <w:sz w:val="24"/>
          <w:szCs w:val="24"/>
        </w:rPr>
        <w:t xml:space="preserve">, </w:t>
      </w:r>
      <w:r w:rsidR="00564C0E" w:rsidRPr="00564C0E">
        <w:rPr>
          <w:rFonts w:ascii="Times New Roman" w:hAnsi="Times New Roman" w:cs="Times New Roman"/>
          <w:sz w:val="24"/>
          <w:szCs w:val="24"/>
        </w:rPr>
        <w:t>DOI 10.1016/j.biortech.2016.03.130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9BE6E4E" w14:textId="1F392EA8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7.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Baiano, A., Recovery of biomolecules from food wastes—a review.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Molecules </w:t>
      </w:r>
      <w:r w:rsidRPr="00EC22F9">
        <w:rPr>
          <w:rFonts w:ascii="Times New Roman" w:hAnsi="Times New Roman" w:cs="Times New Roman"/>
          <w:b/>
          <w:sz w:val="24"/>
          <w:szCs w:val="24"/>
        </w:rPr>
        <w:t>2014,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19</w:t>
      </w:r>
      <w:r w:rsidRPr="00EC22F9">
        <w:rPr>
          <w:rFonts w:ascii="Times New Roman" w:hAnsi="Times New Roman" w:cs="Times New Roman"/>
          <w:sz w:val="24"/>
          <w:szCs w:val="24"/>
        </w:rPr>
        <w:t xml:space="preserve"> (9), 14821-14842</w:t>
      </w:r>
      <w:r w:rsidR="00564C0E">
        <w:rPr>
          <w:rFonts w:ascii="Times New Roman" w:hAnsi="Times New Roman" w:cs="Times New Roman"/>
          <w:sz w:val="24"/>
          <w:szCs w:val="24"/>
        </w:rPr>
        <w:t xml:space="preserve">, </w:t>
      </w:r>
      <w:r w:rsidR="00564C0E" w:rsidRPr="00564C0E">
        <w:rPr>
          <w:rFonts w:ascii="Times New Roman" w:hAnsi="Times New Roman" w:cs="Times New Roman"/>
          <w:sz w:val="24"/>
          <w:szCs w:val="24"/>
        </w:rPr>
        <w:t>DOI 10.3390/molecules190914821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99A6400" w14:textId="720345A3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8.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Arshadi, M.; Attard, T. M.; Lukasik, R. M.; Brncic, M.; da Costa Lopes, A. M.; Finell, M.; Geladi, P.; Gerschenson, L. N.; Gogus, F.; Herrero, M., Pre-treatment and extraction techniques for recovery of added value compounds from wastes throughout the agri-food chain.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Green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18</w:t>
      </w:r>
      <w:r w:rsidRPr="00EC22F9">
        <w:rPr>
          <w:rFonts w:ascii="Times New Roman" w:hAnsi="Times New Roman" w:cs="Times New Roman"/>
          <w:sz w:val="24"/>
          <w:szCs w:val="24"/>
        </w:rPr>
        <w:t xml:space="preserve"> (23), 6160-6204</w:t>
      </w:r>
      <w:r w:rsidR="00564C0E">
        <w:rPr>
          <w:rFonts w:ascii="Times New Roman" w:hAnsi="Times New Roman" w:cs="Times New Roman"/>
          <w:sz w:val="24"/>
          <w:szCs w:val="24"/>
        </w:rPr>
        <w:t xml:space="preserve">, DOI </w:t>
      </w:r>
      <w:r w:rsidR="00564C0E" w:rsidRPr="00564C0E">
        <w:rPr>
          <w:rFonts w:ascii="Times New Roman" w:hAnsi="Times New Roman" w:cs="Times New Roman"/>
          <w:sz w:val="24"/>
          <w:szCs w:val="24"/>
        </w:rPr>
        <w:t>10.1039/C6GC01389A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2FB40A5" w14:textId="2F08322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9.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Friedrich, J. P.; List, G. R., Characterization of soybean oil extracted by supercritical carbon dioxide and hexane.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Agric. Food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1982,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30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(1), 192-193</w:t>
      </w:r>
      <w:r w:rsidR="00564C0E">
        <w:rPr>
          <w:rFonts w:ascii="Times New Roman" w:hAnsi="Times New Roman" w:cs="Times New Roman"/>
          <w:sz w:val="24"/>
          <w:szCs w:val="24"/>
        </w:rPr>
        <w:t xml:space="preserve">, DOI </w:t>
      </w:r>
      <w:r w:rsidR="00564C0E" w:rsidRPr="00564C0E">
        <w:rPr>
          <w:rFonts w:ascii="Times New Roman" w:hAnsi="Times New Roman" w:cs="Times New Roman"/>
          <w:sz w:val="24"/>
          <w:szCs w:val="24"/>
        </w:rPr>
        <w:t>10.1021/jf00109a044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BEBE251" w14:textId="4F7D2C6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10.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DeSimone, J. M., Practical approaches to green solvents.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Science </w:t>
      </w:r>
      <w:r w:rsidRPr="00EC22F9">
        <w:rPr>
          <w:rFonts w:ascii="Times New Roman" w:hAnsi="Times New Roman" w:cs="Times New Roman"/>
          <w:b/>
          <w:sz w:val="24"/>
          <w:szCs w:val="24"/>
        </w:rPr>
        <w:t>2002,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297</w:t>
      </w:r>
      <w:r w:rsidRPr="00EC22F9">
        <w:rPr>
          <w:rFonts w:ascii="Times New Roman" w:hAnsi="Times New Roman" w:cs="Times New Roman"/>
          <w:sz w:val="24"/>
          <w:szCs w:val="24"/>
        </w:rPr>
        <w:t xml:space="preserve"> (5582), 799-803</w:t>
      </w:r>
      <w:r w:rsidR="00564C0E">
        <w:rPr>
          <w:rFonts w:ascii="Times New Roman" w:hAnsi="Times New Roman" w:cs="Times New Roman"/>
          <w:sz w:val="24"/>
          <w:szCs w:val="24"/>
        </w:rPr>
        <w:t>,</w:t>
      </w:r>
      <w:r w:rsidR="00564C0E" w:rsidRPr="00564C0E">
        <w:t xml:space="preserve"> </w:t>
      </w:r>
      <w:r w:rsidR="00564C0E" w:rsidRPr="00564C0E">
        <w:rPr>
          <w:rFonts w:ascii="Times New Roman" w:hAnsi="Times New Roman" w:cs="Times New Roman"/>
          <w:sz w:val="24"/>
          <w:szCs w:val="24"/>
        </w:rPr>
        <w:t>DOI 10.1126/science.1069622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356183E" w14:textId="29C2BB8A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11.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Schaumburg, H. H.; Spencer, P. S., Degeneration in central and peripheral nervous systems produced by pure n-hexane: an experimental study.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Brain </w:t>
      </w:r>
      <w:r w:rsidRPr="00EC22F9">
        <w:rPr>
          <w:rFonts w:ascii="Times New Roman" w:hAnsi="Times New Roman" w:cs="Times New Roman"/>
          <w:b/>
          <w:sz w:val="24"/>
          <w:szCs w:val="24"/>
        </w:rPr>
        <w:t>1976,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99</w:t>
      </w:r>
      <w:r w:rsidRPr="00EC22F9">
        <w:rPr>
          <w:rFonts w:ascii="Times New Roman" w:hAnsi="Times New Roman" w:cs="Times New Roman"/>
          <w:sz w:val="24"/>
          <w:szCs w:val="24"/>
        </w:rPr>
        <w:t xml:space="preserve"> (2), 183-192</w:t>
      </w:r>
      <w:r w:rsidR="00564C0E">
        <w:rPr>
          <w:rFonts w:ascii="Times New Roman" w:hAnsi="Times New Roman" w:cs="Times New Roman"/>
          <w:sz w:val="24"/>
          <w:szCs w:val="24"/>
        </w:rPr>
        <w:t xml:space="preserve">, DOI </w:t>
      </w:r>
      <w:r w:rsidR="00564C0E" w:rsidRPr="00564C0E">
        <w:rPr>
          <w:rFonts w:ascii="Times New Roman" w:hAnsi="Times New Roman" w:cs="Times New Roman"/>
          <w:sz w:val="24"/>
          <w:szCs w:val="24"/>
        </w:rPr>
        <w:t>10.1093/brain/99.2.183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18ECBBB2" w14:textId="021E3272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Spencer, P. S.; Schaumburg, H. H., Neurotoxic properties of certain aliphatic hexacarbons. </w:t>
      </w:r>
      <w:r w:rsidR="0090772B" w:rsidRPr="0090772B">
        <w:rPr>
          <w:rFonts w:ascii="Times New Roman" w:hAnsi="Times New Roman" w:cs="Times New Roman"/>
          <w:i/>
          <w:sz w:val="24"/>
          <w:szCs w:val="24"/>
        </w:rPr>
        <w:t xml:space="preserve">Proc. R. Soc. Med. </w:t>
      </w:r>
      <w:r w:rsidR="0090772B" w:rsidRPr="0090772B">
        <w:rPr>
          <w:rFonts w:ascii="Times New Roman" w:hAnsi="Times New Roman" w:cs="Times New Roman"/>
          <w:b/>
          <w:sz w:val="24"/>
          <w:szCs w:val="24"/>
        </w:rPr>
        <w:t>1977</w:t>
      </w:r>
      <w:r w:rsidR="0090772B">
        <w:rPr>
          <w:rFonts w:ascii="Times New Roman" w:hAnsi="Times New Roman" w:cs="Times New Roman"/>
          <w:sz w:val="24"/>
          <w:szCs w:val="24"/>
        </w:rPr>
        <w:t>,</w:t>
      </w:r>
      <w:r w:rsidR="0090772B" w:rsidRPr="0090772B">
        <w:rPr>
          <w:rFonts w:ascii="Times New Roman" w:hAnsi="Times New Roman" w:cs="Times New Roman"/>
          <w:sz w:val="24"/>
          <w:szCs w:val="24"/>
        </w:rPr>
        <w:t xml:space="preserve"> </w:t>
      </w:r>
      <w:r w:rsidR="0090772B" w:rsidRPr="0090772B">
        <w:rPr>
          <w:rFonts w:ascii="Times New Roman" w:hAnsi="Times New Roman" w:cs="Times New Roman"/>
          <w:i/>
          <w:sz w:val="24"/>
          <w:szCs w:val="24"/>
        </w:rPr>
        <w:t>70</w:t>
      </w:r>
      <w:r w:rsidR="0090772B">
        <w:rPr>
          <w:rFonts w:ascii="Times New Roman" w:hAnsi="Times New Roman" w:cs="Times New Roman"/>
          <w:sz w:val="24"/>
          <w:szCs w:val="24"/>
        </w:rPr>
        <w:t xml:space="preserve"> </w:t>
      </w:r>
      <w:r w:rsidR="0090772B" w:rsidRPr="0090772B">
        <w:rPr>
          <w:rFonts w:ascii="Times New Roman" w:hAnsi="Times New Roman" w:cs="Times New Roman"/>
          <w:sz w:val="24"/>
          <w:szCs w:val="24"/>
        </w:rPr>
        <w:t>(1)</w:t>
      </w:r>
      <w:r w:rsidR="0090772B">
        <w:rPr>
          <w:rFonts w:ascii="Times New Roman" w:hAnsi="Times New Roman" w:cs="Times New Roman"/>
          <w:sz w:val="24"/>
          <w:szCs w:val="24"/>
        </w:rPr>
        <w:t>,</w:t>
      </w:r>
      <w:r w:rsidR="0090772B" w:rsidRPr="0090772B">
        <w:rPr>
          <w:rFonts w:ascii="Times New Roman" w:hAnsi="Times New Roman" w:cs="Times New Roman"/>
          <w:sz w:val="24"/>
          <w:szCs w:val="24"/>
        </w:rPr>
        <w:t xml:space="preserve"> 37–38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10.1177/003591577707000110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4CE965D8" w14:textId="16DDF48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13.</w:t>
      </w:r>
      <w:r w:rsidRPr="00EC22F9">
        <w:rPr>
          <w:rFonts w:ascii="Times New Roman" w:hAnsi="Times New Roman" w:cs="Times New Roman"/>
          <w:sz w:val="24"/>
          <w:szCs w:val="24"/>
        </w:rPr>
        <w:tab/>
        <w:t>Pan, S.-Y.; Chiang, P.-C.; Pan, W.; Kim, H., Advances in state-of-art valorization technologies for captured CO</w:t>
      </w:r>
      <w:r w:rsidRPr="00EC22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22F9">
        <w:rPr>
          <w:rFonts w:ascii="Times New Roman" w:hAnsi="Times New Roman" w:cs="Times New Roman"/>
          <w:sz w:val="24"/>
          <w:szCs w:val="24"/>
        </w:rPr>
        <w:t xml:space="preserve"> toward sustainable carbon cycle.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Crit. Rev. Environ. Sci.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2018</w:t>
      </w:r>
      <w:r w:rsidRPr="00EC22F9">
        <w:rPr>
          <w:rFonts w:ascii="Times New Roman" w:hAnsi="Times New Roman" w:cs="Times New Roman"/>
          <w:sz w:val="24"/>
          <w:szCs w:val="24"/>
        </w:rPr>
        <w:t>, 1-64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10.1080/10643389.2018.1469943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0F4E291" w14:textId="129C3660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14.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Goldfarb, J. L.; Buessing, L.; Gunn, E.; Lever, M.; Billias, A.; Casoliba, E.; Schievano, A.; Adani, F., Novel integrated biorefinery for olive mill waste management: utilization of secondary waste for water treatment.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ACS Sustainable Chem. Eng.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5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(1), 876-884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10.1021/acssuschemeng.6b02202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DA49903" w14:textId="51522F04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15.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Attard, T. M.; Bukhanko, N.; Eriksson, D.; Arshadi, M.; Geladi, P.; Bergsten, U.; Budarin, V. L.; Clark, J. H.; Hunt, A. J., Supercritical extraction of waxes and lipids from biomass: A valuable first step towards an integrated biorefinery.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Clean. Prod. </w:t>
      </w:r>
      <w:r w:rsidRPr="00EC22F9">
        <w:rPr>
          <w:rFonts w:ascii="Times New Roman" w:hAnsi="Times New Roman" w:cs="Times New Roman"/>
          <w:b/>
          <w:sz w:val="24"/>
          <w:szCs w:val="24"/>
        </w:rPr>
        <w:t>2018,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177</w:t>
      </w:r>
      <w:r w:rsidRPr="00EC22F9">
        <w:rPr>
          <w:rFonts w:ascii="Times New Roman" w:hAnsi="Times New Roman" w:cs="Times New Roman"/>
          <w:sz w:val="24"/>
          <w:szCs w:val="24"/>
        </w:rPr>
        <w:t>, 684-698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10.1016/j.jclepro.2017.12.155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E8ED4BD" w14:textId="69711D8B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16.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Hunt, A. J.; Sin, E. H.; Marriott, R.; Clark, J. H., Generation, capture, and utilization of industrial carbon dioxide.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ChemSusChem </w:t>
      </w:r>
      <w:r w:rsidRPr="00EC22F9">
        <w:rPr>
          <w:rFonts w:ascii="Times New Roman" w:hAnsi="Times New Roman" w:cs="Times New Roman"/>
          <w:b/>
          <w:sz w:val="24"/>
          <w:szCs w:val="24"/>
        </w:rPr>
        <w:t>2010,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3</w:t>
      </w:r>
      <w:r w:rsidRPr="00EC22F9">
        <w:rPr>
          <w:rFonts w:ascii="Times New Roman" w:hAnsi="Times New Roman" w:cs="Times New Roman"/>
          <w:sz w:val="24"/>
          <w:szCs w:val="24"/>
        </w:rPr>
        <w:t xml:space="preserve"> (3), 306-322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10.1002/cssc.200900169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78844FE4" w14:textId="3B2E282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17.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Attard, T. M.; Theeuwes, E.; Gomez, L. D.; Johansson, E.; Dimitriou, I.; Wright, P. C.; Clark, J. H.; McQueen-Mason, S. J.; Hunt, A. J., Supercritical extraction as an effective first-step in a maize stover biorefinery.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RSC Advances </w:t>
      </w:r>
      <w:r w:rsidRPr="00EC22F9">
        <w:rPr>
          <w:rFonts w:ascii="Times New Roman" w:hAnsi="Times New Roman" w:cs="Times New Roman"/>
          <w:b/>
          <w:sz w:val="24"/>
          <w:szCs w:val="24"/>
        </w:rPr>
        <w:t>2015,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5</w:t>
      </w:r>
      <w:r w:rsidRPr="00EC22F9">
        <w:rPr>
          <w:rFonts w:ascii="Times New Roman" w:hAnsi="Times New Roman" w:cs="Times New Roman"/>
          <w:sz w:val="24"/>
          <w:szCs w:val="24"/>
        </w:rPr>
        <w:t xml:space="preserve"> (54), 43831-43838</w:t>
      </w:r>
      <w:r w:rsidR="0090772B" w:rsidRPr="0090772B">
        <w:rPr>
          <w:rFonts w:ascii="Times New Roman" w:hAnsi="Times New Roman" w:cs="Times New Roman"/>
          <w:sz w:val="24"/>
          <w:szCs w:val="24"/>
        </w:rPr>
        <w:t>, DOI 10.1039/C5RA07485A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6F9DA23" w14:textId="5A0096BD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18.</w:t>
      </w:r>
      <w:r w:rsidRPr="00EC22F9">
        <w:rPr>
          <w:rFonts w:ascii="Times New Roman" w:hAnsi="Times New Roman" w:cs="Times New Roman"/>
          <w:sz w:val="24"/>
          <w:szCs w:val="24"/>
        </w:rPr>
        <w:tab/>
        <w:t>Attard, T. M.; McElroy, C. R.; Hunt, A. J., Economic assessment of supercritical CO</w:t>
      </w:r>
      <w:r w:rsidRPr="0090772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22F9">
        <w:rPr>
          <w:rFonts w:ascii="Times New Roman" w:hAnsi="Times New Roman" w:cs="Times New Roman"/>
          <w:sz w:val="24"/>
          <w:szCs w:val="24"/>
        </w:rPr>
        <w:t xml:space="preserve"> extraction of waxes as part of a maize stover biorefinery.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Int. J. Mol. Sci. </w:t>
      </w:r>
      <w:r w:rsidRPr="00EC22F9">
        <w:rPr>
          <w:rFonts w:ascii="Times New Roman" w:hAnsi="Times New Roman" w:cs="Times New Roman"/>
          <w:b/>
          <w:sz w:val="24"/>
          <w:szCs w:val="24"/>
        </w:rPr>
        <w:t>2015,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16</w:t>
      </w:r>
      <w:r w:rsidRPr="00EC22F9">
        <w:rPr>
          <w:rFonts w:ascii="Times New Roman" w:hAnsi="Times New Roman" w:cs="Times New Roman"/>
          <w:sz w:val="24"/>
          <w:szCs w:val="24"/>
        </w:rPr>
        <w:t xml:space="preserve"> (8), 17546-17564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10.3390/ijms160817546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A323161" w14:textId="41B4F0A6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19.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Al Bulushi, K.; Attard, T. M.; North, M.; Hunt, A. J., Optimisation and economic evaluation of the supercritical carbon dioxide extraction of waxes from waste date palm (Phoenix dactylifera) leaves.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Clean. Prod. </w:t>
      </w:r>
      <w:r w:rsidRPr="00EC22F9">
        <w:rPr>
          <w:rFonts w:ascii="Times New Roman" w:hAnsi="Times New Roman" w:cs="Times New Roman"/>
          <w:b/>
          <w:sz w:val="24"/>
          <w:szCs w:val="24"/>
        </w:rPr>
        <w:t>2018,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186</w:t>
      </w:r>
      <w:r w:rsidRPr="00EC22F9">
        <w:rPr>
          <w:rFonts w:ascii="Times New Roman" w:hAnsi="Times New Roman" w:cs="Times New Roman"/>
          <w:sz w:val="24"/>
          <w:szCs w:val="24"/>
        </w:rPr>
        <w:t>, 988-996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10.1016/j.jclepro.2018.03.117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29D26B6" w14:textId="76FBF9D5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20.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Morais, A. R.; da Costa Lopes, A. M.; Bogel-Łukasik, R., Carbon dioxide in biomass processing: contributions to the green biorefinery concept.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Chem. Rev. </w:t>
      </w:r>
      <w:r w:rsidRPr="00EC22F9">
        <w:rPr>
          <w:rFonts w:ascii="Times New Roman" w:hAnsi="Times New Roman" w:cs="Times New Roman"/>
          <w:b/>
          <w:sz w:val="24"/>
          <w:szCs w:val="24"/>
        </w:rPr>
        <w:t>2015,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115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(1), 3-27</w:t>
      </w:r>
      <w:r w:rsidR="0090772B">
        <w:rPr>
          <w:rFonts w:ascii="Times New Roman" w:hAnsi="Times New Roman" w:cs="Times New Roman"/>
          <w:sz w:val="24"/>
          <w:szCs w:val="24"/>
        </w:rPr>
        <w:t xml:space="preserve">, </w:t>
      </w:r>
      <w:r w:rsidR="0090772B" w:rsidRPr="0090772B">
        <w:rPr>
          <w:rFonts w:ascii="Times New Roman" w:hAnsi="Times New Roman" w:cs="Times New Roman"/>
          <w:sz w:val="24"/>
          <w:szCs w:val="24"/>
        </w:rPr>
        <w:t>DOI 10.1021/cr500330z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1E2F11A" w14:textId="56831C4F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21.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Silveira, M. H. L.; Vanelli, B. A.; Corazza, M. L.; Ramos, L. P., Supercritical carbon dioxide combined with 1-butyl-3-methylimidazolium acetate and ethanol for the pretreatment and enzymatic hydrolysis of sugarcane bagasse.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192</w:t>
      </w:r>
      <w:r w:rsidRPr="00EC22F9">
        <w:rPr>
          <w:rFonts w:ascii="Times New Roman" w:hAnsi="Times New Roman" w:cs="Times New Roman"/>
          <w:sz w:val="24"/>
          <w:szCs w:val="24"/>
        </w:rPr>
        <w:t>, 389-396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10.1016/j.biortech.2015.05.044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A485C3F" w14:textId="7777777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Liu, Y.; Luo, P.; Xu, Q.-Q.; Wang, E.-J.; Yin, J.-Z., Investigation of the effect of supercritical carbon dioxide pretreatment on reducing sugar yield of lignocellulose hydrolysis.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Cellul. Chem.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2014,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48</w:t>
      </w:r>
      <w:r w:rsidRPr="00EC22F9">
        <w:rPr>
          <w:rFonts w:ascii="Times New Roman" w:hAnsi="Times New Roman" w:cs="Times New Roman"/>
          <w:sz w:val="24"/>
          <w:szCs w:val="24"/>
        </w:rPr>
        <w:t>, 89-95.</w:t>
      </w:r>
    </w:p>
    <w:p w14:paraId="1507A2A6" w14:textId="0990EDBB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23.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Serna, L. D.; Alzate, C. O.; Alzate, C. C., Supercritical fluids as a green technology for the pretreatment of lignocellulosic biomass.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199</w:t>
      </w:r>
      <w:r w:rsidRPr="00EC22F9">
        <w:rPr>
          <w:rFonts w:ascii="Times New Roman" w:hAnsi="Times New Roman" w:cs="Times New Roman"/>
          <w:sz w:val="24"/>
          <w:szCs w:val="24"/>
        </w:rPr>
        <w:t>, 113-120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90772B" w:rsidRPr="0090772B">
        <w:rPr>
          <w:rFonts w:ascii="Times New Roman" w:hAnsi="Times New Roman" w:cs="Times New Roman"/>
          <w:sz w:val="24"/>
          <w:szCs w:val="24"/>
        </w:rPr>
        <w:t>10.1016/j.biortech.2015.09.078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0F771E6" w14:textId="19401F3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24.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Bozell, J. J.; Petersen, G. R., Technology development for the production of biobased products from biorefinery carbohydrates—the US Department of Energy’s “Top 10” revisited.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Green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2010,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12</w:t>
      </w:r>
      <w:r w:rsidRPr="00EC22F9">
        <w:rPr>
          <w:rFonts w:ascii="Times New Roman" w:hAnsi="Times New Roman" w:cs="Times New Roman"/>
          <w:sz w:val="24"/>
          <w:szCs w:val="24"/>
        </w:rPr>
        <w:t xml:space="preserve"> (4), 539-554</w:t>
      </w:r>
      <w:r w:rsidR="0090772B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10.1039/B922014C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0FD97C38" w14:textId="01403DD5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25.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Mukherjee, A.; Dumont, M.-J.; Raghavan, V., Sustainable production of hydroxymethylfurfural and levulinic acid: Challenges and opportunities.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Biomass Bioenergy </w:t>
      </w:r>
      <w:r w:rsidRPr="00EC22F9">
        <w:rPr>
          <w:rFonts w:ascii="Times New Roman" w:hAnsi="Times New Roman" w:cs="Times New Roman"/>
          <w:b/>
          <w:sz w:val="24"/>
          <w:szCs w:val="24"/>
        </w:rPr>
        <w:t>2015,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72</w:t>
      </w:r>
      <w:r w:rsidRPr="00EC22F9">
        <w:rPr>
          <w:rFonts w:ascii="Times New Roman" w:hAnsi="Times New Roman" w:cs="Times New Roman"/>
          <w:sz w:val="24"/>
          <w:szCs w:val="24"/>
        </w:rPr>
        <w:t>, 143-183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10.1016/j.biombioe.2014.11.007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257F26E5" w14:textId="56241402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26.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Su, Z.; Yip, A. C. K.; Shang, J.; Ok, Y. S.; Kim, K.-H.; Poon, C. S., Contrasting roles of maleic acid in controlling kinetics and selectivity of Sn (IV)-and Cr (III)-catalyzed hydroxymethylfurfural synthesis.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ACS Sustainable Chem. Eng. </w:t>
      </w:r>
      <w:r w:rsidRPr="00EC22F9">
        <w:rPr>
          <w:rFonts w:ascii="Times New Roman" w:hAnsi="Times New Roman" w:cs="Times New Roman"/>
          <w:b/>
          <w:sz w:val="24"/>
          <w:szCs w:val="24"/>
        </w:rPr>
        <w:t>2018</w:t>
      </w:r>
      <w:r w:rsidRPr="00EC22F9">
        <w:rPr>
          <w:rFonts w:ascii="Times New Roman" w:hAnsi="Times New Roman" w:cs="Times New Roman"/>
          <w:sz w:val="24"/>
          <w:szCs w:val="24"/>
        </w:rPr>
        <w:t xml:space="preserve">,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6 </w:t>
      </w:r>
      <w:r w:rsidRPr="00D218E7">
        <w:rPr>
          <w:rFonts w:ascii="Times New Roman" w:hAnsi="Times New Roman" w:cs="Times New Roman"/>
          <w:sz w:val="24"/>
          <w:szCs w:val="24"/>
        </w:rPr>
        <w:t>(11), 14264-14274</w:t>
      </w:r>
      <w:r w:rsidR="00D218E7" w:rsidRPr="00D218E7">
        <w:rPr>
          <w:rFonts w:ascii="Times New Roman" w:hAnsi="Times New Roman" w:cs="Times New Roman"/>
          <w:sz w:val="24"/>
          <w:szCs w:val="24"/>
        </w:rPr>
        <w:t>, DOI 10.1021/acssuschemeng.8b02931</w:t>
      </w:r>
      <w:r w:rsidRPr="00D218E7">
        <w:rPr>
          <w:rFonts w:ascii="Times New Roman" w:hAnsi="Times New Roman" w:cs="Times New Roman"/>
          <w:sz w:val="24"/>
          <w:szCs w:val="24"/>
        </w:rPr>
        <w:t>.</w:t>
      </w:r>
    </w:p>
    <w:p w14:paraId="1A03DBA9" w14:textId="38148668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27.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Yip, A. C. K.; Chen, S. S.; Wang, L.; Ok, Y. S.; Poon, C. S., Catalytic valorization of starch-rich food waste into hydroxymethylfurfural (HMF): controlling relative kinetics for high productivity.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237</w:t>
      </w:r>
      <w:r w:rsidRPr="00EC22F9">
        <w:rPr>
          <w:rFonts w:ascii="Times New Roman" w:hAnsi="Times New Roman" w:cs="Times New Roman"/>
          <w:sz w:val="24"/>
          <w:szCs w:val="24"/>
        </w:rPr>
        <w:t>, 222-230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10.1016/j.biortech.2017.01.017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210EAC47" w14:textId="23D7A73C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28.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Yip, A. C. K.; Su, Z.; De Oliveira Vigier, K.; Jerome, F.; Poon, C. S.; Ok, Y. S., Organic acid-regulated Lewis acidity for selective catalytic hydroxymethylfurfural production from rice waste: An experimental-computational study.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ACS Sustainable Chem. Eng. </w:t>
      </w:r>
      <w:r w:rsidRPr="00EC22F9">
        <w:rPr>
          <w:rFonts w:ascii="Times New Roman" w:hAnsi="Times New Roman" w:cs="Times New Roman"/>
          <w:b/>
          <w:sz w:val="24"/>
          <w:szCs w:val="24"/>
        </w:rPr>
        <w:t>2018,</w:t>
      </w:r>
      <w:r w:rsidR="00AC5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5048" w:rsidRPr="00AC5048">
        <w:rPr>
          <w:rFonts w:ascii="Times New Roman" w:hAnsi="Times New Roman" w:cs="Times New Roman"/>
          <w:sz w:val="24"/>
          <w:szCs w:val="24"/>
        </w:rPr>
        <w:t>DOI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 10.1021/acssuschemeng.8b05141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4AF3D704" w14:textId="7777777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29.</w:t>
      </w:r>
      <w:r w:rsidRPr="00EC22F9">
        <w:rPr>
          <w:rFonts w:ascii="Times New Roman" w:hAnsi="Times New Roman" w:cs="Times New Roman"/>
          <w:sz w:val="24"/>
          <w:szCs w:val="24"/>
        </w:rPr>
        <w:tab/>
      </w:r>
      <w:r w:rsidRPr="00EC22F9">
        <w:rPr>
          <w:rFonts w:ascii="Times New Roman" w:hAnsi="Times New Roman" w:cs="Times New Roman"/>
          <w:i/>
          <w:sz w:val="24"/>
          <w:szCs w:val="24"/>
        </w:rPr>
        <w:t>Method Guidance Notes on Nutrition Labelling and Nutrition Claims</w:t>
      </w:r>
      <w:r w:rsidRPr="00EC22F9">
        <w:rPr>
          <w:rFonts w:ascii="Times New Roman" w:hAnsi="Times New Roman" w:cs="Times New Roman"/>
          <w:sz w:val="24"/>
          <w:szCs w:val="24"/>
        </w:rPr>
        <w:t>; Centre for Food Safety, Food and Environmental Hygiene Department: Hong Kong, 2008.</w:t>
      </w:r>
    </w:p>
    <w:p w14:paraId="078C8947" w14:textId="7777777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30.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USDA, </w:t>
      </w:r>
      <w:r w:rsidRPr="00EC22F9">
        <w:rPr>
          <w:rFonts w:ascii="Times New Roman" w:hAnsi="Times New Roman" w:cs="Times New Roman"/>
          <w:i/>
          <w:sz w:val="24"/>
          <w:szCs w:val="24"/>
        </w:rPr>
        <w:t>National Nutrient Database for Standard Reference</w:t>
      </w:r>
      <w:r w:rsidRPr="00EC22F9">
        <w:rPr>
          <w:rFonts w:ascii="Times New Roman" w:hAnsi="Times New Roman" w:cs="Times New Roman"/>
          <w:sz w:val="24"/>
          <w:szCs w:val="24"/>
        </w:rPr>
        <w:t xml:space="preserve"> https://ndb.nal.usda.gov/ndb/ (accessed March, 2018).</w:t>
      </w:r>
    </w:p>
    <w:p w14:paraId="357B0D95" w14:textId="364EB338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31.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Yip, A. C. K.; Chen, S. S.; Ok, Y. S.; Poon, C. S., Valorization of food waste into hydroxymethylfurfural: dual role of metal ions in successive conversion steps.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2016,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219</w:t>
      </w:r>
      <w:r w:rsidRPr="00EC22F9">
        <w:rPr>
          <w:rFonts w:ascii="Times New Roman" w:hAnsi="Times New Roman" w:cs="Times New Roman"/>
          <w:sz w:val="24"/>
          <w:szCs w:val="24"/>
        </w:rPr>
        <w:t>, 338-347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10.1016/j.biortech.2016.08.002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4CC4EE16" w14:textId="1E36F4E8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Chen, S. S.; Yu, I. K. M.; Cho, D.-W.; Song, H.; Tsang, D. C. W.; Tessonnier, J.-P.; Ok, Y. S.; Poon, C. S., Selective glucose isomerization to fructose via nitrogen-doped solid base catalyst derived from spent coffee grounds.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ACS Sustainable Chem. Eng. </w:t>
      </w:r>
      <w:r w:rsidRPr="00EC22F9">
        <w:rPr>
          <w:rFonts w:ascii="Times New Roman" w:hAnsi="Times New Roman" w:cs="Times New Roman"/>
          <w:b/>
          <w:sz w:val="24"/>
          <w:szCs w:val="24"/>
        </w:rPr>
        <w:t>2018,</w:t>
      </w:r>
      <w:r w:rsidRPr="00143231">
        <w:rPr>
          <w:rFonts w:ascii="Times New Roman" w:hAnsi="Times New Roman" w:cs="Times New Roman"/>
          <w:sz w:val="24"/>
          <w:szCs w:val="24"/>
        </w:rPr>
        <w:t xml:space="preserve"> </w:t>
      </w:r>
      <w:r w:rsidR="00143231" w:rsidRPr="00143231">
        <w:rPr>
          <w:rFonts w:ascii="Times New Roman" w:hAnsi="Times New Roman" w:cs="Times New Roman"/>
          <w:sz w:val="24"/>
          <w:szCs w:val="24"/>
        </w:rPr>
        <w:t xml:space="preserve">DOI </w:t>
      </w:r>
      <w:r w:rsidRPr="00EC22F9">
        <w:rPr>
          <w:rFonts w:ascii="Times New Roman" w:hAnsi="Times New Roman" w:cs="Times New Roman"/>
          <w:sz w:val="24"/>
          <w:szCs w:val="24"/>
        </w:rPr>
        <w:t>10.1021/acssuschemeng.8b02752.</w:t>
      </w:r>
    </w:p>
    <w:p w14:paraId="39EE9D7B" w14:textId="0F30B005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33.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Cao, L.; Yu, I. K. M.; Cho, D.-W.; Wang, D.; Tsang, D. C. W.; Zhang, S.; Ding, S.; Wang, L.; Ok, Y. S., Microwave-assisted low-temperature hydrothermal treatment of red seaweed (Gracilaria lemaneiformis) for production of levulinic acid and algae hydrochar.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2019,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273</w:t>
      </w:r>
      <w:r w:rsidRPr="00EC22F9">
        <w:rPr>
          <w:rFonts w:ascii="Times New Roman" w:hAnsi="Times New Roman" w:cs="Times New Roman"/>
          <w:sz w:val="24"/>
          <w:szCs w:val="24"/>
        </w:rPr>
        <w:t>, 251-258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10.1016/j.biortech.2018.11.013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121C4935" w14:textId="659ED7B0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34.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Sweygers, N.; Alewaters, N.; Dewil, R.; Appels, L., Microwave effects in the dilute acid hydrolysis of cellulose to 5-hydroxymethylfurfural.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Sci. Rep. </w:t>
      </w:r>
      <w:r w:rsidRPr="00EC22F9">
        <w:rPr>
          <w:rFonts w:ascii="Times New Roman" w:hAnsi="Times New Roman" w:cs="Times New Roman"/>
          <w:b/>
          <w:sz w:val="24"/>
          <w:szCs w:val="24"/>
        </w:rPr>
        <w:t>2018,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8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(1), 7719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10.1038/s41598-018-26107-y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23141B4" w14:textId="4BB7A763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35.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Sin, E. H.; Marriott, R.; Hunt, A. J.; Clark, J. H., Identification, quantification and Chrastil modelling of wheat straw wax extraction using supercritical carbon dioxide.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Comptes Rendus Chimie </w:t>
      </w:r>
      <w:r w:rsidRPr="00EC22F9">
        <w:rPr>
          <w:rFonts w:ascii="Times New Roman" w:hAnsi="Times New Roman" w:cs="Times New Roman"/>
          <w:b/>
          <w:sz w:val="24"/>
          <w:szCs w:val="24"/>
        </w:rPr>
        <w:t>2014,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17</w:t>
      </w:r>
      <w:r w:rsidRPr="00EC22F9">
        <w:rPr>
          <w:rFonts w:ascii="Times New Roman" w:hAnsi="Times New Roman" w:cs="Times New Roman"/>
          <w:sz w:val="24"/>
          <w:szCs w:val="24"/>
        </w:rPr>
        <w:t xml:space="preserve"> (3), 293-300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10.1016/j.crci.2013.12.001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16B29339" w14:textId="16FA226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36.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Bradford, P. G.; Awad, A. B., Phytosterols as anticancer compounds.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Mol. Nutr. Food Res. </w:t>
      </w:r>
      <w:r w:rsidRPr="00EC22F9">
        <w:rPr>
          <w:rFonts w:ascii="Times New Roman" w:hAnsi="Times New Roman" w:cs="Times New Roman"/>
          <w:b/>
          <w:sz w:val="24"/>
          <w:szCs w:val="24"/>
        </w:rPr>
        <w:t>2007,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51</w:t>
      </w:r>
      <w:r w:rsidRPr="00EC22F9">
        <w:rPr>
          <w:rFonts w:ascii="Times New Roman" w:hAnsi="Times New Roman" w:cs="Times New Roman"/>
          <w:sz w:val="24"/>
          <w:szCs w:val="24"/>
        </w:rPr>
        <w:t xml:space="preserve"> (2), 161-170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10.1002/mnfr.200600164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BC6BCB5" w14:textId="44322F66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37.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Moghadasian, M. H.; Frohlich, J. J., Effects of dietary phytosterols on cholesterol metabolism and atherosclerosis: clinical and experimental evidence.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Am. J. Med. </w:t>
      </w:r>
      <w:r w:rsidRPr="00EC22F9">
        <w:rPr>
          <w:rFonts w:ascii="Times New Roman" w:hAnsi="Times New Roman" w:cs="Times New Roman"/>
          <w:b/>
          <w:sz w:val="24"/>
          <w:szCs w:val="24"/>
        </w:rPr>
        <w:t>1999,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107</w:t>
      </w:r>
      <w:r w:rsidRPr="00EC22F9">
        <w:rPr>
          <w:rFonts w:ascii="Times New Roman" w:hAnsi="Times New Roman" w:cs="Times New Roman"/>
          <w:sz w:val="24"/>
          <w:szCs w:val="24"/>
        </w:rPr>
        <w:t xml:space="preserve"> (6), 588-594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10.1016/S0002-9343(99)00285-5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72426523" w14:textId="7D2967E2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38.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Marinangeli, C. P.; Jones, P. J.; Kassis, A. N.; Eskin, M. N., Policosanols as nutraceuticals: fact or fiction.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Crit. Rev. Food Sci. Nutr. </w:t>
      </w:r>
      <w:r w:rsidRPr="00EC22F9">
        <w:rPr>
          <w:rFonts w:ascii="Times New Roman" w:hAnsi="Times New Roman" w:cs="Times New Roman"/>
          <w:b/>
          <w:sz w:val="24"/>
          <w:szCs w:val="24"/>
        </w:rPr>
        <w:t>2010,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50</w:t>
      </w:r>
      <w:r w:rsidRPr="00EC22F9">
        <w:rPr>
          <w:rFonts w:ascii="Times New Roman" w:hAnsi="Times New Roman" w:cs="Times New Roman"/>
          <w:sz w:val="24"/>
          <w:szCs w:val="24"/>
        </w:rPr>
        <w:t xml:space="preserve"> (3), 259-267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10.1080/10408391003626249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782ED371" w14:textId="4FF7AA58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39.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Varady, K. A.; Wang, Y.; Jones, P. J., Role of policosanols in the prevention and treatment of cardiovascular disease.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Nutr. Rev. </w:t>
      </w:r>
      <w:r w:rsidRPr="00EC22F9">
        <w:rPr>
          <w:rFonts w:ascii="Times New Roman" w:hAnsi="Times New Roman" w:cs="Times New Roman"/>
          <w:b/>
          <w:sz w:val="24"/>
          <w:szCs w:val="24"/>
        </w:rPr>
        <w:t>2003,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61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(11), 376-383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10.1301/nr.2003.nov.376-383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7728D43" w14:textId="739C747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40.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Hill, K., Fats and oils as oleochemical raw materials.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Pure Appl.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2000,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72</w:t>
      </w:r>
      <w:r w:rsidRPr="00EC22F9">
        <w:rPr>
          <w:rFonts w:ascii="Times New Roman" w:hAnsi="Times New Roman" w:cs="Times New Roman"/>
          <w:sz w:val="24"/>
          <w:szCs w:val="24"/>
        </w:rPr>
        <w:t xml:space="preserve"> (7), 1255-1264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10.1351/pac200072071255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40A21CE1" w14:textId="1E5FE5F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41.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Ruston, N., Commercial uses of fatty acids.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Am. Oil Chem. Soc. </w:t>
      </w:r>
      <w:r w:rsidRPr="00EC22F9">
        <w:rPr>
          <w:rFonts w:ascii="Times New Roman" w:hAnsi="Times New Roman" w:cs="Times New Roman"/>
          <w:b/>
          <w:sz w:val="24"/>
          <w:szCs w:val="24"/>
        </w:rPr>
        <w:t>1952,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29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(11), 495-498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D218E7" w:rsidRPr="00D218E7">
        <w:rPr>
          <w:rFonts w:ascii="Times New Roman" w:hAnsi="Times New Roman" w:cs="Times New Roman"/>
          <w:sz w:val="24"/>
          <w:szCs w:val="24"/>
        </w:rPr>
        <w:t>10.1007/BF02632638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263ABFE7" w14:textId="27197325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Gunawan, E. R.; Basri, M.; Rahman, M. B. A.; Salleh, A. B.; Rahman, R. N. Z. A., Study on response surface methodology (RSM) of lipase-catalyzed synthesis of palm-based wax ester.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Enzyme Microb.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2005,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37</w:t>
      </w:r>
      <w:r w:rsidRPr="00EC22F9">
        <w:rPr>
          <w:rFonts w:ascii="Times New Roman" w:hAnsi="Times New Roman" w:cs="Times New Roman"/>
          <w:sz w:val="24"/>
          <w:szCs w:val="24"/>
        </w:rPr>
        <w:t xml:space="preserve"> (7), 739-744</w:t>
      </w:r>
      <w:r w:rsidR="00D218E7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10.1016/j.enzmictec.2005.04.010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6E0C46E" w14:textId="2550E49B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43.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Dassanayake, L. S. K.; Kodali, D. R.; Ueno, S.; Sato, K., Physical properties of rice bran wax in bulk and organogels.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Am. Oil Chem. Soc. </w:t>
      </w:r>
      <w:r w:rsidRPr="00EC22F9">
        <w:rPr>
          <w:rFonts w:ascii="Times New Roman" w:hAnsi="Times New Roman" w:cs="Times New Roman"/>
          <w:b/>
          <w:sz w:val="24"/>
          <w:szCs w:val="24"/>
        </w:rPr>
        <w:t>2009,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86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(12), 1163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10.1007/s11746-009-1464-6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67DC7CAF" w14:textId="19BBDD1B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44.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Gill, I.; Valivety, R., Polyunsaturated fatty acids, part 1: occurrence, biological activities and applications.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Trends Biotechnol.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1997,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15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(10), 401-409</w:t>
      </w:r>
      <w:r w:rsidR="00803985">
        <w:rPr>
          <w:rFonts w:ascii="Times New Roman" w:hAnsi="Times New Roman" w:cs="Times New Roman"/>
          <w:sz w:val="24"/>
          <w:szCs w:val="24"/>
        </w:rPr>
        <w:t xml:space="preserve">, </w:t>
      </w:r>
      <w:r w:rsidR="00803985" w:rsidRPr="00803985">
        <w:rPr>
          <w:rFonts w:ascii="Times New Roman" w:hAnsi="Times New Roman" w:cs="Times New Roman"/>
          <w:sz w:val="24"/>
          <w:szCs w:val="24"/>
        </w:rPr>
        <w:t>DOI 10.1016/S0167-7799(97)01076-7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10A845C8" w14:textId="2B17CE3A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45.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Fitton, A.; Goa, K. L., Azelaic acid.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Drugs </w:t>
      </w:r>
      <w:r w:rsidRPr="00EC22F9">
        <w:rPr>
          <w:rFonts w:ascii="Times New Roman" w:hAnsi="Times New Roman" w:cs="Times New Roman"/>
          <w:b/>
          <w:sz w:val="24"/>
          <w:szCs w:val="24"/>
        </w:rPr>
        <w:t>1991,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41</w:t>
      </w:r>
      <w:r w:rsidRPr="00EC22F9">
        <w:rPr>
          <w:rFonts w:ascii="Times New Roman" w:hAnsi="Times New Roman" w:cs="Times New Roman"/>
          <w:sz w:val="24"/>
          <w:szCs w:val="24"/>
        </w:rPr>
        <w:t xml:space="preserve"> (5), 780-798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10.2165/00003495-199141050-00007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2289B4F8" w14:textId="4CFC234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46.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Xiong, X.; Tsang, D. C. W.; Wang, L.; Hunt, A. J.; Song, H.; Shang, J.; Ok, Y. S.; Poon, C. S., Aluminium-biochar composites as sustainable heterogeneous catalysts for glucose isomerisation in a biorefinery.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Green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2018</w:t>
      </w:r>
      <w:r w:rsidRPr="00EC22F9">
        <w:rPr>
          <w:rFonts w:ascii="Times New Roman" w:hAnsi="Times New Roman" w:cs="Times New Roman"/>
          <w:sz w:val="24"/>
          <w:szCs w:val="24"/>
        </w:rPr>
        <w:t xml:space="preserve">, </w:t>
      </w:r>
      <w:r w:rsidR="00803985">
        <w:rPr>
          <w:rFonts w:ascii="Times New Roman" w:hAnsi="Times New Roman" w:cs="Times New Roman"/>
          <w:sz w:val="24"/>
          <w:szCs w:val="24"/>
        </w:rPr>
        <w:t xml:space="preserve">DOI </w:t>
      </w:r>
      <w:r w:rsidRPr="00EC22F9">
        <w:rPr>
          <w:rFonts w:ascii="Times New Roman" w:hAnsi="Times New Roman" w:cs="Times New Roman"/>
          <w:sz w:val="24"/>
          <w:szCs w:val="24"/>
        </w:rPr>
        <w:t>10.1039/C8GC02466A.</w:t>
      </w:r>
    </w:p>
    <w:p w14:paraId="17F0411F" w14:textId="4BAE738E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47.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Yip, A. C. K.; Hunt, A. J.; Sherwood, J.; Shang, J.; Song, H.; Ok, Y. S.; Poon, C. S., Propylene carbonate and γ-valerolactone as green solvents enhance Sn (IV)-catalysed hydroxymethylfurfural (HMF) production from bread waste.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Green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2018</w:t>
      </w:r>
      <w:r w:rsidRPr="00EC22F9">
        <w:rPr>
          <w:rFonts w:ascii="Times New Roman" w:hAnsi="Times New Roman" w:cs="Times New Roman"/>
          <w:sz w:val="24"/>
          <w:szCs w:val="24"/>
        </w:rPr>
        <w:t xml:space="preserve">,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20, </w:t>
      </w:r>
      <w:r w:rsidRPr="00803985">
        <w:rPr>
          <w:rFonts w:ascii="Times New Roman" w:hAnsi="Times New Roman" w:cs="Times New Roman"/>
          <w:sz w:val="24"/>
          <w:szCs w:val="24"/>
        </w:rPr>
        <w:t>2064-2074</w:t>
      </w:r>
      <w:r w:rsidR="00803985" w:rsidRPr="00803985">
        <w:rPr>
          <w:rFonts w:ascii="Times New Roman" w:hAnsi="Times New Roman" w:cs="Times New Roman"/>
          <w:sz w:val="24"/>
          <w:szCs w:val="24"/>
        </w:rPr>
        <w:t>, DOI</w:t>
      </w:r>
      <w:r w:rsidR="00803985" w:rsidRPr="00803985">
        <w:t xml:space="preserve">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10.1039/C8GC00358K</w:t>
      </w:r>
      <w:r w:rsidRPr="00EC22F9">
        <w:rPr>
          <w:rFonts w:ascii="Times New Roman" w:hAnsi="Times New Roman" w:cs="Times New Roman"/>
          <w:i/>
          <w:sz w:val="24"/>
          <w:szCs w:val="24"/>
        </w:rPr>
        <w:t>.</w:t>
      </w:r>
    </w:p>
    <w:p w14:paraId="76FF107C" w14:textId="3F4B39E7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48.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Chen, S. S.; Wang, L.; Hunt, A. J.; Sherwood, J.; Vigier, K. D. O.; Jérôme, F.; Ok, Y. S.; Poon, C. S., Polar aprotic solvent-water mixture as the medium for catalytic production of hydroxymethylfurfural (HMF) from bread waste.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245</w:t>
      </w:r>
      <w:r w:rsidRPr="00EC22F9">
        <w:rPr>
          <w:rFonts w:ascii="Times New Roman" w:hAnsi="Times New Roman" w:cs="Times New Roman"/>
          <w:sz w:val="24"/>
          <w:szCs w:val="24"/>
        </w:rPr>
        <w:t>, 456-462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10.1016/j.biortech.2017.08.170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3228572A" w14:textId="7006D645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49.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W., Conversion of biomass to hydroxymethylfurfural: A review of catalytic systems and underlying mechanisms.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238</w:t>
      </w:r>
      <w:r w:rsidRPr="00EC22F9">
        <w:rPr>
          <w:rFonts w:ascii="Times New Roman" w:hAnsi="Times New Roman" w:cs="Times New Roman"/>
          <w:sz w:val="24"/>
          <w:szCs w:val="24"/>
        </w:rPr>
        <w:t>, 716-732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10.1016/j.biortech.2017.04.026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0A4B24F" w14:textId="75A34664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50.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Zhang, G.; Hamaker, B. R., A three component interaction among starch, protein, and free fatty acids revealed by pasting profiles.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J. Agric. Food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2003,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51</w:t>
      </w:r>
      <w:r w:rsidRPr="00EC22F9">
        <w:rPr>
          <w:rFonts w:ascii="Times New Roman" w:hAnsi="Times New Roman" w:cs="Times New Roman"/>
          <w:sz w:val="24"/>
          <w:szCs w:val="24"/>
        </w:rPr>
        <w:t xml:space="preserve"> (9), 2797-2800</w:t>
      </w:r>
      <w:r w:rsidR="00803985">
        <w:rPr>
          <w:rFonts w:ascii="Times New Roman" w:hAnsi="Times New Roman" w:cs="Times New Roman"/>
          <w:sz w:val="24"/>
          <w:szCs w:val="24"/>
        </w:rPr>
        <w:t xml:space="preserve">, </w:t>
      </w:r>
      <w:r w:rsidR="00803985" w:rsidRPr="00803985">
        <w:rPr>
          <w:rFonts w:ascii="Times New Roman" w:hAnsi="Times New Roman" w:cs="Times New Roman"/>
          <w:sz w:val="24"/>
          <w:szCs w:val="24"/>
        </w:rPr>
        <w:t>DOI 10.1021/jf0300341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959688C" w14:textId="37FCB7A1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51.</w:t>
      </w:r>
      <w:r w:rsidRPr="00EC22F9">
        <w:rPr>
          <w:rFonts w:ascii="Times New Roman" w:hAnsi="Times New Roman" w:cs="Times New Roman"/>
          <w:sz w:val="24"/>
          <w:szCs w:val="24"/>
        </w:rPr>
        <w:tab/>
        <w:t>Fu, X.; Dai, J.; Guo, X.; Tang, J.; Zhu, L.; Hu, C., Suppression of oligomer formation in glucose dehydration by CO</w:t>
      </w:r>
      <w:r w:rsidRPr="00EC22F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C22F9">
        <w:rPr>
          <w:rFonts w:ascii="Times New Roman" w:hAnsi="Times New Roman" w:cs="Times New Roman"/>
          <w:sz w:val="24"/>
          <w:szCs w:val="24"/>
        </w:rPr>
        <w:t xml:space="preserve"> and tetrahydrofuran.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Green Chem.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19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(14), 3334-3343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10.1039/C7GC01115F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560CB99F" w14:textId="6103DA43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52.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Narayanaswamy, N.; Faik, A.; Goetz, D. J.; Gu, T., Supercritical carbon dioxide pretreatment of corn stover and switchgrass for lignocellulosic ethanol production.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Bioresour.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2011,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102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(13), 6995-7000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10.1016/j.biortech.2011.04.052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4139DEC8" w14:textId="3E85E59D" w:rsidR="009261E1" w:rsidRPr="00EC22F9" w:rsidRDefault="009261E1" w:rsidP="009261E1">
      <w:pPr>
        <w:pStyle w:val="EndNoteBibliography"/>
        <w:spacing w:after="0"/>
        <w:rPr>
          <w:rFonts w:ascii="Times New Roman" w:hAnsi="Times New Roman" w:cs="Times New Roman"/>
          <w:sz w:val="24"/>
          <w:szCs w:val="24"/>
        </w:rPr>
      </w:pPr>
      <w:r w:rsidRPr="00EC22F9">
        <w:rPr>
          <w:rFonts w:ascii="Times New Roman" w:hAnsi="Times New Roman" w:cs="Times New Roman"/>
          <w:sz w:val="24"/>
          <w:szCs w:val="24"/>
        </w:rPr>
        <w:t>53.</w:t>
      </w:r>
      <w:r w:rsidRPr="00EC22F9">
        <w:rPr>
          <w:rFonts w:ascii="Times New Roman" w:hAnsi="Times New Roman" w:cs="Times New Roman"/>
          <w:sz w:val="24"/>
          <w:szCs w:val="24"/>
        </w:rPr>
        <w:tab/>
        <w:t xml:space="preserve">Yu, I. K. M.; Tsang, D. C. W.; Yip, A. C. K.; Chen, S. S.; Ok, Y. S.; Poon, C. S., Valorization of starchy, cellulosic, and sugary food waste into hydroxymethylfurfural by one-pot catalysis.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Chemosphere </w:t>
      </w:r>
      <w:r w:rsidRPr="00EC22F9">
        <w:rPr>
          <w:rFonts w:ascii="Times New Roman" w:hAnsi="Times New Roman" w:cs="Times New Roman"/>
          <w:b/>
          <w:sz w:val="24"/>
          <w:szCs w:val="24"/>
        </w:rPr>
        <w:t>2017,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184</w:t>
      </w:r>
      <w:r w:rsidRPr="00EC22F9">
        <w:rPr>
          <w:rFonts w:ascii="Times New Roman" w:hAnsi="Times New Roman" w:cs="Times New Roman"/>
          <w:sz w:val="24"/>
          <w:szCs w:val="24"/>
        </w:rPr>
        <w:t>, 1099-1107</w:t>
      </w:r>
      <w:r w:rsidR="00803985">
        <w:rPr>
          <w:rFonts w:ascii="Times New Roman" w:hAnsi="Times New Roman" w:cs="Times New Roman"/>
          <w:sz w:val="24"/>
          <w:szCs w:val="24"/>
        </w:rPr>
        <w:t xml:space="preserve">, DOI </w:t>
      </w:r>
      <w:r w:rsidR="00803985" w:rsidRPr="00803985">
        <w:rPr>
          <w:rFonts w:ascii="Times New Roman" w:hAnsi="Times New Roman" w:cs="Times New Roman"/>
          <w:sz w:val="24"/>
          <w:szCs w:val="24"/>
        </w:rPr>
        <w:t>10.1016/j.chemosphere.2017.06.095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</w:p>
    <w:p w14:paraId="270E64BE" w14:textId="0E785F53" w:rsidR="0014609D" w:rsidRPr="00EC22F9" w:rsidRDefault="009261E1" w:rsidP="0049757B">
      <w:pPr>
        <w:pStyle w:val="EndNoteBibliography"/>
      </w:pPr>
      <w:r w:rsidRPr="00EC22F9">
        <w:rPr>
          <w:rFonts w:ascii="Times New Roman" w:hAnsi="Times New Roman" w:cs="Times New Roman"/>
          <w:sz w:val="24"/>
          <w:szCs w:val="24"/>
        </w:rPr>
        <w:t>54.</w:t>
      </w:r>
      <w:r w:rsidRPr="00EC22F9">
        <w:rPr>
          <w:rFonts w:ascii="Times New Roman" w:hAnsi="Times New Roman" w:cs="Times New Roman"/>
          <w:sz w:val="24"/>
          <w:szCs w:val="24"/>
        </w:rPr>
        <w:tab/>
        <w:t>Holser, R. A., Temperature</w:t>
      </w:r>
      <w:r w:rsidRPr="00EC22F9">
        <w:rPr>
          <w:rFonts w:ascii="Cambria Math" w:hAnsi="Cambria Math" w:cs="Cambria Math"/>
          <w:sz w:val="24"/>
          <w:szCs w:val="24"/>
        </w:rPr>
        <w:t>‐</w:t>
      </w:r>
      <w:r w:rsidRPr="00EC22F9">
        <w:rPr>
          <w:rFonts w:ascii="Times New Roman" w:hAnsi="Times New Roman" w:cs="Times New Roman"/>
          <w:sz w:val="24"/>
          <w:szCs w:val="24"/>
        </w:rPr>
        <w:t xml:space="preserve">dependent solubility of wax compounds in ethanol. </w:t>
      </w:r>
      <w:r w:rsidRPr="00EC22F9">
        <w:rPr>
          <w:rFonts w:ascii="Times New Roman" w:hAnsi="Times New Roman" w:cs="Times New Roman"/>
          <w:i/>
          <w:sz w:val="24"/>
          <w:szCs w:val="24"/>
        </w:rPr>
        <w:t xml:space="preserve">Eur. J. Lipid Sci. Technol. </w:t>
      </w:r>
      <w:r w:rsidRPr="00EC22F9">
        <w:rPr>
          <w:rFonts w:ascii="Times New Roman" w:hAnsi="Times New Roman" w:cs="Times New Roman"/>
          <w:b/>
          <w:sz w:val="24"/>
          <w:szCs w:val="24"/>
        </w:rPr>
        <w:t>2009,</w:t>
      </w:r>
      <w:r w:rsidRPr="00EC22F9">
        <w:rPr>
          <w:rFonts w:ascii="Times New Roman" w:hAnsi="Times New Roman" w:cs="Times New Roman"/>
          <w:sz w:val="24"/>
          <w:szCs w:val="24"/>
        </w:rPr>
        <w:t xml:space="preserve"> </w:t>
      </w:r>
      <w:r w:rsidRPr="00EC22F9">
        <w:rPr>
          <w:rFonts w:ascii="Times New Roman" w:hAnsi="Times New Roman" w:cs="Times New Roman"/>
          <w:i/>
          <w:sz w:val="24"/>
          <w:szCs w:val="24"/>
        </w:rPr>
        <w:t>111</w:t>
      </w:r>
      <w:r w:rsidRPr="00EC22F9">
        <w:rPr>
          <w:rFonts w:ascii="Times New Roman" w:hAnsi="Times New Roman" w:cs="Times New Roman"/>
          <w:sz w:val="24"/>
          <w:szCs w:val="24"/>
        </w:rPr>
        <w:t xml:space="preserve"> (10), 1049-1052</w:t>
      </w:r>
      <w:r w:rsidR="00803985">
        <w:rPr>
          <w:rFonts w:ascii="Times New Roman" w:hAnsi="Times New Roman" w:cs="Times New Roman"/>
          <w:sz w:val="24"/>
          <w:szCs w:val="24"/>
        </w:rPr>
        <w:t xml:space="preserve">, </w:t>
      </w:r>
      <w:r w:rsidR="00803985" w:rsidRPr="00803985">
        <w:rPr>
          <w:rFonts w:ascii="Times New Roman" w:hAnsi="Times New Roman" w:cs="Times New Roman"/>
          <w:sz w:val="24"/>
          <w:szCs w:val="24"/>
        </w:rPr>
        <w:t>DOI 10.1002/ejlt.200900068</w:t>
      </w:r>
      <w:r w:rsidRPr="00EC22F9">
        <w:rPr>
          <w:rFonts w:ascii="Times New Roman" w:hAnsi="Times New Roman" w:cs="Times New Roman"/>
          <w:sz w:val="24"/>
          <w:szCs w:val="24"/>
        </w:rPr>
        <w:t>.</w:t>
      </w:r>
      <w:r w:rsidRPr="00EC22F9">
        <w:fldChar w:fldCharType="end"/>
      </w:r>
    </w:p>
    <w:p w14:paraId="5CEE0557" w14:textId="72D9DAB3" w:rsidR="001E2408" w:rsidRDefault="001E2408">
      <w:pPr>
        <w:rPr>
          <w:rFonts w:ascii="Calibri" w:hAnsi="Calibri"/>
          <w:noProof/>
          <w:sz w:val="22"/>
        </w:rPr>
      </w:pPr>
      <w:r>
        <w:br w:type="page"/>
      </w:r>
    </w:p>
    <w:p w14:paraId="5DC133D6" w14:textId="255E206B" w:rsidR="00DE52F2" w:rsidRPr="00EC22F9" w:rsidRDefault="00DE52F2" w:rsidP="00DE52F2">
      <w:pPr>
        <w:rPr>
          <w:rFonts w:cs="Times New Roman"/>
          <w:b/>
          <w:szCs w:val="24"/>
        </w:rPr>
      </w:pPr>
      <w:r w:rsidRPr="00EC22F9">
        <w:rPr>
          <w:rFonts w:cs="Times New Roman"/>
          <w:b/>
          <w:szCs w:val="24"/>
        </w:rPr>
        <w:t>Table 1.</w:t>
      </w:r>
      <w:r w:rsidRPr="00EC22F9">
        <w:t xml:space="preserve"> </w:t>
      </w:r>
      <w:r w:rsidRPr="00EC22F9">
        <w:rPr>
          <w:rFonts w:cs="Times New Roman"/>
          <w:szCs w:val="24"/>
        </w:rPr>
        <w:t>Characterisation of food waste samples used in this study.</w:t>
      </w:r>
    </w:p>
    <w:tbl>
      <w:tblPr>
        <w:tblW w:w="9090" w:type="dxa"/>
        <w:tblBorders>
          <w:top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460"/>
        <w:gridCol w:w="1690"/>
        <w:gridCol w:w="1620"/>
        <w:gridCol w:w="1090"/>
        <w:gridCol w:w="1260"/>
        <w:gridCol w:w="810"/>
        <w:gridCol w:w="1160"/>
      </w:tblGrid>
      <w:tr w:rsidR="00EC22F9" w:rsidRPr="00EC22F9" w14:paraId="798E1BA9" w14:textId="77777777" w:rsidTr="00562EF6">
        <w:trPr>
          <w:trHeight w:val="252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7EE76B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zh-CN"/>
              </w:rPr>
            </w:pPr>
          </w:p>
        </w:tc>
        <w:tc>
          <w:tcPr>
            <w:tcW w:w="6470" w:type="dxa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A8A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 w:eastAsia="zh-CN"/>
              </w:rPr>
              <w:t>Component (wt% dry basis)</w:t>
            </w:r>
          </w:p>
        </w:tc>
        <w:tc>
          <w:tcPr>
            <w:tcW w:w="1160" w:type="dxa"/>
            <w:vMerge w:val="restart"/>
            <w:shd w:val="clear" w:color="auto" w:fill="auto"/>
            <w:noWrap/>
            <w:vAlign w:val="center"/>
            <w:hideMark/>
          </w:tcPr>
          <w:p w14:paraId="01F044D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 w:eastAsia="zh-CN"/>
              </w:rPr>
              <w:t>Water content (wt%)</w:t>
            </w:r>
          </w:p>
        </w:tc>
      </w:tr>
      <w:tr w:rsidR="00EC22F9" w:rsidRPr="00EC22F9" w14:paraId="1274984C" w14:textId="77777777" w:rsidTr="00562EF6">
        <w:trPr>
          <w:trHeight w:val="757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5BC812A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Sample</w:t>
            </w:r>
          </w:p>
        </w:tc>
        <w:tc>
          <w:tcPr>
            <w:tcW w:w="1690" w:type="dxa"/>
            <w:shd w:val="clear" w:color="auto" w:fill="auto"/>
            <w:vAlign w:val="center"/>
            <w:hideMark/>
          </w:tcPr>
          <w:p w14:paraId="257FEBE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Available carbohydrates</w:t>
            </w:r>
            <w:r w:rsidRPr="00EC22F9">
              <w:rPr>
                <w:rFonts w:eastAsia="Times New Roman" w:cs="Times New Roman"/>
                <w:szCs w:val="24"/>
                <w:vertAlign w:val="superscript"/>
                <w:lang w:val="en-US" w:eastAsia="zh-CN"/>
              </w:rPr>
              <w:t>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3788E97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Total dietary fibre</w:t>
            </w:r>
            <w:r w:rsidRPr="00EC22F9">
              <w:rPr>
                <w:rFonts w:eastAsia="Times New Roman" w:cs="Times New Roman"/>
                <w:szCs w:val="24"/>
                <w:vertAlign w:val="superscript"/>
                <w:lang w:val="en-US" w:eastAsia="zh-CN"/>
              </w:rPr>
              <w:t>b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14:paraId="1A711BB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Protein (Nx6.25)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041697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Total fat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CB3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Ash</w:t>
            </w:r>
          </w:p>
        </w:tc>
        <w:tc>
          <w:tcPr>
            <w:tcW w:w="1160" w:type="dxa"/>
            <w:vMerge/>
            <w:shd w:val="clear" w:color="auto" w:fill="auto"/>
            <w:noWrap/>
            <w:vAlign w:val="center"/>
            <w:hideMark/>
          </w:tcPr>
          <w:p w14:paraId="56BC577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</w:p>
        </w:tc>
      </w:tr>
      <w:tr w:rsidR="00EC22F9" w:rsidRPr="00EC22F9" w14:paraId="539246D1" w14:textId="77777777" w:rsidTr="00562EF6">
        <w:trPr>
          <w:trHeight w:val="252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1E035F32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Corn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0267D4D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49.9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45DD1A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18.9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7E4052A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15.4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4AEB10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11.8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8FDA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05B6DEE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76.8</w:t>
            </w:r>
          </w:p>
        </w:tc>
      </w:tr>
      <w:tr w:rsidR="00EC22F9" w:rsidRPr="00EC22F9" w14:paraId="43592303" w14:textId="77777777" w:rsidTr="00562EF6">
        <w:trPr>
          <w:trHeight w:val="252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DB3A64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Taro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FFED04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81.7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D890F8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7.6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1E24AE4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5.9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03F325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E4D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3.8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6CA9A62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60.5</w:t>
            </w:r>
          </w:p>
        </w:tc>
      </w:tr>
      <w:tr w:rsidR="00EC22F9" w:rsidRPr="00EC22F9" w14:paraId="15319E3C" w14:textId="77777777" w:rsidTr="00562EF6">
        <w:trPr>
          <w:trHeight w:val="252"/>
        </w:trPr>
        <w:tc>
          <w:tcPr>
            <w:tcW w:w="1460" w:type="dxa"/>
            <w:shd w:val="clear" w:color="auto" w:fill="auto"/>
            <w:noWrap/>
            <w:vAlign w:val="center"/>
          </w:tcPr>
          <w:p w14:paraId="4DA0F02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Bean sprout</w:t>
            </w:r>
          </w:p>
        </w:tc>
        <w:tc>
          <w:tcPr>
            <w:tcW w:w="1690" w:type="dxa"/>
            <w:shd w:val="clear" w:color="auto" w:fill="auto"/>
            <w:noWrap/>
            <w:vAlign w:val="center"/>
          </w:tcPr>
          <w:p w14:paraId="3229B54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19.1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051C259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38.4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 w14:paraId="23DB89B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34.4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383F2C9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3.3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E610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4.8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8FDA1B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93.9</w:t>
            </w:r>
          </w:p>
        </w:tc>
      </w:tr>
      <w:tr w:rsidR="00EC22F9" w:rsidRPr="00EC22F9" w14:paraId="79057511" w14:textId="77777777" w:rsidTr="00562EF6">
        <w:trPr>
          <w:trHeight w:val="252"/>
        </w:trPr>
        <w:tc>
          <w:tcPr>
            <w:tcW w:w="1460" w:type="dxa"/>
            <w:shd w:val="clear" w:color="auto" w:fill="auto"/>
            <w:noWrap/>
            <w:vAlign w:val="center"/>
            <w:hideMark/>
          </w:tcPr>
          <w:p w14:paraId="2B90127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Lettuce</w:t>
            </w:r>
          </w:p>
        </w:tc>
        <w:tc>
          <w:tcPr>
            <w:tcW w:w="1690" w:type="dxa"/>
            <w:shd w:val="clear" w:color="auto" w:fill="auto"/>
            <w:noWrap/>
            <w:vAlign w:val="center"/>
            <w:hideMark/>
          </w:tcPr>
          <w:p w14:paraId="5121B26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4C507D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33.1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65CA52F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20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DDEA13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3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EC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12.9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14:paraId="19FC243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zh-CN"/>
              </w:rPr>
            </w:pPr>
            <w:r w:rsidRPr="00EC22F9">
              <w:rPr>
                <w:rFonts w:eastAsia="Times New Roman" w:cs="Times New Roman"/>
                <w:szCs w:val="24"/>
                <w:lang w:val="en-US" w:eastAsia="zh-CN"/>
              </w:rPr>
              <w:t>94</w:t>
            </w:r>
          </w:p>
        </w:tc>
      </w:tr>
    </w:tbl>
    <w:p w14:paraId="61690FE3" w14:textId="77777777" w:rsidR="00DE52F2" w:rsidRPr="00EC22F9" w:rsidRDefault="00DE52F2" w:rsidP="00DE52F2">
      <w:pPr>
        <w:rPr>
          <w:rFonts w:cs="Times New Roman"/>
          <w:sz w:val="21"/>
          <w:szCs w:val="21"/>
          <w:lang w:eastAsia="zh-HK"/>
        </w:rPr>
      </w:pPr>
      <w:r w:rsidRPr="00EC22F9">
        <w:rPr>
          <w:rFonts w:cs="Times New Roman"/>
          <w:sz w:val="21"/>
          <w:szCs w:val="21"/>
          <w:vertAlign w:val="superscript"/>
          <w:lang w:eastAsia="zh-HK"/>
        </w:rPr>
        <w:t>a</w:t>
      </w:r>
      <w:r w:rsidRPr="00EC22F9">
        <w:rPr>
          <w:rFonts w:cs="Times New Roman" w:hint="eastAsia"/>
          <w:sz w:val="21"/>
          <w:szCs w:val="21"/>
          <w:vertAlign w:val="superscript"/>
          <w:lang w:eastAsia="zh-HK"/>
        </w:rPr>
        <w:t xml:space="preserve"> </w:t>
      </w:r>
      <w:r w:rsidRPr="00EC22F9">
        <w:rPr>
          <w:rFonts w:cs="Times New Roman"/>
          <w:sz w:val="21"/>
          <w:szCs w:val="21"/>
          <w:lang w:eastAsia="zh-HK"/>
        </w:rPr>
        <w:t>Av</w:t>
      </w:r>
      <w:r w:rsidRPr="00EC22F9">
        <w:rPr>
          <w:rFonts w:cs="Times New Roman" w:hint="eastAsia"/>
          <w:sz w:val="21"/>
          <w:szCs w:val="21"/>
          <w:lang w:eastAsia="zh-HK"/>
        </w:rPr>
        <w:t xml:space="preserve">ailable carbohydrates were calculated according to HK FEHD (2008): </w:t>
      </w:r>
      <w:r w:rsidRPr="00EC22F9">
        <w:rPr>
          <w:rFonts w:cs="Times New Roman"/>
          <w:sz w:val="21"/>
          <w:szCs w:val="21"/>
          <w:lang w:eastAsia="zh-HK"/>
        </w:rPr>
        <w:t xml:space="preserve">100 – [dietary fibre + protein + fat + water + ash + alcohol(ethanol)] </w:t>
      </w:r>
      <w:r w:rsidRPr="00EC22F9">
        <w:rPr>
          <w:rFonts w:cs="Times New Roman" w:hint="eastAsia"/>
          <w:sz w:val="21"/>
          <w:szCs w:val="21"/>
          <w:lang w:eastAsia="zh-HK"/>
        </w:rPr>
        <w:t>g</w:t>
      </w:r>
      <w:r w:rsidRPr="00EC22F9">
        <w:rPr>
          <w:rFonts w:cs="Times New Roman"/>
          <w:sz w:val="21"/>
          <w:szCs w:val="21"/>
          <w:lang w:eastAsia="zh-HK"/>
        </w:rPr>
        <w:t xml:space="preserve"> </w:t>
      </w:r>
      <w:r w:rsidRPr="00EC22F9">
        <w:rPr>
          <w:rFonts w:cs="Times New Roman" w:hint="eastAsia"/>
          <w:sz w:val="21"/>
          <w:szCs w:val="21"/>
          <w:lang w:eastAsia="zh-HK"/>
        </w:rPr>
        <w:t>/</w:t>
      </w:r>
      <w:r w:rsidRPr="00EC22F9">
        <w:rPr>
          <w:rFonts w:cs="Times New Roman"/>
          <w:sz w:val="21"/>
          <w:szCs w:val="21"/>
          <w:lang w:eastAsia="zh-HK"/>
        </w:rPr>
        <w:t xml:space="preserve"> </w:t>
      </w:r>
      <w:r w:rsidRPr="00EC22F9">
        <w:rPr>
          <w:rFonts w:cs="Times New Roman" w:hint="eastAsia"/>
          <w:sz w:val="21"/>
          <w:szCs w:val="21"/>
          <w:lang w:eastAsia="zh-HK"/>
        </w:rPr>
        <w:t xml:space="preserve">100 </w:t>
      </w:r>
      <w:r w:rsidRPr="00EC22F9">
        <w:rPr>
          <w:rFonts w:cs="Times New Roman"/>
          <w:sz w:val="21"/>
          <w:szCs w:val="21"/>
          <w:lang w:eastAsia="zh-HK"/>
        </w:rPr>
        <w:t xml:space="preserve">g </w:t>
      </w:r>
      <w:r w:rsidRPr="00EC22F9">
        <w:rPr>
          <w:rFonts w:cs="Times New Roman" w:hint="eastAsia"/>
          <w:sz w:val="21"/>
          <w:szCs w:val="21"/>
          <w:lang w:eastAsia="zh-HK"/>
        </w:rPr>
        <w:t>substrate</w:t>
      </w:r>
      <w:r w:rsidRPr="00EC22F9">
        <w:rPr>
          <w:rFonts w:cs="Times New Roman"/>
          <w:sz w:val="21"/>
          <w:szCs w:val="21"/>
          <w:lang w:eastAsia="zh-HK"/>
        </w:rPr>
        <w:t>;</w:t>
      </w:r>
      <w:r w:rsidRPr="00EC22F9">
        <w:rPr>
          <w:rFonts w:cs="Times New Roman" w:hint="eastAsia"/>
          <w:sz w:val="21"/>
          <w:szCs w:val="21"/>
          <w:lang w:eastAsia="zh-HK"/>
        </w:rPr>
        <w:t xml:space="preserve"> alcohol was omitted in view of negligible concentration shown in the </w:t>
      </w:r>
      <w:r w:rsidRPr="00EC22F9">
        <w:rPr>
          <w:rFonts w:cs="Times New Roman"/>
          <w:sz w:val="21"/>
          <w:szCs w:val="21"/>
        </w:rPr>
        <w:t>USDA National Nutrient Database</w:t>
      </w:r>
      <w:r w:rsidRPr="00EC22F9">
        <w:rPr>
          <w:rFonts w:cs="Times New Roman"/>
          <w:sz w:val="21"/>
          <w:szCs w:val="21"/>
          <w:lang w:eastAsia="zh-HK"/>
        </w:rPr>
        <w:t>;</w:t>
      </w:r>
    </w:p>
    <w:p w14:paraId="16935FB1" w14:textId="77777777" w:rsidR="00DE52F2" w:rsidRPr="00EC22F9" w:rsidRDefault="00DE52F2" w:rsidP="00DE52F2">
      <w:pPr>
        <w:rPr>
          <w:rFonts w:cs="Times New Roman"/>
          <w:sz w:val="21"/>
          <w:szCs w:val="21"/>
        </w:rPr>
      </w:pPr>
      <w:r w:rsidRPr="00EC22F9">
        <w:rPr>
          <w:rFonts w:cs="Times New Roman"/>
          <w:sz w:val="21"/>
          <w:szCs w:val="21"/>
          <w:vertAlign w:val="superscript"/>
          <w:lang w:eastAsia="zh-HK"/>
        </w:rPr>
        <w:t>b</w:t>
      </w:r>
      <w:r w:rsidRPr="00EC22F9">
        <w:rPr>
          <w:rFonts w:cs="Times New Roman" w:hint="eastAsia"/>
          <w:sz w:val="21"/>
          <w:szCs w:val="21"/>
          <w:vertAlign w:val="superscript"/>
          <w:lang w:eastAsia="zh-HK"/>
        </w:rPr>
        <w:t xml:space="preserve"> </w:t>
      </w:r>
      <w:r w:rsidRPr="00EC22F9">
        <w:rPr>
          <w:rFonts w:cs="Times New Roman"/>
          <w:sz w:val="21"/>
          <w:szCs w:val="21"/>
        </w:rPr>
        <w:t>including cellulose, hemicellulose, lignin, and pectin.</w:t>
      </w:r>
    </w:p>
    <w:p w14:paraId="0BC6AA90" w14:textId="7E8109F0" w:rsidR="00DE52F2" w:rsidRPr="00EC22F9" w:rsidRDefault="00DE52F2">
      <w:r w:rsidRPr="00EC22F9">
        <w:br w:type="page"/>
      </w:r>
    </w:p>
    <w:p w14:paraId="710F8AED" w14:textId="77777777" w:rsidR="00DE52F2" w:rsidRPr="00EC22F9" w:rsidRDefault="00DE52F2" w:rsidP="00DE52F2">
      <w:pPr>
        <w:spacing w:line="480" w:lineRule="auto"/>
      </w:pPr>
      <w:r w:rsidRPr="00EC22F9">
        <w:rPr>
          <w:b/>
        </w:rPr>
        <w:t>Table 2</w:t>
      </w:r>
      <w:r w:rsidRPr="00EC22F9">
        <w:t>. ScCO</w:t>
      </w:r>
      <w:r w:rsidRPr="00EC22F9">
        <w:rPr>
          <w:vertAlign w:val="subscript"/>
        </w:rPr>
        <w:t>2</w:t>
      </w:r>
      <w:r w:rsidRPr="00EC22F9">
        <w:t xml:space="preserve"> extraction yields and major compounds for lettuce, bean sprouts, corn and taro.</w:t>
      </w:r>
    </w:p>
    <w:tbl>
      <w:tblPr>
        <w:tblStyle w:val="TableGrid"/>
        <w:tblW w:w="9606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1694"/>
        <w:gridCol w:w="6521"/>
      </w:tblGrid>
      <w:tr w:rsidR="00EC22F9" w:rsidRPr="00EC22F9" w14:paraId="3ED719F2" w14:textId="77777777" w:rsidTr="003A52CD">
        <w:tc>
          <w:tcPr>
            <w:tcW w:w="1391" w:type="dxa"/>
          </w:tcPr>
          <w:p w14:paraId="7C5195BD" w14:textId="77777777" w:rsidR="00DE52F2" w:rsidRPr="00EC22F9" w:rsidRDefault="00DE52F2" w:rsidP="009420CE">
            <w:pPr>
              <w:rPr>
                <w:b/>
                <w:lang w:val="en-US"/>
              </w:rPr>
            </w:pPr>
            <w:r w:rsidRPr="00EC22F9">
              <w:rPr>
                <w:b/>
                <w:lang w:val="en-US"/>
              </w:rPr>
              <w:t>Biomass</w:t>
            </w:r>
          </w:p>
        </w:tc>
        <w:tc>
          <w:tcPr>
            <w:tcW w:w="1694" w:type="dxa"/>
          </w:tcPr>
          <w:p w14:paraId="60EA6660" w14:textId="4B4CA332" w:rsidR="00DE52F2" w:rsidRPr="00EC22F9" w:rsidRDefault="00DE52F2" w:rsidP="00E57709">
            <w:pPr>
              <w:jc w:val="center"/>
              <w:rPr>
                <w:b/>
                <w:lang w:val="en-US"/>
              </w:rPr>
            </w:pPr>
            <w:r w:rsidRPr="00EC22F9">
              <w:rPr>
                <w:b/>
                <w:lang w:val="en-US"/>
              </w:rPr>
              <w:t>Crude Yields (</w:t>
            </w:r>
            <w:r w:rsidR="00E57709" w:rsidRPr="00EC22F9">
              <w:rPr>
                <w:b/>
                <w:lang w:val="en-US"/>
              </w:rPr>
              <w:t>wt</w:t>
            </w:r>
            <w:r w:rsidRPr="00EC22F9">
              <w:rPr>
                <w:b/>
                <w:lang w:val="en-US"/>
              </w:rPr>
              <w:t>%</w:t>
            </w:r>
            <w:r w:rsidR="00E57709" w:rsidRPr="00EC22F9">
              <w:rPr>
                <w:b/>
                <w:lang w:val="en-US"/>
              </w:rPr>
              <w:t xml:space="preserve"> </w:t>
            </w:r>
            <w:r w:rsidR="00E57709" w:rsidRPr="00EC22F9">
              <w:rPr>
                <w:b/>
                <w:vertAlign w:val="superscript"/>
                <w:lang w:val="en-US"/>
              </w:rPr>
              <w:t>a</w:t>
            </w:r>
            <w:r w:rsidRPr="00EC22F9">
              <w:rPr>
                <w:b/>
                <w:lang w:val="en-US"/>
              </w:rPr>
              <w:t>)</w:t>
            </w:r>
          </w:p>
        </w:tc>
        <w:tc>
          <w:tcPr>
            <w:tcW w:w="6521" w:type="dxa"/>
          </w:tcPr>
          <w:p w14:paraId="1B664E50" w14:textId="77777777" w:rsidR="00DE52F2" w:rsidRPr="00EC22F9" w:rsidRDefault="00DE52F2" w:rsidP="00562EF6">
            <w:pPr>
              <w:jc w:val="center"/>
              <w:rPr>
                <w:b/>
                <w:lang w:val="en-US"/>
              </w:rPr>
            </w:pPr>
            <w:r w:rsidRPr="00EC22F9">
              <w:rPr>
                <w:b/>
                <w:lang w:val="en-US"/>
              </w:rPr>
              <w:t>Major compounds in extract</w:t>
            </w:r>
          </w:p>
        </w:tc>
      </w:tr>
      <w:tr w:rsidR="00EC22F9" w:rsidRPr="00EC22F9" w14:paraId="2C7C0FEF" w14:textId="77777777" w:rsidTr="003A52CD">
        <w:tc>
          <w:tcPr>
            <w:tcW w:w="1391" w:type="dxa"/>
          </w:tcPr>
          <w:p w14:paraId="5D0B2C4F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>Lettuce</w:t>
            </w:r>
          </w:p>
        </w:tc>
        <w:tc>
          <w:tcPr>
            <w:tcW w:w="1694" w:type="dxa"/>
          </w:tcPr>
          <w:p w14:paraId="10AFB2E9" w14:textId="10D867EA" w:rsidR="00DE52F2" w:rsidRPr="00EC22F9" w:rsidRDefault="00DE52F2" w:rsidP="00562EF6">
            <w:pPr>
              <w:jc w:val="center"/>
              <w:rPr>
                <w:lang w:val="en-US"/>
              </w:rPr>
            </w:pPr>
            <w:r w:rsidRPr="00EC22F9">
              <w:rPr>
                <w:lang w:val="en-US"/>
              </w:rPr>
              <w:t>0.51</w:t>
            </w:r>
            <w:r w:rsidR="00C10341" w:rsidRPr="00EC22F9">
              <w:rPr>
                <w:lang w:val="en-US"/>
              </w:rPr>
              <w:t xml:space="preserve"> (±0.03</w:t>
            </w:r>
            <w:r w:rsidR="0049757B" w:rsidRPr="00EC22F9">
              <w:rPr>
                <w:lang w:val="en-US"/>
              </w:rPr>
              <w:t>)</w:t>
            </w:r>
          </w:p>
        </w:tc>
        <w:tc>
          <w:tcPr>
            <w:tcW w:w="6521" w:type="dxa"/>
          </w:tcPr>
          <w:p w14:paraId="3F6F50D0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>Wax esters, sterols, policosanols, saturated and unsaturated fatty acids.</w:t>
            </w:r>
          </w:p>
        </w:tc>
      </w:tr>
      <w:tr w:rsidR="00EC22F9" w:rsidRPr="00EC22F9" w14:paraId="02C0CEDB" w14:textId="77777777" w:rsidTr="003A52CD">
        <w:tc>
          <w:tcPr>
            <w:tcW w:w="1391" w:type="dxa"/>
          </w:tcPr>
          <w:p w14:paraId="2E7C0B88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>Bean Sprout</w:t>
            </w:r>
          </w:p>
        </w:tc>
        <w:tc>
          <w:tcPr>
            <w:tcW w:w="1694" w:type="dxa"/>
          </w:tcPr>
          <w:p w14:paraId="67D333B9" w14:textId="061D06E4" w:rsidR="00DE52F2" w:rsidRPr="00EC22F9" w:rsidRDefault="00DE52F2" w:rsidP="00562EF6">
            <w:pPr>
              <w:jc w:val="center"/>
              <w:rPr>
                <w:lang w:val="en-US"/>
              </w:rPr>
            </w:pPr>
            <w:r w:rsidRPr="00EC22F9">
              <w:rPr>
                <w:lang w:val="en-US"/>
              </w:rPr>
              <w:t>0.48</w:t>
            </w:r>
            <w:r w:rsidR="00C10341" w:rsidRPr="00EC22F9">
              <w:rPr>
                <w:lang w:val="en-US"/>
              </w:rPr>
              <w:t xml:space="preserve"> (±0.02</w:t>
            </w:r>
            <w:r w:rsidR="0049757B" w:rsidRPr="00EC22F9">
              <w:rPr>
                <w:lang w:val="en-US"/>
              </w:rPr>
              <w:t>)</w:t>
            </w:r>
          </w:p>
        </w:tc>
        <w:tc>
          <w:tcPr>
            <w:tcW w:w="6521" w:type="dxa"/>
          </w:tcPr>
          <w:p w14:paraId="2C743FD0" w14:textId="77777777" w:rsidR="00DE52F2" w:rsidRPr="00EC22F9" w:rsidRDefault="00DE52F2" w:rsidP="00562EF6">
            <w:pPr>
              <w:rPr>
                <w:b/>
                <w:lang w:val="en-US"/>
              </w:rPr>
            </w:pPr>
            <w:r w:rsidRPr="00EC22F9">
              <w:rPr>
                <w:lang w:val="en-US"/>
              </w:rPr>
              <w:t xml:space="preserve">Saturated fatty acids, wax esters and unsaturated fatty acids. </w:t>
            </w:r>
          </w:p>
        </w:tc>
      </w:tr>
      <w:tr w:rsidR="00EC22F9" w:rsidRPr="00EC22F9" w14:paraId="7FE05D6F" w14:textId="77777777" w:rsidTr="003A52CD">
        <w:tc>
          <w:tcPr>
            <w:tcW w:w="1391" w:type="dxa"/>
          </w:tcPr>
          <w:p w14:paraId="39CC5531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>Corn</w:t>
            </w:r>
          </w:p>
        </w:tc>
        <w:tc>
          <w:tcPr>
            <w:tcW w:w="1694" w:type="dxa"/>
          </w:tcPr>
          <w:p w14:paraId="6EED0407" w14:textId="7FD40028" w:rsidR="00DE52F2" w:rsidRPr="00EC22F9" w:rsidRDefault="00DE52F2" w:rsidP="00562EF6">
            <w:pPr>
              <w:jc w:val="center"/>
              <w:rPr>
                <w:lang w:val="en-US"/>
              </w:rPr>
            </w:pPr>
            <w:r w:rsidRPr="00EC22F9">
              <w:rPr>
                <w:lang w:val="en-US"/>
              </w:rPr>
              <w:t>1.08</w:t>
            </w:r>
            <w:r w:rsidR="00C10341" w:rsidRPr="00EC22F9">
              <w:rPr>
                <w:lang w:val="en-US"/>
              </w:rPr>
              <w:t xml:space="preserve"> (±0.05</w:t>
            </w:r>
            <w:r w:rsidR="0049757B" w:rsidRPr="00EC22F9">
              <w:rPr>
                <w:lang w:val="en-US"/>
              </w:rPr>
              <w:t>)</w:t>
            </w:r>
          </w:p>
        </w:tc>
        <w:tc>
          <w:tcPr>
            <w:tcW w:w="6521" w:type="dxa"/>
          </w:tcPr>
          <w:p w14:paraId="15C07F79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 xml:space="preserve">Wax esters and unsaturated fatty acids. Low content of saturated fatty acids when compared to the other biomass extracts. </w:t>
            </w:r>
          </w:p>
          <w:p w14:paraId="14E71369" w14:textId="77777777" w:rsidR="00DE52F2" w:rsidRPr="00EC22F9" w:rsidRDefault="00DE52F2" w:rsidP="00562EF6">
            <w:pPr>
              <w:rPr>
                <w:b/>
                <w:lang w:val="en-US"/>
              </w:rPr>
            </w:pPr>
          </w:p>
        </w:tc>
      </w:tr>
      <w:tr w:rsidR="00EC22F9" w:rsidRPr="00EC22F9" w14:paraId="1E27F7FA" w14:textId="77777777" w:rsidTr="003A52CD">
        <w:tc>
          <w:tcPr>
            <w:tcW w:w="1391" w:type="dxa"/>
          </w:tcPr>
          <w:p w14:paraId="5D6D77AA" w14:textId="77777777" w:rsidR="00DE52F2" w:rsidRPr="00EC22F9" w:rsidRDefault="00DE52F2" w:rsidP="00562EF6">
            <w:pPr>
              <w:rPr>
                <w:lang w:val="en-US"/>
              </w:rPr>
            </w:pPr>
            <w:r w:rsidRPr="00EC22F9">
              <w:rPr>
                <w:lang w:val="en-US"/>
              </w:rPr>
              <w:t>Taro</w:t>
            </w:r>
          </w:p>
        </w:tc>
        <w:tc>
          <w:tcPr>
            <w:tcW w:w="1694" w:type="dxa"/>
          </w:tcPr>
          <w:p w14:paraId="4B9496D7" w14:textId="0CA119C4" w:rsidR="00DE52F2" w:rsidRPr="00EC22F9" w:rsidRDefault="00DE52F2" w:rsidP="00562EF6">
            <w:pPr>
              <w:jc w:val="center"/>
              <w:rPr>
                <w:lang w:val="en-US"/>
              </w:rPr>
            </w:pPr>
            <w:r w:rsidRPr="00EC22F9">
              <w:rPr>
                <w:lang w:val="en-US"/>
              </w:rPr>
              <w:t>1.30</w:t>
            </w:r>
            <w:r w:rsidR="00C10341" w:rsidRPr="00EC22F9">
              <w:rPr>
                <w:lang w:val="en-US"/>
              </w:rPr>
              <w:t xml:space="preserve"> (±0.07</w:t>
            </w:r>
            <w:r w:rsidR="0049757B" w:rsidRPr="00EC22F9">
              <w:rPr>
                <w:lang w:val="en-US"/>
              </w:rPr>
              <w:t>)</w:t>
            </w:r>
          </w:p>
        </w:tc>
        <w:tc>
          <w:tcPr>
            <w:tcW w:w="6521" w:type="dxa"/>
          </w:tcPr>
          <w:p w14:paraId="1E6B8708" w14:textId="77777777" w:rsidR="00DE52F2" w:rsidRPr="00EC22F9" w:rsidRDefault="00DE52F2" w:rsidP="00562EF6">
            <w:pPr>
              <w:rPr>
                <w:b/>
                <w:lang w:val="en-US"/>
              </w:rPr>
            </w:pPr>
            <w:r w:rsidRPr="00EC22F9">
              <w:rPr>
                <w:lang w:val="en-US"/>
              </w:rPr>
              <w:t xml:space="preserve">Saturated and unsaturated fatty acids, xylene and diacids such as azelaic acid. </w:t>
            </w:r>
          </w:p>
        </w:tc>
      </w:tr>
    </w:tbl>
    <w:p w14:paraId="2E18043D" w14:textId="1C3655E9" w:rsidR="00DE52F2" w:rsidRPr="00EC22F9" w:rsidRDefault="00E57709">
      <w:pPr>
        <w:sectPr w:rsidR="00DE52F2" w:rsidRPr="00EC22F9" w:rsidSect="007F3ED4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C22F9">
        <w:rPr>
          <w:vertAlign w:val="superscript"/>
        </w:rPr>
        <w:t>a</w:t>
      </w:r>
      <w:r w:rsidRPr="00EC22F9">
        <w:t xml:space="preserve"> On dry mass basis.</w:t>
      </w:r>
    </w:p>
    <w:p w14:paraId="7C5E85C6" w14:textId="77777777" w:rsidR="00DE52F2" w:rsidRPr="00EC22F9" w:rsidRDefault="00DE52F2" w:rsidP="00DE52F2">
      <w:pPr>
        <w:pStyle w:val="ListParagraph"/>
        <w:spacing w:before="240"/>
        <w:ind w:left="0"/>
        <w:jc w:val="both"/>
      </w:pPr>
      <w:r w:rsidRPr="00EC22F9">
        <w:rPr>
          <w:rFonts w:cs="Times New Roman"/>
          <w:b/>
          <w:szCs w:val="24"/>
        </w:rPr>
        <w:t>Table 3</w:t>
      </w:r>
      <w:r w:rsidRPr="00EC22F9">
        <w:rPr>
          <w:rFonts w:cs="Times New Roman"/>
          <w:szCs w:val="24"/>
        </w:rPr>
        <w:t>. Product yields resulted from the catalytic conversion of lettuce (LE),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lettuce (TLE), bean sprout (BS), and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bean sprout (TBS) over 55.5 mM SnCl</w:t>
      </w:r>
      <w:r w:rsidRPr="00EC22F9">
        <w:rPr>
          <w:rFonts w:cs="Times New Roman"/>
          <w:szCs w:val="24"/>
          <w:vertAlign w:val="subscript"/>
        </w:rPr>
        <w:t>4</w:t>
      </w:r>
      <w:r w:rsidRPr="00EC22F9">
        <w:rPr>
          <w:rFonts w:cs="Times New Roman"/>
          <w:szCs w:val="24"/>
        </w:rPr>
        <w:t xml:space="preserve"> (conditions: 5 wt/v% </w:t>
      </w:r>
      <w:r w:rsidRPr="00EC22F9">
        <w:rPr>
          <w:rFonts w:cs="Times New Roman"/>
          <w:szCs w:val="24"/>
          <w:lang w:eastAsia="zh-HK"/>
        </w:rPr>
        <w:t>substrate</w:t>
      </w:r>
      <w:r w:rsidRPr="00EC22F9">
        <w:rPr>
          <w:rFonts w:cs="Times New Roman"/>
          <w:szCs w:val="24"/>
        </w:rPr>
        <w:t xml:space="preserve"> in acetone/H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O mixture (1:1 v/v); yield = product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>/substrate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 xml:space="preserve"> × 100%)</w:t>
      </w:r>
      <w:r w:rsidRPr="00EC22F9">
        <w:rPr>
          <w:rFonts w:cs="Times New Roman"/>
          <w:szCs w:val="24"/>
          <w:lang w:eastAsia="zh-HK"/>
        </w:rPr>
        <w:t>.</w:t>
      </w:r>
    </w:p>
    <w:tbl>
      <w:tblPr>
        <w:tblW w:w="1296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1293"/>
        <w:gridCol w:w="1576"/>
        <w:gridCol w:w="1345"/>
        <w:gridCol w:w="1056"/>
        <w:gridCol w:w="1056"/>
        <w:gridCol w:w="1128"/>
        <w:gridCol w:w="990"/>
        <w:gridCol w:w="1260"/>
        <w:gridCol w:w="720"/>
        <w:gridCol w:w="810"/>
        <w:gridCol w:w="959"/>
        <w:gridCol w:w="31"/>
      </w:tblGrid>
      <w:tr w:rsidR="00EC22F9" w:rsidRPr="00EC22F9" w14:paraId="676E44EA" w14:textId="77777777" w:rsidTr="00562EF6">
        <w:trPr>
          <w:gridAfter w:val="1"/>
          <w:wAfter w:w="31" w:type="dxa"/>
          <w:trHeight w:val="300"/>
        </w:trPr>
        <w:tc>
          <w:tcPr>
            <w:tcW w:w="736" w:type="dxa"/>
            <w:vMerge w:val="restart"/>
            <w:shd w:val="clear" w:color="auto" w:fill="auto"/>
            <w:noWrap/>
            <w:vAlign w:val="center"/>
          </w:tcPr>
          <w:p w14:paraId="513EFC9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/>
              </w:rPr>
              <w:t>Trial</w:t>
            </w:r>
          </w:p>
        </w:tc>
        <w:tc>
          <w:tcPr>
            <w:tcW w:w="1293" w:type="dxa"/>
            <w:vMerge w:val="restart"/>
            <w:shd w:val="clear" w:color="auto" w:fill="auto"/>
            <w:noWrap/>
            <w:vAlign w:val="center"/>
          </w:tcPr>
          <w:p w14:paraId="786DB3E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/>
              </w:rPr>
              <w:t>Substrate</w:t>
            </w:r>
          </w:p>
        </w:tc>
        <w:tc>
          <w:tcPr>
            <w:tcW w:w="1576" w:type="dxa"/>
            <w:vMerge w:val="restart"/>
            <w:shd w:val="clear" w:color="auto" w:fill="auto"/>
            <w:noWrap/>
            <w:vAlign w:val="center"/>
          </w:tcPr>
          <w:p w14:paraId="239C815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/>
              </w:rPr>
              <w:t>Temperature (oC)</w:t>
            </w:r>
          </w:p>
        </w:tc>
        <w:tc>
          <w:tcPr>
            <w:tcW w:w="1345" w:type="dxa"/>
            <w:vMerge w:val="restart"/>
            <w:shd w:val="clear" w:color="auto" w:fill="auto"/>
            <w:noWrap/>
            <w:vAlign w:val="center"/>
          </w:tcPr>
          <w:p w14:paraId="461A8BF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/>
              </w:rPr>
              <w:t>Reaction time (min)</w:t>
            </w:r>
          </w:p>
        </w:tc>
        <w:tc>
          <w:tcPr>
            <w:tcW w:w="7979" w:type="dxa"/>
            <w:gridSpan w:val="8"/>
            <w:shd w:val="clear" w:color="auto" w:fill="auto"/>
            <w:noWrap/>
            <w:vAlign w:val="center"/>
          </w:tcPr>
          <w:p w14:paraId="0379819E" w14:textId="7B8BBE70" w:rsidR="00DE52F2" w:rsidRPr="00EC22F9" w:rsidRDefault="00DE52F2" w:rsidP="00863001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b/>
                <w:szCs w:val="24"/>
                <w:lang w:val="en-US"/>
              </w:rPr>
              <w:t>Product yield (wt%)</w:t>
            </w:r>
          </w:p>
        </w:tc>
      </w:tr>
      <w:tr w:rsidR="00EC22F9" w:rsidRPr="00EC22F9" w14:paraId="07A29F41" w14:textId="77777777" w:rsidTr="00562EF6">
        <w:trPr>
          <w:trHeight w:val="300"/>
        </w:trPr>
        <w:tc>
          <w:tcPr>
            <w:tcW w:w="736" w:type="dxa"/>
            <w:vMerge/>
            <w:shd w:val="clear" w:color="auto" w:fill="auto"/>
            <w:noWrap/>
            <w:vAlign w:val="center"/>
          </w:tcPr>
          <w:p w14:paraId="0C56BFE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293" w:type="dxa"/>
            <w:vMerge/>
            <w:shd w:val="clear" w:color="auto" w:fill="auto"/>
            <w:noWrap/>
            <w:vAlign w:val="center"/>
          </w:tcPr>
          <w:p w14:paraId="770C637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576" w:type="dxa"/>
            <w:vMerge/>
            <w:shd w:val="clear" w:color="auto" w:fill="auto"/>
            <w:noWrap/>
            <w:vAlign w:val="center"/>
          </w:tcPr>
          <w:p w14:paraId="3150E40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345" w:type="dxa"/>
            <w:vMerge/>
            <w:shd w:val="clear" w:color="auto" w:fill="auto"/>
            <w:noWrap/>
            <w:vAlign w:val="center"/>
          </w:tcPr>
          <w:p w14:paraId="0749076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17AE0E5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Glucose</w:t>
            </w:r>
          </w:p>
        </w:tc>
        <w:tc>
          <w:tcPr>
            <w:tcW w:w="1056" w:type="dxa"/>
            <w:shd w:val="clear" w:color="auto" w:fill="auto"/>
            <w:noWrap/>
            <w:vAlign w:val="center"/>
          </w:tcPr>
          <w:p w14:paraId="0B68756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Fructose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14:paraId="416D7FF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DS+LG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0D2BE0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HMF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FD1258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Furfural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9A7A9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LA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5E1A6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FA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</w:tcPr>
          <w:p w14:paraId="5F277439" w14:textId="7F2A8F7D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Sum</w:t>
            </w:r>
            <w:r w:rsidR="00863001" w:rsidRPr="00EC22F9">
              <w:rPr>
                <w:rFonts w:eastAsia="Times New Roman" w:cs="Times New Roman"/>
                <w:szCs w:val="24"/>
                <w:lang w:val="en-US"/>
              </w:rPr>
              <w:t xml:space="preserve"> </w:t>
            </w:r>
            <w:r w:rsidR="00863001" w:rsidRPr="00EC22F9">
              <w:rPr>
                <w:rFonts w:eastAsia="Times New Roman" w:cs="Times New Roman"/>
                <w:szCs w:val="24"/>
                <w:vertAlign w:val="superscript"/>
                <w:lang w:val="en-US"/>
              </w:rPr>
              <w:t>a</w:t>
            </w:r>
          </w:p>
        </w:tc>
      </w:tr>
      <w:tr w:rsidR="00EC22F9" w:rsidRPr="00EC22F9" w14:paraId="1850F2EE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04C42D5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50C73A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BS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9BE33C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0D505E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74F3F3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4.8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638D67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4.0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D88FAB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1.3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B05E8C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CC03F5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4B8C2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1.4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6B4D9FC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1BF81BD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17.4</w:t>
            </w:r>
          </w:p>
        </w:tc>
      </w:tr>
      <w:tr w:rsidR="00EC22F9" w:rsidRPr="00EC22F9" w14:paraId="5B9D6BA5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484568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13F91AA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BS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567FE11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02EA1AB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6A0F107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3.0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EF8152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6E505B2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BC6974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2.0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2CA7499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2.1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8BF709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34FFE7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0.9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3EE112D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11.8</w:t>
            </w:r>
          </w:p>
        </w:tc>
      </w:tr>
      <w:tr w:rsidR="00EC22F9" w:rsidRPr="00EC22F9" w14:paraId="04811A81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1377E1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08ED40C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TBS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0DBC96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5ACA081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3A684B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2.6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63D8F0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1.9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2A5151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02274F3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39163FA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2.2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2595BC2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1.3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7C5ECDC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1.7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5C09F17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11.9</w:t>
            </w:r>
          </w:p>
        </w:tc>
      </w:tr>
      <w:tr w:rsidR="00EC22F9" w:rsidRPr="00EC22F9" w14:paraId="6F785A51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7E28A2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78DAB1F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TBS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8EB1D1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180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EC8B215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464B3A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464D20C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1.4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17EE551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0.9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D43506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2.1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A70AC0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2.7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F855BB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3.1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A1D6CE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2.3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35E6B9F2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12.6</w:t>
            </w:r>
          </w:p>
        </w:tc>
      </w:tr>
      <w:tr w:rsidR="00EC22F9" w:rsidRPr="00EC22F9" w14:paraId="451EA9EF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772DDAB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52CCA7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LE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25F25C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6739C74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2E9F6D5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531E44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2.6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560ED9B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0.2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2C4547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2.5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0E86E0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3FD11F5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54AC139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687755A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10.2</w:t>
            </w:r>
          </w:p>
        </w:tc>
      </w:tr>
      <w:tr w:rsidR="00EC22F9" w:rsidRPr="00EC22F9" w14:paraId="4443899E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446A18B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35438EC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LE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C9681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78AC427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37E4A3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1EF1CD0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2.2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3D52CC4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2C74622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2.2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07E5D37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16EDAA7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1.5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36B22A5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1.7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6C10316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10.5</w:t>
            </w:r>
          </w:p>
        </w:tc>
      </w:tr>
      <w:tr w:rsidR="00EC22F9" w:rsidRPr="00EC22F9" w14:paraId="3DAA9271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6E03468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0EB61BAA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TLE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7B50023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772511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5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079EFB6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2.1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791ED8BB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2.7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2F6D80FC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0.8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16FA118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2.9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12800513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1.9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544F5BE1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1.2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0384A680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12F4353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11.7</w:t>
            </w:r>
          </w:p>
        </w:tc>
      </w:tr>
      <w:tr w:rsidR="00EC22F9" w:rsidRPr="00EC22F9" w14:paraId="245FF09F" w14:textId="77777777" w:rsidTr="00562EF6">
        <w:trPr>
          <w:trHeight w:val="300"/>
        </w:trPr>
        <w:tc>
          <w:tcPr>
            <w:tcW w:w="736" w:type="dxa"/>
            <w:shd w:val="clear" w:color="auto" w:fill="auto"/>
            <w:noWrap/>
            <w:vAlign w:val="center"/>
            <w:hideMark/>
          </w:tcPr>
          <w:p w14:paraId="53C0BE82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14:paraId="245969A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TLE</w:t>
            </w:r>
          </w:p>
        </w:tc>
        <w:tc>
          <w:tcPr>
            <w:tcW w:w="1576" w:type="dxa"/>
            <w:shd w:val="clear" w:color="auto" w:fill="auto"/>
            <w:noWrap/>
            <w:vAlign w:val="center"/>
            <w:hideMark/>
          </w:tcPr>
          <w:p w14:paraId="1537F3A2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140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E8A42E7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20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39356279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0.9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14:paraId="500F8B88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2.1</w:t>
            </w:r>
          </w:p>
        </w:tc>
        <w:tc>
          <w:tcPr>
            <w:tcW w:w="1128" w:type="dxa"/>
            <w:shd w:val="clear" w:color="auto" w:fill="auto"/>
            <w:noWrap/>
            <w:vAlign w:val="center"/>
            <w:hideMark/>
          </w:tcPr>
          <w:p w14:paraId="7F68B67F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0.0</w:t>
            </w:r>
          </w:p>
        </w:tc>
        <w:tc>
          <w:tcPr>
            <w:tcW w:w="990" w:type="dxa"/>
            <w:shd w:val="clear" w:color="auto" w:fill="auto"/>
            <w:noWrap/>
            <w:vAlign w:val="center"/>
            <w:hideMark/>
          </w:tcPr>
          <w:p w14:paraId="6F2E1B06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2.4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6CF9CCE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2.0</w:t>
            </w: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14:paraId="75BF6CC4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1.6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14:paraId="4BBC848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1.8</w:t>
            </w:r>
          </w:p>
        </w:tc>
        <w:tc>
          <w:tcPr>
            <w:tcW w:w="990" w:type="dxa"/>
            <w:gridSpan w:val="2"/>
            <w:shd w:val="clear" w:color="auto" w:fill="auto"/>
            <w:noWrap/>
            <w:vAlign w:val="center"/>
            <w:hideMark/>
          </w:tcPr>
          <w:p w14:paraId="1A35FE0D" w14:textId="77777777" w:rsidR="00DE52F2" w:rsidRPr="00EC22F9" w:rsidRDefault="00DE52F2" w:rsidP="00562EF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/>
              </w:rPr>
            </w:pPr>
            <w:r w:rsidRPr="00EC22F9">
              <w:rPr>
                <w:rFonts w:eastAsia="Times New Roman" w:cs="Times New Roman"/>
                <w:szCs w:val="24"/>
                <w:lang w:val="en-US"/>
              </w:rPr>
              <w:t>10.7</w:t>
            </w:r>
          </w:p>
        </w:tc>
      </w:tr>
    </w:tbl>
    <w:p w14:paraId="0F9ECA92" w14:textId="5A016CA2" w:rsidR="00DE52F2" w:rsidRPr="00EC22F9" w:rsidRDefault="002B0747" w:rsidP="00DE52F2">
      <w:pPr>
        <w:rPr>
          <w:lang w:val="en-US"/>
        </w:rPr>
      </w:pPr>
      <w:r w:rsidRPr="00EC22F9">
        <w:rPr>
          <w:vertAlign w:val="superscript"/>
          <w:lang w:val="en-US"/>
        </w:rPr>
        <w:t>a</w:t>
      </w:r>
      <w:r w:rsidRPr="00EC22F9">
        <w:rPr>
          <w:lang w:val="en-US"/>
        </w:rPr>
        <w:t xml:space="preserve"> </w:t>
      </w:r>
      <w:r w:rsidR="00863001" w:rsidRPr="00EC22F9">
        <w:rPr>
          <w:lang w:val="en-US"/>
        </w:rPr>
        <w:t>The remainder was deduced to be a mixture of fibers, protein</w:t>
      </w:r>
      <w:r w:rsidR="002151C2" w:rsidRPr="00EC22F9">
        <w:rPr>
          <w:lang w:val="en-US"/>
        </w:rPr>
        <w:t>s</w:t>
      </w:r>
      <w:r w:rsidR="00863001" w:rsidRPr="00EC22F9">
        <w:rPr>
          <w:lang w:val="en-US"/>
        </w:rPr>
        <w:t>, ash</w:t>
      </w:r>
      <w:r w:rsidR="002151C2" w:rsidRPr="00EC22F9">
        <w:rPr>
          <w:lang w:val="en-US"/>
        </w:rPr>
        <w:t>es</w:t>
      </w:r>
      <w:r w:rsidR="00863001" w:rsidRPr="00EC22F9">
        <w:rPr>
          <w:lang w:val="en-US"/>
        </w:rPr>
        <w:t xml:space="preserve">, and oligosaccharides/humins. </w:t>
      </w:r>
      <w:r w:rsidR="00DE52F2" w:rsidRPr="00EC22F9">
        <w:rPr>
          <w:lang w:val="en-US"/>
        </w:rPr>
        <w:t>Abbreviation: disaccharide (DS), levoglucosan (LG), levulinic acid (LA), formic acid (FA).</w:t>
      </w:r>
    </w:p>
    <w:p w14:paraId="6421C520" w14:textId="77777777" w:rsidR="00DE52F2" w:rsidRPr="00EC22F9" w:rsidRDefault="00DE52F2">
      <w:pPr>
        <w:sectPr w:rsidR="00DE52F2" w:rsidRPr="00EC22F9" w:rsidSect="008B0B0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C6495B4" w14:textId="77777777" w:rsidR="00DE52F2" w:rsidRPr="00EC22F9" w:rsidRDefault="00DE52F2" w:rsidP="00DE52F2">
      <w:pPr>
        <w:pStyle w:val="ListParagraph"/>
        <w:spacing w:before="240"/>
        <w:ind w:left="0"/>
        <w:rPr>
          <w:rFonts w:cs="Times New Roman"/>
          <w:szCs w:val="24"/>
          <w:lang w:eastAsia="zh-HK"/>
        </w:rPr>
      </w:pPr>
      <w:r w:rsidRPr="00EC22F9">
        <w:rPr>
          <w:noProof/>
          <w:lang w:val="en-US" w:eastAsia="zh-CN"/>
        </w:rPr>
        <w:drawing>
          <wp:inline distT="0" distB="0" distL="0" distR="0" wp14:anchorId="2980311E" wp14:editId="35E90B97">
            <wp:extent cx="3636335" cy="3368560"/>
            <wp:effectExtent l="0" t="0" r="2540" b="381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79" t="13904" r="12952" b="6446"/>
                    <a:stretch/>
                  </pic:blipFill>
                  <pic:spPr bwMode="auto">
                    <a:xfrm>
                      <a:off x="0" y="0"/>
                      <a:ext cx="3649269" cy="338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CFF1E9" w14:textId="77777777" w:rsidR="00DE52F2" w:rsidRPr="00EC22F9" w:rsidRDefault="00DE52F2" w:rsidP="00DE52F2">
      <w:pPr>
        <w:pStyle w:val="ListParagraph"/>
        <w:spacing w:before="240"/>
        <w:ind w:left="0"/>
        <w:jc w:val="both"/>
        <w:rPr>
          <w:rFonts w:cs="Times New Roman"/>
          <w:szCs w:val="24"/>
          <w:lang w:eastAsia="zh-HK"/>
        </w:rPr>
      </w:pPr>
      <w:r w:rsidRPr="00EC22F9">
        <w:rPr>
          <w:rFonts w:cs="Times New Roman"/>
          <w:b/>
          <w:szCs w:val="24"/>
          <w:lang w:eastAsia="zh-HK"/>
        </w:rPr>
        <w:t>Figure 1</w:t>
      </w:r>
      <w:r w:rsidRPr="00EC22F9">
        <w:rPr>
          <w:rFonts w:cs="Times New Roman"/>
          <w:szCs w:val="24"/>
          <w:lang w:eastAsia="zh-HK"/>
        </w:rPr>
        <w:t>.</w:t>
      </w:r>
      <w:r w:rsidRPr="00EC22F9">
        <w:rPr>
          <w:rFonts w:cs="Times New Roman"/>
          <w:b/>
          <w:szCs w:val="24"/>
          <w:lang w:eastAsia="zh-HK"/>
        </w:rPr>
        <w:t xml:space="preserve"> </w:t>
      </w:r>
      <w:r w:rsidRPr="00EC22F9">
        <w:rPr>
          <w:rFonts w:cs="Times New Roman"/>
          <w:szCs w:val="24"/>
        </w:rPr>
        <w:t>Product yields resulted from the catalytic conversion of (a) corn and (b)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corn over 55.5 mM SnCl</w:t>
      </w:r>
      <w:r w:rsidRPr="00EC22F9">
        <w:rPr>
          <w:rFonts w:cs="Times New Roman"/>
          <w:szCs w:val="24"/>
          <w:vertAlign w:val="subscript"/>
        </w:rPr>
        <w:t>4</w:t>
      </w:r>
      <w:r w:rsidRPr="00EC22F9">
        <w:rPr>
          <w:rFonts w:cs="Times New Roman"/>
          <w:szCs w:val="24"/>
        </w:rPr>
        <w:t xml:space="preserve"> in water or acetone/H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 xml:space="preserve">O mixture (1:1 v/v) (conditions: 5 wt/v% </w:t>
      </w:r>
      <w:r w:rsidRPr="00EC22F9">
        <w:rPr>
          <w:rFonts w:cs="Times New Roman"/>
          <w:szCs w:val="24"/>
          <w:lang w:eastAsia="zh-HK"/>
        </w:rPr>
        <w:t>substrate</w:t>
      </w:r>
      <w:r w:rsidRPr="00EC22F9">
        <w:rPr>
          <w:rFonts w:cs="Times New Roman"/>
          <w:szCs w:val="24"/>
        </w:rPr>
        <w:t xml:space="preserve"> at 140 </w:t>
      </w:r>
      <w:r w:rsidRPr="00EC22F9">
        <w:rPr>
          <w:rFonts w:cs="Times New Roman"/>
          <w:szCs w:val="24"/>
          <w:vertAlign w:val="superscript"/>
        </w:rPr>
        <w:t>o</w:t>
      </w:r>
      <w:r w:rsidRPr="00EC22F9">
        <w:rPr>
          <w:rFonts w:cs="Times New Roman"/>
          <w:szCs w:val="24"/>
        </w:rPr>
        <w:t>C for 10 min; yield = product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>/substrate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 xml:space="preserve"> × 100%)</w:t>
      </w:r>
      <w:r w:rsidRPr="00EC22F9">
        <w:rPr>
          <w:rFonts w:cs="Times New Roman"/>
          <w:szCs w:val="24"/>
          <w:lang w:eastAsia="zh-HK"/>
        </w:rPr>
        <w:t>.</w:t>
      </w:r>
    </w:p>
    <w:p w14:paraId="679545EA" w14:textId="51C72FC7" w:rsidR="00DE52F2" w:rsidRPr="00EC22F9" w:rsidRDefault="00DE52F2">
      <w:r w:rsidRPr="00EC22F9">
        <w:br w:type="page"/>
      </w:r>
    </w:p>
    <w:p w14:paraId="39004B84" w14:textId="77777777" w:rsidR="00DE52F2" w:rsidRPr="00EC22F9" w:rsidRDefault="00DE52F2" w:rsidP="00DE52F2">
      <w:pPr>
        <w:spacing w:after="0"/>
        <w:rPr>
          <w:rFonts w:cs="Times New Roman"/>
          <w:szCs w:val="24"/>
          <w:lang w:eastAsia="zh-HK"/>
        </w:rPr>
      </w:pPr>
      <w:r w:rsidRPr="00EC22F9">
        <w:rPr>
          <w:noProof/>
          <w:lang w:val="en-US" w:eastAsia="zh-CN"/>
        </w:rPr>
        <w:drawing>
          <wp:inline distT="0" distB="0" distL="0" distR="0" wp14:anchorId="3B438065" wp14:editId="27A167C7">
            <wp:extent cx="5286375" cy="6300334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3" t="5861" r="6400" b="344"/>
                    <a:stretch/>
                  </pic:blipFill>
                  <pic:spPr bwMode="auto">
                    <a:xfrm>
                      <a:off x="0" y="0"/>
                      <a:ext cx="5292188" cy="630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DDF11" w14:textId="77777777" w:rsidR="00DE52F2" w:rsidRPr="00EC22F9" w:rsidRDefault="00DE52F2" w:rsidP="00DE52F2">
      <w:pPr>
        <w:pStyle w:val="ListParagraph"/>
        <w:spacing w:before="240"/>
        <w:ind w:left="0"/>
        <w:rPr>
          <w:rFonts w:cs="Times New Roman"/>
          <w:szCs w:val="24"/>
          <w:lang w:eastAsia="zh-HK"/>
        </w:rPr>
      </w:pPr>
      <w:r w:rsidRPr="00EC22F9">
        <w:rPr>
          <w:rFonts w:cs="Times New Roman"/>
          <w:b/>
          <w:szCs w:val="24"/>
          <w:lang w:eastAsia="zh-HK"/>
        </w:rPr>
        <w:t>Figure 2.</w:t>
      </w:r>
      <w:r w:rsidRPr="00EC22F9">
        <w:rPr>
          <w:rFonts w:cs="Times New Roman"/>
          <w:szCs w:val="24"/>
          <w:lang w:eastAsia="zh-HK"/>
        </w:rPr>
        <w:t xml:space="preserve"> </w:t>
      </w:r>
      <w:r w:rsidRPr="00EC22F9">
        <w:rPr>
          <w:rFonts w:cs="Times New Roman"/>
          <w:szCs w:val="24"/>
        </w:rPr>
        <w:t>Product yields resulted from the catalytic conversion of (a) corn, (b) taro, (c)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corn, and (d)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taro over 55.5 mM SnCl</w:t>
      </w:r>
      <w:r w:rsidRPr="00EC22F9">
        <w:rPr>
          <w:rFonts w:cs="Times New Roman"/>
          <w:szCs w:val="24"/>
          <w:vertAlign w:val="subscript"/>
        </w:rPr>
        <w:t>4</w:t>
      </w:r>
      <w:r w:rsidRPr="00EC22F9">
        <w:rPr>
          <w:rFonts w:cs="Times New Roman"/>
          <w:szCs w:val="24"/>
        </w:rPr>
        <w:t xml:space="preserve"> (conditions: 5 wt/v% </w:t>
      </w:r>
      <w:r w:rsidRPr="00EC22F9">
        <w:rPr>
          <w:rFonts w:cs="Times New Roman"/>
          <w:szCs w:val="24"/>
          <w:lang w:eastAsia="zh-HK"/>
        </w:rPr>
        <w:t>substrate</w:t>
      </w:r>
      <w:r w:rsidRPr="00EC22F9">
        <w:rPr>
          <w:rFonts w:cs="Times New Roman"/>
          <w:szCs w:val="24"/>
        </w:rPr>
        <w:t xml:space="preserve"> in acetone/H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 xml:space="preserve">O mixture (1:1 v/v) at 140 </w:t>
      </w:r>
      <w:r w:rsidRPr="00EC22F9">
        <w:rPr>
          <w:rFonts w:cs="Times New Roman"/>
          <w:szCs w:val="24"/>
          <w:vertAlign w:val="superscript"/>
        </w:rPr>
        <w:t>o</w:t>
      </w:r>
      <w:r w:rsidRPr="00EC22F9">
        <w:rPr>
          <w:rFonts w:cs="Times New Roman"/>
          <w:szCs w:val="24"/>
        </w:rPr>
        <w:t>C; yield = product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>/substrate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 xml:space="preserve"> × 100%)</w:t>
      </w:r>
      <w:r w:rsidRPr="00EC22F9">
        <w:rPr>
          <w:rFonts w:cs="Times New Roman"/>
          <w:szCs w:val="24"/>
          <w:lang w:eastAsia="zh-HK"/>
        </w:rPr>
        <w:t>.</w:t>
      </w:r>
    </w:p>
    <w:p w14:paraId="595C3C86" w14:textId="77777777" w:rsidR="00DE52F2" w:rsidRPr="00EC22F9" w:rsidRDefault="00DE52F2">
      <w:pPr>
        <w:sectPr w:rsidR="00DE52F2" w:rsidRPr="00EC22F9" w:rsidSect="008B0B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06C1A" w14:textId="77777777" w:rsidR="00DE52F2" w:rsidRPr="00EC22F9" w:rsidRDefault="00DE52F2" w:rsidP="00DE52F2">
      <w:pPr>
        <w:rPr>
          <w:rFonts w:cs="Times New Roman"/>
          <w:szCs w:val="24"/>
        </w:rPr>
      </w:pPr>
      <w:r w:rsidRPr="00EC22F9">
        <w:rPr>
          <w:noProof/>
          <w:lang w:val="en-US" w:eastAsia="zh-CN"/>
        </w:rPr>
        <w:drawing>
          <wp:inline distT="0" distB="0" distL="0" distR="0" wp14:anchorId="14461662" wp14:editId="5FD572AF">
            <wp:extent cx="8229588" cy="4552788"/>
            <wp:effectExtent l="0" t="0" r="635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32"/>
                    <a:stretch/>
                  </pic:blipFill>
                  <pic:spPr bwMode="auto">
                    <a:xfrm>
                      <a:off x="0" y="0"/>
                      <a:ext cx="8229600" cy="4552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AFD333" w14:textId="77777777" w:rsidR="00DE52F2" w:rsidRPr="00EC22F9" w:rsidRDefault="00DE52F2" w:rsidP="00DE52F2">
      <w:pPr>
        <w:pStyle w:val="ListParagraph"/>
        <w:spacing w:before="240"/>
        <w:ind w:left="0"/>
        <w:jc w:val="both"/>
        <w:rPr>
          <w:rFonts w:cs="Times New Roman"/>
          <w:szCs w:val="24"/>
          <w:lang w:eastAsia="zh-HK"/>
        </w:rPr>
      </w:pPr>
      <w:r w:rsidRPr="00EC22F9">
        <w:rPr>
          <w:rFonts w:cs="Times New Roman"/>
          <w:b/>
          <w:szCs w:val="24"/>
          <w:lang w:eastAsia="zh-HK"/>
        </w:rPr>
        <w:t>Figure 3</w:t>
      </w:r>
      <w:r w:rsidRPr="00EC22F9">
        <w:rPr>
          <w:rFonts w:cs="Times New Roman"/>
          <w:szCs w:val="24"/>
          <w:lang w:eastAsia="zh-HK"/>
        </w:rPr>
        <w:t xml:space="preserve">. </w:t>
      </w:r>
      <w:r w:rsidRPr="00EC22F9">
        <w:rPr>
          <w:rFonts w:cs="Times New Roman"/>
          <w:szCs w:val="24"/>
        </w:rPr>
        <w:t>Product yields resulted from the catalytic conversion of lettuce (LE),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lettuce (TLE), bean sprout (BS), and scCO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-treated bean sprout (TBS) over 1 M H</w:t>
      </w:r>
      <w:r w:rsidRPr="00EC22F9">
        <w:rPr>
          <w:rFonts w:cs="Times New Roman"/>
          <w:szCs w:val="24"/>
          <w:vertAlign w:val="subscript"/>
        </w:rPr>
        <w:t>2</w:t>
      </w:r>
      <w:r w:rsidRPr="00EC22F9">
        <w:rPr>
          <w:rFonts w:cs="Times New Roman"/>
          <w:szCs w:val="24"/>
        </w:rPr>
        <w:t>SO</w:t>
      </w:r>
      <w:r w:rsidRPr="00EC22F9">
        <w:rPr>
          <w:rFonts w:cs="Times New Roman"/>
          <w:szCs w:val="24"/>
          <w:vertAlign w:val="subscript"/>
        </w:rPr>
        <w:t>4</w:t>
      </w:r>
      <w:r w:rsidRPr="00EC22F9">
        <w:rPr>
          <w:rFonts w:cs="Times New Roman"/>
          <w:szCs w:val="24"/>
        </w:rPr>
        <w:t xml:space="preserve"> (conditions: 5 wt/v% </w:t>
      </w:r>
      <w:r w:rsidRPr="00EC22F9">
        <w:rPr>
          <w:rFonts w:cs="Times New Roman"/>
          <w:szCs w:val="24"/>
          <w:lang w:eastAsia="zh-HK"/>
        </w:rPr>
        <w:t>substrate</w:t>
      </w:r>
      <w:r w:rsidRPr="00EC22F9">
        <w:rPr>
          <w:rFonts w:cs="Times New Roman"/>
          <w:szCs w:val="24"/>
        </w:rPr>
        <w:t xml:space="preserve"> at 140-190 </w:t>
      </w:r>
      <w:r w:rsidRPr="00EC22F9">
        <w:rPr>
          <w:rFonts w:cs="Times New Roman"/>
          <w:szCs w:val="24"/>
          <w:vertAlign w:val="superscript"/>
        </w:rPr>
        <w:t>o</w:t>
      </w:r>
      <w:r w:rsidRPr="00EC22F9">
        <w:rPr>
          <w:rFonts w:cs="Times New Roman"/>
          <w:szCs w:val="24"/>
        </w:rPr>
        <w:t>C for 10 min; yield = product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>/substrate</w:t>
      </w:r>
      <w:r w:rsidRPr="00EC22F9">
        <w:rPr>
          <w:rFonts w:cs="Times New Roman"/>
          <w:szCs w:val="24"/>
          <w:vertAlign w:val="subscript"/>
        </w:rPr>
        <w:t>wt</w:t>
      </w:r>
      <w:r w:rsidRPr="00EC22F9">
        <w:rPr>
          <w:rFonts w:cs="Times New Roman"/>
          <w:szCs w:val="24"/>
        </w:rPr>
        <w:t xml:space="preserve"> × 100%)</w:t>
      </w:r>
      <w:r w:rsidRPr="00EC22F9">
        <w:rPr>
          <w:rFonts w:cs="Times New Roman"/>
          <w:szCs w:val="24"/>
          <w:lang w:eastAsia="zh-HK"/>
        </w:rPr>
        <w:t>.</w:t>
      </w:r>
    </w:p>
    <w:p w14:paraId="13C76C38" w14:textId="080DC63C" w:rsidR="00DE52F2" w:rsidRPr="00EC22F9" w:rsidRDefault="00DE52F2"/>
    <w:p w14:paraId="71D9FABB" w14:textId="77777777" w:rsidR="00813A46" w:rsidRPr="00EC22F9" w:rsidRDefault="00813A46" w:rsidP="00A600CF">
      <w:pPr>
        <w:sectPr w:rsidR="00813A46" w:rsidRPr="00EC22F9" w:rsidSect="008B0B0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249C9234" w14:textId="740B2C8F" w:rsidR="00813A46" w:rsidRPr="00EC22F9" w:rsidRDefault="00A86929" w:rsidP="00813A46">
      <w:pPr>
        <w:rPr>
          <w:b/>
        </w:rPr>
      </w:pPr>
      <w:r w:rsidRPr="00EC22F9">
        <w:rPr>
          <w:b/>
        </w:rPr>
        <w:t>For Table of Contents Use Only</w:t>
      </w:r>
    </w:p>
    <w:p w14:paraId="25A199D4" w14:textId="0269CEC4" w:rsidR="00813A46" w:rsidRPr="00EC22F9" w:rsidRDefault="00813A46" w:rsidP="00813A46">
      <w:r w:rsidRPr="00EC22F9">
        <w:t>Food wastes are valorised for value-added chemical synthesis via the integrated supercritical CO</w:t>
      </w:r>
      <w:r w:rsidRPr="00EC22F9">
        <w:rPr>
          <w:vertAlign w:val="subscript"/>
        </w:rPr>
        <w:t>2</w:t>
      </w:r>
      <w:r w:rsidR="007339C5" w:rsidRPr="00EC22F9">
        <w:rPr>
          <w:vertAlign w:val="subscript"/>
        </w:rPr>
        <w:t xml:space="preserve"> </w:t>
      </w:r>
      <w:r w:rsidR="007339C5" w:rsidRPr="00EC22F9">
        <w:t>extraction</w:t>
      </w:r>
      <w:r w:rsidRPr="00EC22F9">
        <w:t>-thermochemical processes</w:t>
      </w:r>
      <w:r w:rsidRPr="00EC22F9">
        <w:rPr>
          <w:rFonts w:eastAsia="Malgun Gothic" w:hint="eastAsia"/>
          <w:lang w:eastAsia="ko-KR"/>
        </w:rPr>
        <w:t xml:space="preserve"> for</w:t>
      </w:r>
      <w:r w:rsidRPr="00EC22F9">
        <w:t xml:space="preserve"> sustainable biorefineries.</w:t>
      </w:r>
    </w:p>
    <w:p w14:paraId="2ABD0B64" w14:textId="50235D64" w:rsidR="00A600CF" w:rsidRPr="00EC22F9" w:rsidRDefault="00A600CF" w:rsidP="00A600CF"/>
    <w:p w14:paraId="5B3ADBD0" w14:textId="7C8FEEB0" w:rsidR="004D707F" w:rsidRPr="00EC22F9" w:rsidRDefault="004D707F" w:rsidP="00A600CF">
      <w:r w:rsidRPr="00EC22F9">
        <w:rPr>
          <w:noProof/>
          <w:lang w:val="en-US" w:eastAsia="zh-CN"/>
        </w:rPr>
        <w:drawing>
          <wp:inline distT="0" distB="0" distL="0" distR="0" wp14:anchorId="43D74505" wp14:editId="7F8DCA22">
            <wp:extent cx="4649638" cy="274032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20833" t="28827" r="27885" b="17603"/>
                    <a:stretch/>
                  </pic:blipFill>
                  <pic:spPr bwMode="auto">
                    <a:xfrm>
                      <a:off x="0" y="0"/>
                      <a:ext cx="4663083" cy="2748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707F" w:rsidRPr="00EC22F9" w:rsidSect="008B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9BF51" w14:textId="77777777" w:rsidR="00A4100A" w:rsidRDefault="00A4100A" w:rsidP="00A600CF">
      <w:pPr>
        <w:spacing w:after="0" w:line="240" w:lineRule="auto"/>
      </w:pPr>
      <w:r>
        <w:separator/>
      </w:r>
    </w:p>
  </w:endnote>
  <w:endnote w:type="continuationSeparator" w:id="0">
    <w:p w14:paraId="5CC705B8" w14:textId="77777777" w:rsidR="00A4100A" w:rsidRDefault="00A4100A" w:rsidP="00A6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Cambria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503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00A377" w14:textId="49CFDA6A" w:rsidR="00564C0E" w:rsidRDefault="00564C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03C3626E" w14:textId="77777777" w:rsidR="00564C0E" w:rsidRDefault="00564C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A1C8F3" w14:textId="77777777" w:rsidR="00A4100A" w:rsidRDefault="00A4100A" w:rsidP="00A600CF">
      <w:pPr>
        <w:spacing w:after="0" w:line="240" w:lineRule="auto"/>
      </w:pPr>
      <w:r>
        <w:separator/>
      </w:r>
    </w:p>
  </w:footnote>
  <w:footnote w:type="continuationSeparator" w:id="0">
    <w:p w14:paraId="40E7D39C" w14:textId="77777777" w:rsidR="00A4100A" w:rsidRDefault="00A4100A" w:rsidP="00A60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E299A"/>
    <w:multiLevelType w:val="hybridMultilevel"/>
    <w:tmpl w:val="8AA8DE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3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D07A9"/>
    <w:multiLevelType w:val="hybridMultilevel"/>
    <w:tmpl w:val="0ABAD850"/>
    <w:lvl w:ilvl="0" w:tplc="0BBED7E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66422"/>
    <w:multiLevelType w:val="hybridMultilevel"/>
    <w:tmpl w:val="5350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F94115"/>
    <w:multiLevelType w:val="hybridMultilevel"/>
    <w:tmpl w:val="2710F0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FC7CF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5C679F"/>
    <w:multiLevelType w:val="hybridMultilevel"/>
    <w:tmpl w:val="1E145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6233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CB0200C"/>
    <w:multiLevelType w:val="hybridMultilevel"/>
    <w:tmpl w:val="641272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BF6AC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SxsDQ0MjQ2NjA3tjBS0lEKTi0uzszPAykwrwUA6tnUtiwAAAA=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avwvs0z2t9dxjetadqv0t2yw0rwvfr5ttrt&quot;&gt;scCO2_EndNote Library&lt;record-ids&gt;&lt;item&gt;26&lt;/item&gt;&lt;item&gt;27&lt;/item&gt;&lt;item&gt;28&lt;/item&gt;&lt;item&gt;29&lt;/item&gt;&lt;item&gt;30&lt;/item&gt;&lt;item&gt;31&lt;/item&gt;&lt;item&gt;33&lt;/item&gt;&lt;item&gt;35&lt;/item&gt;&lt;item&gt;41&lt;/item&gt;&lt;item&gt;63&lt;/item&gt;&lt;item&gt;65&lt;/item&gt;&lt;item&gt;68&lt;/item&gt;&lt;item&gt;70&lt;/item&gt;&lt;item&gt;85&lt;/item&gt;&lt;item&gt;86&lt;/item&gt;&lt;item&gt;87&lt;/item&gt;&lt;item&gt;88&lt;/item&gt;&lt;item&gt;89&lt;/item&gt;&lt;item&gt;91&lt;/item&gt;&lt;item&gt;92&lt;/item&gt;&lt;item&gt;93&lt;/item&gt;&lt;item&gt;94&lt;/item&gt;&lt;item&gt;95&lt;/item&gt;&lt;item&gt;96&lt;/item&gt;&lt;item&gt;97&lt;/item&gt;&lt;item&gt;100&lt;/item&gt;&lt;item&gt;101&lt;/item&gt;&lt;item&gt;102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15&lt;/item&gt;&lt;item&gt;116&lt;/item&gt;&lt;item&gt;117&lt;/item&gt;&lt;item&gt;118&lt;/item&gt;&lt;item&gt;119&lt;/item&gt;&lt;item&gt;120&lt;/item&gt;&lt;item&gt;121&lt;/item&gt;&lt;item&gt;122&lt;/item&gt;&lt;item&gt;124&lt;/item&gt;&lt;item&gt;125&lt;/item&gt;&lt;item&gt;126&lt;/item&gt;&lt;item&gt;127&lt;/item&gt;&lt;item&gt;128&lt;/item&gt;&lt;/record-ids&gt;&lt;/item&gt;&lt;/Libraries&gt;"/>
  </w:docVars>
  <w:rsids>
    <w:rsidRoot w:val="00A600CF"/>
    <w:rsid w:val="000003DF"/>
    <w:rsid w:val="000005AE"/>
    <w:rsid w:val="00001023"/>
    <w:rsid w:val="000013BD"/>
    <w:rsid w:val="00002ECC"/>
    <w:rsid w:val="00003D46"/>
    <w:rsid w:val="00007E4D"/>
    <w:rsid w:val="000112F7"/>
    <w:rsid w:val="00012F78"/>
    <w:rsid w:val="00016B40"/>
    <w:rsid w:val="00016D1F"/>
    <w:rsid w:val="00016D3D"/>
    <w:rsid w:val="00016FCD"/>
    <w:rsid w:val="000174C6"/>
    <w:rsid w:val="000207C3"/>
    <w:rsid w:val="00020B32"/>
    <w:rsid w:val="00022203"/>
    <w:rsid w:val="000222BC"/>
    <w:rsid w:val="00022A46"/>
    <w:rsid w:val="00022CA3"/>
    <w:rsid w:val="00024079"/>
    <w:rsid w:val="000241B1"/>
    <w:rsid w:val="00024738"/>
    <w:rsid w:val="0002479A"/>
    <w:rsid w:val="00025315"/>
    <w:rsid w:val="00025BF4"/>
    <w:rsid w:val="00026EED"/>
    <w:rsid w:val="0003040C"/>
    <w:rsid w:val="0003067E"/>
    <w:rsid w:val="00030F28"/>
    <w:rsid w:val="00031697"/>
    <w:rsid w:val="000327A2"/>
    <w:rsid w:val="00032AAF"/>
    <w:rsid w:val="000330F8"/>
    <w:rsid w:val="000331C9"/>
    <w:rsid w:val="000339E7"/>
    <w:rsid w:val="000342D5"/>
    <w:rsid w:val="000352EA"/>
    <w:rsid w:val="000358AC"/>
    <w:rsid w:val="0003657A"/>
    <w:rsid w:val="00040902"/>
    <w:rsid w:val="00040B30"/>
    <w:rsid w:val="00040B90"/>
    <w:rsid w:val="00041813"/>
    <w:rsid w:val="00041970"/>
    <w:rsid w:val="0004214A"/>
    <w:rsid w:val="000426AF"/>
    <w:rsid w:val="0004451A"/>
    <w:rsid w:val="00046F48"/>
    <w:rsid w:val="00050902"/>
    <w:rsid w:val="0005117D"/>
    <w:rsid w:val="00051560"/>
    <w:rsid w:val="000515F8"/>
    <w:rsid w:val="00051C82"/>
    <w:rsid w:val="000531EE"/>
    <w:rsid w:val="00053FA9"/>
    <w:rsid w:val="0005407D"/>
    <w:rsid w:val="00054D43"/>
    <w:rsid w:val="00055417"/>
    <w:rsid w:val="000557E3"/>
    <w:rsid w:val="00055D93"/>
    <w:rsid w:val="00056357"/>
    <w:rsid w:val="00056F8A"/>
    <w:rsid w:val="00057B0E"/>
    <w:rsid w:val="0006118A"/>
    <w:rsid w:val="000617A2"/>
    <w:rsid w:val="00064622"/>
    <w:rsid w:val="0006493B"/>
    <w:rsid w:val="00064CE6"/>
    <w:rsid w:val="00064D2E"/>
    <w:rsid w:val="00065256"/>
    <w:rsid w:val="00065386"/>
    <w:rsid w:val="0006556C"/>
    <w:rsid w:val="00066D18"/>
    <w:rsid w:val="000675FE"/>
    <w:rsid w:val="00067978"/>
    <w:rsid w:val="00067EA8"/>
    <w:rsid w:val="0007186F"/>
    <w:rsid w:val="00071B3D"/>
    <w:rsid w:val="000721CD"/>
    <w:rsid w:val="000724B4"/>
    <w:rsid w:val="00072C03"/>
    <w:rsid w:val="00073282"/>
    <w:rsid w:val="00073401"/>
    <w:rsid w:val="00073683"/>
    <w:rsid w:val="000767AE"/>
    <w:rsid w:val="00077B93"/>
    <w:rsid w:val="00077DDD"/>
    <w:rsid w:val="000818AB"/>
    <w:rsid w:val="00081B6F"/>
    <w:rsid w:val="00081BA2"/>
    <w:rsid w:val="00082704"/>
    <w:rsid w:val="00083204"/>
    <w:rsid w:val="00084785"/>
    <w:rsid w:val="00084FE8"/>
    <w:rsid w:val="00085848"/>
    <w:rsid w:val="00085A9B"/>
    <w:rsid w:val="0008681C"/>
    <w:rsid w:val="000903FA"/>
    <w:rsid w:val="000905B1"/>
    <w:rsid w:val="0009098A"/>
    <w:rsid w:val="00090C89"/>
    <w:rsid w:val="00091768"/>
    <w:rsid w:val="000926AE"/>
    <w:rsid w:val="00092971"/>
    <w:rsid w:val="000931AB"/>
    <w:rsid w:val="0009331E"/>
    <w:rsid w:val="000936EE"/>
    <w:rsid w:val="00093B01"/>
    <w:rsid w:val="000940BF"/>
    <w:rsid w:val="00094525"/>
    <w:rsid w:val="00094EA6"/>
    <w:rsid w:val="000952ED"/>
    <w:rsid w:val="00096986"/>
    <w:rsid w:val="00096C91"/>
    <w:rsid w:val="000971A2"/>
    <w:rsid w:val="00097C34"/>
    <w:rsid w:val="00097D79"/>
    <w:rsid w:val="000A072D"/>
    <w:rsid w:val="000A0EEF"/>
    <w:rsid w:val="000A4C60"/>
    <w:rsid w:val="000A57B7"/>
    <w:rsid w:val="000A5FC3"/>
    <w:rsid w:val="000A76A4"/>
    <w:rsid w:val="000A7A6D"/>
    <w:rsid w:val="000A7EDA"/>
    <w:rsid w:val="000B1233"/>
    <w:rsid w:val="000B216F"/>
    <w:rsid w:val="000B2BEC"/>
    <w:rsid w:val="000B33AB"/>
    <w:rsid w:val="000B3EBF"/>
    <w:rsid w:val="000B4B11"/>
    <w:rsid w:val="000B5CEC"/>
    <w:rsid w:val="000B6549"/>
    <w:rsid w:val="000B67C0"/>
    <w:rsid w:val="000B6FE2"/>
    <w:rsid w:val="000B7422"/>
    <w:rsid w:val="000B77C9"/>
    <w:rsid w:val="000C14FD"/>
    <w:rsid w:val="000C2333"/>
    <w:rsid w:val="000C4124"/>
    <w:rsid w:val="000C67CE"/>
    <w:rsid w:val="000C778B"/>
    <w:rsid w:val="000D1282"/>
    <w:rsid w:val="000D4985"/>
    <w:rsid w:val="000D4B35"/>
    <w:rsid w:val="000D4F7F"/>
    <w:rsid w:val="000D5FD1"/>
    <w:rsid w:val="000D65FF"/>
    <w:rsid w:val="000D6D11"/>
    <w:rsid w:val="000D74E5"/>
    <w:rsid w:val="000D7C3D"/>
    <w:rsid w:val="000D7E84"/>
    <w:rsid w:val="000E0800"/>
    <w:rsid w:val="000E080A"/>
    <w:rsid w:val="000E1BD8"/>
    <w:rsid w:val="000E2267"/>
    <w:rsid w:val="000E45AF"/>
    <w:rsid w:val="000E57BA"/>
    <w:rsid w:val="000E695B"/>
    <w:rsid w:val="000E7CEE"/>
    <w:rsid w:val="000F2E25"/>
    <w:rsid w:val="000F3381"/>
    <w:rsid w:val="000F3462"/>
    <w:rsid w:val="000F3474"/>
    <w:rsid w:val="000F34B0"/>
    <w:rsid w:val="000F37DD"/>
    <w:rsid w:val="000F4E1B"/>
    <w:rsid w:val="000F59FE"/>
    <w:rsid w:val="000F5B18"/>
    <w:rsid w:val="000F6942"/>
    <w:rsid w:val="000F696C"/>
    <w:rsid w:val="000F6F5D"/>
    <w:rsid w:val="000F7BC8"/>
    <w:rsid w:val="001003F7"/>
    <w:rsid w:val="00100DE7"/>
    <w:rsid w:val="00101970"/>
    <w:rsid w:val="00101B93"/>
    <w:rsid w:val="001020E6"/>
    <w:rsid w:val="00102807"/>
    <w:rsid w:val="00103042"/>
    <w:rsid w:val="00103A6C"/>
    <w:rsid w:val="00103DF2"/>
    <w:rsid w:val="00104527"/>
    <w:rsid w:val="0010482E"/>
    <w:rsid w:val="001057B5"/>
    <w:rsid w:val="00105895"/>
    <w:rsid w:val="0010627C"/>
    <w:rsid w:val="0010675A"/>
    <w:rsid w:val="00110569"/>
    <w:rsid w:val="0011214F"/>
    <w:rsid w:val="0011273F"/>
    <w:rsid w:val="00112787"/>
    <w:rsid w:val="0011393B"/>
    <w:rsid w:val="0011518D"/>
    <w:rsid w:val="00115D64"/>
    <w:rsid w:val="00116551"/>
    <w:rsid w:val="001170CB"/>
    <w:rsid w:val="00117676"/>
    <w:rsid w:val="001205C2"/>
    <w:rsid w:val="00120836"/>
    <w:rsid w:val="00120944"/>
    <w:rsid w:val="001209A3"/>
    <w:rsid w:val="00120E87"/>
    <w:rsid w:val="00120F51"/>
    <w:rsid w:val="00121ABA"/>
    <w:rsid w:val="00121BBF"/>
    <w:rsid w:val="00122775"/>
    <w:rsid w:val="001232E5"/>
    <w:rsid w:val="001241EB"/>
    <w:rsid w:val="001248B6"/>
    <w:rsid w:val="0012764A"/>
    <w:rsid w:val="00130B34"/>
    <w:rsid w:val="00130D26"/>
    <w:rsid w:val="00130F5F"/>
    <w:rsid w:val="0013152F"/>
    <w:rsid w:val="001320A1"/>
    <w:rsid w:val="00132EE9"/>
    <w:rsid w:val="00132FA2"/>
    <w:rsid w:val="001338CE"/>
    <w:rsid w:val="00133A68"/>
    <w:rsid w:val="00134E73"/>
    <w:rsid w:val="0013567A"/>
    <w:rsid w:val="001367F2"/>
    <w:rsid w:val="00137361"/>
    <w:rsid w:val="0013783C"/>
    <w:rsid w:val="001405D9"/>
    <w:rsid w:val="0014189A"/>
    <w:rsid w:val="00141D10"/>
    <w:rsid w:val="00141DBA"/>
    <w:rsid w:val="00142771"/>
    <w:rsid w:val="00142EB1"/>
    <w:rsid w:val="00142F40"/>
    <w:rsid w:val="00143194"/>
    <w:rsid w:val="00143231"/>
    <w:rsid w:val="0014370D"/>
    <w:rsid w:val="0014391C"/>
    <w:rsid w:val="00145991"/>
    <w:rsid w:val="0014609D"/>
    <w:rsid w:val="00146A21"/>
    <w:rsid w:val="00146B33"/>
    <w:rsid w:val="0014726C"/>
    <w:rsid w:val="00150E68"/>
    <w:rsid w:val="00151984"/>
    <w:rsid w:val="001520F0"/>
    <w:rsid w:val="001530B6"/>
    <w:rsid w:val="00153C13"/>
    <w:rsid w:val="0015449F"/>
    <w:rsid w:val="00154817"/>
    <w:rsid w:val="00154996"/>
    <w:rsid w:val="00155E8E"/>
    <w:rsid w:val="00156C31"/>
    <w:rsid w:val="00157260"/>
    <w:rsid w:val="001617E4"/>
    <w:rsid w:val="001618FB"/>
    <w:rsid w:val="00161C32"/>
    <w:rsid w:val="00161D46"/>
    <w:rsid w:val="00165872"/>
    <w:rsid w:val="00165A4A"/>
    <w:rsid w:val="00166EB6"/>
    <w:rsid w:val="00167387"/>
    <w:rsid w:val="00167946"/>
    <w:rsid w:val="00167D64"/>
    <w:rsid w:val="00167E1E"/>
    <w:rsid w:val="001709E9"/>
    <w:rsid w:val="00170C57"/>
    <w:rsid w:val="0017122B"/>
    <w:rsid w:val="00171368"/>
    <w:rsid w:val="0017176E"/>
    <w:rsid w:val="0017181A"/>
    <w:rsid w:val="00172178"/>
    <w:rsid w:val="00172BCA"/>
    <w:rsid w:val="00173752"/>
    <w:rsid w:val="001737D4"/>
    <w:rsid w:val="00174100"/>
    <w:rsid w:val="0017505C"/>
    <w:rsid w:val="00175127"/>
    <w:rsid w:val="0017693A"/>
    <w:rsid w:val="001770F0"/>
    <w:rsid w:val="001804BB"/>
    <w:rsid w:val="001805E2"/>
    <w:rsid w:val="0018063A"/>
    <w:rsid w:val="00181712"/>
    <w:rsid w:val="00181F73"/>
    <w:rsid w:val="00181FBA"/>
    <w:rsid w:val="001844D4"/>
    <w:rsid w:val="00185FCE"/>
    <w:rsid w:val="00186F9B"/>
    <w:rsid w:val="00190858"/>
    <w:rsid w:val="00190F2C"/>
    <w:rsid w:val="00190F51"/>
    <w:rsid w:val="00190FF2"/>
    <w:rsid w:val="001910E4"/>
    <w:rsid w:val="0019110F"/>
    <w:rsid w:val="001918FA"/>
    <w:rsid w:val="00192BC3"/>
    <w:rsid w:val="00192C44"/>
    <w:rsid w:val="0019304F"/>
    <w:rsid w:val="0019325E"/>
    <w:rsid w:val="001938C1"/>
    <w:rsid w:val="001938C6"/>
    <w:rsid w:val="00193AA3"/>
    <w:rsid w:val="001957F0"/>
    <w:rsid w:val="001959B8"/>
    <w:rsid w:val="00196D13"/>
    <w:rsid w:val="00197A3A"/>
    <w:rsid w:val="001A0277"/>
    <w:rsid w:val="001A0381"/>
    <w:rsid w:val="001A06AC"/>
    <w:rsid w:val="001A0CF6"/>
    <w:rsid w:val="001A110C"/>
    <w:rsid w:val="001A2057"/>
    <w:rsid w:val="001A2A50"/>
    <w:rsid w:val="001B006E"/>
    <w:rsid w:val="001B048E"/>
    <w:rsid w:val="001B0D9E"/>
    <w:rsid w:val="001B1E00"/>
    <w:rsid w:val="001B2D63"/>
    <w:rsid w:val="001B352C"/>
    <w:rsid w:val="001B3CE4"/>
    <w:rsid w:val="001B3F41"/>
    <w:rsid w:val="001B4EFF"/>
    <w:rsid w:val="001B5316"/>
    <w:rsid w:val="001B5392"/>
    <w:rsid w:val="001B7BE5"/>
    <w:rsid w:val="001C0132"/>
    <w:rsid w:val="001C0BF4"/>
    <w:rsid w:val="001C2B24"/>
    <w:rsid w:val="001C347B"/>
    <w:rsid w:val="001C4C11"/>
    <w:rsid w:val="001C743C"/>
    <w:rsid w:val="001D0ED3"/>
    <w:rsid w:val="001D3421"/>
    <w:rsid w:val="001D4B1E"/>
    <w:rsid w:val="001D5FDD"/>
    <w:rsid w:val="001D5FF9"/>
    <w:rsid w:val="001D77E5"/>
    <w:rsid w:val="001D7FE9"/>
    <w:rsid w:val="001E01EC"/>
    <w:rsid w:val="001E036D"/>
    <w:rsid w:val="001E090E"/>
    <w:rsid w:val="001E132A"/>
    <w:rsid w:val="001E1F28"/>
    <w:rsid w:val="001E2408"/>
    <w:rsid w:val="001E2732"/>
    <w:rsid w:val="001E2AD6"/>
    <w:rsid w:val="001E41D3"/>
    <w:rsid w:val="001E4E54"/>
    <w:rsid w:val="001E5852"/>
    <w:rsid w:val="001E635B"/>
    <w:rsid w:val="001E6595"/>
    <w:rsid w:val="001E68AF"/>
    <w:rsid w:val="001E6CCB"/>
    <w:rsid w:val="001E780D"/>
    <w:rsid w:val="001F0191"/>
    <w:rsid w:val="001F0318"/>
    <w:rsid w:val="001F1144"/>
    <w:rsid w:val="001F1FF8"/>
    <w:rsid w:val="001F3601"/>
    <w:rsid w:val="001F3CE4"/>
    <w:rsid w:val="001F435B"/>
    <w:rsid w:val="001F5735"/>
    <w:rsid w:val="001F5FA4"/>
    <w:rsid w:val="001F608C"/>
    <w:rsid w:val="001F6561"/>
    <w:rsid w:val="001F6CDC"/>
    <w:rsid w:val="001F722E"/>
    <w:rsid w:val="001F7CE3"/>
    <w:rsid w:val="001F7D1F"/>
    <w:rsid w:val="001F7ED4"/>
    <w:rsid w:val="00200129"/>
    <w:rsid w:val="0020277A"/>
    <w:rsid w:val="002030E8"/>
    <w:rsid w:val="00203C0A"/>
    <w:rsid w:val="002053A5"/>
    <w:rsid w:val="00205836"/>
    <w:rsid w:val="00205B69"/>
    <w:rsid w:val="00205E42"/>
    <w:rsid w:val="002060A4"/>
    <w:rsid w:val="00206943"/>
    <w:rsid w:val="00206C7B"/>
    <w:rsid w:val="00206C92"/>
    <w:rsid w:val="002101C1"/>
    <w:rsid w:val="00210587"/>
    <w:rsid w:val="00210C06"/>
    <w:rsid w:val="00211D21"/>
    <w:rsid w:val="002122DB"/>
    <w:rsid w:val="00214C13"/>
    <w:rsid w:val="002151C2"/>
    <w:rsid w:val="00215344"/>
    <w:rsid w:val="00215F05"/>
    <w:rsid w:val="00216AA2"/>
    <w:rsid w:val="00217E62"/>
    <w:rsid w:val="00221761"/>
    <w:rsid w:val="002220D9"/>
    <w:rsid w:val="00222330"/>
    <w:rsid w:val="00222C36"/>
    <w:rsid w:val="00223412"/>
    <w:rsid w:val="002238BA"/>
    <w:rsid w:val="00224C1F"/>
    <w:rsid w:val="00225357"/>
    <w:rsid w:val="0022537E"/>
    <w:rsid w:val="002259D6"/>
    <w:rsid w:val="0022758B"/>
    <w:rsid w:val="00227F38"/>
    <w:rsid w:val="00231166"/>
    <w:rsid w:val="00231F27"/>
    <w:rsid w:val="0023308C"/>
    <w:rsid w:val="00233717"/>
    <w:rsid w:val="00234B0C"/>
    <w:rsid w:val="00235799"/>
    <w:rsid w:val="0024006B"/>
    <w:rsid w:val="0024121E"/>
    <w:rsid w:val="00241835"/>
    <w:rsid w:val="002419A8"/>
    <w:rsid w:val="002425ED"/>
    <w:rsid w:val="002429A8"/>
    <w:rsid w:val="00242C5A"/>
    <w:rsid w:val="00244DE6"/>
    <w:rsid w:val="00246EC1"/>
    <w:rsid w:val="00247203"/>
    <w:rsid w:val="002474D7"/>
    <w:rsid w:val="00247DBE"/>
    <w:rsid w:val="00250117"/>
    <w:rsid w:val="00251141"/>
    <w:rsid w:val="00253E1A"/>
    <w:rsid w:val="00255541"/>
    <w:rsid w:val="0025572A"/>
    <w:rsid w:val="00256633"/>
    <w:rsid w:val="00256C4A"/>
    <w:rsid w:val="00257134"/>
    <w:rsid w:val="0025779E"/>
    <w:rsid w:val="002601F8"/>
    <w:rsid w:val="00260991"/>
    <w:rsid w:val="00260D3A"/>
    <w:rsid w:val="00261012"/>
    <w:rsid w:val="00265D91"/>
    <w:rsid w:val="00266C2C"/>
    <w:rsid w:val="0027072D"/>
    <w:rsid w:val="00270BA2"/>
    <w:rsid w:val="00270CF7"/>
    <w:rsid w:val="002720AD"/>
    <w:rsid w:val="0027361A"/>
    <w:rsid w:val="00274D21"/>
    <w:rsid w:val="002752FC"/>
    <w:rsid w:val="00275E8E"/>
    <w:rsid w:val="00276C11"/>
    <w:rsid w:val="002770DF"/>
    <w:rsid w:val="00277913"/>
    <w:rsid w:val="00277934"/>
    <w:rsid w:val="00277EC9"/>
    <w:rsid w:val="00280069"/>
    <w:rsid w:val="00280078"/>
    <w:rsid w:val="00281464"/>
    <w:rsid w:val="00281656"/>
    <w:rsid w:val="00285166"/>
    <w:rsid w:val="00285515"/>
    <w:rsid w:val="00286E25"/>
    <w:rsid w:val="002879AD"/>
    <w:rsid w:val="00291103"/>
    <w:rsid w:val="00291288"/>
    <w:rsid w:val="00292519"/>
    <w:rsid w:val="00292C91"/>
    <w:rsid w:val="00293583"/>
    <w:rsid w:val="00293E1E"/>
    <w:rsid w:val="00293ECA"/>
    <w:rsid w:val="00295117"/>
    <w:rsid w:val="0029592C"/>
    <w:rsid w:val="00295A95"/>
    <w:rsid w:val="00297BDF"/>
    <w:rsid w:val="002A00C5"/>
    <w:rsid w:val="002A106F"/>
    <w:rsid w:val="002A1548"/>
    <w:rsid w:val="002A17D6"/>
    <w:rsid w:val="002A1836"/>
    <w:rsid w:val="002A3761"/>
    <w:rsid w:val="002A486D"/>
    <w:rsid w:val="002A4A3F"/>
    <w:rsid w:val="002A4AB2"/>
    <w:rsid w:val="002A58F4"/>
    <w:rsid w:val="002A7A86"/>
    <w:rsid w:val="002B0487"/>
    <w:rsid w:val="002B0747"/>
    <w:rsid w:val="002B0D60"/>
    <w:rsid w:val="002B0FB6"/>
    <w:rsid w:val="002B16B1"/>
    <w:rsid w:val="002B1BFB"/>
    <w:rsid w:val="002B1D94"/>
    <w:rsid w:val="002B2F74"/>
    <w:rsid w:val="002B3B1A"/>
    <w:rsid w:val="002B45B2"/>
    <w:rsid w:val="002B5DA0"/>
    <w:rsid w:val="002B6306"/>
    <w:rsid w:val="002C0323"/>
    <w:rsid w:val="002C1025"/>
    <w:rsid w:val="002C2C30"/>
    <w:rsid w:val="002C2DA6"/>
    <w:rsid w:val="002C33AE"/>
    <w:rsid w:val="002C3F2F"/>
    <w:rsid w:val="002C4512"/>
    <w:rsid w:val="002C4705"/>
    <w:rsid w:val="002C4C15"/>
    <w:rsid w:val="002C4D51"/>
    <w:rsid w:val="002C4D75"/>
    <w:rsid w:val="002C514F"/>
    <w:rsid w:val="002C5DD2"/>
    <w:rsid w:val="002C6F15"/>
    <w:rsid w:val="002C710E"/>
    <w:rsid w:val="002C7514"/>
    <w:rsid w:val="002C790F"/>
    <w:rsid w:val="002D20F8"/>
    <w:rsid w:val="002D2991"/>
    <w:rsid w:val="002D35AA"/>
    <w:rsid w:val="002D420C"/>
    <w:rsid w:val="002D429B"/>
    <w:rsid w:val="002D436F"/>
    <w:rsid w:val="002D45E8"/>
    <w:rsid w:val="002D4C28"/>
    <w:rsid w:val="002D56CA"/>
    <w:rsid w:val="002E01EB"/>
    <w:rsid w:val="002E0501"/>
    <w:rsid w:val="002E106B"/>
    <w:rsid w:val="002E1A7F"/>
    <w:rsid w:val="002E35AF"/>
    <w:rsid w:val="002E419E"/>
    <w:rsid w:val="002E56EE"/>
    <w:rsid w:val="002E78FA"/>
    <w:rsid w:val="002F02CB"/>
    <w:rsid w:val="002F05BE"/>
    <w:rsid w:val="002F12F5"/>
    <w:rsid w:val="002F2492"/>
    <w:rsid w:val="002F2B65"/>
    <w:rsid w:val="002F3145"/>
    <w:rsid w:val="002F4C1A"/>
    <w:rsid w:val="002F68B2"/>
    <w:rsid w:val="002F7230"/>
    <w:rsid w:val="00300317"/>
    <w:rsid w:val="00300B35"/>
    <w:rsid w:val="00301143"/>
    <w:rsid w:val="003028BB"/>
    <w:rsid w:val="00302A4F"/>
    <w:rsid w:val="00302B93"/>
    <w:rsid w:val="00305759"/>
    <w:rsid w:val="00305B80"/>
    <w:rsid w:val="0030640E"/>
    <w:rsid w:val="003069FA"/>
    <w:rsid w:val="00306A18"/>
    <w:rsid w:val="0030722F"/>
    <w:rsid w:val="0031041C"/>
    <w:rsid w:val="00310759"/>
    <w:rsid w:val="00311CF3"/>
    <w:rsid w:val="00312308"/>
    <w:rsid w:val="0031315A"/>
    <w:rsid w:val="00316002"/>
    <w:rsid w:val="003204A0"/>
    <w:rsid w:val="00321485"/>
    <w:rsid w:val="003228C7"/>
    <w:rsid w:val="00323C0F"/>
    <w:rsid w:val="00324E7E"/>
    <w:rsid w:val="00325B79"/>
    <w:rsid w:val="00326228"/>
    <w:rsid w:val="00326CB4"/>
    <w:rsid w:val="00327119"/>
    <w:rsid w:val="003277D3"/>
    <w:rsid w:val="00327A09"/>
    <w:rsid w:val="00330674"/>
    <w:rsid w:val="00330AA0"/>
    <w:rsid w:val="00330ED2"/>
    <w:rsid w:val="003311E3"/>
    <w:rsid w:val="003312EE"/>
    <w:rsid w:val="00332945"/>
    <w:rsid w:val="00334D20"/>
    <w:rsid w:val="00335A41"/>
    <w:rsid w:val="00335E23"/>
    <w:rsid w:val="00335FF9"/>
    <w:rsid w:val="00336148"/>
    <w:rsid w:val="003374E9"/>
    <w:rsid w:val="0033779B"/>
    <w:rsid w:val="003403F9"/>
    <w:rsid w:val="00340621"/>
    <w:rsid w:val="00340920"/>
    <w:rsid w:val="00341F27"/>
    <w:rsid w:val="00345520"/>
    <w:rsid w:val="00345C41"/>
    <w:rsid w:val="003467EF"/>
    <w:rsid w:val="00346DBC"/>
    <w:rsid w:val="00347615"/>
    <w:rsid w:val="0034784E"/>
    <w:rsid w:val="00350536"/>
    <w:rsid w:val="00351340"/>
    <w:rsid w:val="00351A8B"/>
    <w:rsid w:val="003528C6"/>
    <w:rsid w:val="00352EF7"/>
    <w:rsid w:val="003537B5"/>
    <w:rsid w:val="00353D42"/>
    <w:rsid w:val="003549E9"/>
    <w:rsid w:val="00354BF1"/>
    <w:rsid w:val="00354D42"/>
    <w:rsid w:val="00354F18"/>
    <w:rsid w:val="00355032"/>
    <w:rsid w:val="003553A2"/>
    <w:rsid w:val="00356976"/>
    <w:rsid w:val="00356D11"/>
    <w:rsid w:val="003571CD"/>
    <w:rsid w:val="00357259"/>
    <w:rsid w:val="00357BB9"/>
    <w:rsid w:val="00361309"/>
    <w:rsid w:val="00361470"/>
    <w:rsid w:val="00361EEB"/>
    <w:rsid w:val="0036225E"/>
    <w:rsid w:val="00363EC7"/>
    <w:rsid w:val="00365635"/>
    <w:rsid w:val="00366CB4"/>
    <w:rsid w:val="003677F7"/>
    <w:rsid w:val="00367900"/>
    <w:rsid w:val="00367BDC"/>
    <w:rsid w:val="0037159D"/>
    <w:rsid w:val="00373D0E"/>
    <w:rsid w:val="00375E17"/>
    <w:rsid w:val="0037609D"/>
    <w:rsid w:val="00377674"/>
    <w:rsid w:val="003776CB"/>
    <w:rsid w:val="00377F31"/>
    <w:rsid w:val="003801F6"/>
    <w:rsid w:val="00383029"/>
    <w:rsid w:val="00385DC9"/>
    <w:rsid w:val="00386125"/>
    <w:rsid w:val="00386765"/>
    <w:rsid w:val="003868AB"/>
    <w:rsid w:val="00386BC9"/>
    <w:rsid w:val="003876D8"/>
    <w:rsid w:val="00390B5D"/>
    <w:rsid w:val="00393BD4"/>
    <w:rsid w:val="00397E93"/>
    <w:rsid w:val="00397ED2"/>
    <w:rsid w:val="003A0377"/>
    <w:rsid w:val="003A0E1F"/>
    <w:rsid w:val="003A141E"/>
    <w:rsid w:val="003A2787"/>
    <w:rsid w:val="003A3343"/>
    <w:rsid w:val="003A35DA"/>
    <w:rsid w:val="003A3F12"/>
    <w:rsid w:val="003A52CD"/>
    <w:rsid w:val="003A6855"/>
    <w:rsid w:val="003B0178"/>
    <w:rsid w:val="003B1676"/>
    <w:rsid w:val="003B179D"/>
    <w:rsid w:val="003B1F02"/>
    <w:rsid w:val="003B20BB"/>
    <w:rsid w:val="003B2C95"/>
    <w:rsid w:val="003B2D2A"/>
    <w:rsid w:val="003B5944"/>
    <w:rsid w:val="003B60D2"/>
    <w:rsid w:val="003B71EC"/>
    <w:rsid w:val="003B741A"/>
    <w:rsid w:val="003B7C15"/>
    <w:rsid w:val="003C1A4E"/>
    <w:rsid w:val="003C1C4F"/>
    <w:rsid w:val="003C280B"/>
    <w:rsid w:val="003C35CD"/>
    <w:rsid w:val="003C40DA"/>
    <w:rsid w:val="003C4121"/>
    <w:rsid w:val="003C5BF5"/>
    <w:rsid w:val="003C6B63"/>
    <w:rsid w:val="003C7BFE"/>
    <w:rsid w:val="003C7DB3"/>
    <w:rsid w:val="003D0891"/>
    <w:rsid w:val="003D1167"/>
    <w:rsid w:val="003D1421"/>
    <w:rsid w:val="003D2B7B"/>
    <w:rsid w:val="003D2E52"/>
    <w:rsid w:val="003E0B53"/>
    <w:rsid w:val="003E0C85"/>
    <w:rsid w:val="003E1FD9"/>
    <w:rsid w:val="003E260B"/>
    <w:rsid w:val="003E28ED"/>
    <w:rsid w:val="003E3C87"/>
    <w:rsid w:val="003E3E4B"/>
    <w:rsid w:val="003E42B4"/>
    <w:rsid w:val="003E49AF"/>
    <w:rsid w:val="003E553C"/>
    <w:rsid w:val="003E580E"/>
    <w:rsid w:val="003E74D2"/>
    <w:rsid w:val="003E767A"/>
    <w:rsid w:val="003E78C3"/>
    <w:rsid w:val="003E7FFE"/>
    <w:rsid w:val="003F0981"/>
    <w:rsid w:val="003F2994"/>
    <w:rsid w:val="003F2DDD"/>
    <w:rsid w:val="003F5A7B"/>
    <w:rsid w:val="003F659C"/>
    <w:rsid w:val="003F68E6"/>
    <w:rsid w:val="003F7EAA"/>
    <w:rsid w:val="00400392"/>
    <w:rsid w:val="00400424"/>
    <w:rsid w:val="00400EE1"/>
    <w:rsid w:val="00401C41"/>
    <w:rsid w:val="004025FF"/>
    <w:rsid w:val="00403F67"/>
    <w:rsid w:val="00404306"/>
    <w:rsid w:val="00406529"/>
    <w:rsid w:val="00406734"/>
    <w:rsid w:val="00406F52"/>
    <w:rsid w:val="00407F55"/>
    <w:rsid w:val="00411BA1"/>
    <w:rsid w:val="00412017"/>
    <w:rsid w:val="00412856"/>
    <w:rsid w:val="00413350"/>
    <w:rsid w:val="0041462C"/>
    <w:rsid w:val="00414816"/>
    <w:rsid w:val="00415C51"/>
    <w:rsid w:val="00420C5F"/>
    <w:rsid w:val="00421D37"/>
    <w:rsid w:val="00422364"/>
    <w:rsid w:val="004226C9"/>
    <w:rsid w:val="00422C49"/>
    <w:rsid w:val="004238B3"/>
    <w:rsid w:val="00425A20"/>
    <w:rsid w:val="0042644A"/>
    <w:rsid w:val="00426C8F"/>
    <w:rsid w:val="00427F84"/>
    <w:rsid w:val="004300B6"/>
    <w:rsid w:val="00430D8D"/>
    <w:rsid w:val="004317AB"/>
    <w:rsid w:val="00431A0D"/>
    <w:rsid w:val="0043231C"/>
    <w:rsid w:val="00433B83"/>
    <w:rsid w:val="00433F8B"/>
    <w:rsid w:val="00434CD1"/>
    <w:rsid w:val="00434FB4"/>
    <w:rsid w:val="0043521C"/>
    <w:rsid w:val="00435E12"/>
    <w:rsid w:val="00440425"/>
    <w:rsid w:val="004410B9"/>
    <w:rsid w:val="0044184D"/>
    <w:rsid w:val="00442479"/>
    <w:rsid w:val="00443555"/>
    <w:rsid w:val="004438A7"/>
    <w:rsid w:val="00443A48"/>
    <w:rsid w:val="00443E33"/>
    <w:rsid w:val="00444561"/>
    <w:rsid w:val="0044578E"/>
    <w:rsid w:val="00450A50"/>
    <w:rsid w:val="00451514"/>
    <w:rsid w:val="00452264"/>
    <w:rsid w:val="0045302C"/>
    <w:rsid w:val="00454E39"/>
    <w:rsid w:val="00455540"/>
    <w:rsid w:val="00455A80"/>
    <w:rsid w:val="00456C4B"/>
    <w:rsid w:val="00460D29"/>
    <w:rsid w:val="00460F86"/>
    <w:rsid w:val="0046114B"/>
    <w:rsid w:val="004618D8"/>
    <w:rsid w:val="0046239C"/>
    <w:rsid w:val="00462532"/>
    <w:rsid w:val="00463DA1"/>
    <w:rsid w:val="00464E2A"/>
    <w:rsid w:val="004650BC"/>
    <w:rsid w:val="00465E98"/>
    <w:rsid w:val="00467734"/>
    <w:rsid w:val="004678B3"/>
    <w:rsid w:val="00467C3C"/>
    <w:rsid w:val="0047103A"/>
    <w:rsid w:val="00472D34"/>
    <w:rsid w:val="00472EA4"/>
    <w:rsid w:val="0047339C"/>
    <w:rsid w:val="00473A81"/>
    <w:rsid w:val="00475583"/>
    <w:rsid w:val="0047562A"/>
    <w:rsid w:val="00476B68"/>
    <w:rsid w:val="00481E6C"/>
    <w:rsid w:val="00482898"/>
    <w:rsid w:val="00484994"/>
    <w:rsid w:val="00485569"/>
    <w:rsid w:val="00490D82"/>
    <w:rsid w:val="00490F35"/>
    <w:rsid w:val="004910BD"/>
    <w:rsid w:val="004912FB"/>
    <w:rsid w:val="004924BF"/>
    <w:rsid w:val="00494268"/>
    <w:rsid w:val="0049479C"/>
    <w:rsid w:val="00494911"/>
    <w:rsid w:val="00494F75"/>
    <w:rsid w:val="00495658"/>
    <w:rsid w:val="00495B55"/>
    <w:rsid w:val="0049757B"/>
    <w:rsid w:val="004A0E34"/>
    <w:rsid w:val="004A0F51"/>
    <w:rsid w:val="004A1390"/>
    <w:rsid w:val="004A18BF"/>
    <w:rsid w:val="004A57AF"/>
    <w:rsid w:val="004A5865"/>
    <w:rsid w:val="004A5BD3"/>
    <w:rsid w:val="004A669C"/>
    <w:rsid w:val="004B0382"/>
    <w:rsid w:val="004B061B"/>
    <w:rsid w:val="004B18B4"/>
    <w:rsid w:val="004B1E29"/>
    <w:rsid w:val="004B28F9"/>
    <w:rsid w:val="004B3B1D"/>
    <w:rsid w:val="004B3BE1"/>
    <w:rsid w:val="004B4675"/>
    <w:rsid w:val="004B757D"/>
    <w:rsid w:val="004C016A"/>
    <w:rsid w:val="004C0C51"/>
    <w:rsid w:val="004C0F27"/>
    <w:rsid w:val="004C19B3"/>
    <w:rsid w:val="004C1C05"/>
    <w:rsid w:val="004C21D7"/>
    <w:rsid w:val="004C56DF"/>
    <w:rsid w:val="004C598D"/>
    <w:rsid w:val="004C6580"/>
    <w:rsid w:val="004D0F00"/>
    <w:rsid w:val="004D1DE1"/>
    <w:rsid w:val="004D21A8"/>
    <w:rsid w:val="004D21BD"/>
    <w:rsid w:val="004D2951"/>
    <w:rsid w:val="004D3271"/>
    <w:rsid w:val="004D33CC"/>
    <w:rsid w:val="004D3E2E"/>
    <w:rsid w:val="004D4A7B"/>
    <w:rsid w:val="004D6319"/>
    <w:rsid w:val="004D707F"/>
    <w:rsid w:val="004E2369"/>
    <w:rsid w:val="004E29E9"/>
    <w:rsid w:val="004E422E"/>
    <w:rsid w:val="004E4C4B"/>
    <w:rsid w:val="004E4E92"/>
    <w:rsid w:val="004E5C9F"/>
    <w:rsid w:val="004E71B8"/>
    <w:rsid w:val="004E7522"/>
    <w:rsid w:val="004E7772"/>
    <w:rsid w:val="004E77CC"/>
    <w:rsid w:val="004E79E1"/>
    <w:rsid w:val="004F412C"/>
    <w:rsid w:val="004F454A"/>
    <w:rsid w:val="004F46AA"/>
    <w:rsid w:val="004F491D"/>
    <w:rsid w:val="004F4D59"/>
    <w:rsid w:val="004F5742"/>
    <w:rsid w:val="0050016A"/>
    <w:rsid w:val="005003E9"/>
    <w:rsid w:val="0050089E"/>
    <w:rsid w:val="0050109C"/>
    <w:rsid w:val="0050219C"/>
    <w:rsid w:val="00503099"/>
    <w:rsid w:val="005045DE"/>
    <w:rsid w:val="0050460E"/>
    <w:rsid w:val="00506E6F"/>
    <w:rsid w:val="0050731F"/>
    <w:rsid w:val="00510082"/>
    <w:rsid w:val="00511567"/>
    <w:rsid w:val="00511EF7"/>
    <w:rsid w:val="005126C6"/>
    <w:rsid w:val="00512E21"/>
    <w:rsid w:val="0051331C"/>
    <w:rsid w:val="00513D09"/>
    <w:rsid w:val="00514543"/>
    <w:rsid w:val="00514928"/>
    <w:rsid w:val="00514EA0"/>
    <w:rsid w:val="00515825"/>
    <w:rsid w:val="005159E7"/>
    <w:rsid w:val="005169B7"/>
    <w:rsid w:val="00516AE3"/>
    <w:rsid w:val="00516F74"/>
    <w:rsid w:val="005170F2"/>
    <w:rsid w:val="005226C9"/>
    <w:rsid w:val="00524149"/>
    <w:rsid w:val="005262A2"/>
    <w:rsid w:val="00527405"/>
    <w:rsid w:val="0053082A"/>
    <w:rsid w:val="00531A91"/>
    <w:rsid w:val="00531D39"/>
    <w:rsid w:val="005329FD"/>
    <w:rsid w:val="005330B1"/>
    <w:rsid w:val="00533421"/>
    <w:rsid w:val="0053380E"/>
    <w:rsid w:val="00536C39"/>
    <w:rsid w:val="0053744C"/>
    <w:rsid w:val="00541118"/>
    <w:rsid w:val="00541A73"/>
    <w:rsid w:val="00541A78"/>
    <w:rsid w:val="00541B9B"/>
    <w:rsid w:val="00541DEE"/>
    <w:rsid w:val="00542076"/>
    <w:rsid w:val="0054336C"/>
    <w:rsid w:val="0054368B"/>
    <w:rsid w:val="00544426"/>
    <w:rsid w:val="005446F9"/>
    <w:rsid w:val="005457C7"/>
    <w:rsid w:val="0054608F"/>
    <w:rsid w:val="00546413"/>
    <w:rsid w:val="00552B61"/>
    <w:rsid w:val="00553A98"/>
    <w:rsid w:val="00554B5F"/>
    <w:rsid w:val="00554DEA"/>
    <w:rsid w:val="00555101"/>
    <w:rsid w:val="00556388"/>
    <w:rsid w:val="00556FD9"/>
    <w:rsid w:val="005571A1"/>
    <w:rsid w:val="00557CE4"/>
    <w:rsid w:val="00557E52"/>
    <w:rsid w:val="00560C12"/>
    <w:rsid w:val="00562495"/>
    <w:rsid w:val="00562EF6"/>
    <w:rsid w:val="00563FD4"/>
    <w:rsid w:val="00564C0E"/>
    <w:rsid w:val="005651CF"/>
    <w:rsid w:val="005652D2"/>
    <w:rsid w:val="0056535D"/>
    <w:rsid w:val="00565A5B"/>
    <w:rsid w:val="00566617"/>
    <w:rsid w:val="00566940"/>
    <w:rsid w:val="00570155"/>
    <w:rsid w:val="00571DDB"/>
    <w:rsid w:val="005721F9"/>
    <w:rsid w:val="00572B54"/>
    <w:rsid w:val="00574831"/>
    <w:rsid w:val="0057559D"/>
    <w:rsid w:val="00575E65"/>
    <w:rsid w:val="005767E2"/>
    <w:rsid w:val="00577095"/>
    <w:rsid w:val="005776D4"/>
    <w:rsid w:val="0057778A"/>
    <w:rsid w:val="00577D12"/>
    <w:rsid w:val="005809E9"/>
    <w:rsid w:val="005837D5"/>
    <w:rsid w:val="00583CBF"/>
    <w:rsid w:val="0058495F"/>
    <w:rsid w:val="005851A4"/>
    <w:rsid w:val="005851C9"/>
    <w:rsid w:val="00586B5E"/>
    <w:rsid w:val="005879A6"/>
    <w:rsid w:val="00590191"/>
    <w:rsid w:val="005917DA"/>
    <w:rsid w:val="005925BD"/>
    <w:rsid w:val="00592716"/>
    <w:rsid w:val="00592CF8"/>
    <w:rsid w:val="00594662"/>
    <w:rsid w:val="00595EFE"/>
    <w:rsid w:val="00597088"/>
    <w:rsid w:val="005973AD"/>
    <w:rsid w:val="005977E4"/>
    <w:rsid w:val="005A04D7"/>
    <w:rsid w:val="005A06C0"/>
    <w:rsid w:val="005A0FA6"/>
    <w:rsid w:val="005A2ED6"/>
    <w:rsid w:val="005A47D8"/>
    <w:rsid w:val="005A7DF1"/>
    <w:rsid w:val="005B0787"/>
    <w:rsid w:val="005B11D1"/>
    <w:rsid w:val="005B1B6F"/>
    <w:rsid w:val="005B32C3"/>
    <w:rsid w:val="005B5821"/>
    <w:rsid w:val="005B60B0"/>
    <w:rsid w:val="005B67C9"/>
    <w:rsid w:val="005B7AA1"/>
    <w:rsid w:val="005B7F6C"/>
    <w:rsid w:val="005C015D"/>
    <w:rsid w:val="005C06E0"/>
    <w:rsid w:val="005C0B62"/>
    <w:rsid w:val="005C1649"/>
    <w:rsid w:val="005C1AF0"/>
    <w:rsid w:val="005C1DB7"/>
    <w:rsid w:val="005C2433"/>
    <w:rsid w:val="005C2B0B"/>
    <w:rsid w:val="005C32B4"/>
    <w:rsid w:val="005C3A19"/>
    <w:rsid w:val="005C4E3F"/>
    <w:rsid w:val="005C5C88"/>
    <w:rsid w:val="005C63C7"/>
    <w:rsid w:val="005C7BBE"/>
    <w:rsid w:val="005C7F4C"/>
    <w:rsid w:val="005D05D5"/>
    <w:rsid w:val="005D3149"/>
    <w:rsid w:val="005D3269"/>
    <w:rsid w:val="005D4708"/>
    <w:rsid w:val="005D5644"/>
    <w:rsid w:val="005D7CB4"/>
    <w:rsid w:val="005E0558"/>
    <w:rsid w:val="005E0E94"/>
    <w:rsid w:val="005E0F29"/>
    <w:rsid w:val="005E1C73"/>
    <w:rsid w:val="005E24B5"/>
    <w:rsid w:val="005E27A4"/>
    <w:rsid w:val="005E2C87"/>
    <w:rsid w:val="005E2FE5"/>
    <w:rsid w:val="005E371B"/>
    <w:rsid w:val="005E3B61"/>
    <w:rsid w:val="005E45FD"/>
    <w:rsid w:val="005E5474"/>
    <w:rsid w:val="005E5BED"/>
    <w:rsid w:val="005E650A"/>
    <w:rsid w:val="005E762B"/>
    <w:rsid w:val="005E76BE"/>
    <w:rsid w:val="005E7BBE"/>
    <w:rsid w:val="005E7FC9"/>
    <w:rsid w:val="005F05E4"/>
    <w:rsid w:val="005F095C"/>
    <w:rsid w:val="005F0B9B"/>
    <w:rsid w:val="005F0F3A"/>
    <w:rsid w:val="005F0F8A"/>
    <w:rsid w:val="005F3A4B"/>
    <w:rsid w:val="005F40AD"/>
    <w:rsid w:val="005F4CA0"/>
    <w:rsid w:val="005F5B8A"/>
    <w:rsid w:val="005F663A"/>
    <w:rsid w:val="005F686D"/>
    <w:rsid w:val="005F6F61"/>
    <w:rsid w:val="006002DA"/>
    <w:rsid w:val="0060233C"/>
    <w:rsid w:val="0060246B"/>
    <w:rsid w:val="006038A4"/>
    <w:rsid w:val="006038DB"/>
    <w:rsid w:val="00604040"/>
    <w:rsid w:val="00604506"/>
    <w:rsid w:val="00604D59"/>
    <w:rsid w:val="0060740F"/>
    <w:rsid w:val="006079BB"/>
    <w:rsid w:val="00607D49"/>
    <w:rsid w:val="006105E4"/>
    <w:rsid w:val="0061068C"/>
    <w:rsid w:val="00610BDC"/>
    <w:rsid w:val="00610E0A"/>
    <w:rsid w:val="006127E9"/>
    <w:rsid w:val="00612AB6"/>
    <w:rsid w:val="00614D47"/>
    <w:rsid w:val="00617AEC"/>
    <w:rsid w:val="006206E0"/>
    <w:rsid w:val="00621021"/>
    <w:rsid w:val="00621501"/>
    <w:rsid w:val="006215B9"/>
    <w:rsid w:val="006216D6"/>
    <w:rsid w:val="006217AF"/>
    <w:rsid w:val="0062387A"/>
    <w:rsid w:val="0062424C"/>
    <w:rsid w:val="00624949"/>
    <w:rsid w:val="00624E9C"/>
    <w:rsid w:val="006257FE"/>
    <w:rsid w:val="00625BC1"/>
    <w:rsid w:val="00625DBB"/>
    <w:rsid w:val="006262D0"/>
    <w:rsid w:val="00626C48"/>
    <w:rsid w:val="00627C40"/>
    <w:rsid w:val="00630291"/>
    <w:rsid w:val="00631250"/>
    <w:rsid w:val="00632070"/>
    <w:rsid w:val="00632259"/>
    <w:rsid w:val="0063239A"/>
    <w:rsid w:val="00633270"/>
    <w:rsid w:val="006332F4"/>
    <w:rsid w:val="0063364E"/>
    <w:rsid w:val="00633796"/>
    <w:rsid w:val="00633E32"/>
    <w:rsid w:val="0063417A"/>
    <w:rsid w:val="00634F7B"/>
    <w:rsid w:val="006379A1"/>
    <w:rsid w:val="00637C86"/>
    <w:rsid w:val="00640062"/>
    <w:rsid w:val="00640C70"/>
    <w:rsid w:val="00640EF8"/>
    <w:rsid w:val="00641154"/>
    <w:rsid w:val="00641680"/>
    <w:rsid w:val="00641BBC"/>
    <w:rsid w:val="00642B79"/>
    <w:rsid w:val="006430C0"/>
    <w:rsid w:val="00643BE9"/>
    <w:rsid w:val="00645647"/>
    <w:rsid w:val="0064660D"/>
    <w:rsid w:val="00646AFE"/>
    <w:rsid w:val="00647A2E"/>
    <w:rsid w:val="00650384"/>
    <w:rsid w:val="00652A4D"/>
    <w:rsid w:val="00654260"/>
    <w:rsid w:val="00655AE8"/>
    <w:rsid w:val="006575DE"/>
    <w:rsid w:val="0065774E"/>
    <w:rsid w:val="00657F64"/>
    <w:rsid w:val="00661B77"/>
    <w:rsid w:val="00662150"/>
    <w:rsid w:val="006622FA"/>
    <w:rsid w:val="0066341E"/>
    <w:rsid w:val="0066407A"/>
    <w:rsid w:val="006647A2"/>
    <w:rsid w:val="00667522"/>
    <w:rsid w:val="00670EAB"/>
    <w:rsid w:val="006743BB"/>
    <w:rsid w:val="00674A3B"/>
    <w:rsid w:val="00674BD1"/>
    <w:rsid w:val="00674D1A"/>
    <w:rsid w:val="00674D3F"/>
    <w:rsid w:val="00676192"/>
    <w:rsid w:val="006778E6"/>
    <w:rsid w:val="0068004E"/>
    <w:rsid w:val="0068242C"/>
    <w:rsid w:val="00682875"/>
    <w:rsid w:val="0068315C"/>
    <w:rsid w:val="00683691"/>
    <w:rsid w:val="006837BD"/>
    <w:rsid w:val="00683BE0"/>
    <w:rsid w:val="00684535"/>
    <w:rsid w:val="00684619"/>
    <w:rsid w:val="00685095"/>
    <w:rsid w:val="0068564C"/>
    <w:rsid w:val="006862A0"/>
    <w:rsid w:val="006913D6"/>
    <w:rsid w:val="00692C9B"/>
    <w:rsid w:val="00694363"/>
    <w:rsid w:val="00695964"/>
    <w:rsid w:val="00696248"/>
    <w:rsid w:val="00697250"/>
    <w:rsid w:val="00697B06"/>
    <w:rsid w:val="006A0239"/>
    <w:rsid w:val="006A20FA"/>
    <w:rsid w:val="006A22C6"/>
    <w:rsid w:val="006A2652"/>
    <w:rsid w:val="006A2730"/>
    <w:rsid w:val="006A2F7C"/>
    <w:rsid w:val="006A330A"/>
    <w:rsid w:val="006A3437"/>
    <w:rsid w:val="006A3623"/>
    <w:rsid w:val="006A471C"/>
    <w:rsid w:val="006A481D"/>
    <w:rsid w:val="006A4AB9"/>
    <w:rsid w:val="006A4DF5"/>
    <w:rsid w:val="006A554C"/>
    <w:rsid w:val="006A65A8"/>
    <w:rsid w:val="006A67FC"/>
    <w:rsid w:val="006A69BD"/>
    <w:rsid w:val="006A782A"/>
    <w:rsid w:val="006B0B32"/>
    <w:rsid w:val="006B0D7F"/>
    <w:rsid w:val="006B1C1A"/>
    <w:rsid w:val="006B4C84"/>
    <w:rsid w:val="006B55E0"/>
    <w:rsid w:val="006B5FF0"/>
    <w:rsid w:val="006B6446"/>
    <w:rsid w:val="006B714A"/>
    <w:rsid w:val="006B7C40"/>
    <w:rsid w:val="006C048B"/>
    <w:rsid w:val="006C0B67"/>
    <w:rsid w:val="006C3ACE"/>
    <w:rsid w:val="006C3B6B"/>
    <w:rsid w:val="006C3E46"/>
    <w:rsid w:val="006C5B45"/>
    <w:rsid w:val="006C5E0F"/>
    <w:rsid w:val="006D11D5"/>
    <w:rsid w:val="006D171C"/>
    <w:rsid w:val="006E0DB4"/>
    <w:rsid w:val="006E1710"/>
    <w:rsid w:val="006E1A66"/>
    <w:rsid w:val="006E1E4C"/>
    <w:rsid w:val="006E29AD"/>
    <w:rsid w:val="006E31B3"/>
    <w:rsid w:val="006E3AA4"/>
    <w:rsid w:val="006E486C"/>
    <w:rsid w:val="006E4AA5"/>
    <w:rsid w:val="006E4BE6"/>
    <w:rsid w:val="006E4F94"/>
    <w:rsid w:val="006E5298"/>
    <w:rsid w:val="006E5B49"/>
    <w:rsid w:val="006E6547"/>
    <w:rsid w:val="006E7FCB"/>
    <w:rsid w:val="006F06EA"/>
    <w:rsid w:val="006F0A51"/>
    <w:rsid w:val="006F0DC7"/>
    <w:rsid w:val="006F10E8"/>
    <w:rsid w:val="006F1406"/>
    <w:rsid w:val="006F1509"/>
    <w:rsid w:val="006F2E07"/>
    <w:rsid w:val="006F3E03"/>
    <w:rsid w:val="006F446E"/>
    <w:rsid w:val="006F55C5"/>
    <w:rsid w:val="006F5902"/>
    <w:rsid w:val="006F70C1"/>
    <w:rsid w:val="006F763A"/>
    <w:rsid w:val="00700AEA"/>
    <w:rsid w:val="0070224D"/>
    <w:rsid w:val="00702819"/>
    <w:rsid w:val="00702EFB"/>
    <w:rsid w:val="007044C3"/>
    <w:rsid w:val="007045B7"/>
    <w:rsid w:val="007054C7"/>
    <w:rsid w:val="007054D9"/>
    <w:rsid w:val="00707AE4"/>
    <w:rsid w:val="00707C49"/>
    <w:rsid w:val="007122AA"/>
    <w:rsid w:val="007126B0"/>
    <w:rsid w:val="00713055"/>
    <w:rsid w:val="00713BD0"/>
    <w:rsid w:val="00713D72"/>
    <w:rsid w:val="00713E5B"/>
    <w:rsid w:val="00715142"/>
    <w:rsid w:val="00715275"/>
    <w:rsid w:val="007162EC"/>
    <w:rsid w:val="00716418"/>
    <w:rsid w:val="0071681D"/>
    <w:rsid w:val="00717089"/>
    <w:rsid w:val="007211A0"/>
    <w:rsid w:val="007213DB"/>
    <w:rsid w:val="00721B52"/>
    <w:rsid w:val="00721BFB"/>
    <w:rsid w:val="00722577"/>
    <w:rsid w:val="00723939"/>
    <w:rsid w:val="007246D0"/>
    <w:rsid w:val="00725399"/>
    <w:rsid w:val="00725741"/>
    <w:rsid w:val="007259EA"/>
    <w:rsid w:val="00725E14"/>
    <w:rsid w:val="00726359"/>
    <w:rsid w:val="007265B5"/>
    <w:rsid w:val="00727D2B"/>
    <w:rsid w:val="00727FF7"/>
    <w:rsid w:val="00730326"/>
    <w:rsid w:val="007334A2"/>
    <w:rsid w:val="007336D2"/>
    <w:rsid w:val="007339C5"/>
    <w:rsid w:val="00734911"/>
    <w:rsid w:val="00734B17"/>
    <w:rsid w:val="00737CB8"/>
    <w:rsid w:val="007401BB"/>
    <w:rsid w:val="007403CF"/>
    <w:rsid w:val="00740D75"/>
    <w:rsid w:val="0074119D"/>
    <w:rsid w:val="00741B92"/>
    <w:rsid w:val="007429C4"/>
    <w:rsid w:val="007435E5"/>
    <w:rsid w:val="007448C2"/>
    <w:rsid w:val="00745899"/>
    <w:rsid w:val="00745A1D"/>
    <w:rsid w:val="00746E4E"/>
    <w:rsid w:val="0074709E"/>
    <w:rsid w:val="007471A6"/>
    <w:rsid w:val="007513B7"/>
    <w:rsid w:val="00751B14"/>
    <w:rsid w:val="00753659"/>
    <w:rsid w:val="0075477C"/>
    <w:rsid w:val="007552D9"/>
    <w:rsid w:val="00755CF2"/>
    <w:rsid w:val="00757006"/>
    <w:rsid w:val="0075731A"/>
    <w:rsid w:val="007578A5"/>
    <w:rsid w:val="00757946"/>
    <w:rsid w:val="00757CB2"/>
    <w:rsid w:val="00760C6B"/>
    <w:rsid w:val="00761CF5"/>
    <w:rsid w:val="00762363"/>
    <w:rsid w:val="00762802"/>
    <w:rsid w:val="007639B0"/>
    <w:rsid w:val="00764CA8"/>
    <w:rsid w:val="007655D1"/>
    <w:rsid w:val="00765935"/>
    <w:rsid w:val="00765A59"/>
    <w:rsid w:val="00766D90"/>
    <w:rsid w:val="00766FA6"/>
    <w:rsid w:val="00767499"/>
    <w:rsid w:val="007701BE"/>
    <w:rsid w:val="00771BA3"/>
    <w:rsid w:val="00772FBC"/>
    <w:rsid w:val="00773616"/>
    <w:rsid w:val="007742CF"/>
    <w:rsid w:val="0077541F"/>
    <w:rsid w:val="00775E83"/>
    <w:rsid w:val="00775FEC"/>
    <w:rsid w:val="00780427"/>
    <w:rsid w:val="0078063E"/>
    <w:rsid w:val="0078275C"/>
    <w:rsid w:val="00782983"/>
    <w:rsid w:val="007830F9"/>
    <w:rsid w:val="00783B73"/>
    <w:rsid w:val="00783F6E"/>
    <w:rsid w:val="007840C2"/>
    <w:rsid w:val="00784773"/>
    <w:rsid w:val="00784AC8"/>
    <w:rsid w:val="00784B88"/>
    <w:rsid w:val="00786395"/>
    <w:rsid w:val="00791A4D"/>
    <w:rsid w:val="00791B6B"/>
    <w:rsid w:val="00792269"/>
    <w:rsid w:val="007922A1"/>
    <w:rsid w:val="00792E52"/>
    <w:rsid w:val="00793241"/>
    <w:rsid w:val="00793D5E"/>
    <w:rsid w:val="00794B2B"/>
    <w:rsid w:val="0079697C"/>
    <w:rsid w:val="00797922"/>
    <w:rsid w:val="007A07DA"/>
    <w:rsid w:val="007A08C7"/>
    <w:rsid w:val="007A0A26"/>
    <w:rsid w:val="007A1C41"/>
    <w:rsid w:val="007A1CC4"/>
    <w:rsid w:val="007A20DF"/>
    <w:rsid w:val="007A2E08"/>
    <w:rsid w:val="007A3855"/>
    <w:rsid w:val="007A3BCC"/>
    <w:rsid w:val="007A4ABD"/>
    <w:rsid w:val="007A643C"/>
    <w:rsid w:val="007A6EA4"/>
    <w:rsid w:val="007A7FD8"/>
    <w:rsid w:val="007B007D"/>
    <w:rsid w:val="007B1296"/>
    <w:rsid w:val="007B2997"/>
    <w:rsid w:val="007B318A"/>
    <w:rsid w:val="007B4792"/>
    <w:rsid w:val="007B4D60"/>
    <w:rsid w:val="007B4E49"/>
    <w:rsid w:val="007B5934"/>
    <w:rsid w:val="007B6274"/>
    <w:rsid w:val="007B646E"/>
    <w:rsid w:val="007B6718"/>
    <w:rsid w:val="007B6CA2"/>
    <w:rsid w:val="007B7C6B"/>
    <w:rsid w:val="007B7D10"/>
    <w:rsid w:val="007C39B3"/>
    <w:rsid w:val="007C408D"/>
    <w:rsid w:val="007C4544"/>
    <w:rsid w:val="007C4777"/>
    <w:rsid w:val="007C59FF"/>
    <w:rsid w:val="007C68BA"/>
    <w:rsid w:val="007C736B"/>
    <w:rsid w:val="007D0771"/>
    <w:rsid w:val="007D2AA7"/>
    <w:rsid w:val="007D2D41"/>
    <w:rsid w:val="007D3618"/>
    <w:rsid w:val="007D3950"/>
    <w:rsid w:val="007D4269"/>
    <w:rsid w:val="007D6AF9"/>
    <w:rsid w:val="007E1E7A"/>
    <w:rsid w:val="007E2BAD"/>
    <w:rsid w:val="007E499E"/>
    <w:rsid w:val="007E4E98"/>
    <w:rsid w:val="007E5729"/>
    <w:rsid w:val="007E6E4E"/>
    <w:rsid w:val="007E76E2"/>
    <w:rsid w:val="007F1F6B"/>
    <w:rsid w:val="007F2EAF"/>
    <w:rsid w:val="007F37C0"/>
    <w:rsid w:val="007F3C1D"/>
    <w:rsid w:val="007F3ED4"/>
    <w:rsid w:val="007F4E52"/>
    <w:rsid w:val="007F583F"/>
    <w:rsid w:val="007F632E"/>
    <w:rsid w:val="007F6BB6"/>
    <w:rsid w:val="007F6F05"/>
    <w:rsid w:val="008010F7"/>
    <w:rsid w:val="00801992"/>
    <w:rsid w:val="00801EEA"/>
    <w:rsid w:val="008035A5"/>
    <w:rsid w:val="00803985"/>
    <w:rsid w:val="00803EA3"/>
    <w:rsid w:val="008040C9"/>
    <w:rsid w:val="00804255"/>
    <w:rsid w:val="00805221"/>
    <w:rsid w:val="0081048B"/>
    <w:rsid w:val="00811663"/>
    <w:rsid w:val="00813988"/>
    <w:rsid w:val="00813A46"/>
    <w:rsid w:val="00814836"/>
    <w:rsid w:val="00815D9F"/>
    <w:rsid w:val="008164F1"/>
    <w:rsid w:val="00817D9A"/>
    <w:rsid w:val="0082021B"/>
    <w:rsid w:val="00820E27"/>
    <w:rsid w:val="00821413"/>
    <w:rsid w:val="00821B98"/>
    <w:rsid w:val="00821BB2"/>
    <w:rsid w:val="008220E8"/>
    <w:rsid w:val="00822CAF"/>
    <w:rsid w:val="00824AA2"/>
    <w:rsid w:val="00824C0E"/>
    <w:rsid w:val="008254A1"/>
    <w:rsid w:val="008262CB"/>
    <w:rsid w:val="0083045A"/>
    <w:rsid w:val="00830E3C"/>
    <w:rsid w:val="0083252C"/>
    <w:rsid w:val="00833044"/>
    <w:rsid w:val="008344B1"/>
    <w:rsid w:val="008346B4"/>
    <w:rsid w:val="008350A3"/>
    <w:rsid w:val="0083665B"/>
    <w:rsid w:val="0083688C"/>
    <w:rsid w:val="00837A21"/>
    <w:rsid w:val="008416B5"/>
    <w:rsid w:val="0084293D"/>
    <w:rsid w:val="0084367A"/>
    <w:rsid w:val="00844FEE"/>
    <w:rsid w:val="00845657"/>
    <w:rsid w:val="0084589F"/>
    <w:rsid w:val="008460C0"/>
    <w:rsid w:val="008462F2"/>
    <w:rsid w:val="00847F0F"/>
    <w:rsid w:val="0085051B"/>
    <w:rsid w:val="0085089B"/>
    <w:rsid w:val="00851C74"/>
    <w:rsid w:val="00852DDE"/>
    <w:rsid w:val="00853958"/>
    <w:rsid w:val="008543AB"/>
    <w:rsid w:val="0085450A"/>
    <w:rsid w:val="00854C23"/>
    <w:rsid w:val="008556A1"/>
    <w:rsid w:val="00855EAC"/>
    <w:rsid w:val="00856CEB"/>
    <w:rsid w:val="00857719"/>
    <w:rsid w:val="0086185D"/>
    <w:rsid w:val="0086289A"/>
    <w:rsid w:val="00862CF6"/>
    <w:rsid w:val="00863001"/>
    <w:rsid w:val="0086301E"/>
    <w:rsid w:val="00865209"/>
    <w:rsid w:val="0086609C"/>
    <w:rsid w:val="00866265"/>
    <w:rsid w:val="00866E43"/>
    <w:rsid w:val="00867AEF"/>
    <w:rsid w:val="00870319"/>
    <w:rsid w:val="008709D9"/>
    <w:rsid w:val="008717A1"/>
    <w:rsid w:val="00871952"/>
    <w:rsid w:val="008737DB"/>
    <w:rsid w:val="00873950"/>
    <w:rsid w:val="0087474A"/>
    <w:rsid w:val="00875B1A"/>
    <w:rsid w:val="00876F64"/>
    <w:rsid w:val="00877FE1"/>
    <w:rsid w:val="00880373"/>
    <w:rsid w:val="00881A22"/>
    <w:rsid w:val="00886AFE"/>
    <w:rsid w:val="00886C1E"/>
    <w:rsid w:val="008870C5"/>
    <w:rsid w:val="0089065A"/>
    <w:rsid w:val="00890CA6"/>
    <w:rsid w:val="008911F9"/>
    <w:rsid w:val="00893C53"/>
    <w:rsid w:val="0089466D"/>
    <w:rsid w:val="00894912"/>
    <w:rsid w:val="00894E80"/>
    <w:rsid w:val="008958E4"/>
    <w:rsid w:val="00897264"/>
    <w:rsid w:val="008977B3"/>
    <w:rsid w:val="00897D27"/>
    <w:rsid w:val="008A024D"/>
    <w:rsid w:val="008A03E2"/>
    <w:rsid w:val="008A0452"/>
    <w:rsid w:val="008A06D2"/>
    <w:rsid w:val="008A1DBF"/>
    <w:rsid w:val="008A2D1C"/>
    <w:rsid w:val="008A3443"/>
    <w:rsid w:val="008A3E4A"/>
    <w:rsid w:val="008A4164"/>
    <w:rsid w:val="008A4681"/>
    <w:rsid w:val="008A543C"/>
    <w:rsid w:val="008A60FE"/>
    <w:rsid w:val="008A613D"/>
    <w:rsid w:val="008A6C7F"/>
    <w:rsid w:val="008A6C88"/>
    <w:rsid w:val="008A712B"/>
    <w:rsid w:val="008A76E8"/>
    <w:rsid w:val="008A78AB"/>
    <w:rsid w:val="008B0117"/>
    <w:rsid w:val="008B058F"/>
    <w:rsid w:val="008B0B03"/>
    <w:rsid w:val="008B2224"/>
    <w:rsid w:val="008B2602"/>
    <w:rsid w:val="008B2D61"/>
    <w:rsid w:val="008B3D48"/>
    <w:rsid w:val="008B43D0"/>
    <w:rsid w:val="008B4499"/>
    <w:rsid w:val="008B4C5B"/>
    <w:rsid w:val="008B64E2"/>
    <w:rsid w:val="008B6B35"/>
    <w:rsid w:val="008B76A1"/>
    <w:rsid w:val="008B7DA2"/>
    <w:rsid w:val="008C06E4"/>
    <w:rsid w:val="008C1DF7"/>
    <w:rsid w:val="008C25B5"/>
    <w:rsid w:val="008C2DB0"/>
    <w:rsid w:val="008C2F4E"/>
    <w:rsid w:val="008C32EA"/>
    <w:rsid w:val="008C518D"/>
    <w:rsid w:val="008C5E0E"/>
    <w:rsid w:val="008C6215"/>
    <w:rsid w:val="008C6B03"/>
    <w:rsid w:val="008C793B"/>
    <w:rsid w:val="008C7B6D"/>
    <w:rsid w:val="008D0DA1"/>
    <w:rsid w:val="008D12BC"/>
    <w:rsid w:val="008D13BA"/>
    <w:rsid w:val="008D1F4F"/>
    <w:rsid w:val="008D3809"/>
    <w:rsid w:val="008D3C6B"/>
    <w:rsid w:val="008D3CE3"/>
    <w:rsid w:val="008D4AA7"/>
    <w:rsid w:val="008D54D7"/>
    <w:rsid w:val="008D5765"/>
    <w:rsid w:val="008D699D"/>
    <w:rsid w:val="008E0D26"/>
    <w:rsid w:val="008E1355"/>
    <w:rsid w:val="008E2525"/>
    <w:rsid w:val="008E546F"/>
    <w:rsid w:val="008E5A6D"/>
    <w:rsid w:val="008E6FA5"/>
    <w:rsid w:val="008F0028"/>
    <w:rsid w:val="008F2792"/>
    <w:rsid w:val="008F2D86"/>
    <w:rsid w:val="008F338E"/>
    <w:rsid w:val="008F43B6"/>
    <w:rsid w:val="008F54D5"/>
    <w:rsid w:val="008F704D"/>
    <w:rsid w:val="008F7D90"/>
    <w:rsid w:val="008F7FA0"/>
    <w:rsid w:val="009003F1"/>
    <w:rsid w:val="00900886"/>
    <w:rsid w:val="00900A83"/>
    <w:rsid w:val="00900DA7"/>
    <w:rsid w:val="00900F90"/>
    <w:rsid w:val="00901638"/>
    <w:rsid w:val="009023A4"/>
    <w:rsid w:val="009028FB"/>
    <w:rsid w:val="00902916"/>
    <w:rsid w:val="00902AA4"/>
    <w:rsid w:val="009041F4"/>
    <w:rsid w:val="009067ED"/>
    <w:rsid w:val="009071DE"/>
    <w:rsid w:val="0090772B"/>
    <w:rsid w:val="00907C26"/>
    <w:rsid w:val="00910418"/>
    <w:rsid w:val="00910998"/>
    <w:rsid w:val="00911E40"/>
    <w:rsid w:val="009125E7"/>
    <w:rsid w:val="00913131"/>
    <w:rsid w:val="009139C7"/>
    <w:rsid w:val="00914539"/>
    <w:rsid w:val="00917A50"/>
    <w:rsid w:val="00917C13"/>
    <w:rsid w:val="00917D56"/>
    <w:rsid w:val="00917DF2"/>
    <w:rsid w:val="00920739"/>
    <w:rsid w:val="00920CE2"/>
    <w:rsid w:val="009212F2"/>
    <w:rsid w:val="00921309"/>
    <w:rsid w:val="00921F3B"/>
    <w:rsid w:val="00923368"/>
    <w:rsid w:val="0092358A"/>
    <w:rsid w:val="00923C34"/>
    <w:rsid w:val="0092536A"/>
    <w:rsid w:val="009261E1"/>
    <w:rsid w:val="00926472"/>
    <w:rsid w:val="00926873"/>
    <w:rsid w:val="00927B4A"/>
    <w:rsid w:val="00930254"/>
    <w:rsid w:val="009326AB"/>
    <w:rsid w:val="00933252"/>
    <w:rsid w:val="00933BD7"/>
    <w:rsid w:val="00934D15"/>
    <w:rsid w:val="00935ADA"/>
    <w:rsid w:val="00935C92"/>
    <w:rsid w:val="00936498"/>
    <w:rsid w:val="0093717D"/>
    <w:rsid w:val="00937200"/>
    <w:rsid w:val="00940FA5"/>
    <w:rsid w:val="009420CE"/>
    <w:rsid w:val="00942134"/>
    <w:rsid w:val="00942B26"/>
    <w:rsid w:val="0094309E"/>
    <w:rsid w:val="009438A8"/>
    <w:rsid w:val="009444F0"/>
    <w:rsid w:val="0094459B"/>
    <w:rsid w:val="009446A0"/>
    <w:rsid w:val="009472DB"/>
    <w:rsid w:val="009473F3"/>
    <w:rsid w:val="00950C17"/>
    <w:rsid w:val="0095250B"/>
    <w:rsid w:val="00952692"/>
    <w:rsid w:val="0095280F"/>
    <w:rsid w:val="009531B4"/>
    <w:rsid w:val="009550AA"/>
    <w:rsid w:val="009555FC"/>
    <w:rsid w:val="009600F8"/>
    <w:rsid w:val="00960450"/>
    <w:rsid w:val="009604FE"/>
    <w:rsid w:val="00960976"/>
    <w:rsid w:val="00960EDF"/>
    <w:rsid w:val="00961515"/>
    <w:rsid w:val="00961AB8"/>
    <w:rsid w:val="00964107"/>
    <w:rsid w:val="00965734"/>
    <w:rsid w:val="0096586A"/>
    <w:rsid w:val="00966CC0"/>
    <w:rsid w:val="009679CB"/>
    <w:rsid w:val="00967BB4"/>
    <w:rsid w:val="00967C2D"/>
    <w:rsid w:val="00970FDF"/>
    <w:rsid w:val="0097158A"/>
    <w:rsid w:val="00971CD6"/>
    <w:rsid w:val="00971F8F"/>
    <w:rsid w:val="00972EA0"/>
    <w:rsid w:val="0097329F"/>
    <w:rsid w:val="0097346C"/>
    <w:rsid w:val="009754CA"/>
    <w:rsid w:val="00977E37"/>
    <w:rsid w:val="00977FB2"/>
    <w:rsid w:val="00982734"/>
    <w:rsid w:val="009850F4"/>
    <w:rsid w:val="00986766"/>
    <w:rsid w:val="009871C4"/>
    <w:rsid w:val="00987609"/>
    <w:rsid w:val="00987E7F"/>
    <w:rsid w:val="00987FAA"/>
    <w:rsid w:val="00991B1B"/>
    <w:rsid w:val="00992282"/>
    <w:rsid w:val="00992406"/>
    <w:rsid w:val="00992805"/>
    <w:rsid w:val="00992F3D"/>
    <w:rsid w:val="00994926"/>
    <w:rsid w:val="00994EC3"/>
    <w:rsid w:val="00995F71"/>
    <w:rsid w:val="009A1268"/>
    <w:rsid w:val="009A167F"/>
    <w:rsid w:val="009A1B6B"/>
    <w:rsid w:val="009A1E3D"/>
    <w:rsid w:val="009A2F46"/>
    <w:rsid w:val="009A2F83"/>
    <w:rsid w:val="009A3671"/>
    <w:rsid w:val="009A370F"/>
    <w:rsid w:val="009A47CC"/>
    <w:rsid w:val="009A5900"/>
    <w:rsid w:val="009A7CD4"/>
    <w:rsid w:val="009B0621"/>
    <w:rsid w:val="009B0776"/>
    <w:rsid w:val="009B084C"/>
    <w:rsid w:val="009B08A6"/>
    <w:rsid w:val="009B0E7A"/>
    <w:rsid w:val="009B11DA"/>
    <w:rsid w:val="009B15B0"/>
    <w:rsid w:val="009B191D"/>
    <w:rsid w:val="009B23ED"/>
    <w:rsid w:val="009B2BB7"/>
    <w:rsid w:val="009B3043"/>
    <w:rsid w:val="009B3FD6"/>
    <w:rsid w:val="009B4D43"/>
    <w:rsid w:val="009B553E"/>
    <w:rsid w:val="009B5AF2"/>
    <w:rsid w:val="009B61EA"/>
    <w:rsid w:val="009C0CAD"/>
    <w:rsid w:val="009C12B7"/>
    <w:rsid w:val="009C1F78"/>
    <w:rsid w:val="009C22A0"/>
    <w:rsid w:val="009C2C44"/>
    <w:rsid w:val="009C39BF"/>
    <w:rsid w:val="009C3D1C"/>
    <w:rsid w:val="009C3F5D"/>
    <w:rsid w:val="009C4097"/>
    <w:rsid w:val="009C637F"/>
    <w:rsid w:val="009C67BA"/>
    <w:rsid w:val="009C67E7"/>
    <w:rsid w:val="009C72A0"/>
    <w:rsid w:val="009C76AB"/>
    <w:rsid w:val="009C7B61"/>
    <w:rsid w:val="009D0C9E"/>
    <w:rsid w:val="009D0E67"/>
    <w:rsid w:val="009D15E9"/>
    <w:rsid w:val="009D2D50"/>
    <w:rsid w:val="009D3333"/>
    <w:rsid w:val="009D33DF"/>
    <w:rsid w:val="009D3608"/>
    <w:rsid w:val="009D36F5"/>
    <w:rsid w:val="009D3741"/>
    <w:rsid w:val="009D3CFE"/>
    <w:rsid w:val="009D5D0F"/>
    <w:rsid w:val="009D6ADA"/>
    <w:rsid w:val="009D703D"/>
    <w:rsid w:val="009D7161"/>
    <w:rsid w:val="009D7C25"/>
    <w:rsid w:val="009E09CE"/>
    <w:rsid w:val="009E12DC"/>
    <w:rsid w:val="009E19CD"/>
    <w:rsid w:val="009E2485"/>
    <w:rsid w:val="009E396A"/>
    <w:rsid w:val="009F0050"/>
    <w:rsid w:val="009F0063"/>
    <w:rsid w:val="009F2C6D"/>
    <w:rsid w:val="009F2C9B"/>
    <w:rsid w:val="009F4568"/>
    <w:rsid w:val="009F5025"/>
    <w:rsid w:val="009F5E34"/>
    <w:rsid w:val="009F5E81"/>
    <w:rsid w:val="009F72B0"/>
    <w:rsid w:val="009F7D2E"/>
    <w:rsid w:val="00A00F74"/>
    <w:rsid w:val="00A01244"/>
    <w:rsid w:val="00A018BF"/>
    <w:rsid w:val="00A021D2"/>
    <w:rsid w:val="00A02A84"/>
    <w:rsid w:val="00A04B6B"/>
    <w:rsid w:val="00A064EE"/>
    <w:rsid w:val="00A06913"/>
    <w:rsid w:val="00A06E75"/>
    <w:rsid w:val="00A10ADB"/>
    <w:rsid w:val="00A12890"/>
    <w:rsid w:val="00A12D1E"/>
    <w:rsid w:val="00A12F8A"/>
    <w:rsid w:val="00A14DE9"/>
    <w:rsid w:val="00A172B4"/>
    <w:rsid w:val="00A17711"/>
    <w:rsid w:val="00A20808"/>
    <w:rsid w:val="00A20A07"/>
    <w:rsid w:val="00A23320"/>
    <w:rsid w:val="00A23854"/>
    <w:rsid w:val="00A23A2A"/>
    <w:rsid w:val="00A240BD"/>
    <w:rsid w:val="00A25ED0"/>
    <w:rsid w:val="00A269D6"/>
    <w:rsid w:val="00A30B19"/>
    <w:rsid w:val="00A30D43"/>
    <w:rsid w:val="00A310FF"/>
    <w:rsid w:val="00A3166A"/>
    <w:rsid w:val="00A31A7B"/>
    <w:rsid w:val="00A322A7"/>
    <w:rsid w:val="00A325BA"/>
    <w:rsid w:val="00A3288F"/>
    <w:rsid w:val="00A32B22"/>
    <w:rsid w:val="00A32D9E"/>
    <w:rsid w:val="00A33292"/>
    <w:rsid w:val="00A33867"/>
    <w:rsid w:val="00A344F6"/>
    <w:rsid w:val="00A347F1"/>
    <w:rsid w:val="00A34FAB"/>
    <w:rsid w:val="00A34FB5"/>
    <w:rsid w:val="00A363C4"/>
    <w:rsid w:val="00A366E2"/>
    <w:rsid w:val="00A40187"/>
    <w:rsid w:val="00A4027C"/>
    <w:rsid w:val="00A40E33"/>
    <w:rsid w:val="00A4100A"/>
    <w:rsid w:val="00A42ABC"/>
    <w:rsid w:val="00A43905"/>
    <w:rsid w:val="00A44941"/>
    <w:rsid w:val="00A44A23"/>
    <w:rsid w:val="00A45108"/>
    <w:rsid w:val="00A4603F"/>
    <w:rsid w:val="00A462A5"/>
    <w:rsid w:val="00A46CBB"/>
    <w:rsid w:val="00A479F2"/>
    <w:rsid w:val="00A507A2"/>
    <w:rsid w:val="00A52029"/>
    <w:rsid w:val="00A5280D"/>
    <w:rsid w:val="00A52EF5"/>
    <w:rsid w:val="00A54908"/>
    <w:rsid w:val="00A54F5C"/>
    <w:rsid w:val="00A550DA"/>
    <w:rsid w:val="00A5517B"/>
    <w:rsid w:val="00A55C1E"/>
    <w:rsid w:val="00A566A1"/>
    <w:rsid w:val="00A57E9D"/>
    <w:rsid w:val="00A600CF"/>
    <w:rsid w:val="00A60776"/>
    <w:rsid w:val="00A60F6D"/>
    <w:rsid w:val="00A61567"/>
    <w:rsid w:val="00A61FD1"/>
    <w:rsid w:val="00A62D8D"/>
    <w:rsid w:val="00A646FE"/>
    <w:rsid w:val="00A64903"/>
    <w:rsid w:val="00A6547C"/>
    <w:rsid w:val="00A655F5"/>
    <w:rsid w:val="00A657E1"/>
    <w:rsid w:val="00A6649F"/>
    <w:rsid w:val="00A66862"/>
    <w:rsid w:val="00A67371"/>
    <w:rsid w:val="00A67AA7"/>
    <w:rsid w:val="00A67D1A"/>
    <w:rsid w:val="00A67EB6"/>
    <w:rsid w:val="00A70171"/>
    <w:rsid w:val="00A7047B"/>
    <w:rsid w:val="00A71460"/>
    <w:rsid w:val="00A725A1"/>
    <w:rsid w:val="00A72DDC"/>
    <w:rsid w:val="00A74C8B"/>
    <w:rsid w:val="00A74CE8"/>
    <w:rsid w:val="00A75308"/>
    <w:rsid w:val="00A75419"/>
    <w:rsid w:val="00A75E5F"/>
    <w:rsid w:val="00A75F1E"/>
    <w:rsid w:val="00A760FB"/>
    <w:rsid w:val="00A7662A"/>
    <w:rsid w:val="00A7665C"/>
    <w:rsid w:val="00A76926"/>
    <w:rsid w:val="00A77316"/>
    <w:rsid w:val="00A80A45"/>
    <w:rsid w:val="00A8105B"/>
    <w:rsid w:val="00A82673"/>
    <w:rsid w:val="00A827BA"/>
    <w:rsid w:val="00A82915"/>
    <w:rsid w:val="00A82A21"/>
    <w:rsid w:val="00A82B3C"/>
    <w:rsid w:val="00A836D3"/>
    <w:rsid w:val="00A836F0"/>
    <w:rsid w:val="00A838DF"/>
    <w:rsid w:val="00A84008"/>
    <w:rsid w:val="00A853FB"/>
    <w:rsid w:val="00A85751"/>
    <w:rsid w:val="00A85ACA"/>
    <w:rsid w:val="00A85CB6"/>
    <w:rsid w:val="00A8628D"/>
    <w:rsid w:val="00A86815"/>
    <w:rsid w:val="00A86929"/>
    <w:rsid w:val="00A8693D"/>
    <w:rsid w:val="00A90A66"/>
    <w:rsid w:val="00A90EF0"/>
    <w:rsid w:val="00A913C9"/>
    <w:rsid w:val="00A91858"/>
    <w:rsid w:val="00A967B8"/>
    <w:rsid w:val="00A96885"/>
    <w:rsid w:val="00AA04CF"/>
    <w:rsid w:val="00AA1006"/>
    <w:rsid w:val="00AA188E"/>
    <w:rsid w:val="00AA2548"/>
    <w:rsid w:val="00AA2612"/>
    <w:rsid w:val="00AA2FF0"/>
    <w:rsid w:val="00AA34DA"/>
    <w:rsid w:val="00AA4EDA"/>
    <w:rsid w:val="00AA557D"/>
    <w:rsid w:val="00AA5F4E"/>
    <w:rsid w:val="00AA7339"/>
    <w:rsid w:val="00AB0035"/>
    <w:rsid w:val="00AB159E"/>
    <w:rsid w:val="00AB15BC"/>
    <w:rsid w:val="00AB31AE"/>
    <w:rsid w:val="00AB3580"/>
    <w:rsid w:val="00AB4B6C"/>
    <w:rsid w:val="00AB4D89"/>
    <w:rsid w:val="00AB5197"/>
    <w:rsid w:val="00AB53FA"/>
    <w:rsid w:val="00AB545B"/>
    <w:rsid w:val="00AB64EC"/>
    <w:rsid w:val="00AB6527"/>
    <w:rsid w:val="00AB67F8"/>
    <w:rsid w:val="00AB6805"/>
    <w:rsid w:val="00AB6CC0"/>
    <w:rsid w:val="00AC066F"/>
    <w:rsid w:val="00AC0FE7"/>
    <w:rsid w:val="00AC112D"/>
    <w:rsid w:val="00AC1271"/>
    <w:rsid w:val="00AC1630"/>
    <w:rsid w:val="00AC29F4"/>
    <w:rsid w:val="00AC2CE8"/>
    <w:rsid w:val="00AC2DDA"/>
    <w:rsid w:val="00AC300B"/>
    <w:rsid w:val="00AC368C"/>
    <w:rsid w:val="00AC42A2"/>
    <w:rsid w:val="00AC43E5"/>
    <w:rsid w:val="00AC446F"/>
    <w:rsid w:val="00AC5048"/>
    <w:rsid w:val="00AC5179"/>
    <w:rsid w:val="00AC6240"/>
    <w:rsid w:val="00AC77E6"/>
    <w:rsid w:val="00AD06E0"/>
    <w:rsid w:val="00AD0D5E"/>
    <w:rsid w:val="00AD10C5"/>
    <w:rsid w:val="00AD1F93"/>
    <w:rsid w:val="00AD20E9"/>
    <w:rsid w:val="00AD3923"/>
    <w:rsid w:val="00AD413D"/>
    <w:rsid w:val="00AD4391"/>
    <w:rsid w:val="00AD4B64"/>
    <w:rsid w:val="00AD562A"/>
    <w:rsid w:val="00AD5E76"/>
    <w:rsid w:val="00AD6161"/>
    <w:rsid w:val="00AD68BB"/>
    <w:rsid w:val="00AD71B0"/>
    <w:rsid w:val="00AD7757"/>
    <w:rsid w:val="00AE018F"/>
    <w:rsid w:val="00AE0F72"/>
    <w:rsid w:val="00AE1191"/>
    <w:rsid w:val="00AE1300"/>
    <w:rsid w:val="00AE1940"/>
    <w:rsid w:val="00AE1CDC"/>
    <w:rsid w:val="00AE202A"/>
    <w:rsid w:val="00AE313D"/>
    <w:rsid w:val="00AE63F3"/>
    <w:rsid w:val="00AE6480"/>
    <w:rsid w:val="00AF06FC"/>
    <w:rsid w:val="00AF08FA"/>
    <w:rsid w:val="00AF2516"/>
    <w:rsid w:val="00AF291A"/>
    <w:rsid w:val="00AF34F3"/>
    <w:rsid w:val="00AF7531"/>
    <w:rsid w:val="00B0047A"/>
    <w:rsid w:val="00B00BF0"/>
    <w:rsid w:val="00B01E82"/>
    <w:rsid w:val="00B02683"/>
    <w:rsid w:val="00B02DB5"/>
    <w:rsid w:val="00B034F0"/>
    <w:rsid w:val="00B03682"/>
    <w:rsid w:val="00B04CC0"/>
    <w:rsid w:val="00B0638B"/>
    <w:rsid w:val="00B06F64"/>
    <w:rsid w:val="00B06F77"/>
    <w:rsid w:val="00B07AA6"/>
    <w:rsid w:val="00B10D06"/>
    <w:rsid w:val="00B12AFC"/>
    <w:rsid w:val="00B13302"/>
    <w:rsid w:val="00B14410"/>
    <w:rsid w:val="00B14F7C"/>
    <w:rsid w:val="00B16566"/>
    <w:rsid w:val="00B165D8"/>
    <w:rsid w:val="00B16A7A"/>
    <w:rsid w:val="00B172EF"/>
    <w:rsid w:val="00B1763F"/>
    <w:rsid w:val="00B21919"/>
    <w:rsid w:val="00B2284E"/>
    <w:rsid w:val="00B22956"/>
    <w:rsid w:val="00B2382A"/>
    <w:rsid w:val="00B23C02"/>
    <w:rsid w:val="00B23F60"/>
    <w:rsid w:val="00B24B7E"/>
    <w:rsid w:val="00B3125B"/>
    <w:rsid w:val="00B322DA"/>
    <w:rsid w:val="00B327B7"/>
    <w:rsid w:val="00B32C8C"/>
    <w:rsid w:val="00B33861"/>
    <w:rsid w:val="00B34DC4"/>
    <w:rsid w:val="00B3502A"/>
    <w:rsid w:val="00B3591C"/>
    <w:rsid w:val="00B375FC"/>
    <w:rsid w:val="00B37BA3"/>
    <w:rsid w:val="00B37F3F"/>
    <w:rsid w:val="00B40324"/>
    <w:rsid w:val="00B406EC"/>
    <w:rsid w:val="00B40DEC"/>
    <w:rsid w:val="00B40EED"/>
    <w:rsid w:val="00B41336"/>
    <w:rsid w:val="00B4202A"/>
    <w:rsid w:val="00B4261B"/>
    <w:rsid w:val="00B42C80"/>
    <w:rsid w:val="00B43855"/>
    <w:rsid w:val="00B442FF"/>
    <w:rsid w:val="00B4490F"/>
    <w:rsid w:val="00B44A31"/>
    <w:rsid w:val="00B46051"/>
    <w:rsid w:val="00B46B48"/>
    <w:rsid w:val="00B50A5D"/>
    <w:rsid w:val="00B51695"/>
    <w:rsid w:val="00B51AD6"/>
    <w:rsid w:val="00B528BD"/>
    <w:rsid w:val="00B54B46"/>
    <w:rsid w:val="00B56B6F"/>
    <w:rsid w:val="00B56BB1"/>
    <w:rsid w:val="00B613A0"/>
    <w:rsid w:val="00B6142B"/>
    <w:rsid w:val="00B61FFA"/>
    <w:rsid w:val="00B628E9"/>
    <w:rsid w:val="00B650F4"/>
    <w:rsid w:val="00B6532D"/>
    <w:rsid w:val="00B65DB5"/>
    <w:rsid w:val="00B66EFA"/>
    <w:rsid w:val="00B6720E"/>
    <w:rsid w:val="00B67D69"/>
    <w:rsid w:val="00B70DD0"/>
    <w:rsid w:val="00B73540"/>
    <w:rsid w:val="00B75B5C"/>
    <w:rsid w:val="00B769E2"/>
    <w:rsid w:val="00B8201C"/>
    <w:rsid w:val="00B8254F"/>
    <w:rsid w:val="00B82D85"/>
    <w:rsid w:val="00B82F8C"/>
    <w:rsid w:val="00B84B4B"/>
    <w:rsid w:val="00B84D4A"/>
    <w:rsid w:val="00B85828"/>
    <w:rsid w:val="00B85E11"/>
    <w:rsid w:val="00B8608A"/>
    <w:rsid w:val="00B86EA0"/>
    <w:rsid w:val="00B872AF"/>
    <w:rsid w:val="00B87868"/>
    <w:rsid w:val="00B90673"/>
    <w:rsid w:val="00B907E0"/>
    <w:rsid w:val="00B91852"/>
    <w:rsid w:val="00B92928"/>
    <w:rsid w:val="00B93518"/>
    <w:rsid w:val="00B9351C"/>
    <w:rsid w:val="00B93CAE"/>
    <w:rsid w:val="00B94159"/>
    <w:rsid w:val="00B94406"/>
    <w:rsid w:val="00B94586"/>
    <w:rsid w:val="00B94895"/>
    <w:rsid w:val="00B9509B"/>
    <w:rsid w:val="00B954C2"/>
    <w:rsid w:val="00B95604"/>
    <w:rsid w:val="00B962B9"/>
    <w:rsid w:val="00B96C0F"/>
    <w:rsid w:val="00B977F9"/>
    <w:rsid w:val="00B97997"/>
    <w:rsid w:val="00B97A42"/>
    <w:rsid w:val="00B97AA6"/>
    <w:rsid w:val="00B97D26"/>
    <w:rsid w:val="00BA031D"/>
    <w:rsid w:val="00BA0427"/>
    <w:rsid w:val="00BA0A5C"/>
    <w:rsid w:val="00BA23E1"/>
    <w:rsid w:val="00BA32E9"/>
    <w:rsid w:val="00BA3725"/>
    <w:rsid w:val="00BA3F62"/>
    <w:rsid w:val="00BA3F95"/>
    <w:rsid w:val="00BA613E"/>
    <w:rsid w:val="00BA70D9"/>
    <w:rsid w:val="00BA7DC8"/>
    <w:rsid w:val="00BB0511"/>
    <w:rsid w:val="00BB0F8F"/>
    <w:rsid w:val="00BB1EDF"/>
    <w:rsid w:val="00BB1F67"/>
    <w:rsid w:val="00BB38C1"/>
    <w:rsid w:val="00BB3CAF"/>
    <w:rsid w:val="00BB485B"/>
    <w:rsid w:val="00BB6B76"/>
    <w:rsid w:val="00BB7778"/>
    <w:rsid w:val="00BC0D77"/>
    <w:rsid w:val="00BC14A6"/>
    <w:rsid w:val="00BC2165"/>
    <w:rsid w:val="00BC2BF7"/>
    <w:rsid w:val="00BC2EE3"/>
    <w:rsid w:val="00BC34D0"/>
    <w:rsid w:val="00BC3618"/>
    <w:rsid w:val="00BC39B4"/>
    <w:rsid w:val="00BC45D5"/>
    <w:rsid w:val="00BC5931"/>
    <w:rsid w:val="00BC603A"/>
    <w:rsid w:val="00BC609E"/>
    <w:rsid w:val="00BC6A54"/>
    <w:rsid w:val="00BC78BF"/>
    <w:rsid w:val="00BC7A58"/>
    <w:rsid w:val="00BC7EE4"/>
    <w:rsid w:val="00BD053D"/>
    <w:rsid w:val="00BD399A"/>
    <w:rsid w:val="00BD3A4E"/>
    <w:rsid w:val="00BD3C67"/>
    <w:rsid w:val="00BD3F42"/>
    <w:rsid w:val="00BD4C26"/>
    <w:rsid w:val="00BD65EA"/>
    <w:rsid w:val="00BD74A7"/>
    <w:rsid w:val="00BD7648"/>
    <w:rsid w:val="00BD7FDA"/>
    <w:rsid w:val="00BE052C"/>
    <w:rsid w:val="00BE054A"/>
    <w:rsid w:val="00BE193C"/>
    <w:rsid w:val="00BE4259"/>
    <w:rsid w:val="00BE4968"/>
    <w:rsid w:val="00BE50B7"/>
    <w:rsid w:val="00BE5CBC"/>
    <w:rsid w:val="00BE5E32"/>
    <w:rsid w:val="00BE5E9A"/>
    <w:rsid w:val="00BE66F2"/>
    <w:rsid w:val="00BE6B6F"/>
    <w:rsid w:val="00BE6E96"/>
    <w:rsid w:val="00BF00FE"/>
    <w:rsid w:val="00BF04BD"/>
    <w:rsid w:val="00BF1D11"/>
    <w:rsid w:val="00BF27D3"/>
    <w:rsid w:val="00BF2E21"/>
    <w:rsid w:val="00BF37A9"/>
    <w:rsid w:val="00BF3929"/>
    <w:rsid w:val="00BF3E3E"/>
    <w:rsid w:val="00BF4729"/>
    <w:rsid w:val="00BF5D16"/>
    <w:rsid w:val="00BF6231"/>
    <w:rsid w:val="00BF74AE"/>
    <w:rsid w:val="00BF7B15"/>
    <w:rsid w:val="00C0009D"/>
    <w:rsid w:val="00C014ED"/>
    <w:rsid w:val="00C01A7A"/>
    <w:rsid w:val="00C02A0D"/>
    <w:rsid w:val="00C03E3D"/>
    <w:rsid w:val="00C04539"/>
    <w:rsid w:val="00C06212"/>
    <w:rsid w:val="00C065F8"/>
    <w:rsid w:val="00C075BC"/>
    <w:rsid w:val="00C07964"/>
    <w:rsid w:val="00C079BF"/>
    <w:rsid w:val="00C10341"/>
    <w:rsid w:val="00C10425"/>
    <w:rsid w:val="00C109FC"/>
    <w:rsid w:val="00C10A58"/>
    <w:rsid w:val="00C10DD1"/>
    <w:rsid w:val="00C1137D"/>
    <w:rsid w:val="00C11EE9"/>
    <w:rsid w:val="00C12CBC"/>
    <w:rsid w:val="00C12E27"/>
    <w:rsid w:val="00C135BB"/>
    <w:rsid w:val="00C139B0"/>
    <w:rsid w:val="00C13C3D"/>
    <w:rsid w:val="00C14065"/>
    <w:rsid w:val="00C144C0"/>
    <w:rsid w:val="00C15217"/>
    <w:rsid w:val="00C15306"/>
    <w:rsid w:val="00C15352"/>
    <w:rsid w:val="00C1583C"/>
    <w:rsid w:val="00C161E3"/>
    <w:rsid w:val="00C1673E"/>
    <w:rsid w:val="00C176F9"/>
    <w:rsid w:val="00C17FA0"/>
    <w:rsid w:val="00C200B0"/>
    <w:rsid w:val="00C206AA"/>
    <w:rsid w:val="00C207B3"/>
    <w:rsid w:val="00C20F32"/>
    <w:rsid w:val="00C2186E"/>
    <w:rsid w:val="00C2254D"/>
    <w:rsid w:val="00C23E66"/>
    <w:rsid w:val="00C23F08"/>
    <w:rsid w:val="00C26E75"/>
    <w:rsid w:val="00C2734D"/>
    <w:rsid w:val="00C276B7"/>
    <w:rsid w:val="00C3077D"/>
    <w:rsid w:val="00C311B6"/>
    <w:rsid w:val="00C32924"/>
    <w:rsid w:val="00C32A7E"/>
    <w:rsid w:val="00C33713"/>
    <w:rsid w:val="00C33C29"/>
    <w:rsid w:val="00C34C39"/>
    <w:rsid w:val="00C34CF4"/>
    <w:rsid w:val="00C35E9F"/>
    <w:rsid w:val="00C365DD"/>
    <w:rsid w:val="00C36F01"/>
    <w:rsid w:val="00C372A1"/>
    <w:rsid w:val="00C37537"/>
    <w:rsid w:val="00C375E7"/>
    <w:rsid w:val="00C4019C"/>
    <w:rsid w:val="00C40621"/>
    <w:rsid w:val="00C4077E"/>
    <w:rsid w:val="00C410A8"/>
    <w:rsid w:val="00C413E3"/>
    <w:rsid w:val="00C43629"/>
    <w:rsid w:val="00C43E72"/>
    <w:rsid w:val="00C43FC7"/>
    <w:rsid w:val="00C4457E"/>
    <w:rsid w:val="00C44C44"/>
    <w:rsid w:val="00C44E45"/>
    <w:rsid w:val="00C450CF"/>
    <w:rsid w:val="00C45D00"/>
    <w:rsid w:val="00C500F5"/>
    <w:rsid w:val="00C50E99"/>
    <w:rsid w:val="00C52983"/>
    <w:rsid w:val="00C52B3B"/>
    <w:rsid w:val="00C5463B"/>
    <w:rsid w:val="00C54995"/>
    <w:rsid w:val="00C5593D"/>
    <w:rsid w:val="00C56855"/>
    <w:rsid w:val="00C57D0F"/>
    <w:rsid w:val="00C57FD9"/>
    <w:rsid w:val="00C60E4E"/>
    <w:rsid w:val="00C60F73"/>
    <w:rsid w:val="00C628FE"/>
    <w:rsid w:val="00C63816"/>
    <w:rsid w:val="00C6395A"/>
    <w:rsid w:val="00C65F28"/>
    <w:rsid w:val="00C663FC"/>
    <w:rsid w:val="00C66DA5"/>
    <w:rsid w:val="00C70024"/>
    <w:rsid w:val="00C70F23"/>
    <w:rsid w:val="00C710A3"/>
    <w:rsid w:val="00C71286"/>
    <w:rsid w:val="00C71364"/>
    <w:rsid w:val="00C71457"/>
    <w:rsid w:val="00C719A4"/>
    <w:rsid w:val="00C7293D"/>
    <w:rsid w:val="00C731D8"/>
    <w:rsid w:val="00C7391B"/>
    <w:rsid w:val="00C739A4"/>
    <w:rsid w:val="00C73A94"/>
    <w:rsid w:val="00C74B1A"/>
    <w:rsid w:val="00C766E4"/>
    <w:rsid w:val="00C769AD"/>
    <w:rsid w:val="00C770C6"/>
    <w:rsid w:val="00C778B1"/>
    <w:rsid w:val="00C81454"/>
    <w:rsid w:val="00C817AC"/>
    <w:rsid w:val="00C823BB"/>
    <w:rsid w:val="00C82D15"/>
    <w:rsid w:val="00C83147"/>
    <w:rsid w:val="00C8359B"/>
    <w:rsid w:val="00C83A84"/>
    <w:rsid w:val="00C8406F"/>
    <w:rsid w:val="00C848DC"/>
    <w:rsid w:val="00C853EE"/>
    <w:rsid w:val="00C85559"/>
    <w:rsid w:val="00C861CB"/>
    <w:rsid w:val="00C878AE"/>
    <w:rsid w:val="00C902EB"/>
    <w:rsid w:val="00C91831"/>
    <w:rsid w:val="00C920DB"/>
    <w:rsid w:val="00C926D1"/>
    <w:rsid w:val="00C93017"/>
    <w:rsid w:val="00C93559"/>
    <w:rsid w:val="00C939EE"/>
    <w:rsid w:val="00C941ED"/>
    <w:rsid w:val="00C94981"/>
    <w:rsid w:val="00C954A3"/>
    <w:rsid w:val="00C95C8A"/>
    <w:rsid w:val="00C962CB"/>
    <w:rsid w:val="00C96F7F"/>
    <w:rsid w:val="00C97297"/>
    <w:rsid w:val="00CA1B27"/>
    <w:rsid w:val="00CA40C2"/>
    <w:rsid w:val="00CA4941"/>
    <w:rsid w:val="00CA4DEF"/>
    <w:rsid w:val="00CA4F05"/>
    <w:rsid w:val="00CA5288"/>
    <w:rsid w:val="00CA5E59"/>
    <w:rsid w:val="00CA62A7"/>
    <w:rsid w:val="00CB0A6A"/>
    <w:rsid w:val="00CB1633"/>
    <w:rsid w:val="00CB21EF"/>
    <w:rsid w:val="00CB2A3E"/>
    <w:rsid w:val="00CB3A3A"/>
    <w:rsid w:val="00CB46F8"/>
    <w:rsid w:val="00CB5DBB"/>
    <w:rsid w:val="00CC0574"/>
    <w:rsid w:val="00CC1427"/>
    <w:rsid w:val="00CC27D1"/>
    <w:rsid w:val="00CC474A"/>
    <w:rsid w:val="00CC48A1"/>
    <w:rsid w:val="00CC4CA1"/>
    <w:rsid w:val="00CC4CB1"/>
    <w:rsid w:val="00CC6079"/>
    <w:rsid w:val="00CC6279"/>
    <w:rsid w:val="00CD0BDE"/>
    <w:rsid w:val="00CD1A80"/>
    <w:rsid w:val="00CD1D1E"/>
    <w:rsid w:val="00CD2271"/>
    <w:rsid w:val="00CD28E2"/>
    <w:rsid w:val="00CD2B04"/>
    <w:rsid w:val="00CD2C47"/>
    <w:rsid w:val="00CD7D52"/>
    <w:rsid w:val="00CE04B2"/>
    <w:rsid w:val="00CE0BE1"/>
    <w:rsid w:val="00CE130C"/>
    <w:rsid w:val="00CE1F9E"/>
    <w:rsid w:val="00CE214D"/>
    <w:rsid w:val="00CE37BD"/>
    <w:rsid w:val="00CE4A6F"/>
    <w:rsid w:val="00CE4CCF"/>
    <w:rsid w:val="00CE52C4"/>
    <w:rsid w:val="00CE6E5E"/>
    <w:rsid w:val="00CE7A73"/>
    <w:rsid w:val="00CF1527"/>
    <w:rsid w:val="00CF300D"/>
    <w:rsid w:val="00CF45F9"/>
    <w:rsid w:val="00CF46A1"/>
    <w:rsid w:val="00CF571C"/>
    <w:rsid w:val="00CF747A"/>
    <w:rsid w:val="00CF7CCD"/>
    <w:rsid w:val="00D008E0"/>
    <w:rsid w:val="00D00BD8"/>
    <w:rsid w:val="00D011C7"/>
    <w:rsid w:val="00D01E6E"/>
    <w:rsid w:val="00D02E22"/>
    <w:rsid w:val="00D0357B"/>
    <w:rsid w:val="00D03FC4"/>
    <w:rsid w:val="00D048D4"/>
    <w:rsid w:val="00D048F2"/>
    <w:rsid w:val="00D04D35"/>
    <w:rsid w:val="00D04F2D"/>
    <w:rsid w:val="00D053ED"/>
    <w:rsid w:val="00D05E50"/>
    <w:rsid w:val="00D06E28"/>
    <w:rsid w:val="00D07272"/>
    <w:rsid w:val="00D11E05"/>
    <w:rsid w:val="00D1442A"/>
    <w:rsid w:val="00D1501D"/>
    <w:rsid w:val="00D15D53"/>
    <w:rsid w:val="00D166E4"/>
    <w:rsid w:val="00D167C9"/>
    <w:rsid w:val="00D17240"/>
    <w:rsid w:val="00D17860"/>
    <w:rsid w:val="00D20CCB"/>
    <w:rsid w:val="00D218E7"/>
    <w:rsid w:val="00D22108"/>
    <w:rsid w:val="00D23808"/>
    <w:rsid w:val="00D256B6"/>
    <w:rsid w:val="00D259C2"/>
    <w:rsid w:val="00D26B7D"/>
    <w:rsid w:val="00D27818"/>
    <w:rsid w:val="00D304F5"/>
    <w:rsid w:val="00D33A46"/>
    <w:rsid w:val="00D348E3"/>
    <w:rsid w:val="00D3561E"/>
    <w:rsid w:val="00D35F5D"/>
    <w:rsid w:val="00D3616D"/>
    <w:rsid w:val="00D36204"/>
    <w:rsid w:val="00D375E4"/>
    <w:rsid w:val="00D37FD3"/>
    <w:rsid w:val="00D406B4"/>
    <w:rsid w:val="00D41168"/>
    <w:rsid w:val="00D412A3"/>
    <w:rsid w:val="00D41682"/>
    <w:rsid w:val="00D41EFE"/>
    <w:rsid w:val="00D4222F"/>
    <w:rsid w:val="00D42574"/>
    <w:rsid w:val="00D43E4A"/>
    <w:rsid w:val="00D44B0F"/>
    <w:rsid w:val="00D4558D"/>
    <w:rsid w:val="00D45673"/>
    <w:rsid w:val="00D467F8"/>
    <w:rsid w:val="00D46FED"/>
    <w:rsid w:val="00D470CB"/>
    <w:rsid w:val="00D476A5"/>
    <w:rsid w:val="00D5003C"/>
    <w:rsid w:val="00D50CEA"/>
    <w:rsid w:val="00D5173D"/>
    <w:rsid w:val="00D522F8"/>
    <w:rsid w:val="00D524A8"/>
    <w:rsid w:val="00D53BA5"/>
    <w:rsid w:val="00D54A11"/>
    <w:rsid w:val="00D55BA0"/>
    <w:rsid w:val="00D567D1"/>
    <w:rsid w:val="00D606EA"/>
    <w:rsid w:val="00D63E81"/>
    <w:rsid w:val="00D64A69"/>
    <w:rsid w:val="00D653BE"/>
    <w:rsid w:val="00D653C1"/>
    <w:rsid w:val="00D65AD3"/>
    <w:rsid w:val="00D662C4"/>
    <w:rsid w:val="00D66BA2"/>
    <w:rsid w:val="00D66C5E"/>
    <w:rsid w:val="00D67704"/>
    <w:rsid w:val="00D70511"/>
    <w:rsid w:val="00D708D7"/>
    <w:rsid w:val="00D71538"/>
    <w:rsid w:val="00D71747"/>
    <w:rsid w:val="00D725FA"/>
    <w:rsid w:val="00D72C58"/>
    <w:rsid w:val="00D72D31"/>
    <w:rsid w:val="00D7340C"/>
    <w:rsid w:val="00D73F41"/>
    <w:rsid w:val="00D747C1"/>
    <w:rsid w:val="00D74D1F"/>
    <w:rsid w:val="00D75F7C"/>
    <w:rsid w:val="00D772EB"/>
    <w:rsid w:val="00D77BEA"/>
    <w:rsid w:val="00D80645"/>
    <w:rsid w:val="00D80E6D"/>
    <w:rsid w:val="00D8274D"/>
    <w:rsid w:val="00D84B2A"/>
    <w:rsid w:val="00D84E9C"/>
    <w:rsid w:val="00D85118"/>
    <w:rsid w:val="00D8552A"/>
    <w:rsid w:val="00D85F26"/>
    <w:rsid w:val="00D8634F"/>
    <w:rsid w:val="00D8655B"/>
    <w:rsid w:val="00D87790"/>
    <w:rsid w:val="00D877B5"/>
    <w:rsid w:val="00D90003"/>
    <w:rsid w:val="00D906D0"/>
    <w:rsid w:val="00D9308B"/>
    <w:rsid w:val="00D95417"/>
    <w:rsid w:val="00D9680C"/>
    <w:rsid w:val="00DA1295"/>
    <w:rsid w:val="00DA1D25"/>
    <w:rsid w:val="00DA24E6"/>
    <w:rsid w:val="00DA259C"/>
    <w:rsid w:val="00DA26F2"/>
    <w:rsid w:val="00DA2D8C"/>
    <w:rsid w:val="00DA3B3B"/>
    <w:rsid w:val="00DA5313"/>
    <w:rsid w:val="00DA54BF"/>
    <w:rsid w:val="00DA5C1D"/>
    <w:rsid w:val="00DA6F9A"/>
    <w:rsid w:val="00DA7755"/>
    <w:rsid w:val="00DB036B"/>
    <w:rsid w:val="00DB03F5"/>
    <w:rsid w:val="00DB0BB7"/>
    <w:rsid w:val="00DB0F9E"/>
    <w:rsid w:val="00DB28EA"/>
    <w:rsid w:val="00DB2A4D"/>
    <w:rsid w:val="00DB3682"/>
    <w:rsid w:val="00DB47F3"/>
    <w:rsid w:val="00DB4A5A"/>
    <w:rsid w:val="00DB5C7E"/>
    <w:rsid w:val="00DB66B3"/>
    <w:rsid w:val="00DB6FFB"/>
    <w:rsid w:val="00DB740C"/>
    <w:rsid w:val="00DB7A9A"/>
    <w:rsid w:val="00DB7BE4"/>
    <w:rsid w:val="00DB7C24"/>
    <w:rsid w:val="00DC17F5"/>
    <w:rsid w:val="00DC1BDA"/>
    <w:rsid w:val="00DC4216"/>
    <w:rsid w:val="00DC4DC1"/>
    <w:rsid w:val="00DC645C"/>
    <w:rsid w:val="00DC660E"/>
    <w:rsid w:val="00DC75F8"/>
    <w:rsid w:val="00DD0102"/>
    <w:rsid w:val="00DD1951"/>
    <w:rsid w:val="00DD1BC5"/>
    <w:rsid w:val="00DD26EE"/>
    <w:rsid w:val="00DD2B16"/>
    <w:rsid w:val="00DD4A2E"/>
    <w:rsid w:val="00DD508C"/>
    <w:rsid w:val="00DD52C4"/>
    <w:rsid w:val="00DD76A4"/>
    <w:rsid w:val="00DD76DC"/>
    <w:rsid w:val="00DD79BF"/>
    <w:rsid w:val="00DD7D9A"/>
    <w:rsid w:val="00DD7F92"/>
    <w:rsid w:val="00DE0449"/>
    <w:rsid w:val="00DE052F"/>
    <w:rsid w:val="00DE23C7"/>
    <w:rsid w:val="00DE2F18"/>
    <w:rsid w:val="00DE339D"/>
    <w:rsid w:val="00DE3A81"/>
    <w:rsid w:val="00DE3B2E"/>
    <w:rsid w:val="00DE3D18"/>
    <w:rsid w:val="00DE45DF"/>
    <w:rsid w:val="00DE52F2"/>
    <w:rsid w:val="00DE5319"/>
    <w:rsid w:val="00DE6BBD"/>
    <w:rsid w:val="00DF01E6"/>
    <w:rsid w:val="00DF07EE"/>
    <w:rsid w:val="00DF1542"/>
    <w:rsid w:val="00DF1601"/>
    <w:rsid w:val="00DF17EE"/>
    <w:rsid w:val="00DF33A9"/>
    <w:rsid w:val="00DF372E"/>
    <w:rsid w:val="00DF3C28"/>
    <w:rsid w:val="00DF4B80"/>
    <w:rsid w:val="00DF4EF5"/>
    <w:rsid w:val="00DF4FF8"/>
    <w:rsid w:val="00DF56C6"/>
    <w:rsid w:val="00DF573F"/>
    <w:rsid w:val="00DF587A"/>
    <w:rsid w:val="00DF6208"/>
    <w:rsid w:val="00DF737F"/>
    <w:rsid w:val="00E01277"/>
    <w:rsid w:val="00E012BD"/>
    <w:rsid w:val="00E04380"/>
    <w:rsid w:val="00E04651"/>
    <w:rsid w:val="00E07250"/>
    <w:rsid w:val="00E07B60"/>
    <w:rsid w:val="00E104F8"/>
    <w:rsid w:val="00E1332E"/>
    <w:rsid w:val="00E13671"/>
    <w:rsid w:val="00E13DA3"/>
    <w:rsid w:val="00E1469F"/>
    <w:rsid w:val="00E14AF2"/>
    <w:rsid w:val="00E151CA"/>
    <w:rsid w:val="00E1543F"/>
    <w:rsid w:val="00E157B2"/>
    <w:rsid w:val="00E16797"/>
    <w:rsid w:val="00E16D53"/>
    <w:rsid w:val="00E2295C"/>
    <w:rsid w:val="00E23931"/>
    <w:rsid w:val="00E23FD1"/>
    <w:rsid w:val="00E24FEF"/>
    <w:rsid w:val="00E251D0"/>
    <w:rsid w:val="00E259B8"/>
    <w:rsid w:val="00E25F24"/>
    <w:rsid w:val="00E26ED9"/>
    <w:rsid w:val="00E26F80"/>
    <w:rsid w:val="00E27D92"/>
    <w:rsid w:val="00E27FF3"/>
    <w:rsid w:val="00E30100"/>
    <w:rsid w:val="00E307C1"/>
    <w:rsid w:val="00E309D4"/>
    <w:rsid w:val="00E30BEA"/>
    <w:rsid w:val="00E31185"/>
    <w:rsid w:val="00E322B2"/>
    <w:rsid w:val="00E33544"/>
    <w:rsid w:val="00E3389A"/>
    <w:rsid w:val="00E3681B"/>
    <w:rsid w:val="00E3683F"/>
    <w:rsid w:val="00E372A3"/>
    <w:rsid w:val="00E374B9"/>
    <w:rsid w:val="00E374CF"/>
    <w:rsid w:val="00E37E5E"/>
    <w:rsid w:val="00E40F6B"/>
    <w:rsid w:val="00E42E59"/>
    <w:rsid w:val="00E438A7"/>
    <w:rsid w:val="00E43D2B"/>
    <w:rsid w:val="00E44416"/>
    <w:rsid w:val="00E45684"/>
    <w:rsid w:val="00E457B7"/>
    <w:rsid w:val="00E461AB"/>
    <w:rsid w:val="00E46797"/>
    <w:rsid w:val="00E469EB"/>
    <w:rsid w:val="00E47411"/>
    <w:rsid w:val="00E50A80"/>
    <w:rsid w:val="00E51F64"/>
    <w:rsid w:val="00E538EA"/>
    <w:rsid w:val="00E54094"/>
    <w:rsid w:val="00E54B5E"/>
    <w:rsid w:val="00E551CA"/>
    <w:rsid w:val="00E55380"/>
    <w:rsid w:val="00E55B4D"/>
    <w:rsid w:val="00E57709"/>
    <w:rsid w:val="00E57735"/>
    <w:rsid w:val="00E5788F"/>
    <w:rsid w:val="00E60FEF"/>
    <w:rsid w:val="00E61919"/>
    <w:rsid w:val="00E63750"/>
    <w:rsid w:val="00E6390B"/>
    <w:rsid w:val="00E65E94"/>
    <w:rsid w:val="00E6781E"/>
    <w:rsid w:val="00E67D84"/>
    <w:rsid w:val="00E70509"/>
    <w:rsid w:val="00E719C7"/>
    <w:rsid w:val="00E71BCC"/>
    <w:rsid w:val="00E73679"/>
    <w:rsid w:val="00E75245"/>
    <w:rsid w:val="00E755B5"/>
    <w:rsid w:val="00E75ADE"/>
    <w:rsid w:val="00E773D4"/>
    <w:rsid w:val="00E7760D"/>
    <w:rsid w:val="00E8054B"/>
    <w:rsid w:val="00E80C7C"/>
    <w:rsid w:val="00E80F96"/>
    <w:rsid w:val="00E818EA"/>
    <w:rsid w:val="00E81D74"/>
    <w:rsid w:val="00E83BE9"/>
    <w:rsid w:val="00E8455A"/>
    <w:rsid w:val="00E879C9"/>
    <w:rsid w:val="00E915F4"/>
    <w:rsid w:val="00E916BF"/>
    <w:rsid w:val="00E91A03"/>
    <w:rsid w:val="00E91D14"/>
    <w:rsid w:val="00E9238A"/>
    <w:rsid w:val="00E924C0"/>
    <w:rsid w:val="00E95627"/>
    <w:rsid w:val="00E95B53"/>
    <w:rsid w:val="00E962D9"/>
    <w:rsid w:val="00E9653A"/>
    <w:rsid w:val="00E96D34"/>
    <w:rsid w:val="00EA011A"/>
    <w:rsid w:val="00EA0378"/>
    <w:rsid w:val="00EA103D"/>
    <w:rsid w:val="00EA3817"/>
    <w:rsid w:val="00EA3905"/>
    <w:rsid w:val="00EA4164"/>
    <w:rsid w:val="00EA45BA"/>
    <w:rsid w:val="00EA4822"/>
    <w:rsid w:val="00EA6795"/>
    <w:rsid w:val="00EA6BCC"/>
    <w:rsid w:val="00EA6BEB"/>
    <w:rsid w:val="00EA6E9F"/>
    <w:rsid w:val="00EA6EA9"/>
    <w:rsid w:val="00EB0EDF"/>
    <w:rsid w:val="00EB17F0"/>
    <w:rsid w:val="00EB1925"/>
    <w:rsid w:val="00EB195F"/>
    <w:rsid w:val="00EB1A71"/>
    <w:rsid w:val="00EB1E66"/>
    <w:rsid w:val="00EB1E7B"/>
    <w:rsid w:val="00EB2181"/>
    <w:rsid w:val="00EB415C"/>
    <w:rsid w:val="00EB5AFD"/>
    <w:rsid w:val="00EB61C2"/>
    <w:rsid w:val="00EB6820"/>
    <w:rsid w:val="00EB6B4A"/>
    <w:rsid w:val="00EC0457"/>
    <w:rsid w:val="00EC22F9"/>
    <w:rsid w:val="00EC282A"/>
    <w:rsid w:val="00EC35D0"/>
    <w:rsid w:val="00EC3839"/>
    <w:rsid w:val="00EC3871"/>
    <w:rsid w:val="00EC58FC"/>
    <w:rsid w:val="00EC5F11"/>
    <w:rsid w:val="00EC634F"/>
    <w:rsid w:val="00ED0598"/>
    <w:rsid w:val="00ED0697"/>
    <w:rsid w:val="00ED1179"/>
    <w:rsid w:val="00ED2A22"/>
    <w:rsid w:val="00ED3966"/>
    <w:rsid w:val="00ED4A85"/>
    <w:rsid w:val="00ED4B77"/>
    <w:rsid w:val="00ED5650"/>
    <w:rsid w:val="00ED5F48"/>
    <w:rsid w:val="00ED641C"/>
    <w:rsid w:val="00ED6E1D"/>
    <w:rsid w:val="00ED6E4E"/>
    <w:rsid w:val="00ED7A1E"/>
    <w:rsid w:val="00ED7A2B"/>
    <w:rsid w:val="00ED7A99"/>
    <w:rsid w:val="00EE078A"/>
    <w:rsid w:val="00EE0AD8"/>
    <w:rsid w:val="00EE0BF8"/>
    <w:rsid w:val="00EE4DEB"/>
    <w:rsid w:val="00EE563A"/>
    <w:rsid w:val="00EE7FF2"/>
    <w:rsid w:val="00EF2B20"/>
    <w:rsid w:val="00EF4685"/>
    <w:rsid w:val="00EF4937"/>
    <w:rsid w:val="00EF611A"/>
    <w:rsid w:val="00EF6B38"/>
    <w:rsid w:val="00EF6F16"/>
    <w:rsid w:val="00EF6FC0"/>
    <w:rsid w:val="00EF776E"/>
    <w:rsid w:val="00F00CF0"/>
    <w:rsid w:val="00F04009"/>
    <w:rsid w:val="00F0406E"/>
    <w:rsid w:val="00F04E9F"/>
    <w:rsid w:val="00F05E1C"/>
    <w:rsid w:val="00F06525"/>
    <w:rsid w:val="00F0726E"/>
    <w:rsid w:val="00F07A77"/>
    <w:rsid w:val="00F07E47"/>
    <w:rsid w:val="00F10A2B"/>
    <w:rsid w:val="00F11884"/>
    <w:rsid w:val="00F12AE3"/>
    <w:rsid w:val="00F134D9"/>
    <w:rsid w:val="00F15BFC"/>
    <w:rsid w:val="00F16F1D"/>
    <w:rsid w:val="00F17718"/>
    <w:rsid w:val="00F179C3"/>
    <w:rsid w:val="00F20C27"/>
    <w:rsid w:val="00F22426"/>
    <w:rsid w:val="00F235CB"/>
    <w:rsid w:val="00F23C64"/>
    <w:rsid w:val="00F23FCB"/>
    <w:rsid w:val="00F24984"/>
    <w:rsid w:val="00F2521B"/>
    <w:rsid w:val="00F262FB"/>
    <w:rsid w:val="00F2692E"/>
    <w:rsid w:val="00F26C0E"/>
    <w:rsid w:val="00F27EC3"/>
    <w:rsid w:val="00F3038E"/>
    <w:rsid w:val="00F316FA"/>
    <w:rsid w:val="00F325EA"/>
    <w:rsid w:val="00F37470"/>
    <w:rsid w:val="00F3758B"/>
    <w:rsid w:val="00F37714"/>
    <w:rsid w:val="00F37B29"/>
    <w:rsid w:val="00F37E5F"/>
    <w:rsid w:val="00F41317"/>
    <w:rsid w:val="00F42DBF"/>
    <w:rsid w:val="00F43AB8"/>
    <w:rsid w:val="00F43CFC"/>
    <w:rsid w:val="00F47796"/>
    <w:rsid w:val="00F478BC"/>
    <w:rsid w:val="00F50DA6"/>
    <w:rsid w:val="00F511AC"/>
    <w:rsid w:val="00F522BF"/>
    <w:rsid w:val="00F533BB"/>
    <w:rsid w:val="00F53784"/>
    <w:rsid w:val="00F568BF"/>
    <w:rsid w:val="00F56C38"/>
    <w:rsid w:val="00F60799"/>
    <w:rsid w:val="00F60812"/>
    <w:rsid w:val="00F60C9A"/>
    <w:rsid w:val="00F628EB"/>
    <w:rsid w:val="00F6337A"/>
    <w:rsid w:val="00F64B22"/>
    <w:rsid w:val="00F64E7D"/>
    <w:rsid w:val="00F653E5"/>
    <w:rsid w:val="00F665C2"/>
    <w:rsid w:val="00F67C83"/>
    <w:rsid w:val="00F67CEF"/>
    <w:rsid w:val="00F7147E"/>
    <w:rsid w:val="00F71AAF"/>
    <w:rsid w:val="00F72019"/>
    <w:rsid w:val="00F720E9"/>
    <w:rsid w:val="00F7282E"/>
    <w:rsid w:val="00F72938"/>
    <w:rsid w:val="00F72B43"/>
    <w:rsid w:val="00F74B14"/>
    <w:rsid w:val="00F7690F"/>
    <w:rsid w:val="00F77025"/>
    <w:rsid w:val="00F77EE7"/>
    <w:rsid w:val="00F80975"/>
    <w:rsid w:val="00F80CF7"/>
    <w:rsid w:val="00F83122"/>
    <w:rsid w:val="00F87335"/>
    <w:rsid w:val="00F90F28"/>
    <w:rsid w:val="00F913E8"/>
    <w:rsid w:val="00F917A2"/>
    <w:rsid w:val="00F91E1D"/>
    <w:rsid w:val="00F92192"/>
    <w:rsid w:val="00F9411F"/>
    <w:rsid w:val="00F9549C"/>
    <w:rsid w:val="00F968EA"/>
    <w:rsid w:val="00F969DB"/>
    <w:rsid w:val="00F96C38"/>
    <w:rsid w:val="00F96D7C"/>
    <w:rsid w:val="00FA0E0D"/>
    <w:rsid w:val="00FA12C7"/>
    <w:rsid w:val="00FA1779"/>
    <w:rsid w:val="00FA1BB7"/>
    <w:rsid w:val="00FA24AE"/>
    <w:rsid w:val="00FA2782"/>
    <w:rsid w:val="00FA40EF"/>
    <w:rsid w:val="00FA5ED9"/>
    <w:rsid w:val="00FB0EAA"/>
    <w:rsid w:val="00FB1D18"/>
    <w:rsid w:val="00FB2D5E"/>
    <w:rsid w:val="00FB6002"/>
    <w:rsid w:val="00FB6CD4"/>
    <w:rsid w:val="00FB741A"/>
    <w:rsid w:val="00FB7FE5"/>
    <w:rsid w:val="00FC01AA"/>
    <w:rsid w:val="00FC053F"/>
    <w:rsid w:val="00FC0BFD"/>
    <w:rsid w:val="00FC0E17"/>
    <w:rsid w:val="00FC1E3F"/>
    <w:rsid w:val="00FC33CD"/>
    <w:rsid w:val="00FC43C4"/>
    <w:rsid w:val="00FC4445"/>
    <w:rsid w:val="00FC476C"/>
    <w:rsid w:val="00FC4888"/>
    <w:rsid w:val="00FC6DCF"/>
    <w:rsid w:val="00FC7B2A"/>
    <w:rsid w:val="00FD007A"/>
    <w:rsid w:val="00FD008A"/>
    <w:rsid w:val="00FD09E0"/>
    <w:rsid w:val="00FD127F"/>
    <w:rsid w:val="00FD14F1"/>
    <w:rsid w:val="00FD154C"/>
    <w:rsid w:val="00FD1568"/>
    <w:rsid w:val="00FD17BA"/>
    <w:rsid w:val="00FD27CE"/>
    <w:rsid w:val="00FD2AF0"/>
    <w:rsid w:val="00FD35D5"/>
    <w:rsid w:val="00FD3676"/>
    <w:rsid w:val="00FD3A33"/>
    <w:rsid w:val="00FD45B3"/>
    <w:rsid w:val="00FD5538"/>
    <w:rsid w:val="00FE01C1"/>
    <w:rsid w:val="00FE3717"/>
    <w:rsid w:val="00FE3821"/>
    <w:rsid w:val="00FE51CA"/>
    <w:rsid w:val="00FE5879"/>
    <w:rsid w:val="00FE5CB7"/>
    <w:rsid w:val="00FE7283"/>
    <w:rsid w:val="00FE75D5"/>
    <w:rsid w:val="00FE7684"/>
    <w:rsid w:val="00FF0406"/>
    <w:rsid w:val="00FF068D"/>
    <w:rsid w:val="00FF16A2"/>
    <w:rsid w:val="00FF1849"/>
    <w:rsid w:val="00FF25C0"/>
    <w:rsid w:val="00FF3921"/>
    <w:rsid w:val="00FF3DA3"/>
    <w:rsid w:val="00FF52FB"/>
    <w:rsid w:val="00FF5D07"/>
    <w:rsid w:val="00FF650E"/>
    <w:rsid w:val="00FF680A"/>
    <w:rsid w:val="00FF759D"/>
    <w:rsid w:val="00FF7746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AC5D"/>
  <w15:docId w15:val="{A46DA1AA-AE91-4F43-897E-51807B50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00CF"/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00CF"/>
    <w:pPr>
      <w:keepNext/>
      <w:keepLines/>
      <w:spacing w:before="600" w:after="36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00CF"/>
    <w:pPr>
      <w:keepNext/>
      <w:keepLines/>
      <w:spacing w:before="280" w:after="240"/>
      <w:outlineLvl w:val="1"/>
    </w:pPr>
    <w:rPr>
      <w:rFonts w:eastAsiaTheme="majorEastAsia" w:cstheme="majorBidi"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0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0CF"/>
    <w:rPr>
      <w:rFonts w:ascii="Segoe UI" w:hAnsi="Segoe UI" w:cs="Segoe UI"/>
      <w:sz w:val="18"/>
      <w:szCs w:val="18"/>
      <w:lang w:val="en-GB"/>
    </w:rPr>
  </w:style>
  <w:style w:type="paragraph" w:customStyle="1" w:styleId="EndNoteBibliographyTitle">
    <w:name w:val="EndNote Bibliography Title"/>
    <w:basedOn w:val="Normal"/>
    <w:link w:val="EndNoteBibliographyTitleChar"/>
    <w:rsid w:val="00A600CF"/>
    <w:pPr>
      <w:spacing w:after="0"/>
      <w:jc w:val="center"/>
    </w:pPr>
    <w:rPr>
      <w:rFonts w:ascii="Calibri" w:hAnsi="Calibri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A600CF"/>
    <w:rPr>
      <w:rFonts w:ascii="Calibri" w:hAnsi="Calibri"/>
      <w:noProof/>
      <w:lang w:val="en-GB"/>
    </w:rPr>
  </w:style>
  <w:style w:type="paragraph" w:customStyle="1" w:styleId="EndNoteBibliography">
    <w:name w:val="EndNote Bibliography"/>
    <w:basedOn w:val="Normal"/>
    <w:link w:val="EndNoteBibliographyChar"/>
    <w:rsid w:val="00A600CF"/>
    <w:pPr>
      <w:spacing w:line="240" w:lineRule="auto"/>
    </w:pPr>
    <w:rPr>
      <w:rFonts w:ascii="Calibri" w:hAnsi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A600CF"/>
    <w:rPr>
      <w:rFonts w:ascii="Calibri" w:hAnsi="Calibri"/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A600C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00C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A600CF"/>
    <w:rPr>
      <w:rFonts w:ascii="Times New Roman" w:eastAsiaTheme="majorEastAsia" w:hAnsi="Times New Roman" w:cstheme="majorBidi"/>
      <w:b/>
      <w:sz w:val="24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A600CF"/>
    <w:rPr>
      <w:rFonts w:ascii="Times New Roman" w:eastAsiaTheme="majorEastAsia" w:hAnsi="Times New Roman" w:cstheme="majorBidi"/>
      <w:i/>
      <w:sz w:val="24"/>
      <w:szCs w:val="26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A600CF"/>
  </w:style>
  <w:style w:type="paragraph" w:styleId="Header">
    <w:name w:val="header"/>
    <w:basedOn w:val="Normal"/>
    <w:link w:val="HeaderChar"/>
    <w:uiPriority w:val="99"/>
    <w:unhideWhenUsed/>
    <w:rsid w:val="00A6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0CF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600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0CF"/>
    <w:rPr>
      <w:rFonts w:ascii="Times New Roman" w:hAnsi="Times New Roman"/>
      <w:sz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C47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47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474A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7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74A"/>
    <w:rPr>
      <w:rFonts w:ascii="Times New Roman" w:hAnsi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4C21D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3671"/>
    <w:rPr>
      <w:color w:val="808080"/>
    </w:rPr>
  </w:style>
  <w:style w:type="table" w:styleId="TableGrid">
    <w:name w:val="Table Grid"/>
    <w:basedOn w:val="TableNormal"/>
    <w:uiPriority w:val="39"/>
    <w:rsid w:val="00B46051"/>
    <w:pPr>
      <w:spacing w:after="0" w:line="240" w:lineRule="auto"/>
    </w:pPr>
    <w:rPr>
      <w:rFonts w:eastAsiaTheme="minorHAnsi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D0E67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tsang@polyu.edu.hk" TargetMode="Externa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drew@kku.ac.th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3AC86-F499-B946-AF09-E6219E20F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14609</Words>
  <Characters>83277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Yu</dc:creator>
  <cp:lastModifiedBy>Thomas Attard</cp:lastModifiedBy>
  <cp:revision>2</cp:revision>
  <dcterms:created xsi:type="dcterms:W3CDTF">2019-02-04T16:55:00Z</dcterms:created>
  <dcterms:modified xsi:type="dcterms:W3CDTF">2019-02-04T16:55:00Z</dcterms:modified>
</cp:coreProperties>
</file>