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F12F2" w14:textId="06EC96F0" w:rsidR="00A64710" w:rsidRPr="00F42C1C" w:rsidRDefault="005D5A7F" w:rsidP="007217B3">
      <w:pPr>
        <w:spacing w:line="480" w:lineRule="auto"/>
        <w:rPr>
          <w:rFonts w:ascii="Times New Roman" w:hAnsi="Times New Roman" w:cs="Times New Roman"/>
          <w:b/>
        </w:rPr>
      </w:pPr>
      <w:r w:rsidRPr="00F42C1C">
        <w:rPr>
          <w:rFonts w:ascii="Times New Roman" w:hAnsi="Times New Roman" w:cs="Times New Roman"/>
          <w:b/>
        </w:rPr>
        <w:t>A practical i</w:t>
      </w:r>
      <w:r w:rsidR="00F13B32" w:rsidRPr="00F42C1C">
        <w:rPr>
          <w:rFonts w:ascii="Times New Roman" w:hAnsi="Times New Roman" w:cs="Times New Roman"/>
          <w:b/>
        </w:rPr>
        <w:t xml:space="preserve">ntroduction to microbial molecular ecology </w:t>
      </w:r>
      <w:r w:rsidRPr="00F42C1C">
        <w:rPr>
          <w:rFonts w:ascii="Times New Roman" w:hAnsi="Times New Roman" w:cs="Times New Roman"/>
          <w:b/>
        </w:rPr>
        <w:t>through the use of</w:t>
      </w:r>
      <w:r w:rsidR="00F13B32" w:rsidRPr="00F42C1C">
        <w:rPr>
          <w:rFonts w:ascii="Times New Roman" w:hAnsi="Times New Roman" w:cs="Times New Roman"/>
          <w:b/>
        </w:rPr>
        <w:t xml:space="preserve"> </w:t>
      </w:r>
      <w:bookmarkStart w:id="0" w:name="_GoBack"/>
      <w:proofErr w:type="spellStart"/>
      <w:r w:rsidR="00F13B32" w:rsidRPr="00F42C1C">
        <w:rPr>
          <w:rFonts w:ascii="Times New Roman" w:hAnsi="Times New Roman" w:cs="Times New Roman"/>
          <w:b/>
        </w:rPr>
        <w:t>iChips</w:t>
      </w:r>
      <w:proofErr w:type="spellEnd"/>
      <w:r w:rsidR="00DF466B" w:rsidRPr="00F42C1C">
        <w:rPr>
          <w:rFonts w:ascii="Times New Roman" w:hAnsi="Times New Roman" w:cs="Times New Roman"/>
          <w:b/>
        </w:rPr>
        <w:t xml:space="preserve"> </w:t>
      </w:r>
    </w:p>
    <w:bookmarkEnd w:id="0"/>
    <w:p w14:paraId="55F75069" w14:textId="3DDD4648" w:rsidR="0087314A" w:rsidRPr="00F42C1C" w:rsidRDefault="0003418B" w:rsidP="004025F3">
      <w:pPr>
        <w:spacing w:line="480" w:lineRule="auto"/>
        <w:jc w:val="both"/>
        <w:rPr>
          <w:rFonts w:ascii="Times New Roman" w:hAnsi="Times New Roman" w:cs="Times New Roman"/>
        </w:rPr>
      </w:pPr>
      <w:r w:rsidRPr="00F42C1C">
        <w:rPr>
          <w:rFonts w:ascii="Times New Roman" w:hAnsi="Times New Roman" w:cs="Times New Roman"/>
        </w:rPr>
        <w:t>Anna M. Alessi</w:t>
      </w:r>
      <w:r w:rsidR="003A39FA" w:rsidRPr="00F42C1C">
        <w:rPr>
          <w:rFonts w:ascii="Times New Roman" w:hAnsi="Times New Roman" w:cs="Times New Roman"/>
        </w:rPr>
        <w:t xml:space="preserve">, </w:t>
      </w:r>
      <w:r w:rsidR="00056BEB" w:rsidRPr="00F42C1C">
        <w:rPr>
          <w:rFonts w:ascii="Times New Roman" w:hAnsi="Times New Roman" w:cs="Times New Roman"/>
        </w:rPr>
        <w:t xml:space="preserve">Kelly </w:t>
      </w:r>
      <w:r w:rsidR="00111FDC" w:rsidRPr="00F42C1C">
        <w:rPr>
          <w:rFonts w:ascii="Times New Roman" w:hAnsi="Times New Roman" w:cs="Times New Roman"/>
        </w:rPr>
        <w:t xml:space="preserve">R. </w:t>
      </w:r>
      <w:r w:rsidR="00056BEB" w:rsidRPr="00F42C1C">
        <w:rPr>
          <w:rFonts w:ascii="Times New Roman" w:hAnsi="Times New Roman" w:cs="Times New Roman"/>
        </w:rPr>
        <w:t xml:space="preserve">Redeker, </w:t>
      </w:r>
      <w:r w:rsidR="0087314A" w:rsidRPr="00F42C1C">
        <w:rPr>
          <w:rFonts w:ascii="Times New Roman" w:hAnsi="Times New Roman" w:cs="Times New Roman"/>
        </w:rPr>
        <w:t>James J. P. Chong</w:t>
      </w:r>
      <w:r w:rsidR="0087314A" w:rsidRPr="00F42C1C">
        <w:rPr>
          <w:rFonts w:ascii="Times New Roman" w:hAnsi="Times New Roman" w:cs="Times New Roman"/>
          <w:b/>
        </w:rPr>
        <w:t xml:space="preserve">  </w:t>
      </w:r>
    </w:p>
    <w:p w14:paraId="4BEC816D" w14:textId="77777777" w:rsidR="00D80BC4" w:rsidRPr="00F42C1C" w:rsidRDefault="00D80BC4" w:rsidP="007217B3">
      <w:pPr>
        <w:spacing w:line="480" w:lineRule="auto"/>
        <w:rPr>
          <w:rFonts w:ascii="Times New Roman" w:hAnsi="Times New Roman" w:cs="Times New Roman"/>
        </w:rPr>
      </w:pPr>
    </w:p>
    <w:p w14:paraId="223EA21C" w14:textId="707ECF88" w:rsidR="004025F3" w:rsidRPr="00F42C1C" w:rsidRDefault="004025F3" w:rsidP="001E0B39">
      <w:pPr>
        <w:spacing w:line="480" w:lineRule="auto"/>
        <w:outlineLvl w:val="0"/>
        <w:rPr>
          <w:rFonts w:ascii="Times New Roman" w:hAnsi="Times New Roman" w:cs="Times New Roman"/>
        </w:rPr>
      </w:pPr>
      <w:r w:rsidRPr="00F42C1C">
        <w:rPr>
          <w:rFonts w:ascii="Times New Roman" w:hAnsi="Times New Roman" w:cs="Times New Roman"/>
        </w:rPr>
        <w:t>Department of Biology, University of York, Wentworth Way, York, YO10 5DD</w:t>
      </w:r>
    </w:p>
    <w:p w14:paraId="6D25E31D" w14:textId="77777777" w:rsidR="009B479D" w:rsidRPr="00F42C1C" w:rsidRDefault="009B479D" w:rsidP="007217B3">
      <w:pPr>
        <w:spacing w:line="480" w:lineRule="auto"/>
        <w:rPr>
          <w:rFonts w:ascii="Times New Roman" w:hAnsi="Times New Roman" w:cs="Times New Roman"/>
        </w:rPr>
      </w:pPr>
    </w:p>
    <w:p w14:paraId="273B67DC" w14:textId="4CF3D714" w:rsidR="00075606" w:rsidRPr="00F42C1C" w:rsidRDefault="004025F3" w:rsidP="00FB5DC0">
      <w:pPr>
        <w:spacing w:line="480" w:lineRule="auto"/>
        <w:outlineLvl w:val="0"/>
        <w:rPr>
          <w:rFonts w:ascii="Times New Roman" w:hAnsi="Times New Roman" w:cs="Times New Roman"/>
          <w:b/>
        </w:rPr>
      </w:pPr>
      <w:r w:rsidRPr="00F42C1C">
        <w:rPr>
          <w:rFonts w:ascii="Times New Roman" w:hAnsi="Times New Roman" w:cs="Times New Roman"/>
        </w:rPr>
        <w:t xml:space="preserve">Correspondence should be addressed to James Chong: </w:t>
      </w:r>
      <w:hyperlink r:id="rId6" w:history="1">
        <w:r w:rsidR="00B51B38" w:rsidRPr="00F42C1C">
          <w:rPr>
            <w:rStyle w:val="Hyperlink"/>
            <w:rFonts w:ascii="Times New Roman" w:hAnsi="Times New Roman" w:cs="Times New Roman"/>
          </w:rPr>
          <w:t>james.chong@york.ac.uk</w:t>
        </w:r>
      </w:hyperlink>
      <w:r w:rsidR="00075606" w:rsidRPr="00F42C1C">
        <w:rPr>
          <w:rFonts w:ascii="Times New Roman" w:hAnsi="Times New Roman" w:cs="Times New Roman"/>
          <w:b/>
        </w:rPr>
        <w:br w:type="page"/>
      </w:r>
    </w:p>
    <w:p w14:paraId="219CD4F4" w14:textId="69601CBD" w:rsidR="004025F3" w:rsidRPr="00F42C1C" w:rsidRDefault="001129EE" w:rsidP="001E0B39">
      <w:pPr>
        <w:spacing w:line="480" w:lineRule="auto"/>
        <w:outlineLvl w:val="0"/>
        <w:rPr>
          <w:rFonts w:ascii="Times New Roman" w:hAnsi="Times New Roman" w:cs="Times New Roman"/>
          <w:b/>
        </w:rPr>
      </w:pPr>
      <w:r w:rsidRPr="00F42C1C">
        <w:rPr>
          <w:rFonts w:ascii="Times New Roman" w:hAnsi="Times New Roman" w:cs="Times New Roman"/>
          <w:b/>
        </w:rPr>
        <w:lastRenderedPageBreak/>
        <w:t>Abstract</w:t>
      </w:r>
    </w:p>
    <w:p w14:paraId="2B059374" w14:textId="59306CB3" w:rsidR="009B479D" w:rsidRPr="00F42C1C" w:rsidRDefault="007B0CD7" w:rsidP="00562607">
      <w:pPr>
        <w:spacing w:line="480" w:lineRule="auto"/>
        <w:jc w:val="both"/>
        <w:rPr>
          <w:rFonts w:ascii="Times New Roman" w:hAnsi="Times New Roman" w:cs="Times New Roman"/>
        </w:rPr>
      </w:pPr>
      <w:r w:rsidRPr="00F42C1C">
        <w:rPr>
          <w:rFonts w:ascii="Times New Roman" w:hAnsi="Times New Roman" w:cs="Times New Roman"/>
        </w:rPr>
        <w:t xml:space="preserve">In the context of anti-microbial resistance as one of the most serious issues faced globally by health providers, we explored a practical introduction to molecular microbial ecology. </w:t>
      </w:r>
      <w:r w:rsidR="00623A32" w:rsidRPr="00F42C1C">
        <w:rPr>
          <w:rFonts w:ascii="Times New Roman" w:hAnsi="Times New Roman" w:cs="Times New Roman"/>
        </w:rPr>
        <w:t>W</w:t>
      </w:r>
      <w:r w:rsidR="003C781C" w:rsidRPr="00F42C1C">
        <w:rPr>
          <w:rFonts w:ascii="Times New Roman" w:hAnsi="Times New Roman" w:cs="Times New Roman"/>
        </w:rPr>
        <w:t xml:space="preserve">e designed </w:t>
      </w:r>
      <w:r w:rsidR="00F43D01" w:rsidRPr="00F42C1C">
        <w:rPr>
          <w:rFonts w:ascii="Times New Roman" w:hAnsi="Times New Roman" w:cs="Times New Roman"/>
        </w:rPr>
        <w:t>field work and practical</w:t>
      </w:r>
      <w:r w:rsidR="003C781C" w:rsidRPr="00F42C1C">
        <w:rPr>
          <w:rFonts w:ascii="Times New Roman" w:hAnsi="Times New Roman" w:cs="Times New Roman"/>
        </w:rPr>
        <w:t xml:space="preserve"> experiment</w:t>
      </w:r>
      <w:r w:rsidR="00F43D01" w:rsidRPr="00F42C1C">
        <w:rPr>
          <w:rFonts w:ascii="Times New Roman" w:hAnsi="Times New Roman" w:cs="Times New Roman"/>
        </w:rPr>
        <w:t>s</w:t>
      </w:r>
      <w:r w:rsidR="003C781C" w:rsidRPr="00F42C1C">
        <w:rPr>
          <w:rFonts w:ascii="Times New Roman" w:hAnsi="Times New Roman" w:cs="Times New Roman"/>
        </w:rPr>
        <w:t xml:space="preserve"> </w:t>
      </w:r>
      <w:r w:rsidR="00F43D01" w:rsidRPr="00F42C1C">
        <w:rPr>
          <w:rFonts w:ascii="Times New Roman" w:hAnsi="Times New Roman" w:cs="Times New Roman"/>
        </w:rPr>
        <w:t xml:space="preserve">for </w:t>
      </w:r>
      <w:r w:rsidR="002170F0" w:rsidRPr="00F42C1C">
        <w:rPr>
          <w:rFonts w:ascii="Times New Roman" w:hAnsi="Times New Roman" w:cs="Times New Roman"/>
        </w:rPr>
        <w:t xml:space="preserve">third year members of a </w:t>
      </w:r>
      <w:proofErr w:type="gramStart"/>
      <w:r w:rsidR="002170F0" w:rsidRPr="00F42C1C">
        <w:rPr>
          <w:rFonts w:ascii="Times New Roman" w:hAnsi="Times New Roman" w:cs="Times New Roman"/>
        </w:rPr>
        <w:t>four year</w:t>
      </w:r>
      <w:proofErr w:type="gramEnd"/>
      <w:r w:rsidR="002170F0" w:rsidRPr="00F42C1C">
        <w:rPr>
          <w:rFonts w:ascii="Times New Roman" w:hAnsi="Times New Roman" w:cs="Times New Roman"/>
        </w:rPr>
        <w:t xml:space="preserve"> undergraduate Masters </w:t>
      </w:r>
      <w:proofErr w:type="spellStart"/>
      <w:r w:rsidR="002170F0" w:rsidRPr="00F42C1C">
        <w:rPr>
          <w:rFonts w:ascii="Times New Roman" w:hAnsi="Times New Roman" w:cs="Times New Roman"/>
        </w:rPr>
        <w:t>Programme</w:t>
      </w:r>
      <w:proofErr w:type="spellEnd"/>
      <w:r w:rsidR="00F43D01" w:rsidRPr="00F42C1C">
        <w:rPr>
          <w:rFonts w:ascii="Times New Roman" w:hAnsi="Times New Roman" w:cs="Times New Roman"/>
        </w:rPr>
        <w:t xml:space="preserve"> </w:t>
      </w:r>
      <w:r w:rsidR="00925630" w:rsidRPr="00F42C1C">
        <w:rPr>
          <w:rFonts w:ascii="Times New Roman" w:hAnsi="Times New Roman" w:cs="Times New Roman"/>
        </w:rPr>
        <w:t xml:space="preserve">in </w:t>
      </w:r>
      <w:r w:rsidR="00F43D01" w:rsidRPr="00F42C1C">
        <w:rPr>
          <w:rFonts w:ascii="Times New Roman" w:hAnsi="Times New Roman" w:cs="Times New Roman"/>
        </w:rPr>
        <w:t xml:space="preserve">which </w:t>
      </w:r>
      <w:r w:rsidR="00925630" w:rsidRPr="00F42C1C">
        <w:rPr>
          <w:rFonts w:ascii="Times New Roman" w:hAnsi="Times New Roman" w:cs="Times New Roman"/>
        </w:rPr>
        <w:t xml:space="preserve">the students employed </w:t>
      </w:r>
      <w:r w:rsidR="003C781C" w:rsidRPr="00F42C1C">
        <w:rPr>
          <w:rFonts w:ascii="Times New Roman" w:hAnsi="Times New Roman" w:cs="Times New Roman"/>
        </w:rPr>
        <w:t xml:space="preserve">traditional </w:t>
      </w:r>
      <w:r w:rsidR="00F43D01" w:rsidRPr="00F42C1C">
        <w:rPr>
          <w:rFonts w:ascii="Times New Roman" w:hAnsi="Times New Roman" w:cs="Times New Roman"/>
        </w:rPr>
        <w:t xml:space="preserve">and novel isolation techniques to identify antimicrobial activities </w:t>
      </w:r>
      <w:r w:rsidR="00623A32" w:rsidRPr="00F42C1C">
        <w:rPr>
          <w:rFonts w:ascii="Times New Roman" w:hAnsi="Times New Roman" w:cs="Times New Roman"/>
        </w:rPr>
        <w:t xml:space="preserve">from </w:t>
      </w:r>
      <w:r w:rsidR="00F43D01" w:rsidRPr="00F42C1C">
        <w:rPr>
          <w:rFonts w:ascii="Times New Roman" w:hAnsi="Times New Roman" w:cs="Times New Roman"/>
        </w:rPr>
        <w:t xml:space="preserve">soil dwelling microorganisms. </w:t>
      </w:r>
      <w:r w:rsidR="00623A32" w:rsidRPr="00F42C1C">
        <w:rPr>
          <w:rFonts w:ascii="Times New Roman" w:hAnsi="Times New Roman" w:cs="Times New Roman"/>
        </w:rPr>
        <w:t>S</w:t>
      </w:r>
      <w:r w:rsidR="00562607" w:rsidRPr="00F42C1C">
        <w:rPr>
          <w:rFonts w:ascii="Times New Roman" w:hAnsi="Times New Roman" w:cs="Times New Roman"/>
        </w:rPr>
        <w:t>tudents gained experience in isolating DNA from complex microbial communit</w:t>
      </w:r>
      <w:r w:rsidR="00925630" w:rsidRPr="00F42C1C">
        <w:rPr>
          <w:rFonts w:ascii="Times New Roman" w:hAnsi="Times New Roman" w:cs="Times New Roman"/>
        </w:rPr>
        <w:t>ies</w:t>
      </w:r>
      <w:r w:rsidR="00562607" w:rsidRPr="00F42C1C">
        <w:rPr>
          <w:rFonts w:ascii="Times New Roman" w:hAnsi="Times New Roman" w:cs="Times New Roman"/>
        </w:rPr>
        <w:t xml:space="preserve">, amplifying 16S rRNA genes and </w:t>
      </w:r>
      <w:r w:rsidR="00194387" w:rsidRPr="00F42C1C">
        <w:rPr>
          <w:rFonts w:ascii="Times New Roman" w:hAnsi="Times New Roman" w:cs="Times New Roman"/>
        </w:rPr>
        <w:t xml:space="preserve">applied richness / diversity indices </w:t>
      </w:r>
      <w:r w:rsidR="000128E7" w:rsidRPr="00F42C1C">
        <w:rPr>
          <w:rFonts w:ascii="Times New Roman" w:hAnsi="Times New Roman" w:cs="Times New Roman"/>
        </w:rPr>
        <w:t xml:space="preserve">as well as </w:t>
      </w:r>
      <w:r w:rsidR="00194387" w:rsidRPr="00F42C1C">
        <w:rPr>
          <w:rFonts w:ascii="Times New Roman" w:hAnsi="Times New Roman" w:cs="Times New Roman"/>
        </w:rPr>
        <w:t>principal coordinates analyses to the interpretation of the</w:t>
      </w:r>
      <w:r w:rsidR="00562607" w:rsidRPr="00F42C1C">
        <w:rPr>
          <w:rFonts w:ascii="Times New Roman" w:hAnsi="Times New Roman" w:cs="Times New Roman"/>
        </w:rPr>
        <w:t xml:space="preserve"> data </w:t>
      </w:r>
      <w:r w:rsidR="00194387" w:rsidRPr="00F42C1C">
        <w:rPr>
          <w:rFonts w:ascii="Times New Roman" w:hAnsi="Times New Roman" w:cs="Times New Roman"/>
        </w:rPr>
        <w:t xml:space="preserve">they </w:t>
      </w:r>
      <w:r w:rsidR="00562607" w:rsidRPr="00F42C1C">
        <w:rPr>
          <w:rFonts w:ascii="Times New Roman" w:hAnsi="Times New Roman" w:cs="Times New Roman"/>
        </w:rPr>
        <w:t xml:space="preserve">obtained from high throughput sequencing. </w:t>
      </w:r>
      <w:r w:rsidR="00194387" w:rsidRPr="00F42C1C">
        <w:rPr>
          <w:rFonts w:ascii="Times New Roman" w:hAnsi="Times New Roman" w:cs="Times New Roman"/>
        </w:rPr>
        <w:t>Our results</w:t>
      </w:r>
      <w:r w:rsidR="001314CA" w:rsidRPr="00F42C1C">
        <w:rPr>
          <w:rFonts w:ascii="Times New Roman" w:hAnsi="Times New Roman" w:cs="Times New Roman"/>
        </w:rPr>
        <w:t xml:space="preserve"> </w:t>
      </w:r>
      <w:r w:rsidR="00194387" w:rsidRPr="00F42C1C">
        <w:rPr>
          <w:rFonts w:ascii="Times New Roman" w:hAnsi="Times New Roman" w:cs="Times New Roman"/>
        </w:rPr>
        <w:t>confirmed</w:t>
      </w:r>
      <w:r w:rsidR="001314CA" w:rsidRPr="00F42C1C">
        <w:rPr>
          <w:rFonts w:ascii="Times New Roman" w:hAnsi="Times New Roman" w:cs="Times New Roman"/>
        </w:rPr>
        <w:t xml:space="preserve"> that isolation chips </w:t>
      </w:r>
      <w:r w:rsidR="002170F0" w:rsidRPr="00F42C1C">
        <w:rPr>
          <w:rFonts w:ascii="Times New Roman" w:hAnsi="Times New Roman" w:cs="Times New Roman"/>
        </w:rPr>
        <w:t>(</w:t>
      </w:r>
      <w:proofErr w:type="spellStart"/>
      <w:r w:rsidR="002170F0" w:rsidRPr="00F42C1C">
        <w:rPr>
          <w:rFonts w:ascii="Times New Roman" w:hAnsi="Times New Roman" w:cs="Times New Roman"/>
        </w:rPr>
        <w:t>iChips</w:t>
      </w:r>
      <w:proofErr w:type="spellEnd"/>
      <w:r w:rsidR="002170F0" w:rsidRPr="00F42C1C">
        <w:rPr>
          <w:rFonts w:ascii="Times New Roman" w:hAnsi="Times New Roman" w:cs="Times New Roman"/>
        </w:rPr>
        <w:t xml:space="preserve">) </w:t>
      </w:r>
      <w:r w:rsidR="00194387" w:rsidRPr="00F42C1C">
        <w:rPr>
          <w:rFonts w:ascii="Times New Roman" w:hAnsi="Times New Roman" w:cs="Times New Roman"/>
        </w:rPr>
        <w:t>facilitate</w:t>
      </w:r>
      <w:r w:rsidR="0071743E" w:rsidRPr="00F42C1C">
        <w:rPr>
          <w:rFonts w:ascii="Times New Roman" w:hAnsi="Times New Roman" w:cs="Times New Roman"/>
        </w:rPr>
        <w:t xml:space="preserve"> the growth of a greater </w:t>
      </w:r>
      <w:r w:rsidR="00D31B2E" w:rsidRPr="00F42C1C">
        <w:rPr>
          <w:rFonts w:ascii="Times New Roman" w:hAnsi="Times New Roman" w:cs="Times New Roman"/>
        </w:rPr>
        <w:t>diversity and different</w:t>
      </w:r>
      <w:r w:rsidR="00194387" w:rsidRPr="00F42C1C">
        <w:rPr>
          <w:rFonts w:ascii="Times New Roman" w:hAnsi="Times New Roman" w:cs="Times New Roman"/>
        </w:rPr>
        <w:t xml:space="preserve"> species</w:t>
      </w:r>
      <w:r w:rsidR="000128E7" w:rsidRPr="00F42C1C">
        <w:rPr>
          <w:rFonts w:ascii="Times New Roman" w:hAnsi="Times New Roman" w:cs="Times New Roman"/>
        </w:rPr>
        <w:t xml:space="preserve"> subset</w:t>
      </w:r>
      <w:r w:rsidR="00194387" w:rsidRPr="00F42C1C">
        <w:rPr>
          <w:rFonts w:ascii="Times New Roman" w:hAnsi="Times New Roman" w:cs="Times New Roman"/>
        </w:rPr>
        <w:t xml:space="preserve"> </w:t>
      </w:r>
      <w:r w:rsidR="00D31B2E" w:rsidRPr="00F42C1C">
        <w:rPr>
          <w:rFonts w:ascii="Times New Roman" w:hAnsi="Times New Roman" w:cs="Times New Roman"/>
        </w:rPr>
        <w:t>from</w:t>
      </w:r>
      <w:r w:rsidR="0071743E" w:rsidRPr="00F42C1C">
        <w:rPr>
          <w:rFonts w:ascii="Times New Roman" w:hAnsi="Times New Roman" w:cs="Times New Roman"/>
        </w:rPr>
        <w:t xml:space="preserve"> the complex soil microorganism community </w:t>
      </w:r>
      <w:r w:rsidR="001314CA" w:rsidRPr="00F42C1C">
        <w:rPr>
          <w:rFonts w:ascii="Times New Roman" w:hAnsi="Times New Roman" w:cs="Times New Roman"/>
        </w:rPr>
        <w:t>than traditional plate spreading technique</w:t>
      </w:r>
      <w:r w:rsidR="00925630" w:rsidRPr="00F42C1C">
        <w:rPr>
          <w:rFonts w:ascii="Times New Roman" w:hAnsi="Times New Roman" w:cs="Times New Roman"/>
        </w:rPr>
        <w:t>s</w:t>
      </w:r>
      <w:r w:rsidR="001314CA" w:rsidRPr="00F42C1C">
        <w:rPr>
          <w:rFonts w:ascii="Times New Roman" w:hAnsi="Times New Roman" w:cs="Times New Roman"/>
        </w:rPr>
        <w:t xml:space="preserve">. </w:t>
      </w:r>
      <w:r w:rsidR="00D31B2E" w:rsidRPr="00F42C1C">
        <w:rPr>
          <w:rFonts w:ascii="Times New Roman" w:hAnsi="Times New Roman" w:cs="Times New Roman"/>
        </w:rPr>
        <w:t>However, r</w:t>
      </w:r>
      <w:r w:rsidR="001C40DD" w:rsidRPr="00F42C1C">
        <w:rPr>
          <w:rFonts w:ascii="Times New Roman" w:hAnsi="Times New Roman" w:cs="Times New Roman"/>
        </w:rPr>
        <w:t>aref</w:t>
      </w:r>
      <w:r w:rsidR="00194387" w:rsidRPr="00F42C1C">
        <w:rPr>
          <w:rFonts w:ascii="Times New Roman" w:hAnsi="Times New Roman" w:cs="Times New Roman"/>
        </w:rPr>
        <w:t xml:space="preserve">action of 16S rRNA amplicon sequencing </w:t>
      </w:r>
      <w:r w:rsidR="001314CA" w:rsidRPr="00F42C1C">
        <w:rPr>
          <w:rFonts w:ascii="Times New Roman" w:hAnsi="Times New Roman" w:cs="Times New Roman"/>
        </w:rPr>
        <w:t xml:space="preserve">data </w:t>
      </w:r>
      <w:r w:rsidR="00562607" w:rsidRPr="00F42C1C">
        <w:rPr>
          <w:rFonts w:ascii="Times New Roman" w:hAnsi="Times New Roman" w:cs="Times New Roman"/>
        </w:rPr>
        <w:t xml:space="preserve">showed </w:t>
      </w:r>
      <w:r w:rsidR="001314CA" w:rsidRPr="00F42C1C">
        <w:rPr>
          <w:rFonts w:ascii="Times New Roman" w:hAnsi="Times New Roman" w:cs="Times New Roman"/>
        </w:rPr>
        <w:t xml:space="preserve">that </w:t>
      </w:r>
      <w:r w:rsidR="00925630" w:rsidRPr="00F42C1C">
        <w:rPr>
          <w:rFonts w:ascii="Times New Roman" w:hAnsi="Times New Roman" w:cs="Times New Roman"/>
        </w:rPr>
        <w:t xml:space="preserve">the majority of </w:t>
      </w:r>
      <w:r w:rsidR="00194387" w:rsidRPr="00F42C1C">
        <w:rPr>
          <w:rFonts w:ascii="Times New Roman" w:hAnsi="Times New Roman" w:cs="Times New Roman"/>
        </w:rPr>
        <w:t>observed species</w:t>
      </w:r>
      <w:r w:rsidR="001314CA" w:rsidRPr="00F42C1C">
        <w:rPr>
          <w:rFonts w:ascii="Times New Roman" w:hAnsi="Times New Roman" w:cs="Times New Roman"/>
        </w:rPr>
        <w:t xml:space="preserve"> in soil </w:t>
      </w:r>
      <w:r w:rsidR="00194387" w:rsidRPr="00F42C1C">
        <w:rPr>
          <w:rFonts w:ascii="Times New Roman" w:hAnsi="Times New Roman" w:cs="Times New Roman"/>
        </w:rPr>
        <w:t>remain</w:t>
      </w:r>
      <w:r w:rsidR="001314CA" w:rsidRPr="00F42C1C">
        <w:rPr>
          <w:rFonts w:ascii="Times New Roman" w:hAnsi="Times New Roman" w:cs="Times New Roman"/>
        </w:rPr>
        <w:t xml:space="preserve"> unculturable </w:t>
      </w:r>
      <w:r w:rsidR="00925630" w:rsidRPr="00F42C1C">
        <w:rPr>
          <w:rFonts w:ascii="Times New Roman" w:hAnsi="Times New Roman" w:cs="Times New Roman"/>
        </w:rPr>
        <w:t>by current methods.</w:t>
      </w:r>
      <w:r w:rsidR="00562607" w:rsidRPr="00F42C1C">
        <w:rPr>
          <w:rFonts w:ascii="Times New Roman" w:hAnsi="Times New Roman" w:cs="Times New Roman"/>
        </w:rPr>
        <w:t xml:space="preserve"> </w:t>
      </w:r>
      <w:r w:rsidRPr="00F42C1C">
        <w:rPr>
          <w:rFonts w:ascii="Times New Roman" w:hAnsi="Times New Roman" w:cs="Times New Roman"/>
        </w:rPr>
        <w:t>Based on the written reports produced by the students carrying out the work, w</w:t>
      </w:r>
      <w:r w:rsidR="00D31B2E" w:rsidRPr="00F42C1C">
        <w:rPr>
          <w:rFonts w:ascii="Times New Roman" w:hAnsi="Times New Roman" w:cs="Times New Roman"/>
        </w:rPr>
        <w:t>e conclude</w:t>
      </w:r>
      <w:r w:rsidRPr="00F42C1C">
        <w:rPr>
          <w:rFonts w:ascii="Times New Roman" w:hAnsi="Times New Roman" w:cs="Times New Roman"/>
        </w:rPr>
        <w:t>d</w:t>
      </w:r>
      <w:r w:rsidR="00D31B2E" w:rsidRPr="00F42C1C">
        <w:rPr>
          <w:rFonts w:ascii="Times New Roman" w:hAnsi="Times New Roman" w:cs="Times New Roman"/>
        </w:rPr>
        <w:t xml:space="preserve"> that the </w:t>
      </w:r>
      <w:r w:rsidRPr="00F42C1C">
        <w:rPr>
          <w:rFonts w:ascii="Times New Roman" w:hAnsi="Times New Roman" w:cs="Times New Roman"/>
        </w:rPr>
        <w:t>described protocols</w:t>
      </w:r>
      <w:r w:rsidR="00D31B2E" w:rsidRPr="00F42C1C">
        <w:rPr>
          <w:rFonts w:ascii="Times New Roman" w:hAnsi="Times New Roman" w:cs="Times New Roman"/>
        </w:rPr>
        <w:t xml:space="preserve"> </w:t>
      </w:r>
      <w:r w:rsidRPr="00F42C1C">
        <w:rPr>
          <w:rFonts w:ascii="Times New Roman" w:hAnsi="Times New Roman" w:cs="Times New Roman"/>
        </w:rPr>
        <w:t>are robust and informative, that these activities provide a good practical introduction to the theories and practice of molecular ecology and can b</w:t>
      </w:r>
      <w:r w:rsidR="001C40DD" w:rsidRPr="00F42C1C">
        <w:rPr>
          <w:rFonts w:ascii="Times New Roman" w:hAnsi="Times New Roman" w:cs="Times New Roman"/>
        </w:rPr>
        <w:t>e easily deployed to groups of six</w:t>
      </w:r>
      <w:r w:rsidRPr="00F42C1C">
        <w:rPr>
          <w:rFonts w:ascii="Times New Roman" w:hAnsi="Times New Roman" w:cs="Times New Roman"/>
        </w:rPr>
        <w:t xml:space="preserve"> or more students in a cost-effective manner.</w:t>
      </w:r>
    </w:p>
    <w:p w14:paraId="22FC9DFF" w14:textId="77777777" w:rsidR="009B479D" w:rsidRPr="00F42C1C" w:rsidRDefault="009B479D" w:rsidP="007217B3">
      <w:pPr>
        <w:spacing w:line="480" w:lineRule="auto"/>
        <w:rPr>
          <w:rFonts w:ascii="Times New Roman" w:hAnsi="Times New Roman" w:cs="Times New Roman"/>
          <w:b/>
        </w:rPr>
      </w:pPr>
    </w:p>
    <w:p w14:paraId="1B3CAD67" w14:textId="62C4D261" w:rsidR="0087314A" w:rsidRPr="00F42C1C" w:rsidRDefault="0087314A" w:rsidP="001E0B39">
      <w:pPr>
        <w:spacing w:line="480" w:lineRule="auto"/>
        <w:outlineLvl w:val="0"/>
        <w:rPr>
          <w:rStyle w:val="LineNumber"/>
        </w:rPr>
      </w:pPr>
      <w:r w:rsidRPr="00F42C1C">
        <w:rPr>
          <w:rFonts w:ascii="Times New Roman" w:hAnsi="Times New Roman" w:cs="Times New Roman"/>
          <w:b/>
        </w:rPr>
        <w:t>Introduction</w:t>
      </w:r>
    </w:p>
    <w:p w14:paraId="1AAEBD3B" w14:textId="77054B00" w:rsidR="002170F0" w:rsidRPr="00F42C1C" w:rsidRDefault="00003705" w:rsidP="0023699F">
      <w:pPr>
        <w:spacing w:line="480" w:lineRule="auto"/>
        <w:jc w:val="both"/>
        <w:rPr>
          <w:rFonts w:ascii="Times New Roman" w:hAnsi="Times New Roman" w:cs="Times New Roman"/>
        </w:rPr>
      </w:pPr>
      <w:r w:rsidRPr="00F42C1C">
        <w:rPr>
          <w:rFonts w:ascii="Times New Roman" w:hAnsi="Times New Roman" w:cs="Times New Roman"/>
        </w:rPr>
        <w:t xml:space="preserve">Anti-microbial resistance enables microorganisms to withstand the effects of a drug that was previously effective in eliminating infection by killing or limiting bacterial growth. Resistant strains propagate under antimicrobial selective pressure and resistance is spread within a population through horizontal gene transfer and </w:t>
      </w:r>
      <w:r w:rsidRPr="00F42C1C">
        <w:rPr>
          <w:rFonts w:ascii="Times New Roman" w:hAnsi="Times New Roman" w:cs="Times New Roman"/>
        </w:rPr>
        <w:lastRenderedPageBreak/>
        <w:t>replication</w:t>
      </w:r>
      <w:r w:rsidR="00B37E88" w:rsidRPr="00F42C1C">
        <w:rPr>
          <w:rFonts w:ascii="Times New Roman" w:hAnsi="Times New Roman" w:cs="Times New Roman"/>
        </w:rPr>
        <w:t xml:space="preserve"> </w:t>
      </w:r>
      <w:r w:rsidR="00B37E88" w:rsidRPr="00F42C1C">
        <w:rPr>
          <w:rFonts w:ascii="Times New Roman" w:hAnsi="Times New Roman" w:cs="Times New Roman"/>
        </w:rPr>
        <w:fldChar w:fldCharType="begin"/>
      </w:r>
      <w:r w:rsidR="00B37E88" w:rsidRPr="00F42C1C">
        <w:rPr>
          <w:rFonts w:ascii="Times New Roman" w:hAnsi="Times New Roman" w:cs="Times New Roman"/>
        </w:rPr>
        <w:instrText xml:space="preserve"> ADDIN ZOTERO_ITEM CSL_CITATION {"citationID":"cTw0dKco","properties":{"formattedCitation":"(Wilson 2014)","plainCitation":"(Wilson 2014)","noteIndex":0},"citationItems":[{"id":340,"uris":["http://zotero.org/users/2126985/items/WVQTP3MJ"],"uri":["http://zotero.org/users/2126985/items/WVQTP3MJ"],"itemData":{"id":340,"type":"article-journal","title":"Ribosome-targeting antibiotics and mechanisms of bacterial resistance","container-title":"Nature Reviews Microbiology","page":"35-48","volume":"12","issue":"1","source":"www.nature.com","abstract":"The ribosome is one of the main antibiotic targets in the bacterial cell. Crystal structures of naturally produced antibiotics and their semi-synthetic derivatives bound to ribosomal particles have provided unparalleled insight into their mechanisms of action, and they are also facilitating the design of more effective antibiotics for targeting multidrug-resistant bacteria. In this Review, I discuss the recent structural insights into the mechanism of action of ribosome-targeting antibiotics and the molecular mechanisms of bacterial resistance, in addition to the approaches that are being pursued for the production of improved drugs that inhibit bacterial protein synthesis.\nView full text","DOI":"10.1038/nrmicro3155","ISSN":"1740-1526","journalAbbreviation":"Nat Rev Micro","language":"en","author":[{"family":"Wilson","given":"Daniel N."}],"issued":{"date-parts":[["2014",1]]}}}],"schema":"https://github.com/citation-style-language/schema/raw/master/csl-citation.json"} </w:instrText>
      </w:r>
      <w:r w:rsidR="00B37E88" w:rsidRPr="00F42C1C">
        <w:rPr>
          <w:rFonts w:ascii="Times New Roman" w:hAnsi="Times New Roman" w:cs="Times New Roman"/>
        </w:rPr>
        <w:fldChar w:fldCharType="separate"/>
      </w:r>
      <w:r w:rsidR="00B37E88" w:rsidRPr="00F42C1C">
        <w:rPr>
          <w:rFonts w:ascii="Times New Roman" w:hAnsi="Times New Roman" w:cs="Times New Roman"/>
        </w:rPr>
        <w:t>(Wilson 2014)</w:t>
      </w:r>
      <w:r w:rsidR="00B37E88" w:rsidRPr="00F42C1C">
        <w:rPr>
          <w:rFonts w:ascii="Times New Roman" w:hAnsi="Times New Roman" w:cs="Times New Roman"/>
        </w:rPr>
        <w:fldChar w:fldCharType="end"/>
      </w:r>
      <w:r w:rsidRPr="00F42C1C">
        <w:rPr>
          <w:rFonts w:ascii="Times New Roman" w:hAnsi="Times New Roman" w:cs="Times New Roman"/>
        </w:rPr>
        <w:t xml:space="preserve">. The minimal survival cost of maintaining resistance genes means that once resistance is gained it is rarely lost. Resistance spreads rapidly, especially in areas such as hospitals and care </w:t>
      </w:r>
      <w:proofErr w:type="spellStart"/>
      <w:r w:rsidRPr="00F42C1C">
        <w:rPr>
          <w:rFonts w:ascii="Times New Roman" w:hAnsi="Times New Roman" w:cs="Times New Roman"/>
        </w:rPr>
        <w:t>centres</w:t>
      </w:r>
      <w:proofErr w:type="spellEnd"/>
      <w:r w:rsidRPr="00F42C1C">
        <w:rPr>
          <w:rFonts w:ascii="Times New Roman" w:hAnsi="Times New Roman" w:cs="Times New Roman"/>
        </w:rPr>
        <w:t>, where antibiotics are widely used and resistant and sensitive strains can interact</w:t>
      </w:r>
      <w:r w:rsidR="00B37E88" w:rsidRPr="00F42C1C">
        <w:rPr>
          <w:rFonts w:ascii="Times New Roman" w:hAnsi="Times New Roman" w:cs="Times New Roman"/>
        </w:rPr>
        <w:t xml:space="preserve"> </w:t>
      </w:r>
      <w:r w:rsidR="00B37E88" w:rsidRPr="00F42C1C">
        <w:rPr>
          <w:rFonts w:ascii="Times New Roman" w:hAnsi="Times New Roman" w:cs="Times New Roman"/>
        </w:rPr>
        <w:fldChar w:fldCharType="begin"/>
      </w:r>
      <w:r w:rsidR="00B37E88" w:rsidRPr="00F42C1C">
        <w:rPr>
          <w:rFonts w:ascii="Times New Roman" w:hAnsi="Times New Roman" w:cs="Times New Roman"/>
        </w:rPr>
        <w:instrText xml:space="preserve"> ADDIN ZOTERO_ITEM CSL_CITATION {"citationID":"UJ7jQAHK","properties":{"formattedCitation":"(Berendonk et al. 2015)","plainCitation":"(Berendonk et al. 2015)","noteIndex":0},"citationItems":[{"id":341,"uris":["http://zotero.org/users/2126985/items/2C8PKXRF"],"uri":["http://zotero.org/users/2126985/items/2C8PKXRF"],"itemData":{"id":341,"type":"article-journal","title":"Tackling antibiotic resistance: the environmental framework","container-title":"Nature Reviews Microbiology","page":"310-317","volume":"13","issue":"5","source":"www.nature.com","abstract":"Antibiotic resistance is a threat to human and animal health worldwide, and key measures are required to reduce the risks posed by antibiotic resistance genes that occur in the environment. These measures include the identification of critical points of control, the development of reliable surveillance and risk assessment procedures, and the implementation of technological solutions that can prevent environmental contamination with antibiotic resistant bacteria and genes. In this Opinion article, we discuss the main knowledge gaps, the future research needs and the policy and management options that should be prioritized to tackle antibiotic resistance in the environment.","DOI":"10.1038/nrmicro3439","ISSN":"1740-1526","shortTitle":"Tackling antibiotic resistance","journalAbbreviation":"Nat Rev Micro","language":"en","author":[{"family":"Berendonk","given":"Thomas U."},{"family":"Manaia","given":"Célia M."},{"family":"Merlin","given":"Christophe"},{"family":"Fatta-Kassinos","given":"Despo"},{"family":"Cytryn","given":"Eddie"},{"family":"Walsh","given":"Fiona"},{"family":"Bürgmann","given":"Helmut"},{"family":"Sørum","given":"Henning"},{"family":"Norström","given":"Madelaine"},{"family":"Pons","given":"Marie-Noëlle"},{"family":"Kreuzinger","given":"Norbert"},{"family":"Huovinen","given":"Pentti"},{"family":"Stefani","given":"Stefania"},{"family":"Schwartz","given":"Thomas"},{"family":"Kisand","given":"Veljo"},{"family":"Baquero","given":"Fernando"},{"family":"Martinez","given":"José Luis"}],"issued":{"date-parts":[["2015",5]]}}}],"schema":"https://github.com/citation-style-language/schema/raw/master/csl-citation.json"} </w:instrText>
      </w:r>
      <w:r w:rsidR="00B37E88" w:rsidRPr="00F42C1C">
        <w:rPr>
          <w:rFonts w:ascii="Times New Roman" w:hAnsi="Times New Roman" w:cs="Times New Roman"/>
        </w:rPr>
        <w:fldChar w:fldCharType="separate"/>
      </w:r>
      <w:r w:rsidR="00B37E88" w:rsidRPr="00F42C1C">
        <w:rPr>
          <w:rFonts w:ascii="Times New Roman" w:hAnsi="Times New Roman" w:cs="Times New Roman"/>
        </w:rPr>
        <w:t>(Berendonk et al. 2015)</w:t>
      </w:r>
      <w:r w:rsidR="00B37E88" w:rsidRPr="00F42C1C">
        <w:rPr>
          <w:rFonts w:ascii="Times New Roman" w:hAnsi="Times New Roman" w:cs="Times New Roman"/>
        </w:rPr>
        <w:fldChar w:fldCharType="end"/>
      </w:r>
      <w:r w:rsidRPr="00F42C1C">
        <w:rPr>
          <w:rFonts w:ascii="Times New Roman" w:hAnsi="Times New Roman" w:cs="Times New Roman"/>
        </w:rPr>
        <w:t xml:space="preserve">. Available treatments are very limited for </w:t>
      </w:r>
      <w:r w:rsidR="00E95463" w:rsidRPr="00F42C1C">
        <w:rPr>
          <w:rFonts w:ascii="Times New Roman" w:hAnsi="Times New Roman" w:cs="Times New Roman"/>
        </w:rPr>
        <w:t>infections caused by</w:t>
      </w:r>
      <w:r w:rsidRPr="00F42C1C">
        <w:rPr>
          <w:rFonts w:ascii="Times New Roman" w:hAnsi="Times New Roman" w:cs="Times New Roman"/>
        </w:rPr>
        <w:t xml:space="preserve"> multidrug resistant ESKAPE (</w:t>
      </w:r>
      <w:r w:rsidRPr="00F42C1C">
        <w:rPr>
          <w:rFonts w:ascii="Times New Roman" w:hAnsi="Times New Roman" w:cs="Times New Roman"/>
          <w:i/>
        </w:rPr>
        <w:t>Enterococcus faecium</w:t>
      </w:r>
      <w:r w:rsidRPr="00F42C1C">
        <w:rPr>
          <w:rFonts w:ascii="Times New Roman" w:hAnsi="Times New Roman" w:cs="Times New Roman"/>
        </w:rPr>
        <w:t xml:space="preserve">, </w:t>
      </w:r>
      <w:r w:rsidRPr="00F42C1C">
        <w:rPr>
          <w:rFonts w:ascii="Times New Roman" w:hAnsi="Times New Roman" w:cs="Times New Roman"/>
          <w:i/>
        </w:rPr>
        <w:t>Staphylococcus aureus</w:t>
      </w:r>
      <w:r w:rsidRPr="00F42C1C">
        <w:rPr>
          <w:rFonts w:ascii="Times New Roman" w:hAnsi="Times New Roman" w:cs="Times New Roman"/>
        </w:rPr>
        <w:t xml:space="preserve">, </w:t>
      </w:r>
      <w:proofErr w:type="spellStart"/>
      <w:r w:rsidRPr="00F42C1C">
        <w:rPr>
          <w:rFonts w:ascii="Times New Roman" w:hAnsi="Times New Roman" w:cs="Times New Roman"/>
          <w:i/>
        </w:rPr>
        <w:t>Klebsiella</w:t>
      </w:r>
      <w:proofErr w:type="spellEnd"/>
      <w:r w:rsidRPr="00F42C1C">
        <w:rPr>
          <w:rFonts w:ascii="Times New Roman" w:hAnsi="Times New Roman" w:cs="Times New Roman"/>
          <w:i/>
        </w:rPr>
        <w:t xml:space="preserve"> pneumoniae</w:t>
      </w:r>
      <w:r w:rsidRPr="00F42C1C">
        <w:rPr>
          <w:rFonts w:ascii="Times New Roman" w:hAnsi="Times New Roman" w:cs="Times New Roman"/>
        </w:rPr>
        <w:t xml:space="preserve">, </w:t>
      </w:r>
      <w:r w:rsidRPr="00F42C1C">
        <w:rPr>
          <w:rFonts w:ascii="Times New Roman" w:hAnsi="Times New Roman" w:cs="Times New Roman"/>
          <w:i/>
        </w:rPr>
        <w:t xml:space="preserve">Acinetobacter </w:t>
      </w:r>
      <w:proofErr w:type="spellStart"/>
      <w:r w:rsidRPr="00F42C1C">
        <w:rPr>
          <w:rFonts w:ascii="Times New Roman" w:hAnsi="Times New Roman" w:cs="Times New Roman"/>
          <w:i/>
        </w:rPr>
        <w:t>baumannii</w:t>
      </w:r>
      <w:proofErr w:type="spellEnd"/>
      <w:r w:rsidRPr="00F42C1C">
        <w:rPr>
          <w:rFonts w:ascii="Times New Roman" w:hAnsi="Times New Roman" w:cs="Times New Roman"/>
        </w:rPr>
        <w:t xml:space="preserve">, </w:t>
      </w:r>
      <w:r w:rsidRPr="00F42C1C">
        <w:rPr>
          <w:rFonts w:ascii="Times New Roman" w:hAnsi="Times New Roman" w:cs="Times New Roman"/>
          <w:i/>
        </w:rPr>
        <w:t>Pseudomonas aeruginosa</w:t>
      </w:r>
      <w:r w:rsidRPr="00F42C1C">
        <w:rPr>
          <w:rFonts w:ascii="Times New Roman" w:hAnsi="Times New Roman" w:cs="Times New Roman"/>
        </w:rPr>
        <w:t xml:space="preserve">, and </w:t>
      </w:r>
      <w:r w:rsidRPr="00F42C1C">
        <w:rPr>
          <w:rFonts w:ascii="Times New Roman" w:hAnsi="Times New Roman" w:cs="Times New Roman"/>
          <w:i/>
        </w:rPr>
        <w:t>Enterococcus</w:t>
      </w:r>
      <w:r w:rsidRPr="00F42C1C">
        <w:rPr>
          <w:rFonts w:ascii="Times New Roman" w:hAnsi="Times New Roman" w:cs="Times New Roman"/>
        </w:rPr>
        <w:t xml:space="preserve"> species) pathogens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{"citationID":"pOlucYe9","properties":{"formattedCitation":"(Boucher et al. 2009)","plainCitation":"(Boucher et al. 2009)","dontUpdate":true,"noteIndex":0},"citationItems":[{"id":330,"uris":["http://zotero.org/users/2126985/items/P4TAW625"],"uri":["http://zotero.org/users/2126985/items/P4TAW625"],"itemData":{"id":330,"type":"article-journal","title":"Bad bugs, no drugs: no ESKAPE! An update from the Infectious Diseases Society of America","container-title":"Clinical Infectious Diseases: An Official Publication of the Infectious Diseases Society of America","page":"1-12","volume":"48","issue":"1","source":"PubMed","abstract":"The Infectious Diseases Society of America (IDSA) continues to view with concern the lean pipeline for novel therapeutics to treat drug-resistant infections, especially those caused by gram-negative pathogens. Infections now occur that are resistant to all current antibacterial options. Although the IDSA is encouraged by the prospect of success for some agents currently in preclinical development, there is an urgent, immediate need for new agents with activity against these panresistant organisms. There is no evidence that this need will be met in the foreseeable future. Furthermore, we remain concerned that the infrastructure for discovering and developing new antibacterials continues to stagnate, thereby risking the future pipeline of antibacterial drugs. The IDSA proposed solutions in its 2004 policy report, \"Bad Bugs, No Drugs: As Antibiotic R&amp;D Stagnates, a Public Health Crisis Brews,\" and recently issued a \"Call to Action\" to provide an update on the scope of the problem and the proposed solutions. A primary objective of these periodic reports is to encourage a community and legislative response to establish greater financial parity between the antimicrobial development and the development of other drugs. Although recent actions of the Food and Drug Administration and the 110th US Congress present a glimmer of hope, significant uncertainly remains. Now, more than ever, it is essential to create a robust and sustainable antibacterial research and development infrastructure--one that can respond to current antibacterial resistance now and anticipate evolving resistance. This challenge requires that industry, academia, the National Institutes of Health, the Food and Drug Administration, the Centers for Disease Control and Prevention, the US Department of Defense, and the new Biomedical Advanced Research and Development Authority at the Department of Health and Human Services work productively together. This report provides an update on potentially effective antibacterial drugs in the late-stage development pipeline, in the hope of encouraging such collaborative action.","DOI":"10.1086/595011","ISSN":"1537-6591","note":"PMID: 19035777","shortTitle":"Bad bugs, no drugs","journalAbbreviation":"Clin. Infect. Dis.","language":"eng","author":[{"family":"Boucher","given":"Helen W."},{"family":"Talbot","given":"George H."},{"family":"Bradley","given":"John S."},{"family":"Edwards","given":"John E."},{"family":"Gilbert","given":"David"},{"family":"Rice","given":"Louis B."},{"family":"Scheld","given":"Michael"},{"family":"Spellberg","given":"Brad"},{"family":"Bartlett","given":"John"}],"issued":{"date-parts":[["2009",1,1]]}}}],"schema":"https://github.com/citation-style-language/schema/raw/master/csl-citation.json"}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rPr>
        <w:t>(Boucher et al. 2009;</w:t>
      </w:r>
      <w:r w:rsidRPr="00F42C1C">
        <w:rPr>
          <w:rFonts w:ascii="Times New Roman" w:hAnsi="Times New Roman" w:cs="Times New Roman"/>
        </w:rPr>
        <w:fldChar w:fldCharType="end"/>
      </w:r>
      <w:r w:rsidRPr="00F42C1C">
        <w:rPr>
          <w:rFonts w:ascii="Times New Roman" w:hAnsi="Times New Roman" w:cs="Times New Roman"/>
        </w:rPr>
        <w:t xml:space="preserve">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{"citationID":"po5suzBm","properties":{"formattedCitation":"(Weigel et al. 2003; Falagas et al. 2005; Fischbach and Walsh 2009)","plainCitation":"(Weigel et al. 2003; Falagas et al. 2005; Fischbach and Walsh 2009)","dontUpdate":true,"noteIndex":0},"citationItems":[{"id":336,"uris":["http://zotero.org/users/2126985/items/AUUPNDBP"],"uri":["http://zotero.org/users/2126985/items/AUUPNDBP"],"itemData":{"id":336,"type":"article-journal","title":"Genetic Analysis of a High-Level Vancomycin-Resistant Isolate of Staphylococcus aureus","container-title":"Science","page":"1569-1571","volume":"302","issue":"5650","source":"science.sciencemag.org","abstract":"Vancomycin is usually reserved for treatment of serious infections, including those caused by multidrug-resistant Staphylococcus aureus. A clinical isolate of S. aureus with high-level resistance to vancomycin (minimal inhibitory concentration = 1024 μg/ml) was isolated in June 2002. This isolate harbored a 57.9-kilobase multiresistance conjugative plasmid within which Tn1546 (vanA) was integrated. Additional elements on the plasmid encoded resistance to trimethoprim (dfrA), β-lactams (blaZ), aminoglycosides (aacA-aphD), and disinfectants (qacC). Genetic analyses suggest that the long-anticipated transfer of vancomycin resistance to a methicillin-resistant S. aureus occurred in vivo by interspecies transfer of Tn1546 from a co-isolate of Enterococcus faecalis.","DOI":"10.1126/science.1090956","ISSN":"0036-8075, 1095-9203","note":"PMID: 14645850","language":"en","author":[{"family":"Weigel","given":"Linda M."},{"family":"Clewell","given":"Don B."},{"family":"Gill","given":"Steven R."},{"family":"Clark","given":"Nancye C."},{"family":"McDougal","given":"Linda K."},{"family":"Flannagan","given":"Susan E."},{"family":"Kolonay","given":"James F."},{"family":"Shetty","given":"Jyoti"},{"family":"Killgore","given":"George E."},{"family":"Tenover","given":"Fred C."}],"issued":{"date-parts":[["2003",11,28]]}}},{"id":335,"uris":["http://zotero.org/users/2126985/items/XI3EJRR5"],"uri":["http://zotero.org/users/2126985/items/XI3EJRR5"],"itemData":{"id":335,"type":"article-journal","title":"Outcome of infections due to pandrug-resistant (PDR) Gram-negative bacteria","container-title":"BMC Infectious Diseases","page":"24","volume":"5","source":"BioMed Central","abstract":"The increasing problem of infections due to multidrug-resistant Gram-negative bacteria has led to re-use of polymyxins in several countries. However, there are already clinical isolates of Gram-negative bacteria that are resistant to all available antibiotics, including polymyxins.","DOI":"10.1186/1471-2334-5-24","ISSN":"1471-2334","journalAbbreviation":"BMC Infectious Diseases","author":[{"family":"Falagas","given":"Matthew E."},{"family":"Bliziotis","given":"Ioannis A."},{"family":"Kasiakou","given":"Sofia K."},{"family":"Samonis","given":"George"},{"family":"Athanassopoulou","given":"Panayiota"},{"family":"Michalopoulos","given":"Argyris"}],"issued":{"date-parts":[["2005"]]}}},{"id":338,"uris":["http://zotero.org/users/2126985/items/7T59T6JW"],"uri":["http://zotero.org/users/2126985/items/7T59T6JW"],"itemData":{"id":338,"type":"article-journal","title":"Antibiotics for Emerging Pathogens","container-title":"Science","page":"1089-1093","volume":"325","issue":"5944","source":"science.sciencemag.org","abstract":"Antibiotic-resistant strains of pathogenic bacteria are increasingly prevalent in hospitals and the community. New antibiotics are needed to combat these bacterial pathogens, but progress in developing them has been slow. Historically, most antibiotics have come from a small set of molecular scaffolds whose functional lifetimes have been extended by generations of synthetic tailoring. The emergence of multidrug resistance among the latest generation of pathogens suggests that the discovery of new scaffolds should be a priority. Promising approaches to scaffold discovery are emerging; they include mining underexplored microbial niches for natural products, designing screens that avoid rediscovering old scaffolds, and repurposing libraries of synthetic molecules for use as antibiotics.","DOI":"10.1126/science.1176667","ISSN":"0036-8075, 1095-9203","note":"PMID: 19713519","language":"en","author":[{"family":"Fischbach","given":"Michael A."},{"family":"Walsh","given":"Christopher T."}],"issued":{"date-parts":[["2009",8,28]]}}}],"schema":"https://github.com/citation-style-language/schema/raw/master/csl-citation.json"}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rPr>
        <w:t>Weigel et al. 2003; Falagas et al. 2005; Fischbach and Walsh 2009)</w:t>
      </w:r>
      <w:r w:rsidRPr="00F42C1C">
        <w:rPr>
          <w:rFonts w:ascii="Times New Roman" w:hAnsi="Times New Roman" w:cs="Times New Roman"/>
        </w:rPr>
        <w:fldChar w:fldCharType="end"/>
      </w:r>
      <w:r w:rsidR="002170F0" w:rsidRPr="00F42C1C">
        <w:rPr>
          <w:rFonts w:ascii="Times New Roman" w:hAnsi="Times New Roman" w:cs="Times New Roman"/>
        </w:rPr>
        <w:t>.</w:t>
      </w:r>
    </w:p>
    <w:p w14:paraId="1CB68D43" w14:textId="3725D2E4" w:rsidR="00003705" w:rsidRPr="00F42C1C" w:rsidRDefault="00BC55B4" w:rsidP="0023699F">
      <w:pPr>
        <w:spacing w:line="480" w:lineRule="auto"/>
        <w:jc w:val="both"/>
        <w:rPr>
          <w:rFonts w:ascii="Times New Roman" w:hAnsi="Times New Roman" w:cs="Times New Roman"/>
        </w:rPr>
      </w:pPr>
      <w:r w:rsidRPr="00F42C1C">
        <w:rPr>
          <w:rFonts w:ascii="Times New Roman" w:hAnsi="Times New Roman" w:cs="Times New Roman"/>
        </w:rPr>
        <w:t xml:space="preserve">The “great plate count anomaly” </w:t>
      </w:r>
      <w:r w:rsidRPr="00F42C1C">
        <w:rPr>
          <w:rFonts w:ascii="Times New Roman" w:hAnsi="Times New Roman" w:cs="Times New Roman"/>
        </w:rPr>
        <w:fldChar w:fldCharType="begin"/>
      </w:r>
      <w:r w:rsidRPr="00F42C1C">
        <w:rPr>
          <w:rFonts w:ascii="Times New Roman" w:hAnsi="Times New Roman" w:cs="Times New Roman"/>
        </w:rPr>
        <w:instrText xml:space="preserve"> ADDIN ZOTERO_ITEM CSL_CITATION {"citationID":"u3KldHUs","properties":{"formattedCitation":"(Staley and Konopka 1985)","plainCitation":"(Staley and Konopka 1985)","noteIndex":0},"citationItems":[{"id":332,"uris":["http://zotero.org/users/2126985/items/S6CB874A"],"uri":["http://zotero.org/users/2126985/items/S6CB874A"],"itemData":{"id":332,"type":"article-journal","title":"Measurement of in Situ Activities of Nonphotosynthetic Microorganisms in Aquatic and Terrestrial Habitats","container-title":"Annual Review of Microbiology","page":"321-346","volume":"39","issue":"1","source":"Annual Reviews","DOI":"10.1146/annurev.mi.39.100185.001541","note":"PMID: 3904603","author":[{"family":"Staley","given":"James. T."},{"family":"Konopka","given":"Allan"}],"issued":{"date-parts":[["1985"]]}}}],"schema":"https://github.com/citation-style-language/schema/raw/master/csl-citation.json"}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(Staley and Konopka 1985)</w:t>
      </w:r>
      <w:r w:rsidRPr="00F42C1C">
        <w:rPr>
          <w:rFonts w:ascii="Times New Roman" w:hAnsi="Times New Roman" w:cs="Times New Roman"/>
        </w:rPr>
        <w:fldChar w:fldCharType="end"/>
      </w:r>
      <w:r w:rsidRPr="00F42C1C">
        <w:rPr>
          <w:rFonts w:ascii="Times New Roman" w:hAnsi="Times New Roman" w:cs="Times New Roman"/>
        </w:rPr>
        <w:t xml:space="preserve">, describes the difference between what is in the soil and what can be grown using traditional methods. The anomaly was revealed through the development of culture-independent approaches such as sequencing of 16S SSU ribosomal RNA genes and demonstrated the need for novel culturing approaches to access the majority of the soil microbial population </w:t>
      </w:r>
      <w:r w:rsidRPr="00F42C1C">
        <w:rPr>
          <w:rFonts w:ascii="Times New Roman" w:hAnsi="Times New Roman" w:cs="Times New Roman"/>
        </w:rPr>
        <w:fldChar w:fldCharType="begin"/>
      </w:r>
      <w:r w:rsidRPr="00F42C1C">
        <w:rPr>
          <w:rFonts w:ascii="Times New Roman" w:hAnsi="Times New Roman" w:cs="Times New Roman"/>
        </w:rPr>
        <w:instrText xml:space="preserve"> ADDIN ZOTERO_ITEM CSL_CITATION {"citationID":"jmzl0Lcj","properties":{"formattedCitation":"(Pace 1997)","plainCitation":"(Pace 1997)","noteIndex":0},"citationItems":[{"id":328,"uris":["http://zotero.org/users/2126985/items/W3KGRJKN"],"uri":["http://zotero.org/users/2126985/items/W3KGRJKN"],"itemData":{"id":328,"type":"article-journal","title":"A Molecular View of Microbial Diversity and the Biosphere","container-title":"Science","page":"734-740","volume":"276","issue":"5313","source":"science.sciencemag.org","abstract":"Over three decades of molecular-phylogenetic studies, researchers have compiled an increasingly robust map of evolutionary diversification showing that the main diversity of life is microbial, distributed among three primary relatedness groups or domains: Archaea, Bacteria, and Eucarya. The general properties of representatives of the three domains indicate that the earliest life was based on inorganic nutrition and that photosynthesis and use of organic compounds for carbon and energy metabolism came comparatively later. The application of molecular-phylogenetic methods to study natural microbial ecosystems without the traditional requirement for cultivation has resulted in the discovery of many unexpected evolutionary lineages; members of some of these lineages are only distantly related to known organisms but are sufficiently abundant that they are likely to have impact on the chemistry of the biosphere.","DOI":"10.1126/science.276.5313.734","ISSN":"0036-8075, 1095-9203","note":"PMID: 9115194","language":"en","author":[{"family":"Pace","given":"Norman R."}],"issued":{"date-parts":[["1997",5,2]]}}}],"schema":"https://github.com/citation-style-language/schema/raw/master/csl-citation.json"}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(Pace 1997)</w:t>
      </w:r>
      <w:r w:rsidRPr="00F42C1C">
        <w:rPr>
          <w:rFonts w:ascii="Times New Roman" w:hAnsi="Times New Roman" w:cs="Times New Roman"/>
        </w:rPr>
        <w:fldChar w:fldCharType="end"/>
      </w:r>
      <w:r w:rsidRPr="00F42C1C">
        <w:rPr>
          <w:rFonts w:ascii="Times New Roman" w:hAnsi="Times New Roman" w:cs="Times New Roman"/>
        </w:rPr>
        <w:t xml:space="preserve">.  </w:t>
      </w:r>
      <w:r w:rsidR="00003705" w:rsidRPr="00F42C1C">
        <w:rPr>
          <w:rFonts w:ascii="Times New Roman" w:hAnsi="Times New Roman" w:cs="Times New Roman"/>
        </w:rPr>
        <w:t>The screening of the</w:t>
      </w:r>
      <w:r w:rsidR="002170F0" w:rsidRPr="00F42C1C">
        <w:rPr>
          <w:rFonts w:ascii="Times New Roman" w:hAnsi="Times New Roman" w:cs="Times New Roman"/>
        </w:rPr>
        <w:t xml:space="preserve"> very small proportion</w:t>
      </w:r>
      <w:r w:rsidR="00003705" w:rsidRPr="00F42C1C">
        <w:rPr>
          <w:rFonts w:ascii="Times New Roman" w:hAnsi="Times New Roman" w:cs="Times New Roman"/>
        </w:rPr>
        <w:t xml:space="preserve"> of soil microorganisms that can be cultured using synthetic media under laboratory conditions has proved to be an effective way of identifying novel antimicrobial activities, mainly from the  genus </w:t>
      </w:r>
      <w:r w:rsidR="00003705" w:rsidRPr="00F42C1C">
        <w:rPr>
          <w:rFonts w:ascii="Times New Roman" w:hAnsi="Times New Roman" w:cs="Times New Roman"/>
          <w:i/>
        </w:rPr>
        <w:t>Streptomyces</w:t>
      </w:r>
      <w:r w:rsidR="00003705" w:rsidRPr="00F42C1C">
        <w:rPr>
          <w:rFonts w:ascii="Times New Roman" w:hAnsi="Times New Roman" w:cs="Times New Roman"/>
          <w:color w:val="000000" w:themeColor="text1"/>
        </w:rPr>
        <w:t xml:space="preserve">,  </w:t>
      </w:r>
      <w:r w:rsidR="00003705" w:rsidRPr="00F42C1C">
        <w:rPr>
          <w:rFonts w:ascii="Times New Roman" w:hAnsi="Times New Roman" w:cs="Times New Roman"/>
          <w:color w:val="000000" w:themeColor="text1"/>
        </w:rPr>
        <w:fldChar w:fldCharType="begin"/>
      </w:r>
      <w:r w:rsidR="0011176E" w:rsidRPr="00F42C1C">
        <w:rPr>
          <w:rFonts w:ascii="Times New Roman" w:hAnsi="Times New Roman" w:cs="Times New Roman"/>
          <w:color w:val="000000" w:themeColor="text1"/>
        </w:rPr>
        <w:instrText xml:space="preserve"> ADDIN ZOTERO_ITEM CSL_CITATION {"citationID":"EociGOr4","properties":{"formattedCitation":"(B\\uc0\\u233{}rdy 2005)","plainCitation":"(Bérdy 2005)","noteIndex":0},"citationItems":[{"id":331,"uris":["http://zotero.org/users/2126985/items/6PE4QXVC"],"uri":["http://zotero.org/users/2126985/items/6PE4QXVC"],"itemData":{"id":331,"type":"article-journal","title":"Bioactive Microbial Metabolites","container-title":"The Journal of Antibiotics","page":"1-26","volume":"58","issue":"1","source":"www.nature.com","abstract":"The short history, specific features and future prospects of research of microbial metabolites, including antibiotics and other bioactive metabolites, are summarized. The microbial origin, diversity of producing species, functions and various bioactivities of metabolites, unique features of their chemical structures are discussed, mainly on the basis of statistical data. The possible numbers of metabolites may be discovered in the future, the problems of dereplication of newly isolated compounds as well as the new trends and prospects of the research are also discussed.","DOI":"10.1038/ja.2005.1","ISSN":"0021-8820","journalAbbreviation":"J Antibiot","language":"en","author":[{"family":"Bérdy","given":"János"}],"issued":{"date-parts":[["2005",1]]}}}],"schema":"https://github.com/citation-style-language/schema/raw/master/csl-citation.json"} </w:instrText>
      </w:r>
      <w:r w:rsidR="00003705" w:rsidRPr="00F42C1C">
        <w:rPr>
          <w:rFonts w:ascii="Times New Roman" w:hAnsi="Times New Roman" w:cs="Times New Roman"/>
          <w:color w:val="000000" w:themeColor="text1"/>
        </w:rPr>
        <w:fldChar w:fldCharType="separate"/>
      </w:r>
      <w:r w:rsidR="00FB74F8" w:rsidRPr="00F42C1C">
        <w:rPr>
          <w:rFonts w:ascii="Times New Roman" w:hAnsi="Times New Roman" w:cs="Times New Roman"/>
          <w:color w:val="000000" w:themeColor="text1"/>
        </w:rPr>
        <w:t>(Bérdy 2005)</w:t>
      </w:r>
      <w:r w:rsidR="00003705" w:rsidRPr="00F42C1C">
        <w:rPr>
          <w:rFonts w:ascii="Times New Roman" w:hAnsi="Times New Roman" w:cs="Times New Roman"/>
          <w:color w:val="000000" w:themeColor="text1"/>
        </w:rPr>
        <w:fldChar w:fldCharType="end"/>
      </w:r>
      <w:r w:rsidR="00003705" w:rsidRPr="00F42C1C">
        <w:rPr>
          <w:rFonts w:ascii="Times New Roman" w:hAnsi="Times New Roman" w:cs="Times New Roman"/>
          <w:color w:val="000000" w:themeColor="text1"/>
        </w:rPr>
        <w:t xml:space="preserve">. </w:t>
      </w:r>
      <w:r w:rsidR="00003705" w:rsidRPr="00F42C1C">
        <w:rPr>
          <w:rFonts w:ascii="Times New Roman" w:hAnsi="Times New Roman" w:cs="Times New Roman"/>
        </w:rPr>
        <w:t>However, this method, based on traditional culturing techniques, now provides highly diminished new discoveries.</w:t>
      </w:r>
      <w:r w:rsidR="00EE6F0D" w:rsidRPr="00F42C1C">
        <w:rPr>
          <w:rFonts w:ascii="Times New Roman" w:hAnsi="Times New Roman" w:cs="Times New Roman"/>
        </w:rPr>
        <w:t xml:space="preserve"> </w:t>
      </w:r>
      <w:r w:rsidR="00B700CF" w:rsidRPr="00F42C1C">
        <w:rPr>
          <w:rFonts w:ascii="Times New Roman" w:hAnsi="Times New Roman" w:cs="Times New Roman"/>
        </w:rPr>
        <w:t>Several a</w:t>
      </w:r>
      <w:r w:rsidR="00EE6F0D" w:rsidRPr="00F42C1C">
        <w:rPr>
          <w:rFonts w:ascii="Times New Roman" w:hAnsi="Times New Roman" w:cs="Times New Roman"/>
        </w:rPr>
        <w:t xml:space="preserve">lternative methods of culturing a wider range </w:t>
      </w:r>
      <w:r w:rsidR="00D70C91" w:rsidRPr="00F42C1C">
        <w:rPr>
          <w:rFonts w:ascii="Times New Roman" w:hAnsi="Times New Roman" w:cs="Times New Roman"/>
        </w:rPr>
        <w:t>of</w:t>
      </w:r>
      <w:r w:rsidR="00EE6F0D" w:rsidRPr="00F42C1C">
        <w:rPr>
          <w:rFonts w:ascii="Times New Roman" w:hAnsi="Times New Roman" w:cs="Times New Roman"/>
        </w:rPr>
        <w:t xml:space="preserve"> microbes have </w:t>
      </w:r>
      <w:r w:rsidR="00B700CF" w:rsidRPr="00F42C1C">
        <w:rPr>
          <w:rFonts w:ascii="Times New Roman" w:hAnsi="Times New Roman" w:cs="Times New Roman"/>
        </w:rPr>
        <w:t xml:space="preserve">since </w:t>
      </w:r>
      <w:r w:rsidR="00EE6F0D" w:rsidRPr="00F42C1C">
        <w:rPr>
          <w:rFonts w:ascii="Times New Roman" w:hAnsi="Times New Roman" w:cs="Times New Roman"/>
        </w:rPr>
        <w:t>been developed and include targeted phenotypic culturing (Browne et al, 2016), diffusion chambers</w:t>
      </w:r>
      <w:r w:rsidR="00956266" w:rsidRPr="00F42C1C">
        <w:rPr>
          <w:rFonts w:ascii="Times New Roman" w:hAnsi="Times New Roman" w:cs="Times New Roman"/>
        </w:rPr>
        <w:t xml:space="preserve"> </w:t>
      </w:r>
      <w:r w:rsidR="00956266" w:rsidRPr="00F42C1C">
        <w:rPr>
          <w:rFonts w:ascii="Times New Roman" w:hAnsi="Times New Roman" w:cs="Times New Roman"/>
        </w:rPr>
        <w:fldChar w:fldCharType="begin"/>
      </w:r>
      <w:r w:rsidR="00956266" w:rsidRPr="00F42C1C">
        <w:rPr>
          <w:rFonts w:ascii="Times New Roman" w:hAnsi="Times New Roman" w:cs="Times New Roman"/>
        </w:rPr>
        <w:instrText xml:space="preserve"> ADDIN ZOTERO_ITEM CSL_CITATION {"citationID":"hpvpqpk9","properties":{"formattedCitation":"(Kaeberlein, Lewis, and Epstein 2002)","plainCitation":"(Kaeberlein, Lewis, and Epstein 2002)","noteIndex":0},"citationItems":[{"id":441,"uris":["http://zotero.org/users/2126985/items/7NQSX2S4"],"uri":["http://zotero.org/users/2126985/items/7NQSX2S4"],"itemData":{"id":441,"type":"article-journal","title":"Isolating \"uncultivable\" microorganisms in pure culture in a simulated natural environment","container-title":"Science (New York, N.Y.)","page":"1127-1129","volume":"296","issue":"5570","source":"PubMed","abstract":"The majority (&gt;99%) of microorganisms from the environment resist cultivation in the laboratory. Ribosomal RNA analysis suggests that uncultivated organisms are found in nearly every prokaryotic group, and several divisions have no known cultivable representatives. We designed a diffusion chamber that allowed the growth of previously uncultivated microorganisms in a simulated natural environment. Colonies of representative marine organisms were isolated in pure culture. These isolates did not grow on artificial media alone but formed colonies in the presence of other microorganisms. This observation may help explain the nature of microbial uncultivability.","DOI":"10.1126/science.1070633","ISSN":"1095-9203","note":"PMID: 12004133","journalAbbreviation":"Science","language":"eng","author":[{"family":"Kaeberlein","given":"T."},{"family":"Lewis","given":"K."},{"family":"Epstein","given":"S. S."}],"issued":{"date-parts":[["2002",5,10]]}}}],"schema":"https://github.com/citation-style-language/schema/raw/master/csl-citation.json"} </w:instrText>
      </w:r>
      <w:r w:rsidR="00956266" w:rsidRPr="00F42C1C">
        <w:rPr>
          <w:rFonts w:ascii="Times New Roman" w:hAnsi="Times New Roman" w:cs="Times New Roman"/>
        </w:rPr>
        <w:fldChar w:fldCharType="separate"/>
      </w:r>
      <w:r w:rsidR="00956266" w:rsidRPr="00F42C1C">
        <w:rPr>
          <w:rFonts w:ascii="Times New Roman" w:hAnsi="Times New Roman" w:cs="Times New Roman"/>
        </w:rPr>
        <w:t>(Kaeberlein, Lewis, and Epstein 2002)</w:t>
      </w:r>
      <w:r w:rsidR="00956266" w:rsidRPr="00F42C1C">
        <w:rPr>
          <w:rFonts w:ascii="Times New Roman" w:hAnsi="Times New Roman" w:cs="Times New Roman"/>
        </w:rPr>
        <w:fldChar w:fldCharType="end"/>
      </w:r>
      <w:r w:rsidR="00EE6F0D" w:rsidRPr="00F42C1C">
        <w:rPr>
          <w:rFonts w:ascii="Times New Roman" w:hAnsi="Times New Roman" w:cs="Times New Roman"/>
        </w:rPr>
        <w:t>, encapsulation</w:t>
      </w:r>
      <w:r w:rsidR="00956266" w:rsidRPr="00F42C1C">
        <w:rPr>
          <w:rFonts w:ascii="Times New Roman" w:hAnsi="Times New Roman" w:cs="Times New Roman"/>
        </w:rPr>
        <w:t xml:space="preserve"> </w:t>
      </w:r>
      <w:r w:rsidR="00956266" w:rsidRPr="00F42C1C">
        <w:rPr>
          <w:rFonts w:ascii="Times New Roman" w:hAnsi="Times New Roman" w:cs="Times New Roman"/>
        </w:rPr>
        <w:fldChar w:fldCharType="begin"/>
      </w:r>
      <w:r w:rsidR="00956266" w:rsidRPr="00F42C1C">
        <w:rPr>
          <w:rFonts w:ascii="Times New Roman" w:hAnsi="Times New Roman" w:cs="Times New Roman"/>
        </w:rPr>
        <w:instrText xml:space="preserve"> ADDIN ZOTERO_ITEM CSL_CITATION {"citationID":"2hPL6kFg","properties":{"formattedCitation":"(Zengler et al. 2002)","plainCitation":"(Zengler et al. 2002)","noteIndex":0},"citationItems":[{"id":329,"uris":["http://zotero.org/users/2126985/items/3PTIJ76N"],"uri":["http://zotero.org/users/2126985/items/3PTIJ76N"],"itemData":{"id":329,"type":"article-journal","title":"Cultivating the uncultured","container-title":"Proceedings of the National Academy of Sciences","page":"15681-15686","volume":"99","issue":"24","source":"www.pnas.org","abstract":"The recent application of molecular phylogeny to environmental samples has resulted in the discovery of an abundance of unique and previously unrecognized microorganisms. The vast majority of this microbial diversity has proved refractory to cultivation. Here, we describe a universal method that provides access to this immense reservoir of untapped microbial diversity. This technique combines encapsulation of cells in gel microdroplets for massively parallel microbial cultivation under low nutrient flux conditions, followed by flow cytometry to detect microdroplets containing microcolonies. The ability to grow and study previously uncultured organisms in pure culture will enhance our understanding of microbial physiology and metabolic adaptation and will provide new sources of microbial metabolites. We show that this technology can be applied to samples from several different environments, including seawater and soil.","DOI":"10.1073/pnas.252630999","ISSN":"0027-8424, 1091-6490","note":"PMID: 12438682","journalAbbreviation":"PNAS","language":"en","author":[{"family":"Zengler","given":"Karsten"},{"family":"Toledo","given":"Gerardo"},{"family":"Rappé","given":"Michael"},{"family":"Elkins","given":"James"},{"family":"Mathur","given":"Eric J."},{"family":"Short","given":"Jay M."},{"family":"Keller","given":"Martin"}],"issued":{"date-parts":[["2002",11,26]]}}}],"schema":"https://github.com/citation-style-language/schema/raw/master/csl-citation.json"} </w:instrText>
      </w:r>
      <w:r w:rsidR="00956266" w:rsidRPr="00F42C1C">
        <w:rPr>
          <w:rFonts w:ascii="Times New Roman" w:hAnsi="Times New Roman" w:cs="Times New Roman"/>
        </w:rPr>
        <w:fldChar w:fldCharType="separate"/>
      </w:r>
      <w:r w:rsidR="00956266" w:rsidRPr="00F42C1C">
        <w:rPr>
          <w:rFonts w:ascii="Times New Roman" w:hAnsi="Times New Roman" w:cs="Times New Roman"/>
        </w:rPr>
        <w:t>(Zengler et al. 2002)</w:t>
      </w:r>
      <w:r w:rsidR="00956266" w:rsidRPr="00F42C1C">
        <w:rPr>
          <w:rFonts w:ascii="Times New Roman" w:hAnsi="Times New Roman" w:cs="Times New Roman"/>
        </w:rPr>
        <w:fldChar w:fldCharType="end"/>
      </w:r>
      <w:r w:rsidR="00EE6F0D" w:rsidRPr="00F42C1C">
        <w:rPr>
          <w:rFonts w:ascii="Times New Roman" w:hAnsi="Times New Roman" w:cs="Times New Roman"/>
        </w:rPr>
        <w:t xml:space="preserve"> and high dilution</w:t>
      </w:r>
      <w:r w:rsidR="00956266" w:rsidRPr="00F42C1C">
        <w:rPr>
          <w:rFonts w:ascii="Times New Roman" w:hAnsi="Times New Roman" w:cs="Times New Roman"/>
        </w:rPr>
        <w:t xml:space="preserve"> </w:t>
      </w:r>
      <w:r w:rsidR="00956266" w:rsidRPr="00F42C1C">
        <w:rPr>
          <w:rFonts w:ascii="Times New Roman" w:hAnsi="Times New Roman" w:cs="Times New Roman"/>
        </w:rPr>
        <w:fldChar w:fldCharType="begin"/>
      </w:r>
      <w:r w:rsidR="00956266" w:rsidRPr="00F42C1C">
        <w:rPr>
          <w:rFonts w:ascii="Times New Roman" w:hAnsi="Times New Roman" w:cs="Times New Roman"/>
        </w:rPr>
        <w:instrText xml:space="preserve"> ADDIN ZOTERO_ITEM CSL_CITATION {"citationID":"mBNBz331","properties":{"formattedCitation":"(Rapp\\uc0\\u233{} et al. 2002)","plainCitation":"(Rappé et al. 2002)","noteIndex":0},"citationItems":[{"id":1697,"uris":["http://zotero.org/users/2126985/items/8SLI3SSS"],"uri":["http://zotero.org/users/2126985/items/8SLI3SSS"],"itemData":{"id":1697,"type":"article-journal","title":"Cultivation of the ubiquitous SAR11 marine bacterioplankton clade","container-title":"Nature","page":"630-633","volume":"418","issue":"6898","source":"www.nature.com","abstract":"The α-proteobacterial lineage that contains SAR11 and related ribosomal RNA gene clones was among the first groups of organisms to be identified when cultivation-independent approaches based on rRNA gene cloning and sequencing were applied to survey microbial diversity in natural ecosystems1. This group accounts for 26% of all ribosomal RNA genes that have been identified in sea water and has been found in nearly every pelagic marine bacterioplankton community studied by these methods2. The SAR11 clade represents a pervasive problem in microbiology: despite its ubiquity, it has defied cultivation efforts. Genetic evidence suggests that diverse uncultivated microbial taxa dominate most natural ecosystems3,4,5, which has prompted widespread efforts to elucidate the geochemical activities of these organisms without the benefit of cultures for study6,7. Here we report the isolation of representatives of the SAR11 clade. Eighteen cultures were initially obtained by means of high-throughput procedures for isolating cell cultures through the dilution of natural microbial communities into very low nutrient media. Eleven of these cultures have been successfully passaged and cryopreserved for future study. The volume of these cells, about 0.01 µm3, places them among the smallest free-living cells in culture.","DOI":"10.1038/nature00917","ISSN":"1476-4687","language":"en","author":[{"family":"Rappé","given":"Michael S."},{"family":"Connon","given":"Stephanie A."},{"family":"Vergin","given":"Kevin L."},{"family":"Giovannoni","given":"Stephen J."}],"issued":{"date-parts":[["2002",8]]}}}],"schema":"https://github.com/citation-style-language/schema/raw/master/csl-citation.json"} </w:instrText>
      </w:r>
      <w:r w:rsidR="00956266" w:rsidRPr="00F42C1C">
        <w:rPr>
          <w:rFonts w:ascii="Times New Roman" w:hAnsi="Times New Roman" w:cs="Times New Roman"/>
        </w:rPr>
        <w:fldChar w:fldCharType="separate"/>
      </w:r>
      <w:r w:rsidR="00956266" w:rsidRPr="00F42C1C">
        <w:rPr>
          <w:rFonts w:ascii="Times New Roman" w:hAnsi="Times New Roman" w:cs="Times New Roman"/>
        </w:rPr>
        <w:t>(Rappé et al. 2002)</w:t>
      </w:r>
      <w:r w:rsidR="00956266" w:rsidRPr="00F42C1C">
        <w:rPr>
          <w:rFonts w:ascii="Times New Roman" w:hAnsi="Times New Roman" w:cs="Times New Roman"/>
        </w:rPr>
        <w:fldChar w:fldCharType="end"/>
      </w:r>
      <w:r w:rsidR="00EE6F0D" w:rsidRPr="00F42C1C">
        <w:rPr>
          <w:rFonts w:ascii="Times New Roman" w:hAnsi="Times New Roman" w:cs="Times New Roman"/>
        </w:rPr>
        <w:t xml:space="preserve"> approaches.</w:t>
      </w:r>
    </w:p>
    <w:p w14:paraId="3D60E022" w14:textId="699F8333" w:rsidR="00F13B32" w:rsidRPr="00F42C1C" w:rsidRDefault="00E70DF7" w:rsidP="0023699F">
      <w:pPr>
        <w:spacing w:line="480" w:lineRule="auto"/>
        <w:jc w:val="both"/>
        <w:rPr>
          <w:rFonts w:ascii="Times New Roman" w:hAnsi="Times New Roman" w:cs="Times New Roman"/>
        </w:rPr>
      </w:pPr>
      <w:r w:rsidRPr="00F42C1C">
        <w:rPr>
          <w:rFonts w:ascii="Times New Roman" w:hAnsi="Times New Roman" w:cs="Times New Roman"/>
        </w:rPr>
        <w:t>I</w:t>
      </w:r>
      <w:r w:rsidR="00736E7B" w:rsidRPr="00F42C1C">
        <w:rPr>
          <w:rFonts w:ascii="Times New Roman" w:hAnsi="Times New Roman" w:cs="Times New Roman"/>
        </w:rPr>
        <w:t xml:space="preserve">ntroducing undergraduate students to microbial ecology at a molecular level tends to occur through the delivery of lectures and </w:t>
      </w:r>
      <w:r w:rsidR="00B700CF" w:rsidRPr="00F42C1C">
        <w:rPr>
          <w:rFonts w:ascii="Times New Roman" w:hAnsi="Times New Roman" w:cs="Times New Roman"/>
        </w:rPr>
        <w:t xml:space="preserve">information-based, theoretical </w:t>
      </w:r>
      <w:r w:rsidR="00736E7B" w:rsidRPr="00F42C1C">
        <w:rPr>
          <w:rFonts w:ascii="Times New Roman" w:hAnsi="Times New Roman" w:cs="Times New Roman"/>
        </w:rPr>
        <w:t xml:space="preserve">workshops. </w:t>
      </w:r>
      <w:r w:rsidR="00736E7B" w:rsidRPr="00F42C1C">
        <w:rPr>
          <w:rFonts w:ascii="Times New Roman" w:hAnsi="Times New Roman" w:cs="Times New Roman"/>
        </w:rPr>
        <w:lastRenderedPageBreak/>
        <w:t xml:space="preserve">We sought to provide students with </w:t>
      </w:r>
      <w:r w:rsidR="006B5C35" w:rsidRPr="00F42C1C">
        <w:rPr>
          <w:rFonts w:ascii="Times New Roman" w:hAnsi="Times New Roman" w:cs="Times New Roman"/>
        </w:rPr>
        <w:t>a hands-on learning experience</w:t>
      </w:r>
      <w:r w:rsidR="00736E7B" w:rsidRPr="00F42C1C">
        <w:rPr>
          <w:rFonts w:ascii="Times New Roman" w:hAnsi="Times New Roman" w:cs="Times New Roman"/>
        </w:rPr>
        <w:t xml:space="preserve"> of this topic through a series of managed </w:t>
      </w:r>
      <w:proofErr w:type="spellStart"/>
      <w:r w:rsidR="00736E7B" w:rsidRPr="00F42C1C">
        <w:rPr>
          <w:rFonts w:ascii="Times New Roman" w:hAnsi="Times New Roman" w:cs="Times New Roman"/>
        </w:rPr>
        <w:t>practicals</w:t>
      </w:r>
      <w:proofErr w:type="spellEnd"/>
      <w:r w:rsidR="00736E7B" w:rsidRPr="00F42C1C">
        <w:rPr>
          <w:rFonts w:ascii="Times New Roman" w:hAnsi="Times New Roman" w:cs="Times New Roman"/>
        </w:rPr>
        <w:t xml:space="preserve"> that included field work, </w:t>
      </w:r>
      <w:r w:rsidR="00113E9B" w:rsidRPr="00F42C1C">
        <w:rPr>
          <w:rFonts w:ascii="Times New Roman" w:hAnsi="Times New Roman" w:cs="Times New Roman"/>
        </w:rPr>
        <w:t>lab work</w:t>
      </w:r>
      <w:r w:rsidR="00B51B38" w:rsidRPr="00F42C1C">
        <w:rPr>
          <w:rFonts w:ascii="Times New Roman" w:hAnsi="Times New Roman" w:cs="Times New Roman"/>
        </w:rPr>
        <w:t>, high-throughput DNA sequencing and analysis of the</w:t>
      </w:r>
      <w:r w:rsidR="00736E7B" w:rsidRPr="00F42C1C">
        <w:rPr>
          <w:rFonts w:ascii="Times New Roman" w:hAnsi="Times New Roman" w:cs="Times New Roman"/>
        </w:rPr>
        <w:t xml:space="preserve"> </w:t>
      </w:r>
      <w:r w:rsidR="00B51B38" w:rsidRPr="00F42C1C">
        <w:rPr>
          <w:rFonts w:ascii="Times New Roman" w:hAnsi="Times New Roman" w:cs="Times New Roman"/>
        </w:rPr>
        <w:t xml:space="preserve">resulting </w:t>
      </w:r>
      <w:r w:rsidR="00736E7B" w:rsidRPr="00F42C1C">
        <w:rPr>
          <w:rFonts w:ascii="Times New Roman" w:hAnsi="Times New Roman" w:cs="Times New Roman"/>
        </w:rPr>
        <w:t>data</w:t>
      </w:r>
      <w:r w:rsidR="00B51B38" w:rsidRPr="00F42C1C">
        <w:rPr>
          <w:rFonts w:ascii="Times New Roman" w:hAnsi="Times New Roman" w:cs="Times New Roman"/>
        </w:rPr>
        <w:t>. The</w:t>
      </w:r>
      <w:r w:rsidR="00736E7B" w:rsidRPr="00F42C1C">
        <w:rPr>
          <w:rFonts w:ascii="Times New Roman" w:hAnsi="Times New Roman" w:cs="Times New Roman"/>
        </w:rPr>
        <w:t xml:space="preserve"> exercise was constrained by student timetables and limited funds. We carried out this work with two groups of undergraduate students in </w:t>
      </w:r>
      <w:r w:rsidR="002170F0" w:rsidRPr="00F42C1C">
        <w:rPr>
          <w:rFonts w:ascii="Times New Roman" w:hAnsi="Times New Roman" w:cs="Times New Roman"/>
        </w:rPr>
        <w:t>the third year</w:t>
      </w:r>
      <w:r w:rsidR="00736E7B" w:rsidRPr="00F42C1C">
        <w:rPr>
          <w:rFonts w:ascii="Times New Roman" w:hAnsi="Times New Roman" w:cs="Times New Roman"/>
        </w:rPr>
        <w:t xml:space="preserve"> of a </w:t>
      </w:r>
      <w:proofErr w:type="gramStart"/>
      <w:r w:rsidR="00736E7B" w:rsidRPr="00F42C1C">
        <w:rPr>
          <w:rFonts w:ascii="Times New Roman" w:hAnsi="Times New Roman" w:cs="Times New Roman"/>
        </w:rPr>
        <w:t>four year</w:t>
      </w:r>
      <w:proofErr w:type="gramEnd"/>
      <w:r w:rsidR="00736E7B" w:rsidRPr="00F42C1C">
        <w:rPr>
          <w:rFonts w:ascii="Times New Roman" w:hAnsi="Times New Roman" w:cs="Times New Roman"/>
        </w:rPr>
        <w:t xml:space="preserve"> </w:t>
      </w:r>
      <w:r w:rsidR="002170F0" w:rsidRPr="00F42C1C">
        <w:rPr>
          <w:rFonts w:ascii="Times New Roman" w:hAnsi="Times New Roman" w:cs="Times New Roman"/>
        </w:rPr>
        <w:t>taught Masters</w:t>
      </w:r>
      <w:r w:rsidR="00736E7B" w:rsidRPr="00F42C1C">
        <w:rPr>
          <w:rFonts w:ascii="Times New Roman" w:hAnsi="Times New Roman" w:cs="Times New Roman"/>
        </w:rPr>
        <w:t xml:space="preserve"> course, where the course demands a two term</w:t>
      </w:r>
      <w:r w:rsidR="00B51B38" w:rsidRPr="00F42C1C">
        <w:rPr>
          <w:rFonts w:ascii="Times New Roman" w:hAnsi="Times New Roman" w:cs="Times New Roman"/>
        </w:rPr>
        <w:t xml:space="preserve"> (approximately 18 weeks)</w:t>
      </w:r>
      <w:r w:rsidR="00736E7B" w:rsidRPr="00F42C1C">
        <w:rPr>
          <w:rFonts w:ascii="Times New Roman" w:hAnsi="Times New Roman" w:cs="Times New Roman"/>
        </w:rPr>
        <w:t xml:space="preserve"> “group project” requiring no more than </w:t>
      </w:r>
      <w:r w:rsidR="006B5C35" w:rsidRPr="00F42C1C">
        <w:rPr>
          <w:rFonts w:ascii="Times New Roman" w:hAnsi="Times New Roman" w:cs="Times New Roman"/>
        </w:rPr>
        <w:t>one day</w:t>
      </w:r>
      <w:r w:rsidR="00736E7B" w:rsidRPr="00F42C1C">
        <w:rPr>
          <w:rFonts w:ascii="Times New Roman" w:hAnsi="Times New Roman" w:cs="Times New Roman"/>
        </w:rPr>
        <w:t xml:space="preserve"> per week effort. The overarching goal of this project was inspired by the Small World Initiative</w:t>
      </w:r>
      <w:r w:rsidR="0050240D" w:rsidRPr="00F42C1C">
        <w:rPr>
          <w:rFonts w:ascii="Times New Roman" w:hAnsi="Times New Roman" w:cs="Times New Roman"/>
        </w:rPr>
        <w:t xml:space="preserve"> </w:t>
      </w:r>
      <w:r w:rsidR="0050240D"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{"citationID":"mQpMzvac","properties":{"formattedCitation":"(Davis et al. 2017)","plainCitation":"(Davis et al. 2017)","noteIndex":0},"citationItems":[{"id":298,"uris":["http://zotero.org/users/2126985/items/JSR8B8C5"],"uri":["http://zotero.org/users/2126985/items/JSR8B8C5"],"itemData":{"id":298,"type":"article-journal","title":"Antibiotic discovery throughout the Small World Initiative: A molecular strategy to identify biosynthetic gene clusters involved in antagonistic activity","container-title":"MicrobiologyOpen","source":"PubMed","abstract":"The emergence of bacterial pathogens resistant to all known antibiotics is a global health crisis. Adding to this problem is that major pharmaceutical companies have shifted away from antibiotic discovery due to low profitability. As a result, the pipeline of new antibiotics is essentially dry and many bacteria now resist the effects of most commonly used drugs. To address this global health concern, citizen science through the Small World Initiative (SWI) was formed in 2012. As part of SWI, students isolate bacteria from their local environments, characterize the strains, and assay for antibiotic production. During the 2015 fall semester at Bowling Green State University, students isolated 77 soil-derived bacteria and genetically characterized strains using the 16S rRNA gene, identified strains exhibiting antagonistic activity, and performed an expanded SWI workflow using transposon mutagenesis to identify a biosynthetic gene cluster involved in toxigenic compound production. We identified one mutant with loss of antagonistic activity and through subsequent whole-genome sequencing and linker-mediated PCR identified a 24.9 kb biosynthetic gene locus likely involved in inhibitory activity in that mutant. Further assessment against human pathogens demonstrated the inhibition of Bacillus cereus, Listeria monocytogenes, and methicillin-resistant Staphylococcus aureus in the presence of this compound, thus supporting our molecular strategy as an effective research pipeline for SWI antibiotic discovery and genetic characterization.","DOI":"10.1002/mbo3.435","ISSN":"2045-8827","note":"PMID: 28110506","shortTitle":"Antibiotic discovery throughout the Small World Initiative","journalAbbreviation":"Microbiologyopen","language":"eng","author":[{"family":"Davis","given":"Elizabeth"},{"family":"Sloan","given":"Tyler"},{"family":"Aurelius","given":"Krista"},{"family":"Barbour","given":"Angela"},{"family":"Bodey","given":"Elijah"},{"family":"Clark","given":"Brigette"},{"family":"Dennis","given":"Celeste"},{"family":"Drown","given":"Rachel"},{"family":"Fleming","given":"Megan"},{"family":"Humbert","given":"Allison"},{"family":"Glasgo","given":"Elizabeth"},{"family":"Kerns","given":"Trent"},{"family":"Lingro","given":"Kelly"},{"family":"McMillin","given":"MacKenzie"},{"family":"Meyer","given":"Aaron"},{"family":"Pope","given":"Breanna"},{"family":"Stalevicz","given":"April"},{"family":"Steffen","given":"Brittney"},{"family":"Steindl","given":"Austin"},{"family":"Williams","given":"Carolyn"},{"family":"Wimberley","given":"Carmen"},{"family":"Zenas","given":"Robert"},{"family":"Butela","given":"Kristen"},{"family":"Wildschutte","given":"Hans"}],"issued":{"date-parts":[["2017",1,22]]}}}],"schema":"https://github.com/citation-style-language/schema/raw/master/csl-citation.json"} </w:instrText>
      </w:r>
      <w:r w:rsidR="0050240D" w:rsidRPr="00F42C1C">
        <w:rPr>
          <w:rFonts w:ascii="Times New Roman" w:hAnsi="Times New Roman" w:cs="Times New Roman"/>
        </w:rPr>
        <w:fldChar w:fldCharType="separate"/>
      </w:r>
      <w:r w:rsidR="0050240D" w:rsidRPr="00F42C1C">
        <w:rPr>
          <w:rFonts w:ascii="Times New Roman" w:hAnsi="Times New Roman" w:cs="Times New Roman"/>
          <w:noProof/>
        </w:rPr>
        <w:t>(Davis et al. 2017)</w:t>
      </w:r>
      <w:r w:rsidR="0050240D" w:rsidRPr="00F42C1C">
        <w:rPr>
          <w:rFonts w:ascii="Times New Roman" w:hAnsi="Times New Roman" w:cs="Times New Roman"/>
        </w:rPr>
        <w:fldChar w:fldCharType="end"/>
      </w:r>
      <w:r w:rsidR="0050240D" w:rsidRPr="00F42C1C">
        <w:rPr>
          <w:rFonts w:ascii="Times New Roman" w:hAnsi="Times New Roman" w:cs="Times New Roman"/>
        </w:rPr>
        <w:t xml:space="preserve"> </w:t>
      </w:r>
      <w:r w:rsidR="00736E7B" w:rsidRPr="00F42C1C">
        <w:rPr>
          <w:rFonts w:ascii="Times New Roman" w:hAnsi="Times New Roman" w:cs="Times New Roman"/>
        </w:rPr>
        <w:t>which aims to educate students in microbiology through the search for novel antimicrobial producing microorganisms</w:t>
      </w:r>
      <w:r w:rsidR="00B13CB8" w:rsidRPr="00F42C1C">
        <w:rPr>
          <w:rFonts w:ascii="Times New Roman" w:hAnsi="Times New Roman" w:cs="Times New Roman"/>
        </w:rPr>
        <w:t xml:space="preserve"> and </w:t>
      </w:r>
      <w:r w:rsidR="00C7403B" w:rsidRPr="00F42C1C">
        <w:rPr>
          <w:rFonts w:ascii="Times New Roman" w:hAnsi="Times New Roman" w:cs="Times New Roman"/>
        </w:rPr>
        <w:t>was associated with</w:t>
      </w:r>
      <w:r w:rsidR="00B13CB8" w:rsidRPr="00F42C1C">
        <w:rPr>
          <w:rFonts w:ascii="Times New Roman" w:hAnsi="Times New Roman" w:cs="Times New Roman"/>
        </w:rPr>
        <w:t xml:space="preserve"> the Microbiology Society’s </w:t>
      </w:r>
      <w:r w:rsidR="00C7403B" w:rsidRPr="00F42C1C">
        <w:rPr>
          <w:rFonts w:ascii="Times New Roman" w:hAnsi="Times New Roman" w:cs="Times New Roman"/>
        </w:rPr>
        <w:t xml:space="preserve">related </w:t>
      </w:r>
      <w:r w:rsidR="00B13CB8" w:rsidRPr="00F42C1C">
        <w:rPr>
          <w:rFonts w:ascii="Times New Roman" w:hAnsi="Times New Roman" w:cs="Times New Roman"/>
        </w:rPr>
        <w:t xml:space="preserve">Antibiotics Unearthed </w:t>
      </w:r>
      <w:proofErr w:type="spellStart"/>
      <w:r w:rsidR="00B13CB8" w:rsidRPr="00F42C1C">
        <w:rPr>
          <w:rFonts w:ascii="Times New Roman" w:hAnsi="Times New Roman" w:cs="Times New Roman"/>
        </w:rPr>
        <w:t>programme</w:t>
      </w:r>
      <w:proofErr w:type="spellEnd"/>
      <w:r w:rsidR="00A55AC3" w:rsidRPr="00F42C1C">
        <w:rPr>
          <w:rFonts w:ascii="Times New Roman" w:hAnsi="Times New Roman" w:cs="Times New Roman"/>
        </w:rPr>
        <w:t xml:space="preserve"> (https://www.microbiologysociety.org/education-outreach/antibiotics-unearthed.html)</w:t>
      </w:r>
      <w:r w:rsidR="00736E7B" w:rsidRPr="00F42C1C">
        <w:rPr>
          <w:rFonts w:ascii="Times New Roman" w:hAnsi="Times New Roman" w:cs="Times New Roman"/>
        </w:rPr>
        <w:t xml:space="preserve">. </w:t>
      </w:r>
    </w:p>
    <w:p w14:paraId="01D4FB99" w14:textId="0B9D36D3" w:rsidR="0087314A" w:rsidRPr="00F42C1C" w:rsidRDefault="00736E7B" w:rsidP="0023699F">
      <w:pPr>
        <w:spacing w:line="480" w:lineRule="auto"/>
        <w:jc w:val="both"/>
        <w:rPr>
          <w:rFonts w:ascii="Times New Roman" w:hAnsi="Times New Roman" w:cs="Times New Roman"/>
        </w:rPr>
      </w:pPr>
      <w:r w:rsidRPr="00F42C1C">
        <w:rPr>
          <w:rFonts w:ascii="Times New Roman" w:hAnsi="Times New Roman" w:cs="Times New Roman"/>
        </w:rPr>
        <w:t xml:space="preserve">Students were introduced to the notion that </w:t>
      </w:r>
      <w:r w:rsidR="003A39FA" w:rsidRPr="00F42C1C">
        <w:rPr>
          <w:rFonts w:ascii="Times New Roman" w:hAnsi="Times New Roman" w:cs="Times New Roman"/>
        </w:rPr>
        <w:t>microbial a</w:t>
      </w:r>
      <w:r w:rsidR="00145CE7" w:rsidRPr="00F42C1C">
        <w:rPr>
          <w:rFonts w:ascii="Times New Roman" w:hAnsi="Times New Roman" w:cs="Times New Roman"/>
        </w:rPr>
        <w:t xml:space="preserve">ntibiotic resistance could cause ten million deaths </w:t>
      </w:r>
      <w:r w:rsidR="00B13CB8" w:rsidRPr="00F42C1C">
        <w:rPr>
          <w:rFonts w:ascii="Times New Roman" w:hAnsi="Times New Roman" w:cs="Times New Roman"/>
        </w:rPr>
        <w:t xml:space="preserve">globally </w:t>
      </w:r>
      <w:r w:rsidR="00145CE7" w:rsidRPr="00F42C1C">
        <w:rPr>
          <w:rFonts w:ascii="Times New Roman" w:hAnsi="Times New Roman" w:cs="Times New Roman"/>
        </w:rPr>
        <w:t xml:space="preserve">per </w:t>
      </w:r>
      <w:r w:rsidR="003A39FA" w:rsidRPr="00F42C1C">
        <w:rPr>
          <w:rFonts w:ascii="Times New Roman" w:hAnsi="Times New Roman" w:cs="Times New Roman"/>
        </w:rPr>
        <w:t>annum</w:t>
      </w:r>
      <w:r w:rsidR="00145CE7" w:rsidRPr="00F42C1C">
        <w:rPr>
          <w:rFonts w:ascii="Times New Roman" w:hAnsi="Times New Roman" w:cs="Times New Roman"/>
        </w:rPr>
        <w:t xml:space="preserve"> by 2050</w:t>
      </w:r>
      <w:r w:rsidR="00474878" w:rsidRPr="00F42C1C">
        <w:rPr>
          <w:rFonts w:ascii="Times New Roman" w:hAnsi="Times New Roman" w:cs="Times New Roman"/>
        </w:rPr>
        <w:t xml:space="preserve"> </w:t>
      </w:r>
      <w:r w:rsidR="00474878"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{"citationID":"ILtjkU7o","properties":{"formattedCitation":"(Farrar and Davies 2016)","plainCitation":"(Farrar and Davies 2016)","noteIndex":0},"citationItems":[{"id":322,"uris":["http://zotero.org/users/2126985/items/Q45P8DZQ"],"uri":["http://zotero.org/users/2126985/items/Q45P8DZQ"],"itemData":{"id":322,"type":"article-journal","title":"Wellcome Trust: Report released on antibiotic resistance","container-title":"Nature","page":"167-167","volume":"537","issue":"7619","source":"www.nature.com","DOI":"10.1038/537167a","ISSN":"0028-0836","shortTitle":"Wellcome Trust","journalAbbreviation":"Nature","language":"en","author":[{"family":"Farrar","given":"Jeremy"},{"family":"Davies","given":"Sally"}],"issued":{"date-parts":[["2016",9,8]]}}}],"schema":"https://github.com/citation-style-language/schema/raw/master/csl-citation.json"} </w:instrText>
      </w:r>
      <w:r w:rsidR="00474878" w:rsidRPr="00F42C1C">
        <w:rPr>
          <w:rFonts w:ascii="Times New Roman" w:hAnsi="Times New Roman" w:cs="Times New Roman"/>
        </w:rPr>
        <w:fldChar w:fldCharType="separate"/>
      </w:r>
      <w:r w:rsidR="00474878" w:rsidRPr="00F42C1C">
        <w:rPr>
          <w:rFonts w:ascii="Times New Roman" w:hAnsi="Times New Roman" w:cs="Times New Roman"/>
          <w:noProof/>
        </w:rPr>
        <w:t>(Farrar and Davies 2016)</w:t>
      </w:r>
      <w:r w:rsidR="00474878" w:rsidRPr="00F42C1C">
        <w:rPr>
          <w:rFonts w:ascii="Times New Roman" w:hAnsi="Times New Roman" w:cs="Times New Roman"/>
        </w:rPr>
        <w:fldChar w:fldCharType="end"/>
      </w:r>
      <w:r w:rsidR="00145CE7" w:rsidRPr="00F42C1C">
        <w:rPr>
          <w:rFonts w:ascii="Times New Roman" w:hAnsi="Times New Roman" w:cs="Times New Roman"/>
        </w:rPr>
        <w:t>. This threat has developed through years of antibiotic misuse and overuse but als</w:t>
      </w:r>
      <w:r w:rsidRPr="00F42C1C">
        <w:rPr>
          <w:rFonts w:ascii="Times New Roman" w:hAnsi="Times New Roman" w:cs="Times New Roman"/>
        </w:rPr>
        <w:t xml:space="preserve">o </w:t>
      </w:r>
      <w:r w:rsidR="00B13CB8" w:rsidRPr="00F42C1C">
        <w:rPr>
          <w:rFonts w:ascii="Times New Roman" w:hAnsi="Times New Roman" w:cs="Times New Roman"/>
        </w:rPr>
        <w:t>through the</w:t>
      </w:r>
      <w:r w:rsidRPr="00F42C1C">
        <w:rPr>
          <w:rFonts w:ascii="Times New Roman" w:hAnsi="Times New Roman" w:cs="Times New Roman"/>
        </w:rPr>
        <w:t xml:space="preserve"> lack of novel antibiotic</w:t>
      </w:r>
      <w:r w:rsidR="00145CE7" w:rsidRPr="00F42C1C">
        <w:rPr>
          <w:rFonts w:ascii="Times New Roman" w:hAnsi="Times New Roman" w:cs="Times New Roman"/>
        </w:rPr>
        <w:t xml:space="preserve"> discovery and availability in the last thirty years</w:t>
      </w:r>
      <w:r w:rsidR="00183F4C" w:rsidRPr="00F42C1C">
        <w:rPr>
          <w:rFonts w:ascii="Times New Roman" w:hAnsi="Times New Roman" w:cs="Times New Roman"/>
        </w:rPr>
        <w:t xml:space="preserve"> </w:t>
      </w:r>
      <w:r w:rsidR="00183F4C"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{"citationID":"v0QkB6oc","properties":{"formattedCitation":"(Nathan 2004; Blair et al. 2015)","plainCitation":"(Nathan 2004; Blair et al. 2015)","noteIndex":0},"citationItems":[{"id":337,"uris":["http://zotero.org/users/2126985/items/WSFXHMB7"],"uri":["http://zotero.org/users/2126985/items/WSFXHMB7"],"itemData":{"id":337,"type":"article-journal","title":"Antibiotics at the crossroads","container-title":"Nature","page":"899-902","volume":"431","issue":"7011","source":"www.nature.com","abstract":"Are we making the right choices to bring new drugs to the marketplace?","DOI":"10.1038/431899a","ISSN":"0028-0836","journalAbbreviation":"Nature","language":"en","author":[{"family":"Nathan","given":"Carl"}],"issued":{"date-parts":[["2004",10,21]]}}},{"id":342,"uris":["http://zotero.org/users/2126985/items/R9GUKCDM"],"uri":["http://zotero.org/users/2126985/items/R9GUKCDM"],"itemData":{"id":342,"type":"article-journal","title":"Molecular mechanisms of antibiotic resistance","container-title":"Nature Reviews Microbiology","page":"42-51","volume":"13","issue":"1","source":"www.nature.com","abstract":"Antibiotic-resistant bacteria that are difficult or impossible to treat are becoming increasingly common and are causing a global health crisis. Antibiotic resistance is encoded by several genes, many of which can transfer between bacteria. New resistance mechanisms are constantly being described, and new genes and vectors of transmission are identified on a regular basis. This article reviews recent advances in our understanding of the mechanisms by which bacteria are either intrinsically resistant or acquire resistance to antibiotics, including the prevention of access to drug targets, changes in the structure and protection of antibiotic targets and the direct modification or inactivation of antibiotics.","DOI":"10.1038/nrmicro3380","ISSN":"1740-1526","journalAbbreviation":"Nat Rev Micro","language":"en","author":[{"family":"Blair","given":"Jessica M. A."},{"family":"Webber","given":"Mark A."},{"family":"Baylay","given":"Alison J."},{"family":"Ogbolu","given":"David O."},{"family":"Piddock","given":"Laura J. V."}],"issued":{"date-parts":[["2015",1]]}}}],"schema":"https://github.com/citation-style-language/schema/raw/master/csl-citation.json"} </w:instrText>
      </w:r>
      <w:r w:rsidR="00183F4C" w:rsidRPr="00F42C1C">
        <w:rPr>
          <w:rFonts w:ascii="Times New Roman" w:hAnsi="Times New Roman" w:cs="Times New Roman"/>
        </w:rPr>
        <w:fldChar w:fldCharType="separate"/>
      </w:r>
      <w:r w:rsidR="0063693F" w:rsidRPr="00F42C1C">
        <w:rPr>
          <w:rFonts w:ascii="Times New Roman" w:hAnsi="Times New Roman" w:cs="Times New Roman"/>
          <w:noProof/>
        </w:rPr>
        <w:t>(Nathan 2004; Blair et al. 2015)</w:t>
      </w:r>
      <w:r w:rsidR="00183F4C" w:rsidRPr="00F42C1C">
        <w:rPr>
          <w:rFonts w:ascii="Times New Roman" w:hAnsi="Times New Roman" w:cs="Times New Roman"/>
        </w:rPr>
        <w:fldChar w:fldCharType="end"/>
      </w:r>
      <w:r w:rsidR="00145CE7" w:rsidRPr="00F42C1C">
        <w:rPr>
          <w:rFonts w:ascii="Times New Roman" w:hAnsi="Times New Roman" w:cs="Times New Roman"/>
        </w:rPr>
        <w:t xml:space="preserve">. </w:t>
      </w:r>
      <w:r w:rsidR="00B51B38" w:rsidRPr="00F42C1C">
        <w:rPr>
          <w:rFonts w:ascii="Times New Roman" w:hAnsi="Times New Roman" w:cs="Times New Roman"/>
        </w:rPr>
        <w:t xml:space="preserve">The discovery of </w:t>
      </w:r>
      <w:proofErr w:type="spellStart"/>
      <w:r w:rsidR="00B51B38" w:rsidRPr="00F42C1C">
        <w:rPr>
          <w:rFonts w:ascii="Times New Roman" w:hAnsi="Times New Roman" w:cs="Times New Roman"/>
        </w:rPr>
        <w:t>teixobactin</w:t>
      </w:r>
      <w:proofErr w:type="spellEnd"/>
      <w:r w:rsidR="00B51B38" w:rsidRPr="00F42C1C">
        <w:rPr>
          <w:rFonts w:ascii="Times New Roman" w:hAnsi="Times New Roman" w:cs="Times New Roman"/>
        </w:rPr>
        <w:t xml:space="preserve"> in 2014 </w:t>
      </w:r>
      <w:r w:rsidR="00B51B38"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{"citationID":"OK7kzuOK","properties":{"formattedCitation":"(Ling et al. 2015)","plainCitation":"(Ling et al. 2015)","noteIndex":0},"citationItems":[{"id":530,"uris":["http://zotero.org/users/2126985/items/ZSIB8Q76"],"uri":["http://zotero.org/users/2126985/items/ZSIB8Q76"],"itemData":{"id":530,"type":"article-journal","title":"A new antibiotic kills pathogens without detectable resistance","container-title":"Nature","page":"455-459","volume":"517","issue":"7535","source":"www.nature.com","abstract":"Antibiotic resistance is spreading faster than the introduction of new compounds into clinical practice, causing a public health crisis. Most antibiotics were produced by screening soil microorganisms, but this limited resource of cultivable bacteria was overmined by the 1960s. Synthetic approaches to produce antibiotics have been unable to replace this platform. Uncultured bacteria make up approximately 99% of all species in external environments, and are an untapped source of new antibiotics. We developed several methods to grow uncultured organisms by cultivation in situ or by using specific growth factors. Here we report a new antibiotic that we term teixobactin, discovered in a screen of uncultured bacteria. Teixobactin inhibits cell wall synthesis by binding to a highly conserved motif of lipid II (precursor of peptidoglycan) and lipid III (precursor of cell wall teichoic acid). We did not obtain any mutants of Staphylococcus aureus or Mycobacterium tuberculosis resistant to teixobactin. The properties of this compound suggest a path towards developing antibiotics that are likely to avoid development of resistance.","DOI":"10.1038/nature14098","ISSN":"0028-0836","journalAbbreviation":"Nature","language":"en","author":[{"family":"Ling","given":"Losee L."},{"family":"Schneider","given":"Tanja"},{"family":"Peoples","given":"Aaron J."},{"family":"Spoering","given":"Amy L."},{"family":"Engels","given":"Ina"},{"family":"Conlon","given":"Brian P."},{"family":"Mueller","given":"Anna"},{"family":"Schäberle","given":"Till F."},{"family":"Hughes","given":"Dallas E."},{"family":"Epstein","given":"Slava"},{"family":"Jones","given":"Michael"},{"family":"Lazarides","given":"Linos"},{"family":"Steadman","given":"Victoria A."},{"family":"Cohen","given":"Douglas R."},{"family":"Felix","given":"Cintia R."},{"family":"Fetterman","given":"K. Ashley"},{"family":"Millett","given":"William P."},{"family":"Nitti","given":"Anthony G."},{"family":"Zullo","given":"Ashley M."},{"family":"Chen","given":"Chao"},{"family":"Lewis","given":"Kim"}],"issued":{"date-parts":[["2015",1,22]]}}}],"schema":"https://github.com/citation-style-language/schema/raw/master/csl-citation.json"} </w:instrText>
      </w:r>
      <w:r w:rsidR="00B51B38" w:rsidRPr="00F42C1C">
        <w:rPr>
          <w:rFonts w:ascii="Times New Roman" w:hAnsi="Times New Roman" w:cs="Times New Roman"/>
        </w:rPr>
        <w:fldChar w:fldCharType="separate"/>
      </w:r>
      <w:r w:rsidR="00B51B38" w:rsidRPr="00F42C1C">
        <w:rPr>
          <w:rFonts w:ascii="Times New Roman" w:hAnsi="Times New Roman" w:cs="Times New Roman"/>
          <w:noProof/>
        </w:rPr>
        <w:t>(Ling et al. 2015)</w:t>
      </w:r>
      <w:r w:rsidR="00B51B38" w:rsidRPr="00F42C1C">
        <w:rPr>
          <w:rFonts w:ascii="Times New Roman" w:hAnsi="Times New Roman" w:cs="Times New Roman"/>
        </w:rPr>
        <w:fldChar w:fldCharType="end"/>
      </w:r>
      <w:r w:rsidR="00B51B38" w:rsidRPr="00F42C1C">
        <w:rPr>
          <w:rFonts w:ascii="Times New Roman" w:hAnsi="Times New Roman" w:cs="Times New Roman"/>
        </w:rPr>
        <w:t xml:space="preserve"> described</w:t>
      </w:r>
      <w:r w:rsidR="00B13CB8" w:rsidRPr="00F42C1C">
        <w:rPr>
          <w:rFonts w:ascii="Times New Roman" w:hAnsi="Times New Roman" w:cs="Times New Roman"/>
        </w:rPr>
        <w:t xml:space="preserve"> the</w:t>
      </w:r>
      <w:r w:rsidR="00B51B38" w:rsidRPr="00F42C1C">
        <w:rPr>
          <w:rFonts w:ascii="Times New Roman" w:hAnsi="Times New Roman" w:cs="Times New Roman"/>
        </w:rPr>
        <w:t xml:space="preserve"> first</w:t>
      </w:r>
      <w:r w:rsidR="00145CE7" w:rsidRPr="00F42C1C">
        <w:rPr>
          <w:rFonts w:ascii="Times New Roman" w:hAnsi="Times New Roman" w:cs="Times New Roman"/>
        </w:rPr>
        <w:t xml:space="preserve"> novel </w:t>
      </w:r>
      <w:r w:rsidR="00B51B38" w:rsidRPr="00F42C1C">
        <w:rPr>
          <w:rFonts w:ascii="Times New Roman" w:hAnsi="Times New Roman" w:cs="Times New Roman"/>
        </w:rPr>
        <w:t xml:space="preserve">class of </w:t>
      </w:r>
      <w:r w:rsidR="00145CE7" w:rsidRPr="00F42C1C">
        <w:rPr>
          <w:rFonts w:ascii="Times New Roman" w:hAnsi="Times New Roman" w:cs="Times New Roman"/>
        </w:rPr>
        <w:t xml:space="preserve">antimicrobial agents </w:t>
      </w:r>
      <w:r w:rsidR="00B51B38" w:rsidRPr="00F42C1C">
        <w:rPr>
          <w:rFonts w:ascii="Times New Roman" w:hAnsi="Times New Roman" w:cs="Times New Roman"/>
        </w:rPr>
        <w:t>since 1987</w:t>
      </w:r>
      <w:r w:rsidR="00B13CB8" w:rsidRPr="00F42C1C">
        <w:rPr>
          <w:rFonts w:ascii="Times New Roman" w:hAnsi="Times New Roman" w:cs="Times New Roman"/>
        </w:rPr>
        <w:t>.  This work</w:t>
      </w:r>
      <w:r w:rsidR="00B51B38" w:rsidRPr="00F42C1C">
        <w:rPr>
          <w:rFonts w:ascii="Times New Roman" w:hAnsi="Times New Roman" w:cs="Times New Roman"/>
        </w:rPr>
        <w:t xml:space="preserve"> used an isolation Chip (</w:t>
      </w:r>
      <w:proofErr w:type="spellStart"/>
      <w:r w:rsidR="00B51B38" w:rsidRPr="00F42C1C">
        <w:rPr>
          <w:rFonts w:ascii="Times New Roman" w:hAnsi="Times New Roman" w:cs="Times New Roman"/>
        </w:rPr>
        <w:t>iChip</w:t>
      </w:r>
      <w:proofErr w:type="spellEnd"/>
      <w:r w:rsidR="00B51B38" w:rsidRPr="00F42C1C">
        <w:rPr>
          <w:rFonts w:ascii="Times New Roman" w:hAnsi="Times New Roman" w:cs="Times New Roman"/>
        </w:rPr>
        <w:t xml:space="preserve">) </w:t>
      </w:r>
      <w:r w:rsidR="00B51B38"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{"citationID":"rs4AydCq","properties":{"formattedCitation":"(Nichols et al. 2010)","plainCitation":"(Nichols et al. 2010)","noteIndex":0},"citationItems":[{"id":442,"uris":["http://zotero.org/users/2126985/items/VMM6FUT8"],"uri":["http://zotero.org/users/2126985/items/VMM6FUT8"],"itemData":{"id":442,"type":"article-journal","title":"Use of ichip for high-throughput in situ cultivation of \"uncultivable\" microbial species","container-title":"Applied and Environmental Microbiology","page":"2445-2450","volume":"76","issue":"8","source":"PubMed","abstract":"One of the oldest unresolved microbiological phenomena is why only a small fraction of the diverse microbiological population grows on artificial media. The \"uncultivable\" microbial majority arguably represents our planet's largest unexplored pool of biological and chemical novelty. Previously we showed that species from this pool could be grown inside diffusion chambers incubated in situ, likely because diffusion provides microorganisms with their naturally occurring growth factors. Here we utilize this approach and develop a novel high-throughput platform for parallel cultivation and isolation of previously uncultivated microbial species from a variety of environments. We have designed and tested an isolation chip (ichip) composed of several hundred miniature diffusion chambers, each inoculated with a single environmental cell. We show that microbial recovery in the ichip exceeds manyfold that afforded by standard cultivation, and the grown species are of significant phylogenetic novelty. The new method allows access to a large and diverse array of previously inaccessible microorganisms and is well suited for both fundamental and applied research.","DOI":"10.1128/AEM.01754-09","ISSN":"1098-5336","note":"PMID: 20173072\nPMCID: PMC2849220","journalAbbreviation":"Appl. Environ. Microbiol.","language":"eng","author":[{"family":"Nichols","given":"D."},{"family":"Cahoon","given":"N."},{"family":"Trakhtenberg","given":"E. M."},{"family":"Pham","given":"L."},{"family":"Mehta","given":"A."},{"family":"Belanger","given":"A."},{"family":"Kanigan","given":"T."},{"family":"Lewis","given":"K."},{"family":"Epstein","given":"S. S."}],"issued":{"date-parts":[["2010",4]]}}}],"schema":"https://github.com/citation-style-language/schema/raw/master/csl-citation.json"} </w:instrText>
      </w:r>
      <w:r w:rsidR="00B51B38" w:rsidRPr="00F42C1C">
        <w:rPr>
          <w:rFonts w:ascii="Times New Roman" w:hAnsi="Times New Roman" w:cs="Times New Roman"/>
        </w:rPr>
        <w:fldChar w:fldCharType="separate"/>
      </w:r>
      <w:r w:rsidR="00B51B38" w:rsidRPr="00F42C1C">
        <w:rPr>
          <w:rFonts w:ascii="Times New Roman" w:hAnsi="Times New Roman" w:cs="Times New Roman"/>
          <w:noProof/>
        </w:rPr>
        <w:t>(Nichols et al. 2010)</w:t>
      </w:r>
      <w:r w:rsidR="00B51B38" w:rsidRPr="00F42C1C">
        <w:rPr>
          <w:rFonts w:ascii="Times New Roman" w:hAnsi="Times New Roman" w:cs="Times New Roman"/>
        </w:rPr>
        <w:fldChar w:fldCharType="end"/>
      </w:r>
      <w:r w:rsidR="00B51B38" w:rsidRPr="00F42C1C">
        <w:rPr>
          <w:rFonts w:ascii="Times New Roman" w:hAnsi="Times New Roman" w:cs="Times New Roman"/>
        </w:rPr>
        <w:t xml:space="preserve"> which was an elaboration of the </w:t>
      </w:r>
      <w:r w:rsidR="001850C2" w:rsidRPr="00F42C1C">
        <w:rPr>
          <w:rFonts w:ascii="Times New Roman" w:hAnsi="Times New Roman" w:cs="Times New Roman"/>
          <w:i/>
        </w:rPr>
        <w:t>in situ</w:t>
      </w:r>
      <w:r w:rsidR="001850C2" w:rsidRPr="00F42C1C">
        <w:rPr>
          <w:rFonts w:ascii="Times New Roman" w:hAnsi="Times New Roman" w:cs="Times New Roman"/>
        </w:rPr>
        <w:t xml:space="preserve"> </w:t>
      </w:r>
      <w:r w:rsidR="00274B77" w:rsidRPr="00F42C1C">
        <w:rPr>
          <w:rFonts w:ascii="Times New Roman" w:hAnsi="Times New Roman" w:cs="Times New Roman"/>
        </w:rPr>
        <w:t xml:space="preserve">isolation </w:t>
      </w:r>
      <w:r w:rsidR="001850C2" w:rsidRPr="00F42C1C">
        <w:rPr>
          <w:rFonts w:ascii="Times New Roman" w:hAnsi="Times New Roman" w:cs="Times New Roman"/>
        </w:rPr>
        <w:t xml:space="preserve">techniques such as </w:t>
      </w:r>
      <w:r w:rsidR="00A64C2B" w:rsidRPr="00F42C1C">
        <w:rPr>
          <w:rFonts w:ascii="Times New Roman" w:hAnsi="Times New Roman" w:cs="Times New Roman"/>
        </w:rPr>
        <w:t>diffusion chambers</w:t>
      </w:r>
      <w:r w:rsidR="00B6410D" w:rsidRPr="00F42C1C">
        <w:rPr>
          <w:rFonts w:ascii="Times New Roman" w:hAnsi="Times New Roman" w:cs="Times New Roman"/>
        </w:rPr>
        <w:t xml:space="preserve"> </w:t>
      </w:r>
      <w:r w:rsidR="00B51B38" w:rsidRPr="00F42C1C">
        <w:rPr>
          <w:rFonts w:ascii="Times New Roman" w:hAnsi="Times New Roman" w:cs="Times New Roman"/>
        </w:rPr>
        <w:t xml:space="preserve">developed by Lewis and Epstein </w:t>
      </w:r>
      <w:r w:rsidR="00B6410D"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{"citationID":"YD37qaNE","properties":{"formattedCitation":"(Kaeberlein, Lewis, and Epstein 2002)","plainCitation":"(Kaeberlein, Lewis, and Epstein 2002)","noteIndex":0},"citationItems":[{"id":441,"uris":["http://zotero.org/users/2126985/items/7NQSX2S4"],"uri":["http://zotero.org/users/2126985/items/7NQSX2S4"],"itemData":{"id":441,"type":"article-journal","title":"Isolating \"uncultivable\" microorganisms in pure culture in a simulated natural environment","container-title":"Science (New York, N.Y.)","page":"1127-1129","volume":"296","issue":"5570","source":"PubMed","abstract":"The majority (&gt;99%) of microorganisms from the environment resist cultivation in the laboratory. Ribosomal RNA analysis suggests that uncultivated organisms are found in nearly every prokaryotic group, and several divisions have no known cultivable representatives. We designed a diffusion chamber that allowed the growth of previously uncultivated microorganisms in a simulated natural environment. Colonies of representative marine organisms were isolated in pure culture. These isolates did not grow on artificial media alone but formed colonies in the presence of other microorganisms. This observation may help explain the nature of microbial uncultivability.","DOI":"10.1126/science.1070633","ISSN":"1095-9203","note":"PMID: 12004133","journalAbbreviation":"Science","language":"eng","author":[{"family":"Kaeberlein","given":"T."},{"family":"Lewis","given":"K."},{"family":"Epstein","given":"S. S."}],"issued":{"date-parts":[["2002",5,10]]}}}],"schema":"https://github.com/citation-style-language/schema/raw/master/csl-citation.json"} </w:instrText>
      </w:r>
      <w:r w:rsidR="00B6410D" w:rsidRPr="00F42C1C">
        <w:rPr>
          <w:rFonts w:ascii="Times New Roman" w:hAnsi="Times New Roman" w:cs="Times New Roman"/>
        </w:rPr>
        <w:fldChar w:fldCharType="separate"/>
      </w:r>
      <w:r w:rsidR="00B6410D" w:rsidRPr="00F42C1C">
        <w:rPr>
          <w:rFonts w:ascii="Times New Roman" w:hAnsi="Times New Roman" w:cs="Times New Roman"/>
          <w:noProof/>
        </w:rPr>
        <w:t>(Kaeberlein, Lewis, and Epstein 2002)</w:t>
      </w:r>
      <w:r w:rsidR="00B6410D" w:rsidRPr="00F42C1C">
        <w:rPr>
          <w:rFonts w:ascii="Times New Roman" w:hAnsi="Times New Roman" w:cs="Times New Roman"/>
        </w:rPr>
        <w:fldChar w:fldCharType="end"/>
      </w:r>
      <w:r w:rsidR="00A64C2B" w:rsidRPr="00F42C1C">
        <w:rPr>
          <w:rFonts w:ascii="Times New Roman" w:hAnsi="Times New Roman" w:cs="Times New Roman"/>
        </w:rPr>
        <w:t xml:space="preserve">. </w:t>
      </w:r>
      <w:proofErr w:type="spellStart"/>
      <w:r w:rsidR="00895C5C" w:rsidRPr="00F42C1C">
        <w:rPr>
          <w:rFonts w:ascii="Times New Roman" w:hAnsi="Times New Roman" w:cs="Times New Roman"/>
        </w:rPr>
        <w:t>iChips</w:t>
      </w:r>
      <w:proofErr w:type="spellEnd"/>
      <w:r w:rsidR="00895C5C" w:rsidRPr="00F42C1C">
        <w:rPr>
          <w:rFonts w:ascii="Times New Roman" w:hAnsi="Times New Roman" w:cs="Times New Roman"/>
        </w:rPr>
        <w:t xml:space="preserve"> consist of 38</w:t>
      </w:r>
      <w:r w:rsidR="000E0E17" w:rsidRPr="00F42C1C">
        <w:rPr>
          <w:rFonts w:ascii="Times New Roman" w:hAnsi="Times New Roman" w:cs="Times New Roman"/>
        </w:rPr>
        <w:t>4</w:t>
      </w:r>
      <w:r w:rsidR="00B51B38" w:rsidRPr="00F42C1C">
        <w:rPr>
          <w:rFonts w:ascii="Times New Roman" w:hAnsi="Times New Roman" w:cs="Times New Roman"/>
        </w:rPr>
        <w:t xml:space="preserve"> miniature diffusion chambers that allow</w:t>
      </w:r>
      <w:r w:rsidR="00A64C2B" w:rsidRPr="00F42C1C">
        <w:rPr>
          <w:rFonts w:ascii="Times New Roman" w:hAnsi="Times New Roman" w:cs="Times New Roman"/>
        </w:rPr>
        <w:t xml:space="preserve"> </w:t>
      </w:r>
      <w:r w:rsidR="00B51B38" w:rsidRPr="00F42C1C">
        <w:rPr>
          <w:rFonts w:ascii="Times New Roman" w:hAnsi="Times New Roman" w:cs="Times New Roman"/>
        </w:rPr>
        <w:t xml:space="preserve">the growth of </w:t>
      </w:r>
      <w:r w:rsidR="00C7403B" w:rsidRPr="00F42C1C">
        <w:rPr>
          <w:rFonts w:ascii="Times New Roman" w:hAnsi="Times New Roman" w:cs="Times New Roman"/>
        </w:rPr>
        <w:t>individual microbial species</w:t>
      </w:r>
      <w:r w:rsidR="00B51B38" w:rsidRPr="00F42C1C">
        <w:rPr>
          <w:rFonts w:ascii="Times New Roman" w:hAnsi="Times New Roman" w:cs="Times New Roman"/>
        </w:rPr>
        <w:t xml:space="preserve"> </w:t>
      </w:r>
      <w:r w:rsidR="007B787C" w:rsidRPr="00F42C1C">
        <w:rPr>
          <w:rFonts w:ascii="Times New Roman" w:hAnsi="Times New Roman" w:cs="Times New Roman"/>
        </w:rPr>
        <w:t>with access to metabolites from their</w:t>
      </w:r>
      <w:r w:rsidR="00935419" w:rsidRPr="00F42C1C">
        <w:rPr>
          <w:rFonts w:ascii="Times New Roman" w:hAnsi="Times New Roman" w:cs="Times New Roman"/>
        </w:rPr>
        <w:t xml:space="preserve"> </w:t>
      </w:r>
      <w:r w:rsidR="00B51B38" w:rsidRPr="00F42C1C">
        <w:rPr>
          <w:rFonts w:ascii="Times New Roman" w:hAnsi="Times New Roman" w:cs="Times New Roman"/>
        </w:rPr>
        <w:t xml:space="preserve">natural environment, providing an </w:t>
      </w:r>
      <w:r w:rsidR="00A64C2B" w:rsidRPr="00F42C1C">
        <w:rPr>
          <w:rFonts w:ascii="Times New Roman" w:hAnsi="Times New Roman" w:cs="Times New Roman"/>
        </w:rPr>
        <w:t xml:space="preserve">effective </w:t>
      </w:r>
      <w:r w:rsidR="00B51B38" w:rsidRPr="00F42C1C">
        <w:rPr>
          <w:rFonts w:ascii="Times New Roman" w:hAnsi="Times New Roman" w:cs="Times New Roman"/>
        </w:rPr>
        <w:t>means of</w:t>
      </w:r>
      <w:r w:rsidR="00A64C2B" w:rsidRPr="00F42C1C">
        <w:rPr>
          <w:rFonts w:ascii="Times New Roman" w:hAnsi="Times New Roman" w:cs="Times New Roman"/>
        </w:rPr>
        <w:t xml:space="preserve"> isolating novel bacterial species </w:t>
      </w:r>
      <w:r w:rsidR="00B51B38" w:rsidRPr="00F42C1C">
        <w:rPr>
          <w:rFonts w:ascii="Times New Roman" w:hAnsi="Times New Roman" w:cs="Times New Roman"/>
        </w:rPr>
        <w:t>that might include novel antibiotic producers.</w:t>
      </w:r>
    </w:p>
    <w:p w14:paraId="44D6B49E" w14:textId="41450F64" w:rsidR="003D0DE2" w:rsidRPr="00F42C1C" w:rsidRDefault="00FD461E" w:rsidP="001E0B39">
      <w:pPr>
        <w:spacing w:line="480" w:lineRule="auto"/>
        <w:jc w:val="both"/>
        <w:outlineLvl w:val="0"/>
        <w:rPr>
          <w:rFonts w:ascii="Times New Roman" w:hAnsi="Times New Roman" w:cs="Times New Roman"/>
          <w:b/>
        </w:rPr>
      </w:pPr>
      <w:r w:rsidRPr="00F42C1C">
        <w:rPr>
          <w:rFonts w:ascii="Times New Roman" w:hAnsi="Times New Roman" w:cs="Times New Roman"/>
          <w:b/>
        </w:rPr>
        <w:lastRenderedPageBreak/>
        <w:t>Materials and methods</w:t>
      </w:r>
    </w:p>
    <w:p w14:paraId="6F9CEA15" w14:textId="4BCEE402" w:rsidR="00AB1B5F" w:rsidRPr="00F42C1C" w:rsidRDefault="00AB1B5F" w:rsidP="001E0B39">
      <w:pPr>
        <w:spacing w:line="480" w:lineRule="auto"/>
        <w:jc w:val="both"/>
        <w:outlineLvl w:val="0"/>
        <w:rPr>
          <w:rFonts w:ascii="Times New Roman" w:hAnsi="Times New Roman" w:cs="Times New Roman"/>
          <w:b/>
        </w:rPr>
      </w:pPr>
      <w:r w:rsidRPr="00F42C1C">
        <w:rPr>
          <w:rFonts w:ascii="Times New Roman" w:hAnsi="Times New Roman" w:cs="Times New Roman"/>
          <w:b/>
        </w:rPr>
        <w:t>Overall study strategy</w:t>
      </w:r>
    </w:p>
    <w:p w14:paraId="2E9610A2" w14:textId="2A3BBF97" w:rsidR="00AB1B5F" w:rsidRPr="00F42C1C" w:rsidRDefault="00AB1B5F" w:rsidP="00AB1B5F">
      <w:pPr>
        <w:spacing w:line="480" w:lineRule="auto"/>
        <w:jc w:val="both"/>
        <w:rPr>
          <w:rFonts w:ascii="Times New Roman" w:hAnsi="Times New Roman" w:cs="Times New Roman"/>
        </w:rPr>
      </w:pPr>
      <w:r w:rsidRPr="00F42C1C">
        <w:rPr>
          <w:rFonts w:ascii="Times New Roman" w:hAnsi="Times New Roman" w:cs="Times New Roman"/>
        </w:rPr>
        <w:t xml:space="preserve">Students were provided with a series of written protocols based on Small World Initiative material (https://sites.google.com/a/york.ac.uk/chonglab/teaching) and with </w:t>
      </w:r>
      <w:proofErr w:type="spellStart"/>
      <w:r w:rsidRPr="00F42C1C">
        <w:rPr>
          <w:rFonts w:ascii="Times New Roman" w:hAnsi="Times New Roman" w:cs="Times New Roman"/>
        </w:rPr>
        <w:t>iChips</w:t>
      </w:r>
      <w:proofErr w:type="spellEnd"/>
      <w:r w:rsidRPr="00F42C1C">
        <w:rPr>
          <w:rFonts w:ascii="Times New Roman" w:hAnsi="Times New Roman" w:cs="Times New Roman"/>
        </w:rPr>
        <w:t xml:space="preserve"> that they loaded with soil samples collected from a variety of environmentally and biologically variable locations. The loaded </w:t>
      </w:r>
      <w:proofErr w:type="spellStart"/>
      <w:r w:rsidRPr="00F42C1C">
        <w:rPr>
          <w:rFonts w:ascii="Times New Roman" w:hAnsi="Times New Roman" w:cs="Times New Roman"/>
        </w:rPr>
        <w:t>iChips</w:t>
      </w:r>
      <w:proofErr w:type="spellEnd"/>
      <w:r w:rsidRPr="00F42C1C">
        <w:rPr>
          <w:rFonts w:ascii="Times New Roman" w:hAnsi="Times New Roman" w:cs="Times New Roman"/>
        </w:rPr>
        <w:t xml:space="preserve"> were reburied in the locations where the sampling occurred and allowed to incubate (Supplementary Figure 1). While the </w:t>
      </w:r>
      <w:proofErr w:type="spellStart"/>
      <w:r w:rsidRPr="00F42C1C">
        <w:rPr>
          <w:rFonts w:ascii="Times New Roman" w:hAnsi="Times New Roman" w:cs="Times New Roman"/>
        </w:rPr>
        <w:t>iChips</w:t>
      </w:r>
      <w:proofErr w:type="spellEnd"/>
      <w:r w:rsidRPr="00F42C1C">
        <w:rPr>
          <w:rFonts w:ascii="Times New Roman" w:hAnsi="Times New Roman" w:cs="Times New Roman"/>
        </w:rPr>
        <w:t xml:space="preserve"> were buried, students (</w:t>
      </w:r>
      <w:proofErr w:type="spellStart"/>
      <w:r w:rsidRPr="00F42C1C">
        <w:rPr>
          <w:rFonts w:ascii="Times New Roman" w:hAnsi="Times New Roman" w:cs="Times New Roman"/>
        </w:rPr>
        <w:t>i</w:t>
      </w:r>
      <w:proofErr w:type="spellEnd"/>
      <w:r w:rsidRPr="00F42C1C">
        <w:rPr>
          <w:rFonts w:ascii="Times New Roman" w:hAnsi="Times New Roman" w:cs="Times New Roman"/>
        </w:rPr>
        <w:t xml:space="preserve">) extracted DNA from the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sampled soil (ii) produced “soil agar” plates and (iii) plated a sample of this same soil on the soil agar. The </w:t>
      </w:r>
      <w:proofErr w:type="spellStart"/>
      <w:r w:rsidRPr="00F42C1C">
        <w:rPr>
          <w:rFonts w:ascii="Times New Roman" w:hAnsi="Times New Roman" w:cs="Times New Roman"/>
        </w:rPr>
        <w:t>iChips</w:t>
      </w:r>
      <w:proofErr w:type="spellEnd"/>
      <w:r w:rsidRPr="00F42C1C">
        <w:rPr>
          <w:rFonts w:ascii="Times New Roman" w:hAnsi="Times New Roman" w:cs="Times New Roman"/>
        </w:rPr>
        <w:t xml:space="preserve"> were recovered and the contents of individual wells were plated onto soil agar (</w:t>
      </w:r>
      <w:r w:rsidR="00984DBA" w:rsidRPr="00F42C1C">
        <w:rPr>
          <w:rFonts w:ascii="Times New Roman" w:hAnsi="Times New Roman" w:cs="Times New Roman"/>
        </w:rPr>
        <w:t xml:space="preserve">Figure 1, </w:t>
      </w:r>
      <w:r w:rsidRPr="00F42C1C">
        <w:rPr>
          <w:rFonts w:ascii="Times New Roman" w:hAnsi="Times New Roman" w:cs="Times New Roman"/>
        </w:rPr>
        <w:t xml:space="preserve">Supplementary Figure 2). DNA was separately extracted from a “traditional” cultivation approach on spread plates and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cultivation. All three DNA samples (from the soil, the spread plate and the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enrichment) were subjected to 16S SSU rRNA gene amplification </w:t>
      </w:r>
      <w:r w:rsidR="009A0FA9" w:rsidRPr="00F42C1C">
        <w:rPr>
          <w:rFonts w:ascii="Times New Roman" w:hAnsi="Times New Roman" w:cs="Times New Roman"/>
        </w:rPr>
        <w:t xml:space="preserve">by the students, who then submitted their samples for library preparation and </w:t>
      </w:r>
      <w:r w:rsidRPr="00F42C1C">
        <w:rPr>
          <w:rFonts w:ascii="Times New Roman" w:hAnsi="Times New Roman" w:cs="Times New Roman"/>
        </w:rPr>
        <w:t xml:space="preserve">high-throughput sequencing (Supplementary Table 1). The resulting data were </w:t>
      </w:r>
      <w:proofErr w:type="spellStart"/>
      <w:r w:rsidRPr="00F42C1C">
        <w:rPr>
          <w:rFonts w:ascii="Times New Roman" w:hAnsi="Times New Roman" w:cs="Times New Roman"/>
        </w:rPr>
        <w:t>analysed</w:t>
      </w:r>
      <w:proofErr w:type="spellEnd"/>
      <w:r w:rsidRPr="00F42C1C">
        <w:rPr>
          <w:rFonts w:ascii="Times New Roman" w:hAnsi="Times New Roman" w:cs="Times New Roman"/>
        </w:rPr>
        <w:t xml:space="preserve"> by students using QIIME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{"citationID":"SWSvxZbM","properties":{"formattedCitation":"(Caporaso et al. 2010)","plainCitation":"(Caporaso et al. 2010)","noteIndex":0},"citationItems":[{"id":92,"uris":["http://zotero.org/users/2126985/items/UTZU5BH4"],"uri":["http://zotero.org/users/2126985/items/UTZU5BH4"],"itemData":{"id":92,"type":"article-journal","title":"QIIME allows analysis of high-throughput community sequencing data","container-title":"Nature Methods","page":"335-336","volume":"7","issue":"5","source":"PubMed","DOI":"10.1038/nmeth.f.303","ISSN":"1548-7105","note":"PMID: 20383131\nPMCID: PMC3156573","journalAbbreviation":"Nat. Methods","language":"eng","author":[{"family":"Caporaso","given":"J. Gregory"},{"family":"Kuczynski","given":"Justin"},{"family":"Stombaugh","given":"Jesse"},{"family":"Bittinger","given":"Kyle"},{"family":"Bushman","given":"Frederic D."},{"family":"Costello","given":"Elizabeth K."},{"family":"Fierer","given":"Noah"},{"family":"Peña","given":"Antonio Gonzalez"},{"family":"Goodrich","given":"Julia K."},{"family":"Gordon","given":"Jeffrey I."},{"family":"Huttley","given":"Gavin A."},{"family":"Kelley","given":"Scott T."},{"family":"Knights","given":"Dan"},{"family":"Koenig","given":"Jeremy E."},{"family":"Ley","given":"Ruth E."},{"family":"Lozupone","given":"Catherine A."},{"family":"McDonald","given":"Daniel"},{"family":"Muegge","given":"Brian D."},{"family":"Pirrung","given":"Meg"},{"family":"Reeder","given":"Jens"},{"family":"Sevinsky","given":"Joel R."},{"family":"Turnbaugh","given":"Peter J."},{"family":"Walters","given":"William A."},{"family":"Widmann","given":"Jeremy"},{"family":"Yatsunenko","given":"Tanya"},{"family":"Zaneveld","given":"Jesse"},{"family":"Knight","given":"Rob"}],"issued":{"date-parts":[["2010",5]]}}}],"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(Caporaso et al. 2010)</w:t>
      </w:r>
      <w:r w:rsidRPr="00F42C1C">
        <w:rPr>
          <w:rFonts w:ascii="Times New Roman" w:hAnsi="Times New Roman" w:cs="Times New Roman"/>
        </w:rPr>
        <w:fldChar w:fldCharType="end"/>
      </w:r>
      <w:r w:rsidRPr="00F42C1C">
        <w:rPr>
          <w:rFonts w:ascii="Times New Roman" w:hAnsi="Times New Roman" w:cs="Times New Roman"/>
        </w:rPr>
        <w:t xml:space="preserve"> to determine the relative abundance and number of observed species. While the samples were being sequenced, the isolates propagated using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and traditional spread cultivation approaches were screened for antimicrobial properties using safe relatives of multidrug resistant ESKAPE pathogens</w:t>
      </w:r>
      <w:r w:rsidR="00870170" w:rsidRPr="00F42C1C">
        <w:rPr>
          <w:rFonts w:ascii="Times New Roman" w:hAnsi="Times New Roman" w:cs="Times New Roman"/>
        </w:rPr>
        <w:t xml:space="preserve"> (Figure 1)</w:t>
      </w:r>
      <w:r w:rsidRPr="00F42C1C">
        <w:rPr>
          <w:rFonts w:ascii="Times New Roman" w:hAnsi="Times New Roman" w:cs="Times New Roman"/>
        </w:rPr>
        <w:t xml:space="preserve">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{"citationID":"JIomUMjx","properties":{"formattedCitation":"(Boucher et al. 2009)","plainCitation":"(Boucher et al. 2009)","noteIndex":0},"citationItems":[{"id":330,"uris":["http://zotero.org/users/2126985/items/P4TAW625"],"uri":["http://zotero.org/users/2126985/items/P4TAW625"],"itemData":{"id":330,"type":"article-journal","title":"Bad bugs, no drugs: no ESKAPE! An update from the Infectious Diseases Society of America","container-title":"Clinical Infectious Diseases: An Official Publication of the Infectious Diseases Society of America","page":"1-12","volume":"48","issue":"1","source":"PubMed","abstract":"The Infectious Diseases Society of America (IDSA) continues to view with concern the lean pipeline for novel therapeutics to treat drug-resistant infections, especially those caused by gram-negative pathogens. Infections now occur that are resistant to all current antibacterial options. Although the IDSA is encouraged by the prospect of success for some agents currently in preclinical development, there is an urgent, immediate need for new agents with activity against these panresistant organisms. There is no evidence that this need will be met in the foreseeable future. Furthermore, we remain concerned that the infrastructure for discovering and developing new antibacterials continues to stagnate, thereby risking the future pipeline of antibacterial drugs. The IDSA proposed solutions in its 2004 policy report, \"Bad Bugs, No Drugs: As Antibiotic R&amp;D Stagnates, a Public Health Crisis Brews,\" and recently issued a \"Call to Action\" to provide an update on the scope of the problem and the proposed solutions. A primary objective of these periodic reports is to encourage a community and legislative response to establish greater financial parity between the antimicrobial development and the development of other drugs. Although recent actions of the Food and Drug Administration and the 110th US Congress present a glimmer of hope, significant uncertainly remains. Now, more than ever, it is essential to create a robust and sustainable antibacterial research and development infrastructure--one that can respond to current antibacterial resistance now and anticipate evolving resistance. This challenge requires that industry, academia, the National Institutes of Health, the Food and Drug Administration, the Centers for Disease Control and Prevention, the US Department of Defense, and the new Biomedical Advanced Research and Development Authority at the Department of Health and Human Services work productively together. This report provides an update on potentially effective antibacterial drugs in the late-stage development pipeline, in the hope of encouraging such collaborative action.","DOI":"10.1086/595011","ISSN":"1537-6591","note":"PMID: 19035777","shortTitle":"Bad bugs, no drugs","journalAbbreviation":"Clin. Infect. Dis.","language":"eng","author":[{"family":"Boucher","given":"Helen W."},{"family":"Talbot","given":"George H."},{"family":"Bradley","given":"John S."},{"family":"Edwards","given":"John E."},{"family":"Gilbert","given":"David"},{"family":"Rice","given":"Louis B."},{"family":"Scheld","given":"Michael"},{"family":"Spellberg","given":"Brad"},{"family":"Bartlett","given":"John"}],"issued":{"date-parts":[["2009",1,1]]}}}],"schema":"https://github.com/citation-style-language/schema/raw/master/csl-citation.json"}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(Boucher et al. 2009)</w:t>
      </w:r>
      <w:r w:rsidRPr="00F42C1C">
        <w:rPr>
          <w:rFonts w:ascii="Times New Roman" w:hAnsi="Times New Roman" w:cs="Times New Roman"/>
        </w:rPr>
        <w:fldChar w:fldCharType="end"/>
      </w:r>
      <w:r w:rsidRPr="00F42C1C">
        <w:rPr>
          <w:rFonts w:ascii="Times New Roman" w:hAnsi="Times New Roman" w:cs="Times New Roman"/>
        </w:rPr>
        <w:t>.</w:t>
      </w:r>
      <w:r w:rsidR="009A0FA9" w:rsidRPr="00F42C1C">
        <w:rPr>
          <w:rFonts w:ascii="Times New Roman" w:hAnsi="Times New Roman" w:cs="Times New Roman"/>
        </w:rPr>
        <w:t xml:space="preserve">  Students </w:t>
      </w:r>
      <w:proofErr w:type="spellStart"/>
      <w:r w:rsidR="009A0FA9" w:rsidRPr="00F42C1C">
        <w:rPr>
          <w:rFonts w:ascii="Times New Roman" w:hAnsi="Times New Roman" w:cs="Times New Roman"/>
        </w:rPr>
        <w:t>analysed</w:t>
      </w:r>
      <w:proofErr w:type="spellEnd"/>
      <w:r w:rsidR="009A0FA9" w:rsidRPr="00F42C1C">
        <w:rPr>
          <w:rFonts w:ascii="Times New Roman" w:hAnsi="Times New Roman" w:cs="Times New Roman"/>
        </w:rPr>
        <w:t xml:space="preserve"> their data for the preparation of assessed reports.  For this </w:t>
      </w:r>
      <w:r w:rsidR="00D70C91" w:rsidRPr="00F42C1C">
        <w:rPr>
          <w:rFonts w:ascii="Times New Roman" w:hAnsi="Times New Roman" w:cs="Times New Roman"/>
        </w:rPr>
        <w:t>work</w:t>
      </w:r>
      <w:r w:rsidR="009A0FA9" w:rsidRPr="00F42C1C">
        <w:rPr>
          <w:rFonts w:ascii="Times New Roman" w:hAnsi="Times New Roman" w:cs="Times New Roman"/>
          <w:color w:val="000000" w:themeColor="text1"/>
        </w:rPr>
        <w:t xml:space="preserve">, sequencing data were combined and re-analyzed </w:t>
      </w:r>
      <w:r w:rsidR="00D70C91" w:rsidRPr="00F42C1C">
        <w:rPr>
          <w:rFonts w:ascii="Times New Roman" w:hAnsi="Times New Roman" w:cs="Times New Roman"/>
          <w:color w:val="000000" w:themeColor="text1"/>
        </w:rPr>
        <w:t>(</w:t>
      </w:r>
      <w:r w:rsidR="009A0FA9" w:rsidRPr="00F42C1C">
        <w:rPr>
          <w:rFonts w:ascii="Times New Roman" w:hAnsi="Times New Roman" w:cs="Times New Roman"/>
          <w:color w:val="000000" w:themeColor="text1"/>
        </w:rPr>
        <w:t>by AMA</w:t>
      </w:r>
      <w:r w:rsidR="00D70C91" w:rsidRPr="00F42C1C">
        <w:rPr>
          <w:rFonts w:ascii="Times New Roman" w:hAnsi="Times New Roman" w:cs="Times New Roman"/>
          <w:color w:val="000000" w:themeColor="text1"/>
        </w:rPr>
        <w:t>)</w:t>
      </w:r>
      <w:r w:rsidR="009A0FA9" w:rsidRPr="00F42C1C">
        <w:rPr>
          <w:rFonts w:ascii="Times New Roman" w:hAnsi="Times New Roman" w:cs="Times New Roman"/>
          <w:color w:val="000000" w:themeColor="text1"/>
        </w:rPr>
        <w:t>.</w:t>
      </w:r>
    </w:p>
    <w:p w14:paraId="17D18B6C" w14:textId="77777777" w:rsidR="00AB1B5F" w:rsidRPr="00F42C1C" w:rsidRDefault="00AB1B5F" w:rsidP="00A7229F">
      <w:pPr>
        <w:spacing w:line="480" w:lineRule="auto"/>
        <w:jc w:val="both"/>
        <w:rPr>
          <w:rFonts w:ascii="Times New Roman" w:hAnsi="Times New Roman" w:cs="Times New Roman"/>
          <w:b/>
        </w:rPr>
      </w:pPr>
    </w:p>
    <w:p w14:paraId="3F498FEB" w14:textId="73F55005" w:rsidR="00FD461E" w:rsidRPr="00F42C1C" w:rsidRDefault="00FD461E" w:rsidP="001E0B39">
      <w:pPr>
        <w:spacing w:line="480" w:lineRule="auto"/>
        <w:outlineLvl w:val="0"/>
        <w:rPr>
          <w:rFonts w:ascii="Times New Roman" w:hAnsi="Times New Roman" w:cs="Times New Roman"/>
          <w:b/>
        </w:rPr>
      </w:pPr>
      <w:r w:rsidRPr="00F42C1C">
        <w:rPr>
          <w:rFonts w:ascii="Times New Roman" w:hAnsi="Times New Roman" w:cs="Times New Roman"/>
          <w:b/>
        </w:rPr>
        <w:t>Study site</w:t>
      </w:r>
      <w:r w:rsidR="006914F7" w:rsidRPr="00F42C1C">
        <w:rPr>
          <w:rFonts w:ascii="Times New Roman" w:hAnsi="Times New Roman" w:cs="Times New Roman"/>
          <w:b/>
        </w:rPr>
        <w:t>s</w:t>
      </w:r>
    </w:p>
    <w:p w14:paraId="0423009E" w14:textId="0F232FFC" w:rsidR="00FD461E" w:rsidRPr="00F42C1C" w:rsidRDefault="00FD461E" w:rsidP="007217B3">
      <w:pPr>
        <w:spacing w:line="480" w:lineRule="auto"/>
        <w:jc w:val="both"/>
        <w:rPr>
          <w:rFonts w:ascii="Times New Roman" w:hAnsi="Times New Roman" w:cs="Times New Roman"/>
        </w:rPr>
      </w:pPr>
      <w:r w:rsidRPr="00F42C1C">
        <w:rPr>
          <w:rFonts w:ascii="Times New Roman" w:hAnsi="Times New Roman" w:cs="Times New Roman"/>
        </w:rPr>
        <w:lastRenderedPageBreak/>
        <w:t xml:space="preserve">Soil was collected from two </w:t>
      </w:r>
      <w:r w:rsidR="006914F7" w:rsidRPr="00F42C1C">
        <w:rPr>
          <w:rFonts w:ascii="Times New Roman" w:hAnsi="Times New Roman" w:cs="Times New Roman"/>
        </w:rPr>
        <w:t>locations</w:t>
      </w:r>
      <w:r w:rsidR="003A7F3D" w:rsidRPr="00F42C1C">
        <w:rPr>
          <w:rFonts w:ascii="Times New Roman" w:hAnsi="Times New Roman" w:cs="Times New Roman"/>
        </w:rPr>
        <w:t xml:space="preserve">: </w:t>
      </w:r>
      <w:r w:rsidR="00E30E3D" w:rsidRPr="00F42C1C">
        <w:rPr>
          <w:rFonts w:ascii="Times New Roman" w:hAnsi="Times New Roman" w:cs="Times New Roman"/>
        </w:rPr>
        <w:t xml:space="preserve">an arable field under onion cultivation at the time of analysis located at </w:t>
      </w:r>
      <w:proofErr w:type="spellStart"/>
      <w:r w:rsidR="003A7F3D" w:rsidRPr="00F42C1C">
        <w:rPr>
          <w:rFonts w:ascii="Times New Roman" w:hAnsi="Times New Roman" w:cs="Times New Roman"/>
        </w:rPr>
        <w:t>Hagg</w:t>
      </w:r>
      <w:proofErr w:type="spellEnd"/>
      <w:r w:rsidR="003A7F3D" w:rsidRPr="00F42C1C">
        <w:rPr>
          <w:rFonts w:ascii="Times New Roman" w:hAnsi="Times New Roman" w:cs="Times New Roman"/>
        </w:rPr>
        <w:t xml:space="preserve"> F</w:t>
      </w:r>
      <w:r w:rsidRPr="00F42C1C">
        <w:rPr>
          <w:rFonts w:ascii="Times New Roman" w:hAnsi="Times New Roman" w:cs="Times New Roman"/>
        </w:rPr>
        <w:t>arm</w:t>
      </w:r>
      <w:r w:rsidR="00955719" w:rsidRPr="00F42C1C">
        <w:rPr>
          <w:rFonts w:ascii="Times New Roman" w:hAnsi="Times New Roman" w:cs="Times New Roman"/>
        </w:rPr>
        <w:t xml:space="preserve"> </w:t>
      </w:r>
      <w:r w:rsidRPr="00F42C1C">
        <w:rPr>
          <w:rFonts w:ascii="Times New Roman" w:hAnsi="Times New Roman" w:cs="Times New Roman"/>
        </w:rPr>
        <w:t>(</w:t>
      </w:r>
      <w:r w:rsidR="007217B3" w:rsidRPr="00F42C1C">
        <w:rPr>
          <w:rFonts w:ascii="Times New Roman" w:hAnsi="Times New Roman" w:cs="Times New Roman"/>
        </w:rPr>
        <w:t xml:space="preserve">HF, </w:t>
      </w:r>
      <w:proofErr w:type="spellStart"/>
      <w:r w:rsidRPr="00F42C1C">
        <w:rPr>
          <w:rFonts w:ascii="Times New Roman" w:hAnsi="Times New Roman" w:cs="Times New Roman"/>
        </w:rPr>
        <w:t>Askham</w:t>
      </w:r>
      <w:proofErr w:type="spellEnd"/>
      <w:r w:rsidRPr="00F42C1C">
        <w:rPr>
          <w:rFonts w:ascii="Times New Roman" w:hAnsi="Times New Roman" w:cs="Times New Roman"/>
        </w:rPr>
        <w:t xml:space="preserve"> Bryan, 53°56’16’’N, 1°10’10’’W) and </w:t>
      </w:r>
      <w:r w:rsidR="009A01E7" w:rsidRPr="00F42C1C">
        <w:rPr>
          <w:rFonts w:ascii="Times New Roman" w:hAnsi="Times New Roman" w:cs="Times New Roman"/>
        </w:rPr>
        <w:t xml:space="preserve">Three </w:t>
      </w:r>
      <w:proofErr w:type="spellStart"/>
      <w:r w:rsidR="009A01E7" w:rsidRPr="00F42C1C">
        <w:rPr>
          <w:rFonts w:ascii="Times New Roman" w:hAnsi="Times New Roman" w:cs="Times New Roman"/>
        </w:rPr>
        <w:t>Hagges</w:t>
      </w:r>
      <w:proofErr w:type="spellEnd"/>
      <w:r w:rsidR="009A01E7" w:rsidRPr="00F42C1C">
        <w:rPr>
          <w:rFonts w:ascii="Times New Roman" w:hAnsi="Times New Roman" w:cs="Times New Roman"/>
        </w:rPr>
        <w:t xml:space="preserve"> Wood Meadow</w:t>
      </w:r>
      <w:r w:rsidR="00955719" w:rsidRPr="00F42C1C">
        <w:rPr>
          <w:rFonts w:ascii="Times New Roman" w:hAnsi="Times New Roman" w:cs="Times New Roman"/>
        </w:rPr>
        <w:t>, a previously arable agricultural site replanted as a wildflower grassland mix encompassing more and less diverse aboveground plant communities</w:t>
      </w:r>
      <w:r w:rsidR="009A01E7" w:rsidRPr="00F42C1C">
        <w:rPr>
          <w:rFonts w:ascii="Times New Roman" w:hAnsi="Times New Roman" w:cs="Times New Roman"/>
        </w:rPr>
        <w:t xml:space="preserve"> </w:t>
      </w:r>
      <w:r w:rsidRPr="00F42C1C">
        <w:rPr>
          <w:rFonts w:ascii="Times New Roman" w:hAnsi="Times New Roman" w:cs="Times New Roman"/>
        </w:rPr>
        <w:t>(</w:t>
      </w:r>
      <w:r w:rsidR="009A01E7" w:rsidRPr="00F42C1C">
        <w:rPr>
          <w:rFonts w:ascii="Times New Roman" w:hAnsi="Times New Roman" w:cs="Times New Roman"/>
        </w:rPr>
        <w:t>THW</w:t>
      </w:r>
      <w:r w:rsidR="007217B3" w:rsidRPr="00F42C1C">
        <w:rPr>
          <w:rFonts w:ascii="Times New Roman" w:hAnsi="Times New Roman" w:cs="Times New Roman"/>
        </w:rPr>
        <w:t xml:space="preserve">, </w:t>
      </w:r>
      <w:r w:rsidR="009A01E7" w:rsidRPr="00F42C1C">
        <w:rPr>
          <w:rFonts w:ascii="Times New Roman" w:hAnsi="Times New Roman" w:cs="Times New Roman"/>
        </w:rPr>
        <w:t>53°50’51’’N, 1°2’50’’W</w:t>
      </w:r>
      <w:r w:rsidR="006914F7" w:rsidRPr="00F42C1C">
        <w:rPr>
          <w:rFonts w:ascii="Times New Roman" w:hAnsi="Times New Roman" w:cs="Times New Roman"/>
        </w:rPr>
        <w:t>)</w:t>
      </w:r>
      <w:r w:rsidR="009A01E7" w:rsidRPr="00F42C1C">
        <w:rPr>
          <w:rFonts w:ascii="Times New Roman" w:hAnsi="Times New Roman" w:cs="Times New Roman"/>
        </w:rPr>
        <w:t xml:space="preserv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location</w:t>
      </w:r>
      <w:r w:rsidR="006914F7" w:rsidRPr="00F42C1C">
        <w:rPr>
          <w:rFonts w:ascii="Times New Roman" w:hAnsi="Times New Roman" w:cs="Times New Roman"/>
        </w:rPr>
        <w:t xml:space="preserve">s were marked and GPS coordinates </w:t>
      </w:r>
      <w:r w:rsidRPr="00F42C1C">
        <w:rPr>
          <w:rFonts w:ascii="Times New Roman" w:hAnsi="Times New Roman" w:cs="Times New Roman"/>
        </w:rPr>
        <w:t>were noted to facilitate recovery</w:t>
      </w:r>
      <w:r w:rsidR="00AB1B5F" w:rsidRPr="00F42C1C">
        <w:rPr>
          <w:rFonts w:ascii="Times New Roman" w:hAnsi="Times New Roman" w:cs="Times New Roman"/>
        </w:rPr>
        <w:t xml:space="preserve"> (Supplementary Figure 1)</w:t>
      </w:r>
      <w:r w:rsidRPr="00F42C1C">
        <w:rPr>
          <w:rFonts w:ascii="Times New Roman" w:hAnsi="Times New Roman" w:cs="Times New Roman"/>
        </w:rPr>
        <w:t xml:space="preserve">. </w:t>
      </w:r>
      <w:r w:rsidR="006914F7" w:rsidRPr="00F42C1C">
        <w:rPr>
          <w:rFonts w:ascii="Times New Roman" w:hAnsi="Times New Roman" w:cs="Times New Roman"/>
        </w:rPr>
        <w:t>Sampling of</w:t>
      </w:r>
      <w:r w:rsidR="00746E42" w:rsidRPr="00F42C1C">
        <w:rPr>
          <w:rFonts w:ascii="Times New Roman" w:hAnsi="Times New Roman" w:cs="Times New Roman"/>
        </w:rPr>
        <w:t xml:space="preserve"> </w:t>
      </w:r>
      <w:r w:rsidR="006914F7" w:rsidRPr="00F42C1C">
        <w:rPr>
          <w:rFonts w:ascii="Times New Roman" w:hAnsi="Times New Roman" w:cs="Times New Roman"/>
        </w:rPr>
        <w:t xml:space="preserve">the </w:t>
      </w:r>
      <w:r w:rsidR="00F012F5" w:rsidRPr="00F42C1C">
        <w:rPr>
          <w:rFonts w:ascii="Times New Roman" w:hAnsi="Times New Roman" w:cs="Times New Roman"/>
        </w:rPr>
        <w:t xml:space="preserve">HF </w:t>
      </w:r>
      <w:r w:rsidR="00746E42" w:rsidRPr="00F42C1C">
        <w:rPr>
          <w:rFonts w:ascii="Times New Roman" w:hAnsi="Times New Roman" w:cs="Times New Roman"/>
        </w:rPr>
        <w:t xml:space="preserve">and </w:t>
      </w:r>
      <w:r w:rsidR="00F012F5" w:rsidRPr="00F42C1C">
        <w:rPr>
          <w:rFonts w:ascii="Times New Roman" w:hAnsi="Times New Roman" w:cs="Times New Roman"/>
        </w:rPr>
        <w:t>THW site</w:t>
      </w:r>
      <w:r w:rsidR="006914F7" w:rsidRPr="00F42C1C">
        <w:rPr>
          <w:rFonts w:ascii="Times New Roman" w:hAnsi="Times New Roman" w:cs="Times New Roman"/>
        </w:rPr>
        <w:t>s</w:t>
      </w:r>
      <w:r w:rsidR="00F012F5" w:rsidRPr="00F42C1C">
        <w:rPr>
          <w:rFonts w:ascii="Times New Roman" w:hAnsi="Times New Roman" w:cs="Times New Roman"/>
        </w:rPr>
        <w:t xml:space="preserve"> </w:t>
      </w:r>
      <w:r w:rsidR="00746E42" w:rsidRPr="00F42C1C">
        <w:rPr>
          <w:rFonts w:ascii="Times New Roman" w:hAnsi="Times New Roman" w:cs="Times New Roman"/>
        </w:rPr>
        <w:t>took place in October 2015 and October 2016</w:t>
      </w:r>
      <w:r w:rsidR="00F012F5" w:rsidRPr="00F42C1C">
        <w:rPr>
          <w:rFonts w:ascii="Times New Roman" w:hAnsi="Times New Roman" w:cs="Times New Roman"/>
        </w:rPr>
        <w:t>, respectively.</w:t>
      </w:r>
    </w:p>
    <w:p w14:paraId="4DDB637F" w14:textId="77777777" w:rsidR="006821E1" w:rsidRPr="00F42C1C" w:rsidRDefault="006821E1" w:rsidP="007217B3">
      <w:pPr>
        <w:spacing w:line="480" w:lineRule="auto"/>
        <w:rPr>
          <w:rFonts w:ascii="Times New Roman" w:hAnsi="Times New Roman" w:cs="Times New Roman"/>
        </w:rPr>
      </w:pPr>
    </w:p>
    <w:p w14:paraId="7484DE84" w14:textId="00AA4B3A" w:rsidR="006821E1" w:rsidRPr="00F42C1C" w:rsidRDefault="006821E1" w:rsidP="007217B3">
      <w:pPr>
        <w:spacing w:line="480" w:lineRule="auto"/>
        <w:rPr>
          <w:rFonts w:ascii="Times New Roman" w:hAnsi="Times New Roman" w:cs="Times New Roman"/>
          <w:b/>
        </w:rPr>
      </w:pPr>
      <w:proofErr w:type="spellStart"/>
      <w:r w:rsidRPr="00F42C1C">
        <w:rPr>
          <w:rFonts w:ascii="Times New Roman" w:hAnsi="Times New Roman" w:cs="Times New Roman"/>
          <w:b/>
        </w:rPr>
        <w:t>iChip</w:t>
      </w:r>
      <w:proofErr w:type="spellEnd"/>
      <w:r w:rsidRPr="00F42C1C">
        <w:rPr>
          <w:rFonts w:ascii="Times New Roman" w:hAnsi="Times New Roman" w:cs="Times New Roman"/>
          <w:b/>
        </w:rPr>
        <w:t xml:space="preserve"> loading </w:t>
      </w:r>
    </w:p>
    <w:p w14:paraId="633CB88F" w14:textId="4972A65D" w:rsidR="004C7F4B" w:rsidRPr="00F42C1C" w:rsidRDefault="00C26D5F" w:rsidP="007217B3">
      <w:pPr>
        <w:spacing w:line="480" w:lineRule="auto"/>
        <w:jc w:val="both"/>
        <w:rPr>
          <w:rFonts w:ascii="Times New Roman" w:hAnsi="Times New Roman" w:cs="Times New Roman"/>
        </w:rPr>
      </w:pPr>
      <w:r w:rsidRPr="00F42C1C">
        <w:rPr>
          <w:rFonts w:ascii="Times New Roman" w:hAnsi="Times New Roman" w:cs="Times New Roman"/>
        </w:rPr>
        <w:t xml:space="preserve">Soil cell density was estimated from </w:t>
      </w:r>
      <w:r w:rsidR="004C7F4B" w:rsidRPr="00F42C1C">
        <w:rPr>
          <w:rFonts w:ascii="Times New Roman" w:hAnsi="Times New Roman" w:cs="Times New Roman"/>
        </w:rPr>
        <w:t xml:space="preserve">six soil replicates </w:t>
      </w:r>
      <w:r w:rsidRPr="00F42C1C">
        <w:rPr>
          <w:rFonts w:ascii="Times New Roman" w:hAnsi="Times New Roman" w:cs="Times New Roman"/>
        </w:rPr>
        <w:t>that were</w:t>
      </w:r>
      <w:r w:rsidR="004C7F4B" w:rsidRPr="00F42C1C">
        <w:rPr>
          <w:rFonts w:ascii="Times New Roman" w:hAnsi="Times New Roman" w:cs="Times New Roman"/>
        </w:rPr>
        <w:t xml:space="preserve"> </w:t>
      </w:r>
      <w:r w:rsidRPr="00F42C1C">
        <w:rPr>
          <w:rFonts w:ascii="Times New Roman" w:hAnsi="Times New Roman" w:cs="Times New Roman"/>
        </w:rPr>
        <w:t>diluted</w:t>
      </w:r>
      <w:r w:rsidR="000025F5" w:rsidRPr="00F42C1C">
        <w:rPr>
          <w:rFonts w:ascii="Times New Roman" w:hAnsi="Times New Roman" w:cs="Times New Roman"/>
        </w:rPr>
        <w:t xml:space="preserve"> </w:t>
      </w:r>
      <w:r w:rsidRPr="00F42C1C">
        <w:rPr>
          <w:rFonts w:ascii="Times New Roman" w:hAnsi="Times New Roman" w:cs="Times New Roman"/>
        </w:rPr>
        <w:t xml:space="preserve">and stained with </w:t>
      </w:r>
      <w:proofErr w:type="spellStart"/>
      <w:r w:rsidR="004C7F4B" w:rsidRPr="00F42C1C">
        <w:rPr>
          <w:rFonts w:ascii="Times New Roman" w:hAnsi="Times New Roman" w:cs="Times New Roman"/>
        </w:rPr>
        <w:t>Hoescht</w:t>
      </w:r>
      <w:proofErr w:type="spellEnd"/>
      <w:r w:rsidR="00E24BD1" w:rsidRPr="00F42C1C">
        <w:rPr>
          <w:rFonts w:ascii="Times New Roman" w:hAnsi="Times New Roman" w:cs="Times New Roman"/>
        </w:rPr>
        <w:t xml:space="preserve"> </w:t>
      </w:r>
      <w:r w:rsidR="00274B77" w:rsidRPr="00F42C1C">
        <w:rPr>
          <w:rFonts w:ascii="Times New Roman" w:hAnsi="Times New Roman" w:cs="Times New Roman"/>
        </w:rPr>
        <w:t xml:space="preserve">33258 </w:t>
      </w:r>
      <w:r w:rsidR="00E24BD1" w:rsidRPr="00F42C1C">
        <w:rPr>
          <w:rFonts w:ascii="Times New Roman" w:hAnsi="Times New Roman" w:cs="Times New Roman"/>
        </w:rPr>
        <w:t xml:space="preserve">(50 </w:t>
      </w:r>
      <w:proofErr w:type="spellStart"/>
      <w:r w:rsidR="00E24BD1" w:rsidRPr="00F42C1C">
        <w:rPr>
          <w:rFonts w:ascii="Times New Roman" w:hAnsi="Times New Roman" w:cs="Times New Roman"/>
        </w:rPr>
        <w:t>μg</w:t>
      </w:r>
      <w:proofErr w:type="spellEnd"/>
      <w:r w:rsidR="00E24BD1" w:rsidRPr="00F42C1C">
        <w:rPr>
          <w:rFonts w:ascii="Times New Roman" w:hAnsi="Times New Roman" w:cs="Times New Roman"/>
        </w:rPr>
        <w:t xml:space="preserve">/ml) </w:t>
      </w:r>
      <w:r w:rsidR="004C7F4B" w:rsidRPr="00F42C1C">
        <w:rPr>
          <w:rFonts w:ascii="Times New Roman" w:hAnsi="Times New Roman" w:cs="Times New Roman"/>
        </w:rPr>
        <w:t xml:space="preserve">and counted under a fluorescence microscope using </w:t>
      </w:r>
      <w:r w:rsidR="00C02096" w:rsidRPr="00F42C1C">
        <w:rPr>
          <w:rFonts w:ascii="Times New Roman" w:hAnsi="Times New Roman" w:cs="Times New Roman"/>
        </w:rPr>
        <w:t xml:space="preserve">a </w:t>
      </w:r>
      <w:r w:rsidR="004C7F4B" w:rsidRPr="00F42C1C">
        <w:rPr>
          <w:rFonts w:ascii="Times New Roman" w:hAnsi="Times New Roman" w:cs="Times New Roman"/>
        </w:rPr>
        <w:t>THOMA counting chamber. The average cell density was 2.71x10</w:t>
      </w:r>
      <w:r w:rsidR="004C7F4B" w:rsidRPr="00F42C1C">
        <w:rPr>
          <w:rFonts w:ascii="Times New Roman" w:hAnsi="Times New Roman" w:cs="Times New Roman"/>
          <w:vertAlign w:val="superscript"/>
        </w:rPr>
        <w:t>8</w:t>
      </w:r>
      <w:r w:rsidR="000025F5" w:rsidRPr="00F42C1C">
        <w:rPr>
          <w:rFonts w:ascii="Times New Roman" w:hAnsi="Times New Roman" w:cs="Times New Roman"/>
        </w:rPr>
        <w:t xml:space="preserve"> cells </w:t>
      </w:r>
      <w:r w:rsidR="004C7F4B" w:rsidRPr="00F42C1C">
        <w:rPr>
          <w:rFonts w:ascii="Times New Roman" w:hAnsi="Times New Roman" w:cs="Times New Roman"/>
        </w:rPr>
        <w:t>ml</w:t>
      </w:r>
      <w:r w:rsidR="000025F5" w:rsidRPr="00F42C1C">
        <w:rPr>
          <w:rFonts w:ascii="Times New Roman" w:hAnsi="Times New Roman" w:cs="Times New Roman"/>
          <w:vertAlign w:val="superscript"/>
        </w:rPr>
        <w:t>-</w:t>
      </w:r>
      <w:proofErr w:type="gramStart"/>
      <w:r w:rsidR="000025F5" w:rsidRPr="00F42C1C">
        <w:rPr>
          <w:rFonts w:ascii="Times New Roman" w:hAnsi="Times New Roman" w:cs="Times New Roman"/>
          <w:vertAlign w:val="superscript"/>
        </w:rPr>
        <w:t>1</w:t>
      </w:r>
      <w:r w:rsidR="004C7F4B" w:rsidRPr="00F42C1C">
        <w:rPr>
          <w:rFonts w:ascii="Times New Roman" w:hAnsi="Times New Roman" w:cs="Times New Roman"/>
          <w:vertAlign w:val="superscript"/>
        </w:rPr>
        <w:t xml:space="preserve"> </w:t>
      </w:r>
      <w:r w:rsidR="00737F5C" w:rsidRPr="00F42C1C">
        <w:rPr>
          <w:rFonts w:ascii="Times New Roman" w:hAnsi="Times New Roman" w:cs="Times New Roman"/>
          <w:vertAlign w:val="superscript"/>
        </w:rPr>
        <w:t xml:space="preserve"> </w:t>
      </w:r>
      <w:r w:rsidR="00737F5C" w:rsidRPr="00F42C1C">
        <w:rPr>
          <w:rFonts w:ascii="Times New Roman" w:hAnsi="Times New Roman" w:cs="Times New Roman"/>
        </w:rPr>
        <w:t>(</w:t>
      </w:r>
      <w:proofErr w:type="gramEnd"/>
      <w:r w:rsidR="00737F5C" w:rsidRPr="00F42C1C">
        <w:rPr>
          <w:rFonts w:ascii="Times New Roman" w:hAnsi="Times New Roman" w:cs="Times New Roman"/>
        </w:rPr>
        <w:t xml:space="preserve">n=6, </w:t>
      </w:r>
      <w:proofErr w:type="spellStart"/>
      <w:r w:rsidR="00737F5C" w:rsidRPr="00F42C1C">
        <w:rPr>
          <w:rFonts w:ascii="Times New Roman" w:hAnsi="Times New Roman" w:cs="Times New Roman"/>
        </w:rPr>
        <w:t>s.d.</w:t>
      </w:r>
      <w:proofErr w:type="spellEnd"/>
      <w:r w:rsidR="00737F5C" w:rsidRPr="00F42C1C">
        <w:rPr>
          <w:rFonts w:ascii="Times New Roman" w:hAnsi="Times New Roman" w:cs="Times New Roman"/>
        </w:rPr>
        <w:t xml:space="preserve"> = ± 1.11 x 10</w:t>
      </w:r>
      <w:r w:rsidR="00737F5C" w:rsidRPr="00F42C1C">
        <w:rPr>
          <w:rFonts w:ascii="Times New Roman" w:hAnsi="Times New Roman" w:cs="Times New Roman"/>
          <w:vertAlign w:val="superscript"/>
        </w:rPr>
        <w:t>8</w:t>
      </w:r>
      <w:r w:rsidR="00737F5C" w:rsidRPr="00F42C1C">
        <w:rPr>
          <w:rFonts w:ascii="Times New Roman" w:hAnsi="Times New Roman" w:cs="Times New Roman"/>
        </w:rPr>
        <w:t xml:space="preserve">) </w:t>
      </w:r>
      <w:r w:rsidR="004C7F4B" w:rsidRPr="00F42C1C">
        <w:rPr>
          <w:rFonts w:ascii="Times New Roman" w:hAnsi="Times New Roman" w:cs="Times New Roman"/>
        </w:rPr>
        <w:t xml:space="preserve">hence a dilution factor of </w:t>
      </w:r>
      <w:r w:rsidR="000446B3" w:rsidRPr="00F42C1C">
        <w:rPr>
          <w:rFonts w:ascii="Times New Roman" w:hAnsi="Times New Roman" w:cs="Times New Roman"/>
        </w:rPr>
        <w:t>3x10</w:t>
      </w:r>
      <w:r w:rsidR="000446B3" w:rsidRPr="00F42C1C">
        <w:rPr>
          <w:rFonts w:ascii="Times New Roman" w:hAnsi="Times New Roman" w:cs="Times New Roman"/>
          <w:vertAlign w:val="superscript"/>
        </w:rPr>
        <w:t>5</w:t>
      </w:r>
      <w:r w:rsidR="000446B3" w:rsidRPr="00F42C1C">
        <w:rPr>
          <w:rFonts w:ascii="Times New Roman" w:hAnsi="Times New Roman" w:cs="Times New Roman"/>
        </w:rPr>
        <w:t xml:space="preserve"> </w:t>
      </w:r>
      <w:r w:rsidR="004C7F4B" w:rsidRPr="00F42C1C">
        <w:rPr>
          <w:rFonts w:ascii="Times New Roman" w:hAnsi="Times New Roman" w:cs="Times New Roman"/>
        </w:rPr>
        <w:t xml:space="preserve">was </w:t>
      </w:r>
      <w:r w:rsidRPr="00F42C1C">
        <w:rPr>
          <w:rFonts w:ascii="Times New Roman" w:hAnsi="Times New Roman" w:cs="Times New Roman"/>
        </w:rPr>
        <w:t>recommended</w:t>
      </w:r>
      <w:r w:rsidR="004C7F4B" w:rsidRPr="00F42C1C">
        <w:rPr>
          <w:rFonts w:ascii="Times New Roman" w:hAnsi="Times New Roman" w:cs="Times New Roman"/>
        </w:rPr>
        <w:t xml:space="preserve"> to reach </w:t>
      </w:r>
      <w:r w:rsidR="000025F5" w:rsidRPr="00F42C1C">
        <w:rPr>
          <w:rFonts w:ascii="Times New Roman" w:hAnsi="Times New Roman" w:cs="Times New Roman"/>
        </w:rPr>
        <w:t xml:space="preserve">a </w:t>
      </w:r>
      <w:r w:rsidR="004C7F4B" w:rsidRPr="00F42C1C">
        <w:rPr>
          <w:rFonts w:ascii="Times New Roman" w:hAnsi="Times New Roman" w:cs="Times New Roman"/>
        </w:rPr>
        <w:t>cell density of 1x10</w:t>
      </w:r>
      <w:r w:rsidR="004C7F4B" w:rsidRPr="00F42C1C">
        <w:rPr>
          <w:rFonts w:ascii="Times New Roman" w:hAnsi="Times New Roman" w:cs="Times New Roman"/>
          <w:vertAlign w:val="superscript"/>
        </w:rPr>
        <w:t>3</w:t>
      </w:r>
      <w:r w:rsidR="004C7F4B" w:rsidRPr="00F42C1C">
        <w:rPr>
          <w:rFonts w:ascii="Times New Roman" w:hAnsi="Times New Roman" w:cs="Times New Roman"/>
        </w:rPr>
        <w:t xml:space="preserve"> cells</w:t>
      </w:r>
      <w:r w:rsidR="000025F5" w:rsidRPr="00F42C1C">
        <w:rPr>
          <w:rFonts w:ascii="Times New Roman" w:hAnsi="Times New Roman" w:cs="Times New Roman"/>
        </w:rPr>
        <w:t xml:space="preserve"> </w:t>
      </w:r>
      <w:r w:rsidR="004C7F4B" w:rsidRPr="00F42C1C">
        <w:rPr>
          <w:rFonts w:ascii="Times New Roman" w:hAnsi="Times New Roman" w:cs="Times New Roman"/>
        </w:rPr>
        <w:t>ml</w:t>
      </w:r>
      <w:r w:rsidR="000025F5" w:rsidRPr="00F42C1C">
        <w:rPr>
          <w:rFonts w:ascii="Times New Roman" w:hAnsi="Times New Roman" w:cs="Times New Roman"/>
          <w:vertAlign w:val="superscript"/>
        </w:rPr>
        <w:t>-1</w:t>
      </w:r>
      <w:r w:rsidR="00C02096" w:rsidRPr="00F42C1C">
        <w:rPr>
          <w:rFonts w:ascii="Times New Roman" w:hAnsi="Times New Roman" w:cs="Times New Roman"/>
        </w:rPr>
        <w:t>,</w:t>
      </w:r>
      <w:r w:rsidR="004C7F4B" w:rsidRPr="00F42C1C">
        <w:rPr>
          <w:rFonts w:ascii="Times New Roman" w:hAnsi="Times New Roman" w:cs="Times New Roman"/>
        </w:rPr>
        <w:t xml:space="preserve"> ensur</w:t>
      </w:r>
      <w:r w:rsidR="00C02096" w:rsidRPr="00F42C1C">
        <w:rPr>
          <w:rFonts w:ascii="Times New Roman" w:hAnsi="Times New Roman" w:cs="Times New Roman"/>
        </w:rPr>
        <w:t>ing</w:t>
      </w:r>
      <w:r w:rsidR="004C7F4B" w:rsidRPr="00F42C1C">
        <w:rPr>
          <w:rFonts w:ascii="Times New Roman" w:hAnsi="Times New Roman" w:cs="Times New Roman"/>
        </w:rPr>
        <w:t xml:space="preserve"> an average of one cell per </w:t>
      </w:r>
      <w:proofErr w:type="spellStart"/>
      <w:r w:rsidR="004C7F4B" w:rsidRPr="00F42C1C">
        <w:rPr>
          <w:rFonts w:ascii="Times New Roman" w:hAnsi="Times New Roman" w:cs="Times New Roman"/>
        </w:rPr>
        <w:t>iChip</w:t>
      </w:r>
      <w:proofErr w:type="spellEnd"/>
      <w:r w:rsidR="004C7F4B" w:rsidRPr="00F42C1C">
        <w:rPr>
          <w:rFonts w:ascii="Times New Roman" w:hAnsi="Times New Roman" w:cs="Times New Roman"/>
        </w:rPr>
        <w:t xml:space="preserve"> well</w:t>
      </w:r>
      <w:r w:rsidR="00AD2B91" w:rsidRPr="00F42C1C">
        <w:rPr>
          <w:rFonts w:ascii="Times New Roman" w:hAnsi="Times New Roman" w:cs="Times New Roman"/>
        </w:rPr>
        <w:t xml:space="preserve"> (1 </w:t>
      </w:r>
      <w:r w:rsidRPr="00F42C1C">
        <w:rPr>
          <w:rFonts w:ascii="Times New Roman" w:hAnsi="Times New Roman" w:cs="Times New Roman"/>
          <w:lang w:val="en-GB"/>
        </w:rPr>
        <w:t>µ</w:t>
      </w:r>
      <w:r w:rsidR="00AD2B91" w:rsidRPr="00F42C1C">
        <w:rPr>
          <w:rFonts w:ascii="Times New Roman" w:hAnsi="Times New Roman" w:cs="Times New Roman"/>
        </w:rPr>
        <w:t>l</w:t>
      </w:r>
      <w:r w:rsidR="00D70C91" w:rsidRPr="00F42C1C">
        <w:rPr>
          <w:rFonts w:ascii="Times New Roman" w:hAnsi="Times New Roman" w:cs="Times New Roman"/>
        </w:rPr>
        <w:t xml:space="preserve"> volume</w:t>
      </w:r>
      <w:r w:rsidR="00AD2B91" w:rsidRPr="00F42C1C">
        <w:rPr>
          <w:rFonts w:ascii="Times New Roman" w:hAnsi="Times New Roman" w:cs="Times New Roman"/>
        </w:rPr>
        <w:t>)</w:t>
      </w:r>
      <w:r w:rsidR="004C7F4B" w:rsidRPr="00F42C1C">
        <w:rPr>
          <w:rFonts w:ascii="Times New Roman" w:hAnsi="Times New Roman" w:cs="Times New Roman"/>
        </w:rPr>
        <w:t xml:space="preserve">. </w:t>
      </w:r>
    </w:p>
    <w:p w14:paraId="285976EC" w14:textId="1775C003" w:rsidR="00396A49" w:rsidRPr="00F42C1C" w:rsidRDefault="006821E1" w:rsidP="007217B3">
      <w:pPr>
        <w:spacing w:line="480" w:lineRule="auto"/>
        <w:jc w:val="both"/>
        <w:rPr>
          <w:rFonts w:ascii="Times New Roman" w:hAnsi="Times New Roman" w:cs="Times New Roman"/>
        </w:rPr>
      </w:pPr>
      <w:proofErr w:type="spellStart"/>
      <w:r w:rsidRPr="00F42C1C">
        <w:rPr>
          <w:rFonts w:ascii="Times New Roman" w:hAnsi="Times New Roman" w:cs="Times New Roman"/>
        </w:rPr>
        <w:t>iChips</w:t>
      </w:r>
      <w:proofErr w:type="spellEnd"/>
      <w:r w:rsidRPr="00F42C1C">
        <w:rPr>
          <w:rFonts w:ascii="Times New Roman" w:hAnsi="Times New Roman" w:cs="Times New Roman"/>
        </w:rPr>
        <w:t xml:space="preserve"> </w:t>
      </w:r>
      <w:r w:rsidR="00984DBA" w:rsidRPr="00F42C1C">
        <w:rPr>
          <w:rFonts w:ascii="Times New Roman" w:hAnsi="Times New Roman" w:cs="Times New Roman"/>
        </w:rPr>
        <w:t xml:space="preserve">(Supplementary Figure 2) </w:t>
      </w:r>
      <w:r w:rsidRPr="00F42C1C">
        <w:rPr>
          <w:rFonts w:ascii="Times New Roman" w:hAnsi="Times New Roman" w:cs="Times New Roman"/>
        </w:rPr>
        <w:t xml:space="preserve">were sterilized </w:t>
      </w:r>
      <w:r w:rsidR="00E24BD1" w:rsidRPr="00F42C1C">
        <w:rPr>
          <w:rFonts w:ascii="Times New Roman" w:hAnsi="Times New Roman" w:cs="Times New Roman"/>
        </w:rPr>
        <w:t xml:space="preserve">with 70% (v/v) ethanol </w:t>
      </w:r>
      <w:r w:rsidRPr="00F42C1C">
        <w:rPr>
          <w:rFonts w:ascii="Times New Roman" w:hAnsi="Times New Roman" w:cs="Times New Roman"/>
        </w:rPr>
        <w:t xml:space="preserve">prior to use. For </w:t>
      </w:r>
      <w:r w:rsidR="00D70C91" w:rsidRPr="00F42C1C">
        <w:rPr>
          <w:rFonts w:ascii="Times New Roman" w:hAnsi="Times New Roman" w:cs="Times New Roman"/>
        </w:rPr>
        <w:t xml:space="preserve">the </w:t>
      </w:r>
      <w:r w:rsidR="007217B3" w:rsidRPr="00F42C1C">
        <w:rPr>
          <w:rFonts w:ascii="Times New Roman" w:hAnsi="Times New Roman" w:cs="Times New Roman"/>
        </w:rPr>
        <w:t xml:space="preserve">HF </w:t>
      </w:r>
      <w:r w:rsidRPr="00F42C1C">
        <w:rPr>
          <w:rFonts w:ascii="Times New Roman" w:hAnsi="Times New Roman" w:cs="Times New Roman"/>
        </w:rPr>
        <w:t>site</w:t>
      </w:r>
      <w:r w:rsidR="007217B3" w:rsidRPr="00F42C1C">
        <w:rPr>
          <w:rFonts w:ascii="Times New Roman" w:hAnsi="Times New Roman" w:cs="Times New Roman"/>
        </w:rPr>
        <w:t>,</w:t>
      </w:r>
      <w:r w:rsidRPr="00F42C1C">
        <w:rPr>
          <w:rFonts w:ascii="Times New Roman" w:hAnsi="Times New Roman" w:cs="Times New Roman"/>
        </w:rPr>
        <w:t xml:space="preserv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loading took place </w:t>
      </w:r>
      <w:r w:rsidR="00D70C91" w:rsidRPr="00F42C1C">
        <w:rPr>
          <w:rFonts w:ascii="Times New Roman" w:hAnsi="Times New Roman" w:cs="Times New Roman"/>
        </w:rPr>
        <w:t>in</w:t>
      </w:r>
      <w:r w:rsidRPr="00F42C1C">
        <w:rPr>
          <w:rFonts w:ascii="Times New Roman" w:hAnsi="Times New Roman" w:cs="Times New Roman"/>
        </w:rPr>
        <w:t xml:space="preserve"> the field whereas for </w:t>
      </w:r>
      <w:r w:rsidR="00D70C91" w:rsidRPr="00F42C1C">
        <w:rPr>
          <w:rFonts w:ascii="Times New Roman" w:hAnsi="Times New Roman" w:cs="Times New Roman"/>
        </w:rPr>
        <w:t xml:space="preserve">the </w:t>
      </w:r>
      <w:r w:rsidR="00F012F5" w:rsidRPr="00F42C1C">
        <w:rPr>
          <w:rFonts w:ascii="Times New Roman" w:hAnsi="Times New Roman" w:cs="Times New Roman"/>
        </w:rPr>
        <w:t>THW</w:t>
      </w:r>
      <w:r w:rsidR="007217B3" w:rsidRPr="00F42C1C">
        <w:rPr>
          <w:rFonts w:ascii="Times New Roman" w:hAnsi="Times New Roman" w:cs="Times New Roman"/>
        </w:rPr>
        <w:t xml:space="preserve"> </w:t>
      </w:r>
      <w:r w:rsidRPr="00F42C1C">
        <w:rPr>
          <w:rFonts w:ascii="Times New Roman" w:hAnsi="Times New Roman" w:cs="Times New Roman"/>
        </w:rPr>
        <w:t>site</w:t>
      </w:r>
      <w:r w:rsidR="007217B3" w:rsidRPr="00F42C1C">
        <w:rPr>
          <w:rFonts w:ascii="Times New Roman" w:hAnsi="Times New Roman" w:cs="Times New Roman"/>
        </w:rPr>
        <w:t>,</w:t>
      </w:r>
      <w:r w:rsidRPr="00F42C1C">
        <w:rPr>
          <w:rFonts w:ascii="Times New Roman" w:hAnsi="Times New Roman" w:cs="Times New Roman"/>
        </w:rPr>
        <w:t xml:space="preserve"> </w:t>
      </w:r>
      <w:proofErr w:type="spellStart"/>
      <w:r w:rsidRPr="00F42C1C">
        <w:rPr>
          <w:rFonts w:ascii="Times New Roman" w:hAnsi="Times New Roman" w:cs="Times New Roman"/>
        </w:rPr>
        <w:t>iChips</w:t>
      </w:r>
      <w:proofErr w:type="spellEnd"/>
      <w:r w:rsidRPr="00F42C1C">
        <w:rPr>
          <w:rFonts w:ascii="Times New Roman" w:hAnsi="Times New Roman" w:cs="Times New Roman"/>
        </w:rPr>
        <w:t xml:space="preserve"> were loaded in the laboratory to maintain sterile conditions and prevent contamination of negative controls. </w:t>
      </w:r>
      <w:r w:rsidR="00C26D5F" w:rsidRPr="00F42C1C">
        <w:rPr>
          <w:rFonts w:ascii="Times New Roman" w:hAnsi="Times New Roman" w:cs="Times New Roman"/>
        </w:rPr>
        <w:t>To achieve the required dilution, o</w:t>
      </w:r>
      <w:r w:rsidRPr="00F42C1C">
        <w:rPr>
          <w:rFonts w:ascii="Times New Roman" w:hAnsi="Times New Roman" w:cs="Times New Roman"/>
        </w:rPr>
        <w:t>ne gram of soil was collected</w:t>
      </w:r>
      <w:r w:rsidR="009723CF" w:rsidRPr="00F42C1C">
        <w:rPr>
          <w:rFonts w:ascii="Times New Roman" w:hAnsi="Times New Roman" w:cs="Times New Roman"/>
        </w:rPr>
        <w:t>,</w:t>
      </w:r>
      <w:r w:rsidRPr="00F42C1C">
        <w:rPr>
          <w:rFonts w:ascii="Times New Roman" w:hAnsi="Times New Roman" w:cs="Times New Roman"/>
        </w:rPr>
        <w:t xml:space="preserve"> added to 10 ml 1x PBS</w:t>
      </w:r>
      <w:r w:rsidR="009723CF" w:rsidRPr="00F42C1C">
        <w:rPr>
          <w:rFonts w:ascii="Times New Roman" w:hAnsi="Times New Roman" w:cs="Times New Roman"/>
        </w:rPr>
        <w:t xml:space="preserve"> </w:t>
      </w:r>
      <w:r w:rsidR="009A01E7" w:rsidRPr="00F42C1C">
        <w:rPr>
          <w:rFonts w:ascii="Times New Roman" w:hAnsi="Times New Roman" w:cs="Times New Roman"/>
        </w:rPr>
        <w:t xml:space="preserve">(8 g </w:t>
      </w:r>
      <w:proofErr w:type="spellStart"/>
      <w:r w:rsidR="009A01E7" w:rsidRPr="00F42C1C">
        <w:rPr>
          <w:rFonts w:ascii="Times New Roman" w:hAnsi="Times New Roman" w:cs="Times New Roman"/>
        </w:rPr>
        <w:t>NaCl</w:t>
      </w:r>
      <w:proofErr w:type="spellEnd"/>
      <w:r w:rsidR="009A01E7" w:rsidRPr="00F42C1C">
        <w:rPr>
          <w:rFonts w:ascii="Times New Roman" w:hAnsi="Times New Roman" w:cs="Times New Roman"/>
        </w:rPr>
        <w:t xml:space="preserve">, 0.2 g </w:t>
      </w:r>
      <w:proofErr w:type="spellStart"/>
      <w:r w:rsidR="009A01E7" w:rsidRPr="00F42C1C">
        <w:rPr>
          <w:rFonts w:ascii="Times New Roman" w:hAnsi="Times New Roman" w:cs="Times New Roman"/>
        </w:rPr>
        <w:t>KCl</w:t>
      </w:r>
      <w:proofErr w:type="spellEnd"/>
      <w:r w:rsidR="009A01E7" w:rsidRPr="00F42C1C">
        <w:rPr>
          <w:rFonts w:ascii="Times New Roman" w:hAnsi="Times New Roman" w:cs="Times New Roman"/>
        </w:rPr>
        <w:t>, 1.44 g Na</w:t>
      </w:r>
      <w:r w:rsidR="009A01E7" w:rsidRPr="00F42C1C">
        <w:rPr>
          <w:rFonts w:ascii="Times New Roman" w:hAnsi="Times New Roman" w:cs="Times New Roman"/>
          <w:vertAlign w:val="subscript"/>
        </w:rPr>
        <w:t>2</w:t>
      </w:r>
      <w:r w:rsidR="009A01E7" w:rsidRPr="00F42C1C">
        <w:rPr>
          <w:rFonts w:ascii="Times New Roman" w:hAnsi="Times New Roman" w:cs="Times New Roman"/>
        </w:rPr>
        <w:t>HPO</w:t>
      </w:r>
      <w:r w:rsidR="009A01E7" w:rsidRPr="00F42C1C">
        <w:rPr>
          <w:rFonts w:ascii="Times New Roman" w:hAnsi="Times New Roman" w:cs="Times New Roman"/>
          <w:vertAlign w:val="subscript"/>
        </w:rPr>
        <w:t>4</w:t>
      </w:r>
      <w:r w:rsidR="009A01E7" w:rsidRPr="00F42C1C">
        <w:rPr>
          <w:rFonts w:ascii="Times New Roman" w:hAnsi="Times New Roman" w:cs="Times New Roman"/>
        </w:rPr>
        <w:t>, 0.24 g KH</w:t>
      </w:r>
      <w:r w:rsidR="009A01E7" w:rsidRPr="00F42C1C">
        <w:rPr>
          <w:rFonts w:ascii="Times New Roman" w:hAnsi="Times New Roman" w:cs="Times New Roman"/>
          <w:vertAlign w:val="subscript"/>
        </w:rPr>
        <w:t>2</w:t>
      </w:r>
      <w:r w:rsidR="009A01E7" w:rsidRPr="00F42C1C">
        <w:rPr>
          <w:rFonts w:ascii="Times New Roman" w:hAnsi="Times New Roman" w:cs="Times New Roman"/>
        </w:rPr>
        <w:t>PO</w:t>
      </w:r>
      <w:r w:rsidR="009A01E7" w:rsidRPr="00F42C1C">
        <w:rPr>
          <w:rFonts w:ascii="Times New Roman" w:hAnsi="Times New Roman" w:cs="Times New Roman"/>
          <w:vertAlign w:val="subscript"/>
        </w:rPr>
        <w:t>4</w:t>
      </w:r>
      <w:r w:rsidR="009A01E7" w:rsidRPr="00F42C1C">
        <w:rPr>
          <w:rFonts w:ascii="Times New Roman" w:hAnsi="Times New Roman" w:cs="Times New Roman"/>
        </w:rPr>
        <w:t xml:space="preserve"> </w:t>
      </w:r>
      <w:r w:rsidR="004C7F4B" w:rsidRPr="00F42C1C">
        <w:rPr>
          <w:rFonts w:ascii="Times New Roman" w:hAnsi="Times New Roman" w:cs="Times New Roman"/>
        </w:rPr>
        <w:t>per</w:t>
      </w:r>
      <w:r w:rsidR="009A01E7" w:rsidRPr="00F42C1C">
        <w:rPr>
          <w:rFonts w:ascii="Times New Roman" w:hAnsi="Times New Roman" w:cs="Times New Roman"/>
        </w:rPr>
        <w:t xml:space="preserve"> 1 L, pH 7.4) </w:t>
      </w:r>
      <w:r w:rsidRPr="00F42C1C">
        <w:rPr>
          <w:rFonts w:ascii="Times New Roman" w:hAnsi="Times New Roman" w:cs="Times New Roman"/>
        </w:rPr>
        <w:t xml:space="preserve">shaken </w:t>
      </w:r>
      <w:r w:rsidR="00C26D5F" w:rsidRPr="00F42C1C">
        <w:rPr>
          <w:rFonts w:ascii="Times New Roman" w:hAnsi="Times New Roman" w:cs="Times New Roman"/>
        </w:rPr>
        <w:t xml:space="preserve">vigorously </w:t>
      </w:r>
      <w:r w:rsidRPr="00F42C1C">
        <w:rPr>
          <w:rFonts w:ascii="Times New Roman" w:hAnsi="Times New Roman" w:cs="Times New Roman"/>
        </w:rPr>
        <w:t xml:space="preserve">for 30 </w:t>
      </w:r>
      <w:r w:rsidR="000D0175" w:rsidRPr="00F42C1C">
        <w:rPr>
          <w:rFonts w:ascii="Times New Roman" w:hAnsi="Times New Roman" w:cs="Times New Roman"/>
        </w:rPr>
        <w:t>seconds</w:t>
      </w:r>
      <w:r w:rsidRPr="00F42C1C">
        <w:rPr>
          <w:rFonts w:ascii="Times New Roman" w:hAnsi="Times New Roman" w:cs="Times New Roman"/>
        </w:rPr>
        <w:t xml:space="preserve"> </w:t>
      </w:r>
      <w:r w:rsidR="00C26D5F" w:rsidRPr="00F42C1C">
        <w:rPr>
          <w:rFonts w:ascii="Times New Roman" w:hAnsi="Times New Roman" w:cs="Times New Roman"/>
        </w:rPr>
        <w:t>then allowed to</w:t>
      </w:r>
      <w:r w:rsidRPr="00F42C1C">
        <w:rPr>
          <w:rFonts w:ascii="Times New Roman" w:hAnsi="Times New Roman" w:cs="Times New Roman"/>
        </w:rPr>
        <w:t xml:space="preserve"> </w:t>
      </w:r>
      <w:r w:rsidR="00C26D5F" w:rsidRPr="00F42C1C">
        <w:rPr>
          <w:rFonts w:ascii="Times New Roman" w:hAnsi="Times New Roman" w:cs="Times New Roman"/>
        </w:rPr>
        <w:t>settle</w:t>
      </w:r>
      <w:r w:rsidR="009723CF" w:rsidRPr="00F42C1C">
        <w:rPr>
          <w:rFonts w:ascii="Times New Roman" w:hAnsi="Times New Roman" w:cs="Times New Roman"/>
        </w:rPr>
        <w:t xml:space="preserve"> </w:t>
      </w:r>
      <w:r w:rsidRPr="00F42C1C">
        <w:rPr>
          <w:rFonts w:ascii="Times New Roman" w:hAnsi="Times New Roman" w:cs="Times New Roman"/>
        </w:rPr>
        <w:t xml:space="preserve">for 3 minutes. 1 ml of </w:t>
      </w:r>
      <w:r w:rsidR="00C26D5F" w:rsidRPr="00F42C1C">
        <w:rPr>
          <w:rFonts w:ascii="Times New Roman" w:hAnsi="Times New Roman" w:cs="Times New Roman"/>
        </w:rPr>
        <w:t>the suspension supernatant</w:t>
      </w:r>
      <w:r w:rsidRPr="00F42C1C">
        <w:rPr>
          <w:rFonts w:ascii="Times New Roman" w:hAnsi="Times New Roman" w:cs="Times New Roman"/>
        </w:rPr>
        <w:t xml:space="preserve"> was transferred to a 2 ml Eppendorf tube,</w:t>
      </w:r>
      <w:r w:rsidR="009723CF" w:rsidRPr="00F42C1C">
        <w:rPr>
          <w:rFonts w:ascii="Times New Roman" w:hAnsi="Times New Roman" w:cs="Times New Roman"/>
        </w:rPr>
        <w:t xml:space="preserve"> 10 </w:t>
      </w:r>
      <w:proofErr w:type="spellStart"/>
      <w:r w:rsidR="009723CF" w:rsidRPr="00F42C1C">
        <w:rPr>
          <w:rFonts w:ascii="Times New Roman" w:hAnsi="Times New Roman" w:cs="Times New Roman"/>
        </w:rPr>
        <w:t>μl</w:t>
      </w:r>
      <w:proofErr w:type="spellEnd"/>
      <w:r w:rsidR="009723CF" w:rsidRPr="00F42C1C">
        <w:rPr>
          <w:rFonts w:ascii="Times New Roman" w:hAnsi="Times New Roman" w:cs="Times New Roman"/>
        </w:rPr>
        <w:t xml:space="preserve"> </w:t>
      </w:r>
      <w:r w:rsidR="00C26D5F" w:rsidRPr="00F42C1C">
        <w:rPr>
          <w:rFonts w:ascii="Times New Roman" w:hAnsi="Times New Roman" w:cs="Times New Roman"/>
        </w:rPr>
        <w:t xml:space="preserve">of this </w:t>
      </w:r>
      <w:r w:rsidR="009723CF" w:rsidRPr="00F42C1C">
        <w:rPr>
          <w:rFonts w:ascii="Times New Roman" w:hAnsi="Times New Roman" w:cs="Times New Roman"/>
        </w:rPr>
        <w:t>was added to 2.99 ml 1x PBS followed by</w:t>
      </w:r>
      <w:r w:rsidRPr="00F42C1C">
        <w:rPr>
          <w:rFonts w:ascii="Times New Roman" w:hAnsi="Times New Roman" w:cs="Times New Roman"/>
        </w:rPr>
        <w:t xml:space="preserve"> </w:t>
      </w:r>
      <w:r w:rsidR="00D501CD" w:rsidRPr="00F42C1C">
        <w:rPr>
          <w:rFonts w:ascii="Times New Roman" w:hAnsi="Times New Roman" w:cs="Times New Roman"/>
        </w:rPr>
        <w:t xml:space="preserve">a </w:t>
      </w:r>
      <w:r w:rsidR="009723CF" w:rsidRPr="00F42C1C">
        <w:rPr>
          <w:rFonts w:ascii="Times New Roman" w:hAnsi="Times New Roman" w:cs="Times New Roman"/>
        </w:rPr>
        <w:t xml:space="preserve">transfer of </w:t>
      </w:r>
      <w:r w:rsidRPr="00F42C1C">
        <w:rPr>
          <w:rFonts w:ascii="Times New Roman" w:hAnsi="Times New Roman" w:cs="Times New Roman"/>
        </w:rPr>
        <w:t xml:space="preserve">20 </w:t>
      </w:r>
      <w:proofErr w:type="spellStart"/>
      <w:r w:rsidRPr="00F42C1C">
        <w:rPr>
          <w:rFonts w:ascii="Times New Roman" w:hAnsi="Times New Roman" w:cs="Times New Roman"/>
        </w:rPr>
        <w:t>μl</w:t>
      </w:r>
      <w:proofErr w:type="spellEnd"/>
      <w:r w:rsidRPr="00F42C1C">
        <w:rPr>
          <w:rFonts w:ascii="Times New Roman" w:hAnsi="Times New Roman" w:cs="Times New Roman"/>
        </w:rPr>
        <w:t xml:space="preserve"> of the resulting mixture to 14.98 ml 1x PBS. 5 ml of 1.4% (w/v) molten agar </w:t>
      </w:r>
      <w:r w:rsidR="00E24BD1" w:rsidRPr="00F42C1C">
        <w:rPr>
          <w:rFonts w:ascii="Times New Roman" w:hAnsi="Times New Roman" w:cs="Times New Roman"/>
        </w:rPr>
        <w:t xml:space="preserve">(45°C) </w:t>
      </w:r>
      <w:r w:rsidRPr="00F42C1C">
        <w:rPr>
          <w:rFonts w:ascii="Times New Roman" w:hAnsi="Times New Roman" w:cs="Times New Roman"/>
        </w:rPr>
        <w:t xml:space="preserve">was </w:t>
      </w:r>
      <w:r w:rsidRPr="00F42C1C">
        <w:rPr>
          <w:rFonts w:ascii="Times New Roman" w:hAnsi="Times New Roman" w:cs="Times New Roman"/>
        </w:rPr>
        <w:lastRenderedPageBreak/>
        <w:t xml:space="preserve">added </w:t>
      </w:r>
      <w:r w:rsidR="009723CF" w:rsidRPr="00F42C1C">
        <w:rPr>
          <w:rFonts w:ascii="Times New Roman" w:hAnsi="Times New Roman" w:cs="Times New Roman"/>
        </w:rPr>
        <w:t xml:space="preserve">to the final dilution </w:t>
      </w:r>
      <w:r w:rsidRPr="00F42C1C">
        <w:rPr>
          <w:rFonts w:ascii="Times New Roman" w:hAnsi="Times New Roman" w:cs="Times New Roman"/>
        </w:rPr>
        <w:t xml:space="preserve">and mixed thoroughly. The </w:t>
      </w:r>
      <w:r w:rsidR="00C81C94" w:rsidRPr="00F42C1C">
        <w:rPr>
          <w:rFonts w:ascii="Times New Roman" w:hAnsi="Times New Roman" w:cs="Times New Roman"/>
        </w:rPr>
        <w:t xml:space="preserve">molten </w:t>
      </w:r>
      <w:r w:rsidRPr="00F42C1C">
        <w:rPr>
          <w:rFonts w:ascii="Times New Roman" w:hAnsi="Times New Roman" w:cs="Times New Roman"/>
        </w:rPr>
        <w:t>agar mix was poured immediately into a Petri dish</w:t>
      </w:r>
      <w:r w:rsidR="00370341" w:rsidRPr="00F42C1C">
        <w:rPr>
          <w:rFonts w:ascii="Times New Roman" w:hAnsi="Times New Roman" w:cs="Times New Roman"/>
        </w:rPr>
        <w:t xml:space="preserve"> and</w:t>
      </w:r>
      <w:r w:rsidR="00C81C94" w:rsidRPr="00F42C1C">
        <w:rPr>
          <w:rFonts w:ascii="Times New Roman" w:hAnsi="Times New Roman" w:cs="Times New Roman"/>
        </w:rPr>
        <w:t xml:space="preserve"> the</w:t>
      </w:r>
      <w:r w:rsidR="00370341" w:rsidRPr="00F42C1C">
        <w:rPr>
          <w:rFonts w:ascii="Times New Roman" w:hAnsi="Times New Roman" w:cs="Times New Roman"/>
        </w:rPr>
        <w:t xml:space="preserve"> central plate of </w:t>
      </w:r>
      <w:r w:rsidR="00C81C94" w:rsidRPr="00F42C1C">
        <w:rPr>
          <w:rFonts w:ascii="Times New Roman" w:hAnsi="Times New Roman" w:cs="Times New Roman"/>
        </w:rPr>
        <w:t xml:space="preserve">an </w:t>
      </w:r>
      <w:proofErr w:type="spellStart"/>
      <w:r w:rsidR="00C81C94" w:rsidRPr="00F42C1C">
        <w:rPr>
          <w:rFonts w:ascii="Times New Roman" w:hAnsi="Times New Roman" w:cs="Times New Roman"/>
        </w:rPr>
        <w:t>iChip</w:t>
      </w:r>
      <w:proofErr w:type="spellEnd"/>
      <w:r w:rsidR="00C81C94" w:rsidRPr="00F42C1C">
        <w:rPr>
          <w:rFonts w:ascii="Times New Roman" w:hAnsi="Times New Roman" w:cs="Times New Roman"/>
        </w:rPr>
        <w:t xml:space="preserve"> was submerged</w:t>
      </w:r>
      <w:r w:rsidR="00370341" w:rsidRPr="00F42C1C">
        <w:rPr>
          <w:rFonts w:ascii="Times New Roman" w:hAnsi="Times New Roman" w:cs="Times New Roman"/>
        </w:rPr>
        <w:t>. Two membrane</w:t>
      </w:r>
      <w:r w:rsidR="00396A49" w:rsidRPr="00F42C1C">
        <w:rPr>
          <w:rFonts w:ascii="Times New Roman" w:hAnsi="Times New Roman" w:cs="Times New Roman"/>
        </w:rPr>
        <w:t xml:space="preserve">s (Whatman </w:t>
      </w:r>
      <w:proofErr w:type="spellStart"/>
      <w:r w:rsidR="00396A49" w:rsidRPr="00F42C1C">
        <w:rPr>
          <w:rFonts w:ascii="Times New Roman" w:hAnsi="Times New Roman" w:cs="Times New Roman"/>
        </w:rPr>
        <w:t>Nucl</w:t>
      </w:r>
      <w:r w:rsidR="001E379C" w:rsidRPr="00F42C1C">
        <w:rPr>
          <w:rFonts w:ascii="Times New Roman" w:hAnsi="Times New Roman" w:cs="Times New Roman"/>
        </w:rPr>
        <w:t>epore</w:t>
      </w:r>
      <w:proofErr w:type="spellEnd"/>
      <w:r w:rsidR="001E379C" w:rsidRPr="00F42C1C">
        <w:rPr>
          <w:rFonts w:ascii="Times New Roman" w:hAnsi="Times New Roman" w:cs="Times New Roman"/>
        </w:rPr>
        <w:t xml:space="preserve"> Track-Etched, MB PC 0.05 </w:t>
      </w:r>
      <w:proofErr w:type="spellStart"/>
      <w:r w:rsidR="001E379C" w:rsidRPr="00F42C1C">
        <w:rPr>
          <w:rFonts w:ascii="Times New Roman" w:hAnsi="Times New Roman" w:cs="Times New Roman"/>
        </w:rPr>
        <w:t>μ</w:t>
      </w:r>
      <w:r w:rsidR="00396A49" w:rsidRPr="00F42C1C">
        <w:rPr>
          <w:rFonts w:ascii="Times New Roman" w:hAnsi="Times New Roman" w:cs="Times New Roman"/>
        </w:rPr>
        <w:t>m</w:t>
      </w:r>
      <w:proofErr w:type="spellEnd"/>
      <w:r w:rsidR="00396A49" w:rsidRPr="00F42C1C">
        <w:rPr>
          <w:rFonts w:ascii="Times New Roman" w:hAnsi="Times New Roman" w:cs="Times New Roman"/>
        </w:rPr>
        <w:t>, 47 mm) were used to seal wells on both sides of the central plate. The loaded</w:t>
      </w:r>
      <w:r w:rsidR="00C02096" w:rsidRPr="00F42C1C">
        <w:rPr>
          <w:rFonts w:ascii="Times New Roman" w:hAnsi="Times New Roman" w:cs="Times New Roman"/>
        </w:rPr>
        <w:t>, reassembled</w:t>
      </w:r>
      <w:r w:rsidR="00396A49" w:rsidRPr="00F42C1C">
        <w:rPr>
          <w:rFonts w:ascii="Times New Roman" w:hAnsi="Times New Roman" w:cs="Times New Roman"/>
        </w:rPr>
        <w:t xml:space="preserve"> </w:t>
      </w:r>
      <w:proofErr w:type="spellStart"/>
      <w:r w:rsidR="00396A49" w:rsidRPr="00F42C1C">
        <w:rPr>
          <w:rFonts w:ascii="Times New Roman" w:hAnsi="Times New Roman" w:cs="Times New Roman"/>
        </w:rPr>
        <w:t>iChips</w:t>
      </w:r>
      <w:proofErr w:type="spellEnd"/>
      <w:r w:rsidR="00396A49" w:rsidRPr="00F42C1C">
        <w:rPr>
          <w:rFonts w:ascii="Times New Roman" w:hAnsi="Times New Roman" w:cs="Times New Roman"/>
        </w:rPr>
        <w:t xml:space="preserve"> were buried 10 cm below surface level </w:t>
      </w:r>
      <w:r w:rsidR="00963AF2" w:rsidRPr="00F42C1C">
        <w:rPr>
          <w:rFonts w:ascii="Times New Roman" w:hAnsi="Times New Roman" w:cs="Times New Roman"/>
        </w:rPr>
        <w:t>at the locations</w:t>
      </w:r>
      <w:r w:rsidR="00396A49" w:rsidRPr="00F42C1C">
        <w:rPr>
          <w:rFonts w:ascii="Times New Roman" w:hAnsi="Times New Roman" w:cs="Times New Roman"/>
        </w:rPr>
        <w:t xml:space="preserve"> indicated on </w:t>
      </w:r>
      <w:r w:rsidR="00963AF2" w:rsidRPr="00F42C1C">
        <w:rPr>
          <w:rFonts w:ascii="Times New Roman" w:hAnsi="Times New Roman" w:cs="Times New Roman"/>
        </w:rPr>
        <w:t xml:space="preserve">the </w:t>
      </w:r>
      <w:r w:rsidR="00396A49" w:rsidRPr="00F42C1C">
        <w:rPr>
          <w:rFonts w:ascii="Times New Roman" w:hAnsi="Times New Roman" w:cs="Times New Roman"/>
        </w:rPr>
        <w:t>map</w:t>
      </w:r>
      <w:r w:rsidR="00AA5564" w:rsidRPr="00F42C1C">
        <w:rPr>
          <w:rFonts w:ascii="Times New Roman" w:hAnsi="Times New Roman" w:cs="Times New Roman"/>
        </w:rPr>
        <w:t xml:space="preserve">s </w:t>
      </w:r>
      <w:r w:rsidR="00AB1B5F" w:rsidRPr="00F42C1C">
        <w:rPr>
          <w:rFonts w:ascii="Times New Roman" w:hAnsi="Times New Roman" w:cs="Times New Roman"/>
        </w:rPr>
        <w:t xml:space="preserve">(Supplementary Figure 1) </w:t>
      </w:r>
      <w:r w:rsidR="00AA5564" w:rsidRPr="00F42C1C">
        <w:rPr>
          <w:rFonts w:ascii="Times New Roman" w:hAnsi="Times New Roman" w:cs="Times New Roman"/>
        </w:rPr>
        <w:t>(https://sites.google.com/a/york.ac.uk/chonglab/teaching)</w:t>
      </w:r>
      <w:r w:rsidR="00396A49" w:rsidRPr="00F42C1C">
        <w:rPr>
          <w:rFonts w:ascii="Times New Roman" w:hAnsi="Times New Roman" w:cs="Times New Roman"/>
        </w:rPr>
        <w:t xml:space="preserve">. </w:t>
      </w:r>
      <w:r w:rsidR="00737F5C" w:rsidRPr="00F42C1C">
        <w:rPr>
          <w:rFonts w:ascii="Times New Roman" w:hAnsi="Times New Roman" w:cs="Times New Roman"/>
        </w:rPr>
        <w:t xml:space="preserve">Soil temperature was recorded as 6°C (± 4°C). </w:t>
      </w:r>
      <w:r w:rsidR="00396A49" w:rsidRPr="00F42C1C">
        <w:rPr>
          <w:rFonts w:ascii="Times New Roman" w:hAnsi="Times New Roman" w:cs="Times New Roman"/>
        </w:rPr>
        <w:t xml:space="preserve">In total </w:t>
      </w:r>
      <w:r w:rsidR="00274B77" w:rsidRPr="00F42C1C">
        <w:rPr>
          <w:rFonts w:ascii="Times New Roman" w:hAnsi="Times New Roman" w:cs="Times New Roman"/>
        </w:rPr>
        <w:t>fourteen</w:t>
      </w:r>
      <w:r w:rsidR="00396A49" w:rsidRPr="00F42C1C">
        <w:rPr>
          <w:rFonts w:ascii="Times New Roman" w:hAnsi="Times New Roman" w:cs="Times New Roman"/>
        </w:rPr>
        <w:t xml:space="preserve"> </w:t>
      </w:r>
      <w:r w:rsidR="00984DBA" w:rsidRPr="00F42C1C">
        <w:rPr>
          <w:rFonts w:ascii="Times New Roman" w:hAnsi="Times New Roman" w:cs="Times New Roman"/>
        </w:rPr>
        <w:t xml:space="preserve">(two per student) </w:t>
      </w:r>
      <w:proofErr w:type="spellStart"/>
      <w:r w:rsidR="00396A49" w:rsidRPr="00F42C1C">
        <w:rPr>
          <w:rFonts w:ascii="Times New Roman" w:hAnsi="Times New Roman" w:cs="Times New Roman"/>
        </w:rPr>
        <w:t>iChips</w:t>
      </w:r>
      <w:proofErr w:type="spellEnd"/>
      <w:r w:rsidR="00396A49" w:rsidRPr="00F42C1C">
        <w:rPr>
          <w:rFonts w:ascii="Times New Roman" w:hAnsi="Times New Roman" w:cs="Times New Roman"/>
        </w:rPr>
        <w:t xml:space="preserve"> were buried </w:t>
      </w:r>
      <w:r w:rsidR="00AA5564" w:rsidRPr="00F42C1C">
        <w:rPr>
          <w:rFonts w:ascii="Times New Roman" w:hAnsi="Times New Roman" w:cs="Times New Roman"/>
        </w:rPr>
        <w:t>at the</w:t>
      </w:r>
      <w:r w:rsidR="00396A49" w:rsidRPr="00F42C1C">
        <w:rPr>
          <w:rFonts w:ascii="Times New Roman" w:hAnsi="Times New Roman" w:cs="Times New Roman"/>
        </w:rPr>
        <w:t xml:space="preserve"> </w:t>
      </w:r>
      <w:r w:rsidR="007217B3" w:rsidRPr="00F42C1C">
        <w:rPr>
          <w:rFonts w:ascii="Times New Roman" w:hAnsi="Times New Roman" w:cs="Times New Roman"/>
        </w:rPr>
        <w:t xml:space="preserve">HF </w:t>
      </w:r>
      <w:r w:rsidR="00396A49" w:rsidRPr="00F42C1C">
        <w:rPr>
          <w:rFonts w:ascii="Times New Roman" w:hAnsi="Times New Roman" w:cs="Times New Roman"/>
        </w:rPr>
        <w:t>site</w:t>
      </w:r>
      <w:r w:rsidR="007217B3" w:rsidRPr="00F42C1C">
        <w:rPr>
          <w:rFonts w:ascii="Times New Roman" w:hAnsi="Times New Roman" w:cs="Times New Roman"/>
        </w:rPr>
        <w:t xml:space="preserve"> and </w:t>
      </w:r>
      <w:r w:rsidR="00D70C91" w:rsidRPr="00F42C1C">
        <w:rPr>
          <w:rFonts w:ascii="Times New Roman" w:hAnsi="Times New Roman" w:cs="Times New Roman"/>
        </w:rPr>
        <w:t xml:space="preserve">six </w:t>
      </w:r>
      <w:proofErr w:type="spellStart"/>
      <w:r w:rsidR="00D70C91" w:rsidRPr="00F42C1C">
        <w:rPr>
          <w:rFonts w:ascii="Times New Roman" w:hAnsi="Times New Roman" w:cs="Times New Roman"/>
        </w:rPr>
        <w:t>iChips</w:t>
      </w:r>
      <w:proofErr w:type="spellEnd"/>
      <w:r w:rsidR="00D70C91" w:rsidRPr="00F42C1C">
        <w:rPr>
          <w:rFonts w:ascii="Times New Roman" w:hAnsi="Times New Roman" w:cs="Times New Roman"/>
        </w:rPr>
        <w:t xml:space="preserve"> were buried at the </w:t>
      </w:r>
      <w:r w:rsidR="00D501CD" w:rsidRPr="00F42C1C">
        <w:rPr>
          <w:rFonts w:ascii="Times New Roman" w:hAnsi="Times New Roman" w:cs="Times New Roman"/>
        </w:rPr>
        <w:t>THW</w:t>
      </w:r>
      <w:r w:rsidR="007217B3" w:rsidRPr="00F42C1C">
        <w:rPr>
          <w:rFonts w:ascii="Times New Roman" w:hAnsi="Times New Roman" w:cs="Times New Roman"/>
        </w:rPr>
        <w:t xml:space="preserve"> site</w:t>
      </w:r>
      <w:r w:rsidR="00AA5564" w:rsidRPr="00F42C1C">
        <w:rPr>
          <w:rFonts w:ascii="Times New Roman" w:hAnsi="Times New Roman" w:cs="Times New Roman"/>
        </w:rPr>
        <w:t>,</w:t>
      </w:r>
      <w:r w:rsidR="00396A49" w:rsidRPr="00F42C1C">
        <w:rPr>
          <w:rFonts w:ascii="Times New Roman" w:hAnsi="Times New Roman" w:cs="Times New Roman"/>
        </w:rPr>
        <w:t xml:space="preserve"> for two weeks.</w:t>
      </w:r>
    </w:p>
    <w:p w14:paraId="3F4BC41E" w14:textId="77777777" w:rsidR="00C81C94" w:rsidRPr="00F42C1C" w:rsidRDefault="00C81C94" w:rsidP="007217B3">
      <w:pPr>
        <w:spacing w:line="480" w:lineRule="auto"/>
        <w:jc w:val="both"/>
        <w:rPr>
          <w:rFonts w:ascii="Times New Roman" w:hAnsi="Times New Roman" w:cs="Times New Roman"/>
          <w:b/>
        </w:rPr>
      </w:pPr>
    </w:p>
    <w:p w14:paraId="2014AEDD" w14:textId="252A86AB" w:rsidR="009723CF" w:rsidRPr="00F42C1C" w:rsidRDefault="009723CF" w:rsidP="001E0B39">
      <w:pPr>
        <w:spacing w:line="480" w:lineRule="auto"/>
        <w:jc w:val="both"/>
        <w:outlineLvl w:val="0"/>
        <w:rPr>
          <w:rFonts w:ascii="Times New Roman" w:hAnsi="Times New Roman" w:cs="Times New Roman"/>
          <w:b/>
        </w:rPr>
      </w:pPr>
      <w:r w:rsidRPr="00F42C1C">
        <w:rPr>
          <w:rFonts w:ascii="Times New Roman" w:hAnsi="Times New Roman" w:cs="Times New Roman"/>
          <w:b/>
        </w:rPr>
        <w:t>Culturing</w:t>
      </w:r>
    </w:p>
    <w:p w14:paraId="7F974DDA" w14:textId="214B75C1" w:rsidR="00A446F1" w:rsidRPr="00F42C1C" w:rsidRDefault="009723CF" w:rsidP="007217B3">
      <w:pPr>
        <w:spacing w:line="480" w:lineRule="auto"/>
        <w:jc w:val="both"/>
        <w:rPr>
          <w:rFonts w:ascii="Times New Roman" w:hAnsi="Times New Roman" w:cs="Times New Roman"/>
        </w:rPr>
      </w:pPr>
      <w:r w:rsidRPr="00F42C1C">
        <w:rPr>
          <w:rFonts w:ascii="Times New Roman" w:hAnsi="Times New Roman" w:cs="Times New Roman"/>
        </w:rPr>
        <w:t>Soil collected from experimental sites</w:t>
      </w:r>
      <w:r w:rsidR="007217B3" w:rsidRPr="00F42C1C">
        <w:rPr>
          <w:rFonts w:ascii="Times New Roman" w:hAnsi="Times New Roman" w:cs="Times New Roman"/>
        </w:rPr>
        <w:t xml:space="preserve"> </w:t>
      </w:r>
      <w:r w:rsidRPr="00F42C1C">
        <w:rPr>
          <w:rFonts w:ascii="Times New Roman" w:hAnsi="Times New Roman" w:cs="Times New Roman"/>
        </w:rPr>
        <w:t xml:space="preserve">was used to make </w:t>
      </w:r>
      <w:r w:rsidR="00347E3B" w:rsidRPr="00F42C1C">
        <w:rPr>
          <w:rFonts w:ascii="Times New Roman" w:hAnsi="Times New Roman" w:cs="Times New Roman"/>
        </w:rPr>
        <w:t>soil extract. Briefly, 0.</w:t>
      </w:r>
      <w:r w:rsidRPr="00F42C1C">
        <w:rPr>
          <w:rFonts w:ascii="Times New Roman" w:hAnsi="Times New Roman" w:cs="Times New Roman"/>
        </w:rPr>
        <w:t>5 kg of soil was resuspe</w:t>
      </w:r>
      <w:r w:rsidR="00C81C94" w:rsidRPr="00F42C1C">
        <w:rPr>
          <w:rFonts w:ascii="Times New Roman" w:hAnsi="Times New Roman" w:cs="Times New Roman"/>
        </w:rPr>
        <w:t>n</w:t>
      </w:r>
      <w:r w:rsidRPr="00F42C1C">
        <w:rPr>
          <w:rFonts w:ascii="Times New Roman" w:hAnsi="Times New Roman" w:cs="Times New Roman"/>
        </w:rPr>
        <w:t xml:space="preserve">ded in 750 ml distilled water </w:t>
      </w:r>
      <w:r w:rsidR="00C81C94" w:rsidRPr="00F42C1C">
        <w:rPr>
          <w:rFonts w:ascii="Times New Roman" w:hAnsi="Times New Roman" w:cs="Times New Roman"/>
        </w:rPr>
        <w:t xml:space="preserve">then </w:t>
      </w:r>
      <w:r w:rsidRPr="00F42C1C">
        <w:rPr>
          <w:rFonts w:ascii="Times New Roman" w:hAnsi="Times New Roman" w:cs="Times New Roman"/>
        </w:rPr>
        <w:t>autoclaved at 121</w:t>
      </w:r>
      <w:r w:rsidR="00746E42" w:rsidRPr="00F42C1C">
        <w:rPr>
          <w:rFonts w:ascii="Times New Roman" w:hAnsi="Times New Roman" w:cs="Times New Roman"/>
        </w:rPr>
        <w:t>°</w:t>
      </w:r>
      <w:r w:rsidRPr="00F42C1C">
        <w:rPr>
          <w:rFonts w:ascii="Times New Roman" w:hAnsi="Times New Roman" w:cs="Times New Roman"/>
        </w:rPr>
        <w:t xml:space="preserve">C for 15 minutes. </w:t>
      </w:r>
      <w:r w:rsidR="00C81C94" w:rsidRPr="00F42C1C">
        <w:rPr>
          <w:rFonts w:ascii="Times New Roman" w:hAnsi="Times New Roman" w:cs="Times New Roman"/>
        </w:rPr>
        <w:t>The s</w:t>
      </w:r>
      <w:r w:rsidRPr="00F42C1C">
        <w:rPr>
          <w:rFonts w:ascii="Times New Roman" w:hAnsi="Times New Roman" w:cs="Times New Roman"/>
        </w:rPr>
        <w:t>upernatant was centrifug</w:t>
      </w:r>
      <w:r w:rsidR="003926AE" w:rsidRPr="00F42C1C">
        <w:rPr>
          <w:rFonts w:ascii="Times New Roman" w:hAnsi="Times New Roman" w:cs="Times New Roman"/>
        </w:rPr>
        <w:t>ed</w:t>
      </w:r>
      <w:r w:rsidRPr="00F42C1C">
        <w:rPr>
          <w:rFonts w:ascii="Times New Roman" w:hAnsi="Times New Roman" w:cs="Times New Roman"/>
        </w:rPr>
        <w:t xml:space="preserve"> at 4</w:t>
      </w:r>
      <w:r w:rsidR="00746E42" w:rsidRPr="00F42C1C">
        <w:rPr>
          <w:rFonts w:ascii="Times New Roman" w:hAnsi="Times New Roman" w:cs="Times New Roman"/>
        </w:rPr>
        <w:t>,</w:t>
      </w:r>
      <w:r w:rsidRPr="00F42C1C">
        <w:rPr>
          <w:rFonts w:ascii="Times New Roman" w:hAnsi="Times New Roman" w:cs="Times New Roman"/>
        </w:rPr>
        <w:t xml:space="preserve">000 x g for </w:t>
      </w:r>
      <w:r w:rsidR="00C81C94" w:rsidRPr="00F42C1C">
        <w:rPr>
          <w:rFonts w:ascii="Times New Roman" w:hAnsi="Times New Roman" w:cs="Times New Roman"/>
        </w:rPr>
        <w:t xml:space="preserve">20 minutes at room temperature then </w:t>
      </w:r>
      <w:r w:rsidRPr="00F42C1C">
        <w:rPr>
          <w:rFonts w:ascii="Times New Roman" w:hAnsi="Times New Roman" w:cs="Times New Roman"/>
        </w:rPr>
        <w:t xml:space="preserve">further clarified by filtration </w:t>
      </w:r>
      <w:r w:rsidR="00C81C94" w:rsidRPr="00F42C1C">
        <w:rPr>
          <w:rFonts w:ascii="Times New Roman" w:hAnsi="Times New Roman" w:cs="Times New Roman"/>
        </w:rPr>
        <w:t>through</w:t>
      </w:r>
      <w:r w:rsidRPr="00F42C1C">
        <w:rPr>
          <w:rFonts w:ascii="Times New Roman" w:hAnsi="Times New Roman" w:cs="Times New Roman"/>
        </w:rPr>
        <w:t xml:space="preserve"> </w:t>
      </w:r>
      <w:r w:rsidR="00E24BD1" w:rsidRPr="00F42C1C">
        <w:rPr>
          <w:rFonts w:ascii="Times New Roman" w:hAnsi="Times New Roman" w:cs="Times New Roman"/>
        </w:rPr>
        <w:t>filter</w:t>
      </w:r>
      <w:r w:rsidRPr="00F42C1C">
        <w:rPr>
          <w:rFonts w:ascii="Times New Roman" w:hAnsi="Times New Roman" w:cs="Times New Roman"/>
        </w:rPr>
        <w:t xml:space="preserve"> </w:t>
      </w:r>
      <w:r w:rsidR="00C81C94" w:rsidRPr="00F42C1C">
        <w:rPr>
          <w:rFonts w:ascii="Times New Roman" w:hAnsi="Times New Roman" w:cs="Times New Roman"/>
        </w:rPr>
        <w:t>paper</w:t>
      </w:r>
      <w:r w:rsidR="00E24BD1" w:rsidRPr="00F42C1C">
        <w:rPr>
          <w:rFonts w:ascii="Times New Roman" w:hAnsi="Times New Roman" w:cs="Times New Roman"/>
        </w:rPr>
        <w:t xml:space="preserve"> (Whatman, 90 mm, #1001-090)</w:t>
      </w:r>
      <w:r w:rsidRPr="00F42C1C">
        <w:rPr>
          <w:rFonts w:ascii="Times New Roman" w:hAnsi="Times New Roman" w:cs="Times New Roman"/>
        </w:rPr>
        <w:t>. Soil</w:t>
      </w:r>
      <w:r w:rsidR="007217B3" w:rsidRPr="00F42C1C">
        <w:rPr>
          <w:rFonts w:ascii="Times New Roman" w:hAnsi="Times New Roman" w:cs="Times New Roman"/>
        </w:rPr>
        <w:t>-extract</w:t>
      </w:r>
      <w:r w:rsidRPr="00F42C1C">
        <w:rPr>
          <w:rFonts w:ascii="Times New Roman" w:hAnsi="Times New Roman" w:cs="Times New Roman"/>
        </w:rPr>
        <w:t xml:space="preserve"> agar </w:t>
      </w:r>
      <w:r w:rsidR="00A61F1C" w:rsidRPr="00F42C1C">
        <w:rPr>
          <w:rFonts w:ascii="Times New Roman" w:hAnsi="Times New Roman" w:cs="Times New Roman"/>
        </w:rPr>
        <w:t>was</w:t>
      </w:r>
      <w:r w:rsidRPr="00F42C1C">
        <w:rPr>
          <w:rFonts w:ascii="Times New Roman" w:hAnsi="Times New Roman" w:cs="Times New Roman"/>
        </w:rPr>
        <w:t xml:space="preserve"> made using </w:t>
      </w:r>
      <w:r w:rsidR="00746E42" w:rsidRPr="00F42C1C">
        <w:rPr>
          <w:rFonts w:ascii="Times New Roman" w:hAnsi="Times New Roman" w:cs="Times New Roman"/>
        </w:rPr>
        <w:t>0.5 g K</w:t>
      </w:r>
      <w:r w:rsidR="00746E42" w:rsidRPr="00F42C1C">
        <w:rPr>
          <w:rFonts w:ascii="Times New Roman" w:hAnsi="Times New Roman" w:cs="Times New Roman"/>
          <w:vertAlign w:val="subscript"/>
        </w:rPr>
        <w:t>2</w:t>
      </w:r>
      <w:r w:rsidR="00746E42" w:rsidRPr="00F42C1C">
        <w:rPr>
          <w:rFonts w:ascii="Times New Roman" w:hAnsi="Times New Roman" w:cs="Times New Roman"/>
        </w:rPr>
        <w:t>HPO</w:t>
      </w:r>
      <w:r w:rsidR="00746E42" w:rsidRPr="00F42C1C">
        <w:rPr>
          <w:rFonts w:ascii="Times New Roman" w:hAnsi="Times New Roman" w:cs="Times New Roman"/>
          <w:vertAlign w:val="subscript"/>
        </w:rPr>
        <w:t>4</w:t>
      </w:r>
      <w:r w:rsidR="00746E42" w:rsidRPr="00F42C1C">
        <w:rPr>
          <w:rFonts w:ascii="Times New Roman" w:hAnsi="Times New Roman" w:cs="Times New Roman"/>
        </w:rPr>
        <w:t>, 0.1 g of gluco</w:t>
      </w:r>
      <w:r w:rsidR="00C81C94" w:rsidRPr="00F42C1C">
        <w:rPr>
          <w:rFonts w:ascii="Times New Roman" w:hAnsi="Times New Roman" w:cs="Times New Roman"/>
        </w:rPr>
        <w:t xml:space="preserve">se and 20 g of agar in one </w:t>
      </w:r>
      <w:proofErr w:type="spellStart"/>
      <w:r w:rsidR="00C81C94" w:rsidRPr="00F42C1C">
        <w:rPr>
          <w:rFonts w:ascii="Times New Roman" w:hAnsi="Times New Roman" w:cs="Times New Roman"/>
        </w:rPr>
        <w:t>litre</w:t>
      </w:r>
      <w:proofErr w:type="spellEnd"/>
      <w:r w:rsidR="00B567F7" w:rsidRPr="00F42C1C">
        <w:rPr>
          <w:rFonts w:ascii="Times New Roman" w:hAnsi="Times New Roman" w:cs="Times New Roman"/>
        </w:rPr>
        <w:t xml:space="preserve"> of soil extract.</w:t>
      </w:r>
    </w:p>
    <w:p w14:paraId="54851001" w14:textId="32B596DC" w:rsidR="009723CF" w:rsidRPr="00F42C1C" w:rsidRDefault="00746E42" w:rsidP="007217B3">
      <w:pPr>
        <w:spacing w:line="480" w:lineRule="auto"/>
        <w:jc w:val="both"/>
        <w:rPr>
          <w:rFonts w:ascii="Times New Roman" w:hAnsi="Times New Roman" w:cs="Times New Roman"/>
        </w:rPr>
      </w:pPr>
      <w:r w:rsidRPr="00F42C1C">
        <w:rPr>
          <w:rFonts w:ascii="Times New Roman" w:hAnsi="Times New Roman" w:cs="Times New Roman"/>
        </w:rPr>
        <w:t xml:space="preserve">Recovered </w:t>
      </w:r>
      <w:proofErr w:type="spellStart"/>
      <w:r w:rsidRPr="00F42C1C">
        <w:rPr>
          <w:rFonts w:ascii="Times New Roman" w:hAnsi="Times New Roman" w:cs="Times New Roman"/>
        </w:rPr>
        <w:t>iChips</w:t>
      </w:r>
      <w:proofErr w:type="spellEnd"/>
      <w:r w:rsidRPr="00F42C1C">
        <w:rPr>
          <w:rFonts w:ascii="Times New Roman" w:hAnsi="Times New Roman" w:cs="Times New Roman"/>
        </w:rPr>
        <w:t xml:space="preserve"> were disassembled and membranes were carefully removed from the central plate. </w:t>
      </w:r>
      <w:r w:rsidR="009E159F" w:rsidRPr="00F42C1C">
        <w:rPr>
          <w:rFonts w:ascii="Times New Roman" w:hAnsi="Times New Roman" w:cs="Times New Roman"/>
        </w:rPr>
        <w:t>Each agar plug was transferred o</w:t>
      </w:r>
      <w:r w:rsidRPr="00F42C1C">
        <w:rPr>
          <w:rFonts w:ascii="Times New Roman" w:hAnsi="Times New Roman" w:cs="Times New Roman"/>
        </w:rPr>
        <w:t>nto a soil</w:t>
      </w:r>
      <w:r w:rsidR="00FB1212" w:rsidRPr="00F42C1C">
        <w:rPr>
          <w:rFonts w:ascii="Times New Roman" w:hAnsi="Times New Roman" w:cs="Times New Roman"/>
        </w:rPr>
        <w:t>-extract</w:t>
      </w:r>
      <w:r w:rsidR="000D0175" w:rsidRPr="00F42C1C">
        <w:rPr>
          <w:rFonts w:ascii="Times New Roman" w:hAnsi="Times New Roman" w:cs="Times New Roman"/>
        </w:rPr>
        <w:t xml:space="preserve"> agar plate</w:t>
      </w:r>
      <w:r w:rsidRPr="00F42C1C">
        <w:rPr>
          <w:rFonts w:ascii="Times New Roman" w:hAnsi="Times New Roman" w:cs="Times New Roman"/>
        </w:rPr>
        <w:t xml:space="preserve"> using </w:t>
      </w:r>
      <w:r w:rsidR="007217B3" w:rsidRPr="00F42C1C">
        <w:rPr>
          <w:rFonts w:ascii="Times New Roman" w:hAnsi="Times New Roman" w:cs="Times New Roman"/>
        </w:rPr>
        <w:t xml:space="preserve">a </w:t>
      </w:r>
      <w:r w:rsidR="00867B5E" w:rsidRPr="00F42C1C">
        <w:rPr>
          <w:rFonts w:ascii="Times New Roman" w:hAnsi="Times New Roman" w:cs="Times New Roman"/>
        </w:rPr>
        <w:t xml:space="preserve">separate, fresh </w:t>
      </w:r>
      <w:r w:rsidRPr="00F42C1C">
        <w:rPr>
          <w:rFonts w:ascii="Times New Roman" w:hAnsi="Times New Roman" w:cs="Times New Roman"/>
        </w:rPr>
        <w:t xml:space="preserve">sterile metal rod. In addition to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plating, traditional culturing was used. </w:t>
      </w:r>
      <w:r w:rsidR="00D501CD" w:rsidRPr="00F42C1C">
        <w:rPr>
          <w:rFonts w:ascii="Times New Roman" w:hAnsi="Times New Roman" w:cs="Times New Roman"/>
        </w:rPr>
        <w:t>One gram of s</w:t>
      </w:r>
      <w:r w:rsidRPr="00F42C1C">
        <w:rPr>
          <w:rFonts w:ascii="Times New Roman" w:hAnsi="Times New Roman" w:cs="Times New Roman"/>
        </w:rPr>
        <w:t>oil</w:t>
      </w:r>
      <w:r w:rsidR="00B567F7" w:rsidRPr="00F42C1C">
        <w:rPr>
          <w:rFonts w:ascii="Times New Roman" w:hAnsi="Times New Roman" w:cs="Times New Roman"/>
        </w:rPr>
        <w:t xml:space="preserve"> from the same site</w:t>
      </w:r>
      <w:r w:rsidRPr="00F42C1C">
        <w:rPr>
          <w:rFonts w:ascii="Times New Roman" w:hAnsi="Times New Roman" w:cs="Times New Roman"/>
        </w:rPr>
        <w:t xml:space="preserve"> was diluted with </w:t>
      </w:r>
      <w:r w:rsidR="007217B3" w:rsidRPr="00F42C1C">
        <w:rPr>
          <w:rFonts w:ascii="Times New Roman" w:hAnsi="Times New Roman" w:cs="Times New Roman"/>
        </w:rPr>
        <w:t>1x</w:t>
      </w:r>
      <w:r w:rsidR="009E159F" w:rsidRPr="00F42C1C">
        <w:rPr>
          <w:rFonts w:ascii="Times New Roman" w:hAnsi="Times New Roman" w:cs="Times New Roman"/>
        </w:rPr>
        <w:t xml:space="preserve"> </w:t>
      </w:r>
      <w:r w:rsidRPr="00F42C1C">
        <w:rPr>
          <w:rFonts w:ascii="Times New Roman" w:hAnsi="Times New Roman" w:cs="Times New Roman"/>
        </w:rPr>
        <w:t xml:space="preserve">PBS to </w:t>
      </w:r>
      <w:r w:rsidR="00B4143B" w:rsidRPr="00F42C1C">
        <w:rPr>
          <w:rFonts w:ascii="Times New Roman" w:hAnsi="Times New Roman" w:cs="Times New Roman"/>
        </w:rPr>
        <w:t xml:space="preserve">a </w:t>
      </w:r>
      <w:r w:rsidRPr="00F42C1C">
        <w:rPr>
          <w:rFonts w:ascii="Times New Roman" w:hAnsi="Times New Roman" w:cs="Times New Roman"/>
        </w:rPr>
        <w:t>final concentration of 1x10</w:t>
      </w:r>
      <w:r w:rsidRPr="00F42C1C">
        <w:rPr>
          <w:rFonts w:ascii="Times New Roman" w:hAnsi="Times New Roman" w:cs="Times New Roman"/>
          <w:vertAlign w:val="superscript"/>
        </w:rPr>
        <w:t>3</w:t>
      </w:r>
      <w:r w:rsidRPr="00F42C1C">
        <w:rPr>
          <w:rFonts w:ascii="Times New Roman" w:hAnsi="Times New Roman" w:cs="Times New Roman"/>
        </w:rPr>
        <w:t xml:space="preserve"> ml</w:t>
      </w:r>
      <w:r w:rsidRPr="00F42C1C">
        <w:rPr>
          <w:rFonts w:ascii="Times New Roman" w:hAnsi="Times New Roman" w:cs="Times New Roman"/>
          <w:vertAlign w:val="superscript"/>
        </w:rPr>
        <w:t>-1</w:t>
      </w:r>
      <w:r w:rsidRPr="00F42C1C">
        <w:rPr>
          <w:rFonts w:ascii="Times New Roman" w:hAnsi="Times New Roman" w:cs="Times New Roman"/>
        </w:rPr>
        <w:t xml:space="preserve"> </w:t>
      </w:r>
      <w:r w:rsidR="00B4143B" w:rsidRPr="00F42C1C">
        <w:rPr>
          <w:rFonts w:ascii="Times New Roman" w:hAnsi="Times New Roman" w:cs="Times New Roman"/>
        </w:rPr>
        <w:t xml:space="preserve">bacterial cells (see above); </w:t>
      </w:r>
      <w:r w:rsidRPr="00F42C1C">
        <w:rPr>
          <w:rFonts w:ascii="Times New Roman" w:hAnsi="Times New Roman" w:cs="Times New Roman"/>
        </w:rPr>
        <w:t xml:space="preserve">50 </w:t>
      </w:r>
      <w:proofErr w:type="spellStart"/>
      <w:r w:rsidRPr="00F42C1C">
        <w:rPr>
          <w:rFonts w:ascii="Times New Roman" w:hAnsi="Times New Roman" w:cs="Times New Roman"/>
        </w:rPr>
        <w:t>μl</w:t>
      </w:r>
      <w:proofErr w:type="spellEnd"/>
      <w:r w:rsidRPr="00F42C1C">
        <w:rPr>
          <w:rFonts w:ascii="Times New Roman" w:hAnsi="Times New Roman" w:cs="Times New Roman"/>
        </w:rPr>
        <w:t xml:space="preserve"> of </w:t>
      </w:r>
      <w:r w:rsidR="00B4143B" w:rsidRPr="00F42C1C">
        <w:rPr>
          <w:rFonts w:ascii="Times New Roman" w:hAnsi="Times New Roman" w:cs="Times New Roman"/>
        </w:rPr>
        <w:t xml:space="preserve">this </w:t>
      </w:r>
      <w:r w:rsidRPr="00F42C1C">
        <w:rPr>
          <w:rFonts w:ascii="Times New Roman" w:hAnsi="Times New Roman" w:cs="Times New Roman"/>
        </w:rPr>
        <w:t>dilution was spread onto soil</w:t>
      </w:r>
      <w:r w:rsidR="00FB1212" w:rsidRPr="00F42C1C">
        <w:rPr>
          <w:rFonts w:ascii="Times New Roman" w:hAnsi="Times New Roman" w:cs="Times New Roman"/>
        </w:rPr>
        <w:t>-</w:t>
      </w:r>
      <w:r w:rsidRPr="00F42C1C">
        <w:rPr>
          <w:rFonts w:ascii="Times New Roman" w:hAnsi="Times New Roman" w:cs="Times New Roman"/>
        </w:rPr>
        <w:t>extract agar plates.</w:t>
      </w:r>
      <w:r w:rsidR="00FB1212" w:rsidRPr="00F42C1C">
        <w:rPr>
          <w:rFonts w:ascii="Times New Roman" w:hAnsi="Times New Roman" w:cs="Times New Roman"/>
        </w:rPr>
        <w:t xml:space="preserve"> All plates were incubated at room temperature for minimum of one week.</w:t>
      </w:r>
    </w:p>
    <w:p w14:paraId="0C90E02D" w14:textId="77777777" w:rsidR="00B4143B" w:rsidRPr="00F42C1C" w:rsidRDefault="00B4143B" w:rsidP="007217B3">
      <w:pPr>
        <w:spacing w:line="480" w:lineRule="auto"/>
        <w:jc w:val="both"/>
        <w:rPr>
          <w:rFonts w:ascii="Times New Roman" w:hAnsi="Times New Roman" w:cs="Times New Roman"/>
        </w:rPr>
      </w:pPr>
    </w:p>
    <w:p w14:paraId="44F21FC4" w14:textId="08F93CF9" w:rsidR="00FB1212" w:rsidRPr="00F42C1C" w:rsidRDefault="00FB1212" w:rsidP="001E0B39">
      <w:pPr>
        <w:spacing w:line="480" w:lineRule="auto"/>
        <w:jc w:val="both"/>
        <w:outlineLvl w:val="0"/>
        <w:rPr>
          <w:rFonts w:ascii="Times New Roman" w:hAnsi="Times New Roman" w:cs="Times New Roman"/>
          <w:b/>
        </w:rPr>
      </w:pPr>
      <w:r w:rsidRPr="00F42C1C">
        <w:rPr>
          <w:rFonts w:ascii="Times New Roman" w:hAnsi="Times New Roman" w:cs="Times New Roman"/>
          <w:b/>
        </w:rPr>
        <w:lastRenderedPageBreak/>
        <w:t>Replica plating and overlay with indicator species</w:t>
      </w:r>
    </w:p>
    <w:p w14:paraId="17B96AA9" w14:textId="0BF3AB58" w:rsidR="00FB1212" w:rsidRPr="00F42C1C" w:rsidRDefault="007217B3" w:rsidP="007217B3">
      <w:pPr>
        <w:spacing w:line="480" w:lineRule="auto"/>
        <w:jc w:val="both"/>
        <w:rPr>
          <w:rFonts w:ascii="Times New Roman" w:hAnsi="Times New Roman" w:cs="Times New Roman"/>
        </w:rPr>
      </w:pPr>
      <w:r w:rsidRPr="00F42C1C">
        <w:rPr>
          <w:rFonts w:ascii="Times New Roman" w:hAnsi="Times New Roman" w:cs="Times New Roman"/>
        </w:rPr>
        <w:t>S</w:t>
      </w:r>
      <w:r w:rsidR="00FB1212" w:rsidRPr="00F42C1C">
        <w:rPr>
          <w:rFonts w:ascii="Times New Roman" w:hAnsi="Times New Roman" w:cs="Times New Roman"/>
        </w:rPr>
        <w:t xml:space="preserve">afe relatives </w:t>
      </w:r>
      <w:r w:rsidR="00737F5C" w:rsidRPr="00F42C1C">
        <w:rPr>
          <w:rFonts w:ascii="Times New Roman" w:hAnsi="Times New Roman" w:cs="Times New Roman"/>
        </w:rPr>
        <w:t>(</w:t>
      </w:r>
      <w:r w:rsidR="00737F5C" w:rsidRPr="00F42C1C">
        <w:rPr>
          <w:rFonts w:ascii="Times New Roman" w:hAnsi="Times New Roman" w:cs="Times New Roman"/>
          <w:i/>
        </w:rPr>
        <w:t xml:space="preserve">Enterococcus </w:t>
      </w:r>
      <w:proofErr w:type="spellStart"/>
      <w:r w:rsidR="00737F5C" w:rsidRPr="00F42C1C">
        <w:rPr>
          <w:rFonts w:ascii="Times New Roman" w:hAnsi="Times New Roman" w:cs="Times New Roman"/>
          <w:i/>
        </w:rPr>
        <w:t>raffinosus</w:t>
      </w:r>
      <w:proofErr w:type="spellEnd"/>
      <w:r w:rsidR="00737F5C" w:rsidRPr="00F42C1C">
        <w:rPr>
          <w:rFonts w:ascii="Times New Roman" w:hAnsi="Times New Roman" w:cs="Times New Roman"/>
        </w:rPr>
        <w:t xml:space="preserve"> ATCC 49464, </w:t>
      </w:r>
      <w:r w:rsidR="00737F5C" w:rsidRPr="00F42C1C">
        <w:rPr>
          <w:rFonts w:ascii="Times New Roman" w:hAnsi="Times New Roman" w:cs="Times New Roman"/>
          <w:i/>
        </w:rPr>
        <w:t>Staphylococcus epidermidis</w:t>
      </w:r>
      <w:r w:rsidR="00737F5C" w:rsidRPr="00F42C1C">
        <w:rPr>
          <w:rFonts w:ascii="Times New Roman" w:hAnsi="Times New Roman" w:cs="Times New Roman"/>
        </w:rPr>
        <w:t xml:space="preserve"> ATCC 14990, </w:t>
      </w:r>
      <w:r w:rsidR="00737F5C" w:rsidRPr="00F42C1C">
        <w:rPr>
          <w:rFonts w:ascii="Times New Roman" w:hAnsi="Times New Roman" w:cs="Times New Roman"/>
          <w:i/>
        </w:rPr>
        <w:t>Escherichia coli</w:t>
      </w:r>
      <w:r w:rsidR="00737F5C" w:rsidRPr="00F42C1C">
        <w:rPr>
          <w:rFonts w:ascii="Times New Roman" w:hAnsi="Times New Roman" w:cs="Times New Roman"/>
        </w:rPr>
        <w:t xml:space="preserve"> ATCC 11775, </w:t>
      </w:r>
      <w:r w:rsidR="00737F5C" w:rsidRPr="00F42C1C">
        <w:rPr>
          <w:rFonts w:ascii="Times New Roman" w:hAnsi="Times New Roman" w:cs="Times New Roman"/>
          <w:i/>
        </w:rPr>
        <w:t>Pseudomonas putida</w:t>
      </w:r>
      <w:r w:rsidR="00737F5C" w:rsidRPr="00F42C1C">
        <w:rPr>
          <w:rFonts w:ascii="Times New Roman" w:hAnsi="Times New Roman" w:cs="Times New Roman"/>
        </w:rPr>
        <w:t xml:space="preserve"> ATCC 12633, </w:t>
      </w:r>
      <w:r w:rsidR="00737F5C" w:rsidRPr="00F42C1C">
        <w:rPr>
          <w:rFonts w:ascii="Times New Roman" w:hAnsi="Times New Roman" w:cs="Times New Roman"/>
          <w:i/>
        </w:rPr>
        <w:t>Enterobacter aerogenes</w:t>
      </w:r>
      <w:r w:rsidR="00737F5C" w:rsidRPr="00F42C1C">
        <w:rPr>
          <w:rFonts w:ascii="Times New Roman" w:hAnsi="Times New Roman" w:cs="Times New Roman"/>
        </w:rPr>
        <w:t xml:space="preserve"> ATCC 51697 and) </w:t>
      </w:r>
      <w:r w:rsidR="00FB1212" w:rsidRPr="00F42C1C">
        <w:rPr>
          <w:rFonts w:ascii="Times New Roman" w:hAnsi="Times New Roman" w:cs="Times New Roman"/>
        </w:rPr>
        <w:t xml:space="preserve">of ESKAPE pathogens </w:t>
      </w:r>
      <w:r w:rsidR="00737F5C" w:rsidRPr="00F42C1C">
        <w:rPr>
          <w:rFonts w:ascii="Times New Roman" w:hAnsi="Times New Roman" w:cs="Times New Roman"/>
        </w:rPr>
        <w:t>(</w:t>
      </w:r>
      <w:r w:rsidR="00737F5C" w:rsidRPr="00F42C1C">
        <w:rPr>
          <w:rFonts w:ascii="Times New Roman" w:hAnsi="Times New Roman" w:cs="Times New Roman"/>
          <w:b/>
          <w:i/>
        </w:rPr>
        <w:t>E</w:t>
      </w:r>
      <w:r w:rsidR="00737F5C" w:rsidRPr="00F42C1C">
        <w:rPr>
          <w:rFonts w:ascii="Times New Roman" w:hAnsi="Times New Roman" w:cs="Times New Roman"/>
          <w:i/>
        </w:rPr>
        <w:t>nterococcus faecium</w:t>
      </w:r>
      <w:r w:rsidR="00737F5C" w:rsidRPr="00F42C1C">
        <w:rPr>
          <w:rFonts w:ascii="Times New Roman" w:hAnsi="Times New Roman" w:cs="Times New Roman"/>
        </w:rPr>
        <w:t xml:space="preserve">, </w:t>
      </w:r>
      <w:r w:rsidR="00737F5C" w:rsidRPr="00F42C1C">
        <w:rPr>
          <w:rFonts w:ascii="Times New Roman" w:hAnsi="Times New Roman" w:cs="Times New Roman"/>
          <w:b/>
          <w:i/>
        </w:rPr>
        <w:t>S</w:t>
      </w:r>
      <w:r w:rsidR="00737F5C" w:rsidRPr="00F42C1C">
        <w:rPr>
          <w:rFonts w:ascii="Times New Roman" w:hAnsi="Times New Roman" w:cs="Times New Roman"/>
          <w:i/>
        </w:rPr>
        <w:t>taphylococcus aureus</w:t>
      </w:r>
      <w:r w:rsidR="00737F5C" w:rsidRPr="00F42C1C">
        <w:rPr>
          <w:rFonts w:ascii="Times New Roman" w:hAnsi="Times New Roman" w:cs="Times New Roman"/>
        </w:rPr>
        <w:t xml:space="preserve">, </w:t>
      </w:r>
      <w:proofErr w:type="spellStart"/>
      <w:r w:rsidR="00737F5C" w:rsidRPr="00F42C1C">
        <w:rPr>
          <w:rFonts w:ascii="Times New Roman" w:hAnsi="Times New Roman" w:cs="Times New Roman"/>
          <w:b/>
          <w:i/>
        </w:rPr>
        <w:t>K</w:t>
      </w:r>
      <w:r w:rsidR="00737F5C" w:rsidRPr="00F42C1C">
        <w:rPr>
          <w:rFonts w:ascii="Times New Roman" w:hAnsi="Times New Roman" w:cs="Times New Roman"/>
          <w:i/>
        </w:rPr>
        <w:t>lebsiella</w:t>
      </w:r>
      <w:proofErr w:type="spellEnd"/>
      <w:r w:rsidR="00737F5C" w:rsidRPr="00F42C1C">
        <w:rPr>
          <w:rFonts w:ascii="Times New Roman" w:hAnsi="Times New Roman" w:cs="Times New Roman"/>
          <w:i/>
        </w:rPr>
        <w:t xml:space="preserve"> pneumoniae</w:t>
      </w:r>
      <w:r w:rsidR="00737F5C" w:rsidRPr="00F42C1C">
        <w:rPr>
          <w:rFonts w:ascii="Times New Roman" w:hAnsi="Times New Roman" w:cs="Times New Roman"/>
        </w:rPr>
        <w:t xml:space="preserve">, </w:t>
      </w:r>
      <w:r w:rsidR="00737F5C" w:rsidRPr="00F42C1C">
        <w:rPr>
          <w:rFonts w:ascii="Times New Roman" w:hAnsi="Times New Roman" w:cs="Times New Roman"/>
          <w:b/>
          <w:i/>
        </w:rPr>
        <w:t>A</w:t>
      </w:r>
      <w:r w:rsidR="00737F5C" w:rsidRPr="00F42C1C">
        <w:rPr>
          <w:rFonts w:ascii="Times New Roman" w:hAnsi="Times New Roman" w:cs="Times New Roman"/>
          <w:i/>
        </w:rPr>
        <w:t xml:space="preserve">cinetobacter </w:t>
      </w:r>
      <w:proofErr w:type="spellStart"/>
      <w:r w:rsidR="00737F5C" w:rsidRPr="00F42C1C">
        <w:rPr>
          <w:rFonts w:ascii="Times New Roman" w:hAnsi="Times New Roman" w:cs="Times New Roman"/>
          <w:i/>
        </w:rPr>
        <w:t>baumannii</w:t>
      </w:r>
      <w:proofErr w:type="spellEnd"/>
      <w:r w:rsidR="00737F5C" w:rsidRPr="00F42C1C">
        <w:rPr>
          <w:rFonts w:ascii="Times New Roman" w:hAnsi="Times New Roman" w:cs="Times New Roman"/>
        </w:rPr>
        <w:t xml:space="preserve">, </w:t>
      </w:r>
      <w:r w:rsidR="00737F5C" w:rsidRPr="00F42C1C">
        <w:rPr>
          <w:rFonts w:ascii="Times New Roman" w:hAnsi="Times New Roman" w:cs="Times New Roman"/>
          <w:b/>
          <w:i/>
        </w:rPr>
        <w:t>P</w:t>
      </w:r>
      <w:r w:rsidR="00737F5C" w:rsidRPr="00F42C1C">
        <w:rPr>
          <w:rFonts w:ascii="Times New Roman" w:hAnsi="Times New Roman" w:cs="Times New Roman"/>
          <w:i/>
        </w:rPr>
        <w:t>seudomonas aeruginosa</w:t>
      </w:r>
      <w:r w:rsidR="00737F5C" w:rsidRPr="00F42C1C">
        <w:rPr>
          <w:rFonts w:ascii="Times New Roman" w:hAnsi="Times New Roman" w:cs="Times New Roman"/>
        </w:rPr>
        <w:t xml:space="preserve"> and </w:t>
      </w:r>
      <w:r w:rsidR="00737F5C" w:rsidRPr="00F42C1C">
        <w:rPr>
          <w:rFonts w:ascii="Times New Roman" w:hAnsi="Times New Roman" w:cs="Times New Roman"/>
          <w:b/>
          <w:i/>
        </w:rPr>
        <w:t>E</w:t>
      </w:r>
      <w:r w:rsidR="00737F5C" w:rsidRPr="00F42C1C">
        <w:rPr>
          <w:rFonts w:ascii="Times New Roman" w:hAnsi="Times New Roman" w:cs="Times New Roman"/>
          <w:i/>
        </w:rPr>
        <w:t>nterobacter</w:t>
      </w:r>
      <w:r w:rsidR="00737F5C" w:rsidRPr="00F42C1C">
        <w:rPr>
          <w:rFonts w:ascii="Times New Roman" w:hAnsi="Times New Roman" w:cs="Times New Roman"/>
        </w:rPr>
        <w:t xml:space="preserve"> spp.)</w:t>
      </w:r>
      <w:r w:rsidR="00737F5C" w:rsidRPr="00F42C1C" w:rsidDel="00737F5C">
        <w:rPr>
          <w:rFonts w:ascii="Times New Roman" w:hAnsi="Times New Roman" w:cs="Times New Roman"/>
        </w:rPr>
        <w:t xml:space="preserve"> </w:t>
      </w:r>
      <w:r w:rsidRPr="00F42C1C">
        <w:rPr>
          <w:rFonts w:ascii="Times New Roman" w:hAnsi="Times New Roman" w:cs="Times New Roman"/>
        </w:rPr>
        <w:t xml:space="preserve">were </w:t>
      </w:r>
      <w:r w:rsidR="00FB1212" w:rsidRPr="00F42C1C">
        <w:rPr>
          <w:rFonts w:ascii="Times New Roman" w:hAnsi="Times New Roman" w:cs="Times New Roman"/>
        </w:rPr>
        <w:t xml:space="preserve">obtained from ATCC </w:t>
      </w:r>
      <w:r w:rsidRPr="00F42C1C">
        <w:rPr>
          <w:rFonts w:ascii="Times New Roman" w:hAnsi="Times New Roman" w:cs="Times New Roman"/>
        </w:rPr>
        <w:t>and grown aerobically in nutrient broth (</w:t>
      </w:r>
      <w:proofErr w:type="spellStart"/>
      <w:r w:rsidRPr="00F42C1C">
        <w:rPr>
          <w:rFonts w:ascii="Times New Roman" w:hAnsi="Times New Roman" w:cs="Times New Roman"/>
        </w:rPr>
        <w:t>Oxoid</w:t>
      </w:r>
      <w:proofErr w:type="spellEnd"/>
      <w:r w:rsidRPr="00F42C1C">
        <w:rPr>
          <w:rFonts w:ascii="Times New Roman" w:hAnsi="Times New Roman" w:cs="Times New Roman"/>
        </w:rPr>
        <w:t xml:space="preserve">) at 37°C (except for </w:t>
      </w:r>
      <w:r w:rsidRPr="00F42C1C">
        <w:rPr>
          <w:rFonts w:ascii="Times New Roman" w:hAnsi="Times New Roman" w:cs="Times New Roman"/>
          <w:i/>
        </w:rPr>
        <w:t>Pseudomonas putida</w:t>
      </w:r>
      <w:r w:rsidRPr="00F42C1C">
        <w:rPr>
          <w:rFonts w:ascii="Times New Roman" w:hAnsi="Times New Roman" w:cs="Times New Roman"/>
        </w:rPr>
        <w:t xml:space="preserve"> which was grown at 26°C)</w:t>
      </w:r>
      <w:r w:rsidR="00FB1212" w:rsidRPr="00F42C1C">
        <w:rPr>
          <w:rFonts w:ascii="Times New Roman" w:hAnsi="Times New Roman" w:cs="Times New Roman"/>
        </w:rPr>
        <w:t xml:space="preserve">. Fully grown </w:t>
      </w:r>
      <w:proofErr w:type="spellStart"/>
      <w:r w:rsidR="00FB1212" w:rsidRPr="00F42C1C">
        <w:rPr>
          <w:rFonts w:ascii="Times New Roman" w:hAnsi="Times New Roman" w:cs="Times New Roman"/>
        </w:rPr>
        <w:t>iChip</w:t>
      </w:r>
      <w:proofErr w:type="spellEnd"/>
      <w:r w:rsidR="00FB1212" w:rsidRPr="00F42C1C">
        <w:rPr>
          <w:rFonts w:ascii="Times New Roman" w:hAnsi="Times New Roman" w:cs="Times New Roman"/>
        </w:rPr>
        <w:t xml:space="preserve"> plates were replica plated by picking individual colonies with </w:t>
      </w:r>
      <w:r w:rsidRPr="00F42C1C">
        <w:rPr>
          <w:rFonts w:ascii="Times New Roman" w:hAnsi="Times New Roman" w:cs="Times New Roman"/>
        </w:rPr>
        <w:t xml:space="preserve">a </w:t>
      </w:r>
      <w:r w:rsidR="00FB1212" w:rsidRPr="00F42C1C">
        <w:rPr>
          <w:rFonts w:ascii="Times New Roman" w:hAnsi="Times New Roman" w:cs="Times New Roman"/>
        </w:rPr>
        <w:t xml:space="preserve">sterile tip and transferring </w:t>
      </w:r>
      <w:r w:rsidRPr="00F42C1C">
        <w:rPr>
          <w:rFonts w:ascii="Times New Roman" w:hAnsi="Times New Roman" w:cs="Times New Roman"/>
        </w:rPr>
        <w:t xml:space="preserve">them </w:t>
      </w:r>
      <w:r w:rsidR="009632B6" w:rsidRPr="00F42C1C">
        <w:rPr>
          <w:rFonts w:ascii="Times New Roman" w:hAnsi="Times New Roman" w:cs="Times New Roman"/>
        </w:rPr>
        <w:t>o</w:t>
      </w:r>
      <w:r w:rsidR="00FB1212" w:rsidRPr="00F42C1C">
        <w:rPr>
          <w:rFonts w:ascii="Times New Roman" w:hAnsi="Times New Roman" w:cs="Times New Roman"/>
        </w:rPr>
        <w:t>nto t</w:t>
      </w:r>
      <w:r w:rsidR="00CB5BD9" w:rsidRPr="00F42C1C">
        <w:rPr>
          <w:rFonts w:ascii="Times New Roman" w:hAnsi="Times New Roman" w:cs="Times New Roman"/>
        </w:rPr>
        <w:t>hree</w:t>
      </w:r>
      <w:r w:rsidR="00FB1212" w:rsidRPr="00F42C1C">
        <w:rPr>
          <w:rFonts w:ascii="Times New Roman" w:hAnsi="Times New Roman" w:cs="Times New Roman"/>
        </w:rPr>
        <w:t xml:space="preserve"> fresh</w:t>
      </w:r>
      <w:r w:rsidRPr="00F42C1C">
        <w:rPr>
          <w:rFonts w:ascii="Times New Roman" w:hAnsi="Times New Roman" w:cs="Times New Roman"/>
        </w:rPr>
        <w:t>ly made</w:t>
      </w:r>
      <w:r w:rsidR="00FB1212" w:rsidRPr="00F42C1C">
        <w:rPr>
          <w:rFonts w:ascii="Times New Roman" w:hAnsi="Times New Roman" w:cs="Times New Roman"/>
        </w:rPr>
        <w:t xml:space="preserve"> soil-extract agar plates. </w:t>
      </w:r>
      <w:r w:rsidRPr="00F42C1C">
        <w:rPr>
          <w:rFonts w:ascii="Times New Roman" w:hAnsi="Times New Roman" w:cs="Times New Roman"/>
        </w:rPr>
        <w:t>The plates were incubated at room temperature for</w:t>
      </w:r>
      <w:r w:rsidR="009632B6" w:rsidRPr="00F42C1C">
        <w:rPr>
          <w:rFonts w:ascii="Times New Roman" w:hAnsi="Times New Roman" w:cs="Times New Roman"/>
        </w:rPr>
        <w:t xml:space="preserve"> a</w:t>
      </w:r>
      <w:r w:rsidRPr="00F42C1C">
        <w:rPr>
          <w:rFonts w:ascii="Times New Roman" w:hAnsi="Times New Roman" w:cs="Times New Roman"/>
        </w:rPr>
        <w:t xml:space="preserve"> minimum of one week or until sufficient growth was obtained. </w:t>
      </w:r>
      <w:r w:rsidR="00524470" w:rsidRPr="00F42C1C">
        <w:rPr>
          <w:rFonts w:ascii="Times New Roman" w:hAnsi="Times New Roman" w:cs="Times New Roman"/>
        </w:rPr>
        <w:t xml:space="preserve">One set of replica plates was </w:t>
      </w:r>
      <w:r w:rsidR="009632B6" w:rsidRPr="00F42C1C">
        <w:rPr>
          <w:rFonts w:ascii="Times New Roman" w:hAnsi="Times New Roman" w:cs="Times New Roman"/>
        </w:rPr>
        <w:t>overlaid with an indicator species:</w:t>
      </w:r>
      <w:r w:rsidR="00CB5BD9" w:rsidRPr="00F42C1C">
        <w:rPr>
          <w:rFonts w:ascii="Times New Roman" w:hAnsi="Times New Roman" w:cs="Times New Roman"/>
        </w:rPr>
        <w:t xml:space="preserve"> 100 </w:t>
      </w:r>
      <w:r w:rsidR="009632B6" w:rsidRPr="00F42C1C">
        <w:rPr>
          <w:rFonts w:ascii="Times New Roman" w:hAnsi="Times New Roman" w:cs="Times New Roman"/>
          <w:lang w:val="en-GB"/>
        </w:rPr>
        <w:t>µ</w:t>
      </w:r>
      <w:r w:rsidR="00CB5BD9" w:rsidRPr="00F42C1C">
        <w:rPr>
          <w:rFonts w:ascii="Times New Roman" w:hAnsi="Times New Roman" w:cs="Times New Roman"/>
        </w:rPr>
        <w:t xml:space="preserve">l of overnight culture was mixed with 7 ml of </w:t>
      </w:r>
      <w:r w:rsidR="005971F6" w:rsidRPr="00F42C1C">
        <w:rPr>
          <w:rFonts w:ascii="Times New Roman" w:hAnsi="Times New Roman" w:cs="Times New Roman"/>
        </w:rPr>
        <w:t xml:space="preserve">0.75% (w/v) </w:t>
      </w:r>
      <w:r w:rsidR="00CB5BD9" w:rsidRPr="00F42C1C">
        <w:rPr>
          <w:rFonts w:ascii="Times New Roman" w:hAnsi="Times New Roman" w:cs="Times New Roman"/>
        </w:rPr>
        <w:t xml:space="preserve">molten nutrient agar </w:t>
      </w:r>
      <w:r w:rsidR="005971F6" w:rsidRPr="00F42C1C">
        <w:rPr>
          <w:rFonts w:ascii="Times New Roman" w:hAnsi="Times New Roman" w:cs="Times New Roman"/>
        </w:rPr>
        <w:t xml:space="preserve">(45°C) </w:t>
      </w:r>
      <w:r w:rsidR="00CB5BD9" w:rsidRPr="00F42C1C">
        <w:rPr>
          <w:rFonts w:ascii="Times New Roman" w:hAnsi="Times New Roman" w:cs="Times New Roman"/>
        </w:rPr>
        <w:t>and pour</w:t>
      </w:r>
      <w:r w:rsidR="009632B6" w:rsidRPr="00F42C1C">
        <w:rPr>
          <w:rFonts w:ascii="Times New Roman" w:hAnsi="Times New Roman" w:cs="Times New Roman"/>
        </w:rPr>
        <w:t>ed</w:t>
      </w:r>
      <w:r w:rsidR="00CB5BD9" w:rsidRPr="00F42C1C">
        <w:rPr>
          <w:rFonts w:ascii="Times New Roman" w:hAnsi="Times New Roman" w:cs="Times New Roman"/>
        </w:rPr>
        <w:t xml:space="preserve"> over the colonies. Plates were incuba</w:t>
      </w:r>
      <w:r w:rsidR="009632B6" w:rsidRPr="00F42C1C">
        <w:rPr>
          <w:rFonts w:ascii="Times New Roman" w:hAnsi="Times New Roman" w:cs="Times New Roman"/>
        </w:rPr>
        <w:t>ted at 37°C or 26°C for 3 days before being examined for clearing</w:t>
      </w:r>
      <w:r w:rsidR="00CB5BD9" w:rsidRPr="00F42C1C">
        <w:rPr>
          <w:rFonts w:ascii="Times New Roman" w:hAnsi="Times New Roman" w:cs="Times New Roman"/>
        </w:rPr>
        <w:t xml:space="preserve"> zones indicative </w:t>
      </w:r>
      <w:r w:rsidR="009632B6" w:rsidRPr="00F42C1C">
        <w:rPr>
          <w:rFonts w:ascii="Times New Roman" w:hAnsi="Times New Roman" w:cs="Times New Roman"/>
        </w:rPr>
        <w:t>of antimicrobial activity</w:t>
      </w:r>
      <w:r w:rsidR="00CB5BD9" w:rsidRPr="00F42C1C">
        <w:rPr>
          <w:rFonts w:ascii="Times New Roman" w:hAnsi="Times New Roman" w:cs="Times New Roman"/>
        </w:rPr>
        <w:t xml:space="preserve">. Colonies that showed </w:t>
      </w:r>
      <w:r w:rsidR="009632B6" w:rsidRPr="00F42C1C">
        <w:rPr>
          <w:rFonts w:ascii="Times New Roman" w:hAnsi="Times New Roman" w:cs="Times New Roman"/>
        </w:rPr>
        <w:t>clearing</w:t>
      </w:r>
      <w:r w:rsidR="00CB5BD9" w:rsidRPr="00F42C1C">
        <w:rPr>
          <w:rFonts w:ascii="Times New Roman" w:hAnsi="Times New Roman" w:cs="Times New Roman"/>
        </w:rPr>
        <w:t xml:space="preserve"> zones were </w:t>
      </w:r>
      <w:r w:rsidR="009632B6" w:rsidRPr="00F42C1C">
        <w:rPr>
          <w:rFonts w:ascii="Times New Roman" w:hAnsi="Times New Roman" w:cs="Times New Roman"/>
        </w:rPr>
        <w:t>recovered</w:t>
      </w:r>
      <w:r w:rsidR="00CB5BD9" w:rsidRPr="00F42C1C">
        <w:rPr>
          <w:rFonts w:ascii="Times New Roman" w:hAnsi="Times New Roman" w:cs="Times New Roman"/>
        </w:rPr>
        <w:t xml:space="preserve">, resuspended </w:t>
      </w:r>
      <w:r w:rsidR="009632B6" w:rsidRPr="00F42C1C">
        <w:rPr>
          <w:rFonts w:ascii="Times New Roman" w:hAnsi="Times New Roman" w:cs="Times New Roman"/>
        </w:rPr>
        <w:t>in</w:t>
      </w:r>
      <w:r w:rsidR="00CB5BD9" w:rsidRPr="00F42C1C">
        <w:rPr>
          <w:rFonts w:ascii="Times New Roman" w:hAnsi="Times New Roman" w:cs="Times New Roman"/>
        </w:rPr>
        <w:t xml:space="preserve"> 20 </w:t>
      </w:r>
      <w:r w:rsidR="009632B6" w:rsidRPr="00F42C1C">
        <w:rPr>
          <w:rFonts w:ascii="Times New Roman" w:hAnsi="Times New Roman" w:cs="Times New Roman"/>
        </w:rPr>
        <w:t>µ</w:t>
      </w:r>
      <w:r w:rsidR="00CB5BD9" w:rsidRPr="00F42C1C">
        <w:rPr>
          <w:rFonts w:ascii="Times New Roman" w:hAnsi="Times New Roman" w:cs="Times New Roman"/>
        </w:rPr>
        <w:t xml:space="preserve">l of sterile nutrient </w:t>
      </w:r>
      <w:r w:rsidR="009632B6" w:rsidRPr="00F42C1C">
        <w:rPr>
          <w:rFonts w:ascii="Times New Roman" w:hAnsi="Times New Roman" w:cs="Times New Roman"/>
        </w:rPr>
        <w:t xml:space="preserve">broth and streak purified on </w:t>
      </w:r>
      <w:r w:rsidR="000D0175" w:rsidRPr="00F42C1C">
        <w:rPr>
          <w:rFonts w:ascii="Times New Roman" w:hAnsi="Times New Roman" w:cs="Times New Roman"/>
        </w:rPr>
        <w:t>nutrient agar</w:t>
      </w:r>
      <w:r w:rsidR="00CB5BD9" w:rsidRPr="00F42C1C">
        <w:rPr>
          <w:rFonts w:ascii="Times New Roman" w:hAnsi="Times New Roman" w:cs="Times New Roman"/>
        </w:rPr>
        <w:t xml:space="preserve">. </w:t>
      </w:r>
      <w:r w:rsidR="009632B6" w:rsidRPr="00F42C1C">
        <w:rPr>
          <w:rFonts w:ascii="Times New Roman" w:hAnsi="Times New Roman" w:cs="Times New Roman"/>
        </w:rPr>
        <w:t>A s</w:t>
      </w:r>
      <w:r w:rsidR="004C7F4B" w:rsidRPr="00F42C1C">
        <w:rPr>
          <w:rFonts w:ascii="Times New Roman" w:hAnsi="Times New Roman" w:cs="Times New Roman"/>
        </w:rPr>
        <w:t>econd set of replica plates was used to perform DNA extraction</w:t>
      </w:r>
      <w:r w:rsidR="009632B6" w:rsidRPr="00F42C1C">
        <w:rPr>
          <w:rFonts w:ascii="Times New Roman" w:hAnsi="Times New Roman" w:cs="Times New Roman"/>
        </w:rPr>
        <w:t>s</w:t>
      </w:r>
      <w:r w:rsidR="004C7F4B" w:rsidRPr="00F42C1C">
        <w:rPr>
          <w:rFonts w:ascii="Times New Roman" w:hAnsi="Times New Roman" w:cs="Times New Roman"/>
        </w:rPr>
        <w:t xml:space="preserve"> (see below)</w:t>
      </w:r>
      <w:r w:rsidR="00F12023" w:rsidRPr="00F42C1C">
        <w:rPr>
          <w:rFonts w:ascii="Times New Roman" w:hAnsi="Times New Roman" w:cs="Times New Roman"/>
        </w:rPr>
        <w:t>.</w:t>
      </w:r>
    </w:p>
    <w:p w14:paraId="31F7DA9D" w14:textId="77777777" w:rsidR="009632B6" w:rsidRPr="00F42C1C" w:rsidRDefault="009632B6" w:rsidP="007217B3">
      <w:pPr>
        <w:spacing w:line="480" w:lineRule="auto"/>
        <w:jc w:val="both"/>
        <w:rPr>
          <w:rFonts w:ascii="Times New Roman" w:hAnsi="Times New Roman" w:cs="Times New Roman"/>
        </w:rPr>
      </w:pPr>
    </w:p>
    <w:p w14:paraId="31AEC417" w14:textId="21260D8B" w:rsidR="00AD4383" w:rsidRPr="00F42C1C" w:rsidRDefault="00AD4383" w:rsidP="001E0B39">
      <w:pPr>
        <w:spacing w:line="480" w:lineRule="auto"/>
        <w:jc w:val="both"/>
        <w:outlineLvl w:val="0"/>
        <w:rPr>
          <w:rFonts w:ascii="Times New Roman" w:hAnsi="Times New Roman" w:cs="Times New Roman"/>
          <w:b/>
        </w:rPr>
      </w:pPr>
      <w:r w:rsidRPr="00F42C1C">
        <w:rPr>
          <w:rFonts w:ascii="Times New Roman" w:hAnsi="Times New Roman" w:cs="Times New Roman"/>
          <w:b/>
        </w:rPr>
        <w:t>Extraction of metagenomic DNA</w:t>
      </w:r>
    </w:p>
    <w:p w14:paraId="1C19B449" w14:textId="6CE4D70C" w:rsidR="00AD4383" w:rsidRPr="00F42C1C" w:rsidRDefault="00AD4383" w:rsidP="007217B3">
      <w:pPr>
        <w:spacing w:line="480" w:lineRule="auto"/>
        <w:jc w:val="both"/>
        <w:rPr>
          <w:rFonts w:ascii="Times New Roman" w:hAnsi="Times New Roman" w:cs="Times New Roman"/>
        </w:rPr>
      </w:pPr>
      <w:r w:rsidRPr="00F42C1C">
        <w:rPr>
          <w:rFonts w:ascii="Times New Roman" w:hAnsi="Times New Roman" w:cs="Times New Roman"/>
        </w:rPr>
        <w:t xml:space="preserve">DNA was extracted from soil </w:t>
      </w:r>
      <w:r w:rsidR="004B2C5D" w:rsidRPr="00F42C1C">
        <w:rPr>
          <w:rFonts w:ascii="Times New Roman" w:hAnsi="Times New Roman" w:cs="Times New Roman"/>
        </w:rPr>
        <w:t>(</w:t>
      </w:r>
      <w:r w:rsidR="00DE3587" w:rsidRPr="00F42C1C">
        <w:rPr>
          <w:rFonts w:ascii="Times New Roman" w:hAnsi="Times New Roman" w:cs="Times New Roman"/>
        </w:rPr>
        <w:t>“</w:t>
      </w:r>
      <w:r w:rsidR="005576E5" w:rsidRPr="00F42C1C">
        <w:rPr>
          <w:rFonts w:ascii="Times New Roman" w:hAnsi="Times New Roman" w:cs="Times New Roman"/>
        </w:rPr>
        <w:t>soil</w:t>
      </w:r>
      <w:r w:rsidR="00DE3587" w:rsidRPr="00F42C1C">
        <w:rPr>
          <w:rFonts w:ascii="Times New Roman" w:hAnsi="Times New Roman" w:cs="Times New Roman"/>
        </w:rPr>
        <w:t>”</w:t>
      </w:r>
      <w:r w:rsidR="005576E5" w:rsidRPr="00F42C1C">
        <w:rPr>
          <w:rFonts w:ascii="Times New Roman" w:hAnsi="Times New Roman" w:cs="Times New Roman"/>
        </w:rPr>
        <w:t xml:space="preserve">), </w:t>
      </w:r>
      <w:r w:rsidRPr="00F42C1C">
        <w:rPr>
          <w:rFonts w:ascii="Times New Roman" w:hAnsi="Times New Roman" w:cs="Times New Roman"/>
        </w:rPr>
        <w:t xml:space="preserve">colonies </w:t>
      </w:r>
      <w:r w:rsidR="005576E5" w:rsidRPr="00F42C1C">
        <w:rPr>
          <w:rFonts w:ascii="Times New Roman" w:hAnsi="Times New Roman" w:cs="Times New Roman"/>
        </w:rPr>
        <w:t xml:space="preserve">that grew </w:t>
      </w:r>
      <w:r w:rsidR="002A519A" w:rsidRPr="00F42C1C">
        <w:rPr>
          <w:rFonts w:ascii="Times New Roman" w:hAnsi="Times New Roman" w:cs="Times New Roman"/>
        </w:rPr>
        <w:t xml:space="preserve">on </w:t>
      </w:r>
      <w:r w:rsidR="005576E5" w:rsidRPr="00F42C1C">
        <w:rPr>
          <w:rFonts w:ascii="Times New Roman" w:hAnsi="Times New Roman" w:cs="Times New Roman"/>
        </w:rPr>
        <w:t xml:space="preserve">soil extract </w:t>
      </w:r>
      <w:r w:rsidR="002A519A" w:rsidRPr="00F42C1C">
        <w:rPr>
          <w:rFonts w:ascii="Times New Roman" w:hAnsi="Times New Roman" w:cs="Times New Roman"/>
        </w:rPr>
        <w:t>agar replica</w:t>
      </w:r>
      <w:r w:rsidR="005576E5" w:rsidRPr="00F42C1C">
        <w:rPr>
          <w:rFonts w:ascii="Times New Roman" w:hAnsi="Times New Roman" w:cs="Times New Roman"/>
        </w:rPr>
        <w:t xml:space="preserve"> plate</w:t>
      </w:r>
      <w:r w:rsidR="002A519A" w:rsidRPr="00F42C1C">
        <w:rPr>
          <w:rFonts w:ascii="Times New Roman" w:hAnsi="Times New Roman" w:cs="Times New Roman"/>
        </w:rPr>
        <w:t>s from the soil dilution spread plating</w:t>
      </w:r>
      <w:r w:rsidRPr="00F42C1C">
        <w:rPr>
          <w:rFonts w:ascii="Times New Roman" w:hAnsi="Times New Roman" w:cs="Times New Roman"/>
        </w:rPr>
        <w:t xml:space="preserve"> </w:t>
      </w:r>
      <w:r w:rsidR="004B2C5D" w:rsidRPr="00F42C1C">
        <w:rPr>
          <w:rFonts w:ascii="Times New Roman" w:hAnsi="Times New Roman" w:cs="Times New Roman"/>
        </w:rPr>
        <w:t>(</w:t>
      </w:r>
      <w:r w:rsidR="005576E5" w:rsidRPr="00F42C1C">
        <w:rPr>
          <w:rFonts w:ascii="Times New Roman" w:hAnsi="Times New Roman" w:cs="Times New Roman"/>
        </w:rPr>
        <w:t>“spread”</w:t>
      </w:r>
      <w:r w:rsidR="004B2C5D" w:rsidRPr="00F42C1C">
        <w:rPr>
          <w:rFonts w:ascii="Times New Roman" w:hAnsi="Times New Roman" w:cs="Times New Roman"/>
        </w:rPr>
        <w:t xml:space="preserve">) </w:t>
      </w:r>
      <w:r w:rsidRPr="00F42C1C">
        <w:rPr>
          <w:rFonts w:ascii="Times New Roman" w:hAnsi="Times New Roman" w:cs="Times New Roman"/>
        </w:rPr>
        <w:t>and</w:t>
      </w:r>
      <w:r w:rsidR="005576E5" w:rsidRPr="00F42C1C">
        <w:rPr>
          <w:rFonts w:ascii="Times New Roman" w:hAnsi="Times New Roman" w:cs="Times New Roman"/>
        </w:rPr>
        <w:t>,</w:t>
      </w:r>
      <w:r w:rsidRPr="00F42C1C">
        <w:rPr>
          <w:rFonts w:ascii="Times New Roman" w:hAnsi="Times New Roman" w:cs="Times New Roman"/>
        </w:rPr>
        <w:t xml:space="preserv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w:t>
      </w:r>
      <w:r w:rsidR="004B2C5D" w:rsidRPr="00F42C1C">
        <w:rPr>
          <w:rFonts w:ascii="Times New Roman" w:hAnsi="Times New Roman" w:cs="Times New Roman"/>
        </w:rPr>
        <w:t>(</w:t>
      </w:r>
      <w:r w:rsidR="005576E5" w:rsidRPr="00F42C1C">
        <w:rPr>
          <w:rFonts w:ascii="Times New Roman" w:hAnsi="Times New Roman" w:cs="Times New Roman"/>
        </w:rPr>
        <w:t>“</w:t>
      </w:r>
      <w:proofErr w:type="spellStart"/>
      <w:r w:rsidR="005576E5" w:rsidRPr="00F42C1C">
        <w:rPr>
          <w:rFonts w:ascii="Times New Roman" w:hAnsi="Times New Roman" w:cs="Times New Roman"/>
        </w:rPr>
        <w:t>iChip</w:t>
      </w:r>
      <w:proofErr w:type="spellEnd"/>
      <w:r w:rsidR="005576E5" w:rsidRPr="00F42C1C">
        <w:rPr>
          <w:rFonts w:ascii="Times New Roman" w:hAnsi="Times New Roman" w:cs="Times New Roman"/>
        </w:rPr>
        <w:t>”</w:t>
      </w:r>
      <w:r w:rsidR="004B2C5D" w:rsidRPr="00F42C1C">
        <w:rPr>
          <w:rFonts w:ascii="Times New Roman" w:hAnsi="Times New Roman" w:cs="Times New Roman"/>
        </w:rPr>
        <w:t xml:space="preserve">) </w:t>
      </w:r>
      <w:r w:rsidRPr="00F42C1C">
        <w:rPr>
          <w:rFonts w:ascii="Times New Roman" w:hAnsi="Times New Roman" w:cs="Times New Roman"/>
        </w:rPr>
        <w:t xml:space="preserve">enrichment. </w:t>
      </w:r>
      <w:r w:rsidR="005576E5" w:rsidRPr="00F42C1C">
        <w:rPr>
          <w:rFonts w:ascii="Times New Roman" w:hAnsi="Times New Roman" w:cs="Times New Roman"/>
        </w:rPr>
        <w:t>C</w:t>
      </w:r>
      <w:r w:rsidRPr="00F42C1C">
        <w:rPr>
          <w:rFonts w:ascii="Times New Roman" w:hAnsi="Times New Roman" w:cs="Times New Roman"/>
        </w:rPr>
        <w:t xml:space="preserve">olonies on soil-extract plates were recovered by flooding </w:t>
      </w:r>
      <w:r w:rsidR="005576E5" w:rsidRPr="00F42C1C">
        <w:rPr>
          <w:rFonts w:ascii="Times New Roman" w:hAnsi="Times New Roman" w:cs="Times New Roman"/>
        </w:rPr>
        <w:t>each</w:t>
      </w:r>
      <w:r w:rsidRPr="00F42C1C">
        <w:rPr>
          <w:rFonts w:ascii="Times New Roman" w:hAnsi="Times New Roman" w:cs="Times New Roman"/>
        </w:rPr>
        <w:t xml:space="preserve"> </w:t>
      </w:r>
      <w:r w:rsidR="00867B5E" w:rsidRPr="00F42C1C">
        <w:rPr>
          <w:rFonts w:ascii="Times New Roman" w:hAnsi="Times New Roman" w:cs="Times New Roman"/>
        </w:rPr>
        <w:t>plate where colonies appeared to have fully developed</w:t>
      </w:r>
      <w:r w:rsidRPr="00F42C1C">
        <w:rPr>
          <w:rFonts w:ascii="Times New Roman" w:hAnsi="Times New Roman" w:cs="Times New Roman"/>
        </w:rPr>
        <w:t xml:space="preserve"> with 2 ml of 1x PBS. The suspension was centrifuged at 4</w:t>
      </w:r>
      <w:r w:rsidR="00543FB2" w:rsidRPr="00F42C1C">
        <w:rPr>
          <w:rFonts w:ascii="Times New Roman" w:hAnsi="Times New Roman" w:cs="Times New Roman"/>
        </w:rPr>
        <w:t>,</w:t>
      </w:r>
      <w:r w:rsidRPr="00F42C1C">
        <w:rPr>
          <w:rFonts w:ascii="Times New Roman" w:hAnsi="Times New Roman" w:cs="Times New Roman"/>
        </w:rPr>
        <w:t xml:space="preserve">000 x g for 10 minutes at room temperature and </w:t>
      </w:r>
      <w:r w:rsidRPr="00F42C1C">
        <w:rPr>
          <w:rFonts w:ascii="Times New Roman" w:hAnsi="Times New Roman" w:cs="Times New Roman"/>
        </w:rPr>
        <w:lastRenderedPageBreak/>
        <w:t>sup</w:t>
      </w:r>
      <w:r w:rsidR="005576E5" w:rsidRPr="00F42C1C">
        <w:rPr>
          <w:rFonts w:ascii="Times New Roman" w:hAnsi="Times New Roman" w:cs="Times New Roman"/>
        </w:rPr>
        <w:t>ernatant was removed. DNA from the</w:t>
      </w:r>
      <w:r w:rsidRPr="00F42C1C">
        <w:rPr>
          <w:rFonts w:ascii="Times New Roman" w:hAnsi="Times New Roman" w:cs="Times New Roman"/>
        </w:rPr>
        <w:t xml:space="preserve"> resulting pellet and soil was extracted using </w:t>
      </w:r>
      <w:r w:rsidR="005576E5" w:rsidRPr="00F42C1C">
        <w:rPr>
          <w:rFonts w:ascii="Times New Roman" w:hAnsi="Times New Roman" w:cs="Times New Roman"/>
        </w:rPr>
        <w:t xml:space="preserve">an </w:t>
      </w:r>
      <w:proofErr w:type="spellStart"/>
      <w:r w:rsidRPr="00F42C1C">
        <w:rPr>
          <w:rFonts w:ascii="Times New Roman" w:hAnsi="Times New Roman" w:cs="Times New Roman"/>
        </w:rPr>
        <w:t>UltraClean</w:t>
      </w:r>
      <w:proofErr w:type="spellEnd"/>
      <w:r w:rsidRPr="00F42C1C">
        <w:rPr>
          <w:rFonts w:ascii="Times New Roman" w:hAnsi="Times New Roman" w:cs="Times New Roman"/>
        </w:rPr>
        <w:t xml:space="preserve"> Microbial DNA Isolation kit (QIAGEN) and Power Soil DNA extraction kit (QIAGEN), respectively</w:t>
      </w:r>
      <w:r w:rsidR="00543FB2" w:rsidRPr="00F42C1C">
        <w:rPr>
          <w:rFonts w:ascii="Times New Roman" w:hAnsi="Times New Roman" w:cs="Times New Roman"/>
        </w:rPr>
        <w:t>,</w:t>
      </w:r>
      <w:r w:rsidRPr="00F42C1C">
        <w:rPr>
          <w:rFonts w:ascii="Times New Roman" w:hAnsi="Times New Roman" w:cs="Times New Roman"/>
        </w:rPr>
        <w:t xml:space="preserve"> following the manufacture</w:t>
      </w:r>
      <w:r w:rsidR="005576E5" w:rsidRPr="00F42C1C">
        <w:rPr>
          <w:rFonts w:ascii="Times New Roman" w:hAnsi="Times New Roman" w:cs="Times New Roman"/>
        </w:rPr>
        <w:t>r</w:t>
      </w:r>
      <w:r w:rsidR="001F1FB7" w:rsidRPr="00F42C1C">
        <w:rPr>
          <w:rFonts w:ascii="Times New Roman" w:hAnsi="Times New Roman" w:cs="Times New Roman"/>
        </w:rPr>
        <w:t>’s protocol.</w:t>
      </w:r>
    </w:p>
    <w:p w14:paraId="232E5830" w14:textId="77777777" w:rsidR="001F1FB7" w:rsidRPr="00F42C1C" w:rsidRDefault="001F1FB7" w:rsidP="007217B3">
      <w:pPr>
        <w:spacing w:line="480" w:lineRule="auto"/>
        <w:jc w:val="both"/>
        <w:rPr>
          <w:rFonts w:ascii="Times New Roman" w:hAnsi="Times New Roman" w:cs="Times New Roman"/>
        </w:rPr>
      </w:pPr>
    </w:p>
    <w:p w14:paraId="718E82B9" w14:textId="234F46D8" w:rsidR="00543FB2" w:rsidRPr="00F42C1C" w:rsidRDefault="00543FB2" w:rsidP="001E0B39">
      <w:pPr>
        <w:spacing w:line="480" w:lineRule="auto"/>
        <w:jc w:val="both"/>
        <w:outlineLvl w:val="0"/>
        <w:rPr>
          <w:rFonts w:ascii="Times New Roman" w:hAnsi="Times New Roman" w:cs="Times New Roman"/>
          <w:b/>
        </w:rPr>
      </w:pPr>
      <w:r w:rsidRPr="00F42C1C">
        <w:rPr>
          <w:rFonts w:ascii="Times New Roman" w:hAnsi="Times New Roman" w:cs="Times New Roman"/>
          <w:b/>
        </w:rPr>
        <w:t xml:space="preserve">16S </w:t>
      </w:r>
      <w:r w:rsidR="00036BFC" w:rsidRPr="00F42C1C">
        <w:rPr>
          <w:rFonts w:ascii="Times New Roman" w:hAnsi="Times New Roman" w:cs="Times New Roman"/>
          <w:b/>
        </w:rPr>
        <w:t xml:space="preserve">SSU rRNA </w:t>
      </w:r>
      <w:r w:rsidR="000426FF" w:rsidRPr="00F42C1C">
        <w:rPr>
          <w:rFonts w:ascii="Times New Roman" w:hAnsi="Times New Roman" w:cs="Times New Roman"/>
          <w:b/>
        </w:rPr>
        <w:t xml:space="preserve">gene </w:t>
      </w:r>
      <w:r w:rsidRPr="00F42C1C">
        <w:rPr>
          <w:rFonts w:ascii="Times New Roman" w:hAnsi="Times New Roman" w:cs="Times New Roman"/>
          <w:b/>
        </w:rPr>
        <w:t>amplicon sequencing</w:t>
      </w:r>
    </w:p>
    <w:p w14:paraId="4E55C3A0" w14:textId="2C7D7755" w:rsidR="00036BFC" w:rsidRPr="00F42C1C" w:rsidRDefault="00036BFC" w:rsidP="001E0B39">
      <w:pPr>
        <w:spacing w:line="480" w:lineRule="auto"/>
        <w:jc w:val="both"/>
        <w:outlineLvl w:val="0"/>
        <w:rPr>
          <w:rFonts w:ascii="Times New Roman" w:hAnsi="Times New Roman" w:cs="Times New Roman"/>
          <w:i/>
        </w:rPr>
      </w:pPr>
      <w:r w:rsidRPr="00F42C1C">
        <w:rPr>
          <w:rFonts w:ascii="Times New Roman" w:hAnsi="Times New Roman" w:cs="Times New Roman"/>
          <w:i/>
        </w:rPr>
        <w:t>First stage PCR amplification</w:t>
      </w:r>
    </w:p>
    <w:p w14:paraId="0CB7FA8A" w14:textId="51532FD2" w:rsidR="00C12E57" w:rsidRPr="00F42C1C" w:rsidRDefault="00040931" w:rsidP="00C12E57">
      <w:pPr>
        <w:spacing w:line="480" w:lineRule="auto"/>
        <w:jc w:val="both"/>
        <w:rPr>
          <w:rFonts w:ascii="Times New Roman" w:hAnsi="Times New Roman" w:cs="Times New Roman"/>
        </w:rPr>
      </w:pPr>
      <w:r w:rsidRPr="00F42C1C">
        <w:rPr>
          <w:rFonts w:ascii="Times New Roman" w:hAnsi="Times New Roman" w:cs="Times New Roman"/>
        </w:rPr>
        <w:t xml:space="preserve">16S </w:t>
      </w:r>
      <w:r w:rsidR="00C12E57" w:rsidRPr="00F42C1C">
        <w:rPr>
          <w:rFonts w:ascii="Times New Roman" w:hAnsi="Times New Roman" w:cs="Times New Roman"/>
        </w:rPr>
        <w:t xml:space="preserve">SSU rRNA </w:t>
      </w:r>
      <w:r w:rsidRPr="00F42C1C">
        <w:rPr>
          <w:rFonts w:ascii="Times New Roman" w:hAnsi="Times New Roman" w:cs="Times New Roman"/>
        </w:rPr>
        <w:t>gene</w:t>
      </w:r>
      <w:r w:rsidR="00AC12D6" w:rsidRPr="00F42C1C">
        <w:rPr>
          <w:rFonts w:ascii="Times New Roman" w:hAnsi="Times New Roman" w:cs="Times New Roman"/>
        </w:rPr>
        <w:t>s were</w:t>
      </w:r>
      <w:r w:rsidRPr="00F42C1C">
        <w:rPr>
          <w:rFonts w:ascii="Times New Roman" w:hAnsi="Times New Roman" w:cs="Times New Roman"/>
        </w:rPr>
        <w:t xml:space="preserve"> amplified using two sets of primers, targeting either </w:t>
      </w:r>
      <w:r w:rsidR="00CB5C3E" w:rsidRPr="00F42C1C">
        <w:rPr>
          <w:rFonts w:ascii="Times New Roman" w:hAnsi="Times New Roman" w:cs="Times New Roman"/>
        </w:rPr>
        <w:t xml:space="preserve">bacterial </w:t>
      </w:r>
      <w:r w:rsidRPr="00F42C1C">
        <w:rPr>
          <w:rFonts w:ascii="Times New Roman" w:hAnsi="Times New Roman" w:cs="Times New Roman"/>
        </w:rPr>
        <w:t xml:space="preserve">V3-V4 </w:t>
      </w:r>
      <w:r w:rsidR="00C12E57" w:rsidRPr="00F42C1C">
        <w:rPr>
          <w:rFonts w:ascii="Times New Roman" w:hAnsi="Times New Roman" w:cs="Times New Roman"/>
        </w:rPr>
        <w:t>(HF samples</w:t>
      </w:r>
      <w:r w:rsidR="00757ADF" w:rsidRPr="00F42C1C">
        <w:rPr>
          <w:rFonts w:ascii="Times New Roman" w:hAnsi="Times New Roman" w:cs="Times New Roman"/>
        </w:rPr>
        <w:t>: S-D-Bact-0341-b-S-17 - 5’ CCTACGGGNGGCWGCAG 3’ and S-D-Bact-0785-a-A-21 - 5’ GACTACHVGGGTATCTAATCC3’</w:t>
      </w:r>
      <w:r w:rsidR="00C12E57" w:rsidRPr="00F42C1C">
        <w:rPr>
          <w:rFonts w:ascii="Times New Roman" w:hAnsi="Times New Roman" w:cs="Times New Roman"/>
        </w:rPr>
        <w:t xml:space="preserve">) or </w:t>
      </w:r>
      <w:r w:rsidR="00CB5C3E" w:rsidRPr="00F42C1C">
        <w:rPr>
          <w:rFonts w:ascii="Times New Roman" w:hAnsi="Times New Roman" w:cs="Times New Roman"/>
        </w:rPr>
        <w:t xml:space="preserve">bacterial and archaeal </w:t>
      </w:r>
      <w:r w:rsidR="00C12E57" w:rsidRPr="00F42C1C">
        <w:rPr>
          <w:rFonts w:ascii="Times New Roman" w:hAnsi="Times New Roman" w:cs="Times New Roman"/>
        </w:rPr>
        <w:t>V4 (</w:t>
      </w:r>
      <w:r w:rsidR="004C7F4B" w:rsidRPr="00F42C1C">
        <w:rPr>
          <w:rFonts w:ascii="Times New Roman" w:hAnsi="Times New Roman" w:cs="Times New Roman"/>
        </w:rPr>
        <w:t>THW</w:t>
      </w:r>
      <w:r w:rsidR="00C12E57" w:rsidRPr="00F42C1C">
        <w:rPr>
          <w:rFonts w:ascii="Times New Roman" w:hAnsi="Times New Roman" w:cs="Times New Roman"/>
        </w:rPr>
        <w:t xml:space="preserve"> samples</w:t>
      </w:r>
      <w:r w:rsidR="00757ADF" w:rsidRPr="00F42C1C">
        <w:rPr>
          <w:rFonts w:ascii="Times New Roman" w:hAnsi="Times New Roman" w:cs="Times New Roman"/>
        </w:rPr>
        <w:t>: S-D-Arch-0519-a-S-15 - 5’ CAGCMGCCGCGGTAA 3’ and S-D-Bact-0785-b-A-18 - 5’ TACNVGGGTATCTAATCC 3’</w:t>
      </w:r>
      <w:r w:rsidRPr="00F42C1C">
        <w:rPr>
          <w:rFonts w:ascii="Times New Roman" w:hAnsi="Times New Roman" w:cs="Times New Roman"/>
        </w:rPr>
        <w:t xml:space="preserve">) </w:t>
      </w:r>
      <w:r w:rsidR="00CB5C3E" w:rsidRPr="00F42C1C">
        <w:rPr>
          <w:rFonts w:ascii="Times New Roman" w:hAnsi="Times New Roman" w:cs="Times New Roman"/>
        </w:rPr>
        <w:t xml:space="preserve">of </w:t>
      </w:r>
      <w:r w:rsidRPr="00F42C1C">
        <w:rPr>
          <w:rFonts w:ascii="Times New Roman" w:hAnsi="Times New Roman" w:cs="Times New Roman"/>
        </w:rPr>
        <w:t>region</w:t>
      </w:r>
      <w:r w:rsidR="00C12E57" w:rsidRPr="00F42C1C">
        <w:rPr>
          <w:rFonts w:ascii="Times New Roman" w:hAnsi="Times New Roman" w:cs="Times New Roman"/>
        </w:rPr>
        <w:t>s</w:t>
      </w:r>
      <w:r w:rsidR="00CB5C3E" w:rsidRPr="00F42C1C">
        <w:rPr>
          <w:rFonts w:ascii="Times New Roman" w:hAnsi="Times New Roman" w:cs="Times New Roman"/>
        </w:rPr>
        <w:t xml:space="preserve"> of 16S rRNA genes</w:t>
      </w:r>
      <w:r w:rsidR="008F7366" w:rsidRPr="00F42C1C">
        <w:rPr>
          <w:rFonts w:ascii="Times New Roman" w:hAnsi="Times New Roman" w:cs="Times New Roman"/>
        </w:rPr>
        <w:t xml:space="preserve"> </w:t>
      </w:r>
      <w:r w:rsidR="008F7366"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{"citationID":"uGVe0n8C","properties":{"formattedCitation":"(Klindworth et al. 2013)","plainCitation":"(Klindworth et al. 2013)","noteIndex":0},"citationItems":[{"id":236,"uris":["http://zotero.org/users/2126985/items/MBC3BGSC"],"uri":["http://zotero.org/users/2126985/items/MBC3BGSC"],"itemData":{"id":236,"type":"article-journal","title":"Evaluation of general 16S ribosomal RNA gene PCR primers for classical and next-generation sequencing-based diversity studies","container-title":"Nucleic Acids Research","page":"e1-e1","volume":"41","issue":"1","source":"CrossRef","DOI":"10.1093/nar/gks808","ISSN":"0305-1048, 1362-4962","language":"en","author":[{"family":"Klindworth","given":"A."},{"family":"Pruesse","given":"E."},{"family":"Schweer","given":"T."},{"family":"Peplies","given":"J."},{"family":"Quast","given":"C."},{"family":"Horn","given":"M."},{"family":"Glockner","given":"F. O."}],"issued":{"date-parts":[["2013",1,1]]}}}],"schema":"https://github.com/citation-style-language/schema/raw/master/csl-citation.json"} </w:instrText>
      </w:r>
      <w:r w:rsidR="008F7366" w:rsidRPr="00F42C1C">
        <w:rPr>
          <w:rFonts w:ascii="Times New Roman" w:hAnsi="Times New Roman" w:cs="Times New Roman"/>
        </w:rPr>
        <w:fldChar w:fldCharType="separate"/>
      </w:r>
      <w:r w:rsidR="008F7366" w:rsidRPr="00F42C1C">
        <w:rPr>
          <w:rFonts w:ascii="Times New Roman" w:hAnsi="Times New Roman" w:cs="Times New Roman"/>
          <w:noProof/>
        </w:rPr>
        <w:t>(Klindworth et al. 2013)</w:t>
      </w:r>
      <w:r w:rsidR="008F7366" w:rsidRPr="00F42C1C">
        <w:rPr>
          <w:rFonts w:ascii="Times New Roman" w:hAnsi="Times New Roman" w:cs="Times New Roman"/>
        </w:rPr>
        <w:fldChar w:fldCharType="end"/>
      </w:r>
      <w:r w:rsidRPr="00F42C1C">
        <w:rPr>
          <w:rFonts w:ascii="Times New Roman" w:hAnsi="Times New Roman" w:cs="Times New Roman"/>
        </w:rPr>
        <w:t>.</w:t>
      </w:r>
      <w:r w:rsidR="00C12E57" w:rsidRPr="00F42C1C">
        <w:rPr>
          <w:rFonts w:ascii="Times New Roman" w:hAnsi="Times New Roman" w:cs="Times New Roman"/>
        </w:rPr>
        <w:t xml:space="preserve"> The </w:t>
      </w:r>
      <w:r w:rsidR="00757ADF" w:rsidRPr="00F42C1C">
        <w:rPr>
          <w:rFonts w:ascii="Times New Roman" w:hAnsi="Times New Roman" w:cs="Times New Roman"/>
        </w:rPr>
        <w:t xml:space="preserve">50 </w:t>
      </w:r>
      <w:r w:rsidR="00AC12D6" w:rsidRPr="00F42C1C">
        <w:rPr>
          <w:rFonts w:ascii="Times New Roman" w:hAnsi="Times New Roman" w:cs="Times New Roman"/>
        </w:rPr>
        <w:t>µ</w:t>
      </w:r>
      <w:r w:rsidR="00757ADF" w:rsidRPr="00F42C1C">
        <w:rPr>
          <w:rFonts w:ascii="Times New Roman" w:hAnsi="Times New Roman" w:cs="Times New Roman"/>
        </w:rPr>
        <w:t xml:space="preserve">l </w:t>
      </w:r>
      <w:r w:rsidR="00C12E57" w:rsidRPr="00F42C1C">
        <w:rPr>
          <w:rFonts w:ascii="Times New Roman" w:hAnsi="Times New Roman" w:cs="Times New Roman"/>
        </w:rPr>
        <w:t>amplification reaction</w:t>
      </w:r>
      <w:r w:rsidR="00D57F59" w:rsidRPr="00F42C1C">
        <w:rPr>
          <w:rFonts w:ascii="Times New Roman" w:hAnsi="Times New Roman" w:cs="Times New Roman"/>
        </w:rPr>
        <w:t xml:space="preserve"> for HF samples </w:t>
      </w:r>
      <w:r w:rsidR="00C12E57" w:rsidRPr="00F42C1C">
        <w:rPr>
          <w:rFonts w:ascii="Times New Roman" w:hAnsi="Times New Roman" w:cs="Times New Roman"/>
        </w:rPr>
        <w:t xml:space="preserve">consisted of </w:t>
      </w:r>
      <w:r w:rsidR="002C49C3" w:rsidRPr="00F42C1C">
        <w:rPr>
          <w:rFonts w:ascii="Times New Roman" w:hAnsi="Times New Roman" w:cs="Times New Roman"/>
        </w:rPr>
        <w:t xml:space="preserve">1 </w:t>
      </w:r>
      <w:r w:rsidR="00AC12D6" w:rsidRPr="00F42C1C">
        <w:rPr>
          <w:rFonts w:ascii="Times New Roman" w:hAnsi="Times New Roman" w:cs="Times New Roman"/>
        </w:rPr>
        <w:t>µ</w:t>
      </w:r>
      <w:r w:rsidR="002C49C3" w:rsidRPr="00F42C1C">
        <w:rPr>
          <w:rFonts w:ascii="Times New Roman" w:hAnsi="Times New Roman" w:cs="Times New Roman"/>
        </w:rPr>
        <w:t xml:space="preserve">l of each forward and reverse primer (10 </w:t>
      </w:r>
      <w:r w:rsidR="00AC12D6" w:rsidRPr="00F42C1C">
        <w:rPr>
          <w:rFonts w:ascii="Times New Roman" w:hAnsi="Times New Roman" w:cs="Times New Roman"/>
        </w:rPr>
        <w:t>µ</w:t>
      </w:r>
      <w:r w:rsidR="002C49C3" w:rsidRPr="00F42C1C">
        <w:rPr>
          <w:rFonts w:ascii="Times New Roman" w:hAnsi="Times New Roman" w:cs="Times New Roman"/>
        </w:rPr>
        <w:t xml:space="preserve">M), 5 </w:t>
      </w:r>
      <w:r w:rsidR="00AC12D6" w:rsidRPr="00F42C1C">
        <w:rPr>
          <w:rFonts w:ascii="Times New Roman" w:hAnsi="Times New Roman" w:cs="Times New Roman"/>
          <w:lang w:val="en-GB"/>
        </w:rPr>
        <w:t>µ</w:t>
      </w:r>
      <w:r w:rsidR="002C49C3" w:rsidRPr="00F42C1C">
        <w:rPr>
          <w:rFonts w:ascii="Times New Roman" w:hAnsi="Times New Roman" w:cs="Times New Roman"/>
        </w:rPr>
        <w:t xml:space="preserve">l of 10x reaction buffer, 1 </w:t>
      </w:r>
      <w:r w:rsidR="00AC12D6" w:rsidRPr="00F42C1C">
        <w:rPr>
          <w:rFonts w:ascii="Times New Roman" w:hAnsi="Times New Roman" w:cs="Times New Roman"/>
          <w:lang w:val="en-GB"/>
        </w:rPr>
        <w:t>µ</w:t>
      </w:r>
      <w:r w:rsidR="002C49C3" w:rsidRPr="00F42C1C">
        <w:rPr>
          <w:rFonts w:ascii="Times New Roman" w:hAnsi="Times New Roman" w:cs="Times New Roman"/>
        </w:rPr>
        <w:t xml:space="preserve">l of 10 </w:t>
      </w:r>
      <w:proofErr w:type="spellStart"/>
      <w:r w:rsidR="002C49C3" w:rsidRPr="00F42C1C">
        <w:rPr>
          <w:rFonts w:ascii="Times New Roman" w:hAnsi="Times New Roman" w:cs="Times New Roman"/>
        </w:rPr>
        <w:t>mM</w:t>
      </w:r>
      <w:proofErr w:type="spellEnd"/>
      <w:r w:rsidR="002C49C3" w:rsidRPr="00F42C1C">
        <w:rPr>
          <w:rFonts w:ascii="Times New Roman" w:hAnsi="Times New Roman" w:cs="Times New Roman"/>
        </w:rPr>
        <w:t xml:space="preserve"> dNTP mixture</w:t>
      </w:r>
      <w:r w:rsidR="00D57F59" w:rsidRPr="00F42C1C">
        <w:rPr>
          <w:rFonts w:ascii="Times New Roman" w:hAnsi="Times New Roman" w:cs="Times New Roman"/>
        </w:rPr>
        <w:t xml:space="preserve"> and 0.25 </w:t>
      </w:r>
      <w:r w:rsidR="00AC12D6" w:rsidRPr="00F42C1C">
        <w:rPr>
          <w:rFonts w:ascii="Times New Roman" w:hAnsi="Times New Roman" w:cs="Times New Roman"/>
          <w:lang w:val="en-GB"/>
        </w:rPr>
        <w:t>µ</w:t>
      </w:r>
      <w:r w:rsidR="00D57F59" w:rsidRPr="00F42C1C">
        <w:rPr>
          <w:rFonts w:ascii="Times New Roman" w:hAnsi="Times New Roman" w:cs="Times New Roman"/>
        </w:rPr>
        <w:t xml:space="preserve">l </w:t>
      </w:r>
      <w:proofErr w:type="spellStart"/>
      <w:r w:rsidR="00D57F59" w:rsidRPr="00F42C1C">
        <w:rPr>
          <w:rFonts w:ascii="Times New Roman" w:hAnsi="Times New Roman" w:cs="Times New Roman"/>
        </w:rPr>
        <w:t>Taq</w:t>
      </w:r>
      <w:proofErr w:type="spellEnd"/>
      <w:r w:rsidR="00D57F59" w:rsidRPr="00F42C1C">
        <w:rPr>
          <w:rFonts w:ascii="Times New Roman" w:hAnsi="Times New Roman" w:cs="Times New Roman"/>
        </w:rPr>
        <w:t xml:space="preserve"> polymerase (New Eng</w:t>
      </w:r>
      <w:r w:rsidR="00AC12D6" w:rsidRPr="00F42C1C">
        <w:rPr>
          <w:rFonts w:ascii="Times New Roman" w:hAnsi="Times New Roman" w:cs="Times New Roman"/>
        </w:rPr>
        <w:t>land Biolabs, 5</w:t>
      </w:r>
      <w:r w:rsidR="00D57F59" w:rsidRPr="00F42C1C">
        <w:rPr>
          <w:rFonts w:ascii="Times New Roman" w:hAnsi="Times New Roman" w:cs="Times New Roman"/>
        </w:rPr>
        <w:t>000 U</w:t>
      </w:r>
      <w:r w:rsidR="000025F5" w:rsidRPr="00F42C1C">
        <w:rPr>
          <w:rFonts w:ascii="Times New Roman" w:hAnsi="Times New Roman" w:cs="Times New Roman"/>
        </w:rPr>
        <w:t xml:space="preserve"> </w:t>
      </w:r>
      <w:r w:rsidR="00D57F59" w:rsidRPr="00F42C1C">
        <w:rPr>
          <w:rFonts w:ascii="Times New Roman" w:hAnsi="Times New Roman" w:cs="Times New Roman"/>
        </w:rPr>
        <w:t>ml</w:t>
      </w:r>
      <w:r w:rsidR="000025F5" w:rsidRPr="00F42C1C">
        <w:rPr>
          <w:rFonts w:ascii="Times New Roman" w:hAnsi="Times New Roman" w:cs="Times New Roman"/>
          <w:vertAlign w:val="superscript"/>
        </w:rPr>
        <w:t>-1</w:t>
      </w:r>
      <w:r w:rsidR="00D57F59" w:rsidRPr="00F42C1C">
        <w:rPr>
          <w:rFonts w:ascii="Times New Roman" w:hAnsi="Times New Roman" w:cs="Times New Roman"/>
        </w:rPr>
        <w:t>)</w:t>
      </w:r>
      <w:r w:rsidR="0019010E" w:rsidRPr="00F42C1C">
        <w:rPr>
          <w:rFonts w:ascii="Times New Roman" w:hAnsi="Times New Roman" w:cs="Times New Roman"/>
        </w:rPr>
        <w:t xml:space="preserve"> and DNA template (from soil, spread and </w:t>
      </w:r>
      <w:proofErr w:type="spellStart"/>
      <w:r w:rsidR="0019010E" w:rsidRPr="00F42C1C">
        <w:rPr>
          <w:rFonts w:ascii="Times New Roman" w:hAnsi="Times New Roman" w:cs="Times New Roman"/>
        </w:rPr>
        <w:t>iChip</w:t>
      </w:r>
      <w:proofErr w:type="spellEnd"/>
      <w:r w:rsidR="0019010E" w:rsidRPr="00F42C1C">
        <w:rPr>
          <w:rFonts w:ascii="Times New Roman" w:hAnsi="Times New Roman" w:cs="Times New Roman"/>
        </w:rPr>
        <w:t xml:space="preserve"> at various concentrations)</w:t>
      </w:r>
      <w:r w:rsidR="00D57F59" w:rsidRPr="00F42C1C">
        <w:rPr>
          <w:rFonts w:ascii="Times New Roman" w:hAnsi="Times New Roman" w:cs="Times New Roman"/>
        </w:rPr>
        <w:t xml:space="preserve">. </w:t>
      </w:r>
      <w:r w:rsidR="00AC12D6" w:rsidRPr="00F42C1C">
        <w:rPr>
          <w:rFonts w:ascii="Times New Roman" w:hAnsi="Times New Roman" w:cs="Times New Roman"/>
        </w:rPr>
        <w:t xml:space="preserve">PCR </w:t>
      </w:r>
      <w:r w:rsidR="00757ADF" w:rsidRPr="00F42C1C">
        <w:rPr>
          <w:rFonts w:ascii="Times New Roman" w:hAnsi="Times New Roman" w:cs="Times New Roman"/>
        </w:rPr>
        <w:t xml:space="preserve">reaction conditions </w:t>
      </w:r>
      <w:r w:rsidR="002A519A" w:rsidRPr="00F42C1C">
        <w:rPr>
          <w:rFonts w:ascii="Times New Roman" w:hAnsi="Times New Roman" w:cs="Times New Roman"/>
        </w:rPr>
        <w:t xml:space="preserve">for HF samples </w:t>
      </w:r>
      <w:r w:rsidR="00757ADF" w:rsidRPr="00F42C1C">
        <w:rPr>
          <w:rFonts w:ascii="Times New Roman" w:hAnsi="Times New Roman" w:cs="Times New Roman"/>
        </w:rPr>
        <w:t xml:space="preserve">were </w:t>
      </w:r>
      <w:r w:rsidR="00AC12D6" w:rsidRPr="00F42C1C">
        <w:rPr>
          <w:rFonts w:ascii="Times New Roman" w:hAnsi="Times New Roman" w:cs="Times New Roman"/>
        </w:rPr>
        <w:t>as follows</w:t>
      </w:r>
      <w:r w:rsidR="00757ADF" w:rsidRPr="00F42C1C">
        <w:rPr>
          <w:rFonts w:ascii="Times New Roman" w:hAnsi="Times New Roman" w:cs="Times New Roman"/>
        </w:rPr>
        <w:t>: initial denaturation at 95°C for 5 minutes, 30 cycles consisting of denaturation at 95°C for 30 sec, annealing at 55°C for 30 sec a</w:t>
      </w:r>
      <w:r w:rsidR="002A519A" w:rsidRPr="00F42C1C">
        <w:rPr>
          <w:rFonts w:ascii="Times New Roman" w:hAnsi="Times New Roman" w:cs="Times New Roman"/>
        </w:rPr>
        <w:t>nd extension at 68°C for 60 sec and f</w:t>
      </w:r>
      <w:r w:rsidR="00757ADF" w:rsidRPr="00F42C1C">
        <w:rPr>
          <w:rFonts w:ascii="Times New Roman" w:hAnsi="Times New Roman" w:cs="Times New Roman"/>
        </w:rPr>
        <w:t xml:space="preserve">inal extension at 68°C for 5 minutes. </w:t>
      </w:r>
      <w:r w:rsidR="0065122C" w:rsidRPr="00F42C1C">
        <w:rPr>
          <w:rFonts w:ascii="Times New Roman" w:hAnsi="Times New Roman" w:cs="Times New Roman"/>
        </w:rPr>
        <w:t>S</w:t>
      </w:r>
      <w:r w:rsidR="00D57F59" w:rsidRPr="00F42C1C">
        <w:rPr>
          <w:rFonts w:ascii="Times New Roman" w:hAnsi="Times New Roman" w:cs="Times New Roman"/>
        </w:rPr>
        <w:t xml:space="preserve">amples from </w:t>
      </w:r>
      <w:r w:rsidR="0065122C" w:rsidRPr="00F42C1C">
        <w:rPr>
          <w:rFonts w:ascii="Times New Roman" w:hAnsi="Times New Roman" w:cs="Times New Roman"/>
        </w:rPr>
        <w:t xml:space="preserve">the </w:t>
      </w:r>
      <w:r w:rsidR="00D57F59" w:rsidRPr="00F42C1C">
        <w:rPr>
          <w:rFonts w:ascii="Times New Roman" w:hAnsi="Times New Roman" w:cs="Times New Roman"/>
        </w:rPr>
        <w:t>THW site were amplified wi</w:t>
      </w:r>
      <w:r w:rsidR="002C49C3" w:rsidRPr="00F42C1C">
        <w:rPr>
          <w:rFonts w:ascii="Times New Roman" w:hAnsi="Times New Roman" w:cs="Times New Roman"/>
        </w:rPr>
        <w:t>th</w:t>
      </w:r>
      <w:r w:rsidR="00D57F59" w:rsidRPr="00F42C1C">
        <w:rPr>
          <w:rFonts w:ascii="Times New Roman" w:hAnsi="Times New Roman" w:cs="Times New Roman"/>
        </w:rPr>
        <w:t xml:space="preserve"> </w:t>
      </w:r>
      <w:r w:rsidR="002C49C3" w:rsidRPr="00F42C1C">
        <w:rPr>
          <w:rFonts w:ascii="Times New Roman" w:hAnsi="Times New Roman" w:cs="Times New Roman"/>
        </w:rPr>
        <w:t xml:space="preserve">0.5 </w:t>
      </w:r>
      <w:r w:rsidR="008B43AA" w:rsidRPr="00F42C1C">
        <w:rPr>
          <w:rFonts w:ascii="Times New Roman" w:hAnsi="Times New Roman" w:cs="Times New Roman"/>
          <w:lang w:val="en-GB"/>
        </w:rPr>
        <w:t>µ</w:t>
      </w:r>
      <w:r w:rsidR="002C49C3" w:rsidRPr="00F42C1C">
        <w:rPr>
          <w:rFonts w:ascii="Times New Roman" w:hAnsi="Times New Roman" w:cs="Times New Roman"/>
        </w:rPr>
        <w:t xml:space="preserve">l </w:t>
      </w:r>
      <w:r w:rsidR="00D57F59" w:rsidRPr="00F42C1C">
        <w:rPr>
          <w:rFonts w:ascii="Times New Roman" w:hAnsi="Times New Roman" w:cs="Times New Roman"/>
        </w:rPr>
        <w:t>Q5 High-Fidelity DNA polymeras</w:t>
      </w:r>
      <w:r w:rsidR="008B43AA" w:rsidRPr="00F42C1C">
        <w:rPr>
          <w:rFonts w:ascii="Times New Roman" w:hAnsi="Times New Roman" w:cs="Times New Roman"/>
        </w:rPr>
        <w:t>e (New England Biolabs, 2</w:t>
      </w:r>
      <w:r w:rsidR="000025F5" w:rsidRPr="00F42C1C">
        <w:rPr>
          <w:rFonts w:ascii="Times New Roman" w:hAnsi="Times New Roman" w:cs="Times New Roman"/>
        </w:rPr>
        <w:t xml:space="preserve">000 U </w:t>
      </w:r>
      <w:r w:rsidR="00D57F59" w:rsidRPr="00F42C1C">
        <w:rPr>
          <w:rFonts w:ascii="Times New Roman" w:hAnsi="Times New Roman" w:cs="Times New Roman"/>
        </w:rPr>
        <w:t>ml</w:t>
      </w:r>
      <w:r w:rsidR="000025F5" w:rsidRPr="00F42C1C">
        <w:rPr>
          <w:rFonts w:ascii="Times New Roman" w:hAnsi="Times New Roman" w:cs="Times New Roman"/>
          <w:vertAlign w:val="superscript"/>
        </w:rPr>
        <w:t>-1</w:t>
      </w:r>
      <w:r w:rsidR="00D57F59" w:rsidRPr="00F42C1C">
        <w:rPr>
          <w:rFonts w:ascii="Times New Roman" w:hAnsi="Times New Roman" w:cs="Times New Roman"/>
        </w:rPr>
        <w:t xml:space="preserve">) </w:t>
      </w:r>
      <w:r w:rsidR="002C49C3" w:rsidRPr="00F42C1C">
        <w:rPr>
          <w:rFonts w:ascii="Times New Roman" w:hAnsi="Times New Roman" w:cs="Times New Roman"/>
        </w:rPr>
        <w:t xml:space="preserve">in </w:t>
      </w:r>
      <w:r w:rsidR="008B43AA" w:rsidRPr="00F42C1C">
        <w:rPr>
          <w:rFonts w:ascii="Times New Roman" w:hAnsi="Times New Roman" w:cs="Times New Roman"/>
        </w:rPr>
        <w:t>the</w:t>
      </w:r>
      <w:r w:rsidR="002C49C3" w:rsidRPr="00F42C1C">
        <w:rPr>
          <w:rFonts w:ascii="Times New Roman" w:hAnsi="Times New Roman" w:cs="Times New Roman"/>
        </w:rPr>
        <w:t xml:space="preserve"> presence of </w:t>
      </w:r>
      <w:r w:rsidR="00757ADF" w:rsidRPr="00F42C1C">
        <w:rPr>
          <w:rFonts w:ascii="Times New Roman" w:hAnsi="Times New Roman" w:cs="Times New Roman"/>
        </w:rPr>
        <w:t xml:space="preserve">DNA template (from soil, spread or </w:t>
      </w:r>
      <w:proofErr w:type="spellStart"/>
      <w:r w:rsidR="00757ADF" w:rsidRPr="00F42C1C">
        <w:rPr>
          <w:rFonts w:ascii="Times New Roman" w:hAnsi="Times New Roman" w:cs="Times New Roman"/>
        </w:rPr>
        <w:t>iChip</w:t>
      </w:r>
      <w:proofErr w:type="spellEnd"/>
      <w:r w:rsidR="00757ADF" w:rsidRPr="00F42C1C">
        <w:rPr>
          <w:rFonts w:ascii="Times New Roman" w:hAnsi="Times New Roman" w:cs="Times New Roman"/>
        </w:rPr>
        <w:t xml:space="preserve"> plates at various concentration</w:t>
      </w:r>
      <w:r w:rsidR="008B43AA" w:rsidRPr="00F42C1C">
        <w:rPr>
          <w:rFonts w:ascii="Times New Roman" w:hAnsi="Times New Roman" w:cs="Times New Roman"/>
        </w:rPr>
        <w:t>s</w:t>
      </w:r>
      <w:r w:rsidR="00757ADF" w:rsidRPr="00F42C1C">
        <w:rPr>
          <w:rFonts w:ascii="Times New Roman" w:hAnsi="Times New Roman" w:cs="Times New Roman"/>
        </w:rPr>
        <w:t xml:space="preserve">), </w:t>
      </w:r>
      <w:r w:rsidR="002C49C3" w:rsidRPr="00F42C1C">
        <w:rPr>
          <w:rFonts w:ascii="Times New Roman" w:hAnsi="Times New Roman" w:cs="Times New Roman"/>
        </w:rPr>
        <w:t xml:space="preserve">1 </w:t>
      </w:r>
      <w:r w:rsidR="008B43AA" w:rsidRPr="00F42C1C">
        <w:rPr>
          <w:rFonts w:ascii="Times New Roman" w:hAnsi="Times New Roman" w:cs="Times New Roman"/>
          <w:lang w:val="en-GB"/>
        </w:rPr>
        <w:t>µ</w:t>
      </w:r>
      <w:r w:rsidR="002C49C3" w:rsidRPr="00F42C1C">
        <w:rPr>
          <w:rFonts w:ascii="Times New Roman" w:hAnsi="Times New Roman" w:cs="Times New Roman"/>
        </w:rPr>
        <w:t xml:space="preserve">l of each </w:t>
      </w:r>
      <w:r w:rsidR="008B43AA" w:rsidRPr="00F42C1C">
        <w:rPr>
          <w:rFonts w:ascii="Times New Roman" w:hAnsi="Times New Roman" w:cs="Times New Roman"/>
        </w:rPr>
        <w:t>forward and reverse primer (10 µ</w:t>
      </w:r>
      <w:r w:rsidR="002C49C3" w:rsidRPr="00F42C1C">
        <w:rPr>
          <w:rFonts w:ascii="Times New Roman" w:hAnsi="Times New Roman" w:cs="Times New Roman"/>
        </w:rPr>
        <w:t xml:space="preserve">M), 10 </w:t>
      </w:r>
      <w:r w:rsidR="008B43AA" w:rsidRPr="00F42C1C">
        <w:rPr>
          <w:rFonts w:ascii="Times New Roman" w:hAnsi="Times New Roman" w:cs="Times New Roman"/>
        </w:rPr>
        <w:t>µ</w:t>
      </w:r>
      <w:r w:rsidR="002C49C3" w:rsidRPr="00F42C1C">
        <w:rPr>
          <w:rFonts w:ascii="Times New Roman" w:hAnsi="Times New Roman" w:cs="Times New Roman"/>
        </w:rPr>
        <w:t>l of 5x reaction buffe</w:t>
      </w:r>
      <w:r w:rsidR="0019010E" w:rsidRPr="00F42C1C">
        <w:rPr>
          <w:rFonts w:ascii="Times New Roman" w:hAnsi="Times New Roman" w:cs="Times New Roman"/>
        </w:rPr>
        <w:t>r</w:t>
      </w:r>
      <w:r w:rsidR="002C49C3" w:rsidRPr="00F42C1C">
        <w:rPr>
          <w:rFonts w:ascii="Times New Roman" w:hAnsi="Times New Roman" w:cs="Times New Roman"/>
        </w:rPr>
        <w:t xml:space="preserve"> and 1 </w:t>
      </w:r>
      <w:r w:rsidR="008B43AA" w:rsidRPr="00F42C1C">
        <w:rPr>
          <w:rFonts w:ascii="Times New Roman" w:hAnsi="Times New Roman" w:cs="Times New Roman"/>
        </w:rPr>
        <w:t>µ</w:t>
      </w:r>
      <w:r w:rsidR="002C49C3" w:rsidRPr="00F42C1C">
        <w:rPr>
          <w:rFonts w:ascii="Times New Roman" w:hAnsi="Times New Roman" w:cs="Times New Roman"/>
        </w:rPr>
        <w:t xml:space="preserve">l of 10 </w:t>
      </w:r>
      <w:proofErr w:type="spellStart"/>
      <w:r w:rsidR="002C49C3" w:rsidRPr="00F42C1C">
        <w:rPr>
          <w:rFonts w:ascii="Times New Roman" w:hAnsi="Times New Roman" w:cs="Times New Roman"/>
        </w:rPr>
        <w:t>mM</w:t>
      </w:r>
      <w:proofErr w:type="spellEnd"/>
      <w:r w:rsidR="002C49C3" w:rsidRPr="00F42C1C">
        <w:rPr>
          <w:rFonts w:ascii="Times New Roman" w:hAnsi="Times New Roman" w:cs="Times New Roman"/>
        </w:rPr>
        <w:t xml:space="preserve"> dNTP mixture in 50 </w:t>
      </w:r>
      <w:r w:rsidR="008B43AA" w:rsidRPr="00F42C1C">
        <w:rPr>
          <w:rFonts w:ascii="Times New Roman" w:hAnsi="Times New Roman" w:cs="Times New Roman"/>
        </w:rPr>
        <w:t>µ</w:t>
      </w:r>
      <w:r w:rsidR="002C49C3" w:rsidRPr="00F42C1C">
        <w:rPr>
          <w:rFonts w:ascii="Times New Roman" w:hAnsi="Times New Roman" w:cs="Times New Roman"/>
        </w:rPr>
        <w:t xml:space="preserve">l reaction. </w:t>
      </w:r>
      <w:r w:rsidR="00D57F59" w:rsidRPr="00F42C1C">
        <w:rPr>
          <w:rFonts w:ascii="Times New Roman" w:hAnsi="Times New Roman" w:cs="Times New Roman"/>
        </w:rPr>
        <w:t xml:space="preserve"> </w:t>
      </w:r>
      <w:r w:rsidR="00757ADF" w:rsidRPr="00F42C1C">
        <w:rPr>
          <w:rFonts w:ascii="Times New Roman" w:hAnsi="Times New Roman" w:cs="Times New Roman"/>
        </w:rPr>
        <w:t>Reaction</w:t>
      </w:r>
      <w:r w:rsidR="00401D88" w:rsidRPr="00F42C1C">
        <w:rPr>
          <w:rFonts w:ascii="Times New Roman" w:hAnsi="Times New Roman" w:cs="Times New Roman"/>
        </w:rPr>
        <w:t>s were</w:t>
      </w:r>
      <w:r w:rsidR="00757ADF" w:rsidRPr="00F42C1C">
        <w:rPr>
          <w:rFonts w:ascii="Times New Roman" w:hAnsi="Times New Roman" w:cs="Times New Roman"/>
        </w:rPr>
        <w:t xml:space="preserve"> </w:t>
      </w:r>
      <w:r w:rsidR="0019010E" w:rsidRPr="00F42C1C">
        <w:rPr>
          <w:rFonts w:ascii="Times New Roman" w:hAnsi="Times New Roman" w:cs="Times New Roman"/>
        </w:rPr>
        <w:t>initiated by</w:t>
      </w:r>
      <w:r w:rsidR="00757ADF" w:rsidRPr="00F42C1C">
        <w:rPr>
          <w:rFonts w:ascii="Times New Roman" w:hAnsi="Times New Roman" w:cs="Times New Roman"/>
        </w:rPr>
        <w:t xml:space="preserve"> denaturation at 98°C for 2 minutes, </w:t>
      </w:r>
      <w:r w:rsidR="0019010E" w:rsidRPr="00F42C1C">
        <w:rPr>
          <w:rFonts w:ascii="Times New Roman" w:hAnsi="Times New Roman" w:cs="Times New Roman"/>
        </w:rPr>
        <w:t xml:space="preserve">followed by </w:t>
      </w:r>
      <w:r w:rsidR="00757ADF" w:rsidRPr="00F42C1C">
        <w:rPr>
          <w:rFonts w:ascii="Times New Roman" w:hAnsi="Times New Roman" w:cs="Times New Roman"/>
        </w:rPr>
        <w:t xml:space="preserve">30 cycles of denaturation (98°C, 5 sec), annealing (50°C, 30 sec) and extension </w:t>
      </w:r>
      <w:r w:rsidR="00757ADF" w:rsidRPr="00F42C1C">
        <w:rPr>
          <w:rFonts w:ascii="Times New Roman" w:hAnsi="Times New Roman" w:cs="Times New Roman"/>
        </w:rPr>
        <w:lastRenderedPageBreak/>
        <w:t xml:space="preserve">(72°C, 30 sec), </w:t>
      </w:r>
      <w:r w:rsidR="00036BFC" w:rsidRPr="00F42C1C">
        <w:rPr>
          <w:rFonts w:ascii="Times New Roman" w:hAnsi="Times New Roman" w:cs="Times New Roman"/>
        </w:rPr>
        <w:t xml:space="preserve">terminated by final extension at 72°C for 5 minutes. The size of </w:t>
      </w:r>
      <w:r w:rsidR="008B43AA" w:rsidRPr="00F42C1C">
        <w:rPr>
          <w:rFonts w:ascii="Times New Roman" w:hAnsi="Times New Roman" w:cs="Times New Roman"/>
        </w:rPr>
        <w:t xml:space="preserve">the </w:t>
      </w:r>
      <w:r w:rsidR="00036BFC" w:rsidRPr="00F42C1C">
        <w:rPr>
          <w:rFonts w:ascii="Times New Roman" w:hAnsi="Times New Roman" w:cs="Times New Roman"/>
        </w:rPr>
        <w:t>PCR product</w:t>
      </w:r>
      <w:r w:rsidR="008B43AA" w:rsidRPr="00F42C1C">
        <w:rPr>
          <w:rFonts w:ascii="Times New Roman" w:hAnsi="Times New Roman" w:cs="Times New Roman"/>
        </w:rPr>
        <w:t>s</w:t>
      </w:r>
      <w:r w:rsidR="00036BFC" w:rsidRPr="00F42C1C">
        <w:rPr>
          <w:rFonts w:ascii="Times New Roman" w:hAnsi="Times New Roman" w:cs="Times New Roman"/>
        </w:rPr>
        <w:t xml:space="preserve"> (HF: c.a. 450 </w:t>
      </w:r>
      <w:proofErr w:type="spellStart"/>
      <w:r w:rsidR="00036BFC" w:rsidRPr="00F42C1C">
        <w:rPr>
          <w:rFonts w:ascii="Times New Roman" w:hAnsi="Times New Roman" w:cs="Times New Roman"/>
        </w:rPr>
        <w:t>bp</w:t>
      </w:r>
      <w:proofErr w:type="spellEnd"/>
      <w:r w:rsidR="00036BFC" w:rsidRPr="00F42C1C">
        <w:rPr>
          <w:rFonts w:ascii="Times New Roman" w:hAnsi="Times New Roman" w:cs="Times New Roman"/>
        </w:rPr>
        <w:t xml:space="preserve">, THW: 270 </w:t>
      </w:r>
      <w:proofErr w:type="spellStart"/>
      <w:r w:rsidR="00036BFC" w:rsidRPr="00F42C1C">
        <w:rPr>
          <w:rFonts w:ascii="Times New Roman" w:hAnsi="Times New Roman" w:cs="Times New Roman"/>
        </w:rPr>
        <w:t>bp</w:t>
      </w:r>
      <w:proofErr w:type="spellEnd"/>
      <w:r w:rsidR="00036BFC" w:rsidRPr="00F42C1C">
        <w:rPr>
          <w:rFonts w:ascii="Times New Roman" w:hAnsi="Times New Roman" w:cs="Times New Roman"/>
        </w:rPr>
        <w:t xml:space="preserve">) was confirmed by agarose </w:t>
      </w:r>
      <w:r w:rsidR="000025F5" w:rsidRPr="00F42C1C">
        <w:rPr>
          <w:rFonts w:ascii="Times New Roman" w:hAnsi="Times New Roman" w:cs="Times New Roman"/>
        </w:rPr>
        <w:t xml:space="preserve">gel </w:t>
      </w:r>
      <w:r w:rsidR="00036BFC" w:rsidRPr="00F42C1C">
        <w:rPr>
          <w:rFonts w:ascii="Times New Roman" w:hAnsi="Times New Roman" w:cs="Times New Roman"/>
        </w:rPr>
        <w:t>electrophoresis. All PCR products were purified using 0.8 volume</w:t>
      </w:r>
      <w:r w:rsidR="00401D88" w:rsidRPr="00F42C1C">
        <w:rPr>
          <w:rFonts w:ascii="Times New Roman" w:hAnsi="Times New Roman" w:cs="Times New Roman"/>
        </w:rPr>
        <w:t>s</w:t>
      </w:r>
      <w:r w:rsidR="00036BFC" w:rsidRPr="00F42C1C">
        <w:rPr>
          <w:rFonts w:ascii="Times New Roman" w:hAnsi="Times New Roman" w:cs="Times New Roman"/>
        </w:rPr>
        <w:t xml:space="preserve"> of </w:t>
      </w:r>
      <w:proofErr w:type="spellStart"/>
      <w:r w:rsidR="00036BFC" w:rsidRPr="00F42C1C">
        <w:rPr>
          <w:rFonts w:ascii="Times New Roman" w:hAnsi="Times New Roman" w:cs="Times New Roman"/>
        </w:rPr>
        <w:t>Agencourt</w:t>
      </w:r>
      <w:proofErr w:type="spellEnd"/>
      <w:r w:rsidR="00036BFC" w:rsidRPr="00F42C1C">
        <w:rPr>
          <w:rFonts w:ascii="Times New Roman" w:hAnsi="Times New Roman" w:cs="Times New Roman"/>
        </w:rPr>
        <w:t xml:space="preserve"> </w:t>
      </w:r>
      <w:proofErr w:type="spellStart"/>
      <w:r w:rsidR="00036BFC" w:rsidRPr="00F42C1C">
        <w:rPr>
          <w:rFonts w:ascii="Times New Roman" w:hAnsi="Times New Roman" w:cs="Times New Roman"/>
        </w:rPr>
        <w:t>AMPure</w:t>
      </w:r>
      <w:proofErr w:type="spellEnd"/>
      <w:r w:rsidR="00036BFC" w:rsidRPr="00F42C1C">
        <w:rPr>
          <w:rFonts w:ascii="Times New Roman" w:hAnsi="Times New Roman" w:cs="Times New Roman"/>
        </w:rPr>
        <w:t xml:space="preserve"> XP magnetic beads (Beckman Coulter), washed twice with freshly made 80% (v/v) ethanol and eluted with 40 </w:t>
      </w:r>
      <w:r w:rsidR="008B43AA" w:rsidRPr="00F42C1C">
        <w:rPr>
          <w:rFonts w:ascii="Times New Roman" w:hAnsi="Times New Roman" w:cs="Times New Roman"/>
        </w:rPr>
        <w:t>µ</w:t>
      </w:r>
      <w:r w:rsidR="00036BFC" w:rsidRPr="00F42C1C">
        <w:rPr>
          <w:rFonts w:ascii="Times New Roman" w:hAnsi="Times New Roman" w:cs="Times New Roman"/>
        </w:rPr>
        <w:t xml:space="preserve">l of DNase/RNase-free water. Clean PCR products were quantified using </w:t>
      </w:r>
      <w:r w:rsidR="00036822" w:rsidRPr="00F42C1C">
        <w:rPr>
          <w:rFonts w:ascii="Times New Roman" w:hAnsi="Times New Roman" w:cs="Times New Roman"/>
        </w:rPr>
        <w:t xml:space="preserve">a </w:t>
      </w:r>
      <w:r w:rsidR="00A75658" w:rsidRPr="00F42C1C">
        <w:rPr>
          <w:rFonts w:ascii="Times New Roman" w:hAnsi="Times New Roman" w:cs="Times New Roman"/>
        </w:rPr>
        <w:t xml:space="preserve">dsDNA high sensitivity (HS) assay kit for </w:t>
      </w:r>
      <w:r w:rsidR="00036BFC" w:rsidRPr="00F42C1C">
        <w:rPr>
          <w:rFonts w:ascii="Times New Roman" w:hAnsi="Times New Roman" w:cs="Times New Roman"/>
        </w:rPr>
        <w:t xml:space="preserve">Qubit fluorometric system. </w:t>
      </w:r>
    </w:p>
    <w:p w14:paraId="10F1A99E" w14:textId="0C988771" w:rsidR="00C12E57" w:rsidRPr="00F42C1C" w:rsidRDefault="003A424A" w:rsidP="001E0B39">
      <w:pPr>
        <w:spacing w:line="480" w:lineRule="auto"/>
        <w:outlineLvl w:val="0"/>
        <w:rPr>
          <w:rFonts w:ascii="Times New Roman" w:hAnsi="Times New Roman" w:cs="Times New Roman"/>
          <w:i/>
        </w:rPr>
      </w:pPr>
      <w:r w:rsidRPr="00F42C1C">
        <w:rPr>
          <w:rFonts w:ascii="Times New Roman" w:hAnsi="Times New Roman" w:cs="Times New Roman"/>
          <w:i/>
        </w:rPr>
        <w:t>Library preparation</w:t>
      </w:r>
    </w:p>
    <w:p w14:paraId="570358AA" w14:textId="5D4BC22E" w:rsidR="003A424A" w:rsidRPr="00F42C1C" w:rsidRDefault="003A424A" w:rsidP="003A424A">
      <w:pPr>
        <w:spacing w:line="480" w:lineRule="auto"/>
        <w:jc w:val="both"/>
        <w:rPr>
          <w:rFonts w:ascii="Times New Roman" w:hAnsi="Times New Roman" w:cs="Times New Roman"/>
        </w:rPr>
      </w:pPr>
      <w:r w:rsidRPr="00F42C1C">
        <w:rPr>
          <w:rFonts w:ascii="Times New Roman" w:hAnsi="Times New Roman" w:cs="Times New Roman"/>
        </w:rPr>
        <w:t xml:space="preserve">Illumina libraries were prepared using </w:t>
      </w:r>
      <w:r w:rsidR="00401D88" w:rsidRPr="00F42C1C">
        <w:rPr>
          <w:rFonts w:ascii="Times New Roman" w:hAnsi="Times New Roman" w:cs="Times New Roman"/>
        </w:rPr>
        <w:t xml:space="preserve">a </w:t>
      </w:r>
      <w:proofErr w:type="spellStart"/>
      <w:r w:rsidRPr="00F42C1C">
        <w:rPr>
          <w:rFonts w:ascii="Times New Roman" w:hAnsi="Times New Roman" w:cs="Times New Roman"/>
        </w:rPr>
        <w:t>Nextera</w:t>
      </w:r>
      <w:proofErr w:type="spellEnd"/>
      <w:r w:rsidRPr="00F42C1C">
        <w:rPr>
          <w:rFonts w:ascii="Times New Roman" w:hAnsi="Times New Roman" w:cs="Times New Roman"/>
        </w:rPr>
        <w:t xml:space="preserve"> XT kit, following </w:t>
      </w:r>
      <w:r w:rsidR="00BB76D5" w:rsidRPr="00F42C1C">
        <w:rPr>
          <w:rFonts w:ascii="Times New Roman" w:hAnsi="Times New Roman" w:cs="Times New Roman"/>
        </w:rPr>
        <w:t xml:space="preserve">the </w:t>
      </w:r>
      <w:r w:rsidRPr="00F42C1C">
        <w:rPr>
          <w:rFonts w:ascii="Times New Roman" w:hAnsi="Times New Roman" w:cs="Times New Roman"/>
        </w:rPr>
        <w:t xml:space="preserve">manufacturer’s recommendations for 16S </w:t>
      </w:r>
      <w:r w:rsidR="00CD0F37" w:rsidRPr="00F42C1C">
        <w:rPr>
          <w:rFonts w:ascii="Times New Roman" w:hAnsi="Times New Roman" w:cs="Times New Roman"/>
        </w:rPr>
        <w:t xml:space="preserve">rRNA </w:t>
      </w:r>
      <w:r w:rsidR="000E0E17" w:rsidRPr="00F42C1C">
        <w:rPr>
          <w:rFonts w:ascii="Times New Roman" w:hAnsi="Times New Roman" w:cs="Times New Roman"/>
        </w:rPr>
        <w:t xml:space="preserve">gene </w:t>
      </w:r>
      <w:r w:rsidRPr="00F42C1C">
        <w:rPr>
          <w:rFonts w:ascii="Times New Roman" w:hAnsi="Times New Roman" w:cs="Times New Roman"/>
        </w:rPr>
        <w:t xml:space="preserve">PCR amplicon barcoding (using 2x </w:t>
      </w:r>
      <w:proofErr w:type="spellStart"/>
      <w:r w:rsidRPr="00F42C1C">
        <w:rPr>
          <w:rFonts w:ascii="Times New Roman" w:hAnsi="Times New Roman" w:cs="Times New Roman"/>
        </w:rPr>
        <w:t>NEBNext</w:t>
      </w:r>
      <w:proofErr w:type="spellEnd"/>
      <w:r w:rsidRPr="00F42C1C">
        <w:rPr>
          <w:rFonts w:ascii="Times New Roman" w:hAnsi="Times New Roman" w:cs="Times New Roman"/>
        </w:rPr>
        <w:t xml:space="preserve"> High-Fidelity PCR master mix), clean up and pooling. Indexed libraries were quantified using Qubit, diluted to 4 </w:t>
      </w:r>
      <w:proofErr w:type="spellStart"/>
      <w:r w:rsidRPr="00F42C1C">
        <w:rPr>
          <w:rFonts w:ascii="Times New Roman" w:hAnsi="Times New Roman" w:cs="Times New Roman"/>
        </w:rPr>
        <w:t>nM</w:t>
      </w:r>
      <w:proofErr w:type="spellEnd"/>
      <w:r w:rsidRPr="00F42C1C">
        <w:rPr>
          <w:rFonts w:ascii="Times New Roman" w:hAnsi="Times New Roman" w:cs="Times New Roman"/>
        </w:rPr>
        <w:t xml:space="preserve"> with EB buffer (10 </w:t>
      </w:r>
      <w:proofErr w:type="spellStart"/>
      <w:r w:rsidRPr="00F42C1C">
        <w:rPr>
          <w:rFonts w:ascii="Times New Roman" w:hAnsi="Times New Roman" w:cs="Times New Roman"/>
        </w:rPr>
        <w:t>mM</w:t>
      </w:r>
      <w:proofErr w:type="spellEnd"/>
      <w:r w:rsidRPr="00F42C1C">
        <w:rPr>
          <w:rFonts w:ascii="Times New Roman" w:hAnsi="Times New Roman" w:cs="Times New Roman"/>
        </w:rPr>
        <w:t xml:space="preserve"> Tris-Cl, pH 8.5) and barcoded samples were mixed in equal volumes. Pooled libraries and </w:t>
      </w:r>
      <w:proofErr w:type="spellStart"/>
      <w:r w:rsidRPr="00F42C1C">
        <w:rPr>
          <w:rFonts w:ascii="Times New Roman" w:hAnsi="Times New Roman" w:cs="Times New Roman"/>
        </w:rPr>
        <w:t>PhiX</w:t>
      </w:r>
      <w:proofErr w:type="spellEnd"/>
      <w:r w:rsidRPr="00F42C1C">
        <w:rPr>
          <w:rFonts w:ascii="Times New Roman" w:hAnsi="Times New Roman" w:cs="Times New Roman"/>
        </w:rPr>
        <w:t xml:space="preserve"> control were denatured with freshly made 0.2 N </w:t>
      </w:r>
      <w:proofErr w:type="spellStart"/>
      <w:r w:rsidRPr="00F42C1C">
        <w:rPr>
          <w:rFonts w:ascii="Times New Roman" w:hAnsi="Times New Roman" w:cs="Times New Roman"/>
        </w:rPr>
        <w:t>NaOH</w:t>
      </w:r>
      <w:proofErr w:type="spellEnd"/>
      <w:r w:rsidRPr="00F42C1C">
        <w:rPr>
          <w:rFonts w:ascii="Times New Roman" w:hAnsi="Times New Roman" w:cs="Times New Roman"/>
        </w:rPr>
        <w:t xml:space="preserve">, diluted to 4 </w:t>
      </w:r>
      <w:proofErr w:type="spellStart"/>
      <w:r w:rsidRPr="00F42C1C">
        <w:rPr>
          <w:rFonts w:ascii="Times New Roman" w:hAnsi="Times New Roman" w:cs="Times New Roman"/>
        </w:rPr>
        <w:t>pM</w:t>
      </w:r>
      <w:proofErr w:type="spellEnd"/>
      <w:r w:rsidRPr="00F42C1C">
        <w:rPr>
          <w:rFonts w:ascii="Times New Roman" w:hAnsi="Times New Roman" w:cs="Times New Roman"/>
        </w:rPr>
        <w:t xml:space="preserve"> with hybridization buffer and mixed in a 4:1 ratio. The sample was heated (96°C, 2 minutes), cooled (5 minutes, 4°C), then immediately loaded on a </w:t>
      </w:r>
      <w:proofErr w:type="spellStart"/>
      <w:r w:rsidRPr="00F42C1C">
        <w:rPr>
          <w:rFonts w:ascii="Times New Roman" w:hAnsi="Times New Roman" w:cs="Times New Roman"/>
        </w:rPr>
        <w:t>MiSeq</w:t>
      </w:r>
      <w:proofErr w:type="spellEnd"/>
      <w:r w:rsidRPr="00F42C1C">
        <w:rPr>
          <w:rFonts w:ascii="Times New Roman" w:hAnsi="Times New Roman" w:cs="Times New Roman"/>
        </w:rPr>
        <w:t xml:space="preserve"> v2 cartridge for 2x250 </w:t>
      </w:r>
      <w:proofErr w:type="spellStart"/>
      <w:r w:rsidRPr="00F42C1C">
        <w:rPr>
          <w:rFonts w:ascii="Times New Roman" w:hAnsi="Times New Roman" w:cs="Times New Roman"/>
        </w:rPr>
        <w:t>bp</w:t>
      </w:r>
      <w:proofErr w:type="spellEnd"/>
      <w:r w:rsidRPr="00F42C1C">
        <w:rPr>
          <w:rFonts w:ascii="Times New Roman" w:hAnsi="Times New Roman" w:cs="Times New Roman"/>
        </w:rPr>
        <w:t xml:space="preserve"> </w:t>
      </w:r>
      <w:r w:rsidR="00AB0B0D" w:rsidRPr="00F42C1C">
        <w:rPr>
          <w:rFonts w:ascii="Times New Roman" w:hAnsi="Times New Roman" w:cs="Times New Roman"/>
        </w:rPr>
        <w:t xml:space="preserve">paired-end </w:t>
      </w:r>
      <w:r w:rsidRPr="00F42C1C">
        <w:rPr>
          <w:rFonts w:ascii="Times New Roman" w:hAnsi="Times New Roman" w:cs="Times New Roman"/>
        </w:rPr>
        <w:t xml:space="preserve">sequencing. </w:t>
      </w:r>
    </w:p>
    <w:p w14:paraId="55C8E722" w14:textId="1757EF8D" w:rsidR="00F32D5C" w:rsidRPr="00F42C1C" w:rsidRDefault="00F32D5C" w:rsidP="001E0B39">
      <w:pPr>
        <w:spacing w:line="480" w:lineRule="auto"/>
        <w:jc w:val="both"/>
        <w:outlineLvl w:val="0"/>
        <w:rPr>
          <w:rFonts w:ascii="Times New Roman" w:hAnsi="Times New Roman" w:cs="Times New Roman"/>
          <w:i/>
        </w:rPr>
      </w:pPr>
      <w:r w:rsidRPr="00F42C1C">
        <w:rPr>
          <w:rFonts w:ascii="Times New Roman" w:hAnsi="Times New Roman" w:cs="Times New Roman"/>
          <w:i/>
        </w:rPr>
        <w:t>Data analysis</w:t>
      </w:r>
    </w:p>
    <w:p w14:paraId="04B3E8AD" w14:textId="65E0D5B7" w:rsidR="00C12E57" w:rsidRPr="00F42C1C" w:rsidRDefault="00C661E2" w:rsidP="00C61A1D">
      <w:pPr>
        <w:spacing w:line="480" w:lineRule="auto"/>
        <w:jc w:val="both"/>
        <w:rPr>
          <w:rFonts w:ascii="Times New Roman" w:hAnsi="Times New Roman" w:cs="Times New Roman"/>
        </w:rPr>
      </w:pPr>
      <w:r w:rsidRPr="00F42C1C">
        <w:rPr>
          <w:rFonts w:ascii="Times New Roman" w:hAnsi="Times New Roman" w:cs="Times New Roman"/>
        </w:rPr>
        <w:t xml:space="preserve">Demultiplexed, </w:t>
      </w:r>
      <w:proofErr w:type="spellStart"/>
      <w:r w:rsidRPr="00F42C1C">
        <w:rPr>
          <w:rFonts w:ascii="Times New Roman" w:hAnsi="Times New Roman" w:cs="Times New Roman"/>
        </w:rPr>
        <w:t>FastQ</w:t>
      </w:r>
      <w:proofErr w:type="spellEnd"/>
      <w:r w:rsidRPr="00F42C1C">
        <w:rPr>
          <w:rFonts w:ascii="Times New Roman" w:hAnsi="Times New Roman" w:cs="Times New Roman"/>
        </w:rPr>
        <w:t xml:space="preserve"> files were filter</w:t>
      </w:r>
      <w:r w:rsidR="00A127D9" w:rsidRPr="00F42C1C">
        <w:rPr>
          <w:rFonts w:ascii="Times New Roman" w:hAnsi="Times New Roman" w:cs="Times New Roman"/>
        </w:rPr>
        <w:t>ed</w:t>
      </w:r>
      <w:r w:rsidRPr="00F42C1C">
        <w:rPr>
          <w:rFonts w:ascii="Times New Roman" w:hAnsi="Times New Roman" w:cs="Times New Roman"/>
        </w:rPr>
        <w:t xml:space="preserve"> by removing</w:t>
      </w:r>
      <w:r w:rsidR="00C61A1D" w:rsidRPr="00F42C1C">
        <w:rPr>
          <w:rFonts w:ascii="Times New Roman" w:hAnsi="Times New Roman" w:cs="Times New Roman"/>
        </w:rPr>
        <w:t xml:space="preserve"> </w:t>
      </w:r>
      <w:r w:rsidRPr="00F42C1C">
        <w:rPr>
          <w:rFonts w:ascii="Times New Roman" w:hAnsi="Times New Roman" w:cs="Times New Roman"/>
        </w:rPr>
        <w:t>p</w:t>
      </w:r>
      <w:r w:rsidR="00C61A1D" w:rsidRPr="00F42C1C">
        <w:rPr>
          <w:rFonts w:ascii="Times New Roman" w:hAnsi="Times New Roman" w:cs="Times New Roman"/>
        </w:rPr>
        <w:t>oor quality (Q &lt;</w:t>
      </w:r>
      <w:r w:rsidR="00A127D9" w:rsidRPr="00F42C1C">
        <w:rPr>
          <w:rFonts w:ascii="Times New Roman" w:hAnsi="Times New Roman" w:cs="Times New Roman"/>
        </w:rPr>
        <w:t xml:space="preserve"> </w:t>
      </w:r>
      <w:r w:rsidR="00C61A1D" w:rsidRPr="00F42C1C">
        <w:rPr>
          <w:rFonts w:ascii="Times New Roman" w:hAnsi="Times New Roman" w:cs="Times New Roman"/>
        </w:rPr>
        <w:t xml:space="preserve">25) and short </w:t>
      </w:r>
      <w:r w:rsidR="00BB76D5" w:rsidRPr="00F42C1C">
        <w:rPr>
          <w:rFonts w:ascii="Times New Roman" w:hAnsi="Times New Roman" w:cs="Times New Roman"/>
        </w:rPr>
        <w:t xml:space="preserve">reads </w:t>
      </w:r>
      <w:r w:rsidR="00C61A1D" w:rsidRPr="00F42C1C">
        <w:rPr>
          <w:rFonts w:ascii="Times New Roman" w:hAnsi="Times New Roman" w:cs="Times New Roman"/>
        </w:rPr>
        <w:t>(</w:t>
      </w:r>
      <w:proofErr w:type="spellStart"/>
      <w:r w:rsidR="00C61A1D" w:rsidRPr="00F42C1C">
        <w:rPr>
          <w:rFonts w:ascii="Times New Roman" w:hAnsi="Times New Roman" w:cs="Times New Roman"/>
        </w:rPr>
        <w:t>min</w:t>
      </w:r>
      <w:r w:rsidR="00C61A1D" w:rsidRPr="00F42C1C">
        <w:rPr>
          <w:rFonts w:ascii="Times New Roman" w:hAnsi="Times New Roman" w:cs="Times New Roman"/>
          <w:vertAlign w:val="subscript"/>
        </w:rPr>
        <w:t>H</w:t>
      </w:r>
      <w:r w:rsidR="002D5B5B" w:rsidRPr="00F42C1C">
        <w:rPr>
          <w:rFonts w:ascii="Times New Roman" w:hAnsi="Times New Roman" w:cs="Times New Roman"/>
          <w:vertAlign w:val="subscript"/>
        </w:rPr>
        <w:t>F</w:t>
      </w:r>
      <w:proofErr w:type="spellEnd"/>
      <w:r w:rsidR="00C61A1D" w:rsidRPr="00F42C1C">
        <w:rPr>
          <w:rFonts w:ascii="Times New Roman" w:hAnsi="Times New Roman" w:cs="Times New Roman"/>
          <w:vertAlign w:val="subscript"/>
        </w:rPr>
        <w:t xml:space="preserve"> </w:t>
      </w:r>
      <w:r w:rsidR="00C61A1D" w:rsidRPr="00F42C1C">
        <w:rPr>
          <w:rFonts w:ascii="Times New Roman" w:hAnsi="Times New Roman" w:cs="Times New Roman"/>
        </w:rPr>
        <w:t xml:space="preserve">= 400 </w:t>
      </w:r>
      <w:proofErr w:type="spellStart"/>
      <w:r w:rsidR="00C61A1D" w:rsidRPr="00F42C1C">
        <w:rPr>
          <w:rFonts w:ascii="Times New Roman" w:hAnsi="Times New Roman" w:cs="Times New Roman"/>
        </w:rPr>
        <w:t>bp</w:t>
      </w:r>
      <w:proofErr w:type="spellEnd"/>
      <w:r w:rsidR="00C61A1D" w:rsidRPr="00F42C1C">
        <w:rPr>
          <w:rFonts w:ascii="Times New Roman" w:hAnsi="Times New Roman" w:cs="Times New Roman"/>
        </w:rPr>
        <w:t xml:space="preserve">, </w:t>
      </w:r>
      <w:proofErr w:type="spellStart"/>
      <w:r w:rsidR="00C61A1D" w:rsidRPr="00F42C1C">
        <w:rPr>
          <w:rFonts w:ascii="Times New Roman" w:hAnsi="Times New Roman" w:cs="Times New Roman"/>
        </w:rPr>
        <w:t>min</w:t>
      </w:r>
      <w:r w:rsidR="00C61A1D" w:rsidRPr="00F42C1C">
        <w:rPr>
          <w:rFonts w:ascii="Times New Roman" w:hAnsi="Times New Roman" w:cs="Times New Roman"/>
          <w:vertAlign w:val="subscript"/>
        </w:rPr>
        <w:t>THW</w:t>
      </w:r>
      <w:proofErr w:type="spellEnd"/>
      <w:r w:rsidR="00C61A1D" w:rsidRPr="00F42C1C">
        <w:rPr>
          <w:rFonts w:ascii="Times New Roman" w:hAnsi="Times New Roman" w:cs="Times New Roman"/>
        </w:rPr>
        <w:t xml:space="preserve"> = 270</w:t>
      </w:r>
      <w:r w:rsidRPr="00F42C1C">
        <w:rPr>
          <w:rFonts w:ascii="Times New Roman" w:hAnsi="Times New Roman" w:cs="Times New Roman"/>
        </w:rPr>
        <w:t xml:space="preserve"> </w:t>
      </w:r>
      <w:proofErr w:type="spellStart"/>
      <w:r w:rsidR="00C61A1D" w:rsidRPr="00F42C1C">
        <w:rPr>
          <w:rFonts w:ascii="Times New Roman" w:hAnsi="Times New Roman" w:cs="Times New Roman"/>
        </w:rPr>
        <w:t>bp</w:t>
      </w:r>
      <w:proofErr w:type="spellEnd"/>
      <w:r w:rsidR="00C61A1D" w:rsidRPr="00F42C1C">
        <w:rPr>
          <w:rFonts w:ascii="Times New Roman" w:hAnsi="Times New Roman" w:cs="Times New Roman"/>
        </w:rPr>
        <w:t>) using</w:t>
      </w:r>
      <w:r w:rsidR="00954A62" w:rsidRPr="00F42C1C">
        <w:rPr>
          <w:rFonts w:ascii="Times New Roman" w:hAnsi="Times New Roman" w:cs="Times New Roman"/>
        </w:rPr>
        <w:t xml:space="preserve"> the</w:t>
      </w:r>
      <w:r w:rsidR="00C61A1D" w:rsidRPr="00F42C1C">
        <w:rPr>
          <w:rFonts w:ascii="Times New Roman" w:hAnsi="Times New Roman" w:cs="Times New Roman"/>
        </w:rPr>
        <w:t xml:space="preserve"> </w:t>
      </w:r>
      <w:proofErr w:type="spellStart"/>
      <w:r w:rsidR="00C61A1D" w:rsidRPr="00F42C1C">
        <w:rPr>
          <w:rFonts w:ascii="Times New Roman" w:hAnsi="Times New Roman" w:cs="Times New Roman"/>
        </w:rPr>
        <w:t>FastX</w:t>
      </w:r>
      <w:proofErr w:type="spellEnd"/>
      <w:r w:rsidR="00C61A1D" w:rsidRPr="00F42C1C">
        <w:rPr>
          <w:rFonts w:ascii="Times New Roman" w:hAnsi="Times New Roman" w:cs="Times New Roman"/>
        </w:rPr>
        <w:t xml:space="preserve"> Toolkit (</w:t>
      </w:r>
      <w:proofErr w:type="spellStart"/>
      <w:r w:rsidR="00C61A1D" w:rsidRPr="00F42C1C">
        <w:rPr>
          <w:rFonts w:ascii="Times New Roman" w:hAnsi="Times New Roman" w:cs="Times New Roman"/>
        </w:rPr>
        <w:t>fastx_clipper</w:t>
      </w:r>
      <w:proofErr w:type="spellEnd"/>
      <w:r w:rsidR="00C61A1D" w:rsidRPr="00F42C1C">
        <w:rPr>
          <w:rFonts w:ascii="Times New Roman" w:hAnsi="Times New Roman" w:cs="Times New Roman"/>
        </w:rPr>
        <w:t xml:space="preserve"> command). </w:t>
      </w:r>
      <w:r w:rsidR="00F215C2" w:rsidRPr="00F42C1C">
        <w:rPr>
          <w:rFonts w:ascii="Times New Roman" w:hAnsi="Times New Roman" w:cs="Times New Roman"/>
        </w:rPr>
        <w:t>T</w:t>
      </w:r>
      <w:r w:rsidR="004A1A79" w:rsidRPr="00F42C1C">
        <w:rPr>
          <w:rFonts w:ascii="Times New Roman" w:hAnsi="Times New Roman" w:cs="Times New Roman"/>
        </w:rPr>
        <w:t>o ensure comparable data for analysis, t</w:t>
      </w:r>
      <w:r w:rsidR="0019010E" w:rsidRPr="00F42C1C">
        <w:rPr>
          <w:rFonts w:ascii="Times New Roman" w:hAnsi="Times New Roman" w:cs="Times New Roman"/>
        </w:rPr>
        <w:t xml:space="preserve">he reads </w:t>
      </w:r>
      <w:r w:rsidR="00F215C2" w:rsidRPr="00F42C1C">
        <w:rPr>
          <w:rFonts w:ascii="Times New Roman" w:hAnsi="Times New Roman" w:cs="Times New Roman"/>
        </w:rPr>
        <w:t xml:space="preserve">for </w:t>
      </w:r>
      <w:r w:rsidR="00BB76D5" w:rsidRPr="00F42C1C">
        <w:rPr>
          <w:rFonts w:ascii="Times New Roman" w:hAnsi="Times New Roman" w:cs="Times New Roman"/>
        </w:rPr>
        <w:t xml:space="preserve">the </w:t>
      </w:r>
      <w:r w:rsidR="00F215C2" w:rsidRPr="00F42C1C">
        <w:rPr>
          <w:rFonts w:ascii="Times New Roman" w:hAnsi="Times New Roman" w:cs="Times New Roman"/>
        </w:rPr>
        <w:t>H</w:t>
      </w:r>
      <w:r w:rsidR="002D5B5B" w:rsidRPr="00F42C1C">
        <w:rPr>
          <w:rFonts w:ascii="Times New Roman" w:hAnsi="Times New Roman" w:cs="Times New Roman"/>
        </w:rPr>
        <w:t>F</w:t>
      </w:r>
      <w:r w:rsidR="00F215C2" w:rsidRPr="00F42C1C">
        <w:rPr>
          <w:rFonts w:ascii="Times New Roman" w:hAnsi="Times New Roman" w:cs="Times New Roman"/>
        </w:rPr>
        <w:t xml:space="preserve"> site covering </w:t>
      </w:r>
      <w:r w:rsidR="00954A62" w:rsidRPr="00F42C1C">
        <w:rPr>
          <w:rFonts w:ascii="Times New Roman" w:hAnsi="Times New Roman" w:cs="Times New Roman"/>
        </w:rPr>
        <w:t xml:space="preserve">the </w:t>
      </w:r>
      <w:r w:rsidR="00F215C2" w:rsidRPr="00F42C1C">
        <w:rPr>
          <w:rFonts w:ascii="Times New Roman" w:hAnsi="Times New Roman" w:cs="Times New Roman"/>
        </w:rPr>
        <w:t xml:space="preserve">V3-V4 region of 16S rRNA </w:t>
      </w:r>
      <w:r w:rsidR="0019010E" w:rsidRPr="00F42C1C">
        <w:rPr>
          <w:rFonts w:ascii="Times New Roman" w:hAnsi="Times New Roman" w:cs="Times New Roman"/>
        </w:rPr>
        <w:t>were converted into reverse-complement counterparts (</w:t>
      </w:r>
      <w:proofErr w:type="spellStart"/>
      <w:r w:rsidR="0019010E" w:rsidRPr="00F42C1C">
        <w:rPr>
          <w:rFonts w:ascii="Times New Roman" w:hAnsi="Times New Roman" w:cs="Times New Roman"/>
        </w:rPr>
        <w:t>fastx_reverse_complement</w:t>
      </w:r>
      <w:proofErr w:type="spellEnd"/>
      <w:r w:rsidR="0019010E" w:rsidRPr="00F42C1C">
        <w:rPr>
          <w:rFonts w:ascii="Times New Roman" w:hAnsi="Times New Roman" w:cs="Times New Roman"/>
        </w:rPr>
        <w:t xml:space="preserve">), trimmed to 270 </w:t>
      </w:r>
      <w:proofErr w:type="spellStart"/>
      <w:r w:rsidR="0019010E" w:rsidRPr="00F42C1C">
        <w:rPr>
          <w:rFonts w:ascii="Times New Roman" w:hAnsi="Times New Roman" w:cs="Times New Roman"/>
        </w:rPr>
        <w:t>bp</w:t>
      </w:r>
      <w:proofErr w:type="spellEnd"/>
      <w:r w:rsidR="0019010E" w:rsidRPr="00F42C1C">
        <w:rPr>
          <w:rFonts w:ascii="Times New Roman" w:hAnsi="Times New Roman" w:cs="Times New Roman"/>
        </w:rPr>
        <w:t xml:space="preserve"> </w:t>
      </w:r>
      <w:r w:rsidR="004A1A79" w:rsidRPr="00F42C1C">
        <w:rPr>
          <w:rFonts w:ascii="Times New Roman" w:hAnsi="Times New Roman" w:cs="Times New Roman"/>
        </w:rPr>
        <w:t xml:space="preserve">to match the V4 amplicons </w:t>
      </w:r>
      <w:r w:rsidR="0019010E" w:rsidRPr="00F42C1C">
        <w:rPr>
          <w:rFonts w:ascii="Times New Roman" w:hAnsi="Times New Roman" w:cs="Times New Roman"/>
        </w:rPr>
        <w:t>and converted back to complement strands.</w:t>
      </w:r>
      <w:r w:rsidR="00F215C2" w:rsidRPr="00F42C1C">
        <w:rPr>
          <w:rFonts w:ascii="Times New Roman" w:hAnsi="Times New Roman" w:cs="Times New Roman"/>
        </w:rPr>
        <w:t xml:space="preserve"> All</w:t>
      </w:r>
      <w:r w:rsidR="00CC5A8A" w:rsidRPr="00F42C1C">
        <w:rPr>
          <w:rFonts w:ascii="Times New Roman" w:hAnsi="Times New Roman" w:cs="Times New Roman"/>
        </w:rPr>
        <w:t xml:space="preserve"> combined </w:t>
      </w:r>
      <w:r w:rsidR="00F215C2" w:rsidRPr="00F42C1C">
        <w:rPr>
          <w:rFonts w:ascii="Times New Roman" w:hAnsi="Times New Roman" w:cs="Times New Roman"/>
        </w:rPr>
        <w:t xml:space="preserve">reads </w:t>
      </w:r>
      <w:r w:rsidR="00CC5A8A" w:rsidRPr="00F42C1C">
        <w:rPr>
          <w:rFonts w:ascii="Times New Roman" w:hAnsi="Times New Roman" w:cs="Times New Roman"/>
        </w:rPr>
        <w:t xml:space="preserve">were clustered into operational taxonomic units (OTUs) at 97% </w:t>
      </w:r>
      <w:r w:rsidR="000E190A" w:rsidRPr="00F42C1C">
        <w:rPr>
          <w:rFonts w:ascii="Times New Roman" w:hAnsi="Times New Roman" w:cs="Times New Roman"/>
        </w:rPr>
        <w:t xml:space="preserve">shared </w:t>
      </w:r>
      <w:r w:rsidR="00CC5A8A" w:rsidRPr="00F42C1C">
        <w:rPr>
          <w:rFonts w:ascii="Times New Roman" w:hAnsi="Times New Roman" w:cs="Times New Roman"/>
        </w:rPr>
        <w:t xml:space="preserve">identity using </w:t>
      </w:r>
      <w:r w:rsidR="00A127D9" w:rsidRPr="00F42C1C">
        <w:rPr>
          <w:rFonts w:ascii="Times New Roman" w:hAnsi="Times New Roman" w:cs="Times New Roman"/>
        </w:rPr>
        <w:t xml:space="preserve">the </w:t>
      </w:r>
      <w:proofErr w:type="spellStart"/>
      <w:r w:rsidR="00CC5A8A" w:rsidRPr="00F42C1C">
        <w:rPr>
          <w:rFonts w:ascii="Times New Roman" w:hAnsi="Times New Roman" w:cs="Times New Roman"/>
        </w:rPr>
        <w:t>GreenGenes</w:t>
      </w:r>
      <w:proofErr w:type="spellEnd"/>
      <w:r w:rsidR="00CC5A8A" w:rsidRPr="00F42C1C">
        <w:rPr>
          <w:rFonts w:ascii="Times New Roman" w:hAnsi="Times New Roman" w:cs="Times New Roman"/>
        </w:rPr>
        <w:t xml:space="preserve"> </w:t>
      </w:r>
      <w:r w:rsidR="00CC5A8A" w:rsidRPr="00F42C1C">
        <w:rPr>
          <w:rFonts w:ascii="Times New Roman" w:hAnsi="Times New Roman" w:cs="Times New Roman"/>
        </w:rPr>
        <w:lastRenderedPageBreak/>
        <w:t xml:space="preserve">database (13_8) </w:t>
      </w:r>
      <w:r w:rsidR="000E190A" w:rsidRPr="00F42C1C">
        <w:rPr>
          <w:rFonts w:ascii="Times New Roman" w:hAnsi="Times New Roman" w:cs="Times New Roman"/>
        </w:rPr>
        <w:t>as a reference and</w:t>
      </w:r>
      <w:r w:rsidR="00CC5A8A" w:rsidRPr="00F42C1C">
        <w:rPr>
          <w:rFonts w:ascii="Times New Roman" w:hAnsi="Times New Roman" w:cs="Times New Roman"/>
        </w:rPr>
        <w:t xml:space="preserve"> </w:t>
      </w:r>
      <w:proofErr w:type="spellStart"/>
      <w:r w:rsidR="00CC5A8A" w:rsidRPr="00F42C1C">
        <w:rPr>
          <w:rFonts w:ascii="Times New Roman" w:hAnsi="Times New Roman" w:cs="Times New Roman"/>
        </w:rPr>
        <w:t>uclust</w:t>
      </w:r>
      <w:proofErr w:type="spellEnd"/>
      <w:r w:rsidR="00CC5A8A" w:rsidRPr="00F42C1C">
        <w:rPr>
          <w:rFonts w:ascii="Times New Roman" w:hAnsi="Times New Roman" w:cs="Times New Roman"/>
        </w:rPr>
        <w:t xml:space="preserve"> </w:t>
      </w:r>
      <w:r w:rsidR="000E190A" w:rsidRPr="00F42C1C">
        <w:rPr>
          <w:rFonts w:ascii="Times New Roman" w:hAnsi="Times New Roman" w:cs="Times New Roman"/>
        </w:rPr>
        <w:t>method</w:t>
      </w:r>
      <w:r w:rsidR="006C0D7E" w:rsidRPr="00F42C1C">
        <w:rPr>
          <w:rFonts w:ascii="Times New Roman" w:hAnsi="Times New Roman" w:cs="Times New Roman"/>
        </w:rPr>
        <w:t xml:space="preserve"> </w:t>
      </w:r>
      <w:r w:rsidR="006C0D7E"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{"citationID":"XkpY7yQA","properties":{"formattedCitation":"(Edgar 2010)","plainCitation":"(Edgar 2010)","noteIndex":0},"citationItems":[{"id":91,"uris":["http://zotero.org/users/2126985/items/JCAAR9K8"],"uri":["http://zotero.org/users/2126985/items/JCAAR9K8"],"itemData":{"id":91,"type":"article-journal","title":"Search and clustering orders of magnitude faster than BLAST","container-title":"Bioinformatics (Oxford, England)","page":"2460-2461","volume":"26","issue":"19","source":"PubMed","abstract":"MOTIVATION: Biological sequence data is accumulating rapidly, motivating the development of improved high-throughput methods for sequence classification.\nRESULTS: UBLAST and USEARCH are new algorithms enabling sensitive local and global search of large sequence databases at exceptionally high speeds. They are often orders of magnitude faster than BLAST in practical applications, though sensitivity to distant protein relationships is lower. UCLUST is a new clustering method that exploits USEARCH to assign sequences to clusters. UCLUST offers several advantages over the widely used program CD-HIT, including higher speed, lower memory use, improved sensitivity, clustering at lower identities and classification of much larger datasets.\nAVAILABILITY: Binaries are available at no charge for non-commercial use at http://www.drive5.com/usearch.","DOI":"10.1093/bioinformatics/btq461","ISSN":"1367-4811","note":"PMID: 20709691","journalAbbreviation":"Bioinformatics","language":"eng","author":[{"family":"Edgar","given":"Robert C."}],"issued":{"date-parts":[["2010",10,1]]}}}],"schema":"https://github.com/citation-style-language/schema/raw/master/csl-citation.json"} </w:instrText>
      </w:r>
      <w:r w:rsidR="006C0D7E" w:rsidRPr="00F42C1C">
        <w:rPr>
          <w:rFonts w:ascii="Times New Roman" w:hAnsi="Times New Roman" w:cs="Times New Roman"/>
        </w:rPr>
        <w:fldChar w:fldCharType="separate"/>
      </w:r>
      <w:r w:rsidR="006C0D7E" w:rsidRPr="00F42C1C">
        <w:rPr>
          <w:rFonts w:ascii="Times New Roman" w:hAnsi="Times New Roman" w:cs="Times New Roman"/>
          <w:noProof/>
        </w:rPr>
        <w:t>(Edgar 2010)</w:t>
      </w:r>
      <w:r w:rsidR="006C0D7E" w:rsidRPr="00F42C1C">
        <w:rPr>
          <w:rFonts w:ascii="Times New Roman" w:hAnsi="Times New Roman" w:cs="Times New Roman"/>
        </w:rPr>
        <w:fldChar w:fldCharType="end"/>
      </w:r>
      <w:r w:rsidR="000E190A" w:rsidRPr="00F42C1C">
        <w:rPr>
          <w:rFonts w:ascii="Times New Roman" w:hAnsi="Times New Roman" w:cs="Times New Roman"/>
        </w:rPr>
        <w:t xml:space="preserve"> in QIIME (</w:t>
      </w:r>
      <w:r w:rsidR="00CC5A8A" w:rsidRPr="00F42C1C">
        <w:rPr>
          <w:rFonts w:ascii="Times New Roman" w:hAnsi="Times New Roman" w:cs="Times New Roman"/>
        </w:rPr>
        <w:t>pick_open_reference.py</w:t>
      </w:r>
      <w:r w:rsidR="000E190A" w:rsidRPr="00F42C1C">
        <w:rPr>
          <w:rFonts w:ascii="Times New Roman" w:hAnsi="Times New Roman" w:cs="Times New Roman"/>
        </w:rPr>
        <w:t>)</w:t>
      </w:r>
      <w:r w:rsidR="00CC5A8A" w:rsidRPr="00F42C1C">
        <w:rPr>
          <w:rFonts w:ascii="Times New Roman" w:hAnsi="Times New Roman" w:cs="Times New Roman"/>
        </w:rPr>
        <w:t xml:space="preserve">. </w:t>
      </w:r>
      <w:r w:rsidR="00124AF7" w:rsidRPr="00F42C1C">
        <w:rPr>
          <w:rFonts w:ascii="Times New Roman" w:hAnsi="Times New Roman" w:cs="Times New Roman"/>
        </w:rPr>
        <w:t xml:space="preserve">OTUs with less than 10 reads were removed from </w:t>
      </w:r>
      <w:r w:rsidR="00BB76D5" w:rsidRPr="00F42C1C">
        <w:rPr>
          <w:rFonts w:ascii="Times New Roman" w:hAnsi="Times New Roman" w:cs="Times New Roman"/>
        </w:rPr>
        <w:t xml:space="preserve">the </w:t>
      </w:r>
      <w:proofErr w:type="spellStart"/>
      <w:r w:rsidR="00124AF7" w:rsidRPr="00F42C1C">
        <w:rPr>
          <w:rFonts w:ascii="Times New Roman" w:hAnsi="Times New Roman" w:cs="Times New Roman"/>
        </w:rPr>
        <w:t>biom</w:t>
      </w:r>
      <w:proofErr w:type="spellEnd"/>
      <w:r w:rsidR="00124AF7" w:rsidRPr="00F42C1C">
        <w:rPr>
          <w:rFonts w:ascii="Times New Roman" w:hAnsi="Times New Roman" w:cs="Times New Roman"/>
        </w:rPr>
        <w:t xml:space="preserve"> table. </w:t>
      </w:r>
      <w:r w:rsidR="00CC5A8A" w:rsidRPr="00F42C1C">
        <w:rPr>
          <w:rFonts w:ascii="Times New Roman" w:hAnsi="Times New Roman" w:cs="Times New Roman"/>
        </w:rPr>
        <w:t xml:space="preserve">Rarefaction curves, alpha diversity metrics and </w:t>
      </w:r>
      <w:proofErr w:type="spellStart"/>
      <w:r w:rsidR="00CC5A8A" w:rsidRPr="00F42C1C">
        <w:rPr>
          <w:rFonts w:ascii="Times New Roman" w:hAnsi="Times New Roman" w:cs="Times New Roman"/>
        </w:rPr>
        <w:t>UniFrac</w:t>
      </w:r>
      <w:proofErr w:type="spellEnd"/>
      <w:r w:rsidR="00CC5A8A" w:rsidRPr="00F42C1C">
        <w:rPr>
          <w:rFonts w:ascii="Times New Roman" w:hAnsi="Times New Roman" w:cs="Times New Roman"/>
        </w:rPr>
        <w:t xml:space="preserve"> distances</w:t>
      </w:r>
      <w:r w:rsidR="006C0D7E" w:rsidRPr="00F42C1C">
        <w:rPr>
          <w:rFonts w:ascii="Times New Roman" w:hAnsi="Times New Roman" w:cs="Times New Roman"/>
        </w:rPr>
        <w:t xml:space="preserve"> </w:t>
      </w:r>
      <w:r w:rsidR="006C0D7E"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{"citationID":"40JjxJXk","properties":{"formattedCitation":"(Lozupone and Knight 2005)","plainCitation":"(Lozupone and Knight 2005)","noteIndex":0},"citationItems":[{"id":277,"uris":["http://zotero.org/users/2126985/items/4TTQEWBV"],"uri":["http://zotero.org/users/2126985/items/4TTQEWBV"],"itemData":{"id":277,"type":"article-journal","title":"UniFrac: a New Phylogenetic Method for Comparing Microbial Communities","container-title":"Applied and Environmental Microbiology","page":"8228-8235","volume":"71","issue":"12","source":"aem.asm.org","abstract":"We introduce here a new method for computing differences between microbial communities based on phylogenetic information. This method, UniFrac, measures the phylogenetic distance between sets of taxa in a phylogenetic tree as the fraction of the branch length of the tree that leads to descendants from either one environment or the other, but not both. UniFrac can be used to determine whether communities are significantly different, to compare many communities simultaneously using clustering and ordination techniques, and to measure the relative contributions of different factors, such as chemistry and geography, to similarities between samples. We demonstrate the utility of UniFrac by applying it to published 16S rRNA gene libraries from cultured isolates and environmental clones of bacteria in marine sediment, water, and ice. Our results reveal that (i) cultured isolates from ice, water, and sediment resemble each other and environmental clone sequences from sea ice, but not environmental clone sequences from sediment and water; (ii) the geographical location does not correlate strongly with bacterial community differences in ice and sediment from the Arctic and Antarctic; and (iii) bacterial communities differ between terrestrially impacted seawater (whether polar or temperate) and warm oligotrophic seawater, whereas those in individual seawater samples are not more similar to each other than to those in sediment or ice samples. These results illustrate that UniFrac provides a new way of characterizing microbial communities, using the wealth of environmental rRNA sequences, and allows quantitative insight into the factors that underlie the distribution of lineages among environments.","DOI":"10.1128/AEM.71.12.8228-8235.2005","ISSN":"0099-2240, 1098-5336","note":"PMID: 16332807","shortTitle":"UniFrac","journalAbbreviation":"Appl. Environ. Microbiol.","language":"en","author":[{"family":"Lozupone","given":"Catherine"},{"family":"Knight","given":"Rob"}],"issued":{"date-parts":[["2005",12,1]]}}}],"schema":"https://github.com/citation-style-language/schema/raw/master/csl-citation.json"} </w:instrText>
      </w:r>
      <w:r w:rsidR="006C0D7E" w:rsidRPr="00F42C1C">
        <w:rPr>
          <w:rFonts w:ascii="Times New Roman" w:hAnsi="Times New Roman" w:cs="Times New Roman"/>
        </w:rPr>
        <w:fldChar w:fldCharType="separate"/>
      </w:r>
      <w:r w:rsidR="006C0D7E" w:rsidRPr="00F42C1C">
        <w:rPr>
          <w:rFonts w:ascii="Times New Roman" w:hAnsi="Times New Roman" w:cs="Times New Roman"/>
          <w:noProof/>
        </w:rPr>
        <w:t>(Lozupone and Knight 2005)</w:t>
      </w:r>
      <w:r w:rsidR="006C0D7E" w:rsidRPr="00F42C1C">
        <w:rPr>
          <w:rFonts w:ascii="Times New Roman" w:hAnsi="Times New Roman" w:cs="Times New Roman"/>
        </w:rPr>
        <w:fldChar w:fldCharType="end"/>
      </w:r>
      <w:r w:rsidR="00BB76D5" w:rsidRPr="00F42C1C">
        <w:rPr>
          <w:rFonts w:ascii="Times New Roman" w:hAnsi="Times New Roman" w:cs="Times New Roman"/>
        </w:rPr>
        <w:t xml:space="preserve"> </w:t>
      </w:r>
      <w:r w:rsidR="00CC5A8A" w:rsidRPr="00F42C1C">
        <w:rPr>
          <w:rFonts w:ascii="Times New Roman" w:hAnsi="Times New Roman" w:cs="Times New Roman"/>
        </w:rPr>
        <w:t xml:space="preserve">calculated using QIIME </w:t>
      </w:r>
      <w:r w:rsidR="006C0D7E"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{"citationID":"b3s57uxo","properties":{"formattedCitation":"(Caporaso et al. 2010)","plainCitation":"(Caporaso et al. 2010)","noteIndex":0},"citationItems":[{"id":92,"uris":["http://zotero.org/users/2126985/items/UTZU5BH4"],"uri":["http://zotero.org/users/2126985/items/UTZU5BH4"],"itemData":{"id":92,"type":"article-journal","title":"QIIME allows analysis of high-throughput community sequencing data","container-title":"Nature Methods","page":"335-336","volume":"7","issue":"5","source":"PubMed","DOI":"10.1038/nmeth.f.303","ISSN":"1548-7105","note":"PMID: 20383131\nPMCID: PMC3156573","journalAbbreviation":"Nat. Methods","language":"eng","author":[{"family":"Caporaso","given":"J. Gregory"},{"family":"Kuczynski","given":"Justin"},{"family":"Stombaugh","given":"Jesse"},{"family":"Bittinger","given":"Kyle"},{"family":"Bushman","given":"Frederic D."},{"family":"Costello","given":"Elizabeth K."},{"family":"Fierer","given":"Noah"},{"family":"Peña","given":"Antonio Gonzalez"},{"family":"Goodrich","given":"Julia K."},{"family":"Gordon","given":"Jeffrey I."},{"family":"Huttley","given":"Gavin A."},{"family":"Kelley","given":"Scott T."},{"family":"Knights","given":"Dan"},{"family":"Koenig","given":"Jeremy E."},{"family":"Ley","given":"Ruth E."},{"family":"Lozupone","given":"Catherine A."},{"family":"McDonald","given":"Daniel"},{"family":"Muegge","given":"Brian D."},{"family":"Pirrung","given":"Meg"},{"family":"Reeder","given":"Jens"},{"family":"Sevinsky","given":"Joel R."},{"family":"Turnbaugh","given":"Peter J."},{"family":"Walters","given":"William A."},{"family":"Widmann","given":"Jeremy"},{"family":"Yatsunenko","given":"Tanya"},{"family":"Zaneveld","given":"Jesse"},{"family":"Knight","given":"Rob"}],"issued":{"date-parts":[["2010",5]]}}}],"schema":"https://github.com/citation-style-language/schema/raw/master/csl-citation.json"} </w:instrText>
      </w:r>
      <w:r w:rsidR="006C0D7E" w:rsidRPr="00F42C1C">
        <w:rPr>
          <w:rFonts w:ascii="Times New Roman" w:hAnsi="Times New Roman" w:cs="Times New Roman"/>
        </w:rPr>
        <w:fldChar w:fldCharType="separate"/>
      </w:r>
      <w:r w:rsidR="006C0D7E" w:rsidRPr="00F42C1C">
        <w:rPr>
          <w:rFonts w:ascii="Times New Roman" w:hAnsi="Times New Roman" w:cs="Times New Roman"/>
          <w:noProof/>
        </w:rPr>
        <w:t>(Caporaso et al. 2010)</w:t>
      </w:r>
      <w:r w:rsidR="006C0D7E" w:rsidRPr="00F42C1C">
        <w:rPr>
          <w:rFonts w:ascii="Times New Roman" w:hAnsi="Times New Roman" w:cs="Times New Roman"/>
        </w:rPr>
        <w:fldChar w:fldCharType="end"/>
      </w:r>
      <w:r w:rsidR="006C0D7E" w:rsidRPr="00F42C1C">
        <w:rPr>
          <w:rFonts w:ascii="Times New Roman" w:hAnsi="Times New Roman" w:cs="Times New Roman"/>
        </w:rPr>
        <w:t xml:space="preserve"> </w:t>
      </w:r>
      <w:r w:rsidR="00CC5A8A" w:rsidRPr="00F42C1C">
        <w:rPr>
          <w:rFonts w:ascii="Times New Roman" w:hAnsi="Times New Roman" w:cs="Times New Roman"/>
        </w:rPr>
        <w:t xml:space="preserve">employed re-sampling at </w:t>
      </w:r>
      <w:r w:rsidR="00BB76D5" w:rsidRPr="00F42C1C">
        <w:rPr>
          <w:rFonts w:ascii="Times New Roman" w:hAnsi="Times New Roman" w:cs="Times New Roman"/>
        </w:rPr>
        <w:t xml:space="preserve">the </w:t>
      </w:r>
      <w:r w:rsidR="00A127D9" w:rsidRPr="00F42C1C">
        <w:rPr>
          <w:rFonts w:ascii="Times New Roman" w:hAnsi="Times New Roman" w:cs="Times New Roman"/>
        </w:rPr>
        <w:t>level</w:t>
      </w:r>
      <w:r w:rsidR="00BB76D5" w:rsidRPr="00F42C1C">
        <w:rPr>
          <w:rFonts w:ascii="Times New Roman" w:hAnsi="Times New Roman" w:cs="Times New Roman"/>
        </w:rPr>
        <w:t xml:space="preserve"> of</w:t>
      </w:r>
      <w:r w:rsidR="00A127D9" w:rsidRPr="00F42C1C">
        <w:rPr>
          <w:rFonts w:ascii="Times New Roman" w:hAnsi="Times New Roman" w:cs="Times New Roman"/>
        </w:rPr>
        <w:t xml:space="preserve"> </w:t>
      </w:r>
      <w:r w:rsidR="00124AF7" w:rsidRPr="00F42C1C">
        <w:rPr>
          <w:rFonts w:ascii="Times New Roman" w:hAnsi="Times New Roman" w:cs="Times New Roman"/>
        </w:rPr>
        <w:t>19,000 reads -</w:t>
      </w:r>
      <w:r w:rsidR="00CC5A8A" w:rsidRPr="00F42C1C">
        <w:rPr>
          <w:rFonts w:ascii="Times New Roman" w:hAnsi="Times New Roman" w:cs="Times New Roman"/>
        </w:rPr>
        <w:t xml:space="preserve"> the size of the smallest library</w:t>
      </w:r>
      <w:r w:rsidR="00BB76D5" w:rsidRPr="00F42C1C">
        <w:rPr>
          <w:rFonts w:ascii="Times New Roman" w:hAnsi="Times New Roman" w:cs="Times New Roman"/>
        </w:rPr>
        <w:t xml:space="preserve"> - </w:t>
      </w:r>
      <w:r w:rsidR="00CC5A8A" w:rsidRPr="00F42C1C">
        <w:rPr>
          <w:rFonts w:ascii="Times New Roman" w:hAnsi="Times New Roman" w:cs="Times New Roman"/>
        </w:rPr>
        <w:t xml:space="preserve"> to avoid sample size-based artifacts</w:t>
      </w:r>
      <w:r w:rsidR="006C0D7E" w:rsidRPr="00F42C1C">
        <w:rPr>
          <w:rFonts w:ascii="Times New Roman" w:hAnsi="Times New Roman" w:cs="Times New Roman"/>
        </w:rPr>
        <w:t xml:space="preserve"> </w:t>
      </w:r>
      <w:r w:rsidR="006C0D7E"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{"citationID":"UshMAfXc","properties":{"formattedCitation":"(Lozupone et al. 2011)","plainCitation":"(Lozupone et al. 2011)","noteIndex":0},"citationItems":[{"id":324,"uris":["http://zotero.org/users/2126985/items/DMQNV6KN"],"uri":["http://zotero.org/users/2126985/items/DMQNV6KN"],"itemData":{"id":324,"type":"article-journal","title":"UniFrac: an effective distance metric for microbial community comparison","container-title":"The ISME Journal","page":"169-172","volume":"5","issue":"2","source":"www.nature.com","abstract":"The ISME Journal: Multidisciplinary Journal of Microbial Ecology is the official Journal of the International Society for Microbial Ecology, publishing high-quality, original research papers, short communications, commentary articles and reviews in the rapidly expanding and diverse discipline of microbial ecology.","DOI":"10.1038/ismej.2010.133","ISSN":"1751-7362","shortTitle":"UniFrac","journalAbbreviation":"ISME J","language":"en","author":[{"family":"Lozupone","given":"Catherine"},{"family":"Lladser","given":"Manuel E."},{"family":"Knights","given":"Dan"},{"family":"Stombaugh","given":"Jesse"},{"family":"Knight","given":"Rob"}],"issued":{"date-parts":[["2011",2]]}}}],"schema":"https://github.com/citation-style-language/schema/raw/master/csl-citation.json"} </w:instrText>
      </w:r>
      <w:r w:rsidR="006C0D7E" w:rsidRPr="00F42C1C">
        <w:rPr>
          <w:rFonts w:ascii="Times New Roman" w:hAnsi="Times New Roman" w:cs="Times New Roman"/>
        </w:rPr>
        <w:fldChar w:fldCharType="separate"/>
      </w:r>
      <w:r w:rsidR="006C0D7E" w:rsidRPr="00F42C1C">
        <w:rPr>
          <w:rFonts w:ascii="Times New Roman" w:hAnsi="Times New Roman" w:cs="Times New Roman"/>
          <w:noProof/>
        </w:rPr>
        <w:t>(Lozupone et al. 2011)</w:t>
      </w:r>
      <w:r w:rsidR="006C0D7E" w:rsidRPr="00F42C1C">
        <w:rPr>
          <w:rFonts w:ascii="Times New Roman" w:hAnsi="Times New Roman" w:cs="Times New Roman"/>
        </w:rPr>
        <w:fldChar w:fldCharType="end"/>
      </w:r>
      <w:r w:rsidR="00CC5A8A" w:rsidRPr="00F42C1C">
        <w:rPr>
          <w:rFonts w:ascii="Times New Roman" w:hAnsi="Times New Roman" w:cs="Times New Roman"/>
        </w:rPr>
        <w:t>.</w:t>
      </w:r>
    </w:p>
    <w:p w14:paraId="5007A4C4" w14:textId="1D03EBF7" w:rsidR="001F3CC5" w:rsidRPr="00F42C1C" w:rsidRDefault="006C2770" w:rsidP="00C61A1D">
      <w:pPr>
        <w:spacing w:line="480" w:lineRule="auto"/>
        <w:jc w:val="both"/>
        <w:rPr>
          <w:rFonts w:ascii="Times New Roman" w:hAnsi="Times New Roman" w:cs="Times New Roman"/>
        </w:rPr>
      </w:pPr>
      <w:r w:rsidRPr="00F42C1C">
        <w:rPr>
          <w:rFonts w:ascii="Times New Roman" w:hAnsi="Times New Roman" w:cs="Times New Roman"/>
        </w:rPr>
        <w:t xml:space="preserve">To aid analysis, 60,000 16S </w:t>
      </w:r>
      <w:r w:rsidR="00401D88" w:rsidRPr="00F42C1C">
        <w:rPr>
          <w:rFonts w:ascii="Times New Roman" w:hAnsi="Times New Roman" w:cs="Times New Roman"/>
        </w:rPr>
        <w:t>rRNA gene sequences</w:t>
      </w:r>
      <w:r w:rsidRPr="00F42C1C">
        <w:rPr>
          <w:rFonts w:ascii="Times New Roman" w:hAnsi="Times New Roman" w:cs="Times New Roman"/>
        </w:rPr>
        <w:t xml:space="preserve"> were subsampled from </w:t>
      </w:r>
      <w:r w:rsidR="00401D88" w:rsidRPr="00F42C1C">
        <w:rPr>
          <w:rFonts w:ascii="Times New Roman" w:hAnsi="Times New Roman" w:cs="Times New Roman"/>
        </w:rPr>
        <w:t xml:space="preserve">the dataset of </w:t>
      </w:r>
      <w:r w:rsidRPr="00F42C1C">
        <w:rPr>
          <w:rFonts w:ascii="Times New Roman" w:hAnsi="Times New Roman" w:cs="Times New Roman"/>
        </w:rPr>
        <w:t xml:space="preserve">each treatment for classification using </w:t>
      </w:r>
      <w:proofErr w:type="spellStart"/>
      <w:r w:rsidRPr="00F42C1C">
        <w:rPr>
          <w:rFonts w:ascii="Times New Roman" w:hAnsi="Times New Roman" w:cs="Times New Roman"/>
        </w:rPr>
        <w:t>SSuMMo</w:t>
      </w:r>
      <w:proofErr w:type="spellEnd"/>
      <w:r w:rsidRPr="00F42C1C">
        <w:rPr>
          <w:rFonts w:ascii="Times New Roman" w:hAnsi="Times New Roman" w:cs="Times New Roman"/>
        </w:rPr>
        <w:t xml:space="preserve"> </w:t>
      </w:r>
      <w:r w:rsidR="00860081" w:rsidRPr="00F42C1C">
        <w:rPr>
          <w:rFonts w:ascii="Times New Roman" w:hAnsi="Times New Roman" w:cs="Times New Roman"/>
        </w:rPr>
        <w:fldChar w:fldCharType="begin"/>
      </w:r>
      <w:r w:rsidR="00860081" w:rsidRPr="00F42C1C">
        <w:rPr>
          <w:rFonts w:ascii="Times New Roman" w:hAnsi="Times New Roman" w:cs="Times New Roman"/>
        </w:rPr>
        <w:instrText xml:space="preserve"> ADDIN ZOTERO_ITEM CSL_CITATION {"citationID":"Fg0jFHJm","properties":{"formattedCitation":"(Leach, Chong, and Redeker 2012)","plainCitation":"(Leach, Chong, and Redeker 2012)","noteIndex":0},"citationItems":[{"id":1700,"uris":["http://zotero.org/users/2126985/items/PBBTB93C"],"uri":["http://zotero.org/users/2126985/items/PBBTB93C"],"itemData":{"id":1700,"type":"article-journal","title":"SSuMMo: rapid analysis, comparison and visualization of microbial communities","container-title":"Bioinformatics","page":"679-686","volume":"28","issue":"5","source":"academic.oup.com","abstract":"Abstract.  Motivation: Next-generation sequencing methods are generating increasingly massive datasets, yet still do not fully capture genetic diversity in the","DOI":"10.1093/bioinformatics/bts017","ISSN":"1367-4803","shortTitle":"SSuMMo","journalAbbreviation":"Bioinformatics","language":"en","author":[{"family":"Leach","given":"Alex L. B."},{"family":"Chong","given":"James P. J."},{"family":"Redeker","given":"Kelly R."}],"issued":{"date-parts":[["2012",3,1]]}}}],"schema":"https://github.com/citation-style-language/schema/raw/master/csl-citation.json"} </w:instrText>
      </w:r>
      <w:r w:rsidR="00860081" w:rsidRPr="00F42C1C">
        <w:rPr>
          <w:rFonts w:ascii="Times New Roman" w:hAnsi="Times New Roman" w:cs="Times New Roman"/>
        </w:rPr>
        <w:fldChar w:fldCharType="separate"/>
      </w:r>
      <w:r w:rsidR="00860081" w:rsidRPr="00F42C1C">
        <w:rPr>
          <w:rFonts w:ascii="Times New Roman" w:hAnsi="Times New Roman" w:cs="Times New Roman"/>
        </w:rPr>
        <w:t>(Leach, Chong, and Redeker 2012)</w:t>
      </w:r>
      <w:r w:rsidR="00860081" w:rsidRPr="00F42C1C">
        <w:rPr>
          <w:rFonts w:ascii="Times New Roman" w:hAnsi="Times New Roman" w:cs="Times New Roman"/>
        </w:rPr>
        <w:fldChar w:fldCharType="end"/>
      </w:r>
      <w:r w:rsidRPr="00F42C1C">
        <w:rPr>
          <w:rFonts w:ascii="Times New Roman" w:hAnsi="Times New Roman" w:cs="Times New Roman"/>
        </w:rPr>
        <w:t xml:space="preserve">.  We selected species that were at least 0.2% (120 reads) of the </w:t>
      </w:r>
      <w:proofErr w:type="spellStart"/>
      <w:r w:rsidRPr="00F42C1C">
        <w:rPr>
          <w:rFonts w:ascii="Times New Roman" w:hAnsi="Times New Roman" w:cs="Times New Roman"/>
        </w:rPr>
        <w:t>analysed</w:t>
      </w:r>
      <w:proofErr w:type="spellEnd"/>
      <w:r w:rsidRPr="00F42C1C">
        <w:rPr>
          <w:rFonts w:ascii="Times New Roman" w:hAnsi="Times New Roman" w:cs="Times New Roman"/>
        </w:rPr>
        <w:t xml:space="preserve"> datasets and compared these data using comparative_results.py (part of the </w:t>
      </w:r>
      <w:proofErr w:type="spellStart"/>
      <w:r w:rsidRPr="00F42C1C">
        <w:rPr>
          <w:rFonts w:ascii="Times New Roman" w:hAnsi="Times New Roman" w:cs="Times New Roman"/>
        </w:rPr>
        <w:t>SSuMMo</w:t>
      </w:r>
      <w:proofErr w:type="spellEnd"/>
      <w:r w:rsidRPr="00F42C1C">
        <w:rPr>
          <w:rFonts w:ascii="Times New Roman" w:hAnsi="Times New Roman" w:cs="Times New Roman"/>
        </w:rPr>
        <w:t xml:space="preserve"> package).  The headers of the resulting files were edited and then uploaded to </w:t>
      </w:r>
      <w:proofErr w:type="spellStart"/>
      <w:r w:rsidRPr="00F42C1C">
        <w:rPr>
          <w:rFonts w:ascii="Times New Roman" w:hAnsi="Times New Roman" w:cs="Times New Roman"/>
        </w:rPr>
        <w:t>iTOL</w:t>
      </w:r>
      <w:proofErr w:type="spellEnd"/>
      <w:r w:rsidRPr="00F42C1C">
        <w:rPr>
          <w:rFonts w:ascii="Times New Roman" w:hAnsi="Times New Roman" w:cs="Times New Roman"/>
        </w:rPr>
        <w:t xml:space="preserve"> (</w:t>
      </w:r>
      <w:hyperlink r:id="rId7" w:history="1">
        <w:r w:rsidRPr="00F42C1C">
          <w:rPr>
            <w:rStyle w:val="Hyperlink"/>
            <w:rFonts w:ascii="Times New Roman" w:hAnsi="Times New Roman" w:cs="Times New Roman"/>
          </w:rPr>
          <w:t>https://itol.embl.de</w:t>
        </w:r>
      </w:hyperlink>
      <w:r w:rsidRPr="00F42C1C">
        <w:rPr>
          <w:rFonts w:ascii="Times New Roman" w:hAnsi="Times New Roman" w:cs="Times New Roman"/>
        </w:rPr>
        <w:t>;</w:t>
      </w:r>
      <w:r w:rsidR="00860081" w:rsidRPr="00F42C1C">
        <w:rPr>
          <w:rFonts w:ascii="Times New Roman" w:hAnsi="Times New Roman" w:cs="Times New Roman"/>
        </w:rPr>
        <w:t xml:space="preserve"> </w:t>
      </w:r>
      <w:r w:rsidR="00860081"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{"citationID":"oluGCiv7","properties":{"formattedCitation":"(Letunic and Bork 2016)","plainCitation":"(Letunic and Bork 2016)","dontUpdate":true,"noteIndex":0},"citationItems":[{"id":1705,"uris":["http://zotero.org/users/2126985/items/LU7F4PGS"],"uri":["http://zotero.org/users/2126985/items/LU7F4PGS"],"itemData":{"id":1705,"type":"article-journal","title":"Interactive tree of life (iTOL) v3: an online tool for the display and annotation of phylogenetic and other trees","container-title":"Nucleic Acids Research","page":"W242-W245","volume":"44","issue":"Web Server issue","source":"PubMed Central","abstract":"Interactive Tree Of Life (http://itol.embl.de) is a web-based tool for the display, manipulation and annotation of phylogenetic trees. It is freely available and open to everyone. The current version was completely redesigned and rewritten, utilizing current web technologies for speedy and streamlined processing. Numerous new features were introduced and several new data types are now supported. Trees with up to 100,000 leaves can now be efficiently displayed. Full interactive control over precise positioning of various annotation features and an unlimited number of datasets allow the easy creation of complex tree visualizations. iTOL 3 is the first tool which supports direct visualization of the recently proposed phylogenetic placements format. Finally, iTOL's account system has been redesigned to simplify the management of trees in user-defined workspaces and projects, as it is heavily used and currently handles already more than 500,000 trees from more than 10,000 individual users.","DOI":"10.1093/nar/gkw290","ISSN":"0305-1048","note":"PMID: 27095192\nPMCID: PMC4987883","shortTitle":"Interactive tree of life (iTOL) v3","journalAbbreviation":"Nucleic Acids Res","author":[{"family":"Letunic","given":"Ivica"},{"family":"Bork","given":"Peer"}],"issued":{"date-parts":[["2016",7,8]]}}}],"schema":"https://github.com/citation-style-language/schema/raw/master/csl-citation.json"} </w:instrText>
      </w:r>
      <w:r w:rsidR="00860081" w:rsidRPr="00F42C1C">
        <w:rPr>
          <w:rFonts w:ascii="Times New Roman" w:hAnsi="Times New Roman" w:cs="Times New Roman"/>
        </w:rPr>
        <w:fldChar w:fldCharType="separate"/>
      </w:r>
      <w:proofErr w:type="spellStart"/>
      <w:r w:rsidR="00860081" w:rsidRPr="00F42C1C">
        <w:rPr>
          <w:rFonts w:ascii="Times New Roman" w:hAnsi="Times New Roman" w:cs="Times New Roman"/>
        </w:rPr>
        <w:t>Letunic</w:t>
      </w:r>
      <w:proofErr w:type="spellEnd"/>
      <w:r w:rsidR="00860081" w:rsidRPr="00F42C1C">
        <w:rPr>
          <w:rFonts w:ascii="Times New Roman" w:hAnsi="Times New Roman" w:cs="Times New Roman"/>
        </w:rPr>
        <w:t xml:space="preserve"> and Bork 2016)</w:t>
      </w:r>
      <w:r w:rsidR="00860081" w:rsidRPr="00F42C1C">
        <w:rPr>
          <w:rFonts w:ascii="Times New Roman" w:hAnsi="Times New Roman" w:cs="Times New Roman"/>
        </w:rPr>
        <w:fldChar w:fldCharType="end"/>
      </w:r>
      <w:r w:rsidR="0061245D" w:rsidRPr="00F42C1C">
        <w:rPr>
          <w:rFonts w:ascii="Times New Roman" w:hAnsi="Times New Roman" w:cs="Times New Roman"/>
        </w:rPr>
        <w:t xml:space="preserve"> </w:t>
      </w:r>
      <w:r w:rsidRPr="00F42C1C">
        <w:rPr>
          <w:rFonts w:ascii="Times New Roman" w:hAnsi="Times New Roman" w:cs="Times New Roman"/>
        </w:rPr>
        <w:t>for visualization.</w:t>
      </w:r>
    </w:p>
    <w:p w14:paraId="4E4EECFE" w14:textId="77777777" w:rsidR="0037064C" w:rsidRPr="00F42C1C" w:rsidRDefault="0037064C" w:rsidP="00C61A1D">
      <w:pPr>
        <w:spacing w:line="480" w:lineRule="auto"/>
        <w:jc w:val="both"/>
        <w:rPr>
          <w:rFonts w:ascii="Times New Roman" w:hAnsi="Times New Roman" w:cs="Times New Roman"/>
        </w:rPr>
      </w:pPr>
    </w:p>
    <w:p w14:paraId="25C77D06" w14:textId="0743CA9D" w:rsidR="00C12E57" w:rsidRPr="00F42C1C" w:rsidRDefault="00981D0F" w:rsidP="001E0B39">
      <w:pPr>
        <w:outlineLvl w:val="0"/>
        <w:rPr>
          <w:rFonts w:ascii="Times New Roman" w:hAnsi="Times New Roman" w:cs="Times New Roman"/>
          <w:b/>
        </w:rPr>
      </w:pPr>
      <w:r w:rsidRPr="00F42C1C">
        <w:rPr>
          <w:rFonts w:ascii="Times New Roman" w:hAnsi="Times New Roman" w:cs="Times New Roman"/>
          <w:b/>
        </w:rPr>
        <w:t>Results</w:t>
      </w:r>
    </w:p>
    <w:p w14:paraId="3B4D8493" w14:textId="77777777" w:rsidR="004D5079" w:rsidRPr="00F42C1C" w:rsidRDefault="004D5079" w:rsidP="00C12E57">
      <w:pPr>
        <w:rPr>
          <w:rFonts w:ascii="Times New Roman" w:hAnsi="Times New Roman" w:cs="Times New Roman"/>
          <w:b/>
        </w:rPr>
      </w:pPr>
    </w:p>
    <w:p w14:paraId="1FB7F8B8" w14:textId="3315BCF6" w:rsidR="00E028D5" w:rsidRPr="00F42C1C" w:rsidRDefault="004D5079" w:rsidP="00E028D5">
      <w:pPr>
        <w:spacing w:line="480" w:lineRule="auto"/>
        <w:jc w:val="both"/>
        <w:rPr>
          <w:rFonts w:ascii="Times New Roman" w:hAnsi="Times New Roman" w:cs="Times New Roman"/>
          <w:b/>
        </w:rPr>
      </w:pPr>
      <w:r w:rsidRPr="00F42C1C">
        <w:rPr>
          <w:rFonts w:ascii="Times New Roman" w:hAnsi="Times New Roman" w:cs="Times New Roman"/>
          <w:b/>
        </w:rPr>
        <w:t>Diversity and richness of soil</w:t>
      </w:r>
      <w:r w:rsidR="00E028D5" w:rsidRPr="00F42C1C">
        <w:rPr>
          <w:rFonts w:ascii="Times New Roman" w:hAnsi="Times New Roman" w:cs="Times New Roman"/>
          <w:b/>
        </w:rPr>
        <w:t xml:space="preserve">, spread plate and </w:t>
      </w:r>
      <w:proofErr w:type="spellStart"/>
      <w:r w:rsidR="00E028D5" w:rsidRPr="00F42C1C">
        <w:rPr>
          <w:rFonts w:ascii="Times New Roman" w:hAnsi="Times New Roman" w:cs="Times New Roman"/>
          <w:b/>
        </w:rPr>
        <w:t>iChip</w:t>
      </w:r>
      <w:proofErr w:type="spellEnd"/>
      <w:r w:rsidR="002672E4" w:rsidRPr="00F42C1C">
        <w:rPr>
          <w:rFonts w:ascii="Times New Roman" w:hAnsi="Times New Roman" w:cs="Times New Roman"/>
          <w:b/>
        </w:rPr>
        <w:t>-recovered</w:t>
      </w:r>
      <w:r w:rsidR="00E028D5" w:rsidRPr="00F42C1C">
        <w:rPr>
          <w:rFonts w:ascii="Times New Roman" w:hAnsi="Times New Roman" w:cs="Times New Roman"/>
          <w:b/>
        </w:rPr>
        <w:t xml:space="preserve"> </w:t>
      </w:r>
      <w:r w:rsidRPr="00F42C1C">
        <w:rPr>
          <w:rFonts w:ascii="Times New Roman" w:hAnsi="Times New Roman" w:cs="Times New Roman"/>
          <w:b/>
        </w:rPr>
        <w:t xml:space="preserve">microbial communities examined by </w:t>
      </w:r>
      <w:r w:rsidR="002E13AD" w:rsidRPr="00F42C1C">
        <w:rPr>
          <w:rFonts w:ascii="Times New Roman" w:hAnsi="Times New Roman" w:cs="Times New Roman"/>
          <w:b/>
        </w:rPr>
        <w:t>16S rRNA amplicon sequencing</w:t>
      </w:r>
    </w:p>
    <w:p w14:paraId="6B25D6C7" w14:textId="123748D3" w:rsidR="00725041" w:rsidRPr="00F42C1C" w:rsidRDefault="00725041" w:rsidP="00725041">
      <w:pPr>
        <w:spacing w:line="480" w:lineRule="auto"/>
        <w:jc w:val="both"/>
        <w:rPr>
          <w:rFonts w:ascii="Times New Roman" w:hAnsi="Times New Roman" w:cs="Times New Roman"/>
        </w:rPr>
      </w:pPr>
      <w:r w:rsidRPr="00F42C1C">
        <w:rPr>
          <w:rFonts w:ascii="Times New Roman" w:hAnsi="Times New Roman" w:cs="Times New Roman"/>
        </w:rPr>
        <w:t xml:space="preserve">A total of twenty </w:t>
      </w:r>
      <w:proofErr w:type="spellStart"/>
      <w:r w:rsidRPr="00F42C1C">
        <w:rPr>
          <w:rFonts w:ascii="Times New Roman" w:hAnsi="Times New Roman" w:cs="Times New Roman"/>
        </w:rPr>
        <w:t>iChips</w:t>
      </w:r>
      <w:proofErr w:type="spellEnd"/>
      <w:r w:rsidRPr="00F42C1C">
        <w:rPr>
          <w:rFonts w:ascii="Times New Roman" w:hAnsi="Times New Roman" w:cs="Times New Roman"/>
        </w:rPr>
        <w:t xml:space="preserve"> </w:t>
      </w:r>
      <w:r w:rsidR="008C4696" w:rsidRPr="00F42C1C">
        <w:rPr>
          <w:rFonts w:ascii="Times New Roman" w:hAnsi="Times New Roman" w:cs="Times New Roman"/>
        </w:rPr>
        <w:t>were</w:t>
      </w:r>
      <w:r w:rsidRPr="00F42C1C">
        <w:rPr>
          <w:rFonts w:ascii="Times New Roman" w:hAnsi="Times New Roman" w:cs="Times New Roman"/>
        </w:rPr>
        <w:t xml:space="preserve"> used for isolation </w:t>
      </w:r>
      <w:r w:rsidR="00F5345E" w:rsidRPr="00F42C1C">
        <w:rPr>
          <w:rFonts w:ascii="Times New Roman" w:hAnsi="Times New Roman" w:cs="Times New Roman"/>
        </w:rPr>
        <w:t xml:space="preserve">of </w:t>
      </w:r>
      <w:r w:rsidR="008C4696" w:rsidRPr="00F42C1C">
        <w:rPr>
          <w:rFonts w:ascii="Times New Roman" w:hAnsi="Times New Roman" w:cs="Times New Roman"/>
        </w:rPr>
        <w:t>microbes</w:t>
      </w:r>
      <w:r w:rsidRPr="00F42C1C">
        <w:rPr>
          <w:rFonts w:ascii="Times New Roman" w:hAnsi="Times New Roman" w:cs="Times New Roman"/>
        </w:rPr>
        <w:t xml:space="preserve"> </w:t>
      </w:r>
      <w:r w:rsidR="002974F6" w:rsidRPr="00F42C1C">
        <w:rPr>
          <w:rFonts w:ascii="Times New Roman" w:hAnsi="Times New Roman" w:cs="Times New Roman"/>
        </w:rPr>
        <w:t>from</w:t>
      </w:r>
      <w:r w:rsidRPr="00F42C1C">
        <w:rPr>
          <w:rFonts w:ascii="Times New Roman" w:hAnsi="Times New Roman" w:cs="Times New Roman"/>
        </w:rPr>
        <w:t xml:space="preserve"> </w:t>
      </w:r>
      <w:r w:rsidR="001E0B39" w:rsidRPr="00F42C1C">
        <w:rPr>
          <w:rFonts w:ascii="Times New Roman" w:hAnsi="Times New Roman" w:cs="Times New Roman"/>
        </w:rPr>
        <w:t>the HF</w:t>
      </w:r>
      <w:r w:rsidR="008C4696" w:rsidRPr="00F42C1C">
        <w:rPr>
          <w:rFonts w:ascii="Times New Roman" w:hAnsi="Times New Roman" w:cs="Times New Roman"/>
        </w:rPr>
        <w:t xml:space="preserve"> and THW sites, with a potential</w:t>
      </w:r>
      <w:r w:rsidRPr="00F42C1C">
        <w:rPr>
          <w:rFonts w:ascii="Times New Roman" w:hAnsi="Times New Roman" w:cs="Times New Roman"/>
        </w:rPr>
        <w:t xml:space="preserve"> yield </w:t>
      </w:r>
      <w:r w:rsidR="008C4696" w:rsidRPr="00F42C1C">
        <w:rPr>
          <w:rFonts w:ascii="Times New Roman" w:hAnsi="Times New Roman" w:cs="Times New Roman"/>
        </w:rPr>
        <w:t>of</w:t>
      </w:r>
      <w:r w:rsidRPr="00F42C1C">
        <w:rPr>
          <w:rFonts w:ascii="Times New Roman" w:hAnsi="Times New Roman" w:cs="Times New Roman"/>
        </w:rPr>
        <w:t xml:space="preserve"> 7,720 colon</w:t>
      </w:r>
      <w:r w:rsidR="008C4696" w:rsidRPr="00F42C1C">
        <w:rPr>
          <w:rFonts w:ascii="Times New Roman" w:hAnsi="Times New Roman" w:cs="Times New Roman"/>
        </w:rPr>
        <w:t>ies.</w:t>
      </w:r>
      <w:r w:rsidR="00493F2E" w:rsidRPr="00F42C1C">
        <w:rPr>
          <w:rFonts w:ascii="Times New Roman" w:hAnsi="Times New Roman" w:cs="Times New Roman"/>
        </w:rPr>
        <w:t xml:space="preserve"> I</w:t>
      </w:r>
      <w:r w:rsidR="008C4696" w:rsidRPr="00F42C1C">
        <w:rPr>
          <w:rFonts w:ascii="Times New Roman" w:hAnsi="Times New Roman" w:cs="Times New Roman"/>
        </w:rPr>
        <w:t>n most cases</w:t>
      </w:r>
      <w:r w:rsidRPr="00F42C1C">
        <w:rPr>
          <w:rFonts w:ascii="Times New Roman" w:hAnsi="Times New Roman" w:cs="Times New Roman"/>
        </w:rPr>
        <w:t xml:space="preserve"> </w:t>
      </w:r>
      <w:r w:rsidR="008C4696" w:rsidRPr="00F42C1C">
        <w:rPr>
          <w:rFonts w:ascii="Times New Roman" w:hAnsi="Times New Roman" w:cs="Times New Roman"/>
        </w:rPr>
        <w:t xml:space="preserve">only </w:t>
      </w:r>
      <w:r w:rsidRPr="00F42C1C">
        <w:rPr>
          <w:rFonts w:ascii="Times New Roman" w:hAnsi="Times New Roman" w:cs="Times New Roman"/>
        </w:rPr>
        <w:t xml:space="preserve">30-40% </w:t>
      </w:r>
      <w:r w:rsidR="002974F6" w:rsidRPr="00F42C1C">
        <w:rPr>
          <w:rFonts w:ascii="Times New Roman" w:hAnsi="Times New Roman" w:cs="Times New Roman"/>
        </w:rPr>
        <w:t>of the</w:t>
      </w:r>
      <w:r w:rsidRPr="00F42C1C">
        <w:rPr>
          <w:rFonts w:ascii="Times New Roman" w:hAnsi="Times New Roman" w:cs="Times New Roman"/>
        </w:rPr>
        <w:t xml:space="preserve"> wells were filled with </w:t>
      </w:r>
      <w:r w:rsidR="002976B5" w:rsidRPr="00F42C1C">
        <w:rPr>
          <w:rFonts w:ascii="Times New Roman" w:hAnsi="Times New Roman" w:cs="Times New Roman"/>
        </w:rPr>
        <w:t xml:space="preserve">colonized </w:t>
      </w:r>
      <w:r w:rsidRPr="00F42C1C">
        <w:rPr>
          <w:rFonts w:ascii="Times New Roman" w:hAnsi="Times New Roman" w:cs="Times New Roman"/>
        </w:rPr>
        <w:t xml:space="preserve">agar plugs, which were subsequently transferred onto soil-extract agar plates. </w:t>
      </w:r>
      <w:r w:rsidR="002974F6" w:rsidRPr="00F42C1C">
        <w:rPr>
          <w:rFonts w:ascii="Times New Roman" w:hAnsi="Times New Roman" w:cs="Times New Roman"/>
        </w:rPr>
        <w:t>A</w:t>
      </w:r>
      <w:r w:rsidRPr="00F42C1C">
        <w:rPr>
          <w:rFonts w:ascii="Times New Roman" w:hAnsi="Times New Roman" w:cs="Times New Roman"/>
        </w:rPr>
        <w:t xml:space="preserve">n average of 43% of </w:t>
      </w:r>
      <w:r w:rsidR="002976B5" w:rsidRPr="00F42C1C">
        <w:rPr>
          <w:rFonts w:ascii="Times New Roman" w:hAnsi="Times New Roman" w:cs="Times New Roman"/>
        </w:rPr>
        <w:t xml:space="preserve">the </w:t>
      </w:r>
      <w:r w:rsidRPr="00F42C1C">
        <w:rPr>
          <w:rFonts w:ascii="Times New Roman" w:hAnsi="Times New Roman" w:cs="Times New Roman"/>
        </w:rPr>
        <w:t xml:space="preserve">plated plugs showed growth after two </w:t>
      </w:r>
      <w:r w:rsidR="002974F6" w:rsidRPr="00F42C1C">
        <w:rPr>
          <w:rFonts w:ascii="Times New Roman" w:hAnsi="Times New Roman" w:cs="Times New Roman"/>
        </w:rPr>
        <w:t>weeks’</w:t>
      </w:r>
      <w:r w:rsidRPr="00F42C1C">
        <w:rPr>
          <w:rFonts w:ascii="Times New Roman" w:hAnsi="Times New Roman" w:cs="Times New Roman"/>
        </w:rPr>
        <w:t xml:space="preserve"> </w:t>
      </w:r>
      <w:r w:rsidR="00493F2E" w:rsidRPr="00F42C1C">
        <w:rPr>
          <w:rFonts w:ascii="Times New Roman" w:hAnsi="Times New Roman" w:cs="Times New Roman"/>
        </w:rPr>
        <w:t>incubation at room temperature.</w:t>
      </w:r>
      <w:r w:rsidR="004D5079" w:rsidRPr="00F42C1C">
        <w:rPr>
          <w:rFonts w:ascii="Times New Roman" w:hAnsi="Times New Roman" w:cs="Times New Roman"/>
        </w:rPr>
        <w:t xml:space="preserve"> </w:t>
      </w:r>
    </w:p>
    <w:p w14:paraId="0E97655C" w14:textId="35F32EB2" w:rsidR="008639F9" w:rsidRPr="00F42C1C" w:rsidRDefault="00981D0F" w:rsidP="007217B3">
      <w:pPr>
        <w:spacing w:line="480" w:lineRule="auto"/>
        <w:jc w:val="both"/>
        <w:rPr>
          <w:rFonts w:ascii="Times New Roman" w:hAnsi="Times New Roman" w:cs="Times New Roman"/>
        </w:rPr>
      </w:pPr>
      <w:r w:rsidRPr="00F42C1C">
        <w:rPr>
          <w:rFonts w:ascii="Times New Roman" w:hAnsi="Times New Roman" w:cs="Times New Roman"/>
        </w:rPr>
        <w:t xml:space="preserve">16S </w:t>
      </w:r>
      <w:r w:rsidR="00F32202" w:rsidRPr="00F42C1C">
        <w:rPr>
          <w:rFonts w:ascii="Times New Roman" w:hAnsi="Times New Roman" w:cs="Times New Roman"/>
        </w:rPr>
        <w:t xml:space="preserve">rRNA gene </w:t>
      </w:r>
      <w:r w:rsidRPr="00F42C1C">
        <w:rPr>
          <w:rFonts w:ascii="Times New Roman" w:hAnsi="Times New Roman" w:cs="Times New Roman"/>
        </w:rPr>
        <w:t>amplicon sequencing was used to characterize the microbial populations present in soil sample</w:t>
      </w:r>
      <w:r w:rsidR="00A21934" w:rsidRPr="00F42C1C">
        <w:rPr>
          <w:rFonts w:ascii="Times New Roman" w:hAnsi="Times New Roman" w:cs="Times New Roman"/>
        </w:rPr>
        <w:t>s</w:t>
      </w:r>
      <w:r w:rsidR="002976B5" w:rsidRPr="00F42C1C">
        <w:rPr>
          <w:rFonts w:ascii="Times New Roman" w:hAnsi="Times New Roman" w:cs="Times New Roman"/>
        </w:rPr>
        <w:t xml:space="preserve">, </w:t>
      </w:r>
      <w:r w:rsidRPr="00F42C1C">
        <w:rPr>
          <w:rFonts w:ascii="Times New Roman" w:hAnsi="Times New Roman" w:cs="Times New Roman"/>
        </w:rPr>
        <w:t>colonies recovered using traditional spread plate</w:t>
      </w:r>
      <w:r w:rsidR="002976B5" w:rsidRPr="00F42C1C">
        <w:rPr>
          <w:rFonts w:ascii="Times New Roman" w:hAnsi="Times New Roman" w:cs="Times New Roman"/>
        </w:rPr>
        <w:t>s,</w:t>
      </w:r>
      <w:r w:rsidRPr="00F42C1C">
        <w:rPr>
          <w:rFonts w:ascii="Times New Roman" w:hAnsi="Times New Roman" w:cs="Times New Roman"/>
        </w:rPr>
        <w:t xml:space="preserve"> and </w:t>
      </w:r>
      <w:r w:rsidR="00610628" w:rsidRPr="00F42C1C">
        <w:rPr>
          <w:rFonts w:ascii="Times New Roman" w:hAnsi="Times New Roman" w:cs="Times New Roman"/>
          <w:i/>
        </w:rPr>
        <w:t xml:space="preserve">in </w:t>
      </w:r>
      <w:r w:rsidRPr="00F42C1C">
        <w:rPr>
          <w:rFonts w:ascii="Times New Roman" w:hAnsi="Times New Roman" w:cs="Times New Roman"/>
          <w:i/>
        </w:rPr>
        <w:t>situ</w:t>
      </w:r>
      <w:r w:rsidRPr="00F42C1C">
        <w:rPr>
          <w:rFonts w:ascii="Times New Roman" w:hAnsi="Times New Roman" w:cs="Times New Roman"/>
        </w:rPr>
        <w:t xml:space="preserv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methods.</w:t>
      </w:r>
      <w:r w:rsidR="00610628" w:rsidRPr="00F42C1C">
        <w:rPr>
          <w:rFonts w:ascii="Times New Roman" w:hAnsi="Times New Roman" w:cs="Times New Roman"/>
        </w:rPr>
        <w:t xml:space="preserve"> </w:t>
      </w:r>
      <w:r w:rsidRPr="00F42C1C">
        <w:rPr>
          <w:rFonts w:ascii="Times New Roman" w:hAnsi="Times New Roman" w:cs="Times New Roman"/>
        </w:rPr>
        <w:t xml:space="preserve">39 libraries (3 libraries per student) were prepared and sequenced using </w:t>
      </w:r>
      <w:r w:rsidR="00C41465" w:rsidRPr="00F42C1C">
        <w:rPr>
          <w:rFonts w:ascii="Times New Roman" w:hAnsi="Times New Roman" w:cs="Times New Roman"/>
        </w:rPr>
        <w:t xml:space="preserve">the </w:t>
      </w:r>
      <w:r w:rsidRPr="00F42C1C">
        <w:rPr>
          <w:rFonts w:ascii="Times New Roman" w:hAnsi="Times New Roman" w:cs="Times New Roman"/>
        </w:rPr>
        <w:t xml:space="preserve">Illumina </w:t>
      </w:r>
      <w:proofErr w:type="spellStart"/>
      <w:r w:rsidRPr="00F42C1C">
        <w:rPr>
          <w:rFonts w:ascii="Times New Roman" w:hAnsi="Times New Roman" w:cs="Times New Roman"/>
        </w:rPr>
        <w:t>MiSeq</w:t>
      </w:r>
      <w:proofErr w:type="spellEnd"/>
      <w:r w:rsidRPr="00F42C1C">
        <w:rPr>
          <w:rFonts w:ascii="Times New Roman" w:hAnsi="Times New Roman" w:cs="Times New Roman"/>
        </w:rPr>
        <w:t xml:space="preserve"> platform</w:t>
      </w:r>
      <w:r w:rsidR="00E00BDE" w:rsidRPr="00F42C1C">
        <w:rPr>
          <w:rFonts w:ascii="Times New Roman" w:hAnsi="Times New Roman" w:cs="Times New Roman"/>
        </w:rPr>
        <w:t xml:space="preserve"> (Supplementary Table 1)</w:t>
      </w:r>
      <w:r w:rsidRPr="00F42C1C">
        <w:rPr>
          <w:rFonts w:ascii="Times New Roman" w:hAnsi="Times New Roman" w:cs="Times New Roman"/>
        </w:rPr>
        <w:t xml:space="preserve">, </w:t>
      </w:r>
      <w:r w:rsidR="00610628" w:rsidRPr="00F42C1C">
        <w:rPr>
          <w:rFonts w:ascii="Times New Roman" w:hAnsi="Times New Roman" w:cs="Times New Roman"/>
        </w:rPr>
        <w:t>resulting in</w:t>
      </w:r>
      <w:r w:rsidRPr="00F42C1C">
        <w:rPr>
          <w:rFonts w:ascii="Times New Roman" w:hAnsi="Times New Roman" w:cs="Times New Roman"/>
        </w:rPr>
        <w:t xml:space="preserve"> </w:t>
      </w:r>
      <w:r w:rsidRPr="00F42C1C">
        <w:rPr>
          <w:rFonts w:ascii="Times New Roman" w:hAnsi="Times New Roman" w:cs="Times New Roman"/>
        </w:rPr>
        <w:lastRenderedPageBreak/>
        <w:t xml:space="preserve">4.8 </w:t>
      </w:r>
      <w:r w:rsidR="00954A62" w:rsidRPr="00F42C1C">
        <w:rPr>
          <w:rFonts w:ascii="Times New Roman" w:hAnsi="Times New Roman" w:cs="Times New Roman"/>
        </w:rPr>
        <w:t xml:space="preserve">million </w:t>
      </w:r>
      <w:r w:rsidRPr="00F42C1C">
        <w:rPr>
          <w:rFonts w:ascii="Times New Roman" w:hAnsi="Times New Roman" w:cs="Times New Roman"/>
        </w:rPr>
        <w:t>pair</w:t>
      </w:r>
      <w:r w:rsidR="00954A62" w:rsidRPr="00F42C1C">
        <w:rPr>
          <w:rFonts w:ascii="Times New Roman" w:hAnsi="Times New Roman" w:cs="Times New Roman"/>
        </w:rPr>
        <w:t>ed</w:t>
      </w:r>
      <w:r w:rsidR="00610628" w:rsidRPr="00F42C1C">
        <w:rPr>
          <w:rFonts w:ascii="Times New Roman" w:hAnsi="Times New Roman" w:cs="Times New Roman"/>
        </w:rPr>
        <w:t>-end reads with a mean 124,</w:t>
      </w:r>
      <w:r w:rsidR="001A10D7" w:rsidRPr="00F42C1C">
        <w:rPr>
          <w:rFonts w:ascii="Times New Roman" w:hAnsi="Times New Roman" w:cs="Times New Roman"/>
        </w:rPr>
        <w:t>5</w:t>
      </w:r>
      <w:r w:rsidRPr="00F42C1C">
        <w:rPr>
          <w:rFonts w:ascii="Times New Roman" w:hAnsi="Times New Roman" w:cs="Times New Roman"/>
        </w:rPr>
        <w:t>67 reads per sample</w:t>
      </w:r>
      <w:r w:rsidR="001A10D7" w:rsidRPr="00F42C1C">
        <w:rPr>
          <w:rFonts w:ascii="Times New Roman" w:hAnsi="Times New Roman" w:cs="Times New Roman"/>
        </w:rPr>
        <w:t xml:space="preserve"> (n = 39, </w:t>
      </w:r>
      <w:proofErr w:type="spellStart"/>
      <w:r w:rsidR="001A10D7" w:rsidRPr="00F42C1C">
        <w:rPr>
          <w:rFonts w:ascii="Times New Roman" w:hAnsi="Times New Roman" w:cs="Times New Roman"/>
        </w:rPr>
        <w:t>s.e.m</w:t>
      </w:r>
      <w:proofErr w:type="spellEnd"/>
      <w:r w:rsidR="001A10D7" w:rsidRPr="00F42C1C">
        <w:rPr>
          <w:rFonts w:ascii="Times New Roman" w:hAnsi="Times New Roman" w:cs="Times New Roman"/>
        </w:rPr>
        <w:t>. = 11,316)</w:t>
      </w:r>
      <w:r w:rsidRPr="00F42C1C">
        <w:rPr>
          <w:rFonts w:ascii="Times New Roman" w:hAnsi="Times New Roman" w:cs="Times New Roman"/>
        </w:rPr>
        <w:t xml:space="preserve">. </w:t>
      </w:r>
      <w:r w:rsidR="009749D7" w:rsidRPr="00F42C1C">
        <w:rPr>
          <w:rFonts w:ascii="Times New Roman" w:hAnsi="Times New Roman" w:cs="Times New Roman"/>
        </w:rPr>
        <w:t>Of the 39 libraries obtained, t</w:t>
      </w:r>
      <w:r w:rsidR="000051BA" w:rsidRPr="00F42C1C">
        <w:rPr>
          <w:rFonts w:ascii="Times New Roman" w:hAnsi="Times New Roman" w:cs="Times New Roman"/>
        </w:rPr>
        <w:t>hree</w:t>
      </w:r>
      <w:r w:rsidR="001A10D7" w:rsidRPr="00F42C1C">
        <w:rPr>
          <w:rFonts w:ascii="Times New Roman" w:hAnsi="Times New Roman" w:cs="Times New Roman"/>
        </w:rPr>
        <w:t xml:space="preserve"> </w:t>
      </w:r>
      <w:r w:rsidR="004B0D76" w:rsidRPr="00F42C1C">
        <w:rPr>
          <w:rFonts w:ascii="Times New Roman" w:hAnsi="Times New Roman" w:cs="Times New Roman"/>
        </w:rPr>
        <w:t xml:space="preserve">soil-derived libraries </w:t>
      </w:r>
      <w:r w:rsidR="000051BA" w:rsidRPr="00F42C1C">
        <w:rPr>
          <w:rFonts w:ascii="Times New Roman" w:hAnsi="Times New Roman" w:cs="Times New Roman"/>
        </w:rPr>
        <w:t>either</w:t>
      </w:r>
      <w:r w:rsidRPr="00F42C1C">
        <w:rPr>
          <w:rFonts w:ascii="Times New Roman" w:hAnsi="Times New Roman" w:cs="Times New Roman"/>
        </w:rPr>
        <w:t xml:space="preserve"> showed </w:t>
      </w:r>
      <w:r w:rsidR="00610628" w:rsidRPr="00F42C1C">
        <w:rPr>
          <w:rFonts w:ascii="Times New Roman" w:hAnsi="Times New Roman" w:cs="Times New Roman"/>
        </w:rPr>
        <w:t xml:space="preserve">a </w:t>
      </w:r>
      <w:r w:rsidRPr="00F42C1C">
        <w:rPr>
          <w:rFonts w:ascii="Times New Roman" w:hAnsi="Times New Roman" w:cs="Times New Roman"/>
        </w:rPr>
        <w:t xml:space="preserve">low number of reads </w:t>
      </w:r>
      <w:r w:rsidR="001A10D7" w:rsidRPr="00F42C1C">
        <w:rPr>
          <w:rFonts w:ascii="Times New Roman" w:hAnsi="Times New Roman" w:cs="Times New Roman"/>
        </w:rPr>
        <w:t xml:space="preserve">with </w:t>
      </w:r>
      <w:r w:rsidR="00F215C2" w:rsidRPr="00F42C1C">
        <w:rPr>
          <w:rFonts w:ascii="Times New Roman" w:hAnsi="Times New Roman" w:cs="Times New Roman"/>
        </w:rPr>
        <w:t>poor-quality Q scores</w:t>
      </w:r>
      <w:r w:rsidR="001A10D7" w:rsidRPr="00F42C1C">
        <w:rPr>
          <w:rFonts w:ascii="Times New Roman" w:hAnsi="Times New Roman" w:cs="Times New Roman"/>
        </w:rPr>
        <w:t xml:space="preserve"> </w:t>
      </w:r>
      <w:r w:rsidR="000051BA" w:rsidRPr="00F42C1C">
        <w:rPr>
          <w:rFonts w:ascii="Times New Roman" w:hAnsi="Times New Roman" w:cs="Times New Roman"/>
        </w:rPr>
        <w:t>or</w:t>
      </w:r>
      <w:r w:rsidR="001A10D7" w:rsidRPr="00F42C1C">
        <w:rPr>
          <w:rFonts w:ascii="Times New Roman" w:hAnsi="Times New Roman" w:cs="Times New Roman"/>
        </w:rPr>
        <w:t xml:space="preserve"> failed pair</w:t>
      </w:r>
      <w:r w:rsidR="00451F69" w:rsidRPr="00F42C1C">
        <w:rPr>
          <w:rFonts w:ascii="Times New Roman" w:hAnsi="Times New Roman" w:cs="Times New Roman"/>
        </w:rPr>
        <w:t>ed</w:t>
      </w:r>
      <w:r w:rsidR="001A10D7" w:rsidRPr="00F42C1C">
        <w:rPr>
          <w:rFonts w:ascii="Times New Roman" w:hAnsi="Times New Roman" w:cs="Times New Roman"/>
        </w:rPr>
        <w:t xml:space="preserve">-end merging, </w:t>
      </w:r>
      <w:r w:rsidR="00610628" w:rsidRPr="00F42C1C">
        <w:rPr>
          <w:rFonts w:ascii="Times New Roman" w:hAnsi="Times New Roman" w:cs="Times New Roman"/>
        </w:rPr>
        <w:t>and consequently</w:t>
      </w:r>
      <w:r w:rsidRPr="00F42C1C">
        <w:rPr>
          <w:rFonts w:ascii="Times New Roman" w:hAnsi="Times New Roman" w:cs="Times New Roman"/>
        </w:rPr>
        <w:t xml:space="preserve"> </w:t>
      </w:r>
      <w:r w:rsidR="000051BA" w:rsidRPr="00F42C1C">
        <w:rPr>
          <w:rFonts w:ascii="Times New Roman" w:hAnsi="Times New Roman" w:cs="Times New Roman"/>
        </w:rPr>
        <w:t xml:space="preserve">were </w:t>
      </w:r>
      <w:r w:rsidRPr="00F42C1C">
        <w:rPr>
          <w:rFonts w:ascii="Times New Roman" w:hAnsi="Times New Roman" w:cs="Times New Roman"/>
        </w:rPr>
        <w:t>r</w:t>
      </w:r>
      <w:r w:rsidR="001A10D7" w:rsidRPr="00F42C1C">
        <w:rPr>
          <w:rFonts w:ascii="Times New Roman" w:hAnsi="Times New Roman" w:cs="Times New Roman"/>
        </w:rPr>
        <w:t xml:space="preserve">emoved prior </w:t>
      </w:r>
      <w:r w:rsidR="00610628" w:rsidRPr="00F42C1C">
        <w:rPr>
          <w:rFonts w:ascii="Times New Roman" w:hAnsi="Times New Roman" w:cs="Times New Roman"/>
        </w:rPr>
        <w:t xml:space="preserve">to </w:t>
      </w:r>
      <w:r w:rsidR="001A10D7" w:rsidRPr="00F42C1C">
        <w:rPr>
          <w:rFonts w:ascii="Times New Roman" w:hAnsi="Times New Roman" w:cs="Times New Roman"/>
        </w:rPr>
        <w:t xml:space="preserve">further analysis. </w:t>
      </w:r>
      <w:r w:rsidR="00610628" w:rsidRPr="00F42C1C">
        <w:rPr>
          <w:rFonts w:ascii="Times New Roman" w:hAnsi="Times New Roman" w:cs="Times New Roman"/>
        </w:rPr>
        <w:t xml:space="preserve">After </w:t>
      </w:r>
      <w:r w:rsidR="004D5079" w:rsidRPr="00F42C1C">
        <w:rPr>
          <w:rFonts w:ascii="Times New Roman" w:hAnsi="Times New Roman" w:cs="Times New Roman"/>
        </w:rPr>
        <w:t>quality filtering</w:t>
      </w:r>
      <w:r w:rsidR="00610628" w:rsidRPr="00F42C1C">
        <w:rPr>
          <w:rFonts w:ascii="Times New Roman" w:hAnsi="Times New Roman" w:cs="Times New Roman"/>
        </w:rPr>
        <w:t xml:space="preserve">, </w:t>
      </w:r>
      <w:r w:rsidR="001A10D7" w:rsidRPr="00F42C1C">
        <w:rPr>
          <w:rFonts w:ascii="Times New Roman" w:hAnsi="Times New Roman" w:cs="Times New Roman"/>
        </w:rPr>
        <w:t xml:space="preserve">3.2 </w:t>
      </w:r>
      <w:r w:rsidR="004D5079" w:rsidRPr="00F42C1C">
        <w:rPr>
          <w:rFonts w:ascii="Times New Roman" w:hAnsi="Times New Roman" w:cs="Times New Roman"/>
        </w:rPr>
        <w:t xml:space="preserve">million </w:t>
      </w:r>
      <w:r w:rsidR="001A10D7" w:rsidRPr="00F42C1C">
        <w:rPr>
          <w:rFonts w:ascii="Times New Roman" w:hAnsi="Times New Roman" w:cs="Times New Roman"/>
        </w:rPr>
        <w:t>high quality reads (mean = 8</w:t>
      </w:r>
      <w:r w:rsidR="000051BA" w:rsidRPr="00F42C1C">
        <w:rPr>
          <w:rFonts w:ascii="Times New Roman" w:hAnsi="Times New Roman" w:cs="Times New Roman"/>
        </w:rPr>
        <w:t>9,285</w:t>
      </w:r>
      <w:r w:rsidR="001A10D7" w:rsidRPr="00F42C1C">
        <w:rPr>
          <w:rFonts w:ascii="Times New Roman" w:hAnsi="Times New Roman" w:cs="Times New Roman"/>
        </w:rPr>
        <w:t xml:space="preserve"> reads</w:t>
      </w:r>
      <w:r w:rsidR="002A34FC" w:rsidRPr="00F42C1C">
        <w:rPr>
          <w:rFonts w:ascii="Times New Roman" w:hAnsi="Times New Roman" w:cs="Times New Roman"/>
        </w:rPr>
        <w:t xml:space="preserve">, </w:t>
      </w:r>
      <w:proofErr w:type="spellStart"/>
      <w:r w:rsidR="002A34FC" w:rsidRPr="00F42C1C">
        <w:rPr>
          <w:rFonts w:ascii="Times New Roman" w:hAnsi="Times New Roman" w:cs="Times New Roman"/>
        </w:rPr>
        <w:t>s</w:t>
      </w:r>
      <w:r w:rsidR="00054EB4" w:rsidRPr="00F42C1C">
        <w:rPr>
          <w:rFonts w:ascii="Times New Roman" w:hAnsi="Times New Roman" w:cs="Times New Roman"/>
        </w:rPr>
        <w:t>.</w:t>
      </w:r>
      <w:r w:rsidR="002A34FC" w:rsidRPr="00F42C1C">
        <w:rPr>
          <w:rFonts w:ascii="Times New Roman" w:hAnsi="Times New Roman" w:cs="Times New Roman"/>
        </w:rPr>
        <w:t>e</w:t>
      </w:r>
      <w:r w:rsidR="00054EB4" w:rsidRPr="00F42C1C">
        <w:rPr>
          <w:rFonts w:ascii="Times New Roman" w:hAnsi="Times New Roman" w:cs="Times New Roman"/>
        </w:rPr>
        <w:t>.</w:t>
      </w:r>
      <w:r w:rsidR="002A34FC" w:rsidRPr="00F42C1C">
        <w:rPr>
          <w:rFonts w:ascii="Times New Roman" w:hAnsi="Times New Roman" w:cs="Times New Roman"/>
        </w:rPr>
        <w:t>m</w:t>
      </w:r>
      <w:proofErr w:type="spellEnd"/>
      <w:r w:rsidR="002A34FC" w:rsidRPr="00F42C1C">
        <w:rPr>
          <w:rFonts w:ascii="Times New Roman" w:hAnsi="Times New Roman" w:cs="Times New Roman"/>
        </w:rPr>
        <w:t xml:space="preserve"> = 8</w:t>
      </w:r>
      <w:r w:rsidR="00054EB4" w:rsidRPr="00F42C1C">
        <w:rPr>
          <w:rFonts w:ascii="Times New Roman" w:hAnsi="Times New Roman" w:cs="Times New Roman"/>
        </w:rPr>
        <w:t>,</w:t>
      </w:r>
      <w:r w:rsidR="000051BA" w:rsidRPr="00F42C1C">
        <w:rPr>
          <w:rFonts w:ascii="Times New Roman" w:hAnsi="Times New Roman" w:cs="Times New Roman"/>
        </w:rPr>
        <w:t>183</w:t>
      </w:r>
      <w:r w:rsidR="001A10D7" w:rsidRPr="00F42C1C">
        <w:rPr>
          <w:rFonts w:ascii="Times New Roman" w:hAnsi="Times New Roman" w:cs="Times New Roman"/>
        </w:rPr>
        <w:t xml:space="preserve">) were used for OTU picking and taxonomic classification. The OTU table was subsampled to 19,000 reads to demonstrate that the sequencing effort was sufficient to give an accurate estimate </w:t>
      </w:r>
      <w:r w:rsidR="00C47DEE" w:rsidRPr="00F42C1C">
        <w:rPr>
          <w:rFonts w:ascii="Times New Roman" w:hAnsi="Times New Roman" w:cs="Times New Roman"/>
        </w:rPr>
        <w:t xml:space="preserve">of microbial diversity. </w:t>
      </w:r>
      <w:r w:rsidR="00924B52" w:rsidRPr="00F42C1C">
        <w:rPr>
          <w:rFonts w:ascii="Times New Roman" w:hAnsi="Times New Roman" w:cs="Times New Roman"/>
        </w:rPr>
        <w:t>T</w:t>
      </w:r>
      <w:r w:rsidR="00C47DEE" w:rsidRPr="00F42C1C">
        <w:rPr>
          <w:rFonts w:ascii="Times New Roman" w:hAnsi="Times New Roman" w:cs="Times New Roman"/>
        </w:rPr>
        <w:t>he number of observed species</w:t>
      </w:r>
      <w:r w:rsidR="00924B52" w:rsidRPr="00F42C1C">
        <w:rPr>
          <w:rFonts w:ascii="Times New Roman" w:hAnsi="Times New Roman" w:cs="Times New Roman"/>
        </w:rPr>
        <w:t xml:space="preserve"> for </w:t>
      </w:r>
      <w:proofErr w:type="spellStart"/>
      <w:r w:rsidR="00924B52" w:rsidRPr="00F42C1C">
        <w:rPr>
          <w:rFonts w:ascii="Times New Roman" w:hAnsi="Times New Roman" w:cs="Times New Roman"/>
        </w:rPr>
        <w:t>iChip</w:t>
      </w:r>
      <w:proofErr w:type="spellEnd"/>
      <w:r w:rsidR="00924B52" w:rsidRPr="00F42C1C">
        <w:rPr>
          <w:rFonts w:ascii="Times New Roman" w:hAnsi="Times New Roman" w:cs="Times New Roman"/>
        </w:rPr>
        <w:t xml:space="preserve"> samples was 3.6-fold higher than for traditional spread plate cultivation (p</w:t>
      </w:r>
      <w:r w:rsidR="003B596B" w:rsidRPr="00F42C1C">
        <w:rPr>
          <w:rFonts w:ascii="Times New Roman" w:hAnsi="Times New Roman" w:cs="Times New Roman"/>
        </w:rPr>
        <w:t xml:space="preserve"> </w:t>
      </w:r>
      <w:r w:rsidR="00924B52" w:rsidRPr="00F42C1C">
        <w:rPr>
          <w:rFonts w:ascii="Times New Roman" w:hAnsi="Times New Roman" w:cs="Times New Roman"/>
        </w:rPr>
        <w:t>&lt;</w:t>
      </w:r>
      <w:r w:rsidR="003B596B" w:rsidRPr="00F42C1C">
        <w:rPr>
          <w:rFonts w:ascii="Times New Roman" w:hAnsi="Times New Roman" w:cs="Times New Roman"/>
        </w:rPr>
        <w:t xml:space="preserve"> </w:t>
      </w:r>
      <w:r w:rsidR="006D3961" w:rsidRPr="00F42C1C">
        <w:rPr>
          <w:rFonts w:ascii="Times New Roman" w:hAnsi="Times New Roman" w:cs="Times New Roman"/>
        </w:rPr>
        <w:t>0.001, Figure 2</w:t>
      </w:r>
      <w:r w:rsidR="003B596B" w:rsidRPr="00F42C1C">
        <w:rPr>
          <w:rFonts w:ascii="Times New Roman" w:hAnsi="Times New Roman" w:cs="Times New Roman"/>
        </w:rPr>
        <w:t>a</w:t>
      </w:r>
      <w:r w:rsidR="00C25AF0" w:rsidRPr="00F42C1C">
        <w:rPr>
          <w:rFonts w:ascii="Times New Roman" w:hAnsi="Times New Roman" w:cs="Times New Roman"/>
        </w:rPr>
        <w:t>, Table 1</w:t>
      </w:r>
      <w:r w:rsidR="00924B52" w:rsidRPr="00F42C1C">
        <w:rPr>
          <w:rFonts w:ascii="Times New Roman" w:hAnsi="Times New Roman" w:cs="Times New Roman"/>
        </w:rPr>
        <w:t xml:space="preserve">). Soil samples showed the greatest number of observed species with an average of 2,465 OTUs (n=11, </w:t>
      </w:r>
      <w:proofErr w:type="spellStart"/>
      <w:r w:rsidR="00924B52" w:rsidRPr="00F42C1C">
        <w:rPr>
          <w:rFonts w:ascii="Times New Roman" w:hAnsi="Times New Roman" w:cs="Times New Roman"/>
        </w:rPr>
        <w:t>s.e.m</w:t>
      </w:r>
      <w:proofErr w:type="spellEnd"/>
      <w:r w:rsidR="00924B52" w:rsidRPr="00F42C1C">
        <w:rPr>
          <w:rFonts w:ascii="Times New Roman" w:hAnsi="Times New Roman" w:cs="Times New Roman"/>
        </w:rPr>
        <w:t>.</w:t>
      </w:r>
      <w:r w:rsidR="005A470A" w:rsidRPr="00F42C1C">
        <w:rPr>
          <w:rFonts w:ascii="Times New Roman" w:hAnsi="Times New Roman" w:cs="Times New Roman"/>
        </w:rPr>
        <w:t xml:space="preserve"> </w:t>
      </w:r>
      <w:r w:rsidR="00924B52" w:rsidRPr="00F42C1C">
        <w:rPr>
          <w:rFonts w:ascii="Times New Roman" w:hAnsi="Times New Roman" w:cs="Times New Roman"/>
        </w:rPr>
        <w:t>=</w:t>
      </w:r>
      <w:r w:rsidR="005A470A" w:rsidRPr="00F42C1C">
        <w:rPr>
          <w:rFonts w:ascii="Times New Roman" w:hAnsi="Times New Roman" w:cs="Times New Roman"/>
        </w:rPr>
        <w:t xml:space="preserve"> </w:t>
      </w:r>
      <w:r w:rsidR="00610628" w:rsidRPr="00F42C1C">
        <w:rPr>
          <w:rFonts w:ascii="Times New Roman" w:hAnsi="Times New Roman" w:cs="Times New Roman"/>
        </w:rPr>
        <w:t>256). The</w:t>
      </w:r>
      <w:r w:rsidR="00924B52" w:rsidRPr="00F42C1C">
        <w:rPr>
          <w:rFonts w:ascii="Times New Roman" w:hAnsi="Times New Roman" w:cs="Times New Roman"/>
        </w:rPr>
        <w:t xml:space="preserve"> </w:t>
      </w:r>
      <w:proofErr w:type="spellStart"/>
      <w:r w:rsidR="00924B52" w:rsidRPr="00F42C1C">
        <w:rPr>
          <w:rFonts w:ascii="Times New Roman" w:hAnsi="Times New Roman" w:cs="Times New Roman"/>
        </w:rPr>
        <w:t>iChip</w:t>
      </w:r>
      <w:proofErr w:type="spellEnd"/>
      <w:r w:rsidR="00924B52" w:rsidRPr="00F42C1C">
        <w:rPr>
          <w:rFonts w:ascii="Times New Roman" w:hAnsi="Times New Roman" w:cs="Times New Roman"/>
        </w:rPr>
        <w:t xml:space="preserve"> method enabled recovery of a greater proportion of the species originally found in the soil samples (39%</w:t>
      </w:r>
      <w:r w:rsidR="000051BA" w:rsidRPr="00F42C1C">
        <w:rPr>
          <w:rFonts w:ascii="Times New Roman" w:hAnsi="Times New Roman" w:cs="Times New Roman"/>
        </w:rPr>
        <w:t>, n</w:t>
      </w:r>
      <w:r w:rsidR="00054EB4" w:rsidRPr="00F42C1C">
        <w:rPr>
          <w:rFonts w:ascii="Times New Roman" w:hAnsi="Times New Roman" w:cs="Times New Roman"/>
        </w:rPr>
        <w:t xml:space="preserve"> </w:t>
      </w:r>
      <w:r w:rsidR="000051BA" w:rsidRPr="00F42C1C">
        <w:rPr>
          <w:rFonts w:ascii="Times New Roman" w:hAnsi="Times New Roman" w:cs="Times New Roman"/>
        </w:rPr>
        <w:t>=</w:t>
      </w:r>
      <w:r w:rsidR="00054EB4" w:rsidRPr="00F42C1C">
        <w:rPr>
          <w:rFonts w:ascii="Times New Roman" w:hAnsi="Times New Roman" w:cs="Times New Roman"/>
        </w:rPr>
        <w:t xml:space="preserve"> </w:t>
      </w:r>
      <w:r w:rsidR="000051BA" w:rsidRPr="00F42C1C">
        <w:rPr>
          <w:rFonts w:ascii="Times New Roman" w:hAnsi="Times New Roman" w:cs="Times New Roman"/>
        </w:rPr>
        <w:t>11, mean</w:t>
      </w:r>
      <w:r w:rsidR="00054EB4" w:rsidRPr="00F42C1C">
        <w:rPr>
          <w:rFonts w:ascii="Times New Roman" w:hAnsi="Times New Roman" w:cs="Times New Roman"/>
        </w:rPr>
        <w:t xml:space="preserve"> </w:t>
      </w:r>
      <w:r w:rsidR="000051BA" w:rsidRPr="00F42C1C">
        <w:rPr>
          <w:rFonts w:ascii="Times New Roman" w:hAnsi="Times New Roman" w:cs="Times New Roman"/>
        </w:rPr>
        <w:t>=</w:t>
      </w:r>
      <w:r w:rsidR="00054EB4" w:rsidRPr="00F42C1C">
        <w:rPr>
          <w:rFonts w:ascii="Times New Roman" w:hAnsi="Times New Roman" w:cs="Times New Roman"/>
        </w:rPr>
        <w:t xml:space="preserve"> </w:t>
      </w:r>
      <w:r w:rsidR="000051BA" w:rsidRPr="00F42C1C">
        <w:rPr>
          <w:rFonts w:ascii="Times New Roman" w:hAnsi="Times New Roman" w:cs="Times New Roman"/>
        </w:rPr>
        <w:t>970</w:t>
      </w:r>
      <w:r w:rsidR="00024DD4" w:rsidRPr="00F42C1C">
        <w:rPr>
          <w:rFonts w:ascii="Times New Roman" w:hAnsi="Times New Roman" w:cs="Times New Roman"/>
        </w:rPr>
        <w:t xml:space="preserve"> OTUs</w:t>
      </w:r>
      <w:r w:rsidR="000051BA" w:rsidRPr="00F42C1C">
        <w:rPr>
          <w:rFonts w:ascii="Times New Roman" w:hAnsi="Times New Roman" w:cs="Times New Roman"/>
        </w:rPr>
        <w:t xml:space="preserve">, </w:t>
      </w:r>
      <w:proofErr w:type="spellStart"/>
      <w:r w:rsidR="000051BA" w:rsidRPr="00F42C1C">
        <w:rPr>
          <w:rFonts w:ascii="Times New Roman" w:hAnsi="Times New Roman" w:cs="Times New Roman"/>
        </w:rPr>
        <w:t>s</w:t>
      </w:r>
      <w:r w:rsidR="00054EB4" w:rsidRPr="00F42C1C">
        <w:rPr>
          <w:rFonts w:ascii="Times New Roman" w:hAnsi="Times New Roman" w:cs="Times New Roman"/>
        </w:rPr>
        <w:t>.</w:t>
      </w:r>
      <w:r w:rsidR="000051BA" w:rsidRPr="00F42C1C">
        <w:rPr>
          <w:rFonts w:ascii="Times New Roman" w:hAnsi="Times New Roman" w:cs="Times New Roman"/>
        </w:rPr>
        <w:t>e</w:t>
      </w:r>
      <w:r w:rsidR="00054EB4" w:rsidRPr="00F42C1C">
        <w:rPr>
          <w:rFonts w:ascii="Times New Roman" w:hAnsi="Times New Roman" w:cs="Times New Roman"/>
        </w:rPr>
        <w:t>.</w:t>
      </w:r>
      <w:r w:rsidR="000051BA" w:rsidRPr="00F42C1C">
        <w:rPr>
          <w:rFonts w:ascii="Times New Roman" w:hAnsi="Times New Roman" w:cs="Times New Roman"/>
        </w:rPr>
        <w:t>m</w:t>
      </w:r>
      <w:proofErr w:type="spellEnd"/>
      <w:r w:rsidR="00054EB4" w:rsidRPr="00F42C1C">
        <w:rPr>
          <w:rFonts w:ascii="Times New Roman" w:hAnsi="Times New Roman" w:cs="Times New Roman"/>
        </w:rPr>
        <w:t xml:space="preserve"> </w:t>
      </w:r>
      <w:r w:rsidR="000051BA" w:rsidRPr="00F42C1C">
        <w:rPr>
          <w:rFonts w:ascii="Times New Roman" w:hAnsi="Times New Roman" w:cs="Times New Roman"/>
        </w:rPr>
        <w:t>=</w:t>
      </w:r>
      <w:r w:rsidR="00054EB4" w:rsidRPr="00F42C1C">
        <w:rPr>
          <w:rFonts w:ascii="Times New Roman" w:hAnsi="Times New Roman" w:cs="Times New Roman"/>
        </w:rPr>
        <w:t xml:space="preserve"> </w:t>
      </w:r>
      <w:r w:rsidR="000051BA" w:rsidRPr="00F42C1C">
        <w:rPr>
          <w:rFonts w:ascii="Times New Roman" w:hAnsi="Times New Roman" w:cs="Times New Roman"/>
        </w:rPr>
        <w:t>85</w:t>
      </w:r>
      <w:r w:rsidR="00924B52" w:rsidRPr="00F42C1C">
        <w:rPr>
          <w:rFonts w:ascii="Times New Roman" w:hAnsi="Times New Roman" w:cs="Times New Roman"/>
        </w:rPr>
        <w:t xml:space="preserve">) compared to traditional spread plating </w:t>
      </w:r>
      <w:r w:rsidR="005A470A" w:rsidRPr="00F42C1C">
        <w:rPr>
          <w:rFonts w:ascii="Times New Roman" w:hAnsi="Times New Roman" w:cs="Times New Roman"/>
        </w:rPr>
        <w:t>(11%</w:t>
      </w:r>
      <w:r w:rsidR="000051BA" w:rsidRPr="00F42C1C">
        <w:rPr>
          <w:rFonts w:ascii="Times New Roman" w:hAnsi="Times New Roman" w:cs="Times New Roman"/>
        </w:rPr>
        <w:t>, n</w:t>
      </w:r>
      <w:r w:rsidR="00054EB4" w:rsidRPr="00F42C1C">
        <w:rPr>
          <w:rFonts w:ascii="Times New Roman" w:hAnsi="Times New Roman" w:cs="Times New Roman"/>
        </w:rPr>
        <w:t xml:space="preserve"> </w:t>
      </w:r>
      <w:r w:rsidR="000051BA" w:rsidRPr="00F42C1C">
        <w:rPr>
          <w:rFonts w:ascii="Times New Roman" w:hAnsi="Times New Roman" w:cs="Times New Roman"/>
        </w:rPr>
        <w:t>=</w:t>
      </w:r>
      <w:r w:rsidR="00054EB4" w:rsidRPr="00F42C1C">
        <w:rPr>
          <w:rFonts w:ascii="Times New Roman" w:hAnsi="Times New Roman" w:cs="Times New Roman"/>
        </w:rPr>
        <w:t xml:space="preserve"> </w:t>
      </w:r>
      <w:r w:rsidR="000051BA" w:rsidRPr="00F42C1C">
        <w:rPr>
          <w:rFonts w:ascii="Times New Roman" w:hAnsi="Times New Roman" w:cs="Times New Roman"/>
        </w:rPr>
        <w:t>14, m</w:t>
      </w:r>
      <w:r w:rsidR="00024DD4" w:rsidRPr="00F42C1C">
        <w:rPr>
          <w:rFonts w:ascii="Times New Roman" w:hAnsi="Times New Roman" w:cs="Times New Roman"/>
        </w:rPr>
        <w:t>ean</w:t>
      </w:r>
      <w:r w:rsidR="00054EB4" w:rsidRPr="00F42C1C">
        <w:rPr>
          <w:rFonts w:ascii="Times New Roman" w:hAnsi="Times New Roman" w:cs="Times New Roman"/>
        </w:rPr>
        <w:t xml:space="preserve"> </w:t>
      </w:r>
      <w:r w:rsidR="00024DD4" w:rsidRPr="00F42C1C">
        <w:rPr>
          <w:rFonts w:ascii="Times New Roman" w:hAnsi="Times New Roman" w:cs="Times New Roman"/>
        </w:rPr>
        <w:t>=</w:t>
      </w:r>
      <w:r w:rsidR="00054EB4" w:rsidRPr="00F42C1C">
        <w:rPr>
          <w:rFonts w:ascii="Times New Roman" w:hAnsi="Times New Roman" w:cs="Times New Roman"/>
        </w:rPr>
        <w:t xml:space="preserve"> </w:t>
      </w:r>
      <w:r w:rsidR="00024DD4" w:rsidRPr="00F42C1C">
        <w:rPr>
          <w:rFonts w:ascii="Times New Roman" w:hAnsi="Times New Roman" w:cs="Times New Roman"/>
        </w:rPr>
        <w:t xml:space="preserve">272 OTUs, </w:t>
      </w:r>
      <w:proofErr w:type="spellStart"/>
      <w:r w:rsidR="00024DD4" w:rsidRPr="00F42C1C">
        <w:rPr>
          <w:rFonts w:ascii="Times New Roman" w:hAnsi="Times New Roman" w:cs="Times New Roman"/>
        </w:rPr>
        <w:t>s</w:t>
      </w:r>
      <w:r w:rsidR="00054EB4" w:rsidRPr="00F42C1C">
        <w:rPr>
          <w:rFonts w:ascii="Times New Roman" w:hAnsi="Times New Roman" w:cs="Times New Roman"/>
        </w:rPr>
        <w:t>.</w:t>
      </w:r>
      <w:r w:rsidR="00024DD4" w:rsidRPr="00F42C1C">
        <w:rPr>
          <w:rFonts w:ascii="Times New Roman" w:hAnsi="Times New Roman" w:cs="Times New Roman"/>
        </w:rPr>
        <w:t>e</w:t>
      </w:r>
      <w:r w:rsidR="00054EB4" w:rsidRPr="00F42C1C">
        <w:rPr>
          <w:rFonts w:ascii="Times New Roman" w:hAnsi="Times New Roman" w:cs="Times New Roman"/>
        </w:rPr>
        <w:t>.</w:t>
      </w:r>
      <w:r w:rsidR="00024DD4" w:rsidRPr="00F42C1C">
        <w:rPr>
          <w:rFonts w:ascii="Times New Roman" w:hAnsi="Times New Roman" w:cs="Times New Roman"/>
        </w:rPr>
        <w:t>m</w:t>
      </w:r>
      <w:proofErr w:type="spellEnd"/>
      <w:r w:rsidR="00054EB4" w:rsidRPr="00F42C1C">
        <w:rPr>
          <w:rFonts w:ascii="Times New Roman" w:hAnsi="Times New Roman" w:cs="Times New Roman"/>
        </w:rPr>
        <w:t xml:space="preserve"> </w:t>
      </w:r>
      <w:r w:rsidR="00024DD4" w:rsidRPr="00F42C1C">
        <w:rPr>
          <w:rFonts w:ascii="Times New Roman" w:hAnsi="Times New Roman" w:cs="Times New Roman"/>
        </w:rPr>
        <w:t>=</w:t>
      </w:r>
      <w:r w:rsidR="00054EB4" w:rsidRPr="00F42C1C">
        <w:rPr>
          <w:rFonts w:ascii="Times New Roman" w:hAnsi="Times New Roman" w:cs="Times New Roman"/>
        </w:rPr>
        <w:t xml:space="preserve"> </w:t>
      </w:r>
      <w:r w:rsidR="00024DD4" w:rsidRPr="00F42C1C">
        <w:rPr>
          <w:rFonts w:ascii="Times New Roman" w:hAnsi="Times New Roman" w:cs="Times New Roman"/>
        </w:rPr>
        <w:t>56</w:t>
      </w:r>
      <w:r w:rsidR="005A470A" w:rsidRPr="00F42C1C">
        <w:rPr>
          <w:rFonts w:ascii="Times New Roman" w:hAnsi="Times New Roman" w:cs="Times New Roman"/>
        </w:rPr>
        <w:t>)</w:t>
      </w:r>
      <w:r w:rsidR="00924B52" w:rsidRPr="00F42C1C">
        <w:rPr>
          <w:rFonts w:ascii="Times New Roman" w:hAnsi="Times New Roman" w:cs="Times New Roman"/>
        </w:rPr>
        <w:t xml:space="preserve">. </w:t>
      </w:r>
      <w:r w:rsidR="00A55AC3" w:rsidRPr="00F42C1C">
        <w:rPr>
          <w:rFonts w:ascii="Times New Roman" w:hAnsi="Times New Roman" w:cs="Times New Roman"/>
        </w:rPr>
        <w:t>Similarly,</w:t>
      </w:r>
      <w:r w:rsidR="006D3961" w:rsidRPr="00F42C1C">
        <w:rPr>
          <w:rFonts w:ascii="Times New Roman" w:hAnsi="Times New Roman" w:cs="Times New Roman"/>
        </w:rPr>
        <w:t xml:space="preserve"> Shannon diversity index</w:t>
      </w:r>
      <w:r w:rsidR="00E028D5" w:rsidRPr="00F42C1C">
        <w:rPr>
          <w:rFonts w:ascii="Times New Roman" w:hAnsi="Times New Roman" w:cs="Times New Roman"/>
        </w:rPr>
        <w:t xml:space="preserve"> (Table 1)</w:t>
      </w:r>
      <w:r w:rsidR="006D3961" w:rsidRPr="00F42C1C">
        <w:rPr>
          <w:rFonts w:ascii="Times New Roman" w:hAnsi="Times New Roman" w:cs="Times New Roman"/>
        </w:rPr>
        <w:t xml:space="preserve"> demonstrated greatest diversity in soil samples and lowest in traditionally cultured samples (Figure 2b). </w:t>
      </w:r>
      <w:r w:rsidR="00610628" w:rsidRPr="00F42C1C">
        <w:rPr>
          <w:rFonts w:ascii="Times New Roman" w:hAnsi="Times New Roman" w:cs="Times New Roman"/>
        </w:rPr>
        <w:t>Principal coordinate analysis was used t</w:t>
      </w:r>
      <w:r w:rsidR="00C52076" w:rsidRPr="00F42C1C">
        <w:rPr>
          <w:rFonts w:ascii="Times New Roman" w:hAnsi="Times New Roman" w:cs="Times New Roman"/>
        </w:rPr>
        <w:t xml:space="preserve">o </w:t>
      </w:r>
      <w:r w:rsidR="00B45CF7" w:rsidRPr="00F42C1C">
        <w:rPr>
          <w:rFonts w:ascii="Times New Roman" w:hAnsi="Times New Roman" w:cs="Times New Roman"/>
        </w:rPr>
        <w:t>compare</w:t>
      </w:r>
      <w:r w:rsidR="00C52076" w:rsidRPr="00F42C1C">
        <w:rPr>
          <w:rFonts w:ascii="Times New Roman" w:hAnsi="Times New Roman" w:cs="Times New Roman"/>
        </w:rPr>
        <w:t xml:space="preserve"> the identified community members between</w:t>
      </w:r>
      <w:r w:rsidR="00610628" w:rsidRPr="00F42C1C">
        <w:rPr>
          <w:rFonts w:ascii="Times New Roman" w:hAnsi="Times New Roman" w:cs="Times New Roman"/>
        </w:rPr>
        <w:t xml:space="preserve"> soil, sp</w:t>
      </w:r>
      <w:r w:rsidR="006D3961" w:rsidRPr="00F42C1C">
        <w:rPr>
          <w:rFonts w:ascii="Times New Roman" w:hAnsi="Times New Roman" w:cs="Times New Roman"/>
        </w:rPr>
        <w:t xml:space="preserve">read and </w:t>
      </w:r>
      <w:proofErr w:type="spellStart"/>
      <w:r w:rsidR="006D3961" w:rsidRPr="00F42C1C">
        <w:rPr>
          <w:rFonts w:ascii="Times New Roman" w:hAnsi="Times New Roman" w:cs="Times New Roman"/>
        </w:rPr>
        <w:t>iChip</w:t>
      </w:r>
      <w:proofErr w:type="spellEnd"/>
      <w:r w:rsidR="006D3961" w:rsidRPr="00F42C1C">
        <w:rPr>
          <w:rFonts w:ascii="Times New Roman" w:hAnsi="Times New Roman" w:cs="Times New Roman"/>
        </w:rPr>
        <w:t xml:space="preserve"> samples (Figure 2c</w:t>
      </w:r>
      <w:r w:rsidR="00610628" w:rsidRPr="00F42C1C">
        <w:rPr>
          <w:rFonts w:ascii="Times New Roman" w:hAnsi="Times New Roman" w:cs="Times New Roman"/>
        </w:rPr>
        <w:t>)</w:t>
      </w:r>
      <w:r w:rsidR="00C52076" w:rsidRPr="00F42C1C">
        <w:rPr>
          <w:rFonts w:ascii="Times New Roman" w:hAnsi="Times New Roman" w:cs="Times New Roman"/>
        </w:rPr>
        <w:t xml:space="preserve">. </w:t>
      </w:r>
      <w:r w:rsidR="00B45CF7" w:rsidRPr="00F42C1C">
        <w:rPr>
          <w:rFonts w:ascii="Times New Roman" w:hAnsi="Times New Roman" w:cs="Times New Roman"/>
        </w:rPr>
        <w:t xml:space="preserve">Based on PC1, the soil communities </w:t>
      </w:r>
      <w:r w:rsidR="004305AD" w:rsidRPr="00F42C1C">
        <w:rPr>
          <w:rFonts w:ascii="Times New Roman" w:hAnsi="Times New Roman" w:cs="Times New Roman"/>
        </w:rPr>
        <w:t>contain</w:t>
      </w:r>
      <w:r w:rsidR="00B45CF7" w:rsidRPr="00F42C1C">
        <w:rPr>
          <w:rFonts w:ascii="Times New Roman" w:hAnsi="Times New Roman" w:cs="Times New Roman"/>
        </w:rPr>
        <w:t xml:space="preserve"> significantly different microorganisms than the communities retrieved using culturing methods. </w:t>
      </w:r>
      <w:r w:rsidR="008639F9" w:rsidRPr="00F42C1C">
        <w:rPr>
          <w:rFonts w:ascii="Times New Roman" w:hAnsi="Times New Roman" w:cs="Times New Roman"/>
        </w:rPr>
        <w:t xml:space="preserve">Similarly, </w:t>
      </w:r>
      <w:r w:rsidR="00B45CF7" w:rsidRPr="00F42C1C">
        <w:rPr>
          <w:rFonts w:ascii="Times New Roman" w:hAnsi="Times New Roman" w:cs="Times New Roman"/>
        </w:rPr>
        <w:t>PC2 separate</w:t>
      </w:r>
      <w:r w:rsidR="008639F9" w:rsidRPr="00F42C1C">
        <w:rPr>
          <w:rFonts w:ascii="Times New Roman" w:hAnsi="Times New Roman" w:cs="Times New Roman"/>
        </w:rPr>
        <w:t>d</w:t>
      </w:r>
      <w:r w:rsidR="00B45CF7" w:rsidRPr="00F42C1C">
        <w:rPr>
          <w:rFonts w:ascii="Times New Roman" w:hAnsi="Times New Roman" w:cs="Times New Roman"/>
        </w:rPr>
        <w:t xml:space="preserve"> communities from spread and </w:t>
      </w:r>
      <w:proofErr w:type="spellStart"/>
      <w:r w:rsidR="00B45CF7" w:rsidRPr="00F42C1C">
        <w:rPr>
          <w:rFonts w:ascii="Times New Roman" w:hAnsi="Times New Roman" w:cs="Times New Roman"/>
        </w:rPr>
        <w:t>iChip</w:t>
      </w:r>
      <w:proofErr w:type="spellEnd"/>
      <w:r w:rsidR="00B45CF7" w:rsidRPr="00F42C1C">
        <w:rPr>
          <w:rFonts w:ascii="Times New Roman" w:hAnsi="Times New Roman" w:cs="Times New Roman"/>
        </w:rPr>
        <w:t xml:space="preserve"> culturing methods into two distinct clusters</w:t>
      </w:r>
      <w:r w:rsidR="003B596B" w:rsidRPr="00F42C1C">
        <w:rPr>
          <w:rFonts w:ascii="Times New Roman" w:hAnsi="Times New Roman" w:cs="Times New Roman"/>
        </w:rPr>
        <w:t xml:space="preserve"> (Figure </w:t>
      </w:r>
      <w:r w:rsidR="006D3961" w:rsidRPr="00F42C1C">
        <w:rPr>
          <w:rFonts w:ascii="Times New Roman" w:hAnsi="Times New Roman" w:cs="Times New Roman"/>
        </w:rPr>
        <w:t>2c</w:t>
      </w:r>
      <w:r w:rsidR="003B596B" w:rsidRPr="00F42C1C">
        <w:rPr>
          <w:rFonts w:ascii="Times New Roman" w:hAnsi="Times New Roman" w:cs="Times New Roman"/>
        </w:rPr>
        <w:t>)</w:t>
      </w:r>
      <w:r w:rsidR="00B45CF7" w:rsidRPr="00F42C1C">
        <w:rPr>
          <w:rFonts w:ascii="Times New Roman" w:hAnsi="Times New Roman" w:cs="Times New Roman"/>
        </w:rPr>
        <w:t>.</w:t>
      </w:r>
      <w:r w:rsidR="0054015F" w:rsidRPr="00F42C1C">
        <w:rPr>
          <w:rFonts w:ascii="Times New Roman" w:hAnsi="Times New Roman" w:cs="Times New Roman"/>
        </w:rPr>
        <w:t xml:space="preserve"> Rarefaction analysis indicated that the sequencing effort in our study was sufficient to provide accurate estimate of </w:t>
      </w:r>
      <w:r w:rsidR="00003119" w:rsidRPr="00F42C1C">
        <w:rPr>
          <w:rFonts w:ascii="Times New Roman" w:hAnsi="Times New Roman" w:cs="Times New Roman"/>
        </w:rPr>
        <w:t xml:space="preserve">bacterial </w:t>
      </w:r>
      <w:r w:rsidR="0054015F" w:rsidRPr="00F42C1C">
        <w:rPr>
          <w:rFonts w:ascii="Times New Roman" w:hAnsi="Times New Roman" w:cs="Times New Roman"/>
        </w:rPr>
        <w:t>diversity across all samples (Figure 2d).</w:t>
      </w:r>
    </w:p>
    <w:p w14:paraId="59F0BF80" w14:textId="294F8C68" w:rsidR="00E028D5" w:rsidRPr="00F42C1C" w:rsidRDefault="00E028D5" w:rsidP="007217B3">
      <w:pPr>
        <w:spacing w:line="480" w:lineRule="auto"/>
        <w:jc w:val="both"/>
        <w:rPr>
          <w:rFonts w:ascii="Times New Roman" w:hAnsi="Times New Roman" w:cs="Times New Roman"/>
        </w:rPr>
      </w:pPr>
    </w:p>
    <w:p w14:paraId="73D4C6BB" w14:textId="560B878F" w:rsidR="004D5079" w:rsidRPr="00F42C1C" w:rsidRDefault="00E028D5" w:rsidP="007217B3">
      <w:pPr>
        <w:spacing w:line="480" w:lineRule="auto"/>
        <w:jc w:val="both"/>
        <w:rPr>
          <w:rFonts w:ascii="Times New Roman" w:hAnsi="Times New Roman" w:cs="Times New Roman"/>
          <w:b/>
        </w:rPr>
      </w:pPr>
      <w:r w:rsidRPr="00F42C1C">
        <w:rPr>
          <w:rFonts w:ascii="Times New Roman" w:hAnsi="Times New Roman" w:cs="Times New Roman"/>
          <w:b/>
        </w:rPr>
        <w:t xml:space="preserve">Taxonomic evaluation of </w:t>
      </w:r>
      <w:r w:rsidR="002672E4" w:rsidRPr="00F42C1C">
        <w:rPr>
          <w:rFonts w:ascii="Times New Roman" w:hAnsi="Times New Roman" w:cs="Times New Roman"/>
          <w:b/>
        </w:rPr>
        <w:t>recovered</w:t>
      </w:r>
      <w:r w:rsidRPr="00F42C1C">
        <w:rPr>
          <w:rFonts w:ascii="Times New Roman" w:hAnsi="Times New Roman" w:cs="Times New Roman"/>
          <w:b/>
        </w:rPr>
        <w:t xml:space="preserve"> microbial communities</w:t>
      </w:r>
    </w:p>
    <w:p w14:paraId="639E8E2A" w14:textId="34FFBD69" w:rsidR="002548DD" w:rsidRPr="00F42C1C" w:rsidRDefault="00965767" w:rsidP="007217B3">
      <w:pPr>
        <w:spacing w:line="480" w:lineRule="auto"/>
        <w:jc w:val="both"/>
        <w:rPr>
          <w:rFonts w:ascii="Times New Roman" w:hAnsi="Times New Roman" w:cs="Times New Roman"/>
        </w:rPr>
      </w:pPr>
      <w:r w:rsidRPr="00F42C1C">
        <w:rPr>
          <w:rFonts w:ascii="Times New Roman" w:hAnsi="Times New Roman" w:cs="Times New Roman"/>
        </w:rPr>
        <w:lastRenderedPageBreak/>
        <w:t>To examine the taxonomic structure of bacterial communities</w:t>
      </w:r>
      <w:r w:rsidR="004942FE" w:rsidRPr="00F42C1C">
        <w:rPr>
          <w:rFonts w:ascii="Times New Roman" w:hAnsi="Times New Roman" w:cs="Times New Roman"/>
        </w:rPr>
        <w:t xml:space="preserve"> in our samples</w:t>
      </w:r>
      <w:r w:rsidRPr="00F42C1C">
        <w:rPr>
          <w:rFonts w:ascii="Times New Roman" w:hAnsi="Times New Roman" w:cs="Times New Roman"/>
        </w:rPr>
        <w:t>, a taxonom</w:t>
      </w:r>
      <w:r w:rsidR="009E159F" w:rsidRPr="00F42C1C">
        <w:rPr>
          <w:rFonts w:ascii="Times New Roman" w:hAnsi="Times New Roman" w:cs="Times New Roman"/>
        </w:rPr>
        <w:t>ic</w:t>
      </w:r>
      <w:r w:rsidRPr="00F42C1C">
        <w:rPr>
          <w:rFonts w:ascii="Times New Roman" w:hAnsi="Times New Roman" w:cs="Times New Roman"/>
        </w:rPr>
        <w:t xml:space="preserve"> classification </w:t>
      </w:r>
      <w:r w:rsidR="008D4B20" w:rsidRPr="00F42C1C">
        <w:rPr>
          <w:rFonts w:ascii="Times New Roman" w:hAnsi="Times New Roman" w:cs="Times New Roman"/>
        </w:rPr>
        <w:t xml:space="preserve">was performed </w:t>
      </w:r>
      <w:r w:rsidRPr="00F42C1C">
        <w:rPr>
          <w:rFonts w:ascii="Times New Roman" w:hAnsi="Times New Roman" w:cs="Times New Roman"/>
        </w:rPr>
        <w:t xml:space="preserve">using the </w:t>
      </w:r>
      <w:proofErr w:type="spellStart"/>
      <w:r w:rsidRPr="00F42C1C">
        <w:rPr>
          <w:rFonts w:ascii="Times New Roman" w:hAnsi="Times New Roman" w:cs="Times New Roman"/>
        </w:rPr>
        <w:t>GreenGenes</w:t>
      </w:r>
      <w:proofErr w:type="spellEnd"/>
      <w:r w:rsidRPr="00F42C1C">
        <w:rPr>
          <w:rFonts w:ascii="Times New Roman" w:hAnsi="Times New Roman" w:cs="Times New Roman"/>
        </w:rPr>
        <w:t xml:space="preserve"> </w:t>
      </w:r>
      <w:r w:rsidR="00024DD4" w:rsidRPr="00F42C1C">
        <w:rPr>
          <w:rFonts w:ascii="Times New Roman" w:hAnsi="Times New Roman" w:cs="Times New Roman"/>
        </w:rPr>
        <w:t xml:space="preserve">(gg_13_5) </w:t>
      </w:r>
      <w:r w:rsidRPr="00F42C1C">
        <w:rPr>
          <w:rFonts w:ascii="Times New Roman" w:hAnsi="Times New Roman" w:cs="Times New Roman"/>
        </w:rPr>
        <w:t>database</w:t>
      </w:r>
      <w:r w:rsidR="00024DD4" w:rsidRPr="00F42C1C">
        <w:rPr>
          <w:rFonts w:ascii="Times New Roman" w:hAnsi="Times New Roman" w:cs="Times New Roman"/>
        </w:rPr>
        <w:t xml:space="preserve"> </w:t>
      </w:r>
      <w:r w:rsidR="00024DD4"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{"citationID":"CI997VDw","properties":{"formattedCitation":"(McDonald et al. 2012)","plainCitation":"(McDonald et al. 2012)","noteIndex":0},"citationItems":[{"id":462,"uris":["http://zotero.org/users/2126985/items/98GGRH74"],"uri":["http://zotero.org/users/2126985/items/98GGRH74"],"itemData":{"id":462,"type":"article-journal","title":"An improved Greengenes taxonomy with explicit ranks for ecological and evolutionary analyses of bacteria and archaea","container-title":"The ISME journal","page":"610-618","volume":"6","issue":"3","source":"PubMed","abstract":"Reference phylogenies are crucial for providing a taxonomic framework for interpretation of marker gene and metagenomic surveys, which continue to reveal novel species at a remarkable rate. Greengenes is a dedicated full-length 16S rRNA gene database that provides users with a curated taxonomy based on de novo tree inference. We developed a 'taxonomy to tree' approach for transferring group names from an existing taxonomy to a tree topology, and used it to apply the Greengenes, National Center for Biotechnology Information (NCBI) and cyanoDB (Cyanobacteria only) taxonomies to a de novo tree comprising 408,315 sequences. We also incorporated explicit rank information provided by the NCBI taxonomy to group names (by prefixing rank designations) for better user orientation and classification consistency. The resulting merged taxonomy improved the classification of 75% of the sequences by one or more ranks relative to the original NCBI taxonomy with the most pronounced improvements occurring in under-classified environmental sequences. We also assessed candidate phyla (divisions) currently defined by NCBI and present recommendations for consolidation of 34 redundantly named groups. All intermediate results from the pipeline, which includes tree inference, jackknifing and transfer of a donor taxonomy to a recipient tree (tax2tree) are available for download. The improved Greengenes taxonomy should provide important infrastructure for a wide range of megasequencing projects studying ecosystems on scales ranging from our own bodies (the Human Microbiome Project) to the entire planet (the Earth Microbiome Project). The implementation of the software can be obtained from http://sourceforge.net/projects/tax2tree/.","DOI":"10.1038/ismej.2011.139","ISSN":"1751-7370","note":"PMID: 22134646\nPMCID: PMC3280142","journalAbbreviation":"ISME J","language":"ENG","author":[{"family":"McDonald","given":"Daniel"},{"family":"Price","given":"Morgan N."},{"family":"Goodrich","given":"Julia"},{"family":"Nawrocki","given":"Eric P."},{"family":"DeSantis","given":"Todd Z."},{"family":"Probst","given":"Alexander"},{"family":"Andersen","given":"Gary L."},{"family":"Knight","given":"Rob"},{"family":"Hugenholtz","given":"Philip"}],"issued":{"date-parts":[["2012",3]]}}}],"schema":"https://github.com/citation-style-language/schema/raw/master/csl-citation.json"} </w:instrText>
      </w:r>
      <w:r w:rsidR="00024DD4" w:rsidRPr="00F42C1C">
        <w:rPr>
          <w:rFonts w:ascii="Times New Roman" w:hAnsi="Times New Roman" w:cs="Times New Roman"/>
        </w:rPr>
        <w:fldChar w:fldCharType="separate"/>
      </w:r>
      <w:r w:rsidR="00024DD4" w:rsidRPr="00F42C1C">
        <w:rPr>
          <w:rFonts w:ascii="Times New Roman" w:hAnsi="Times New Roman" w:cs="Times New Roman"/>
          <w:noProof/>
        </w:rPr>
        <w:t>(McDonald et al. 2012)</w:t>
      </w:r>
      <w:r w:rsidR="00024DD4" w:rsidRPr="00F42C1C">
        <w:rPr>
          <w:rFonts w:ascii="Times New Roman" w:hAnsi="Times New Roman" w:cs="Times New Roman"/>
        </w:rPr>
        <w:fldChar w:fldCharType="end"/>
      </w:r>
      <w:r w:rsidRPr="00F42C1C">
        <w:rPr>
          <w:rFonts w:ascii="Times New Roman" w:hAnsi="Times New Roman" w:cs="Times New Roman"/>
        </w:rPr>
        <w:t xml:space="preserve">. This </w:t>
      </w:r>
      <w:r w:rsidR="009E159F" w:rsidRPr="00F42C1C">
        <w:rPr>
          <w:rFonts w:ascii="Times New Roman" w:hAnsi="Times New Roman" w:cs="Times New Roman"/>
        </w:rPr>
        <w:t xml:space="preserve">enabled identification of </w:t>
      </w:r>
      <w:r w:rsidRPr="00F42C1C">
        <w:rPr>
          <w:rFonts w:ascii="Times New Roman" w:hAnsi="Times New Roman" w:cs="Times New Roman"/>
        </w:rPr>
        <w:t xml:space="preserve">42 bacterial phyla amongst which 12 phyla showed average relative abundance across all the samples higher than 0.5%. </w:t>
      </w:r>
      <w:r w:rsidR="00711406" w:rsidRPr="00F42C1C">
        <w:rPr>
          <w:rFonts w:ascii="Times New Roman" w:hAnsi="Times New Roman" w:cs="Times New Roman"/>
          <w:i/>
        </w:rPr>
        <w:t>Proteobacteria</w:t>
      </w:r>
      <w:r w:rsidR="00711406" w:rsidRPr="00F42C1C">
        <w:rPr>
          <w:rFonts w:ascii="Times New Roman" w:hAnsi="Times New Roman" w:cs="Times New Roman"/>
        </w:rPr>
        <w:t xml:space="preserve"> and </w:t>
      </w:r>
      <w:r w:rsidR="00711406" w:rsidRPr="00F42C1C">
        <w:rPr>
          <w:rFonts w:ascii="Times New Roman" w:hAnsi="Times New Roman" w:cs="Times New Roman"/>
          <w:i/>
        </w:rPr>
        <w:t>Bacteroidetes</w:t>
      </w:r>
      <w:r w:rsidR="00711406" w:rsidRPr="00F42C1C">
        <w:rPr>
          <w:rFonts w:ascii="Times New Roman" w:hAnsi="Times New Roman" w:cs="Times New Roman"/>
        </w:rPr>
        <w:t xml:space="preserve"> </w:t>
      </w:r>
      <w:r w:rsidR="009E159F" w:rsidRPr="00F42C1C">
        <w:rPr>
          <w:rFonts w:ascii="Times New Roman" w:hAnsi="Times New Roman" w:cs="Times New Roman"/>
        </w:rPr>
        <w:t>were</w:t>
      </w:r>
      <w:r w:rsidR="00711406" w:rsidRPr="00F42C1C">
        <w:rPr>
          <w:rFonts w:ascii="Times New Roman" w:hAnsi="Times New Roman" w:cs="Times New Roman"/>
        </w:rPr>
        <w:t xml:space="preserve"> </w:t>
      </w:r>
      <w:r w:rsidR="00581CB9" w:rsidRPr="00F42C1C">
        <w:rPr>
          <w:rFonts w:ascii="Times New Roman" w:hAnsi="Times New Roman" w:cs="Times New Roman"/>
        </w:rPr>
        <w:t xml:space="preserve">the </w:t>
      </w:r>
      <w:r w:rsidR="00711406" w:rsidRPr="00F42C1C">
        <w:rPr>
          <w:rFonts w:ascii="Times New Roman" w:hAnsi="Times New Roman" w:cs="Times New Roman"/>
        </w:rPr>
        <w:t>domina</w:t>
      </w:r>
      <w:r w:rsidR="00581CB9" w:rsidRPr="00F42C1C">
        <w:rPr>
          <w:rFonts w:ascii="Times New Roman" w:hAnsi="Times New Roman" w:cs="Times New Roman"/>
        </w:rPr>
        <w:t>nt</w:t>
      </w:r>
      <w:r w:rsidR="00711406" w:rsidRPr="00F42C1C">
        <w:rPr>
          <w:rFonts w:ascii="Times New Roman" w:hAnsi="Times New Roman" w:cs="Times New Roman"/>
        </w:rPr>
        <w:t xml:space="preserve"> phyla in soil communities</w:t>
      </w:r>
      <w:r w:rsidR="006D3961" w:rsidRPr="00F42C1C">
        <w:rPr>
          <w:rFonts w:ascii="Times New Roman" w:hAnsi="Times New Roman" w:cs="Times New Roman"/>
        </w:rPr>
        <w:t xml:space="preserve"> (Figure 3</w:t>
      </w:r>
      <w:r w:rsidR="003B596B" w:rsidRPr="00F42C1C">
        <w:rPr>
          <w:rFonts w:ascii="Times New Roman" w:hAnsi="Times New Roman" w:cs="Times New Roman"/>
        </w:rPr>
        <w:t>)</w:t>
      </w:r>
      <w:r w:rsidR="00711406" w:rsidRPr="00F42C1C">
        <w:rPr>
          <w:rFonts w:ascii="Times New Roman" w:hAnsi="Times New Roman" w:cs="Times New Roman"/>
        </w:rPr>
        <w:t>.</w:t>
      </w:r>
      <w:r w:rsidR="00C66C6D" w:rsidRPr="00F42C1C">
        <w:rPr>
          <w:rFonts w:ascii="Times New Roman" w:hAnsi="Times New Roman" w:cs="Times New Roman"/>
        </w:rPr>
        <w:t xml:space="preserve"> </w:t>
      </w:r>
      <w:r w:rsidR="00BA65C6" w:rsidRPr="00F42C1C">
        <w:rPr>
          <w:rFonts w:ascii="Times New Roman" w:hAnsi="Times New Roman" w:cs="Times New Roman"/>
        </w:rPr>
        <w:t>These results provided a further opportunity to examine how the bacterial soil c</w:t>
      </w:r>
      <w:r w:rsidR="00152593" w:rsidRPr="00F42C1C">
        <w:rPr>
          <w:rFonts w:ascii="Times New Roman" w:hAnsi="Times New Roman" w:cs="Times New Roman"/>
        </w:rPr>
        <w:t>ommunities varied b</w:t>
      </w:r>
      <w:r w:rsidR="00EC7922" w:rsidRPr="00F42C1C">
        <w:rPr>
          <w:rFonts w:ascii="Times New Roman" w:hAnsi="Times New Roman" w:cs="Times New Roman"/>
        </w:rPr>
        <w:t>etween sites</w:t>
      </w:r>
      <w:r w:rsidR="00071396" w:rsidRPr="00F42C1C">
        <w:rPr>
          <w:rFonts w:ascii="Times New Roman" w:hAnsi="Times New Roman" w:cs="Times New Roman"/>
        </w:rPr>
        <w:t xml:space="preserve"> and PCR amplification strategy</w:t>
      </w:r>
      <w:r w:rsidR="002672E4" w:rsidRPr="00F42C1C">
        <w:rPr>
          <w:rFonts w:ascii="Times New Roman" w:hAnsi="Times New Roman" w:cs="Times New Roman"/>
        </w:rPr>
        <w:t xml:space="preserve"> since two different sets of primers were used in this work</w:t>
      </w:r>
      <w:r w:rsidR="00BA65C6" w:rsidRPr="00F42C1C">
        <w:rPr>
          <w:rFonts w:ascii="Times New Roman" w:hAnsi="Times New Roman" w:cs="Times New Roman"/>
        </w:rPr>
        <w:t>. The</w:t>
      </w:r>
      <w:r w:rsidR="00711406" w:rsidRPr="00F42C1C">
        <w:rPr>
          <w:rFonts w:ascii="Times New Roman" w:hAnsi="Times New Roman" w:cs="Times New Roman"/>
        </w:rPr>
        <w:t xml:space="preserve"> proportion of </w:t>
      </w:r>
      <w:r w:rsidR="00BA65C6" w:rsidRPr="00F42C1C">
        <w:rPr>
          <w:rFonts w:ascii="Times New Roman" w:hAnsi="Times New Roman" w:cs="Times New Roman"/>
          <w:i/>
        </w:rPr>
        <w:t>Proteobacteria</w:t>
      </w:r>
      <w:r w:rsidR="00BA65C6" w:rsidRPr="00F42C1C">
        <w:rPr>
          <w:rFonts w:ascii="Times New Roman" w:hAnsi="Times New Roman" w:cs="Times New Roman"/>
        </w:rPr>
        <w:t xml:space="preserve"> and </w:t>
      </w:r>
      <w:r w:rsidR="00BA65C6" w:rsidRPr="00F42C1C">
        <w:rPr>
          <w:rFonts w:ascii="Times New Roman" w:hAnsi="Times New Roman" w:cs="Times New Roman"/>
          <w:i/>
        </w:rPr>
        <w:t>Bacteroidetes</w:t>
      </w:r>
      <w:r w:rsidR="00BA65C6" w:rsidRPr="00F42C1C">
        <w:rPr>
          <w:rFonts w:ascii="Times New Roman" w:hAnsi="Times New Roman" w:cs="Times New Roman"/>
        </w:rPr>
        <w:t xml:space="preserve"> </w:t>
      </w:r>
      <w:r w:rsidR="00711406" w:rsidRPr="00F42C1C">
        <w:rPr>
          <w:rFonts w:ascii="Times New Roman" w:hAnsi="Times New Roman" w:cs="Times New Roman"/>
        </w:rPr>
        <w:t xml:space="preserve">phyla </w:t>
      </w:r>
      <w:r w:rsidR="004B0D76" w:rsidRPr="00F42C1C">
        <w:rPr>
          <w:rFonts w:ascii="Times New Roman" w:hAnsi="Times New Roman" w:cs="Times New Roman"/>
        </w:rPr>
        <w:t xml:space="preserve">in soil samples </w:t>
      </w:r>
      <w:r w:rsidR="004C2624" w:rsidRPr="00F42C1C">
        <w:rPr>
          <w:rFonts w:ascii="Times New Roman" w:hAnsi="Times New Roman" w:cs="Times New Roman"/>
        </w:rPr>
        <w:t>was significantly different between</w:t>
      </w:r>
      <w:r w:rsidR="00711406" w:rsidRPr="00F42C1C">
        <w:rPr>
          <w:rFonts w:ascii="Times New Roman" w:hAnsi="Times New Roman" w:cs="Times New Roman"/>
        </w:rPr>
        <w:t xml:space="preserve"> H</w:t>
      </w:r>
      <w:r w:rsidR="001E0B39" w:rsidRPr="00F42C1C">
        <w:rPr>
          <w:rFonts w:ascii="Times New Roman" w:hAnsi="Times New Roman" w:cs="Times New Roman"/>
        </w:rPr>
        <w:t>F</w:t>
      </w:r>
      <w:r w:rsidR="00711406" w:rsidRPr="00F42C1C">
        <w:rPr>
          <w:rFonts w:ascii="Times New Roman" w:hAnsi="Times New Roman" w:cs="Times New Roman"/>
        </w:rPr>
        <w:t xml:space="preserve"> and THW sites</w:t>
      </w:r>
      <w:r w:rsidR="009E159F" w:rsidRPr="00F42C1C">
        <w:rPr>
          <w:rFonts w:ascii="Times New Roman" w:hAnsi="Times New Roman" w:cs="Times New Roman"/>
        </w:rPr>
        <w:t>,</w:t>
      </w:r>
      <w:r w:rsidR="00711406" w:rsidRPr="00F42C1C">
        <w:rPr>
          <w:rFonts w:ascii="Times New Roman" w:hAnsi="Times New Roman" w:cs="Times New Roman"/>
        </w:rPr>
        <w:t xml:space="preserve"> </w:t>
      </w:r>
      <w:r w:rsidR="0057541B" w:rsidRPr="00F42C1C">
        <w:rPr>
          <w:rFonts w:ascii="Times New Roman" w:hAnsi="Times New Roman" w:cs="Times New Roman"/>
        </w:rPr>
        <w:t xml:space="preserve">with a </w:t>
      </w:r>
      <w:r w:rsidR="00711406" w:rsidRPr="00F42C1C">
        <w:rPr>
          <w:rFonts w:ascii="Times New Roman" w:hAnsi="Times New Roman" w:cs="Times New Roman"/>
        </w:rPr>
        <w:t xml:space="preserve">higher abundance of </w:t>
      </w:r>
      <w:r w:rsidR="00711406" w:rsidRPr="00F42C1C">
        <w:rPr>
          <w:rFonts w:ascii="Times New Roman" w:hAnsi="Times New Roman" w:cs="Times New Roman"/>
          <w:i/>
        </w:rPr>
        <w:t>Proteobacteria</w:t>
      </w:r>
      <w:r w:rsidR="00711406" w:rsidRPr="00F42C1C">
        <w:rPr>
          <w:rFonts w:ascii="Times New Roman" w:hAnsi="Times New Roman" w:cs="Times New Roman"/>
        </w:rPr>
        <w:t xml:space="preserve"> </w:t>
      </w:r>
      <w:r w:rsidR="00BA65C6" w:rsidRPr="00F42C1C">
        <w:rPr>
          <w:rFonts w:ascii="Times New Roman" w:hAnsi="Times New Roman" w:cs="Times New Roman"/>
        </w:rPr>
        <w:t>at the</w:t>
      </w:r>
      <w:r w:rsidR="00711406" w:rsidRPr="00F42C1C">
        <w:rPr>
          <w:rFonts w:ascii="Times New Roman" w:hAnsi="Times New Roman" w:cs="Times New Roman"/>
        </w:rPr>
        <w:t xml:space="preserve"> THW</w:t>
      </w:r>
      <w:r w:rsidR="00BA65C6" w:rsidRPr="00F42C1C">
        <w:rPr>
          <w:rFonts w:ascii="Times New Roman" w:hAnsi="Times New Roman" w:cs="Times New Roman"/>
        </w:rPr>
        <w:t xml:space="preserve"> site (THW: 35.3% vs. HF</w:t>
      </w:r>
      <w:r w:rsidR="00711406" w:rsidRPr="00F42C1C">
        <w:rPr>
          <w:rFonts w:ascii="Times New Roman" w:hAnsi="Times New Roman" w:cs="Times New Roman"/>
        </w:rPr>
        <w:t>: 8.8%</w:t>
      </w:r>
      <w:r w:rsidR="0057541B" w:rsidRPr="00F42C1C">
        <w:rPr>
          <w:rFonts w:ascii="Times New Roman" w:hAnsi="Times New Roman" w:cs="Times New Roman"/>
        </w:rPr>
        <w:t>, p &lt; 0.0001</w:t>
      </w:r>
      <w:r w:rsidR="00711406" w:rsidRPr="00F42C1C">
        <w:rPr>
          <w:rFonts w:ascii="Times New Roman" w:hAnsi="Times New Roman" w:cs="Times New Roman"/>
        </w:rPr>
        <w:t xml:space="preserve">) and </w:t>
      </w:r>
      <w:r w:rsidR="00711406" w:rsidRPr="00F42C1C">
        <w:rPr>
          <w:rFonts w:ascii="Times New Roman" w:hAnsi="Times New Roman" w:cs="Times New Roman"/>
          <w:i/>
        </w:rPr>
        <w:t>Bacteroidetes</w:t>
      </w:r>
      <w:r w:rsidR="00BA65C6" w:rsidRPr="00F42C1C">
        <w:rPr>
          <w:rFonts w:ascii="Times New Roman" w:hAnsi="Times New Roman" w:cs="Times New Roman"/>
        </w:rPr>
        <w:t xml:space="preserve"> at the agricultural HF site (THW: 7.5%</w:t>
      </w:r>
      <w:r w:rsidR="00711406" w:rsidRPr="00F42C1C">
        <w:rPr>
          <w:rFonts w:ascii="Times New Roman" w:hAnsi="Times New Roman" w:cs="Times New Roman"/>
        </w:rPr>
        <w:t xml:space="preserve"> vs</w:t>
      </w:r>
      <w:r w:rsidR="0057541B" w:rsidRPr="00F42C1C">
        <w:rPr>
          <w:rFonts w:ascii="Times New Roman" w:hAnsi="Times New Roman" w:cs="Times New Roman"/>
        </w:rPr>
        <w:t>.</w:t>
      </w:r>
      <w:r w:rsidR="00BA65C6" w:rsidRPr="00F42C1C">
        <w:rPr>
          <w:rFonts w:ascii="Times New Roman" w:hAnsi="Times New Roman" w:cs="Times New Roman"/>
        </w:rPr>
        <w:t xml:space="preserve"> HF: 55.1%</w:t>
      </w:r>
      <w:r w:rsidR="0057541B" w:rsidRPr="00F42C1C">
        <w:rPr>
          <w:rFonts w:ascii="Times New Roman" w:hAnsi="Times New Roman" w:cs="Times New Roman"/>
        </w:rPr>
        <w:t>, p &lt; 0.0001</w:t>
      </w:r>
      <w:r w:rsidR="00711406" w:rsidRPr="00F42C1C">
        <w:rPr>
          <w:rFonts w:ascii="Times New Roman" w:hAnsi="Times New Roman" w:cs="Times New Roman"/>
        </w:rPr>
        <w:t xml:space="preserve">). </w:t>
      </w:r>
      <w:r w:rsidR="00C66C6D" w:rsidRPr="00F42C1C">
        <w:rPr>
          <w:rFonts w:ascii="Times New Roman" w:hAnsi="Times New Roman" w:cs="Times New Roman"/>
        </w:rPr>
        <w:t xml:space="preserve">The relative abundance of these phyla showed </w:t>
      </w:r>
      <w:r w:rsidR="00A06DF5" w:rsidRPr="00F42C1C">
        <w:rPr>
          <w:rFonts w:ascii="Times New Roman" w:hAnsi="Times New Roman" w:cs="Times New Roman"/>
        </w:rPr>
        <w:t xml:space="preserve">a </w:t>
      </w:r>
      <w:r w:rsidR="00C66C6D" w:rsidRPr="00F42C1C">
        <w:rPr>
          <w:rFonts w:ascii="Times New Roman" w:hAnsi="Times New Roman" w:cs="Times New Roman"/>
        </w:rPr>
        <w:t xml:space="preserve">similar </w:t>
      </w:r>
      <w:r w:rsidR="00F215C2" w:rsidRPr="00F42C1C">
        <w:rPr>
          <w:rFonts w:ascii="Times New Roman" w:hAnsi="Times New Roman" w:cs="Times New Roman"/>
        </w:rPr>
        <w:t>distribution</w:t>
      </w:r>
      <w:r w:rsidR="00C66C6D" w:rsidRPr="00F42C1C">
        <w:rPr>
          <w:rFonts w:ascii="Times New Roman" w:hAnsi="Times New Roman" w:cs="Times New Roman"/>
        </w:rPr>
        <w:t xml:space="preserve"> in </w:t>
      </w:r>
      <w:proofErr w:type="spellStart"/>
      <w:r w:rsidR="00C03E0D" w:rsidRPr="00F42C1C">
        <w:rPr>
          <w:rFonts w:ascii="Times New Roman" w:hAnsi="Times New Roman" w:cs="Times New Roman"/>
        </w:rPr>
        <w:t>iChip</w:t>
      </w:r>
      <w:proofErr w:type="spellEnd"/>
      <w:r w:rsidR="00C03E0D" w:rsidRPr="00F42C1C">
        <w:rPr>
          <w:rFonts w:ascii="Times New Roman" w:hAnsi="Times New Roman" w:cs="Times New Roman"/>
        </w:rPr>
        <w:t>-recovered</w:t>
      </w:r>
      <w:r w:rsidR="00C66C6D" w:rsidRPr="00F42C1C">
        <w:rPr>
          <w:rFonts w:ascii="Times New Roman" w:hAnsi="Times New Roman" w:cs="Times New Roman"/>
        </w:rPr>
        <w:t xml:space="preserve"> communities</w:t>
      </w:r>
      <w:r w:rsidR="00F215C2" w:rsidRPr="00F42C1C">
        <w:rPr>
          <w:rFonts w:ascii="Times New Roman" w:hAnsi="Times New Roman" w:cs="Times New Roman"/>
        </w:rPr>
        <w:t>;</w:t>
      </w:r>
      <w:r w:rsidR="00C66C6D" w:rsidRPr="00F42C1C">
        <w:rPr>
          <w:rFonts w:ascii="Times New Roman" w:hAnsi="Times New Roman" w:cs="Times New Roman"/>
        </w:rPr>
        <w:t xml:space="preserve"> </w:t>
      </w:r>
      <w:r w:rsidR="009E159F" w:rsidRPr="00F42C1C">
        <w:rPr>
          <w:rFonts w:ascii="Times New Roman" w:hAnsi="Times New Roman" w:cs="Times New Roman"/>
        </w:rPr>
        <w:t xml:space="preserve">enrichment </w:t>
      </w:r>
      <w:r w:rsidR="000D0175" w:rsidRPr="00F42C1C">
        <w:rPr>
          <w:rFonts w:ascii="Times New Roman" w:hAnsi="Times New Roman" w:cs="Times New Roman"/>
        </w:rPr>
        <w:t xml:space="preserve">of </w:t>
      </w:r>
      <w:r w:rsidR="000D0175" w:rsidRPr="00F42C1C">
        <w:rPr>
          <w:rFonts w:ascii="Times New Roman" w:hAnsi="Times New Roman" w:cs="Times New Roman"/>
          <w:i/>
        </w:rPr>
        <w:t>Bacteroidetes</w:t>
      </w:r>
      <w:r w:rsidR="00C66C6D" w:rsidRPr="00F42C1C">
        <w:rPr>
          <w:rFonts w:ascii="Times New Roman" w:hAnsi="Times New Roman" w:cs="Times New Roman"/>
        </w:rPr>
        <w:t xml:space="preserve"> </w:t>
      </w:r>
      <w:r w:rsidR="009E159F" w:rsidRPr="00F42C1C">
        <w:rPr>
          <w:rFonts w:ascii="Times New Roman" w:hAnsi="Times New Roman" w:cs="Times New Roman"/>
        </w:rPr>
        <w:t xml:space="preserve">members </w:t>
      </w:r>
      <w:r w:rsidR="00BA65C6" w:rsidRPr="00F42C1C">
        <w:rPr>
          <w:rFonts w:ascii="Times New Roman" w:hAnsi="Times New Roman" w:cs="Times New Roman"/>
        </w:rPr>
        <w:t>for HF</w:t>
      </w:r>
      <w:r w:rsidR="00C66C6D" w:rsidRPr="00F42C1C">
        <w:rPr>
          <w:rFonts w:ascii="Times New Roman" w:hAnsi="Times New Roman" w:cs="Times New Roman"/>
        </w:rPr>
        <w:t xml:space="preserve"> </w:t>
      </w:r>
      <w:r w:rsidR="00BA65C6" w:rsidRPr="00F42C1C">
        <w:rPr>
          <w:rFonts w:ascii="Times New Roman" w:hAnsi="Times New Roman" w:cs="Times New Roman"/>
        </w:rPr>
        <w:t>(HF</w:t>
      </w:r>
      <w:r w:rsidR="00C66C6D" w:rsidRPr="00F42C1C">
        <w:rPr>
          <w:rFonts w:ascii="Times New Roman" w:hAnsi="Times New Roman" w:cs="Times New Roman"/>
        </w:rPr>
        <w:t>: 75% vs. THW: 35.2%</w:t>
      </w:r>
      <w:r w:rsidR="008C40E1" w:rsidRPr="00F42C1C">
        <w:rPr>
          <w:rFonts w:ascii="Times New Roman" w:hAnsi="Times New Roman" w:cs="Times New Roman"/>
        </w:rPr>
        <w:t>, p &lt; 0.001</w:t>
      </w:r>
      <w:r w:rsidR="00C66C6D" w:rsidRPr="00F42C1C">
        <w:rPr>
          <w:rFonts w:ascii="Times New Roman" w:hAnsi="Times New Roman" w:cs="Times New Roman"/>
        </w:rPr>
        <w:t xml:space="preserve">) and </w:t>
      </w:r>
      <w:r w:rsidR="00C66C6D" w:rsidRPr="00F42C1C">
        <w:rPr>
          <w:rFonts w:ascii="Times New Roman" w:hAnsi="Times New Roman" w:cs="Times New Roman"/>
          <w:i/>
        </w:rPr>
        <w:t>Proteobacteria</w:t>
      </w:r>
      <w:r w:rsidR="004942FE" w:rsidRPr="00F42C1C">
        <w:rPr>
          <w:rFonts w:ascii="Times New Roman" w:hAnsi="Times New Roman" w:cs="Times New Roman"/>
          <w:i/>
        </w:rPr>
        <w:t xml:space="preserve"> </w:t>
      </w:r>
      <w:r w:rsidR="004942FE" w:rsidRPr="00F42C1C">
        <w:rPr>
          <w:rFonts w:ascii="Times New Roman" w:hAnsi="Times New Roman" w:cs="Times New Roman"/>
        </w:rPr>
        <w:t xml:space="preserve">assigned OTUs for THW site </w:t>
      </w:r>
      <w:r w:rsidR="00F215C2" w:rsidRPr="00F42C1C">
        <w:rPr>
          <w:rFonts w:ascii="Times New Roman" w:hAnsi="Times New Roman" w:cs="Times New Roman"/>
        </w:rPr>
        <w:t xml:space="preserve">was observed </w:t>
      </w:r>
      <w:r w:rsidR="008C40E1" w:rsidRPr="00F42C1C">
        <w:rPr>
          <w:rFonts w:ascii="Times New Roman" w:hAnsi="Times New Roman" w:cs="Times New Roman"/>
        </w:rPr>
        <w:t xml:space="preserve">(THW: 61.7% vs. </w:t>
      </w:r>
      <w:r w:rsidR="00BA65C6" w:rsidRPr="00F42C1C">
        <w:rPr>
          <w:rFonts w:ascii="Times New Roman" w:hAnsi="Times New Roman" w:cs="Times New Roman"/>
        </w:rPr>
        <w:t xml:space="preserve">HF: </w:t>
      </w:r>
      <w:r w:rsidR="008C40E1" w:rsidRPr="00F42C1C">
        <w:rPr>
          <w:rFonts w:ascii="Times New Roman" w:hAnsi="Times New Roman" w:cs="Times New Roman"/>
        </w:rPr>
        <w:t>22.8%, p &lt; 0.00</w:t>
      </w:r>
      <w:r w:rsidR="004942FE" w:rsidRPr="00F42C1C">
        <w:rPr>
          <w:rFonts w:ascii="Times New Roman" w:hAnsi="Times New Roman" w:cs="Times New Roman"/>
        </w:rPr>
        <w:t>1)</w:t>
      </w:r>
      <w:r w:rsidR="008D4B20" w:rsidRPr="00F42C1C">
        <w:rPr>
          <w:rFonts w:ascii="Times New Roman" w:hAnsi="Times New Roman" w:cs="Times New Roman"/>
          <w:i/>
        </w:rPr>
        <w:t>.</w:t>
      </w:r>
      <w:r w:rsidR="00C66C6D" w:rsidRPr="00F42C1C">
        <w:rPr>
          <w:rFonts w:ascii="Times New Roman" w:hAnsi="Times New Roman" w:cs="Times New Roman"/>
        </w:rPr>
        <w:t xml:space="preserve"> </w:t>
      </w:r>
      <w:r w:rsidR="002672E4" w:rsidRPr="00F42C1C">
        <w:rPr>
          <w:rFonts w:ascii="Times New Roman" w:hAnsi="Times New Roman" w:cs="Times New Roman"/>
        </w:rPr>
        <w:t xml:space="preserve">Overall, </w:t>
      </w:r>
      <w:r w:rsidR="002672E4" w:rsidRPr="00F42C1C">
        <w:rPr>
          <w:rFonts w:ascii="Times New Roman" w:hAnsi="Times New Roman" w:cs="Times New Roman"/>
          <w:i/>
        </w:rPr>
        <w:t>Proteobacteria</w:t>
      </w:r>
      <w:r w:rsidR="002672E4" w:rsidRPr="00F42C1C">
        <w:rPr>
          <w:rFonts w:ascii="Times New Roman" w:hAnsi="Times New Roman" w:cs="Times New Roman"/>
        </w:rPr>
        <w:t xml:space="preserve"> dominated most of the samples derived from spread plates</w:t>
      </w:r>
      <w:r w:rsidR="002548DD" w:rsidRPr="00F42C1C">
        <w:rPr>
          <w:rFonts w:ascii="Times New Roman" w:hAnsi="Times New Roman" w:cs="Times New Roman"/>
        </w:rPr>
        <w:t xml:space="preserve"> in both examined sites</w:t>
      </w:r>
      <w:r w:rsidR="002672E4" w:rsidRPr="00F42C1C">
        <w:rPr>
          <w:rFonts w:ascii="Times New Roman" w:hAnsi="Times New Roman" w:cs="Times New Roman"/>
        </w:rPr>
        <w:t xml:space="preserve">. In </w:t>
      </w:r>
      <w:r w:rsidR="002548DD" w:rsidRPr="00F42C1C">
        <w:rPr>
          <w:rFonts w:ascii="Times New Roman" w:hAnsi="Times New Roman" w:cs="Times New Roman"/>
        </w:rPr>
        <w:t xml:space="preserve">addition, </w:t>
      </w:r>
      <w:r w:rsidR="00BA65C6" w:rsidRPr="00F42C1C">
        <w:rPr>
          <w:rFonts w:ascii="Times New Roman" w:hAnsi="Times New Roman" w:cs="Times New Roman"/>
        </w:rPr>
        <w:t xml:space="preserve">a </w:t>
      </w:r>
      <w:r w:rsidR="00C67A07" w:rsidRPr="00F42C1C">
        <w:rPr>
          <w:rFonts w:ascii="Times New Roman" w:hAnsi="Times New Roman" w:cs="Times New Roman"/>
        </w:rPr>
        <w:t>high abundance</w:t>
      </w:r>
      <w:r w:rsidR="00F96A2C" w:rsidRPr="00F42C1C">
        <w:rPr>
          <w:rFonts w:ascii="Times New Roman" w:hAnsi="Times New Roman" w:cs="Times New Roman"/>
        </w:rPr>
        <w:t xml:space="preserve"> </w:t>
      </w:r>
      <w:r w:rsidR="00BA65C6" w:rsidRPr="00F42C1C">
        <w:rPr>
          <w:rFonts w:ascii="Times New Roman" w:hAnsi="Times New Roman" w:cs="Times New Roman"/>
        </w:rPr>
        <w:t>of</w:t>
      </w:r>
      <w:r w:rsidR="00C67A07" w:rsidRPr="00F42C1C">
        <w:rPr>
          <w:rFonts w:ascii="Times New Roman" w:hAnsi="Times New Roman" w:cs="Times New Roman"/>
        </w:rPr>
        <w:t xml:space="preserve"> </w:t>
      </w:r>
      <w:r w:rsidR="00C67A07" w:rsidRPr="00F42C1C">
        <w:rPr>
          <w:rFonts w:ascii="Times New Roman" w:hAnsi="Times New Roman" w:cs="Times New Roman"/>
          <w:i/>
        </w:rPr>
        <w:t>Actinobacteria</w:t>
      </w:r>
      <w:r w:rsidR="00BA65C6" w:rsidRPr="00F42C1C">
        <w:rPr>
          <w:rFonts w:ascii="Times New Roman" w:hAnsi="Times New Roman" w:cs="Times New Roman"/>
        </w:rPr>
        <w:t xml:space="preserve"> (THW:14.4% vs. HF</w:t>
      </w:r>
      <w:r w:rsidR="00C67A07" w:rsidRPr="00F42C1C">
        <w:rPr>
          <w:rFonts w:ascii="Times New Roman" w:hAnsi="Times New Roman" w:cs="Times New Roman"/>
        </w:rPr>
        <w:t xml:space="preserve">: 0.3%) and </w:t>
      </w:r>
      <w:r w:rsidR="00C67A07" w:rsidRPr="00F42C1C">
        <w:rPr>
          <w:rFonts w:ascii="Times New Roman" w:hAnsi="Times New Roman" w:cs="Times New Roman"/>
          <w:i/>
        </w:rPr>
        <w:t>Firmicutes</w:t>
      </w:r>
      <w:r w:rsidR="00BA65C6" w:rsidRPr="00F42C1C">
        <w:rPr>
          <w:rFonts w:ascii="Times New Roman" w:hAnsi="Times New Roman" w:cs="Times New Roman"/>
        </w:rPr>
        <w:t xml:space="preserve"> (THW:18.2% vs. HF</w:t>
      </w:r>
      <w:r w:rsidR="00C67A07" w:rsidRPr="00F42C1C">
        <w:rPr>
          <w:rFonts w:ascii="Times New Roman" w:hAnsi="Times New Roman" w:cs="Times New Roman"/>
        </w:rPr>
        <w:t>:</w:t>
      </w:r>
      <w:r w:rsidR="002F6744" w:rsidRPr="00F42C1C">
        <w:rPr>
          <w:rFonts w:ascii="Times New Roman" w:hAnsi="Times New Roman" w:cs="Times New Roman"/>
        </w:rPr>
        <w:t xml:space="preserve"> </w:t>
      </w:r>
      <w:r w:rsidR="00C67A07" w:rsidRPr="00F42C1C">
        <w:rPr>
          <w:rFonts w:ascii="Times New Roman" w:hAnsi="Times New Roman" w:cs="Times New Roman"/>
        </w:rPr>
        <w:t>3%) in THW-derived spread plates was noted</w:t>
      </w:r>
      <w:r w:rsidR="002548DD" w:rsidRPr="00F42C1C">
        <w:rPr>
          <w:rFonts w:ascii="Times New Roman" w:hAnsi="Times New Roman" w:cs="Times New Roman"/>
        </w:rPr>
        <w:t xml:space="preserve"> compared to a limited abundance in H</w:t>
      </w:r>
      <w:r w:rsidR="001E0B39" w:rsidRPr="00F42C1C">
        <w:rPr>
          <w:rFonts w:ascii="Times New Roman" w:hAnsi="Times New Roman" w:cs="Times New Roman"/>
        </w:rPr>
        <w:t>F</w:t>
      </w:r>
      <w:r w:rsidR="002548DD" w:rsidRPr="00F42C1C">
        <w:rPr>
          <w:rFonts w:ascii="Times New Roman" w:hAnsi="Times New Roman" w:cs="Times New Roman"/>
        </w:rPr>
        <w:t>-derived spread plates samples</w:t>
      </w:r>
      <w:r w:rsidR="004942FE" w:rsidRPr="00F42C1C">
        <w:rPr>
          <w:rFonts w:ascii="Times New Roman" w:hAnsi="Times New Roman" w:cs="Times New Roman"/>
        </w:rPr>
        <w:t>.</w:t>
      </w:r>
      <w:r w:rsidR="00195E11" w:rsidRPr="00F42C1C">
        <w:rPr>
          <w:rFonts w:ascii="Times New Roman" w:hAnsi="Times New Roman" w:cs="Times New Roman"/>
        </w:rPr>
        <w:t xml:space="preserve"> </w:t>
      </w:r>
    </w:p>
    <w:p w14:paraId="4EC0A86D" w14:textId="64FE10B8" w:rsidR="00981D0F" w:rsidRPr="00F42C1C" w:rsidRDefault="00195E11" w:rsidP="007217B3">
      <w:pPr>
        <w:spacing w:line="480" w:lineRule="auto"/>
        <w:jc w:val="both"/>
        <w:rPr>
          <w:rFonts w:ascii="Times New Roman" w:hAnsi="Times New Roman" w:cs="Times New Roman"/>
        </w:rPr>
      </w:pPr>
      <w:r w:rsidRPr="00F42C1C">
        <w:rPr>
          <w:rFonts w:ascii="Times New Roman" w:hAnsi="Times New Roman" w:cs="Times New Roman"/>
        </w:rPr>
        <w:t>T</w:t>
      </w:r>
      <w:r w:rsidR="00DB4D66" w:rsidRPr="00F42C1C">
        <w:rPr>
          <w:rFonts w:ascii="Times New Roman" w:hAnsi="Times New Roman" w:cs="Times New Roman"/>
        </w:rPr>
        <w:t xml:space="preserve">he </w:t>
      </w:r>
      <w:r w:rsidR="009C7AA4" w:rsidRPr="00F42C1C">
        <w:rPr>
          <w:rFonts w:ascii="Times New Roman" w:hAnsi="Times New Roman" w:cs="Times New Roman"/>
        </w:rPr>
        <w:t>taxonomic hierarchy</w:t>
      </w:r>
      <w:r w:rsidR="00DB4D66" w:rsidRPr="00F42C1C">
        <w:rPr>
          <w:rFonts w:ascii="Times New Roman" w:hAnsi="Times New Roman" w:cs="Times New Roman"/>
        </w:rPr>
        <w:t xml:space="preserve"> </w:t>
      </w:r>
      <w:r w:rsidR="00D506FA" w:rsidRPr="00F42C1C">
        <w:rPr>
          <w:rFonts w:ascii="Times New Roman" w:hAnsi="Times New Roman" w:cs="Times New Roman"/>
        </w:rPr>
        <w:t>across all</w:t>
      </w:r>
      <w:r w:rsidR="00DB4D66" w:rsidRPr="00F42C1C">
        <w:rPr>
          <w:rFonts w:ascii="Times New Roman" w:hAnsi="Times New Roman" w:cs="Times New Roman"/>
        </w:rPr>
        <w:t xml:space="preserve"> sampled</w:t>
      </w:r>
      <w:r w:rsidR="004B0D76" w:rsidRPr="00F42C1C">
        <w:rPr>
          <w:rFonts w:ascii="Times New Roman" w:hAnsi="Times New Roman" w:cs="Times New Roman"/>
        </w:rPr>
        <w:t xml:space="preserve"> soil, spread and </w:t>
      </w:r>
      <w:proofErr w:type="spellStart"/>
      <w:r w:rsidR="004B0D76" w:rsidRPr="00F42C1C">
        <w:rPr>
          <w:rFonts w:ascii="Times New Roman" w:hAnsi="Times New Roman" w:cs="Times New Roman"/>
        </w:rPr>
        <w:t>iChip</w:t>
      </w:r>
      <w:proofErr w:type="spellEnd"/>
      <w:r w:rsidR="004B0D76" w:rsidRPr="00F42C1C">
        <w:rPr>
          <w:rFonts w:ascii="Times New Roman" w:hAnsi="Times New Roman" w:cs="Times New Roman"/>
        </w:rPr>
        <w:t>-derived</w:t>
      </w:r>
      <w:r w:rsidR="00DB4D66" w:rsidRPr="00F42C1C">
        <w:rPr>
          <w:rFonts w:ascii="Times New Roman" w:hAnsi="Times New Roman" w:cs="Times New Roman"/>
        </w:rPr>
        <w:t xml:space="preserve"> </w:t>
      </w:r>
      <w:r w:rsidR="00F215C2" w:rsidRPr="00F42C1C">
        <w:rPr>
          <w:rFonts w:ascii="Times New Roman" w:hAnsi="Times New Roman" w:cs="Times New Roman"/>
        </w:rPr>
        <w:t xml:space="preserve">bacterial </w:t>
      </w:r>
      <w:r w:rsidR="00DB4D66" w:rsidRPr="00F42C1C">
        <w:rPr>
          <w:rFonts w:ascii="Times New Roman" w:hAnsi="Times New Roman" w:cs="Times New Roman"/>
        </w:rPr>
        <w:t>communities was examined at gen</w:t>
      </w:r>
      <w:r w:rsidR="00D202BF" w:rsidRPr="00F42C1C">
        <w:rPr>
          <w:rFonts w:ascii="Times New Roman" w:hAnsi="Times New Roman" w:cs="Times New Roman"/>
        </w:rPr>
        <w:t xml:space="preserve">us level returning 665 </w:t>
      </w:r>
      <w:r w:rsidR="00054EB4" w:rsidRPr="00F42C1C">
        <w:rPr>
          <w:rFonts w:ascii="Times New Roman" w:hAnsi="Times New Roman" w:cs="Times New Roman"/>
        </w:rPr>
        <w:t>genera</w:t>
      </w:r>
      <w:r w:rsidR="00DB4D66" w:rsidRPr="00F42C1C">
        <w:rPr>
          <w:rFonts w:ascii="Times New Roman" w:hAnsi="Times New Roman" w:cs="Times New Roman"/>
        </w:rPr>
        <w:t xml:space="preserve">. The </w:t>
      </w:r>
      <w:r w:rsidRPr="00F42C1C">
        <w:rPr>
          <w:rFonts w:ascii="Times New Roman" w:hAnsi="Times New Roman" w:cs="Times New Roman"/>
        </w:rPr>
        <w:t xml:space="preserve">average relative abundance </w:t>
      </w:r>
      <w:r w:rsidR="00DB4D66" w:rsidRPr="00F42C1C">
        <w:rPr>
          <w:rFonts w:ascii="Times New Roman" w:hAnsi="Times New Roman" w:cs="Times New Roman"/>
        </w:rPr>
        <w:t xml:space="preserve">of 107 </w:t>
      </w:r>
      <w:r w:rsidR="00054EB4" w:rsidRPr="00F42C1C">
        <w:rPr>
          <w:rFonts w:ascii="Times New Roman" w:hAnsi="Times New Roman" w:cs="Times New Roman"/>
        </w:rPr>
        <w:t>genera</w:t>
      </w:r>
      <w:r w:rsidR="003011BF" w:rsidRPr="00F42C1C">
        <w:rPr>
          <w:rFonts w:ascii="Times New Roman" w:hAnsi="Times New Roman" w:cs="Times New Roman"/>
        </w:rPr>
        <w:t xml:space="preserve"> </w:t>
      </w:r>
      <w:r w:rsidR="00DB4D66" w:rsidRPr="00F42C1C">
        <w:rPr>
          <w:rFonts w:ascii="Times New Roman" w:hAnsi="Times New Roman" w:cs="Times New Roman"/>
        </w:rPr>
        <w:t xml:space="preserve">was higher than 0.1% based on all samples </w:t>
      </w:r>
      <w:r w:rsidRPr="00F42C1C">
        <w:rPr>
          <w:rFonts w:ascii="Times New Roman" w:hAnsi="Times New Roman" w:cs="Times New Roman"/>
        </w:rPr>
        <w:t>and the</w:t>
      </w:r>
      <w:r w:rsidR="00406933" w:rsidRPr="00F42C1C">
        <w:rPr>
          <w:rFonts w:ascii="Times New Roman" w:hAnsi="Times New Roman" w:cs="Times New Roman"/>
        </w:rPr>
        <w:t>se were</w:t>
      </w:r>
      <w:r w:rsidR="00DB4D66" w:rsidRPr="00F42C1C">
        <w:rPr>
          <w:rFonts w:ascii="Times New Roman" w:hAnsi="Times New Roman" w:cs="Times New Roman"/>
        </w:rPr>
        <w:t xml:space="preserve"> further </w:t>
      </w:r>
      <w:proofErr w:type="spellStart"/>
      <w:r w:rsidR="00DB4D66" w:rsidRPr="00F42C1C">
        <w:rPr>
          <w:rFonts w:ascii="Times New Roman" w:hAnsi="Times New Roman" w:cs="Times New Roman"/>
        </w:rPr>
        <w:t>analy</w:t>
      </w:r>
      <w:r w:rsidRPr="00F42C1C">
        <w:rPr>
          <w:rFonts w:ascii="Times New Roman" w:hAnsi="Times New Roman" w:cs="Times New Roman"/>
        </w:rPr>
        <w:t>sed</w:t>
      </w:r>
      <w:proofErr w:type="spellEnd"/>
      <w:r w:rsidR="006D3961" w:rsidRPr="00F42C1C">
        <w:rPr>
          <w:rFonts w:ascii="Times New Roman" w:hAnsi="Times New Roman" w:cs="Times New Roman"/>
        </w:rPr>
        <w:t xml:space="preserve"> (Figure 4)</w:t>
      </w:r>
      <w:r w:rsidR="00DB4D66" w:rsidRPr="00F42C1C">
        <w:rPr>
          <w:rFonts w:ascii="Times New Roman" w:hAnsi="Times New Roman" w:cs="Times New Roman"/>
        </w:rPr>
        <w:t xml:space="preserve">. </w:t>
      </w:r>
      <w:r w:rsidR="009804AC" w:rsidRPr="00F42C1C">
        <w:rPr>
          <w:rFonts w:ascii="Times New Roman" w:hAnsi="Times New Roman" w:cs="Times New Roman"/>
        </w:rPr>
        <w:t>The abundance of these genera</w:t>
      </w:r>
      <w:r w:rsidR="009C7AA4" w:rsidRPr="00F42C1C">
        <w:rPr>
          <w:rFonts w:ascii="Times New Roman" w:hAnsi="Times New Roman" w:cs="Times New Roman"/>
        </w:rPr>
        <w:t xml:space="preserve"> accounted </w:t>
      </w:r>
      <w:r w:rsidR="00D506FA" w:rsidRPr="00F42C1C">
        <w:rPr>
          <w:rFonts w:ascii="Times New Roman" w:hAnsi="Times New Roman" w:cs="Times New Roman"/>
        </w:rPr>
        <w:t>for &gt; 90% of relative abundance</w:t>
      </w:r>
      <w:r w:rsidR="009C7AA4" w:rsidRPr="00F42C1C">
        <w:rPr>
          <w:rFonts w:ascii="Times New Roman" w:hAnsi="Times New Roman" w:cs="Times New Roman"/>
        </w:rPr>
        <w:t xml:space="preserve"> for </w:t>
      </w:r>
      <w:r w:rsidR="00E02A4F" w:rsidRPr="00F42C1C">
        <w:rPr>
          <w:rFonts w:ascii="Times New Roman" w:hAnsi="Times New Roman" w:cs="Times New Roman"/>
        </w:rPr>
        <w:t xml:space="preserve">all samples </w:t>
      </w:r>
      <w:r w:rsidR="00D506FA" w:rsidRPr="00F42C1C">
        <w:rPr>
          <w:rFonts w:ascii="Times New Roman" w:hAnsi="Times New Roman" w:cs="Times New Roman"/>
        </w:rPr>
        <w:t>examined apart from the</w:t>
      </w:r>
      <w:r w:rsidR="00E02A4F" w:rsidRPr="00F42C1C">
        <w:rPr>
          <w:rFonts w:ascii="Times New Roman" w:hAnsi="Times New Roman" w:cs="Times New Roman"/>
        </w:rPr>
        <w:t xml:space="preserve"> THW soil samples </w:t>
      </w:r>
      <w:r w:rsidR="00D506FA" w:rsidRPr="00F42C1C">
        <w:rPr>
          <w:rFonts w:ascii="Times New Roman" w:hAnsi="Times New Roman" w:cs="Times New Roman"/>
        </w:rPr>
        <w:t>where they accounted for</w:t>
      </w:r>
      <w:r w:rsidR="00E02A4F" w:rsidRPr="00F42C1C">
        <w:rPr>
          <w:rFonts w:ascii="Times New Roman" w:hAnsi="Times New Roman" w:cs="Times New Roman"/>
        </w:rPr>
        <w:t xml:space="preserve"> 74%.</w:t>
      </w:r>
      <w:r w:rsidR="009C7AA4" w:rsidRPr="00F42C1C">
        <w:rPr>
          <w:rFonts w:ascii="Times New Roman" w:hAnsi="Times New Roman" w:cs="Times New Roman"/>
        </w:rPr>
        <w:t xml:space="preserve"> </w:t>
      </w:r>
      <w:r w:rsidR="004F05B8" w:rsidRPr="00F42C1C">
        <w:rPr>
          <w:rFonts w:ascii="Times New Roman" w:hAnsi="Times New Roman" w:cs="Times New Roman"/>
        </w:rPr>
        <w:t xml:space="preserve">Out of 107 genera, </w:t>
      </w:r>
      <w:r w:rsidR="00550D03" w:rsidRPr="00F42C1C">
        <w:rPr>
          <w:rFonts w:ascii="Times New Roman" w:hAnsi="Times New Roman" w:cs="Times New Roman"/>
        </w:rPr>
        <w:t>HF</w:t>
      </w:r>
      <w:r w:rsidR="003B596B" w:rsidRPr="00F42C1C">
        <w:rPr>
          <w:rFonts w:ascii="Times New Roman" w:hAnsi="Times New Roman" w:cs="Times New Roman"/>
        </w:rPr>
        <w:t xml:space="preserve"> and THW soils shared </w:t>
      </w:r>
      <w:r w:rsidR="00406933" w:rsidRPr="00F42C1C">
        <w:rPr>
          <w:rFonts w:ascii="Times New Roman" w:hAnsi="Times New Roman" w:cs="Times New Roman"/>
        </w:rPr>
        <w:t xml:space="preserve">99 but their </w:t>
      </w:r>
      <w:r w:rsidR="00406933" w:rsidRPr="00F42C1C">
        <w:rPr>
          <w:rFonts w:ascii="Times New Roman" w:hAnsi="Times New Roman" w:cs="Times New Roman"/>
        </w:rPr>
        <w:lastRenderedPageBreak/>
        <w:t>abundance</w:t>
      </w:r>
      <w:r w:rsidR="003B596B" w:rsidRPr="00F42C1C">
        <w:rPr>
          <w:rFonts w:ascii="Times New Roman" w:hAnsi="Times New Roman" w:cs="Times New Roman"/>
        </w:rPr>
        <w:t>s were</w:t>
      </w:r>
      <w:r w:rsidR="00406933" w:rsidRPr="00F42C1C">
        <w:rPr>
          <w:rFonts w:ascii="Times New Roman" w:hAnsi="Times New Roman" w:cs="Times New Roman"/>
        </w:rPr>
        <w:t xml:space="preserve"> different</w:t>
      </w:r>
      <w:r w:rsidR="003B596B" w:rsidRPr="00F42C1C">
        <w:rPr>
          <w:rFonts w:ascii="Times New Roman" w:hAnsi="Times New Roman" w:cs="Times New Roman"/>
        </w:rPr>
        <w:t>ly distributed</w:t>
      </w:r>
      <w:r w:rsidR="00406933" w:rsidRPr="00F42C1C">
        <w:rPr>
          <w:rFonts w:ascii="Times New Roman" w:hAnsi="Times New Roman" w:cs="Times New Roman"/>
        </w:rPr>
        <w:t>. Soil fr</w:t>
      </w:r>
      <w:r w:rsidR="00550D03" w:rsidRPr="00F42C1C">
        <w:rPr>
          <w:rFonts w:ascii="Times New Roman" w:hAnsi="Times New Roman" w:cs="Times New Roman"/>
        </w:rPr>
        <w:t>om the HF</w:t>
      </w:r>
      <w:r w:rsidR="008270A5" w:rsidRPr="00F42C1C">
        <w:rPr>
          <w:rFonts w:ascii="Times New Roman" w:hAnsi="Times New Roman" w:cs="Times New Roman"/>
        </w:rPr>
        <w:t xml:space="preserve"> site was dominated by </w:t>
      </w:r>
      <w:r w:rsidR="00D340E4" w:rsidRPr="00F42C1C">
        <w:rPr>
          <w:rFonts w:ascii="Times New Roman" w:hAnsi="Times New Roman" w:cs="Times New Roman"/>
        </w:rPr>
        <w:t>OTUs assigned</w:t>
      </w:r>
      <w:r w:rsidR="008270A5" w:rsidRPr="00F42C1C">
        <w:rPr>
          <w:rFonts w:ascii="Times New Roman" w:hAnsi="Times New Roman" w:cs="Times New Roman"/>
        </w:rPr>
        <w:t xml:space="preserve"> to </w:t>
      </w:r>
      <w:proofErr w:type="spellStart"/>
      <w:r w:rsidR="008270A5" w:rsidRPr="00F42C1C">
        <w:rPr>
          <w:rFonts w:ascii="Times New Roman" w:hAnsi="Times New Roman" w:cs="Times New Roman"/>
          <w:i/>
        </w:rPr>
        <w:t>Chitinophagaceae</w:t>
      </w:r>
      <w:proofErr w:type="spellEnd"/>
      <w:r w:rsidR="008270A5" w:rsidRPr="00F42C1C">
        <w:rPr>
          <w:rFonts w:ascii="Times New Roman" w:hAnsi="Times New Roman" w:cs="Times New Roman"/>
        </w:rPr>
        <w:t xml:space="preserve"> </w:t>
      </w:r>
      <w:r w:rsidR="00D340E4" w:rsidRPr="00F42C1C">
        <w:rPr>
          <w:rFonts w:ascii="Times New Roman" w:hAnsi="Times New Roman" w:cs="Times New Roman"/>
        </w:rPr>
        <w:t xml:space="preserve">(n = 4, 18.1% </w:t>
      </w:r>
      <w:proofErr w:type="spellStart"/>
      <w:r w:rsidR="00D340E4" w:rsidRPr="00F42C1C">
        <w:rPr>
          <w:rFonts w:ascii="Times New Roman" w:hAnsi="Times New Roman" w:cs="Times New Roman"/>
        </w:rPr>
        <w:t>s.e.m</w:t>
      </w:r>
      <w:proofErr w:type="spellEnd"/>
      <w:r w:rsidR="00D340E4" w:rsidRPr="00F42C1C">
        <w:rPr>
          <w:rFonts w:ascii="Times New Roman" w:hAnsi="Times New Roman" w:cs="Times New Roman"/>
        </w:rPr>
        <w:t xml:space="preserve"> = 2.1) </w:t>
      </w:r>
      <w:r w:rsidR="00406933" w:rsidRPr="00F42C1C">
        <w:rPr>
          <w:rFonts w:ascii="Times New Roman" w:hAnsi="Times New Roman" w:cs="Times New Roman"/>
        </w:rPr>
        <w:t xml:space="preserve">and </w:t>
      </w:r>
      <w:proofErr w:type="spellStart"/>
      <w:r w:rsidR="00D340E4" w:rsidRPr="00F42C1C">
        <w:rPr>
          <w:rFonts w:ascii="Times New Roman" w:hAnsi="Times New Roman" w:cs="Times New Roman"/>
          <w:i/>
        </w:rPr>
        <w:t>Sphingobacteriales</w:t>
      </w:r>
      <w:proofErr w:type="spellEnd"/>
      <w:r w:rsidR="00071396" w:rsidRPr="00F42C1C">
        <w:rPr>
          <w:rFonts w:ascii="Times New Roman" w:hAnsi="Times New Roman" w:cs="Times New Roman"/>
        </w:rPr>
        <w:t xml:space="preserve"> (n = 4, 16.8% </w:t>
      </w:r>
      <w:proofErr w:type="spellStart"/>
      <w:r w:rsidR="00071396" w:rsidRPr="00F42C1C">
        <w:rPr>
          <w:rFonts w:ascii="Times New Roman" w:hAnsi="Times New Roman" w:cs="Times New Roman"/>
        </w:rPr>
        <w:t>s.e.m</w:t>
      </w:r>
      <w:proofErr w:type="spellEnd"/>
      <w:r w:rsidR="00071396" w:rsidRPr="00F42C1C">
        <w:rPr>
          <w:rFonts w:ascii="Times New Roman" w:hAnsi="Times New Roman" w:cs="Times New Roman"/>
        </w:rPr>
        <w:t xml:space="preserve"> = 5.9).</w:t>
      </w:r>
      <w:r w:rsidR="00D340E4" w:rsidRPr="00F42C1C">
        <w:rPr>
          <w:rFonts w:ascii="Times New Roman" w:hAnsi="Times New Roman" w:cs="Times New Roman"/>
        </w:rPr>
        <w:t xml:space="preserve"> </w:t>
      </w:r>
      <w:r w:rsidR="00253855" w:rsidRPr="00F42C1C">
        <w:rPr>
          <w:rFonts w:ascii="Times New Roman" w:hAnsi="Times New Roman" w:cs="Times New Roman"/>
        </w:rPr>
        <w:t xml:space="preserve">OTUs assigned to family </w:t>
      </w:r>
      <w:proofErr w:type="spellStart"/>
      <w:r w:rsidR="00253855" w:rsidRPr="00F42C1C">
        <w:rPr>
          <w:rFonts w:ascii="Times New Roman" w:hAnsi="Times New Roman" w:cs="Times New Roman"/>
          <w:i/>
        </w:rPr>
        <w:t>Sinobacteraceae</w:t>
      </w:r>
      <w:proofErr w:type="spellEnd"/>
      <w:r w:rsidR="00253855" w:rsidRPr="00F42C1C">
        <w:rPr>
          <w:rFonts w:ascii="Times New Roman" w:hAnsi="Times New Roman" w:cs="Times New Roman"/>
        </w:rPr>
        <w:t xml:space="preserve"> (n = 7, 4.2%, </w:t>
      </w:r>
      <w:proofErr w:type="spellStart"/>
      <w:r w:rsidR="00253855" w:rsidRPr="00F42C1C">
        <w:rPr>
          <w:rFonts w:ascii="Times New Roman" w:hAnsi="Times New Roman" w:cs="Times New Roman"/>
        </w:rPr>
        <w:t>s.e.m</w:t>
      </w:r>
      <w:proofErr w:type="spellEnd"/>
      <w:r w:rsidR="00253855" w:rsidRPr="00F42C1C">
        <w:rPr>
          <w:rFonts w:ascii="Times New Roman" w:hAnsi="Times New Roman" w:cs="Times New Roman"/>
        </w:rPr>
        <w:t xml:space="preserve">. = 1) and order SC-I-84 of the beta-proteobacteria (n = 7, 3.2%, </w:t>
      </w:r>
      <w:proofErr w:type="spellStart"/>
      <w:r w:rsidR="00253855" w:rsidRPr="00F42C1C">
        <w:rPr>
          <w:rFonts w:ascii="Times New Roman" w:hAnsi="Times New Roman" w:cs="Times New Roman"/>
        </w:rPr>
        <w:t>s.e.m</w:t>
      </w:r>
      <w:proofErr w:type="spellEnd"/>
      <w:r w:rsidR="00253855" w:rsidRPr="00F42C1C">
        <w:rPr>
          <w:rFonts w:ascii="Times New Roman" w:hAnsi="Times New Roman" w:cs="Times New Roman"/>
        </w:rPr>
        <w:t xml:space="preserve"> = 0.5) dominated the THW soils. </w:t>
      </w:r>
      <w:r w:rsidR="00D340E4" w:rsidRPr="00F42C1C">
        <w:rPr>
          <w:rFonts w:ascii="Times New Roman" w:hAnsi="Times New Roman" w:cs="Times New Roman"/>
        </w:rPr>
        <w:t xml:space="preserve">The abundance of </w:t>
      </w:r>
      <w:proofErr w:type="spellStart"/>
      <w:r w:rsidR="00D340E4" w:rsidRPr="00F42C1C">
        <w:rPr>
          <w:rFonts w:ascii="Times New Roman" w:hAnsi="Times New Roman" w:cs="Times New Roman"/>
          <w:i/>
        </w:rPr>
        <w:t>Chitinophagaceae</w:t>
      </w:r>
      <w:proofErr w:type="spellEnd"/>
      <w:r w:rsidR="00D340E4" w:rsidRPr="00F42C1C">
        <w:rPr>
          <w:rFonts w:ascii="Times New Roman" w:hAnsi="Times New Roman" w:cs="Times New Roman"/>
        </w:rPr>
        <w:t xml:space="preserve"> was significantly higher </w:t>
      </w:r>
      <w:r w:rsidR="00550D03" w:rsidRPr="00F42C1C">
        <w:rPr>
          <w:rFonts w:ascii="Times New Roman" w:hAnsi="Times New Roman" w:cs="Times New Roman"/>
        </w:rPr>
        <w:t>at the HF</w:t>
      </w:r>
      <w:r w:rsidR="00D340E4" w:rsidRPr="00F42C1C">
        <w:rPr>
          <w:rFonts w:ascii="Times New Roman" w:hAnsi="Times New Roman" w:cs="Times New Roman"/>
        </w:rPr>
        <w:t xml:space="preserve"> site than </w:t>
      </w:r>
      <w:r w:rsidR="00550D03" w:rsidRPr="00F42C1C">
        <w:rPr>
          <w:rFonts w:ascii="Times New Roman" w:hAnsi="Times New Roman" w:cs="Times New Roman"/>
        </w:rPr>
        <w:t>the</w:t>
      </w:r>
      <w:r w:rsidR="00D340E4" w:rsidRPr="00F42C1C">
        <w:rPr>
          <w:rFonts w:ascii="Times New Roman" w:hAnsi="Times New Roman" w:cs="Times New Roman"/>
        </w:rPr>
        <w:t xml:space="preserve"> THW site (n = 7, 2.2%, p &lt; 0.001). Other </w:t>
      </w:r>
      <w:r w:rsidR="008A65D8" w:rsidRPr="00F42C1C">
        <w:rPr>
          <w:rFonts w:ascii="Times New Roman" w:hAnsi="Times New Roman" w:cs="Times New Roman"/>
        </w:rPr>
        <w:t>groups, which showed significant difference between both sites,</w:t>
      </w:r>
      <w:r w:rsidR="00D340E4" w:rsidRPr="00F42C1C">
        <w:rPr>
          <w:rFonts w:ascii="Times New Roman" w:hAnsi="Times New Roman" w:cs="Times New Roman"/>
        </w:rPr>
        <w:t xml:space="preserve"> were OTUs assigned to </w:t>
      </w:r>
      <w:r w:rsidR="00135979" w:rsidRPr="00F42C1C">
        <w:rPr>
          <w:rFonts w:ascii="Times New Roman" w:hAnsi="Times New Roman" w:cs="Times New Roman"/>
          <w:i/>
        </w:rPr>
        <w:t>Flavobacterium</w:t>
      </w:r>
      <w:r w:rsidR="00707CAD" w:rsidRPr="00F42C1C">
        <w:rPr>
          <w:rFonts w:ascii="Times New Roman" w:hAnsi="Times New Roman" w:cs="Times New Roman"/>
        </w:rPr>
        <w:t xml:space="preserve"> (HF</w:t>
      </w:r>
      <w:r w:rsidR="008A65D8" w:rsidRPr="00F42C1C">
        <w:rPr>
          <w:rFonts w:ascii="Times New Roman" w:hAnsi="Times New Roman" w:cs="Times New Roman"/>
        </w:rPr>
        <w:t xml:space="preserve">: </w:t>
      </w:r>
      <w:r w:rsidR="00135979" w:rsidRPr="00F42C1C">
        <w:rPr>
          <w:rFonts w:ascii="Times New Roman" w:hAnsi="Times New Roman" w:cs="Times New Roman"/>
        </w:rPr>
        <w:t>10.9</w:t>
      </w:r>
      <w:r w:rsidR="008A65D8" w:rsidRPr="00F42C1C">
        <w:rPr>
          <w:rFonts w:ascii="Times New Roman" w:hAnsi="Times New Roman" w:cs="Times New Roman"/>
        </w:rPr>
        <w:t xml:space="preserve"> % vs. THW: 0.</w:t>
      </w:r>
      <w:r w:rsidR="004C4AB5" w:rsidRPr="00F42C1C">
        <w:rPr>
          <w:rFonts w:ascii="Times New Roman" w:hAnsi="Times New Roman" w:cs="Times New Roman"/>
        </w:rPr>
        <w:t>5</w:t>
      </w:r>
      <w:r w:rsidR="008A65D8" w:rsidRPr="00F42C1C">
        <w:rPr>
          <w:rFonts w:ascii="Times New Roman" w:hAnsi="Times New Roman" w:cs="Times New Roman"/>
        </w:rPr>
        <w:t xml:space="preserve">%), </w:t>
      </w:r>
      <w:proofErr w:type="spellStart"/>
      <w:r w:rsidR="004C4AB5" w:rsidRPr="00F42C1C">
        <w:rPr>
          <w:rFonts w:ascii="Times New Roman" w:hAnsi="Times New Roman" w:cs="Times New Roman"/>
          <w:i/>
        </w:rPr>
        <w:t>Stramenopile</w:t>
      </w:r>
      <w:proofErr w:type="spellEnd"/>
      <w:r w:rsidR="00707CAD" w:rsidRPr="00F42C1C">
        <w:rPr>
          <w:rFonts w:ascii="Times New Roman" w:hAnsi="Times New Roman" w:cs="Times New Roman"/>
        </w:rPr>
        <w:t xml:space="preserve"> (HF</w:t>
      </w:r>
      <w:r w:rsidR="008A65D8" w:rsidRPr="00F42C1C">
        <w:rPr>
          <w:rFonts w:ascii="Times New Roman" w:hAnsi="Times New Roman" w:cs="Times New Roman"/>
        </w:rPr>
        <w:t xml:space="preserve">: </w:t>
      </w:r>
      <w:r w:rsidR="004C4AB5" w:rsidRPr="00F42C1C">
        <w:rPr>
          <w:rFonts w:ascii="Times New Roman" w:hAnsi="Times New Roman" w:cs="Times New Roman"/>
        </w:rPr>
        <w:t>7.5% vs. THW: 0</w:t>
      </w:r>
      <w:r w:rsidR="008A65D8" w:rsidRPr="00F42C1C">
        <w:rPr>
          <w:rFonts w:ascii="Times New Roman" w:hAnsi="Times New Roman" w:cs="Times New Roman"/>
        </w:rPr>
        <w:t xml:space="preserve">.1%) and </w:t>
      </w:r>
      <w:r w:rsidR="004C4AB5" w:rsidRPr="00F42C1C">
        <w:rPr>
          <w:rFonts w:ascii="Times New Roman" w:hAnsi="Times New Roman" w:cs="Times New Roman"/>
        </w:rPr>
        <w:t>class ZB2 of OD1 phylum</w:t>
      </w:r>
      <w:r w:rsidR="00707CAD" w:rsidRPr="00F42C1C">
        <w:rPr>
          <w:rFonts w:ascii="Times New Roman" w:hAnsi="Times New Roman" w:cs="Times New Roman"/>
        </w:rPr>
        <w:t xml:space="preserve"> (HF</w:t>
      </w:r>
      <w:r w:rsidR="008A65D8" w:rsidRPr="00F42C1C">
        <w:rPr>
          <w:rFonts w:ascii="Times New Roman" w:hAnsi="Times New Roman" w:cs="Times New Roman"/>
        </w:rPr>
        <w:t>: 5</w:t>
      </w:r>
      <w:r w:rsidR="004C4AB5" w:rsidRPr="00F42C1C">
        <w:rPr>
          <w:rFonts w:ascii="Times New Roman" w:hAnsi="Times New Roman" w:cs="Times New Roman"/>
        </w:rPr>
        <w:t>.1</w:t>
      </w:r>
      <w:r w:rsidR="008A65D8" w:rsidRPr="00F42C1C">
        <w:rPr>
          <w:rFonts w:ascii="Times New Roman" w:hAnsi="Times New Roman" w:cs="Times New Roman"/>
        </w:rPr>
        <w:t xml:space="preserve">% vs. THW: </w:t>
      </w:r>
      <w:r w:rsidR="004C4AB5" w:rsidRPr="00F42C1C">
        <w:rPr>
          <w:rFonts w:ascii="Times New Roman" w:hAnsi="Times New Roman" w:cs="Times New Roman"/>
        </w:rPr>
        <w:t>0</w:t>
      </w:r>
      <w:r w:rsidR="008A65D8" w:rsidRPr="00F42C1C">
        <w:rPr>
          <w:rFonts w:ascii="Times New Roman" w:hAnsi="Times New Roman" w:cs="Times New Roman"/>
        </w:rPr>
        <w:t xml:space="preserve">%). </w:t>
      </w:r>
      <w:r w:rsidR="006A5337" w:rsidRPr="00F42C1C">
        <w:rPr>
          <w:rFonts w:ascii="Times New Roman" w:hAnsi="Times New Roman" w:cs="Times New Roman"/>
          <w:i/>
        </w:rPr>
        <w:t>Pseudomonas</w:t>
      </w:r>
      <w:r w:rsidR="006A5337" w:rsidRPr="00F42C1C">
        <w:rPr>
          <w:rFonts w:ascii="Times New Roman" w:hAnsi="Times New Roman" w:cs="Times New Roman"/>
        </w:rPr>
        <w:t xml:space="preserve"> was the most abundant genus recovered </w:t>
      </w:r>
      <w:r w:rsidR="00863BE7" w:rsidRPr="00F42C1C">
        <w:rPr>
          <w:rFonts w:ascii="Times New Roman" w:hAnsi="Times New Roman" w:cs="Times New Roman"/>
        </w:rPr>
        <w:t xml:space="preserve">from both sites </w:t>
      </w:r>
      <w:r w:rsidR="006A5337" w:rsidRPr="00F42C1C">
        <w:rPr>
          <w:rFonts w:ascii="Times New Roman" w:hAnsi="Times New Roman" w:cs="Times New Roman"/>
        </w:rPr>
        <w:t xml:space="preserve">through spread </w:t>
      </w:r>
      <w:r w:rsidR="00863BE7" w:rsidRPr="00F42C1C">
        <w:rPr>
          <w:rFonts w:ascii="Times New Roman" w:hAnsi="Times New Roman" w:cs="Times New Roman"/>
        </w:rPr>
        <w:t xml:space="preserve">plate </w:t>
      </w:r>
      <w:r w:rsidR="006A5337" w:rsidRPr="00F42C1C">
        <w:rPr>
          <w:rFonts w:ascii="Times New Roman" w:hAnsi="Times New Roman" w:cs="Times New Roman"/>
        </w:rPr>
        <w:t xml:space="preserve">cultivation </w:t>
      </w:r>
      <w:r w:rsidR="00863BE7" w:rsidRPr="00F42C1C">
        <w:rPr>
          <w:rFonts w:ascii="Times New Roman" w:hAnsi="Times New Roman" w:cs="Times New Roman"/>
        </w:rPr>
        <w:t>(n = 7, HF</w:t>
      </w:r>
      <w:r w:rsidR="006A5337" w:rsidRPr="00F42C1C">
        <w:rPr>
          <w:rFonts w:ascii="Times New Roman" w:hAnsi="Times New Roman" w:cs="Times New Roman"/>
        </w:rPr>
        <w:t>: 70.5% vs. THW: 22.6%</w:t>
      </w:r>
      <w:r w:rsidR="004C4AB5" w:rsidRPr="00F42C1C">
        <w:rPr>
          <w:rFonts w:ascii="Times New Roman" w:hAnsi="Times New Roman" w:cs="Times New Roman"/>
        </w:rPr>
        <w:t>, p &lt; 0.0001</w:t>
      </w:r>
      <w:r w:rsidR="006A5337" w:rsidRPr="00F42C1C">
        <w:rPr>
          <w:rFonts w:ascii="Times New Roman" w:hAnsi="Times New Roman" w:cs="Times New Roman"/>
        </w:rPr>
        <w:t>)</w:t>
      </w:r>
      <w:r w:rsidR="004C4AB5" w:rsidRPr="00F42C1C">
        <w:rPr>
          <w:rFonts w:ascii="Times New Roman" w:hAnsi="Times New Roman" w:cs="Times New Roman"/>
        </w:rPr>
        <w:t xml:space="preserve">. </w:t>
      </w:r>
      <w:r w:rsidR="004C4AB5" w:rsidRPr="00F42C1C">
        <w:rPr>
          <w:rFonts w:ascii="Times New Roman" w:hAnsi="Times New Roman" w:cs="Times New Roman"/>
          <w:i/>
        </w:rPr>
        <w:t>Flavobacterium</w:t>
      </w:r>
      <w:r w:rsidR="004C4AB5" w:rsidRPr="00F42C1C">
        <w:rPr>
          <w:rFonts w:ascii="Times New Roman" w:hAnsi="Times New Roman" w:cs="Times New Roman"/>
        </w:rPr>
        <w:t xml:space="preserve"> species </w:t>
      </w:r>
      <w:r w:rsidR="00863BE7" w:rsidRPr="00F42C1C">
        <w:rPr>
          <w:rFonts w:ascii="Times New Roman" w:hAnsi="Times New Roman" w:cs="Times New Roman"/>
        </w:rPr>
        <w:t xml:space="preserve">also </w:t>
      </w:r>
      <w:r w:rsidR="004C4AB5" w:rsidRPr="00F42C1C">
        <w:rPr>
          <w:rFonts w:ascii="Times New Roman" w:hAnsi="Times New Roman" w:cs="Times New Roman"/>
        </w:rPr>
        <w:t xml:space="preserve">showed </w:t>
      </w:r>
      <w:r w:rsidR="005026D4" w:rsidRPr="00F42C1C">
        <w:rPr>
          <w:rFonts w:ascii="Times New Roman" w:hAnsi="Times New Roman" w:cs="Times New Roman"/>
        </w:rPr>
        <w:t xml:space="preserve">a </w:t>
      </w:r>
      <w:r w:rsidR="004C4AB5" w:rsidRPr="00F42C1C">
        <w:rPr>
          <w:rFonts w:ascii="Times New Roman" w:hAnsi="Times New Roman" w:cs="Times New Roman"/>
        </w:rPr>
        <w:t xml:space="preserve">high abundance in </w:t>
      </w:r>
      <w:r w:rsidR="005026D4" w:rsidRPr="00F42C1C">
        <w:rPr>
          <w:rFonts w:ascii="Times New Roman" w:hAnsi="Times New Roman" w:cs="Times New Roman"/>
        </w:rPr>
        <w:t xml:space="preserve">the </w:t>
      </w:r>
      <w:r w:rsidR="00863BE7" w:rsidRPr="00F42C1C">
        <w:rPr>
          <w:rFonts w:ascii="Times New Roman" w:hAnsi="Times New Roman" w:cs="Times New Roman"/>
        </w:rPr>
        <w:t>HF</w:t>
      </w:r>
      <w:r w:rsidR="004C4AB5" w:rsidRPr="00F42C1C">
        <w:rPr>
          <w:rFonts w:ascii="Times New Roman" w:hAnsi="Times New Roman" w:cs="Times New Roman"/>
        </w:rPr>
        <w:t xml:space="preserve">-derived spread plates in contrast to </w:t>
      </w:r>
      <w:r w:rsidR="005026D4" w:rsidRPr="00F42C1C">
        <w:rPr>
          <w:rFonts w:ascii="Times New Roman" w:hAnsi="Times New Roman" w:cs="Times New Roman"/>
        </w:rPr>
        <w:t xml:space="preserve">the </w:t>
      </w:r>
      <w:r w:rsidR="004C4AB5" w:rsidRPr="00F42C1C">
        <w:rPr>
          <w:rFonts w:ascii="Times New Roman" w:hAnsi="Times New Roman" w:cs="Times New Roman"/>
        </w:rPr>
        <w:t>THW-</w:t>
      </w:r>
      <w:r w:rsidR="00863BE7" w:rsidRPr="00F42C1C">
        <w:rPr>
          <w:rFonts w:ascii="Times New Roman" w:hAnsi="Times New Roman" w:cs="Times New Roman"/>
        </w:rPr>
        <w:t>derived spread plates (n = 7, HF</w:t>
      </w:r>
      <w:r w:rsidR="004C4AB5" w:rsidRPr="00F42C1C">
        <w:rPr>
          <w:rFonts w:ascii="Times New Roman" w:hAnsi="Times New Roman" w:cs="Times New Roman"/>
        </w:rPr>
        <w:t xml:space="preserve">: 18% vs. THW: 0.02%, p &lt; 0.0001).  The THW-derived spread plates </w:t>
      </w:r>
      <w:r w:rsidR="00C44170" w:rsidRPr="00F42C1C">
        <w:rPr>
          <w:rFonts w:ascii="Times New Roman" w:hAnsi="Times New Roman" w:cs="Times New Roman"/>
        </w:rPr>
        <w:t>also yielded</w:t>
      </w:r>
      <w:r w:rsidR="004C4AB5" w:rsidRPr="00F42C1C">
        <w:rPr>
          <w:rFonts w:ascii="Times New Roman" w:hAnsi="Times New Roman" w:cs="Times New Roman"/>
        </w:rPr>
        <w:t xml:space="preserve"> </w:t>
      </w:r>
      <w:r w:rsidR="00C44170" w:rsidRPr="00F42C1C">
        <w:rPr>
          <w:rFonts w:ascii="Times New Roman" w:hAnsi="Times New Roman" w:cs="Times New Roman"/>
        </w:rPr>
        <w:t>OTUs</w:t>
      </w:r>
      <w:r w:rsidR="00C44170" w:rsidRPr="00F42C1C">
        <w:rPr>
          <w:rFonts w:ascii="Times New Roman" w:hAnsi="Times New Roman" w:cs="Times New Roman"/>
          <w:i/>
        </w:rPr>
        <w:t xml:space="preserve"> </w:t>
      </w:r>
      <w:r w:rsidR="00C44170" w:rsidRPr="00F42C1C">
        <w:rPr>
          <w:rFonts w:ascii="Times New Roman" w:hAnsi="Times New Roman" w:cs="Times New Roman"/>
        </w:rPr>
        <w:t>assigned to</w:t>
      </w:r>
      <w:r w:rsidR="00C44170" w:rsidRPr="00F42C1C">
        <w:rPr>
          <w:rFonts w:ascii="Times New Roman" w:hAnsi="Times New Roman" w:cs="Times New Roman"/>
          <w:i/>
        </w:rPr>
        <w:t xml:space="preserve"> </w:t>
      </w:r>
      <w:proofErr w:type="spellStart"/>
      <w:r w:rsidR="0003607D" w:rsidRPr="00F42C1C">
        <w:rPr>
          <w:rFonts w:ascii="Times New Roman" w:hAnsi="Times New Roman" w:cs="Times New Roman"/>
          <w:i/>
        </w:rPr>
        <w:t>P</w:t>
      </w:r>
      <w:r w:rsidR="004C4AB5" w:rsidRPr="00F42C1C">
        <w:rPr>
          <w:rFonts w:ascii="Times New Roman" w:hAnsi="Times New Roman" w:cs="Times New Roman"/>
          <w:i/>
        </w:rPr>
        <w:t>a</w:t>
      </w:r>
      <w:r w:rsidR="0003607D" w:rsidRPr="00F42C1C">
        <w:rPr>
          <w:rFonts w:ascii="Times New Roman" w:hAnsi="Times New Roman" w:cs="Times New Roman"/>
          <w:i/>
        </w:rPr>
        <w:t>e</w:t>
      </w:r>
      <w:r w:rsidR="004C4AB5" w:rsidRPr="00F42C1C">
        <w:rPr>
          <w:rFonts w:ascii="Times New Roman" w:hAnsi="Times New Roman" w:cs="Times New Roman"/>
          <w:i/>
        </w:rPr>
        <w:t>nibacillus</w:t>
      </w:r>
      <w:proofErr w:type="spellEnd"/>
      <w:r w:rsidR="004C4AB5" w:rsidRPr="00F42C1C">
        <w:rPr>
          <w:rFonts w:ascii="Times New Roman" w:hAnsi="Times New Roman" w:cs="Times New Roman"/>
        </w:rPr>
        <w:t xml:space="preserve"> (15.8%), </w:t>
      </w:r>
      <w:proofErr w:type="spellStart"/>
      <w:r w:rsidR="004C4AB5" w:rsidRPr="00F42C1C">
        <w:rPr>
          <w:rFonts w:ascii="Times New Roman" w:hAnsi="Times New Roman" w:cs="Times New Roman"/>
          <w:i/>
        </w:rPr>
        <w:t>Sphingobacterium</w:t>
      </w:r>
      <w:proofErr w:type="spellEnd"/>
      <w:r w:rsidR="004C4AB5" w:rsidRPr="00F42C1C">
        <w:rPr>
          <w:rFonts w:ascii="Times New Roman" w:hAnsi="Times New Roman" w:cs="Times New Roman"/>
        </w:rPr>
        <w:t xml:space="preserve"> (12.1%) and</w:t>
      </w:r>
      <w:r w:rsidR="00A21061" w:rsidRPr="00F42C1C">
        <w:rPr>
          <w:rFonts w:ascii="Times New Roman" w:hAnsi="Times New Roman" w:cs="Times New Roman"/>
        </w:rPr>
        <w:t xml:space="preserve"> </w:t>
      </w:r>
      <w:proofErr w:type="spellStart"/>
      <w:r w:rsidR="00A21061" w:rsidRPr="00F42C1C">
        <w:rPr>
          <w:rFonts w:ascii="Times New Roman" w:hAnsi="Times New Roman" w:cs="Times New Roman"/>
          <w:i/>
        </w:rPr>
        <w:t>Caulobacteraceae</w:t>
      </w:r>
      <w:proofErr w:type="spellEnd"/>
      <w:r w:rsidR="00A21061" w:rsidRPr="00F42C1C">
        <w:rPr>
          <w:rFonts w:ascii="Times New Roman" w:hAnsi="Times New Roman" w:cs="Times New Roman"/>
        </w:rPr>
        <w:t xml:space="preserve"> (7.2%). </w:t>
      </w:r>
      <w:r w:rsidR="003C45D0" w:rsidRPr="00F42C1C">
        <w:rPr>
          <w:rFonts w:ascii="Times New Roman" w:hAnsi="Times New Roman" w:cs="Times New Roman"/>
        </w:rPr>
        <w:t>T</w:t>
      </w:r>
      <w:r w:rsidR="005D5A7F" w:rsidRPr="00F42C1C">
        <w:rPr>
          <w:rFonts w:ascii="Times New Roman" w:hAnsi="Times New Roman" w:cs="Times New Roman"/>
        </w:rPr>
        <w:t>he t</w:t>
      </w:r>
      <w:r w:rsidR="003C45D0" w:rsidRPr="00F42C1C">
        <w:rPr>
          <w:rFonts w:ascii="Times New Roman" w:hAnsi="Times New Roman" w:cs="Times New Roman"/>
        </w:rPr>
        <w:t xml:space="preserve">axonomic profile for the most abundant bacterial species recovered using </w:t>
      </w:r>
      <w:proofErr w:type="spellStart"/>
      <w:r w:rsidR="003C45D0" w:rsidRPr="00F42C1C">
        <w:rPr>
          <w:rFonts w:ascii="Times New Roman" w:hAnsi="Times New Roman" w:cs="Times New Roman"/>
        </w:rPr>
        <w:t>iChip</w:t>
      </w:r>
      <w:r w:rsidR="00C44170" w:rsidRPr="00F42C1C">
        <w:rPr>
          <w:rFonts w:ascii="Times New Roman" w:hAnsi="Times New Roman" w:cs="Times New Roman"/>
        </w:rPr>
        <w:t>s</w:t>
      </w:r>
      <w:proofErr w:type="spellEnd"/>
      <w:r w:rsidR="003C45D0" w:rsidRPr="00F42C1C">
        <w:rPr>
          <w:rFonts w:ascii="Times New Roman" w:hAnsi="Times New Roman" w:cs="Times New Roman"/>
        </w:rPr>
        <w:t xml:space="preserve"> was different from tradit</w:t>
      </w:r>
      <w:r w:rsidR="00C44170" w:rsidRPr="00F42C1C">
        <w:rPr>
          <w:rFonts w:ascii="Times New Roman" w:hAnsi="Times New Roman" w:cs="Times New Roman"/>
        </w:rPr>
        <w:t>ional spread plate culturing. HF</w:t>
      </w:r>
      <w:r w:rsidR="003C45D0" w:rsidRPr="00F42C1C">
        <w:rPr>
          <w:rFonts w:ascii="Times New Roman" w:hAnsi="Times New Roman" w:cs="Times New Roman"/>
        </w:rPr>
        <w:t>-</w:t>
      </w:r>
      <w:r w:rsidR="00290987" w:rsidRPr="00F42C1C">
        <w:rPr>
          <w:rFonts w:ascii="Times New Roman" w:hAnsi="Times New Roman" w:cs="Times New Roman"/>
        </w:rPr>
        <w:t xml:space="preserve"> and THW-</w:t>
      </w:r>
      <w:r w:rsidR="003C45D0" w:rsidRPr="00F42C1C">
        <w:rPr>
          <w:rFonts w:ascii="Times New Roman" w:hAnsi="Times New Roman" w:cs="Times New Roman"/>
        </w:rPr>
        <w:t xml:space="preserve">derived </w:t>
      </w:r>
      <w:proofErr w:type="spellStart"/>
      <w:r w:rsidR="003C45D0" w:rsidRPr="00F42C1C">
        <w:rPr>
          <w:rFonts w:ascii="Times New Roman" w:hAnsi="Times New Roman" w:cs="Times New Roman"/>
        </w:rPr>
        <w:t>iChip</w:t>
      </w:r>
      <w:proofErr w:type="spellEnd"/>
      <w:r w:rsidR="003C45D0" w:rsidRPr="00F42C1C">
        <w:rPr>
          <w:rFonts w:ascii="Times New Roman" w:hAnsi="Times New Roman" w:cs="Times New Roman"/>
        </w:rPr>
        <w:t xml:space="preserve"> plates were dominated by </w:t>
      </w:r>
      <w:proofErr w:type="spellStart"/>
      <w:r w:rsidR="003C45D0" w:rsidRPr="00F42C1C">
        <w:rPr>
          <w:rFonts w:ascii="Times New Roman" w:hAnsi="Times New Roman" w:cs="Times New Roman"/>
          <w:i/>
        </w:rPr>
        <w:t>Pedobacter</w:t>
      </w:r>
      <w:proofErr w:type="spellEnd"/>
      <w:r w:rsidR="003C45D0" w:rsidRPr="00F42C1C">
        <w:rPr>
          <w:rFonts w:ascii="Times New Roman" w:hAnsi="Times New Roman" w:cs="Times New Roman"/>
          <w:i/>
        </w:rPr>
        <w:t xml:space="preserve"> </w:t>
      </w:r>
      <w:r w:rsidR="00C44170" w:rsidRPr="00F42C1C">
        <w:rPr>
          <w:rFonts w:ascii="Times New Roman" w:hAnsi="Times New Roman" w:cs="Times New Roman"/>
        </w:rPr>
        <w:t>(HF</w:t>
      </w:r>
      <w:r w:rsidR="00290987" w:rsidRPr="00F42C1C">
        <w:rPr>
          <w:rFonts w:ascii="Times New Roman" w:hAnsi="Times New Roman" w:cs="Times New Roman"/>
        </w:rPr>
        <w:t>: 39.9% vs. THW: 9.3%</w:t>
      </w:r>
      <w:r w:rsidR="003C45D0" w:rsidRPr="00F42C1C">
        <w:rPr>
          <w:rFonts w:ascii="Times New Roman" w:hAnsi="Times New Roman" w:cs="Times New Roman"/>
        </w:rPr>
        <w:t xml:space="preserve">), </w:t>
      </w:r>
      <w:r w:rsidR="003C45D0" w:rsidRPr="00F42C1C">
        <w:rPr>
          <w:rFonts w:ascii="Times New Roman" w:hAnsi="Times New Roman" w:cs="Times New Roman"/>
          <w:i/>
        </w:rPr>
        <w:t>Flavobacterium</w:t>
      </w:r>
      <w:r w:rsidR="003C45D0" w:rsidRPr="00F42C1C">
        <w:rPr>
          <w:rFonts w:ascii="Times New Roman" w:hAnsi="Times New Roman" w:cs="Times New Roman"/>
        </w:rPr>
        <w:t xml:space="preserve"> (</w:t>
      </w:r>
      <w:r w:rsidR="00C44170" w:rsidRPr="00F42C1C">
        <w:rPr>
          <w:rFonts w:ascii="Times New Roman" w:hAnsi="Times New Roman" w:cs="Times New Roman"/>
        </w:rPr>
        <w:t>HF</w:t>
      </w:r>
      <w:r w:rsidR="00290987" w:rsidRPr="00F42C1C">
        <w:rPr>
          <w:rFonts w:ascii="Times New Roman" w:hAnsi="Times New Roman" w:cs="Times New Roman"/>
        </w:rPr>
        <w:t xml:space="preserve">: </w:t>
      </w:r>
      <w:r w:rsidR="003C45D0" w:rsidRPr="00F42C1C">
        <w:rPr>
          <w:rFonts w:ascii="Times New Roman" w:hAnsi="Times New Roman" w:cs="Times New Roman"/>
        </w:rPr>
        <w:t>22.4%</w:t>
      </w:r>
      <w:r w:rsidR="00290987" w:rsidRPr="00F42C1C">
        <w:rPr>
          <w:rFonts w:ascii="Times New Roman" w:hAnsi="Times New Roman" w:cs="Times New Roman"/>
        </w:rPr>
        <w:t xml:space="preserve"> vs. THW: 20.8%</w:t>
      </w:r>
      <w:r w:rsidR="003C45D0" w:rsidRPr="00F42C1C">
        <w:rPr>
          <w:rFonts w:ascii="Times New Roman" w:hAnsi="Times New Roman" w:cs="Times New Roman"/>
        </w:rPr>
        <w:t xml:space="preserve">) and </w:t>
      </w:r>
      <w:r w:rsidR="003C45D0" w:rsidRPr="00F42C1C">
        <w:rPr>
          <w:rFonts w:ascii="Times New Roman" w:hAnsi="Times New Roman" w:cs="Times New Roman"/>
          <w:i/>
        </w:rPr>
        <w:t>Pseudomonas</w:t>
      </w:r>
      <w:r w:rsidR="00C44170" w:rsidRPr="00F42C1C">
        <w:rPr>
          <w:rFonts w:ascii="Times New Roman" w:hAnsi="Times New Roman" w:cs="Times New Roman"/>
        </w:rPr>
        <w:t xml:space="preserve"> (HF</w:t>
      </w:r>
      <w:r w:rsidR="00290987" w:rsidRPr="00F42C1C">
        <w:rPr>
          <w:rFonts w:ascii="Times New Roman" w:hAnsi="Times New Roman" w:cs="Times New Roman"/>
        </w:rPr>
        <w:t xml:space="preserve">: 16.4% vs. THW: 17.3%). </w:t>
      </w:r>
      <w:r w:rsidR="003C45D0" w:rsidRPr="00F42C1C">
        <w:rPr>
          <w:rFonts w:ascii="Times New Roman" w:hAnsi="Times New Roman" w:cs="Times New Roman"/>
        </w:rPr>
        <w:t xml:space="preserve"> </w:t>
      </w:r>
    </w:p>
    <w:p w14:paraId="77903DC8" w14:textId="51262736" w:rsidR="00DB4D66" w:rsidRPr="00F42C1C" w:rsidRDefault="005D5A7F" w:rsidP="007217B3">
      <w:pPr>
        <w:spacing w:line="480" w:lineRule="auto"/>
        <w:jc w:val="both"/>
        <w:rPr>
          <w:rFonts w:ascii="Times New Roman" w:hAnsi="Times New Roman" w:cs="Times New Roman"/>
        </w:rPr>
      </w:pPr>
      <w:r w:rsidRPr="00F42C1C">
        <w:rPr>
          <w:rFonts w:ascii="Times New Roman" w:hAnsi="Times New Roman" w:cs="Times New Roman"/>
        </w:rPr>
        <w:t>T</w:t>
      </w:r>
      <w:r w:rsidR="000430BD" w:rsidRPr="00F42C1C">
        <w:rPr>
          <w:rFonts w:ascii="Times New Roman" w:hAnsi="Times New Roman" w:cs="Times New Roman"/>
        </w:rPr>
        <w:t xml:space="preserve">o confirm that </w:t>
      </w:r>
      <w:proofErr w:type="spellStart"/>
      <w:r w:rsidR="000430BD" w:rsidRPr="00F42C1C">
        <w:rPr>
          <w:rFonts w:ascii="Times New Roman" w:hAnsi="Times New Roman" w:cs="Times New Roman"/>
        </w:rPr>
        <w:t>iChip</w:t>
      </w:r>
      <w:proofErr w:type="spellEnd"/>
      <w:r w:rsidR="000430BD" w:rsidRPr="00F42C1C">
        <w:rPr>
          <w:rFonts w:ascii="Times New Roman" w:hAnsi="Times New Roman" w:cs="Times New Roman"/>
        </w:rPr>
        <w:t xml:space="preserve"> cultivation was superior to traditional spread plate culturing, we compared </w:t>
      </w:r>
      <w:r w:rsidRPr="00F42C1C">
        <w:rPr>
          <w:rFonts w:ascii="Times New Roman" w:hAnsi="Times New Roman" w:cs="Times New Roman"/>
        </w:rPr>
        <w:t xml:space="preserve">the </w:t>
      </w:r>
      <w:r w:rsidR="000430BD" w:rsidRPr="00F42C1C">
        <w:rPr>
          <w:rFonts w:ascii="Times New Roman" w:hAnsi="Times New Roman" w:cs="Times New Roman"/>
        </w:rPr>
        <w:t xml:space="preserve">OTUs present in 85% of </w:t>
      </w:r>
      <w:r w:rsidR="00274993" w:rsidRPr="00F42C1C">
        <w:rPr>
          <w:rFonts w:ascii="Times New Roman" w:hAnsi="Times New Roman" w:cs="Times New Roman"/>
        </w:rPr>
        <w:t xml:space="preserve">our </w:t>
      </w:r>
      <w:r w:rsidR="000430BD" w:rsidRPr="00F42C1C">
        <w:rPr>
          <w:rFonts w:ascii="Times New Roman" w:hAnsi="Times New Roman" w:cs="Times New Roman"/>
        </w:rPr>
        <w:t>samples</w:t>
      </w:r>
      <w:r w:rsidR="00024DD4" w:rsidRPr="00F42C1C">
        <w:rPr>
          <w:rFonts w:ascii="Times New Roman" w:hAnsi="Times New Roman" w:cs="Times New Roman"/>
        </w:rPr>
        <w:t xml:space="preserve"> </w:t>
      </w:r>
      <w:r w:rsidR="00F56DE4" w:rsidRPr="00F42C1C">
        <w:rPr>
          <w:rFonts w:ascii="Times New Roman" w:hAnsi="Times New Roman" w:cs="Times New Roman"/>
        </w:rPr>
        <w:t xml:space="preserve">(e.g. </w:t>
      </w:r>
      <w:r w:rsidR="00024DD4" w:rsidRPr="00F42C1C">
        <w:rPr>
          <w:rFonts w:ascii="Times New Roman" w:hAnsi="Times New Roman" w:cs="Times New Roman"/>
        </w:rPr>
        <w:t xml:space="preserve">6 out of 7 </w:t>
      </w:r>
      <w:proofErr w:type="spellStart"/>
      <w:r w:rsidR="00024DD4" w:rsidRPr="00F42C1C">
        <w:rPr>
          <w:rFonts w:ascii="Times New Roman" w:hAnsi="Times New Roman" w:cs="Times New Roman"/>
        </w:rPr>
        <w:t>iChip</w:t>
      </w:r>
      <w:proofErr w:type="spellEnd"/>
      <w:r w:rsidR="00024DD4" w:rsidRPr="00F42C1C">
        <w:rPr>
          <w:rFonts w:ascii="Times New Roman" w:hAnsi="Times New Roman" w:cs="Times New Roman"/>
        </w:rPr>
        <w:t xml:space="preserve"> samples must contain</w:t>
      </w:r>
      <w:r w:rsidR="00C44170" w:rsidRPr="00F42C1C">
        <w:rPr>
          <w:rFonts w:ascii="Times New Roman" w:hAnsi="Times New Roman" w:cs="Times New Roman"/>
        </w:rPr>
        <w:t xml:space="preserve"> a</w:t>
      </w:r>
      <w:r w:rsidR="00024DD4" w:rsidRPr="00F42C1C">
        <w:rPr>
          <w:rFonts w:ascii="Times New Roman" w:hAnsi="Times New Roman" w:cs="Times New Roman"/>
        </w:rPr>
        <w:t xml:space="preserve"> </w:t>
      </w:r>
      <w:r w:rsidR="00F56DE4" w:rsidRPr="00F42C1C">
        <w:rPr>
          <w:rFonts w:ascii="Times New Roman" w:hAnsi="Times New Roman" w:cs="Times New Roman"/>
        </w:rPr>
        <w:t xml:space="preserve">specific </w:t>
      </w:r>
      <w:r w:rsidR="00024DD4" w:rsidRPr="00F42C1C">
        <w:rPr>
          <w:rFonts w:ascii="Times New Roman" w:hAnsi="Times New Roman" w:cs="Times New Roman"/>
        </w:rPr>
        <w:t>OTU to be retain</w:t>
      </w:r>
      <w:r w:rsidR="00F56DE4" w:rsidRPr="00F42C1C">
        <w:rPr>
          <w:rFonts w:ascii="Times New Roman" w:hAnsi="Times New Roman" w:cs="Times New Roman"/>
        </w:rPr>
        <w:t>ed</w:t>
      </w:r>
      <w:r w:rsidR="00024DD4" w:rsidRPr="00F42C1C">
        <w:rPr>
          <w:rFonts w:ascii="Times New Roman" w:hAnsi="Times New Roman" w:cs="Times New Roman"/>
        </w:rPr>
        <w:t xml:space="preserve"> for analysis</w:t>
      </w:r>
      <w:r w:rsidR="00F56DE4" w:rsidRPr="00F42C1C">
        <w:rPr>
          <w:rFonts w:ascii="Times New Roman" w:hAnsi="Times New Roman" w:cs="Times New Roman"/>
        </w:rPr>
        <w:t>)</w:t>
      </w:r>
      <w:r w:rsidR="00C44170" w:rsidRPr="00F42C1C">
        <w:rPr>
          <w:rFonts w:ascii="Times New Roman" w:hAnsi="Times New Roman" w:cs="Times New Roman"/>
        </w:rPr>
        <w:t>. For HF</w:t>
      </w:r>
      <w:r w:rsidR="000430BD" w:rsidRPr="00F42C1C">
        <w:rPr>
          <w:rFonts w:ascii="Times New Roman" w:hAnsi="Times New Roman" w:cs="Times New Roman"/>
        </w:rPr>
        <w:t xml:space="preserve">-derived samples, the majority of OTUs (81.3%) were unique to </w:t>
      </w:r>
      <w:proofErr w:type="spellStart"/>
      <w:r w:rsidR="000430BD" w:rsidRPr="00F42C1C">
        <w:rPr>
          <w:rFonts w:ascii="Times New Roman" w:hAnsi="Times New Roman" w:cs="Times New Roman"/>
        </w:rPr>
        <w:t>iChip</w:t>
      </w:r>
      <w:proofErr w:type="spellEnd"/>
      <w:r w:rsidR="000430BD" w:rsidRPr="00F42C1C">
        <w:rPr>
          <w:rFonts w:ascii="Times New Roman" w:hAnsi="Times New Roman" w:cs="Times New Roman"/>
        </w:rPr>
        <w:t xml:space="preserve"> plates and not ident</w:t>
      </w:r>
      <w:r w:rsidRPr="00F42C1C">
        <w:rPr>
          <w:rFonts w:ascii="Times New Roman" w:hAnsi="Times New Roman" w:cs="Times New Roman"/>
        </w:rPr>
        <w:t>ified using spread plates</w:t>
      </w:r>
      <w:r w:rsidR="00B9551F" w:rsidRPr="00F42C1C">
        <w:rPr>
          <w:rFonts w:ascii="Times New Roman" w:hAnsi="Times New Roman" w:cs="Times New Roman"/>
        </w:rPr>
        <w:t xml:space="preserve">. For THW-derived samples, spread plating failed to </w:t>
      </w:r>
      <w:r w:rsidR="000D0175" w:rsidRPr="00F42C1C">
        <w:rPr>
          <w:rFonts w:ascii="Times New Roman" w:hAnsi="Times New Roman" w:cs="Times New Roman"/>
        </w:rPr>
        <w:t>culture any unique OTUs and</w:t>
      </w:r>
      <w:r w:rsidR="00B9551F" w:rsidRPr="00F42C1C">
        <w:rPr>
          <w:rFonts w:ascii="Times New Roman" w:hAnsi="Times New Roman" w:cs="Times New Roman"/>
        </w:rPr>
        <w:t xml:space="preserve"> </w:t>
      </w:r>
      <w:r w:rsidRPr="00F42C1C">
        <w:rPr>
          <w:rFonts w:ascii="Times New Roman" w:hAnsi="Times New Roman" w:cs="Times New Roman"/>
        </w:rPr>
        <w:t xml:space="preserve">the </w:t>
      </w:r>
      <w:r w:rsidR="00B9551F" w:rsidRPr="00F42C1C">
        <w:rPr>
          <w:rFonts w:ascii="Times New Roman" w:hAnsi="Times New Roman" w:cs="Times New Roman"/>
        </w:rPr>
        <w:t xml:space="preserve">majority </w:t>
      </w:r>
      <w:r w:rsidR="00024DD4" w:rsidRPr="00F42C1C">
        <w:rPr>
          <w:rFonts w:ascii="Times New Roman" w:hAnsi="Times New Roman" w:cs="Times New Roman"/>
        </w:rPr>
        <w:t xml:space="preserve">of OTUs </w:t>
      </w:r>
      <w:r w:rsidR="00915C6E" w:rsidRPr="00F42C1C">
        <w:rPr>
          <w:rFonts w:ascii="Times New Roman" w:hAnsi="Times New Roman" w:cs="Times New Roman"/>
        </w:rPr>
        <w:t>were</w:t>
      </w:r>
      <w:r w:rsidR="00B9551F" w:rsidRPr="00F42C1C">
        <w:rPr>
          <w:rFonts w:ascii="Times New Roman" w:hAnsi="Times New Roman" w:cs="Times New Roman"/>
        </w:rPr>
        <w:t xml:space="preserve"> </w:t>
      </w:r>
      <w:r w:rsidR="00F56DE4" w:rsidRPr="00F42C1C">
        <w:rPr>
          <w:rFonts w:ascii="Times New Roman" w:hAnsi="Times New Roman" w:cs="Times New Roman"/>
        </w:rPr>
        <w:t>identified</w:t>
      </w:r>
      <w:r w:rsidR="00BB7055" w:rsidRPr="00F42C1C">
        <w:rPr>
          <w:rFonts w:ascii="Times New Roman" w:hAnsi="Times New Roman" w:cs="Times New Roman"/>
        </w:rPr>
        <w:t xml:space="preserve"> using </w:t>
      </w:r>
      <w:proofErr w:type="spellStart"/>
      <w:r w:rsidR="00BB7055" w:rsidRPr="00F42C1C">
        <w:rPr>
          <w:rFonts w:ascii="Times New Roman" w:hAnsi="Times New Roman" w:cs="Times New Roman"/>
        </w:rPr>
        <w:t>iChip</w:t>
      </w:r>
      <w:proofErr w:type="spellEnd"/>
      <w:r w:rsidR="00BB7055" w:rsidRPr="00F42C1C">
        <w:rPr>
          <w:rFonts w:ascii="Times New Roman" w:hAnsi="Times New Roman" w:cs="Times New Roman"/>
        </w:rPr>
        <w:t xml:space="preserve"> isolation</w:t>
      </w:r>
      <w:r w:rsidR="00242486" w:rsidRPr="00F42C1C">
        <w:rPr>
          <w:rFonts w:ascii="Times New Roman" w:hAnsi="Times New Roman" w:cs="Times New Roman"/>
        </w:rPr>
        <w:t>.</w:t>
      </w:r>
    </w:p>
    <w:p w14:paraId="3FBB29F2" w14:textId="3B5EF634" w:rsidR="008B1631" w:rsidRPr="00F42C1C" w:rsidRDefault="008B1631" w:rsidP="007217B3">
      <w:pPr>
        <w:spacing w:line="480" w:lineRule="auto"/>
        <w:jc w:val="both"/>
        <w:rPr>
          <w:rFonts w:ascii="Times New Roman" w:hAnsi="Times New Roman" w:cs="Times New Roman"/>
        </w:rPr>
      </w:pPr>
      <w:r w:rsidRPr="00F42C1C">
        <w:rPr>
          <w:rFonts w:ascii="Times New Roman" w:hAnsi="Times New Roman" w:cs="Times New Roman"/>
        </w:rPr>
        <w:lastRenderedPageBreak/>
        <w:t xml:space="preserve">We further examined the recovered 16S rRNA gene sequences using </w:t>
      </w:r>
      <w:proofErr w:type="spellStart"/>
      <w:r w:rsidRPr="00F42C1C">
        <w:rPr>
          <w:rFonts w:ascii="Times New Roman" w:hAnsi="Times New Roman" w:cs="Times New Roman"/>
        </w:rPr>
        <w:t>SSuMMo</w:t>
      </w:r>
      <w:proofErr w:type="spellEnd"/>
      <w:r w:rsidR="00860081" w:rsidRPr="00F42C1C">
        <w:rPr>
          <w:rFonts w:ascii="Times New Roman" w:hAnsi="Times New Roman" w:cs="Times New Roman"/>
        </w:rPr>
        <w:t xml:space="preserve"> </w:t>
      </w:r>
      <w:r w:rsidR="00860081" w:rsidRPr="00F42C1C">
        <w:rPr>
          <w:rFonts w:ascii="Times New Roman" w:hAnsi="Times New Roman" w:cs="Times New Roman"/>
        </w:rPr>
        <w:fldChar w:fldCharType="begin"/>
      </w:r>
      <w:r w:rsidR="00860081" w:rsidRPr="00F42C1C">
        <w:rPr>
          <w:rFonts w:ascii="Times New Roman" w:hAnsi="Times New Roman" w:cs="Times New Roman"/>
        </w:rPr>
        <w:instrText xml:space="preserve"> ADDIN ZOTERO_ITEM CSL_CITATION {"citationID":"4fh6hpgC","properties":{"formattedCitation":"(Leach, Chong, and Redeker 2012)","plainCitation":"(Leach, Chong, and Redeker 2012)","noteIndex":0},"citationItems":[{"id":1700,"uris":["http://zotero.org/users/2126985/items/PBBTB93C"],"uri":["http://zotero.org/users/2126985/items/PBBTB93C"],"itemData":{"id":1700,"type":"article-journal","title":"SSuMMo: rapid analysis, comparison and visualization of microbial communities","container-title":"Bioinformatics","page":"679-686","volume":"28","issue":"5","source":"academic.oup.com","abstract":"Abstract.  Motivation: Next-generation sequencing methods are generating increasingly massive datasets, yet still do not fully capture genetic diversity in the","DOI":"10.1093/bioinformatics/bts017","ISSN":"1367-4803","shortTitle":"SSuMMo","journalAbbreviation":"Bioinformatics","language":"en","author":[{"family":"Leach","given":"Alex L. B."},{"family":"Chong","given":"James P. J."},{"family":"Redeker","given":"Kelly R."}],"issued":{"date-parts":[["2012",3,1]]}}}],"schema":"https://github.com/citation-style-language/schema/raw/master/csl-citation.json"} </w:instrText>
      </w:r>
      <w:r w:rsidR="00860081" w:rsidRPr="00F42C1C">
        <w:rPr>
          <w:rFonts w:ascii="Times New Roman" w:hAnsi="Times New Roman" w:cs="Times New Roman"/>
        </w:rPr>
        <w:fldChar w:fldCharType="separate"/>
      </w:r>
      <w:r w:rsidR="00860081" w:rsidRPr="00F42C1C">
        <w:rPr>
          <w:rFonts w:ascii="Times New Roman" w:hAnsi="Times New Roman" w:cs="Times New Roman"/>
        </w:rPr>
        <w:t>(Leach, Chong, and Redeker 2012)</w:t>
      </w:r>
      <w:r w:rsidR="00860081" w:rsidRPr="00F42C1C">
        <w:rPr>
          <w:rFonts w:ascii="Times New Roman" w:hAnsi="Times New Roman" w:cs="Times New Roman"/>
        </w:rPr>
        <w:fldChar w:fldCharType="end"/>
      </w:r>
      <w:r w:rsidRPr="00F42C1C">
        <w:rPr>
          <w:rFonts w:ascii="Times New Roman" w:hAnsi="Times New Roman" w:cs="Times New Roman"/>
        </w:rPr>
        <w:t xml:space="preserve">, which </w:t>
      </w:r>
      <w:r w:rsidR="006C2770" w:rsidRPr="00F42C1C">
        <w:rPr>
          <w:rFonts w:ascii="Times New Roman" w:hAnsi="Times New Roman" w:cs="Times New Roman"/>
        </w:rPr>
        <w:t>classifies</w:t>
      </w:r>
      <w:r w:rsidRPr="00F42C1C">
        <w:rPr>
          <w:rFonts w:ascii="Times New Roman" w:hAnsi="Times New Roman" w:cs="Times New Roman"/>
        </w:rPr>
        <w:t xml:space="preserve"> </w:t>
      </w:r>
      <w:r w:rsidR="000F394F" w:rsidRPr="00F42C1C">
        <w:rPr>
          <w:rFonts w:ascii="Times New Roman" w:hAnsi="Times New Roman" w:cs="Times New Roman"/>
        </w:rPr>
        <w:t xml:space="preserve">sequences from </w:t>
      </w:r>
      <w:r w:rsidRPr="00F42C1C">
        <w:rPr>
          <w:rFonts w:ascii="Times New Roman" w:hAnsi="Times New Roman" w:cs="Times New Roman"/>
        </w:rPr>
        <w:t xml:space="preserve">unknown </w:t>
      </w:r>
      <w:r w:rsidR="000F394F" w:rsidRPr="00F42C1C">
        <w:rPr>
          <w:rFonts w:ascii="Times New Roman" w:hAnsi="Times New Roman" w:cs="Times New Roman"/>
        </w:rPr>
        <w:t>organisms</w:t>
      </w:r>
      <w:r w:rsidRPr="00F42C1C">
        <w:rPr>
          <w:rFonts w:ascii="Times New Roman" w:hAnsi="Times New Roman" w:cs="Times New Roman"/>
        </w:rPr>
        <w:t xml:space="preserve"> based on their closest known relatives</w:t>
      </w:r>
      <w:r w:rsidR="0003607D" w:rsidRPr="00F42C1C">
        <w:rPr>
          <w:rFonts w:ascii="Times New Roman" w:hAnsi="Times New Roman" w:cs="Times New Roman"/>
        </w:rPr>
        <w:t xml:space="preserve"> using hidden Markov models</w:t>
      </w:r>
      <w:r w:rsidRPr="00F42C1C">
        <w:rPr>
          <w:rFonts w:ascii="Times New Roman" w:hAnsi="Times New Roman" w:cs="Times New Roman"/>
        </w:rPr>
        <w:t xml:space="preserve">.  </w:t>
      </w:r>
      <w:r w:rsidR="0003607D" w:rsidRPr="00F42C1C">
        <w:rPr>
          <w:rFonts w:ascii="Times New Roman" w:hAnsi="Times New Roman" w:cs="Times New Roman"/>
        </w:rPr>
        <w:t>We examined a subset of 60,000 sequences per treatment and</w:t>
      </w:r>
      <w:r w:rsidRPr="00F42C1C">
        <w:rPr>
          <w:rFonts w:ascii="Times New Roman" w:hAnsi="Times New Roman" w:cs="Times New Roman"/>
        </w:rPr>
        <w:t xml:space="preserve"> directly compared the </w:t>
      </w:r>
      <w:r w:rsidR="000F394F" w:rsidRPr="00F42C1C">
        <w:rPr>
          <w:rFonts w:ascii="Times New Roman" w:hAnsi="Times New Roman" w:cs="Times New Roman"/>
        </w:rPr>
        <w:t>abundance of the organisms identified in this way</w:t>
      </w:r>
      <w:r w:rsidR="0003607D" w:rsidRPr="00F42C1C">
        <w:rPr>
          <w:rFonts w:ascii="Times New Roman" w:hAnsi="Times New Roman" w:cs="Times New Roman"/>
        </w:rPr>
        <w:t xml:space="preserve">. </w:t>
      </w:r>
      <w:r w:rsidR="000F394F" w:rsidRPr="00F42C1C">
        <w:rPr>
          <w:rFonts w:ascii="Times New Roman" w:hAnsi="Times New Roman" w:cs="Times New Roman"/>
        </w:rPr>
        <w:t xml:space="preserve"> </w:t>
      </w:r>
      <w:r w:rsidR="0003607D" w:rsidRPr="00F42C1C">
        <w:rPr>
          <w:rFonts w:ascii="Times New Roman" w:hAnsi="Times New Roman" w:cs="Times New Roman"/>
        </w:rPr>
        <w:t>U</w:t>
      </w:r>
      <w:r w:rsidRPr="00F42C1C">
        <w:rPr>
          <w:rFonts w:ascii="Times New Roman" w:hAnsi="Times New Roman" w:cs="Times New Roman"/>
        </w:rPr>
        <w:t xml:space="preserve">sing a threshold of at least </w:t>
      </w:r>
      <w:r w:rsidR="006C2770" w:rsidRPr="00F42C1C">
        <w:rPr>
          <w:rFonts w:ascii="Times New Roman" w:hAnsi="Times New Roman" w:cs="Times New Roman"/>
        </w:rPr>
        <w:t xml:space="preserve">120 </w:t>
      </w:r>
      <w:r w:rsidRPr="00F42C1C">
        <w:rPr>
          <w:rFonts w:ascii="Times New Roman" w:hAnsi="Times New Roman" w:cs="Times New Roman"/>
        </w:rPr>
        <w:t>matching reads</w:t>
      </w:r>
      <w:r w:rsidR="006C2770" w:rsidRPr="00F42C1C">
        <w:rPr>
          <w:rFonts w:ascii="Times New Roman" w:hAnsi="Times New Roman" w:cs="Times New Roman"/>
        </w:rPr>
        <w:t xml:space="preserve"> (0.2% abundance)</w:t>
      </w:r>
      <w:r w:rsidRPr="00F42C1C">
        <w:rPr>
          <w:rFonts w:ascii="Times New Roman" w:hAnsi="Times New Roman" w:cs="Times New Roman"/>
        </w:rPr>
        <w:t xml:space="preserve"> to simplify visualization, </w:t>
      </w:r>
      <w:r w:rsidR="0003607D" w:rsidRPr="00F42C1C">
        <w:rPr>
          <w:rFonts w:ascii="Times New Roman" w:hAnsi="Times New Roman" w:cs="Times New Roman"/>
        </w:rPr>
        <w:t xml:space="preserve">we generated </w:t>
      </w:r>
      <w:r w:rsidRPr="00F42C1C">
        <w:rPr>
          <w:rFonts w:ascii="Times New Roman" w:hAnsi="Times New Roman" w:cs="Times New Roman"/>
        </w:rPr>
        <w:t>phylogenetic tree</w:t>
      </w:r>
      <w:r w:rsidR="0003607D" w:rsidRPr="00F42C1C">
        <w:rPr>
          <w:rFonts w:ascii="Times New Roman" w:hAnsi="Times New Roman" w:cs="Times New Roman"/>
        </w:rPr>
        <w:t>s</w:t>
      </w:r>
      <w:r w:rsidRPr="00F42C1C">
        <w:rPr>
          <w:rFonts w:ascii="Times New Roman" w:hAnsi="Times New Roman" w:cs="Times New Roman"/>
        </w:rPr>
        <w:t xml:space="preserve"> using </w:t>
      </w:r>
      <w:proofErr w:type="spellStart"/>
      <w:r w:rsidRPr="00F42C1C">
        <w:rPr>
          <w:rFonts w:ascii="Times New Roman" w:hAnsi="Times New Roman" w:cs="Times New Roman"/>
        </w:rPr>
        <w:t>iTOL</w:t>
      </w:r>
      <w:proofErr w:type="spellEnd"/>
      <w:r w:rsidRPr="00F42C1C">
        <w:rPr>
          <w:rFonts w:ascii="Times New Roman" w:hAnsi="Times New Roman" w:cs="Times New Roman"/>
        </w:rPr>
        <w:t xml:space="preserve"> </w:t>
      </w:r>
      <w:r w:rsidR="00860081" w:rsidRPr="00F42C1C">
        <w:rPr>
          <w:rFonts w:ascii="Times New Roman" w:hAnsi="Times New Roman" w:cs="Times New Roman"/>
        </w:rPr>
        <w:fldChar w:fldCharType="begin"/>
      </w:r>
      <w:r w:rsidR="00860081" w:rsidRPr="00F42C1C">
        <w:rPr>
          <w:rFonts w:ascii="Times New Roman" w:hAnsi="Times New Roman" w:cs="Times New Roman"/>
        </w:rPr>
        <w:instrText xml:space="preserve"> ADDIN ZOTERO_ITEM CSL_CITATION {"citationID":"owHEg570","properties":{"formattedCitation":"(Letunic and Bork 2016)","plainCitation":"(Letunic and Bork 2016)","noteIndex":0},"citationItems":[{"id":1705,"uris":["http://zotero.org/users/2126985/items/LU7F4PGS"],"uri":["http://zotero.org/users/2126985/items/LU7F4PGS"],"itemData":{"id":1705,"type":"article-journal","title":"Interactive tree of life (iTOL) v3: an online tool for the display and annotation of phylogenetic and other trees","container-title":"Nucleic Acids Research","page":"W242-W245","volume":"44","issue":"Web Server issue","source":"PubMed Central","abstract":"Interactive Tree Of Life (http://itol.embl.de) is a web-based tool for the display, manipulation and annotation of phylogenetic trees. It is freely available and open to everyone. The current version was completely redesigned and rewritten, utilizing current web technologies for speedy and streamlined processing. Numerous new features were introduced and several new data types are now supported. Trees with up to 100,000 leaves can now be efficiently displayed. Full interactive control over precise positioning of various annotation features and an unlimited number of datasets allow the easy creation of complex tree visualizations. iTOL 3 is the first tool which supports direct visualization of the recently proposed phylogenetic placements format. Finally, iTOL's account system has been redesigned to simplify the management of trees in user-defined workspaces and projects, as it is heavily used and currently handles already more than 500,000 trees from more than 10,000 individual users.","DOI":"10.1093/nar/gkw290","ISSN":"0305-1048","note":"PMID: 27095192\nPMCID: PMC4987883","shortTitle":"Interactive tree of life (iTOL) v3","journalAbbreviation":"Nucleic Acids Res","author":[{"family":"Letunic","given":"Ivica"},{"family":"Bork","given":"Peer"}],"issued":{"date-parts":[["2016",7,8]]}}}],"schema":"https://github.com/citation-style-language/schema/raw/master/csl-citation.json"} </w:instrText>
      </w:r>
      <w:r w:rsidR="00860081" w:rsidRPr="00F42C1C">
        <w:rPr>
          <w:rFonts w:ascii="Times New Roman" w:hAnsi="Times New Roman" w:cs="Times New Roman"/>
        </w:rPr>
        <w:fldChar w:fldCharType="separate"/>
      </w:r>
      <w:r w:rsidR="00860081" w:rsidRPr="00F42C1C">
        <w:rPr>
          <w:rFonts w:ascii="Times New Roman" w:hAnsi="Times New Roman" w:cs="Times New Roman"/>
        </w:rPr>
        <w:t>(</w:t>
      </w:r>
      <w:proofErr w:type="spellStart"/>
      <w:r w:rsidR="00860081" w:rsidRPr="00F42C1C">
        <w:rPr>
          <w:rFonts w:ascii="Times New Roman" w:hAnsi="Times New Roman" w:cs="Times New Roman"/>
        </w:rPr>
        <w:t>Letunic</w:t>
      </w:r>
      <w:proofErr w:type="spellEnd"/>
      <w:r w:rsidR="00860081" w:rsidRPr="00F42C1C">
        <w:rPr>
          <w:rFonts w:ascii="Times New Roman" w:hAnsi="Times New Roman" w:cs="Times New Roman"/>
        </w:rPr>
        <w:t xml:space="preserve"> and Bork 2016)</w:t>
      </w:r>
      <w:r w:rsidR="00860081" w:rsidRPr="00F42C1C">
        <w:rPr>
          <w:rFonts w:ascii="Times New Roman" w:hAnsi="Times New Roman" w:cs="Times New Roman"/>
        </w:rPr>
        <w:fldChar w:fldCharType="end"/>
      </w:r>
      <w:r w:rsidR="00860081" w:rsidRPr="00F42C1C">
        <w:rPr>
          <w:rFonts w:ascii="Times New Roman" w:hAnsi="Times New Roman" w:cs="Times New Roman"/>
        </w:rPr>
        <w:t xml:space="preserve"> </w:t>
      </w:r>
      <w:r w:rsidRPr="00F42C1C">
        <w:rPr>
          <w:rFonts w:ascii="Times New Roman" w:hAnsi="Times New Roman" w:cs="Times New Roman"/>
        </w:rPr>
        <w:t>(</w:t>
      </w:r>
      <w:r w:rsidR="000F394F" w:rsidRPr="00F42C1C">
        <w:rPr>
          <w:rFonts w:ascii="Times New Roman" w:hAnsi="Times New Roman" w:cs="Times New Roman"/>
        </w:rPr>
        <w:t xml:space="preserve">Figure 5).  </w:t>
      </w:r>
      <w:r w:rsidR="0003607D" w:rsidRPr="00F42C1C">
        <w:rPr>
          <w:rFonts w:ascii="Times New Roman" w:hAnsi="Times New Roman" w:cs="Times New Roman"/>
        </w:rPr>
        <w:t>Our results confirmed that the u</w:t>
      </w:r>
      <w:r w:rsidR="000F394F" w:rsidRPr="00F42C1C">
        <w:rPr>
          <w:rFonts w:ascii="Times New Roman" w:hAnsi="Times New Roman" w:cs="Times New Roman"/>
        </w:rPr>
        <w:t xml:space="preserve">se of </w:t>
      </w:r>
      <w:proofErr w:type="spellStart"/>
      <w:r w:rsidR="000F394F" w:rsidRPr="00F42C1C">
        <w:rPr>
          <w:rFonts w:ascii="Times New Roman" w:hAnsi="Times New Roman" w:cs="Times New Roman"/>
        </w:rPr>
        <w:t>iChips</w:t>
      </w:r>
      <w:proofErr w:type="spellEnd"/>
      <w:r w:rsidR="000F394F" w:rsidRPr="00F42C1C">
        <w:rPr>
          <w:rFonts w:ascii="Times New Roman" w:hAnsi="Times New Roman" w:cs="Times New Roman"/>
        </w:rPr>
        <w:t xml:space="preserve"> allowed the </w:t>
      </w:r>
      <w:r w:rsidR="00226CA8" w:rsidRPr="00F42C1C">
        <w:rPr>
          <w:rFonts w:ascii="Times New Roman" w:hAnsi="Times New Roman" w:cs="Times New Roman"/>
        </w:rPr>
        <w:t xml:space="preserve">individual </w:t>
      </w:r>
      <w:r w:rsidR="000F394F" w:rsidRPr="00F42C1C">
        <w:rPr>
          <w:rFonts w:ascii="Times New Roman" w:hAnsi="Times New Roman" w:cs="Times New Roman"/>
        </w:rPr>
        <w:t xml:space="preserve">cultivation of </w:t>
      </w:r>
      <w:r w:rsidR="00226CA8" w:rsidRPr="00F42C1C">
        <w:rPr>
          <w:rFonts w:ascii="Times New Roman" w:hAnsi="Times New Roman" w:cs="Times New Roman"/>
        </w:rPr>
        <w:t xml:space="preserve">species </w:t>
      </w:r>
      <w:r w:rsidR="000F394F" w:rsidRPr="00F42C1C">
        <w:rPr>
          <w:rFonts w:ascii="Times New Roman" w:hAnsi="Times New Roman" w:cs="Times New Roman"/>
        </w:rPr>
        <w:t xml:space="preserve">previously </w:t>
      </w:r>
      <w:r w:rsidR="00226CA8" w:rsidRPr="00F42C1C">
        <w:rPr>
          <w:rFonts w:ascii="Times New Roman" w:hAnsi="Times New Roman" w:cs="Times New Roman"/>
        </w:rPr>
        <w:t xml:space="preserve">reported as </w:t>
      </w:r>
      <w:r w:rsidR="000F394F" w:rsidRPr="00F42C1C">
        <w:rPr>
          <w:rFonts w:ascii="Times New Roman" w:hAnsi="Times New Roman" w:cs="Times New Roman"/>
        </w:rPr>
        <w:t>uncultured</w:t>
      </w:r>
      <w:r w:rsidR="00EF359D" w:rsidRPr="00F42C1C">
        <w:rPr>
          <w:rFonts w:ascii="Times New Roman" w:hAnsi="Times New Roman" w:cs="Times New Roman"/>
        </w:rPr>
        <w:t>,</w:t>
      </w:r>
      <w:r w:rsidR="00226CA8" w:rsidRPr="00F42C1C">
        <w:rPr>
          <w:rFonts w:ascii="Times New Roman" w:hAnsi="Times New Roman" w:cs="Times New Roman"/>
        </w:rPr>
        <w:t xml:space="preserve"> </w:t>
      </w:r>
      <w:r w:rsidR="00EF359D" w:rsidRPr="00F42C1C">
        <w:rPr>
          <w:rFonts w:ascii="Times New Roman" w:hAnsi="Times New Roman" w:cs="Times New Roman"/>
        </w:rPr>
        <w:t>regardless of their abundance in the original soil sample.</w:t>
      </w:r>
      <w:r w:rsidR="00226CA8" w:rsidRPr="00F42C1C">
        <w:rPr>
          <w:rFonts w:ascii="Times New Roman" w:hAnsi="Times New Roman" w:cs="Times New Roman"/>
        </w:rPr>
        <w:t xml:space="preserve">  </w:t>
      </w:r>
      <w:r w:rsidR="0003607D" w:rsidRPr="00F42C1C">
        <w:rPr>
          <w:rFonts w:ascii="Times New Roman" w:hAnsi="Times New Roman" w:cs="Times New Roman"/>
        </w:rPr>
        <w:t>As observed in our QIIME analysis, t</w:t>
      </w:r>
      <w:r w:rsidR="00226CA8" w:rsidRPr="00F42C1C">
        <w:rPr>
          <w:rFonts w:ascii="Times New Roman" w:hAnsi="Times New Roman" w:cs="Times New Roman"/>
        </w:rPr>
        <w:t xml:space="preserve">hese uncultured organisms were mainly from the phyla </w:t>
      </w:r>
      <w:r w:rsidR="00226CA8" w:rsidRPr="00F42C1C">
        <w:rPr>
          <w:rFonts w:ascii="Times New Roman" w:hAnsi="Times New Roman" w:cs="Times New Roman"/>
          <w:i/>
        </w:rPr>
        <w:t>Proteobacteria</w:t>
      </w:r>
      <w:r w:rsidR="00226CA8" w:rsidRPr="00F42C1C">
        <w:rPr>
          <w:rFonts w:ascii="Times New Roman" w:hAnsi="Times New Roman" w:cs="Times New Roman"/>
        </w:rPr>
        <w:t xml:space="preserve"> and </w:t>
      </w:r>
      <w:r w:rsidR="00226CA8" w:rsidRPr="00F42C1C">
        <w:rPr>
          <w:rFonts w:ascii="Times New Roman" w:hAnsi="Times New Roman" w:cs="Times New Roman"/>
          <w:i/>
        </w:rPr>
        <w:t>Bacteroidetes</w:t>
      </w:r>
      <w:r w:rsidR="0003607D" w:rsidRPr="00F42C1C">
        <w:rPr>
          <w:rFonts w:ascii="Times New Roman" w:hAnsi="Times New Roman" w:cs="Times New Roman"/>
          <w:i/>
        </w:rPr>
        <w:t>.</w:t>
      </w:r>
      <w:r w:rsidR="0003607D" w:rsidRPr="00F42C1C">
        <w:rPr>
          <w:rFonts w:ascii="Times New Roman" w:hAnsi="Times New Roman" w:cs="Times New Roman"/>
        </w:rPr>
        <w:t xml:space="preserve"> </w:t>
      </w:r>
      <w:r w:rsidR="00226CA8" w:rsidRPr="00F42C1C">
        <w:rPr>
          <w:rFonts w:ascii="Times New Roman" w:hAnsi="Times New Roman" w:cs="Times New Roman"/>
        </w:rPr>
        <w:t xml:space="preserve"> </w:t>
      </w:r>
      <w:r w:rsidR="0003607D" w:rsidRPr="00F42C1C">
        <w:rPr>
          <w:rFonts w:ascii="Times New Roman" w:hAnsi="Times New Roman" w:cs="Times New Roman"/>
        </w:rPr>
        <w:t xml:space="preserve">Of the abundant species grown in </w:t>
      </w:r>
      <w:proofErr w:type="spellStart"/>
      <w:r w:rsidR="0003607D" w:rsidRPr="00F42C1C">
        <w:rPr>
          <w:rFonts w:ascii="Times New Roman" w:hAnsi="Times New Roman" w:cs="Times New Roman"/>
        </w:rPr>
        <w:t>iChips</w:t>
      </w:r>
      <w:proofErr w:type="spellEnd"/>
      <w:r w:rsidR="0003607D" w:rsidRPr="00F42C1C">
        <w:rPr>
          <w:rFonts w:ascii="Times New Roman" w:hAnsi="Times New Roman" w:cs="Times New Roman"/>
        </w:rPr>
        <w:t xml:space="preserve">, uncultured species </w:t>
      </w:r>
      <w:r w:rsidR="00226CA8" w:rsidRPr="00F42C1C">
        <w:rPr>
          <w:rFonts w:ascii="Times New Roman" w:hAnsi="Times New Roman" w:cs="Times New Roman"/>
        </w:rPr>
        <w:t>represented between 8.5% (THW, Figure 5b) and 14.5% (HF, Figure 5a).</w:t>
      </w:r>
      <w:r w:rsidR="00845C0E" w:rsidRPr="00F42C1C">
        <w:rPr>
          <w:rFonts w:ascii="Times New Roman" w:hAnsi="Times New Roman" w:cs="Times New Roman"/>
        </w:rPr>
        <w:t xml:space="preserve">  Five of the uncultured species grown in </w:t>
      </w:r>
      <w:proofErr w:type="spellStart"/>
      <w:r w:rsidR="00845C0E" w:rsidRPr="00F42C1C">
        <w:rPr>
          <w:rFonts w:ascii="Times New Roman" w:hAnsi="Times New Roman" w:cs="Times New Roman"/>
        </w:rPr>
        <w:t>iChips</w:t>
      </w:r>
      <w:proofErr w:type="spellEnd"/>
      <w:r w:rsidR="00845C0E" w:rsidRPr="00F42C1C">
        <w:rPr>
          <w:rFonts w:ascii="Times New Roman" w:hAnsi="Times New Roman" w:cs="Times New Roman"/>
        </w:rPr>
        <w:t xml:space="preserve"> (</w:t>
      </w:r>
      <w:proofErr w:type="spellStart"/>
      <w:r w:rsidR="00845C0E" w:rsidRPr="00F42C1C">
        <w:rPr>
          <w:rFonts w:ascii="Times New Roman" w:hAnsi="Times New Roman" w:cs="Times New Roman"/>
          <w:i/>
        </w:rPr>
        <w:t>Tardiphaga</w:t>
      </w:r>
      <w:proofErr w:type="spellEnd"/>
      <w:r w:rsidR="00845C0E" w:rsidRPr="00F42C1C">
        <w:rPr>
          <w:rFonts w:ascii="Times New Roman" w:hAnsi="Times New Roman" w:cs="Times New Roman"/>
        </w:rPr>
        <w:t xml:space="preserve">, </w:t>
      </w:r>
      <w:proofErr w:type="spellStart"/>
      <w:r w:rsidR="00845C0E" w:rsidRPr="00F42C1C">
        <w:rPr>
          <w:rFonts w:ascii="Times New Roman" w:hAnsi="Times New Roman" w:cs="Times New Roman"/>
          <w:i/>
        </w:rPr>
        <w:t>Limnohabitans</w:t>
      </w:r>
      <w:proofErr w:type="spellEnd"/>
      <w:r w:rsidR="00845C0E" w:rsidRPr="00F42C1C">
        <w:rPr>
          <w:rFonts w:ascii="Times New Roman" w:hAnsi="Times New Roman" w:cs="Times New Roman"/>
        </w:rPr>
        <w:t xml:space="preserve">, </w:t>
      </w:r>
      <w:proofErr w:type="spellStart"/>
      <w:r w:rsidR="00845C0E" w:rsidRPr="00F42C1C">
        <w:rPr>
          <w:rFonts w:ascii="Times New Roman" w:hAnsi="Times New Roman" w:cs="Times New Roman"/>
          <w:i/>
        </w:rPr>
        <w:t>Dyadobacter</w:t>
      </w:r>
      <w:proofErr w:type="spellEnd"/>
      <w:r w:rsidR="00845C0E" w:rsidRPr="00F42C1C">
        <w:rPr>
          <w:rFonts w:ascii="Times New Roman" w:hAnsi="Times New Roman" w:cs="Times New Roman"/>
        </w:rPr>
        <w:t xml:space="preserve">, </w:t>
      </w:r>
      <w:proofErr w:type="spellStart"/>
      <w:r w:rsidR="00845C0E" w:rsidRPr="00F42C1C">
        <w:rPr>
          <w:rFonts w:ascii="Times New Roman" w:hAnsi="Times New Roman" w:cs="Times New Roman"/>
          <w:i/>
        </w:rPr>
        <w:t>Pedobacter</w:t>
      </w:r>
      <w:proofErr w:type="spellEnd"/>
      <w:r w:rsidR="00845C0E" w:rsidRPr="00F42C1C">
        <w:rPr>
          <w:rFonts w:ascii="Times New Roman" w:hAnsi="Times New Roman" w:cs="Times New Roman"/>
        </w:rPr>
        <w:t xml:space="preserve"> and “bacterium 3”) were isolated in this manner from both experiments although they were not detected on spread plates.</w:t>
      </w:r>
    </w:p>
    <w:p w14:paraId="14F758EB" w14:textId="77777777" w:rsidR="004C6E39" w:rsidRPr="00F42C1C" w:rsidRDefault="004C6E39" w:rsidP="007217B3">
      <w:pPr>
        <w:spacing w:line="480" w:lineRule="auto"/>
        <w:jc w:val="both"/>
        <w:rPr>
          <w:rFonts w:ascii="Times New Roman" w:hAnsi="Times New Roman" w:cs="Times New Roman"/>
          <w:b/>
        </w:rPr>
      </w:pPr>
    </w:p>
    <w:p w14:paraId="1844F8EB" w14:textId="344B9F7C" w:rsidR="00037514" w:rsidRPr="00F42C1C" w:rsidRDefault="004C6E39" w:rsidP="001E0B39">
      <w:pPr>
        <w:spacing w:line="480" w:lineRule="auto"/>
        <w:jc w:val="both"/>
        <w:outlineLvl w:val="0"/>
        <w:rPr>
          <w:rFonts w:ascii="Times New Roman" w:hAnsi="Times New Roman" w:cs="Times New Roman"/>
          <w:b/>
        </w:rPr>
      </w:pPr>
      <w:r w:rsidRPr="00F42C1C">
        <w:rPr>
          <w:rFonts w:ascii="Times New Roman" w:hAnsi="Times New Roman" w:cs="Times New Roman"/>
          <w:b/>
        </w:rPr>
        <w:t>Screening for antimicrobial activities</w:t>
      </w:r>
    </w:p>
    <w:p w14:paraId="5B43B57E" w14:textId="49E479E4" w:rsidR="00242486" w:rsidRPr="00F42C1C" w:rsidRDefault="00242486" w:rsidP="007217B3">
      <w:pPr>
        <w:spacing w:line="480" w:lineRule="auto"/>
        <w:jc w:val="both"/>
        <w:rPr>
          <w:rFonts w:ascii="Times New Roman" w:hAnsi="Times New Roman" w:cs="Times New Roman"/>
        </w:rPr>
      </w:pPr>
      <w:r w:rsidRPr="00F42C1C">
        <w:rPr>
          <w:rFonts w:ascii="Times New Roman" w:hAnsi="Times New Roman" w:cs="Times New Roman"/>
        </w:rPr>
        <w:t xml:space="preserve">Based on the increased diversity of species that grew on conventional media following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incubation, colonies were replica plated and overlaid with indicator species so that these organisms could be screened for antimicrobial metabolites via the production of clearing zones.</w:t>
      </w:r>
      <w:r w:rsidR="00400523" w:rsidRPr="00F42C1C">
        <w:rPr>
          <w:rFonts w:ascii="Times New Roman" w:hAnsi="Times New Roman" w:cs="Times New Roman"/>
        </w:rPr>
        <w:t xml:space="preserve"> </w:t>
      </w:r>
      <w:r w:rsidR="00A27680" w:rsidRPr="00F42C1C">
        <w:rPr>
          <w:rFonts w:ascii="Times New Roman" w:hAnsi="Times New Roman" w:cs="Times New Roman"/>
        </w:rPr>
        <w:t xml:space="preserve">In total, 56 colonies were identified </w:t>
      </w:r>
      <w:r w:rsidR="00F96F04" w:rsidRPr="00F42C1C">
        <w:rPr>
          <w:rFonts w:ascii="Times New Roman" w:hAnsi="Times New Roman" w:cs="Times New Roman"/>
        </w:rPr>
        <w:t xml:space="preserve">by students </w:t>
      </w:r>
      <w:r w:rsidR="00A27680" w:rsidRPr="00F42C1C">
        <w:rPr>
          <w:rFonts w:ascii="Times New Roman" w:hAnsi="Times New Roman" w:cs="Times New Roman"/>
        </w:rPr>
        <w:t xml:space="preserve">as active against at least one of the ESKAPE indicators. </w:t>
      </w:r>
      <w:r w:rsidR="0073001A" w:rsidRPr="00F42C1C">
        <w:rPr>
          <w:rFonts w:ascii="Times New Roman" w:hAnsi="Times New Roman" w:cs="Times New Roman"/>
        </w:rPr>
        <w:t>These were streak purified and rescreened to confirm their antimicrobial potential. T</w:t>
      </w:r>
      <w:r w:rsidR="00F96F04" w:rsidRPr="00F42C1C">
        <w:rPr>
          <w:rFonts w:ascii="Times New Roman" w:hAnsi="Times New Roman" w:cs="Times New Roman"/>
        </w:rPr>
        <w:t xml:space="preserve">wo isolates consistently showed antimicrobial activities. </w:t>
      </w:r>
      <w:r w:rsidR="0073001A" w:rsidRPr="00F42C1C">
        <w:rPr>
          <w:rFonts w:ascii="Times New Roman" w:hAnsi="Times New Roman" w:cs="Times New Roman"/>
        </w:rPr>
        <w:t>Based on 16S rRNA gene sequencing, i</w:t>
      </w:r>
      <w:r w:rsidR="00F96F04" w:rsidRPr="00F42C1C">
        <w:rPr>
          <w:rFonts w:ascii="Times New Roman" w:hAnsi="Times New Roman" w:cs="Times New Roman"/>
        </w:rPr>
        <w:t>solate CFO_SW1</w:t>
      </w:r>
      <w:r w:rsidR="00E901F2" w:rsidRPr="00F42C1C">
        <w:rPr>
          <w:rFonts w:ascii="Times New Roman" w:hAnsi="Times New Roman" w:cs="Times New Roman"/>
        </w:rPr>
        <w:t>(3)</w:t>
      </w:r>
      <w:r w:rsidR="00F96F04" w:rsidRPr="00F42C1C">
        <w:rPr>
          <w:rFonts w:ascii="Times New Roman" w:hAnsi="Times New Roman" w:cs="Times New Roman"/>
        </w:rPr>
        <w:t xml:space="preserve"> </w:t>
      </w:r>
      <w:r w:rsidR="00E848D7" w:rsidRPr="00F42C1C">
        <w:rPr>
          <w:rFonts w:ascii="Times New Roman" w:hAnsi="Times New Roman" w:cs="Times New Roman"/>
        </w:rPr>
        <w:t xml:space="preserve">was </w:t>
      </w:r>
      <w:r w:rsidR="0073001A" w:rsidRPr="00F42C1C">
        <w:rPr>
          <w:rFonts w:ascii="Times New Roman" w:hAnsi="Times New Roman" w:cs="Times New Roman"/>
        </w:rPr>
        <w:t>related</w:t>
      </w:r>
      <w:r w:rsidR="00F96F04" w:rsidRPr="00F42C1C">
        <w:rPr>
          <w:rFonts w:ascii="Times New Roman" w:hAnsi="Times New Roman" w:cs="Times New Roman"/>
        </w:rPr>
        <w:t xml:space="preserve"> </w:t>
      </w:r>
      <w:r w:rsidR="008C6EF4" w:rsidRPr="00F42C1C">
        <w:rPr>
          <w:rFonts w:ascii="Times New Roman" w:hAnsi="Times New Roman" w:cs="Times New Roman"/>
        </w:rPr>
        <w:t>to</w:t>
      </w:r>
      <w:r w:rsidR="00E848D7" w:rsidRPr="00F42C1C">
        <w:rPr>
          <w:rFonts w:ascii="Times New Roman" w:hAnsi="Times New Roman" w:cs="Times New Roman"/>
        </w:rPr>
        <w:t xml:space="preserve"> </w:t>
      </w:r>
      <w:r w:rsidR="00E848D7" w:rsidRPr="00F42C1C">
        <w:rPr>
          <w:rFonts w:ascii="Times New Roman" w:hAnsi="Times New Roman" w:cs="Times New Roman"/>
          <w:i/>
        </w:rPr>
        <w:t>Bacillus subtilis</w:t>
      </w:r>
      <w:r w:rsidR="00E848D7" w:rsidRPr="00F42C1C">
        <w:rPr>
          <w:rFonts w:ascii="Times New Roman" w:hAnsi="Times New Roman" w:cs="Times New Roman"/>
        </w:rPr>
        <w:t xml:space="preserve"> strain kp6 (MH200633.1)</w:t>
      </w:r>
      <w:r w:rsidR="0073001A" w:rsidRPr="00F42C1C">
        <w:rPr>
          <w:rFonts w:ascii="Times New Roman" w:hAnsi="Times New Roman" w:cs="Times New Roman"/>
        </w:rPr>
        <w:t xml:space="preserve"> and displayed inhibitory </w:t>
      </w:r>
      <w:r w:rsidR="0073001A" w:rsidRPr="00F42C1C">
        <w:rPr>
          <w:rFonts w:ascii="Times New Roman" w:hAnsi="Times New Roman" w:cs="Times New Roman"/>
        </w:rPr>
        <w:lastRenderedPageBreak/>
        <w:t xml:space="preserve">activity against </w:t>
      </w:r>
      <w:r w:rsidR="0073001A" w:rsidRPr="00F42C1C">
        <w:rPr>
          <w:rFonts w:ascii="Times New Roman" w:hAnsi="Times New Roman" w:cs="Times New Roman"/>
          <w:i/>
        </w:rPr>
        <w:t>E. coli</w:t>
      </w:r>
      <w:r w:rsidR="00A30A32" w:rsidRPr="00F42C1C">
        <w:rPr>
          <w:rFonts w:ascii="Times New Roman" w:hAnsi="Times New Roman" w:cs="Times New Roman"/>
          <w:i/>
        </w:rPr>
        <w:t>.</w:t>
      </w:r>
      <w:r w:rsidR="00E848D7" w:rsidRPr="00F42C1C">
        <w:rPr>
          <w:rFonts w:ascii="Times New Roman" w:hAnsi="Times New Roman" w:cs="Times New Roman"/>
        </w:rPr>
        <w:t xml:space="preserve"> </w:t>
      </w:r>
      <w:r w:rsidR="00A30A32" w:rsidRPr="00F42C1C">
        <w:rPr>
          <w:rFonts w:ascii="Times New Roman" w:hAnsi="Times New Roman" w:cs="Times New Roman"/>
        </w:rPr>
        <w:t xml:space="preserve"> I</w:t>
      </w:r>
      <w:r w:rsidR="00E848D7" w:rsidRPr="00F42C1C">
        <w:rPr>
          <w:rFonts w:ascii="Times New Roman" w:hAnsi="Times New Roman" w:cs="Times New Roman"/>
        </w:rPr>
        <w:t>solate RH6B(</w:t>
      </w:r>
      <w:r w:rsidR="00E901F2" w:rsidRPr="00F42C1C">
        <w:rPr>
          <w:rFonts w:ascii="Times New Roman" w:hAnsi="Times New Roman" w:cs="Times New Roman"/>
        </w:rPr>
        <w:t>8</w:t>
      </w:r>
      <w:r w:rsidR="00E848D7" w:rsidRPr="00F42C1C">
        <w:rPr>
          <w:rFonts w:ascii="Times New Roman" w:hAnsi="Times New Roman" w:cs="Times New Roman"/>
        </w:rPr>
        <w:t xml:space="preserve">c) showed high similarity </w:t>
      </w:r>
      <w:r w:rsidR="001501B6" w:rsidRPr="00F42C1C">
        <w:rPr>
          <w:rFonts w:ascii="Times New Roman" w:hAnsi="Times New Roman" w:cs="Times New Roman"/>
        </w:rPr>
        <w:t xml:space="preserve">to </w:t>
      </w:r>
      <w:proofErr w:type="spellStart"/>
      <w:r w:rsidR="001501B6" w:rsidRPr="00F42C1C">
        <w:rPr>
          <w:rFonts w:ascii="Times New Roman" w:hAnsi="Times New Roman" w:cs="Times New Roman"/>
          <w:i/>
        </w:rPr>
        <w:t>Delftia</w:t>
      </w:r>
      <w:proofErr w:type="spellEnd"/>
      <w:r w:rsidR="001501B6" w:rsidRPr="00F42C1C">
        <w:rPr>
          <w:rFonts w:ascii="Times New Roman" w:hAnsi="Times New Roman" w:cs="Times New Roman"/>
        </w:rPr>
        <w:t xml:space="preserve"> sp. (FR682925.1)</w:t>
      </w:r>
      <w:r w:rsidR="00A30A32" w:rsidRPr="00F42C1C">
        <w:rPr>
          <w:rFonts w:ascii="Times New Roman" w:hAnsi="Times New Roman" w:cs="Times New Roman"/>
        </w:rPr>
        <w:t xml:space="preserve"> and generated clearing zones indicative of antimicrobial activity</w:t>
      </w:r>
      <w:r w:rsidR="00EC058A" w:rsidRPr="00F42C1C">
        <w:rPr>
          <w:rFonts w:ascii="Times New Roman" w:hAnsi="Times New Roman" w:cs="Times New Roman"/>
        </w:rPr>
        <w:t xml:space="preserve"> against </w:t>
      </w:r>
      <w:r w:rsidR="00EC058A" w:rsidRPr="00F42C1C">
        <w:rPr>
          <w:rFonts w:ascii="Times New Roman" w:hAnsi="Times New Roman" w:cs="Times New Roman"/>
          <w:i/>
        </w:rPr>
        <w:t>E. coli</w:t>
      </w:r>
      <w:r w:rsidR="00EC058A" w:rsidRPr="00F42C1C">
        <w:rPr>
          <w:rFonts w:ascii="Times New Roman" w:hAnsi="Times New Roman" w:cs="Times New Roman"/>
        </w:rPr>
        <w:t xml:space="preserve">, </w:t>
      </w:r>
      <w:r w:rsidR="00EC058A" w:rsidRPr="00F42C1C">
        <w:rPr>
          <w:rFonts w:ascii="Times New Roman" w:hAnsi="Times New Roman" w:cs="Times New Roman"/>
          <w:i/>
        </w:rPr>
        <w:t>P. putida</w:t>
      </w:r>
      <w:r w:rsidR="00EC058A" w:rsidRPr="00F42C1C">
        <w:rPr>
          <w:rFonts w:ascii="Times New Roman" w:hAnsi="Times New Roman" w:cs="Times New Roman"/>
        </w:rPr>
        <w:t xml:space="preserve"> and </w:t>
      </w:r>
      <w:r w:rsidR="00EC058A" w:rsidRPr="00F42C1C">
        <w:rPr>
          <w:rFonts w:ascii="Times New Roman" w:hAnsi="Times New Roman" w:cs="Times New Roman"/>
          <w:i/>
        </w:rPr>
        <w:t>E. aerogenes</w:t>
      </w:r>
      <w:r w:rsidR="002E13AD" w:rsidRPr="00F42C1C">
        <w:rPr>
          <w:rFonts w:ascii="Times New Roman" w:hAnsi="Times New Roman" w:cs="Times New Roman"/>
          <w:i/>
        </w:rPr>
        <w:t xml:space="preserve"> </w:t>
      </w:r>
      <w:r w:rsidR="00ED37F6" w:rsidRPr="00F42C1C">
        <w:rPr>
          <w:rFonts w:ascii="Times New Roman" w:hAnsi="Times New Roman" w:cs="Times New Roman"/>
        </w:rPr>
        <w:t>(Table 2</w:t>
      </w:r>
      <w:r w:rsidR="002E13AD" w:rsidRPr="00F42C1C">
        <w:rPr>
          <w:rFonts w:ascii="Times New Roman" w:hAnsi="Times New Roman" w:cs="Times New Roman"/>
        </w:rPr>
        <w:t>)</w:t>
      </w:r>
      <w:r w:rsidR="00EC058A" w:rsidRPr="00F42C1C">
        <w:rPr>
          <w:rFonts w:ascii="Times New Roman" w:hAnsi="Times New Roman" w:cs="Times New Roman"/>
        </w:rPr>
        <w:t xml:space="preserve">. </w:t>
      </w:r>
      <w:r w:rsidR="0073001A" w:rsidRPr="00F42C1C">
        <w:rPr>
          <w:rFonts w:ascii="Times New Roman" w:hAnsi="Times New Roman" w:cs="Times New Roman"/>
        </w:rPr>
        <w:t>Additional characterization of these isolates was beyond the scope of this work.</w:t>
      </w:r>
    </w:p>
    <w:p w14:paraId="13481517" w14:textId="77777777" w:rsidR="00FB74F8" w:rsidRPr="00F42C1C" w:rsidRDefault="00AF5EA8" w:rsidP="001E0B39">
      <w:pPr>
        <w:spacing w:line="480" w:lineRule="auto"/>
        <w:jc w:val="both"/>
        <w:outlineLvl w:val="0"/>
        <w:rPr>
          <w:rFonts w:ascii="Times New Roman" w:hAnsi="Times New Roman" w:cs="Times New Roman"/>
          <w:b/>
        </w:rPr>
      </w:pPr>
      <w:r w:rsidRPr="00F42C1C">
        <w:rPr>
          <w:rFonts w:ascii="Times New Roman" w:hAnsi="Times New Roman" w:cs="Times New Roman"/>
          <w:b/>
        </w:rPr>
        <w:t>Discussion</w:t>
      </w:r>
    </w:p>
    <w:p w14:paraId="3D034EC4" w14:textId="7AEF9ED9" w:rsidR="00FB74F8" w:rsidRPr="00F42C1C" w:rsidRDefault="00573639" w:rsidP="00FB74F8">
      <w:pPr>
        <w:spacing w:line="480" w:lineRule="auto"/>
        <w:jc w:val="both"/>
        <w:rPr>
          <w:rFonts w:ascii="Times New Roman" w:hAnsi="Times New Roman" w:cs="Times New Roman"/>
        </w:rPr>
      </w:pPr>
      <w:r w:rsidRPr="00F42C1C">
        <w:rPr>
          <w:rFonts w:ascii="Times New Roman" w:hAnsi="Times New Roman" w:cs="Times New Roman"/>
        </w:rPr>
        <w:t xml:space="preserve">Here we report the development of a practical that seeks to provide </w:t>
      </w:r>
      <w:r w:rsidR="00A67E8D" w:rsidRPr="00F42C1C">
        <w:rPr>
          <w:rFonts w:ascii="Times New Roman" w:hAnsi="Times New Roman" w:cs="Times New Roman"/>
        </w:rPr>
        <w:t xml:space="preserve">research-based </w:t>
      </w:r>
      <w:r w:rsidRPr="00F42C1C">
        <w:rPr>
          <w:rFonts w:ascii="Times New Roman" w:hAnsi="Times New Roman" w:cs="Times New Roman"/>
        </w:rPr>
        <w:t xml:space="preserve">molecular ecology experience to undergraduates while introducing them to </w:t>
      </w:r>
      <w:r w:rsidR="00210A7E" w:rsidRPr="00F42C1C">
        <w:rPr>
          <w:rFonts w:ascii="Times New Roman" w:hAnsi="Times New Roman" w:cs="Times New Roman"/>
        </w:rPr>
        <w:t>two challenging microbiological issues: the great plate count anomaly</w:t>
      </w:r>
      <w:r w:rsidRPr="00F42C1C">
        <w:rPr>
          <w:rFonts w:ascii="Times New Roman" w:hAnsi="Times New Roman" w:cs="Times New Roman"/>
        </w:rPr>
        <w:t xml:space="preserve"> </w:t>
      </w:r>
      <w:r w:rsidR="00210A7E" w:rsidRPr="00F42C1C">
        <w:rPr>
          <w:rFonts w:ascii="Times New Roman" w:hAnsi="Times New Roman" w:cs="Times New Roman"/>
        </w:rPr>
        <w:t xml:space="preserve">and a need to identify new antibiotics. </w:t>
      </w:r>
      <w:r w:rsidR="00A676FC" w:rsidRPr="00F42C1C">
        <w:rPr>
          <w:rFonts w:ascii="Times New Roman" w:hAnsi="Times New Roman" w:cs="Times New Roman"/>
        </w:rPr>
        <w:t xml:space="preserve">Two cohorts of undergraduate students in the third year of a </w:t>
      </w:r>
      <w:proofErr w:type="gramStart"/>
      <w:r w:rsidR="00A676FC" w:rsidRPr="00F42C1C">
        <w:rPr>
          <w:rFonts w:ascii="Times New Roman" w:hAnsi="Times New Roman" w:cs="Times New Roman"/>
        </w:rPr>
        <w:t>four year</w:t>
      </w:r>
      <w:proofErr w:type="gramEnd"/>
      <w:r w:rsidR="00A676FC" w:rsidRPr="00F42C1C">
        <w:rPr>
          <w:rFonts w:ascii="Times New Roman" w:hAnsi="Times New Roman" w:cs="Times New Roman"/>
        </w:rPr>
        <w:t xml:space="preserve"> taught Masters course </w:t>
      </w:r>
      <w:r w:rsidR="00FB74F8" w:rsidRPr="00F42C1C">
        <w:rPr>
          <w:rFonts w:ascii="Times New Roman" w:hAnsi="Times New Roman" w:cs="Times New Roman"/>
        </w:rPr>
        <w:t>worked in groups</w:t>
      </w:r>
      <w:r w:rsidR="00A676FC" w:rsidRPr="00F42C1C">
        <w:rPr>
          <w:rFonts w:ascii="Times New Roman" w:hAnsi="Times New Roman" w:cs="Times New Roman"/>
        </w:rPr>
        <w:t xml:space="preserve"> over eighteen weeks</w:t>
      </w:r>
      <w:r w:rsidR="00FB74F8" w:rsidRPr="00F42C1C">
        <w:rPr>
          <w:rFonts w:ascii="Times New Roman" w:hAnsi="Times New Roman" w:cs="Times New Roman"/>
        </w:rPr>
        <w:t xml:space="preserve"> to isolate microorganisms with potentially novel antimicrobial properties from soil through the application of traditional and novel </w:t>
      </w:r>
      <w:r w:rsidR="00A676FC" w:rsidRPr="00F42C1C">
        <w:rPr>
          <w:rFonts w:ascii="Times New Roman" w:hAnsi="Times New Roman" w:cs="Times New Roman"/>
        </w:rPr>
        <w:t xml:space="preserve">microbiological </w:t>
      </w:r>
      <w:r w:rsidR="00FB74F8" w:rsidRPr="00F42C1C">
        <w:rPr>
          <w:rFonts w:ascii="Times New Roman" w:hAnsi="Times New Roman" w:cs="Times New Roman"/>
        </w:rPr>
        <w:t xml:space="preserve">techniques. The evaluation of microbial identities was performed using </w:t>
      </w:r>
      <w:r w:rsidR="00A676FC" w:rsidRPr="00F42C1C">
        <w:rPr>
          <w:rFonts w:ascii="Times New Roman" w:hAnsi="Times New Roman" w:cs="Times New Roman"/>
        </w:rPr>
        <w:t xml:space="preserve">high throughput </w:t>
      </w:r>
      <w:r w:rsidR="00FB74F8" w:rsidRPr="00F42C1C">
        <w:rPr>
          <w:rFonts w:ascii="Times New Roman" w:hAnsi="Times New Roman" w:cs="Times New Roman"/>
        </w:rPr>
        <w:t xml:space="preserve">16S rRNA </w:t>
      </w:r>
      <w:r w:rsidR="00A676FC" w:rsidRPr="00F42C1C">
        <w:rPr>
          <w:rFonts w:ascii="Times New Roman" w:hAnsi="Times New Roman" w:cs="Times New Roman"/>
        </w:rPr>
        <w:t xml:space="preserve">gene </w:t>
      </w:r>
      <w:r w:rsidR="00FB74F8" w:rsidRPr="00F42C1C">
        <w:rPr>
          <w:rFonts w:ascii="Times New Roman" w:hAnsi="Times New Roman" w:cs="Times New Roman"/>
        </w:rPr>
        <w:t xml:space="preserve">amplicon sequencing, resulting in </w:t>
      </w:r>
      <w:r w:rsidR="00A676FC" w:rsidRPr="00F42C1C">
        <w:rPr>
          <w:rFonts w:ascii="Times New Roman" w:hAnsi="Times New Roman" w:cs="Times New Roman"/>
        </w:rPr>
        <w:t xml:space="preserve">large </w:t>
      </w:r>
      <w:r w:rsidR="00FB74F8" w:rsidRPr="00F42C1C">
        <w:rPr>
          <w:rFonts w:ascii="Times New Roman" w:hAnsi="Times New Roman" w:cs="Times New Roman"/>
        </w:rPr>
        <w:t>data</w:t>
      </w:r>
      <w:r w:rsidR="00A676FC" w:rsidRPr="00F42C1C">
        <w:rPr>
          <w:rFonts w:ascii="Times New Roman" w:hAnsi="Times New Roman" w:cs="Times New Roman"/>
        </w:rPr>
        <w:t>sets</w:t>
      </w:r>
      <w:r w:rsidR="00FB74F8" w:rsidRPr="00F42C1C">
        <w:rPr>
          <w:rFonts w:ascii="Times New Roman" w:hAnsi="Times New Roman" w:cs="Times New Roman"/>
        </w:rPr>
        <w:t xml:space="preserve"> </w:t>
      </w:r>
      <w:r w:rsidR="00A676FC" w:rsidRPr="00F42C1C">
        <w:rPr>
          <w:rFonts w:ascii="Times New Roman" w:hAnsi="Times New Roman" w:cs="Times New Roman"/>
        </w:rPr>
        <w:t>for the</w:t>
      </w:r>
      <w:r w:rsidR="00FB74F8" w:rsidRPr="00F42C1C">
        <w:rPr>
          <w:rFonts w:ascii="Times New Roman" w:hAnsi="Times New Roman" w:cs="Times New Roman"/>
        </w:rPr>
        <w:t xml:space="preserve"> students to analyze and interpret. </w:t>
      </w:r>
    </w:p>
    <w:p w14:paraId="4D041DE9" w14:textId="77777777" w:rsidR="00704FA1" w:rsidRPr="00F42C1C" w:rsidRDefault="00704FA1" w:rsidP="00FB74F8">
      <w:pPr>
        <w:spacing w:line="480" w:lineRule="auto"/>
        <w:jc w:val="both"/>
        <w:rPr>
          <w:rFonts w:ascii="Times New Roman" w:hAnsi="Times New Roman" w:cs="Times New Roman"/>
        </w:rPr>
      </w:pPr>
    </w:p>
    <w:p w14:paraId="5A29652D" w14:textId="51BE9AA7" w:rsidR="00704FA1" w:rsidRPr="00F42C1C" w:rsidRDefault="00704FA1" w:rsidP="00FB74F8">
      <w:pPr>
        <w:spacing w:line="480" w:lineRule="auto"/>
        <w:jc w:val="both"/>
        <w:rPr>
          <w:rFonts w:ascii="Times New Roman" w:hAnsi="Times New Roman" w:cs="Times New Roman"/>
          <w:b/>
          <w:u w:val="single"/>
        </w:rPr>
      </w:pPr>
      <w:proofErr w:type="spellStart"/>
      <w:r w:rsidRPr="00F42C1C">
        <w:rPr>
          <w:rFonts w:ascii="Times New Roman" w:hAnsi="Times New Roman" w:cs="Times New Roman"/>
          <w:b/>
          <w:u w:val="single"/>
        </w:rPr>
        <w:t>iChips</w:t>
      </w:r>
      <w:proofErr w:type="spellEnd"/>
      <w:r w:rsidRPr="00F42C1C">
        <w:rPr>
          <w:rFonts w:ascii="Times New Roman" w:hAnsi="Times New Roman" w:cs="Times New Roman"/>
          <w:b/>
          <w:u w:val="single"/>
        </w:rPr>
        <w:t xml:space="preserve"> facilitate the recovery of antimicrobial producers</w:t>
      </w:r>
    </w:p>
    <w:p w14:paraId="6D772895" w14:textId="54FC51F8" w:rsidR="006F3F27" w:rsidRPr="00F42C1C" w:rsidRDefault="00FB74F8" w:rsidP="00FB74F8">
      <w:pPr>
        <w:spacing w:line="480" w:lineRule="auto"/>
        <w:jc w:val="both"/>
        <w:rPr>
          <w:rFonts w:ascii="Times New Roman" w:hAnsi="Times New Roman" w:cs="Times New Roman"/>
        </w:rPr>
      </w:pPr>
      <w:r w:rsidRPr="00F42C1C">
        <w:rPr>
          <w:rFonts w:ascii="Times New Roman" w:hAnsi="Times New Roman" w:cs="Times New Roman"/>
        </w:rPr>
        <w:t xml:space="preserve">Visual observation that the number of colonies recovered from </w:t>
      </w:r>
      <w:proofErr w:type="spellStart"/>
      <w:r w:rsidRPr="00F42C1C">
        <w:rPr>
          <w:rFonts w:ascii="Times New Roman" w:hAnsi="Times New Roman" w:cs="Times New Roman"/>
        </w:rPr>
        <w:t>iChip</w:t>
      </w:r>
      <w:r w:rsidR="00A676FC" w:rsidRPr="00F42C1C">
        <w:rPr>
          <w:rFonts w:ascii="Times New Roman" w:hAnsi="Times New Roman" w:cs="Times New Roman"/>
        </w:rPr>
        <w:t>s</w:t>
      </w:r>
      <w:proofErr w:type="spellEnd"/>
      <w:r w:rsidRPr="00F42C1C">
        <w:rPr>
          <w:rFonts w:ascii="Times New Roman" w:hAnsi="Times New Roman" w:cs="Times New Roman"/>
        </w:rPr>
        <w:t xml:space="preserve"> </w:t>
      </w:r>
      <w:r w:rsidR="00A676FC" w:rsidRPr="00F42C1C">
        <w:rPr>
          <w:rFonts w:ascii="Times New Roman" w:hAnsi="Times New Roman" w:cs="Times New Roman"/>
        </w:rPr>
        <w:t>were</w:t>
      </w:r>
      <w:r w:rsidRPr="00F42C1C">
        <w:rPr>
          <w:rFonts w:ascii="Times New Roman" w:hAnsi="Times New Roman" w:cs="Times New Roman"/>
        </w:rPr>
        <w:t xml:space="preserve"> higher than </w:t>
      </w:r>
      <w:r w:rsidR="00A676FC" w:rsidRPr="00F42C1C">
        <w:rPr>
          <w:rFonts w:ascii="Times New Roman" w:hAnsi="Times New Roman" w:cs="Times New Roman"/>
        </w:rPr>
        <w:t>those observed</w:t>
      </w:r>
      <w:r w:rsidRPr="00F42C1C">
        <w:rPr>
          <w:rFonts w:ascii="Times New Roman" w:hAnsi="Times New Roman" w:cs="Times New Roman"/>
        </w:rPr>
        <w:t xml:space="preserve"> </w:t>
      </w:r>
      <w:r w:rsidR="00A676FC" w:rsidRPr="00F42C1C">
        <w:rPr>
          <w:rFonts w:ascii="Times New Roman" w:hAnsi="Times New Roman" w:cs="Times New Roman"/>
        </w:rPr>
        <w:t>on</w:t>
      </w:r>
      <w:r w:rsidRPr="00F42C1C">
        <w:rPr>
          <w:rFonts w:ascii="Times New Roman" w:hAnsi="Times New Roman" w:cs="Times New Roman"/>
        </w:rPr>
        <w:t xml:space="preserve"> spread plates corresponded well with </w:t>
      </w:r>
      <w:r w:rsidR="00A676FC" w:rsidRPr="00F42C1C">
        <w:rPr>
          <w:rFonts w:ascii="Times New Roman" w:hAnsi="Times New Roman" w:cs="Times New Roman"/>
        </w:rPr>
        <w:t xml:space="preserve">the </w:t>
      </w:r>
      <w:r w:rsidRPr="00F42C1C">
        <w:rPr>
          <w:rFonts w:ascii="Times New Roman" w:hAnsi="Times New Roman" w:cs="Times New Roman"/>
        </w:rPr>
        <w:t xml:space="preserve">alpha-diversity measurements </w:t>
      </w:r>
      <w:r w:rsidR="00A676FC" w:rsidRPr="00F42C1C">
        <w:rPr>
          <w:rFonts w:ascii="Times New Roman" w:hAnsi="Times New Roman" w:cs="Times New Roman"/>
        </w:rPr>
        <w:t>calculated from sequencing data</w:t>
      </w:r>
      <w:r w:rsidRPr="00F42C1C">
        <w:rPr>
          <w:rFonts w:ascii="Times New Roman" w:hAnsi="Times New Roman" w:cs="Times New Roman"/>
        </w:rPr>
        <w:t xml:space="preserve">. </w:t>
      </w:r>
      <w:r w:rsidR="00A676FC" w:rsidRPr="00F42C1C">
        <w:rPr>
          <w:rFonts w:ascii="Times New Roman" w:hAnsi="Times New Roman" w:cs="Times New Roman"/>
        </w:rPr>
        <w:t>Both</w:t>
      </w:r>
      <w:r w:rsidRPr="00F42C1C">
        <w:rPr>
          <w:rFonts w:ascii="Times New Roman" w:hAnsi="Times New Roman" w:cs="Times New Roman"/>
        </w:rPr>
        <w:t xml:space="preserve"> cohorts </w:t>
      </w:r>
      <w:r w:rsidR="00A676FC" w:rsidRPr="00F42C1C">
        <w:rPr>
          <w:rFonts w:ascii="Times New Roman" w:hAnsi="Times New Roman" w:cs="Times New Roman"/>
        </w:rPr>
        <w:t xml:space="preserve">independently </w:t>
      </w:r>
      <w:r w:rsidRPr="00F42C1C">
        <w:rPr>
          <w:rFonts w:ascii="Times New Roman" w:hAnsi="Times New Roman" w:cs="Times New Roman"/>
        </w:rPr>
        <w:t xml:space="preserve">concluded that </w:t>
      </w:r>
      <w:r w:rsidR="00A676FC" w:rsidRPr="00F42C1C">
        <w:rPr>
          <w:rFonts w:ascii="Times New Roman" w:hAnsi="Times New Roman" w:cs="Times New Roman"/>
        </w:rPr>
        <w:t xml:space="preserve">a </w:t>
      </w:r>
      <w:r w:rsidRPr="00F42C1C">
        <w:rPr>
          <w:rFonts w:ascii="Times New Roman" w:hAnsi="Times New Roman" w:cs="Times New Roman"/>
        </w:rPr>
        <w:t xml:space="preserve">higher number of more diverse bacterial species was recovered using </w:t>
      </w:r>
      <w:r w:rsidR="006F3F27" w:rsidRPr="00F42C1C">
        <w:rPr>
          <w:rFonts w:ascii="Times New Roman" w:hAnsi="Times New Roman" w:cs="Times New Roman"/>
        </w:rPr>
        <w:t xml:space="preserve">the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isolation method compared to traditional spread plating techniques. As previously reported, </w:t>
      </w:r>
      <w:r w:rsidR="006F3F27" w:rsidRPr="00F42C1C">
        <w:rPr>
          <w:rFonts w:ascii="Times New Roman" w:hAnsi="Times New Roman" w:cs="Times New Roman"/>
        </w:rPr>
        <w:t xml:space="preserve">the </w:t>
      </w:r>
      <w:r w:rsidRPr="00F42C1C">
        <w:rPr>
          <w:rFonts w:ascii="Times New Roman" w:hAnsi="Times New Roman" w:cs="Times New Roman"/>
        </w:rPr>
        <w:t xml:space="preserve">in-situ cultivation method offered by </w:t>
      </w:r>
      <w:proofErr w:type="spellStart"/>
      <w:r w:rsidRPr="00F42C1C">
        <w:rPr>
          <w:rFonts w:ascii="Times New Roman" w:hAnsi="Times New Roman" w:cs="Times New Roman"/>
        </w:rPr>
        <w:t>iChip</w:t>
      </w:r>
      <w:r w:rsidR="006F3F27" w:rsidRPr="00F42C1C">
        <w:rPr>
          <w:rFonts w:ascii="Times New Roman" w:hAnsi="Times New Roman" w:cs="Times New Roman"/>
        </w:rPr>
        <w:t>s</w:t>
      </w:r>
      <w:proofErr w:type="spellEnd"/>
      <w:r w:rsidRPr="00F42C1C">
        <w:rPr>
          <w:rFonts w:ascii="Times New Roman" w:hAnsi="Times New Roman" w:cs="Times New Roman"/>
        </w:rPr>
        <w:t xml:space="preserve"> </w:t>
      </w:r>
      <w:r w:rsidR="006F3F27" w:rsidRPr="00F42C1C">
        <w:rPr>
          <w:rFonts w:ascii="Times New Roman" w:hAnsi="Times New Roman" w:cs="Times New Roman"/>
        </w:rPr>
        <w:t>facilitates the</w:t>
      </w:r>
      <w:r w:rsidRPr="00F42C1C">
        <w:rPr>
          <w:rFonts w:ascii="Times New Roman" w:hAnsi="Times New Roman" w:cs="Times New Roman"/>
        </w:rPr>
        <w:t xml:space="preserve"> culturing </w:t>
      </w:r>
      <w:r w:rsidR="006F3F27" w:rsidRPr="00F42C1C">
        <w:rPr>
          <w:rFonts w:ascii="Times New Roman" w:hAnsi="Times New Roman" w:cs="Times New Roman"/>
        </w:rPr>
        <w:t xml:space="preserve">of a </w:t>
      </w:r>
      <w:r w:rsidRPr="00F42C1C">
        <w:rPr>
          <w:rFonts w:ascii="Times New Roman" w:hAnsi="Times New Roman" w:cs="Times New Roman"/>
        </w:rPr>
        <w:t xml:space="preserve">greater diversity of microorganisms from various environments compared to traditional methods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{"citationID":"p4ogvCBB","properties":{"formattedCitation":"(Nichols et al. 2010)","plainCitation":"(Nichols et al. 2010)","noteIndex":0},"citationItems":[{"id":442,"uris":["http://zotero.org/users/2126985/items/VMM6FUT8"],"uri":["http://zotero.org/users/2126985/items/VMM6FUT8"],"itemData":{"id":442,"type":"article-journal","title":"Use of ichip for high-throughput in situ cultivation of \"uncultivable\" microbial species","container-title":"Applied and Environmental Microbiology","page":"2445-2450","volume":"76","issue":"8","source":"PubMed","abstract":"One of the oldest unresolved microbiological phenomena is why only a small fraction of the diverse microbiological population grows on artificial media. The \"uncultivable\" microbial majority arguably represents our planet's largest unexplored pool of biological and chemical novelty. Previously we showed that species from this pool could be grown inside diffusion chambers incubated in situ, likely because diffusion provides microorganisms with their naturally occurring growth factors. Here we utilize this approach and develop a novel high-throughput platform for parallel cultivation and isolation of previously uncultivated microbial species from a variety of environments. We have designed and tested an isolation chip (ichip) composed of several hundred miniature diffusion chambers, each inoculated with a single environmental cell. We show that microbial recovery in the ichip exceeds manyfold that afforded by standard cultivation, and the grown species are of significant phylogenetic novelty. The new method allows access to a large and diverse array of previously inaccessible microorganisms and is well suited for both fundamental and applied research.","DOI":"10.1128/AEM.01754-09","ISSN":"1098-5336","note":"PMID: 20173072\nPMCID: PMC2849220","journalAbbreviation":"Appl. Environ. Microbiol.","language":"eng","author":[{"family":"Nichols","given":"D."},{"family":"Cahoon","given":"N."},{"family":"Trakhtenberg","given":"E. M."},{"family":"Pham","given":"L."},{"family":"Mehta","given":"A."},{"family":"Belanger","given":"A."},{"family":"Kanigan","given":"T."},{"family":"Lewis","given":"K."},{"family":"Epstein","given":"S. S."}],"issued":{"date-parts":[["2010",4]]}}}],"schema":"https://github.com/citation-style-language/schema/raw/master/csl-citation.json"}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(Nichols et al. 2010)</w:t>
      </w:r>
      <w:r w:rsidRPr="00F42C1C">
        <w:rPr>
          <w:rFonts w:ascii="Times New Roman" w:hAnsi="Times New Roman" w:cs="Times New Roman"/>
        </w:rPr>
        <w:fldChar w:fldCharType="end"/>
      </w:r>
      <w:r w:rsidRPr="00F42C1C">
        <w:rPr>
          <w:rFonts w:ascii="Times New Roman" w:hAnsi="Times New Roman" w:cs="Times New Roman"/>
        </w:rPr>
        <w:t xml:space="preserve">. In this study, the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strategy led </w:t>
      </w:r>
      <w:r w:rsidR="006F3F27" w:rsidRPr="00F42C1C">
        <w:rPr>
          <w:rFonts w:ascii="Times New Roman" w:hAnsi="Times New Roman" w:cs="Times New Roman"/>
        </w:rPr>
        <w:t xml:space="preserve">to the </w:t>
      </w:r>
      <w:r w:rsidRPr="00F42C1C">
        <w:rPr>
          <w:rFonts w:ascii="Times New Roman" w:hAnsi="Times New Roman" w:cs="Times New Roman"/>
        </w:rPr>
        <w:t xml:space="preserve">isolation of two microorganisms with confirmed antimicrobial activities. </w:t>
      </w:r>
      <w:r w:rsidRPr="00F42C1C">
        <w:rPr>
          <w:rFonts w:ascii="Times New Roman" w:hAnsi="Times New Roman" w:cs="Times New Roman"/>
        </w:rPr>
        <w:lastRenderedPageBreak/>
        <w:t xml:space="preserve">Isolate CFO_SW1(3) was </w:t>
      </w:r>
      <w:r w:rsidR="006F3F27" w:rsidRPr="00F42C1C">
        <w:rPr>
          <w:rFonts w:ascii="Times New Roman" w:hAnsi="Times New Roman" w:cs="Times New Roman"/>
        </w:rPr>
        <w:t>related to</w:t>
      </w:r>
      <w:r w:rsidRPr="00F42C1C">
        <w:rPr>
          <w:rFonts w:ascii="Times New Roman" w:hAnsi="Times New Roman" w:cs="Times New Roman"/>
        </w:rPr>
        <w:t xml:space="preserve"> </w:t>
      </w:r>
      <w:r w:rsidRPr="00F42C1C">
        <w:rPr>
          <w:rFonts w:ascii="Times New Roman" w:hAnsi="Times New Roman" w:cs="Times New Roman"/>
          <w:i/>
        </w:rPr>
        <w:t>Bacillus subtilis</w:t>
      </w:r>
      <w:r w:rsidRPr="00F42C1C">
        <w:rPr>
          <w:rFonts w:ascii="Times New Roman" w:hAnsi="Times New Roman" w:cs="Times New Roman"/>
        </w:rPr>
        <w:t xml:space="preserve"> - a low G+C, Gram-positive </w:t>
      </w:r>
      <w:r w:rsidRPr="00F42C1C">
        <w:rPr>
          <w:rFonts w:ascii="Times New Roman" w:hAnsi="Times New Roman" w:cs="Times New Roman"/>
          <w:i/>
        </w:rPr>
        <w:t>Firmicutes</w:t>
      </w:r>
      <w:r w:rsidRPr="00F42C1C">
        <w:rPr>
          <w:rFonts w:ascii="Times New Roman" w:hAnsi="Times New Roman" w:cs="Times New Roman"/>
        </w:rPr>
        <w:t xml:space="preserve"> that has been commonly used for decades as a model microorganism </w:t>
      </w:r>
      <w:r w:rsidR="006F3F27" w:rsidRPr="00F42C1C">
        <w:rPr>
          <w:rFonts w:ascii="Times New Roman" w:hAnsi="Times New Roman" w:cs="Times New Roman"/>
        </w:rPr>
        <w:t>for</w:t>
      </w:r>
      <w:r w:rsidRPr="00F42C1C">
        <w:rPr>
          <w:rFonts w:ascii="Times New Roman" w:hAnsi="Times New Roman" w:cs="Times New Roman"/>
        </w:rPr>
        <w:t xml:space="preserve"> genetic and biochemical studies of chromosome replication and bacterial sporulation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{"citationID":"9FSwDj4v","properties":{"formattedCitation":"(Kunst et al. 1997)","plainCitation":"(Kunst et al. 1997)","noteIndex":0},"citationItems":[{"id":1653,"uris":["http://zotero.org/users/2126985/items/JUJ7STW3"],"uri":["http://zotero.org/users/2126985/items/JUJ7STW3"],"itemData":{"id":1653,"type":"article-journal","title":"The complete genome sequence of the gram-positive bacterium Bacillus subtilis","container-title":"Nature","page":"249-256","volume":"390","issue":"6657","source":"PubMed","abstract":"Bacillus subtilis is the best-characterized member of the Gram-positive bacteria. Its genome of 4,214,810 base pairs comprises 4,100 protein-coding genes. Of these protein-coding genes, 53% are represented once, while a quarter of the genome corresponds to several gene families that have been greatly expanded by gene duplication, the largest family containing 77 putative ATP-binding transport proteins. In addition, a large proportion of the genetic capacity is devoted to the utilization of a variety of carbon sources, including many plant-derived molecules. The identification of five signal peptidase genes, as well as several genes for components of the secretion apparatus, is important given the capacity of Bacillus strains to secrete large amounts of industrially important enzymes. Many of the genes are involved in the synthesis of secondary metabolites, including antibiotics, that are more typically associated with Streptomyces species. The genome contains at least ten prophages or remnants of prophages, indicating that bacteriophage infection has played an important evolutionary role in horizontal gene transfer, in particular in the propagation of bacterial pathogenesis.","DOI":"10.1038/36786","ISSN":"0028-0836","note":"PMID: 9384377","journalAbbreviation":"Nature","language":"eng","author":[{"family":"Kunst","given":"F."},{"family":"Ogasawara","given":"N."},{"family":"Moszer","given":"I."},{"family":"Albertini","given":"A. M."},{"family":"Alloni","given":"G."},{"family":"Azevedo","given":"V."},{"family":"Bertero","given":"M. G."},{"family":"Bessières","given":"P."},{"family":"Bolotin","given":"A."},{"family":"Borchert","given":"S."},{"family":"Borriss","given":"R."},{"family":"Boursier","given":"L."},{"family":"Brans","given":"A."},{"family":"Braun","given":"M."},{"family":"Brignell","given":"S. C."},{"family":"Bron","given":"S."},{"family":"Brouillet","given":"S."},{"family":"Bruschi","given":"C. V."},{"family":"Caldwell","given":"B."},{"family":"Capuano","given":"V."},{"family":"Carter","given":"N. M."},{"family":"Choi","given":"S. K."},{"family":"Cordani","given":"J. J."},{"family":"Connerton","given":"I. F."},{"family":"Cummings","given":"N. J."},{"family":"Daniel","given":"R. A."},{"family":"Denziot","given":"F."},{"family":"Devine","given":"K. M."},{"family":"Düsterhöft","given":"A."},{"family":"Ehrlich","given":"S. D."},{"family":"Emmerson","given":"P. T."},{"family":"Entian","given":"K. D."},{"family":"Errington","given":"J."},{"family":"Fabret","given":"C."},{"family":"Ferrari","given":"E."},{"family":"Foulger","given":"D."},{"family":"Fritz","given":"C."},{"family":"Fujita","given":"M."},{"family":"Fujita","given":"Y."},{"family":"Fuma","given":"S."},{"family":"Galizzi","given":"A."},{"family":"Galleron","given":"N."},{"family":"Ghim","given":"S. Y."},{"family":"Glaser","given":"P."},{"family":"Goffeau","given":"A."},{"family":"Golightly","given":"E. J."},{"family":"Grandi","given":"G."},{"family":"Guiseppi","given":"G."},{"family":"Guy","given":"B. J."},{"family":"Haga","given":"K."},{"family":"Haiech","given":"J."},{"family":"Harwood","given":"C. R."},{"family":"Hènaut","given":"A."},{"family":"Hilbert","given":"H."},{"family":"Holsappel","given":"S."},{"family":"Hosono","given":"S."},{"family":"Hullo","given":"M. F."},{"family":"Itaya","given":"M."},{"family":"Jones","given":"L."},{"family":"Joris","given":"B."},{"family":"Karamata","given":"D."},{"family":"Kasahara","given":"Y."},{"family":"Klaerr-Blanchard","given":"M."},{"family":"Klein","given":"C."},{"family":"Kobayashi","given":"Y."},{"family":"Koetter","given":"P."},{"family":"Koningstein","given":"G."},{"family":"Krogh","given":"S."},{"family":"Kumano","given":"M."},{"family":"Kurita","given":"K."},{"family":"Lapidus","given":"A."},{"family":"Lardinois","given":"S."},{"family":"Lauber","given":"J."},{"family":"Lazarevic","given":"V."},{"family":"Lee","given":"S. M."},{"family":"Levine","given":"A."},{"family":"Liu","given":"H."},{"family":"Masuda","given":"S."},{"family":"Mauël","given":"C."},{"family":"Médigue","given":"C."},{"family":"Medina","given":"N."},{"family":"Mellado","given":"R. P."},{"family":"Mizuno","given":"M."},{"family":"Moestl","given":"D."},{"family":"Nakai","given":"S."},{"family":"Noback","given":"M."},{"family":"Noone","given":"D."},{"family":"O'Reilly","given":"M."},{"family":"Ogawa","given":"K."},{"family":"Ogiwara","given":"A."},{"family":"Oudega","given":"B."},{"family":"Park","given":"S. H."},{"family":"Parro","given":"V."},{"family":"Pohl","given":"T. M."},{"family":"Portelle","given":"D."},{"family":"Porwollik","given":"S."},{"family":"Prescott","given":"A. M."},{"family":"Presecan","given":"E."},{"family":"Pujic","given":"P."},{"family":"Purnelle","given":"B."},{"family":"Rapoport","given":"G."},{"family":"Rey","given":"M."},{"family":"Reynolds","given":"S."},{"family":"Rieger","given":"M."},{"family":"Rivolta","given":"C."},{"family":"Rocha","given":"E."},{"family":"Roche","given":"B."},{"family":"Rose","given":"M."},{"family":"Sadaie","given":"Y."},{"family":"Sato","given":"T."},{"family":"Scanlan","given":"E."},{"family":"Schleich","given":"S."},{"family":"Schroeter","given":"R."},{"family":"Scoffone","given":"F."},{"family":"Sekiguchi","given":"J."},{"family":"Sekowska","given":"A."},{"family":"Seror","given":"S. J."},{"family":"Serror","given":"P."},{"family":"Shin","given":"B. S."},{"family":"Soldo","given":"B."},{"family":"Sorokin","given":"A."},{"family":"Tacconi","given":"E."},{"family":"Takagi","given":"T."},{"family":"Takahashi","given":"H."},{"family":"Takemaru","given":"K."},{"family":"Takeuchi","given":"M."},{"family":"Tamakoshi","given":"A."},{"family":"Tanaka","given":"T."},{"family":"Terpstra","given":"P."},{"family":"Togoni","given":"A."},{"family":"Tosato","given":"V."},{"family":"Uchiyama","given":"S."},{"family":"Vandebol","given":"M."},{"family":"Vannier","given":"F."},{"family":"Vassarotti","given":"A."},{"family":"Viari","given":"A."},{"family":"Wambutt","given":"R."},{"family":"Wedler","given":"H."},{"family":"Weitzenegger","given":"T."},{"family":"Winters","given":"P."},{"family":"Wipat","given":"A."},{"family":"Yamamoto","given":"H."},{"family":"Yamane","given":"K."},{"family":"Yasumoto","given":"K."},{"family":"Yata","given":"K."},{"family":"Yoshida","given":"K."},{"family":"Yoshikawa","given":"H. F."},{"family":"Zumstein","given":"E."},{"family":"Yoshikawa","given":"H."},{"family":"Danchin","given":"A."}],"issued":{"date-parts":[["1997",11,20]]}}}],"schema":"https://github.com/citation-style-language/schema/raw/master/csl-citation.json"}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(Kunst et al. 1997)</w:t>
      </w:r>
      <w:r w:rsidRPr="00F42C1C">
        <w:rPr>
          <w:rFonts w:ascii="Times New Roman" w:hAnsi="Times New Roman" w:cs="Times New Roman"/>
        </w:rPr>
        <w:fldChar w:fldCharType="end"/>
      </w:r>
      <w:r w:rsidRPr="00F42C1C">
        <w:rPr>
          <w:rFonts w:ascii="Times New Roman" w:hAnsi="Times New Roman" w:cs="Times New Roman"/>
        </w:rPr>
        <w:t xml:space="preserve">. The </w:t>
      </w:r>
      <w:r w:rsidRPr="00F42C1C">
        <w:rPr>
          <w:rFonts w:ascii="Times New Roman" w:hAnsi="Times New Roman" w:cs="Times New Roman"/>
          <w:i/>
        </w:rPr>
        <w:t>Bacillus</w:t>
      </w:r>
      <w:r w:rsidRPr="00F42C1C">
        <w:rPr>
          <w:rFonts w:ascii="Times New Roman" w:hAnsi="Times New Roman" w:cs="Times New Roman"/>
        </w:rPr>
        <w:t xml:space="preserve"> genus produces a wide assortment of biologically active small molecules with a range of antagonistic activities, including antibacterial non-ribosomal cyclic lipopeptides of the </w:t>
      </w:r>
      <w:proofErr w:type="spellStart"/>
      <w:r w:rsidRPr="00F42C1C">
        <w:rPr>
          <w:rFonts w:ascii="Times New Roman" w:hAnsi="Times New Roman" w:cs="Times New Roman"/>
        </w:rPr>
        <w:t>surfactin</w:t>
      </w:r>
      <w:proofErr w:type="spellEnd"/>
      <w:r w:rsidRPr="00F42C1C">
        <w:rPr>
          <w:rFonts w:ascii="Times New Roman" w:hAnsi="Times New Roman" w:cs="Times New Roman"/>
        </w:rPr>
        <w:t xml:space="preserve"> and </w:t>
      </w:r>
      <w:proofErr w:type="spellStart"/>
      <w:r w:rsidRPr="00F42C1C">
        <w:rPr>
          <w:rFonts w:ascii="Times New Roman" w:hAnsi="Times New Roman" w:cs="Times New Roman"/>
        </w:rPr>
        <w:t>gageotetrin</w:t>
      </w:r>
      <w:proofErr w:type="spellEnd"/>
      <w:r w:rsidRPr="00F42C1C">
        <w:rPr>
          <w:rFonts w:ascii="Times New Roman" w:hAnsi="Times New Roman" w:cs="Times New Roman"/>
        </w:rPr>
        <w:t xml:space="preserve"> families, polyketides such as </w:t>
      </w:r>
      <w:proofErr w:type="spellStart"/>
      <w:r w:rsidRPr="00F42C1C">
        <w:rPr>
          <w:rFonts w:ascii="Times New Roman" w:hAnsi="Times New Roman" w:cs="Times New Roman"/>
        </w:rPr>
        <w:t>macrolactin</w:t>
      </w:r>
      <w:proofErr w:type="spellEnd"/>
      <w:r w:rsidRPr="00F42C1C">
        <w:rPr>
          <w:rFonts w:ascii="Times New Roman" w:hAnsi="Times New Roman" w:cs="Times New Roman"/>
        </w:rPr>
        <w:t xml:space="preserve"> and </w:t>
      </w:r>
      <w:proofErr w:type="spellStart"/>
      <w:r w:rsidRPr="00F42C1C">
        <w:rPr>
          <w:rFonts w:ascii="Times New Roman" w:hAnsi="Times New Roman" w:cs="Times New Roman"/>
        </w:rPr>
        <w:t>bacillaene</w:t>
      </w:r>
      <w:proofErr w:type="spellEnd"/>
      <w:r w:rsidRPr="00F42C1C">
        <w:rPr>
          <w:rFonts w:ascii="Times New Roman" w:hAnsi="Times New Roman" w:cs="Times New Roman"/>
        </w:rPr>
        <w:t xml:space="preserve">, antitumor polyketide-peptide hybrids like </w:t>
      </w:r>
      <w:proofErr w:type="spellStart"/>
      <w:r w:rsidRPr="00F42C1C">
        <w:rPr>
          <w:rFonts w:ascii="Times New Roman" w:hAnsi="Times New Roman" w:cs="Times New Roman"/>
        </w:rPr>
        <w:t>amicoumacin</w:t>
      </w:r>
      <w:proofErr w:type="spellEnd"/>
      <w:r w:rsidRPr="00F42C1C">
        <w:rPr>
          <w:rFonts w:ascii="Times New Roman" w:hAnsi="Times New Roman" w:cs="Times New Roman"/>
        </w:rPr>
        <w:t xml:space="preserve"> and </w:t>
      </w:r>
      <w:proofErr w:type="spellStart"/>
      <w:r w:rsidRPr="00F42C1C">
        <w:rPr>
          <w:rFonts w:ascii="Times New Roman" w:hAnsi="Times New Roman" w:cs="Times New Roman"/>
        </w:rPr>
        <w:t>ieodoglucomide</w:t>
      </w:r>
      <w:proofErr w:type="spellEnd"/>
      <w:r w:rsidRPr="00F42C1C">
        <w:rPr>
          <w:rFonts w:ascii="Times New Roman" w:hAnsi="Times New Roman" w:cs="Times New Roman"/>
        </w:rPr>
        <w:t xml:space="preserve">, and the </w:t>
      </w:r>
      <w:proofErr w:type="spellStart"/>
      <w:r w:rsidRPr="00F42C1C">
        <w:rPr>
          <w:rFonts w:ascii="Times New Roman" w:hAnsi="Times New Roman" w:cs="Times New Roman"/>
        </w:rPr>
        <w:t>discoipyrrole</w:t>
      </w:r>
      <w:proofErr w:type="spellEnd"/>
      <w:r w:rsidRPr="00F42C1C">
        <w:rPr>
          <w:rFonts w:ascii="Times New Roman" w:hAnsi="Times New Roman" w:cs="Times New Roman"/>
        </w:rPr>
        <w:t xml:space="preserve"> alkaloids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{"citationID":"U79XoMpi","properties":{"formattedCitation":"(Stein 2005; Abriouel et al. 2011)","plainCitation":"(Stein 2005; Abriouel et al. 2011)","noteIndex":0},"citationItems":[{"id":1647,"uris":["http://zotero.org/users/2126985/items/9U43TRFZ"],"uri":["http://zotero.org/users/2126985/items/9U43TRFZ"],"itemData":{"id":1647,"type":"article-journal","title":"Bacillus subtilis antibiotics: structures, syntheses and specific functions","container-title":"Molecular Microbiology","page":"845-857","volume":"56","issue":"4","source":"PubMed","abstract":"The endospore-forming rhizobacterium Bacillus subtilis- the model system for Gram-positive organisms, is able to produce more than two dozen antibiotics with an amazing variety of structures. The produced anti-microbial active compounds include predominantly peptides that are either ribosomally synthesized and post-translationally modified (lantibiotics and lantibiotic-like peptides) or non-ribosomally generated, as well as a couple of non-peptidic compounds such as polyketides, an aminosugar, and a phospholipid. Here I summarize the structures of all known B. subtilis antibiotics, their biochemistry and genetic analysis of their biosyntheses. An updated summary of well-studied antibiotic regulation pathways is given. Furthermore, current findings are resumed that show roles for distinct B. subtilis antibiotics beyond the \"pure\" anti-microbial action: Non-ribosomally produced lipopeptides are involved in biofilm and swarming development, lantibiotics function as pheromones in quorum-sensing, and a \"killing factor\" effectuates programmed cell death in sister cells. A discussion of how these antibiotics may contribute to the survival of B. subtilis in its natural environment is given.","DOI":"10.1111/j.1365-2958.2005.04587.x","ISSN":"0950-382X","note":"PMID: 15853875","shortTitle":"Bacillus subtilis antibiotics","journalAbbreviation":"Mol. Microbiol.","language":"eng","author":[{"family":"Stein","given":"Torsten"}],"issued":{"date-parts":[["2005",5]]}}},{"id":1650,"uris":["http://zotero.org/users/2126985/items/4MP92BBY"],"uri":["http://zotero.org/users/2126985/items/4MP92BBY"],"itemData":{"id":1650,"type":"article-journal","title":"Diversity and applications of Bacillus bacteriocins","container-title":"FEMS Microbiology Reviews","page":"201-232","volume":"35","issue":"1","source":"academic.oup.com","abstract":"Members of the genus Bacillus are known to produce a wide arsenal of antimicrobial substances, including peptide and lipopeptide antibiotics, and bacteriocins. Many of the Bacillus bacteriocins belong to the lantibiotics, a category of post-translationally modified peptides widely disseminated among different bacterial clades. Lantibiotics are among the best-characterized antimicrobial peptides at the levels of peptide structure, genetic determinants and biosynthesis mechanisms. Members of the genus Bacillus also produce many other nonmodified bacteriocins, some of which resemble the pediocin-like bacteriocins of the lactic acid bacteria (LAB), while others show completely novel peptide sequences. Bacillus bacteriocins are increasingly becoming more important due to their sometimes broader spectra of inhibition (as compared with most LAB bacteriocins), which may include Gram-negative bacteria, yeasts or fungi, in addition to Gram-positive species, some of which are known to be pathogenic to humans and/or animals. The present review provides a general overview of Bacillus bacteriocins, including primary structure, biochemical and genetic characterization, classification and potential applications in food preservation as natural preservatives and in human and animal health as alternatives to conventional antibiotics. Furthermore, it addresses their environmental applications, such as bioprotection against the pre- and post-harvest decay of vegetables, or as plant growth promoters.","DOI":"10.1111/j.1574-6976.2010.00244.x","ISSN":"0168-6445","journalAbbreviation":"FEMS Microbiol Rev","language":"en","author":[{"family":"Abriouel","given":"Hikmate"},{"family":"Franz","given":"Charles M. A. P."},{"family":"Omar","given":"Nabil Ben"},{"family":"Gálvez","given":"Antonio"}],"issued":{"date-parts":[["2011",1,1]]}}}],"schema":"https://github.com/citation-style-language/schema/raw/master/csl-citation.json"}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(Stein 2005; Abriouel et al. 2011)</w:t>
      </w:r>
      <w:r w:rsidRPr="00F42C1C">
        <w:rPr>
          <w:rFonts w:ascii="Times New Roman" w:hAnsi="Times New Roman" w:cs="Times New Roman"/>
        </w:rPr>
        <w:fldChar w:fldCharType="end"/>
      </w:r>
      <w:r w:rsidRPr="00F42C1C">
        <w:rPr>
          <w:rFonts w:ascii="Times New Roman" w:hAnsi="Times New Roman" w:cs="Times New Roman"/>
        </w:rPr>
        <w:t xml:space="preserve">. </w:t>
      </w:r>
      <w:r w:rsidR="006F3F27" w:rsidRPr="00F42C1C">
        <w:rPr>
          <w:rFonts w:ascii="Times New Roman" w:hAnsi="Times New Roman" w:cs="Times New Roman"/>
          <w:i/>
        </w:rPr>
        <w:t>Bacillus</w:t>
      </w:r>
      <w:r w:rsidR="006F3F27" w:rsidRPr="00F42C1C">
        <w:rPr>
          <w:rFonts w:ascii="Times New Roman" w:hAnsi="Times New Roman" w:cs="Times New Roman"/>
        </w:rPr>
        <w:t xml:space="preserve"> species</w:t>
      </w:r>
      <w:r w:rsidRPr="00F42C1C">
        <w:rPr>
          <w:rFonts w:ascii="Times New Roman" w:hAnsi="Times New Roman" w:cs="Times New Roman"/>
        </w:rPr>
        <w:t xml:space="preserve"> </w:t>
      </w:r>
      <w:r w:rsidR="006F3F27" w:rsidRPr="00F42C1C">
        <w:rPr>
          <w:rFonts w:ascii="Times New Roman" w:hAnsi="Times New Roman" w:cs="Times New Roman"/>
        </w:rPr>
        <w:t>are</w:t>
      </w:r>
      <w:r w:rsidRPr="00F42C1C">
        <w:rPr>
          <w:rFonts w:ascii="Times New Roman" w:hAnsi="Times New Roman" w:cs="Times New Roman"/>
        </w:rPr>
        <w:t xml:space="preserve"> routinely isolated from soil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{"citationID":"SeY1uIDW","properties":{"formattedCitation":"(Yilmaz, Soran, and Beyatli 2006)","plainCitation":"(Yilmaz, Soran, and Beyatli 2006)","noteIndex":0},"citationItems":[{"id":1654,"uris":["http://zotero.org/users/2126985/items/HY96WPWM"],"uri":["http://zotero.org/users/2126985/items/HY96WPWM"],"itemData":{"id":1654,"type":"article-journal","title":"Antimicrobial activities of some Bacillus spp. strains isolated from the soil","container-title":"Microbiological Research","page":"127-131","volume":"161","issue":"2","source":"ScienceDirect","abstract":"Summary\nIn this study a total of 29 Bacillus species isolated from the soil was analyzed using the agar diffusion method in terms of their general inhibition effects to some test bacteria. It has been found that isolates are effective against Gram-positive and Gram-negative bacteria whereas their extensive inhibition effect is particularly against Gram-positive bacteria. On the other hand, B. cereus M15 strain has an inhibitory effect against both Gram-positive and Gram-negative bacteria. Furthermore some isolates are more effective against test bacteria when compared to some antibiotics.","DOI":"10.1016/j.micres.2005.07.001","ISSN":"0944-5013","journalAbbreviation":"Microbiological Research","author":[{"family":"Yilmaz","given":"Mirac"},{"family":"Soran","given":"Haluk"},{"family":"Beyatli","given":"Yavuz"}],"issued":{"date-parts":[["2006",2,13]]}}}],"schema":"https://github.com/citation-style-language/schema/raw/master/csl-citation.json"}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(Yilmaz, Soran, and Beyatli 2006)</w:t>
      </w:r>
      <w:r w:rsidRPr="00F42C1C">
        <w:rPr>
          <w:rFonts w:ascii="Times New Roman" w:hAnsi="Times New Roman" w:cs="Times New Roman"/>
        </w:rPr>
        <w:fldChar w:fldCharType="end"/>
      </w:r>
      <w:r w:rsidRPr="00F42C1C">
        <w:rPr>
          <w:rFonts w:ascii="Times New Roman" w:hAnsi="Times New Roman" w:cs="Times New Roman"/>
        </w:rPr>
        <w:t xml:space="preserve"> but </w:t>
      </w:r>
      <w:r w:rsidR="00A67E8D" w:rsidRPr="00F42C1C">
        <w:rPr>
          <w:rFonts w:ascii="Times New Roman" w:hAnsi="Times New Roman" w:cs="Times New Roman"/>
        </w:rPr>
        <w:t>are</w:t>
      </w:r>
      <w:r w:rsidRPr="00F42C1C">
        <w:rPr>
          <w:rFonts w:ascii="Times New Roman" w:hAnsi="Times New Roman" w:cs="Times New Roman"/>
        </w:rPr>
        <w:t xml:space="preserve"> also associated with decaying organic material such as compost, manure and hay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{"citationID":"nKesLdAa","properties":{"formattedCitation":"(Earl, Losick, and Kolter 2008)","plainCitation":"(Earl, Losick, and Kolter 2008)","noteIndex":0},"citationItems":[{"id":1652,"uris":["http://zotero.org/users/2126985/items/7DLVF4MH"],"uri":["http://zotero.org/users/2126985/items/7DLVF4MH"],"itemData":{"id":1652,"type":"article-journal","title":"Ecology and genomics of Bacillus subtilis","container-title":"Trends in microbiology","page":"269","volume":"16","issue":"6","source":"PubMed Central","abstract":"Bacillus subtilis is a remarkably diverse bacterial species – capable of growth within diverse environments including the gastrointestinal tracts of animals. Microarray-based comparative genomic analyses have revealed that members of this species also exhibit considerable genome diversity. The identification of strain-specific genes might explain how B. subtilis has become so broadly adapted. This goal – to identify ecologically adaptive genes – may soon be realized with the imminent release of several new B. subtilis genome sequences. As we embark upon this exciting new era of B. subtilis comparative genomics we review what is currently known about this species’ ecology and evolution.","DOI":"10.1016/j.tim.2008.03.004","ISSN":"0966-842X","note":"PMID: 18467096\nPMCID: PMC2819312","journalAbbreviation":"Trends Microbiol","author":[{"family":"Earl","given":"Ashlee M."},{"family":"Losick","given":"Richard"},{"family":"Kolter","given":"Roberto"}],"issued":{"date-parts":[["2008",6]]}}}],"schema":"https://github.com/citation-style-language/schema/raw/master/csl-citation.json"}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(Earl, Losick, and Kolter 2008)</w:t>
      </w:r>
      <w:r w:rsidRPr="00F42C1C">
        <w:rPr>
          <w:rFonts w:ascii="Times New Roman" w:hAnsi="Times New Roman" w:cs="Times New Roman"/>
        </w:rPr>
        <w:fldChar w:fldCharType="end"/>
      </w:r>
      <w:r w:rsidRPr="00F42C1C">
        <w:rPr>
          <w:rFonts w:ascii="Times New Roman" w:hAnsi="Times New Roman" w:cs="Times New Roman"/>
        </w:rPr>
        <w:t xml:space="preserve">. </w:t>
      </w:r>
    </w:p>
    <w:p w14:paraId="52AD6E59" w14:textId="14E65F11" w:rsidR="006F3F27" w:rsidRPr="00F42C1C" w:rsidRDefault="006F3F27" w:rsidP="00FB74F8">
      <w:pPr>
        <w:spacing w:line="480" w:lineRule="auto"/>
        <w:jc w:val="both"/>
        <w:rPr>
          <w:rFonts w:ascii="Times New Roman" w:hAnsi="Times New Roman" w:cs="Times New Roman"/>
        </w:rPr>
      </w:pPr>
      <w:r w:rsidRPr="00F42C1C">
        <w:rPr>
          <w:rFonts w:ascii="Times New Roman" w:hAnsi="Times New Roman" w:cs="Times New Roman"/>
        </w:rPr>
        <w:t>The s</w:t>
      </w:r>
      <w:r w:rsidR="00FB74F8" w:rsidRPr="00F42C1C">
        <w:rPr>
          <w:rFonts w:ascii="Times New Roman" w:hAnsi="Times New Roman" w:cs="Times New Roman"/>
        </w:rPr>
        <w:t>econd isolate</w:t>
      </w:r>
      <w:r w:rsidRPr="00F42C1C">
        <w:rPr>
          <w:rFonts w:ascii="Times New Roman" w:hAnsi="Times New Roman" w:cs="Times New Roman"/>
        </w:rPr>
        <w:t>,</w:t>
      </w:r>
      <w:r w:rsidR="00FB74F8" w:rsidRPr="00F42C1C">
        <w:rPr>
          <w:rFonts w:ascii="Times New Roman" w:hAnsi="Times New Roman" w:cs="Times New Roman"/>
        </w:rPr>
        <w:t xml:space="preserve"> RH6B(8c)</w:t>
      </w:r>
      <w:r w:rsidRPr="00F42C1C">
        <w:rPr>
          <w:rFonts w:ascii="Times New Roman" w:hAnsi="Times New Roman" w:cs="Times New Roman"/>
        </w:rPr>
        <w:t>,</w:t>
      </w:r>
      <w:r w:rsidR="00FB74F8" w:rsidRPr="00F42C1C">
        <w:rPr>
          <w:rFonts w:ascii="Times New Roman" w:hAnsi="Times New Roman" w:cs="Times New Roman"/>
        </w:rPr>
        <w:t xml:space="preserve"> </w:t>
      </w:r>
      <w:r w:rsidRPr="00F42C1C">
        <w:rPr>
          <w:rFonts w:ascii="Times New Roman" w:hAnsi="Times New Roman" w:cs="Times New Roman"/>
        </w:rPr>
        <w:t>was</w:t>
      </w:r>
      <w:r w:rsidR="00FB74F8" w:rsidRPr="00F42C1C">
        <w:rPr>
          <w:rFonts w:ascii="Times New Roman" w:hAnsi="Times New Roman" w:cs="Times New Roman"/>
        </w:rPr>
        <w:t xml:space="preserve"> </w:t>
      </w:r>
      <w:r w:rsidRPr="00F42C1C">
        <w:rPr>
          <w:rFonts w:ascii="Times New Roman" w:hAnsi="Times New Roman" w:cs="Times New Roman"/>
        </w:rPr>
        <w:t>related to</w:t>
      </w:r>
      <w:r w:rsidR="00FB74F8" w:rsidRPr="00F42C1C">
        <w:rPr>
          <w:rFonts w:ascii="Times New Roman" w:hAnsi="Times New Roman" w:cs="Times New Roman"/>
        </w:rPr>
        <w:t xml:space="preserve"> </w:t>
      </w:r>
      <w:proofErr w:type="spellStart"/>
      <w:r w:rsidR="00FB74F8" w:rsidRPr="00F42C1C">
        <w:rPr>
          <w:rFonts w:ascii="Times New Roman" w:hAnsi="Times New Roman" w:cs="Times New Roman"/>
          <w:i/>
        </w:rPr>
        <w:t>Delftia</w:t>
      </w:r>
      <w:proofErr w:type="spellEnd"/>
      <w:r w:rsidR="00FB74F8" w:rsidRPr="00F42C1C">
        <w:rPr>
          <w:rFonts w:ascii="Times New Roman" w:hAnsi="Times New Roman" w:cs="Times New Roman"/>
        </w:rPr>
        <w:t xml:space="preserve"> sp. </w:t>
      </w:r>
      <w:r w:rsidR="0003607D" w:rsidRPr="00F42C1C">
        <w:rPr>
          <w:rFonts w:ascii="Times New Roman" w:hAnsi="Times New Roman" w:cs="Times New Roman"/>
        </w:rPr>
        <w:t>which</w:t>
      </w:r>
      <w:r w:rsidR="00FB74F8" w:rsidRPr="00F42C1C">
        <w:rPr>
          <w:rFonts w:ascii="Times New Roman" w:hAnsi="Times New Roman" w:cs="Times New Roman"/>
        </w:rPr>
        <w:t xml:space="preserve"> </w:t>
      </w:r>
      <w:r w:rsidR="0003607D" w:rsidRPr="00F42C1C">
        <w:rPr>
          <w:rFonts w:ascii="Times New Roman" w:hAnsi="Times New Roman" w:cs="Times New Roman"/>
        </w:rPr>
        <w:t>have</w:t>
      </w:r>
      <w:r w:rsidRPr="00F42C1C">
        <w:rPr>
          <w:rFonts w:ascii="Times New Roman" w:hAnsi="Times New Roman" w:cs="Times New Roman"/>
        </w:rPr>
        <w:t xml:space="preserve"> been the subject of only</w:t>
      </w:r>
      <w:r w:rsidR="00FB74F8" w:rsidRPr="00F42C1C">
        <w:rPr>
          <w:rFonts w:ascii="Times New Roman" w:hAnsi="Times New Roman" w:cs="Times New Roman"/>
        </w:rPr>
        <w:t xml:space="preserve"> limited studies as</w:t>
      </w:r>
      <w:r w:rsidRPr="00F42C1C">
        <w:rPr>
          <w:rFonts w:ascii="Times New Roman" w:hAnsi="Times New Roman" w:cs="Times New Roman"/>
        </w:rPr>
        <w:t xml:space="preserve"> a</w:t>
      </w:r>
      <w:r w:rsidR="00FB74F8" w:rsidRPr="00F42C1C">
        <w:rPr>
          <w:rFonts w:ascii="Times New Roman" w:hAnsi="Times New Roman" w:cs="Times New Roman"/>
        </w:rPr>
        <w:t xml:space="preserve"> potential producer of antimicrobial agents. </w:t>
      </w:r>
      <w:r w:rsidRPr="00F42C1C">
        <w:rPr>
          <w:rFonts w:ascii="Times New Roman" w:hAnsi="Times New Roman" w:cs="Times New Roman"/>
        </w:rPr>
        <w:t>G</w:t>
      </w:r>
      <w:r w:rsidR="00FB74F8" w:rsidRPr="00F42C1C">
        <w:rPr>
          <w:rFonts w:ascii="Times New Roman" w:hAnsi="Times New Roman" w:cs="Times New Roman"/>
        </w:rPr>
        <w:t xml:space="preserve">ene loci </w:t>
      </w:r>
      <w:r w:rsidRPr="00F42C1C">
        <w:rPr>
          <w:rFonts w:ascii="Times New Roman" w:hAnsi="Times New Roman" w:cs="Times New Roman"/>
        </w:rPr>
        <w:t xml:space="preserve">that might encode </w:t>
      </w:r>
      <w:r w:rsidR="00FB74F8" w:rsidRPr="00F42C1C">
        <w:rPr>
          <w:rFonts w:ascii="Times New Roman" w:hAnsi="Times New Roman" w:cs="Times New Roman"/>
        </w:rPr>
        <w:t xml:space="preserve">for resorcinol, terpenes, and a bacteriocin </w:t>
      </w:r>
      <w:r w:rsidRPr="00F42C1C">
        <w:rPr>
          <w:rFonts w:ascii="Times New Roman" w:hAnsi="Times New Roman" w:cs="Times New Roman"/>
        </w:rPr>
        <w:t>(all with potential</w:t>
      </w:r>
      <w:r w:rsidR="00FB74F8" w:rsidRPr="00F42C1C">
        <w:rPr>
          <w:rFonts w:ascii="Times New Roman" w:hAnsi="Times New Roman" w:cs="Times New Roman"/>
        </w:rPr>
        <w:t xml:space="preserve"> antimicrobial properties</w:t>
      </w:r>
      <w:r w:rsidRPr="00F42C1C">
        <w:rPr>
          <w:rFonts w:ascii="Times New Roman" w:hAnsi="Times New Roman" w:cs="Times New Roman"/>
        </w:rPr>
        <w:t>)</w:t>
      </w:r>
      <w:r w:rsidR="00FB74F8" w:rsidRPr="00F42C1C">
        <w:rPr>
          <w:rFonts w:ascii="Times New Roman" w:hAnsi="Times New Roman" w:cs="Times New Roman"/>
        </w:rPr>
        <w:t xml:space="preserve"> were found in </w:t>
      </w:r>
      <w:r w:rsidRPr="00F42C1C">
        <w:rPr>
          <w:rFonts w:ascii="Times New Roman" w:hAnsi="Times New Roman" w:cs="Times New Roman"/>
        </w:rPr>
        <w:t xml:space="preserve">the </w:t>
      </w:r>
      <w:r w:rsidR="00FB74F8" w:rsidRPr="00F42C1C">
        <w:rPr>
          <w:rFonts w:ascii="Times New Roman" w:hAnsi="Times New Roman" w:cs="Times New Roman"/>
        </w:rPr>
        <w:t xml:space="preserve">genome of </w:t>
      </w:r>
      <w:r w:rsidR="00FB74F8" w:rsidRPr="00F42C1C">
        <w:rPr>
          <w:rFonts w:ascii="Times New Roman" w:hAnsi="Times New Roman" w:cs="Times New Roman"/>
          <w:i/>
        </w:rPr>
        <w:t xml:space="preserve">D. </w:t>
      </w:r>
      <w:proofErr w:type="spellStart"/>
      <w:r w:rsidR="00FB74F8" w:rsidRPr="00F42C1C">
        <w:rPr>
          <w:rFonts w:ascii="Times New Roman" w:hAnsi="Times New Roman" w:cs="Times New Roman"/>
          <w:i/>
        </w:rPr>
        <w:t>acidovorans</w:t>
      </w:r>
      <w:proofErr w:type="spellEnd"/>
      <w:r w:rsidR="00FB74F8" w:rsidRPr="00F42C1C">
        <w:rPr>
          <w:rFonts w:ascii="Times New Roman" w:hAnsi="Times New Roman" w:cs="Times New Roman"/>
        </w:rPr>
        <w:t xml:space="preserve"> RAY209 </w:t>
      </w:r>
      <w:r w:rsidR="00FB74F8"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{"citationID":"fnsEnT4u","properties":{"formattedCitation":"(Perry et al. 2017)","plainCitation":"(Perry et al. 2017)","noteIndex":0},"citationItems":[{"id":1646,"uris":["http://zotero.org/users/2126985/items/F762B6TM"],"uri":["http://zotero.org/users/2126985/items/F762B6TM"],"itemData":{"id":1646,"type":"article-journal","title":"Complete Genome Sequence of Delftia acidovorans RAY209, a Plant Growth-Promoting Rhizobacterium for Canola and Soybean","container-title":"Genome Announcements","volume":"5","issue":"44","source":"PubMed Central","abstract":"Herein, we report the genome sequence of Delftia acidovorans strain RAY209, a plant growth-promoting rhizobacterium that is used in commercial inoculants for canola and soybean. The genome of RAY209 has a consensus of 6,528,879 bp and an estimated 5,721 coding sequences.","URL":"https://www.ncbi.nlm.nih.gov/pmc/articles/PMC5668544/","DOI":"10.1128/genomeA.01224-17","ISSN":"2169-8287","note":"PMID: 29097468\nPMCID: PMC5668544","journalAbbreviation":"Genome Announc","author":[{"family":"Perry","given":"Benjamin J."},{"family":"Bergsveinson","given":"Jordyn"},{"family":"Tambalo","given":"Dinah D."},{"family":"Yost","given":"Christopher K."},{"family":"Khan","given":"Nurul H."},{"family":"Whiting","given":"Mike"}],"issued":{"date-parts":[["2017",11,2]]},"accessed":{"date-parts":[["2018",4,27]]}}}],"schema":"https://github.com/citation-style-language/schema/raw/master/csl-citation.json"} </w:instrText>
      </w:r>
      <w:r w:rsidR="00FB74F8" w:rsidRPr="00F42C1C">
        <w:rPr>
          <w:rFonts w:ascii="Times New Roman" w:hAnsi="Times New Roman" w:cs="Times New Roman"/>
        </w:rPr>
        <w:fldChar w:fldCharType="separate"/>
      </w:r>
      <w:r w:rsidR="00FB74F8" w:rsidRPr="00F42C1C">
        <w:rPr>
          <w:rFonts w:ascii="Times New Roman" w:hAnsi="Times New Roman" w:cs="Times New Roman"/>
          <w:noProof/>
        </w:rPr>
        <w:t>(Perry et al. 2017)</w:t>
      </w:r>
      <w:r w:rsidR="00FB74F8" w:rsidRPr="00F42C1C">
        <w:rPr>
          <w:rFonts w:ascii="Times New Roman" w:hAnsi="Times New Roman" w:cs="Times New Roman"/>
        </w:rPr>
        <w:fldChar w:fldCharType="end"/>
      </w:r>
      <w:r w:rsidR="00FB74F8" w:rsidRPr="00F42C1C">
        <w:rPr>
          <w:rFonts w:ascii="Times New Roman" w:hAnsi="Times New Roman" w:cs="Times New Roman"/>
        </w:rPr>
        <w:t xml:space="preserve"> and </w:t>
      </w:r>
      <w:r w:rsidR="00FB74F8" w:rsidRPr="00F42C1C">
        <w:rPr>
          <w:rFonts w:ascii="Times New Roman" w:hAnsi="Times New Roman" w:cs="Times New Roman"/>
          <w:i/>
        </w:rPr>
        <w:t xml:space="preserve">D. </w:t>
      </w:r>
      <w:proofErr w:type="spellStart"/>
      <w:r w:rsidR="00FB74F8" w:rsidRPr="00F42C1C">
        <w:rPr>
          <w:rFonts w:ascii="Times New Roman" w:hAnsi="Times New Roman" w:cs="Times New Roman"/>
          <w:i/>
        </w:rPr>
        <w:t>tsuruhatensis</w:t>
      </w:r>
      <w:proofErr w:type="spellEnd"/>
      <w:r w:rsidR="00FB74F8" w:rsidRPr="00F42C1C">
        <w:rPr>
          <w:rFonts w:ascii="Times New Roman" w:hAnsi="Times New Roman" w:cs="Times New Roman"/>
        </w:rPr>
        <w:t xml:space="preserve"> MTQ3 </w:t>
      </w:r>
      <w:r w:rsidR="00FB74F8"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{"citationID":"CHB6AfuB","properties":{"formattedCitation":"(Hou et al. 2015)","plainCitation":"(Hou et al. 2015)","noteIndex":0},"citationItems":[{"id":1645,"uris":["http://zotero.org/users/2126985/items/YEZYGBNE"],"uri":["http://zotero.org/users/2126985/items/YEZYGBNE"],"itemData":{"id":1645,"type":"article-journal","title":"Draft Genome Sequence of Delftia tsuruhatensis MTQ3, a Strain of Plant Growth-Promoting Rhizobacterium with Antimicrobial Activity","container-title":"Genome Announcements","volume":"3","issue":"4","source":"PubMed Central","abstract":"Delftia tsuruhatensis MTQ3 is a plant growth-promoting rhizobacterium (PGPR) isolated from tobacco rhizosphere. Here, we report the draft genome sequence of D. tsuruhatensis MTQ3. Several functional genes related to antimicrobial activity and environment adaption have been found in the genome. This is the first genome sequence of D. tsuruhatensis related to PGPR.","URL":"https://www.ncbi.nlm.nih.gov/pmc/articles/PMC4541264/","DOI":"10.1128/genomeA.00822-15","ISSN":"2169-8287","note":"PMID: 26251486\nPMCID: PMC4541264","journalAbbreviation":"Genome Announc","author":[{"family":"Hou","given":"Qihui"},{"family":"Wang","given":"Chengqiang"},{"family":"Guo","given":"Haimeng"},{"family":"Xia","given":"Zhilin"},{"family":"Ye","given":"Jiangping"},{"family":"Liu","given":"Kai"},{"family":"Yang","given":"Yanan"},{"family":"Hou","given":"Xiaoyang"},{"family":"Liu","given":"Hu"},{"family":"Wang","given":"Jun"},{"family":"Du","given":"Binghai"},{"family":"Ding","given":"Yanqin"}],"issued":{"date-parts":[["2015",8,6]]},"accessed":{"date-parts":[["2018",4,27]]}}}],"schema":"https://github.com/citation-style-language/schema/raw/master/csl-citation.json"} </w:instrText>
      </w:r>
      <w:r w:rsidR="00FB74F8" w:rsidRPr="00F42C1C">
        <w:rPr>
          <w:rFonts w:ascii="Times New Roman" w:hAnsi="Times New Roman" w:cs="Times New Roman"/>
        </w:rPr>
        <w:fldChar w:fldCharType="separate"/>
      </w:r>
      <w:r w:rsidR="00FB74F8" w:rsidRPr="00F42C1C">
        <w:rPr>
          <w:rFonts w:ascii="Times New Roman" w:hAnsi="Times New Roman" w:cs="Times New Roman"/>
          <w:noProof/>
        </w:rPr>
        <w:t>(Hou et al. 2015)</w:t>
      </w:r>
      <w:r w:rsidR="00FB74F8" w:rsidRPr="00F42C1C">
        <w:rPr>
          <w:rFonts w:ascii="Times New Roman" w:hAnsi="Times New Roman" w:cs="Times New Roman"/>
        </w:rPr>
        <w:fldChar w:fldCharType="end"/>
      </w:r>
      <w:r w:rsidR="00FB74F8" w:rsidRPr="00F42C1C">
        <w:rPr>
          <w:rFonts w:ascii="Times New Roman" w:hAnsi="Times New Roman" w:cs="Times New Roman"/>
        </w:rPr>
        <w:t xml:space="preserve">. </w:t>
      </w:r>
      <w:proofErr w:type="spellStart"/>
      <w:r w:rsidR="00FB74F8" w:rsidRPr="00F42C1C">
        <w:rPr>
          <w:rFonts w:ascii="Times New Roman" w:hAnsi="Times New Roman" w:cs="Times New Roman"/>
          <w:i/>
        </w:rPr>
        <w:t>Delftia</w:t>
      </w:r>
      <w:proofErr w:type="spellEnd"/>
      <w:r w:rsidR="00FB74F8" w:rsidRPr="00F42C1C">
        <w:rPr>
          <w:rFonts w:ascii="Times New Roman" w:hAnsi="Times New Roman" w:cs="Times New Roman"/>
        </w:rPr>
        <w:t xml:space="preserve"> species are Gram-negative, aerobic, rod-shaped, motile bacteria within the order </w:t>
      </w:r>
      <w:proofErr w:type="spellStart"/>
      <w:r w:rsidR="00FB74F8" w:rsidRPr="00F42C1C">
        <w:rPr>
          <w:rFonts w:ascii="Times New Roman" w:hAnsi="Times New Roman" w:cs="Times New Roman"/>
          <w:i/>
        </w:rPr>
        <w:t>Burkholderiales</w:t>
      </w:r>
      <w:proofErr w:type="spellEnd"/>
      <w:r w:rsidR="00FB74F8" w:rsidRPr="00F42C1C">
        <w:rPr>
          <w:rFonts w:ascii="Times New Roman" w:hAnsi="Times New Roman" w:cs="Times New Roman"/>
        </w:rPr>
        <w:t xml:space="preserve"> of the class Betaproteobacteria. </w:t>
      </w:r>
      <w:proofErr w:type="spellStart"/>
      <w:r w:rsidR="00FB74F8" w:rsidRPr="00F42C1C">
        <w:rPr>
          <w:rFonts w:ascii="Times New Roman" w:hAnsi="Times New Roman" w:cs="Times New Roman"/>
          <w:i/>
        </w:rPr>
        <w:t>Delftia</w:t>
      </w:r>
      <w:proofErr w:type="spellEnd"/>
      <w:r w:rsidR="00FB74F8" w:rsidRPr="00F42C1C">
        <w:rPr>
          <w:rFonts w:ascii="Times New Roman" w:hAnsi="Times New Roman" w:cs="Times New Roman"/>
        </w:rPr>
        <w:t xml:space="preserve"> isolates have been reported as accumulators of poly-B-hydroxybutyrate – a carbon and energy storage material used during depletion of the exogenous carbon sources, that can serve as </w:t>
      </w:r>
      <w:r w:rsidRPr="00F42C1C">
        <w:rPr>
          <w:rFonts w:ascii="Times New Roman" w:hAnsi="Times New Roman" w:cs="Times New Roman"/>
        </w:rPr>
        <w:t xml:space="preserve">a </w:t>
      </w:r>
      <w:r w:rsidR="00FB74F8" w:rsidRPr="00F42C1C">
        <w:rPr>
          <w:rFonts w:ascii="Times New Roman" w:hAnsi="Times New Roman" w:cs="Times New Roman"/>
        </w:rPr>
        <w:t xml:space="preserve">cryoprotectant of bacterial cells in </w:t>
      </w:r>
      <w:r w:rsidRPr="00F42C1C">
        <w:rPr>
          <w:rFonts w:ascii="Times New Roman" w:hAnsi="Times New Roman" w:cs="Times New Roman"/>
        </w:rPr>
        <w:t>l</w:t>
      </w:r>
      <w:r w:rsidR="00FB74F8" w:rsidRPr="00F42C1C">
        <w:rPr>
          <w:rFonts w:ascii="Times New Roman" w:hAnsi="Times New Roman" w:cs="Times New Roman"/>
        </w:rPr>
        <w:t xml:space="preserve">ow temperature conditions and provides protection against oxidative stress </w:t>
      </w:r>
      <w:r w:rsidR="00FB74F8"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{"citationID":"ldVFri9v","properties":{"formattedCitation":"(Obruca et al. 2017)","plainCitation":"(Obruca et al. 2017)","noteIndex":0},"citationItems":[{"id":1644,"uris":["http://zotero.org/users/2126985/items/DMA66GV3"],"uri":["http://zotero.org/users/2126985/items/DMA66GV3"],"itemData":{"id":1644,"type":"article-journal","title":"Involvement of polyhydroxyalkanoates in stress resistance of microbial cells: Biotechnological consequences and applications","container-title":"Biotechnology Advances","source":"ScienceDirect","abstract":"Polyhydroxyalkanoates (PHA) are polyesters accumulated by numerous prokaryotes as storage materials; they attract attention as “green” alternatives to petrochemical plastics. Recent research has demonstrated that their biological role goes beyong their storage function, since they presence in cytoplasm enhances stress resistance of microorganisms. To address these complex functions, this review summarizes the protective effects of PHA for microrganisms; the involvement of PHA in stress resistance is discussed also from a praxis-oriented perspective. The review discourses the controlled application of stress to improve PHA productivity. Also the manifold advantages of using stress adapted microbes - extremophiles as PHA producers are discussed.","URL":"http://www.sciencedirect.com/science/article/pii/S0734975017301581","DOI":"10.1016/j.biotechadv.2017.12.006","ISSN":"0734-9750","shortTitle":"Involvement of polyhydroxyalkanoates in stress resistance of microbial cells","journalAbbreviation":"Biotechnology Advances","author":[{"family":"Obruca","given":"Stanislav"},{"family":"Sedlacek","given":"Petr"},{"family":"Koller","given":"Martin"},{"family":"Kucera","given":"Dan"},{"family":"Pernicova","given":"Iva"}],"issued":{"date-parts":[["2017",12,14]]},"accessed":{"date-parts":[["2018",4,27]]}}}],"schema":"https://github.com/citation-style-language/schema/raw/master/csl-citation.json"} </w:instrText>
      </w:r>
      <w:r w:rsidR="00FB74F8" w:rsidRPr="00F42C1C">
        <w:rPr>
          <w:rFonts w:ascii="Times New Roman" w:hAnsi="Times New Roman" w:cs="Times New Roman"/>
        </w:rPr>
        <w:fldChar w:fldCharType="separate"/>
      </w:r>
      <w:r w:rsidR="00FB74F8" w:rsidRPr="00F42C1C">
        <w:rPr>
          <w:rFonts w:ascii="Times New Roman" w:hAnsi="Times New Roman" w:cs="Times New Roman"/>
          <w:noProof/>
        </w:rPr>
        <w:t>(Obruca et al. 2017)</w:t>
      </w:r>
      <w:r w:rsidR="00FB74F8" w:rsidRPr="00F42C1C">
        <w:rPr>
          <w:rFonts w:ascii="Times New Roman" w:hAnsi="Times New Roman" w:cs="Times New Roman"/>
        </w:rPr>
        <w:fldChar w:fldCharType="end"/>
      </w:r>
      <w:r w:rsidR="00FB74F8" w:rsidRPr="00F42C1C">
        <w:rPr>
          <w:rFonts w:ascii="Times New Roman" w:hAnsi="Times New Roman" w:cs="Times New Roman"/>
        </w:rPr>
        <w:t xml:space="preserve">. </w:t>
      </w:r>
      <w:r w:rsidRPr="00F42C1C">
        <w:rPr>
          <w:rFonts w:ascii="Times New Roman" w:hAnsi="Times New Roman" w:cs="Times New Roman"/>
        </w:rPr>
        <w:t xml:space="preserve"> A w</w:t>
      </w:r>
      <w:r w:rsidR="00FB74F8" w:rsidRPr="00F42C1C">
        <w:rPr>
          <w:rFonts w:ascii="Times New Roman" w:hAnsi="Times New Roman" w:cs="Times New Roman"/>
        </w:rPr>
        <w:t xml:space="preserve">ide range of enzymatic activities including peptidoglycan-degrading enzymes </w:t>
      </w:r>
      <w:r w:rsidR="00FB74F8"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{"citationID":"p1l5dQHg","properties":{"formattedCitation":"(J\\uc0\\u248{}rgensen et al. 2009)","plainCitation":"(Jørgensen et al. 2009)","noteIndex":0},"citationItems":[{"id":1643,"uris":["http://zotero.org/users/2126985/items/GNZB4RC6"],"uri":["http://zotero.org/users/2126985/items/GNZB4RC6"],"itemData":{"id":1643,"type":"article-journal","title":"Delftia lacustris sp. nov., a peptidoglycan-degrading bacterium from fresh water, and emended description of Delftia tsuruhatensis as a peptidoglycan-degrading bacterium","container-title":"International Journal of Systematic and Evolutionary Microbiology","page":"2195-2199","volume":"59","issue":"Pt 9","source":"PubMed","abstract":"Extracellular peptidoglycan is commonly found in natural environments, yet little is known about its biodegradation in nature. We here describe a novel peptidoglycan-degrading bacterium, designated strain 332T, isolated from mesotrophic lake water in Denmark. The strain was a Gram-negative-staining, motile rod. It had chitinase and lysozyme activities, which are relevant to peptidoglycan degradation, and was capable of utilizing several mono- and disaccharides, amino acids and organic acids. Phylogenetic analysis based on the 16S rRNA gene sequence indicated that strain 332T belonged to the genus Delftia. Fatty acids of the strain included C8:0 and C10:0, which are characteristic of the genus Delftia. The DNA G+C content of the strain was 65.3 mol%. A DNA-DNA hybridization value of 66.2% was found between strain 332T and Delftia tsuruhatensis DSM 17581T. Based on differences in physiological and biochemical characteristics, the strain is considered to represent a novel species, for which the name Delftia lacustris sp. nov. is proposed. The type strain is 332T (=DSM 21246T=LMG 24775T). An emended description of Delftia tsuruhatensis is also presented.","DOI":"10.1099/ijs.0.008375-0","ISSN":"1466-5026","note":"PMID: 19605727","journalAbbreviation":"Int. J. Syst. Evol. Microbiol.","language":"eng","author":[{"family":"Jørgensen","given":"Niels O. G."},{"family":"Brandt","given":"Kristian K."},{"family":"Nybroe","given":"Ole"},{"family":"Hansen","given":"Michael"}],"issued":{"date-parts":[["2009",9]]}}}],"schema":"https://github.com/citation-style-language/schema/raw/master/csl-citation.json"} </w:instrText>
      </w:r>
      <w:r w:rsidR="00FB74F8" w:rsidRPr="00F42C1C">
        <w:rPr>
          <w:rFonts w:ascii="Times New Roman" w:hAnsi="Times New Roman" w:cs="Times New Roman"/>
        </w:rPr>
        <w:fldChar w:fldCharType="separate"/>
      </w:r>
      <w:r w:rsidR="00FB74F8" w:rsidRPr="00F42C1C">
        <w:rPr>
          <w:rFonts w:ascii="Times New Roman" w:hAnsi="Times New Roman" w:cs="Times New Roman"/>
        </w:rPr>
        <w:t>(Jørgensen et al. 2009)</w:t>
      </w:r>
      <w:r w:rsidR="00FB74F8" w:rsidRPr="00F42C1C">
        <w:rPr>
          <w:rFonts w:ascii="Times New Roman" w:hAnsi="Times New Roman" w:cs="Times New Roman"/>
        </w:rPr>
        <w:fldChar w:fldCharType="end"/>
      </w:r>
      <w:r w:rsidR="00FB74F8" w:rsidRPr="00F42C1C">
        <w:rPr>
          <w:rFonts w:ascii="Times New Roman" w:hAnsi="Times New Roman" w:cs="Times New Roman"/>
        </w:rPr>
        <w:t xml:space="preserve"> ha</w:t>
      </w:r>
      <w:r w:rsidRPr="00F42C1C">
        <w:rPr>
          <w:rFonts w:ascii="Times New Roman" w:hAnsi="Times New Roman" w:cs="Times New Roman"/>
        </w:rPr>
        <w:t>ve</w:t>
      </w:r>
      <w:r w:rsidR="00FB74F8" w:rsidRPr="00F42C1C">
        <w:rPr>
          <w:rFonts w:ascii="Times New Roman" w:hAnsi="Times New Roman" w:cs="Times New Roman"/>
        </w:rPr>
        <w:t xml:space="preserve"> been identified within this genus and clearly its biotechnological potential should be further explored </w:t>
      </w:r>
      <w:r w:rsidR="00FB74F8"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{"citationID":"dc4Q9XQg","properties":{"formattedCitation":"(Morel et al. 2016)","plainCitation":"(Morel et al. 2016)","noteIndex":0},"citationItems":[{"id":1639,"uris":["http://zotero.org/users/2126985/items/RS4SQ9SH"],"uri":["http://zotero.org/users/2126985/items/RS4SQ9SH"],"itemData":{"id":1639,"type":"article-journal","title":"Revealing the biotechnological potential of Delftia sp. JD2 by a genomic approach","container-title":"AIMS Bioengineering","page":"156-175","volume":"3","issue":"2","abstract":"Delftia sp. JD2 is a chromium-resistant bacterium that reduces Cr(VI) to Cr(III), accumulates Pb(II), produces the phytohormone indole-3-acetic acid and siderophores, and increases the plant growth performance of rhizobia in co-inoculation experiments. We aimed to analyze the biotechnological potential of JD2 using a genomic approach. JD2 has a genome of 6.76Mb, with 6,051 predicted protein coding sequences and 93 RNA genes (tRNA and rRNA). The indole-acetamide pathway was identified as responsible for the synthesis of indole-3-acetic acid. The genetic information involved in chromium resistance (the gene cluster, chrBACF,) was found. At least 40 putative genes encoding for TonB-dependent receptors, probably involved in the utilization of siderophores and biopolymers, and genes for the synthesis, maturation, exportation and uptake of pyoverdine, and acquisition of Fe-pyochelin and Fe-enterobactin were also identified. The information also suggests that JD2 produce polyhydroxybutyrate, a carbon reserve polymer commonly used for manufacturing petrochemical free bioplastics. In addition, JD2 may degrade lignin-derived aromatic compounds to 2-pyrone-4,6-dicarboxylate, a molecule used in the bio-based polymer industry. Finally, a comparative genomic analysis of JD2, Delftia sp. Cs1-4 and Delftia acidovorans SPH-1 is also discussed. The present work provides insights into the physiology and genetics of a microorganism with many potential uses in biotechnology.","DOI":"10.3934/bioeng.2016.2.156","journalAbbreviation":"AIMS Bioegineering","author":[{"family":"Morel","given":"Maria A."},{"family":"Iriarte","given":"Andres"},{"family":"Jara","given":"Eugenio"},{"family":"Musto","given":"Hector"},{"family":"Castro-Sowinski","given":"Susana"}],"issued":{"date-parts":[["2016"]]}}}],"schema":"https://github.com/citation-style-language/schema/raw/master/csl-citation.json"} </w:instrText>
      </w:r>
      <w:r w:rsidR="00FB74F8" w:rsidRPr="00F42C1C">
        <w:rPr>
          <w:rFonts w:ascii="Times New Roman" w:hAnsi="Times New Roman" w:cs="Times New Roman"/>
        </w:rPr>
        <w:fldChar w:fldCharType="separate"/>
      </w:r>
      <w:r w:rsidR="00FB74F8" w:rsidRPr="00F42C1C">
        <w:rPr>
          <w:rFonts w:ascii="Times New Roman" w:hAnsi="Times New Roman" w:cs="Times New Roman"/>
          <w:noProof/>
        </w:rPr>
        <w:t>(Morel et al. 2016)</w:t>
      </w:r>
      <w:r w:rsidR="00FB74F8" w:rsidRPr="00F42C1C">
        <w:rPr>
          <w:rFonts w:ascii="Times New Roman" w:hAnsi="Times New Roman" w:cs="Times New Roman"/>
        </w:rPr>
        <w:fldChar w:fldCharType="end"/>
      </w:r>
      <w:r w:rsidR="00FB74F8" w:rsidRPr="00F42C1C">
        <w:rPr>
          <w:rFonts w:ascii="Times New Roman" w:hAnsi="Times New Roman" w:cs="Times New Roman"/>
        </w:rPr>
        <w:t>.</w:t>
      </w:r>
    </w:p>
    <w:p w14:paraId="640A0B8A" w14:textId="77777777" w:rsidR="00704FA1" w:rsidRPr="00F42C1C" w:rsidRDefault="00704FA1" w:rsidP="00FB74F8">
      <w:pPr>
        <w:spacing w:line="480" w:lineRule="auto"/>
        <w:jc w:val="both"/>
        <w:rPr>
          <w:rFonts w:ascii="Times New Roman" w:hAnsi="Times New Roman" w:cs="Times New Roman"/>
        </w:rPr>
      </w:pPr>
    </w:p>
    <w:p w14:paraId="3CB194AB" w14:textId="26B1B5DA" w:rsidR="00704FA1" w:rsidRPr="00F42C1C" w:rsidRDefault="00704FA1" w:rsidP="00FB74F8">
      <w:pPr>
        <w:spacing w:line="480" w:lineRule="auto"/>
        <w:jc w:val="both"/>
        <w:rPr>
          <w:rFonts w:ascii="Times New Roman" w:hAnsi="Times New Roman" w:cs="Times New Roman"/>
          <w:b/>
          <w:u w:val="single"/>
        </w:rPr>
      </w:pPr>
      <w:r w:rsidRPr="00F42C1C">
        <w:rPr>
          <w:rFonts w:ascii="Times New Roman" w:hAnsi="Times New Roman" w:cs="Times New Roman"/>
          <w:b/>
          <w:u w:val="single"/>
        </w:rPr>
        <w:lastRenderedPageBreak/>
        <w:t>Detecting representative diversity</w:t>
      </w:r>
    </w:p>
    <w:p w14:paraId="749705F5" w14:textId="20F17F0B" w:rsidR="006B3321" w:rsidRPr="00F42C1C" w:rsidRDefault="00FB74F8" w:rsidP="00936142">
      <w:pPr>
        <w:spacing w:line="480" w:lineRule="auto"/>
        <w:jc w:val="both"/>
        <w:rPr>
          <w:rFonts w:ascii="Times New Roman" w:hAnsi="Times New Roman" w:cs="Times New Roman"/>
        </w:rPr>
      </w:pPr>
      <w:proofErr w:type="gramStart"/>
      <w:r w:rsidRPr="00F42C1C">
        <w:rPr>
          <w:rFonts w:ascii="Times New Roman" w:hAnsi="Times New Roman" w:cs="Times New Roman"/>
        </w:rPr>
        <w:t>T</w:t>
      </w:r>
      <w:r w:rsidR="006F3F27" w:rsidRPr="00F42C1C">
        <w:rPr>
          <w:rFonts w:ascii="Times New Roman" w:hAnsi="Times New Roman" w:cs="Times New Roman"/>
        </w:rPr>
        <w:t>he t</w:t>
      </w:r>
      <w:r w:rsidRPr="00F42C1C">
        <w:rPr>
          <w:rFonts w:ascii="Times New Roman" w:hAnsi="Times New Roman" w:cs="Times New Roman"/>
        </w:rPr>
        <w:t>axonomic evaluation of soil,</w:t>
      </w:r>
      <w:proofErr w:type="gramEnd"/>
      <w:r w:rsidRPr="00F42C1C">
        <w:rPr>
          <w:rFonts w:ascii="Times New Roman" w:hAnsi="Times New Roman" w:cs="Times New Roman"/>
        </w:rPr>
        <w:t xml:space="preserve"> spread and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recovered microbial communities highlighted the biases associated with </w:t>
      </w:r>
      <w:r w:rsidR="006F3F27" w:rsidRPr="00F42C1C">
        <w:rPr>
          <w:rFonts w:ascii="Times New Roman" w:hAnsi="Times New Roman" w:cs="Times New Roman"/>
        </w:rPr>
        <w:t xml:space="preserve">our </w:t>
      </w:r>
      <w:r w:rsidRPr="00F42C1C">
        <w:rPr>
          <w:rFonts w:ascii="Times New Roman" w:hAnsi="Times New Roman" w:cs="Times New Roman"/>
        </w:rPr>
        <w:t>amplicon sequencing methodolog</w:t>
      </w:r>
      <w:r w:rsidR="006F3F27" w:rsidRPr="00F42C1C">
        <w:rPr>
          <w:rFonts w:ascii="Times New Roman" w:hAnsi="Times New Roman" w:cs="Times New Roman"/>
        </w:rPr>
        <w:t>ies</w:t>
      </w:r>
      <w:r w:rsidRPr="00F42C1C">
        <w:rPr>
          <w:rFonts w:ascii="Times New Roman" w:hAnsi="Times New Roman" w:cs="Times New Roman"/>
        </w:rPr>
        <w:t xml:space="preserve">. Since </w:t>
      </w:r>
      <w:r w:rsidR="006F3F27" w:rsidRPr="00F42C1C">
        <w:rPr>
          <w:rFonts w:ascii="Times New Roman" w:hAnsi="Times New Roman" w:cs="Times New Roman"/>
        </w:rPr>
        <w:t xml:space="preserve">our </w:t>
      </w:r>
      <w:r w:rsidRPr="00F42C1C">
        <w:rPr>
          <w:rFonts w:ascii="Times New Roman" w:hAnsi="Times New Roman" w:cs="Times New Roman"/>
        </w:rPr>
        <w:t>two cohorts</w:t>
      </w:r>
      <w:r w:rsidR="006F3F27" w:rsidRPr="00F42C1C">
        <w:rPr>
          <w:rFonts w:ascii="Times New Roman" w:hAnsi="Times New Roman" w:cs="Times New Roman"/>
        </w:rPr>
        <w:t xml:space="preserve"> of students</w:t>
      </w:r>
      <w:r w:rsidRPr="00F42C1C">
        <w:rPr>
          <w:rFonts w:ascii="Times New Roman" w:hAnsi="Times New Roman" w:cs="Times New Roman"/>
        </w:rPr>
        <w:t xml:space="preserve"> sampled different experimental sites (HF vs. THW) and used different primer sets </w:t>
      </w:r>
      <w:r w:rsidR="001807B2" w:rsidRPr="00F42C1C">
        <w:rPr>
          <w:rFonts w:ascii="Times New Roman" w:hAnsi="Times New Roman" w:cs="Times New Roman"/>
        </w:rPr>
        <w:t xml:space="preserve">and polymerases </w:t>
      </w:r>
      <w:r w:rsidRPr="00F42C1C">
        <w:rPr>
          <w:rFonts w:ascii="Times New Roman" w:hAnsi="Times New Roman" w:cs="Times New Roman"/>
        </w:rPr>
        <w:t xml:space="preserve">to either amplify </w:t>
      </w:r>
      <w:r w:rsidR="006F3F27" w:rsidRPr="00F42C1C">
        <w:rPr>
          <w:rFonts w:ascii="Times New Roman" w:hAnsi="Times New Roman" w:cs="Times New Roman"/>
        </w:rPr>
        <w:t xml:space="preserve">the </w:t>
      </w:r>
      <w:r w:rsidRPr="00F42C1C">
        <w:rPr>
          <w:rFonts w:ascii="Times New Roman" w:hAnsi="Times New Roman" w:cs="Times New Roman"/>
        </w:rPr>
        <w:t xml:space="preserve">V3-V4 </w:t>
      </w:r>
      <w:r w:rsidR="006F3F27" w:rsidRPr="00F42C1C">
        <w:rPr>
          <w:rFonts w:ascii="Times New Roman" w:hAnsi="Times New Roman" w:cs="Times New Roman"/>
        </w:rPr>
        <w:t>or the</w:t>
      </w:r>
      <w:r w:rsidRPr="00F42C1C">
        <w:rPr>
          <w:rFonts w:ascii="Times New Roman" w:hAnsi="Times New Roman" w:cs="Times New Roman"/>
        </w:rPr>
        <w:t xml:space="preserve"> V4 region</w:t>
      </w:r>
      <w:r w:rsidR="006F3F27" w:rsidRPr="00F42C1C">
        <w:rPr>
          <w:rFonts w:ascii="Times New Roman" w:hAnsi="Times New Roman" w:cs="Times New Roman"/>
        </w:rPr>
        <w:t>s</w:t>
      </w:r>
      <w:r w:rsidRPr="00F42C1C">
        <w:rPr>
          <w:rFonts w:ascii="Times New Roman" w:hAnsi="Times New Roman" w:cs="Times New Roman"/>
        </w:rPr>
        <w:t xml:space="preserve"> of </w:t>
      </w:r>
      <w:r w:rsidR="006F3F27" w:rsidRPr="00F42C1C">
        <w:rPr>
          <w:rFonts w:ascii="Times New Roman" w:hAnsi="Times New Roman" w:cs="Times New Roman"/>
        </w:rPr>
        <w:t xml:space="preserve">the </w:t>
      </w:r>
      <w:r w:rsidRPr="00F42C1C">
        <w:rPr>
          <w:rFonts w:ascii="Times New Roman" w:hAnsi="Times New Roman" w:cs="Times New Roman"/>
        </w:rPr>
        <w:t>16S rRNA gene</w:t>
      </w:r>
      <w:r w:rsidR="006F3F27" w:rsidRPr="00F42C1C">
        <w:rPr>
          <w:rFonts w:ascii="Times New Roman" w:hAnsi="Times New Roman" w:cs="Times New Roman"/>
        </w:rPr>
        <w:t>s, a</w:t>
      </w:r>
      <w:r w:rsidRPr="00F42C1C">
        <w:rPr>
          <w:rFonts w:ascii="Times New Roman" w:hAnsi="Times New Roman" w:cs="Times New Roman"/>
        </w:rPr>
        <w:t xml:space="preserve"> direct comparison of </w:t>
      </w:r>
      <w:r w:rsidR="006F3F27" w:rsidRPr="00F42C1C">
        <w:rPr>
          <w:rFonts w:ascii="Times New Roman" w:hAnsi="Times New Roman" w:cs="Times New Roman"/>
        </w:rPr>
        <w:t xml:space="preserve">the </w:t>
      </w:r>
      <w:r w:rsidRPr="00F42C1C">
        <w:rPr>
          <w:rFonts w:ascii="Times New Roman" w:hAnsi="Times New Roman" w:cs="Times New Roman"/>
        </w:rPr>
        <w:t>microbial community profiles</w:t>
      </w:r>
      <w:r w:rsidR="006F3F27" w:rsidRPr="00F42C1C">
        <w:rPr>
          <w:rFonts w:ascii="Times New Roman" w:hAnsi="Times New Roman" w:cs="Times New Roman"/>
        </w:rPr>
        <w:t xml:space="preserve"> we recovered</w:t>
      </w:r>
      <w:r w:rsidRPr="00F42C1C">
        <w:rPr>
          <w:rFonts w:ascii="Times New Roman" w:hAnsi="Times New Roman" w:cs="Times New Roman"/>
        </w:rPr>
        <w:t xml:space="preserve"> </w:t>
      </w:r>
      <w:r w:rsidR="006F3F27" w:rsidRPr="00F42C1C">
        <w:rPr>
          <w:rFonts w:ascii="Times New Roman" w:hAnsi="Times New Roman" w:cs="Times New Roman"/>
        </w:rPr>
        <w:t>was</w:t>
      </w:r>
      <w:r w:rsidRPr="00F42C1C">
        <w:rPr>
          <w:rFonts w:ascii="Times New Roman" w:hAnsi="Times New Roman" w:cs="Times New Roman"/>
        </w:rPr>
        <w:t xml:space="preserve"> not possible. However, </w:t>
      </w:r>
      <w:r w:rsidR="006F3F27" w:rsidRPr="00F42C1C">
        <w:rPr>
          <w:rFonts w:ascii="Times New Roman" w:hAnsi="Times New Roman" w:cs="Times New Roman"/>
        </w:rPr>
        <w:t>it</w:t>
      </w:r>
      <w:r w:rsidRPr="00F42C1C">
        <w:rPr>
          <w:rFonts w:ascii="Times New Roman" w:hAnsi="Times New Roman" w:cs="Times New Roman"/>
        </w:rPr>
        <w:t xml:space="preserve"> was noted that cohort one (HF site) consistently reported </w:t>
      </w:r>
      <w:r w:rsidR="006F3F27" w:rsidRPr="00F42C1C">
        <w:rPr>
          <w:rFonts w:ascii="Times New Roman" w:hAnsi="Times New Roman" w:cs="Times New Roman"/>
        </w:rPr>
        <w:t xml:space="preserve">a </w:t>
      </w:r>
      <w:r w:rsidRPr="00F42C1C">
        <w:rPr>
          <w:rFonts w:ascii="Times New Roman" w:hAnsi="Times New Roman" w:cs="Times New Roman"/>
        </w:rPr>
        <w:t xml:space="preserve">high abundance of </w:t>
      </w:r>
      <w:r w:rsidRPr="00F42C1C">
        <w:rPr>
          <w:rFonts w:ascii="Times New Roman" w:hAnsi="Times New Roman" w:cs="Times New Roman"/>
          <w:i/>
        </w:rPr>
        <w:t>Bacteroidetes</w:t>
      </w:r>
      <w:r w:rsidRPr="00F42C1C">
        <w:rPr>
          <w:rFonts w:ascii="Times New Roman" w:hAnsi="Times New Roman" w:cs="Times New Roman"/>
        </w:rPr>
        <w:t xml:space="preserve"> in soil samples </w:t>
      </w:r>
      <w:r w:rsidR="006F3F27" w:rsidRPr="00F42C1C">
        <w:rPr>
          <w:rFonts w:ascii="Times New Roman" w:hAnsi="Times New Roman" w:cs="Times New Roman"/>
        </w:rPr>
        <w:t xml:space="preserve">(Figure 3) </w:t>
      </w:r>
      <w:r w:rsidRPr="00F42C1C">
        <w:rPr>
          <w:rFonts w:ascii="Times New Roman" w:hAnsi="Times New Roman" w:cs="Times New Roman"/>
        </w:rPr>
        <w:t xml:space="preserve">compared to cohort two (THW site). Based on the previous reports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{"citationID":"ExQzA2Qy","properties":{"formattedCitation":"(Fierer 2017)","plainCitation":"(Fierer 2017)","noteIndex":0},"citationItems":[{"id":1659,"uris":["http://zotero.org/users/2126985/items/GN6U9EWZ"],"uri":["http://zotero.org/users/2126985/items/GN6U9EWZ"],"itemData":{"id":1659,"type":"article-journal","title":"Embracing the unknown: disentangling the complexities of the soil microbiome","container-title":"Nature Reviews Microbiology","page":"579-590","volume":"15","issue":"10","source":"www.nature.com","abstract":"Soil microorganisms are clearly a key component of both natural and managed ecosystems. Despite the challenges of surviving in soil, a gram of soil can contain thousands of individual microbial taxa, including viruses and members of all three domains of life. Recent advances in marker gene, genomic and metagenomic analyses have greatly expanded our ability to characterize the soil microbiome and identify the factors that shape soil microbial communities across space and time. However, although most soil microorganisms remain undescribed, we can begin to categorize soil microorganisms on the basis of their ecological strategies. This is an approach that should prove fruitful for leveraging genomic information to predict the functional attributes of individual taxa. The field is now poised to identify how we can manipulate and manage the soil microbiome to increase soil fertility, improve crop production and improve our understanding of how terrestrial ecosystems will respond to environmental change.","DOI":"10.1038/nrmicro.2017.87","ISSN":"1740-1534","shortTitle":"Embracing the unknown","language":"en","author":[{"family":"Fierer","given":"Noah"}],"issued":{"date-parts":[["2017",10]]}}}],"schema":"https://github.com/citation-style-language/schema/raw/master/csl-citation.json"}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(Fierer 2017)</w:t>
      </w:r>
      <w:r w:rsidRPr="00F42C1C">
        <w:rPr>
          <w:rFonts w:ascii="Times New Roman" w:hAnsi="Times New Roman" w:cs="Times New Roman"/>
        </w:rPr>
        <w:fldChar w:fldCharType="end"/>
      </w:r>
      <w:r w:rsidRPr="00F42C1C">
        <w:rPr>
          <w:rFonts w:ascii="Times New Roman" w:hAnsi="Times New Roman" w:cs="Times New Roman"/>
        </w:rPr>
        <w:t xml:space="preserve">, </w:t>
      </w:r>
      <w:r w:rsidR="006F3F27" w:rsidRPr="00F42C1C">
        <w:rPr>
          <w:rFonts w:ascii="Times New Roman" w:hAnsi="Times New Roman" w:cs="Times New Roman"/>
        </w:rPr>
        <w:t xml:space="preserve">the </w:t>
      </w:r>
      <w:r w:rsidRPr="00F42C1C">
        <w:rPr>
          <w:rFonts w:ascii="Times New Roman" w:hAnsi="Times New Roman" w:cs="Times New Roman"/>
        </w:rPr>
        <w:t xml:space="preserve">soil microbiome is dominated by taxa affiliated with </w:t>
      </w:r>
      <w:proofErr w:type="spellStart"/>
      <w:r w:rsidRPr="00F42C1C">
        <w:rPr>
          <w:rFonts w:ascii="Times New Roman" w:hAnsi="Times New Roman" w:cs="Times New Roman"/>
          <w:i/>
        </w:rPr>
        <w:t>Acidobacteria</w:t>
      </w:r>
      <w:proofErr w:type="spellEnd"/>
      <w:r w:rsidRPr="00F42C1C">
        <w:rPr>
          <w:rFonts w:ascii="Times New Roman" w:hAnsi="Times New Roman" w:cs="Times New Roman"/>
        </w:rPr>
        <w:t xml:space="preserve">, </w:t>
      </w:r>
      <w:proofErr w:type="spellStart"/>
      <w:r w:rsidRPr="00F42C1C">
        <w:rPr>
          <w:rFonts w:ascii="Times New Roman" w:hAnsi="Times New Roman" w:cs="Times New Roman"/>
          <w:i/>
        </w:rPr>
        <w:t>Verrucomicrobia</w:t>
      </w:r>
      <w:proofErr w:type="spellEnd"/>
      <w:r w:rsidRPr="00F42C1C">
        <w:rPr>
          <w:rFonts w:ascii="Times New Roman" w:hAnsi="Times New Roman" w:cs="Times New Roman"/>
        </w:rPr>
        <w:t xml:space="preserve"> and </w:t>
      </w:r>
      <w:r w:rsidRPr="00F42C1C">
        <w:rPr>
          <w:rFonts w:ascii="Times New Roman" w:hAnsi="Times New Roman" w:cs="Times New Roman"/>
          <w:i/>
        </w:rPr>
        <w:t>Proteobacteria</w:t>
      </w:r>
      <w:r w:rsidRPr="00F42C1C">
        <w:rPr>
          <w:rFonts w:ascii="Times New Roman" w:hAnsi="Times New Roman" w:cs="Times New Roman"/>
        </w:rPr>
        <w:t xml:space="preserve">, </w:t>
      </w:r>
      <w:r w:rsidR="00114445" w:rsidRPr="00F42C1C">
        <w:rPr>
          <w:rFonts w:ascii="Times New Roman" w:hAnsi="Times New Roman" w:cs="Times New Roman"/>
        </w:rPr>
        <w:t>with</w:t>
      </w:r>
      <w:r w:rsidRPr="00F42C1C">
        <w:rPr>
          <w:rFonts w:ascii="Times New Roman" w:hAnsi="Times New Roman" w:cs="Times New Roman"/>
        </w:rPr>
        <w:t xml:space="preserve"> </w:t>
      </w:r>
      <w:r w:rsidRPr="00F42C1C">
        <w:rPr>
          <w:rFonts w:ascii="Times New Roman" w:hAnsi="Times New Roman" w:cs="Times New Roman"/>
          <w:i/>
        </w:rPr>
        <w:t>Bacteroidetes</w:t>
      </w:r>
      <w:r w:rsidRPr="00F42C1C">
        <w:rPr>
          <w:rFonts w:ascii="Times New Roman" w:hAnsi="Times New Roman" w:cs="Times New Roman"/>
        </w:rPr>
        <w:t xml:space="preserve"> account</w:t>
      </w:r>
      <w:r w:rsidR="00114445" w:rsidRPr="00F42C1C">
        <w:rPr>
          <w:rFonts w:ascii="Times New Roman" w:hAnsi="Times New Roman" w:cs="Times New Roman"/>
        </w:rPr>
        <w:t xml:space="preserve">ing </w:t>
      </w:r>
      <w:r w:rsidRPr="00F42C1C">
        <w:rPr>
          <w:rFonts w:ascii="Times New Roman" w:hAnsi="Times New Roman" w:cs="Times New Roman"/>
        </w:rPr>
        <w:t xml:space="preserve">for </w:t>
      </w:r>
      <w:r w:rsidR="00114445" w:rsidRPr="00F42C1C">
        <w:rPr>
          <w:rFonts w:ascii="Times New Roman" w:hAnsi="Times New Roman" w:cs="Times New Roman"/>
        </w:rPr>
        <w:t>approximately</w:t>
      </w:r>
      <w:r w:rsidRPr="00F42C1C">
        <w:rPr>
          <w:rFonts w:ascii="Times New Roman" w:hAnsi="Times New Roman" w:cs="Times New Roman"/>
        </w:rPr>
        <w:t xml:space="preserve"> 10% of soil microbiome. Several factors might have </w:t>
      </w:r>
      <w:r w:rsidR="00290A06" w:rsidRPr="00F42C1C">
        <w:rPr>
          <w:rFonts w:ascii="Times New Roman" w:hAnsi="Times New Roman" w:cs="Times New Roman"/>
        </w:rPr>
        <w:t xml:space="preserve">resulted in the </w:t>
      </w:r>
      <w:r w:rsidRPr="00F42C1C">
        <w:rPr>
          <w:rFonts w:ascii="Times New Roman" w:hAnsi="Times New Roman" w:cs="Times New Roman"/>
        </w:rPr>
        <w:t>disproportion</w:t>
      </w:r>
      <w:r w:rsidR="00290A06" w:rsidRPr="00F42C1C">
        <w:rPr>
          <w:rFonts w:ascii="Times New Roman" w:hAnsi="Times New Roman" w:cs="Times New Roman"/>
        </w:rPr>
        <w:t>ately high</w:t>
      </w:r>
      <w:r w:rsidR="006B3321" w:rsidRPr="00F42C1C">
        <w:rPr>
          <w:rFonts w:ascii="Times New Roman" w:hAnsi="Times New Roman" w:cs="Times New Roman"/>
        </w:rPr>
        <w:t xml:space="preserve"> numbers of </w:t>
      </w:r>
      <w:r w:rsidR="006B3321" w:rsidRPr="00F42C1C">
        <w:rPr>
          <w:rFonts w:ascii="Times New Roman" w:hAnsi="Times New Roman" w:cs="Times New Roman"/>
          <w:i/>
        </w:rPr>
        <w:t>Bacteroidetes</w:t>
      </w:r>
      <w:r w:rsidRPr="00F42C1C">
        <w:rPr>
          <w:rFonts w:ascii="Times New Roman" w:hAnsi="Times New Roman" w:cs="Times New Roman"/>
        </w:rPr>
        <w:t xml:space="preserve"> in </w:t>
      </w:r>
      <w:r w:rsidR="006B3321" w:rsidRPr="00F42C1C">
        <w:rPr>
          <w:rFonts w:ascii="Times New Roman" w:hAnsi="Times New Roman" w:cs="Times New Roman"/>
        </w:rPr>
        <w:t xml:space="preserve">the </w:t>
      </w:r>
      <w:r w:rsidRPr="00F42C1C">
        <w:rPr>
          <w:rFonts w:ascii="Times New Roman" w:hAnsi="Times New Roman" w:cs="Times New Roman"/>
        </w:rPr>
        <w:t xml:space="preserve">soil community structure </w:t>
      </w:r>
      <w:r w:rsidR="006B3321" w:rsidRPr="00F42C1C">
        <w:rPr>
          <w:rFonts w:ascii="Times New Roman" w:hAnsi="Times New Roman" w:cs="Times New Roman"/>
        </w:rPr>
        <w:t>of the</w:t>
      </w:r>
      <w:r w:rsidRPr="00F42C1C">
        <w:rPr>
          <w:rFonts w:ascii="Times New Roman" w:hAnsi="Times New Roman" w:cs="Times New Roman"/>
        </w:rPr>
        <w:t xml:space="preserve"> HF </w:t>
      </w:r>
      <w:r w:rsidR="006B3321" w:rsidRPr="00F42C1C">
        <w:rPr>
          <w:rFonts w:ascii="Times New Roman" w:hAnsi="Times New Roman" w:cs="Times New Roman"/>
        </w:rPr>
        <w:t>samples</w:t>
      </w:r>
      <w:r w:rsidRPr="00F42C1C">
        <w:rPr>
          <w:rFonts w:ascii="Times New Roman" w:hAnsi="Times New Roman" w:cs="Times New Roman"/>
        </w:rPr>
        <w:t xml:space="preserve"> </w:t>
      </w:r>
      <w:r w:rsidR="006B3321" w:rsidRPr="00F42C1C">
        <w:rPr>
          <w:rFonts w:ascii="Times New Roman" w:hAnsi="Times New Roman" w:cs="Times New Roman"/>
        </w:rPr>
        <w:t>compared to</w:t>
      </w:r>
      <w:r w:rsidRPr="00F42C1C">
        <w:rPr>
          <w:rFonts w:ascii="Times New Roman" w:hAnsi="Times New Roman" w:cs="Times New Roman"/>
        </w:rPr>
        <w:t xml:space="preserve"> published reports. Primer bias is known to cause over- and/or under-representation of certain taxa in amplicon sequencing results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{"citationID":"l4zo9a8A","properties":{"formattedCitation":"(Sun et al. 2013; Thijs et al. 2017)","plainCitation":"(Sun et al. 2013; Thijs et al. 2017)","noteIndex":0},"citationItems":[{"id":76,"uris":["http://zotero.org/users/2126985/items/PJFAHKHB"],"uri":["http://zotero.org/users/2126985/items/PJFAHKHB"],"itemData":{"id":76,"type":"article-journal","title":"Intragenomic Heterogeneity of 16S rRNA Genes Causes Overestimation of Prokaryotic Diversity","container-title":"Applied and Environmental Microbiology","page":"5962-5969","volume":"79","issue":"19","source":"PubMed Central","abstract":"Ever since Carl Woese introduced the use of 16S rRNA genes for determining the phylogenetic relationships of prokaryotes, this method has been regarded as the “gold standard” in both microbial phylogeny and ecology studies. However, intragenomic heterogeneity within 16S rRNA genes has been reported in many investigations and is believed to bias the estimation of prokaryotic diversity. In the current study, 2,013 completely sequenced genomes of bacteria and archaea were analyzed and intragenomic heterogeneity was found in 952 genomes (585 species), with 87.5% of the divergence detected being below the 1% level. In particular, some extremophiles (thermophiles and halophiles) were found to harbor highly divergent 16S rRNA genes. Overestimation caused by 16S rRNA gene intragenomic heterogeneity was evaluated at different levels using the full-length and partial 16S rRNA genes usually chosen as targets for pyrosequencing. The result indicates that, at the unique level, full-length 16S rRNA genes can produce an overestimation of as much as 123.7%, while at the 3% level, an overestimation of 12.9% for the V6 region may be introduced. Further analysis showed that intragenomic heterogeneity tends to concentrate in specific positions, with the V1 and V6 regions suffering the most intragenomic heterogeneity and the V4 and V5 regions suffering the least intragenomic heterogeneity in bacteria. This is the most up-to-date overview of the diversity of 16S rRNA genes within prokaryotic genomes. It not only provides general guidance on how much overestimation can be introduced when applying 16S rRNA gene-based methods, due to its intragenomic heterogeneity, but also recommends that, for bacteria, this overestimation be minimized using primers targeting the V4 and V5 regions.","DOI":"10.1128/AEM.01282-13","ISSN":"0099-2240","note":"PMID: 23872556\nPMCID: PMC3811346","journalAbbreviation":"Appl Environ Microbiol","author":[{"family":"Sun","given":"Dong-Lei"},{"family":"Jiang","given":"Xuan"},{"family":"Wu","given":"Qinglong L."},{"family":"Zhou","given":"Ning-Yi"}],"issued":{"date-parts":[["2013",10]]}}},{"id":1660,"uris":["http://zotero.org/users/2126985/items/Q6S272WP"],"uri":["http://zotero.org/users/2126985/items/Q6S272WP"],"itemData":{"id":1660,"type":"article-journal","title":"Comparative Evaluation of Four Bacteria-Specific Primer Pairs for 16S rRNA Gene Surveys","container-title":"Frontiers in Microbiology","volume":"8","source":"Frontiers","abstract":"Bacterial taxonomic community analyses using PCR-amplification of the 16S rRNA gene and high-throughput sequencing has become a cornerstone in microbiology research. To reliably detect the members, or operational taxonomic units (OTUs), that make up bacterial communities, taxonomic surveys rely on the use of the most informative PCR primers to amplify the broad range of phylotypes present in up-to-date reference databases. However, primers specific for the domain Bacteria were often developed some time ago against database versions that are now out of date. Here we evaluated the performance of four bacterial primers on complex microbial communities of an explosives contaminated and non-contaminated forest soil and by in silico evaluation against the current SILVA123 database. Primer pair 341f/785r produced the highest number of bacterial OTUs, phylogenetic richness, Shannon diversity, low non-specificity and most reproducible results, followed by 967f/1391r and 799f/1193r. Primer pair 68f/518r showed overall low coverage and a bias towards Alphaproteobacteria. The primer pair 341f/785r showed also in silico the highest coverage of the domain Bacteria (96.1 %) with no obvious bias towards the majority of bacterial species. This suggests the high utility of primer pair 341f/785r for soil and plant-associated bacterial microbiome studies.","URL":"https://www.frontiersin.org/articles/10.3389/fmicb.2017.00494/full","DOI":"10.3389/fmicb.2017.00494","ISSN":"1664-302X","journalAbbreviation":"Front. Microbiol.","language":"English","author":[{"family":"Thijs","given":"Sofie"},{"family":"Op De Beeck","given":"Michiel"},{"family":"Beckers","given":"Bram"},{"family":"Truyens","given":"Sascha"},{"family":"Stevens","given":"Vincent"},{"family":"Hamme","given":"Van"},{"family":"D","given":"Jonathan"},{"family":"Weyens","given":"Nele"},{"family":"Vangronsveld","given":"Jaco"}],"issued":{"date-parts":[["2017"]]},"accessed":{"date-parts":[["2018",4,26]]}}}],"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(Sun et al. 2013; Thijs et al. 2017)</w:t>
      </w:r>
      <w:r w:rsidRPr="00F42C1C">
        <w:rPr>
          <w:rFonts w:ascii="Times New Roman" w:hAnsi="Times New Roman" w:cs="Times New Roman"/>
        </w:rPr>
        <w:fldChar w:fldCharType="end"/>
      </w:r>
      <w:r w:rsidRPr="00F42C1C">
        <w:rPr>
          <w:rFonts w:ascii="Times New Roman" w:hAnsi="Times New Roman" w:cs="Times New Roman"/>
        </w:rPr>
        <w:t xml:space="preserve">. </w:t>
      </w:r>
      <w:r w:rsidR="006B3321" w:rsidRPr="00F42C1C">
        <w:rPr>
          <w:rFonts w:ascii="Times New Roman" w:hAnsi="Times New Roman" w:cs="Times New Roman"/>
        </w:rPr>
        <w:t>Thus, the</w:t>
      </w:r>
      <w:r w:rsidRPr="00F42C1C">
        <w:rPr>
          <w:rFonts w:ascii="Times New Roman" w:hAnsi="Times New Roman" w:cs="Times New Roman"/>
        </w:rPr>
        <w:t xml:space="preserve"> V3-V4 primers used to amplify DNA from </w:t>
      </w:r>
      <w:r w:rsidR="006B3321" w:rsidRPr="00F42C1C">
        <w:rPr>
          <w:rFonts w:ascii="Times New Roman" w:hAnsi="Times New Roman" w:cs="Times New Roman"/>
        </w:rPr>
        <w:t xml:space="preserve">the </w:t>
      </w:r>
      <w:r w:rsidRPr="00F42C1C">
        <w:rPr>
          <w:rFonts w:ascii="Times New Roman" w:hAnsi="Times New Roman" w:cs="Times New Roman"/>
        </w:rPr>
        <w:t xml:space="preserve">HF site </w:t>
      </w:r>
      <w:r w:rsidR="006B3321" w:rsidRPr="00F42C1C">
        <w:rPr>
          <w:rFonts w:ascii="Times New Roman" w:hAnsi="Times New Roman" w:cs="Times New Roman"/>
        </w:rPr>
        <w:t>could have resulted in the</w:t>
      </w:r>
      <w:r w:rsidRPr="00F42C1C">
        <w:rPr>
          <w:rFonts w:ascii="Times New Roman" w:hAnsi="Times New Roman" w:cs="Times New Roman"/>
        </w:rPr>
        <w:t xml:space="preserve"> overestimation of </w:t>
      </w:r>
      <w:r w:rsidRPr="00F42C1C">
        <w:rPr>
          <w:rFonts w:ascii="Times New Roman" w:hAnsi="Times New Roman" w:cs="Times New Roman"/>
          <w:i/>
        </w:rPr>
        <w:t>Bacteroidetes</w:t>
      </w:r>
      <w:r w:rsidRPr="00F42C1C">
        <w:rPr>
          <w:rFonts w:ascii="Times New Roman" w:hAnsi="Times New Roman" w:cs="Times New Roman"/>
        </w:rPr>
        <w:t xml:space="preserve"> in </w:t>
      </w:r>
      <w:r w:rsidR="006B3321" w:rsidRPr="00F42C1C">
        <w:rPr>
          <w:rFonts w:ascii="Times New Roman" w:hAnsi="Times New Roman" w:cs="Times New Roman"/>
        </w:rPr>
        <w:t xml:space="preserve">our </w:t>
      </w:r>
      <w:r w:rsidRPr="00F42C1C">
        <w:rPr>
          <w:rFonts w:ascii="Times New Roman" w:hAnsi="Times New Roman" w:cs="Times New Roman"/>
        </w:rPr>
        <w:t xml:space="preserve">HF soil samples. </w:t>
      </w:r>
      <w:r w:rsidR="006B3321" w:rsidRPr="00F42C1C">
        <w:rPr>
          <w:rFonts w:ascii="Times New Roman" w:hAnsi="Times New Roman" w:cs="Times New Roman"/>
        </w:rPr>
        <w:t>An</w:t>
      </w:r>
      <w:r w:rsidRPr="00F42C1C">
        <w:rPr>
          <w:rFonts w:ascii="Times New Roman" w:hAnsi="Times New Roman" w:cs="Times New Roman"/>
        </w:rPr>
        <w:t xml:space="preserve">other possibility might be </w:t>
      </w:r>
      <w:r w:rsidR="006B3321" w:rsidRPr="00F42C1C">
        <w:rPr>
          <w:rFonts w:ascii="Times New Roman" w:hAnsi="Times New Roman" w:cs="Times New Roman"/>
        </w:rPr>
        <w:t>contamin</w:t>
      </w:r>
      <w:r w:rsidR="001807B2" w:rsidRPr="00F42C1C">
        <w:rPr>
          <w:rFonts w:ascii="Times New Roman" w:hAnsi="Times New Roman" w:cs="Times New Roman"/>
        </w:rPr>
        <w:t>ating</w:t>
      </w:r>
      <w:r w:rsidR="006B3321" w:rsidRPr="00F42C1C">
        <w:rPr>
          <w:rFonts w:ascii="Times New Roman" w:hAnsi="Times New Roman" w:cs="Times New Roman"/>
        </w:rPr>
        <w:t xml:space="preserve"> DNA</w:t>
      </w:r>
      <w:r w:rsidRPr="00F42C1C">
        <w:rPr>
          <w:rFonts w:ascii="Times New Roman" w:hAnsi="Times New Roman" w:cs="Times New Roman"/>
        </w:rPr>
        <w:t xml:space="preserve"> from </w:t>
      </w:r>
      <w:r w:rsidR="006B3321" w:rsidRPr="00F42C1C">
        <w:rPr>
          <w:rFonts w:ascii="Times New Roman" w:hAnsi="Times New Roman" w:cs="Times New Roman"/>
        </w:rPr>
        <w:t xml:space="preserve">the </w:t>
      </w:r>
      <w:r w:rsidRPr="00F42C1C">
        <w:rPr>
          <w:rFonts w:ascii="Times New Roman" w:hAnsi="Times New Roman" w:cs="Times New Roman"/>
        </w:rPr>
        <w:t xml:space="preserve">extraction kit used </w:t>
      </w:r>
      <w:r w:rsidR="006B3321" w:rsidRPr="00F42C1C">
        <w:rPr>
          <w:rFonts w:ascii="Times New Roman" w:hAnsi="Times New Roman" w:cs="Times New Roman"/>
        </w:rPr>
        <w:t xml:space="preserve">to </w:t>
      </w:r>
      <w:proofErr w:type="spellStart"/>
      <w:r w:rsidR="006B3321" w:rsidRPr="00F42C1C">
        <w:rPr>
          <w:rFonts w:ascii="Times New Roman" w:hAnsi="Times New Roman" w:cs="Times New Roman"/>
        </w:rPr>
        <w:t>analyse</w:t>
      </w:r>
      <w:proofErr w:type="spellEnd"/>
      <w:r w:rsidR="006B3321" w:rsidRPr="00F42C1C">
        <w:rPr>
          <w:rFonts w:ascii="Times New Roman" w:hAnsi="Times New Roman" w:cs="Times New Roman"/>
        </w:rPr>
        <w:t xml:space="preserve"> the</w:t>
      </w:r>
      <w:r w:rsidRPr="00F42C1C">
        <w:rPr>
          <w:rFonts w:ascii="Times New Roman" w:hAnsi="Times New Roman" w:cs="Times New Roman"/>
        </w:rPr>
        <w:t xml:space="preserve"> HF </w:t>
      </w:r>
      <w:r w:rsidR="006B3321" w:rsidRPr="00F42C1C">
        <w:rPr>
          <w:rFonts w:ascii="Times New Roman" w:hAnsi="Times New Roman" w:cs="Times New Roman"/>
        </w:rPr>
        <w:t>samples</w:t>
      </w:r>
      <w:r w:rsidRPr="00F42C1C">
        <w:rPr>
          <w:rFonts w:ascii="Times New Roman" w:hAnsi="Times New Roman" w:cs="Times New Roman"/>
        </w:rPr>
        <w:t xml:space="preserve">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{"citationID":"bPdXq2X1","properties":{"formattedCitation":"(Salter et al. 2014)","plainCitation":"(Salter et al. 2014)","noteIndex":0},"citationItems":[{"id":1658,"uris":["http://zotero.org/users/2126985/items/KEXWSU8E"],"uri":["http://zotero.org/users/2126985/items/KEXWSU8E"],"itemData":{"id":1658,"type":"article-journal","title":"Reagent and laboratory contamination can critically impact sequence-based microbiome analyses","container-title":"BMC Biology","volume":"12","source":"PubMed Central","abstract":"Background\nThe study of microbial communities has been revolutionised in recent years by the widespread adoption of culture independent analytical techniques such as 16S rRNA gene sequencing and metagenomics. One potential confounder of these sequence-based approaches is the presence of contamination in DNA extraction kits and other laboratory reagents.\n\nResults\nIn this study we demonstrate that contaminating DNA is ubiquitous in commonly used DNA extraction kits and other laboratory reagents, varies greatly in composition between different kits and kit batches, and that this contamination critically impacts results obtained from samples containing a low microbial biomass. Contamination impacts both PCR-based 16S rRNA gene surveys and shotgun metagenomics. We provide an extensive list of potential contaminating genera, and guidelines on how to mitigate the effects of contamination.\n\nConclusions\nThese results suggest that caution should be advised when applying sequence-based techniques to the study of microbiota present in low biomass environments. Concurrent sequencing of negative control samples is strongly advised.\n\nElectronic supplementary material\nThe online version of this article (doi:10.1186/s12915-014-0087-z) contains supplementary material, which is available to authorized users.","URL":"https://www.ncbi.nlm.nih.gov/pmc/articles/PMC4228153/","DOI":"10.1186/s12915-014-0087-z","ISSN":"1741-7007","note":"PMID: 25387460\nPMCID: PMC4228153","journalAbbreviation":"BMC Biol","author":[{"family":"Salter","given":"Susannah J"},{"family":"Cox","given":"Michael J"},{"family":"Turek","given":"Elena M"},{"family":"Calus","given":"Szymon T"},{"family":"Cookson","given":"William O"},{"family":"Moffatt","given":"Miriam F"},{"family":"Turner","given":"Paul"},{"family":"Parkhill","given":"Julian"},{"family":"Loman","given":"Nicholas J"},{"family":"Walker","given":"Alan W"}],"issued":{"date-parts":[["2014",11,12]]},"accessed":{"date-parts":[["2018",4,26]]}}}],"schema":"https://github.com/citation-style-language/schema/raw/master/csl-citation.json"}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noProof/>
        </w:rPr>
        <w:t>(Salter et al. 2014)</w:t>
      </w:r>
      <w:r w:rsidRPr="00F42C1C">
        <w:rPr>
          <w:rFonts w:ascii="Times New Roman" w:hAnsi="Times New Roman" w:cs="Times New Roman"/>
        </w:rPr>
        <w:fldChar w:fldCharType="end"/>
      </w:r>
      <w:r w:rsidRPr="00F42C1C">
        <w:rPr>
          <w:rFonts w:ascii="Times New Roman" w:hAnsi="Times New Roman" w:cs="Times New Roman"/>
        </w:rPr>
        <w:t>.</w:t>
      </w:r>
      <w:r w:rsidR="00936142" w:rsidRPr="00F42C1C">
        <w:rPr>
          <w:rFonts w:ascii="Times New Roman" w:hAnsi="Times New Roman" w:cs="Times New Roman"/>
        </w:rPr>
        <w:t xml:space="preserve"> Based on these observations, in our second iteration of this practical the THW cohort performed 16S rRNA gene amplification with primers targeting the V4 region. This approach resulted in similar soil-community profiles to other soil-microbiome studies </w:t>
      </w:r>
      <w:r w:rsidR="00936142"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{"citationID":"J8P43RR1","properties":{"formattedCitation":"(Lanz\\uc0\\u233{}n et al. 2016; Tian et al. 2017; Thompson et al. 2017)","plainCitation":"(Lanzén et al. 2016; Tian et al. 2017; Thompson et al. 2017)","noteIndex":0},"citationItems":[{"id":1657,"uris":["http://zotero.org/users/2126985/items/7XZCLAF9"],"uri":["http://zotero.org/users/2126985/items/7XZCLAF9"],"itemData":{"id":1657,"type":"article-journal","title":"Multi-targeted metagenetic analysis of the influence of climate and environmental parameters on soil microbial communities along an elevational gradient","container-title":"Scientific Reports","page":"28257","volume":"6","source":"www.nature.com","abstract":"Mountain elevation gradients are invaluable sites for understanding the effects of climate change on ecosystem function, community structure and distribution. However, relatively little is known about the impact on soil microbial communities, in spite of their importance for the functioning of the soil ecosystem. Previous studies of microbial diversity along elevational gradients were often limited by confounding variables such as vegetation, pH, and nutrients. Here, we utilised a transect in the Pyrenees established to minimise variation in such parameters, to examine prokaryotic, fungal, protist and metazoan communities throughout three consecutive years. We aimed to determine the influences of climate and environmental parameters on soil microbial community structure; as well as on the relationships between those microbial communities. Further, functional diversity of heterotrophic bacteria was determined using Biolog. Prokaryotic and fungal community structure, but not alpha-diversity, correlated significantly with elevation. However, carbon-to-nitrogen ratio and pH appeared to affect prokaryotic and protist communities more strongly. Both community structure and physicochemical parameters varied considerably between years, illustrating the value of long-term monitoring of the dynamic processes controlling the soil ecosystem. Our study also illustrates both the challenges and strengths of using microbial communities as indicators of potential impacts of climate change.","DOI":"10.1038/srep28257","ISSN":"2045-2322","language":"en","author":[{"family":"Lanzén","given":"Anders"},{"family":"Epelde","given":"Lur"},{"family":"Blanco","given":"Fernando"},{"family":"Martín","given":"Iker"},{"family":"Artetxe","given":"Unai"},{"family":"Garbisu","given":"Carlos"}],"issued":{"date-parts":[["2016",6,20]]}}},{"id":1656,"uris":["http://zotero.org/users/2126985/items/JWKNSZT9"],"uri":["http://zotero.org/users/2126985/items/JWKNSZT9"],"itemData":{"id":1656,"type":"article-journal","title":"Land-use types and soil chemical properties influence soil microbial communities in the semiarid Loess Plateau region in China","container-title":"Scientific Reports","page":"45289","volume":"7","source":"www.nature.com","abstract":"Similar land-use types usually have similar soil properties, and, most likely, similar microbial communities. Here, we assessed whether land-use types or soil chemical properties are the primary drivers of soil microbial community composition, and how changes in one part of the ecosystem affect another. We applied Ion Torrent sequencing to the bacterial and fungal communities of five different land-use (vegetation) types in the Loess Plateau of China. We found that the overall trend of soil quality was natural forest &gt; plantation &gt; bare land. Dominant bacterial phyla consisted of Proteobacteria (42.35%), Actinobacteria (15.61%), Acidobacteria (13.32%), Bacteroidetes (8.43%), and Gemmatimonadetes (6.0%). The dominant fungi phyla were Ascomycota (40.39%), Basidiomycota (38.01%), and Zygomycota (16.86%). The results of Canonical Correspondence Analysis (CCA) and Redundancy Analysis (RDA) based on land-use types displayed groups according to the land-use types. Furthermore, the bacterial communities were mainly organized by soil organic carbon (SOC). The fungal communities were mainly related to available phosphorus (P). The results suggested that the changes of land use type generated changes in soil chemical properties, controlling the composition of microbial community in the semiarid Loess Plateau region. The microbial community could be an indicator for soil quality with respect to ecological restoration.","DOI":"10.1038/srep45289","ISSN":"2045-2322","language":"en","author":[{"family":"Tian","given":"Qin"},{"family":"Taniguchi","given":"Takeshi"},{"family":"Shi","given":"Wei-Yu"},{"family":"Li","given":"Guoqing"},{"family":"Yamanaka","given":"Norikazu"},{"family":"Du","given":"Sheng"}],"issued":{"date-parts":[["2017",3,28]]}}},{"id":1655,"uris":["http://zotero.org/users/2126985/items/XR2QK3JT"],"uri":["http://zotero.org/users/2126985/items/XR2QK3JT"],"itemData":{"id":1655,"type":"article-journal","title":"A communal catalogue reveals Earth’s multiscale microbial diversity","container-title":"Nature","page":"457-463","volume":"551","issue":"7681","source":"www.nature.com","abstract":"Our growing awareness of the microbial world’s importance and diversity contrasts starkly with our limited understanding of its fundamental structure. Despite recent advances in DNA sequencing, a lack of standardized protocols and common analytical frameworks impedes comparisons among studies, hindering the development of global inferences about microbial life on Earth. Here we present a meta-analysis of microbial community samples collected by hundreds of researchers for the Earth Microbiome Project. Coordinated protocols and new analytical methods, particularly the use of exact sequences instead of clustered operational taxonomic units, enable bacterial and archaeal ribosomal RNA gene sequences to be followed across multiple studies and allow us to explore patterns of diversity at an unprecedented scale. The result is both a reference database giving global context to DNA sequence data and a framework for incorporating data from future studies, fostering increasingly complete characterization of Earth’s microbial diversity.","DOI":"10.1038/nature24621","ISSN":"1476-4687","language":"en","author":[{"family":"Thompson","given":"Luke R."},{"family":"Sanders","given":"Jon G."},{"family":"McDonald","given":"Daniel"},{"family":"Amir","given":"Amnon"},{"family":"Ladau","given":"Joshua"},{"family":"Locey","given":"Kenneth J."},{"family":"Prill","given":"Robert J."},{"family":"Tripathi","given":"Anupriya"},{"family":"Gibbons","given":"Sean M."},{"family":"Ackermann","given":"Gail"},{"family":"Navas-Molina","given":"Jose A."},{"family":"Janssen","given":"Stefan"},{"family":"Kopylova","given":"Evguenia"},{"family":"Vázquez-Baeza","given":"Yoshiki"},{"family":"González","given":"Antonio"},{"family":"Morton","given":"James T."},{"family":"Mirarab","given":"Siavash"},{"family":"Xu","given":"Zhenjiang Zech"},{"family":"Jiang","given":"Lingjing"},{"family":"Haroon","given":"Mohamed F."},{"family":"Kanbar","given":"Jad"},{"family":"Zhu","given":"Qiyun"},{"family":"Song","given":"Se Jin"},{"family":"Kosciolek","given":"Tomasz"},{"family":"Bokulich","given":"Nicholas A."},{"family":"Lefler","given":"Joshua"},{"family":"Brislawn","given":"Colin J."},{"family":"Humphrey","given":"Gregory"},{"family":"Owens","given":"Sarah M."},{"family":"Hampton-Marcell","given":"Jarrad"},{"family":"Berg-Lyons","given":"Donna"},{"family":"McKenzie","given":"Valerie"},{"family":"Fierer","given":"Noah"},{"family":"Fuhrman","given":"Jed A."},{"family":"Clauset","given":"Aaron"},{"family":"Stevens","given":"Rick L."},{"family":"Shade","given":"Ashley"},{"family":"Pollard","given":"Katherine S."},{"family":"Goodwin","given":"Kelly D."},{"family":"Jansson","given":"Janet K."},{"family":"Gilbert","given":"Jack A."},{"family":"Knight","given":"Rob"},{"family":"Consortium","given":"The Earth Microbiome Project"},{"family":"Rivera","given":"Jose L. Agosto"},{"family":"Al-Moosawi","given":"Lisa"},{"family":"Alverdy","given":"John"},{"family":"Amato","given":"Katherine R."},{"family":"Andras","given":"Jason"},{"family":"Angenent","given":"Largus T."},{"family":"Antonopoulos","given":"Dionysios A."},{"family":"Apprill","given":"Amy"},{"family":"Armitage","given":"David"},{"family":"Ballantine","given":"Kate"},{"family":"Bárta","given":"Jirˇí"},{"family":"Baum","given":"Julia K."},{"family":"Berry","given":"Allison"},{"family":"Bhatnagar","given":"Ashish"},{"family":"Bhatnagar","given":"Monica"},{"family":"Biddle","given":"Jennifer F."},{"family":"Bittner","given":"Lucie"},{"family":"Boldgiv","given":"Bazartseren"},{"family":"Bottos","given":"Eric"},{"family":"Boyer","given":"Donal M."},{"family":"Braun","given":"Josephine"},{"family":"Brazelton","given":"William"},{"family":"Brearley","given":"Francis Q."},{"family":"Campbell","given":"Alexandra H."},{"family":"Caporaso","given":"J. Gregory"},{"family":"Cardona","given":"Cesar"},{"family":"Carroll","given":"JoLynn"},{"family":"Cary","given":"S. Craig"},{"family":"Casper","given":"Brenda B."},{"family":"Charles","given":"Trevor C."},{"family":"Chu","given":"Haiyan"},{"family":"Claar","given":"Danielle C."},{"family":"Clark","given":"Robert G."},{"family":"Clayton","given":"Jonathan B."},{"family":"Clemente","given":"Jose C."},{"family":"Cochran","given":"Alyssa"},{"family":"Coleman","given":"Maureen L."},{"family":"Collins","given":"Gavin"},{"family":"Colwell","given":"Rita R."},{"family":"Contreras","given":"Mónica"},{"family":"Crary","given":"Benjamin B."},{"family":"Creer","given":"Simon"},{"family":"Cristol","given":"Daniel A."},{"family":"Crump","given":"Byron C."},{"family":"Cui","given":"Duoying"},{"family":"Daly","given":"Sarah E."},{"family":"Davalos","given":"Liliana"},{"family":"Dawson","given":"Russell D."},{"family":"Defazio","given":"Jennifer"},{"family":"Delsuc","given":"Frédéric"},{"family":"Dionisi","given":"Hebe M."},{"family":"Dominguez-Bello","given":"Maria Gloria"},{"family":"Dowell","given":"Robin"},{"family":"Dubinsky","given":"Eric A."},{"family":"Dunn","given":"Peter O."},{"family":"Ercolini","given":"Danilo"},{"family":"Espinoza","given":"Robert E."},{"family":"Ezenwa","given":"Vanessa"},{"family":"Fenner","given":"Nathalie"},{"family":"Findlay","given":"Helen S."},{"family":"Fleming","given":"Irma D."},{"family":"Fogliano","given":"Vincenzo"},{"family":"Forsman","given":"Anna"},{"family":"Freeman","given":"Chris"},{"family":"Friedman","given":"Elliot S."},{"family":"Galindo","given":"Giancarlo"},{"family":"Garcia","given":"Liza"},{"family":"Garcia-Amado","given":"Maria Alexandra"},{"family":"Garshelis","given":"David"},{"family":"Gasser","given":"Robin B."},{"family":"Gerdts","given":"Gunnar"},{"family":"Gibson","given":"Molly K."},{"family":"Gifford","given":"Isaac"},{"family":"Gill","given":"Ryan T."},{"family":"Giray","given":"Tugrul"},{"family":"Gittel","given":"Antje"},{"family":"Golyshin","given":"Peter"},{"family":"Gong","given":"Donglai"},{"family":"Grossart","given":"Hans-Peter"},{"family":"Guyton","given":"Kristina"},{"family":"Haig","given":"Sarah-Jane"},{"family":"Hale","given":"Vanessa"},{"family":"Hall","given":"Ross Stephen"},{"family":"Hallam","given":"Steven J."},{"family":"Handley","given":"Kim M."},{"family":"Hasan","given":"Nur A."},{"family":"Haydon","given":"Shane R."},{"family":"Hickman","given":"Jonathan E."},{"family":"Hidalgo","given":"Glida"},{"family":"Hofmockel","given":"Kirsten S."},{"family":"Hooker","given":"Jeff"},{"family":"Hulth","given":"Stefan"},{"family":"Hultman","given":"Jenni"},{"family":"Hyde","given":"Embriette"},{"family":"Ibáñez-Álamo","given":"Juan Diego"},{"family":"Jastrow","given":"Julie D."},{"family":"Jex","given":"Aaron R."},{"family":"Johnson","given":"L. Scott"},{"family":"Johnston","given":"Eric R."},{"family":"Joseph","given":"Stephen"},{"family":"Jurburg","given":"Stephanie D."},{"family":"Jurelevicius","given":"Diogo"},{"family":"Karlsson","given":"Anders"},{"family":"Karlsson","given":"Roger"},{"family":"Kauppinen","given":"Seth"},{"family":"Kellogg","given":"Colleen T. E."},{"family":"Kennedy","given":"Suzanne J."},{"family":"Kerkhof","given":"Lee J."},{"family":"King","given":"Gary M."},{"family":"Kling","given":"George W."},{"family":"Koehler","given":"Anson V."},{"family":"Krezalek","given":"Monika"},{"family":"Kueneman","given":"Jordan"},{"family":"Lamendella","given":"Regina"},{"family":"Landon","given":"Emily M."},{"family":"Lane-deGraaf","given":"Kelly"},{"family":"LaRoche","given":"Julie"},{"family":"Larsen","given":"Peter"},{"family":"Laverock","given":"Bonnie"},{"family":"Lax","given":"Simon"},{"family":"Lentino","given":"Miguel"},{"family":"Levin","given":"Iris I."},{"family":"Liancourt","given":"Pierre"},{"family":"Liang","given":"Wenju"},{"family":"Linz","given":"Alexandra M."},{"family":"Lipson","given":"David A."},{"family":"Liu","given":"Yongqin"},{"family":"Lladser","given":"Manuel E."},{"family":"Lozada","given":"Mariana"},{"family":"Spirito","given":"Catherine M."},{"family":"MacCormack","given":"Walter P."},{"family":"MacRae-Crerar","given":"Aurora"},{"family":"Magris","given":"Magda"},{"family":"Martín-Platero","given":"Antonio M."},{"family":"Martín-Vivaldi","given":"Manuel"},{"family":"Martínez","given":"L. Margarita"},{"family":"Martínez-Bueno","given":"Manuel"},{"family":"Marzinelli","given":"Ezequiel M."},{"family":"Mason","given":"Olivia U."},{"family":"Mayer","given":"Gregory D."},{"family":"McDevitt-Irwin","given":"Jamie M."},{"family":"McDonald","given":"James E."},{"family":"McGuire","given":"Krista L."},{"family":"McMahon","given":"Katherine D."},{"family":"McMinds","given":"Ryan"},{"family":"Medina","given":"Mónica"},{"family":"Mendelson","given":"Joseph R."},{"family":"Metcalf","given":"Jessica L."},{"family":"Meyer","given":"Folker"},{"family":"Michelangeli","given":"Fabian"},{"family":"Miller","given":"Kim"},{"family":"Mills","given":"David A."},{"family":"Minich","given":"Jeremiah"},{"family":"Mocali","given":"Stefano"},{"family":"Moitinho-Silva","given":"Lucas"},{"family":"Moore","given":"Anni"},{"family":"Morgan-Kiss","given":"Rachael M."},{"family":"Munroe","given":"Paul"},{"family":"Myrold","given":"David"},{"family":"Neufeld","given":"Josh D."},{"family":"Ni","given":"Yingying"},{"family":"Nicol","given":"Graeme W."},{"family":"Nielsen","given":"Shaun"},{"family":"Nissimov","given":"Jozef I."},{"family":"Niu","given":"Kefeng"},{"family":"Nolan","given":"Matthew J."},{"family":"Noyce","given":"Karen"},{"family":"O’Brien","given":"Sarah L."},{"family":"Okamoto","given":"Noriko"},{"family":"Orlando","given":"Ludovic"},{"family":"Castellano","given":"Yadira Ortiz"},{"family":"Osuolale","given":"Olayinka"},{"family":"Oswald","given":"Wyatt"},{"family":"Parnell","given":"Jacob"},{"family":"Peralta-Sánchez","given":"Juan M."},{"family":"Petraitis","given":"Peter"},{"family":"Pfister","given":"Catherine"},{"family":"Pilon-Smits","given":"Elizabeth"},{"family":"Piombino","given":"Paola"},{"family":"Pointing","given":"Stephen B."},{"family":"Pollock","given":"F. Joseph"},{"family":"Potter","given":"Caitlin"},{"family":"Prithiviraj","given":"Bharath"},{"family":"Quince","given":"Christopher"},{"family":"Rani","given":"Asha"},{"family":"Ranjan","given":"Ravi"},{"family":"Rao","given":"Subramanya"},{"family":"Rees","given":"Andrew P."},{"family":"Richardson","given":"Miles"},{"family":"Riebesell","given":"Ulf"},{"family":"Robinson","given":"Carol"},{"family":"Rockne","given":"Karl J."},{"family":"Rodriguezl","given":"Selena Marie"},{"family":"Rohwer","given":"Forest"},{"family":"Roundstone","given":"Wayne"},{"family":"Safran","given":"Rebecca J."},{"family":"Sangwan","given":"Naseer"},{"family":"Sanz","given":"Virginia"},{"family":"Schrenk","given":"Matthew"},{"family":"Schrenzel","given":"Mark D."},{"family":"Scott","given":"Nicole M."},{"family":"Seger","given":"Rita L."},{"family":"Seguin-Orlando","given":"Andaine"},{"family":"Seldin","given":"Lucy"},{"family":"Seyler","given":"Lauren M."},{"family":"Shakhsheer","given":"Baddr"},{"family":"Sheets","given":"Gabriela M."},{"family":"Shen","given":"Congcong"},{"family":"Shi","given":"Yu"},{"family":"Shin","given":"Hakdong"},{"family":"Shogan","given":"Benjamin D."},{"family":"Shutler","given":"Dave"},{"family":"Siegel","given":"Jeffrey"},{"family":"Simmons","given":"Steve"},{"family":"Sjöling","given":"Sara"},{"family":"Smith","given":"Daniel P."},{"family":"Soler","given":"Juan J."},{"family":"Sperling","given":"Martin"},{"family":"Steinberg","given":"Peter D."},{"family":"Stephens","given":"Brent"},{"family":"Stevens","given":"Melita A."},{"family":"Taghavi","given":"Safiyh"},{"family":"Tai","given":"Vera"},{"family":"Tait","given":"Karen"},{"family":"Tan","given":"Chia L."},{"family":"Tas¸","given":"Neslihan"},{"family":"Taylor","given":"D. Lee"},{"family":"Thomas","given":"Torsten"},{"family":"Timling","given":"Ina"},{"family":"Turner","given":"Benjamin L."},{"family":"Urich","given":"Tim"},{"family":"Ursell","given":"Luke K."},{"family":"Lelie","given":"Daniel","dropping-particle":"van der"},{"family":"Treuren","given":"William Van"},{"family":"Zwieten","given":"Lukas","dropping-particle":"van"},{"family":"Vargas-Robles","given":"Daniela"},{"family":"Thurber","given":"Rebecca Vega"},{"family":"Vitaglione","given":"Paola"},{"family":"Walker","given":"Donald A."},{"family":"Walters","given":"William A."},{"family":"Wang","given":"Shi"},{"family":"Wang","given":"Tao"},{"family":"Weaver","given":"Tom"},{"family":"Webster","given":"Nicole S."},{"family":"Wehrle","given":"Beck"},{"family":"Weisenhorn","given":"Pamela"},{"family":"Weiss","given":"Sophie"},{"family":"Werner","given":"Jeffrey J."},{"family":"West","given":"Kristin"},{"family":"Whitehead","given":"Andrew"},{"family":"Whitehead","given":"Susan R."},{"family":"Whittingham","given":"Linda A."},{"family":"Willerslev","given":"Eske"},{"family":"Williams","given":"Allison E."},{"family":"Wood","given":"Stephen A."},{"family":"Woodhams","given":"Douglas C."},{"family":"Yang","given":"Yeqin"},{"family":"Zaneveld","given":"Jesse"},{"family":"Zarraonaindia","given":"Iratxe"},{"family":"Zhang","given":"Qikun"},{"family":"Zhao","given":"Hongxia"}],"issued":{"date-parts":[["2017",11]]}}}],"schema":"https://github.com/citation-style-language/schema/raw/master/csl-citation.json"} </w:instrText>
      </w:r>
      <w:r w:rsidR="00936142" w:rsidRPr="00F42C1C">
        <w:rPr>
          <w:rFonts w:ascii="Times New Roman" w:hAnsi="Times New Roman" w:cs="Times New Roman"/>
        </w:rPr>
        <w:fldChar w:fldCharType="separate"/>
      </w:r>
      <w:r w:rsidR="00936142" w:rsidRPr="00F42C1C">
        <w:rPr>
          <w:rFonts w:ascii="Times New Roman" w:hAnsi="Times New Roman" w:cs="Times New Roman"/>
        </w:rPr>
        <w:t>(Lanzén et al. 2016; Tian et al. 2017; Thompson et al. 2017)</w:t>
      </w:r>
      <w:r w:rsidR="00936142" w:rsidRPr="00F42C1C">
        <w:rPr>
          <w:rFonts w:ascii="Times New Roman" w:hAnsi="Times New Roman" w:cs="Times New Roman"/>
        </w:rPr>
        <w:fldChar w:fldCharType="end"/>
      </w:r>
      <w:r w:rsidR="00936142" w:rsidRPr="00F42C1C">
        <w:rPr>
          <w:rFonts w:ascii="Times New Roman" w:hAnsi="Times New Roman" w:cs="Times New Roman"/>
        </w:rPr>
        <w:t>.</w:t>
      </w:r>
    </w:p>
    <w:p w14:paraId="01D8FFD9" w14:textId="52E0BBB8" w:rsidR="00210A7E" w:rsidRPr="00F42C1C" w:rsidRDefault="00210A7E" w:rsidP="00FB74F8">
      <w:pPr>
        <w:spacing w:line="480" w:lineRule="auto"/>
        <w:jc w:val="both"/>
        <w:rPr>
          <w:rFonts w:ascii="Times New Roman" w:hAnsi="Times New Roman" w:cs="Times New Roman"/>
        </w:rPr>
      </w:pPr>
      <w:r w:rsidRPr="00F42C1C">
        <w:rPr>
          <w:rFonts w:ascii="Times New Roman" w:hAnsi="Times New Roman" w:cs="Times New Roman"/>
        </w:rPr>
        <w:t xml:space="preserve">By </w:t>
      </w:r>
      <w:r w:rsidR="001807B2" w:rsidRPr="00F42C1C">
        <w:rPr>
          <w:rFonts w:ascii="Times New Roman" w:hAnsi="Times New Roman" w:cs="Times New Roman"/>
        </w:rPr>
        <w:t xml:space="preserve">separately </w:t>
      </w:r>
      <w:r w:rsidRPr="00F42C1C">
        <w:rPr>
          <w:rFonts w:ascii="Times New Roman" w:hAnsi="Times New Roman" w:cs="Times New Roman"/>
        </w:rPr>
        <w:t xml:space="preserve">analyzing </w:t>
      </w:r>
      <w:r w:rsidR="00937EC4" w:rsidRPr="00F42C1C">
        <w:rPr>
          <w:rFonts w:ascii="Times New Roman" w:hAnsi="Times New Roman" w:cs="Times New Roman"/>
        </w:rPr>
        <w:t xml:space="preserve">a subsample of </w:t>
      </w:r>
      <w:r w:rsidRPr="00F42C1C">
        <w:rPr>
          <w:rFonts w:ascii="Times New Roman" w:hAnsi="Times New Roman" w:cs="Times New Roman"/>
        </w:rPr>
        <w:t>the aggregated data collected</w:t>
      </w:r>
      <w:r w:rsidR="00937EC4" w:rsidRPr="00F42C1C">
        <w:rPr>
          <w:rFonts w:ascii="Times New Roman" w:hAnsi="Times New Roman" w:cs="Times New Roman"/>
        </w:rPr>
        <w:t xml:space="preserve"> by</w:t>
      </w:r>
      <w:r w:rsidRPr="00F42C1C">
        <w:rPr>
          <w:rFonts w:ascii="Times New Roman" w:hAnsi="Times New Roman" w:cs="Times New Roman"/>
        </w:rPr>
        <w:t xml:space="preserve"> </w:t>
      </w:r>
      <w:r w:rsidR="00937EC4" w:rsidRPr="00F42C1C">
        <w:rPr>
          <w:rFonts w:ascii="Times New Roman" w:hAnsi="Times New Roman" w:cs="Times New Roman"/>
        </w:rPr>
        <w:t xml:space="preserve">both </w:t>
      </w:r>
      <w:r w:rsidRPr="00F42C1C">
        <w:rPr>
          <w:rFonts w:ascii="Times New Roman" w:hAnsi="Times New Roman" w:cs="Times New Roman"/>
        </w:rPr>
        <w:t>cohort</w:t>
      </w:r>
      <w:r w:rsidR="00937EC4" w:rsidRPr="00F42C1C">
        <w:rPr>
          <w:rFonts w:ascii="Times New Roman" w:hAnsi="Times New Roman" w:cs="Times New Roman"/>
        </w:rPr>
        <w:t>s</w:t>
      </w:r>
      <w:r w:rsidRPr="00F42C1C">
        <w:rPr>
          <w:rFonts w:ascii="Times New Roman" w:hAnsi="Times New Roman" w:cs="Times New Roman"/>
        </w:rPr>
        <w:t xml:space="preserve"> of students </w:t>
      </w:r>
      <w:r w:rsidR="00937EC4" w:rsidRPr="00F42C1C">
        <w:rPr>
          <w:rFonts w:ascii="Times New Roman" w:hAnsi="Times New Roman" w:cs="Times New Roman"/>
        </w:rPr>
        <w:t>using</w:t>
      </w:r>
      <w:r w:rsidRPr="00F42C1C">
        <w:rPr>
          <w:rFonts w:ascii="Times New Roman" w:hAnsi="Times New Roman" w:cs="Times New Roman"/>
        </w:rPr>
        <w:t xml:space="preserve"> </w:t>
      </w:r>
      <w:proofErr w:type="spellStart"/>
      <w:r w:rsidR="00937EC4" w:rsidRPr="00F42C1C">
        <w:rPr>
          <w:rFonts w:ascii="Times New Roman" w:hAnsi="Times New Roman" w:cs="Times New Roman"/>
        </w:rPr>
        <w:t>SSuMMo</w:t>
      </w:r>
      <w:proofErr w:type="spellEnd"/>
      <w:r w:rsidRPr="00F42C1C">
        <w:rPr>
          <w:rFonts w:ascii="Times New Roman" w:hAnsi="Times New Roman" w:cs="Times New Roman"/>
        </w:rPr>
        <w:t xml:space="preserve"> to assign </w:t>
      </w:r>
      <w:r w:rsidR="00937EC4" w:rsidRPr="00F42C1C">
        <w:rPr>
          <w:rFonts w:ascii="Times New Roman" w:hAnsi="Times New Roman" w:cs="Times New Roman"/>
        </w:rPr>
        <w:t xml:space="preserve">16S </w:t>
      </w:r>
      <w:r w:rsidR="001807B2" w:rsidRPr="00F42C1C">
        <w:rPr>
          <w:rFonts w:ascii="Times New Roman" w:hAnsi="Times New Roman" w:cs="Times New Roman"/>
        </w:rPr>
        <w:t xml:space="preserve">rRNA </w:t>
      </w:r>
      <w:r w:rsidRPr="00F42C1C">
        <w:rPr>
          <w:rFonts w:ascii="Times New Roman" w:hAnsi="Times New Roman" w:cs="Times New Roman"/>
        </w:rPr>
        <w:t xml:space="preserve">gene sequences to their closest </w:t>
      </w:r>
      <w:r w:rsidRPr="00F42C1C">
        <w:rPr>
          <w:rFonts w:ascii="Times New Roman" w:hAnsi="Times New Roman" w:cs="Times New Roman"/>
        </w:rPr>
        <w:lastRenderedPageBreak/>
        <w:t xml:space="preserve">species </w:t>
      </w:r>
      <w:r w:rsidR="00282344" w:rsidRPr="00F42C1C">
        <w:rPr>
          <w:rFonts w:ascii="Times New Roman" w:hAnsi="Times New Roman" w:cs="Times New Roman"/>
        </w:rPr>
        <w:fldChar w:fldCharType="begin"/>
      </w:r>
      <w:r w:rsidR="00282344" w:rsidRPr="00F42C1C">
        <w:rPr>
          <w:rFonts w:ascii="Times New Roman" w:hAnsi="Times New Roman" w:cs="Times New Roman"/>
        </w:rPr>
        <w:instrText xml:space="preserve"> ADDIN ZOTERO_ITEM CSL_CITATION {"citationID":"IGDNLcD9","properties":{"formattedCitation":"(Leach, Chong, and Redeker 2012)","plainCitation":"(Leach, Chong, and Redeker 2012)","noteIndex":0},"citationItems":[{"id":1700,"uris":["http://zotero.org/users/2126985/items/PBBTB93C"],"uri":["http://zotero.org/users/2126985/items/PBBTB93C"],"itemData":{"id":1700,"type":"article-journal","title":"SSuMMo: rapid analysis, comparison and visualization of microbial communities","container-title":"Bioinformatics","page":"679-686","volume":"28","issue":"5","source":"academic.oup.com","abstract":"Abstract.  Motivation: Next-generation sequencing methods are generating increasingly massive datasets, yet still do not fully capture genetic diversity in the","DOI":"10.1093/bioinformatics/bts017","ISSN":"1367-4803","shortTitle":"SSuMMo","journalAbbreviation":"Bioinformatics","language":"en","author":[{"family":"Leach","given":"Alex L. B."},{"family":"Chong","given":"James P. J."},{"family":"Redeker","given":"Kelly R."}],"issued":{"date-parts":[["2012",3,1]]}}}],"schema":"https://github.com/citation-style-language/schema/raw/master/csl-citation.json"} </w:instrText>
      </w:r>
      <w:r w:rsidR="00282344" w:rsidRPr="00F42C1C">
        <w:rPr>
          <w:rFonts w:ascii="Times New Roman" w:hAnsi="Times New Roman" w:cs="Times New Roman"/>
        </w:rPr>
        <w:fldChar w:fldCharType="separate"/>
      </w:r>
      <w:r w:rsidR="00282344" w:rsidRPr="00F42C1C">
        <w:rPr>
          <w:rFonts w:ascii="Times New Roman" w:hAnsi="Times New Roman" w:cs="Times New Roman"/>
        </w:rPr>
        <w:t>(Leach, Chong, and Redeker 2012)</w:t>
      </w:r>
      <w:r w:rsidR="00282344" w:rsidRPr="00F42C1C">
        <w:rPr>
          <w:rFonts w:ascii="Times New Roman" w:hAnsi="Times New Roman" w:cs="Times New Roman"/>
        </w:rPr>
        <w:fldChar w:fldCharType="end"/>
      </w:r>
      <w:r w:rsidRPr="00F42C1C">
        <w:rPr>
          <w:rFonts w:ascii="Times New Roman" w:hAnsi="Times New Roman" w:cs="Times New Roman"/>
        </w:rPr>
        <w:t xml:space="preserve"> and considering only relatively abundant organism</w:t>
      </w:r>
      <w:r w:rsidR="00CE0A76" w:rsidRPr="00F42C1C">
        <w:rPr>
          <w:rFonts w:ascii="Times New Roman" w:hAnsi="Times New Roman" w:cs="Times New Roman"/>
        </w:rPr>
        <w:t>s</w:t>
      </w:r>
      <w:r w:rsidR="00937EC4" w:rsidRPr="00F42C1C">
        <w:rPr>
          <w:rFonts w:ascii="Times New Roman" w:hAnsi="Times New Roman" w:cs="Times New Roman"/>
        </w:rPr>
        <w:t xml:space="preserve"> (at least 0.2% of </w:t>
      </w:r>
      <w:proofErr w:type="spellStart"/>
      <w:r w:rsidR="001807B2" w:rsidRPr="00F42C1C">
        <w:rPr>
          <w:rFonts w:ascii="Times New Roman" w:hAnsi="Times New Roman" w:cs="Times New Roman"/>
        </w:rPr>
        <w:t>analysed</w:t>
      </w:r>
      <w:proofErr w:type="spellEnd"/>
      <w:r w:rsidR="001807B2" w:rsidRPr="00F42C1C">
        <w:rPr>
          <w:rFonts w:ascii="Times New Roman" w:hAnsi="Times New Roman" w:cs="Times New Roman"/>
        </w:rPr>
        <w:t xml:space="preserve"> </w:t>
      </w:r>
      <w:r w:rsidR="00937EC4" w:rsidRPr="00F42C1C">
        <w:rPr>
          <w:rFonts w:ascii="Times New Roman" w:hAnsi="Times New Roman" w:cs="Times New Roman"/>
        </w:rPr>
        <w:t>sequences)</w:t>
      </w:r>
      <w:r w:rsidRPr="00F42C1C">
        <w:rPr>
          <w:rFonts w:ascii="Times New Roman" w:hAnsi="Times New Roman" w:cs="Times New Roman"/>
        </w:rPr>
        <w:t xml:space="preserve"> to simplify </w:t>
      </w:r>
      <w:proofErr w:type="spellStart"/>
      <w:r w:rsidRPr="00F42C1C">
        <w:rPr>
          <w:rFonts w:ascii="Times New Roman" w:hAnsi="Times New Roman" w:cs="Times New Roman"/>
        </w:rPr>
        <w:t>visualisation</w:t>
      </w:r>
      <w:proofErr w:type="spellEnd"/>
      <w:r w:rsidRPr="00F42C1C">
        <w:rPr>
          <w:rFonts w:ascii="Times New Roman" w:hAnsi="Times New Roman" w:cs="Times New Roman"/>
        </w:rPr>
        <w:t xml:space="preserve">, we demonstrated that the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approach facilitated the effective culturing of </w:t>
      </w:r>
      <w:r w:rsidR="00226CA8" w:rsidRPr="00F42C1C">
        <w:rPr>
          <w:rFonts w:ascii="Times New Roman" w:hAnsi="Times New Roman" w:cs="Times New Roman"/>
        </w:rPr>
        <w:t>at least 28</w:t>
      </w:r>
      <w:r w:rsidRPr="00F42C1C">
        <w:rPr>
          <w:rFonts w:ascii="Times New Roman" w:hAnsi="Times New Roman" w:cs="Times New Roman"/>
        </w:rPr>
        <w:t xml:space="preserve"> species previ</w:t>
      </w:r>
      <w:r w:rsidR="001807B2" w:rsidRPr="00F42C1C">
        <w:rPr>
          <w:rFonts w:ascii="Times New Roman" w:hAnsi="Times New Roman" w:cs="Times New Roman"/>
        </w:rPr>
        <w:t>ously described as “uncultured”</w:t>
      </w:r>
      <w:r w:rsidR="00845C0E" w:rsidRPr="00F42C1C">
        <w:rPr>
          <w:rFonts w:ascii="Times New Roman" w:hAnsi="Times New Roman" w:cs="Times New Roman"/>
        </w:rPr>
        <w:t>, five of which were isolated consistently from both iterations of the experiment</w:t>
      </w:r>
      <w:r w:rsidR="001807B2" w:rsidRPr="00F42C1C">
        <w:rPr>
          <w:rFonts w:ascii="Times New Roman" w:hAnsi="Times New Roman" w:cs="Times New Roman"/>
        </w:rPr>
        <w:t xml:space="preserve">.  </w:t>
      </w:r>
      <w:proofErr w:type="spellStart"/>
      <w:r w:rsidR="001807B2" w:rsidRPr="00F42C1C">
        <w:rPr>
          <w:rFonts w:ascii="Times New Roman" w:hAnsi="Times New Roman" w:cs="Times New Roman"/>
        </w:rPr>
        <w:t>iChips</w:t>
      </w:r>
      <w:proofErr w:type="spellEnd"/>
      <w:r w:rsidRPr="00F42C1C">
        <w:rPr>
          <w:rFonts w:ascii="Times New Roman" w:hAnsi="Times New Roman" w:cs="Times New Roman"/>
        </w:rPr>
        <w:t xml:space="preserve"> </w:t>
      </w:r>
      <w:r w:rsidR="001807B2" w:rsidRPr="00F42C1C">
        <w:rPr>
          <w:rFonts w:ascii="Times New Roman" w:hAnsi="Times New Roman" w:cs="Times New Roman"/>
        </w:rPr>
        <w:t>facilitated the growth of</w:t>
      </w:r>
      <w:r w:rsidRPr="00F42C1C">
        <w:rPr>
          <w:rFonts w:ascii="Times New Roman" w:hAnsi="Times New Roman" w:cs="Times New Roman"/>
        </w:rPr>
        <w:t xml:space="preserve"> a different range of species </w:t>
      </w:r>
      <w:r w:rsidR="005F5A73" w:rsidRPr="00F42C1C">
        <w:rPr>
          <w:rFonts w:ascii="Times New Roman" w:hAnsi="Times New Roman" w:cs="Times New Roman"/>
        </w:rPr>
        <w:t xml:space="preserve">to traditional plating methods, potentially providing access to new antimicrobial molecules as previously reported </w:t>
      </w:r>
      <w:r w:rsidR="00E731BB" w:rsidRPr="00F42C1C">
        <w:rPr>
          <w:rFonts w:ascii="Times New Roman" w:hAnsi="Times New Roman" w:cs="Times New Roman"/>
        </w:rPr>
        <w:fldChar w:fldCharType="begin"/>
      </w:r>
      <w:r w:rsidR="00E731BB" w:rsidRPr="00F42C1C">
        <w:rPr>
          <w:rFonts w:ascii="Times New Roman" w:hAnsi="Times New Roman" w:cs="Times New Roman"/>
        </w:rPr>
        <w:instrText xml:space="preserve"> ADDIN ZOTERO_ITEM CSL_CITATION {"citationID":"OK7kzuOK","properties":{"formattedCitation":"(Ling et al. 2015)","plainCitation":"(Ling et al. 2015)","noteIndex":0},"citationItems":[{"id":530,"uris":["http://zotero.org/users/2126985/items/ZSIB8Q76"],"uri":["http://zotero.org/users/2126985/items/ZSIB8Q76"],"itemData":{"id":530,"type":"article-journal","title":"A new antibiotic kills pathogens without detectable resistance","container-title":"Nature","page":"455-459","volume":"517","issue":"7535","source":"www.nature.com","abstract":"Antibiotic resistance is spreading faster than the introduction of new compounds into clinical practice, causing a public health crisis. Most antibiotics were produced by screening soil microorganisms, but this limited resource of cultivable bacteria was overmined by the 1960s. Synthetic approaches to produce antibiotics have been unable to replace this platform. Uncultured bacteria make up approximately 99% of all species in external environments, and are an untapped source of new antibiotics. We developed several methods to grow uncultured organisms by cultivation in situ or by using specific growth factors. Here we report a new antibiotic that we term teixobactin, discovered in a screen of uncultured bacteria. Teixobactin inhibits cell wall synthesis by binding to a highly conserved motif of lipid II (precursor of peptidoglycan) and lipid III (precursor of cell wall teichoic acid). We did not obtain any mutants of Staphylococcus aureus or Mycobacterium tuberculosis resistant to teixobactin. The properties of this compound suggest a path towards developing antibiotics that are likely to avoid development of resistance.","DOI":"10.1038/nature14098","ISSN":"0028-0836","journalAbbreviation":"Nature","language":"en","author":[{"family":"Ling","given":"Losee L."},{"family":"Schneider","given":"Tanja"},{"family":"Peoples","given":"Aaron J."},{"family":"Spoering","given":"Amy L."},{"family":"Engels","given":"Ina"},{"family":"Conlon","given":"Brian P."},{"family":"Mueller","given":"Anna"},{"family":"Schäberle","given":"Till F."},{"family":"Hughes","given":"Dallas E."},{"family":"Epstein","given":"Slava"},{"family":"Jones","given":"Michael"},{"family":"Lazarides","given":"Linos"},{"family":"Steadman","given":"Victoria A."},{"family":"Cohen","given":"Douglas R."},{"family":"Felix","given":"Cintia R."},{"family":"Fetterman","given":"K. Ashley"},{"family":"Millett","given":"William P."},{"family":"Nitti","given":"Anthony G."},{"family":"Zullo","given":"Ashley M."},{"family":"Chen","given":"Chao"},{"family":"Lewis","given":"Kim"}],"issued":{"date-parts":[["2015",1,22]]}}}],"schema":"https://github.com/citation-style-language/schema/raw/master/csl-citation.json"} </w:instrText>
      </w:r>
      <w:r w:rsidR="00E731BB" w:rsidRPr="00F42C1C">
        <w:rPr>
          <w:rFonts w:ascii="Times New Roman" w:hAnsi="Times New Roman" w:cs="Times New Roman"/>
        </w:rPr>
        <w:fldChar w:fldCharType="separate"/>
      </w:r>
      <w:r w:rsidR="00E731BB" w:rsidRPr="00F42C1C">
        <w:rPr>
          <w:rFonts w:ascii="Times New Roman" w:hAnsi="Times New Roman" w:cs="Times New Roman"/>
          <w:noProof/>
        </w:rPr>
        <w:t>(Ling et al. 2015)</w:t>
      </w:r>
      <w:r w:rsidR="00E731BB" w:rsidRPr="00F42C1C">
        <w:rPr>
          <w:rFonts w:ascii="Times New Roman" w:hAnsi="Times New Roman" w:cs="Times New Roman"/>
        </w:rPr>
        <w:fldChar w:fldCharType="end"/>
      </w:r>
      <w:r w:rsidR="005F5A73" w:rsidRPr="00F42C1C">
        <w:rPr>
          <w:rFonts w:ascii="Times New Roman" w:hAnsi="Times New Roman" w:cs="Times New Roman"/>
        </w:rPr>
        <w:t>.</w:t>
      </w:r>
      <w:r w:rsidR="00226CA8" w:rsidRPr="00F42C1C">
        <w:rPr>
          <w:rFonts w:ascii="Times New Roman" w:hAnsi="Times New Roman" w:cs="Times New Roman"/>
        </w:rPr>
        <w:t xml:space="preserve"> Analysis by </w:t>
      </w:r>
      <w:proofErr w:type="spellStart"/>
      <w:r w:rsidR="00226CA8" w:rsidRPr="00F42C1C">
        <w:rPr>
          <w:rFonts w:ascii="Times New Roman" w:hAnsi="Times New Roman" w:cs="Times New Roman"/>
        </w:rPr>
        <w:t>SSuMMo</w:t>
      </w:r>
      <w:proofErr w:type="spellEnd"/>
      <w:r w:rsidR="00226CA8" w:rsidRPr="00F42C1C">
        <w:rPr>
          <w:rFonts w:ascii="Times New Roman" w:hAnsi="Times New Roman" w:cs="Times New Roman"/>
        </w:rPr>
        <w:t xml:space="preserve"> suggested that the </w:t>
      </w:r>
      <w:r w:rsidR="00937EC4" w:rsidRPr="00F42C1C">
        <w:rPr>
          <w:rFonts w:ascii="Times New Roman" w:hAnsi="Times New Roman" w:cs="Times New Roman"/>
        </w:rPr>
        <w:t>“</w:t>
      </w:r>
      <w:r w:rsidR="00226CA8" w:rsidRPr="00F42C1C">
        <w:rPr>
          <w:rFonts w:ascii="Times New Roman" w:hAnsi="Times New Roman" w:cs="Times New Roman"/>
        </w:rPr>
        <w:t>uncultured</w:t>
      </w:r>
      <w:r w:rsidR="00937EC4" w:rsidRPr="00F42C1C">
        <w:rPr>
          <w:rFonts w:ascii="Times New Roman" w:hAnsi="Times New Roman" w:cs="Times New Roman"/>
        </w:rPr>
        <w:t>”</w:t>
      </w:r>
      <w:r w:rsidR="00226CA8" w:rsidRPr="00F42C1C">
        <w:rPr>
          <w:rFonts w:ascii="Times New Roman" w:hAnsi="Times New Roman" w:cs="Times New Roman"/>
        </w:rPr>
        <w:t xml:space="preserve"> species grown in </w:t>
      </w:r>
      <w:proofErr w:type="spellStart"/>
      <w:r w:rsidR="00226CA8" w:rsidRPr="00F42C1C">
        <w:rPr>
          <w:rFonts w:ascii="Times New Roman" w:hAnsi="Times New Roman" w:cs="Times New Roman"/>
        </w:rPr>
        <w:t>iChips</w:t>
      </w:r>
      <w:proofErr w:type="spellEnd"/>
      <w:r w:rsidR="00226CA8" w:rsidRPr="00F42C1C">
        <w:rPr>
          <w:rFonts w:ascii="Times New Roman" w:hAnsi="Times New Roman" w:cs="Times New Roman"/>
        </w:rPr>
        <w:t xml:space="preserve"> and </w:t>
      </w:r>
      <w:r w:rsidR="00E731BB" w:rsidRPr="00F42C1C">
        <w:rPr>
          <w:rFonts w:ascii="Times New Roman" w:hAnsi="Times New Roman" w:cs="Times New Roman"/>
        </w:rPr>
        <w:t xml:space="preserve">consequently </w:t>
      </w:r>
      <w:proofErr w:type="spellStart"/>
      <w:r w:rsidR="00E731BB" w:rsidRPr="00F42C1C">
        <w:rPr>
          <w:rFonts w:ascii="Times New Roman" w:hAnsi="Times New Roman" w:cs="Times New Roman"/>
        </w:rPr>
        <w:t>subcultured</w:t>
      </w:r>
      <w:proofErr w:type="spellEnd"/>
      <w:r w:rsidR="00226CA8" w:rsidRPr="00F42C1C">
        <w:rPr>
          <w:rFonts w:ascii="Times New Roman" w:hAnsi="Times New Roman" w:cs="Times New Roman"/>
        </w:rPr>
        <w:t xml:space="preserve"> on solid media were skewed towards </w:t>
      </w:r>
      <w:r w:rsidR="00937EC4" w:rsidRPr="00F42C1C">
        <w:rPr>
          <w:rFonts w:ascii="Times New Roman" w:hAnsi="Times New Roman" w:cs="Times New Roman"/>
          <w:i/>
        </w:rPr>
        <w:t>Bacter</w:t>
      </w:r>
      <w:r w:rsidR="00226CA8" w:rsidRPr="00F42C1C">
        <w:rPr>
          <w:rFonts w:ascii="Times New Roman" w:hAnsi="Times New Roman" w:cs="Times New Roman"/>
          <w:i/>
        </w:rPr>
        <w:t>o</w:t>
      </w:r>
      <w:r w:rsidR="00937EC4" w:rsidRPr="00F42C1C">
        <w:rPr>
          <w:rFonts w:ascii="Times New Roman" w:hAnsi="Times New Roman" w:cs="Times New Roman"/>
          <w:i/>
        </w:rPr>
        <w:t>i</w:t>
      </w:r>
      <w:r w:rsidR="00226CA8" w:rsidRPr="00F42C1C">
        <w:rPr>
          <w:rFonts w:ascii="Times New Roman" w:hAnsi="Times New Roman" w:cs="Times New Roman"/>
          <w:i/>
        </w:rPr>
        <w:t>detes</w:t>
      </w:r>
      <w:r w:rsidR="00226CA8" w:rsidRPr="00F42C1C">
        <w:rPr>
          <w:rFonts w:ascii="Times New Roman" w:hAnsi="Times New Roman" w:cs="Times New Roman"/>
        </w:rPr>
        <w:t xml:space="preserve"> and </w:t>
      </w:r>
      <w:r w:rsidR="00226CA8" w:rsidRPr="00F42C1C">
        <w:rPr>
          <w:rFonts w:ascii="Times New Roman" w:hAnsi="Times New Roman" w:cs="Times New Roman"/>
          <w:i/>
        </w:rPr>
        <w:t>Proteobacteria</w:t>
      </w:r>
      <w:r w:rsidR="00226CA8" w:rsidRPr="00F42C1C">
        <w:rPr>
          <w:rFonts w:ascii="Times New Roman" w:hAnsi="Times New Roman" w:cs="Times New Roman"/>
        </w:rPr>
        <w:t xml:space="preserve">.  Modifications to the solid media composition, method of </w:t>
      </w:r>
      <w:r w:rsidR="00E731BB" w:rsidRPr="00F42C1C">
        <w:rPr>
          <w:rFonts w:ascii="Times New Roman" w:hAnsi="Times New Roman" w:cs="Times New Roman"/>
        </w:rPr>
        <w:t xml:space="preserve">media </w:t>
      </w:r>
      <w:r w:rsidR="00226CA8" w:rsidRPr="00F42C1C">
        <w:rPr>
          <w:rFonts w:ascii="Times New Roman" w:hAnsi="Times New Roman" w:cs="Times New Roman"/>
        </w:rPr>
        <w:t xml:space="preserve">preparation, or length of </w:t>
      </w:r>
      <w:r w:rsidR="00E731BB" w:rsidRPr="00F42C1C">
        <w:rPr>
          <w:rFonts w:ascii="Times New Roman" w:hAnsi="Times New Roman" w:cs="Times New Roman"/>
        </w:rPr>
        <w:t>incubation</w:t>
      </w:r>
      <w:r w:rsidR="00226CA8" w:rsidRPr="00F42C1C">
        <w:rPr>
          <w:rFonts w:ascii="Times New Roman" w:hAnsi="Times New Roman" w:cs="Times New Roman"/>
        </w:rPr>
        <w:t xml:space="preserve"> could all influence these outcomes.  For example, </w:t>
      </w:r>
      <w:r w:rsidR="00E731BB" w:rsidRPr="00F42C1C">
        <w:rPr>
          <w:rFonts w:ascii="Times New Roman" w:hAnsi="Times New Roman" w:cs="Times New Roman"/>
          <w:color w:val="000000" w:themeColor="text1"/>
        </w:rPr>
        <w:t>it has been</w:t>
      </w:r>
      <w:r w:rsidR="00226CA8" w:rsidRPr="00F42C1C">
        <w:rPr>
          <w:rFonts w:ascii="Times New Roman" w:hAnsi="Times New Roman" w:cs="Times New Roman"/>
          <w:color w:val="000000" w:themeColor="text1"/>
        </w:rPr>
        <w:t xml:space="preserve"> </w:t>
      </w:r>
      <w:r w:rsidR="00226CA8" w:rsidRPr="00F42C1C">
        <w:rPr>
          <w:rFonts w:ascii="Times New Roman" w:hAnsi="Times New Roman" w:cs="Times New Roman"/>
        </w:rPr>
        <w:t>recently reported that media autoclaved in the presence of phosphate (inevitably present in the soil agar we used here) reduces the growth of organisms susceptible to oxidative stress</w:t>
      </w:r>
      <w:r w:rsidR="00E731BB" w:rsidRPr="00F42C1C">
        <w:rPr>
          <w:rFonts w:ascii="Times New Roman" w:hAnsi="Times New Roman" w:cs="Times New Roman"/>
        </w:rPr>
        <w:t xml:space="preserve"> </w:t>
      </w:r>
      <w:r w:rsidR="00E731BB" w:rsidRPr="00F42C1C">
        <w:rPr>
          <w:rFonts w:ascii="Times New Roman" w:hAnsi="Times New Roman" w:cs="Times New Roman"/>
          <w:color w:val="FF0000"/>
        </w:rPr>
        <w:fldChar w:fldCharType="begin"/>
      </w:r>
      <w:r w:rsidR="00E731BB" w:rsidRPr="00F42C1C">
        <w:rPr>
          <w:rFonts w:ascii="Times New Roman" w:hAnsi="Times New Roman" w:cs="Times New Roman"/>
          <w:color w:val="FF0000"/>
        </w:rPr>
        <w:instrText xml:space="preserve"> ADDIN ZOTERO_ITEM CSL_CITATION {"citationID":"fL4BrqeZ","properties":{"formattedCitation":"(Kato et al. 2018)","plainCitation":"(Kato et al. 2018)","noteIndex":0},"citationItems":[{"id":1843,"uris":["http://zotero.org/users/2126985/items/VXFFGHXX"],"uri":["http://zotero.org/users/2126985/items/VXFFGHXX"],"itemData":{"id":1843,"type":"article-journal","title":"Isolation of Previously Uncultured Slow-Growing Bacteria by Using a Simple Modification in the Preparation of Agar Media","container-title":"Applied and Environmental Microbiology","volume":"84","issue":"19","source":"PubMed","abstract":"Most microorganisms living in the environment have yet to be cultured, owing at least in part to their slow and poor propagation properties and susceptibility to oxidative stress. Our previous studies demonstrated that a simple modification in the preparation of agar media, i.e., autoclaving the phosphate and agar separately (termed \"PS\" medium), can greatly improve the culturability of microorganisms by mitigating oxidative stress compared with the use of \"PT\" medium (autoclaving the phosphate and agar together). Here, we attempted to isolate phylogenetically novel bacteria by combining PS medium with prolonged cultivation. After inoculation with forest soil or pond sediment samples, significantly more colonies appeared on PS medium than on PT medium. A total of 98 and 74 colonies that emerged after more than 7 days of cultivation were isolated as slow growers from PS and PT media, respectively. Sequencing analysis of their 16S rRNA genes revealed that the slow growers recovered from PS medium included more phylogenetically novel bacteria than those from PT medium, including a strain that could be classified into a novel order in the class Alphaproteobacteria Further physiological analysis of representative strains showed that they were actually slow and poor growers and formed small but visible colonies only on PS medium. This study demonstrates that the culturability of previously uncultured bacteria can be improved by using an isolation strategy that combines a simple modification in medium preparation with an extended incubation time.IMPORTANCE Most microbial species inhabiting natural environments have not yet been isolated. One of the serious issues preventing their isolation is intrinsically slow and/or poor growth. Moreover, these slow and/or poor growers are likely to be highly sensitive to environmental stresses, especially oxidative stress. We reported previously that interaction between agar and phosphate during autoclave sterilization generates hydrogen peroxide, which adversely affects the culturability of environmental microorganisms, in particular, slow-growing organisms vulnerable to oxidative stress. In this study, we successfully isolated many slow-growing bacterial strains with phylogenetic novelty by simply modifying their cultivation on agar plates, i.e., autoclaving the phosphate and agar separately. The current limited repertoire of culture techniques still has room for improvement in the isolation of microorganisms previously considered unculturable.","DOI":"10.1128/AEM.00807-18","ISSN":"1098-5336","note":"PMID: 30030229\nPMCID: PMC6146985","journalAbbreviation":"Appl. Environ. Microbiol.","language":"eng","author":[{"family":"Kato","given":"Souichiro"},{"family":"Yamagishi","given":"Ayasa"},{"family":"Daimon","given":"Serina"},{"family":"Kawasaki","given":"Kosei"},{"family":"Tamaki","given":"Hideyuki"},{"family":"Kitagawa","given":"Wataru"},{"family":"Abe","given":"Ayumi"},{"family":"Tanaka","given":"Michiko"},{"family":"Sone","given":"Teruo"},{"family":"Asano","given":"Kozo"},{"family":"Kamagata","given":"Yoichi"}],"issued":{"date-parts":[["2018",10,1]]}}}],"schema":"https://github.com/citation-style-language/schema/raw/master/csl-citation.json"} </w:instrText>
      </w:r>
      <w:r w:rsidR="00E731BB" w:rsidRPr="00F42C1C">
        <w:rPr>
          <w:rFonts w:ascii="Times New Roman" w:hAnsi="Times New Roman" w:cs="Times New Roman"/>
          <w:color w:val="FF0000"/>
        </w:rPr>
        <w:fldChar w:fldCharType="separate"/>
      </w:r>
      <w:r w:rsidR="00E731BB" w:rsidRPr="00F42C1C">
        <w:rPr>
          <w:rFonts w:ascii="Times New Roman" w:hAnsi="Times New Roman" w:cs="Times New Roman"/>
        </w:rPr>
        <w:t>(Kato et al. 2018)</w:t>
      </w:r>
      <w:r w:rsidR="00E731BB" w:rsidRPr="00F42C1C">
        <w:rPr>
          <w:rFonts w:ascii="Times New Roman" w:hAnsi="Times New Roman" w:cs="Times New Roman"/>
          <w:color w:val="FF0000"/>
        </w:rPr>
        <w:fldChar w:fldCharType="end"/>
      </w:r>
      <w:r w:rsidR="00226CA8" w:rsidRPr="00F42C1C">
        <w:rPr>
          <w:rFonts w:ascii="Times New Roman" w:hAnsi="Times New Roman" w:cs="Times New Roman"/>
        </w:rPr>
        <w:t>.</w:t>
      </w:r>
    </w:p>
    <w:p w14:paraId="5EAFA4F4" w14:textId="23A491F1" w:rsidR="00704FA1" w:rsidRPr="00F42C1C" w:rsidRDefault="00704FA1" w:rsidP="00FB74F8">
      <w:pPr>
        <w:spacing w:line="480" w:lineRule="auto"/>
        <w:jc w:val="both"/>
        <w:rPr>
          <w:rFonts w:ascii="Times New Roman" w:hAnsi="Times New Roman" w:cs="Times New Roman"/>
        </w:rPr>
      </w:pPr>
    </w:p>
    <w:p w14:paraId="7B7FA2F6" w14:textId="61C010B7" w:rsidR="00704FA1" w:rsidRPr="00F42C1C" w:rsidRDefault="00704FA1" w:rsidP="00FB74F8">
      <w:pPr>
        <w:spacing w:line="480" w:lineRule="auto"/>
        <w:jc w:val="both"/>
        <w:rPr>
          <w:rFonts w:ascii="Times New Roman" w:hAnsi="Times New Roman" w:cs="Times New Roman"/>
          <w:b/>
          <w:u w:val="single"/>
        </w:rPr>
      </w:pPr>
      <w:r w:rsidRPr="00F42C1C">
        <w:rPr>
          <w:rFonts w:ascii="Times New Roman" w:hAnsi="Times New Roman" w:cs="Times New Roman"/>
          <w:b/>
          <w:u w:val="single"/>
        </w:rPr>
        <w:t>Protocol pitfalls and improvements</w:t>
      </w:r>
    </w:p>
    <w:p w14:paraId="167E1752" w14:textId="239ADD60" w:rsidR="006B3321" w:rsidRPr="00F42C1C" w:rsidRDefault="00280D03" w:rsidP="00FB74F8">
      <w:pPr>
        <w:spacing w:line="480" w:lineRule="auto"/>
        <w:jc w:val="both"/>
        <w:rPr>
          <w:rFonts w:ascii="Times New Roman" w:hAnsi="Times New Roman" w:cs="Times New Roman"/>
        </w:rPr>
      </w:pPr>
      <w:r w:rsidRPr="00F42C1C">
        <w:rPr>
          <w:rFonts w:ascii="Times New Roman" w:hAnsi="Times New Roman" w:cs="Times New Roman"/>
        </w:rPr>
        <w:t>Our first experiments indicated a slightly atypical distribution of soil species.  In addition, c</w:t>
      </w:r>
      <w:r w:rsidR="00FB74F8" w:rsidRPr="00F42C1C">
        <w:rPr>
          <w:rFonts w:ascii="Times New Roman" w:hAnsi="Times New Roman" w:cs="Times New Roman"/>
        </w:rPr>
        <w:t xml:space="preserve">ontamination of </w:t>
      </w:r>
      <w:r w:rsidR="006B3321" w:rsidRPr="00F42C1C">
        <w:rPr>
          <w:rFonts w:ascii="Times New Roman" w:hAnsi="Times New Roman" w:cs="Times New Roman"/>
        </w:rPr>
        <w:t xml:space="preserve">our </w:t>
      </w:r>
      <w:r w:rsidR="00FB74F8" w:rsidRPr="00F42C1C">
        <w:rPr>
          <w:rFonts w:ascii="Times New Roman" w:hAnsi="Times New Roman" w:cs="Times New Roman"/>
        </w:rPr>
        <w:t>negative controls (</w:t>
      </w:r>
      <w:r w:rsidR="006B3321" w:rsidRPr="00F42C1C">
        <w:rPr>
          <w:rFonts w:ascii="Times New Roman" w:hAnsi="Times New Roman" w:cs="Times New Roman"/>
        </w:rPr>
        <w:t xml:space="preserve">where </w:t>
      </w:r>
      <w:proofErr w:type="spellStart"/>
      <w:r w:rsidR="00FB74F8" w:rsidRPr="00F42C1C">
        <w:rPr>
          <w:rFonts w:ascii="Times New Roman" w:hAnsi="Times New Roman" w:cs="Times New Roman"/>
        </w:rPr>
        <w:t>iChip</w:t>
      </w:r>
      <w:r w:rsidR="006B3321" w:rsidRPr="00F42C1C">
        <w:rPr>
          <w:rFonts w:ascii="Times New Roman" w:hAnsi="Times New Roman" w:cs="Times New Roman"/>
        </w:rPr>
        <w:t>s</w:t>
      </w:r>
      <w:proofErr w:type="spellEnd"/>
      <w:r w:rsidR="006B3321" w:rsidRPr="00F42C1C">
        <w:rPr>
          <w:rFonts w:ascii="Times New Roman" w:hAnsi="Times New Roman" w:cs="Times New Roman"/>
        </w:rPr>
        <w:t xml:space="preserve"> were</w:t>
      </w:r>
      <w:r w:rsidR="00FB74F8" w:rsidRPr="00F42C1C">
        <w:rPr>
          <w:rFonts w:ascii="Times New Roman" w:hAnsi="Times New Roman" w:cs="Times New Roman"/>
        </w:rPr>
        <w:t xml:space="preserve"> loaded only with agarose) was noted </w:t>
      </w:r>
      <w:r w:rsidR="006B3321" w:rsidRPr="00F42C1C">
        <w:rPr>
          <w:rFonts w:ascii="Times New Roman" w:hAnsi="Times New Roman" w:cs="Times New Roman"/>
        </w:rPr>
        <w:t>for the</w:t>
      </w:r>
      <w:r w:rsidR="00FB74F8" w:rsidRPr="00F42C1C">
        <w:rPr>
          <w:rFonts w:ascii="Times New Roman" w:hAnsi="Times New Roman" w:cs="Times New Roman"/>
        </w:rPr>
        <w:t xml:space="preserve"> HF </w:t>
      </w:r>
      <w:r w:rsidR="005932BB" w:rsidRPr="00F42C1C">
        <w:rPr>
          <w:rFonts w:ascii="Times New Roman" w:hAnsi="Times New Roman" w:cs="Times New Roman"/>
        </w:rPr>
        <w:t>samples and</w:t>
      </w:r>
      <w:r w:rsidR="006B3321" w:rsidRPr="00F42C1C">
        <w:rPr>
          <w:rFonts w:ascii="Times New Roman" w:hAnsi="Times New Roman" w:cs="Times New Roman"/>
        </w:rPr>
        <w:t xml:space="preserve"> was attributed to carrying out the </w:t>
      </w:r>
      <w:r w:rsidR="00FB74F8" w:rsidRPr="00F42C1C">
        <w:rPr>
          <w:rFonts w:ascii="Times New Roman" w:hAnsi="Times New Roman" w:cs="Times New Roman"/>
        </w:rPr>
        <w:t xml:space="preserve">assembly of </w:t>
      </w:r>
      <w:r w:rsidR="006B3321" w:rsidRPr="00F42C1C">
        <w:rPr>
          <w:rFonts w:ascii="Times New Roman" w:hAnsi="Times New Roman" w:cs="Times New Roman"/>
        </w:rPr>
        <w:t>these controls at</w:t>
      </w:r>
      <w:r w:rsidR="00FB74F8" w:rsidRPr="00F42C1C">
        <w:rPr>
          <w:rFonts w:ascii="Times New Roman" w:hAnsi="Times New Roman" w:cs="Times New Roman"/>
        </w:rPr>
        <w:t xml:space="preserve"> the </w:t>
      </w:r>
      <w:r w:rsidR="006B3321" w:rsidRPr="00F42C1C">
        <w:rPr>
          <w:rFonts w:ascii="Times New Roman" w:hAnsi="Times New Roman" w:cs="Times New Roman"/>
        </w:rPr>
        <w:t xml:space="preserve">field </w:t>
      </w:r>
      <w:r w:rsidR="00FB74F8" w:rsidRPr="00F42C1C">
        <w:rPr>
          <w:rFonts w:ascii="Times New Roman" w:hAnsi="Times New Roman" w:cs="Times New Roman"/>
        </w:rPr>
        <w:t>site</w:t>
      </w:r>
      <w:r w:rsidR="006B3321" w:rsidRPr="00F42C1C">
        <w:rPr>
          <w:rFonts w:ascii="Times New Roman" w:hAnsi="Times New Roman" w:cs="Times New Roman"/>
        </w:rPr>
        <w:t>, rather than under sterile laboratory conditions</w:t>
      </w:r>
      <w:r w:rsidR="00FB74F8" w:rsidRPr="00F42C1C">
        <w:rPr>
          <w:rFonts w:ascii="Times New Roman" w:hAnsi="Times New Roman" w:cs="Times New Roman"/>
        </w:rPr>
        <w:t xml:space="preserve">. </w:t>
      </w:r>
      <w:r w:rsidRPr="00F42C1C">
        <w:rPr>
          <w:rFonts w:ascii="Times New Roman" w:hAnsi="Times New Roman" w:cs="Times New Roman"/>
        </w:rPr>
        <w:t xml:space="preserve">Based on these observations, in our second iteration of this practical the </w:t>
      </w:r>
      <w:r w:rsidR="00936142" w:rsidRPr="00F42C1C">
        <w:rPr>
          <w:rFonts w:ascii="Times New Roman" w:hAnsi="Times New Roman" w:cs="Times New Roman"/>
        </w:rPr>
        <w:t xml:space="preserve">THW cohort </w:t>
      </w:r>
      <w:r w:rsidRPr="00F42C1C">
        <w:rPr>
          <w:rFonts w:ascii="Times New Roman" w:hAnsi="Times New Roman" w:cs="Times New Roman"/>
        </w:rPr>
        <w:t>performed 16S rRNA gene amplification with primers targeted to the V4 region and used the higher fidelity Q5 polymerase.  This approach resulted in similar soil-community profiles to other soil-microbiome studies (</w:t>
      </w:r>
      <w:proofErr w:type="spellStart"/>
      <w:r w:rsidRPr="00F42C1C">
        <w:rPr>
          <w:rFonts w:ascii="Times New Roman" w:hAnsi="Times New Roman" w:cs="Times New Roman"/>
        </w:rPr>
        <w:t>Lanzén</w:t>
      </w:r>
      <w:proofErr w:type="spellEnd"/>
      <w:r w:rsidRPr="00F42C1C">
        <w:rPr>
          <w:rFonts w:ascii="Times New Roman" w:hAnsi="Times New Roman" w:cs="Times New Roman"/>
        </w:rPr>
        <w:t xml:space="preserve"> et al. 2016; Tian et </w:t>
      </w:r>
      <w:proofErr w:type="gramStart"/>
      <w:r w:rsidRPr="00F42C1C">
        <w:rPr>
          <w:rFonts w:ascii="Times New Roman" w:hAnsi="Times New Roman" w:cs="Times New Roman"/>
        </w:rPr>
        <w:t>al .</w:t>
      </w:r>
      <w:proofErr w:type="gramEnd"/>
      <w:r w:rsidRPr="00F42C1C">
        <w:rPr>
          <w:rFonts w:ascii="Times New Roman" w:hAnsi="Times New Roman" w:cs="Times New Roman"/>
        </w:rPr>
        <w:t xml:space="preserve"> 2017; Thompson et al. 2017). </w:t>
      </w:r>
      <w:r w:rsidR="00450671" w:rsidRPr="00F42C1C">
        <w:rPr>
          <w:rFonts w:ascii="Times New Roman" w:hAnsi="Times New Roman" w:cs="Times New Roman"/>
        </w:rPr>
        <w:t xml:space="preserve">We maintained sterility in these </w:t>
      </w:r>
      <w:r w:rsidR="00936142" w:rsidRPr="00F42C1C">
        <w:rPr>
          <w:rFonts w:ascii="Times New Roman" w:hAnsi="Times New Roman" w:cs="Times New Roman"/>
        </w:rPr>
        <w:t xml:space="preserve">negative controls </w:t>
      </w:r>
      <w:r w:rsidR="00FB74F8" w:rsidRPr="00F42C1C">
        <w:rPr>
          <w:rFonts w:ascii="Times New Roman" w:hAnsi="Times New Roman" w:cs="Times New Roman"/>
        </w:rPr>
        <w:lastRenderedPageBreak/>
        <w:t xml:space="preserve">by returning soil samples to the laboratory </w:t>
      </w:r>
      <w:r w:rsidR="006B3321" w:rsidRPr="00F42C1C">
        <w:rPr>
          <w:rFonts w:ascii="Times New Roman" w:hAnsi="Times New Roman" w:cs="Times New Roman"/>
        </w:rPr>
        <w:t>and assembling the</w:t>
      </w:r>
      <w:r w:rsidR="00FB74F8" w:rsidRPr="00F42C1C">
        <w:rPr>
          <w:rFonts w:ascii="Times New Roman" w:hAnsi="Times New Roman" w:cs="Times New Roman"/>
        </w:rPr>
        <w:t xml:space="preserve"> </w:t>
      </w:r>
      <w:proofErr w:type="spellStart"/>
      <w:r w:rsidR="00FB74F8" w:rsidRPr="00F42C1C">
        <w:rPr>
          <w:rFonts w:ascii="Times New Roman" w:hAnsi="Times New Roman" w:cs="Times New Roman"/>
        </w:rPr>
        <w:t>iChips</w:t>
      </w:r>
      <w:proofErr w:type="spellEnd"/>
      <w:r w:rsidR="00FB74F8" w:rsidRPr="00F42C1C">
        <w:rPr>
          <w:rFonts w:ascii="Times New Roman" w:hAnsi="Times New Roman" w:cs="Times New Roman"/>
        </w:rPr>
        <w:t xml:space="preserve"> </w:t>
      </w:r>
      <w:r w:rsidR="006B3321" w:rsidRPr="00F42C1C">
        <w:rPr>
          <w:rFonts w:ascii="Times New Roman" w:hAnsi="Times New Roman" w:cs="Times New Roman"/>
        </w:rPr>
        <w:t>in</w:t>
      </w:r>
      <w:r w:rsidR="00FB74F8" w:rsidRPr="00F42C1C">
        <w:rPr>
          <w:rFonts w:ascii="Times New Roman" w:hAnsi="Times New Roman" w:cs="Times New Roman"/>
        </w:rPr>
        <w:t xml:space="preserve"> laminar flow cabinets</w:t>
      </w:r>
      <w:r w:rsidR="006B3321" w:rsidRPr="00F42C1C">
        <w:rPr>
          <w:rFonts w:ascii="Times New Roman" w:hAnsi="Times New Roman" w:cs="Times New Roman"/>
        </w:rPr>
        <w:t xml:space="preserve"> before returning the samples to the field for initial growth</w:t>
      </w:r>
      <w:r w:rsidR="00FB74F8" w:rsidRPr="00F42C1C">
        <w:rPr>
          <w:rFonts w:ascii="Times New Roman" w:hAnsi="Times New Roman" w:cs="Times New Roman"/>
        </w:rPr>
        <w:t>.</w:t>
      </w:r>
    </w:p>
    <w:p w14:paraId="45CD7B68" w14:textId="56C81FB7" w:rsidR="00FB74F8" w:rsidRPr="00F42C1C" w:rsidRDefault="00332022" w:rsidP="00FB74F8">
      <w:pPr>
        <w:spacing w:line="480" w:lineRule="auto"/>
        <w:jc w:val="both"/>
        <w:rPr>
          <w:rFonts w:ascii="Times New Roman" w:hAnsi="Times New Roman" w:cs="Times New Roman"/>
        </w:rPr>
      </w:pPr>
      <w:r w:rsidRPr="00F42C1C">
        <w:rPr>
          <w:rFonts w:ascii="Times New Roman" w:hAnsi="Times New Roman" w:cs="Times New Roman"/>
        </w:rPr>
        <w:t>Other</w:t>
      </w:r>
      <w:r w:rsidR="00FB74F8" w:rsidRPr="00F42C1C">
        <w:rPr>
          <w:rFonts w:ascii="Times New Roman" w:hAnsi="Times New Roman" w:cs="Times New Roman"/>
        </w:rPr>
        <w:t xml:space="preserve"> interpretational challenges</w:t>
      </w:r>
      <w:r w:rsidRPr="00F42C1C">
        <w:rPr>
          <w:rFonts w:ascii="Times New Roman" w:hAnsi="Times New Roman" w:cs="Times New Roman"/>
        </w:rPr>
        <w:t xml:space="preserve"> were likely due to human error:</w:t>
      </w:r>
      <w:r w:rsidR="00FB74F8" w:rsidRPr="00F42C1C">
        <w:rPr>
          <w:rFonts w:ascii="Times New Roman" w:hAnsi="Times New Roman" w:cs="Times New Roman"/>
        </w:rPr>
        <w:t xml:space="preserve"> </w:t>
      </w:r>
      <w:r w:rsidRPr="00F42C1C">
        <w:rPr>
          <w:rFonts w:ascii="Times New Roman" w:hAnsi="Times New Roman" w:cs="Times New Roman"/>
        </w:rPr>
        <w:t>m</w:t>
      </w:r>
      <w:r w:rsidR="00FB74F8" w:rsidRPr="00F42C1C">
        <w:rPr>
          <w:rFonts w:ascii="Times New Roman" w:hAnsi="Times New Roman" w:cs="Times New Roman"/>
        </w:rPr>
        <w:t xml:space="preserve">istakes in sample labelling were difficult to confirm definitively, but were supported by the obvious differences in relative species abundance between samples in different categories in one case (Fig. 3, sample marked with *, where an </w:t>
      </w:r>
      <w:proofErr w:type="spellStart"/>
      <w:r w:rsidR="00FB74F8" w:rsidRPr="00F42C1C">
        <w:rPr>
          <w:rFonts w:ascii="Times New Roman" w:hAnsi="Times New Roman" w:cs="Times New Roman"/>
        </w:rPr>
        <w:t>iChip</w:t>
      </w:r>
      <w:proofErr w:type="spellEnd"/>
      <w:r w:rsidR="00FB74F8" w:rsidRPr="00F42C1C">
        <w:rPr>
          <w:rFonts w:ascii="Times New Roman" w:hAnsi="Times New Roman" w:cs="Times New Roman"/>
        </w:rPr>
        <w:t xml:space="preserve"> sample appears to have been labelled as a spread sample) and </w:t>
      </w:r>
      <w:r w:rsidRPr="00F42C1C">
        <w:rPr>
          <w:rFonts w:ascii="Times New Roman" w:hAnsi="Times New Roman" w:cs="Times New Roman"/>
        </w:rPr>
        <w:t xml:space="preserve">the </w:t>
      </w:r>
      <w:r w:rsidR="00FB74F8" w:rsidRPr="00F42C1C">
        <w:rPr>
          <w:rFonts w:ascii="Times New Roman" w:hAnsi="Times New Roman" w:cs="Times New Roman"/>
        </w:rPr>
        <w:t xml:space="preserve">unexpected similarity between samples in another (Fig. 3, sample marked with #, </w:t>
      </w:r>
      <w:r w:rsidRPr="00F42C1C">
        <w:rPr>
          <w:rFonts w:ascii="Times New Roman" w:hAnsi="Times New Roman" w:cs="Times New Roman"/>
        </w:rPr>
        <w:t>where</w:t>
      </w:r>
      <w:r w:rsidR="00FB74F8" w:rsidRPr="00F42C1C">
        <w:rPr>
          <w:rFonts w:ascii="Times New Roman" w:hAnsi="Times New Roman" w:cs="Times New Roman"/>
        </w:rPr>
        <w:t xml:space="preserve"> a soil sample appears to have been sequenced twice).</w:t>
      </w:r>
    </w:p>
    <w:p w14:paraId="74D542E5" w14:textId="4DC87637" w:rsidR="00FB74F8" w:rsidRPr="00F42C1C" w:rsidRDefault="00FB74F8" w:rsidP="00FB74F8">
      <w:pPr>
        <w:spacing w:line="480" w:lineRule="auto"/>
        <w:jc w:val="both"/>
        <w:rPr>
          <w:rFonts w:ascii="Times New Roman" w:hAnsi="Times New Roman" w:cs="Times New Roman"/>
        </w:rPr>
      </w:pPr>
      <w:r w:rsidRPr="00F42C1C">
        <w:rPr>
          <w:rFonts w:ascii="Times New Roman" w:hAnsi="Times New Roman" w:cs="Times New Roman"/>
        </w:rPr>
        <w:t xml:space="preserve">Additional improvements could be made to the methodology we describe here: </w:t>
      </w:r>
      <w:r w:rsidR="00450671" w:rsidRPr="00F42C1C">
        <w:rPr>
          <w:rFonts w:ascii="Times New Roman" w:hAnsi="Times New Roman" w:cs="Times New Roman"/>
        </w:rPr>
        <w:t>students found the overlay method technically challenging and would benefit from additional practice on non-critical samples to master this technique.  W</w:t>
      </w:r>
      <w:r w:rsidR="0077644F" w:rsidRPr="00F42C1C">
        <w:rPr>
          <w:rFonts w:ascii="Times New Roman" w:hAnsi="Times New Roman" w:cs="Times New Roman"/>
        </w:rPr>
        <w:t>e used an approximation for the number of cells in our soil samples based on a series of separate observations</w:t>
      </w:r>
      <w:r w:rsidRPr="00F42C1C">
        <w:rPr>
          <w:rFonts w:ascii="Times New Roman" w:hAnsi="Times New Roman" w:cs="Times New Roman"/>
        </w:rPr>
        <w:t xml:space="preserve">. </w:t>
      </w:r>
      <w:r w:rsidR="0077644F" w:rsidRPr="00F42C1C">
        <w:rPr>
          <w:rFonts w:ascii="Times New Roman" w:hAnsi="Times New Roman" w:cs="Times New Roman"/>
        </w:rPr>
        <w:t xml:space="preserve">This could </w:t>
      </w:r>
      <w:r w:rsidRPr="00F42C1C">
        <w:rPr>
          <w:rFonts w:ascii="Times New Roman" w:hAnsi="Times New Roman" w:cs="Times New Roman"/>
        </w:rPr>
        <w:t xml:space="preserve">be improved through </w:t>
      </w:r>
      <w:r w:rsidR="0077644F" w:rsidRPr="00F42C1C">
        <w:rPr>
          <w:rFonts w:ascii="Times New Roman" w:hAnsi="Times New Roman" w:cs="Times New Roman"/>
        </w:rPr>
        <w:t>the</w:t>
      </w:r>
      <w:r w:rsidRPr="00F42C1C">
        <w:rPr>
          <w:rFonts w:ascii="Times New Roman" w:hAnsi="Times New Roman" w:cs="Times New Roman"/>
        </w:rPr>
        <w:t xml:space="preserve"> accurate quantification of </w:t>
      </w:r>
      <w:r w:rsidR="0077644F" w:rsidRPr="00F42C1C">
        <w:rPr>
          <w:rFonts w:ascii="Times New Roman" w:hAnsi="Times New Roman" w:cs="Times New Roman"/>
        </w:rPr>
        <w:t>the</w:t>
      </w:r>
      <w:r w:rsidRPr="00F42C1C">
        <w:rPr>
          <w:rFonts w:ascii="Times New Roman" w:hAnsi="Times New Roman" w:cs="Times New Roman"/>
        </w:rPr>
        <w:t xml:space="preserve"> specific soil sample</w:t>
      </w:r>
      <w:r w:rsidR="0077644F" w:rsidRPr="00F42C1C">
        <w:rPr>
          <w:rFonts w:ascii="Times New Roman" w:hAnsi="Times New Roman" w:cs="Times New Roman"/>
        </w:rPr>
        <w:t>s used</w:t>
      </w:r>
      <w:r w:rsidRPr="00F42C1C">
        <w:rPr>
          <w:rFonts w:ascii="Times New Roman" w:hAnsi="Times New Roman" w:cs="Times New Roman"/>
        </w:rPr>
        <w:t xml:space="preserve">.  Cell counts could be obtained via DNA staining of cells </w:t>
      </w:r>
      <w:r w:rsidR="00217563" w:rsidRPr="00F42C1C">
        <w:rPr>
          <w:rFonts w:ascii="Times New Roman" w:hAnsi="Times New Roman" w:cs="Times New Roman"/>
        </w:rPr>
        <w:t>using the THOMA counting chamber</w:t>
      </w:r>
      <w:r w:rsidRPr="00F42C1C">
        <w:rPr>
          <w:rFonts w:ascii="Times New Roman" w:hAnsi="Times New Roman" w:cs="Times New Roman"/>
        </w:rPr>
        <w:t xml:space="preserve"> </w:t>
      </w:r>
      <w:r w:rsidR="0077644F" w:rsidRPr="00F42C1C">
        <w:rPr>
          <w:rFonts w:ascii="Times New Roman" w:hAnsi="Times New Roman" w:cs="Times New Roman"/>
        </w:rPr>
        <w:t>as described</w:t>
      </w:r>
      <w:r w:rsidR="00217563" w:rsidRPr="00F42C1C">
        <w:rPr>
          <w:rFonts w:ascii="Times New Roman" w:hAnsi="Times New Roman" w:cs="Times New Roman"/>
        </w:rPr>
        <w:t xml:space="preserve"> abo</w:t>
      </w:r>
      <w:r w:rsidR="005932BB" w:rsidRPr="00F42C1C">
        <w:rPr>
          <w:rFonts w:ascii="Times New Roman" w:hAnsi="Times New Roman" w:cs="Times New Roman"/>
        </w:rPr>
        <w:t>v</w:t>
      </w:r>
      <w:r w:rsidR="00217563" w:rsidRPr="00F42C1C">
        <w:rPr>
          <w:rFonts w:ascii="Times New Roman" w:hAnsi="Times New Roman" w:cs="Times New Roman"/>
        </w:rPr>
        <w:t xml:space="preserve">e </w:t>
      </w:r>
      <w:r w:rsidRPr="00F42C1C">
        <w:rPr>
          <w:rFonts w:ascii="Times New Roman" w:hAnsi="Times New Roman" w:cs="Times New Roman"/>
        </w:rPr>
        <w:t>or through microbial flow cytometry</w:t>
      </w:r>
      <w:r w:rsidR="00217563" w:rsidRPr="00F42C1C">
        <w:rPr>
          <w:rFonts w:ascii="Times New Roman" w:hAnsi="Times New Roman" w:cs="Times New Roman"/>
        </w:rPr>
        <w:t xml:space="preserve"> if these facilities are readily available</w:t>
      </w:r>
      <w:r w:rsidRPr="00F42C1C">
        <w:rPr>
          <w:rFonts w:ascii="Times New Roman" w:hAnsi="Times New Roman" w:cs="Times New Roman"/>
        </w:rPr>
        <w:t xml:space="preserve">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{"citationID":"mack6xAP","properties":{"formattedCitation":"(Frossard, Hammes, and Gessner 2016)","plainCitation":"(Frossard, Hammes, and Gessner 2016)","noteIndex":0},"citationItems":[{"id":521,"uris":["http://zotero.org/users/2126985/items/EV36DWCX"],"uri":["http://zotero.org/users/2126985/items/EV36DWCX"],"itemData":{"id":521,"type":"article-journal","title":"Flow Cytometric Assessment of Bacterial Abundance in Soils, Sediments and Sludge","container-title":"Frontiers in Microbiology","volume":"7","source":"PubMed Central","abstract":"Bacterial abundance is a fundamental measure in microbiology, but its assessment is often tedious, especially for soil, and sediment samples. To overcome this limitation, we adopted a time-efficient flow-cytometric (FCM) counting method involving cell detachment and separation from matrix particles by centrifugation in tubes receiving sample suspensions and Histodenz® solution. We used this approach to assess bacterial abundances in diverse soils (natural and agricultural), sediments (streams and lakes) and sludge from sand-filters in a drinking water treatment plant and compared the results to bacterial abundances determined by two established methods, epifluorescence microscopy (EM) and adenosine triphosphate (ATP) quantification. Cell abundances determined by FCM and EM correlated fairly well, although absolute cell abundances were generally lower when determined by FCM. FCM also showed significant relations with cell counts converted from ATP concentrations, although estimates derived from ATP determinations were typically higher, indicating the presence of ATP sources other than bacteria. Soil and sediment organic matter (OM) content influenced the goodness of fit between counts obtained with EM and FCM. In particular, bacterial abundance determined by FCM in samples containing less than 10% OM, such as stream sediment, was particularly well correlated with the cell counts assessed by EM. Overall, these results suggest that FCM following cell detachment and purification is a useful approach to increase sample throughput for determining bacterial abundances in soils, sediments and sludge. However, notable scatter and only partial concordance among the FCM and reference methods suggests that protocols require further improvement for assessments requiring high precision, especially when OM contents in samples are high.","URL":"https://www.ncbi.nlm.nih.gov/pmc/articles/PMC4905975/","DOI":"10.3389/fmicb.2016.00903","ISSN":"1664-302X","note":"PMID: 27379043\nPMCID: PMC4905975","journalAbbreviation":"Front Microbiol","author":[{"family":"Frossard","given":"Aline"},{"family":"Hammes","given":"Frederik"},{"family":"Gessner","given":"Mark O."}],"issued":{"date-parts":[["2016",6,14]]},"accessed":{"date-parts":[["2017",10,29]]}}}],"schema":"https://github.com/citation-style-language/schema/raw/master/csl-citation.json"}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rPr>
        <w:t>(Frossard, Hammes, and Gessner 2016)</w:t>
      </w:r>
      <w:r w:rsidRPr="00F42C1C">
        <w:rPr>
          <w:rFonts w:ascii="Times New Roman" w:hAnsi="Times New Roman" w:cs="Times New Roman"/>
        </w:rPr>
        <w:fldChar w:fldCharType="end"/>
      </w:r>
      <w:r w:rsidRPr="00F42C1C">
        <w:rPr>
          <w:rFonts w:ascii="Times New Roman" w:hAnsi="Times New Roman" w:cs="Times New Roman"/>
        </w:rPr>
        <w:t xml:space="preserve">.  As previously reported </w:t>
      </w:r>
      <w:r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{"citationID":"8znX2hlv","properties":{"formattedCitation":"(Davis et al. 2017)","plainCitation":"(Davis et al. 2017)","noteIndex":0},"citationItems":[{"id":298,"uris":["http://zotero.org/users/2126985/items/JSR8B8C5"],"uri":["http://zotero.org/users/2126985/items/JSR8B8C5"],"itemData":{"id":298,"type":"article-journal","title":"Antibiotic discovery throughout the Small World Initiative: A molecular strategy to identify biosynthetic gene clusters involved in antagonistic activity","container-title":"MicrobiologyOpen","source":"PubMed","abstract":"The emergence of bacterial pathogens resistant to all known antibiotics is a global health crisis. Adding to this problem is that major pharmaceutical companies have shifted away from antibiotic discovery due to low profitability. As a result, the pipeline of new antibiotics is essentially dry and many bacteria now resist the effects of most commonly used drugs. To address this global health concern, citizen science through the Small World Initiative (SWI) was formed in 2012. As part of SWI, students isolate bacteria from their local environments, characterize the strains, and assay for antibiotic production. During the 2015 fall semester at Bowling Green State University, students isolated 77 soil-derived bacteria and genetically characterized strains using the 16S rRNA gene, identified strains exhibiting antagonistic activity, and performed an expanded SWI workflow using transposon mutagenesis to identify a biosynthetic gene cluster involved in toxigenic compound production. We identified one mutant with loss of antagonistic activity and through subsequent whole-genome sequencing and linker-mediated PCR identified a 24.9 kb biosynthetic gene locus likely involved in inhibitory activity in that mutant. Further assessment against human pathogens demonstrated the inhibition of Bacillus cereus, Listeria monocytogenes, and methicillin-resistant Staphylococcus aureus in the presence of this compound, thus supporting our molecular strategy as an effective research pipeline for SWI antibiotic discovery and genetic characterization.","DOI":"10.1002/mbo3.435","ISSN":"2045-8827","note":"PMID: 28110506","shortTitle":"Antibiotic discovery throughout the Small World Initiative","journalAbbreviation":"Microbiologyopen","language":"eng","author":[{"family":"Davis","given":"Elizabeth"},{"family":"Sloan","given":"Tyler"},{"family":"Aurelius","given":"Krista"},{"family":"Barbour","given":"Angela"},{"family":"Bodey","given":"Elijah"},{"family":"Clark","given":"Brigette"},{"family":"Dennis","given":"Celeste"},{"family":"Drown","given":"Rachel"},{"family":"Fleming","given":"Megan"},{"family":"Humbert","given":"Allison"},{"family":"Glasgo","given":"Elizabeth"},{"family":"Kerns","given":"Trent"},{"family":"Lingro","given":"Kelly"},{"family":"McMillin","given":"MacKenzie"},{"family":"Meyer","given":"Aaron"},{"family":"Pope","given":"Breanna"},{"family":"Stalevicz","given":"April"},{"family":"Steffen","given":"Brittney"},{"family":"Steindl","given":"Austin"},{"family":"Williams","given":"Carolyn"},{"family":"Wimberley","given":"Carmen"},{"family":"Zenas","given":"Robert"},{"family":"Butela","given":"Kristen"},{"family":"Wildschutte","given":"Hans"}],"issued":{"date-parts":[["2017",1,22]]}}}],"schema":"https://github.com/citation-style-language/schema/raw/master/csl-citation.json"} </w:instrText>
      </w:r>
      <w:r w:rsidRPr="00F42C1C">
        <w:rPr>
          <w:rFonts w:ascii="Times New Roman" w:hAnsi="Times New Roman" w:cs="Times New Roman"/>
        </w:rPr>
        <w:fldChar w:fldCharType="separate"/>
      </w:r>
      <w:r w:rsidRPr="00F42C1C">
        <w:rPr>
          <w:rFonts w:ascii="Times New Roman" w:hAnsi="Times New Roman" w:cs="Times New Roman"/>
        </w:rPr>
        <w:t>(Davis et al. 2017)</w:t>
      </w:r>
      <w:r w:rsidRPr="00F42C1C">
        <w:rPr>
          <w:rFonts w:ascii="Times New Roman" w:hAnsi="Times New Roman" w:cs="Times New Roman"/>
        </w:rPr>
        <w:fldChar w:fldCharType="end"/>
      </w:r>
      <w:r w:rsidRPr="00F42C1C">
        <w:rPr>
          <w:rFonts w:ascii="Times New Roman" w:hAnsi="Times New Roman" w:cs="Times New Roman"/>
        </w:rPr>
        <w:t xml:space="preserve"> students could probe the diversity of culturable organisms by plating soil and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contents onto specialized media to target, for example the growth of known antibiotic producers such as </w:t>
      </w:r>
      <w:proofErr w:type="spellStart"/>
      <w:r w:rsidRPr="00F42C1C">
        <w:rPr>
          <w:rFonts w:ascii="Times New Roman" w:hAnsi="Times New Roman" w:cs="Times New Roman"/>
          <w:i/>
        </w:rPr>
        <w:t>Streptomycetes</w:t>
      </w:r>
      <w:proofErr w:type="spellEnd"/>
      <w:r w:rsidRPr="00F42C1C">
        <w:rPr>
          <w:rFonts w:ascii="Times New Roman" w:hAnsi="Times New Roman" w:cs="Times New Roman"/>
        </w:rPr>
        <w:t>.</w:t>
      </w:r>
      <w:r w:rsidR="006959E3" w:rsidRPr="00F42C1C">
        <w:rPr>
          <w:rFonts w:ascii="Times New Roman" w:hAnsi="Times New Roman" w:cs="Times New Roman"/>
        </w:rPr>
        <w:t xml:space="preserve">  They could also consider the separate preparation of phosphate for addition to media and the use of sterile rainwater rather than PBS for soil dilutions.</w:t>
      </w:r>
    </w:p>
    <w:p w14:paraId="1D6039EC" w14:textId="38F227FC" w:rsidR="00704FA1" w:rsidRPr="00F42C1C" w:rsidRDefault="00704FA1" w:rsidP="00FB74F8">
      <w:pPr>
        <w:spacing w:line="480" w:lineRule="auto"/>
        <w:jc w:val="both"/>
        <w:rPr>
          <w:rFonts w:ascii="Times New Roman" w:hAnsi="Times New Roman" w:cs="Times New Roman"/>
        </w:rPr>
      </w:pPr>
    </w:p>
    <w:p w14:paraId="3CF4C131" w14:textId="4986BD63" w:rsidR="00704FA1" w:rsidRPr="00F42C1C" w:rsidRDefault="00704FA1" w:rsidP="00FB74F8">
      <w:pPr>
        <w:spacing w:line="480" w:lineRule="auto"/>
        <w:jc w:val="both"/>
        <w:rPr>
          <w:rFonts w:ascii="Times New Roman" w:hAnsi="Times New Roman" w:cs="Times New Roman"/>
          <w:b/>
          <w:u w:val="single"/>
        </w:rPr>
      </w:pPr>
      <w:r w:rsidRPr="00F42C1C">
        <w:rPr>
          <w:rFonts w:ascii="Times New Roman" w:hAnsi="Times New Roman" w:cs="Times New Roman"/>
          <w:b/>
          <w:u w:val="single"/>
        </w:rPr>
        <w:t>Costs and effectiveness</w:t>
      </w:r>
    </w:p>
    <w:p w14:paraId="15ABAAFC" w14:textId="4A24A561" w:rsidR="00704FA1" w:rsidRPr="00F42C1C" w:rsidRDefault="00704FA1" w:rsidP="00704FA1">
      <w:pPr>
        <w:spacing w:line="480" w:lineRule="auto"/>
        <w:jc w:val="both"/>
        <w:rPr>
          <w:rFonts w:ascii="Times New Roman" w:hAnsi="Times New Roman" w:cs="Times New Roman"/>
        </w:rPr>
      </w:pPr>
      <w:r w:rsidRPr="00F42C1C">
        <w:rPr>
          <w:rFonts w:ascii="Times New Roman" w:hAnsi="Times New Roman" w:cs="Times New Roman"/>
        </w:rPr>
        <w:lastRenderedPageBreak/>
        <w:t xml:space="preserve">We estimate the total cost of these investigations at approximately £250 per student for a practical that demanded effort of 1.5-2 days per week for 18 weeks.  These costs </w:t>
      </w:r>
      <w:r w:rsidR="005932BB" w:rsidRPr="00F42C1C">
        <w:rPr>
          <w:rFonts w:ascii="Times New Roman" w:hAnsi="Times New Roman" w:cs="Times New Roman"/>
        </w:rPr>
        <w:t>d</w:t>
      </w:r>
      <w:r w:rsidRPr="00F42C1C">
        <w:rPr>
          <w:rFonts w:ascii="Times New Roman" w:hAnsi="Times New Roman" w:cs="Times New Roman"/>
        </w:rPr>
        <w:t xml:space="preserve">o not include the initial outlay for fabrication of the reusable </w:t>
      </w:r>
      <w:proofErr w:type="spellStart"/>
      <w:r w:rsidRPr="00F42C1C">
        <w:rPr>
          <w:rFonts w:ascii="Times New Roman" w:hAnsi="Times New Roman" w:cs="Times New Roman"/>
        </w:rPr>
        <w:t>iChip</w:t>
      </w:r>
      <w:proofErr w:type="spellEnd"/>
      <w:r w:rsidRPr="00F42C1C">
        <w:rPr>
          <w:rFonts w:ascii="Times New Roman" w:hAnsi="Times New Roman" w:cs="Times New Roman"/>
        </w:rPr>
        <w:t xml:space="preserve"> devices, or travel to field sites, both of which are variable and relatively negligible costs (Supplementary Table 2). These costs could be further reduced by increasing the number of students/samples sequenced per run (sufficient sequences could still be obtained) and by having students work in pairs.</w:t>
      </w:r>
    </w:p>
    <w:p w14:paraId="507315CC" w14:textId="781A667A" w:rsidR="00704FA1" w:rsidRPr="00F42C1C" w:rsidRDefault="00FB74F8" w:rsidP="00704FA1">
      <w:pPr>
        <w:spacing w:line="480" w:lineRule="auto"/>
        <w:jc w:val="both"/>
        <w:rPr>
          <w:rFonts w:ascii="Times New Roman" w:hAnsi="Times New Roman" w:cs="Times New Roman"/>
        </w:rPr>
      </w:pPr>
      <w:r w:rsidRPr="00F42C1C">
        <w:rPr>
          <w:rFonts w:ascii="Times New Roman" w:hAnsi="Times New Roman" w:cs="Times New Roman"/>
        </w:rPr>
        <w:t>T</w:t>
      </w:r>
      <w:r w:rsidR="00704FA1" w:rsidRPr="00F42C1C">
        <w:rPr>
          <w:rFonts w:ascii="Times New Roman" w:hAnsi="Times New Roman" w:cs="Times New Roman"/>
        </w:rPr>
        <w:t>ogether, t</w:t>
      </w:r>
      <w:r w:rsidRPr="00F42C1C">
        <w:rPr>
          <w:rFonts w:ascii="Times New Roman" w:hAnsi="Times New Roman" w:cs="Times New Roman"/>
        </w:rPr>
        <w:t xml:space="preserve">he experiments and associated analyses introduced students to the use of </w:t>
      </w:r>
      <w:proofErr w:type="spellStart"/>
      <w:r w:rsidRPr="00F42C1C">
        <w:rPr>
          <w:rFonts w:ascii="Times New Roman" w:hAnsi="Times New Roman" w:cs="Times New Roman"/>
        </w:rPr>
        <w:t>iChips</w:t>
      </w:r>
      <w:proofErr w:type="spellEnd"/>
      <w:r w:rsidRPr="00F42C1C">
        <w:rPr>
          <w:rFonts w:ascii="Times New Roman" w:hAnsi="Times New Roman" w:cs="Times New Roman"/>
        </w:rPr>
        <w:t xml:space="preserve">, </w:t>
      </w:r>
      <w:r w:rsidR="00704FA1" w:rsidRPr="00F42C1C">
        <w:rPr>
          <w:rFonts w:ascii="Times New Roman" w:hAnsi="Times New Roman" w:cs="Times New Roman"/>
        </w:rPr>
        <w:t xml:space="preserve">provided practical experience of </w:t>
      </w:r>
      <w:r w:rsidRPr="00F42C1C">
        <w:rPr>
          <w:rFonts w:ascii="Times New Roman" w:hAnsi="Times New Roman" w:cs="Times New Roman"/>
        </w:rPr>
        <w:t xml:space="preserve">DNA extraction methodologies, PCR, high throughput sequencing and </w:t>
      </w:r>
      <w:r w:rsidR="00704FA1" w:rsidRPr="00F42C1C">
        <w:rPr>
          <w:rFonts w:ascii="Times New Roman" w:hAnsi="Times New Roman" w:cs="Times New Roman"/>
        </w:rPr>
        <w:t xml:space="preserve">exposure to bioinformatics tools for microbial </w:t>
      </w:r>
      <w:r w:rsidRPr="00F42C1C">
        <w:rPr>
          <w:rFonts w:ascii="Times New Roman" w:hAnsi="Times New Roman" w:cs="Times New Roman"/>
        </w:rPr>
        <w:t>community analyses.  All thirteen of the students who carried out these protocols successfully recovered and amplified metagenomic DNA from at least a subset of the samples they collected.  They gained a better appreciation of field and lab work as well as benefitting from directly manipulating and visualizing their own data.  Their results provided them with practical, real-world illustrations of rarefaction curves, alpha- and beta- species diversity, Shannon diversity indices and, the concepts of species richness and evenness.  These were then communicated in a written report, allowing both staff and students to assess the effectiveness of this exercise.</w:t>
      </w:r>
      <w:r w:rsidR="00704FA1" w:rsidRPr="00F42C1C">
        <w:rPr>
          <w:rFonts w:ascii="Times New Roman" w:hAnsi="Times New Roman" w:cs="Times New Roman"/>
        </w:rPr>
        <w:t xml:space="preserve">  </w:t>
      </w:r>
      <w:r w:rsidR="00403761" w:rsidRPr="00F42C1C">
        <w:rPr>
          <w:rFonts w:ascii="Times New Roman" w:hAnsi="Times New Roman" w:cs="Times New Roman"/>
        </w:rPr>
        <w:t xml:space="preserve">The resulting reports indicated that students had understood the ecological and molecular concepts well and were able to communicate and interpret their results effectively.  </w:t>
      </w:r>
      <w:r w:rsidR="00704FA1" w:rsidRPr="00F42C1C">
        <w:rPr>
          <w:rFonts w:ascii="Times New Roman" w:hAnsi="Times New Roman" w:cs="Times New Roman"/>
        </w:rPr>
        <w:t xml:space="preserve">Overall, we consider this as a cost-effective method of supporting the teaching of the relevant practical and analytical skills.  </w:t>
      </w:r>
    </w:p>
    <w:p w14:paraId="2EEE3387" w14:textId="696F0E5F" w:rsidR="00704FA1" w:rsidRPr="00F42C1C" w:rsidRDefault="00704FA1" w:rsidP="00FB74F8">
      <w:pPr>
        <w:spacing w:line="480" w:lineRule="auto"/>
        <w:jc w:val="both"/>
        <w:rPr>
          <w:rFonts w:ascii="Times New Roman" w:hAnsi="Times New Roman" w:cs="Times New Roman"/>
        </w:rPr>
      </w:pPr>
    </w:p>
    <w:p w14:paraId="791BE402" w14:textId="538E4A7C" w:rsidR="00E30E3D" w:rsidRPr="00F42C1C" w:rsidRDefault="00E30E3D" w:rsidP="00BB2532">
      <w:pPr>
        <w:spacing w:line="480" w:lineRule="auto"/>
        <w:jc w:val="both"/>
        <w:rPr>
          <w:rFonts w:ascii="Times New Roman" w:hAnsi="Times New Roman" w:cs="Times New Roman"/>
        </w:rPr>
      </w:pPr>
    </w:p>
    <w:p w14:paraId="4D1F3A1D" w14:textId="5E8D2F03" w:rsidR="00E30E3D" w:rsidRPr="00F42C1C" w:rsidRDefault="00E30E3D" w:rsidP="001E0B39">
      <w:pPr>
        <w:spacing w:line="480" w:lineRule="auto"/>
        <w:jc w:val="both"/>
        <w:outlineLvl w:val="0"/>
        <w:rPr>
          <w:rFonts w:ascii="Times New Roman" w:hAnsi="Times New Roman" w:cs="Times New Roman"/>
          <w:b/>
        </w:rPr>
      </w:pPr>
      <w:r w:rsidRPr="00F42C1C">
        <w:rPr>
          <w:rFonts w:ascii="Times New Roman" w:hAnsi="Times New Roman" w:cs="Times New Roman"/>
          <w:b/>
        </w:rPr>
        <w:t>Acknowledgements</w:t>
      </w:r>
    </w:p>
    <w:p w14:paraId="420540A1" w14:textId="5AD7F791" w:rsidR="00E30E3D" w:rsidRPr="00F42C1C" w:rsidRDefault="00E30E3D" w:rsidP="00BB2532">
      <w:pPr>
        <w:spacing w:line="480" w:lineRule="auto"/>
        <w:jc w:val="both"/>
        <w:rPr>
          <w:rFonts w:ascii="Times New Roman" w:hAnsi="Times New Roman" w:cs="Times New Roman"/>
        </w:rPr>
      </w:pPr>
      <w:r w:rsidRPr="00F42C1C">
        <w:rPr>
          <w:rFonts w:ascii="Times New Roman" w:hAnsi="Times New Roman" w:cs="Times New Roman"/>
        </w:rPr>
        <w:lastRenderedPageBreak/>
        <w:t xml:space="preserve">Thanks to </w:t>
      </w:r>
      <w:r w:rsidR="00DD7ACE" w:rsidRPr="00F42C1C">
        <w:rPr>
          <w:rFonts w:ascii="Times New Roman" w:hAnsi="Times New Roman" w:cs="Times New Roman"/>
        </w:rPr>
        <w:t>the hard-working undergraduates at the University of York who carried out these experiments</w:t>
      </w:r>
      <w:r w:rsidR="008C148F" w:rsidRPr="00F42C1C">
        <w:rPr>
          <w:rFonts w:ascii="Times New Roman" w:hAnsi="Times New Roman" w:cs="Times New Roman"/>
        </w:rPr>
        <w:t>.  The following</w:t>
      </w:r>
      <w:r w:rsidR="000067C8" w:rsidRPr="00F42C1C">
        <w:rPr>
          <w:rFonts w:ascii="Times New Roman" w:hAnsi="Times New Roman" w:cs="Times New Roman"/>
        </w:rPr>
        <w:t xml:space="preserve"> are not included as authors on this work to comply with </w:t>
      </w:r>
      <w:r w:rsidR="00937EC4" w:rsidRPr="00F42C1C">
        <w:rPr>
          <w:rFonts w:ascii="Times New Roman" w:hAnsi="Times New Roman" w:cs="Times New Roman"/>
        </w:rPr>
        <w:t xml:space="preserve">the journal’s </w:t>
      </w:r>
      <w:r w:rsidR="000067C8" w:rsidRPr="00F42C1C">
        <w:rPr>
          <w:rFonts w:ascii="Times New Roman" w:hAnsi="Times New Roman" w:cs="Times New Roman"/>
        </w:rPr>
        <w:t>authorship guidelines</w:t>
      </w:r>
      <w:r w:rsidR="00DD7ACE" w:rsidRPr="00F42C1C">
        <w:rPr>
          <w:rFonts w:ascii="Times New Roman" w:hAnsi="Times New Roman" w:cs="Times New Roman"/>
        </w:rPr>
        <w:t xml:space="preserve">: Helen Anderson, George Atkinson, Emily Bourne, Claire Brown, Connor Brown, Charlie Foley, Roseanna Holland, Ben McCarthy, </w:t>
      </w:r>
      <w:proofErr w:type="spellStart"/>
      <w:r w:rsidR="00DD7ACE" w:rsidRPr="00F42C1C">
        <w:rPr>
          <w:rFonts w:ascii="Times New Roman" w:hAnsi="Times New Roman" w:cs="Times New Roman"/>
        </w:rPr>
        <w:t>Vicentiu</w:t>
      </w:r>
      <w:proofErr w:type="spellEnd"/>
      <w:r w:rsidR="00DD7ACE" w:rsidRPr="00F42C1C">
        <w:rPr>
          <w:rFonts w:ascii="Times New Roman" w:hAnsi="Times New Roman" w:cs="Times New Roman"/>
        </w:rPr>
        <w:t xml:space="preserve"> </w:t>
      </w:r>
      <w:proofErr w:type="spellStart"/>
      <w:r w:rsidR="00DD7ACE" w:rsidRPr="00F42C1C">
        <w:rPr>
          <w:rFonts w:ascii="Times New Roman" w:hAnsi="Times New Roman" w:cs="Times New Roman"/>
        </w:rPr>
        <w:t>Pitic</w:t>
      </w:r>
      <w:proofErr w:type="spellEnd"/>
      <w:r w:rsidR="00DD7ACE" w:rsidRPr="00F42C1C">
        <w:rPr>
          <w:rFonts w:ascii="Times New Roman" w:hAnsi="Times New Roman" w:cs="Times New Roman"/>
        </w:rPr>
        <w:t xml:space="preserve">, Elizabeth Redfern, Victoria Speers, Zak Towle, Luke </w:t>
      </w:r>
      <w:proofErr w:type="spellStart"/>
      <w:r w:rsidR="00DD7ACE" w:rsidRPr="00F42C1C">
        <w:rPr>
          <w:rFonts w:ascii="Times New Roman" w:hAnsi="Times New Roman" w:cs="Times New Roman"/>
        </w:rPr>
        <w:t>Vaz</w:t>
      </w:r>
      <w:proofErr w:type="spellEnd"/>
      <w:r w:rsidR="00DD7ACE" w:rsidRPr="00F42C1C">
        <w:rPr>
          <w:rFonts w:ascii="Times New Roman" w:hAnsi="Times New Roman" w:cs="Times New Roman"/>
        </w:rPr>
        <w:t xml:space="preserve">, Mark </w:t>
      </w:r>
      <w:proofErr w:type="spellStart"/>
      <w:r w:rsidR="00DD7ACE" w:rsidRPr="00F42C1C">
        <w:rPr>
          <w:rFonts w:ascii="Times New Roman" w:hAnsi="Times New Roman" w:cs="Times New Roman"/>
        </w:rPr>
        <w:t>Vodicka</w:t>
      </w:r>
      <w:proofErr w:type="spellEnd"/>
      <w:r w:rsidR="00DD7ACE" w:rsidRPr="00F42C1C">
        <w:rPr>
          <w:rFonts w:ascii="Times New Roman" w:hAnsi="Times New Roman" w:cs="Times New Roman"/>
        </w:rPr>
        <w:t xml:space="preserve">.  Thanks also to </w:t>
      </w:r>
      <w:proofErr w:type="spellStart"/>
      <w:r w:rsidRPr="00F42C1C">
        <w:rPr>
          <w:rFonts w:ascii="Times New Roman" w:hAnsi="Times New Roman" w:cs="Times New Roman"/>
        </w:rPr>
        <w:t>Hagg</w:t>
      </w:r>
      <w:proofErr w:type="spellEnd"/>
      <w:r w:rsidRPr="00F42C1C">
        <w:rPr>
          <w:rFonts w:ascii="Times New Roman" w:hAnsi="Times New Roman" w:cs="Times New Roman"/>
        </w:rPr>
        <w:t xml:space="preserve"> Farm and </w:t>
      </w:r>
      <w:r w:rsidR="00B961B9" w:rsidRPr="00F42C1C">
        <w:rPr>
          <w:rFonts w:ascii="Times New Roman" w:hAnsi="Times New Roman" w:cs="Times New Roman"/>
        </w:rPr>
        <w:t xml:space="preserve">the </w:t>
      </w:r>
      <w:proofErr w:type="spellStart"/>
      <w:r w:rsidR="00B961B9" w:rsidRPr="00F42C1C">
        <w:rPr>
          <w:rFonts w:ascii="Times New Roman" w:hAnsi="Times New Roman" w:cs="Times New Roman"/>
        </w:rPr>
        <w:t>Hagge</w:t>
      </w:r>
      <w:proofErr w:type="spellEnd"/>
      <w:r w:rsidRPr="00F42C1C">
        <w:rPr>
          <w:rFonts w:ascii="Times New Roman" w:hAnsi="Times New Roman" w:cs="Times New Roman"/>
        </w:rPr>
        <w:t xml:space="preserve"> Wood</w:t>
      </w:r>
      <w:r w:rsidR="00B961B9" w:rsidRPr="00F42C1C">
        <w:rPr>
          <w:rFonts w:ascii="Times New Roman" w:hAnsi="Times New Roman" w:cs="Times New Roman"/>
        </w:rPr>
        <w:t>s Trust for access to field sites</w:t>
      </w:r>
      <w:r w:rsidR="00850EC0" w:rsidRPr="00F42C1C">
        <w:rPr>
          <w:rFonts w:ascii="Times New Roman" w:hAnsi="Times New Roman" w:cs="Times New Roman"/>
        </w:rPr>
        <w:t>. JPJC is a Royal Society Industry Fellow.</w:t>
      </w:r>
    </w:p>
    <w:p w14:paraId="2A462EBC" w14:textId="278D7153" w:rsidR="001129EE" w:rsidRPr="00F42C1C" w:rsidRDefault="001129EE" w:rsidP="00D7764E">
      <w:pPr>
        <w:spacing w:line="480" w:lineRule="auto"/>
        <w:jc w:val="both"/>
        <w:rPr>
          <w:rFonts w:ascii="Times New Roman" w:hAnsi="Times New Roman" w:cs="Times New Roman"/>
        </w:rPr>
      </w:pPr>
      <w:r w:rsidRPr="00F42C1C">
        <w:rPr>
          <w:rFonts w:ascii="Times New Roman" w:hAnsi="Times New Roman" w:cs="Times New Roman"/>
        </w:rPr>
        <w:br w:type="page"/>
      </w:r>
    </w:p>
    <w:p w14:paraId="617BA774" w14:textId="5FD40014" w:rsidR="001129EE" w:rsidRPr="00F42C1C" w:rsidRDefault="001129EE" w:rsidP="001E0B39">
      <w:pPr>
        <w:spacing w:line="480" w:lineRule="auto"/>
        <w:jc w:val="both"/>
        <w:outlineLvl w:val="0"/>
        <w:rPr>
          <w:rFonts w:ascii="Times New Roman" w:hAnsi="Times New Roman" w:cs="Times New Roman"/>
          <w:b/>
        </w:rPr>
      </w:pPr>
      <w:r w:rsidRPr="00F42C1C">
        <w:rPr>
          <w:rFonts w:ascii="Times New Roman" w:hAnsi="Times New Roman" w:cs="Times New Roman"/>
          <w:b/>
        </w:rPr>
        <w:lastRenderedPageBreak/>
        <w:t>Figures</w:t>
      </w:r>
    </w:p>
    <w:p w14:paraId="50A9387E" w14:textId="2F8C4745" w:rsidR="00840898" w:rsidRPr="00F42C1C" w:rsidRDefault="00840898" w:rsidP="007217B3">
      <w:pPr>
        <w:spacing w:line="480" w:lineRule="auto"/>
        <w:jc w:val="both"/>
        <w:rPr>
          <w:rFonts w:ascii="Times New Roman" w:hAnsi="Times New Roman" w:cs="Times New Roman"/>
          <w:b/>
        </w:rPr>
      </w:pPr>
    </w:p>
    <w:p w14:paraId="1367A21D" w14:textId="248AEE12" w:rsidR="0054015F" w:rsidRPr="00F42C1C" w:rsidRDefault="00024318" w:rsidP="007217B3">
      <w:pPr>
        <w:spacing w:line="480" w:lineRule="auto"/>
        <w:jc w:val="both"/>
        <w:rPr>
          <w:rFonts w:ascii="Times New Roman" w:hAnsi="Times New Roman" w:cs="Times New Roman"/>
          <w:b/>
        </w:rPr>
      </w:pPr>
      <w:r w:rsidRPr="00F42C1C">
        <w:rPr>
          <w:rFonts w:ascii="Times New Roman" w:hAnsi="Times New Roman" w:cs="Times New Roman"/>
          <w:b/>
          <w:noProof/>
        </w:rPr>
        <w:drawing>
          <wp:inline distT="0" distB="0" distL="0" distR="0" wp14:anchorId="4EEA8FD6" wp14:editId="2BD01C6D">
            <wp:extent cx="5253407" cy="3208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9751" cy="3218001"/>
                    </a:xfrm>
                    <a:prstGeom prst="rect">
                      <a:avLst/>
                    </a:prstGeom>
                    <a:noFill/>
                  </pic:spPr>
                </pic:pic>
              </a:graphicData>
            </a:graphic>
          </wp:inline>
        </w:drawing>
      </w:r>
    </w:p>
    <w:p w14:paraId="526E1AF0" w14:textId="650C4E1D" w:rsidR="0054015F" w:rsidRPr="00F42C1C" w:rsidRDefault="0054015F" w:rsidP="0054015F">
      <w:pPr>
        <w:rPr>
          <w:rFonts w:ascii="Times New Roman" w:hAnsi="Times New Roman" w:cs="Times New Roman"/>
        </w:rPr>
      </w:pPr>
    </w:p>
    <w:p w14:paraId="75308C60" w14:textId="0358DE16" w:rsidR="0082347E" w:rsidRPr="00F42C1C" w:rsidRDefault="00FF4D83" w:rsidP="0054015F">
      <w:pPr>
        <w:rPr>
          <w:rFonts w:ascii="Times New Roman" w:hAnsi="Times New Roman" w:cs="Times New Roman"/>
        </w:rPr>
      </w:pPr>
      <w:r w:rsidRPr="00F42C1C">
        <w:rPr>
          <w:rFonts w:ascii="Times New Roman" w:hAnsi="Times New Roman" w:cs="Times New Roman"/>
          <w:b/>
        </w:rPr>
        <w:t>Figure 1.</w:t>
      </w:r>
      <w:r w:rsidRPr="00F42C1C">
        <w:rPr>
          <w:rFonts w:ascii="Times New Roman" w:hAnsi="Times New Roman" w:cs="Times New Roman"/>
        </w:rPr>
        <w:t xml:space="preserve"> Experimental design of </w:t>
      </w:r>
      <w:r w:rsidR="006E0D1A" w:rsidRPr="00F42C1C">
        <w:rPr>
          <w:rFonts w:ascii="Times New Roman" w:hAnsi="Times New Roman" w:cs="Times New Roman"/>
        </w:rPr>
        <w:t>molecular microbial ecology group project</w:t>
      </w:r>
      <w:r w:rsidRPr="00F42C1C">
        <w:rPr>
          <w:rFonts w:ascii="Times New Roman" w:hAnsi="Times New Roman" w:cs="Times New Roman"/>
        </w:rPr>
        <w:t xml:space="preserve"> </w:t>
      </w:r>
      <w:r w:rsidR="0082347E" w:rsidRPr="00F42C1C">
        <w:rPr>
          <w:rFonts w:ascii="Times New Roman" w:hAnsi="Times New Roman" w:cs="Times New Roman"/>
        </w:rPr>
        <w:t xml:space="preserve"> </w:t>
      </w:r>
    </w:p>
    <w:p w14:paraId="241DA214" w14:textId="07AFB6E3" w:rsidR="0054015F" w:rsidRPr="00F42C1C" w:rsidRDefault="00091C37" w:rsidP="0082347E">
      <w:pPr>
        <w:jc w:val="both"/>
        <w:rPr>
          <w:rFonts w:ascii="Times New Roman" w:hAnsi="Times New Roman" w:cs="Times New Roman"/>
        </w:rPr>
      </w:pPr>
      <w:r w:rsidRPr="00F42C1C">
        <w:rPr>
          <w:rFonts w:ascii="Times New Roman" w:hAnsi="Times New Roman" w:cs="Times New Roman"/>
        </w:rPr>
        <w:t>The 18-</w:t>
      </w:r>
      <w:r w:rsidR="006E0D1A" w:rsidRPr="00F42C1C">
        <w:rPr>
          <w:rFonts w:ascii="Times New Roman" w:hAnsi="Times New Roman" w:cs="Times New Roman"/>
        </w:rPr>
        <w:t>week</w:t>
      </w:r>
      <w:r w:rsidR="0082347E" w:rsidRPr="00F42C1C">
        <w:rPr>
          <w:rFonts w:ascii="Times New Roman" w:hAnsi="Times New Roman" w:cs="Times New Roman"/>
        </w:rPr>
        <w:t xml:space="preserve"> project was divided into three parts: </w:t>
      </w:r>
      <w:r w:rsidR="00EF1836" w:rsidRPr="00F42C1C">
        <w:rPr>
          <w:rFonts w:ascii="Times New Roman" w:hAnsi="Times New Roman" w:cs="Times New Roman"/>
        </w:rPr>
        <w:t xml:space="preserve">(1) </w:t>
      </w:r>
      <w:r w:rsidR="0082347E" w:rsidRPr="00F42C1C">
        <w:rPr>
          <w:rFonts w:ascii="Times New Roman" w:hAnsi="Times New Roman" w:cs="Times New Roman"/>
        </w:rPr>
        <w:t xml:space="preserve">field work, </w:t>
      </w:r>
      <w:r w:rsidR="00EF1836" w:rsidRPr="00F42C1C">
        <w:rPr>
          <w:rFonts w:ascii="Times New Roman" w:hAnsi="Times New Roman" w:cs="Times New Roman"/>
        </w:rPr>
        <w:t xml:space="preserve">(2) </w:t>
      </w:r>
      <w:r w:rsidR="0082347E" w:rsidRPr="00F42C1C">
        <w:rPr>
          <w:rFonts w:ascii="Times New Roman" w:hAnsi="Times New Roman" w:cs="Times New Roman"/>
        </w:rPr>
        <w:t>lab work</w:t>
      </w:r>
      <w:r w:rsidR="006215DA" w:rsidRPr="00F42C1C">
        <w:rPr>
          <w:rFonts w:ascii="Times New Roman" w:hAnsi="Times New Roman" w:cs="Times New Roman"/>
        </w:rPr>
        <w:t xml:space="preserve">, </w:t>
      </w:r>
      <w:r w:rsidR="00EF1836" w:rsidRPr="00F42C1C">
        <w:rPr>
          <w:rFonts w:ascii="Times New Roman" w:hAnsi="Times New Roman" w:cs="Times New Roman"/>
        </w:rPr>
        <w:t xml:space="preserve">(3) </w:t>
      </w:r>
      <w:r w:rsidR="0082347E" w:rsidRPr="00F42C1C">
        <w:rPr>
          <w:rFonts w:ascii="Times New Roman" w:hAnsi="Times New Roman" w:cs="Times New Roman"/>
        </w:rPr>
        <w:t>data analysis</w:t>
      </w:r>
      <w:r w:rsidR="00EF1836" w:rsidRPr="00F42C1C">
        <w:rPr>
          <w:rFonts w:ascii="Times New Roman" w:hAnsi="Times New Roman" w:cs="Times New Roman"/>
        </w:rPr>
        <w:t xml:space="preserve"> and reporting</w:t>
      </w:r>
      <w:r w:rsidR="0082347E" w:rsidRPr="00F42C1C">
        <w:rPr>
          <w:rFonts w:ascii="Times New Roman" w:hAnsi="Times New Roman" w:cs="Times New Roman"/>
        </w:rPr>
        <w:t xml:space="preserve">. During </w:t>
      </w:r>
      <w:r w:rsidR="00DF4274" w:rsidRPr="00F42C1C">
        <w:rPr>
          <w:rFonts w:ascii="Times New Roman" w:hAnsi="Times New Roman" w:cs="Times New Roman"/>
        </w:rPr>
        <w:t>fieldwork</w:t>
      </w:r>
      <w:r w:rsidR="0082347E" w:rsidRPr="00F42C1C">
        <w:rPr>
          <w:rFonts w:ascii="Times New Roman" w:hAnsi="Times New Roman" w:cs="Times New Roman"/>
        </w:rPr>
        <w:t xml:space="preserve">, students were provided with </w:t>
      </w:r>
      <w:proofErr w:type="spellStart"/>
      <w:r w:rsidR="00EF1836" w:rsidRPr="00F42C1C">
        <w:rPr>
          <w:rFonts w:ascii="Times New Roman" w:hAnsi="Times New Roman" w:cs="Times New Roman"/>
        </w:rPr>
        <w:t>i</w:t>
      </w:r>
      <w:r w:rsidR="0082347E" w:rsidRPr="00F42C1C">
        <w:rPr>
          <w:rFonts w:ascii="Times New Roman" w:hAnsi="Times New Roman" w:cs="Times New Roman"/>
        </w:rPr>
        <w:t>Chips</w:t>
      </w:r>
      <w:proofErr w:type="spellEnd"/>
      <w:r w:rsidR="0082347E" w:rsidRPr="00F42C1C">
        <w:rPr>
          <w:rFonts w:ascii="Times New Roman" w:hAnsi="Times New Roman" w:cs="Times New Roman"/>
        </w:rPr>
        <w:t xml:space="preserve"> that </w:t>
      </w:r>
      <w:r w:rsidR="00EF1836" w:rsidRPr="00F42C1C">
        <w:rPr>
          <w:rFonts w:ascii="Times New Roman" w:hAnsi="Times New Roman" w:cs="Times New Roman"/>
        </w:rPr>
        <w:t>they</w:t>
      </w:r>
      <w:r w:rsidR="0082347E" w:rsidRPr="00F42C1C">
        <w:rPr>
          <w:rFonts w:ascii="Times New Roman" w:hAnsi="Times New Roman" w:cs="Times New Roman"/>
        </w:rPr>
        <w:t xml:space="preserve"> loaded with soil dilutions</w:t>
      </w:r>
      <w:r w:rsidR="006215DA" w:rsidRPr="00F42C1C">
        <w:rPr>
          <w:rFonts w:ascii="Times New Roman" w:hAnsi="Times New Roman" w:cs="Times New Roman"/>
        </w:rPr>
        <w:t xml:space="preserve"> (1a)</w:t>
      </w:r>
      <w:r w:rsidR="0082347E" w:rsidRPr="00F42C1C">
        <w:rPr>
          <w:rFonts w:ascii="Times New Roman" w:hAnsi="Times New Roman" w:cs="Times New Roman"/>
        </w:rPr>
        <w:t xml:space="preserve"> and then buried in dedicated locations for two weeks</w:t>
      </w:r>
      <w:r w:rsidR="00EF1836" w:rsidRPr="00F42C1C">
        <w:rPr>
          <w:rFonts w:ascii="Times New Roman" w:hAnsi="Times New Roman" w:cs="Times New Roman"/>
        </w:rPr>
        <w:t xml:space="preserve"> (1b)</w:t>
      </w:r>
      <w:r w:rsidR="0082347E" w:rsidRPr="00F42C1C">
        <w:rPr>
          <w:rFonts w:ascii="Times New Roman" w:hAnsi="Times New Roman" w:cs="Times New Roman"/>
        </w:rPr>
        <w:t xml:space="preserve">. </w:t>
      </w:r>
      <w:r w:rsidR="00EF1836" w:rsidRPr="00F42C1C">
        <w:rPr>
          <w:rFonts w:ascii="Times New Roman" w:hAnsi="Times New Roman" w:cs="Times New Roman"/>
        </w:rPr>
        <w:t>I</w:t>
      </w:r>
      <w:r w:rsidR="000D511F" w:rsidRPr="00F42C1C">
        <w:rPr>
          <w:rFonts w:ascii="Times New Roman" w:hAnsi="Times New Roman" w:cs="Times New Roman"/>
        </w:rPr>
        <w:t xml:space="preserve">nitial </w:t>
      </w:r>
      <w:r w:rsidR="0082347E" w:rsidRPr="00F42C1C">
        <w:rPr>
          <w:rFonts w:ascii="Times New Roman" w:hAnsi="Times New Roman" w:cs="Times New Roman"/>
        </w:rPr>
        <w:t>lab work inclu</w:t>
      </w:r>
      <w:r w:rsidR="00EF1836" w:rsidRPr="00F42C1C">
        <w:rPr>
          <w:rFonts w:ascii="Times New Roman" w:hAnsi="Times New Roman" w:cs="Times New Roman"/>
        </w:rPr>
        <w:t>ded preparation of soil extract</w:t>
      </w:r>
      <w:r w:rsidR="0082347E" w:rsidRPr="00F42C1C">
        <w:rPr>
          <w:rFonts w:ascii="Times New Roman" w:hAnsi="Times New Roman" w:cs="Times New Roman"/>
        </w:rPr>
        <w:t xml:space="preserve"> agar plates, plating soil dilutions and </w:t>
      </w:r>
      <w:r w:rsidR="00EF1836" w:rsidRPr="00F42C1C">
        <w:rPr>
          <w:rFonts w:ascii="Times New Roman" w:hAnsi="Times New Roman" w:cs="Times New Roman"/>
        </w:rPr>
        <w:t>incubated</w:t>
      </w:r>
      <w:r w:rsidR="0082347E" w:rsidRPr="00F42C1C">
        <w:rPr>
          <w:rFonts w:ascii="Times New Roman" w:hAnsi="Times New Roman" w:cs="Times New Roman"/>
        </w:rPr>
        <w:t xml:space="preserve"> </w:t>
      </w:r>
      <w:proofErr w:type="spellStart"/>
      <w:r w:rsidR="0082347E" w:rsidRPr="00F42C1C">
        <w:rPr>
          <w:rFonts w:ascii="Times New Roman" w:hAnsi="Times New Roman" w:cs="Times New Roman"/>
        </w:rPr>
        <w:t>iChip</w:t>
      </w:r>
      <w:proofErr w:type="spellEnd"/>
      <w:r w:rsidR="0082347E" w:rsidRPr="00F42C1C">
        <w:rPr>
          <w:rFonts w:ascii="Times New Roman" w:hAnsi="Times New Roman" w:cs="Times New Roman"/>
        </w:rPr>
        <w:t xml:space="preserve"> wells</w:t>
      </w:r>
      <w:r w:rsidR="000D511F" w:rsidRPr="00F42C1C">
        <w:rPr>
          <w:rFonts w:ascii="Times New Roman" w:hAnsi="Times New Roman" w:cs="Times New Roman"/>
        </w:rPr>
        <w:t xml:space="preserve"> </w:t>
      </w:r>
      <w:r w:rsidR="006215DA" w:rsidRPr="00F42C1C">
        <w:rPr>
          <w:rFonts w:ascii="Times New Roman" w:hAnsi="Times New Roman" w:cs="Times New Roman"/>
        </w:rPr>
        <w:t xml:space="preserve">(2a) </w:t>
      </w:r>
      <w:r w:rsidR="000D511F" w:rsidRPr="00F42C1C">
        <w:rPr>
          <w:rFonts w:ascii="Times New Roman" w:hAnsi="Times New Roman" w:cs="Times New Roman"/>
        </w:rPr>
        <w:t xml:space="preserve">and overlaying isolates from soil and </w:t>
      </w:r>
      <w:proofErr w:type="spellStart"/>
      <w:r w:rsidR="000D511F" w:rsidRPr="00F42C1C">
        <w:rPr>
          <w:rFonts w:ascii="Times New Roman" w:hAnsi="Times New Roman" w:cs="Times New Roman"/>
        </w:rPr>
        <w:t>iChip</w:t>
      </w:r>
      <w:r w:rsidR="006215DA" w:rsidRPr="00F42C1C">
        <w:rPr>
          <w:rFonts w:ascii="Times New Roman" w:hAnsi="Times New Roman" w:cs="Times New Roman"/>
        </w:rPr>
        <w:t>s</w:t>
      </w:r>
      <w:proofErr w:type="spellEnd"/>
      <w:r w:rsidR="000D511F" w:rsidRPr="00F42C1C">
        <w:rPr>
          <w:rFonts w:ascii="Times New Roman" w:hAnsi="Times New Roman" w:cs="Times New Roman"/>
        </w:rPr>
        <w:t xml:space="preserve"> with ESKAPE indicator</w:t>
      </w:r>
      <w:r w:rsidR="00EF1836" w:rsidRPr="00F42C1C">
        <w:rPr>
          <w:rFonts w:ascii="Times New Roman" w:hAnsi="Times New Roman" w:cs="Times New Roman"/>
        </w:rPr>
        <w:t xml:space="preserve"> </w:t>
      </w:r>
      <w:r w:rsidR="000D511F" w:rsidRPr="00F42C1C">
        <w:rPr>
          <w:rFonts w:ascii="Times New Roman" w:hAnsi="Times New Roman" w:cs="Times New Roman"/>
        </w:rPr>
        <w:t>s</w:t>
      </w:r>
      <w:r w:rsidR="00EF1836" w:rsidRPr="00F42C1C">
        <w:rPr>
          <w:rFonts w:ascii="Times New Roman" w:hAnsi="Times New Roman" w:cs="Times New Roman"/>
        </w:rPr>
        <w:t>pecies</w:t>
      </w:r>
      <w:r w:rsidR="006215DA" w:rsidRPr="00F42C1C">
        <w:rPr>
          <w:rFonts w:ascii="Times New Roman" w:hAnsi="Times New Roman" w:cs="Times New Roman"/>
        </w:rPr>
        <w:t xml:space="preserve"> (2b)</w:t>
      </w:r>
      <w:r w:rsidR="0082347E" w:rsidRPr="00F42C1C">
        <w:rPr>
          <w:rFonts w:ascii="Times New Roman" w:hAnsi="Times New Roman" w:cs="Times New Roman"/>
        </w:rPr>
        <w:t xml:space="preserve">. </w:t>
      </w:r>
      <w:r w:rsidR="003A4048" w:rsidRPr="00F42C1C">
        <w:rPr>
          <w:rFonts w:ascii="Times New Roman" w:hAnsi="Times New Roman" w:cs="Times New Roman"/>
        </w:rPr>
        <w:t>M</w:t>
      </w:r>
      <w:r w:rsidR="0082347E" w:rsidRPr="00F42C1C">
        <w:rPr>
          <w:rFonts w:ascii="Times New Roman" w:hAnsi="Times New Roman" w:cs="Times New Roman"/>
        </w:rPr>
        <w:t xml:space="preserve">olecular </w:t>
      </w:r>
      <w:r w:rsidR="003A4048" w:rsidRPr="00F42C1C">
        <w:rPr>
          <w:rFonts w:ascii="Times New Roman" w:hAnsi="Times New Roman" w:cs="Times New Roman"/>
        </w:rPr>
        <w:t>work</w:t>
      </w:r>
      <w:r w:rsidR="0082347E" w:rsidRPr="00F42C1C">
        <w:rPr>
          <w:rFonts w:ascii="Times New Roman" w:hAnsi="Times New Roman" w:cs="Times New Roman"/>
        </w:rPr>
        <w:t xml:space="preserve"> included </w:t>
      </w:r>
      <w:r w:rsidR="003A4048" w:rsidRPr="00F42C1C">
        <w:rPr>
          <w:rFonts w:ascii="Times New Roman" w:hAnsi="Times New Roman" w:cs="Times New Roman"/>
        </w:rPr>
        <w:t xml:space="preserve">DNA </w:t>
      </w:r>
      <w:r w:rsidR="0082347E" w:rsidRPr="00F42C1C">
        <w:rPr>
          <w:rFonts w:ascii="Times New Roman" w:hAnsi="Times New Roman" w:cs="Times New Roman"/>
        </w:rPr>
        <w:t xml:space="preserve">extraction directly from soil samples, and </w:t>
      </w:r>
      <w:r w:rsidR="003A4048" w:rsidRPr="00F42C1C">
        <w:rPr>
          <w:rFonts w:ascii="Times New Roman" w:hAnsi="Times New Roman" w:cs="Times New Roman"/>
        </w:rPr>
        <w:t xml:space="preserve">from </w:t>
      </w:r>
      <w:r w:rsidR="0082347E" w:rsidRPr="00F42C1C">
        <w:rPr>
          <w:rFonts w:ascii="Times New Roman" w:hAnsi="Times New Roman" w:cs="Times New Roman"/>
        </w:rPr>
        <w:t xml:space="preserve">bacterial colonies recovered from soil dilution plating and </w:t>
      </w:r>
      <w:proofErr w:type="spellStart"/>
      <w:r w:rsidR="0082347E" w:rsidRPr="00F42C1C">
        <w:rPr>
          <w:rFonts w:ascii="Times New Roman" w:hAnsi="Times New Roman" w:cs="Times New Roman"/>
        </w:rPr>
        <w:t>iChip</w:t>
      </w:r>
      <w:r w:rsidR="003A4048" w:rsidRPr="00F42C1C">
        <w:rPr>
          <w:rFonts w:ascii="Times New Roman" w:hAnsi="Times New Roman" w:cs="Times New Roman"/>
        </w:rPr>
        <w:t>s</w:t>
      </w:r>
      <w:proofErr w:type="spellEnd"/>
      <w:r w:rsidR="003A4048" w:rsidRPr="00F42C1C">
        <w:rPr>
          <w:rFonts w:ascii="Times New Roman" w:hAnsi="Times New Roman" w:cs="Times New Roman"/>
        </w:rPr>
        <w:t xml:space="preserve"> (2c)</w:t>
      </w:r>
      <w:r w:rsidR="000D511F" w:rsidRPr="00F42C1C">
        <w:rPr>
          <w:rFonts w:ascii="Times New Roman" w:hAnsi="Times New Roman" w:cs="Times New Roman"/>
        </w:rPr>
        <w:t xml:space="preserve">, </w:t>
      </w:r>
      <w:r w:rsidR="0082347E" w:rsidRPr="00F42C1C">
        <w:rPr>
          <w:rFonts w:ascii="Times New Roman" w:hAnsi="Times New Roman" w:cs="Times New Roman"/>
        </w:rPr>
        <w:t>PCR amplification of 16S rRNA gene</w:t>
      </w:r>
      <w:r w:rsidR="003A4048" w:rsidRPr="00F42C1C">
        <w:rPr>
          <w:rFonts w:ascii="Times New Roman" w:hAnsi="Times New Roman" w:cs="Times New Roman"/>
        </w:rPr>
        <w:t>s</w:t>
      </w:r>
      <w:r w:rsidR="000D511F" w:rsidRPr="00F42C1C">
        <w:rPr>
          <w:rFonts w:ascii="Times New Roman" w:hAnsi="Times New Roman" w:cs="Times New Roman"/>
        </w:rPr>
        <w:t xml:space="preserve"> and</w:t>
      </w:r>
      <w:r w:rsidR="003A4048" w:rsidRPr="00F42C1C">
        <w:rPr>
          <w:rFonts w:ascii="Times New Roman" w:hAnsi="Times New Roman" w:cs="Times New Roman"/>
        </w:rPr>
        <w:t xml:space="preserve"> electrophoretic evaluation of </w:t>
      </w:r>
      <w:r w:rsidRPr="00F42C1C">
        <w:rPr>
          <w:rFonts w:ascii="Times New Roman" w:hAnsi="Times New Roman" w:cs="Times New Roman"/>
        </w:rPr>
        <w:t>PCR</w:t>
      </w:r>
      <w:r w:rsidR="000D511F" w:rsidRPr="00F42C1C">
        <w:rPr>
          <w:rFonts w:ascii="Times New Roman" w:hAnsi="Times New Roman" w:cs="Times New Roman"/>
        </w:rPr>
        <w:t xml:space="preserve"> product</w:t>
      </w:r>
      <w:r w:rsidR="003A4048" w:rsidRPr="00F42C1C">
        <w:rPr>
          <w:rFonts w:ascii="Times New Roman" w:hAnsi="Times New Roman" w:cs="Times New Roman"/>
        </w:rPr>
        <w:t>s</w:t>
      </w:r>
      <w:r w:rsidR="006215DA" w:rsidRPr="00F42C1C">
        <w:rPr>
          <w:rFonts w:ascii="Times New Roman" w:hAnsi="Times New Roman" w:cs="Times New Roman"/>
        </w:rPr>
        <w:t xml:space="preserve"> (2d)</w:t>
      </w:r>
      <w:r w:rsidR="0082347E" w:rsidRPr="00F42C1C">
        <w:rPr>
          <w:rFonts w:ascii="Times New Roman" w:hAnsi="Times New Roman" w:cs="Times New Roman"/>
        </w:rPr>
        <w:t xml:space="preserve">, followed by high </w:t>
      </w:r>
      <w:r w:rsidR="000D511F" w:rsidRPr="00F42C1C">
        <w:rPr>
          <w:rFonts w:ascii="Times New Roman" w:hAnsi="Times New Roman" w:cs="Times New Roman"/>
        </w:rPr>
        <w:t>throughput amplicon sequencing using</w:t>
      </w:r>
      <w:r w:rsidR="003A4048" w:rsidRPr="00F42C1C">
        <w:rPr>
          <w:rFonts w:ascii="Times New Roman" w:hAnsi="Times New Roman" w:cs="Times New Roman"/>
        </w:rPr>
        <w:t xml:space="preserve"> the </w:t>
      </w:r>
      <w:proofErr w:type="spellStart"/>
      <w:r w:rsidR="000D511F" w:rsidRPr="00F42C1C">
        <w:rPr>
          <w:rFonts w:ascii="Times New Roman" w:hAnsi="Times New Roman" w:cs="Times New Roman"/>
        </w:rPr>
        <w:t>MiSeq</w:t>
      </w:r>
      <w:proofErr w:type="spellEnd"/>
      <w:r w:rsidR="0082347E" w:rsidRPr="00F42C1C">
        <w:rPr>
          <w:rFonts w:ascii="Times New Roman" w:hAnsi="Times New Roman" w:cs="Times New Roman"/>
        </w:rPr>
        <w:t xml:space="preserve"> platform</w:t>
      </w:r>
      <w:r w:rsidR="006215DA" w:rsidRPr="00F42C1C">
        <w:rPr>
          <w:rFonts w:ascii="Times New Roman" w:hAnsi="Times New Roman" w:cs="Times New Roman"/>
        </w:rPr>
        <w:t xml:space="preserve"> (2e)</w:t>
      </w:r>
      <w:r w:rsidR="0082347E" w:rsidRPr="00F42C1C">
        <w:rPr>
          <w:rFonts w:ascii="Times New Roman" w:hAnsi="Times New Roman" w:cs="Times New Roman"/>
        </w:rPr>
        <w:t xml:space="preserve">. </w:t>
      </w:r>
      <w:r w:rsidR="00A778D3" w:rsidRPr="00F42C1C">
        <w:rPr>
          <w:rFonts w:ascii="Times New Roman" w:hAnsi="Times New Roman" w:cs="Times New Roman"/>
        </w:rPr>
        <w:t>Outcomes</w:t>
      </w:r>
      <w:r w:rsidR="000D511F" w:rsidRPr="00F42C1C">
        <w:rPr>
          <w:rFonts w:ascii="Times New Roman" w:hAnsi="Times New Roman" w:cs="Times New Roman"/>
        </w:rPr>
        <w:t xml:space="preserve"> of the project </w:t>
      </w:r>
      <w:r w:rsidR="00A778D3" w:rsidRPr="00F42C1C">
        <w:rPr>
          <w:rFonts w:ascii="Times New Roman" w:hAnsi="Times New Roman" w:cs="Times New Roman"/>
        </w:rPr>
        <w:t>were assessed through</w:t>
      </w:r>
      <w:r w:rsidR="0082347E" w:rsidRPr="00F42C1C">
        <w:rPr>
          <w:rFonts w:ascii="Times New Roman" w:hAnsi="Times New Roman" w:cs="Times New Roman"/>
        </w:rPr>
        <w:t xml:space="preserve"> </w:t>
      </w:r>
      <w:r w:rsidR="000D511F" w:rsidRPr="00F42C1C">
        <w:rPr>
          <w:rFonts w:ascii="Times New Roman" w:hAnsi="Times New Roman" w:cs="Times New Roman"/>
        </w:rPr>
        <w:t xml:space="preserve">data </w:t>
      </w:r>
      <w:r w:rsidR="00A778D3" w:rsidRPr="00F42C1C">
        <w:rPr>
          <w:rFonts w:ascii="Times New Roman" w:hAnsi="Times New Roman" w:cs="Times New Roman"/>
        </w:rPr>
        <w:t>analysis using</w:t>
      </w:r>
      <w:r w:rsidR="000D511F" w:rsidRPr="00F42C1C">
        <w:rPr>
          <w:rFonts w:ascii="Times New Roman" w:hAnsi="Times New Roman" w:cs="Times New Roman"/>
        </w:rPr>
        <w:t xml:space="preserve"> QIIME</w:t>
      </w:r>
      <w:r w:rsidR="00FF4D83" w:rsidRPr="00F42C1C">
        <w:rPr>
          <w:rFonts w:ascii="Times New Roman" w:hAnsi="Times New Roman" w:cs="Times New Roman"/>
        </w:rPr>
        <w:t xml:space="preserve"> (3a) and </w:t>
      </w:r>
      <w:r w:rsidR="00A778D3" w:rsidRPr="00F42C1C">
        <w:rPr>
          <w:rFonts w:ascii="Times New Roman" w:hAnsi="Times New Roman" w:cs="Times New Roman"/>
        </w:rPr>
        <w:t xml:space="preserve">the production of a written </w:t>
      </w:r>
      <w:r w:rsidR="00FF4D83" w:rsidRPr="00F42C1C">
        <w:rPr>
          <w:rFonts w:ascii="Times New Roman" w:hAnsi="Times New Roman" w:cs="Times New Roman"/>
        </w:rPr>
        <w:t>report (3b)</w:t>
      </w:r>
      <w:r w:rsidR="000D511F" w:rsidRPr="00F42C1C">
        <w:rPr>
          <w:rFonts w:ascii="Times New Roman" w:hAnsi="Times New Roman" w:cs="Times New Roman"/>
        </w:rPr>
        <w:t xml:space="preserve">. </w:t>
      </w:r>
    </w:p>
    <w:p w14:paraId="4B46F85B" w14:textId="54E2991F" w:rsidR="001C1F57" w:rsidRPr="00F42C1C" w:rsidRDefault="001C1F57" w:rsidP="007217B3">
      <w:pPr>
        <w:spacing w:line="480" w:lineRule="auto"/>
        <w:jc w:val="both"/>
        <w:rPr>
          <w:rFonts w:ascii="Times New Roman" w:hAnsi="Times New Roman" w:cs="Times New Roman"/>
        </w:rPr>
      </w:pPr>
    </w:p>
    <w:p w14:paraId="135C3F28" w14:textId="35743848" w:rsidR="00E028D5" w:rsidRPr="00F42C1C" w:rsidRDefault="00967E57" w:rsidP="007217B3">
      <w:pPr>
        <w:spacing w:line="480" w:lineRule="auto"/>
        <w:jc w:val="both"/>
        <w:rPr>
          <w:rFonts w:ascii="Times New Roman" w:hAnsi="Times New Roman" w:cs="Times New Roman"/>
        </w:rPr>
      </w:pPr>
      <w:r w:rsidRPr="00F42C1C">
        <w:rPr>
          <w:rFonts w:ascii="Times New Roman" w:hAnsi="Times New Roman" w:cs="Times New Roman"/>
          <w:noProof/>
        </w:rPr>
        <w:lastRenderedPageBreak/>
        <w:drawing>
          <wp:inline distT="0" distB="0" distL="0" distR="0" wp14:anchorId="74E62A58" wp14:editId="7063B09C">
            <wp:extent cx="5274945" cy="3628638"/>
            <wp:effectExtent l="0" t="0" r="8255" b="381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3628638"/>
                    </a:xfrm>
                    <a:prstGeom prst="rect">
                      <a:avLst/>
                    </a:prstGeom>
                    <a:noFill/>
                    <a:ln>
                      <a:noFill/>
                    </a:ln>
                  </pic:spPr>
                </pic:pic>
              </a:graphicData>
            </a:graphic>
          </wp:inline>
        </w:drawing>
      </w:r>
    </w:p>
    <w:p w14:paraId="3DE29732" w14:textId="77777777" w:rsidR="00761787" w:rsidRPr="00F42C1C" w:rsidRDefault="0054015F" w:rsidP="001C1F57">
      <w:pPr>
        <w:jc w:val="both"/>
        <w:rPr>
          <w:rFonts w:ascii="Times New Roman" w:hAnsi="Times New Roman" w:cs="Times New Roman"/>
        </w:rPr>
      </w:pPr>
      <w:r w:rsidRPr="00F42C1C">
        <w:rPr>
          <w:rFonts w:ascii="Times New Roman" w:hAnsi="Times New Roman" w:cs="Times New Roman"/>
          <w:b/>
        </w:rPr>
        <w:t>Figure 2</w:t>
      </w:r>
      <w:r w:rsidR="001C1F57" w:rsidRPr="00F42C1C">
        <w:rPr>
          <w:rFonts w:ascii="Times New Roman" w:hAnsi="Times New Roman" w:cs="Times New Roman"/>
          <w:b/>
        </w:rPr>
        <w:t>.</w:t>
      </w:r>
      <w:r w:rsidR="001C1F57" w:rsidRPr="00F42C1C">
        <w:rPr>
          <w:rFonts w:ascii="Times New Roman" w:hAnsi="Times New Roman" w:cs="Times New Roman"/>
        </w:rPr>
        <w:t xml:space="preserve"> Bacterial community analysis of soil samples and colonies recovered using spread and </w:t>
      </w:r>
      <w:proofErr w:type="spellStart"/>
      <w:r w:rsidR="00E31750" w:rsidRPr="00F42C1C">
        <w:rPr>
          <w:rFonts w:ascii="Times New Roman" w:hAnsi="Times New Roman" w:cs="Times New Roman"/>
        </w:rPr>
        <w:t>iChip</w:t>
      </w:r>
      <w:proofErr w:type="spellEnd"/>
      <w:r w:rsidR="00E31750" w:rsidRPr="00F42C1C">
        <w:rPr>
          <w:rFonts w:ascii="Times New Roman" w:hAnsi="Times New Roman" w:cs="Times New Roman"/>
        </w:rPr>
        <w:t xml:space="preserve"> isolatio</w:t>
      </w:r>
      <w:r w:rsidR="00761787" w:rsidRPr="00F42C1C">
        <w:rPr>
          <w:rFonts w:ascii="Times New Roman" w:hAnsi="Times New Roman" w:cs="Times New Roman"/>
        </w:rPr>
        <w:t>n techniques</w:t>
      </w:r>
    </w:p>
    <w:p w14:paraId="542578A5" w14:textId="26F9EB88" w:rsidR="001C1F57" w:rsidRPr="00F42C1C" w:rsidRDefault="00761787" w:rsidP="001C1F57">
      <w:pPr>
        <w:jc w:val="both"/>
        <w:rPr>
          <w:rFonts w:ascii="Times New Roman" w:hAnsi="Times New Roman" w:cs="Times New Roman"/>
        </w:rPr>
      </w:pPr>
      <w:r w:rsidRPr="00F42C1C">
        <w:rPr>
          <w:rFonts w:ascii="Times New Roman" w:hAnsi="Times New Roman" w:cs="Times New Roman"/>
        </w:rPr>
        <w:t>The n</w:t>
      </w:r>
      <w:r w:rsidR="001C1F57" w:rsidRPr="00F42C1C">
        <w:rPr>
          <w:rFonts w:ascii="Times New Roman" w:hAnsi="Times New Roman" w:cs="Times New Roman"/>
        </w:rPr>
        <w:t xml:space="preserve">umber of observed species </w:t>
      </w:r>
      <w:r w:rsidR="00E31750" w:rsidRPr="00F42C1C">
        <w:rPr>
          <w:rFonts w:ascii="Times New Roman" w:hAnsi="Times New Roman" w:cs="Times New Roman"/>
        </w:rPr>
        <w:t xml:space="preserve">(a) and Shannon diversity index (b) </w:t>
      </w:r>
      <w:r w:rsidRPr="00F42C1C">
        <w:rPr>
          <w:rFonts w:ascii="Times New Roman" w:hAnsi="Times New Roman" w:cs="Times New Roman"/>
        </w:rPr>
        <w:t>were</w:t>
      </w:r>
      <w:r w:rsidR="00E31750" w:rsidRPr="00F42C1C">
        <w:rPr>
          <w:rFonts w:ascii="Times New Roman" w:hAnsi="Times New Roman" w:cs="Times New Roman"/>
        </w:rPr>
        <w:t xml:space="preserve"> used to determine the richness and diversity</w:t>
      </w:r>
      <w:r w:rsidRPr="00F42C1C">
        <w:rPr>
          <w:rFonts w:ascii="Times New Roman" w:hAnsi="Times New Roman" w:cs="Times New Roman"/>
        </w:rPr>
        <w:t xml:space="preserve"> of bacterial communities</w:t>
      </w:r>
      <w:r w:rsidR="00E31750" w:rsidRPr="00F42C1C">
        <w:rPr>
          <w:rFonts w:ascii="Times New Roman" w:hAnsi="Times New Roman" w:cs="Times New Roman"/>
        </w:rPr>
        <w:t xml:space="preserve"> in soil, </w:t>
      </w:r>
      <w:r w:rsidRPr="00F42C1C">
        <w:rPr>
          <w:rFonts w:ascii="Times New Roman" w:hAnsi="Times New Roman" w:cs="Times New Roman"/>
        </w:rPr>
        <w:t xml:space="preserve">grown on </w:t>
      </w:r>
      <w:r w:rsidR="00E31750" w:rsidRPr="00F42C1C">
        <w:rPr>
          <w:rFonts w:ascii="Times New Roman" w:hAnsi="Times New Roman" w:cs="Times New Roman"/>
        </w:rPr>
        <w:t>spread</w:t>
      </w:r>
      <w:r w:rsidRPr="00F42C1C">
        <w:rPr>
          <w:rFonts w:ascii="Times New Roman" w:hAnsi="Times New Roman" w:cs="Times New Roman"/>
        </w:rPr>
        <w:t xml:space="preserve"> plates and recovered via </w:t>
      </w:r>
      <w:proofErr w:type="spellStart"/>
      <w:r w:rsidR="00E31750" w:rsidRPr="00F42C1C">
        <w:rPr>
          <w:rFonts w:ascii="Times New Roman" w:hAnsi="Times New Roman" w:cs="Times New Roman"/>
        </w:rPr>
        <w:t>iChip</w:t>
      </w:r>
      <w:proofErr w:type="spellEnd"/>
      <w:r w:rsidR="00E31750" w:rsidRPr="00F42C1C">
        <w:rPr>
          <w:rFonts w:ascii="Times New Roman" w:hAnsi="Times New Roman" w:cs="Times New Roman"/>
        </w:rPr>
        <w:t xml:space="preserve"> </w:t>
      </w:r>
      <w:r w:rsidRPr="00F42C1C">
        <w:rPr>
          <w:rFonts w:ascii="Times New Roman" w:hAnsi="Times New Roman" w:cs="Times New Roman"/>
        </w:rPr>
        <w:t>cultivation</w:t>
      </w:r>
      <w:r w:rsidR="00E31750" w:rsidRPr="00F42C1C">
        <w:rPr>
          <w:rFonts w:ascii="Times New Roman" w:hAnsi="Times New Roman" w:cs="Times New Roman"/>
        </w:rPr>
        <w:t xml:space="preserve">. </w:t>
      </w:r>
      <w:r w:rsidRPr="00F42C1C">
        <w:rPr>
          <w:rFonts w:ascii="Times New Roman" w:hAnsi="Times New Roman" w:cs="Times New Roman"/>
        </w:rPr>
        <w:t>An o</w:t>
      </w:r>
      <w:r w:rsidR="000624C1" w:rsidRPr="00F42C1C">
        <w:rPr>
          <w:rFonts w:ascii="Times New Roman" w:hAnsi="Times New Roman" w:cs="Times New Roman"/>
        </w:rPr>
        <w:t>rdinary one-way ANOVA was performed for (a) and (b) with Tukey’s multiple comparison test with **p = 0.0051, ****p &lt; 0.0001</w:t>
      </w:r>
      <w:r w:rsidRPr="00F42C1C">
        <w:rPr>
          <w:rFonts w:ascii="Times New Roman" w:hAnsi="Times New Roman" w:cs="Times New Roman"/>
        </w:rPr>
        <w:t xml:space="preserve"> as indicated</w:t>
      </w:r>
      <w:r w:rsidR="000624C1" w:rsidRPr="00F42C1C">
        <w:rPr>
          <w:rFonts w:ascii="Times New Roman" w:hAnsi="Times New Roman" w:cs="Times New Roman"/>
        </w:rPr>
        <w:t>. Horizontal line</w:t>
      </w:r>
      <w:r w:rsidRPr="00F42C1C">
        <w:rPr>
          <w:rFonts w:ascii="Times New Roman" w:hAnsi="Times New Roman" w:cs="Times New Roman"/>
        </w:rPr>
        <w:t>s on the graphs represent</w:t>
      </w:r>
      <w:r w:rsidR="000624C1" w:rsidRPr="00F42C1C">
        <w:rPr>
          <w:rFonts w:ascii="Times New Roman" w:hAnsi="Times New Roman" w:cs="Times New Roman"/>
        </w:rPr>
        <w:t xml:space="preserve"> mean value</w:t>
      </w:r>
      <w:r w:rsidRPr="00F42C1C">
        <w:rPr>
          <w:rFonts w:ascii="Times New Roman" w:hAnsi="Times New Roman" w:cs="Times New Roman"/>
        </w:rPr>
        <w:t>s</w:t>
      </w:r>
      <w:r w:rsidR="000624C1" w:rsidRPr="00F42C1C">
        <w:rPr>
          <w:rFonts w:ascii="Times New Roman" w:hAnsi="Times New Roman" w:cs="Times New Roman"/>
        </w:rPr>
        <w:t xml:space="preserve">. </w:t>
      </w:r>
      <w:r w:rsidR="00E31750" w:rsidRPr="00F42C1C">
        <w:rPr>
          <w:rFonts w:ascii="Times New Roman" w:hAnsi="Times New Roman" w:cs="Times New Roman"/>
        </w:rPr>
        <w:t>P</w:t>
      </w:r>
      <w:r w:rsidR="001C1F57" w:rsidRPr="00F42C1C">
        <w:rPr>
          <w:rFonts w:ascii="Times New Roman" w:hAnsi="Times New Roman" w:cs="Times New Roman"/>
        </w:rPr>
        <w:t xml:space="preserve">rincipal coordinates analysis </w:t>
      </w:r>
      <w:r w:rsidR="000624C1" w:rsidRPr="00F42C1C">
        <w:rPr>
          <w:rFonts w:ascii="Times New Roman" w:hAnsi="Times New Roman" w:cs="Times New Roman"/>
        </w:rPr>
        <w:t xml:space="preserve">(c) </w:t>
      </w:r>
      <w:r w:rsidRPr="00F42C1C">
        <w:rPr>
          <w:rFonts w:ascii="Times New Roman" w:hAnsi="Times New Roman" w:cs="Times New Roman"/>
        </w:rPr>
        <w:t xml:space="preserve">of unweighted </w:t>
      </w:r>
      <w:proofErr w:type="spellStart"/>
      <w:r w:rsidRPr="00F42C1C">
        <w:rPr>
          <w:rFonts w:ascii="Times New Roman" w:hAnsi="Times New Roman" w:cs="Times New Roman"/>
        </w:rPr>
        <w:t>UniFrac</w:t>
      </w:r>
      <w:proofErr w:type="spellEnd"/>
      <w:r w:rsidRPr="00F42C1C">
        <w:rPr>
          <w:rFonts w:ascii="Times New Roman" w:hAnsi="Times New Roman" w:cs="Times New Roman"/>
        </w:rPr>
        <w:t xml:space="preserve"> indices</w:t>
      </w:r>
      <w:r w:rsidR="001C1F57" w:rsidRPr="00F42C1C">
        <w:rPr>
          <w:rFonts w:ascii="Times New Roman" w:hAnsi="Times New Roman" w:cs="Times New Roman"/>
        </w:rPr>
        <w:t xml:space="preserve"> at the operational taxonomic unit (OTU) level</w:t>
      </w:r>
      <w:r w:rsidR="000624C1" w:rsidRPr="00F42C1C">
        <w:rPr>
          <w:rFonts w:ascii="Times New Roman" w:hAnsi="Times New Roman" w:cs="Times New Roman"/>
        </w:rPr>
        <w:t xml:space="preserve"> was used to </w:t>
      </w:r>
      <w:proofErr w:type="spellStart"/>
      <w:r w:rsidRPr="00F42C1C">
        <w:rPr>
          <w:rFonts w:ascii="Times New Roman" w:hAnsi="Times New Roman" w:cs="Times New Roman"/>
        </w:rPr>
        <w:t>visualise</w:t>
      </w:r>
      <w:proofErr w:type="spellEnd"/>
      <w:r w:rsidR="000624C1" w:rsidRPr="00F42C1C">
        <w:rPr>
          <w:rFonts w:ascii="Times New Roman" w:hAnsi="Times New Roman" w:cs="Times New Roman"/>
        </w:rPr>
        <w:t xml:space="preserve"> grouping pattern</w:t>
      </w:r>
      <w:r w:rsidRPr="00F42C1C">
        <w:rPr>
          <w:rFonts w:ascii="Times New Roman" w:hAnsi="Times New Roman" w:cs="Times New Roman"/>
        </w:rPr>
        <w:t>s</w:t>
      </w:r>
      <w:r w:rsidR="000624C1" w:rsidRPr="00F42C1C">
        <w:rPr>
          <w:rFonts w:ascii="Times New Roman" w:hAnsi="Times New Roman" w:cs="Times New Roman"/>
        </w:rPr>
        <w:t xml:space="preserve"> between sequenced samples from </w:t>
      </w:r>
      <w:r w:rsidRPr="00F42C1C">
        <w:rPr>
          <w:rFonts w:ascii="Times New Roman" w:hAnsi="Times New Roman" w:cs="Times New Roman"/>
        </w:rPr>
        <w:t xml:space="preserve">the </w:t>
      </w:r>
      <w:r w:rsidR="000624C1" w:rsidRPr="00F42C1C">
        <w:rPr>
          <w:rFonts w:ascii="Times New Roman" w:hAnsi="Times New Roman" w:cs="Times New Roman"/>
        </w:rPr>
        <w:t>H</w:t>
      </w:r>
      <w:r w:rsidR="00967E57" w:rsidRPr="00F42C1C">
        <w:rPr>
          <w:rFonts w:ascii="Times New Roman" w:hAnsi="Times New Roman" w:cs="Times New Roman"/>
        </w:rPr>
        <w:t>F</w:t>
      </w:r>
      <w:r w:rsidR="000624C1" w:rsidRPr="00F42C1C">
        <w:rPr>
          <w:rFonts w:ascii="Times New Roman" w:hAnsi="Times New Roman" w:cs="Times New Roman"/>
        </w:rPr>
        <w:t xml:space="preserve"> and THW site</w:t>
      </w:r>
      <w:r w:rsidRPr="00F42C1C">
        <w:rPr>
          <w:rFonts w:ascii="Times New Roman" w:hAnsi="Times New Roman" w:cs="Times New Roman"/>
        </w:rPr>
        <w:t>s</w:t>
      </w:r>
      <w:r w:rsidR="001C1F57" w:rsidRPr="00F42C1C">
        <w:rPr>
          <w:rFonts w:ascii="Times New Roman" w:hAnsi="Times New Roman" w:cs="Times New Roman"/>
        </w:rPr>
        <w:t>.</w:t>
      </w:r>
      <w:r w:rsidRPr="00F42C1C">
        <w:rPr>
          <w:rFonts w:ascii="Times New Roman" w:hAnsi="Times New Roman" w:cs="Times New Roman"/>
        </w:rPr>
        <w:t xml:space="preserve"> The a</w:t>
      </w:r>
      <w:r w:rsidR="000624C1" w:rsidRPr="00F42C1C">
        <w:rPr>
          <w:rFonts w:ascii="Times New Roman" w:hAnsi="Times New Roman" w:cs="Times New Roman"/>
        </w:rPr>
        <w:t xml:space="preserve">sterisk indicates </w:t>
      </w:r>
      <w:r w:rsidRPr="00F42C1C">
        <w:rPr>
          <w:rFonts w:ascii="Times New Roman" w:hAnsi="Times New Roman" w:cs="Times New Roman"/>
        </w:rPr>
        <w:t xml:space="preserve">a nominally spread plate </w:t>
      </w:r>
      <w:r w:rsidR="000624C1" w:rsidRPr="00F42C1C">
        <w:rPr>
          <w:rFonts w:ascii="Times New Roman" w:hAnsi="Times New Roman" w:cs="Times New Roman"/>
        </w:rPr>
        <w:t xml:space="preserve">sample that clustered closely with </w:t>
      </w:r>
      <w:r w:rsidRPr="00F42C1C">
        <w:rPr>
          <w:rFonts w:ascii="Times New Roman" w:hAnsi="Times New Roman" w:cs="Times New Roman"/>
        </w:rPr>
        <w:t xml:space="preserve">the </w:t>
      </w:r>
      <w:proofErr w:type="spellStart"/>
      <w:r w:rsidR="000624C1" w:rsidRPr="00F42C1C">
        <w:rPr>
          <w:rFonts w:ascii="Times New Roman" w:hAnsi="Times New Roman" w:cs="Times New Roman"/>
        </w:rPr>
        <w:t>iChip</w:t>
      </w:r>
      <w:proofErr w:type="spellEnd"/>
      <w:r w:rsidR="000624C1" w:rsidRPr="00F42C1C">
        <w:rPr>
          <w:rFonts w:ascii="Times New Roman" w:hAnsi="Times New Roman" w:cs="Times New Roman"/>
        </w:rPr>
        <w:t xml:space="preserve"> samples. Rarefaction analysis (d) was </w:t>
      </w:r>
      <w:r w:rsidRPr="00F42C1C">
        <w:rPr>
          <w:rFonts w:ascii="Times New Roman" w:hAnsi="Times New Roman" w:cs="Times New Roman"/>
        </w:rPr>
        <w:t>performed</w:t>
      </w:r>
      <w:r w:rsidR="000624C1" w:rsidRPr="00F42C1C">
        <w:rPr>
          <w:rFonts w:ascii="Times New Roman" w:hAnsi="Times New Roman" w:cs="Times New Roman"/>
        </w:rPr>
        <w:t xml:space="preserve"> to </w:t>
      </w:r>
      <w:r w:rsidRPr="00F42C1C">
        <w:rPr>
          <w:rFonts w:ascii="Times New Roman" w:hAnsi="Times New Roman" w:cs="Times New Roman"/>
        </w:rPr>
        <w:t>estimate</w:t>
      </w:r>
      <w:r w:rsidR="000624C1" w:rsidRPr="00F42C1C">
        <w:rPr>
          <w:rFonts w:ascii="Times New Roman" w:hAnsi="Times New Roman" w:cs="Times New Roman"/>
        </w:rPr>
        <w:t xml:space="preserve"> species richness based on the number of OTUs for a given sequencing depth (min = 1,000, max = 19,000 reads). </w:t>
      </w:r>
      <w:r w:rsidR="00003119" w:rsidRPr="00F42C1C">
        <w:rPr>
          <w:rFonts w:ascii="Times New Roman" w:hAnsi="Times New Roman" w:cs="Times New Roman"/>
        </w:rPr>
        <w:t xml:space="preserve">Error bars indicate </w:t>
      </w:r>
      <w:proofErr w:type="spellStart"/>
      <w:r w:rsidR="00003119" w:rsidRPr="00F42C1C">
        <w:rPr>
          <w:rFonts w:ascii="Times New Roman" w:hAnsi="Times New Roman" w:cs="Times New Roman"/>
        </w:rPr>
        <w:t>s.e.m</w:t>
      </w:r>
      <w:proofErr w:type="spellEnd"/>
      <w:r w:rsidR="00003119" w:rsidRPr="00F42C1C">
        <w:rPr>
          <w:rFonts w:ascii="Times New Roman" w:hAnsi="Times New Roman" w:cs="Times New Roman"/>
        </w:rPr>
        <w:t xml:space="preserve"> (</w:t>
      </w:r>
      <w:proofErr w:type="spellStart"/>
      <w:r w:rsidR="00003119" w:rsidRPr="00F42C1C">
        <w:rPr>
          <w:rFonts w:ascii="Times New Roman" w:hAnsi="Times New Roman" w:cs="Times New Roman"/>
        </w:rPr>
        <w:t>n</w:t>
      </w:r>
      <w:r w:rsidR="00003119" w:rsidRPr="00F42C1C">
        <w:rPr>
          <w:rFonts w:ascii="Times New Roman" w:hAnsi="Times New Roman" w:cs="Times New Roman"/>
          <w:vertAlign w:val="subscript"/>
        </w:rPr>
        <w:t>soil</w:t>
      </w:r>
      <w:proofErr w:type="spellEnd"/>
      <w:r w:rsidR="00003119" w:rsidRPr="00F42C1C">
        <w:rPr>
          <w:rFonts w:ascii="Times New Roman" w:hAnsi="Times New Roman" w:cs="Times New Roman"/>
        </w:rPr>
        <w:t xml:space="preserve"> = 11, </w:t>
      </w:r>
      <w:proofErr w:type="spellStart"/>
      <w:r w:rsidR="00003119" w:rsidRPr="00F42C1C">
        <w:rPr>
          <w:rFonts w:ascii="Times New Roman" w:hAnsi="Times New Roman" w:cs="Times New Roman"/>
        </w:rPr>
        <w:t>n</w:t>
      </w:r>
      <w:r w:rsidR="00003119" w:rsidRPr="00F42C1C">
        <w:rPr>
          <w:rFonts w:ascii="Times New Roman" w:hAnsi="Times New Roman" w:cs="Times New Roman"/>
          <w:vertAlign w:val="subscript"/>
        </w:rPr>
        <w:t>spread</w:t>
      </w:r>
      <w:proofErr w:type="spellEnd"/>
      <w:r w:rsidR="00003119" w:rsidRPr="00F42C1C">
        <w:rPr>
          <w:rFonts w:ascii="Times New Roman" w:hAnsi="Times New Roman" w:cs="Times New Roman"/>
        </w:rPr>
        <w:t xml:space="preserve"> = 14, </w:t>
      </w:r>
      <w:proofErr w:type="spellStart"/>
      <w:r w:rsidR="00003119" w:rsidRPr="00F42C1C">
        <w:rPr>
          <w:rFonts w:ascii="Times New Roman" w:hAnsi="Times New Roman" w:cs="Times New Roman"/>
        </w:rPr>
        <w:t>n</w:t>
      </w:r>
      <w:r w:rsidR="00003119" w:rsidRPr="00F42C1C">
        <w:rPr>
          <w:rFonts w:ascii="Times New Roman" w:hAnsi="Times New Roman" w:cs="Times New Roman"/>
          <w:vertAlign w:val="subscript"/>
        </w:rPr>
        <w:t>iChip</w:t>
      </w:r>
      <w:proofErr w:type="spellEnd"/>
      <w:r w:rsidR="00003119" w:rsidRPr="00F42C1C">
        <w:rPr>
          <w:rFonts w:ascii="Times New Roman" w:hAnsi="Times New Roman" w:cs="Times New Roman"/>
        </w:rPr>
        <w:t xml:space="preserve"> = 11)</w:t>
      </w:r>
    </w:p>
    <w:p w14:paraId="1527B8B0" w14:textId="77777777" w:rsidR="001C1F57" w:rsidRPr="00F42C1C" w:rsidRDefault="001C1F57" w:rsidP="001C1F57">
      <w:pPr>
        <w:jc w:val="both"/>
        <w:rPr>
          <w:rFonts w:ascii="Times New Roman" w:hAnsi="Times New Roman" w:cs="Times New Roman"/>
          <w:lang w:val="en-GB"/>
        </w:rPr>
      </w:pPr>
    </w:p>
    <w:p w14:paraId="7CB29E8F" w14:textId="6B9A8B4A" w:rsidR="001C1F57" w:rsidRPr="00F42C1C" w:rsidRDefault="00967E57" w:rsidP="007217B3">
      <w:pPr>
        <w:spacing w:line="480" w:lineRule="auto"/>
        <w:jc w:val="both"/>
        <w:rPr>
          <w:rFonts w:ascii="Times New Roman" w:hAnsi="Times New Roman" w:cs="Times New Roman"/>
        </w:rPr>
      </w:pPr>
      <w:r w:rsidRPr="00F42C1C">
        <w:rPr>
          <w:rFonts w:ascii="Times New Roman" w:hAnsi="Times New Roman" w:cs="Times New Roman"/>
          <w:noProof/>
        </w:rPr>
        <w:lastRenderedPageBreak/>
        <w:drawing>
          <wp:inline distT="0" distB="0" distL="0" distR="0" wp14:anchorId="29ECBA54" wp14:editId="29ACF75E">
            <wp:extent cx="4951730" cy="5310505"/>
            <wp:effectExtent l="0" t="0" r="127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730" cy="5310505"/>
                    </a:xfrm>
                    <a:prstGeom prst="rect">
                      <a:avLst/>
                    </a:prstGeom>
                    <a:noFill/>
                    <a:ln>
                      <a:noFill/>
                    </a:ln>
                  </pic:spPr>
                </pic:pic>
              </a:graphicData>
            </a:graphic>
          </wp:inline>
        </w:drawing>
      </w:r>
    </w:p>
    <w:p w14:paraId="56B75AF7" w14:textId="2E498F2C" w:rsidR="001C1F57" w:rsidRPr="00F42C1C" w:rsidRDefault="0054015F" w:rsidP="001C1F57">
      <w:pPr>
        <w:jc w:val="both"/>
        <w:rPr>
          <w:rFonts w:ascii="Times New Roman" w:hAnsi="Times New Roman" w:cs="Times New Roman"/>
          <w:lang w:val="en-GB"/>
        </w:rPr>
      </w:pPr>
      <w:r w:rsidRPr="00F42C1C">
        <w:rPr>
          <w:rFonts w:ascii="Times New Roman" w:hAnsi="Times New Roman" w:cs="Times New Roman"/>
          <w:b/>
        </w:rPr>
        <w:t>Figure 3</w:t>
      </w:r>
      <w:r w:rsidR="001C1F57" w:rsidRPr="00F42C1C">
        <w:rPr>
          <w:rFonts w:ascii="Times New Roman" w:hAnsi="Times New Roman" w:cs="Times New Roman"/>
          <w:b/>
        </w:rPr>
        <w:t>.</w:t>
      </w:r>
      <w:r w:rsidR="001C1F57" w:rsidRPr="00F42C1C">
        <w:rPr>
          <w:rFonts w:ascii="Times New Roman" w:hAnsi="Times New Roman" w:cs="Times New Roman"/>
        </w:rPr>
        <w:t xml:space="preserve"> Taxonomic phylum distribution of bacterial communities in soil samples and colonies recovered using spread and </w:t>
      </w:r>
      <w:proofErr w:type="spellStart"/>
      <w:r w:rsidR="001C1F57" w:rsidRPr="00F42C1C">
        <w:rPr>
          <w:rFonts w:ascii="Times New Roman" w:hAnsi="Times New Roman" w:cs="Times New Roman"/>
        </w:rPr>
        <w:t>iChip</w:t>
      </w:r>
      <w:proofErr w:type="spellEnd"/>
      <w:r w:rsidR="001C1F57" w:rsidRPr="00F42C1C">
        <w:rPr>
          <w:rFonts w:ascii="Times New Roman" w:hAnsi="Times New Roman" w:cs="Times New Roman"/>
        </w:rPr>
        <w:t xml:space="preserve"> isolation techniques from HF and THW sites</w:t>
      </w:r>
      <w:r w:rsidR="001129EE" w:rsidRPr="00F42C1C">
        <w:rPr>
          <w:rFonts w:ascii="Times New Roman" w:hAnsi="Times New Roman" w:cs="Times New Roman"/>
        </w:rPr>
        <w:t xml:space="preserve"> using 16S </w:t>
      </w:r>
      <w:r w:rsidR="00ED37F6" w:rsidRPr="00F42C1C">
        <w:rPr>
          <w:rFonts w:ascii="Times New Roman" w:hAnsi="Times New Roman" w:cs="Times New Roman"/>
        </w:rPr>
        <w:t>rRNA</w:t>
      </w:r>
      <w:r w:rsidR="001E0B39" w:rsidRPr="00F42C1C">
        <w:rPr>
          <w:rFonts w:ascii="Times New Roman" w:hAnsi="Times New Roman" w:cs="Times New Roman"/>
        </w:rPr>
        <w:t xml:space="preserve"> gene</w:t>
      </w:r>
      <w:r w:rsidR="00ED37F6" w:rsidRPr="00F42C1C">
        <w:rPr>
          <w:rFonts w:ascii="Times New Roman" w:hAnsi="Times New Roman" w:cs="Times New Roman"/>
        </w:rPr>
        <w:t xml:space="preserve"> </w:t>
      </w:r>
      <w:r w:rsidR="001129EE" w:rsidRPr="00F42C1C">
        <w:rPr>
          <w:rFonts w:ascii="Times New Roman" w:hAnsi="Times New Roman" w:cs="Times New Roman"/>
        </w:rPr>
        <w:t>amplicon sequencing</w:t>
      </w:r>
      <w:r w:rsidR="001C1F57" w:rsidRPr="00F42C1C">
        <w:rPr>
          <w:rFonts w:ascii="Times New Roman" w:hAnsi="Times New Roman" w:cs="Times New Roman"/>
        </w:rPr>
        <w:t xml:space="preserve">. </w:t>
      </w:r>
      <w:r w:rsidR="00167FE3" w:rsidRPr="00F42C1C">
        <w:rPr>
          <w:rFonts w:ascii="Times New Roman" w:hAnsi="Times New Roman" w:cs="Times New Roman"/>
        </w:rPr>
        <w:t>The spread plate s</w:t>
      </w:r>
      <w:r w:rsidRPr="00F42C1C">
        <w:rPr>
          <w:rFonts w:ascii="Times New Roman" w:hAnsi="Times New Roman" w:cs="Times New Roman"/>
        </w:rPr>
        <w:t xml:space="preserve">ample marked with * showed </w:t>
      </w:r>
      <w:r w:rsidR="00167FE3" w:rsidRPr="00F42C1C">
        <w:rPr>
          <w:rFonts w:ascii="Times New Roman" w:hAnsi="Times New Roman" w:cs="Times New Roman"/>
        </w:rPr>
        <w:t xml:space="preserve">more </w:t>
      </w:r>
      <w:r w:rsidRPr="00F42C1C">
        <w:rPr>
          <w:rFonts w:ascii="Times New Roman" w:hAnsi="Times New Roman" w:cs="Times New Roman"/>
        </w:rPr>
        <w:t xml:space="preserve">similarity to </w:t>
      </w:r>
      <w:r w:rsidR="00167FE3" w:rsidRPr="00F42C1C">
        <w:rPr>
          <w:rFonts w:ascii="Times New Roman" w:hAnsi="Times New Roman" w:cs="Times New Roman"/>
        </w:rPr>
        <w:t xml:space="preserve">the </w:t>
      </w:r>
      <w:proofErr w:type="spellStart"/>
      <w:r w:rsidR="00167FE3" w:rsidRPr="00F42C1C">
        <w:rPr>
          <w:rFonts w:ascii="Times New Roman" w:hAnsi="Times New Roman" w:cs="Times New Roman"/>
        </w:rPr>
        <w:t>iChip</w:t>
      </w:r>
      <w:proofErr w:type="spellEnd"/>
      <w:r w:rsidRPr="00F42C1C">
        <w:rPr>
          <w:rFonts w:ascii="Times New Roman" w:hAnsi="Times New Roman" w:cs="Times New Roman"/>
        </w:rPr>
        <w:t xml:space="preserve"> samples based on</w:t>
      </w:r>
      <w:r w:rsidR="00167FE3" w:rsidRPr="00F42C1C">
        <w:rPr>
          <w:rFonts w:ascii="Times New Roman" w:hAnsi="Times New Roman" w:cs="Times New Roman"/>
        </w:rPr>
        <w:t xml:space="preserve"> phylum distribution and </w:t>
      </w:r>
      <w:proofErr w:type="spellStart"/>
      <w:r w:rsidR="00167FE3" w:rsidRPr="00F42C1C">
        <w:rPr>
          <w:rFonts w:ascii="Times New Roman" w:hAnsi="Times New Roman" w:cs="Times New Roman"/>
        </w:rPr>
        <w:t>PCoA</w:t>
      </w:r>
      <w:proofErr w:type="spellEnd"/>
      <w:r w:rsidR="00167FE3" w:rsidRPr="00F42C1C">
        <w:rPr>
          <w:rFonts w:ascii="Times New Roman" w:hAnsi="Times New Roman" w:cs="Times New Roman"/>
        </w:rPr>
        <w:t xml:space="preserve"> (F</w:t>
      </w:r>
      <w:r w:rsidRPr="00F42C1C">
        <w:rPr>
          <w:rFonts w:ascii="Times New Roman" w:hAnsi="Times New Roman" w:cs="Times New Roman"/>
        </w:rPr>
        <w:t>igure 2c)</w:t>
      </w:r>
      <w:r w:rsidR="00167FE3" w:rsidRPr="00F42C1C">
        <w:rPr>
          <w:rFonts w:ascii="Times New Roman" w:hAnsi="Times New Roman" w:cs="Times New Roman"/>
        </w:rPr>
        <w:t>.</w:t>
      </w:r>
      <w:r w:rsidR="006C6923" w:rsidRPr="00F42C1C">
        <w:rPr>
          <w:rFonts w:ascii="Times New Roman" w:hAnsi="Times New Roman" w:cs="Times New Roman"/>
        </w:rPr>
        <w:t xml:space="preserve"> </w:t>
      </w:r>
      <w:r w:rsidR="00167FE3" w:rsidRPr="00F42C1C">
        <w:rPr>
          <w:rFonts w:ascii="Times New Roman" w:hAnsi="Times New Roman" w:cs="Times New Roman"/>
        </w:rPr>
        <w:t xml:space="preserve">The soil </w:t>
      </w:r>
      <w:r w:rsidR="006C6923" w:rsidRPr="00F42C1C">
        <w:rPr>
          <w:rFonts w:ascii="Times New Roman" w:hAnsi="Times New Roman" w:cs="Times New Roman"/>
        </w:rPr>
        <w:t xml:space="preserve">sample marked with # </w:t>
      </w:r>
      <w:r w:rsidR="00167FE3" w:rsidRPr="00F42C1C">
        <w:rPr>
          <w:rFonts w:ascii="Times New Roman" w:hAnsi="Times New Roman" w:cs="Times New Roman"/>
        </w:rPr>
        <w:t>appears to have been</w:t>
      </w:r>
      <w:r w:rsidR="006C6923" w:rsidRPr="00F42C1C">
        <w:rPr>
          <w:rFonts w:ascii="Times New Roman" w:hAnsi="Times New Roman" w:cs="Times New Roman"/>
        </w:rPr>
        <w:t xml:space="preserve"> sequenced twice. </w:t>
      </w:r>
    </w:p>
    <w:p w14:paraId="6DB66171" w14:textId="5B7C19EE" w:rsidR="001C1F57" w:rsidRPr="00F42C1C" w:rsidRDefault="001C1F57" w:rsidP="007217B3">
      <w:pPr>
        <w:spacing w:line="480" w:lineRule="auto"/>
        <w:jc w:val="both"/>
        <w:rPr>
          <w:rFonts w:ascii="Times New Roman" w:hAnsi="Times New Roman" w:cs="Times New Roman"/>
        </w:rPr>
      </w:pPr>
    </w:p>
    <w:p w14:paraId="5157689E" w14:textId="17460120" w:rsidR="001C1F57" w:rsidRPr="00F42C1C" w:rsidRDefault="00A45C06" w:rsidP="007217B3">
      <w:pPr>
        <w:spacing w:line="480" w:lineRule="auto"/>
        <w:jc w:val="both"/>
        <w:rPr>
          <w:rFonts w:ascii="Times New Roman" w:hAnsi="Times New Roman" w:cs="Times New Roman"/>
        </w:rPr>
      </w:pPr>
      <w:r w:rsidRPr="00F42C1C">
        <w:rPr>
          <w:rFonts w:ascii="Times New Roman" w:hAnsi="Times New Roman" w:cs="Times New Roman"/>
          <w:noProof/>
        </w:rPr>
        <w:lastRenderedPageBreak/>
        <w:drawing>
          <wp:inline distT="0" distB="0" distL="0" distR="0" wp14:anchorId="336D6CE1" wp14:editId="73A5E8B0">
            <wp:extent cx="5274945" cy="8650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tmap.png"/>
                    <pic:cNvPicPr/>
                  </pic:nvPicPr>
                  <pic:blipFill>
                    <a:blip r:embed="rId11">
                      <a:extLst>
                        <a:ext uri="{28A0092B-C50C-407E-A947-70E740481C1C}">
                          <a14:useLocalDpi xmlns:a14="http://schemas.microsoft.com/office/drawing/2010/main" val="0"/>
                        </a:ext>
                      </a:extLst>
                    </a:blip>
                    <a:stretch>
                      <a:fillRect/>
                    </a:stretch>
                  </pic:blipFill>
                  <pic:spPr>
                    <a:xfrm>
                      <a:off x="0" y="0"/>
                      <a:ext cx="5274945" cy="8650605"/>
                    </a:xfrm>
                    <a:prstGeom prst="rect">
                      <a:avLst/>
                    </a:prstGeom>
                  </pic:spPr>
                </pic:pic>
              </a:graphicData>
            </a:graphic>
          </wp:inline>
        </w:drawing>
      </w:r>
    </w:p>
    <w:p w14:paraId="10B17F51" w14:textId="77777777" w:rsidR="00642D06" w:rsidRPr="00F42C1C" w:rsidRDefault="00642D06" w:rsidP="00D534D4">
      <w:pPr>
        <w:jc w:val="both"/>
        <w:rPr>
          <w:rFonts w:ascii="Times New Roman" w:hAnsi="Times New Roman" w:cs="Times New Roman"/>
          <w:b/>
        </w:rPr>
      </w:pPr>
    </w:p>
    <w:p w14:paraId="6E602500" w14:textId="3148FE5D" w:rsidR="00CC5FE7" w:rsidRPr="00F42C1C" w:rsidRDefault="00CC5FE7" w:rsidP="00D534D4">
      <w:pPr>
        <w:jc w:val="both"/>
        <w:rPr>
          <w:rFonts w:ascii="Times New Roman" w:hAnsi="Times New Roman" w:cs="Times New Roman"/>
        </w:rPr>
      </w:pPr>
      <w:r w:rsidRPr="00F42C1C">
        <w:rPr>
          <w:rFonts w:ascii="Times New Roman" w:hAnsi="Times New Roman" w:cs="Times New Roman"/>
          <w:b/>
        </w:rPr>
        <w:t xml:space="preserve">Figure </w:t>
      </w:r>
      <w:r w:rsidR="0054015F" w:rsidRPr="00F42C1C">
        <w:rPr>
          <w:rFonts w:ascii="Times New Roman" w:hAnsi="Times New Roman" w:cs="Times New Roman"/>
          <w:b/>
        </w:rPr>
        <w:t>4</w:t>
      </w:r>
      <w:r w:rsidRPr="00F42C1C">
        <w:rPr>
          <w:rFonts w:ascii="Times New Roman" w:hAnsi="Times New Roman" w:cs="Times New Roman"/>
          <w:b/>
        </w:rPr>
        <w:t xml:space="preserve">. </w:t>
      </w:r>
      <w:r w:rsidR="001129EE" w:rsidRPr="00F42C1C">
        <w:rPr>
          <w:rFonts w:ascii="Times New Roman" w:hAnsi="Times New Roman" w:cs="Times New Roman"/>
        </w:rPr>
        <w:t>A h</w:t>
      </w:r>
      <w:r w:rsidR="00D534D4" w:rsidRPr="00F42C1C">
        <w:rPr>
          <w:rFonts w:ascii="Times New Roman" w:hAnsi="Times New Roman" w:cs="Times New Roman"/>
        </w:rPr>
        <w:t xml:space="preserve">eatmap of bacterial </w:t>
      </w:r>
      <w:r w:rsidR="00054EB4" w:rsidRPr="00F42C1C">
        <w:rPr>
          <w:rFonts w:ascii="Times New Roman" w:hAnsi="Times New Roman" w:cs="Times New Roman"/>
        </w:rPr>
        <w:t>genera</w:t>
      </w:r>
      <w:r w:rsidR="00D534D4" w:rsidRPr="00F42C1C">
        <w:rPr>
          <w:rFonts w:ascii="Times New Roman" w:hAnsi="Times New Roman" w:cs="Times New Roman"/>
        </w:rPr>
        <w:t xml:space="preserve"> in soil</w:t>
      </w:r>
      <w:r w:rsidR="00E31601" w:rsidRPr="00F42C1C">
        <w:rPr>
          <w:rFonts w:ascii="Times New Roman" w:hAnsi="Times New Roman" w:cs="Times New Roman"/>
        </w:rPr>
        <w:t xml:space="preserve">, spread and </w:t>
      </w:r>
      <w:proofErr w:type="spellStart"/>
      <w:r w:rsidR="00E31601" w:rsidRPr="00F42C1C">
        <w:rPr>
          <w:rFonts w:ascii="Times New Roman" w:hAnsi="Times New Roman" w:cs="Times New Roman"/>
        </w:rPr>
        <w:t>iChip</w:t>
      </w:r>
      <w:proofErr w:type="spellEnd"/>
      <w:r w:rsidR="00E31601" w:rsidRPr="00F42C1C">
        <w:rPr>
          <w:rFonts w:ascii="Times New Roman" w:hAnsi="Times New Roman" w:cs="Times New Roman"/>
        </w:rPr>
        <w:t xml:space="preserve"> </w:t>
      </w:r>
      <w:r w:rsidR="00D534D4" w:rsidRPr="00F42C1C">
        <w:rPr>
          <w:rFonts w:ascii="Times New Roman" w:hAnsi="Times New Roman" w:cs="Times New Roman"/>
        </w:rPr>
        <w:t xml:space="preserve">retrieved </w:t>
      </w:r>
      <w:r w:rsidR="00E31601" w:rsidRPr="00F42C1C">
        <w:rPr>
          <w:rFonts w:ascii="Times New Roman" w:hAnsi="Times New Roman" w:cs="Times New Roman"/>
        </w:rPr>
        <w:t xml:space="preserve">microbial communities </w:t>
      </w:r>
      <w:r w:rsidR="001129EE" w:rsidRPr="00F42C1C">
        <w:rPr>
          <w:rFonts w:ascii="Times New Roman" w:hAnsi="Times New Roman" w:cs="Times New Roman"/>
        </w:rPr>
        <w:t xml:space="preserve">based on 16S </w:t>
      </w:r>
      <w:r w:rsidR="00870170" w:rsidRPr="00F42C1C">
        <w:rPr>
          <w:rFonts w:ascii="Times New Roman" w:hAnsi="Times New Roman" w:cs="Times New Roman"/>
        </w:rPr>
        <w:t xml:space="preserve">rRNA </w:t>
      </w:r>
      <w:r w:rsidR="001129EE" w:rsidRPr="00F42C1C">
        <w:rPr>
          <w:rFonts w:ascii="Times New Roman" w:hAnsi="Times New Roman" w:cs="Times New Roman"/>
        </w:rPr>
        <w:t>amplicon sequencing</w:t>
      </w:r>
      <w:r w:rsidR="00D534D4" w:rsidRPr="00F42C1C">
        <w:rPr>
          <w:rFonts w:ascii="Times New Roman" w:hAnsi="Times New Roman" w:cs="Times New Roman"/>
        </w:rPr>
        <w:t xml:space="preserve">. </w:t>
      </w:r>
      <w:r w:rsidR="00DA407A" w:rsidRPr="00F42C1C">
        <w:rPr>
          <w:rFonts w:ascii="Times New Roman" w:hAnsi="Times New Roman" w:cs="Times New Roman"/>
        </w:rPr>
        <w:t>Col</w:t>
      </w:r>
      <w:r w:rsidR="001E0B39" w:rsidRPr="00F42C1C">
        <w:rPr>
          <w:rFonts w:ascii="Times New Roman" w:hAnsi="Times New Roman" w:cs="Times New Roman"/>
        </w:rPr>
        <w:t>umns with similar annotations wer</w:t>
      </w:r>
      <w:r w:rsidR="00DA407A" w:rsidRPr="00F42C1C">
        <w:rPr>
          <w:rFonts w:ascii="Times New Roman" w:hAnsi="Times New Roman" w:cs="Times New Roman"/>
        </w:rPr>
        <w:t xml:space="preserve">e collapsed by </w:t>
      </w:r>
      <w:r w:rsidR="00E95463" w:rsidRPr="00F42C1C">
        <w:rPr>
          <w:rFonts w:ascii="Times New Roman" w:hAnsi="Times New Roman" w:cs="Times New Roman"/>
        </w:rPr>
        <w:t>calculating the</w:t>
      </w:r>
      <w:r w:rsidR="00DA407A" w:rsidRPr="00F42C1C">
        <w:rPr>
          <w:rFonts w:ascii="Times New Roman" w:hAnsi="Times New Roman" w:cs="Times New Roman"/>
        </w:rPr>
        <w:t xml:space="preserve"> mean </w:t>
      </w:r>
      <w:r w:rsidR="00E95463" w:rsidRPr="00F42C1C">
        <w:rPr>
          <w:rFonts w:ascii="Times New Roman" w:hAnsi="Times New Roman" w:cs="Times New Roman"/>
        </w:rPr>
        <w:t>for</w:t>
      </w:r>
      <w:r w:rsidR="00DA407A" w:rsidRPr="00F42C1C">
        <w:rPr>
          <w:rFonts w:ascii="Times New Roman" w:hAnsi="Times New Roman" w:cs="Times New Roman"/>
        </w:rPr>
        <w:t xml:space="preserve"> each group. Rows depict identified </w:t>
      </w:r>
      <w:r w:rsidR="00174D14" w:rsidRPr="00F42C1C">
        <w:rPr>
          <w:rFonts w:ascii="Times New Roman" w:hAnsi="Times New Roman" w:cs="Times New Roman"/>
        </w:rPr>
        <w:t>OTU</w:t>
      </w:r>
      <w:r w:rsidR="001E0B39" w:rsidRPr="00F42C1C">
        <w:rPr>
          <w:rFonts w:ascii="Times New Roman" w:hAnsi="Times New Roman" w:cs="Times New Roman"/>
        </w:rPr>
        <w:t>s</w:t>
      </w:r>
      <w:r w:rsidR="00174D14" w:rsidRPr="00F42C1C">
        <w:rPr>
          <w:rFonts w:ascii="Times New Roman" w:hAnsi="Times New Roman" w:cs="Times New Roman"/>
        </w:rPr>
        <w:t xml:space="preserve"> </w:t>
      </w:r>
      <w:r w:rsidR="00DA407A" w:rsidRPr="00F42C1C">
        <w:rPr>
          <w:rFonts w:ascii="Times New Roman" w:hAnsi="Times New Roman" w:cs="Times New Roman"/>
        </w:rPr>
        <w:t>with a summed relative abundance &gt; 0.1%.</w:t>
      </w:r>
      <w:r w:rsidR="00174D14" w:rsidRPr="00F42C1C">
        <w:rPr>
          <w:rFonts w:ascii="Times New Roman" w:hAnsi="Times New Roman" w:cs="Times New Roman"/>
        </w:rPr>
        <w:t xml:space="preserve"> Row names represent the lowest taxonomic rank for a given </w:t>
      </w:r>
      <w:r w:rsidR="007B01B3" w:rsidRPr="00F42C1C">
        <w:rPr>
          <w:rFonts w:ascii="Times New Roman" w:hAnsi="Times New Roman" w:cs="Times New Roman"/>
        </w:rPr>
        <w:t>O</w:t>
      </w:r>
      <w:r w:rsidR="00174D14" w:rsidRPr="00F42C1C">
        <w:rPr>
          <w:rFonts w:ascii="Times New Roman" w:hAnsi="Times New Roman" w:cs="Times New Roman"/>
        </w:rPr>
        <w:t>T</w:t>
      </w:r>
      <w:r w:rsidR="007B01B3" w:rsidRPr="00F42C1C">
        <w:rPr>
          <w:rFonts w:ascii="Times New Roman" w:hAnsi="Times New Roman" w:cs="Times New Roman"/>
        </w:rPr>
        <w:t>U</w:t>
      </w:r>
      <w:r w:rsidR="00174D14" w:rsidRPr="00F42C1C">
        <w:rPr>
          <w:rFonts w:ascii="Times New Roman" w:hAnsi="Times New Roman" w:cs="Times New Roman"/>
        </w:rPr>
        <w:t>: g – genus, f</w:t>
      </w:r>
      <w:r w:rsidR="001E0B39" w:rsidRPr="00F42C1C">
        <w:rPr>
          <w:rFonts w:ascii="Times New Roman" w:hAnsi="Times New Roman" w:cs="Times New Roman"/>
        </w:rPr>
        <w:t xml:space="preserve"> –</w:t>
      </w:r>
      <w:r w:rsidR="00174D14" w:rsidRPr="00F42C1C">
        <w:rPr>
          <w:rFonts w:ascii="Times New Roman" w:hAnsi="Times New Roman" w:cs="Times New Roman"/>
        </w:rPr>
        <w:t xml:space="preserve"> family, o – order, c – class.</w:t>
      </w:r>
      <w:r w:rsidR="00DA407A" w:rsidRPr="00F42C1C">
        <w:rPr>
          <w:rFonts w:ascii="Times New Roman" w:hAnsi="Times New Roman" w:cs="Times New Roman"/>
        </w:rPr>
        <w:t xml:space="preserve"> Rows </w:t>
      </w:r>
      <w:r w:rsidR="001E0B39" w:rsidRPr="00F42C1C">
        <w:rPr>
          <w:rFonts w:ascii="Times New Roman" w:hAnsi="Times New Roman" w:cs="Times New Roman"/>
        </w:rPr>
        <w:t>were</w:t>
      </w:r>
      <w:r w:rsidR="00DA407A" w:rsidRPr="00F42C1C">
        <w:rPr>
          <w:rFonts w:ascii="Times New Roman" w:hAnsi="Times New Roman" w:cs="Times New Roman"/>
        </w:rPr>
        <w:t xml:space="preserve"> centered</w:t>
      </w:r>
      <w:r w:rsidR="004B32B3" w:rsidRPr="00F42C1C">
        <w:rPr>
          <w:rFonts w:ascii="Times New Roman" w:hAnsi="Times New Roman" w:cs="Times New Roman"/>
        </w:rPr>
        <w:t xml:space="preserve"> by subtracting the row means (omitting NAs) of </w:t>
      </w:r>
      <w:r w:rsidR="007B01B3" w:rsidRPr="00F42C1C">
        <w:rPr>
          <w:rFonts w:ascii="Times New Roman" w:hAnsi="Times New Roman" w:cs="Times New Roman"/>
        </w:rPr>
        <w:t>OTU</w:t>
      </w:r>
      <w:r w:rsidR="001E0B39" w:rsidRPr="00F42C1C">
        <w:rPr>
          <w:rFonts w:ascii="Times New Roman" w:hAnsi="Times New Roman" w:cs="Times New Roman"/>
        </w:rPr>
        <w:t>s</w:t>
      </w:r>
      <w:r w:rsidR="004B32B3" w:rsidRPr="00F42C1C">
        <w:rPr>
          <w:rFonts w:ascii="Times New Roman" w:hAnsi="Times New Roman" w:cs="Times New Roman"/>
        </w:rPr>
        <w:t> from their corresponding row</w:t>
      </w:r>
      <w:r w:rsidR="00DA407A" w:rsidRPr="00F42C1C">
        <w:rPr>
          <w:rFonts w:ascii="Times New Roman" w:hAnsi="Times New Roman" w:cs="Times New Roman"/>
        </w:rPr>
        <w:t xml:space="preserve">; scaling </w:t>
      </w:r>
      <w:r w:rsidR="001E0B39" w:rsidRPr="00F42C1C">
        <w:rPr>
          <w:rFonts w:ascii="Times New Roman" w:hAnsi="Times New Roman" w:cs="Times New Roman"/>
        </w:rPr>
        <w:t>was performed</w:t>
      </w:r>
      <w:r w:rsidR="004B32B3" w:rsidRPr="00F42C1C">
        <w:rPr>
          <w:rFonts w:ascii="Times New Roman" w:hAnsi="Times New Roman" w:cs="Times New Roman"/>
        </w:rPr>
        <w:t xml:space="preserve"> </w:t>
      </w:r>
      <w:r w:rsidR="004B32B3" w:rsidRPr="00F42C1C">
        <w:rPr>
          <w:rStyle w:val="normaltextrun"/>
          <w:rFonts w:ascii="Times New Roman" w:hAnsi="Times New Roman" w:cs="Times New Roman"/>
          <w:color w:val="000000"/>
          <w:bdr w:val="none" w:sz="0" w:space="0" w:color="auto" w:frame="1"/>
        </w:rPr>
        <w:t>by dividing the (centered) row of </w:t>
      </w:r>
      <w:r w:rsidR="007B01B3" w:rsidRPr="00F42C1C">
        <w:rPr>
          <w:rStyle w:val="normaltextrun"/>
          <w:rFonts w:ascii="Times New Roman" w:hAnsi="Times New Roman" w:cs="Times New Roman"/>
          <w:color w:val="000000"/>
          <w:bdr w:val="none" w:sz="0" w:space="0" w:color="auto" w:frame="1"/>
        </w:rPr>
        <w:t>OTU</w:t>
      </w:r>
      <w:r w:rsidR="001E0B39" w:rsidRPr="00F42C1C">
        <w:rPr>
          <w:rStyle w:val="normaltextrun"/>
          <w:rFonts w:ascii="Times New Roman" w:hAnsi="Times New Roman" w:cs="Times New Roman"/>
          <w:color w:val="000000"/>
          <w:bdr w:val="none" w:sz="0" w:space="0" w:color="auto" w:frame="1"/>
        </w:rPr>
        <w:t>s</w:t>
      </w:r>
      <w:r w:rsidR="007B01B3" w:rsidRPr="00F42C1C">
        <w:rPr>
          <w:rStyle w:val="normaltextrun"/>
          <w:rFonts w:ascii="Times New Roman" w:hAnsi="Times New Roman" w:cs="Times New Roman"/>
          <w:color w:val="000000"/>
          <w:bdr w:val="none" w:sz="0" w:space="0" w:color="auto" w:frame="1"/>
        </w:rPr>
        <w:t xml:space="preserve"> b</w:t>
      </w:r>
      <w:r w:rsidR="004B32B3" w:rsidRPr="00F42C1C">
        <w:rPr>
          <w:rStyle w:val="normaltextrun"/>
          <w:rFonts w:ascii="Times New Roman" w:hAnsi="Times New Roman" w:cs="Times New Roman"/>
          <w:color w:val="000000"/>
          <w:bdr w:val="none" w:sz="0" w:space="0" w:color="auto" w:frame="1"/>
        </w:rPr>
        <w:t>y their standard deviation</w:t>
      </w:r>
      <w:r w:rsidR="007B01B3" w:rsidRPr="00F42C1C">
        <w:rPr>
          <w:rStyle w:val="normaltextrun"/>
          <w:rFonts w:ascii="Times New Roman" w:hAnsi="Times New Roman" w:cs="Times New Roman"/>
          <w:color w:val="000000"/>
          <w:bdr w:val="none" w:sz="0" w:space="0" w:color="auto" w:frame="1"/>
        </w:rPr>
        <w:t>s</w:t>
      </w:r>
      <w:r w:rsidR="00DA407A" w:rsidRPr="00F42C1C">
        <w:rPr>
          <w:rFonts w:ascii="Times New Roman" w:hAnsi="Times New Roman" w:cs="Times New Roman"/>
        </w:rPr>
        <w:t>.</w:t>
      </w:r>
      <w:r w:rsidR="007B01B3" w:rsidRPr="00F42C1C">
        <w:rPr>
          <w:rFonts w:ascii="Times New Roman" w:hAnsi="Times New Roman" w:cs="Times New Roman"/>
        </w:rPr>
        <w:t xml:space="preserve"> </w:t>
      </w:r>
      <w:r w:rsidR="001E0B39" w:rsidRPr="00F42C1C">
        <w:rPr>
          <w:rFonts w:ascii="Times New Roman" w:hAnsi="Times New Roman" w:cs="Times New Roman"/>
        </w:rPr>
        <w:t xml:space="preserve">The </w:t>
      </w:r>
      <w:r w:rsidR="007B01B3" w:rsidRPr="00F42C1C">
        <w:rPr>
          <w:rFonts w:ascii="Times New Roman" w:hAnsi="Times New Roman" w:cs="Times New Roman"/>
        </w:rPr>
        <w:t>relative abundance</w:t>
      </w:r>
      <w:r w:rsidR="00892B0D" w:rsidRPr="00F42C1C">
        <w:rPr>
          <w:rFonts w:ascii="Times New Roman" w:hAnsi="Times New Roman" w:cs="Times New Roman"/>
        </w:rPr>
        <w:t xml:space="preserve"> </w:t>
      </w:r>
      <w:r w:rsidR="007B01B3" w:rsidRPr="00F42C1C">
        <w:rPr>
          <w:rFonts w:ascii="Times New Roman" w:hAnsi="Times New Roman" w:cs="Times New Roman"/>
        </w:rPr>
        <w:t xml:space="preserve">of </w:t>
      </w:r>
      <w:r w:rsidR="00892B0D" w:rsidRPr="00F42C1C">
        <w:rPr>
          <w:rFonts w:ascii="Times New Roman" w:hAnsi="Times New Roman" w:cs="Times New Roman"/>
        </w:rPr>
        <w:t>an</w:t>
      </w:r>
      <w:r w:rsidR="007B01B3" w:rsidRPr="00F42C1C">
        <w:rPr>
          <w:rFonts w:ascii="Times New Roman" w:hAnsi="Times New Roman" w:cs="Times New Roman"/>
        </w:rPr>
        <w:t xml:space="preserve"> OTU </w:t>
      </w:r>
      <w:r w:rsidR="00892B0D" w:rsidRPr="00F42C1C">
        <w:rPr>
          <w:rFonts w:ascii="Times New Roman" w:hAnsi="Times New Roman" w:cs="Times New Roman"/>
        </w:rPr>
        <w:t xml:space="preserve">to which unit variance scaling was applied, </w:t>
      </w:r>
      <w:r w:rsidR="007B01B3" w:rsidRPr="00F42C1C">
        <w:rPr>
          <w:rFonts w:ascii="Times New Roman" w:hAnsi="Times New Roman" w:cs="Times New Roman"/>
        </w:rPr>
        <w:t xml:space="preserve">in soil, spread and </w:t>
      </w:r>
      <w:proofErr w:type="spellStart"/>
      <w:r w:rsidR="007B01B3" w:rsidRPr="00F42C1C">
        <w:rPr>
          <w:rFonts w:ascii="Times New Roman" w:hAnsi="Times New Roman" w:cs="Times New Roman"/>
        </w:rPr>
        <w:t>iChip</w:t>
      </w:r>
      <w:proofErr w:type="spellEnd"/>
      <w:r w:rsidR="007B01B3" w:rsidRPr="00F42C1C">
        <w:rPr>
          <w:rFonts w:ascii="Times New Roman" w:hAnsi="Times New Roman" w:cs="Times New Roman"/>
        </w:rPr>
        <w:t xml:space="preserve"> recovered microbial communit</w:t>
      </w:r>
      <w:r w:rsidR="00E2232D" w:rsidRPr="00F42C1C">
        <w:rPr>
          <w:rFonts w:ascii="Times New Roman" w:hAnsi="Times New Roman" w:cs="Times New Roman"/>
        </w:rPr>
        <w:t>ies</w:t>
      </w:r>
      <w:r w:rsidR="007B01B3" w:rsidRPr="00F42C1C">
        <w:rPr>
          <w:rFonts w:ascii="Times New Roman" w:hAnsi="Times New Roman" w:cs="Times New Roman"/>
        </w:rPr>
        <w:t xml:space="preserve"> </w:t>
      </w:r>
      <w:r w:rsidR="00892B0D" w:rsidRPr="00F42C1C">
        <w:rPr>
          <w:rFonts w:ascii="Times New Roman" w:hAnsi="Times New Roman" w:cs="Times New Roman"/>
        </w:rPr>
        <w:t>range</w:t>
      </w:r>
      <w:r w:rsidR="00E2232D" w:rsidRPr="00F42C1C">
        <w:rPr>
          <w:rFonts w:ascii="Times New Roman" w:hAnsi="Times New Roman" w:cs="Times New Roman"/>
        </w:rPr>
        <w:t>s</w:t>
      </w:r>
      <w:r w:rsidR="00892B0D" w:rsidRPr="00F42C1C">
        <w:rPr>
          <w:rFonts w:ascii="Times New Roman" w:hAnsi="Times New Roman" w:cs="Times New Roman"/>
        </w:rPr>
        <w:t xml:space="preserve"> from -2 to 2 as shown in the </w:t>
      </w:r>
      <w:r w:rsidR="00E2232D" w:rsidRPr="00F42C1C">
        <w:rPr>
          <w:rFonts w:ascii="Times New Roman" w:hAnsi="Times New Roman" w:cs="Times New Roman"/>
        </w:rPr>
        <w:t>lower heatmap key</w:t>
      </w:r>
      <w:r w:rsidR="00892B0D" w:rsidRPr="00F42C1C">
        <w:rPr>
          <w:rFonts w:ascii="Times New Roman" w:hAnsi="Times New Roman" w:cs="Times New Roman"/>
        </w:rPr>
        <w:t>.</w:t>
      </w:r>
      <w:r w:rsidR="007B01B3" w:rsidRPr="00F42C1C">
        <w:rPr>
          <w:rFonts w:ascii="Times New Roman" w:hAnsi="Times New Roman" w:cs="Times New Roman"/>
        </w:rPr>
        <w:t xml:space="preserve"> </w:t>
      </w:r>
      <w:r w:rsidR="00DA407A" w:rsidRPr="00F42C1C">
        <w:rPr>
          <w:rFonts w:ascii="Times New Roman" w:hAnsi="Times New Roman" w:cs="Times New Roman"/>
        </w:rPr>
        <w:t xml:space="preserve">Rows </w:t>
      </w:r>
      <w:r w:rsidR="00E2232D" w:rsidRPr="00F42C1C">
        <w:rPr>
          <w:rFonts w:ascii="Times New Roman" w:hAnsi="Times New Roman" w:cs="Times New Roman"/>
        </w:rPr>
        <w:t>were</w:t>
      </w:r>
      <w:r w:rsidR="00DA407A" w:rsidRPr="00F42C1C">
        <w:rPr>
          <w:rFonts w:ascii="Times New Roman" w:hAnsi="Times New Roman" w:cs="Times New Roman"/>
        </w:rPr>
        <w:t xml:space="preserve"> clustered using Euclidean distance and average linkage. Columns </w:t>
      </w:r>
      <w:r w:rsidR="00E2232D" w:rsidRPr="00F42C1C">
        <w:rPr>
          <w:rFonts w:ascii="Times New Roman" w:hAnsi="Times New Roman" w:cs="Times New Roman"/>
        </w:rPr>
        <w:t>were</w:t>
      </w:r>
      <w:r w:rsidR="00DA407A" w:rsidRPr="00F42C1C">
        <w:rPr>
          <w:rFonts w:ascii="Times New Roman" w:hAnsi="Times New Roman" w:cs="Times New Roman"/>
        </w:rPr>
        <w:t xml:space="preserve"> clustered using correlation distance and average linkage. </w:t>
      </w:r>
      <w:r w:rsidR="00E2232D" w:rsidRPr="00F42C1C">
        <w:rPr>
          <w:rFonts w:ascii="Times New Roman" w:hAnsi="Times New Roman" w:cs="Times New Roman"/>
        </w:rPr>
        <w:t>The h</w:t>
      </w:r>
      <w:r w:rsidR="001129EE" w:rsidRPr="00F42C1C">
        <w:rPr>
          <w:rFonts w:ascii="Times New Roman" w:hAnsi="Times New Roman" w:cs="Times New Roman"/>
        </w:rPr>
        <w:t xml:space="preserve">eatmap was constructed using </w:t>
      </w:r>
      <w:r w:rsidR="00174D14" w:rsidRPr="00F42C1C">
        <w:rPr>
          <w:rFonts w:ascii="Times New Roman" w:hAnsi="Times New Roman" w:cs="Times New Roman"/>
        </w:rPr>
        <w:t xml:space="preserve">R </w:t>
      </w:r>
      <w:proofErr w:type="spellStart"/>
      <w:r w:rsidR="00174D14" w:rsidRPr="00F42C1C">
        <w:rPr>
          <w:rFonts w:ascii="Times New Roman" w:hAnsi="Times New Roman" w:cs="Times New Roman"/>
        </w:rPr>
        <w:t>pheatmap</w:t>
      </w:r>
      <w:proofErr w:type="spellEnd"/>
      <w:r w:rsidR="00174D14" w:rsidRPr="00F42C1C">
        <w:rPr>
          <w:rFonts w:ascii="Times New Roman" w:hAnsi="Times New Roman" w:cs="Times New Roman"/>
        </w:rPr>
        <w:t xml:space="preserve"> package </w:t>
      </w:r>
      <w:r w:rsidR="00DA407A" w:rsidRPr="00F42C1C">
        <w:rPr>
          <w:rFonts w:ascii="Times New Roman" w:hAnsi="Times New Roman" w:cs="Times New Roman"/>
        </w:rPr>
        <w:fldChar w:fldCharType="begin"/>
      </w:r>
      <w:r w:rsidR="0011176E" w:rsidRPr="00F42C1C">
        <w:rPr>
          <w:rFonts w:ascii="Times New Roman" w:hAnsi="Times New Roman" w:cs="Times New Roman"/>
        </w:rPr>
        <w:instrText xml:space="preserve"> ADDIN ZOTERO_ITEM CSL_CITATION {"citationID":"rRYS2icz","properties":{"formattedCitation":"(Metsalu and Vilo 2015)","plainCitation":"(Metsalu and Vilo 2015)","noteIndex":0},"citationItems":[{"id":307,"uris":["http://zotero.org/users/2126985/items/6M9DIQFI"],"uri":["http://zotero.org/users/2126985/items/6M9DIQFI"],"itemData":{"id":307,"type":"article-journal","title":"ClustVis: a web tool for visualizing clustering of multivariate data using Principal Component Analysis and heatmap","container-title":"Nucleic Acids Research","page":"W566-W570","volume":"43","issue":"W1","source":"academic.oup.com","abstract":"The Principal Component Analysis (PCA) is a widely used method of reducing the dimensionality of high-dimensional data, often followed by visualizing two of the components on the scatterplot. Although widely used, the method is lacking an easy-to-use web interface that scientists with little programming skills could use to make plots of their own data. The same applies to creating heatmaps: it is possible to add conditional formatting for Excel cells to show colored heatmaps, but for more advanced features such as clustering and experimental annotations, more sophisticated analysis tools have to be used. We present a web tool called ClustVis that aims to have an intuitive user interface. Users can upload data from a simple delimited text file that can be created in a spreadsheet program. It is possible to modify data processing methods and the final appearance of the PCA and heatmap plots by using drop-down menus, text boxes, sliders etc. Appropriate defaults are given to reduce the time needed by the user to specify input parameters. As an output, users can download PCA plot and heatmap in one of the preferred file formats. This web server is freely available at http://biit.cs.ut.ee/clustvis/.","DOI":"10.1093/nar/gkv468","ISSN":"0305-1048","shortTitle":"ClustVis","journalAbbreviation":"Nucleic Acids Res","author":[{"family":"Metsalu","given":"Tauno"},{"family":"Vilo","given":"Jaak"}],"issued":{"date-parts":[["2015",7,1]]}}}],"schema":"https://github.com/citation-style-language/schema/raw/master/csl-citation.json"} </w:instrText>
      </w:r>
      <w:r w:rsidR="00DA407A" w:rsidRPr="00F42C1C">
        <w:rPr>
          <w:rFonts w:ascii="Times New Roman" w:hAnsi="Times New Roman" w:cs="Times New Roman"/>
        </w:rPr>
        <w:fldChar w:fldCharType="separate"/>
      </w:r>
      <w:r w:rsidR="00DA407A" w:rsidRPr="00F42C1C">
        <w:rPr>
          <w:rFonts w:ascii="Times New Roman" w:hAnsi="Times New Roman" w:cs="Times New Roman"/>
          <w:noProof/>
        </w:rPr>
        <w:t>(Metsalu and Vilo 2015)</w:t>
      </w:r>
      <w:r w:rsidR="00DA407A" w:rsidRPr="00F42C1C">
        <w:rPr>
          <w:rFonts w:ascii="Times New Roman" w:hAnsi="Times New Roman" w:cs="Times New Roman"/>
        </w:rPr>
        <w:fldChar w:fldCharType="end"/>
      </w:r>
      <w:r w:rsidR="001129EE" w:rsidRPr="00F42C1C">
        <w:rPr>
          <w:rFonts w:ascii="Times New Roman" w:hAnsi="Times New Roman" w:cs="Times New Roman"/>
        </w:rPr>
        <w:t xml:space="preserve">. </w:t>
      </w:r>
    </w:p>
    <w:p w14:paraId="3079D686" w14:textId="6062F6D4" w:rsidR="009E2F5B" w:rsidRPr="00F42C1C" w:rsidRDefault="009E2F5B">
      <w:pPr>
        <w:rPr>
          <w:rFonts w:ascii="Times New Roman" w:hAnsi="Times New Roman" w:cs="Times New Roman"/>
        </w:rPr>
      </w:pPr>
      <w:r w:rsidRPr="00F42C1C">
        <w:rPr>
          <w:rFonts w:ascii="Times New Roman" w:hAnsi="Times New Roman" w:cs="Times New Roman"/>
        </w:rPr>
        <w:br w:type="page"/>
      </w:r>
    </w:p>
    <w:p w14:paraId="7694AA25" w14:textId="0A5D5F13" w:rsidR="002B7015" w:rsidRPr="00F42C1C" w:rsidRDefault="002B7015">
      <w:pPr>
        <w:rPr>
          <w:rFonts w:ascii="Times New Roman" w:hAnsi="Times New Roman" w:cs="Times New Roman"/>
          <w:b/>
        </w:rPr>
      </w:pPr>
      <w:r w:rsidRPr="00F42C1C">
        <w:rPr>
          <w:rFonts w:ascii="Times New Roman" w:hAnsi="Times New Roman" w:cs="Times New Roman"/>
          <w:b/>
          <w:noProof/>
        </w:rPr>
        <w:lastRenderedPageBreak/>
        <w:drawing>
          <wp:inline distT="0" distB="0" distL="0" distR="0" wp14:anchorId="3B152076" wp14:editId="1A84BEBA">
            <wp:extent cx="5274945" cy="8537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ound_Fig5.png"/>
                    <pic:cNvPicPr/>
                  </pic:nvPicPr>
                  <pic:blipFill>
                    <a:blip r:embed="rId12"/>
                    <a:stretch>
                      <a:fillRect/>
                    </a:stretch>
                  </pic:blipFill>
                  <pic:spPr>
                    <a:xfrm>
                      <a:off x="0" y="0"/>
                      <a:ext cx="5274945" cy="8537575"/>
                    </a:xfrm>
                    <a:prstGeom prst="rect">
                      <a:avLst/>
                    </a:prstGeom>
                  </pic:spPr>
                </pic:pic>
              </a:graphicData>
            </a:graphic>
          </wp:inline>
        </w:drawing>
      </w:r>
      <w:r w:rsidRPr="00F42C1C">
        <w:rPr>
          <w:rFonts w:ascii="Times New Roman" w:hAnsi="Times New Roman" w:cs="Times New Roman"/>
          <w:b/>
        </w:rPr>
        <w:br w:type="page"/>
      </w:r>
    </w:p>
    <w:p w14:paraId="55F6B742" w14:textId="7B1E8116" w:rsidR="002B7015" w:rsidRPr="00F42C1C" w:rsidRDefault="002B7015" w:rsidP="00E559A5">
      <w:pPr>
        <w:jc w:val="both"/>
        <w:rPr>
          <w:rFonts w:ascii="Times New Roman" w:hAnsi="Times New Roman" w:cs="Times New Roman"/>
          <w:b/>
        </w:rPr>
      </w:pPr>
      <w:r w:rsidRPr="00F42C1C">
        <w:rPr>
          <w:rFonts w:ascii="Times New Roman" w:hAnsi="Times New Roman" w:cs="Times New Roman"/>
          <w:b/>
        </w:rPr>
        <w:lastRenderedPageBreak/>
        <w:t xml:space="preserve">Figure 5. </w:t>
      </w:r>
      <w:r w:rsidR="006A259E" w:rsidRPr="00F42C1C">
        <w:rPr>
          <w:rFonts w:ascii="Times New Roman" w:hAnsi="Times New Roman" w:cs="Times New Roman"/>
        </w:rPr>
        <w:t xml:space="preserve">Phylogeny of species based on </w:t>
      </w:r>
      <w:proofErr w:type="spellStart"/>
      <w:r w:rsidR="006A259E" w:rsidRPr="00F42C1C">
        <w:rPr>
          <w:rFonts w:ascii="Times New Roman" w:hAnsi="Times New Roman" w:cs="Times New Roman"/>
        </w:rPr>
        <w:t>SSuMMo</w:t>
      </w:r>
      <w:proofErr w:type="spellEnd"/>
      <w:r w:rsidR="006A259E" w:rsidRPr="00F42C1C">
        <w:rPr>
          <w:rFonts w:ascii="Times New Roman" w:hAnsi="Times New Roman" w:cs="Times New Roman"/>
        </w:rPr>
        <w:t xml:space="preserve"> analysis of 60,000 16S </w:t>
      </w:r>
      <w:r w:rsidR="003E3C4E" w:rsidRPr="00F42C1C">
        <w:rPr>
          <w:rFonts w:ascii="Times New Roman" w:hAnsi="Times New Roman" w:cs="Times New Roman"/>
        </w:rPr>
        <w:t xml:space="preserve">rRNA </w:t>
      </w:r>
      <w:r w:rsidR="006A259E" w:rsidRPr="00F42C1C">
        <w:rPr>
          <w:rFonts w:ascii="Times New Roman" w:hAnsi="Times New Roman" w:cs="Times New Roman"/>
        </w:rPr>
        <w:t xml:space="preserve">gene sequences sampled from the collected datasets.  Only organisms that were at least 0.2% of the </w:t>
      </w:r>
      <w:proofErr w:type="spellStart"/>
      <w:r w:rsidR="006A259E" w:rsidRPr="00F42C1C">
        <w:rPr>
          <w:rFonts w:ascii="Times New Roman" w:hAnsi="Times New Roman" w:cs="Times New Roman"/>
        </w:rPr>
        <w:t>analysed</w:t>
      </w:r>
      <w:proofErr w:type="spellEnd"/>
      <w:r w:rsidR="006A259E" w:rsidRPr="00F42C1C">
        <w:rPr>
          <w:rFonts w:ascii="Times New Roman" w:hAnsi="Times New Roman" w:cs="Times New Roman"/>
        </w:rPr>
        <w:t xml:space="preserve"> reads are included in the trees.  Species previously annotated as “uncultured” are indicated with an asterisk (*). </w:t>
      </w:r>
      <w:r w:rsidR="003E3C4E" w:rsidRPr="00F42C1C">
        <w:rPr>
          <w:rFonts w:ascii="Times New Roman" w:hAnsi="Times New Roman" w:cs="Times New Roman"/>
        </w:rPr>
        <w:t xml:space="preserve"> Bar heights indicate the relative abundance of reads within each sample.  </w:t>
      </w:r>
      <w:r w:rsidR="006A259E" w:rsidRPr="00F42C1C">
        <w:rPr>
          <w:rFonts w:ascii="Times New Roman" w:hAnsi="Times New Roman" w:cs="Times New Roman"/>
        </w:rPr>
        <w:t>(a) HF samples, (b) THW samples.</w:t>
      </w:r>
      <w:r w:rsidR="0036672B" w:rsidRPr="00F42C1C">
        <w:rPr>
          <w:rFonts w:ascii="Times New Roman" w:hAnsi="Times New Roman" w:cs="Times New Roman"/>
        </w:rPr>
        <w:t xml:space="preserve">  Species names are provided in Supplementary Table 3.</w:t>
      </w:r>
      <w:r w:rsidRPr="00F42C1C">
        <w:rPr>
          <w:rFonts w:ascii="Times New Roman" w:hAnsi="Times New Roman" w:cs="Times New Roman"/>
          <w:b/>
        </w:rPr>
        <w:br w:type="page"/>
      </w:r>
    </w:p>
    <w:p w14:paraId="5AED87E1" w14:textId="22D16404" w:rsidR="00E028D5" w:rsidRPr="00F42C1C" w:rsidRDefault="00E028D5" w:rsidP="00D534D4">
      <w:pPr>
        <w:jc w:val="both"/>
        <w:rPr>
          <w:rFonts w:ascii="Times New Roman" w:hAnsi="Times New Roman" w:cs="Times New Roman"/>
          <w:b/>
        </w:rPr>
      </w:pPr>
      <w:r w:rsidRPr="00F42C1C">
        <w:rPr>
          <w:rFonts w:ascii="Times New Roman" w:hAnsi="Times New Roman" w:cs="Times New Roman"/>
          <w:b/>
        </w:rPr>
        <w:lastRenderedPageBreak/>
        <w:t xml:space="preserve">Table 1. </w:t>
      </w:r>
      <w:proofErr w:type="gramStart"/>
      <w:r w:rsidR="009B11D5" w:rsidRPr="00F42C1C">
        <w:rPr>
          <w:rFonts w:ascii="Times New Roman" w:hAnsi="Times New Roman" w:cs="Times New Roman"/>
          <w:b/>
        </w:rPr>
        <w:t>R</w:t>
      </w:r>
      <w:r w:rsidRPr="00F42C1C">
        <w:rPr>
          <w:rFonts w:ascii="Times New Roman" w:hAnsi="Times New Roman" w:cs="Times New Roman"/>
          <w:b/>
        </w:rPr>
        <w:t>ichness</w:t>
      </w:r>
      <w:r w:rsidR="009B11D5" w:rsidRPr="00F42C1C">
        <w:rPr>
          <w:rFonts w:ascii="Times New Roman" w:hAnsi="Times New Roman" w:cs="Times New Roman"/>
          <w:b/>
        </w:rPr>
        <w:t xml:space="preserve"> and diversity</w:t>
      </w:r>
      <w:r w:rsidRPr="00F42C1C">
        <w:rPr>
          <w:rFonts w:ascii="Times New Roman" w:hAnsi="Times New Roman" w:cs="Times New Roman"/>
          <w:b/>
        </w:rPr>
        <w:t xml:space="preserve"> of soil,</w:t>
      </w:r>
      <w:proofErr w:type="gramEnd"/>
      <w:r w:rsidRPr="00F42C1C">
        <w:rPr>
          <w:rFonts w:ascii="Times New Roman" w:hAnsi="Times New Roman" w:cs="Times New Roman"/>
          <w:b/>
        </w:rPr>
        <w:t xml:space="preserve"> spread plate and </w:t>
      </w:r>
      <w:proofErr w:type="spellStart"/>
      <w:r w:rsidRPr="00F42C1C">
        <w:rPr>
          <w:rFonts w:ascii="Times New Roman" w:hAnsi="Times New Roman" w:cs="Times New Roman"/>
          <w:b/>
        </w:rPr>
        <w:t>iChip</w:t>
      </w:r>
      <w:proofErr w:type="spellEnd"/>
      <w:r w:rsidRPr="00F42C1C">
        <w:rPr>
          <w:rFonts w:ascii="Times New Roman" w:hAnsi="Times New Roman" w:cs="Times New Roman"/>
          <w:b/>
        </w:rPr>
        <w:t xml:space="preserve"> </w:t>
      </w:r>
      <w:r w:rsidR="009737F2" w:rsidRPr="00F42C1C">
        <w:rPr>
          <w:rFonts w:ascii="Times New Roman" w:hAnsi="Times New Roman" w:cs="Times New Roman"/>
          <w:b/>
        </w:rPr>
        <w:t>recovered</w:t>
      </w:r>
      <w:r w:rsidRPr="00F42C1C">
        <w:rPr>
          <w:rFonts w:ascii="Times New Roman" w:hAnsi="Times New Roman" w:cs="Times New Roman"/>
          <w:b/>
        </w:rPr>
        <w:t xml:space="preserve"> microbial communities</w:t>
      </w:r>
      <w:r w:rsidR="009737F2" w:rsidRPr="00F42C1C">
        <w:rPr>
          <w:rFonts w:ascii="Times New Roman" w:hAnsi="Times New Roman" w:cs="Times New Roman"/>
          <w:b/>
        </w:rPr>
        <w:t xml:space="preserve"> </w:t>
      </w:r>
      <w:r w:rsidR="00967E57" w:rsidRPr="00F42C1C">
        <w:rPr>
          <w:rFonts w:ascii="Times New Roman" w:hAnsi="Times New Roman" w:cs="Times New Roman"/>
          <w:b/>
        </w:rPr>
        <w:t>from HF</w:t>
      </w:r>
      <w:r w:rsidRPr="00F42C1C">
        <w:rPr>
          <w:rFonts w:ascii="Times New Roman" w:hAnsi="Times New Roman" w:cs="Times New Roman"/>
          <w:b/>
        </w:rPr>
        <w:t xml:space="preserve"> and THW sites.</w:t>
      </w:r>
    </w:p>
    <w:p w14:paraId="4262FE54" w14:textId="77777777" w:rsidR="00E028D5" w:rsidRPr="00F42C1C" w:rsidRDefault="00E028D5" w:rsidP="00D534D4">
      <w:pPr>
        <w:jc w:val="both"/>
        <w:rPr>
          <w:rFonts w:ascii="Times New Roman" w:hAnsi="Times New Roman" w:cs="Times New Roman"/>
        </w:rPr>
      </w:pPr>
    </w:p>
    <w:p w14:paraId="1B2A6351" w14:textId="24A1861A" w:rsidR="00E028D5" w:rsidRPr="00F42C1C" w:rsidRDefault="00967E57" w:rsidP="00D534D4">
      <w:pPr>
        <w:jc w:val="both"/>
        <w:rPr>
          <w:rFonts w:ascii="Times New Roman" w:hAnsi="Times New Roman" w:cs="Times New Roman"/>
        </w:rPr>
      </w:pPr>
      <w:r w:rsidRPr="00F42C1C">
        <w:rPr>
          <w:noProof/>
        </w:rPr>
        <w:drawing>
          <wp:inline distT="0" distB="0" distL="0" distR="0" wp14:anchorId="0FC1B5D7" wp14:editId="173ADD17">
            <wp:extent cx="5274945" cy="1562393"/>
            <wp:effectExtent l="0" t="0" r="8255" b="1270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1562393"/>
                    </a:xfrm>
                    <a:prstGeom prst="rect">
                      <a:avLst/>
                    </a:prstGeom>
                    <a:noFill/>
                    <a:ln>
                      <a:noFill/>
                    </a:ln>
                  </pic:spPr>
                </pic:pic>
              </a:graphicData>
            </a:graphic>
          </wp:inline>
        </w:drawing>
      </w:r>
    </w:p>
    <w:p w14:paraId="063167D2" w14:textId="77777777" w:rsidR="00ED37F6" w:rsidRPr="00F42C1C" w:rsidRDefault="00ED37F6" w:rsidP="00ED37F6">
      <w:pPr>
        <w:jc w:val="both"/>
        <w:rPr>
          <w:rFonts w:ascii="Times New Roman" w:hAnsi="Times New Roman" w:cs="Times New Roman"/>
          <w:b/>
        </w:rPr>
      </w:pPr>
      <w:r w:rsidRPr="00F42C1C">
        <w:rPr>
          <w:rFonts w:ascii="Times New Roman" w:hAnsi="Times New Roman" w:cs="Times New Roman"/>
          <w:b/>
        </w:rPr>
        <w:t xml:space="preserve">n = number of samples, in brackets </w:t>
      </w:r>
      <w:proofErr w:type="spellStart"/>
      <w:r w:rsidRPr="00F42C1C">
        <w:rPr>
          <w:rFonts w:ascii="Times New Roman" w:hAnsi="Times New Roman" w:cs="Times New Roman"/>
          <w:b/>
        </w:rPr>
        <w:t>s.e.m</w:t>
      </w:r>
      <w:proofErr w:type="spellEnd"/>
    </w:p>
    <w:p w14:paraId="2B301A72" w14:textId="7F6DC3AA" w:rsidR="009E2F5B" w:rsidRPr="00F42C1C" w:rsidRDefault="009E2F5B">
      <w:pPr>
        <w:rPr>
          <w:rFonts w:ascii="Times New Roman" w:hAnsi="Times New Roman" w:cs="Times New Roman"/>
        </w:rPr>
      </w:pPr>
      <w:r w:rsidRPr="00F42C1C">
        <w:rPr>
          <w:rFonts w:ascii="Times New Roman" w:hAnsi="Times New Roman" w:cs="Times New Roman"/>
        </w:rPr>
        <w:br w:type="page"/>
      </w:r>
    </w:p>
    <w:p w14:paraId="42B13BFA" w14:textId="01DE25C1" w:rsidR="00ED37F6" w:rsidRPr="00F42C1C" w:rsidRDefault="00ED37F6">
      <w:pPr>
        <w:rPr>
          <w:rFonts w:ascii="Times New Roman" w:hAnsi="Times New Roman" w:cs="Times New Roman"/>
          <w:b/>
        </w:rPr>
      </w:pPr>
      <w:r w:rsidRPr="00F42C1C">
        <w:rPr>
          <w:rFonts w:ascii="Times New Roman" w:hAnsi="Times New Roman" w:cs="Times New Roman"/>
          <w:b/>
        </w:rPr>
        <w:lastRenderedPageBreak/>
        <w:t xml:space="preserve">Table 2. Antimicrobial activities for two </w:t>
      </w:r>
      <w:proofErr w:type="spellStart"/>
      <w:r w:rsidRPr="00F42C1C">
        <w:rPr>
          <w:rFonts w:ascii="Times New Roman" w:hAnsi="Times New Roman" w:cs="Times New Roman"/>
          <w:b/>
        </w:rPr>
        <w:t>iChip</w:t>
      </w:r>
      <w:proofErr w:type="spellEnd"/>
      <w:r w:rsidRPr="00F42C1C">
        <w:rPr>
          <w:rFonts w:ascii="Times New Roman" w:hAnsi="Times New Roman" w:cs="Times New Roman"/>
          <w:b/>
        </w:rPr>
        <w:t xml:space="preserve">-recovered isolates CFO_SW1(3) and RH6B(8c) tested against ESKAPE indicators. </w:t>
      </w:r>
    </w:p>
    <w:p w14:paraId="0CBDB339" w14:textId="77777777" w:rsidR="00ED37F6" w:rsidRPr="00F42C1C" w:rsidRDefault="00ED37F6">
      <w:pPr>
        <w:rPr>
          <w:rFonts w:ascii="Times New Roman" w:hAnsi="Times New Roman" w:cs="Times New Roman"/>
          <w:b/>
        </w:rPr>
      </w:pPr>
    </w:p>
    <w:p w14:paraId="52B6B399" w14:textId="55FB009A" w:rsidR="0011176E" w:rsidRPr="00F42C1C" w:rsidRDefault="00F261D1" w:rsidP="00ED37F6">
      <w:pPr>
        <w:rPr>
          <w:rFonts w:ascii="Times New Roman" w:hAnsi="Times New Roman" w:cs="Times New Roman"/>
          <w:b/>
        </w:rPr>
      </w:pPr>
      <w:r w:rsidRPr="00F42C1C">
        <w:rPr>
          <w:rFonts w:ascii="Times New Roman" w:hAnsi="Times New Roman" w:cs="Times New Roman"/>
          <w:b/>
          <w:noProof/>
        </w:rPr>
        <w:drawing>
          <wp:inline distT="0" distB="0" distL="0" distR="0" wp14:anchorId="1952EC37" wp14:editId="6CFC370D">
            <wp:extent cx="5274945" cy="2536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2.tiff"/>
                    <pic:cNvPicPr/>
                  </pic:nvPicPr>
                  <pic:blipFill>
                    <a:blip r:embed="rId14"/>
                    <a:stretch>
                      <a:fillRect/>
                    </a:stretch>
                  </pic:blipFill>
                  <pic:spPr>
                    <a:xfrm>
                      <a:off x="0" y="0"/>
                      <a:ext cx="5274945" cy="2536190"/>
                    </a:xfrm>
                    <a:prstGeom prst="rect">
                      <a:avLst/>
                    </a:prstGeom>
                  </pic:spPr>
                </pic:pic>
              </a:graphicData>
            </a:graphic>
          </wp:inline>
        </w:drawing>
      </w:r>
    </w:p>
    <w:p w14:paraId="7C2B4ACF" w14:textId="01952B9C" w:rsidR="00ED37F6" w:rsidRPr="00F42C1C" w:rsidRDefault="00ED37F6" w:rsidP="00ED37F6">
      <w:pPr>
        <w:rPr>
          <w:rFonts w:ascii="Times New Roman" w:hAnsi="Times New Roman" w:cs="Times New Roman"/>
          <w:b/>
        </w:rPr>
      </w:pPr>
      <w:r w:rsidRPr="00F42C1C">
        <w:rPr>
          <w:rFonts w:ascii="Times New Roman" w:hAnsi="Times New Roman" w:cs="Times New Roman"/>
          <w:b/>
        </w:rPr>
        <w:t xml:space="preserve"> n.d. – not detected</w:t>
      </w:r>
    </w:p>
    <w:p w14:paraId="6F7362F9" w14:textId="42720F10" w:rsidR="001129EE" w:rsidRPr="00F42C1C" w:rsidRDefault="001129EE">
      <w:pPr>
        <w:rPr>
          <w:rFonts w:ascii="Times New Roman" w:hAnsi="Times New Roman" w:cs="Times New Roman"/>
          <w:b/>
        </w:rPr>
      </w:pPr>
      <w:r w:rsidRPr="00F42C1C">
        <w:rPr>
          <w:rFonts w:ascii="Times New Roman" w:hAnsi="Times New Roman" w:cs="Times New Roman"/>
          <w:b/>
        </w:rPr>
        <w:br w:type="page"/>
      </w:r>
    </w:p>
    <w:p w14:paraId="1F6BB822" w14:textId="0FDD45EE" w:rsidR="001C1F57" w:rsidRPr="00F42C1C" w:rsidRDefault="001C1F57" w:rsidP="001E0B39">
      <w:pPr>
        <w:spacing w:line="480" w:lineRule="auto"/>
        <w:jc w:val="both"/>
        <w:outlineLvl w:val="0"/>
        <w:rPr>
          <w:rFonts w:ascii="Times New Roman" w:hAnsi="Times New Roman" w:cs="Times New Roman"/>
          <w:b/>
        </w:rPr>
      </w:pPr>
      <w:r w:rsidRPr="00F42C1C">
        <w:rPr>
          <w:rFonts w:ascii="Times New Roman" w:hAnsi="Times New Roman" w:cs="Times New Roman"/>
          <w:b/>
        </w:rPr>
        <w:lastRenderedPageBreak/>
        <w:t>References:</w:t>
      </w:r>
    </w:p>
    <w:p w14:paraId="18D9E659" w14:textId="77777777" w:rsidR="00CD0F37" w:rsidRPr="00F42C1C" w:rsidRDefault="00CD0F37" w:rsidP="00CD0F37">
      <w:pPr>
        <w:pStyle w:val="Bibliography"/>
        <w:rPr>
          <w:rFonts w:ascii="Times New Roman" w:hAnsi="Times New Roman" w:cs="Times New Roman"/>
        </w:rPr>
      </w:pPr>
    </w:p>
    <w:p w14:paraId="092D0288" w14:textId="00E3F4E9" w:rsidR="00B37E88" w:rsidRPr="00F42C1C" w:rsidRDefault="001C1F57" w:rsidP="00B37E88">
      <w:pPr>
        <w:pStyle w:val="Bibliography"/>
        <w:rPr>
          <w:rFonts w:ascii="Times New Roman" w:hAnsi="Times New Roman" w:cs="Times New Roman"/>
        </w:rPr>
      </w:pPr>
      <w:r w:rsidRPr="00F42C1C">
        <w:fldChar w:fldCharType="begin"/>
      </w:r>
      <w:r w:rsidR="0011176E" w:rsidRPr="00F42C1C">
        <w:instrText xml:space="preserve"> ADDIN ZOTERO_BIBL {"uncited":[],"omitted":[],"custom":[]} CSL_BIBLIOGRAPHY </w:instrText>
      </w:r>
      <w:r w:rsidRPr="00F42C1C">
        <w:fldChar w:fldCharType="separate"/>
      </w:r>
      <w:r w:rsidR="00B37E88" w:rsidRPr="00F42C1C">
        <w:rPr>
          <w:rFonts w:ascii="Times New Roman" w:hAnsi="Times New Roman" w:cs="Times New Roman"/>
        </w:rPr>
        <w:t xml:space="preserve">Abriouel, Hikmate, Charles M. A. P. Franz, Nabil Ben Omar, and Antonio Gálvez. 2011. “Diversity and Applications of Bacillus Bacteriocins.” </w:t>
      </w:r>
      <w:r w:rsidR="00B37E88" w:rsidRPr="00F42C1C">
        <w:rPr>
          <w:rFonts w:ascii="Times New Roman" w:hAnsi="Times New Roman" w:cs="Times New Roman"/>
          <w:i/>
          <w:iCs/>
        </w:rPr>
        <w:t>FEMS Microbiology Reviews</w:t>
      </w:r>
      <w:r w:rsidR="00B37E88" w:rsidRPr="00F42C1C">
        <w:rPr>
          <w:rFonts w:ascii="Times New Roman" w:hAnsi="Times New Roman" w:cs="Times New Roman"/>
        </w:rPr>
        <w:t xml:space="preserve"> 35 (1): 201–32. https://doi.org/10.1111/j.1574-6976.2010.00244.x.</w:t>
      </w:r>
    </w:p>
    <w:p w14:paraId="1EC6BEDA"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Bérdy, János. 2005. “Bioactive Microbial Metabolites.” </w:t>
      </w:r>
      <w:r w:rsidRPr="00F42C1C">
        <w:rPr>
          <w:rFonts w:ascii="Times New Roman" w:hAnsi="Times New Roman" w:cs="Times New Roman"/>
          <w:i/>
          <w:iCs/>
        </w:rPr>
        <w:t>The Journal of Antibiotics</w:t>
      </w:r>
      <w:r w:rsidRPr="00F42C1C">
        <w:rPr>
          <w:rFonts w:ascii="Times New Roman" w:hAnsi="Times New Roman" w:cs="Times New Roman"/>
        </w:rPr>
        <w:t xml:space="preserve"> 58 (1): 1–26. https://doi.org/10.1038/ja.2005.1.</w:t>
      </w:r>
    </w:p>
    <w:p w14:paraId="49946173"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Berendonk, Thomas U., Célia M. Manaia, Christophe Merlin, Despo Fatta-Kassinos, Eddie Cytryn, Fiona Walsh, Helmut Bürgmann, et al. 2015. “Tackling Antibiotic Resistance: The Environmental Framework.” </w:t>
      </w:r>
      <w:r w:rsidRPr="00F42C1C">
        <w:rPr>
          <w:rFonts w:ascii="Times New Roman" w:hAnsi="Times New Roman" w:cs="Times New Roman"/>
          <w:i/>
          <w:iCs/>
        </w:rPr>
        <w:t>Nature Reviews Microbiology</w:t>
      </w:r>
      <w:r w:rsidRPr="00F42C1C">
        <w:rPr>
          <w:rFonts w:ascii="Times New Roman" w:hAnsi="Times New Roman" w:cs="Times New Roman"/>
        </w:rPr>
        <w:t xml:space="preserve"> 13 (5): 310–17. https://doi.org/10.1038/nrmicro3439.</w:t>
      </w:r>
    </w:p>
    <w:p w14:paraId="5C6B51B7"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Blair, Jessica M. A., Mark A. Webber, Alison J. Baylay, David O. Ogbolu, and Laura J. V. Piddock. 2015. “Molecular Mechanisms of Antibiotic Resistance.” </w:t>
      </w:r>
      <w:r w:rsidRPr="00F42C1C">
        <w:rPr>
          <w:rFonts w:ascii="Times New Roman" w:hAnsi="Times New Roman" w:cs="Times New Roman"/>
          <w:i/>
          <w:iCs/>
        </w:rPr>
        <w:t>Nature Reviews Microbiology</w:t>
      </w:r>
      <w:r w:rsidRPr="00F42C1C">
        <w:rPr>
          <w:rFonts w:ascii="Times New Roman" w:hAnsi="Times New Roman" w:cs="Times New Roman"/>
        </w:rPr>
        <w:t xml:space="preserve"> 13 (1): 42–51. https://doi.org/10.1038/nrmicro3380.</w:t>
      </w:r>
    </w:p>
    <w:p w14:paraId="1C2ACAA0"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Boucher, Helen W., George H. Talbot, John S. Bradley, John E. Edwards, David Gilbert, Louis B. Rice, Michael Scheld, Brad Spellberg, and John Bartlett. 2009. “Bad Bugs, No Drugs: No ESKAPE! An Update from the Infectious Diseases Society of America.” </w:t>
      </w:r>
      <w:r w:rsidRPr="00F42C1C">
        <w:rPr>
          <w:rFonts w:ascii="Times New Roman" w:hAnsi="Times New Roman" w:cs="Times New Roman"/>
          <w:i/>
          <w:iCs/>
        </w:rPr>
        <w:t>Clinical Infectious Diseases: An Official Publication of the Infectious Diseases Society of America</w:t>
      </w:r>
      <w:r w:rsidRPr="00F42C1C">
        <w:rPr>
          <w:rFonts w:ascii="Times New Roman" w:hAnsi="Times New Roman" w:cs="Times New Roman"/>
        </w:rPr>
        <w:t xml:space="preserve"> 48 (1): 1–12. https://doi.org/10.1086/595011.</w:t>
      </w:r>
    </w:p>
    <w:p w14:paraId="30AC1A3E"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Caporaso, J. Gregory, Justin Kuczynski, Jesse Stombaugh, Kyle Bittinger, Frederic D. Bushman, Elizabeth K. Costello, Noah Fierer, et al. 2010. “QIIME Allows Analysis of High-Throughput Community Sequencing Data.” </w:t>
      </w:r>
      <w:r w:rsidRPr="00F42C1C">
        <w:rPr>
          <w:rFonts w:ascii="Times New Roman" w:hAnsi="Times New Roman" w:cs="Times New Roman"/>
          <w:i/>
          <w:iCs/>
        </w:rPr>
        <w:t>Nature Methods</w:t>
      </w:r>
      <w:r w:rsidRPr="00F42C1C">
        <w:rPr>
          <w:rFonts w:ascii="Times New Roman" w:hAnsi="Times New Roman" w:cs="Times New Roman"/>
        </w:rPr>
        <w:t xml:space="preserve"> 7 (5): 335–36. https://doi.org/10.1038/nmeth.f.303.</w:t>
      </w:r>
    </w:p>
    <w:p w14:paraId="55778640"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Davis, Elizabeth, Tyler Sloan, Krista Aurelius, Angela Barbour, Elijah Bodey, Brigette Clark, Celeste Dennis, et al. 2017. “Antibiotic Discovery throughout the Small World Initiative: A Molecular Strategy to Identify Biosynthetic Gene Clusters Involved in Antagonistic Activity.” </w:t>
      </w:r>
      <w:r w:rsidRPr="00F42C1C">
        <w:rPr>
          <w:rFonts w:ascii="Times New Roman" w:hAnsi="Times New Roman" w:cs="Times New Roman"/>
          <w:i/>
          <w:iCs/>
        </w:rPr>
        <w:t>MicrobiologyOpen</w:t>
      </w:r>
      <w:r w:rsidRPr="00F42C1C">
        <w:rPr>
          <w:rFonts w:ascii="Times New Roman" w:hAnsi="Times New Roman" w:cs="Times New Roman"/>
        </w:rPr>
        <w:t>, January. https://doi.org/10.1002/mbo3.435.</w:t>
      </w:r>
    </w:p>
    <w:p w14:paraId="65663B43"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Earl, Ashlee M., Richard Losick, and Roberto Kolter. 2008. “Ecology and Genomics of Bacillus Subtilis.” </w:t>
      </w:r>
      <w:r w:rsidRPr="00F42C1C">
        <w:rPr>
          <w:rFonts w:ascii="Times New Roman" w:hAnsi="Times New Roman" w:cs="Times New Roman"/>
          <w:i/>
          <w:iCs/>
        </w:rPr>
        <w:t>Trends in Microbiology</w:t>
      </w:r>
      <w:r w:rsidRPr="00F42C1C">
        <w:rPr>
          <w:rFonts w:ascii="Times New Roman" w:hAnsi="Times New Roman" w:cs="Times New Roman"/>
        </w:rPr>
        <w:t xml:space="preserve"> 16 (6): 269. https://doi.org/10.1016/j.tim.2008.03.004.</w:t>
      </w:r>
    </w:p>
    <w:p w14:paraId="1DFC5667"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Edgar, Robert C. 2010. “Search and Clustering Orders of Magnitude Faster than BLAST.” </w:t>
      </w:r>
      <w:r w:rsidRPr="00F42C1C">
        <w:rPr>
          <w:rFonts w:ascii="Times New Roman" w:hAnsi="Times New Roman" w:cs="Times New Roman"/>
          <w:i/>
          <w:iCs/>
        </w:rPr>
        <w:t>Bioinformatics (Oxford, England)</w:t>
      </w:r>
      <w:r w:rsidRPr="00F42C1C">
        <w:rPr>
          <w:rFonts w:ascii="Times New Roman" w:hAnsi="Times New Roman" w:cs="Times New Roman"/>
        </w:rPr>
        <w:t xml:space="preserve"> 26 (19): 2460–61. https://doi.org/10.1093/bioinformatics/btq461.</w:t>
      </w:r>
    </w:p>
    <w:p w14:paraId="748B77D2"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Falagas, Matthew E., Ioannis A. Bliziotis, Sofia K. Kasiakou, George Samonis, Panayiota Athanassopoulou, and Argyris Michalopoulos. 2005. “Outcome of Infections Due to Pandrug-Resistant (PDR) Gram-Negative Bacteria.” </w:t>
      </w:r>
      <w:r w:rsidRPr="00F42C1C">
        <w:rPr>
          <w:rFonts w:ascii="Times New Roman" w:hAnsi="Times New Roman" w:cs="Times New Roman"/>
          <w:i/>
          <w:iCs/>
        </w:rPr>
        <w:t>BMC Infectious Diseases</w:t>
      </w:r>
      <w:r w:rsidRPr="00F42C1C">
        <w:rPr>
          <w:rFonts w:ascii="Times New Roman" w:hAnsi="Times New Roman" w:cs="Times New Roman"/>
        </w:rPr>
        <w:t xml:space="preserve"> 5: 24. https://doi.org/10.1186/1471-2334-5-24.</w:t>
      </w:r>
    </w:p>
    <w:p w14:paraId="25809B4B"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Farrar, Jeremy, and Sally Davies. 2016. “Wellcome Trust: Report Released on Antibiotic Resistance.” </w:t>
      </w:r>
      <w:r w:rsidRPr="00F42C1C">
        <w:rPr>
          <w:rFonts w:ascii="Times New Roman" w:hAnsi="Times New Roman" w:cs="Times New Roman"/>
          <w:i/>
          <w:iCs/>
        </w:rPr>
        <w:t>Nature</w:t>
      </w:r>
      <w:r w:rsidRPr="00F42C1C">
        <w:rPr>
          <w:rFonts w:ascii="Times New Roman" w:hAnsi="Times New Roman" w:cs="Times New Roman"/>
        </w:rPr>
        <w:t xml:space="preserve"> 537 (7619): 167–167. https://doi.org/10.1038/537167a.</w:t>
      </w:r>
    </w:p>
    <w:p w14:paraId="51D24437"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Fierer, Noah. 2017. “Embracing the Unknown: Disentangling the Complexities of the Soil Microbiome.” </w:t>
      </w:r>
      <w:r w:rsidRPr="00F42C1C">
        <w:rPr>
          <w:rFonts w:ascii="Times New Roman" w:hAnsi="Times New Roman" w:cs="Times New Roman"/>
          <w:i/>
          <w:iCs/>
        </w:rPr>
        <w:t>Nature Reviews Microbiology</w:t>
      </w:r>
      <w:r w:rsidRPr="00F42C1C">
        <w:rPr>
          <w:rFonts w:ascii="Times New Roman" w:hAnsi="Times New Roman" w:cs="Times New Roman"/>
        </w:rPr>
        <w:t xml:space="preserve"> 15 (10): 579–90. https://doi.org/10.1038/nrmicro.2017.87.</w:t>
      </w:r>
    </w:p>
    <w:p w14:paraId="0A8FE61F"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lastRenderedPageBreak/>
        <w:t xml:space="preserve">Fischbach, Michael A., and Christopher T. Walsh. 2009. “Antibiotics for Emerging Pathogens.” </w:t>
      </w:r>
      <w:r w:rsidRPr="00F42C1C">
        <w:rPr>
          <w:rFonts w:ascii="Times New Roman" w:hAnsi="Times New Roman" w:cs="Times New Roman"/>
          <w:i/>
          <w:iCs/>
        </w:rPr>
        <w:t>Science</w:t>
      </w:r>
      <w:r w:rsidRPr="00F42C1C">
        <w:rPr>
          <w:rFonts w:ascii="Times New Roman" w:hAnsi="Times New Roman" w:cs="Times New Roman"/>
        </w:rPr>
        <w:t xml:space="preserve"> 325 (5944): 1089–93. https://doi.org/10.1126/science.1176667.</w:t>
      </w:r>
    </w:p>
    <w:p w14:paraId="4D7BFB91"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Frossard, Aline, Frederik Hammes, and Mark O. Gessner. 2016. “Flow Cytometric Assessment of Bacterial Abundance in Soils, Sediments and Sludge.” </w:t>
      </w:r>
      <w:r w:rsidRPr="00F42C1C">
        <w:rPr>
          <w:rFonts w:ascii="Times New Roman" w:hAnsi="Times New Roman" w:cs="Times New Roman"/>
          <w:i/>
          <w:iCs/>
        </w:rPr>
        <w:t>Frontiers in Microbiology</w:t>
      </w:r>
      <w:r w:rsidRPr="00F42C1C">
        <w:rPr>
          <w:rFonts w:ascii="Times New Roman" w:hAnsi="Times New Roman" w:cs="Times New Roman"/>
        </w:rPr>
        <w:t xml:space="preserve"> 7 (June). https://doi.org/10.3389/fmicb.2016.00903.</w:t>
      </w:r>
    </w:p>
    <w:p w14:paraId="286ECE62"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Hou, Qihui, Chengqiang Wang, Haimeng Guo, Zhilin Xia, Jiangping Ye, Kai Liu, Yanan Yang, et al. 2015. “Draft Genome Sequence of Delftia Tsuruhatensis MTQ3, a Strain of Plant Growth-Promoting Rhizobacterium with Antimicrobial Activity.” </w:t>
      </w:r>
      <w:r w:rsidRPr="00F42C1C">
        <w:rPr>
          <w:rFonts w:ascii="Times New Roman" w:hAnsi="Times New Roman" w:cs="Times New Roman"/>
          <w:i/>
          <w:iCs/>
        </w:rPr>
        <w:t>Genome Announcements</w:t>
      </w:r>
      <w:r w:rsidRPr="00F42C1C">
        <w:rPr>
          <w:rFonts w:ascii="Times New Roman" w:hAnsi="Times New Roman" w:cs="Times New Roman"/>
        </w:rPr>
        <w:t xml:space="preserve"> 3 (4). https://doi.org/10.1128/genomeA.00822-15.</w:t>
      </w:r>
    </w:p>
    <w:p w14:paraId="3DF03DE0"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Jørgensen, Niels O. G., Kristian K. Brandt, Ole Nybroe, and Michael Hansen. 2009. “Delftia Lacustris Sp. Nov., a Peptidoglycan-Degrading Bacterium from Fresh Water, and Emended Description of Delftia Tsuruhatensis as a Peptidoglycan-Degrading Bacterium.” </w:t>
      </w:r>
      <w:r w:rsidRPr="00F42C1C">
        <w:rPr>
          <w:rFonts w:ascii="Times New Roman" w:hAnsi="Times New Roman" w:cs="Times New Roman"/>
          <w:i/>
          <w:iCs/>
        </w:rPr>
        <w:t>International Journal of Systematic and Evolutionary Microbiology</w:t>
      </w:r>
      <w:r w:rsidRPr="00F42C1C">
        <w:rPr>
          <w:rFonts w:ascii="Times New Roman" w:hAnsi="Times New Roman" w:cs="Times New Roman"/>
        </w:rPr>
        <w:t xml:space="preserve"> 59 (Pt 9): 2195–99. https://doi.org/10.1099/ijs.0.008375-0.</w:t>
      </w:r>
    </w:p>
    <w:p w14:paraId="44827DA9"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Kaeberlein, T., K. Lewis, and S. S. Epstein. 2002. “Isolating ‘Uncultivable’ Microorganisms in Pure Culture in a Simulated Natural Environment.” </w:t>
      </w:r>
      <w:r w:rsidRPr="00F42C1C">
        <w:rPr>
          <w:rFonts w:ascii="Times New Roman" w:hAnsi="Times New Roman" w:cs="Times New Roman"/>
          <w:i/>
          <w:iCs/>
        </w:rPr>
        <w:t>Science (New York, N.Y.)</w:t>
      </w:r>
      <w:r w:rsidRPr="00F42C1C">
        <w:rPr>
          <w:rFonts w:ascii="Times New Roman" w:hAnsi="Times New Roman" w:cs="Times New Roman"/>
        </w:rPr>
        <w:t xml:space="preserve"> 296 (5570): 1127–29. https://doi.org/10.1126/science.1070633.</w:t>
      </w:r>
    </w:p>
    <w:p w14:paraId="5D1B9A94"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Kato, Souichiro, Ayasa Yamagishi, Serina Daimon, Kosei Kawasaki, Hideyuki Tamaki, Wataru Kitagawa, Ayumi Abe, et al. 2018. “Isolation of Previously Uncultured Slow-Growing Bacteria by Using a Simple Modification in the Preparation of Agar Media.” </w:t>
      </w:r>
      <w:r w:rsidRPr="00F42C1C">
        <w:rPr>
          <w:rFonts w:ascii="Times New Roman" w:hAnsi="Times New Roman" w:cs="Times New Roman"/>
          <w:i/>
          <w:iCs/>
        </w:rPr>
        <w:t>Applied and Environmental Microbiology</w:t>
      </w:r>
      <w:r w:rsidRPr="00F42C1C">
        <w:rPr>
          <w:rFonts w:ascii="Times New Roman" w:hAnsi="Times New Roman" w:cs="Times New Roman"/>
        </w:rPr>
        <w:t xml:space="preserve"> 84 (19). https://doi.org/10.1128/AEM.00807-18.</w:t>
      </w:r>
    </w:p>
    <w:p w14:paraId="070605F9"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Klindworth, A., E. Pruesse, T. Schweer, J. Peplies, C. Quast, M. Horn, and F. O. Glockner. 2013. “Evaluation of General 16S Ribosomal RNA Gene PCR Primers for Classical and Next-Generation Sequencing-Based Diversity Studies.” </w:t>
      </w:r>
      <w:r w:rsidRPr="00F42C1C">
        <w:rPr>
          <w:rFonts w:ascii="Times New Roman" w:hAnsi="Times New Roman" w:cs="Times New Roman"/>
          <w:i/>
          <w:iCs/>
        </w:rPr>
        <w:t>Nucleic Acids Research</w:t>
      </w:r>
      <w:r w:rsidRPr="00F42C1C">
        <w:rPr>
          <w:rFonts w:ascii="Times New Roman" w:hAnsi="Times New Roman" w:cs="Times New Roman"/>
        </w:rPr>
        <w:t xml:space="preserve"> 41 (1): e1–e1. https://doi.org/10.1093/nar/gks808.</w:t>
      </w:r>
    </w:p>
    <w:p w14:paraId="0D1FCBA5"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Kunst, F., N. Ogasawara, I. Moszer, A. M. Albertini, G. Alloni, V. Azevedo, M. G. Bertero, et al. 1997. “The Complete Genome Sequence of the Gram-Positive Bacterium Bacillus Subtilis.” </w:t>
      </w:r>
      <w:r w:rsidRPr="00F42C1C">
        <w:rPr>
          <w:rFonts w:ascii="Times New Roman" w:hAnsi="Times New Roman" w:cs="Times New Roman"/>
          <w:i/>
          <w:iCs/>
        </w:rPr>
        <w:t>Nature</w:t>
      </w:r>
      <w:r w:rsidRPr="00F42C1C">
        <w:rPr>
          <w:rFonts w:ascii="Times New Roman" w:hAnsi="Times New Roman" w:cs="Times New Roman"/>
        </w:rPr>
        <w:t xml:space="preserve"> 390 (6657): 249–56. https://doi.org/10.1038/36786.</w:t>
      </w:r>
    </w:p>
    <w:p w14:paraId="17D43689"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Lanzén, Anders, Lur Epelde, Fernando Blanco, Iker Martín, Unai Artetxe, and Carlos Garbisu. 2016. “Multi-Targeted Metagenetic Analysis of the Influence of Climate and Environmental Parameters on Soil Microbial Communities along an Elevational Gradient.” </w:t>
      </w:r>
      <w:r w:rsidRPr="00F42C1C">
        <w:rPr>
          <w:rFonts w:ascii="Times New Roman" w:hAnsi="Times New Roman" w:cs="Times New Roman"/>
          <w:i/>
          <w:iCs/>
        </w:rPr>
        <w:t>Scientific Reports</w:t>
      </w:r>
      <w:r w:rsidRPr="00F42C1C">
        <w:rPr>
          <w:rFonts w:ascii="Times New Roman" w:hAnsi="Times New Roman" w:cs="Times New Roman"/>
        </w:rPr>
        <w:t xml:space="preserve"> 6 (June): 28257. https://doi.org/10.1038/srep28257.</w:t>
      </w:r>
    </w:p>
    <w:p w14:paraId="433CE516"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Leach, Alex L. B., James P. J. Chong, and Kelly R. Redeker. 2012. “SSuMMo: Rapid Analysis, Comparison and Visualization of Microbial Communities.” </w:t>
      </w:r>
      <w:r w:rsidRPr="00F42C1C">
        <w:rPr>
          <w:rFonts w:ascii="Times New Roman" w:hAnsi="Times New Roman" w:cs="Times New Roman"/>
          <w:i/>
          <w:iCs/>
        </w:rPr>
        <w:t>Bioinformatics</w:t>
      </w:r>
      <w:r w:rsidRPr="00F42C1C">
        <w:rPr>
          <w:rFonts w:ascii="Times New Roman" w:hAnsi="Times New Roman" w:cs="Times New Roman"/>
        </w:rPr>
        <w:t xml:space="preserve"> 28 (5): 679–86. https://doi.org/10.1093/bioinformatics/bts017.</w:t>
      </w:r>
    </w:p>
    <w:p w14:paraId="122D4321"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Letunic, Ivica, and Peer Bork. 2016. “Interactive Tree of Life (ITOL) v3: An Online Tool for the Display and Annotation of Phylogenetic and Other Trees.” </w:t>
      </w:r>
      <w:r w:rsidRPr="00F42C1C">
        <w:rPr>
          <w:rFonts w:ascii="Times New Roman" w:hAnsi="Times New Roman" w:cs="Times New Roman"/>
          <w:i/>
          <w:iCs/>
        </w:rPr>
        <w:t>Nucleic Acids Research</w:t>
      </w:r>
      <w:r w:rsidRPr="00F42C1C">
        <w:rPr>
          <w:rFonts w:ascii="Times New Roman" w:hAnsi="Times New Roman" w:cs="Times New Roman"/>
        </w:rPr>
        <w:t xml:space="preserve"> 44 (Web Server issue): W242–45. https://doi.org/10.1093/nar/gkw290.</w:t>
      </w:r>
    </w:p>
    <w:p w14:paraId="6D74FD10"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Ling, Losee L., Tanja Schneider, Aaron J. Peoples, Amy L. Spoering, Ina Engels, Brian P. Conlon, Anna Mueller, et al. 2015. “A New Antibiotic Kills Pathogens without Detectable Resistance.” </w:t>
      </w:r>
      <w:r w:rsidRPr="00F42C1C">
        <w:rPr>
          <w:rFonts w:ascii="Times New Roman" w:hAnsi="Times New Roman" w:cs="Times New Roman"/>
          <w:i/>
          <w:iCs/>
        </w:rPr>
        <w:t>Nature</w:t>
      </w:r>
      <w:r w:rsidRPr="00F42C1C">
        <w:rPr>
          <w:rFonts w:ascii="Times New Roman" w:hAnsi="Times New Roman" w:cs="Times New Roman"/>
        </w:rPr>
        <w:t xml:space="preserve"> 517 (7535): 455–59. https://doi.org/10.1038/nature14098.</w:t>
      </w:r>
    </w:p>
    <w:p w14:paraId="3C1D31DE"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lastRenderedPageBreak/>
        <w:t xml:space="preserve">Lozupone, Catherine, and Rob Knight. 2005. “UniFrac: A New Phylogenetic Method for Comparing Microbial Communities.” </w:t>
      </w:r>
      <w:r w:rsidRPr="00F42C1C">
        <w:rPr>
          <w:rFonts w:ascii="Times New Roman" w:hAnsi="Times New Roman" w:cs="Times New Roman"/>
          <w:i/>
          <w:iCs/>
        </w:rPr>
        <w:t>Applied and Environmental Microbiology</w:t>
      </w:r>
      <w:r w:rsidRPr="00F42C1C">
        <w:rPr>
          <w:rFonts w:ascii="Times New Roman" w:hAnsi="Times New Roman" w:cs="Times New Roman"/>
        </w:rPr>
        <w:t xml:space="preserve"> 71 (12): 8228–35. https://doi.org/10.1128/AEM.71.12.8228-8235.2005.</w:t>
      </w:r>
    </w:p>
    <w:p w14:paraId="470EF095"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Lozupone, Catherine, Manuel E. Lladser, Dan Knights, Jesse Stombaugh, and Rob Knight. 2011. “UniFrac: An Effective Distance Metric for Microbial Community Comparison.” </w:t>
      </w:r>
      <w:r w:rsidRPr="00F42C1C">
        <w:rPr>
          <w:rFonts w:ascii="Times New Roman" w:hAnsi="Times New Roman" w:cs="Times New Roman"/>
          <w:i/>
          <w:iCs/>
        </w:rPr>
        <w:t>The ISME Journal</w:t>
      </w:r>
      <w:r w:rsidRPr="00F42C1C">
        <w:rPr>
          <w:rFonts w:ascii="Times New Roman" w:hAnsi="Times New Roman" w:cs="Times New Roman"/>
        </w:rPr>
        <w:t xml:space="preserve"> 5 (2): 169–72. https://doi.org/10.1038/ismej.2010.133.</w:t>
      </w:r>
    </w:p>
    <w:p w14:paraId="2330634A"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McDonald, Daniel, Morgan N. Price, Julia Goodrich, Eric P. Nawrocki, Todd Z. DeSantis, Alexander Probst, Gary L. Andersen, Rob Knight, and Philip Hugenholtz. 2012. “An Improved Greengenes Taxonomy with Explicit Ranks for Ecological and Evolutionary Analyses of Bacteria and Archaea.” </w:t>
      </w:r>
      <w:r w:rsidRPr="00F42C1C">
        <w:rPr>
          <w:rFonts w:ascii="Times New Roman" w:hAnsi="Times New Roman" w:cs="Times New Roman"/>
          <w:i/>
          <w:iCs/>
        </w:rPr>
        <w:t>The ISME Journal</w:t>
      </w:r>
      <w:r w:rsidRPr="00F42C1C">
        <w:rPr>
          <w:rFonts w:ascii="Times New Roman" w:hAnsi="Times New Roman" w:cs="Times New Roman"/>
        </w:rPr>
        <w:t xml:space="preserve"> 6 (3): 610–18. https://doi.org/10.1038/ismej.2011.139.</w:t>
      </w:r>
    </w:p>
    <w:p w14:paraId="125DDB96"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Metsalu, Tauno, and Jaak Vilo. 2015. “ClustVis: A Web Tool for Visualizing Clustering of Multivariate Data Using Principal Component Analysis and Heatmap.” </w:t>
      </w:r>
      <w:r w:rsidRPr="00F42C1C">
        <w:rPr>
          <w:rFonts w:ascii="Times New Roman" w:hAnsi="Times New Roman" w:cs="Times New Roman"/>
          <w:i/>
          <w:iCs/>
        </w:rPr>
        <w:t>Nucleic Acids Research</w:t>
      </w:r>
      <w:r w:rsidRPr="00F42C1C">
        <w:rPr>
          <w:rFonts w:ascii="Times New Roman" w:hAnsi="Times New Roman" w:cs="Times New Roman"/>
        </w:rPr>
        <w:t xml:space="preserve"> 43 (W1): W566–70. https://doi.org/10.1093/nar/gkv468.</w:t>
      </w:r>
    </w:p>
    <w:p w14:paraId="35BDCAD5"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Morel, Maria A., Andres Iriarte, Eugenio Jara, Hector Musto, and Susana Castro-Sowinski. 2016. “Revealing the Biotechnological Potential of Delftia Sp. JD2 by a Genomic Approach.” </w:t>
      </w:r>
      <w:r w:rsidRPr="00F42C1C">
        <w:rPr>
          <w:rFonts w:ascii="Times New Roman" w:hAnsi="Times New Roman" w:cs="Times New Roman"/>
          <w:i/>
          <w:iCs/>
        </w:rPr>
        <w:t>AIMS Bioengineering</w:t>
      </w:r>
      <w:r w:rsidRPr="00F42C1C">
        <w:rPr>
          <w:rFonts w:ascii="Times New Roman" w:hAnsi="Times New Roman" w:cs="Times New Roman"/>
        </w:rPr>
        <w:t xml:space="preserve"> 3 (2): 156–75. https://doi.org/10.3934/bioeng.2016.2.156.</w:t>
      </w:r>
    </w:p>
    <w:p w14:paraId="4D1B0FD7"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Nathan, Carl. 2004. “Antibiotics at the Crossroads.” </w:t>
      </w:r>
      <w:r w:rsidRPr="00F42C1C">
        <w:rPr>
          <w:rFonts w:ascii="Times New Roman" w:hAnsi="Times New Roman" w:cs="Times New Roman"/>
          <w:i/>
          <w:iCs/>
        </w:rPr>
        <w:t>Nature</w:t>
      </w:r>
      <w:r w:rsidRPr="00F42C1C">
        <w:rPr>
          <w:rFonts w:ascii="Times New Roman" w:hAnsi="Times New Roman" w:cs="Times New Roman"/>
        </w:rPr>
        <w:t xml:space="preserve"> 431 (7011): 899–902. https://doi.org/10.1038/431899a.</w:t>
      </w:r>
    </w:p>
    <w:p w14:paraId="223B895E"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Nichols, D., N. Cahoon, E. M. Trakhtenberg, L. Pham, A. Mehta, A. Belanger, T. Kanigan, K. Lewis, and S. S. Epstein. 2010. “Use of Ichip for High-Throughput in Situ Cultivation of ‘Uncultivable’ Microbial Species.” </w:t>
      </w:r>
      <w:r w:rsidRPr="00F42C1C">
        <w:rPr>
          <w:rFonts w:ascii="Times New Roman" w:hAnsi="Times New Roman" w:cs="Times New Roman"/>
          <w:i/>
          <w:iCs/>
        </w:rPr>
        <w:t>Applied and Environmental Microbiology</w:t>
      </w:r>
      <w:r w:rsidRPr="00F42C1C">
        <w:rPr>
          <w:rFonts w:ascii="Times New Roman" w:hAnsi="Times New Roman" w:cs="Times New Roman"/>
        </w:rPr>
        <w:t xml:space="preserve"> 76 (8): 2445–50. https://doi.org/10.1128/AEM.01754-09.</w:t>
      </w:r>
    </w:p>
    <w:p w14:paraId="6111A1F4"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Obruca, Stanislav, Petr Sedlacek, Martin Koller, Dan Kucera, and Iva Pernicova. 2017. “Involvement of Polyhydroxyalkanoates in Stress Resistance of Microbial Cells: Biotechnological Consequences and Applications.” </w:t>
      </w:r>
      <w:r w:rsidRPr="00F42C1C">
        <w:rPr>
          <w:rFonts w:ascii="Times New Roman" w:hAnsi="Times New Roman" w:cs="Times New Roman"/>
          <w:i/>
          <w:iCs/>
        </w:rPr>
        <w:t>Biotechnology Advances</w:t>
      </w:r>
      <w:r w:rsidRPr="00F42C1C">
        <w:rPr>
          <w:rFonts w:ascii="Times New Roman" w:hAnsi="Times New Roman" w:cs="Times New Roman"/>
        </w:rPr>
        <w:t>, December. https://doi.org/10.1016/j.biotechadv.2017.12.006.</w:t>
      </w:r>
    </w:p>
    <w:p w14:paraId="7C7F006D"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Pace, Norman R. 1997. “A Molecular View of Microbial Diversity and the Biosphere.” </w:t>
      </w:r>
      <w:r w:rsidRPr="00F42C1C">
        <w:rPr>
          <w:rFonts w:ascii="Times New Roman" w:hAnsi="Times New Roman" w:cs="Times New Roman"/>
          <w:i/>
          <w:iCs/>
        </w:rPr>
        <w:t>Science</w:t>
      </w:r>
      <w:r w:rsidRPr="00F42C1C">
        <w:rPr>
          <w:rFonts w:ascii="Times New Roman" w:hAnsi="Times New Roman" w:cs="Times New Roman"/>
        </w:rPr>
        <w:t xml:space="preserve"> 276 (5313): 734–40. https://doi.org/10.1126/science.276.5313.734.</w:t>
      </w:r>
    </w:p>
    <w:p w14:paraId="2F40604B"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Perry, Benjamin J., Jordyn Bergsveinson, Dinah D. Tambalo, Christopher K. Yost, Nurul H. Khan, and Mike Whiting. 2017. “Complete Genome Sequence of Delftia Acidovorans RAY209, a Plant Growth-Promoting Rhizobacterium for Canola and Soybean.” </w:t>
      </w:r>
      <w:r w:rsidRPr="00F42C1C">
        <w:rPr>
          <w:rFonts w:ascii="Times New Roman" w:hAnsi="Times New Roman" w:cs="Times New Roman"/>
          <w:i/>
          <w:iCs/>
        </w:rPr>
        <w:t>Genome Announcements</w:t>
      </w:r>
      <w:r w:rsidRPr="00F42C1C">
        <w:rPr>
          <w:rFonts w:ascii="Times New Roman" w:hAnsi="Times New Roman" w:cs="Times New Roman"/>
        </w:rPr>
        <w:t xml:space="preserve"> 5 (44). https://doi.org/10.1128/genomeA.01224-17.</w:t>
      </w:r>
    </w:p>
    <w:p w14:paraId="53BAD91D"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Rappé, Michael S., Stephanie A. Connon, Kevin L. Vergin, and Stephen J. Giovannoni. 2002. “Cultivation of the Ubiquitous SAR11 Marine Bacterioplankton Clade.” </w:t>
      </w:r>
      <w:r w:rsidRPr="00F42C1C">
        <w:rPr>
          <w:rFonts w:ascii="Times New Roman" w:hAnsi="Times New Roman" w:cs="Times New Roman"/>
          <w:i/>
          <w:iCs/>
        </w:rPr>
        <w:t>Nature</w:t>
      </w:r>
      <w:r w:rsidRPr="00F42C1C">
        <w:rPr>
          <w:rFonts w:ascii="Times New Roman" w:hAnsi="Times New Roman" w:cs="Times New Roman"/>
        </w:rPr>
        <w:t xml:space="preserve"> 418 (6898): 630–33. https://doi.org/10.1038/nature00917.</w:t>
      </w:r>
    </w:p>
    <w:p w14:paraId="42280C65"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Salter, Susannah J, Michael J Cox, Elena M Turek, Szymon T Calus, William O Cookson, Miriam F Moffatt, Paul Turner, Julian Parkhill, Nicholas J Loman, and Alan W Walker. 2014. “Reagent and Laboratory Contamination Can Critically Impact Sequence-Based Microbiome Analyses.” </w:t>
      </w:r>
      <w:r w:rsidRPr="00F42C1C">
        <w:rPr>
          <w:rFonts w:ascii="Times New Roman" w:hAnsi="Times New Roman" w:cs="Times New Roman"/>
          <w:i/>
          <w:iCs/>
        </w:rPr>
        <w:t>BMC Biology</w:t>
      </w:r>
      <w:r w:rsidRPr="00F42C1C">
        <w:rPr>
          <w:rFonts w:ascii="Times New Roman" w:hAnsi="Times New Roman" w:cs="Times New Roman"/>
        </w:rPr>
        <w:t xml:space="preserve"> 12 (November). https://doi.org/10.1186/s12915-014-0087-z.</w:t>
      </w:r>
    </w:p>
    <w:p w14:paraId="157056E3"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lastRenderedPageBreak/>
        <w:t xml:space="preserve">Staley, James. T., and Allan Konopka. 1985. “Measurement of in Situ Activities of Nonphotosynthetic Microorganisms in Aquatic and Terrestrial Habitats.” </w:t>
      </w:r>
      <w:r w:rsidRPr="00F42C1C">
        <w:rPr>
          <w:rFonts w:ascii="Times New Roman" w:hAnsi="Times New Roman" w:cs="Times New Roman"/>
          <w:i/>
          <w:iCs/>
        </w:rPr>
        <w:t>Annual Review of Microbiology</w:t>
      </w:r>
      <w:r w:rsidRPr="00F42C1C">
        <w:rPr>
          <w:rFonts w:ascii="Times New Roman" w:hAnsi="Times New Roman" w:cs="Times New Roman"/>
        </w:rPr>
        <w:t xml:space="preserve"> 39 (1): 321–46. https://doi.org/10.1146/annurev.mi.39.100185.001541.</w:t>
      </w:r>
    </w:p>
    <w:p w14:paraId="11C1EDED"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Stein, Torsten. 2005. “Bacillus Subtilis Antibiotics: Structures, Syntheses and Specific Functions.” </w:t>
      </w:r>
      <w:r w:rsidRPr="00F42C1C">
        <w:rPr>
          <w:rFonts w:ascii="Times New Roman" w:hAnsi="Times New Roman" w:cs="Times New Roman"/>
          <w:i/>
          <w:iCs/>
        </w:rPr>
        <w:t>Molecular Microbiology</w:t>
      </w:r>
      <w:r w:rsidRPr="00F42C1C">
        <w:rPr>
          <w:rFonts w:ascii="Times New Roman" w:hAnsi="Times New Roman" w:cs="Times New Roman"/>
        </w:rPr>
        <w:t xml:space="preserve"> 56 (4): 845–57. https://doi.org/10.1111/j.1365-2958.2005.04587.x.</w:t>
      </w:r>
    </w:p>
    <w:p w14:paraId="57D15E0F"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Sun, Dong-Lei, Xuan Jiang, Qinglong L. Wu, and Ning-Yi Zhou. 2013. “Intragenomic Heterogeneity of 16S RRNA Genes Causes Overestimation of Prokaryotic Diversity.” </w:t>
      </w:r>
      <w:r w:rsidRPr="00F42C1C">
        <w:rPr>
          <w:rFonts w:ascii="Times New Roman" w:hAnsi="Times New Roman" w:cs="Times New Roman"/>
          <w:i/>
          <w:iCs/>
        </w:rPr>
        <w:t>Applied and Environmental Microbiology</w:t>
      </w:r>
      <w:r w:rsidRPr="00F42C1C">
        <w:rPr>
          <w:rFonts w:ascii="Times New Roman" w:hAnsi="Times New Roman" w:cs="Times New Roman"/>
        </w:rPr>
        <w:t xml:space="preserve"> 79 (19): 5962–69. https://doi.org/10.1128/AEM.01282-13.</w:t>
      </w:r>
    </w:p>
    <w:p w14:paraId="161251CC"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Thijs, Sofie, Michiel Op De Beeck, Bram Beckers, Sascha Truyens, Vincent Stevens, Van Hamme, Jonathan D, Nele Weyens, and Jaco Vangronsveld. 2017. “Comparative Evaluation of Four Bacteria-Specific Primer Pairs for 16S RRNA Gene Surveys.” </w:t>
      </w:r>
      <w:r w:rsidRPr="00F42C1C">
        <w:rPr>
          <w:rFonts w:ascii="Times New Roman" w:hAnsi="Times New Roman" w:cs="Times New Roman"/>
          <w:i/>
          <w:iCs/>
        </w:rPr>
        <w:t>Frontiers in Microbiology</w:t>
      </w:r>
      <w:r w:rsidRPr="00F42C1C">
        <w:rPr>
          <w:rFonts w:ascii="Times New Roman" w:hAnsi="Times New Roman" w:cs="Times New Roman"/>
        </w:rPr>
        <w:t xml:space="preserve"> 8. https://doi.org/10.3389/fmicb.2017.00494.</w:t>
      </w:r>
    </w:p>
    <w:p w14:paraId="57D8CB9C"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Thompson, Luke R., Jon G. Sanders, Daniel McDonald, Amnon Amir, Joshua Ladau, Kenneth J. Locey, Robert J. Prill, et al. 2017. “A Communal Catalogue Reveals Earth’s Multiscale Microbial Diversity.” </w:t>
      </w:r>
      <w:r w:rsidRPr="00F42C1C">
        <w:rPr>
          <w:rFonts w:ascii="Times New Roman" w:hAnsi="Times New Roman" w:cs="Times New Roman"/>
          <w:i/>
          <w:iCs/>
        </w:rPr>
        <w:t>Nature</w:t>
      </w:r>
      <w:r w:rsidRPr="00F42C1C">
        <w:rPr>
          <w:rFonts w:ascii="Times New Roman" w:hAnsi="Times New Roman" w:cs="Times New Roman"/>
        </w:rPr>
        <w:t xml:space="preserve"> 551 (7681): 457–63. https://doi.org/10.1038/nature24621.</w:t>
      </w:r>
    </w:p>
    <w:p w14:paraId="33080AF8"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Tian, Qin, Takeshi Taniguchi, Wei-Yu Shi, Guoqing Li, Norikazu Yamanaka, and Sheng Du. 2017. “Land-Use Types and Soil Chemical Properties Influence Soil Microbial Communities in the Semiarid Loess Plateau Region in China.” </w:t>
      </w:r>
      <w:r w:rsidRPr="00F42C1C">
        <w:rPr>
          <w:rFonts w:ascii="Times New Roman" w:hAnsi="Times New Roman" w:cs="Times New Roman"/>
          <w:i/>
          <w:iCs/>
        </w:rPr>
        <w:t>Scientific Reports</w:t>
      </w:r>
      <w:r w:rsidRPr="00F42C1C">
        <w:rPr>
          <w:rFonts w:ascii="Times New Roman" w:hAnsi="Times New Roman" w:cs="Times New Roman"/>
        </w:rPr>
        <w:t xml:space="preserve"> 7 (March): 45289. https://doi.org/10.1038/srep45289.</w:t>
      </w:r>
    </w:p>
    <w:p w14:paraId="5699AA21"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Weigel, Linda M., Don B. Clewell, Steven R. Gill, Nancye C. Clark, Linda K. McDougal, Susan E. Flannagan, James F. Kolonay, Jyoti Shetty, George E. Killgore, and Fred C. Tenover. 2003. “Genetic Analysis of a High-Level Vancomycin-Resistant Isolate of Staphylococcus Aureus.” </w:t>
      </w:r>
      <w:r w:rsidRPr="00F42C1C">
        <w:rPr>
          <w:rFonts w:ascii="Times New Roman" w:hAnsi="Times New Roman" w:cs="Times New Roman"/>
          <w:i/>
          <w:iCs/>
        </w:rPr>
        <w:t>Science</w:t>
      </w:r>
      <w:r w:rsidRPr="00F42C1C">
        <w:rPr>
          <w:rFonts w:ascii="Times New Roman" w:hAnsi="Times New Roman" w:cs="Times New Roman"/>
        </w:rPr>
        <w:t xml:space="preserve"> 302 (5650): 1569–71. https://doi.org/10.1126/science.1090956.</w:t>
      </w:r>
    </w:p>
    <w:p w14:paraId="60208C41"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Wilson, Daniel N. 2014. “Ribosome-Targeting Antibiotics and Mechanisms of Bacterial Resistance.” </w:t>
      </w:r>
      <w:r w:rsidRPr="00F42C1C">
        <w:rPr>
          <w:rFonts w:ascii="Times New Roman" w:hAnsi="Times New Roman" w:cs="Times New Roman"/>
          <w:i/>
          <w:iCs/>
        </w:rPr>
        <w:t>Nature Reviews Microbiology</w:t>
      </w:r>
      <w:r w:rsidRPr="00F42C1C">
        <w:rPr>
          <w:rFonts w:ascii="Times New Roman" w:hAnsi="Times New Roman" w:cs="Times New Roman"/>
        </w:rPr>
        <w:t xml:space="preserve"> 12 (1): 35–48. https://doi.org/10.1038/nrmicro3155.</w:t>
      </w:r>
    </w:p>
    <w:p w14:paraId="5BB17267"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Yilmaz, Mirac, Haluk Soran, and Yavuz Beyatli. 2006. “Antimicrobial Activities of Some Bacillus Spp. Strains Isolated from the Soil.” </w:t>
      </w:r>
      <w:r w:rsidRPr="00F42C1C">
        <w:rPr>
          <w:rFonts w:ascii="Times New Roman" w:hAnsi="Times New Roman" w:cs="Times New Roman"/>
          <w:i/>
          <w:iCs/>
        </w:rPr>
        <w:t>Microbiological Research</w:t>
      </w:r>
      <w:r w:rsidRPr="00F42C1C">
        <w:rPr>
          <w:rFonts w:ascii="Times New Roman" w:hAnsi="Times New Roman" w:cs="Times New Roman"/>
        </w:rPr>
        <w:t xml:space="preserve"> 161 (2): 127–31. https://doi.org/10.1016/j.micres.2005.07.001.</w:t>
      </w:r>
    </w:p>
    <w:p w14:paraId="417EBCA0" w14:textId="77777777" w:rsidR="00B37E88" w:rsidRPr="00F42C1C" w:rsidRDefault="00B37E88" w:rsidP="00B37E88">
      <w:pPr>
        <w:pStyle w:val="Bibliography"/>
        <w:rPr>
          <w:rFonts w:ascii="Times New Roman" w:hAnsi="Times New Roman" w:cs="Times New Roman"/>
        </w:rPr>
      </w:pPr>
      <w:r w:rsidRPr="00F42C1C">
        <w:rPr>
          <w:rFonts w:ascii="Times New Roman" w:hAnsi="Times New Roman" w:cs="Times New Roman"/>
        </w:rPr>
        <w:t xml:space="preserve">Zengler, Karsten, Gerardo Toledo, Michael Rappé, James Elkins, Eric J. Mathur, Jay M. Short, and Martin Keller. 2002. “Cultivating the Uncultured.” </w:t>
      </w:r>
      <w:r w:rsidRPr="00F42C1C">
        <w:rPr>
          <w:rFonts w:ascii="Times New Roman" w:hAnsi="Times New Roman" w:cs="Times New Roman"/>
          <w:i/>
          <w:iCs/>
        </w:rPr>
        <w:t>Proceedings of the National Academy of Sciences</w:t>
      </w:r>
      <w:r w:rsidRPr="00F42C1C">
        <w:rPr>
          <w:rFonts w:ascii="Times New Roman" w:hAnsi="Times New Roman" w:cs="Times New Roman"/>
        </w:rPr>
        <w:t xml:space="preserve"> 99 (24): 15681–86. https://doi.org/10.1073/pnas.252630999.</w:t>
      </w:r>
    </w:p>
    <w:p w14:paraId="210F2EF4" w14:textId="2D46BA07" w:rsidR="00610628" w:rsidRPr="00B9491C" w:rsidRDefault="001C1F57" w:rsidP="0029423E">
      <w:pPr>
        <w:spacing w:line="480" w:lineRule="auto"/>
        <w:jc w:val="both"/>
        <w:rPr>
          <w:rFonts w:ascii="Times New Roman" w:hAnsi="Times New Roman" w:cs="Times New Roman"/>
        </w:rPr>
      </w:pPr>
      <w:r w:rsidRPr="00F42C1C">
        <w:rPr>
          <w:rFonts w:ascii="Times New Roman" w:hAnsi="Times New Roman" w:cs="Times New Roman"/>
        </w:rPr>
        <w:fldChar w:fldCharType="end"/>
      </w:r>
    </w:p>
    <w:sectPr w:rsidR="00610628" w:rsidRPr="00B9491C" w:rsidSect="00E0124B">
      <w:pgSz w:w="11901" w:h="16817"/>
      <w:pgMar w:top="1440" w:right="1797" w:bottom="1440" w:left="1797"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4245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B49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A847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16F2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582A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3C1F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DC0D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706A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004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4C4A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2083F"/>
    <w:multiLevelType w:val="multilevel"/>
    <w:tmpl w:val="1ED40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37527D"/>
    <w:multiLevelType w:val="multilevel"/>
    <w:tmpl w:val="93CA2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85159B"/>
    <w:multiLevelType w:val="multilevel"/>
    <w:tmpl w:val="33D8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D00D7B"/>
    <w:multiLevelType w:val="multilevel"/>
    <w:tmpl w:val="C088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74144D"/>
    <w:multiLevelType w:val="multilevel"/>
    <w:tmpl w:val="0214F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3"/>
  </w:num>
  <w:num w:numId="3">
    <w:abstractNumId w:val="11"/>
  </w:num>
  <w:num w:numId="4">
    <w:abstractNumId w:val="14"/>
  </w:num>
  <w:num w:numId="5">
    <w:abstractNumId w:val="10"/>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461E"/>
    <w:rsid w:val="000025F5"/>
    <w:rsid w:val="00003119"/>
    <w:rsid w:val="00003705"/>
    <w:rsid w:val="000046D4"/>
    <w:rsid w:val="000051BA"/>
    <w:rsid w:val="000067C8"/>
    <w:rsid w:val="000128E7"/>
    <w:rsid w:val="000157BF"/>
    <w:rsid w:val="00015EBB"/>
    <w:rsid w:val="00022A7C"/>
    <w:rsid w:val="00024318"/>
    <w:rsid w:val="00024DD4"/>
    <w:rsid w:val="0003418B"/>
    <w:rsid w:val="0003607D"/>
    <w:rsid w:val="00036822"/>
    <w:rsid w:val="00036BFC"/>
    <w:rsid w:val="00037514"/>
    <w:rsid w:val="00040931"/>
    <w:rsid w:val="000426FF"/>
    <w:rsid w:val="000430BD"/>
    <w:rsid w:val="000446B3"/>
    <w:rsid w:val="00044C42"/>
    <w:rsid w:val="00046F5A"/>
    <w:rsid w:val="00054EB4"/>
    <w:rsid w:val="00056BEB"/>
    <w:rsid w:val="00057239"/>
    <w:rsid w:val="000624C1"/>
    <w:rsid w:val="00071396"/>
    <w:rsid w:val="00072BCC"/>
    <w:rsid w:val="00075606"/>
    <w:rsid w:val="00077B44"/>
    <w:rsid w:val="00091C37"/>
    <w:rsid w:val="000C43DB"/>
    <w:rsid w:val="000D0175"/>
    <w:rsid w:val="000D511F"/>
    <w:rsid w:val="000E0B79"/>
    <w:rsid w:val="000E0E17"/>
    <w:rsid w:val="000E190A"/>
    <w:rsid w:val="000F394F"/>
    <w:rsid w:val="00101BBE"/>
    <w:rsid w:val="0011176E"/>
    <w:rsid w:val="00111FDC"/>
    <w:rsid w:val="001129EE"/>
    <w:rsid w:val="00113E9B"/>
    <w:rsid w:val="00114445"/>
    <w:rsid w:val="001144D9"/>
    <w:rsid w:val="00124AF7"/>
    <w:rsid w:val="001314CA"/>
    <w:rsid w:val="00135209"/>
    <w:rsid w:val="0013555D"/>
    <w:rsid w:val="00135979"/>
    <w:rsid w:val="00140A18"/>
    <w:rsid w:val="0014241B"/>
    <w:rsid w:val="00145CE7"/>
    <w:rsid w:val="001501B6"/>
    <w:rsid w:val="00152593"/>
    <w:rsid w:val="001548A6"/>
    <w:rsid w:val="00165CF9"/>
    <w:rsid w:val="00167FE3"/>
    <w:rsid w:val="00174D14"/>
    <w:rsid w:val="00180570"/>
    <w:rsid w:val="001807B2"/>
    <w:rsid w:val="00182E1B"/>
    <w:rsid w:val="00183F4C"/>
    <w:rsid w:val="001850C2"/>
    <w:rsid w:val="00186606"/>
    <w:rsid w:val="0019010E"/>
    <w:rsid w:val="00194387"/>
    <w:rsid w:val="00195E11"/>
    <w:rsid w:val="00195E4C"/>
    <w:rsid w:val="001A10D7"/>
    <w:rsid w:val="001A6B66"/>
    <w:rsid w:val="001B0F33"/>
    <w:rsid w:val="001C0515"/>
    <w:rsid w:val="001C1F57"/>
    <w:rsid w:val="001C40DD"/>
    <w:rsid w:val="001C73FB"/>
    <w:rsid w:val="001D5CB0"/>
    <w:rsid w:val="001E0B39"/>
    <w:rsid w:val="001E379C"/>
    <w:rsid w:val="001F13E3"/>
    <w:rsid w:val="001F1FB7"/>
    <w:rsid w:val="001F3CC5"/>
    <w:rsid w:val="00210A7E"/>
    <w:rsid w:val="00213755"/>
    <w:rsid w:val="002170F0"/>
    <w:rsid w:val="00217563"/>
    <w:rsid w:val="00220040"/>
    <w:rsid w:val="00226CA8"/>
    <w:rsid w:val="0023699F"/>
    <w:rsid w:val="00242486"/>
    <w:rsid w:val="00253855"/>
    <w:rsid w:val="002548DD"/>
    <w:rsid w:val="00256AF5"/>
    <w:rsid w:val="002672E4"/>
    <w:rsid w:val="00273CEA"/>
    <w:rsid w:val="00274993"/>
    <w:rsid w:val="00274B77"/>
    <w:rsid w:val="00280D03"/>
    <w:rsid w:val="00282344"/>
    <w:rsid w:val="00290987"/>
    <w:rsid w:val="00290A06"/>
    <w:rsid w:val="0029423E"/>
    <w:rsid w:val="002974F6"/>
    <w:rsid w:val="002976B5"/>
    <w:rsid w:val="002A34FC"/>
    <w:rsid w:val="002A519A"/>
    <w:rsid w:val="002B40A3"/>
    <w:rsid w:val="002B7015"/>
    <w:rsid w:val="002C49C3"/>
    <w:rsid w:val="002D4385"/>
    <w:rsid w:val="002D5B5B"/>
    <w:rsid w:val="002D5DD0"/>
    <w:rsid w:val="002E13AD"/>
    <w:rsid w:val="002E3610"/>
    <w:rsid w:val="002F5E4B"/>
    <w:rsid w:val="002F6744"/>
    <w:rsid w:val="003011BF"/>
    <w:rsid w:val="003112C4"/>
    <w:rsid w:val="00312CDA"/>
    <w:rsid w:val="00332022"/>
    <w:rsid w:val="00347E3B"/>
    <w:rsid w:val="003511E2"/>
    <w:rsid w:val="00355CFD"/>
    <w:rsid w:val="00364595"/>
    <w:rsid w:val="0036672B"/>
    <w:rsid w:val="00370341"/>
    <w:rsid w:val="0037064C"/>
    <w:rsid w:val="00386F32"/>
    <w:rsid w:val="003926AE"/>
    <w:rsid w:val="00396A49"/>
    <w:rsid w:val="003A19AA"/>
    <w:rsid w:val="003A39FA"/>
    <w:rsid w:val="003A4048"/>
    <w:rsid w:val="003A424A"/>
    <w:rsid w:val="003A7F3D"/>
    <w:rsid w:val="003B2683"/>
    <w:rsid w:val="003B596B"/>
    <w:rsid w:val="003C1822"/>
    <w:rsid w:val="003C45D0"/>
    <w:rsid w:val="003C5640"/>
    <w:rsid w:val="003C781C"/>
    <w:rsid w:val="003D0DE2"/>
    <w:rsid w:val="003E3C4E"/>
    <w:rsid w:val="00400523"/>
    <w:rsid w:val="00401D88"/>
    <w:rsid w:val="004025F3"/>
    <w:rsid w:val="00402A17"/>
    <w:rsid w:val="00403761"/>
    <w:rsid w:val="00404238"/>
    <w:rsid w:val="00406933"/>
    <w:rsid w:val="00414468"/>
    <w:rsid w:val="00427021"/>
    <w:rsid w:val="004305AD"/>
    <w:rsid w:val="004317EF"/>
    <w:rsid w:val="0043373E"/>
    <w:rsid w:val="00440039"/>
    <w:rsid w:val="0044233F"/>
    <w:rsid w:val="004423C0"/>
    <w:rsid w:val="004447E2"/>
    <w:rsid w:val="00450671"/>
    <w:rsid w:val="00451F69"/>
    <w:rsid w:val="0046329B"/>
    <w:rsid w:val="00474878"/>
    <w:rsid w:val="0049015F"/>
    <w:rsid w:val="00490468"/>
    <w:rsid w:val="00493F2E"/>
    <w:rsid w:val="004942FE"/>
    <w:rsid w:val="00495A1E"/>
    <w:rsid w:val="004A1217"/>
    <w:rsid w:val="004A1A79"/>
    <w:rsid w:val="004A377B"/>
    <w:rsid w:val="004A38CD"/>
    <w:rsid w:val="004A67AE"/>
    <w:rsid w:val="004B0D76"/>
    <w:rsid w:val="004B2B49"/>
    <w:rsid w:val="004B2C5D"/>
    <w:rsid w:val="004B3104"/>
    <w:rsid w:val="004B32B3"/>
    <w:rsid w:val="004C2624"/>
    <w:rsid w:val="004C4AB5"/>
    <w:rsid w:val="004C6E39"/>
    <w:rsid w:val="004C7F4B"/>
    <w:rsid w:val="004D0EE8"/>
    <w:rsid w:val="004D5079"/>
    <w:rsid w:val="004F05B8"/>
    <w:rsid w:val="0050240D"/>
    <w:rsid w:val="005026D4"/>
    <w:rsid w:val="0052142B"/>
    <w:rsid w:val="0052272E"/>
    <w:rsid w:val="00524470"/>
    <w:rsid w:val="0054015F"/>
    <w:rsid w:val="00543FB2"/>
    <w:rsid w:val="00550D03"/>
    <w:rsid w:val="005575BA"/>
    <w:rsid w:val="005576E5"/>
    <w:rsid w:val="00562607"/>
    <w:rsid w:val="0057128E"/>
    <w:rsid w:val="00573639"/>
    <w:rsid w:val="0057541B"/>
    <w:rsid w:val="00581CB9"/>
    <w:rsid w:val="00584FB0"/>
    <w:rsid w:val="005932BB"/>
    <w:rsid w:val="005964D5"/>
    <w:rsid w:val="005971F6"/>
    <w:rsid w:val="005A0837"/>
    <w:rsid w:val="005A470A"/>
    <w:rsid w:val="005B2113"/>
    <w:rsid w:val="005B2738"/>
    <w:rsid w:val="005B5370"/>
    <w:rsid w:val="005C0F05"/>
    <w:rsid w:val="005D5A7F"/>
    <w:rsid w:val="005F5A73"/>
    <w:rsid w:val="00610628"/>
    <w:rsid w:val="0061245D"/>
    <w:rsid w:val="006215DA"/>
    <w:rsid w:val="00623A32"/>
    <w:rsid w:val="0063693F"/>
    <w:rsid w:val="006423CA"/>
    <w:rsid w:val="00642D06"/>
    <w:rsid w:val="0065122C"/>
    <w:rsid w:val="00655314"/>
    <w:rsid w:val="006563E0"/>
    <w:rsid w:val="0065753A"/>
    <w:rsid w:val="006821E1"/>
    <w:rsid w:val="00683D81"/>
    <w:rsid w:val="00687553"/>
    <w:rsid w:val="006914F7"/>
    <w:rsid w:val="006959E3"/>
    <w:rsid w:val="006A259E"/>
    <w:rsid w:val="006A5337"/>
    <w:rsid w:val="006B1939"/>
    <w:rsid w:val="006B3321"/>
    <w:rsid w:val="006B5C35"/>
    <w:rsid w:val="006C0D7E"/>
    <w:rsid w:val="006C2770"/>
    <w:rsid w:val="006C6923"/>
    <w:rsid w:val="006D3961"/>
    <w:rsid w:val="006D5633"/>
    <w:rsid w:val="006E0D1A"/>
    <w:rsid w:val="006F28FE"/>
    <w:rsid w:val="006F3F27"/>
    <w:rsid w:val="00704FA1"/>
    <w:rsid w:val="00707CAD"/>
    <w:rsid w:val="00711406"/>
    <w:rsid w:val="007144AC"/>
    <w:rsid w:val="0071743E"/>
    <w:rsid w:val="00720222"/>
    <w:rsid w:val="0072078E"/>
    <w:rsid w:val="007217B3"/>
    <w:rsid w:val="00723458"/>
    <w:rsid w:val="0072369A"/>
    <w:rsid w:val="00724999"/>
    <w:rsid w:val="00725041"/>
    <w:rsid w:val="0073001A"/>
    <w:rsid w:val="00735DEF"/>
    <w:rsid w:val="00736E7B"/>
    <w:rsid w:val="00737F5C"/>
    <w:rsid w:val="00746E42"/>
    <w:rsid w:val="007566B8"/>
    <w:rsid w:val="00757ADF"/>
    <w:rsid w:val="00761787"/>
    <w:rsid w:val="0076473C"/>
    <w:rsid w:val="00770EED"/>
    <w:rsid w:val="0077644F"/>
    <w:rsid w:val="0077711C"/>
    <w:rsid w:val="00792BBF"/>
    <w:rsid w:val="007951B2"/>
    <w:rsid w:val="0079711C"/>
    <w:rsid w:val="007B01B3"/>
    <w:rsid w:val="007B0CD7"/>
    <w:rsid w:val="007B1960"/>
    <w:rsid w:val="007B5F1E"/>
    <w:rsid w:val="007B787C"/>
    <w:rsid w:val="007D0AFB"/>
    <w:rsid w:val="00802943"/>
    <w:rsid w:val="00815185"/>
    <w:rsid w:val="00820B48"/>
    <w:rsid w:val="0082347E"/>
    <w:rsid w:val="008270A5"/>
    <w:rsid w:val="008370FD"/>
    <w:rsid w:val="00840898"/>
    <w:rsid w:val="00845C0E"/>
    <w:rsid w:val="00850EC0"/>
    <w:rsid w:val="00860081"/>
    <w:rsid w:val="0086051C"/>
    <w:rsid w:val="008639F9"/>
    <w:rsid w:val="00863BE7"/>
    <w:rsid w:val="00867B5E"/>
    <w:rsid w:val="00870170"/>
    <w:rsid w:val="008725FD"/>
    <w:rsid w:val="0087314A"/>
    <w:rsid w:val="008835F0"/>
    <w:rsid w:val="00884F4F"/>
    <w:rsid w:val="008909DD"/>
    <w:rsid w:val="00892B0D"/>
    <w:rsid w:val="00895A32"/>
    <w:rsid w:val="00895C5C"/>
    <w:rsid w:val="008A65D8"/>
    <w:rsid w:val="008B1403"/>
    <w:rsid w:val="008B1631"/>
    <w:rsid w:val="008B43AA"/>
    <w:rsid w:val="008C148F"/>
    <w:rsid w:val="008C40E1"/>
    <w:rsid w:val="008C4696"/>
    <w:rsid w:val="008C6EF4"/>
    <w:rsid w:val="008C7809"/>
    <w:rsid w:val="008D2747"/>
    <w:rsid w:val="008D4B20"/>
    <w:rsid w:val="008E5C61"/>
    <w:rsid w:val="008F7366"/>
    <w:rsid w:val="009140D5"/>
    <w:rsid w:val="00915C6E"/>
    <w:rsid w:val="00924B52"/>
    <w:rsid w:val="00925630"/>
    <w:rsid w:val="0093329C"/>
    <w:rsid w:val="00935419"/>
    <w:rsid w:val="00936142"/>
    <w:rsid w:val="00937EC4"/>
    <w:rsid w:val="00945674"/>
    <w:rsid w:val="00954A62"/>
    <w:rsid w:val="00955719"/>
    <w:rsid w:val="00956266"/>
    <w:rsid w:val="009632B6"/>
    <w:rsid w:val="00963AF2"/>
    <w:rsid w:val="00963BF4"/>
    <w:rsid w:val="00965767"/>
    <w:rsid w:val="0096605B"/>
    <w:rsid w:val="00967E57"/>
    <w:rsid w:val="009723CF"/>
    <w:rsid w:val="009737F2"/>
    <w:rsid w:val="009749D7"/>
    <w:rsid w:val="00976761"/>
    <w:rsid w:val="009804AC"/>
    <w:rsid w:val="00981D0F"/>
    <w:rsid w:val="00984DBA"/>
    <w:rsid w:val="009A01E7"/>
    <w:rsid w:val="009A0FA9"/>
    <w:rsid w:val="009A23B4"/>
    <w:rsid w:val="009B0EAA"/>
    <w:rsid w:val="009B11D5"/>
    <w:rsid w:val="009B479D"/>
    <w:rsid w:val="009C7AA4"/>
    <w:rsid w:val="009D2F34"/>
    <w:rsid w:val="009E159F"/>
    <w:rsid w:val="009E2F5B"/>
    <w:rsid w:val="009E47D7"/>
    <w:rsid w:val="009E4F26"/>
    <w:rsid w:val="009E7CB9"/>
    <w:rsid w:val="00A063CF"/>
    <w:rsid w:val="00A06DF5"/>
    <w:rsid w:val="00A11691"/>
    <w:rsid w:val="00A127D9"/>
    <w:rsid w:val="00A202A9"/>
    <w:rsid w:val="00A21061"/>
    <w:rsid w:val="00A21934"/>
    <w:rsid w:val="00A27680"/>
    <w:rsid w:val="00A30A32"/>
    <w:rsid w:val="00A446F1"/>
    <w:rsid w:val="00A45C06"/>
    <w:rsid w:val="00A47AC1"/>
    <w:rsid w:val="00A52608"/>
    <w:rsid w:val="00A54D5F"/>
    <w:rsid w:val="00A55AC3"/>
    <w:rsid w:val="00A61F1C"/>
    <w:rsid w:val="00A64710"/>
    <w:rsid w:val="00A64C2B"/>
    <w:rsid w:val="00A676FC"/>
    <w:rsid w:val="00A67E8D"/>
    <w:rsid w:val="00A7229F"/>
    <w:rsid w:val="00A75658"/>
    <w:rsid w:val="00A778D3"/>
    <w:rsid w:val="00A80F1D"/>
    <w:rsid w:val="00A83034"/>
    <w:rsid w:val="00A851C3"/>
    <w:rsid w:val="00A954F8"/>
    <w:rsid w:val="00AA0488"/>
    <w:rsid w:val="00AA2799"/>
    <w:rsid w:val="00AA5564"/>
    <w:rsid w:val="00AB0B0D"/>
    <w:rsid w:val="00AB1B5F"/>
    <w:rsid w:val="00AC12D6"/>
    <w:rsid w:val="00AC2799"/>
    <w:rsid w:val="00AD2B91"/>
    <w:rsid w:val="00AD2F88"/>
    <w:rsid w:val="00AD4383"/>
    <w:rsid w:val="00AD780A"/>
    <w:rsid w:val="00AE0590"/>
    <w:rsid w:val="00AE7155"/>
    <w:rsid w:val="00AF33C8"/>
    <w:rsid w:val="00AF4475"/>
    <w:rsid w:val="00AF5EA8"/>
    <w:rsid w:val="00AF7F8B"/>
    <w:rsid w:val="00B059D0"/>
    <w:rsid w:val="00B100F5"/>
    <w:rsid w:val="00B13CB8"/>
    <w:rsid w:val="00B13F64"/>
    <w:rsid w:val="00B25B68"/>
    <w:rsid w:val="00B37E88"/>
    <w:rsid w:val="00B4143B"/>
    <w:rsid w:val="00B45CF7"/>
    <w:rsid w:val="00B51B38"/>
    <w:rsid w:val="00B567F7"/>
    <w:rsid w:val="00B6410D"/>
    <w:rsid w:val="00B676F1"/>
    <w:rsid w:val="00B700CF"/>
    <w:rsid w:val="00B8599C"/>
    <w:rsid w:val="00B9491C"/>
    <w:rsid w:val="00B9551F"/>
    <w:rsid w:val="00B961B9"/>
    <w:rsid w:val="00BA65C6"/>
    <w:rsid w:val="00BB0461"/>
    <w:rsid w:val="00BB2532"/>
    <w:rsid w:val="00BB3D72"/>
    <w:rsid w:val="00BB6A09"/>
    <w:rsid w:val="00BB7055"/>
    <w:rsid w:val="00BB76D5"/>
    <w:rsid w:val="00BC55B4"/>
    <w:rsid w:val="00BF5738"/>
    <w:rsid w:val="00C01910"/>
    <w:rsid w:val="00C02096"/>
    <w:rsid w:val="00C03E0D"/>
    <w:rsid w:val="00C060BF"/>
    <w:rsid w:val="00C10C9A"/>
    <w:rsid w:val="00C12E57"/>
    <w:rsid w:val="00C13385"/>
    <w:rsid w:val="00C16EAD"/>
    <w:rsid w:val="00C17EC3"/>
    <w:rsid w:val="00C25AF0"/>
    <w:rsid w:val="00C26D5F"/>
    <w:rsid w:val="00C2715F"/>
    <w:rsid w:val="00C35525"/>
    <w:rsid w:val="00C41465"/>
    <w:rsid w:val="00C44170"/>
    <w:rsid w:val="00C47DEE"/>
    <w:rsid w:val="00C52076"/>
    <w:rsid w:val="00C54895"/>
    <w:rsid w:val="00C61A1D"/>
    <w:rsid w:val="00C661E2"/>
    <w:rsid w:val="00C66C6D"/>
    <w:rsid w:val="00C67A07"/>
    <w:rsid w:val="00C71D32"/>
    <w:rsid w:val="00C71F2C"/>
    <w:rsid w:val="00C7403B"/>
    <w:rsid w:val="00C75463"/>
    <w:rsid w:val="00C81C94"/>
    <w:rsid w:val="00C860DC"/>
    <w:rsid w:val="00C865FC"/>
    <w:rsid w:val="00CB3C79"/>
    <w:rsid w:val="00CB5BD9"/>
    <w:rsid w:val="00CB5C3E"/>
    <w:rsid w:val="00CC5A8A"/>
    <w:rsid w:val="00CC5B56"/>
    <w:rsid w:val="00CC5FE7"/>
    <w:rsid w:val="00CD0F37"/>
    <w:rsid w:val="00CE0A76"/>
    <w:rsid w:val="00CE14BB"/>
    <w:rsid w:val="00CE5E31"/>
    <w:rsid w:val="00D16C10"/>
    <w:rsid w:val="00D202BF"/>
    <w:rsid w:val="00D276DC"/>
    <w:rsid w:val="00D31B2E"/>
    <w:rsid w:val="00D340E4"/>
    <w:rsid w:val="00D501CD"/>
    <w:rsid w:val="00D506FA"/>
    <w:rsid w:val="00D534D4"/>
    <w:rsid w:val="00D57909"/>
    <w:rsid w:val="00D57F59"/>
    <w:rsid w:val="00D615F3"/>
    <w:rsid w:val="00D65069"/>
    <w:rsid w:val="00D70C91"/>
    <w:rsid w:val="00D738B1"/>
    <w:rsid w:val="00D7764E"/>
    <w:rsid w:val="00D80BC4"/>
    <w:rsid w:val="00D959FF"/>
    <w:rsid w:val="00DA0B20"/>
    <w:rsid w:val="00DA38B1"/>
    <w:rsid w:val="00DA3BC3"/>
    <w:rsid w:val="00DA407A"/>
    <w:rsid w:val="00DA6D22"/>
    <w:rsid w:val="00DB138F"/>
    <w:rsid w:val="00DB4D66"/>
    <w:rsid w:val="00DD1FA6"/>
    <w:rsid w:val="00DD51A6"/>
    <w:rsid w:val="00DD7ACE"/>
    <w:rsid w:val="00DD7AE9"/>
    <w:rsid w:val="00DE3587"/>
    <w:rsid w:val="00DE7D6B"/>
    <w:rsid w:val="00DF4274"/>
    <w:rsid w:val="00DF466B"/>
    <w:rsid w:val="00DF4DD0"/>
    <w:rsid w:val="00E00BDE"/>
    <w:rsid w:val="00E0124B"/>
    <w:rsid w:val="00E028D5"/>
    <w:rsid w:val="00E02A4F"/>
    <w:rsid w:val="00E2232D"/>
    <w:rsid w:val="00E24BD1"/>
    <w:rsid w:val="00E30E3D"/>
    <w:rsid w:val="00E31601"/>
    <w:rsid w:val="00E31750"/>
    <w:rsid w:val="00E336AA"/>
    <w:rsid w:val="00E35CB2"/>
    <w:rsid w:val="00E367E9"/>
    <w:rsid w:val="00E559A5"/>
    <w:rsid w:val="00E56F1B"/>
    <w:rsid w:val="00E70DF7"/>
    <w:rsid w:val="00E731BB"/>
    <w:rsid w:val="00E848D7"/>
    <w:rsid w:val="00E901F2"/>
    <w:rsid w:val="00E95463"/>
    <w:rsid w:val="00EA3318"/>
    <w:rsid w:val="00EA3EA0"/>
    <w:rsid w:val="00EB02B4"/>
    <w:rsid w:val="00EC058A"/>
    <w:rsid w:val="00EC08B0"/>
    <w:rsid w:val="00EC7922"/>
    <w:rsid w:val="00ED37F6"/>
    <w:rsid w:val="00EE6F0D"/>
    <w:rsid w:val="00EF14B3"/>
    <w:rsid w:val="00EF1836"/>
    <w:rsid w:val="00EF359D"/>
    <w:rsid w:val="00F012F5"/>
    <w:rsid w:val="00F11EF1"/>
    <w:rsid w:val="00F12023"/>
    <w:rsid w:val="00F13B32"/>
    <w:rsid w:val="00F2019F"/>
    <w:rsid w:val="00F215C2"/>
    <w:rsid w:val="00F261D1"/>
    <w:rsid w:val="00F30283"/>
    <w:rsid w:val="00F32202"/>
    <w:rsid w:val="00F32D5C"/>
    <w:rsid w:val="00F3540C"/>
    <w:rsid w:val="00F4014A"/>
    <w:rsid w:val="00F42C1C"/>
    <w:rsid w:val="00F43D01"/>
    <w:rsid w:val="00F44B98"/>
    <w:rsid w:val="00F5345E"/>
    <w:rsid w:val="00F56DE4"/>
    <w:rsid w:val="00F63C10"/>
    <w:rsid w:val="00F966BE"/>
    <w:rsid w:val="00F96A2C"/>
    <w:rsid w:val="00F96F04"/>
    <w:rsid w:val="00FA0105"/>
    <w:rsid w:val="00FA08B7"/>
    <w:rsid w:val="00FA1BA7"/>
    <w:rsid w:val="00FB1212"/>
    <w:rsid w:val="00FB5DC0"/>
    <w:rsid w:val="00FB74F8"/>
    <w:rsid w:val="00FC7531"/>
    <w:rsid w:val="00FD461E"/>
    <w:rsid w:val="00FE2212"/>
    <w:rsid w:val="00FF4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D44A1B"/>
  <w14:defaultImageDpi w14:val="330"/>
  <w15:docId w15:val="{E0EC9314-2217-2340-B49E-8245D9CB9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25F3"/>
    <w:rPr>
      <w:color w:val="0000FF" w:themeColor="hyperlink"/>
      <w:u w:val="single"/>
    </w:rPr>
  </w:style>
  <w:style w:type="paragraph" w:styleId="Bibliography">
    <w:name w:val="Bibliography"/>
    <w:basedOn w:val="Normal"/>
    <w:next w:val="Normal"/>
    <w:uiPriority w:val="37"/>
    <w:unhideWhenUsed/>
    <w:rsid w:val="001C1F57"/>
    <w:pPr>
      <w:ind w:left="720" w:hanging="720"/>
    </w:pPr>
  </w:style>
  <w:style w:type="paragraph" w:styleId="BalloonText">
    <w:name w:val="Balloon Text"/>
    <w:basedOn w:val="Normal"/>
    <w:link w:val="BalloonTextChar"/>
    <w:uiPriority w:val="99"/>
    <w:semiHidden/>
    <w:unhideWhenUsed/>
    <w:rsid w:val="001C1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1F57"/>
    <w:rPr>
      <w:rFonts w:ascii="Lucida Grande" w:hAnsi="Lucida Grande" w:cs="Lucida Grande"/>
      <w:sz w:val="18"/>
      <w:szCs w:val="18"/>
    </w:rPr>
  </w:style>
  <w:style w:type="character" w:styleId="FollowedHyperlink">
    <w:name w:val="FollowedHyperlink"/>
    <w:basedOn w:val="DefaultParagraphFont"/>
    <w:uiPriority w:val="99"/>
    <w:semiHidden/>
    <w:unhideWhenUsed/>
    <w:rsid w:val="00B51B38"/>
    <w:rPr>
      <w:color w:val="800080" w:themeColor="followedHyperlink"/>
      <w:u w:val="single"/>
    </w:rPr>
  </w:style>
  <w:style w:type="character" w:styleId="CommentReference">
    <w:name w:val="annotation reference"/>
    <w:basedOn w:val="DefaultParagraphFont"/>
    <w:uiPriority w:val="99"/>
    <w:semiHidden/>
    <w:unhideWhenUsed/>
    <w:rsid w:val="00C26D5F"/>
    <w:rPr>
      <w:sz w:val="18"/>
      <w:szCs w:val="18"/>
    </w:rPr>
  </w:style>
  <w:style w:type="paragraph" w:styleId="CommentText">
    <w:name w:val="annotation text"/>
    <w:basedOn w:val="Normal"/>
    <w:link w:val="CommentTextChar"/>
    <w:uiPriority w:val="99"/>
    <w:semiHidden/>
    <w:unhideWhenUsed/>
    <w:rsid w:val="00C26D5F"/>
  </w:style>
  <w:style w:type="character" w:customStyle="1" w:styleId="CommentTextChar">
    <w:name w:val="Comment Text Char"/>
    <w:basedOn w:val="DefaultParagraphFont"/>
    <w:link w:val="CommentText"/>
    <w:uiPriority w:val="99"/>
    <w:semiHidden/>
    <w:rsid w:val="00C26D5F"/>
  </w:style>
  <w:style w:type="paragraph" w:styleId="CommentSubject">
    <w:name w:val="annotation subject"/>
    <w:basedOn w:val="CommentText"/>
    <w:next w:val="CommentText"/>
    <w:link w:val="CommentSubjectChar"/>
    <w:uiPriority w:val="99"/>
    <w:semiHidden/>
    <w:unhideWhenUsed/>
    <w:rsid w:val="00C26D5F"/>
    <w:rPr>
      <w:b/>
      <w:bCs/>
      <w:sz w:val="20"/>
      <w:szCs w:val="20"/>
    </w:rPr>
  </w:style>
  <w:style w:type="character" w:customStyle="1" w:styleId="CommentSubjectChar">
    <w:name w:val="Comment Subject Char"/>
    <w:basedOn w:val="CommentTextChar"/>
    <w:link w:val="CommentSubject"/>
    <w:uiPriority w:val="99"/>
    <w:semiHidden/>
    <w:rsid w:val="00C26D5F"/>
    <w:rPr>
      <w:b/>
      <w:bCs/>
      <w:sz w:val="20"/>
      <w:szCs w:val="20"/>
    </w:rPr>
  </w:style>
  <w:style w:type="character" w:styleId="LineNumber">
    <w:name w:val="line number"/>
    <w:basedOn w:val="DefaultParagraphFont"/>
    <w:uiPriority w:val="99"/>
    <w:unhideWhenUsed/>
    <w:rsid w:val="00401D88"/>
    <w:rPr>
      <w:rFonts w:ascii="Times New Roman" w:hAnsi="Times New Roman"/>
      <w:sz w:val="24"/>
    </w:rPr>
  </w:style>
  <w:style w:type="paragraph" w:styleId="Revision">
    <w:name w:val="Revision"/>
    <w:hidden/>
    <w:uiPriority w:val="99"/>
    <w:semiHidden/>
    <w:rsid w:val="000E0E17"/>
  </w:style>
  <w:style w:type="character" w:customStyle="1" w:styleId="normaltextrun">
    <w:name w:val="normaltextrun"/>
    <w:basedOn w:val="DefaultParagraphFont"/>
    <w:rsid w:val="004B32B3"/>
  </w:style>
  <w:style w:type="character" w:customStyle="1" w:styleId="UnresolvedMention1">
    <w:name w:val="Unresolved Mention1"/>
    <w:basedOn w:val="DefaultParagraphFont"/>
    <w:uiPriority w:val="99"/>
    <w:semiHidden/>
    <w:unhideWhenUsed/>
    <w:rsid w:val="008B1631"/>
    <w:rPr>
      <w:color w:val="808080"/>
      <w:shd w:val="clear" w:color="auto" w:fill="E6E6E6"/>
    </w:rPr>
  </w:style>
  <w:style w:type="paragraph" w:customStyle="1" w:styleId="small">
    <w:name w:val="small"/>
    <w:basedOn w:val="Normal"/>
    <w:rsid w:val="006C2770"/>
    <w:pPr>
      <w:spacing w:before="100" w:beforeAutospacing="1" w:after="100" w:afterAutospacing="1"/>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4740">
      <w:bodyDiv w:val="1"/>
      <w:marLeft w:val="0"/>
      <w:marRight w:val="0"/>
      <w:marTop w:val="0"/>
      <w:marBottom w:val="0"/>
      <w:divBdr>
        <w:top w:val="none" w:sz="0" w:space="0" w:color="auto"/>
        <w:left w:val="none" w:sz="0" w:space="0" w:color="auto"/>
        <w:bottom w:val="none" w:sz="0" w:space="0" w:color="auto"/>
        <w:right w:val="none" w:sz="0" w:space="0" w:color="auto"/>
      </w:divBdr>
    </w:div>
    <w:div w:id="25370013">
      <w:bodyDiv w:val="1"/>
      <w:marLeft w:val="0"/>
      <w:marRight w:val="0"/>
      <w:marTop w:val="0"/>
      <w:marBottom w:val="0"/>
      <w:divBdr>
        <w:top w:val="none" w:sz="0" w:space="0" w:color="auto"/>
        <w:left w:val="none" w:sz="0" w:space="0" w:color="auto"/>
        <w:bottom w:val="none" w:sz="0" w:space="0" w:color="auto"/>
        <w:right w:val="none" w:sz="0" w:space="0" w:color="auto"/>
      </w:divBdr>
    </w:div>
    <w:div w:id="67119085">
      <w:bodyDiv w:val="1"/>
      <w:marLeft w:val="0"/>
      <w:marRight w:val="0"/>
      <w:marTop w:val="0"/>
      <w:marBottom w:val="0"/>
      <w:divBdr>
        <w:top w:val="none" w:sz="0" w:space="0" w:color="auto"/>
        <w:left w:val="none" w:sz="0" w:space="0" w:color="auto"/>
        <w:bottom w:val="none" w:sz="0" w:space="0" w:color="auto"/>
        <w:right w:val="none" w:sz="0" w:space="0" w:color="auto"/>
      </w:divBdr>
      <w:divsChild>
        <w:div w:id="73282020">
          <w:marLeft w:val="0"/>
          <w:marRight w:val="0"/>
          <w:marTop w:val="0"/>
          <w:marBottom w:val="420"/>
          <w:divBdr>
            <w:top w:val="none" w:sz="0" w:space="0" w:color="auto"/>
            <w:left w:val="none" w:sz="0" w:space="0" w:color="auto"/>
            <w:bottom w:val="none" w:sz="0" w:space="0" w:color="auto"/>
            <w:right w:val="none" w:sz="0" w:space="0" w:color="auto"/>
          </w:divBdr>
          <w:divsChild>
            <w:div w:id="1060789084">
              <w:marLeft w:val="0"/>
              <w:marRight w:val="289"/>
              <w:marTop w:val="0"/>
              <w:marBottom w:val="0"/>
              <w:divBdr>
                <w:top w:val="none" w:sz="0" w:space="0" w:color="auto"/>
                <w:left w:val="none" w:sz="0" w:space="0" w:color="auto"/>
                <w:bottom w:val="none" w:sz="0" w:space="0" w:color="auto"/>
                <w:right w:val="none" w:sz="0" w:space="0" w:color="auto"/>
              </w:divBdr>
            </w:div>
          </w:divsChild>
        </w:div>
      </w:divsChild>
    </w:div>
    <w:div w:id="108623485">
      <w:bodyDiv w:val="1"/>
      <w:marLeft w:val="0"/>
      <w:marRight w:val="0"/>
      <w:marTop w:val="0"/>
      <w:marBottom w:val="0"/>
      <w:divBdr>
        <w:top w:val="none" w:sz="0" w:space="0" w:color="auto"/>
        <w:left w:val="none" w:sz="0" w:space="0" w:color="auto"/>
        <w:bottom w:val="none" w:sz="0" w:space="0" w:color="auto"/>
        <w:right w:val="none" w:sz="0" w:space="0" w:color="auto"/>
      </w:divBdr>
    </w:div>
    <w:div w:id="148333306">
      <w:bodyDiv w:val="1"/>
      <w:marLeft w:val="0"/>
      <w:marRight w:val="0"/>
      <w:marTop w:val="0"/>
      <w:marBottom w:val="0"/>
      <w:divBdr>
        <w:top w:val="none" w:sz="0" w:space="0" w:color="auto"/>
        <w:left w:val="none" w:sz="0" w:space="0" w:color="auto"/>
        <w:bottom w:val="none" w:sz="0" w:space="0" w:color="auto"/>
        <w:right w:val="none" w:sz="0" w:space="0" w:color="auto"/>
      </w:divBdr>
    </w:div>
    <w:div w:id="237136102">
      <w:bodyDiv w:val="1"/>
      <w:marLeft w:val="0"/>
      <w:marRight w:val="0"/>
      <w:marTop w:val="0"/>
      <w:marBottom w:val="0"/>
      <w:divBdr>
        <w:top w:val="none" w:sz="0" w:space="0" w:color="auto"/>
        <w:left w:val="none" w:sz="0" w:space="0" w:color="auto"/>
        <w:bottom w:val="none" w:sz="0" w:space="0" w:color="auto"/>
        <w:right w:val="none" w:sz="0" w:space="0" w:color="auto"/>
      </w:divBdr>
    </w:div>
    <w:div w:id="255946476">
      <w:bodyDiv w:val="1"/>
      <w:marLeft w:val="0"/>
      <w:marRight w:val="0"/>
      <w:marTop w:val="0"/>
      <w:marBottom w:val="0"/>
      <w:divBdr>
        <w:top w:val="none" w:sz="0" w:space="0" w:color="auto"/>
        <w:left w:val="none" w:sz="0" w:space="0" w:color="auto"/>
        <w:bottom w:val="none" w:sz="0" w:space="0" w:color="auto"/>
        <w:right w:val="none" w:sz="0" w:space="0" w:color="auto"/>
      </w:divBdr>
    </w:div>
    <w:div w:id="256908713">
      <w:bodyDiv w:val="1"/>
      <w:marLeft w:val="0"/>
      <w:marRight w:val="0"/>
      <w:marTop w:val="0"/>
      <w:marBottom w:val="0"/>
      <w:divBdr>
        <w:top w:val="none" w:sz="0" w:space="0" w:color="auto"/>
        <w:left w:val="none" w:sz="0" w:space="0" w:color="auto"/>
        <w:bottom w:val="none" w:sz="0" w:space="0" w:color="auto"/>
        <w:right w:val="none" w:sz="0" w:space="0" w:color="auto"/>
      </w:divBdr>
    </w:div>
    <w:div w:id="398359970">
      <w:bodyDiv w:val="1"/>
      <w:marLeft w:val="0"/>
      <w:marRight w:val="0"/>
      <w:marTop w:val="0"/>
      <w:marBottom w:val="0"/>
      <w:divBdr>
        <w:top w:val="none" w:sz="0" w:space="0" w:color="auto"/>
        <w:left w:val="none" w:sz="0" w:space="0" w:color="auto"/>
        <w:bottom w:val="none" w:sz="0" w:space="0" w:color="auto"/>
        <w:right w:val="none" w:sz="0" w:space="0" w:color="auto"/>
      </w:divBdr>
    </w:div>
    <w:div w:id="487021042">
      <w:bodyDiv w:val="1"/>
      <w:marLeft w:val="0"/>
      <w:marRight w:val="0"/>
      <w:marTop w:val="0"/>
      <w:marBottom w:val="0"/>
      <w:divBdr>
        <w:top w:val="none" w:sz="0" w:space="0" w:color="auto"/>
        <w:left w:val="none" w:sz="0" w:space="0" w:color="auto"/>
        <w:bottom w:val="none" w:sz="0" w:space="0" w:color="auto"/>
        <w:right w:val="none" w:sz="0" w:space="0" w:color="auto"/>
      </w:divBdr>
    </w:div>
    <w:div w:id="494565704">
      <w:bodyDiv w:val="1"/>
      <w:marLeft w:val="0"/>
      <w:marRight w:val="0"/>
      <w:marTop w:val="0"/>
      <w:marBottom w:val="0"/>
      <w:divBdr>
        <w:top w:val="none" w:sz="0" w:space="0" w:color="auto"/>
        <w:left w:val="none" w:sz="0" w:space="0" w:color="auto"/>
        <w:bottom w:val="none" w:sz="0" w:space="0" w:color="auto"/>
        <w:right w:val="none" w:sz="0" w:space="0" w:color="auto"/>
      </w:divBdr>
    </w:div>
    <w:div w:id="494952607">
      <w:bodyDiv w:val="1"/>
      <w:marLeft w:val="0"/>
      <w:marRight w:val="0"/>
      <w:marTop w:val="0"/>
      <w:marBottom w:val="0"/>
      <w:divBdr>
        <w:top w:val="none" w:sz="0" w:space="0" w:color="auto"/>
        <w:left w:val="none" w:sz="0" w:space="0" w:color="auto"/>
        <w:bottom w:val="none" w:sz="0" w:space="0" w:color="auto"/>
        <w:right w:val="none" w:sz="0" w:space="0" w:color="auto"/>
      </w:divBdr>
    </w:div>
    <w:div w:id="530147005">
      <w:bodyDiv w:val="1"/>
      <w:marLeft w:val="0"/>
      <w:marRight w:val="0"/>
      <w:marTop w:val="0"/>
      <w:marBottom w:val="0"/>
      <w:divBdr>
        <w:top w:val="none" w:sz="0" w:space="0" w:color="auto"/>
        <w:left w:val="none" w:sz="0" w:space="0" w:color="auto"/>
        <w:bottom w:val="none" w:sz="0" w:space="0" w:color="auto"/>
        <w:right w:val="none" w:sz="0" w:space="0" w:color="auto"/>
      </w:divBdr>
    </w:div>
    <w:div w:id="544872382">
      <w:bodyDiv w:val="1"/>
      <w:marLeft w:val="0"/>
      <w:marRight w:val="0"/>
      <w:marTop w:val="0"/>
      <w:marBottom w:val="0"/>
      <w:divBdr>
        <w:top w:val="none" w:sz="0" w:space="0" w:color="auto"/>
        <w:left w:val="none" w:sz="0" w:space="0" w:color="auto"/>
        <w:bottom w:val="none" w:sz="0" w:space="0" w:color="auto"/>
        <w:right w:val="none" w:sz="0" w:space="0" w:color="auto"/>
      </w:divBdr>
    </w:div>
    <w:div w:id="600333297">
      <w:bodyDiv w:val="1"/>
      <w:marLeft w:val="0"/>
      <w:marRight w:val="0"/>
      <w:marTop w:val="0"/>
      <w:marBottom w:val="0"/>
      <w:divBdr>
        <w:top w:val="none" w:sz="0" w:space="0" w:color="auto"/>
        <w:left w:val="none" w:sz="0" w:space="0" w:color="auto"/>
        <w:bottom w:val="none" w:sz="0" w:space="0" w:color="auto"/>
        <w:right w:val="none" w:sz="0" w:space="0" w:color="auto"/>
      </w:divBdr>
    </w:div>
    <w:div w:id="635911141">
      <w:bodyDiv w:val="1"/>
      <w:marLeft w:val="0"/>
      <w:marRight w:val="0"/>
      <w:marTop w:val="0"/>
      <w:marBottom w:val="0"/>
      <w:divBdr>
        <w:top w:val="none" w:sz="0" w:space="0" w:color="auto"/>
        <w:left w:val="none" w:sz="0" w:space="0" w:color="auto"/>
        <w:bottom w:val="none" w:sz="0" w:space="0" w:color="auto"/>
        <w:right w:val="none" w:sz="0" w:space="0" w:color="auto"/>
      </w:divBdr>
    </w:div>
    <w:div w:id="645280048">
      <w:bodyDiv w:val="1"/>
      <w:marLeft w:val="0"/>
      <w:marRight w:val="0"/>
      <w:marTop w:val="0"/>
      <w:marBottom w:val="0"/>
      <w:divBdr>
        <w:top w:val="none" w:sz="0" w:space="0" w:color="auto"/>
        <w:left w:val="none" w:sz="0" w:space="0" w:color="auto"/>
        <w:bottom w:val="none" w:sz="0" w:space="0" w:color="auto"/>
        <w:right w:val="none" w:sz="0" w:space="0" w:color="auto"/>
      </w:divBdr>
    </w:div>
    <w:div w:id="662199654">
      <w:bodyDiv w:val="1"/>
      <w:marLeft w:val="0"/>
      <w:marRight w:val="0"/>
      <w:marTop w:val="0"/>
      <w:marBottom w:val="0"/>
      <w:divBdr>
        <w:top w:val="none" w:sz="0" w:space="0" w:color="auto"/>
        <w:left w:val="none" w:sz="0" w:space="0" w:color="auto"/>
        <w:bottom w:val="none" w:sz="0" w:space="0" w:color="auto"/>
        <w:right w:val="none" w:sz="0" w:space="0" w:color="auto"/>
      </w:divBdr>
    </w:div>
    <w:div w:id="758409417">
      <w:bodyDiv w:val="1"/>
      <w:marLeft w:val="0"/>
      <w:marRight w:val="0"/>
      <w:marTop w:val="0"/>
      <w:marBottom w:val="0"/>
      <w:divBdr>
        <w:top w:val="none" w:sz="0" w:space="0" w:color="auto"/>
        <w:left w:val="none" w:sz="0" w:space="0" w:color="auto"/>
        <w:bottom w:val="none" w:sz="0" w:space="0" w:color="auto"/>
        <w:right w:val="none" w:sz="0" w:space="0" w:color="auto"/>
      </w:divBdr>
    </w:div>
    <w:div w:id="796605844">
      <w:bodyDiv w:val="1"/>
      <w:marLeft w:val="0"/>
      <w:marRight w:val="0"/>
      <w:marTop w:val="0"/>
      <w:marBottom w:val="0"/>
      <w:divBdr>
        <w:top w:val="none" w:sz="0" w:space="0" w:color="auto"/>
        <w:left w:val="none" w:sz="0" w:space="0" w:color="auto"/>
        <w:bottom w:val="none" w:sz="0" w:space="0" w:color="auto"/>
        <w:right w:val="none" w:sz="0" w:space="0" w:color="auto"/>
      </w:divBdr>
    </w:div>
    <w:div w:id="807432688">
      <w:bodyDiv w:val="1"/>
      <w:marLeft w:val="0"/>
      <w:marRight w:val="0"/>
      <w:marTop w:val="0"/>
      <w:marBottom w:val="0"/>
      <w:divBdr>
        <w:top w:val="none" w:sz="0" w:space="0" w:color="auto"/>
        <w:left w:val="none" w:sz="0" w:space="0" w:color="auto"/>
        <w:bottom w:val="none" w:sz="0" w:space="0" w:color="auto"/>
        <w:right w:val="none" w:sz="0" w:space="0" w:color="auto"/>
      </w:divBdr>
    </w:div>
    <w:div w:id="817964052">
      <w:bodyDiv w:val="1"/>
      <w:marLeft w:val="0"/>
      <w:marRight w:val="0"/>
      <w:marTop w:val="0"/>
      <w:marBottom w:val="0"/>
      <w:divBdr>
        <w:top w:val="none" w:sz="0" w:space="0" w:color="auto"/>
        <w:left w:val="none" w:sz="0" w:space="0" w:color="auto"/>
        <w:bottom w:val="none" w:sz="0" w:space="0" w:color="auto"/>
        <w:right w:val="none" w:sz="0" w:space="0" w:color="auto"/>
      </w:divBdr>
    </w:div>
    <w:div w:id="822428758">
      <w:bodyDiv w:val="1"/>
      <w:marLeft w:val="0"/>
      <w:marRight w:val="0"/>
      <w:marTop w:val="0"/>
      <w:marBottom w:val="0"/>
      <w:divBdr>
        <w:top w:val="none" w:sz="0" w:space="0" w:color="auto"/>
        <w:left w:val="none" w:sz="0" w:space="0" w:color="auto"/>
        <w:bottom w:val="none" w:sz="0" w:space="0" w:color="auto"/>
        <w:right w:val="none" w:sz="0" w:space="0" w:color="auto"/>
      </w:divBdr>
    </w:div>
    <w:div w:id="823742369">
      <w:bodyDiv w:val="1"/>
      <w:marLeft w:val="0"/>
      <w:marRight w:val="0"/>
      <w:marTop w:val="0"/>
      <w:marBottom w:val="0"/>
      <w:divBdr>
        <w:top w:val="none" w:sz="0" w:space="0" w:color="auto"/>
        <w:left w:val="none" w:sz="0" w:space="0" w:color="auto"/>
        <w:bottom w:val="none" w:sz="0" w:space="0" w:color="auto"/>
        <w:right w:val="none" w:sz="0" w:space="0" w:color="auto"/>
      </w:divBdr>
    </w:div>
    <w:div w:id="834339645">
      <w:bodyDiv w:val="1"/>
      <w:marLeft w:val="0"/>
      <w:marRight w:val="0"/>
      <w:marTop w:val="0"/>
      <w:marBottom w:val="0"/>
      <w:divBdr>
        <w:top w:val="none" w:sz="0" w:space="0" w:color="auto"/>
        <w:left w:val="none" w:sz="0" w:space="0" w:color="auto"/>
        <w:bottom w:val="none" w:sz="0" w:space="0" w:color="auto"/>
        <w:right w:val="none" w:sz="0" w:space="0" w:color="auto"/>
      </w:divBdr>
    </w:div>
    <w:div w:id="836920920">
      <w:bodyDiv w:val="1"/>
      <w:marLeft w:val="0"/>
      <w:marRight w:val="0"/>
      <w:marTop w:val="0"/>
      <w:marBottom w:val="0"/>
      <w:divBdr>
        <w:top w:val="none" w:sz="0" w:space="0" w:color="auto"/>
        <w:left w:val="none" w:sz="0" w:space="0" w:color="auto"/>
        <w:bottom w:val="none" w:sz="0" w:space="0" w:color="auto"/>
        <w:right w:val="none" w:sz="0" w:space="0" w:color="auto"/>
      </w:divBdr>
    </w:div>
    <w:div w:id="1052844242">
      <w:bodyDiv w:val="1"/>
      <w:marLeft w:val="0"/>
      <w:marRight w:val="0"/>
      <w:marTop w:val="0"/>
      <w:marBottom w:val="0"/>
      <w:divBdr>
        <w:top w:val="none" w:sz="0" w:space="0" w:color="auto"/>
        <w:left w:val="none" w:sz="0" w:space="0" w:color="auto"/>
        <w:bottom w:val="none" w:sz="0" w:space="0" w:color="auto"/>
        <w:right w:val="none" w:sz="0" w:space="0" w:color="auto"/>
      </w:divBdr>
    </w:div>
    <w:div w:id="1192231102">
      <w:bodyDiv w:val="1"/>
      <w:marLeft w:val="0"/>
      <w:marRight w:val="0"/>
      <w:marTop w:val="0"/>
      <w:marBottom w:val="0"/>
      <w:divBdr>
        <w:top w:val="none" w:sz="0" w:space="0" w:color="auto"/>
        <w:left w:val="none" w:sz="0" w:space="0" w:color="auto"/>
        <w:bottom w:val="none" w:sz="0" w:space="0" w:color="auto"/>
        <w:right w:val="none" w:sz="0" w:space="0" w:color="auto"/>
      </w:divBdr>
    </w:div>
    <w:div w:id="1220432889">
      <w:bodyDiv w:val="1"/>
      <w:marLeft w:val="0"/>
      <w:marRight w:val="0"/>
      <w:marTop w:val="0"/>
      <w:marBottom w:val="0"/>
      <w:divBdr>
        <w:top w:val="none" w:sz="0" w:space="0" w:color="auto"/>
        <w:left w:val="none" w:sz="0" w:space="0" w:color="auto"/>
        <w:bottom w:val="none" w:sz="0" w:space="0" w:color="auto"/>
        <w:right w:val="none" w:sz="0" w:space="0" w:color="auto"/>
      </w:divBdr>
    </w:div>
    <w:div w:id="1244727806">
      <w:bodyDiv w:val="1"/>
      <w:marLeft w:val="0"/>
      <w:marRight w:val="0"/>
      <w:marTop w:val="0"/>
      <w:marBottom w:val="0"/>
      <w:divBdr>
        <w:top w:val="none" w:sz="0" w:space="0" w:color="auto"/>
        <w:left w:val="none" w:sz="0" w:space="0" w:color="auto"/>
        <w:bottom w:val="none" w:sz="0" w:space="0" w:color="auto"/>
        <w:right w:val="none" w:sz="0" w:space="0" w:color="auto"/>
      </w:divBdr>
    </w:div>
    <w:div w:id="1263034627">
      <w:bodyDiv w:val="1"/>
      <w:marLeft w:val="0"/>
      <w:marRight w:val="0"/>
      <w:marTop w:val="0"/>
      <w:marBottom w:val="0"/>
      <w:divBdr>
        <w:top w:val="none" w:sz="0" w:space="0" w:color="auto"/>
        <w:left w:val="none" w:sz="0" w:space="0" w:color="auto"/>
        <w:bottom w:val="none" w:sz="0" w:space="0" w:color="auto"/>
        <w:right w:val="none" w:sz="0" w:space="0" w:color="auto"/>
      </w:divBdr>
    </w:div>
    <w:div w:id="1330790475">
      <w:bodyDiv w:val="1"/>
      <w:marLeft w:val="0"/>
      <w:marRight w:val="0"/>
      <w:marTop w:val="0"/>
      <w:marBottom w:val="0"/>
      <w:divBdr>
        <w:top w:val="none" w:sz="0" w:space="0" w:color="auto"/>
        <w:left w:val="none" w:sz="0" w:space="0" w:color="auto"/>
        <w:bottom w:val="none" w:sz="0" w:space="0" w:color="auto"/>
        <w:right w:val="none" w:sz="0" w:space="0" w:color="auto"/>
      </w:divBdr>
    </w:div>
    <w:div w:id="1353921879">
      <w:bodyDiv w:val="1"/>
      <w:marLeft w:val="0"/>
      <w:marRight w:val="0"/>
      <w:marTop w:val="0"/>
      <w:marBottom w:val="0"/>
      <w:divBdr>
        <w:top w:val="none" w:sz="0" w:space="0" w:color="auto"/>
        <w:left w:val="none" w:sz="0" w:space="0" w:color="auto"/>
        <w:bottom w:val="none" w:sz="0" w:space="0" w:color="auto"/>
        <w:right w:val="none" w:sz="0" w:space="0" w:color="auto"/>
      </w:divBdr>
    </w:div>
    <w:div w:id="1361126445">
      <w:bodyDiv w:val="1"/>
      <w:marLeft w:val="0"/>
      <w:marRight w:val="0"/>
      <w:marTop w:val="0"/>
      <w:marBottom w:val="0"/>
      <w:divBdr>
        <w:top w:val="none" w:sz="0" w:space="0" w:color="auto"/>
        <w:left w:val="none" w:sz="0" w:space="0" w:color="auto"/>
        <w:bottom w:val="none" w:sz="0" w:space="0" w:color="auto"/>
        <w:right w:val="none" w:sz="0" w:space="0" w:color="auto"/>
      </w:divBdr>
    </w:div>
    <w:div w:id="1377392457">
      <w:bodyDiv w:val="1"/>
      <w:marLeft w:val="0"/>
      <w:marRight w:val="0"/>
      <w:marTop w:val="0"/>
      <w:marBottom w:val="0"/>
      <w:divBdr>
        <w:top w:val="none" w:sz="0" w:space="0" w:color="auto"/>
        <w:left w:val="none" w:sz="0" w:space="0" w:color="auto"/>
        <w:bottom w:val="none" w:sz="0" w:space="0" w:color="auto"/>
        <w:right w:val="none" w:sz="0" w:space="0" w:color="auto"/>
      </w:divBdr>
    </w:div>
    <w:div w:id="1440370795">
      <w:bodyDiv w:val="1"/>
      <w:marLeft w:val="0"/>
      <w:marRight w:val="0"/>
      <w:marTop w:val="0"/>
      <w:marBottom w:val="0"/>
      <w:divBdr>
        <w:top w:val="none" w:sz="0" w:space="0" w:color="auto"/>
        <w:left w:val="none" w:sz="0" w:space="0" w:color="auto"/>
        <w:bottom w:val="none" w:sz="0" w:space="0" w:color="auto"/>
        <w:right w:val="none" w:sz="0" w:space="0" w:color="auto"/>
      </w:divBdr>
    </w:div>
    <w:div w:id="1666936003">
      <w:bodyDiv w:val="1"/>
      <w:marLeft w:val="0"/>
      <w:marRight w:val="0"/>
      <w:marTop w:val="0"/>
      <w:marBottom w:val="0"/>
      <w:divBdr>
        <w:top w:val="none" w:sz="0" w:space="0" w:color="auto"/>
        <w:left w:val="none" w:sz="0" w:space="0" w:color="auto"/>
        <w:bottom w:val="none" w:sz="0" w:space="0" w:color="auto"/>
        <w:right w:val="none" w:sz="0" w:space="0" w:color="auto"/>
      </w:divBdr>
    </w:div>
    <w:div w:id="1723825004">
      <w:bodyDiv w:val="1"/>
      <w:marLeft w:val="0"/>
      <w:marRight w:val="0"/>
      <w:marTop w:val="0"/>
      <w:marBottom w:val="0"/>
      <w:divBdr>
        <w:top w:val="none" w:sz="0" w:space="0" w:color="auto"/>
        <w:left w:val="none" w:sz="0" w:space="0" w:color="auto"/>
        <w:bottom w:val="none" w:sz="0" w:space="0" w:color="auto"/>
        <w:right w:val="none" w:sz="0" w:space="0" w:color="auto"/>
      </w:divBdr>
    </w:div>
    <w:div w:id="1844278830">
      <w:bodyDiv w:val="1"/>
      <w:marLeft w:val="0"/>
      <w:marRight w:val="0"/>
      <w:marTop w:val="0"/>
      <w:marBottom w:val="0"/>
      <w:divBdr>
        <w:top w:val="none" w:sz="0" w:space="0" w:color="auto"/>
        <w:left w:val="none" w:sz="0" w:space="0" w:color="auto"/>
        <w:bottom w:val="none" w:sz="0" w:space="0" w:color="auto"/>
        <w:right w:val="none" w:sz="0" w:space="0" w:color="auto"/>
      </w:divBdr>
    </w:div>
    <w:div w:id="1884712469">
      <w:bodyDiv w:val="1"/>
      <w:marLeft w:val="0"/>
      <w:marRight w:val="0"/>
      <w:marTop w:val="0"/>
      <w:marBottom w:val="0"/>
      <w:divBdr>
        <w:top w:val="none" w:sz="0" w:space="0" w:color="auto"/>
        <w:left w:val="none" w:sz="0" w:space="0" w:color="auto"/>
        <w:bottom w:val="none" w:sz="0" w:space="0" w:color="auto"/>
        <w:right w:val="none" w:sz="0" w:space="0" w:color="auto"/>
      </w:divBdr>
    </w:div>
    <w:div w:id="1891919603">
      <w:bodyDiv w:val="1"/>
      <w:marLeft w:val="0"/>
      <w:marRight w:val="0"/>
      <w:marTop w:val="0"/>
      <w:marBottom w:val="0"/>
      <w:divBdr>
        <w:top w:val="none" w:sz="0" w:space="0" w:color="auto"/>
        <w:left w:val="none" w:sz="0" w:space="0" w:color="auto"/>
        <w:bottom w:val="none" w:sz="0" w:space="0" w:color="auto"/>
        <w:right w:val="none" w:sz="0" w:space="0" w:color="auto"/>
      </w:divBdr>
    </w:div>
    <w:div w:id="2027363751">
      <w:bodyDiv w:val="1"/>
      <w:marLeft w:val="0"/>
      <w:marRight w:val="0"/>
      <w:marTop w:val="0"/>
      <w:marBottom w:val="0"/>
      <w:divBdr>
        <w:top w:val="none" w:sz="0" w:space="0" w:color="auto"/>
        <w:left w:val="none" w:sz="0" w:space="0" w:color="auto"/>
        <w:bottom w:val="none" w:sz="0" w:space="0" w:color="auto"/>
        <w:right w:val="none" w:sz="0" w:space="0" w:color="auto"/>
      </w:divBdr>
    </w:div>
    <w:div w:id="21299324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itol.embl.de"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ames.chong@york.ac.uk"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A20C0-5176-614A-B5F9-2C31C6A2F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27380</Words>
  <Characters>156067</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Manager/>
  <Company>University of York</Company>
  <LinksUpToDate>false</LinksUpToDate>
  <CharactersWithSpaces>183081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Alessi</dc:creator>
  <cp:keywords/>
  <dc:description/>
  <cp:lastModifiedBy>James Chong</cp:lastModifiedBy>
  <cp:revision>2</cp:revision>
  <cp:lastPrinted>2018-10-15T15:06:00Z</cp:lastPrinted>
  <dcterms:created xsi:type="dcterms:W3CDTF">2018-10-22T18:16:00Z</dcterms:created>
  <dcterms:modified xsi:type="dcterms:W3CDTF">2018-10-22T18:16:00Z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zotero-version="5.0.51"&gt;&lt;session id="7RqPyhIq"/&gt;&lt;style id="http://www.zotero.org/styles/chicago-author-date" locale="en-US"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value="true"/&gt;&lt;/prefs&gt;&lt;/data&gt;</vt:lpwstr>
  </property>
</Properties>
</file>