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4EC37D" w14:textId="77777777" w:rsidR="00F62C8B" w:rsidRPr="0019772B" w:rsidRDefault="000F3A41" w:rsidP="004C531E">
      <w:pPr>
        <w:pStyle w:val="RSCM01ReceivedAccepted"/>
      </w:pPr>
      <w:r w:rsidRPr="0019772B">
        <mc:AlternateContent>
          <mc:Choice Requires="wps">
            <w:drawing>
              <wp:anchor distT="180340" distB="0" distL="114300" distR="114300" simplePos="0" relativeHeight="251662336" behindDoc="1" locked="1" layoutInCell="0" allowOverlap="0" wp14:anchorId="42E0031B" wp14:editId="26E3F12F">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50094D1D" w14:textId="0197CB59" w:rsidR="00126027" w:rsidRPr="00F2438C" w:rsidRDefault="00F2438C" w:rsidP="00F2438C">
                            <w:pPr>
                              <w:pStyle w:val="RSCF01FootnoteAuthorAddress"/>
                            </w:pPr>
                            <w:r w:rsidRPr="00F2438C">
                              <w:t>Advanced Light Source, Lawrence Berkeley National Laboratory, 1 Cyclotron Rd, Berkeley, CA, 94720, USA</w:t>
                            </w:r>
                          </w:p>
                          <w:p w14:paraId="45B5B23E" w14:textId="6402E936" w:rsidR="00F2438C" w:rsidRPr="00F2438C" w:rsidRDefault="00F2438C" w:rsidP="00F2438C">
                            <w:pPr>
                              <w:pStyle w:val="RSCF01FootnoteAuthorAddress"/>
                              <w:numPr>
                                <w:ilvl w:val="0"/>
                                <w:numId w:val="0"/>
                              </w:numPr>
                            </w:pPr>
                            <w:r>
                              <w:t xml:space="preserve">  </w:t>
                            </w:r>
                            <w:r w:rsidRPr="00F2438C">
                              <w:t>E-mail:</w:t>
                            </w:r>
                            <w:r>
                              <w:t xml:space="preserve"> chenhuizhu@lbl.gov</w:t>
                            </w:r>
                          </w:p>
                          <w:p w14:paraId="0FE022FC" w14:textId="24E1502F" w:rsidR="00126027" w:rsidRDefault="00F2438C" w:rsidP="00F2438C">
                            <w:pPr>
                              <w:pStyle w:val="RSCF01FootnoteAuthorAddress"/>
                            </w:pPr>
                            <w:r w:rsidRPr="00F2438C">
                              <w:t xml:space="preserve">Faculty of Chemistry, University of Warsaw, </w:t>
                            </w:r>
                            <w:proofErr w:type="spellStart"/>
                            <w:r w:rsidRPr="00F2438C">
                              <w:t>Żwirki</w:t>
                            </w:r>
                            <w:proofErr w:type="spellEnd"/>
                            <w:r w:rsidRPr="00F2438C">
                              <w:t xml:space="preserve"> </w:t>
                            </w:r>
                            <w:proofErr w:type="spellStart"/>
                            <w:r w:rsidRPr="00F2438C">
                              <w:t>i</w:t>
                            </w:r>
                            <w:proofErr w:type="spellEnd"/>
                            <w:r w:rsidRPr="00F2438C">
                              <w:t xml:space="preserve"> </w:t>
                            </w:r>
                            <w:proofErr w:type="spellStart"/>
                            <w:r w:rsidRPr="00F2438C">
                              <w:t>Wigury</w:t>
                            </w:r>
                            <w:proofErr w:type="spellEnd"/>
                            <w:r w:rsidRPr="00F2438C">
                              <w:t xml:space="preserve"> 101, 02-089 Warsaw, Poland</w:t>
                            </w:r>
                          </w:p>
                          <w:p w14:paraId="5EB9B3C0" w14:textId="39FFF6CC" w:rsidR="003C26FB" w:rsidRPr="00F2438C" w:rsidRDefault="003C26FB" w:rsidP="003C26FB">
                            <w:pPr>
                              <w:pStyle w:val="RSCF01FootnoteAuthorAddress"/>
                              <w:numPr>
                                <w:ilvl w:val="0"/>
                                <w:numId w:val="0"/>
                              </w:numPr>
                            </w:pPr>
                            <w:r>
                              <w:t xml:space="preserve">  E-mail: </w:t>
                            </w:r>
                            <w:r w:rsidRPr="00F2438C">
                              <w:t>m.salamonczyk@uw.edu.pl</w:t>
                            </w:r>
                          </w:p>
                          <w:p w14:paraId="24AAE209" w14:textId="2AF4CF2C" w:rsidR="000D6963" w:rsidRPr="00F2438C" w:rsidRDefault="00F2438C" w:rsidP="00F2438C">
                            <w:pPr>
                              <w:pStyle w:val="RSCF01FootnoteAuthorAddress"/>
                            </w:pPr>
                            <w:r w:rsidRPr="00F2438C">
                              <w:t>Department of Chemistry, University of York, Heslington, York, YO10 5DD, UK</w:t>
                            </w:r>
                          </w:p>
                          <w:p w14:paraId="162DFDC5" w14:textId="22001480" w:rsidR="00C405FD" w:rsidRPr="00241ACD" w:rsidRDefault="00F2438C" w:rsidP="00241ACD">
                            <w:pPr>
                              <w:pStyle w:val="RSCF02FootnotestoTitleAuthors"/>
                            </w:pPr>
                            <w:r>
                              <w:t xml:space="preserve">† </w:t>
                            </w:r>
                            <w:r w:rsidR="008C682F" w:rsidRPr="00241ACD">
                              <w:t>Electronic Supplementary In</w:t>
                            </w:r>
                            <w:r w:rsidR="00AD5D6C">
                              <w:t>formation (ESI) available: methods and additional results</w:t>
                            </w:r>
                            <w:r w:rsidR="008C682F"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E0031B"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PDBAMjgAAAACgEAAA8AAABkcnMvZG93bnJldi54bWxMj1FL&#10;w0AQhN8F/8Oxgi9iL5Y2appLEaUWqohWf8AmWZNgbi/mLmn8966+6MvAMszsfOl6sq0aqfeNYwMX&#10;swgUceHKhisDb6+b8ytQPiCX2DomA1/kYZ0dH6WYlO7ALzTuQ6WkhH2CBuoQukRrX9Rk0c9cRyze&#10;u+stBjn7Spc9HqTctnoeRbG22LB8qLGj25qKj/1gDdyPD5q2T88ao8883mwHdGePO2NOT6a7lcjN&#10;ClSgKfwl4IdB9kMmw3I3cOlVa0Bowq+Kt7i+XILKDcyX8QJ0lur/CNk3AAAA//8DAFBLAQItABQA&#10;BgAIAAAAIQC2gziS/gAAAOEBAAATAAAAAAAAAAAAAAAAAAAAAABbQ29udGVudF9UeXBlc10ueG1s&#10;UEsBAi0AFAAGAAgAAAAhADj9If/WAAAAlAEAAAsAAAAAAAAAAAAAAAAALwEAAF9yZWxzLy5yZWxz&#10;UEsBAi0AFAAGAAgAAAAhANJU+UciAgAAJwQAAA4AAAAAAAAAAAAAAAAALgIAAGRycy9lMm9Eb2Mu&#10;eG1sUEsBAi0AFAAGAAgAAAAhAPDBAMjgAAAACgEAAA8AAAAAAAAAAAAAAAAAfAQAAGRycy9kb3du&#10;cmV2LnhtbFBLBQYAAAAABAAEAPMAAACJBQAAAAA=&#10;" o:allowincell="f" o:allowoverlap="f" stroked="f">
                <o:lock v:ext="edit" aspectratio="t"/>
                <v:textbox style="mso-fit-shape-to-text:t" inset="0,1mm,0,1mm">
                  <w:txbxContent>
                    <w:p w14:paraId="50094D1D" w14:textId="0197CB59" w:rsidR="00126027" w:rsidRPr="00F2438C" w:rsidRDefault="00F2438C" w:rsidP="00F2438C">
                      <w:pPr>
                        <w:pStyle w:val="RSCF01FootnoteAuthorAddress"/>
                      </w:pPr>
                      <w:r w:rsidRPr="00F2438C">
                        <w:t>Advanced Light Source, Lawrence Berkeley National Laboratory, 1 Cyclotron Rd, Berkeley, CA, 94720, USA</w:t>
                      </w:r>
                    </w:p>
                    <w:p w14:paraId="45B5B23E" w14:textId="6402E936" w:rsidR="00F2438C" w:rsidRPr="00F2438C" w:rsidRDefault="00F2438C" w:rsidP="00F2438C">
                      <w:pPr>
                        <w:pStyle w:val="RSCF01FootnoteAuthorAddress"/>
                        <w:numPr>
                          <w:ilvl w:val="0"/>
                          <w:numId w:val="0"/>
                        </w:numPr>
                      </w:pPr>
                      <w:r>
                        <w:t xml:space="preserve">  </w:t>
                      </w:r>
                      <w:r w:rsidRPr="00F2438C">
                        <w:t>E-mail:</w:t>
                      </w:r>
                      <w:r>
                        <w:t xml:space="preserve"> chenhuizhu@lbl.gov</w:t>
                      </w:r>
                    </w:p>
                    <w:p w14:paraId="0FE022FC" w14:textId="24E1502F" w:rsidR="00126027" w:rsidRDefault="00F2438C" w:rsidP="00F2438C">
                      <w:pPr>
                        <w:pStyle w:val="RSCF01FootnoteAuthorAddress"/>
                      </w:pPr>
                      <w:r w:rsidRPr="00F2438C">
                        <w:t xml:space="preserve">Faculty of Chemistry, University of Warsaw, </w:t>
                      </w:r>
                      <w:proofErr w:type="spellStart"/>
                      <w:r w:rsidRPr="00F2438C">
                        <w:t>Żwirki</w:t>
                      </w:r>
                      <w:proofErr w:type="spellEnd"/>
                      <w:r w:rsidRPr="00F2438C">
                        <w:t xml:space="preserve"> </w:t>
                      </w:r>
                      <w:proofErr w:type="spellStart"/>
                      <w:r w:rsidRPr="00F2438C">
                        <w:t>i</w:t>
                      </w:r>
                      <w:proofErr w:type="spellEnd"/>
                      <w:r w:rsidRPr="00F2438C">
                        <w:t xml:space="preserve"> </w:t>
                      </w:r>
                      <w:proofErr w:type="spellStart"/>
                      <w:r w:rsidRPr="00F2438C">
                        <w:t>Wigury</w:t>
                      </w:r>
                      <w:proofErr w:type="spellEnd"/>
                      <w:r w:rsidRPr="00F2438C">
                        <w:t xml:space="preserve"> 101, 02-089 Warsaw, Poland</w:t>
                      </w:r>
                    </w:p>
                    <w:p w14:paraId="5EB9B3C0" w14:textId="39FFF6CC" w:rsidR="003C26FB" w:rsidRPr="00F2438C" w:rsidRDefault="003C26FB" w:rsidP="003C26FB">
                      <w:pPr>
                        <w:pStyle w:val="RSCF01FootnoteAuthorAddress"/>
                        <w:numPr>
                          <w:ilvl w:val="0"/>
                          <w:numId w:val="0"/>
                        </w:numPr>
                      </w:pPr>
                      <w:r>
                        <w:t xml:space="preserve">  E-mail: </w:t>
                      </w:r>
                      <w:r w:rsidRPr="00F2438C">
                        <w:t>m.salamonczyk@uw.edu.pl</w:t>
                      </w:r>
                    </w:p>
                    <w:p w14:paraId="24AAE209" w14:textId="2AF4CF2C" w:rsidR="000D6963" w:rsidRPr="00F2438C" w:rsidRDefault="00F2438C" w:rsidP="00F2438C">
                      <w:pPr>
                        <w:pStyle w:val="RSCF01FootnoteAuthorAddress"/>
                      </w:pPr>
                      <w:r w:rsidRPr="00F2438C">
                        <w:t xml:space="preserve">Department of Chemistry, University of York, </w:t>
                      </w:r>
                      <w:proofErr w:type="spellStart"/>
                      <w:r w:rsidRPr="00F2438C">
                        <w:t>Heslington</w:t>
                      </w:r>
                      <w:proofErr w:type="spellEnd"/>
                      <w:r w:rsidRPr="00F2438C">
                        <w:t>, York, YO10 5DD, UK</w:t>
                      </w:r>
                    </w:p>
                    <w:p w14:paraId="162DFDC5" w14:textId="22001480" w:rsidR="00C405FD" w:rsidRPr="00241ACD" w:rsidRDefault="00F2438C" w:rsidP="00241ACD">
                      <w:pPr>
                        <w:pStyle w:val="RSCF02FootnotestoTitleAuthors"/>
                      </w:pPr>
                      <w:r>
                        <w:t xml:space="preserve">† </w:t>
                      </w:r>
                      <w:r w:rsidR="008C682F" w:rsidRPr="00241ACD">
                        <w:t>Electronic Supplementary In</w:t>
                      </w:r>
                      <w:r w:rsidR="00AD5D6C">
                        <w:t>formation (ESI) available: methods and additional results</w:t>
                      </w:r>
                      <w:r w:rsidR="008C682F" w:rsidRPr="00241ACD">
                        <w:t>. See DOI: 10.1039/x0xx00000x</w:t>
                      </w:r>
                    </w:p>
                  </w:txbxContent>
                </v:textbox>
                <w10:wrap type="topAndBottom" anchory="margin"/>
                <w10:anchorlock/>
              </v:shape>
            </w:pict>
          </mc:Fallback>
        </mc:AlternateContent>
      </w:r>
      <w:r w:rsidR="00F62C8B" w:rsidRPr="0019772B">
        <w:t>Received 00th January 20</w:t>
      </w:r>
      <w:r w:rsidR="00F15F90" w:rsidRPr="0019772B">
        <w:t>xx</w:t>
      </w:r>
      <w:r w:rsidR="00F62C8B" w:rsidRPr="0019772B">
        <w:t>,</w:t>
      </w:r>
    </w:p>
    <w:p w14:paraId="38AE4D28" w14:textId="77777777" w:rsidR="00F62C8B" w:rsidRPr="0019772B" w:rsidRDefault="00F62C8B" w:rsidP="004C531E">
      <w:pPr>
        <w:pStyle w:val="RSCM01ReceivedAccepted"/>
      </w:pPr>
      <w:r w:rsidRPr="0019772B">
        <w:t>Accepted 00th January 20</w:t>
      </w:r>
      <w:r w:rsidR="00F15F90" w:rsidRPr="0019772B">
        <w:t>xx</w:t>
      </w:r>
    </w:p>
    <w:p w14:paraId="11D2BA98" w14:textId="77777777" w:rsidR="00F62C8B" w:rsidRPr="0019772B" w:rsidRDefault="00F62C8B" w:rsidP="004C531E">
      <w:pPr>
        <w:pStyle w:val="RSCM02DOI"/>
      </w:pPr>
      <w:r w:rsidRPr="0019772B">
        <w:t>DOI: 10.1039/x0xx00000x</w:t>
      </w:r>
    </w:p>
    <w:p w14:paraId="5C4D227F" w14:textId="77777777" w:rsidR="00A9649E" w:rsidRPr="0019772B" w:rsidRDefault="00A9649E" w:rsidP="004C531E">
      <w:pPr>
        <w:pStyle w:val="RSCM03Website"/>
      </w:pPr>
      <w:r w:rsidRPr="0019772B">
        <w:t>www.rsc.org/</w:t>
      </w:r>
    </w:p>
    <w:p w14:paraId="163154B4" w14:textId="72862097" w:rsidR="004414A5" w:rsidRPr="0019772B" w:rsidRDefault="00F62C8B" w:rsidP="003B7E8E">
      <w:pPr>
        <w:pStyle w:val="RSCH01PaperTitle"/>
      </w:pPr>
      <w:r w:rsidRPr="0019772B">
        <w:br w:type="column"/>
      </w:r>
      <w:r w:rsidR="00F2438C" w:rsidRPr="0019772B">
        <w:rPr>
          <w:rStyle w:val="Strong"/>
          <w:b/>
          <w:bCs w:val="0"/>
        </w:rPr>
        <w:lastRenderedPageBreak/>
        <w:t>Double helical structure of the twist-bend nematic phase by resonant x-ray scattering at the carbon and sulfur K-edges</w:t>
      </w:r>
      <w:r w:rsidR="004414A5" w:rsidRPr="0019772B">
        <w:t xml:space="preserve"> </w:t>
      </w:r>
    </w:p>
    <w:p w14:paraId="3FC572AE" w14:textId="45A7DD3C" w:rsidR="00F2438C" w:rsidRPr="0019772B" w:rsidRDefault="00F2438C" w:rsidP="004F75F7">
      <w:pPr>
        <w:pStyle w:val="RSCH02PaperAuthorsandByline"/>
        <w:rPr>
          <w:rStyle w:val="Strong"/>
          <w:b w:val="0"/>
          <w:bCs w:val="0"/>
        </w:rPr>
      </w:pPr>
      <w:proofErr w:type="spellStart"/>
      <w:r w:rsidRPr="0019772B">
        <w:rPr>
          <w:rStyle w:val="Strong"/>
          <w:b w:val="0"/>
          <w:bCs w:val="0"/>
        </w:rPr>
        <w:t>Mirosław</w:t>
      </w:r>
      <w:proofErr w:type="spellEnd"/>
      <w:r w:rsidRPr="0019772B">
        <w:rPr>
          <w:rStyle w:val="Strong"/>
          <w:b w:val="0"/>
          <w:bCs w:val="0"/>
        </w:rPr>
        <w:t xml:space="preserve"> </w:t>
      </w:r>
      <w:proofErr w:type="spellStart"/>
      <w:r w:rsidRPr="0019772B">
        <w:rPr>
          <w:rStyle w:val="Strong"/>
          <w:b w:val="0"/>
          <w:bCs w:val="0"/>
        </w:rPr>
        <w:t>Salamończyk</w:t>
      </w:r>
      <w:proofErr w:type="spellEnd"/>
      <w:r w:rsidRPr="0019772B">
        <w:rPr>
          <w:rStyle w:val="Strong"/>
          <w:b w:val="0"/>
          <w:bCs w:val="0"/>
        </w:rPr>
        <w:t>,*</w:t>
      </w:r>
      <w:proofErr w:type="spellStart"/>
      <w:r w:rsidRPr="0019772B">
        <w:rPr>
          <w:rStyle w:val="Strong"/>
          <w:b w:val="0"/>
          <w:bCs w:val="0"/>
          <w:vertAlign w:val="superscript"/>
        </w:rPr>
        <w:t>a</w:t>
      </w:r>
      <w:proofErr w:type="gramStart"/>
      <w:r w:rsidRPr="0019772B">
        <w:rPr>
          <w:rStyle w:val="Strong"/>
          <w:b w:val="0"/>
          <w:bCs w:val="0"/>
          <w:vertAlign w:val="superscript"/>
        </w:rPr>
        <w:t>,b</w:t>
      </w:r>
      <w:proofErr w:type="spellEnd"/>
      <w:proofErr w:type="gramEnd"/>
      <w:r w:rsidRPr="0019772B">
        <w:rPr>
          <w:rStyle w:val="Strong"/>
          <w:b w:val="0"/>
          <w:bCs w:val="0"/>
        </w:rPr>
        <w:t xml:space="preserve"> Richard J. </w:t>
      </w:r>
      <w:proofErr w:type="spellStart"/>
      <w:r w:rsidRPr="0019772B">
        <w:rPr>
          <w:rStyle w:val="Strong"/>
          <w:b w:val="0"/>
          <w:bCs w:val="0"/>
        </w:rPr>
        <w:t>Mandle,</w:t>
      </w:r>
      <w:r w:rsidRPr="0019772B">
        <w:rPr>
          <w:rStyle w:val="Strong"/>
          <w:b w:val="0"/>
          <w:bCs w:val="0"/>
          <w:vertAlign w:val="superscript"/>
        </w:rPr>
        <w:t>c</w:t>
      </w:r>
      <w:proofErr w:type="spellEnd"/>
      <w:r w:rsidRPr="0019772B">
        <w:rPr>
          <w:rStyle w:val="Strong"/>
          <w:b w:val="0"/>
          <w:bCs w:val="0"/>
        </w:rPr>
        <w:t xml:space="preserve"> Anna </w:t>
      </w:r>
      <w:proofErr w:type="spellStart"/>
      <w:r w:rsidRPr="0019772B">
        <w:rPr>
          <w:rStyle w:val="Strong"/>
          <w:b w:val="0"/>
          <w:bCs w:val="0"/>
        </w:rPr>
        <w:t>Makal,</w:t>
      </w:r>
      <w:r w:rsidRPr="0019772B">
        <w:rPr>
          <w:rStyle w:val="Strong"/>
          <w:b w:val="0"/>
          <w:bCs w:val="0"/>
          <w:vertAlign w:val="superscript"/>
        </w:rPr>
        <w:t>b</w:t>
      </w:r>
      <w:proofErr w:type="spellEnd"/>
      <w:r w:rsidR="00195EC4" w:rsidRPr="0019772B">
        <w:rPr>
          <w:rStyle w:val="Strong"/>
          <w:b w:val="0"/>
          <w:bCs w:val="0"/>
        </w:rPr>
        <w:t xml:space="preserve"> Alexander </w:t>
      </w:r>
      <w:proofErr w:type="spellStart"/>
      <w:r w:rsidR="00195EC4" w:rsidRPr="0019772B">
        <w:rPr>
          <w:rStyle w:val="Strong"/>
          <w:b w:val="0"/>
          <w:bCs w:val="0"/>
        </w:rPr>
        <w:t>Liebman-Pel</w:t>
      </w:r>
      <w:r w:rsidR="00195EC4" w:rsidRPr="0019772B">
        <w:rPr>
          <w:rStyle w:val="Strong"/>
          <w:rFonts w:ascii="Calibri" w:hAnsi="Calibri" w:cs="Calibri"/>
          <w:b w:val="0"/>
          <w:bCs w:val="0"/>
        </w:rPr>
        <w:t>á</w:t>
      </w:r>
      <w:r w:rsidRPr="0019772B">
        <w:rPr>
          <w:rStyle w:val="Strong"/>
          <w:b w:val="0"/>
          <w:bCs w:val="0"/>
        </w:rPr>
        <w:t>ez,</w:t>
      </w:r>
      <w:r w:rsidRPr="0019772B">
        <w:rPr>
          <w:rStyle w:val="Strong"/>
          <w:b w:val="0"/>
          <w:bCs w:val="0"/>
          <w:vertAlign w:val="superscript"/>
        </w:rPr>
        <w:t>a</w:t>
      </w:r>
      <w:proofErr w:type="spellEnd"/>
      <w:r w:rsidRPr="0019772B">
        <w:rPr>
          <w:rStyle w:val="Strong"/>
          <w:b w:val="0"/>
          <w:bCs w:val="0"/>
        </w:rPr>
        <w:t xml:space="preserve"> Jun </w:t>
      </w:r>
      <w:proofErr w:type="spellStart"/>
      <w:r w:rsidRPr="0019772B">
        <w:rPr>
          <w:rStyle w:val="Strong"/>
          <w:b w:val="0"/>
          <w:bCs w:val="0"/>
        </w:rPr>
        <w:t>Feng,</w:t>
      </w:r>
      <w:r w:rsidRPr="0019772B">
        <w:rPr>
          <w:rStyle w:val="Strong"/>
          <w:b w:val="0"/>
          <w:bCs w:val="0"/>
          <w:vertAlign w:val="superscript"/>
        </w:rPr>
        <w:t>a</w:t>
      </w:r>
      <w:proofErr w:type="spellEnd"/>
      <w:r w:rsidRPr="0019772B">
        <w:rPr>
          <w:rStyle w:val="Strong"/>
          <w:b w:val="0"/>
          <w:bCs w:val="0"/>
        </w:rPr>
        <w:t xml:space="preserve"> John W. </w:t>
      </w:r>
      <w:proofErr w:type="spellStart"/>
      <w:r w:rsidRPr="0019772B">
        <w:rPr>
          <w:rStyle w:val="Strong"/>
          <w:b w:val="0"/>
          <w:bCs w:val="0"/>
        </w:rPr>
        <w:t>Goodby,</w:t>
      </w:r>
      <w:r w:rsidRPr="0019772B">
        <w:rPr>
          <w:rStyle w:val="Strong"/>
          <w:b w:val="0"/>
          <w:bCs w:val="0"/>
          <w:vertAlign w:val="superscript"/>
        </w:rPr>
        <w:t>c</w:t>
      </w:r>
      <w:proofErr w:type="spellEnd"/>
      <w:r w:rsidRPr="0019772B">
        <w:rPr>
          <w:rStyle w:val="Strong"/>
          <w:b w:val="0"/>
          <w:bCs w:val="0"/>
        </w:rPr>
        <w:t xml:space="preserve"> </w:t>
      </w:r>
      <w:proofErr w:type="spellStart"/>
      <w:r w:rsidRPr="0019772B">
        <w:rPr>
          <w:rStyle w:val="Strong"/>
          <w:b w:val="0"/>
          <w:bCs w:val="0"/>
        </w:rPr>
        <w:t>Chenhui</w:t>
      </w:r>
      <w:proofErr w:type="spellEnd"/>
      <w:r w:rsidRPr="0019772B">
        <w:rPr>
          <w:rStyle w:val="Strong"/>
          <w:b w:val="0"/>
          <w:bCs w:val="0"/>
        </w:rPr>
        <w:t xml:space="preserve"> Zhu*</w:t>
      </w:r>
      <w:r w:rsidRPr="0019772B">
        <w:rPr>
          <w:rStyle w:val="Strong"/>
          <w:b w:val="0"/>
          <w:bCs w:val="0"/>
          <w:vertAlign w:val="superscript"/>
        </w:rPr>
        <w:t>a</w:t>
      </w:r>
    </w:p>
    <w:p w14:paraId="7D8B4CD0" w14:textId="27FD4F77" w:rsidR="00670ED4" w:rsidRPr="0019772B" w:rsidRDefault="0025490A" w:rsidP="00F21465">
      <w:pPr>
        <w:pStyle w:val="RSCH02PaperAuthorsandByline"/>
        <w:sectPr w:rsidR="00670ED4" w:rsidRPr="0019772B"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r w:rsidRPr="0019772B">
        <w:t xml:space="preserve"> </w:t>
      </w:r>
    </w:p>
    <w:p w14:paraId="7D957A79" w14:textId="453DCC26" w:rsidR="003B7E8E" w:rsidRPr="0019772B" w:rsidRDefault="003B7E8E" w:rsidP="003B7E8E">
      <w:pPr>
        <w:pStyle w:val="RSCB01COMAbstract"/>
        <w:rPr>
          <w:rStyle w:val="Strong"/>
          <w:b/>
        </w:rPr>
      </w:pPr>
      <w:r w:rsidRPr="0019772B">
        <w:rPr>
          <w:rStyle w:val="Strong"/>
          <w:b/>
        </w:rPr>
        <w:lastRenderedPageBreak/>
        <w:t xml:space="preserve">The mesogenic dimer </w:t>
      </w:r>
      <w:r w:rsidR="00797AEB" w:rsidRPr="0019772B">
        <w:rPr>
          <w:rStyle w:val="Strong"/>
          <w:b/>
        </w:rPr>
        <w:t xml:space="preserve">displaing </w:t>
      </w:r>
      <w:r w:rsidR="008B348E" w:rsidRPr="0019772B">
        <w:rPr>
          <w:rStyle w:val="Strong"/>
          <w:b/>
        </w:rPr>
        <w:t xml:space="preserve">nematic and </w:t>
      </w:r>
      <w:r w:rsidR="00797AEB" w:rsidRPr="0019772B">
        <w:rPr>
          <w:rStyle w:val="Strong"/>
          <w:b/>
        </w:rPr>
        <w:t>N</w:t>
      </w:r>
      <w:r w:rsidR="00797AEB" w:rsidRPr="0019772B">
        <w:rPr>
          <w:rStyle w:val="Strong"/>
          <w:b/>
          <w:vertAlign w:val="subscript"/>
        </w:rPr>
        <w:t>TB</w:t>
      </w:r>
      <w:r w:rsidR="00797AEB" w:rsidRPr="0019772B">
        <w:rPr>
          <w:rStyle w:val="Strong"/>
          <w:b/>
        </w:rPr>
        <w:t xml:space="preserve"> phase</w:t>
      </w:r>
      <w:r w:rsidR="008B348E" w:rsidRPr="0019772B">
        <w:rPr>
          <w:rStyle w:val="Strong"/>
          <w:b/>
        </w:rPr>
        <w:t>s</w:t>
      </w:r>
      <w:r w:rsidR="00797AEB" w:rsidRPr="0019772B">
        <w:rPr>
          <w:rStyle w:val="Strong"/>
          <w:b/>
        </w:rPr>
        <w:t xml:space="preserve"> </w:t>
      </w:r>
      <w:r w:rsidRPr="0019772B">
        <w:rPr>
          <w:rStyle w:val="Strong"/>
          <w:b/>
        </w:rPr>
        <w:t xml:space="preserve">was investigated by </w:t>
      </w:r>
      <w:bookmarkStart w:id="0" w:name="_GoBack"/>
      <w:r w:rsidRPr="0019772B">
        <w:rPr>
          <w:rStyle w:val="Strong"/>
          <w:b/>
        </w:rPr>
        <w:t xml:space="preserve">resonant x-ray </w:t>
      </w:r>
      <w:r w:rsidR="00D34E23" w:rsidRPr="0019772B">
        <w:rPr>
          <w:rStyle w:val="Strong"/>
          <w:b/>
        </w:rPr>
        <w:t>scattering</w:t>
      </w:r>
      <w:r w:rsidRPr="0019772B">
        <w:rPr>
          <w:rStyle w:val="Strong"/>
          <w:b/>
        </w:rPr>
        <w:t xml:space="preserve"> </w:t>
      </w:r>
      <w:r w:rsidR="00A21C76" w:rsidRPr="0019772B">
        <w:rPr>
          <w:rStyle w:val="Strong"/>
          <w:b/>
        </w:rPr>
        <w:t>at both</w:t>
      </w:r>
      <w:r w:rsidR="004F75F7" w:rsidRPr="0019772B">
        <w:rPr>
          <w:rStyle w:val="Strong"/>
          <w:b/>
        </w:rPr>
        <w:t xml:space="preserve"> </w:t>
      </w:r>
      <w:r w:rsidR="00A21C76" w:rsidRPr="0019772B">
        <w:rPr>
          <w:rStyle w:val="Strong"/>
          <w:b/>
        </w:rPr>
        <w:t xml:space="preserve">C </w:t>
      </w:r>
      <w:r w:rsidR="007A1FC9" w:rsidRPr="0019772B">
        <w:rPr>
          <w:rStyle w:val="Strong"/>
          <w:b/>
        </w:rPr>
        <w:t>and S absorption K-edges</w:t>
      </w:r>
      <w:bookmarkEnd w:id="0"/>
      <w:r w:rsidRPr="0019772B">
        <w:rPr>
          <w:rStyle w:val="Strong"/>
          <w:b/>
        </w:rPr>
        <w:t xml:space="preserve"> </w:t>
      </w:r>
      <w:r w:rsidR="007A1FC9" w:rsidRPr="0019772B">
        <w:rPr>
          <w:rStyle w:val="Strong"/>
          <w:b/>
        </w:rPr>
        <w:t xml:space="preserve">and </w:t>
      </w:r>
      <w:r w:rsidRPr="0019772B">
        <w:rPr>
          <w:rStyle w:val="Strong"/>
          <w:b/>
        </w:rPr>
        <w:t xml:space="preserve">supported by the single x-ray crystallography. </w:t>
      </w:r>
      <w:r w:rsidR="00797AEB" w:rsidRPr="0019772B">
        <w:rPr>
          <w:rStyle w:val="Strong"/>
          <w:b/>
        </w:rPr>
        <w:t>In the crystal t</w:t>
      </w:r>
      <w:r w:rsidR="004F75F7" w:rsidRPr="0019772B">
        <w:rPr>
          <w:rStyle w:val="Strong"/>
          <w:b/>
        </w:rPr>
        <w:t>he</w:t>
      </w:r>
      <w:r w:rsidRPr="0019772B">
        <w:rPr>
          <w:rStyle w:val="Strong"/>
          <w:b/>
        </w:rPr>
        <w:t xml:space="preserve"> r</w:t>
      </w:r>
      <w:r w:rsidR="00797AEB" w:rsidRPr="0019772B">
        <w:rPr>
          <w:rStyle w:val="Strong"/>
          <w:b/>
        </w:rPr>
        <w:t>esonant</w:t>
      </w:r>
      <w:r w:rsidR="00E407CC" w:rsidRPr="0019772B">
        <w:rPr>
          <w:rStyle w:val="Strong"/>
          <w:b/>
        </w:rPr>
        <w:t xml:space="preserve"> studies revealed the</w:t>
      </w:r>
      <w:r w:rsidRPr="0019772B">
        <w:rPr>
          <w:rStyle w:val="Strong"/>
          <w:b/>
        </w:rPr>
        <w:t xml:space="preserve"> forbidden</w:t>
      </w:r>
      <w:r w:rsidR="00E407CC" w:rsidRPr="0019772B">
        <w:rPr>
          <w:rStyle w:val="Strong"/>
          <w:b/>
        </w:rPr>
        <w:t xml:space="preserve"> reflection</w:t>
      </w:r>
      <w:r w:rsidRPr="0019772B">
        <w:rPr>
          <w:rStyle w:val="Strong"/>
          <w:b/>
        </w:rPr>
        <w:t xml:space="preserve"> in non-resonant diffraction</w:t>
      </w:r>
      <w:r w:rsidR="00797AEB" w:rsidRPr="0019772B">
        <w:rPr>
          <w:rStyle w:val="Strong"/>
          <w:b/>
        </w:rPr>
        <w:t xml:space="preserve"> similar to that found in the N</w:t>
      </w:r>
      <w:r w:rsidR="00797AEB" w:rsidRPr="0019772B">
        <w:rPr>
          <w:rStyle w:val="Strong"/>
          <w:b/>
          <w:vertAlign w:val="subscript"/>
        </w:rPr>
        <w:t>TB</w:t>
      </w:r>
      <w:r w:rsidR="00797AEB" w:rsidRPr="0019772B">
        <w:rPr>
          <w:rStyle w:val="Strong"/>
          <w:b/>
        </w:rPr>
        <w:t xml:space="preserve"> phase</w:t>
      </w:r>
      <w:r w:rsidRPr="0019772B">
        <w:rPr>
          <w:rStyle w:val="Strong"/>
          <w:b/>
        </w:rPr>
        <w:t xml:space="preserve">. </w:t>
      </w:r>
      <w:r w:rsidR="00797AEB" w:rsidRPr="0019772B">
        <w:rPr>
          <w:rStyle w:val="Strong"/>
          <w:b/>
        </w:rPr>
        <w:t>T</w:t>
      </w:r>
      <w:r w:rsidRPr="0019772B">
        <w:rPr>
          <w:rStyle w:val="Strong"/>
          <w:b/>
        </w:rPr>
        <w:t xml:space="preserve">he lack of </w:t>
      </w:r>
      <w:r w:rsidR="008B348E" w:rsidRPr="0019772B">
        <w:rPr>
          <w:rStyle w:val="Strong"/>
          <w:b/>
        </w:rPr>
        <w:t xml:space="preserve">a </w:t>
      </w:r>
      <w:r w:rsidRPr="0019772B">
        <w:rPr>
          <w:rStyle w:val="Strong"/>
          <w:b/>
        </w:rPr>
        <w:t>second harmonic</w:t>
      </w:r>
      <w:r w:rsidR="008B348E" w:rsidRPr="0019772B">
        <w:rPr>
          <w:rStyle w:val="Strong"/>
          <w:b/>
        </w:rPr>
        <w:t xml:space="preserve"> in </w:t>
      </w:r>
      <w:r w:rsidRPr="0019772B">
        <w:rPr>
          <w:rStyle w:val="Strong"/>
          <w:b/>
        </w:rPr>
        <w:t xml:space="preserve"> </w:t>
      </w:r>
      <w:r w:rsidR="008B348E" w:rsidRPr="0019772B">
        <w:rPr>
          <w:rStyle w:val="Strong"/>
          <w:b/>
        </w:rPr>
        <w:t xml:space="preserve">both C and S resonant X-ray scattering </w:t>
      </w:r>
      <w:r w:rsidRPr="0019772B">
        <w:rPr>
          <w:rStyle w:val="Strong"/>
          <w:b/>
        </w:rPr>
        <w:t>supports the double helical structure of the twist-bend nematic phase.</w:t>
      </w:r>
    </w:p>
    <w:p w14:paraId="0E2104BB" w14:textId="5A088B8A" w:rsidR="00607625" w:rsidRPr="0019772B" w:rsidRDefault="004D2C53" w:rsidP="0025490A">
      <w:pPr>
        <w:pStyle w:val="RSCB02ArticleText"/>
      </w:pPr>
      <w:r w:rsidRPr="0019772B">
        <w:rPr>
          <w:noProof/>
          <w:lang w:eastAsia="en-GB"/>
        </w:rPr>
        <mc:AlternateContent>
          <mc:Choice Requires="wps">
            <w:drawing>
              <wp:anchor distT="0" distB="0" distL="114300" distR="114300" simplePos="0" relativeHeight="251675648" behindDoc="0" locked="0" layoutInCell="1" allowOverlap="1" wp14:anchorId="003C924C" wp14:editId="64BD882B">
                <wp:simplePos x="0" y="0"/>
                <wp:positionH relativeFrom="column">
                  <wp:posOffset>3363595</wp:posOffset>
                </wp:positionH>
                <wp:positionV relativeFrom="paragraph">
                  <wp:posOffset>4308475</wp:posOffset>
                </wp:positionV>
                <wp:extent cx="304800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wps:spPr>
                      <wps:txbx>
                        <w:txbxContent>
                          <w:p w14:paraId="3E5BC4BC" w14:textId="5BB4AF56" w:rsidR="00AD5D6C" w:rsidRPr="00E51A0B" w:rsidRDefault="00AD5D6C" w:rsidP="004D2C53">
                            <w:pPr>
                              <w:pStyle w:val="RSCI04CaptiontoFigureSchemeChart"/>
                              <w:rPr>
                                <w:b/>
                                <w:noProof/>
                                <w:sz w:val="18"/>
                                <w:szCs w:val="22"/>
                                <w:lang w:eastAsia="en-GB"/>
                              </w:rPr>
                            </w:pPr>
                            <w:bookmarkStart w:id="1" w:name="_Ref516132283"/>
                            <w:r>
                              <w:t xml:space="preserve">Figure </w:t>
                            </w:r>
                            <w:r w:rsidR="00BD3086">
                              <w:rPr>
                                <w:noProof/>
                              </w:rPr>
                              <w:fldChar w:fldCharType="begin"/>
                            </w:r>
                            <w:r w:rsidR="00BD3086">
                              <w:rPr>
                                <w:noProof/>
                              </w:rPr>
                              <w:instrText xml:space="preserve"> SEQ Figure \* ARABIC </w:instrText>
                            </w:r>
                            <w:r w:rsidR="00BD3086">
                              <w:rPr>
                                <w:noProof/>
                              </w:rPr>
                              <w:fldChar w:fldCharType="separate"/>
                            </w:r>
                            <w:r w:rsidR="00804DCD">
                              <w:rPr>
                                <w:noProof/>
                              </w:rPr>
                              <w:t>1</w:t>
                            </w:r>
                            <w:r w:rsidR="00BD3086">
                              <w:rPr>
                                <w:noProof/>
                              </w:rPr>
                              <w:fldChar w:fldCharType="end"/>
                            </w:r>
                            <w:bookmarkEnd w:id="1"/>
                            <w:r>
                              <w:t xml:space="preserve"> </w:t>
                            </w:r>
                            <w:r w:rsidRPr="001435A8">
                              <w:t>Molecular structure of studied dimer and phase sequences with their temperatures on heating and on cooling taken from differential scanning calorimetry.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03C924C" id="Text Box 12" o:spid="_x0000_s1027" type="#_x0000_t202" style="position:absolute;left:0;text-align:left;margin-left:264.85pt;margin-top:339.25pt;width:240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okLQIAAGYEAAAOAAAAZHJzL2Uyb0RvYy54bWysVMFu2zAMvQ/YPwi6L3bSrSiMOEWWIsOA&#10;oC2QDD0rshwbkESNUmJnXz9KjtOt22nYRaZIitJ7j/T8vjeanRT6FmzJp5OcM2UlVK09lPzbbv3h&#10;jjMfhK2EBqtKflae3y/ev5t3rlAzaEBXChkVsb7oXMmbEFyRZV42ygg/AacsBWtAIwJt8ZBVKDqq&#10;bnQ2y/PbrAOsHIJU3pP3YQjyRapf10qGp7r2KjBdcnpbSCumdR/XbDEXxQGFa1p5eYb4h1cY0Vq6&#10;9FrqQQTBjtj+Ucq0EsFDHSYSTAZ13UqVMBCaaf4GzbYRTiUsRI53V5r8/ysrH0/PyNqKtJtxZoUh&#10;jXaqD+wz9IxcxE/nfEFpW0eJoSc/5Y5+T84Iu6/RxC8BYhQnps9XdmM1Sc6b/ONdnlNIUuz25lOs&#10;kb0edejDFwWGRaPkSNIlRsVp48OQOqbEmzzotlq3WsdNDKw0spMgmbumDepS/LcsbWOuhXhqKBg9&#10;WcQ34IhW6Pf9wMeIcQ/VmaAjDM3jnVy3dN9G+PAskLqFINEEhCdaag1dyeFicdYA/vibP+aTiBTl&#10;rKPuK7n/fhSoONNfLckbW3U0cDT2o2GPZgWEdEqz5WQy6QAGPZo1gnmhwVjGWygkrKS7Sh5GcxWG&#10;GaDBkmq5TEnUkE6Ejd06GUuPvO76F4HuokogMR9h7EtRvBFnyE3yuOUxENNJucjrwOKFbmrmpP1l&#10;8OK0/LpPWa+/h8VPAAAA//8DAFBLAwQUAAYACAAAACEAln2LyeQAAAARAQAADwAAAGRycy9kb3du&#10;cmV2LnhtbExPPU/DMBDdkfgP1iGxIGpT2rSkcaqqwABLRejC5sbXOBCfo9hpw7/HYYHlpHv37n1k&#10;68E27ISdrx1JuJsIYEil0zVVEvbvz7dLYD4o0qpxhBK+0cM6v7zIVKrdmd7wVISKRRHyqZJgQmhT&#10;zn1p0Co/cS1SvB1dZ1WIa1dx3alzFLcNnwqRcKtqig5Gtbg1WH4VvZWwm33szE1/fHrdzO67l32/&#10;TT6rQsrrq+FxFcdmBSzgEP4+YOwQ80Megx1cT9qzRsJ8+rCIVAnJYjkHNjKEGKHDL5QAzzP+v0n+&#10;AwAA//8DAFBLAQItABQABgAIAAAAIQC2gziS/gAAAOEBAAATAAAAAAAAAAAAAAAAAAAAAABbQ29u&#10;dGVudF9UeXBlc10ueG1sUEsBAi0AFAAGAAgAAAAhADj9If/WAAAAlAEAAAsAAAAAAAAAAAAAAAAA&#10;LwEAAF9yZWxzLy5yZWxzUEsBAi0AFAAGAAgAAAAhANLtyiQtAgAAZgQAAA4AAAAAAAAAAAAAAAAA&#10;LgIAAGRycy9lMm9Eb2MueG1sUEsBAi0AFAAGAAgAAAAhAJZ9i8nkAAAAEQEAAA8AAAAAAAAAAAAA&#10;AAAAhwQAAGRycy9kb3ducmV2LnhtbFBLBQYAAAAABAAEAPMAAACYBQAAAAA=&#10;" stroked="f">
                <v:textbox style="mso-fit-shape-to-text:t" inset="0,0,0,0">
                  <w:txbxContent>
                    <w:p w14:paraId="3E5BC4BC" w14:textId="5BB4AF56" w:rsidR="00AD5D6C" w:rsidRPr="00E51A0B" w:rsidRDefault="00AD5D6C" w:rsidP="004D2C53">
                      <w:pPr>
                        <w:pStyle w:val="RSCI04CaptiontoFigureSchemeChart"/>
                        <w:rPr>
                          <w:b/>
                          <w:noProof/>
                          <w:sz w:val="18"/>
                          <w:szCs w:val="22"/>
                          <w:lang w:eastAsia="en-GB"/>
                        </w:rPr>
                      </w:pPr>
                      <w:bookmarkStart w:id="1" w:name="_Ref516132283"/>
                      <w:r>
                        <w:t xml:space="preserve">Figure </w:t>
                      </w:r>
                      <w:r w:rsidR="00BD3086">
                        <w:rPr>
                          <w:noProof/>
                        </w:rPr>
                        <w:fldChar w:fldCharType="begin"/>
                      </w:r>
                      <w:r w:rsidR="00BD3086">
                        <w:rPr>
                          <w:noProof/>
                        </w:rPr>
                        <w:instrText xml:space="preserve"> SEQ Figure \* ARABIC </w:instrText>
                      </w:r>
                      <w:r w:rsidR="00BD3086">
                        <w:rPr>
                          <w:noProof/>
                        </w:rPr>
                        <w:fldChar w:fldCharType="separate"/>
                      </w:r>
                      <w:r w:rsidR="00804DCD">
                        <w:rPr>
                          <w:noProof/>
                        </w:rPr>
                        <w:t>1</w:t>
                      </w:r>
                      <w:r w:rsidR="00BD3086">
                        <w:rPr>
                          <w:noProof/>
                        </w:rPr>
                        <w:fldChar w:fldCharType="end"/>
                      </w:r>
                      <w:bookmarkEnd w:id="1"/>
                      <w:r>
                        <w:t xml:space="preserve"> </w:t>
                      </w:r>
                      <w:r w:rsidRPr="001435A8">
                        <w:t>Molecular structure of studied dimer and phase sequences with their temperatures on heating and on cooling taken from differential scanning calorimetry.</w:t>
                      </w:r>
                    </w:p>
                  </w:txbxContent>
                </v:textbox>
                <w10:wrap type="topAndBottom"/>
              </v:shape>
            </w:pict>
          </mc:Fallback>
        </mc:AlternateContent>
      </w:r>
      <w:r w:rsidRPr="0019772B">
        <w:rPr>
          <w:noProof/>
          <w:lang w:eastAsia="en-GB"/>
        </w:rPr>
        <w:drawing>
          <wp:anchor distT="0" distB="0" distL="114300" distR="114300" simplePos="0" relativeHeight="251663360" behindDoc="0" locked="0" layoutInCell="1" allowOverlap="1" wp14:anchorId="4C1B05D5" wp14:editId="06E40495">
            <wp:simplePos x="0" y="0"/>
            <wp:positionH relativeFrom="column">
              <wp:posOffset>3363595</wp:posOffset>
            </wp:positionH>
            <wp:positionV relativeFrom="paragraph">
              <wp:posOffset>3654628</wp:posOffset>
            </wp:positionV>
            <wp:extent cx="3048000" cy="59690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M105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596900"/>
                    </a:xfrm>
                    <a:prstGeom prst="rect">
                      <a:avLst/>
                    </a:prstGeom>
                  </pic:spPr>
                </pic:pic>
              </a:graphicData>
            </a:graphic>
            <wp14:sizeRelH relativeFrom="page">
              <wp14:pctWidth>0</wp14:pctWidth>
            </wp14:sizeRelH>
            <wp14:sizeRelV relativeFrom="page">
              <wp14:pctHeight>0</wp14:pctHeight>
            </wp14:sizeRelV>
          </wp:anchor>
        </w:drawing>
      </w:r>
      <w:r w:rsidR="00607625" w:rsidRPr="0019772B">
        <w:t>Soft-matter systems, such as polymers or liquid crystals, are multi-tasking materials used in a growing number of applications. These fluid systems can exhibit periodic structures on the scale of a few nanometers</w:t>
      </w:r>
      <w:r w:rsidR="00D10514" w:rsidRPr="0019772B">
        <w:t xml:space="preserve"> to hundreds of</w:t>
      </w:r>
      <w:r w:rsidR="00D749C0" w:rsidRPr="0019772B">
        <w:t xml:space="preserve"> nanometers</w:t>
      </w:r>
      <w:r w:rsidR="00607625" w:rsidRPr="0019772B">
        <w:t>, and as such this requires the development of new techniques for studying their structure</w:t>
      </w:r>
      <w:r w:rsidR="00D749C0" w:rsidRPr="0019772B">
        <w:t xml:space="preserve"> </w:t>
      </w:r>
      <w:r w:rsidR="00D749C0" w:rsidRPr="0019772B">
        <w:rPr>
          <w:i/>
        </w:rPr>
        <w:t>in situ</w:t>
      </w:r>
      <w:r w:rsidR="00607625" w:rsidRPr="0019772B">
        <w:t>. There are two main types of molecular ordering in liquid crystals: positional and orientational. The presence of only orientational order is characteristic of the nematic phase. In lamellar and columnar phases both positional and orientational orders of molecules are observed. The degree of orientational order of molecules in liquid crystal phase is typically determined by NMR,</w:t>
      </w:r>
      <w:r w:rsidR="00607625" w:rsidRPr="0019772B">
        <w:fldChar w:fldCharType="begin" w:fldLock="1"/>
      </w:r>
      <w:r w:rsidR="001122FF" w:rsidRPr="0019772B">
        <w:instrText>ADDIN CSL_CITATION {"citationItems":[{"id":"ITEM-1","itemData":{"DOI":"10.1016/bs.arnmr.2015.05.001","author":[{"dropping-particle":"","family":"Dong","given":"Ronald Y.","non-dropping-particle":"","parse-names":false,"suffix":""}],"container-title":"Annual Reports on NMR Spectroscopy","edition":"87","editor":[{"dropping-particle":"","family":"Webb","given":"Graham A.","non-dropping-particle":"","parse-names":false,"suffix":""}],"id":"ITEM-1","issued":{"date-parts":[["2016"]]},"page":"41-174","publisher":"ELSEVIER ACADEMIC PRESS INC","publisher-place":"San Diego","title":"Recent NMR Studies of Thermotropic Liquid Crystals","type":"chapter"},"uris":["http://www.mendeley.com/documents/?uuid=faa9e7cd-560b-4a20-ab68-243fe9e1068f"]}],"mendeley":{"formattedCitation":"&lt;sup&gt;1&lt;/sup&gt;","plainTextFormattedCitation":"1","previouslyFormattedCitation":"&lt;sup&gt;1&lt;/sup&gt;"},"properties":{"noteIndex":0},"schema":"https://github.com/citation-style-language/schema/raw/master/csl-citation.json"}</w:instrText>
      </w:r>
      <w:r w:rsidR="00607625" w:rsidRPr="0019772B">
        <w:fldChar w:fldCharType="separate"/>
      </w:r>
      <w:r w:rsidR="00607625" w:rsidRPr="0019772B">
        <w:rPr>
          <w:noProof/>
          <w:vertAlign w:val="superscript"/>
        </w:rPr>
        <w:t>1</w:t>
      </w:r>
      <w:r w:rsidR="00607625" w:rsidRPr="0019772B">
        <w:fldChar w:fldCharType="end"/>
      </w:r>
      <w:r w:rsidR="00607625" w:rsidRPr="0019772B">
        <w:t xml:space="preserve"> EPR</w:t>
      </w:r>
      <w:r w:rsidR="00607625" w:rsidRPr="0019772B">
        <w:fldChar w:fldCharType="begin" w:fldLock="1"/>
      </w:r>
      <w:r w:rsidR="001122FF" w:rsidRPr="0019772B">
        <w:instrText>ADDIN CSL_CITATION {"citationItems":[{"id":"ITEM-1","itemData":{"DOI":"10.1103/PhysRevE.80.030701","ISSN":"1539-3755","author":[{"dropping-particle":"","family":"Vaupotič","given":"N.","non-dropping-particle":"","parse-names":false,"suffix":""},{"dropping-particle":"","family":"Szydlowska","given":"J.","non-dropping-particle":"","parse-names":false,"suffix":""},{"dropping-particle":"","family":"Salamończyk","given":"M.","non-dropping-particle":"","parse-names":false,"suffix":""},{"dropping-particle":"","family":"Kovarova","given":"A.","non-dropping-particle":"","parse-names":false,"suffix":""},{"dropping-particle":"","family":"Svoboda","given":"J.","non-dropping-particle":"","parse-names":false,"suffix":""},{"dropping-particle":"","family":"Osipov","given":"M.","non-dropping-particle":"","parse-names":false,"suffix":""},{"dropping-particle":"","family":"Pociecha","given":"D.","non-dropping-particle":"","parse-names":false,"suffix":""},{"dropping-particle":"","family":"Górecka","given":"E.","non-dropping-particle":"","parse-names":false,"suffix":""}],"container-title":"Physical Review E","id":"ITEM-1","issue":"3","issued":{"date-parts":[["2009"]]},"page":"030701","title":"Structure studies of the nematic phase formed by bent-core molecules","type":"article-journal","volume":"80"},"uris":["http://www.mendeley.com/documents/?uuid=60c88d61-5722-4d91-bbb4-6091488962f7"]}],"mendeley":{"formattedCitation":"&lt;sup&gt;2&lt;/sup&gt;","plainTextFormattedCitation":"2","previouslyFormattedCitation":"&lt;sup&gt;2&lt;/sup&gt;"},"properties":{"noteIndex":0},"schema":"https://github.com/citation-style-language/schema/raw/master/csl-citation.json"}</w:instrText>
      </w:r>
      <w:r w:rsidR="00607625" w:rsidRPr="0019772B">
        <w:fldChar w:fldCharType="separate"/>
      </w:r>
      <w:r w:rsidR="00607625" w:rsidRPr="0019772B">
        <w:rPr>
          <w:noProof/>
          <w:vertAlign w:val="superscript"/>
        </w:rPr>
        <w:t>2</w:t>
      </w:r>
      <w:r w:rsidR="00607625" w:rsidRPr="0019772B">
        <w:fldChar w:fldCharType="end"/>
      </w:r>
      <w:r w:rsidR="00607625" w:rsidRPr="0019772B">
        <w:t xml:space="preserve"> or optical methods,</w:t>
      </w:r>
      <w:r w:rsidR="00607625" w:rsidRPr="0019772B">
        <w:fldChar w:fldCharType="begin" w:fldLock="1"/>
      </w:r>
      <w:r w:rsidR="001122FF" w:rsidRPr="0019772B">
        <w:instrText>ADDIN CSL_CITATION {"citationItems":[{"id":"ITEM-1","itemData":{"DOI":"10.1080/713738745","ISBN":"1058725029010","ISSN":"1542-1406","author":[{"dropping-particle":"","family":"Kuczyński","given":"W.","non-dropping-particle":"","parse-names":false,"suffix":""},{"dropping-particle":"","family":"Żywucki","given":"B.","non-dropping-particle":"","parse-names":false,"suffix":""},{"dropping-particle":"","family":"Małecki","given":"J.","non-dropping-particle":"","parse-names":false,"suffix":""}],"container-title":"Molecular Crystals and Liquid Crystals","id":"ITEM-1","issue":"1","issued":{"date-parts":[["2002"]]},"page":"1-19","title":"Determination of Orientational Order Parameter in Various Liquid-Crystalline Phases","type":"article-journal","volume":"381"},"uris":["http://www.mendeley.com/documents/?uuid=14405609-a168-49b0-aec7-6684e146ae6a"]},{"id":"ITEM-2","itemData":{"DOI":"10.1103/PhysRevE.74.051706","ISSN":"15393755","PMID":"17279925","abstract":"Two models exist for the orientational distribution of the long molecular axes in smectic-A liquid crystals: the conventional unimodal distribution and the \"cone-shaped\" de Vries distribution. The de Vries hypothesis provides a plausible picture of how, at a molecular level, a first-order Sm-A to Sm-C* transition may occur, especially if there is little or no concomitant shrinkage of the layer spacing. This work investigates two materials with such transitions: C7 and TSiKN65. The azimuthal distribution of in-layer directors is probed using IR and polarized Raman spectroscopy, which allows us to obtain orientational order parameters. In C7, we observe a discontinuous change in the order parameter, the magnitude of which is small compared with the corresponding change in the in-layer director tilt angle Theta . Assuming that the smectic-A liquid crystal is of the de Vries type, we calculate the Theta required to reproduce the apparent order parameter &lt;P2&gt;app, obtained from IR, by using the true order parameter &lt;P2&gt;, obtained from polarized Raman scattering. The results indicate that, for C7, the tilt angle so calculated is much smaller than that in the Sm-C* angle and hence de Vries behavior may not be the appropriate explanation in this case. Conversely, we find that TSiKN65 shows a different behavior to C7, which can be explained in terms of the de Vries concept. Thus, we conclude that either type of distribution may exist in Sm-A phases which undergo a first-order transition to the Sm-C* phase. We also discuss the changes in the smectic layer spacing and the orientational order parameters across the Sm-A-Sm-C* phase transition, together with changes in birefringence with applied electric field.","author":[{"dropping-particle":"","family":"Hayashi","given":"Naoki","non-dropping-particle":"","parse-names":false,"suffix":""},{"dropping-particle":"","family":"Kocot","given":"A.","non-dropping-particle":"","parse-names":false,"suffix":""},{"dropping-particle":"","family":"Linehan","given":"M. J.","non-dropping-particle":"","parse-names":false,"suffix":""},{"dropping-particle":"","family":"Fukuda","given":"Atsuo","non-dropping-particle":"","parse-names":false,"suffix":""},{"dropping-particle":"","family":"Vij","given":"Jagdish K.","non-dropping-particle":"","parse-names":false,"suffix":""},{"dropping-particle":"","family":"Heppke","given":"G.","non-dropping-particle":"","parse-names":false,"suffix":""},{"dropping-particle":"","family":"Naciri","given":"J.","non-dropping-particle":"","parse-names":false,"suffix":""},{"dropping-particle":"","family":"Kawada","given":"Sachiko","non-dropping-particle":"","parse-names":false,"suffix":""},{"dropping-particle":"","family":"Kondoh","given":"Shinya","non-dropping-particle":"","parse-names":false,"suffix":""}],"container-title":"Physical Review E - Statistical, Nonlinear, and Soft Matter Physics","id":"ITEM-2","issue":"5","issued":{"date-parts":[["2006"]]},"page":"1-11","title":"Experimental demonstration, using polarized Raman and infrared spectroscopy, that both conventional and de Vries smectic-A phases may exist in smectic liquid crystals with a first-order A-C* transition","type":"article-journal","volume":"74"},"uris":["http://www.mendeley.com/documents/?uuid=dbc798aa-394f-4e52-a672-977ea040850e"]},{"id":"ITEM-3","itemData":{"DOI":"10.1039/C5TC02174J","ISSN":"2050-7526","author":[{"dropping-particle":"","family":"Zhang","given":"Zhaopeng","non-dropping-particle":"","parse-names":false,"suffix":""},{"dropping-particle":"","family":"Panov","given":"Vitaly P.","non-dropping-particle":"","parse-names":false,"suffix":""},{"dropping-particle":"","family":"Nagaraj","given":"Mamatha","non-dropping-particle":"","parse-names":false,"suffix":""},{"dropping-particle":"","family":"Mandle","given":"Richard J.","non-dropping-particle":"","parse-names":false,"suffix":""},{"dropping-particle":"","family":"Goodby","given":"John W.","non-dropping-particle":"","parse-names":false,"suffix":""},{"dropping-particle":"","family":"Luckhurst","given":"Geoffrey R.","non-dropping-particle":"","parse-names":false,"suffix":""},{"dropping-particle":"","family":"Jones","given":"J. Cliff","non-dropping-particle":"","parse-names":false,"suffix":""},{"dropping-particle":"","family":"Gleeson","given":"Helen F.","non-dropping-particle":"","parse-names":false,"suffix":""}],"container-title":"J. Mater. Chem. C","id":"ITEM-3","issue":"38","issued":{"date-parts":[["2015"]]},"page":"10007-10016","publisher":"Royal Society of Chemistry","title":"Raman scattering studies of order parameters in liquid crystalline dimers exhibiting the nematic and twist-bend nematic phases","type":"article-journal","volume":"3"},"uris":["http://www.mendeley.com/documents/?uuid=7968af4d-92b7-4a3e-80e6-220c2f45952d"]}],"mendeley":{"formattedCitation":"&lt;sup&gt;3–5&lt;/sup&gt;","plainTextFormattedCitation":"3–5","previouslyFormattedCitation":"&lt;sup&gt;3–5&lt;/sup&gt;"},"properties":{"noteIndex":0},"schema":"https://github.com/citation-style-language/schema/raw/master/csl-citation.json"}</w:instrText>
      </w:r>
      <w:r w:rsidR="00607625" w:rsidRPr="0019772B">
        <w:fldChar w:fldCharType="separate"/>
      </w:r>
      <w:r w:rsidR="001B64E4" w:rsidRPr="0019772B">
        <w:rPr>
          <w:noProof/>
          <w:vertAlign w:val="superscript"/>
        </w:rPr>
        <w:t>3–5</w:t>
      </w:r>
      <w:r w:rsidR="00607625" w:rsidRPr="0019772B">
        <w:fldChar w:fldCharType="end"/>
      </w:r>
      <w:r w:rsidR="00607625" w:rsidRPr="0019772B">
        <w:t xml:space="preserve"> while the presence and range of the positional order can be readily investigated using x-ray diffraction methods. In general, the molecular orientation can be deduced by </w:t>
      </w:r>
      <w:r w:rsidR="00860681" w:rsidRPr="0019772B">
        <w:t>analysing</w:t>
      </w:r>
      <w:r w:rsidR="00607625" w:rsidRPr="0019772B">
        <w:t xml:space="preserve"> the azimuthal distribution of x-ray signals,</w:t>
      </w:r>
      <w:r w:rsidR="00607625" w:rsidRPr="0019772B">
        <w:fldChar w:fldCharType="begin" w:fldLock="1"/>
      </w:r>
      <w:r w:rsidR="001122FF" w:rsidRPr="0019772B">
        <w:instrText>ADDIN CSL_CITATION {"citationItems":[{"id":"ITEM-1","itemData":{"DOI":"10.1063/1.432955","ISBN":"0021-9606","ISSN":"00219606","author":[{"dropping-particle":"","family":"Murthy","given":"N. Sanjeeva","non-dropping-particle":"","parse-names":false,"suffix":""},{"dropping-particle":"","family":"Knox","given":"James R.","non-dropping-particle":"","parse-names":false,"suffix":""},{"dropping-particle":"","family":"Samulski","given":"Edward T.","non-dropping-particle":"","parse-names":false,"suffix":""}],"container-title":"The Journal of Chemical Physics","id":"ITEM-1","issue":"11","issued":{"date-parts":[["1976"]]},"page":"4835-4839","title":"Order parameter measurements in polypeptide liquid crystals","type":"article-journal","volume":"65"},"uris":["http://www.mendeley.com/documents/?uuid=c51ecf5d-21a0-41dc-963f-a65a475ca7ab"]},{"id":"ITEM-2","itemData":{"DOI":"10.1021/ma960171h","ISSN":"00249297","abstract":"Recent studies of molecular orientation in sheared\\nliquid crystalline polymers have often yielded\\ncontradictory results. To check the self-consistency of\\nmethods for quantitative measurements of molecular\\norientation, liquid crystalline solutions of\\n(hydroxypropyl)cellulose [HPC] and poly(benzyl\\nglutamate) [PEG] have been studied using flow\\nbirefringence, X- ray scattering, and neutron\\nscattering. HPC X-ray scattering patterns show an\\narclike pattern with a distinct peak as a function of\\nscattering vector, while PEG patterns show a more\\ndiffuse equitorial streak. These differences are\\nattributed to more strongly correlated lateral packing\\nin HPC solutions due to their higher concentration.\\nMeasurements of orientation in steady shear flow agree\\nwell among the three techniques. Lyotropic HPC and PEG\\nsolutions differ in orientation at low shear rates. KPC\\nsolutions exhibit near zero orientation at low rates,\\nwhile X-ray and neutron scattering measurements confirm\\nprevious birefringence data showing a low shear rate\\nplateau of moderate orientation in PEG. Differences\\nwith recent neutron scattering measurements on PEG\\nsolutions that show low orientation at low shear rate\\nare attributed to choice of solvent, rather than choice\\nof technique. X-ray and optical data are consistent in\\nshowing decreasing orientation in HPC solutions during\\nrelaxation, but discrepancies are found in relaxation\\nof PEG solutions. Large increases in flow birefringence\\nsuggest substantial orientation enhancement. X- ray\\ndata on one PEG solution confirm increasing\\norientation, but X-ray and neutron scattering data on a\\nmore concentrated solution show only modest changes in\\norientation. It is suggested that flow birefringence\\nfails in this case due to texture coarsening to the\\npoint where there is no longer effective averaging over\\nthe distribution of director orientations along the\\nlight path.","author":[{"dropping-particle":"","family":"Hongladarom","given":"K.","non-dropping-particle":"","parse-names":false,"suffix":""},{"dropping-particle":"","family":"Ugaz","given":"V. M.","non-dropping-particle":"","parse-names":false,"suffix":""},{"dropping-particle":"","family":"Cinader","given":"D. K.","non-dropping-particle":"","parse-names":false,"suffix":""},{"dropping-particle":"","family":"Burghardt","given":"W. R.","non-dropping-particle":"","parse-names":false,"suffix":""},{"dropping-particle":"","family":"Quintana","given":"J. P.","non-dropping-particle":"","parse-names":false,"suffix":""},{"dropping-particle":"","family":"Hsiao","given":"B. S.","non-dropping-particle":"","parse-names":false,"suffix":""},{"dropping-particle":"","family":"Dadmun","given":"M. D.","non-dropping-particle":"","parse-names":false,"suffix":""},{"dropping-particle":"","family":"Hamilton","given":"W. A.","non-dropping-particle":"","parse-names":false,"suffix":""},{"dropping-particle":"","family":"Butler","given":"P. D.","non-dropping-particle":"","parse-names":false,"suffix":""}],"container-title":"Macromolecules","id":"ITEM-2","issue":"16","issued":{"date-parts":[["1996"]]},"page":"5346-5355","title":"Birefringence, x-ray scattering, and neutron scattering measurements of molecular orientation in sheared liquid crystal polymer solutions","type":"article-journal","volume":"29"},"uris":["http://www.mendeley.com/documents/?uuid=5bc129e4-f0ab-454f-9104-0252ea5b133b"]}],"mendeley":{"formattedCitation":"&lt;sup&gt;6,7&lt;/sup&gt;","plainTextFormattedCitation":"6,7","previouslyFormattedCitation":"&lt;sup&gt;6,7&lt;/sup&gt;"},"properties":{"noteIndex":0},"schema":"https://github.com/citation-style-language/schema/raw/master/csl-citation.json"}</w:instrText>
      </w:r>
      <w:r w:rsidR="00607625" w:rsidRPr="0019772B">
        <w:fldChar w:fldCharType="separate"/>
      </w:r>
      <w:r w:rsidR="001B64E4" w:rsidRPr="0019772B">
        <w:rPr>
          <w:noProof/>
          <w:vertAlign w:val="superscript"/>
        </w:rPr>
        <w:t>6,7</w:t>
      </w:r>
      <w:r w:rsidR="00607625" w:rsidRPr="0019772B">
        <w:fldChar w:fldCharType="end"/>
      </w:r>
      <w:r w:rsidR="00607625" w:rsidRPr="0019772B">
        <w:t xml:space="preserve"> but the results are strongly influenced by the macro alignment of the sample. If the molecular orientation is modulated on </w:t>
      </w:r>
      <w:r w:rsidR="00D749C0" w:rsidRPr="0019772B">
        <w:t>the meso scale of nanometers the</w:t>
      </w:r>
      <w:r w:rsidR="00607625" w:rsidRPr="0019772B">
        <w:t>n using mentioned above conven</w:t>
      </w:r>
      <w:r w:rsidR="007A1FC9" w:rsidRPr="0019772B">
        <w:t>tional methods to probe such orientational modulation</w:t>
      </w:r>
      <w:r w:rsidR="00607625" w:rsidRPr="0019772B">
        <w:t xml:space="preserve"> becomes more problematic. Examples of such phases with meso range - orientational order </w:t>
      </w:r>
      <w:r w:rsidR="00607625" w:rsidRPr="0019772B">
        <w:lastRenderedPageBreak/>
        <w:t>are</w:t>
      </w:r>
      <w:r w:rsidR="00D749C0" w:rsidRPr="0019772B">
        <w:t xml:space="preserve"> helical nanofilament phase</w:t>
      </w:r>
      <w:r w:rsidR="007A1FC9" w:rsidRPr="0019772B">
        <w:t xml:space="preserve"> (HNF)</w:t>
      </w:r>
      <w:r w:rsidR="00D749C0" w:rsidRPr="0019772B">
        <w:t>,</w:t>
      </w:r>
      <w:r w:rsidR="00D749C0" w:rsidRPr="0019772B">
        <w:fldChar w:fldCharType="begin" w:fldLock="1"/>
      </w:r>
      <w:r w:rsidR="001122FF" w:rsidRPr="0019772B">
        <w:instrText>ADDIN CSL_CITATION {"citationItems":[{"id":"ITEM-1","itemData":{"DOI":"10.1126/science.1170028","ISBN":"1095-9203 (Electronic)\\r0036-8075 (Linking)","ISSN":"0036-8075","PMID":"19628863","abstract":"A variety of simple bent-core molecules exhibit smectic liquid crystal phases of planar fluid layers that are spontaneously both polar and chiral in the absence of crystalline order. We found that because of intralayer structural mismatch, such layers are also only marginally stable against spontaneous saddle splay deformation, which is incompatible with long-range order. This results in macroscopically isotropic fluids that possess only short-range orientational and positional order, in which the only macroscopically broken symmetry is chirality--even though the phases are formed from achiral molecules. Their conglomerate domains exhibit optical rotatory powers comparable to the highest ever found for isotropic fluids of chiral molecules.","author":[{"dropping-particle":"","family":"Hough","given":"L E","non-dropping-particle":"","parse-names":false,"suffix":""},{"dropping-particle":"","family":"Spannuth","given":"M","non-dropping-particle":"","parse-names":false,"suffix":""},{"dropping-particle":"","family":"Nakata","given":"M","non-dropping-particle":"","parse-names":false,"suffix":""},{"dropping-particle":"","family":"Coleman","given":"D a","non-dropping-particle":"","parse-names":false,"suffix":""},{"dropping-particle":"","family":"Jones","given":"C D","non-dropping-particle":"","parse-names":false,"suffix":""},{"dropping-particle":"","family":"Dantlgraber","given":"G","non-dropping-particle":"","parse-names":false,"suffix":""},{"dropping-particle":"","family":"Tschierske","given":"C","non-dropping-particle":"","parse-names":false,"suffix":""},{"dropping-particle":"","family":"Watanabe","given":"J","non-dropping-particle":"","parse-names":false,"suffix":""},{"dropping-particle":"","family":"Körblova","given":"E","non-dropping-particle":"","parse-names":false,"suffix":""},{"dropping-particle":"","family":"Walba","given":"D M","non-dropping-particle":"","parse-names":false,"suffix":""},{"dropping-particle":"","family":"Maclennan","given":"J E","non-dropping-particle":"","parse-names":false,"suffix":""},{"dropping-particle":"","family":"Glaser","given":"M A","non-dropping-particle":"","parse-names":false,"suffix":""},{"dropping-particle":"","family":"Clark","given":"N A","non-dropping-particle":"","parse-names":false,"suffix":""}],"container-title":"Science (New York, N.Y.)","id":"ITEM-1","issue":"5939","issued":{"date-parts":[["2009"]]},"page":"452-456","title":"Chiral isotropic liquids from achiral molecules.","type":"article-journal","volume":"325"},"uris":["http://www.mendeley.com/documents/?uuid=bcee9a54-fc88-4d05-8363-a8ae7c1c0a63"]},{"id":"ITEM-2","itemData":{"DOI":"10.1021/acs.nanolett.5b00760","ISSN":"15306992","PMID":"25867200","abstract":"We report the first in situ measurement of the helical pitch of the helical nanofilament B4 phase of bent-core liquid crystals using linearly polarized, resonant soft X-ray scattering at the carbon K-edge. A strong, anisotropic scattering peak corresponding to the half-pitch of the twisted smectic layer structure was observed. The equilibrium helical half-pitch of NOBOW is found to be 120 nm, essentially independent of temperature. However, the helical pitch can be tuned by mixing guest organic molecules with the bent-core host, followed by thermal annealing.","author":[{"dropping-particle":"","family":"Zhu","given":"Chenhui","non-dropping-particle":"","parse-names":false,"suffix":""},{"dropping-particle":"","family":"Wang","given":"Cheng","non-dropping-particle":"","parse-names":false,"suffix":""},{"dropping-particle":"","family":"Young","given":"Anthony","non-dropping-particle":"","parse-names":false,"suffix":""},{"dropping-particle":"","family":"Liu","given":"Feng","non-dropping-particle":"","parse-names":false,"suffix":""},{"dropping-particle":"","family":"Gunkel","given":"Ilja","non-dropping-particle":"","parse-names":false,"suffix":""},{"dropping-particle":"","family":"Chen","given":"Dong","non-dropping-particle":"","parse-names":false,"suffix":""},{"dropping-particle":"","family":"Walba","given":"David","non-dropping-particle":"","parse-names":false,"suffix":""},{"dropping-particle":"","family":"Maclennan","given":"Joseph","non-dropping-particle":"","parse-names":false,"suffix":""},{"dropping-particle":"","family":"Clark","given":"Noel A","non-dropping-particle":"","parse-names":false,"suffix":""},{"dropping-particle":"","family":"Hexemer","given":"Alexander","non-dropping-particle":"","parse-names":false,"suffix":""}],"container-title":"Nano Letters","id":"ITEM-2","issue":"5","issued":{"date-parts":[["2015"]]},"page":"3420-3424","title":"Probing and controlling liquid crystal helical nanofilaments","type":"article-journal","volume":"15"},"uris":["http://www.mendeley.com/documents/?uuid=292a3a5f-7cdb-40d2-b538-a9638185d098"]}],"mendeley":{"formattedCitation":"&lt;sup&gt;8,9&lt;/sup&gt;","plainTextFormattedCitation":"8,9","previouslyFormattedCitation":"&lt;sup&gt;8,9&lt;/sup&gt;"},"properties":{"noteIndex":0},"schema":"https://github.com/citation-style-language/schema/raw/master/csl-citation.json"}</w:instrText>
      </w:r>
      <w:r w:rsidR="00D749C0" w:rsidRPr="0019772B">
        <w:fldChar w:fldCharType="separate"/>
      </w:r>
      <w:r w:rsidR="001B64E4" w:rsidRPr="0019772B">
        <w:rPr>
          <w:noProof/>
          <w:vertAlign w:val="superscript"/>
        </w:rPr>
        <w:t>8,9</w:t>
      </w:r>
      <w:r w:rsidR="00D749C0" w:rsidRPr="0019772B">
        <w:fldChar w:fldCharType="end"/>
      </w:r>
      <w:r w:rsidR="00D749C0" w:rsidRPr="0019772B">
        <w:t xml:space="preserve"> twist grain boundary smectics,</w:t>
      </w:r>
      <w:r w:rsidR="00D749C0" w:rsidRPr="0019772B">
        <w:fldChar w:fldCharType="begin" w:fldLock="1"/>
      </w:r>
      <w:r w:rsidR="001122FF" w:rsidRPr="0019772B">
        <w:instrText>ADDIN CSL_CITATION {"citationItems":[{"id":"ITEM-1","itemData":{"DOI":"10.1073/pnas.0500664102","ISBN":"0500664102","ISSN":"0027-8424","PMID":"16176991","abstract":"Study of a diverse set of chiral smectic materials, each of which has twist grain boundary (TGB) phases over a broad temperature range and exhibits grid patterns in the Grandjean textures of the TGB helix, shows that these features arise from a common structure: \"giant\" smectic blocks of planar layers of thickness l(b) &gt; 200 nm terminated by GBs that are sharp, mediating large angular jumps in layer orientation between blocks (60 degrees &lt; Delta &lt; 90 degrees ), and lubricating the thermal contraction of the smectic layers within the blocks. This phenomenology is well described by basic theoretical models applicable in the limit that the ratio of molecular tilt penetration length-to-layer coherence length is large, and featuring GBs in which smectic ordering is weak, approaching thin, melted (nematic-like) walls. In this limit the energy cost of change of the block size is small, leading to a wide variation of block dimension, depending on preparation conditions. The models also account for the temperature dependence of the TGB helix pitch.","author":[{"dropping-particle":"","family":"Fernsler","given":"J","non-dropping-particle":"","parse-names":false,"suffix":""},{"dropping-particle":"","family":"Hough","given":"L","non-dropping-particle":"","parse-names":false,"suffix":""},{"dropping-particle":"","family":"Shao","given":"R.-F.","non-dropping-particle":"","parse-names":false,"suffix":""},{"dropping-particle":"","family":"Maclennan","given":"J E","non-dropping-particle":"","parse-names":false,"suffix":""},{"dropping-particle":"","family":"Navailles","given":"L","non-dropping-particle":"","parse-names":false,"suffix":""},{"dropping-particle":"","family":"Brunet","given":"M","non-dropping-particle":"","parse-names":false,"suffix":""},{"dropping-particle":"V","family":"Madhusudana","given":"N","non-dropping-particle":"","parse-names":false,"suffix":""},{"dropping-particle":"","family":"Mondain-Monval","given":"O.","non-dropping-particle":"","parse-names":false,"suffix":""},{"dropping-particle":"","family":"Boyer","given":"C.","non-dropping-particle":"","parse-names":false,"suffix":""},{"dropping-particle":"","family":"Zasadzinski","given":"J.","non-dropping-particle":"","parse-names":false,"suffix":""},{"dropping-particle":"","family":"Rego","given":"J. A.","non-dropping-particle":"","parse-names":false,"suffix":""},{"dropping-particle":"","family":"Walba","given":"D. M.","non-dropping-particle":"","parse-names":false,"suffix":""},{"dropping-particle":"","family":"Clark","given":"N. A.","non-dropping-particle":"","parse-names":false,"suffix":""}],"container-title":"Proceedings of the National Academy of Sciences","id":"ITEM-1","issue":"40","issued":{"date-parts":[["2005"]]},"page":"14191-14196","title":"From The Cover: Giant-block twist grain boundary smectic phases","type":"article-journal","volume":"102"},"uris":["http://www.mendeley.com/documents/?uuid=f2a1805f-03a0-4371-8a51-a841ffa08b2c"]}],"mendeley":{"formattedCitation":"&lt;sup&gt;10&lt;/sup&gt;","plainTextFormattedCitation":"10","previouslyFormattedCitation":"&lt;sup&gt;10&lt;/sup&gt;"},"properties":{"noteIndex":0},"schema":"https://github.com/citation-style-language/schema/raw/master/csl-citation.json"}</w:instrText>
      </w:r>
      <w:r w:rsidR="00D749C0" w:rsidRPr="0019772B">
        <w:fldChar w:fldCharType="separate"/>
      </w:r>
      <w:r w:rsidR="001B64E4" w:rsidRPr="0019772B">
        <w:rPr>
          <w:noProof/>
          <w:vertAlign w:val="superscript"/>
        </w:rPr>
        <w:t>10</w:t>
      </w:r>
      <w:r w:rsidR="00D749C0" w:rsidRPr="0019772B">
        <w:fldChar w:fldCharType="end"/>
      </w:r>
      <w:r w:rsidR="00607625" w:rsidRPr="0019772B">
        <w:t xml:space="preserve"> blue phases</w:t>
      </w:r>
      <w:r w:rsidR="00607625" w:rsidRPr="0019772B">
        <w:fldChar w:fldCharType="begin" w:fldLock="1"/>
      </w:r>
      <w:r w:rsidR="001122FF" w:rsidRPr="0019772B">
        <w:instrText>ADDIN CSL_CITATION {"citationItems":[{"id":"ITEM-1","itemData":{"DOI":"10.1103/RevModPhys.61.385","ISBN":"0034-6861 U6 - ctx_ver=Z39.88-2004&amp;ctx_enc=info%3Aofi%2Fenc%3AUTF-8&amp;rfr_id=info:sid/summon.serialssolutions.com&amp;rft_val_fmt=info:ofi/fmt:kev:mtx:journal&amp;rft.genre=article&amp;rft.atitle=Crystalline+liquids%3A+the+blue+phases&amp;rft.jtitle=Reviews+of+Modern+Physics&amp;rft.au=Wright%2C+David&amp;rft.au=Mermin%2C+N&amp;rft.date=1989-04-01&amp;rft.issn=0034-6861&amp;rft.eissn=1538-4527&amp;rft.volume=61&amp;rft.issue=2&amp;rft.spage=385&amp;rft.epage=432&amp;rft_id=info:doi/10.1103%2FRevModPhys.61.385&amp;rft.externalDBID=n%2Fa&amp;rft.externalDocID=10","ISSN":"00346861","abstract":"The blue phases of cholesteric liquid crystals are liquids that exhibit orientational order characterized by crystallographic space-group symmetries. We present here a pedagogical introduction to the current understanding of the equilibrium structure of these phases accompanied by a general overview of major experimental results. Using the Ginzburg-Landau free energy appropriate to the system, we first discuss in detail the character and stability of the usual helical phase of cholesterics, showing that for certain parameter ranges the helical phase is unstable to the appearance of one or more blue phases. The two principal models for the blue phases are two limiting cases of the Ginzburg-Landau theory. We explore each limit and conclude with some general considerations of defects in both models and an exact minimization of the free energy in a curved three-dimensional space.","author":[{"dropping-particle":"","family":"Wright","given":"David C.","non-dropping-particle":"","parse-names":false,"suffix":""},{"dropping-particle":"","family":"Mermin","given":"N. David","non-dropping-particle":"","parse-names":false,"suffix":""}],"container-title":"Reviews of Modern Physics","id":"ITEM-1","issue":"2","issued":{"date-parts":[["1989"]]},"page":"385-432","title":"Crystalline liquids: The blue phases","type":"article-journal","volume":"61"},"uris":["http://www.mendeley.com/documents/?uuid=35d9b64c-0e31-4092-870e-439aca336a79"]}],"mendeley":{"formattedCitation":"&lt;sup&gt;11&lt;/sup&gt;","plainTextFormattedCitation":"11","previouslyFormattedCitation":"&lt;sup&gt;11&lt;/sup&gt;"},"properties":{"noteIndex":0},"schema":"https://github.com/citation-style-language/schema/raw/master/csl-citation.json"}</w:instrText>
      </w:r>
      <w:r w:rsidR="00607625" w:rsidRPr="0019772B">
        <w:fldChar w:fldCharType="separate"/>
      </w:r>
      <w:r w:rsidR="001B64E4" w:rsidRPr="0019772B">
        <w:rPr>
          <w:noProof/>
          <w:vertAlign w:val="superscript"/>
        </w:rPr>
        <w:t>11</w:t>
      </w:r>
      <w:r w:rsidR="00607625" w:rsidRPr="0019772B">
        <w:fldChar w:fldCharType="end"/>
      </w:r>
      <w:r w:rsidR="00607625" w:rsidRPr="0019772B">
        <w:t xml:space="preserve"> or the recently discovered </w:t>
      </w:r>
      <w:r w:rsidR="007A1FC9" w:rsidRPr="0019772B">
        <w:t xml:space="preserve">twist-bend </w:t>
      </w:r>
      <w:r w:rsidR="00607625" w:rsidRPr="0019772B">
        <w:t>nematic phase</w:t>
      </w:r>
      <w:r w:rsidR="007A1FC9" w:rsidRPr="0019772B">
        <w:t>, N</w:t>
      </w:r>
      <w:r w:rsidR="007A1FC9" w:rsidRPr="0019772B">
        <w:rPr>
          <w:vertAlign w:val="subscript"/>
        </w:rPr>
        <w:t>TB</w:t>
      </w:r>
      <w:r w:rsidR="00607625" w:rsidRPr="0019772B">
        <w:t>.</w:t>
      </w:r>
      <w:r w:rsidR="00607625" w:rsidRPr="0019772B">
        <w:fldChar w:fldCharType="begin" w:fldLock="1"/>
      </w:r>
      <w:r w:rsidR="001122FF" w:rsidRPr="0019772B">
        <w:instrText>ADDIN CSL_CITATION {"citationItems":[{"id":"ITEM-1","itemData":{"DOI":"10.1103/PhysRevE.84.031704","ISSN":"1539-3755","author":[{"dropping-particle":"","family":"Cestari","given":"M.","non-dropping-particle":"","parse-names":false,"suffix":""},{"dropping-particle":"","family":"Diez-Berart","given":"S.","non-dropping-particle":"","parse-names":false,"suffix":""},{"dropping-particle":"","family":"Dunmur","given":"D. A.","non-dropping-particle":"","parse-names":false,"suffix":""},{"dropping-particle":"","family":"Ferrarini","given":"A.","non-dropping-particle":"","parse-names":false,"suffix":""},{"dropping-particle":"","family":"la Fuente","given":"M. R.","non-dropping-particle":"de","parse-names":false,"suffix":""},{"dropping-particle":"","family":"Jackson","given":"D. J. B.","non-dropping-particle":"","parse-names":false,"suffix":""},{"dropping-particle":"","family":"Lopez","given":"D. O.","non-dropping-particle":"","parse-names":false,"suffix":""},{"dropping-particle":"","family":"Luckhurst","given":"G. R.","non-dropping-particle":"","parse-names":false,"suffix":""},{"dropping-particle":"","family":"Perez-Jubindo","given":"M. A.","non-dropping-particle":"","parse-names":false,"suffix":""},{"dropping-particle":"","family":"Richardson","given":"R. M.","non-dropping-particle":"","parse-names":false,"suffix":""},{"dropping-particle":"","family":"Salud","given":"J.","non-dropping-particle":"","parse-names":false,"suffix":""},{"dropping-particle":"","family":"Timimi","given":"B. A.","non-dropping-particle":"","parse-names":false,"suffix":""},{"dropping-particle":"","family":"Zimmermann","given":"H.","non-dropping-particle":"","parse-names":false,"suffix":""}],"container-title":"Physical Review E","id":"ITEM-1","issue":"3","issued":{"date-parts":[["2011"]]},"page":"031704","title":"Phase behavior and properties of the liquid-crystal dimer 1′′,7′′-bis(4-cyanobiphenyl-4′-yl) heptane: A twist-bend nematic liquid crystal","type":"article-journal","volume":"84"},"uris":["http://www.mendeley.com/documents/?uuid=33b72cdf-fff9-4418-b3d5-294115e18a1c"]}],"mendeley":{"formattedCitation":"&lt;sup&gt;12&lt;/sup&gt;","plainTextFormattedCitation":"12","previouslyFormattedCitation":"&lt;sup&gt;12&lt;/sup&gt;"},"properties":{"noteIndex":0},"schema":"https://github.com/citation-style-language/schema/raw/master/csl-citation.json"}</w:instrText>
      </w:r>
      <w:r w:rsidR="00607625" w:rsidRPr="0019772B">
        <w:fldChar w:fldCharType="separate"/>
      </w:r>
      <w:r w:rsidR="001B64E4" w:rsidRPr="0019772B">
        <w:rPr>
          <w:noProof/>
          <w:vertAlign w:val="superscript"/>
        </w:rPr>
        <w:t>12</w:t>
      </w:r>
      <w:r w:rsidR="00607625" w:rsidRPr="0019772B">
        <w:fldChar w:fldCharType="end"/>
      </w:r>
      <w:r w:rsidR="00860681" w:rsidRPr="0019772B">
        <w:t xml:space="preserve"> In 2013</w:t>
      </w:r>
      <w:r w:rsidR="00607625" w:rsidRPr="0019772B">
        <w:t xml:space="preserve"> two groups</w:t>
      </w:r>
      <w:r w:rsidR="00607625" w:rsidRPr="0019772B">
        <w:fldChar w:fldCharType="begin" w:fldLock="1"/>
      </w:r>
      <w:r w:rsidR="001122FF" w:rsidRPr="0019772B">
        <w:instrText>ADDIN CSL_CITATION {"citationItems":[{"id":"ITEM-1","itemData":{"DOI":"10.1038/ncomms3635","ISSN":"2041-1723","author":[{"dropping-particle":"","family":"Borshch","given":"V.","non-dropping-particle":"","parse-names":false,"suffix":""},{"dropping-particle":"","family":"Kim","given":"Y.-K.","non-dropping-particle":"","parse-names":false,"suffix":""},{"dropping-particle":"","family":"Xiang","given":"J.","non-dropping-particle":"","parse-names":false,"suffix":""},{"dropping-particle":"","family":"Gao","given":"M.","non-dropping-particle":"","parse-names":false,"suffix":""},{"dropping-particle":"","family":"Jakli","given":"A.","non-dropping-particle":"","parse-names":false,"suffix":""},{"dropping-particle":"","family":"Panov","given":"V. P.","non-dropping-particle":"","parse-names":false,"suffix":""},{"dropping-particle":"","family":"Vij","given":"J. K.","non-dropping-particle":"","parse-names":false,"suffix":""},{"dropping-particle":"","family":"Imrie","given":"C. T.","non-dropping-particle":"","parse-names":false,"suffix":""},{"dropping-particle":"","family":"Tamba","given":"M. G.","non-dropping-particle":"","parse-names":false,"suffix":""},{"dropping-particle":"","family":"Mehl","given":"G. H.","non-dropping-particle":"","parse-names":false,"suffix":""},{"dropping-particle":"","family":"Lavrentovich","given":"O. D.","non-dropping-particle":"","parse-names":false,"suffix":""}],"container-title":"Nature Communications","id":"ITEM-1","issued":{"date-parts":[["2013"]]},"page":"2635","title":"Nematic twist-bend phase with nanoscale modulation of molecular orientation","type":"article-journal","volume":"4"},"uris":["http://www.mendeley.com/documents/?uuid=eff43510-298c-42bf-b924-963c173b0f78"]},{"id":"ITEM-2","itemData":{"DOI":"10.1073/pnas.1314654110","ISSN":"0027-8424","author":[{"dropping-particle":"","family":"Chen","given":"D.","non-dropping-particle":"","parse-names":false,"suffix":""},{"dropping-particle":"","family":"Porada","given":"J. H.","non-dropping-particle":"","parse-names":false,"suffix":""},{"dropping-particle":"","family":"Hooper","given":"J. B.","non-dropping-particle":"","parse-names":false,"suffix":""},{"dropping-particle":"","family":"Klittnick","given":"A.","non-dropping-particle":"","parse-names":false,"suffix":""},{"dropping-particle":"","family":"Shen","given":"Y.","non-dropping-particle":"","parse-names":false,"suffix":""},{"dropping-particle":"","family":"Tuchband","given":"M. R.","non-dropping-particle":"","parse-names":false,"suffix":""},{"dropping-particle":"","family":"Korblova","given":"E.","non-dropping-particle":"","parse-names":false,"suffix":""},{"dropping-particle":"","family":"Bedrov","given":"D.","non-dropping-particle":"","parse-names":false,"suffix":""},{"dropping-particle":"","family":"Walba","given":"D. M.","non-dropping-particle":"","parse-names":false,"suffix":""},{"dropping-particle":"","family":"Glaser","given":"M. A.","non-dropping-particle":"","parse-names":false,"suffix":""},{"dropping-particle":"","family":"Maclennan","given":"J. E.","non-dropping-particle":"","parse-names":false,"suffix":""},{"dropping-particle":"","family":"Clark","given":"N. A.","non-dropping-particle":"","parse-names":false,"suffix":""}],"container-title":"Proceedings of the National Academy of Sciences","id":"ITEM-2","issue":"40","issued":{"date-parts":[["2013"]]},"page":"15931-15936","title":"Chiral heliconical ground state of nanoscale pitch in a nematic liquid crystal of achiral molecular dimers","type":"article-journal","volume":"110"},"uris":["http://www.mendeley.com/documents/?uuid=127339f8-3673-485b-90af-0b65935e589e"]}],"mendeley":{"formattedCitation":"&lt;sup&gt;13,14&lt;/sup&gt;","plainTextFormattedCitation":"13,14","previouslyFormattedCitation":"&lt;sup&gt;13,14&lt;/sup&gt;"},"properties":{"noteIndex":0},"schema":"https://github.com/citation-style-language/schema/raw/master/csl-citation.json"}</w:instrText>
      </w:r>
      <w:r w:rsidR="00607625" w:rsidRPr="0019772B">
        <w:fldChar w:fldCharType="separate"/>
      </w:r>
      <w:r w:rsidR="001B64E4" w:rsidRPr="0019772B">
        <w:rPr>
          <w:noProof/>
          <w:vertAlign w:val="superscript"/>
        </w:rPr>
        <w:t>13,14</w:t>
      </w:r>
      <w:r w:rsidR="00607625" w:rsidRPr="0019772B">
        <w:fldChar w:fldCharType="end"/>
      </w:r>
      <w:r w:rsidR="00607625" w:rsidRPr="0019772B">
        <w:t xml:space="preserve"> independently suggested helical structure of N</w:t>
      </w:r>
      <w:r w:rsidR="00607625" w:rsidRPr="0019772B">
        <w:rPr>
          <w:vertAlign w:val="subscript"/>
        </w:rPr>
        <w:t>TB</w:t>
      </w:r>
      <w:r w:rsidR="00607625" w:rsidRPr="0019772B">
        <w:t xml:space="preserve"> phase despite the fact that the phase is formed by achiral molecules. In this phase, there is lack of positional ordering but the molecules form a very short </w:t>
      </w:r>
      <w:r w:rsidR="00E607FF" w:rsidRPr="0019772B">
        <w:t xml:space="preserve">pitch </w:t>
      </w:r>
      <w:r w:rsidR="00607625" w:rsidRPr="0019772B">
        <w:t xml:space="preserve">heliconical structure. The hint regarding the periodic structure of this phase came from </w:t>
      </w:r>
      <w:r w:rsidR="007A1FC9" w:rsidRPr="0019772B">
        <w:t xml:space="preserve">freeze fracture </w:t>
      </w:r>
      <w:r w:rsidR="00607625" w:rsidRPr="0019772B">
        <w:t xml:space="preserve">transmission electron microscopy </w:t>
      </w:r>
      <w:r w:rsidR="007A1FC9" w:rsidRPr="0019772B">
        <w:t>(FFTEM)</w:t>
      </w:r>
      <w:r w:rsidR="005D2B99" w:rsidRPr="0019772B">
        <w:t>;</w:t>
      </w:r>
      <w:r w:rsidR="006866D3" w:rsidRPr="0019772B">
        <w:t xml:space="preserve"> this technique allows the nanoscale structure to be seen in</w:t>
      </w:r>
      <w:r w:rsidR="005D2B99" w:rsidRPr="0019772B">
        <w:t xml:space="preserve"> a</w:t>
      </w:r>
      <w:r w:rsidR="00607625" w:rsidRPr="0019772B">
        <w:t xml:space="preserve"> replica taken from the frozen organic material. However, the main limitation of FFTEM is complicated sample preparation, which does not exclude the possibility of sample crystallization. Another technique</w:t>
      </w:r>
      <w:r w:rsidR="00851F06" w:rsidRPr="0019772B">
        <w:t xml:space="preserve"> to visualize such periodic structure</w:t>
      </w:r>
      <w:r w:rsidR="00607625" w:rsidRPr="0019772B">
        <w:t>, even more limited, is atomic force microscopy (AFM), which can only probe the sample surface.</w:t>
      </w:r>
      <w:r w:rsidR="00607625" w:rsidRPr="0019772B">
        <w:fldChar w:fldCharType="begin" w:fldLock="1"/>
      </w:r>
      <w:r w:rsidR="001122FF" w:rsidRPr="0019772B">
        <w:instrText>ADDIN CSL_CITATION {"citationItems":[{"id":"ITEM-1","itemData":{"DOI":"10.1080/02678292.2014.984646","ISSN":"0267-8292","author":[{"dropping-particle":"","family":"Górecka","given":"E.","non-dropping-particle":"","parse-names":false,"suffix":""},{"dropping-particle":"","family":"Salamończyk","given":"M.","non-dropping-particle":"","parse-names":false,"suffix":""},{"dropping-particle":"","family":"Zep","given":"A.","non-dropping-particle":"","parse-names":false,"suffix":""},{"dropping-particle":"","family":"Pociecha","given":"D.","non-dropping-particle":"","parse-names":false,"suffix":""},{"dropping-particle":"","family":"Welch","given":"C.","non-dropping-particle":"","parse-names":false,"suffix":""},{"dropping-particle":"","family":"Ahmed","given":"Z.","non-dropping-particle":"","parse-names":false,"suffix":""},{"dropping-particle":"","family":"Mehl","given":"G. H.","non-dropping-particle":"","parse-names":false,"suffix":""}],"container-title":"Liquid Crystals","id":"ITEM-1","issue":"1","issued":{"date-parts":[["2015"]]},"page":"1-7","title":"Do the short helices exist in the nematic TB phase?","type":"article-journal","volume":"42"},"uris":["http://www.mendeley.com/documents/?uuid=90e7b04c-3e6b-45cb-b323-902de9323676"]}],"mendeley":{"formattedCitation":"&lt;sup&gt;15&lt;/sup&gt;","plainTextFormattedCitation":"15","previouslyFormattedCitation":"&lt;sup&gt;15&lt;/sup&gt;"},"properties":{"noteIndex":0},"schema":"https://github.com/citation-style-language/schema/raw/master/csl-citation.json"}</w:instrText>
      </w:r>
      <w:r w:rsidR="00607625" w:rsidRPr="0019772B">
        <w:fldChar w:fldCharType="separate"/>
      </w:r>
      <w:r w:rsidR="001B64E4" w:rsidRPr="0019772B">
        <w:rPr>
          <w:noProof/>
          <w:vertAlign w:val="superscript"/>
        </w:rPr>
        <w:t>15</w:t>
      </w:r>
      <w:r w:rsidR="00607625" w:rsidRPr="0019772B">
        <w:fldChar w:fldCharType="end"/>
      </w:r>
      <w:r w:rsidR="00607625" w:rsidRPr="0019772B">
        <w:t xml:space="preserve"> The unambiguous proof of the helical structure of the N</w:t>
      </w:r>
      <w:r w:rsidR="00607625" w:rsidRPr="0019772B">
        <w:rPr>
          <w:vertAlign w:val="subscript"/>
        </w:rPr>
        <w:t>TB</w:t>
      </w:r>
      <w:r w:rsidR="00607625" w:rsidRPr="0019772B">
        <w:t xml:space="preserve"> phase was obtained by means of soft resonant x-rays (RSoXS).</w:t>
      </w:r>
      <w:r w:rsidR="00607625" w:rsidRPr="0019772B">
        <w:fldChar w:fldCharType="begin" w:fldLock="1"/>
      </w:r>
      <w:r w:rsidR="001122FF" w:rsidRPr="0019772B">
        <w:instrText>ADDIN CSL_CITATION {"citationItems":[{"id":"ITEM-1","itemData":{"DOI":"10.1103/PhysRevLett.116.147803","ISSN":"0031-9007","author":[{"dropping-particle":"","family":"Zhu","given":"Chenhui","non-dropping-particle":"","parse-names":false,"suffix":""},{"dropping-particle":"","family":"Tuchband","given":"Michael R.","non-dropping-particle":"","parse-names":false,"suffix":""},{"dropping-particle":"","family":"Young","given":"Anthony","non-dropping-particle":"","parse-names":false,"suffix":""},{"dropping-particle":"","family":"Shuai","given":"Min","non-dropping-particle":"","parse-names":false,"suffix":""},{"dropping-particle":"","family":"Scarbrough","given":"Alyssa","non-dropping-particle":"","parse-names":false,"suffix":""},{"dropping-particle":"","family":"Walba","given":"David M.","non-dropping-particle":"","parse-names":false,"suffix":""},{"dropping-particle":"","family":"Maclennan","given":"Joseph E.","non-dropping-particle":"","parse-names":false,"suffix":""},{"dropping-particle":"","family":"Wang","given":"Cheng","non-dropping-particle":"","parse-names":false,"suffix":""},{"dropping-particle":"","family":"Hexemer","given":"Alexander","non-dropping-particle":"","parse-names":false,"suffix":""},{"dropping-particle":"","family":"Clark","given":"Noel A.","non-dropping-particle":"","parse-names":false,"suffix":""}],"container-title":"Physical Review Letters","id":"ITEM-1","issue":"14","issued":{"date-parts":[["2016"]]},"page":"147803","title":"Resonant Carbon K-Edge Soft X-Ray Scattering from Lattice-Free Heliconical Molecular Ordering: Soft Dilative Elasticity of the Twist-Bend Liquid Crystal Phase","type":"article-journal","volume":"116"},"uris":["http://www.mendeley.com/documents/?uuid=31a65d02-d743-4021-8255-52b0272abae3"]}],"mendeley":{"formattedCitation":"&lt;sup&gt;16&lt;/sup&gt;","plainTextFormattedCitation":"16","previouslyFormattedCitation":"&lt;sup&gt;16&lt;/sup&gt;"},"properties":{"noteIndex":0},"schema":"https://github.com/citation-style-language/schema/raw/master/csl-citation.json"}</w:instrText>
      </w:r>
      <w:r w:rsidR="00607625" w:rsidRPr="0019772B">
        <w:fldChar w:fldCharType="separate"/>
      </w:r>
      <w:r w:rsidR="001B64E4" w:rsidRPr="0019772B">
        <w:rPr>
          <w:noProof/>
          <w:vertAlign w:val="superscript"/>
        </w:rPr>
        <w:t>16</w:t>
      </w:r>
      <w:r w:rsidR="00607625" w:rsidRPr="0019772B">
        <w:fldChar w:fldCharType="end"/>
      </w:r>
      <w:r w:rsidR="00607625" w:rsidRPr="0019772B">
        <w:t xml:space="preserve"> Resonant technic relies on tuning beam energy to the absorption edge of a specific element</w:t>
      </w:r>
      <w:r w:rsidR="009B1EB1" w:rsidRPr="0019772B">
        <w:t xml:space="preserve">, which leads to a </w:t>
      </w:r>
      <w:proofErr w:type="spellStart"/>
      <w:r w:rsidR="009B1EB1" w:rsidRPr="0019772B">
        <w:t>tensorial</w:t>
      </w:r>
      <w:proofErr w:type="spellEnd"/>
      <w:r w:rsidR="009B1EB1" w:rsidRPr="0019772B">
        <w:t xml:space="preserve"> scattering form factor of the resonant atom</w:t>
      </w:r>
      <w:r w:rsidR="00CE1D40" w:rsidRPr="0019772B">
        <w:t>s</w:t>
      </w:r>
      <w:r w:rsidR="00607625" w:rsidRPr="0019772B">
        <w:t xml:space="preserve">. </w:t>
      </w:r>
      <w:r w:rsidR="00C976AF" w:rsidRPr="0019772B">
        <w:t>One</w:t>
      </w:r>
      <w:r w:rsidR="00607625" w:rsidRPr="0019772B">
        <w:t xml:space="preserve"> advantage of RSoXS is that </w:t>
      </w:r>
      <w:r w:rsidR="00C976AF" w:rsidRPr="0019772B">
        <w:t xml:space="preserve">virtually </w:t>
      </w:r>
      <w:r w:rsidR="00607625" w:rsidRPr="0019772B">
        <w:t xml:space="preserve">all liquid crystal materials can be tested without special chemical modifications, because the soft x-ray energy covers the absorption range of the light elements present in organic materials (C, N, </w:t>
      </w:r>
      <w:proofErr w:type="gramStart"/>
      <w:r w:rsidR="00607625" w:rsidRPr="0019772B">
        <w:t>O</w:t>
      </w:r>
      <w:proofErr w:type="gramEnd"/>
      <w:r w:rsidR="00607625" w:rsidRPr="0019772B">
        <w:t xml:space="preserve">). The disadvantage of using soft x-ray radiation is that </w:t>
      </w:r>
      <w:r w:rsidR="006866D3" w:rsidRPr="0019772B">
        <w:t xml:space="preserve">it </w:t>
      </w:r>
      <w:r w:rsidR="00607625" w:rsidRPr="0019772B">
        <w:t>requires a high vacuum</w:t>
      </w:r>
      <w:r w:rsidR="006866D3" w:rsidRPr="0019772B">
        <w:t xml:space="preserve"> thus making </w:t>
      </w:r>
      <w:r w:rsidR="006866D3" w:rsidRPr="0019772B">
        <w:rPr>
          <w:i/>
        </w:rPr>
        <w:t>in situ</w:t>
      </w:r>
      <w:r w:rsidR="006866D3" w:rsidRPr="0019772B">
        <w:t xml:space="preserve"> measurements challenging</w:t>
      </w:r>
      <w:r w:rsidR="00607625" w:rsidRPr="0019772B">
        <w:t xml:space="preserve">. An alternative way to get the same information as with soft x-ray is to use </w:t>
      </w:r>
      <w:r w:rsidR="0012120A" w:rsidRPr="0019772B">
        <w:t xml:space="preserve">higher energy x-rays, such as </w:t>
      </w:r>
      <w:r w:rsidR="00607625" w:rsidRPr="0019772B">
        <w:t xml:space="preserve">tender </w:t>
      </w:r>
      <w:r w:rsidR="00B07D58" w:rsidRPr="0019772B">
        <w:t>or hard</w:t>
      </w:r>
      <w:r w:rsidR="00D84B76" w:rsidRPr="0019772B">
        <w:fldChar w:fldCharType="begin" w:fldLock="1"/>
      </w:r>
      <w:r w:rsidR="001122FF" w:rsidRPr="0019772B">
        <w:instrText>ADDIN CSL_CITATION {"citationItems":[{"id":"ITEM-1","itemData":{"DOI":"10.1039/C7CP01404J","ISSN":"1463-9076","author":[{"dropping-particle":"","family":"Stevenson","given":"W. D.","non-dropping-particle":"","parse-names":false,"suffix":""},{"dropping-particle":"","family":"Ahmed","given":"Z.","non-dropping-particle":"","parse-names":false,"suffix":""},{"dropping-particle":"","family":"Zeng","given":"X. B.","non-dropping-particle":"","parse-names":false,"suffix":""},{"dropping-particle":"","family":"Welch","given":"C.","non-dropping-particle":"","parse-names":false,"suffix":""},{"dropping-particle":"","family":"Ungar","given":"G.","non-dropping-particle":"","parse-names":false,"suffix":""},{"dropping-particle":"","family":"Mehl","given":"G. H.","non-dropping-particle":"","parse-names":false,"suffix":""}],"container-title":"Phys. Chem. Chem. Phys.","id":"ITEM-1","issue":"21","issued":{"date-parts":[["2017"]]},"page":"13449-13454","publisher":"Royal Society of Chemistry","title":"Molecular organization in the twist–bend nematic phase by resonant X-ray scattering at the Se K-edge and by SAXS, WAXS and GIXRD","type":"article-journal","volume":"19"},"uris":["http://www.mendeley.com/documents/?uuid=e37dc486-5094-4e93-a404-dc520fe704a3"]}],"mendeley":{"formattedCitation":"&lt;sup&gt;17&lt;/sup&gt;","plainTextFormattedCitation":"17","previouslyFormattedCitation":"&lt;sup&gt;17&lt;/sup&gt;"},"properties":{"noteIndex":0},"schema":"https://github.com/citation-style-language/schema/raw/master/csl-citation.json"}</w:instrText>
      </w:r>
      <w:r w:rsidR="00D84B76" w:rsidRPr="0019772B">
        <w:fldChar w:fldCharType="separate"/>
      </w:r>
      <w:r w:rsidR="001B64E4" w:rsidRPr="0019772B">
        <w:rPr>
          <w:noProof/>
          <w:vertAlign w:val="superscript"/>
        </w:rPr>
        <w:t>17</w:t>
      </w:r>
      <w:r w:rsidR="00D84B76" w:rsidRPr="0019772B">
        <w:fldChar w:fldCharType="end"/>
      </w:r>
      <w:r w:rsidR="00B07D58" w:rsidRPr="0019772B">
        <w:t xml:space="preserve"> </w:t>
      </w:r>
      <w:r w:rsidR="00607625" w:rsidRPr="0019772B">
        <w:t>x</w:t>
      </w:r>
      <w:r w:rsidR="0012120A" w:rsidRPr="0019772B">
        <w:t>-ray</w:t>
      </w:r>
      <w:r w:rsidR="00B07D58" w:rsidRPr="0019772B">
        <w:t>s</w:t>
      </w:r>
      <w:r w:rsidR="00607625" w:rsidRPr="0019772B">
        <w:t xml:space="preserve"> </w:t>
      </w:r>
      <w:r w:rsidR="00677AFF" w:rsidRPr="0019772B">
        <w:t>which do</w:t>
      </w:r>
      <w:r w:rsidR="00607625" w:rsidRPr="0019772B">
        <w:t xml:space="preserve"> not required a high vacuum and the experiments are less time consuming. </w:t>
      </w:r>
      <w:r w:rsidR="00C976AF" w:rsidRPr="0019772B">
        <w:t>T</w:t>
      </w:r>
      <w:r w:rsidR="00607625" w:rsidRPr="0019772B">
        <w:t xml:space="preserve">ender </w:t>
      </w:r>
      <w:r w:rsidR="00C976AF" w:rsidRPr="0019772B">
        <w:t>resonance</w:t>
      </w:r>
      <w:r w:rsidR="00607625" w:rsidRPr="0019772B">
        <w:t xml:space="preserve"> scattering </w:t>
      </w:r>
      <w:r w:rsidR="00C976AF" w:rsidRPr="0019772B">
        <w:t xml:space="preserve">has been </w:t>
      </w:r>
      <w:r w:rsidR="00607625" w:rsidRPr="0019772B">
        <w:t>successfully applied to determine the helical structure of chiral smectic phases</w:t>
      </w:r>
      <w:r w:rsidR="00C976AF" w:rsidRPr="0019772B">
        <w:t>,</w:t>
      </w:r>
      <w:r w:rsidR="00607625" w:rsidRPr="0019772B">
        <w:fldChar w:fldCharType="begin" w:fldLock="1"/>
      </w:r>
      <w:r w:rsidR="001122FF" w:rsidRPr="0019772B">
        <w:instrText>ADDIN CSL_CITATION {"citationItems":[{"id":"ITEM-1","itemData":{"DOI":"10.1103/PhysRevLett.81.1015","ISSN":"0031-9007","abstract":"We report the results of resonant x-ray diffraction at the sulfur K-edge performed upon free-standing films of a thiobenzoate liquid-crystal compound. Our data provide the first direct structural evidence of distinct periodicities in several chiral Sm-C phases, including 2-layer, 3-layer, and 4-layer superlattices in Sm-C</w:instrText>
      </w:r>
      <w:r w:rsidR="001122FF" w:rsidRPr="0019772B">
        <w:rPr>
          <w:rFonts w:ascii="Cambria Math" w:hAnsi="Cambria Math" w:cs="Cambria Math"/>
        </w:rPr>
        <w:instrText>∗</w:instrText>
      </w:r>
      <w:r w:rsidR="001122FF" w:rsidRPr="0019772B">
        <w:instrText>A, Sm-C</w:instrText>
      </w:r>
      <w:r w:rsidR="001122FF" w:rsidRPr="0019772B">
        <w:rPr>
          <w:rFonts w:ascii="Cambria Math" w:hAnsi="Cambria Math" w:cs="Cambria Math"/>
        </w:rPr>
        <w:instrText>∗</w:instrText>
      </w:r>
      <w:r w:rsidR="001122FF" w:rsidRPr="0019772B">
        <w:instrText>FI1, and Sm-C</w:instrText>
      </w:r>
      <w:r w:rsidR="001122FF" w:rsidRPr="0019772B">
        <w:rPr>
          <w:rFonts w:ascii="Cambria Math" w:hAnsi="Cambria Math" w:cs="Cambria Math"/>
        </w:rPr>
        <w:instrText>∗</w:instrText>
      </w:r>
      <w:r w:rsidR="001122FF" w:rsidRPr="0019772B">
        <w:instrText>FI2, respectively. In Sm-C</w:instrText>
      </w:r>
      <w:r w:rsidR="001122FF" w:rsidRPr="0019772B">
        <w:rPr>
          <w:rFonts w:ascii="Cambria Math" w:hAnsi="Cambria Math" w:cs="Cambria Math"/>
        </w:rPr>
        <w:instrText>∗</w:instrText>
      </w:r>
      <w:r w:rsidR="001122FF" w:rsidRPr="0019772B">
        <w:instrText>α, periodicity incommensurate with the layer spacing was detected. The racemic compound version was also studied. The results are consistent with a “clock model” of the Sm-C</w:instrText>
      </w:r>
      <w:r w:rsidR="001122FF" w:rsidRPr="0019772B">
        <w:rPr>
          <w:rFonts w:ascii="Cambria Math" w:hAnsi="Cambria Math" w:cs="Cambria Math"/>
        </w:rPr>
        <w:instrText>∗</w:instrText>
      </w:r>
      <w:r w:rsidR="001122FF" w:rsidRPr="0019772B">
        <w:instrText xml:space="preserve"> variant structures.","author":[{"dropping-particle":"","family":"Mach","given":"P.","non-dropping-particle":"","parse-names":false,"suffix":""},{"dropping-particle":"","family":"Pindak","given":"R.","non-dropping-particle":"","parse-names":false,"suffix":""},{"dropping-particle":"","family":"Levelut","given":"A.-M.","non-dropping-particle":"","parse-names":false,"suffix":""},{"dropping-particle":"","family":"Barois","given":"P.","non-dropping-particle":"","parse-names":false,"suffix":""},{"dropping-particle":"","family":"Nguyen","given":"H.","non-dropping-particle":"","parse-names":false,"suffix":""},{"dropping-particle":"","family":"Huang","given":"C.","non-dropping-particle":"","parse-names":false,"suffix":""},{"dropping-particle":"","family":"Furenlid","given":"L.","non-dropping-particle":"","parse-names":false,"suffix":""}],"container-title":"Physical Review Letters","id":"ITEM-1","issue":"5","issued":{"date-parts":[["1998"]]},"page":"1015-1018","title":"Structural Characterization of Various Chiral Smectic- C Phases by Resonant X-Ray Scattering","type":"article-journal","volume":"81"},"uris":["http://www.mendeley.com/documents/?uuid=2b47d4f5-20c0-4ee8-9004-6866a24197a7"]},{"id":"ITEM-2","itemData":{"DOI":"10.1002/cphc.200500426","ISSN":"1439-4235","PMID":"16463325","abstract":"The use of resonant X-ray scattering to determine structures in liquid crystal systems is surveyed. This powerful experimental technique utilises \"forbidden reflections\" to determine the subtle differences in interlayer orientation that differentiate several smectic systems. The technique relies on the materials containing an atom to which the X-ray energy can be tuned, usually sulphur or selenium. Experiments are often carried out on free-standing films that provide a highly monodomain structure that allows high-resolution measurements to be made, and, hence, structural details to be determined. Alternatively, resonant scattering has been demonstrated for materials contained in glass devices that permit the application of electric fields to the system, in a manner analogous to that used in liquid crystal devices. The resonant scattering technique provides unequivocal descriptions of the packing in smectic systems, and the way in which the packing is distorted in electric fields. This Minireview describes the principles behind resonant X-ray scattering, its application to liquid crystals and some of the potential for the future.","author":[{"dropping-particle":"","family":"Gleeson","given":"Helen F","non-dropping-particle":"","parse-names":false,"suffix":""},{"dropping-particle":"","family":"Hirst","given":"Linda S","non-dropping-particle":"","parse-names":false,"suffix":""}],"container-title":"ChemPhysChem","id":"ITEM-2","issue":"2","issued":{"date-parts":[["2006"]]},"page":"321-8","title":"Resonant X-ray scattering: a tool for structure elucidation in liquid crystals.","type":"article-journal","volume":"7"},"uris":["http://www.mendeley.com/documents/?uuid=005a8ef6-6f1b-4f61-90a6-af7a7cacd051"]}],"mendeley":{"formattedCitation":"&lt;sup&gt;18,19&lt;/sup&gt;","plainTextFormattedCitation":"18,19","previouslyFormattedCitation":"&lt;sup&gt;18,19&lt;/sup&gt;"},"properties":{"noteIndex":0},"schema":"https://github.com/citation-style-language/schema/raw/master/csl-citation.json"}</w:instrText>
      </w:r>
      <w:r w:rsidR="00607625" w:rsidRPr="0019772B">
        <w:fldChar w:fldCharType="separate"/>
      </w:r>
      <w:r w:rsidR="001B64E4" w:rsidRPr="0019772B">
        <w:rPr>
          <w:noProof/>
          <w:vertAlign w:val="superscript"/>
        </w:rPr>
        <w:t>18,19</w:t>
      </w:r>
      <w:r w:rsidR="00607625" w:rsidRPr="0019772B">
        <w:fldChar w:fldCharType="end"/>
      </w:r>
      <w:r w:rsidR="00607625" w:rsidRPr="0019772B">
        <w:t xml:space="preserve"> </w:t>
      </w:r>
      <w:r w:rsidR="00C976AF" w:rsidRPr="0019772B">
        <w:lastRenderedPageBreak/>
        <w:t>giving i</w:t>
      </w:r>
      <w:r w:rsidR="00607625" w:rsidRPr="0019772B">
        <w:t>nformation about interlayer molecular orientation by re</w:t>
      </w:r>
      <w:r w:rsidR="0012120A" w:rsidRPr="0019772B">
        <w:t>vealing peaks forbidden for non-resonant</w:t>
      </w:r>
      <w:r w:rsidR="00607625" w:rsidRPr="0019772B">
        <w:t xml:space="preserve"> x-ray techniques</w:t>
      </w:r>
      <w:r w:rsidR="00C976AF" w:rsidRPr="0019772B">
        <w:t xml:space="preserve">. This </w:t>
      </w:r>
      <w:r w:rsidR="00607625" w:rsidRPr="0019772B">
        <w:t>was possible because resonance scattering is sensitive to the local environment of the molecule.</w:t>
      </w:r>
      <w:r w:rsidR="00B85A78" w:rsidRPr="0019772B">
        <w:t xml:space="preserve"> Given the wavelength difference (~4.4 nm at C K-edge vs. ~0.5 nm at S K-edge) and practical limitations of instrumental capabilities, RSoXS and TReXS are complementary to each other in accessible q range.</w:t>
      </w:r>
    </w:p>
    <w:p w14:paraId="4BEB76F3" w14:textId="7B9FA63B" w:rsidR="00745A8F" w:rsidRPr="0019772B" w:rsidRDefault="00607625" w:rsidP="00607625">
      <w:pPr>
        <w:pStyle w:val="RSCB02ArticleText"/>
      </w:pPr>
      <w:r w:rsidRPr="0019772B">
        <w:tab/>
        <w:t xml:space="preserve">In this communication we </w:t>
      </w:r>
      <w:r w:rsidR="00851F06" w:rsidRPr="0019772B">
        <w:t xml:space="preserve">combine RSoXS (carbon K-edge) and TReXS (sulfur K-edge) </w:t>
      </w:r>
      <w:r w:rsidR="00E44537" w:rsidRPr="0019772B">
        <w:t>to gain more comprehensive understanding of the</w:t>
      </w:r>
      <w:r w:rsidRPr="0019772B">
        <w:t xml:space="preserve"> twist-bend nematic phase</w:t>
      </w:r>
      <w:r w:rsidR="001E559A" w:rsidRPr="0019772B">
        <w:t xml:space="preserve"> (N</w:t>
      </w:r>
      <w:r w:rsidR="001E559A" w:rsidRPr="0019772B">
        <w:rPr>
          <w:vertAlign w:val="subscript"/>
        </w:rPr>
        <w:t>TB</w:t>
      </w:r>
      <w:r w:rsidR="001E559A" w:rsidRPr="0019772B">
        <w:t>)</w:t>
      </w:r>
      <w:r w:rsidR="00E44537" w:rsidRPr="0019772B">
        <w:t xml:space="preserve">. </w:t>
      </w:r>
      <w:r w:rsidRPr="0019772B">
        <w:t>The subject of this research is a mesogenic dimer RM1058,</w:t>
      </w:r>
      <w:r w:rsidR="00302700" w:rsidRPr="0019772B">
        <w:fldChar w:fldCharType="begin" w:fldLock="1"/>
      </w:r>
      <w:r w:rsidR="001122FF" w:rsidRPr="0019772B">
        <w:instrText>ADDIN CSL_CITATION {"citationItems":[{"id":"ITEM-1","itemData":{"DOI":"10.1080/02678292.2014.974698","ISSN":"0267-8292","abstract":"In this work, we present the first part of a study into the relationship between molecular structure and the occurrence of the ‘twist-bend nematic phase’ (NTB). Given the large amount of chemical space that might reasonably be expected to give rise to the NTB phase, this paper is only concerned with methylene-linked bimesogens bearing polar terminal groups based on the initial work of George Gray on cyanobiphenyls. As with other studies, we find that the NTB phase is observed only for materials that contain an odd number of methylene units in the spacer chain. It also appears that, in a given series of materials, there is a weak negative correlation between the dipole moment of the individual mesogenic units and the thermal stability of the NTB phase. Furthermore, we find that increasing the length–breadth ratio of the individual mesogenic units also provides a significant increase in the thermal stability of the NTB phase. The electrooptic behaviour of two materials, one with a terminal nitrile unit and ...","author":[{"dropping-particle":"","family":"Mandle","given":"R.J.","non-dropping-particle":"","parse-names":false,"suffix":""},{"dropping-particle":"","family":"Davis","given":"E.J.","non-dropping-particle":"","parse-names":false,"suffix":""},{"dropping-particle":"","family":"Voll","given":"C.-C.A.","non-dropping-particle":"","parse-names":false,"suffix":""},{"dropping-particle":"","family":"Archbold","given":"C.T.","non-dropping-particle":"","parse-names":false,"suffix":""},{"dropping-particle":"","family":"Goodby","given":"J.W.","non-dropping-particle":"","parse-names":false,"suffix":""},{"dropping-particle":"","family":"Cowling","given":"S.J.","non-dropping-particle":"","parse-names":false,"suffix":""}],"container-title":"Liquid Crystals","id":"ITEM-1","issue":"5-6","issued":{"date-parts":[["2015"]]},"page":"688-703","publisher":"Taylor &amp; Francis","title":"The relationship between molecular structure and the incidence of the NTB phase","type":"article-journal","volume":"42"},"uris":["http://www.mendeley.com/documents/?uuid=1592e107-9f23-43b9-9d65-b1b279a9c955"]}],"mendeley":{"formattedCitation":"&lt;sup&gt;20&lt;/sup&gt;","plainTextFormattedCitation":"20","previouslyFormattedCitation":"&lt;sup&gt;20&lt;/sup&gt;"},"properties":{"noteIndex":0},"schema":"https://github.com/citation-style-language/schema/raw/master/csl-citation.json"}</w:instrText>
      </w:r>
      <w:r w:rsidR="00302700" w:rsidRPr="0019772B">
        <w:fldChar w:fldCharType="separate"/>
      </w:r>
      <w:r w:rsidR="001B64E4" w:rsidRPr="0019772B">
        <w:rPr>
          <w:noProof/>
          <w:vertAlign w:val="superscript"/>
        </w:rPr>
        <w:t>20</w:t>
      </w:r>
      <w:r w:rsidR="00302700" w:rsidRPr="0019772B">
        <w:fldChar w:fldCharType="end"/>
      </w:r>
      <w:r w:rsidRPr="0019772B">
        <w:t xml:space="preserve"> incorporating t</w:t>
      </w:r>
      <w:r w:rsidR="00690E68" w:rsidRPr="0019772B">
        <w:t>h</w:t>
      </w:r>
      <w:r w:rsidRPr="0019772B">
        <w:t>iocyanate terminal groups (</w:t>
      </w:r>
      <w:r w:rsidR="00690E68" w:rsidRPr="0019772B">
        <w:fldChar w:fldCharType="begin"/>
      </w:r>
      <w:r w:rsidR="00690E68" w:rsidRPr="0019772B">
        <w:instrText xml:space="preserve"> REF _Ref516132283 \h </w:instrText>
      </w:r>
      <w:r w:rsidR="0019772B">
        <w:instrText xml:space="preserve"> \* MERGEFORMAT </w:instrText>
      </w:r>
      <w:r w:rsidR="00690E68" w:rsidRPr="0019772B">
        <w:fldChar w:fldCharType="separate"/>
      </w:r>
      <w:r w:rsidR="00804DCD" w:rsidRPr="0019772B">
        <w:t xml:space="preserve">Figure </w:t>
      </w:r>
      <w:r w:rsidR="00804DCD" w:rsidRPr="0019772B">
        <w:rPr>
          <w:noProof/>
        </w:rPr>
        <w:t>1</w:t>
      </w:r>
      <w:r w:rsidR="00690E68" w:rsidRPr="0019772B">
        <w:fldChar w:fldCharType="end"/>
      </w:r>
      <w:r w:rsidRPr="0019772B">
        <w:t>), meaning that the element sulfu</w:t>
      </w:r>
      <w:r w:rsidR="00302700" w:rsidRPr="0019772B">
        <w:t>r</w:t>
      </w:r>
      <w:r w:rsidRPr="0019772B">
        <w:t xml:space="preserve"> is only a minority element in the molecular structure at ca. 10 % of total mass. </w:t>
      </w:r>
      <w:r w:rsidR="004C724F" w:rsidRPr="0019772B">
        <w:t>The molecular length (L) of the all trans conformer was e</w:t>
      </w:r>
      <w:r w:rsidRPr="0019772B">
        <w:t xml:space="preserve">stimated </w:t>
      </w:r>
      <w:r w:rsidR="004C724F" w:rsidRPr="0019772B">
        <w:t>to be ~3.6 nm using the</w:t>
      </w:r>
      <w:r w:rsidRPr="0019772B">
        <w:t xml:space="preserve"> Avogadro software. This material shows monotropic twist-bend nematic phase within ~30-degree temperature window and enantiotropic nematic phase above.</w:t>
      </w:r>
      <w:r w:rsidR="00DF5EA6" w:rsidRPr="0019772B">
        <w:t xml:space="preserve"> </w:t>
      </w:r>
      <w:r w:rsidRPr="0019772B">
        <w:t>On cooling the N</w:t>
      </w:r>
      <w:r w:rsidRPr="0019772B">
        <w:rPr>
          <w:vertAlign w:val="subscript"/>
        </w:rPr>
        <w:t>TB</w:t>
      </w:r>
      <w:r w:rsidRPr="0019772B">
        <w:t xml:space="preserve"> phase material crystalizes</w:t>
      </w:r>
      <w:r w:rsidR="008B348E" w:rsidRPr="0019772B">
        <w:t xml:space="preserve"> at around 72.7 °C</w:t>
      </w:r>
      <w:r w:rsidRPr="0019772B">
        <w:t>. Such a phase sequence is common for most N</w:t>
      </w:r>
      <w:r w:rsidRPr="0019772B">
        <w:rPr>
          <w:vertAlign w:val="subscript"/>
        </w:rPr>
        <w:t>TB</w:t>
      </w:r>
      <w:r w:rsidRPr="0019772B">
        <w:t xml:space="preserve"> mesogens, i.e. it is very rare that the other ph</w:t>
      </w:r>
      <w:r w:rsidR="00E44537" w:rsidRPr="0019772B">
        <w:t>ases (e.g. smectics) appear</w:t>
      </w:r>
      <w:r w:rsidRPr="0019772B">
        <w:t xml:space="preserve"> below the twist-bend nematic.</w:t>
      </w:r>
      <w:r w:rsidR="00302700" w:rsidRPr="0019772B">
        <w:fldChar w:fldCharType="begin" w:fldLock="1"/>
      </w:r>
      <w:r w:rsidR="001122FF" w:rsidRPr="0019772B">
        <w:instrText>ADDIN CSL_CITATION {"citationItems":[{"id":"ITEM-1","itemData":{"DOI":"10.1039/c4cp00172a","ISSN":"1463-9076","author":[{"dropping-particle":"","family":"Mandle","given":"R. J.","non-dropping-particle":"","parse-names":false,"suffix":""},{"dropping-particle":"","family":"Davis","given":"E. J.","non-dropping-particle":"","parse-names":false,"suffix":""},{"dropping-particle":"","family":"Lobato","given":"S. a.","non-dropping-particle":"","parse-names":false,"suffix":""},{"dropping-particle":"","family":"Vol","given":"C.-C. a.","non-dropping-particle":"","parse-names":false,"suffix":""},{"dropping-particle":"","family":"Cowling","given":"S. J.","non-dropping-particle":"","parse-names":false,"suffix":""},{"dropping-particle":"","family":"Goodby","given":"J. W.","non-dropping-particle":"","parse-names":false,"suffix":""}],"container-title":"Physical Chemistry Chemical Physics","id":"ITEM-1","issue":"15","issued":{"date-parts":[["2014"]]},"page":"6907","title":"Synthesis and characterisation of an unsymmetrical, ether-linked, fluorinated bimesogen exhibiting a new polymorphism containing the NTB or ‘twist-bend’ phase","type":"article-journal","volume":"16"},"uris":["http://www.mendeley.com/documents/?uuid=1f2b1e58-e538-408c-a2d6-7dea0cded1f0"]},{"id":"ITEM-2","itemData":{"DOI":"10.1039/C6CP03899A","ISSN":"1463-9076","author":[{"dropping-particle":"","family":"Sebastián","given":"Nerea","non-dropping-particle":"","parse-names":false,"suffix":""},{"dropping-particle":"","family":"Tamba","given":"Maria-Gabriela","non-dropping-particle":"","parse-names":false,"suffix":""},{"dropping-particle":"","family":"Stannarius","given":"Ralf","non-dropping-particle":"","parse-names":false,"suffix":""},{"dropping-particle":"","family":"la Fuente","given":"María Rosario","non-dropping-particle":"de","parse-names":false,"suffix":""},{"dropping-particle":"","family":"Salamonczyk","given":"Miroslaw","non-dropping-particle":"","parse-names":false,"suffix":""},{"dropping-particle":"","family":"Cukrov","given":"Greta","non-dropping-particle":"","parse-names":false,"suffix":""},{"dropping-particle":"","family":"Gleeson","given":"Jim T.","non-dropping-particle":"","parse-names":false,"suffix":""},{"dropping-particle":"","family":"Sprunt","given":"Samuel","non-dropping-particle":"","parse-names":false,"suffix":""},{"dropping-particle":"","family":"Jakli","given":"A.","non-dropping-particle":"","parse-names":false,"suffix":""},{"dropping-particle":"","family":"Welch","given":"Chris","non-dropping-particle":"","parse-names":false,"suffix":""},{"dropping-particle":"","family":"Ahmed","given":"Ziauddin","non-dropping-particle":"","parse-names":false,"suffix":""},{"dropping-particle":"","family":"Mehl","given":"Georg H","non-dropping-particle":"","parse-names":false,"suffix":""},{"dropping-particle":"","family":"Eremin","given":"Alexey","non-dropping-particle":"","parse-names":false,"suffix":""}],"container-title":"Phys. Chem. Chem. Phys.","id":"ITEM-2","issued":{"date-parts":[["2016"]]},"page":"22-24","title":"Mesophase structure and behaviour in bulk and restricted geometry of a dimeric compound exhibiting a nematic-nematic transition","type":"article-journal"},"uris":["http://www.mendeley.com/documents/?uuid=eb28b385-7cae-46e7-8429-2267923cf850"]},{"id":"ITEM-3","itemData":{"DOI":"10.1038/s41467-017-02626-6","ISSN":"2041-1723","author":[{"dropping-particle":"","family":"Abberley","given":"Jordan P","non-dropping-particle":"","parse-names":false,"suffix":""},{"dropping-particle":"","family":"Killah","given":"Ross","non-dropping-particle":"","parse-names":false,"suffix":""},{"dropping-particle":"","family":"Walker","given":"Rebecca","non-dropping-particle":"","parse-names":false,"suffix":""},{"dropping-particle":"","family":"Storey","given":"John","non-dropping-particle":"","parse-names":false,"suffix":""},{"dropping-particle":"","family":"Imrie","given":"Corrie T","non-dropping-particle":"","parse-names":false,"suffix":""}],"container-title":"Nature Communications","id":"ITEM-3","issue":"9","issued":{"date-parts":[["2018"]]},"page":"1-7","title":"Heliconical smectic phases formed by achiral molecules","type":"article-journal","volume":"228"},"uris":["http://www.mendeley.com/documents/?uuid=e5d6df0a-608f-42aa-98a5-b1df6b6f9f37"]},{"id":"ITEM-4","itemData":{"DOI":"10.3762/bjnano.9.122","ISSN":"21904286","author":[{"dropping-particle":"","family":"Knezevic","given":"A.","non-dropping-particle":"","parse-names":false,"suffix":""},{"dropping-particle":"","family":"Dokli","given":"I.","non-dropping-particle":"","parse-names":false,"suffix":""},{"dropping-particle":"","family":"Sapunar","given":"M.","non-dropping-particle":"","parse-names":false,"suffix":""},{"dropping-particle":"","family":"Segota","given":"S.","non-dropping-particle":"","parse-names":false,"suffix":""},{"dropping-particle":"","family":"Baumeister","given":"U.","non-dropping-particle":"","parse-names":false,"suffix":""},{"dropping-particle":"","family":"Lesac","given":"A.","non-dropping-particle":"","parse-names":false,"suffix":""}],"container-title":"Beilstein J. Nanotechnology","id":"ITEM-4","issued":{"date-parts":[["2018"]]},"page":"1297–1307","title":"Induced smectic phase in binary mixtures of twist-bend nematogens of twist-bend nematogens","type":"article-journal","volume":"9"},"uris":["http://www.mendeley.com/documents/?uuid=762c46e5-d9da-4167-ac29-54c685dd279d"]}],"mendeley":{"formattedCitation":"&lt;sup&gt;21–24&lt;/sup&gt;","plainTextFormattedCitation":"21–24","previouslyFormattedCitation":"&lt;sup&gt;21–24&lt;/sup&gt;"},"properties":{"noteIndex":0},"schema":"https://github.com/citation-style-language/schema/raw/master/csl-citation.json"}</w:instrText>
      </w:r>
      <w:r w:rsidR="00302700" w:rsidRPr="0019772B">
        <w:fldChar w:fldCharType="separate"/>
      </w:r>
      <w:r w:rsidR="001B64E4" w:rsidRPr="0019772B">
        <w:rPr>
          <w:noProof/>
          <w:vertAlign w:val="superscript"/>
        </w:rPr>
        <w:t>21–24</w:t>
      </w:r>
      <w:r w:rsidR="00302700" w:rsidRPr="0019772B">
        <w:fldChar w:fldCharType="end"/>
      </w:r>
      <w:r w:rsidR="00302700" w:rsidRPr="0019772B">
        <w:t xml:space="preserve"> </w:t>
      </w:r>
    </w:p>
    <w:p w14:paraId="1D7E6DD2" w14:textId="36B93167" w:rsidR="00607625" w:rsidRPr="0019772B" w:rsidRDefault="00F65578" w:rsidP="00941487">
      <w:pPr>
        <w:pStyle w:val="RSCB02ArticleText"/>
        <w:ind w:firstLine="284"/>
      </w:pPr>
      <w:r w:rsidRPr="0019772B">
        <w:rPr>
          <w:noProof/>
          <w:lang w:eastAsia="en-GB"/>
        </w:rPr>
        <w:drawing>
          <wp:anchor distT="0" distB="0" distL="114300" distR="114300" simplePos="0" relativeHeight="251680768" behindDoc="0" locked="0" layoutInCell="1" allowOverlap="1" wp14:anchorId="1DBB2DEF" wp14:editId="79B3B79A">
            <wp:simplePos x="0" y="0"/>
            <wp:positionH relativeFrom="column">
              <wp:posOffset>2540</wp:posOffset>
            </wp:positionH>
            <wp:positionV relativeFrom="paragraph">
              <wp:posOffset>1119174</wp:posOffset>
            </wp:positionV>
            <wp:extent cx="2984500" cy="3047365"/>
            <wp:effectExtent l="0" t="0" r="0" b="63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4500" cy="3047365"/>
                    </a:xfrm>
                    <a:prstGeom prst="rect">
                      <a:avLst/>
                    </a:prstGeom>
                  </pic:spPr>
                </pic:pic>
              </a:graphicData>
            </a:graphic>
            <wp14:sizeRelH relativeFrom="page">
              <wp14:pctWidth>0</wp14:pctWidth>
            </wp14:sizeRelH>
            <wp14:sizeRelV relativeFrom="page">
              <wp14:pctHeight>0</wp14:pctHeight>
            </wp14:sizeRelV>
          </wp:anchor>
        </w:drawing>
      </w:r>
      <w:r w:rsidR="00607625" w:rsidRPr="0019772B">
        <w:t xml:space="preserve">The RSoXS experiment was carried out with energy tuned to the absorption K-edge of carbon. Below 103 </w:t>
      </w:r>
      <w:r w:rsidR="00607625" w:rsidRPr="0019772B">
        <w:rPr>
          <w:vertAlign w:val="superscript"/>
        </w:rPr>
        <w:t>o</w:t>
      </w:r>
      <w:r w:rsidR="00607625" w:rsidRPr="0019772B">
        <w:t>C Bragg diffraction peak appears</w:t>
      </w:r>
      <w:r w:rsidR="00637386" w:rsidRPr="0019772B">
        <w:t xml:space="preserve"> </w:t>
      </w:r>
      <w:r w:rsidR="00607625" w:rsidRPr="0019772B">
        <w:t xml:space="preserve">signifying </w:t>
      </w:r>
      <w:r w:rsidR="008B348E" w:rsidRPr="0019772B">
        <w:t xml:space="preserve">the </w:t>
      </w:r>
      <w:r w:rsidR="00607625" w:rsidRPr="0019772B">
        <w:t>N-N</w:t>
      </w:r>
      <w:r w:rsidR="00607625" w:rsidRPr="0019772B">
        <w:rPr>
          <w:vertAlign w:val="subscript"/>
        </w:rPr>
        <w:t>TB</w:t>
      </w:r>
      <w:r w:rsidR="00607625" w:rsidRPr="0019772B">
        <w:t xml:space="preserve"> transition</w:t>
      </w:r>
      <w:r w:rsidR="00637386" w:rsidRPr="0019772B">
        <w:t xml:space="preserve"> (</w:t>
      </w:r>
      <w:r w:rsidR="00637386" w:rsidRPr="0019772B">
        <w:fldChar w:fldCharType="begin"/>
      </w:r>
      <w:r w:rsidR="00637386" w:rsidRPr="0019772B">
        <w:instrText xml:space="preserve"> REF _Ref516145430 \h </w:instrText>
      </w:r>
      <w:r w:rsidR="0019772B">
        <w:instrText xml:space="preserve"> \* MERGEFORMAT </w:instrText>
      </w:r>
      <w:r w:rsidR="00637386" w:rsidRPr="0019772B">
        <w:fldChar w:fldCharType="separate"/>
      </w:r>
      <w:r w:rsidR="00637386" w:rsidRPr="0019772B">
        <w:t xml:space="preserve">Figure </w:t>
      </w:r>
      <w:r w:rsidR="00637386" w:rsidRPr="0019772B">
        <w:rPr>
          <w:noProof/>
        </w:rPr>
        <w:t>2</w:t>
      </w:r>
      <w:r w:rsidR="00637386" w:rsidRPr="0019772B">
        <w:fldChar w:fldCharType="end"/>
      </w:r>
      <w:r w:rsidR="00637386" w:rsidRPr="0019772B">
        <w:t>a)</w:t>
      </w:r>
      <w:r w:rsidR="00941487" w:rsidRPr="0019772B">
        <w:t xml:space="preserve">. The energy scan obtained at 100 </w:t>
      </w:r>
      <w:r w:rsidR="00941487" w:rsidRPr="0019772B">
        <w:rPr>
          <w:vertAlign w:val="superscript"/>
        </w:rPr>
        <w:t>o</w:t>
      </w:r>
      <w:r w:rsidR="00941487" w:rsidRPr="0019772B">
        <w:t>C shows resonant at E</w:t>
      </w:r>
      <w:r w:rsidR="00941487" w:rsidRPr="0019772B">
        <w:rPr>
          <w:vertAlign w:val="subscript"/>
        </w:rPr>
        <w:t>R</w:t>
      </w:r>
      <w:r w:rsidR="00941487" w:rsidRPr="0019772B">
        <w:t xml:space="preserve"> = 283.6 eV.</w:t>
      </w:r>
      <w:r w:rsidR="00607625" w:rsidRPr="0019772B">
        <w:t xml:space="preserve"> </w:t>
      </w:r>
      <w:r w:rsidR="00941487" w:rsidRPr="0019772B">
        <w:t>Near N-N</w:t>
      </w:r>
      <w:r w:rsidR="00941487" w:rsidRPr="0019772B">
        <w:rPr>
          <w:vertAlign w:val="subscript"/>
        </w:rPr>
        <w:t>TB</w:t>
      </w:r>
      <w:r w:rsidR="00941487" w:rsidRPr="0019772B">
        <w:t xml:space="preserve"> transition phase, the scattering peak splits into multiple signals. Such behavior was previously observed for other N</w:t>
      </w:r>
      <w:r w:rsidR="00941487" w:rsidRPr="0019772B">
        <w:rPr>
          <w:vertAlign w:val="subscript"/>
        </w:rPr>
        <w:t>TB</w:t>
      </w:r>
      <w:r w:rsidR="00941487" w:rsidRPr="0019772B">
        <w:t xml:space="preserve"> materials.</w:t>
      </w:r>
      <w:r w:rsidR="00941487" w:rsidRPr="0019772B">
        <w:fldChar w:fldCharType="begin" w:fldLock="1"/>
      </w:r>
      <w:r w:rsidR="006C2584" w:rsidRPr="0019772B">
        <w:instrText>ADDIN CSL_CITATION {"citationItems":[{"id":"ITEM-1","itemData":{"DOI":"10.1103/PhysRevLett.116.147803","ISSN":"0031-9007","author":[{"dropping-particle":"","family":"Zhu","given":"Chenhui","non-dropping-particle":"","parse-names":false,"suffix":""},{"dropping-particle":"","family":"Tuchband","given":"Michael R.","non-dropping-particle":"","parse-names":false,"suffix":""},{"dropping-particle":"","family":"Young","given":"Anthony","non-dropping-particle":"","parse-names":false,"suffix":""},{"dropping-particle":"","family":"Shuai","given":"Min","non-dropping-particle":"","parse-names":false,"suffix":""},{"dropping-particle":"","family":"Scarbrough","given":"Alyssa","non-dropping-particle":"","parse-names":false,"suffix":""},{"dropping-particle":"","family":"Walba","given":"David M.","non-dropping-particle":"","parse-names":false,"suffix":""},{"dropping-particle":"","family":"Maclennan","given":"Joseph E.","non-dropping-particle":"","parse-names":false,"suffix":""},{"dropping-particle":"","family":"Wang","given":"Cheng","non-dropping-particle":"","parse-names":false,"suffix":""},{"dropping-particle":"","family":"Hexemer","given":"Alexander","non-dropping-particle":"","parse-names":false,"suffix":""},{"dropping-particle":"","family":"Clark","given":"Noel A.","non-dropping-particle":"","parse-names":false,"suffix":""}],"container-title":"Physical Review Letters","id":"ITEM-1","issue":"14","issued":{"date-parts":[["2016"]]},"page":"147803","title":"Resonant Carbon K-Edge Soft X-Ray Scattering from Lattice-Free Heliconical Molecular Ordering: Soft Dilative Elasticity of the Twist-Bend Liquid Crystal Phase","type":"article-journal","volume":"116"},"uris":["http://www.mendeley.com/documents/?uuid=31a65d02-d743-4021-8255-52b0272abae3"]},{"id":"ITEM-2","itemData":{"DOI":"10.1039/x0xx00000x","ISBN":"8601064434","ISSN":"1744-683X","abstract":"Periodic structures of phases with orientational order of molecules, but homogenous electron density distribution: a short pitch cholesteric, blue phase and twist-bend nematic phase, were probed by a resonant soft x-ray scattering (RSoXS) at the carbon K-edge. The theoretical model shows that in case of a simple heliconical nematic structure two resonant signals corresponding to the full and half pitch band should be present, while only the full pitch band is observed in experiment. This suggests that the twist-bend nematic phase has complex structure with a double-helix, built of two interlocked, shifted helices. We confirm that the helical pitch in the twist-bend nematic phase is in a 10 nm range, for both, the chiral and achiral materials. We also show that the symmetry of a blue phase can unambiguously be determined through a resonant enhancement of x-ray diffraction signals, by including polarization effects, which are found to be an important indicator in phase structure determination.","author":[{"dropping-particle":"","family":"Salamończyk","given":"Mirosław","non-dropping-particle":"","parse-names":false,"suffix":""},{"dropping-particle":"","family":"Vaupotič","given":"Nataša","non-dropping-particle":"","parse-names":false,"suffix":""},{"dropping-particle":"","family":"Pociecha","given":"Damian","non-dropping-particle":"","parse-names":false,"suffix":""},{"dropping-particle":"","family":"Wang","given":"Cheng","non-dropping-particle":"","parse-names":false,"suffix":""},{"dropping-particle":"","family":"Zhu","given":"Chenhui","non-dropping-particle":"","parse-names":false,"suffix":""},{"dropping-particle":"","family":"Gorecka","given":"Ewa","non-dropping-particle":"","parse-names":false,"suffix":""}],"container-title":"Soft Matter","id":"ITEM-2","issue":"38","issued":{"date-parts":[["2017"]]},"page":"6694-6699","title":"Structure of nanoscale-pitch helical phases: blue phase and twist-bend nematic phase resolved by resonant soft X-ray scattering","type":"article-journal","volume":"13"},"uris":["http://www.mendeley.com/documents/?uuid=60a647d3-f283-4a78-bb3c-9332fd0e7451"]},{"id":"ITEM-3","itemData":{"ISBN":"2127811038","author":[{"dropping-particle":"","family":"Tuchband","given":"Michael R.","non-dropping-particle":"","parse-names":false,"suffix":""},{"dropping-particle":"","family":"Paterson","given":"Daniel A.","non-dropping-particle":"","parse-names":false,"suffix":""},{"dropping-particle":"","family":"Salamończyk","given":"Mirosław","non-dropping-particle":"","parse-names":false,"suffix":""},{"dropping-particle":"","family":"Norman","given":"Victoria A.","non-dropping-particle":"","parse-names":false,"suffix":""},{"dropping-particle":"","family":"Scarbrought","given":"Alyssa N.","non-dropping-particle":"","parse-names":false,"suffix":""},{"dropping-particle":"","family":"Forsyth","given":"Ewan","non-dropping-particle":"","parse-names":false,"suffix":""},{"dropping-particle":"","family":"Garcia","given":"Edgardo","non-dropping-particle":"","parse-names":false,"suffix":""},{"dropping-particle":"","family":"Wang","given":"Cheng","non-dropping-particle":"","parse-names":false,"suffix":""},{"dropping-particle":"","family":"Storey","given":"John M. D.","non-dropping-particle":"","parse-names":false,"suffix":""},{"dropping-particle":"","family":"Walba","given":"David M.","non-dropping-particle":"","parse-names":false,"suffix":""},{"dropping-particle":"","family":"Sprunt","given":"Samuel N.","non-dropping-particle":"","parse-names":false,"suffix":""},{"dropping-particle":"","family":"Zhu","given":"Chenhui","non-dropping-particle":"","parse-names":false,"suffix":""},{"dropping-particle":"","family":"Imrie","given":"Corrie T.","non-dropping-particle":"","parse-names":false,"suffix":""},{"dropping-particle":"","family":"Clark","given":"Noel A.","non-dropping-particle":"","parse-names":false,"suffix":""}],"container-title":"arXiv:1710.00922v2","id":"ITEM-3","issued":{"date-parts":[["2018"]]},"title":"Distinct differences in the nanoscale behaviors of the twist-bend liquid crystal phase of a flexible linear trimer and homologous dimer","type":"article-journal"},"uris":["http://www.mendeley.com/documents/?uuid=3b63b976-c528-4221-bc5c-bd1e5c99d67e"]}],"mendeley":{"formattedCitation":"&lt;sup&gt;16,25,26&lt;/sup&gt;","plainTextFormattedCitation":"16,25,26","previouslyFormattedCitation":"&lt;sup&gt;16,25&lt;/sup&gt;"},"properties":{"noteIndex":0},"schema":"https://github.com/citation-style-language/schema/raw/master/csl-citation.json"}</w:instrText>
      </w:r>
      <w:r w:rsidR="00941487" w:rsidRPr="0019772B">
        <w:fldChar w:fldCharType="separate"/>
      </w:r>
      <w:r w:rsidR="006C2584" w:rsidRPr="0019772B">
        <w:rPr>
          <w:noProof/>
          <w:vertAlign w:val="superscript"/>
        </w:rPr>
        <w:t>16,25,26</w:t>
      </w:r>
      <w:r w:rsidR="00941487" w:rsidRPr="0019772B">
        <w:fldChar w:fldCharType="end"/>
      </w:r>
      <w:r w:rsidR="00941487" w:rsidRPr="0019772B">
        <w:t xml:space="preserve"> </w:t>
      </w:r>
      <w:r w:rsidR="00607625" w:rsidRPr="0019772B">
        <w:t xml:space="preserve">In </w:t>
      </w:r>
      <w:r w:rsidR="00B85A78" w:rsidRPr="0019772B">
        <w:t xml:space="preserve">the </w:t>
      </w:r>
      <w:r w:rsidR="00607625" w:rsidRPr="0019772B">
        <w:t>N</w:t>
      </w:r>
      <w:r w:rsidR="00607625" w:rsidRPr="0019772B">
        <w:rPr>
          <w:vertAlign w:val="subscript"/>
        </w:rPr>
        <w:t>TB</w:t>
      </w:r>
      <w:r w:rsidR="00607625" w:rsidRPr="0019772B">
        <w:t xml:space="preserve"> phase, several degrees below the nematic phase, the single, well developed peak with q</w:t>
      </w:r>
      <w:r w:rsidR="00607625" w:rsidRPr="0019772B">
        <w:rPr>
          <w:vertAlign w:val="subscript"/>
        </w:rPr>
        <w:t>NTB</w:t>
      </w:r>
      <w:r w:rsidR="009E4186" w:rsidRPr="0019772B">
        <w:t xml:space="preserve"> = 0.70</w:t>
      </w:r>
      <w:r w:rsidR="00607625" w:rsidRPr="0019772B">
        <w:t xml:space="preserve"> nm</w:t>
      </w:r>
      <w:r w:rsidR="00607625" w:rsidRPr="0019772B">
        <w:rPr>
          <w:vertAlign w:val="superscript"/>
        </w:rPr>
        <w:t>-1</w:t>
      </w:r>
      <w:r w:rsidR="00607625" w:rsidRPr="0019772B">
        <w:t xml:space="preserve"> was found, </w:t>
      </w:r>
      <w:r w:rsidR="00607625" w:rsidRPr="0019772B">
        <w:lastRenderedPageBreak/>
        <w:t>corresponding to a pitch ~9 nm.</w:t>
      </w:r>
      <w:r w:rsidR="00941487" w:rsidRPr="0019772B">
        <w:t xml:space="preserve"> As temperature lowers, the pitch decreases.</w:t>
      </w:r>
      <w:r w:rsidR="008D6279" w:rsidRPr="0019772B">
        <w:t xml:space="preserve"> </w:t>
      </w:r>
      <w:r w:rsidR="00607625" w:rsidRPr="0019772B">
        <w:t xml:space="preserve">In the presently studied material the helical pitch increases on heating from ~9 to ~12.5 nm. </w:t>
      </w:r>
      <w:r w:rsidR="00E51A66" w:rsidRPr="0019772B">
        <w:t xml:space="preserve">Taking </w:t>
      </w:r>
      <w:r w:rsidR="00D63229" w:rsidRPr="0019772B">
        <w:t xml:space="preserve">into </w:t>
      </w:r>
      <w:r w:rsidR="00E51A66" w:rsidRPr="0019772B">
        <w:t xml:space="preserve">account </w:t>
      </w:r>
      <w:r w:rsidR="00D63229" w:rsidRPr="0019772B">
        <w:t>recent studies on heliconical tilt angle</w:t>
      </w:r>
      <w:r w:rsidR="00D63229" w:rsidRPr="0019772B">
        <w:fldChar w:fldCharType="begin" w:fldLock="1"/>
      </w:r>
      <w:r w:rsidR="006C2584" w:rsidRPr="0019772B">
        <w:instrText>ADDIN CSL_CITATION {"citationItems":[{"id":"ITEM-1","itemData":{"DOI":"10.1039/C4TC01927J","ISSN":"2050-7526","abstract":"We report precise birefringence measurements in the nematic, N, and in the twist-bend nematic, NTB, phases of the odd liquid crystal dimer CB7CB. The birefringence results obtained in large monodomains of the NTB phase strongly support its heliconical structure with doubly degenerate handedness and provide the temperature dependence of the conical tilt angle θ. The birefringence measured in the planar wall defects separating the monodomains with opposite sign of the chirality suggests a splay-bend structure of the nematic in this region, enabling a smooth transition between the adjacent right- and left-handed heliconical domains.","author":[{"dropping-particle":"","family":"Meyer","given":"C.","non-dropping-particle":"","parse-names":false,"suffix":""},{"dropping-particle":"","family":"Luckhurst","given":"G. R.","non-dropping-particle":"","parse-names":false,"suffix":""},{"dropping-particle":"","family":"Dozov","given":"I.","non-dropping-particle":"","parse-names":false,"suffix":""}],"container-title":"J. Mater. Chem. C","id":"ITEM-1","issue":"2","issued":{"date-parts":[["2015"]]},"page":"318-328","publisher":"Royal Society of Chemistry","title":"The temperature dependence of the heliconical tilt angle in the twist-bend nematic phase of the odd dimer CB7CB","type":"article-journal","volume":"3"},"uris":["http://www.mendeley.com/documents/?uuid=a0b2ef12-24f6-49ad-9fb2-64b3d8916bb7"]},{"id":"ITEM-2","itemData":{"ISBN":"2127811038","author":[{"dropping-particle":"","family":"Tuchband","given":"Michael R.","non-dropping-particle":"","parse-names":false,"suffix":""},{"dropping-particle":"","family":"Paterson","given":"Daniel A.","non-dropping-particle":"","parse-names":false,"suffix":""},{"dropping-particle":"","family":"Salamończyk","given":"Mirosław","non-dropping-particle":"","parse-names":false,"suffix":""},{"dropping-particle":"","family":"Norman","given":"Victoria A.","non-dropping-particle":"","parse-names":false,"suffix":""},{"dropping-particle":"","family":"Scarbrought","given":"Alyssa N.","non-dropping-particle":"","parse-names":false,"suffix":""},{"dropping-particle":"","family":"Forsyth","given":"Ewan","non-dropping-particle":"","parse-names":false,"suffix":""},{"dropping-particle":"","family":"Garcia","given":"Edgardo","non-dropping-particle":"","parse-names":false,"suffix":""},{"dropping-particle":"","family":"Wang","given":"Cheng","non-dropping-particle":"","parse-names":false,"suffix":""},{"dropping-particle":"","family":"Storey","given":"John M. D.","non-dropping-particle":"","parse-names":false,"suffix":""},{"dropping-particle":"","family":"Walba","given":"David M.","non-dropping-particle":"","parse-names":false,"suffix":""},{"dropping-particle":"","family":"Sprunt","given":"Samuel N.","non-dropping-particle":"","parse-names":false,"suffix":""},{"dropping-particle":"","family":"Zhu","given":"Chenhui","non-dropping-particle":"","parse-names":false,"suffix":""},{"dropping-particle":"","family":"Imrie","given":"Corrie T.","non-dropping-particle":"","parse-names":false,"suffix":""},{"dropping-particle":"","family":"Clark","given":"Noel A.","non-dropping-particle":"","parse-names":false,"suffix":""}],"container-title":"arXiv:1710.00922v2","id":"ITEM-2","issued":{"date-parts":[["2018"]]},"title":"Distinct differences in the nanoscale behaviors of the twist-bend liquid crystal phase of a flexible linear trimer and homologous dimer","type":"article-journal"},"uris":["http://www.mendeley.com/documents/?uuid=3b63b976-c528-4221-bc5c-bd1e5c99d67e"]}],"mendeley":{"formattedCitation":"&lt;sup&gt;26,27&lt;/sup&gt;","plainTextFormattedCitation":"26,27","previouslyFormattedCitation":"&lt;sup&gt;26,27&lt;/sup&gt;"},"properties":{"noteIndex":0},"schema":"https://github.com/citation-style-language/schema/raw/master/csl-citation.json"}</w:instrText>
      </w:r>
      <w:r w:rsidR="00D63229" w:rsidRPr="0019772B">
        <w:fldChar w:fldCharType="separate"/>
      </w:r>
      <w:r w:rsidR="006C2584" w:rsidRPr="0019772B">
        <w:rPr>
          <w:noProof/>
          <w:vertAlign w:val="superscript"/>
        </w:rPr>
        <w:t>26,27</w:t>
      </w:r>
      <w:r w:rsidR="00D63229" w:rsidRPr="0019772B">
        <w:fldChar w:fldCharType="end"/>
      </w:r>
      <w:r w:rsidR="00E51A66" w:rsidRPr="0019772B">
        <w:t xml:space="preserve"> </w:t>
      </w:r>
      <w:r w:rsidR="00CD412F" w:rsidRPr="0019772B">
        <w:t>and a</w:t>
      </w:r>
      <w:r w:rsidR="00607625" w:rsidRPr="0019772B">
        <w:t>ssuming that the molecular length does not change significantly with temperature</w:t>
      </w:r>
      <w:r w:rsidR="00941487" w:rsidRPr="0019772B">
        <w:t>, each period of the helix consist</w:t>
      </w:r>
      <w:r w:rsidR="00117FFE" w:rsidRPr="0019772B">
        <w:t>s</w:t>
      </w:r>
      <w:r w:rsidR="00941487" w:rsidRPr="0019772B">
        <w:t xml:space="preserve"> o</w:t>
      </w:r>
      <w:r w:rsidR="00607625" w:rsidRPr="0019772B">
        <w:t>f ~3-4 molecules per turn.</w:t>
      </w:r>
      <w:r w:rsidR="002D3673" w:rsidRPr="0019772B">
        <w:t xml:space="preserve"> On cooling at ~72</w:t>
      </w:r>
      <w:r w:rsidR="00607625" w:rsidRPr="0019772B">
        <w:t xml:space="preserve"> </w:t>
      </w:r>
      <w:r w:rsidR="00607625" w:rsidRPr="0019772B">
        <w:rPr>
          <w:vertAlign w:val="superscript"/>
        </w:rPr>
        <w:t>o</w:t>
      </w:r>
      <w:r w:rsidR="00607625" w:rsidRPr="0019772B">
        <w:t>C the sudden jump of the signal to q</w:t>
      </w:r>
      <w:r w:rsidR="00607625" w:rsidRPr="0019772B">
        <w:rPr>
          <w:vertAlign w:val="subscript"/>
        </w:rPr>
        <w:t>1</w:t>
      </w:r>
      <w:r w:rsidR="004A66BA" w:rsidRPr="0019772B">
        <w:t xml:space="preserve"> = 0.88</w:t>
      </w:r>
      <w:r w:rsidR="00607625" w:rsidRPr="0019772B">
        <w:t xml:space="preserve"> nm</w:t>
      </w:r>
      <w:r w:rsidR="00607625" w:rsidRPr="0019772B">
        <w:rPr>
          <w:vertAlign w:val="superscript"/>
        </w:rPr>
        <w:t>-1</w:t>
      </w:r>
      <w:r w:rsidR="00607625" w:rsidRPr="0019772B">
        <w:t xml:space="preserve"> occurs that is associated with the</w:t>
      </w:r>
      <w:r w:rsidR="002D3673" w:rsidRPr="0019772B">
        <w:t xml:space="preserve"> 1</w:t>
      </w:r>
      <w:r w:rsidR="002D3673" w:rsidRPr="0019772B">
        <w:rPr>
          <w:vertAlign w:val="superscript"/>
        </w:rPr>
        <w:t>st</w:t>
      </w:r>
      <w:r w:rsidR="002D3673" w:rsidRPr="0019772B">
        <w:t xml:space="preserve"> order</w:t>
      </w:r>
      <w:r w:rsidR="00607625" w:rsidRPr="0019772B">
        <w:t xml:space="preserve"> phase transition</w:t>
      </w:r>
      <w:r w:rsidR="002D3673" w:rsidRPr="0019772B">
        <w:t>, N</w:t>
      </w:r>
      <w:r w:rsidR="002D3673" w:rsidRPr="0019772B">
        <w:rPr>
          <w:vertAlign w:val="subscript"/>
        </w:rPr>
        <w:t>TB</w:t>
      </w:r>
      <w:r w:rsidR="002D3673" w:rsidRPr="0019772B">
        <w:t>-Cry</w:t>
      </w:r>
      <w:r w:rsidR="00607625" w:rsidRPr="0019772B">
        <w:t xml:space="preserve">. </w:t>
      </w:r>
      <w:r w:rsidR="002D3673" w:rsidRPr="0019772B">
        <w:t>It has to be pointed out that different cooling rate</w:t>
      </w:r>
      <w:r w:rsidR="0008027A" w:rsidRPr="0019772B">
        <w:t>s</w:t>
      </w:r>
      <w:r w:rsidR="002D3673" w:rsidRPr="0019772B">
        <w:t xml:space="preserve"> or/and different measured spots in the sample may show a weak 1</w:t>
      </w:r>
      <w:r w:rsidR="002D3673" w:rsidRPr="0019772B">
        <w:rPr>
          <w:vertAlign w:val="superscript"/>
        </w:rPr>
        <w:t>st</w:t>
      </w:r>
      <w:r w:rsidR="002D3673" w:rsidRPr="0019772B">
        <w:t xml:space="preserve"> order phase transition</w:t>
      </w:r>
      <w:r w:rsidR="0008027A" w:rsidRPr="0019772B">
        <w:t>,</w:t>
      </w:r>
      <w:r w:rsidR="002D3673" w:rsidRPr="0019772B">
        <w:t xml:space="preserve"> like seen for </w:t>
      </w:r>
      <w:r w:rsidR="00D83939" w:rsidRPr="0019772B">
        <w:t xml:space="preserve">the </w:t>
      </w:r>
      <w:r w:rsidR="002D3673" w:rsidRPr="0019772B">
        <w:t>N-N</w:t>
      </w:r>
      <w:r w:rsidR="002D3673" w:rsidRPr="0019772B">
        <w:rPr>
          <w:vertAlign w:val="subscript"/>
        </w:rPr>
        <w:t>TB</w:t>
      </w:r>
      <w:r w:rsidR="002D3673" w:rsidRPr="0019772B">
        <w:t xml:space="preserve"> phase transition (Figures S6, S7)</w:t>
      </w:r>
      <w:r w:rsidR="0008027A" w:rsidRPr="0019772B">
        <w:t xml:space="preserve"> due to experimental conditions</w:t>
      </w:r>
      <w:r w:rsidR="002D3673" w:rsidRPr="0019772B">
        <w:t xml:space="preserve">. </w:t>
      </w:r>
      <w:r w:rsidR="00607625" w:rsidRPr="0019772B">
        <w:t>As expected in the crystal phase the wave vector q</w:t>
      </w:r>
      <w:r w:rsidR="00E91B1D" w:rsidRPr="0019772B">
        <w:rPr>
          <w:vertAlign w:val="subscript"/>
        </w:rPr>
        <w:t>1</w:t>
      </w:r>
      <w:r w:rsidR="00607625" w:rsidRPr="0019772B">
        <w:t xml:space="preserve"> is temperature-independent. In both phases the signal is energy dependent and disappears when the energy depart</w:t>
      </w:r>
      <w:r w:rsidR="00941487" w:rsidRPr="0019772B">
        <w:t>s from resonance conditions by +/-</w:t>
      </w:r>
      <w:r w:rsidR="00607625" w:rsidRPr="0019772B">
        <w:t>10 eV.</w:t>
      </w:r>
    </w:p>
    <w:p w14:paraId="3C007D97" w14:textId="62C861B0" w:rsidR="00117FFE" w:rsidRPr="0019772B" w:rsidRDefault="00607625" w:rsidP="00607625">
      <w:pPr>
        <w:pStyle w:val="RSCB02ArticleText"/>
      </w:pPr>
      <w:r w:rsidRPr="0019772B">
        <w:t>T</w:t>
      </w:r>
      <w:r w:rsidR="00956E8B" w:rsidRPr="0019772B">
        <w:t xml:space="preserve">he TReXS experiment was carried out </w:t>
      </w:r>
      <w:r w:rsidR="00C65752" w:rsidRPr="0019772B">
        <w:t xml:space="preserve">with energy tuned around the sulfur absorption K-edge, </w:t>
      </w:r>
      <w:r w:rsidRPr="0019772B">
        <w:t xml:space="preserve">in the range 2450 – 2490 eV at 82 </w:t>
      </w:r>
      <w:r w:rsidRPr="0019772B">
        <w:rPr>
          <w:vertAlign w:val="superscript"/>
        </w:rPr>
        <w:t>o</w:t>
      </w:r>
      <w:r w:rsidRPr="0019772B">
        <w:t>C in the N</w:t>
      </w:r>
      <w:r w:rsidRPr="0019772B">
        <w:rPr>
          <w:vertAlign w:val="subscript"/>
        </w:rPr>
        <w:t>TB</w:t>
      </w:r>
      <w:r w:rsidRPr="0019772B">
        <w:t xml:space="preserve"> </w:t>
      </w:r>
      <w:r w:rsidR="005E0986" w:rsidRPr="0019772B">
        <w:t>(</w:t>
      </w:r>
      <w:r w:rsidR="005E0986" w:rsidRPr="0019772B">
        <w:fldChar w:fldCharType="begin"/>
      </w:r>
      <w:r w:rsidR="005E0986" w:rsidRPr="0019772B">
        <w:instrText xml:space="preserve"> REF _Ref516145430 \h  \* MERGEFORMAT </w:instrText>
      </w:r>
      <w:r w:rsidR="005E0986" w:rsidRPr="0019772B">
        <w:fldChar w:fldCharType="separate"/>
      </w:r>
      <w:r w:rsidR="005E0986" w:rsidRPr="0019772B">
        <w:t xml:space="preserve">Figure </w:t>
      </w:r>
      <w:r w:rsidR="005E0986" w:rsidRPr="0019772B">
        <w:rPr>
          <w:noProof/>
        </w:rPr>
        <w:t>2</w:t>
      </w:r>
      <w:r w:rsidR="005E0986" w:rsidRPr="0019772B">
        <w:fldChar w:fldCharType="end"/>
      </w:r>
      <w:r w:rsidR="005E0986" w:rsidRPr="0019772B">
        <w:t xml:space="preserve">b) </w:t>
      </w:r>
      <w:r w:rsidRPr="0019772B">
        <w:t xml:space="preserve">and at room temperature in </w:t>
      </w:r>
      <w:r w:rsidR="00C43A06" w:rsidRPr="0019772B">
        <w:t xml:space="preserve">the </w:t>
      </w:r>
      <w:r w:rsidRPr="0019772B">
        <w:t>crystal phase (</w:t>
      </w:r>
      <w:r w:rsidR="00745A8F" w:rsidRPr="0019772B">
        <w:fldChar w:fldCharType="begin"/>
      </w:r>
      <w:r w:rsidR="00745A8F" w:rsidRPr="0019772B">
        <w:instrText xml:space="preserve"> REF _Ref516145430 \h </w:instrText>
      </w:r>
      <w:r w:rsidR="0019772B">
        <w:instrText xml:space="preserve"> \* MERGEFORMAT </w:instrText>
      </w:r>
      <w:r w:rsidR="00745A8F" w:rsidRPr="0019772B">
        <w:fldChar w:fldCharType="separate"/>
      </w:r>
      <w:r w:rsidR="00804DCD" w:rsidRPr="0019772B">
        <w:t xml:space="preserve">Figure </w:t>
      </w:r>
      <w:r w:rsidR="00804DCD" w:rsidRPr="0019772B">
        <w:rPr>
          <w:noProof/>
        </w:rPr>
        <w:t>2</w:t>
      </w:r>
      <w:r w:rsidR="00745A8F" w:rsidRPr="0019772B">
        <w:fldChar w:fldCharType="end"/>
      </w:r>
      <w:r w:rsidRPr="0019772B">
        <w:t>d). In both phases resonant appears at E</w:t>
      </w:r>
      <w:r w:rsidRPr="0019772B">
        <w:rPr>
          <w:vertAlign w:val="subscript"/>
        </w:rPr>
        <w:t>R</w:t>
      </w:r>
      <w:r w:rsidRPr="0019772B">
        <w:t xml:space="preserve"> = 2471.2 eV, the absorption K-edge of sulfur. In the N</w:t>
      </w:r>
      <w:r w:rsidRPr="0019772B">
        <w:rPr>
          <w:vertAlign w:val="subscript"/>
        </w:rPr>
        <w:t>TB</w:t>
      </w:r>
      <w:r w:rsidRPr="0019772B">
        <w:t xml:space="preserve"> phase single strong Bragg peak is present at q</w:t>
      </w:r>
      <w:r w:rsidRPr="0019772B">
        <w:rPr>
          <w:vertAlign w:val="subscript"/>
        </w:rPr>
        <w:t>NTB</w:t>
      </w:r>
      <w:r w:rsidR="00C36636" w:rsidRPr="0019772B">
        <w:t xml:space="preserve"> </w:t>
      </w:r>
      <w:r w:rsidR="004A66BA" w:rsidRPr="0019772B">
        <w:t>= 0.70</w:t>
      </w:r>
      <w:r w:rsidRPr="0019772B">
        <w:t xml:space="preserve"> nm</w:t>
      </w:r>
      <w:r w:rsidRPr="0019772B">
        <w:rPr>
          <w:vertAlign w:val="superscript"/>
        </w:rPr>
        <w:t>-1</w:t>
      </w:r>
      <w:r w:rsidR="00511D00" w:rsidRPr="0019772B">
        <w:t xml:space="preserve"> which moves to 0.49</w:t>
      </w:r>
      <w:r w:rsidRPr="0019772B">
        <w:t xml:space="preserve"> nm</w:t>
      </w:r>
      <w:r w:rsidRPr="0019772B">
        <w:rPr>
          <w:vertAlign w:val="superscript"/>
        </w:rPr>
        <w:t>-1</w:t>
      </w:r>
      <w:r w:rsidRPr="0019772B">
        <w:t xml:space="preserve"> </w:t>
      </w:r>
      <w:r w:rsidR="002538A4" w:rsidRPr="0019772B">
        <w:t xml:space="preserve">with increasing </w:t>
      </w:r>
      <w:r w:rsidRPr="0019772B">
        <w:t>temperature (</w:t>
      </w:r>
      <w:r w:rsidR="00745A8F" w:rsidRPr="0019772B">
        <w:fldChar w:fldCharType="begin"/>
      </w:r>
      <w:r w:rsidR="00745A8F" w:rsidRPr="0019772B">
        <w:instrText xml:space="preserve"> REF _Ref516145430 \h </w:instrText>
      </w:r>
      <w:r w:rsidR="0019772B">
        <w:instrText xml:space="preserve"> \* MERGEFORMAT </w:instrText>
      </w:r>
      <w:r w:rsidR="00745A8F" w:rsidRPr="0019772B">
        <w:fldChar w:fldCharType="separate"/>
      </w:r>
      <w:r w:rsidR="00804DCD" w:rsidRPr="0019772B">
        <w:t xml:space="preserve">Figure </w:t>
      </w:r>
      <w:r w:rsidR="00804DCD" w:rsidRPr="0019772B">
        <w:rPr>
          <w:noProof/>
        </w:rPr>
        <w:t>2</w:t>
      </w:r>
      <w:r w:rsidR="00745A8F" w:rsidRPr="0019772B">
        <w:fldChar w:fldCharType="end"/>
      </w:r>
      <w:r w:rsidR="005E0986" w:rsidRPr="0019772B">
        <w:t>c</w:t>
      </w:r>
      <w:r w:rsidRPr="0019772B">
        <w:t>), the overall increase of helical pitch in the N</w:t>
      </w:r>
      <w:r w:rsidRPr="0019772B">
        <w:rPr>
          <w:vertAlign w:val="subscript"/>
        </w:rPr>
        <w:t>TB</w:t>
      </w:r>
      <w:r w:rsidR="003F2DAE" w:rsidRPr="0019772B">
        <w:t xml:space="preserve"> phase is from ~8.9</w:t>
      </w:r>
      <w:r w:rsidR="00511D00" w:rsidRPr="0019772B">
        <w:t xml:space="preserve"> to ~12.8</w:t>
      </w:r>
      <w:r w:rsidRPr="0019772B">
        <w:t xml:space="preserve"> nm and is consistent with pitch length measurements made by RSoXS.</w:t>
      </w:r>
      <w:r w:rsidR="00117FFE" w:rsidRPr="0019772B">
        <w:t xml:space="preserve"> </w:t>
      </w:r>
      <w:r w:rsidR="008F6603" w:rsidRPr="0019772B">
        <w:t>Based on theoretical calculations</w:t>
      </w:r>
      <w:r w:rsidR="008F6603" w:rsidRPr="0019772B">
        <w:fldChar w:fldCharType="begin" w:fldLock="1"/>
      </w:r>
      <w:r w:rsidR="006C2584" w:rsidRPr="0019772B">
        <w:instrText>ADDIN CSL_CITATION {"citationItems":[{"id":"ITEM-1","itemData":{"DOI":"10.1039/x0xx00000x","ISBN":"8601064434","ISSN":"1744-683X","abstract":"Periodic structures of phases with orientational order of molecules, but homogenous electron density distribution: a short pitch cholesteric, blue phase and twist-bend nematic phase, were probed by a resonant soft x-ray scattering (RSoXS) at the carbon K-edge. The theoretical model shows that in case of a simple heliconical nematic structure two resonant signals corresponding to the full and half pitch band should be present, while only the full pitch band is observed in experiment. This suggests that the twist-bend nematic phase has complex structure with a double-helix, built of two interlocked, shifted helices. We confirm that the helical pitch in the twist-bend nematic phase is in a 10 nm range, for both, the chiral and achiral materials. We also show that the symmetry of a blue phase can unambiguously be determined through a resonant enhancement of x-ray diffraction signals, by including polarization effects, which are found to be an important indicator in phase structure determination.","author":[{"dropping-particle":"","family":"Salamończyk","given":"Mirosław","non-dropping-particle":"","parse-names":false,"suffix":""},{"dropping-particle":"","family":"Vaupotič","given":"Nataša","non-dropping-particle":"","parse-names":false,"suffix":""},{"dropping-particle":"","family":"Pociecha","given":"Damian","non-dropping-particle":"","parse-names":false,"suffix":""},{"dropping-particle":"","family":"Wang","given":"Cheng","non-dropping-particle":"","parse-names":false,"suffix":""},{"dropping-particle":"","family":"Zhu","given":"Chenhui","non-dropping-particle":"","parse-names":false,"suffix":""},{"dropping-particle":"","family":"Gorecka","given":"Ewa","non-dropping-particle":"","parse-names":false,"suffix":""}],"container-title":"Soft Matter","id":"ITEM-1","issue":"38","issued":{"date-parts":[["2017"]]},"page":"6694-6699","title":"Structure of nanoscale-pitch helical phases: blue phase and twist-bend nematic phase resolved by resonant soft X-ray scattering","type":"article-journal","volume":"13"},"uris":["http://www.mendeley.com/documents/?uuid=60a647d3-f283-4a78-bb3c-9332fd0e7451"]}],"mendeley":{"formattedCitation":"&lt;sup&gt;25&lt;/sup&gt;","plainTextFormattedCitation":"25","previouslyFormattedCitation":"&lt;sup&gt;25&lt;/sup&gt;"},"properties":{"noteIndex":0},"schema":"https://github.com/citation-style-language/schema/raw/master/csl-citation.json"}</w:instrText>
      </w:r>
      <w:r w:rsidR="008F6603" w:rsidRPr="0019772B">
        <w:fldChar w:fldCharType="separate"/>
      </w:r>
      <w:r w:rsidR="006C2584" w:rsidRPr="0019772B">
        <w:rPr>
          <w:noProof/>
          <w:vertAlign w:val="superscript"/>
        </w:rPr>
        <w:t>25</w:t>
      </w:r>
      <w:r w:rsidR="008F6603" w:rsidRPr="0019772B">
        <w:fldChar w:fldCharType="end"/>
      </w:r>
      <w:r w:rsidR="008F6603" w:rsidRPr="0019772B">
        <w:t xml:space="preserve"> the intensity ratio of </w:t>
      </w:r>
      <w:r w:rsidR="00CF7F0B" w:rsidRPr="0019772B">
        <w:t>2</w:t>
      </w:r>
      <w:r w:rsidR="008F6603" w:rsidRPr="0019772B">
        <w:t>q</w:t>
      </w:r>
      <w:r w:rsidR="00E75ABF" w:rsidRPr="0019772B">
        <w:rPr>
          <w:vertAlign w:val="subscript"/>
        </w:rPr>
        <w:t>NTB</w:t>
      </w:r>
      <w:r w:rsidR="00CF7F0B" w:rsidRPr="0019772B">
        <w:t>/</w:t>
      </w:r>
      <w:r w:rsidR="008F6603" w:rsidRPr="0019772B">
        <w:t>q</w:t>
      </w:r>
      <w:r w:rsidR="00E75ABF" w:rsidRPr="0019772B">
        <w:rPr>
          <w:vertAlign w:val="subscript"/>
        </w:rPr>
        <w:t>NTB</w:t>
      </w:r>
      <w:r w:rsidR="008F6603" w:rsidRPr="0019772B">
        <w:t xml:space="preserve"> ~ 1 </w:t>
      </w:r>
      <w:r w:rsidR="00B975EC" w:rsidRPr="0019772B">
        <w:t xml:space="preserve">so, </w:t>
      </w:r>
      <w:r w:rsidR="008F6603" w:rsidRPr="0019772B">
        <w:t xml:space="preserve">the </w:t>
      </w:r>
      <w:r w:rsidR="00F53609" w:rsidRPr="0019772B">
        <w:t xml:space="preserve">expected </w:t>
      </w:r>
      <w:r w:rsidR="008F6603" w:rsidRPr="0019772B">
        <w:t>2q</w:t>
      </w:r>
      <w:r w:rsidR="00E75ABF" w:rsidRPr="0019772B">
        <w:rPr>
          <w:vertAlign w:val="subscript"/>
        </w:rPr>
        <w:t>NTB</w:t>
      </w:r>
      <w:r w:rsidR="008F6603" w:rsidRPr="0019772B">
        <w:t xml:space="preserve"> </w:t>
      </w:r>
      <w:r w:rsidR="00F53609" w:rsidRPr="0019772B">
        <w:t xml:space="preserve">should be </w:t>
      </w:r>
      <w:r w:rsidR="0068662A" w:rsidRPr="0019772B">
        <w:t xml:space="preserve">easily detectable </w:t>
      </w:r>
      <w:r w:rsidR="007A7F74" w:rsidRPr="0019772B">
        <w:t>at ~1.13 nm</w:t>
      </w:r>
      <w:r w:rsidR="007A7F74" w:rsidRPr="0019772B">
        <w:rPr>
          <w:vertAlign w:val="superscript"/>
        </w:rPr>
        <w:t>-1</w:t>
      </w:r>
      <w:r w:rsidR="007A7F74" w:rsidRPr="0019772B">
        <w:t xml:space="preserve"> (at 95 </w:t>
      </w:r>
      <w:r w:rsidR="007A7F74" w:rsidRPr="0019772B">
        <w:rPr>
          <w:vertAlign w:val="superscript"/>
        </w:rPr>
        <w:t>o</w:t>
      </w:r>
      <w:r w:rsidR="0068662A" w:rsidRPr="0019772B">
        <w:t>C)</w:t>
      </w:r>
      <w:r w:rsidR="007A7F74" w:rsidRPr="0019772B">
        <w:t>.</w:t>
      </w:r>
      <w:r w:rsidR="008F6603" w:rsidRPr="0019772B">
        <w:t xml:space="preserve"> </w:t>
      </w:r>
      <w:r w:rsidR="00B975EC" w:rsidRPr="0019772B">
        <w:t xml:space="preserve">The TReXS experiment shows signal/background intensity ratio &gt; </w:t>
      </w:r>
      <w:r w:rsidR="00CD5FD5" w:rsidRPr="0019772B">
        <w:t>10</w:t>
      </w:r>
      <w:r w:rsidR="00B975EC" w:rsidRPr="0019772B">
        <w:t xml:space="preserve">, which is </w:t>
      </w:r>
      <w:r w:rsidR="002538A4" w:rsidRPr="0019772B">
        <w:t xml:space="preserve">sufficient </w:t>
      </w:r>
      <w:r w:rsidR="00B975EC" w:rsidRPr="0019772B">
        <w:t>to detect</w:t>
      </w:r>
      <w:r w:rsidR="002538A4" w:rsidRPr="0019772B">
        <w:t xml:space="preserve"> the</w:t>
      </w:r>
      <w:r w:rsidR="00B975EC" w:rsidRPr="0019772B">
        <w:t xml:space="preserve"> 2q</w:t>
      </w:r>
      <w:r w:rsidR="00B975EC" w:rsidRPr="0019772B">
        <w:rPr>
          <w:vertAlign w:val="subscript"/>
        </w:rPr>
        <w:t>0</w:t>
      </w:r>
      <w:r w:rsidR="00B975EC" w:rsidRPr="0019772B">
        <w:t xml:space="preserve"> peak</w:t>
      </w:r>
      <w:r w:rsidR="00AA2B1E" w:rsidRPr="0019772B">
        <w:t xml:space="preserve"> (</w:t>
      </w:r>
      <w:r w:rsidR="00C26736" w:rsidRPr="0019772B">
        <w:t>Figure 1</w:t>
      </w:r>
      <w:r w:rsidR="00AA2B1E" w:rsidRPr="0019772B">
        <w:t>S)</w:t>
      </w:r>
      <w:r w:rsidR="00B975EC" w:rsidRPr="0019772B">
        <w:t xml:space="preserve">. </w:t>
      </w:r>
      <w:r w:rsidR="002538A4" w:rsidRPr="0019772B">
        <w:t xml:space="preserve">In both </w:t>
      </w:r>
      <w:r w:rsidR="0033397F" w:rsidRPr="0019772B">
        <w:t xml:space="preserve">resonant </w:t>
      </w:r>
      <w:r w:rsidR="002538A4" w:rsidRPr="0019772B">
        <w:t xml:space="preserve">X-ray scattering </w:t>
      </w:r>
      <w:r w:rsidR="00F850A4" w:rsidRPr="0019772B">
        <w:t>experiments</w:t>
      </w:r>
      <w:r w:rsidR="00F8257C" w:rsidRPr="0019772B">
        <w:t xml:space="preserve"> </w:t>
      </w:r>
      <w:r w:rsidR="002538A4" w:rsidRPr="0019772B">
        <w:t xml:space="preserve">this </w:t>
      </w:r>
      <w:r w:rsidR="0033397F" w:rsidRPr="0019772B">
        <w:t>second harmonic signal</w:t>
      </w:r>
      <w:r w:rsidR="002538A4" w:rsidRPr="0019772B">
        <w:t xml:space="preserve"> is absent</w:t>
      </w:r>
      <w:r w:rsidR="0033397F" w:rsidRPr="0019772B">
        <w:t xml:space="preserve"> in the twist-bend nematic phase</w:t>
      </w:r>
      <w:r w:rsidR="002538A4" w:rsidRPr="0019772B">
        <w:t>,</w:t>
      </w:r>
      <w:r w:rsidR="0033397F" w:rsidRPr="0019772B">
        <w:t xml:space="preserve">  in accordance with the recent studies.</w:t>
      </w:r>
      <w:r w:rsidR="0033397F" w:rsidRPr="0019772B">
        <w:fldChar w:fldCharType="begin" w:fldLock="1"/>
      </w:r>
      <w:r w:rsidR="006C2584" w:rsidRPr="0019772B">
        <w:instrText>ADDIN CSL_CITATION {"citationItems":[{"id":"ITEM-1","itemData":{"DOI":"10.1039/x0xx00000x","ISBN":"8601064434","ISSN":"1744-683X","abstract":"Periodic structures of phases with orientational order of molecules, but homogenous electron density distribution: a short pitch cholesteric, blue phase and twist-bend nematic phase, were probed by a resonant soft x-ray scattering (RSoXS) at the carbon K-edge. The theoretical model shows that in case of a simple heliconical nematic structure two resonant signals corresponding to the full and half pitch band should be present, while only the full pitch band is observed in experiment. This suggests that the twist-bend nematic phase has complex structure with a double-helix, built of two interlocked, shifted helices. We confirm that the helical pitch in the twist-bend nematic phase is in a 10 nm range, for both, the chiral and achiral materials. We also show that the symmetry of a blue phase can unambiguously be determined through a resonant enhancement of x-ray diffraction signals, by including polarization effects, which are found to be an important indicator in phase structure determination.","author":[{"dropping-particle":"","family":"Salamończyk","given":"Mirosław","non-dropping-particle":"","parse-names":false,"suffix":""},{"dropping-particle":"","family":"Vaupotič","given":"Nataša","non-dropping-particle":"","parse-names":false,"suffix":""},{"dropping-particle":"","family":"Pociecha","given":"Damian","non-dropping-particle":"","parse-names":false,"suffix":""},{"dropping-particle":"","family":"Wang","given":"Cheng","non-dropping-particle":"","parse-names":false,"suffix":""},{"dropping-particle":"","family":"Zhu","given":"Chenhui","non-dropping-particle":"","parse-names":false,"suffix":""},{"dropping-particle":"","family":"Gorecka","given":"Ewa","non-dropping-particle":"","parse-names":false,"suffix":""}],"container-title":"Soft Matter","id":"ITEM-1","issue":"38","issued":{"date-parts":[["2017"]]},"page":"6694-6699","title":"Structure of nanoscale-pitch helical phases: blue phase and twist-bend nematic phase resolved by resonant soft X-ray scattering","type":"article-journal","volume":"13"},"uris":["http://www.mendeley.com/documents/?uuid=60a647d3-f283-4a78-bb3c-9332fd0e7451"]}],"mendeley":{"formattedCitation":"&lt;sup&gt;25&lt;/sup&gt;","plainTextFormattedCitation":"25","previouslyFormattedCitation":"&lt;sup&gt;25&lt;/sup&gt;"},"properties":{"noteIndex":0},"schema":"https://github.com/citation-style-language/schema/raw/master/csl-citation.json"}</w:instrText>
      </w:r>
      <w:r w:rsidR="0033397F" w:rsidRPr="0019772B">
        <w:fldChar w:fldCharType="separate"/>
      </w:r>
      <w:r w:rsidR="006C2584" w:rsidRPr="0019772B">
        <w:rPr>
          <w:noProof/>
          <w:vertAlign w:val="superscript"/>
        </w:rPr>
        <w:t>25</w:t>
      </w:r>
      <w:r w:rsidR="0033397F" w:rsidRPr="0019772B">
        <w:fldChar w:fldCharType="end"/>
      </w:r>
      <w:r w:rsidR="0033397F" w:rsidRPr="0019772B">
        <w:t xml:space="preserve"> </w:t>
      </w:r>
    </w:p>
    <w:p w14:paraId="1647C85D" w14:textId="2A24B2B5" w:rsidR="00607625" w:rsidRPr="0019772B" w:rsidRDefault="00117FFE" w:rsidP="00607625">
      <w:pPr>
        <w:pStyle w:val="RSCB02ArticleText"/>
      </w:pPr>
      <w:r w:rsidRPr="0019772B">
        <w:tab/>
      </w:r>
      <w:r w:rsidR="00607625" w:rsidRPr="0019772B">
        <w:t>In the crystal phase two Bragg peaks were found at q</w:t>
      </w:r>
      <w:r w:rsidR="00607625" w:rsidRPr="0019772B">
        <w:rPr>
          <w:vertAlign w:val="subscript"/>
        </w:rPr>
        <w:t>1</w:t>
      </w:r>
      <w:r w:rsidR="00BF088B" w:rsidRPr="0019772B">
        <w:t xml:space="preserve"> = 0.82</w:t>
      </w:r>
      <w:r w:rsidR="00607625" w:rsidRPr="0019772B">
        <w:t xml:space="preserve"> nm</w:t>
      </w:r>
      <w:r w:rsidR="00607625" w:rsidRPr="0019772B">
        <w:rPr>
          <w:vertAlign w:val="superscript"/>
        </w:rPr>
        <w:t>-1</w:t>
      </w:r>
      <w:r w:rsidR="00607625" w:rsidRPr="0019772B">
        <w:t xml:space="preserve"> and q</w:t>
      </w:r>
      <w:r w:rsidR="00607625" w:rsidRPr="0019772B">
        <w:rPr>
          <w:vertAlign w:val="subscript"/>
        </w:rPr>
        <w:t>2</w:t>
      </w:r>
      <w:r w:rsidR="00607625" w:rsidRPr="0019772B">
        <w:t xml:space="preserve"> = 2q</w:t>
      </w:r>
      <w:r w:rsidR="00607625" w:rsidRPr="0019772B">
        <w:rPr>
          <w:vertAlign w:val="subscript"/>
        </w:rPr>
        <w:t>1</w:t>
      </w:r>
      <w:r w:rsidR="00BF088B" w:rsidRPr="0019772B">
        <w:t xml:space="preserve"> = 1.65</w:t>
      </w:r>
      <w:r w:rsidR="00607625" w:rsidRPr="0019772B">
        <w:t xml:space="preserve"> nm</w:t>
      </w:r>
      <w:r w:rsidR="00607625" w:rsidRPr="0019772B">
        <w:rPr>
          <w:vertAlign w:val="superscript"/>
        </w:rPr>
        <w:t>-1</w:t>
      </w:r>
      <w:r w:rsidR="00607625" w:rsidRPr="0019772B">
        <w:t xml:space="preserve"> both being temperature-independent. The signals show different resonant effect: while q</w:t>
      </w:r>
      <w:r w:rsidR="00607625" w:rsidRPr="0019772B">
        <w:rPr>
          <w:vertAlign w:val="subscript"/>
        </w:rPr>
        <w:t>1</w:t>
      </w:r>
      <w:r w:rsidR="00607625" w:rsidRPr="0019772B">
        <w:t xml:space="preserve"> is resonant, q</w:t>
      </w:r>
      <w:r w:rsidR="00607625" w:rsidRPr="0019772B">
        <w:rPr>
          <w:vertAlign w:val="subscript"/>
        </w:rPr>
        <w:t>2</w:t>
      </w:r>
      <w:r w:rsidR="00607625" w:rsidRPr="0019772B">
        <w:t xml:space="preserve"> is non-resonant (</w:t>
      </w:r>
      <w:r w:rsidR="00745A8F" w:rsidRPr="0019772B">
        <w:fldChar w:fldCharType="begin"/>
      </w:r>
      <w:r w:rsidR="00745A8F" w:rsidRPr="0019772B">
        <w:instrText xml:space="preserve"> REF _Ref516145430 \h </w:instrText>
      </w:r>
      <w:r w:rsidR="0019772B">
        <w:instrText xml:space="preserve"> \* MERGEFORMAT </w:instrText>
      </w:r>
      <w:r w:rsidR="00745A8F" w:rsidRPr="0019772B">
        <w:fldChar w:fldCharType="separate"/>
      </w:r>
      <w:r w:rsidR="00804DCD" w:rsidRPr="0019772B">
        <w:t xml:space="preserve">Figure </w:t>
      </w:r>
      <w:r w:rsidR="00804DCD" w:rsidRPr="0019772B">
        <w:rPr>
          <w:noProof/>
        </w:rPr>
        <w:t>2</w:t>
      </w:r>
      <w:r w:rsidR="00745A8F" w:rsidRPr="0019772B">
        <w:fldChar w:fldCharType="end"/>
      </w:r>
      <w:r w:rsidR="00E91D61" w:rsidRPr="0019772B">
        <w:t>d</w:t>
      </w:r>
      <w:r w:rsidR="00607625" w:rsidRPr="0019772B">
        <w:t>) as it is also present at off resonant energy but with somewhat weaker intensity. Periodicity obtained from q</w:t>
      </w:r>
      <w:r w:rsidR="00607625" w:rsidRPr="0019772B">
        <w:rPr>
          <w:vertAlign w:val="subscript"/>
        </w:rPr>
        <w:t>2</w:t>
      </w:r>
      <w:r w:rsidR="00607625" w:rsidRPr="0019772B">
        <w:t>, d</w:t>
      </w:r>
      <w:r w:rsidR="00607625" w:rsidRPr="0019772B">
        <w:rPr>
          <w:vertAlign w:val="subscript"/>
        </w:rPr>
        <w:t>2</w:t>
      </w:r>
      <w:r w:rsidR="004B21EC" w:rsidRPr="0019772B">
        <w:t xml:space="preserve"> = 3.8 nm, </w:t>
      </w:r>
      <w:r w:rsidR="00607625" w:rsidRPr="0019772B">
        <w:t>equal</w:t>
      </w:r>
      <w:r w:rsidR="004B21EC" w:rsidRPr="0019772B">
        <w:t>s to the</w:t>
      </w:r>
      <w:r w:rsidR="00607625" w:rsidRPr="0019772B">
        <w:t xml:space="preserve"> molecular length L and this means that the crystal is lamellar type and the layers are identical in term of electron density. The </w:t>
      </w:r>
      <w:r w:rsidR="004B21EC" w:rsidRPr="0019772B">
        <w:t xml:space="preserve">resonant </w:t>
      </w:r>
      <w:r w:rsidR="00607625" w:rsidRPr="0019772B">
        <w:t>q</w:t>
      </w:r>
      <w:r w:rsidR="00607625" w:rsidRPr="0019772B">
        <w:rPr>
          <w:vertAlign w:val="subscript"/>
        </w:rPr>
        <w:t>1</w:t>
      </w:r>
      <w:r w:rsidR="00607625" w:rsidRPr="0019772B">
        <w:t xml:space="preserve"> peak corresponds to d</w:t>
      </w:r>
      <w:r w:rsidR="00607625" w:rsidRPr="0019772B">
        <w:rPr>
          <w:vertAlign w:val="subscript"/>
        </w:rPr>
        <w:t>1</w:t>
      </w:r>
      <w:r w:rsidR="00607625" w:rsidRPr="0019772B">
        <w:t xml:space="preserve"> = 7.6 nm indicates that the repeated unit is actually equal two molecular lengths. This suggests presence of translational symmetry operations</w:t>
      </w:r>
      <w:r w:rsidR="003244ED" w:rsidRPr="0019772B">
        <w:t>, e.g. a glide pla</w:t>
      </w:r>
      <w:r w:rsidR="00607625" w:rsidRPr="0019772B">
        <w:t>n</w:t>
      </w:r>
      <w:r w:rsidR="003244ED" w:rsidRPr="0019772B">
        <w:t>e</w:t>
      </w:r>
      <w:r w:rsidR="00607625" w:rsidRPr="0019772B">
        <w:t xml:space="preserve"> with the translation vector along the molecular long axis, i.e. a mirror reflection and a translation along the molecular axis. Possible schematic arrangement of molecules in th</w:t>
      </w:r>
      <w:r w:rsidR="00750C9B" w:rsidRPr="0019772B">
        <w:t>e crystalline phase is shown in</w:t>
      </w:r>
      <w:r w:rsidR="00607625" w:rsidRPr="0019772B">
        <w:t xml:space="preserve"> </w:t>
      </w:r>
      <w:r w:rsidR="009F793D" w:rsidRPr="0019772B">
        <w:fldChar w:fldCharType="begin"/>
      </w:r>
      <w:r w:rsidR="009F793D" w:rsidRPr="0019772B">
        <w:instrText xml:space="preserve"> REF _Ref516059654 \h </w:instrText>
      </w:r>
      <w:r w:rsidR="0019772B">
        <w:instrText xml:space="preserve"> \* MERGEFORMAT </w:instrText>
      </w:r>
      <w:r w:rsidR="009F793D" w:rsidRPr="0019772B">
        <w:fldChar w:fldCharType="separate"/>
      </w:r>
      <w:r w:rsidR="00804DCD" w:rsidRPr="0019772B">
        <w:t xml:space="preserve">Figure </w:t>
      </w:r>
      <w:r w:rsidR="00804DCD" w:rsidRPr="0019772B">
        <w:rPr>
          <w:noProof/>
        </w:rPr>
        <w:t>3</w:t>
      </w:r>
      <w:r w:rsidR="009F793D" w:rsidRPr="0019772B">
        <w:fldChar w:fldCharType="end"/>
      </w:r>
      <w:r w:rsidR="00607625" w:rsidRPr="0019772B">
        <w:t xml:space="preserve">a. </w:t>
      </w:r>
    </w:p>
    <w:p w14:paraId="5ADE5EAA" w14:textId="6EDA9DB4" w:rsidR="00607625" w:rsidRPr="0019772B" w:rsidRDefault="00745A8F" w:rsidP="0008027A">
      <w:pPr>
        <w:pStyle w:val="RSCB02ArticleText"/>
        <w:ind w:firstLine="284"/>
      </w:pPr>
      <w:r w:rsidRPr="0019772B">
        <w:rPr>
          <w:noProof/>
          <w:lang w:eastAsia="en-GB"/>
        </w:rPr>
        <w:lastRenderedPageBreak/>
        <mc:AlternateContent>
          <mc:Choice Requires="wps">
            <w:drawing>
              <wp:anchor distT="0" distB="0" distL="114300" distR="114300" simplePos="0" relativeHeight="251678720" behindDoc="0" locked="0" layoutInCell="1" allowOverlap="1" wp14:anchorId="386B1103" wp14:editId="5CF60881">
                <wp:simplePos x="0" y="0"/>
                <wp:positionH relativeFrom="column">
                  <wp:posOffset>-3237865</wp:posOffset>
                </wp:positionH>
                <wp:positionV relativeFrom="paragraph">
                  <wp:posOffset>1290955</wp:posOffset>
                </wp:positionV>
                <wp:extent cx="2984500" cy="635"/>
                <wp:effectExtent l="0" t="0" r="6350" b="6350"/>
                <wp:wrapTopAndBottom/>
                <wp:docPr id="18" name="Text Box 18"/>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332D15A7" w14:textId="7F8A688D" w:rsidR="00745A8F" w:rsidRPr="00CF557D" w:rsidRDefault="00745A8F" w:rsidP="00D12B51">
                            <w:pPr>
                              <w:pStyle w:val="Caption"/>
                              <w:jc w:val="both"/>
                              <w:rPr>
                                <w:rFonts w:cs="Times New Roman"/>
                                <w:noProof/>
                                <w:w w:val="108"/>
                                <w:sz w:val="18"/>
                              </w:rPr>
                            </w:pPr>
                            <w:bookmarkStart w:id="2" w:name="_Ref516145430"/>
                            <w:r>
                              <w:t xml:space="preserve">Figure </w:t>
                            </w:r>
                            <w:r w:rsidR="00DE5EEF">
                              <w:rPr>
                                <w:noProof/>
                              </w:rPr>
                              <w:fldChar w:fldCharType="begin"/>
                            </w:r>
                            <w:r w:rsidR="00DE5EEF">
                              <w:rPr>
                                <w:noProof/>
                              </w:rPr>
                              <w:instrText xml:space="preserve"> SEQ Figure \* ARABIC </w:instrText>
                            </w:r>
                            <w:r w:rsidR="00DE5EEF">
                              <w:rPr>
                                <w:noProof/>
                              </w:rPr>
                              <w:fldChar w:fldCharType="separate"/>
                            </w:r>
                            <w:r w:rsidR="00804DCD">
                              <w:rPr>
                                <w:noProof/>
                              </w:rPr>
                              <w:t>2</w:t>
                            </w:r>
                            <w:r w:rsidR="00DE5EEF">
                              <w:rPr>
                                <w:noProof/>
                              </w:rPr>
                              <w:fldChar w:fldCharType="end"/>
                            </w:r>
                            <w:bookmarkEnd w:id="2"/>
                            <w:r>
                              <w:t xml:space="preserve"> </w:t>
                            </w:r>
                            <w:r w:rsidRPr="009A7715">
                              <w:rPr>
                                <w:szCs w:val="14"/>
                              </w:rPr>
                              <w:t xml:space="preserve">Temperature evolution of wave vector q, measured by RSoXS </w:t>
                            </w:r>
                            <w:r>
                              <w:rPr>
                                <w:szCs w:val="14"/>
                              </w:rPr>
                              <w:t xml:space="preserve">at C K-edge (283.6 eV), </w:t>
                            </w:r>
                            <w:r w:rsidRPr="009A7715">
                              <w:rPr>
                                <w:szCs w:val="14"/>
                              </w:rPr>
                              <w:t xml:space="preserve">(a) and TReXS </w:t>
                            </w:r>
                            <w:r>
                              <w:rPr>
                                <w:szCs w:val="14"/>
                              </w:rPr>
                              <w:t xml:space="preserve">at S K-edge (2471.2 eV), </w:t>
                            </w:r>
                            <w:r w:rsidR="005E0986">
                              <w:rPr>
                                <w:szCs w:val="14"/>
                              </w:rPr>
                              <w:t>(c</w:t>
                            </w:r>
                            <w:r w:rsidRPr="009A7715">
                              <w:rPr>
                                <w:szCs w:val="14"/>
                              </w:rPr>
                              <w:t>)</w:t>
                            </w:r>
                            <w:r w:rsidR="008721A6">
                              <w:rPr>
                                <w:szCs w:val="14"/>
                              </w:rPr>
                              <w:t>. Scattering intensity in (a) and (c) is reflected in colours: increases from blue</w:t>
                            </w:r>
                            <w:r w:rsidR="00D232E4">
                              <w:rPr>
                                <w:szCs w:val="14"/>
                              </w:rPr>
                              <w:t>,</w:t>
                            </w:r>
                            <w:r w:rsidR="008721A6">
                              <w:rPr>
                                <w:szCs w:val="14"/>
                              </w:rPr>
                              <w:t xml:space="preserve"> through green, yellow to red</w:t>
                            </w:r>
                            <w:r w:rsidRPr="009A7715">
                              <w:rPr>
                                <w:szCs w:val="14"/>
                              </w:rPr>
                              <w:t>. Intensity vs. wave vector (q) at three different energies (from bottom to top: 2461.2 eV, 2471.2 eV,</w:t>
                            </w:r>
                            <w:r w:rsidR="008721A6">
                              <w:rPr>
                                <w:szCs w:val="14"/>
                              </w:rPr>
                              <w:t xml:space="preserve"> and 2481.2 eV) registered at</w:t>
                            </w:r>
                            <w:r w:rsidRPr="009A7715">
                              <w:rPr>
                                <w:szCs w:val="14"/>
                              </w:rPr>
                              <w:t xml:space="preserve"> 82 </w:t>
                            </w:r>
                            <w:r w:rsidRPr="00926502">
                              <w:rPr>
                                <w:szCs w:val="14"/>
                                <w:vertAlign w:val="superscript"/>
                              </w:rPr>
                              <w:t>o</w:t>
                            </w:r>
                            <w:r w:rsidRPr="009A7715">
                              <w:rPr>
                                <w:szCs w:val="14"/>
                              </w:rPr>
                              <w:t>C in the N</w:t>
                            </w:r>
                            <w:r w:rsidRPr="00FD437D">
                              <w:rPr>
                                <w:szCs w:val="14"/>
                                <w:vertAlign w:val="subscript"/>
                              </w:rPr>
                              <w:t>TB</w:t>
                            </w:r>
                            <w:r w:rsidRPr="009A7715">
                              <w:rPr>
                                <w:szCs w:val="14"/>
                              </w:rPr>
                              <w:t xml:space="preserve"> phase</w:t>
                            </w:r>
                            <w:r w:rsidR="008721A6">
                              <w:rPr>
                                <w:szCs w:val="14"/>
                              </w:rPr>
                              <w:t xml:space="preserve"> (b) and at</w:t>
                            </w:r>
                            <w:r w:rsidRPr="009A7715">
                              <w:rPr>
                                <w:szCs w:val="14"/>
                              </w:rPr>
                              <w:t xml:space="preserve"> room temperature in the crystalline phase</w:t>
                            </w:r>
                            <w:r w:rsidR="008721A6">
                              <w:rPr>
                                <w:szCs w:val="14"/>
                              </w:rPr>
                              <w:t xml:space="preserve"> (d)</w:t>
                            </w:r>
                            <w:r w:rsidRPr="009A7715">
                              <w:rPr>
                                <w:szCs w:val="1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8" type="#_x0000_t202" style="position:absolute;left:0;text-align:left;margin-left:-254.95pt;margin-top:101.65pt;width:23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APLgIAAGYEAAAOAAAAZHJzL2Uyb0RvYy54bWysVMFu2zAMvQ/YPwi6L06ytWiNOEWWIsOA&#10;oi2QDD0rshwLkEWNUmJnXz9KttOt22nYRaZIitJ7j/TirmsMOyn0GmzBZ5MpZ8pKKLU9FPzbbvPh&#10;hjMfhC2FAasKflae3y3fv1u0LldzqMGUChkVsT5vXcHrEFyeZV7WqhF+Ak5ZClaAjQi0xUNWomip&#10;emOy+XR6nbWApUOQynvy3vdBvkz1q0rJ8FRVXgVmCk5vC2nFtO7jmi0XIj+gcLWWwzPEP7yiEdrS&#10;pZdS9yIIdkT9R6lGSwQPVZhIaDKoKi1VwkBoZtM3aLa1cCphIXK8u9Dk/19Z+Xh6RqZL0o6UsqIh&#10;jXaqC+wzdIxcxE/rfE5pW0eJoSM/5Y5+T84Iu6uwiV8CxChOTJ8v7MZqkpzz25tPV1MKSYpdf7yK&#10;NbLXow59+KKgYdEoOJJ0iVFxevChTx1T4k0ejC432pi4iYG1QXYSJHNb66CG4r9lGRtzLcRTfcHo&#10;ySK+Hke0QrfvEh/zEeMeyjNBR+ibxzu50XTfg/DhWSB1C0GiCQhPtFQG2oLDYHFWA/74mz/mk4gU&#10;5ayl7iu4/34UqDgzXy3JG1t1NHA09qNhj80aCOmMZsvJZNIBDGY0K4TmhQZjFW+hkLCS7ip4GM11&#10;6GeABkuq1SolUUM6ER7s1slYeuR1170IdIMqgcR8hLEvRf5GnD43yeNWx0BMJ+Uirz2LA93UzEn7&#10;YfDitPy6T1mvv4flTwAAAP//AwBQSwMEFAAGAAgAAAAhAAQ0DRHhAAAADAEAAA8AAABkcnMvZG93&#10;bnJldi54bWxMj7FOwzAQhnck3sE6JBaU2jShoiFOVVUwwFIRurC58TUOxOcodtrw9rhdYLz/Pv33&#10;XbGabMeOOPjWkYT7mQCGVDvdUiNh9/GSPALzQZFWnSOU8IMeVuX1VaFy7U70jscqNCyWkM+VBBNC&#10;n3Pua4NW+ZnrkeLu4AarQhyHhutBnWK57fhciAW3qqV4wageNwbr72q0ErbZ59bcjYfnt3WWDq+7&#10;cbP4aiopb2+m9ROwgFP4g+GsH9WhjE57N5L2rJOQPIjlMrIS5iJNgUUkSc/J/pJkwMuC/3+i/AUA&#10;AP//AwBQSwECLQAUAAYACAAAACEAtoM4kv4AAADhAQAAEwAAAAAAAAAAAAAAAAAAAAAAW0NvbnRl&#10;bnRfVHlwZXNdLnhtbFBLAQItABQABgAIAAAAIQA4/SH/1gAAAJQBAAALAAAAAAAAAAAAAAAAAC8B&#10;AABfcmVscy8ucmVsc1BLAQItABQABgAIAAAAIQAxJmAPLgIAAGYEAAAOAAAAAAAAAAAAAAAAAC4C&#10;AABkcnMvZTJvRG9jLnhtbFBLAQItABQABgAIAAAAIQAENA0R4QAAAAwBAAAPAAAAAAAAAAAAAAAA&#10;AIgEAABkcnMvZG93bnJldi54bWxQSwUGAAAAAAQABADzAAAAlgUAAAAA&#10;" stroked="f">
                <v:textbox style="mso-fit-shape-to-text:t" inset="0,0,0,0">
                  <w:txbxContent>
                    <w:p w14:paraId="332D15A7" w14:textId="7F8A688D" w:rsidR="00745A8F" w:rsidRPr="00CF557D" w:rsidRDefault="00745A8F" w:rsidP="00D12B51">
                      <w:pPr>
                        <w:pStyle w:val="Caption"/>
                        <w:jc w:val="both"/>
                        <w:rPr>
                          <w:rFonts w:cs="Times New Roman"/>
                          <w:noProof/>
                          <w:w w:val="108"/>
                          <w:sz w:val="18"/>
                        </w:rPr>
                      </w:pPr>
                      <w:bookmarkStart w:id="46" w:name="_Ref516145430"/>
                      <w:r>
                        <w:t xml:space="preserve">Figure </w:t>
                      </w:r>
                      <w:r w:rsidR="00DE5EEF">
                        <w:rPr>
                          <w:noProof/>
                        </w:rPr>
                        <w:fldChar w:fldCharType="begin"/>
                      </w:r>
                      <w:r w:rsidR="00DE5EEF">
                        <w:rPr>
                          <w:noProof/>
                        </w:rPr>
                        <w:instrText xml:space="preserve"> SEQ Figure \* ARABIC </w:instrText>
                      </w:r>
                      <w:r w:rsidR="00DE5EEF">
                        <w:rPr>
                          <w:noProof/>
                        </w:rPr>
                        <w:fldChar w:fldCharType="separate"/>
                      </w:r>
                      <w:r w:rsidR="00804DCD">
                        <w:rPr>
                          <w:noProof/>
                        </w:rPr>
                        <w:t>2</w:t>
                      </w:r>
                      <w:r w:rsidR="00DE5EEF">
                        <w:rPr>
                          <w:noProof/>
                        </w:rPr>
                        <w:fldChar w:fldCharType="end"/>
                      </w:r>
                      <w:bookmarkEnd w:id="46"/>
                      <w:r>
                        <w:t xml:space="preserve"> </w:t>
                      </w:r>
                      <w:r w:rsidRPr="009A7715">
                        <w:rPr>
                          <w:szCs w:val="14"/>
                        </w:rPr>
                        <w:t xml:space="preserve">Temperature evolution of wave vector q, measured by RSoXS </w:t>
                      </w:r>
                      <w:r>
                        <w:rPr>
                          <w:szCs w:val="14"/>
                        </w:rPr>
                        <w:t xml:space="preserve">at C K-edge (283.6 eV), </w:t>
                      </w:r>
                      <w:r w:rsidRPr="009A7715">
                        <w:rPr>
                          <w:szCs w:val="14"/>
                        </w:rPr>
                        <w:t xml:space="preserve">(a) and TReXS </w:t>
                      </w:r>
                      <w:r>
                        <w:rPr>
                          <w:szCs w:val="14"/>
                        </w:rPr>
                        <w:t xml:space="preserve">at S K-edge (2471.2 eV), </w:t>
                      </w:r>
                      <w:r w:rsidR="005E0986">
                        <w:rPr>
                          <w:szCs w:val="14"/>
                        </w:rPr>
                        <w:t>(c</w:t>
                      </w:r>
                      <w:r w:rsidRPr="009A7715">
                        <w:rPr>
                          <w:szCs w:val="14"/>
                        </w:rPr>
                        <w:t>)</w:t>
                      </w:r>
                      <w:r w:rsidR="008721A6">
                        <w:rPr>
                          <w:szCs w:val="14"/>
                        </w:rPr>
                        <w:t>. Scattering intensity in (a) and (c) is reflected in colours: increases from blue</w:t>
                      </w:r>
                      <w:r w:rsidR="00D232E4">
                        <w:rPr>
                          <w:szCs w:val="14"/>
                        </w:rPr>
                        <w:t>,</w:t>
                      </w:r>
                      <w:r w:rsidR="008721A6">
                        <w:rPr>
                          <w:szCs w:val="14"/>
                        </w:rPr>
                        <w:t xml:space="preserve"> through green, yellow to red</w:t>
                      </w:r>
                      <w:r w:rsidRPr="009A7715">
                        <w:rPr>
                          <w:szCs w:val="14"/>
                        </w:rPr>
                        <w:t>. Intensity vs. wave vector (q) at three different energies (from bottom to top: 2461.2 eV, 2471.2 eV,</w:t>
                      </w:r>
                      <w:r w:rsidR="008721A6">
                        <w:rPr>
                          <w:szCs w:val="14"/>
                        </w:rPr>
                        <w:t xml:space="preserve"> and 2481.2 eV) registered at</w:t>
                      </w:r>
                      <w:r w:rsidRPr="009A7715">
                        <w:rPr>
                          <w:szCs w:val="14"/>
                        </w:rPr>
                        <w:t xml:space="preserve"> 82 </w:t>
                      </w:r>
                      <w:r w:rsidRPr="00926502">
                        <w:rPr>
                          <w:szCs w:val="14"/>
                          <w:vertAlign w:val="superscript"/>
                        </w:rPr>
                        <w:t>o</w:t>
                      </w:r>
                      <w:r w:rsidRPr="009A7715">
                        <w:rPr>
                          <w:szCs w:val="14"/>
                        </w:rPr>
                        <w:t>C in the N</w:t>
                      </w:r>
                      <w:r w:rsidRPr="00FD437D">
                        <w:rPr>
                          <w:szCs w:val="14"/>
                          <w:vertAlign w:val="subscript"/>
                        </w:rPr>
                        <w:t>TB</w:t>
                      </w:r>
                      <w:r w:rsidRPr="009A7715">
                        <w:rPr>
                          <w:szCs w:val="14"/>
                        </w:rPr>
                        <w:t xml:space="preserve"> phase</w:t>
                      </w:r>
                      <w:r w:rsidR="008721A6">
                        <w:rPr>
                          <w:szCs w:val="14"/>
                        </w:rPr>
                        <w:t xml:space="preserve"> (b) and at</w:t>
                      </w:r>
                      <w:r w:rsidRPr="009A7715">
                        <w:rPr>
                          <w:szCs w:val="14"/>
                        </w:rPr>
                        <w:t xml:space="preserve"> room temperature in the crystalline phase</w:t>
                      </w:r>
                      <w:r w:rsidR="008721A6">
                        <w:rPr>
                          <w:szCs w:val="14"/>
                        </w:rPr>
                        <w:t xml:space="preserve"> (d)</w:t>
                      </w:r>
                      <w:r w:rsidRPr="009A7715">
                        <w:rPr>
                          <w:szCs w:val="14"/>
                        </w:rPr>
                        <w:t>.</w:t>
                      </w:r>
                    </w:p>
                  </w:txbxContent>
                </v:textbox>
                <w10:wrap type="topAndBottom"/>
              </v:shape>
            </w:pict>
          </mc:Fallback>
        </mc:AlternateContent>
      </w:r>
      <w:r w:rsidR="00D12B51" w:rsidRPr="0019772B">
        <w:t xml:space="preserve">As both resonant x-ray experiments reviled resonant and resonantly enhanced Bragg reflections the elastic x-ray diffraction </w:t>
      </w:r>
      <w:r w:rsidR="00DF7E7D" w:rsidRPr="0019772B">
        <w:t xml:space="preserve">of the crystal phase is needed to fully understand </w:t>
      </w:r>
      <w:r w:rsidR="0008027A" w:rsidRPr="0019772B">
        <w:t>the twist-bend nematic and the crystal phase similarities</w:t>
      </w:r>
      <w:r w:rsidR="00566190" w:rsidRPr="0019772B">
        <w:t>.</w:t>
      </w:r>
      <w:r w:rsidR="0008027A" w:rsidRPr="0019772B">
        <w:t xml:space="preserve"> </w:t>
      </w:r>
      <w:r w:rsidR="00607625" w:rsidRPr="0019772B">
        <w:t>The powder x-ray diffraction (PXRD) at room temperature (</w:t>
      </w:r>
      <w:r w:rsidR="006C2584" w:rsidRPr="0019772B">
        <w:t>Figure 9</w:t>
      </w:r>
      <w:r w:rsidR="009F793D" w:rsidRPr="0019772B">
        <w:t>S</w:t>
      </w:r>
      <w:r w:rsidR="00607625" w:rsidRPr="0019772B">
        <w:t>) as well single crystal x-ray crystallography (</w:t>
      </w:r>
      <w:r w:rsidR="009F793D" w:rsidRPr="0019772B">
        <w:fldChar w:fldCharType="begin"/>
      </w:r>
      <w:r w:rsidR="009F793D" w:rsidRPr="0019772B">
        <w:instrText xml:space="preserve"> REF _Ref516059654 \h </w:instrText>
      </w:r>
      <w:r w:rsidR="0019772B">
        <w:instrText xml:space="preserve"> \* MERGEFORMAT </w:instrText>
      </w:r>
      <w:r w:rsidR="009F793D" w:rsidRPr="0019772B">
        <w:fldChar w:fldCharType="separate"/>
      </w:r>
      <w:r w:rsidR="00804DCD" w:rsidRPr="0019772B">
        <w:t xml:space="preserve">Figure </w:t>
      </w:r>
      <w:r w:rsidR="00804DCD" w:rsidRPr="0019772B">
        <w:rPr>
          <w:noProof/>
        </w:rPr>
        <w:t>3</w:t>
      </w:r>
      <w:r w:rsidR="009F793D" w:rsidRPr="0019772B">
        <w:fldChar w:fldCharType="end"/>
      </w:r>
      <w:r w:rsidR="00607625" w:rsidRPr="0019772B">
        <w:t>) were performed to determine actual symmetry of the crystal form of the studied material and consequently to check the character of q</w:t>
      </w:r>
      <w:r w:rsidR="00607625" w:rsidRPr="0019772B">
        <w:rPr>
          <w:vertAlign w:val="subscript"/>
        </w:rPr>
        <w:t>1</w:t>
      </w:r>
      <w:r w:rsidR="00607625" w:rsidRPr="0019772B">
        <w:t xml:space="preserve"> and q</w:t>
      </w:r>
      <w:r w:rsidR="00607625" w:rsidRPr="0019772B">
        <w:rPr>
          <w:vertAlign w:val="subscript"/>
        </w:rPr>
        <w:t>2</w:t>
      </w:r>
      <w:r w:rsidR="00607625" w:rsidRPr="0019772B">
        <w:t xml:space="preserve"> signals. The resulting space group is most likely Pca2</w:t>
      </w:r>
      <w:r w:rsidR="00607625" w:rsidRPr="0019772B">
        <w:rPr>
          <w:vertAlign w:val="subscript"/>
        </w:rPr>
        <w:t>1</w:t>
      </w:r>
      <w:r w:rsidR="00607625" w:rsidRPr="0019772B">
        <w:t xml:space="preserve"> in orthorhombic system, with</w:t>
      </w:r>
      <w:r w:rsidR="00BF088B" w:rsidRPr="0019772B">
        <w:t xml:space="preserve"> the unit cell parameters a = 0.90536(14) nm</w:t>
      </w:r>
      <w:r w:rsidR="00607625" w:rsidRPr="0019772B">
        <w:t xml:space="preserve">, b = </w:t>
      </w:r>
      <w:r w:rsidR="00BF088B" w:rsidRPr="0019772B">
        <w:t>0.94491(17) nm</w:t>
      </w:r>
      <w:r w:rsidR="00607625" w:rsidRPr="0019772B">
        <w:t>, c = 7</w:t>
      </w:r>
      <w:r w:rsidR="00BF088B" w:rsidRPr="0019772B">
        <w:t>.</w:t>
      </w:r>
      <w:r w:rsidR="00607625" w:rsidRPr="0019772B">
        <w:t>6</w:t>
      </w:r>
      <w:r w:rsidR="00BF088B" w:rsidRPr="0019772B">
        <w:t>33(2) nm</w:t>
      </w:r>
      <w:r w:rsidR="00607625" w:rsidRPr="0019772B">
        <w:t>, and the total of eight molecules in crystallographic unit cell (</w:t>
      </w:r>
      <w:r w:rsidR="009F793D" w:rsidRPr="0019772B">
        <w:t>Table 1S</w:t>
      </w:r>
      <w:r w:rsidR="00607625" w:rsidRPr="0019772B">
        <w:t>). The symmetry operations of Pca2</w:t>
      </w:r>
      <w:r w:rsidR="00607625" w:rsidRPr="0019772B">
        <w:rPr>
          <w:vertAlign w:val="subscript"/>
        </w:rPr>
        <w:t>1</w:t>
      </w:r>
      <w:r w:rsidR="00607625" w:rsidRPr="0019772B">
        <w:t xml:space="preserve">, namely </w:t>
      </w:r>
      <w:proofErr w:type="gramStart"/>
      <w:r w:rsidR="00607625" w:rsidRPr="0019772B">
        <w:t>c</w:t>
      </w:r>
      <w:r w:rsidR="00607625" w:rsidRPr="0019772B">
        <w:rPr>
          <w:vertAlign w:val="subscript"/>
        </w:rPr>
        <w:t>[</w:t>
      </w:r>
      <w:proofErr w:type="gramEnd"/>
      <w:r w:rsidR="00607625" w:rsidRPr="0019772B">
        <w:rPr>
          <w:vertAlign w:val="subscript"/>
        </w:rPr>
        <w:t>100]</w:t>
      </w:r>
      <w:r w:rsidR="00607625" w:rsidRPr="0019772B">
        <w:t xml:space="preserve"> and </w:t>
      </w:r>
      <w:r w:rsidR="008F25FA" w:rsidRPr="0019772B">
        <w:rPr>
          <w:noProof/>
          <w:lang w:eastAsia="en-GB"/>
        </w:rPr>
        <mc:AlternateContent>
          <mc:Choice Requires="wps">
            <w:drawing>
              <wp:anchor distT="0" distB="0" distL="114300" distR="114300" simplePos="0" relativeHeight="251671552" behindDoc="0" locked="0" layoutInCell="1" allowOverlap="1" wp14:anchorId="5C19DA27" wp14:editId="0FE04750">
                <wp:simplePos x="0" y="0"/>
                <wp:positionH relativeFrom="column">
                  <wp:posOffset>1270</wp:posOffset>
                </wp:positionH>
                <wp:positionV relativeFrom="paragraph">
                  <wp:posOffset>3997122</wp:posOffset>
                </wp:positionV>
                <wp:extent cx="2984500" cy="635"/>
                <wp:effectExtent l="0" t="0" r="0" b="5080"/>
                <wp:wrapTopAndBottom/>
                <wp:docPr id="14" name="Text Box 14"/>
                <wp:cNvGraphicFramePr/>
                <a:graphic xmlns:a="http://schemas.openxmlformats.org/drawingml/2006/main">
                  <a:graphicData uri="http://schemas.microsoft.com/office/word/2010/wordprocessingShape">
                    <wps:wsp>
                      <wps:cNvSpPr txBox="1"/>
                      <wps:spPr>
                        <a:xfrm>
                          <a:off x="0" y="0"/>
                          <a:ext cx="2984500" cy="635"/>
                        </a:xfrm>
                        <a:prstGeom prst="rect">
                          <a:avLst/>
                        </a:prstGeom>
                        <a:solidFill>
                          <a:prstClr val="white"/>
                        </a:solidFill>
                        <a:ln>
                          <a:noFill/>
                        </a:ln>
                      </wps:spPr>
                      <wps:txbx>
                        <w:txbxContent>
                          <w:p w14:paraId="62F28825" w14:textId="1401E3FD" w:rsidR="00FC618F" w:rsidRPr="00547EED" w:rsidRDefault="00FC618F" w:rsidP="004D2C53">
                            <w:pPr>
                              <w:pStyle w:val="RSCI05CaptiontoFigureSchemeChartwithbottombar"/>
                              <w:rPr>
                                <w:rFonts w:cs="Times New Roman"/>
                                <w:sz w:val="18"/>
                              </w:rPr>
                            </w:pPr>
                            <w:bookmarkStart w:id="3" w:name="_Ref516059654"/>
                            <w:r>
                              <w:t xml:space="preserve">Figure </w:t>
                            </w:r>
                            <w:r w:rsidR="00BD3086">
                              <w:rPr>
                                <w:noProof/>
                              </w:rPr>
                              <w:fldChar w:fldCharType="begin"/>
                            </w:r>
                            <w:r w:rsidR="00BD3086">
                              <w:rPr>
                                <w:noProof/>
                              </w:rPr>
                              <w:instrText xml:space="preserve"> SEQ Figure \* ARABIC </w:instrText>
                            </w:r>
                            <w:r w:rsidR="00BD3086">
                              <w:rPr>
                                <w:noProof/>
                              </w:rPr>
                              <w:fldChar w:fldCharType="separate"/>
                            </w:r>
                            <w:r w:rsidR="00804DCD">
                              <w:rPr>
                                <w:noProof/>
                              </w:rPr>
                              <w:t>3</w:t>
                            </w:r>
                            <w:r w:rsidR="00BD3086">
                              <w:rPr>
                                <w:noProof/>
                              </w:rPr>
                              <w:fldChar w:fldCharType="end"/>
                            </w:r>
                            <w:bookmarkEnd w:id="3"/>
                            <w:r>
                              <w:t xml:space="preserve"> </w:t>
                            </w:r>
                            <w:r w:rsidRPr="00A2071D">
                              <w:t>Schematic drawing of molecular packing in layers in the crystal</w:t>
                            </w:r>
                            <w:r>
                              <w:t xml:space="preserve"> along c direction which is twice the molecular long axis (a)</w:t>
                            </w:r>
                            <w:r w:rsidRPr="00A2071D">
                              <w:t>.</w:t>
                            </w:r>
                            <w:r>
                              <w:t xml:space="preserve"> </w:t>
                            </w:r>
                            <w:r w:rsidRPr="004D2618">
                              <w:t>The fragments of e</w:t>
                            </w:r>
                            <w:r>
                              <w:t>xperimental reciprocal layers (b</w:t>
                            </w:r>
                            <w:r w:rsidRPr="004D2618">
                              <w:t>) h0l</w:t>
                            </w:r>
                            <w:r>
                              <w:t>, (c) h1l, (d) 0kl and (e) 1kl,</w:t>
                            </w:r>
                            <w:r w:rsidRPr="004D2618">
                              <w:t xml:space="preserve"> reconstructed from diffraction o</w:t>
                            </w:r>
                            <w:r>
                              <w:t>n a single crystal of studied compound</w:t>
                            </w:r>
                            <w:r w:rsidRPr="004D2618">
                              <w:t xml:space="preserve"> up to resolution of 1.3Å. Indices for selected reflections marked in white. Indices for families of reflections marked in brackets. </w:t>
                            </w:r>
                            <w:r>
                              <w:t>The reflections with odd h</w:t>
                            </w:r>
                            <w:r w:rsidRPr="00966859">
                              <w:t xml:space="preserve"> indices are uniformly missing on h0l layer</w:t>
                            </w:r>
                            <w:r w:rsidRPr="004D2618">
                              <w:t>, as compared</w:t>
                            </w:r>
                            <w:r>
                              <w:t xml:space="preserve"> with h1l, thus fulfilling the h</w:t>
                            </w:r>
                            <w:r w:rsidRPr="004D2618">
                              <w:t xml:space="preserve">=2n+1 extinction condition for the crystallographic </w:t>
                            </w:r>
                            <w:proofErr w:type="gramStart"/>
                            <w:r>
                              <w:t>a</w:t>
                            </w:r>
                            <w:r w:rsidRPr="004C1A88">
                              <w:rPr>
                                <w:vertAlign w:val="subscript"/>
                              </w:rPr>
                              <w:t>[</w:t>
                            </w:r>
                            <w:proofErr w:type="gramEnd"/>
                            <w:r w:rsidRPr="004C1A88">
                              <w:rPr>
                                <w:vertAlign w:val="subscript"/>
                              </w:rPr>
                              <w:t>100]</w:t>
                            </w:r>
                            <w:r w:rsidRPr="004D2618">
                              <w:t xml:space="preserve"> glide plane. </w:t>
                            </w:r>
                            <w:r w:rsidRPr="0012197F">
                              <w:t>S</w:t>
                            </w:r>
                            <w:r>
                              <w:t>imilarly, reflections with odd l</w:t>
                            </w:r>
                            <w:r w:rsidRPr="0012197F">
                              <w:t xml:space="preserve"> indices are missing from the family of 0</w:t>
                            </w:r>
                            <w:r>
                              <w:t>kl reflections in the 0kl</w:t>
                            </w:r>
                            <w:r w:rsidRPr="0012197F">
                              <w:t xml:space="preserve"> layer, a cont</w:t>
                            </w:r>
                            <w:r>
                              <w:t>rasted with 1kl</w:t>
                            </w:r>
                            <w:r w:rsidRPr="0012197F">
                              <w:t xml:space="preserve"> layer, fulfilling the</w:t>
                            </w:r>
                            <w:r>
                              <w:t xml:space="preserve"> l=2n+1 extinction rule for c</w:t>
                            </w:r>
                            <w:r w:rsidRPr="0012197F">
                              <w:rPr>
                                <w:vertAlign w:val="subscript"/>
                              </w:rPr>
                              <w:t>[100]</w:t>
                            </w:r>
                            <w:r w:rsidRPr="0012197F">
                              <w:t xml:space="preserve"> crystallographic </w:t>
                            </w:r>
                            <w:r>
                              <w:t>glide plane</w:t>
                            </w:r>
                            <w:r w:rsidRPr="0012197F">
                              <w:t>.</w:t>
                            </w:r>
                            <w:r>
                              <w:t xml:space="preserve"> </w:t>
                            </w:r>
                            <w:r w:rsidRPr="004D2618">
                              <w:t>The extinction patterns are consistent with P</w:t>
                            </w:r>
                            <w:r>
                              <w:t>ca2</w:t>
                            </w:r>
                            <w:r w:rsidRPr="008B26F7">
                              <w:rPr>
                                <w:vertAlign w:val="subscript"/>
                              </w:rPr>
                              <w:t>1</w:t>
                            </w:r>
                            <w:r w:rsidRPr="004D2618">
                              <w:t xml:space="preserve"> crystallographic space group</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19DA27" id="Text Box 14" o:spid="_x0000_s1029" type="#_x0000_t202" style="position:absolute;left:0;text-align:left;margin-left:.1pt;margin-top:314.75pt;width:2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WALwIAAGYEAAAOAAAAZHJzL2Uyb0RvYy54bWysVE1v2zAMvQ/YfxB0X5ykH2iNOEWWIsOA&#10;oC2QDD0rshwLkEWNUmJnv36UHKdbt9Owi0yRFKX3HunZQ9cYdlToNdiCT0ZjzpSVUGq7L/i37erT&#10;HWc+CFsKA1YV/KQ8f5h//DBrXa6mUIMpFTIqYn3euoLXIbg8y7ysVSP8CJyyFKwAGxFoi/usRNFS&#10;9cZk0/H4NmsBS4cglffkfeyDfJ7qV5WS4bmqvArMFJzeFtKKad3FNZvPRL5H4Wotz88Q//CKRmhL&#10;l15KPYog2AH1H6UaLRE8VGEkocmgqrRUCQOhmYzfodnUwqmEhcjx7kKT/39l5dPxBZkuSbtrzqxo&#10;SKOt6gL7DB0jF/HTOp9T2sZRYujIT7mD35Mzwu4qbOKXADGKE9OnC7uxmiTn9P7u+mZMIUmx26ub&#10;WCN7O+rQhy8KGhaNgiNJlxgVx7UPfeqQEm/yYHS50sbETQwsDbKjIJnbWgd1Lv5blrEx10I81ReM&#10;nizi63FEK3S7LvFxNWDcQXki6Ah983gnV5ruWwsfXgRStxAkmoDwTEtloC04nC3OasAff/PHfBKR&#10;opy11H0F998PAhVn5qsleWOrDgYOxm4w7KFZAiGd0Gw5mUw6gMEMZoXQvNJgLOItFBJW0l0FD4O5&#10;DP0M0GBJtVikJGpIJ8LabpyMpQdet92rQHdWJZCYTzD0pcjfidPnJnnc4hCI6aRc5LVn8Uw3NXPS&#10;/jx4cVp+3aest9/D/CcAAAD//wMAUEsDBBQABgAIAAAAIQCv/tG+4gAAAA0BAAAPAAAAZHJzL2Rv&#10;d25yZXYueG1sTE89T8MwEN2R+A/WIbEg6hBCCmmcqiowwFKRdmFzYzcOxOfIdtrw7zlYYDnp3rt7&#10;H+Vysj07ah86hwJuZgkwjY1THbYCdtvn63tgIUpUsneoBXzpAMvq/KyUhXInfNPHOraMRDAUUoCJ&#10;cSg4D43RVoaZGzQSd3Deykirb7ny8kTitudpkuTcyg7JwchBr41uPuvRCthk7xtzNR6eXlfZrX/Z&#10;jev8o62FuLyYHhc0VgtgUU/x7wN+OlB+qCjY3o2oAusFpHQnIE8f7oARnc0TQva/SA68Kvn/FtU3&#10;AAAA//8DAFBLAQItABQABgAIAAAAIQC2gziS/gAAAOEBAAATAAAAAAAAAAAAAAAAAAAAAABbQ29u&#10;dGVudF9UeXBlc10ueG1sUEsBAi0AFAAGAAgAAAAhADj9If/WAAAAlAEAAAsAAAAAAAAAAAAAAAAA&#10;LwEAAF9yZWxzLy5yZWxzUEsBAi0AFAAGAAgAAAAhAAeg9YAvAgAAZgQAAA4AAAAAAAAAAAAAAAAA&#10;LgIAAGRycy9lMm9Eb2MueG1sUEsBAi0AFAAGAAgAAAAhAK/+0b7iAAAADQEAAA8AAAAAAAAAAAAA&#10;AAAAiQQAAGRycy9kb3ducmV2LnhtbFBLBQYAAAAABAAEAPMAAACYBQAAAAA=&#10;" stroked="f">
                <v:textbox style="mso-fit-shape-to-text:t" inset="0,0,0,0">
                  <w:txbxContent>
                    <w:p w14:paraId="62F28825" w14:textId="1401E3FD" w:rsidR="00FC618F" w:rsidRPr="00547EED" w:rsidRDefault="00FC618F" w:rsidP="004D2C53">
                      <w:pPr>
                        <w:pStyle w:val="RSCI05CaptiontoFigureSchemeChartwithbottombar"/>
                        <w:rPr>
                          <w:rFonts w:cs="Times New Roman"/>
                          <w:sz w:val="18"/>
                        </w:rPr>
                      </w:pPr>
                      <w:bookmarkStart w:id="5" w:name="_Ref516059654"/>
                      <w:r>
                        <w:t xml:space="preserve">Figure </w:t>
                      </w:r>
                      <w:r w:rsidR="00BD3086">
                        <w:rPr>
                          <w:noProof/>
                        </w:rPr>
                        <w:fldChar w:fldCharType="begin"/>
                      </w:r>
                      <w:r w:rsidR="00BD3086">
                        <w:rPr>
                          <w:noProof/>
                        </w:rPr>
                        <w:instrText xml:space="preserve"> SEQ Figure \* ARABIC </w:instrText>
                      </w:r>
                      <w:r w:rsidR="00BD3086">
                        <w:rPr>
                          <w:noProof/>
                        </w:rPr>
                        <w:fldChar w:fldCharType="separate"/>
                      </w:r>
                      <w:r w:rsidR="00804DCD">
                        <w:rPr>
                          <w:noProof/>
                        </w:rPr>
                        <w:t>3</w:t>
                      </w:r>
                      <w:r w:rsidR="00BD3086">
                        <w:rPr>
                          <w:noProof/>
                        </w:rPr>
                        <w:fldChar w:fldCharType="end"/>
                      </w:r>
                      <w:bookmarkEnd w:id="5"/>
                      <w:r>
                        <w:t xml:space="preserve"> </w:t>
                      </w:r>
                      <w:r w:rsidRPr="00A2071D">
                        <w:t>Schematic drawing of molecular packing in layers in the crystal</w:t>
                      </w:r>
                      <w:r>
                        <w:t xml:space="preserve"> along c direction which is twice the molecular long axis (a)</w:t>
                      </w:r>
                      <w:r w:rsidRPr="00A2071D">
                        <w:t>.</w:t>
                      </w:r>
                      <w:r>
                        <w:t xml:space="preserve"> </w:t>
                      </w:r>
                      <w:r w:rsidRPr="004D2618">
                        <w:t>The fragments of e</w:t>
                      </w:r>
                      <w:r>
                        <w:t>xperimental reciprocal layers (b</w:t>
                      </w:r>
                      <w:r w:rsidRPr="004D2618">
                        <w:t>) h0l</w:t>
                      </w:r>
                      <w:r>
                        <w:t>, (c) h1l, (d) 0kl and (e) 1kl,</w:t>
                      </w:r>
                      <w:r w:rsidRPr="004D2618">
                        <w:t xml:space="preserve"> reconstructed from diffraction o</w:t>
                      </w:r>
                      <w:r>
                        <w:t>n a single crystal of studied compound</w:t>
                      </w:r>
                      <w:r w:rsidRPr="004D2618">
                        <w:t xml:space="preserve"> up to resolution of 1.3Å. Indices for selected reflections marked in white. Indices for families of reflections marked in brackets. </w:t>
                      </w:r>
                      <w:r>
                        <w:t>The reflections with odd h</w:t>
                      </w:r>
                      <w:r w:rsidRPr="00966859">
                        <w:t xml:space="preserve"> indices are uniformly missing on h0l layer</w:t>
                      </w:r>
                      <w:r w:rsidRPr="004D2618">
                        <w:t>, as compared</w:t>
                      </w:r>
                      <w:r>
                        <w:t xml:space="preserve"> with h1l, thus fulfilling the h</w:t>
                      </w:r>
                      <w:r w:rsidRPr="004D2618">
                        <w:t xml:space="preserve">=2n+1 extinction condition for the crystallographic </w:t>
                      </w:r>
                      <w:proofErr w:type="gramStart"/>
                      <w:r>
                        <w:t>a</w:t>
                      </w:r>
                      <w:r w:rsidRPr="004C1A88">
                        <w:rPr>
                          <w:vertAlign w:val="subscript"/>
                        </w:rPr>
                        <w:t>[</w:t>
                      </w:r>
                      <w:proofErr w:type="gramEnd"/>
                      <w:r w:rsidRPr="004C1A88">
                        <w:rPr>
                          <w:vertAlign w:val="subscript"/>
                        </w:rPr>
                        <w:t>100]</w:t>
                      </w:r>
                      <w:r w:rsidRPr="004D2618">
                        <w:t xml:space="preserve"> glide plane. </w:t>
                      </w:r>
                      <w:r w:rsidRPr="0012197F">
                        <w:t>S</w:t>
                      </w:r>
                      <w:r>
                        <w:t>imilarly, reflections with odd l</w:t>
                      </w:r>
                      <w:r w:rsidRPr="0012197F">
                        <w:t xml:space="preserve"> indices are missing from the family of 0</w:t>
                      </w:r>
                      <w:r>
                        <w:t>kl reflections in the 0kl</w:t>
                      </w:r>
                      <w:r w:rsidRPr="0012197F">
                        <w:t xml:space="preserve"> layer, a cont</w:t>
                      </w:r>
                      <w:r>
                        <w:t>rasted with 1kl</w:t>
                      </w:r>
                      <w:r w:rsidRPr="0012197F">
                        <w:t xml:space="preserve"> layer, fulfilling the</w:t>
                      </w:r>
                      <w:r>
                        <w:t xml:space="preserve"> l=2n+1 extinction rule for </w:t>
                      </w:r>
                      <w:proofErr w:type="gramStart"/>
                      <w:r>
                        <w:t>c</w:t>
                      </w:r>
                      <w:r w:rsidRPr="0012197F">
                        <w:rPr>
                          <w:vertAlign w:val="subscript"/>
                        </w:rPr>
                        <w:t>[</w:t>
                      </w:r>
                      <w:proofErr w:type="gramEnd"/>
                      <w:r w:rsidRPr="0012197F">
                        <w:rPr>
                          <w:vertAlign w:val="subscript"/>
                        </w:rPr>
                        <w:t>100]</w:t>
                      </w:r>
                      <w:r w:rsidRPr="0012197F">
                        <w:t xml:space="preserve"> crystallographic </w:t>
                      </w:r>
                      <w:r>
                        <w:t>glide plane</w:t>
                      </w:r>
                      <w:r w:rsidRPr="0012197F">
                        <w:t>.</w:t>
                      </w:r>
                      <w:r>
                        <w:t xml:space="preserve"> </w:t>
                      </w:r>
                      <w:r w:rsidRPr="004D2618">
                        <w:t>The extinction patterns are consistent with P</w:t>
                      </w:r>
                      <w:r>
                        <w:t>ca2</w:t>
                      </w:r>
                      <w:r w:rsidRPr="008B26F7">
                        <w:rPr>
                          <w:vertAlign w:val="subscript"/>
                        </w:rPr>
                        <w:t>1</w:t>
                      </w:r>
                      <w:r w:rsidRPr="004D2618">
                        <w:t xml:space="preserve"> crystallographic space group</w:t>
                      </w:r>
                      <w:r>
                        <w:t>.</w:t>
                      </w:r>
                    </w:p>
                  </w:txbxContent>
                </v:textbox>
                <w10:wrap type="topAndBottom"/>
              </v:shape>
            </w:pict>
          </mc:Fallback>
        </mc:AlternateContent>
      </w:r>
      <w:r w:rsidR="00607625" w:rsidRPr="0019772B">
        <w:t>a</w:t>
      </w:r>
      <w:r w:rsidR="00607625" w:rsidRPr="0019772B">
        <w:rPr>
          <w:vertAlign w:val="subscript"/>
        </w:rPr>
        <w:t>[010]</w:t>
      </w:r>
      <w:r w:rsidR="00607625" w:rsidRPr="0019772B">
        <w:t xml:space="preserve"> glide planes, allow only the presence of </w:t>
      </w:r>
      <w:proofErr w:type="spellStart"/>
      <w:r w:rsidR="00607625" w:rsidRPr="0019772B">
        <w:t>hkl</w:t>
      </w:r>
      <w:proofErr w:type="spellEnd"/>
      <w:r w:rsidR="00607625" w:rsidRPr="0019772B">
        <w:t xml:space="preserve"> reflections with even h and l indices in h0l and 0kl reciprocal layers accordingly (</w:t>
      </w:r>
      <w:r w:rsidR="009F793D" w:rsidRPr="0019772B">
        <w:fldChar w:fldCharType="begin"/>
      </w:r>
      <w:r w:rsidR="009F793D" w:rsidRPr="0019772B">
        <w:instrText xml:space="preserve"> REF _Ref516059654 \h </w:instrText>
      </w:r>
      <w:r w:rsidR="0019772B">
        <w:instrText xml:space="preserve"> \* MERGEFORMAT </w:instrText>
      </w:r>
      <w:r w:rsidR="009F793D" w:rsidRPr="0019772B">
        <w:fldChar w:fldCharType="separate"/>
      </w:r>
      <w:r w:rsidR="00804DCD" w:rsidRPr="0019772B">
        <w:t xml:space="preserve">Figure </w:t>
      </w:r>
      <w:r w:rsidR="00804DCD" w:rsidRPr="0019772B">
        <w:rPr>
          <w:noProof/>
        </w:rPr>
        <w:t>3</w:t>
      </w:r>
      <w:r w:rsidR="009F793D" w:rsidRPr="0019772B">
        <w:fldChar w:fldCharType="end"/>
      </w:r>
      <w:r w:rsidR="00607625" w:rsidRPr="0019772B">
        <w:t xml:space="preserve">b,d) while the signals with odd h, l are forbidden and absent in those layers (for comparison see </w:t>
      </w:r>
      <w:r w:rsidR="009F793D" w:rsidRPr="0019772B">
        <w:fldChar w:fldCharType="begin"/>
      </w:r>
      <w:r w:rsidR="009F793D" w:rsidRPr="0019772B">
        <w:instrText xml:space="preserve"> REF _Ref516059654 \h </w:instrText>
      </w:r>
      <w:r w:rsidR="0019772B">
        <w:instrText xml:space="preserve"> \* MERGEFORMAT </w:instrText>
      </w:r>
      <w:r w:rsidR="009F793D" w:rsidRPr="0019772B">
        <w:fldChar w:fldCharType="separate"/>
      </w:r>
      <w:r w:rsidR="00804DCD" w:rsidRPr="0019772B">
        <w:t xml:space="preserve">Figure </w:t>
      </w:r>
      <w:r w:rsidR="00804DCD" w:rsidRPr="0019772B">
        <w:rPr>
          <w:noProof/>
        </w:rPr>
        <w:t>3</w:t>
      </w:r>
      <w:r w:rsidR="009F793D" w:rsidRPr="0019772B">
        <w:fldChar w:fldCharType="end"/>
      </w:r>
      <w:r w:rsidR="00C70A3A" w:rsidRPr="0019772B">
        <w:t>c,e with h1l and 1kl layers).</w:t>
      </w:r>
    </w:p>
    <w:p w14:paraId="1FE29985" w14:textId="53E0E632" w:rsidR="00607625" w:rsidRPr="0019772B" w:rsidRDefault="00607625" w:rsidP="00607625">
      <w:pPr>
        <w:pStyle w:val="RSCB02ArticleText"/>
      </w:pPr>
      <w:r w:rsidRPr="0019772B">
        <w:t xml:space="preserve">The presence of </w:t>
      </w:r>
      <w:proofErr w:type="gramStart"/>
      <w:r w:rsidRPr="0019772B">
        <w:t>c</w:t>
      </w:r>
      <w:r w:rsidRPr="0019772B">
        <w:rPr>
          <w:vertAlign w:val="subscript"/>
        </w:rPr>
        <w:t>[</w:t>
      </w:r>
      <w:proofErr w:type="gramEnd"/>
      <w:r w:rsidRPr="0019772B">
        <w:rPr>
          <w:vertAlign w:val="subscript"/>
        </w:rPr>
        <w:t>100]</w:t>
      </w:r>
      <w:r w:rsidR="00926502" w:rsidRPr="0019772B">
        <w:t xml:space="preserve"> glide plane</w:t>
      </w:r>
      <w:r w:rsidRPr="0019772B">
        <w:t xml:space="preserve"> is responsible for the length of the unit cell being twice that of the molecular length. The c-</w:t>
      </w:r>
      <w:r w:rsidRPr="0019772B">
        <w:lastRenderedPageBreak/>
        <w:t xml:space="preserve">glide </w:t>
      </w:r>
      <w:r w:rsidR="00F53A64" w:rsidRPr="0019772B">
        <w:rPr>
          <w:noProof/>
          <w:lang w:eastAsia="en-GB"/>
        </w:rPr>
        <w:drawing>
          <wp:anchor distT="0" distB="0" distL="114300" distR="114300" simplePos="0" relativeHeight="251679744" behindDoc="0" locked="0" layoutInCell="1" allowOverlap="1" wp14:anchorId="0ECB8D0E" wp14:editId="61EFBD0B">
            <wp:simplePos x="0" y="0"/>
            <wp:positionH relativeFrom="column">
              <wp:posOffset>0</wp:posOffset>
            </wp:positionH>
            <wp:positionV relativeFrom="paragraph">
              <wp:posOffset>-3800475</wp:posOffset>
            </wp:positionV>
            <wp:extent cx="2984500" cy="39243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3.tiff"/>
                    <pic:cNvPicPr/>
                  </pic:nvPicPr>
                  <pic:blipFill>
                    <a:blip r:embed="rId17">
                      <a:extLst>
                        <a:ext uri="{28A0092B-C50C-407E-A947-70E740481C1C}">
                          <a14:useLocalDpi xmlns:a14="http://schemas.microsoft.com/office/drawing/2010/main" val="0"/>
                        </a:ext>
                      </a:extLst>
                    </a:blip>
                    <a:stretch>
                      <a:fillRect/>
                    </a:stretch>
                  </pic:blipFill>
                  <pic:spPr>
                    <a:xfrm>
                      <a:off x="0" y="0"/>
                      <a:ext cx="2984500" cy="3924300"/>
                    </a:xfrm>
                    <a:prstGeom prst="rect">
                      <a:avLst/>
                    </a:prstGeom>
                  </pic:spPr>
                </pic:pic>
              </a:graphicData>
            </a:graphic>
            <wp14:sizeRelH relativeFrom="page">
              <wp14:pctWidth>0</wp14:pctWidth>
            </wp14:sizeRelH>
            <wp14:sizeRelV relativeFrom="page">
              <wp14:pctHeight>0</wp14:pctHeight>
            </wp14:sizeRelV>
          </wp:anchor>
        </w:drawing>
      </w:r>
      <w:r w:rsidR="003244ED" w:rsidRPr="0019772B">
        <w:t>pla</w:t>
      </w:r>
      <w:r w:rsidRPr="0019772B">
        <w:t>n</w:t>
      </w:r>
      <w:r w:rsidR="003244ED" w:rsidRPr="0019772B">
        <w:t>e</w:t>
      </w:r>
      <w:r w:rsidRPr="0019772B">
        <w:t xml:space="preserve"> produces a copy of the first molecule, translated by the length of the molecule (</w:t>
      </w:r>
      <w:r w:rsidR="009F793D" w:rsidRPr="0019772B">
        <w:fldChar w:fldCharType="begin"/>
      </w:r>
      <w:r w:rsidR="009F793D" w:rsidRPr="0019772B">
        <w:instrText xml:space="preserve"> REF _Ref516059654 \h </w:instrText>
      </w:r>
      <w:r w:rsidR="0019772B">
        <w:instrText xml:space="preserve"> \* MERGEFORMAT </w:instrText>
      </w:r>
      <w:r w:rsidR="009F793D" w:rsidRPr="0019772B">
        <w:fldChar w:fldCharType="separate"/>
      </w:r>
      <w:r w:rsidR="00804DCD" w:rsidRPr="0019772B">
        <w:t xml:space="preserve">Figure </w:t>
      </w:r>
      <w:r w:rsidR="00804DCD" w:rsidRPr="0019772B">
        <w:rPr>
          <w:noProof/>
        </w:rPr>
        <w:t>3</w:t>
      </w:r>
      <w:r w:rsidR="009F793D" w:rsidRPr="0019772B">
        <w:fldChar w:fldCharType="end"/>
      </w:r>
      <w:r w:rsidRPr="0019772B">
        <w:t>a).</w:t>
      </w:r>
    </w:p>
    <w:p w14:paraId="2AAF3F17" w14:textId="5FC1980D" w:rsidR="00607625" w:rsidRPr="0019772B" w:rsidRDefault="00C70A3A" w:rsidP="00607625">
      <w:pPr>
        <w:pStyle w:val="RSCB02ArticleText"/>
      </w:pPr>
      <w:r w:rsidRPr="0019772B">
        <w:tab/>
      </w:r>
      <w:r w:rsidR="00607625" w:rsidRPr="0019772B">
        <w:t xml:space="preserve">Based on the data from PXRD and single </w:t>
      </w:r>
      <w:r w:rsidR="006954FF" w:rsidRPr="0019772B">
        <w:t xml:space="preserve">crystal </w:t>
      </w:r>
      <w:r w:rsidR="00607625" w:rsidRPr="0019772B">
        <w:t>x-ray diffraction the peak q</w:t>
      </w:r>
      <w:r w:rsidR="00607625" w:rsidRPr="0019772B">
        <w:rPr>
          <w:vertAlign w:val="subscript"/>
        </w:rPr>
        <w:t>2</w:t>
      </w:r>
      <w:r w:rsidR="00607625" w:rsidRPr="0019772B">
        <w:t xml:space="preserve"> observed by RSoXS and TReXS can be indexed as 002 and the q</w:t>
      </w:r>
      <w:r w:rsidR="00607625" w:rsidRPr="0019772B">
        <w:rPr>
          <w:vertAlign w:val="subscript"/>
        </w:rPr>
        <w:t>1</w:t>
      </w:r>
      <w:r w:rsidR="00607625" w:rsidRPr="0019772B">
        <w:t xml:space="preserve"> peak 001 is forbidden for non-resonant </w:t>
      </w:r>
      <w:r w:rsidR="00FA5D24" w:rsidRPr="0019772B">
        <w:t>x-ray because it fulfil</w:t>
      </w:r>
      <w:r w:rsidR="00607625" w:rsidRPr="0019772B">
        <w:t>s the l=2n+1 extinction condition (</w:t>
      </w:r>
      <w:r w:rsidR="00891502" w:rsidRPr="0019772B">
        <w:t>Figure 3</w:t>
      </w:r>
      <w:r w:rsidR="009F793D" w:rsidRPr="0019772B">
        <w:t>S</w:t>
      </w:r>
      <w:r w:rsidR="00607625" w:rsidRPr="0019772B">
        <w:t>).</w:t>
      </w:r>
    </w:p>
    <w:p w14:paraId="05405B71" w14:textId="1FFD63C1" w:rsidR="00E61949" w:rsidRPr="0019772B" w:rsidRDefault="00180ABE" w:rsidP="00AF4737">
      <w:pPr>
        <w:pStyle w:val="RSCB04SectionHeading"/>
      </w:pPr>
      <w:r w:rsidRPr="0019772B">
        <w:t>Conclusions</w:t>
      </w:r>
    </w:p>
    <w:p w14:paraId="41538F7F" w14:textId="174FBCD7" w:rsidR="00607625" w:rsidRPr="0019772B" w:rsidRDefault="00607625" w:rsidP="00607625">
      <w:pPr>
        <w:pStyle w:val="RSCB02ArticleText"/>
      </w:pPr>
      <w:r w:rsidRPr="0019772B">
        <w:t>In crystal phase in both resonant x-ray experiments the forbidden reflections were revealed. Both soft and tender resonant experiments show that at the transition from N</w:t>
      </w:r>
      <w:r w:rsidRPr="0019772B">
        <w:rPr>
          <w:vertAlign w:val="subscript"/>
        </w:rPr>
        <w:t>TB</w:t>
      </w:r>
      <w:r w:rsidRPr="0019772B">
        <w:t xml:space="preserve"> phase to crystal the </w:t>
      </w:r>
      <w:r w:rsidR="00F05B9A" w:rsidRPr="0019772B">
        <w:t xml:space="preserve">position of the </w:t>
      </w:r>
      <w:r w:rsidRPr="0019772B">
        <w:t xml:space="preserve">resonant signal </w:t>
      </w:r>
      <w:r w:rsidR="00F05B9A" w:rsidRPr="0019772B">
        <w:t>changes only slightly</w:t>
      </w:r>
      <w:r w:rsidRPr="0019772B">
        <w:t xml:space="preserve">. The single crystal x-ray diffraction allowed to index the resonant signal </w:t>
      </w:r>
      <w:r w:rsidR="002C6424" w:rsidRPr="0019772B">
        <w:t xml:space="preserve">as </w:t>
      </w:r>
      <w:r w:rsidRPr="0019772B">
        <w:t>00</w:t>
      </w:r>
      <w:r w:rsidR="002C6424" w:rsidRPr="0019772B">
        <w:t>1</w:t>
      </w:r>
      <w:r w:rsidRPr="0019772B">
        <w:t xml:space="preserve"> which is forbidden in non-resonant diffraction due to the presence of </w:t>
      </w:r>
      <w:proofErr w:type="gramStart"/>
      <w:r w:rsidRPr="0019772B">
        <w:t>c</w:t>
      </w:r>
      <w:r w:rsidRPr="0019772B">
        <w:rPr>
          <w:vertAlign w:val="subscript"/>
        </w:rPr>
        <w:t>[</w:t>
      </w:r>
      <w:proofErr w:type="gramEnd"/>
      <w:r w:rsidRPr="0019772B">
        <w:rPr>
          <w:vertAlign w:val="subscript"/>
        </w:rPr>
        <w:t>100]</w:t>
      </w:r>
      <w:r w:rsidR="003244ED" w:rsidRPr="0019772B">
        <w:t xml:space="preserve"> glide pla</w:t>
      </w:r>
      <w:r w:rsidRPr="0019772B">
        <w:t>n</w:t>
      </w:r>
      <w:r w:rsidR="003244ED" w:rsidRPr="0019772B">
        <w:t>e</w:t>
      </w:r>
      <w:r w:rsidRPr="0019772B">
        <w:t>. Unfortunately, the qua</w:t>
      </w:r>
      <w:r w:rsidR="00F05B9A" w:rsidRPr="0019772B">
        <w:t>lity of crystal did not allow determination</w:t>
      </w:r>
      <w:r w:rsidRPr="0019772B">
        <w:t xml:space="preserve"> </w:t>
      </w:r>
      <w:r w:rsidR="00F05B9A" w:rsidRPr="0019772B">
        <w:t xml:space="preserve">of </w:t>
      </w:r>
      <w:r w:rsidRPr="0019772B">
        <w:t>the exact distribution of molecules in the crystallographic unit cell. However we can assume that at low temperature range of N</w:t>
      </w:r>
      <w:r w:rsidRPr="0019772B">
        <w:rPr>
          <w:vertAlign w:val="subscript"/>
        </w:rPr>
        <w:t>TB</w:t>
      </w:r>
      <w:r w:rsidRPr="0019772B">
        <w:t xml:space="preserve"> phase the local structure is similar to the crystal phase and the simple heliconical structure with three molecules per turn is formed with a pitch p = 8.5 nm.  While in crystal phase two signals were found by TReXS corresponding to full (double molecular distance) and half pitch (single molecular distance), resonant and non-resonant, respectively, in the twist-bend nematic phase only resonant peak was found</w:t>
      </w:r>
      <w:r w:rsidR="00D919B3" w:rsidRPr="0019772B">
        <w:t xml:space="preserve"> (q</w:t>
      </w:r>
      <w:r w:rsidR="00D919B3" w:rsidRPr="0019772B">
        <w:rPr>
          <w:vertAlign w:val="subscript"/>
        </w:rPr>
        <w:t>NTB</w:t>
      </w:r>
      <w:r w:rsidR="00D919B3" w:rsidRPr="0019772B">
        <w:t>)</w:t>
      </w:r>
      <w:r w:rsidRPr="0019772B">
        <w:t>, corresponding to a full helical pitch.</w:t>
      </w:r>
      <w:r w:rsidR="00135288" w:rsidRPr="0019772B">
        <w:t xml:space="preserve"> </w:t>
      </w:r>
      <w:r w:rsidRPr="0019772B">
        <w:t>The absence of</w:t>
      </w:r>
      <w:r w:rsidR="008F1C24" w:rsidRPr="0019772B">
        <w:t xml:space="preserve"> the</w:t>
      </w:r>
      <w:r w:rsidRPr="0019772B">
        <w:t xml:space="preserve"> second harm</w:t>
      </w:r>
      <w:r w:rsidR="00D919B3" w:rsidRPr="0019772B">
        <w:t>onic (2q</w:t>
      </w:r>
      <w:r w:rsidR="00D919B3" w:rsidRPr="0019772B">
        <w:rPr>
          <w:vertAlign w:val="subscript"/>
        </w:rPr>
        <w:t>NTB</w:t>
      </w:r>
      <w:r w:rsidR="00D919B3" w:rsidRPr="0019772B">
        <w:t>)</w:t>
      </w:r>
      <w:r w:rsidRPr="0019772B">
        <w:t xml:space="preserve"> in the </w:t>
      </w:r>
      <w:r w:rsidR="00566190" w:rsidRPr="0019772B">
        <w:t>N</w:t>
      </w:r>
      <w:r w:rsidR="00566190" w:rsidRPr="0019772B">
        <w:rPr>
          <w:vertAlign w:val="subscript"/>
        </w:rPr>
        <w:t>TB</w:t>
      </w:r>
      <w:r w:rsidRPr="0019772B">
        <w:t xml:space="preserve"> phase shows that the structure </w:t>
      </w:r>
      <w:r w:rsidR="00135288" w:rsidRPr="0019772B">
        <w:t xml:space="preserve">has to be </w:t>
      </w:r>
      <w:r w:rsidR="002538A4" w:rsidRPr="0019772B">
        <w:t xml:space="preserve">either </w:t>
      </w:r>
      <w:r w:rsidR="00135288" w:rsidRPr="0019772B">
        <w:t xml:space="preserve">(1) </w:t>
      </w:r>
      <w:r w:rsidR="00F60E22" w:rsidRPr="0019772B">
        <w:t xml:space="preserve">perfectly </w:t>
      </w:r>
      <w:r w:rsidR="001D574F" w:rsidRPr="0019772B">
        <w:t>assembled helices</w:t>
      </w:r>
      <w:r w:rsidR="00135288" w:rsidRPr="0019772B">
        <w:t xml:space="preserve"> </w:t>
      </w:r>
      <w:r w:rsidR="00704A7B" w:rsidRPr="0019772B">
        <w:t>(compare with smectic phases</w:t>
      </w:r>
      <w:r w:rsidR="00573917" w:rsidRPr="0019772B">
        <w:fldChar w:fldCharType="begin" w:fldLock="1"/>
      </w:r>
      <w:r w:rsidR="001122FF" w:rsidRPr="0019772B">
        <w:instrText>ADDIN CSL_CITATION {"citationItems":[{"id":"ITEM-1","itemData":{"author":[{"dropping-particle":"","family":"Stamatoff","given":"J","non-dropping-particle":"","parse-names":false,"suffix":""},{"dropping-particle":"","family":"Cladis","given":"P E","non-dropping-particle":"","parse-names":false,"suffix":""},{"dropping-particle":"","family":"Guillon","given":"D","non-dropping-particle":"","parse-names":false,"suffix":""},{"dropping-particle":"","family":"Bilash","given":"T","non-dropping-particle":"","parse-names":false,"suffix":""},{"dropping-particle":"","family":"Finn","given":"P","non-dropping-particle":"","parse-names":false,"suffix":""}],"container-title":"Physical Review Letters","id":"ITEM-1","issue":"2","issued":{"date-parts":[["1980"]]},"page":"1509-1512","title":"X-Ray Diffraction Intensities of Smectic-A Liquid Crystal","type":"article-journal","volume":"44"},"uris":["http://www.mendeley.com/documents/?uuid=24c4b10c-a029-4845-8a29-fb6befbb5254"]}],"mendeley":{"formattedCitation":"&lt;sup&gt;28&lt;/sup&gt;","plainTextFormattedCitation":"28","previouslyFormattedCitation":"&lt;sup&gt;28&lt;/sup&gt;"},"properties":{"noteIndex":0},"schema":"https://github.com/citation-style-language/schema/raw/master/csl-citation.json"}</w:instrText>
      </w:r>
      <w:r w:rsidR="00573917" w:rsidRPr="0019772B">
        <w:fldChar w:fldCharType="separate"/>
      </w:r>
      <w:r w:rsidR="00573917" w:rsidRPr="0019772B">
        <w:rPr>
          <w:noProof/>
          <w:vertAlign w:val="superscript"/>
        </w:rPr>
        <w:t>28</w:t>
      </w:r>
      <w:r w:rsidR="00573917" w:rsidRPr="0019772B">
        <w:fldChar w:fldCharType="end"/>
      </w:r>
      <w:r w:rsidR="00704A7B" w:rsidRPr="0019772B">
        <w:t>)</w:t>
      </w:r>
      <w:r w:rsidR="002538A4" w:rsidRPr="0019772B">
        <w:t>,</w:t>
      </w:r>
      <w:r w:rsidR="00704A7B" w:rsidRPr="0019772B">
        <w:t xml:space="preserve"> </w:t>
      </w:r>
      <w:r w:rsidR="00135288" w:rsidRPr="0019772B">
        <w:t>or (2) unperfect with significantly shifted helices.</w:t>
      </w:r>
      <w:r w:rsidR="00573917" w:rsidRPr="0019772B">
        <w:fldChar w:fldCharType="begin" w:fldLock="1"/>
      </w:r>
      <w:r w:rsidR="006C2584" w:rsidRPr="0019772B">
        <w:instrText>ADDIN CSL_CITATION {"citationItems":[{"id":"ITEM-1","itemData":{"DOI":"10.1039/x0xx00000x","ISBN":"8601064434","ISSN":"1744-683X","abstract":"Periodic structures of phases with orientational order of molecules, but homogenous electron density distribution: a short pitch cholesteric, blue phase and twist-bend nematic phase, were probed by a resonant soft x-ray scattering (RSoXS) at the carbon K-edge. The theoretical model shows that in case of a simple heliconical nematic structure two resonant signals corresponding to the full and half pitch band should be present, while only the full pitch band is observed in experiment. This suggests that the twist-bend nematic phase has complex structure with a double-helix, built of two interlocked, shifted helices. We confirm that the helical pitch in the twist-bend nematic phase is in a 10 nm range, for both, the chiral and achiral materials. We also show that the symmetry of a blue phase can unambiguously be determined through a resonant enhancement of x-ray diffraction signals, by including polarization effects, which are found to be an important indicator in phase structure determination.","author":[{"dropping-particle":"","family":"Salamończyk","given":"Mirosław","non-dropping-particle":"","parse-names":false,"suffix":""},{"dropping-particle":"","family":"Vaupotič","given":"Nataša","non-dropping-particle":"","parse-names":false,"suffix":""},{"dropping-particle":"","family":"Pociecha","given":"Damian","non-dropping-particle":"","parse-names":false,"suffix":""},{"dropping-particle":"","family":"Wang","given":"Cheng","non-dropping-particle":"","parse-names":false,"suffix":""},{"dropping-particle":"","family":"Zhu","given":"Chenhui","non-dropping-particle":"","parse-names":false,"suffix":""},{"dropping-particle":"","family":"Gorecka","given":"Ewa","non-dropping-particle":"","parse-names":false,"suffix":""}],"container-title":"Soft Matter","id":"ITEM-1","issue":"38","issued":{"date-parts":[["2017"]]},"page":"6694-6699","title":"Structure of nanoscale-pitch helical phases: blue phase and twist-bend nematic phase resolved by resonant soft X-ray scattering","type":"article-journal","volume":"13"},"uris":["http://www.mendeley.com/documents/?uuid=60a647d3-f283-4a78-bb3c-9332fd0e7451"]}],"mendeley":{"formattedCitation":"&lt;sup&gt;25&lt;/sup&gt;","plainTextFormattedCitation":"25","previouslyFormattedCitation":"&lt;sup&gt;25&lt;/sup&gt;"},"properties":{"noteIndex":0},"schema":"https://github.com/citation-style-language/schema/raw/master/csl-citation.json"}</w:instrText>
      </w:r>
      <w:r w:rsidR="00573917" w:rsidRPr="0019772B">
        <w:fldChar w:fldCharType="separate"/>
      </w:r>
      <w:r w:rsidR="006C2584" w:rsidRPr="0019772B">
        <w:rPr>
          <w:noProof/>
          <w:vertAlign w:val="superscript"/>
        </w:rPr>
        <w:t>25</w:t>
      </w:r>
      <w:r w:rsidR="00573917" w:rsidRPr="0019772B">
        <w:fldChar w:fldCharType="end"/>
      </w:r>
      <w:r w:rsidR="00135288" w:rsidRPr="0019772B">
        <w:t xml:space="preserve"> As known from a numerous </w:t>
      </w:r>
      <w:r w:rsidR="00B60BC2" w:rsidRPr="0019772B">
        <w:t>elastic</w:t>
      </w:r>
      <w:r w:rsidR="00135288" w:rsidRPr="0019772B">
        <w:t xml:space="preserve"> x-ray scattering experiments</w:t>
      </w:r>
      <w:r w:rsidR="00362BF8" w:rsidRPr="0019772B">
        <w:fldChar w:fldCharType="begin" w:fldLock="1"/>
      </w:r>
      <w:r w:rsidR="001122FF" w:rsidRPr="0019772B">
        <w:instrText>ADDIN CSL_CITATION {"citationItems":[{"id":"ITEM-1","itemData":{"DOI":"10.1039/C7CP01404J","ISSN":"1463-9076","author":[{"dropping-particle":"","family":"Stevenson","given":"W. D.","non-dropping-particle":"","parse-names":false,"suffix":""},{"dropping-particle":"","family":"Ahmed","given":"Z.","non-dropping-particle":"","parse-names":false,"suffix":""},{"dropping-particle":"","family":"Zeng","given":"X. B.","non-dropping-particle":"","parse-names":false,"suffix":""},{"dropping-particle":"","family":"Welch","given":"C.","non-dropping-particle":"","parse-names":false,"suffix":""},{"dropping-particle":"","family":"Ungar","given":"G.","non-dropping-particle":"","parse-names":false,"suffix":""},{"dropping-particle":"","family":"Mehl","given":"G. H.","non-dropping-particle":"","parse-names":false,"suffix":""}],"container-title":"Phys. Chem. Chem. Phys.","id":"ITEM-1","issue":"21","issued":{"date-parts":[["2017"]]},"page":"13449-13454","publisher":"Royal Society of Chemistry","title":"Molecular organization in the twist–bend nematic phase by resonant X-ray scattering at the Se K-edge and by SAXS, WAXS and GIXRD","type":"article-journal","volume":"19"},"uris":["http://www.mendeley.com/documents/?uuid=e37dc486-5094-4e93-a404-dc520fe704a3"]},{"id":"ITEM-2","itemData":{"DOI":"10.1080/02678292.2014.984646","ISSN":"0267-8292","author":[{"dropping-particle":"","family":"Górecka","given":"E.","non-dropping-particle":"","parse-names":false,"suffix":""},{"dropping-particle":"","family":"Salamończyk","given":"M.","non-dropping-particle":"","parse-names":false,"suffix":""},{"dropping-particle":"","family":"Zep","given":"A.","non-dropping-particle":"","parse-names":false,"suffix":""},{"dropping-particle":"","family":"Pociecha","given":"D.","non-dropping-particle":"","parse-names":false,"suffix":""},{"dropping-particle":"","family":"Welch","given":"C.","non-dropping-particle":"","parse-names":false,"suffix":""},{"dropping-particle":"","family":"Ahmed","given":"Z.","non-dropping-particle":"","parse-names":false,"suffix":""},{"dropping-particle":"","family":"Mehl","given":"G. H.","non-dropping-particle":"","parse-names":false,"suffix":""}],"container-title":"Liquid Crystals","id":"ITEM-2","issue":"1","issued":{"date-parts":[["2015"]]},"page":"1-7","title":"Do the short helices exist in the nematic TB phase?","type":"article-journal","volume":"42"},"uris":["http://www.mendeley.com/documents/?uuid=90e7b04c-3e6b-45cb-b323-902de9323676"]},{"id":"ITEM-3","itemData":{"DOI":"10.1021/jacs.5b13331","ISSN":"15205126","PMID":"27015140","abstract":"The liquid crystal nonsymmetric dimer, 1-(4-butoxyazobenzene-4′-yloxy)-6-(4-cyanobiphenyl-4′-yl) hexane (CB6OABOBu), shows enantiotropic twist–bend nematic, NTB, and nematic, N, phases. The NTB phase has been confirmed using polarized light microscopy, freeze fracture transmission electron microscopy, and X-ray diffraction. The helicoidal pitch in the NTB phase is 18 nm. The NTB–N (TNTBN) and N–I (TNI) transition temperatures are reduced upon UV light irradiation, with the reduction in TNTBN being much larger than that in TNI. An isothermal, reversible NTB–N transition may be driven photochemically. These observations are attributed to a trans–cis photoisomerization of the azobenzene fragment on UV irradiation, with the cis isomers stabilizing the standard nematic phase and the trans isomers stabilizing the NTB phase. The dramatic changes in TNTBN provide evidence that the transition between the normal nematic and twist–bend nematic with spontaneous breaking of chiral symmetry is crucially dependent on the shape of molecular dimers, which changes greatly during the trans–cis isomerization.","author":[{"dropping-particle":"","family":"Paterson","given":"Daniel A.","non-dropping-particle":"","parse-names":false,"suffix":""},{"dropping-particle":"","family":"Xiang","given":"Jie","non-dropping-particle":"","parse-names":false,"suffix":""},{"dropping-particle":"","family":"Singh","given":"Gautam","non-dropping-particle":"","parse-names":false,"suffix":""},{"dropping-particle":"","family":"Walker","given":"Rebecca","non-dropping-particle":"","parse-names":false,"suffix":""},{"dropping-particle":"","family":"Agra-Kooijman","given":"Deña M.","non-dropping-particle":"","parse-names":false,"suffix":""},{"dropping-particle":"","family":"Martinez-Felipe","given":"Alfonso","non-dropping-particle":"","parse-names":false,"suffix":""},{"dropping-particle":"","family":"Gao","given":"Min","non-dropping-particle":"","parse-names":false,"suffix":""},{"dropping-particle":"","family":"Storey","given":"John M D","non-dropping-particle":"","parse-names":false,"suffix":""},{"dropping-particle":"","family":"Kumar","given":"Satyendra","non-dropping-particle":"","parse-names":false,"suffix":""},{"dropping-particle":"","family":"Lavrentovich","given":"Oleg D.","non-dropping-particle":"","parse-names":false,"suffix":""},{"dropping-particle":"","family":"Imrie","given":"Corrie T.","non-dropping-particle":"","parse-names":false,"suffix":""}],"container-title":"Journal of the American Chemical Society","id":"ITEM-3","issue":"16","issued":{"date-parts":[["2016"]]},"page":"5283-5289","title":"Reversible Isothermal Twist-Bend Nematic-Nematic Phase Transition Driven by the Photoisomerization of an Azobenzene-Based Nonsymmetric Liquid Crystal Dimer","type":"article-journal","volume":"138"},"uris":["http://www.mendeley.com/documents/?uuid=124c285f-82e7-4fb0-a69e-5f80e05bc87a"]}],"mendeley":{"formattedCitation":"&lt;sup&gt;15,17,29&lt;/sup&gt;","plainTextFormattedCitation":"15,17,29","previouslyFormattedCitation":"&lt;sup&gt;15,17,29&lt;/sup&gt;"},"properties":{"noteIndex":0},"schema":"https://github.com/citation-style-language/schema/raw/master/csl-citation.json"}</w:instrText>
      </w:r>
      <w:r w:rsidR="00362BF8" w:rsidRPr="0019772B">
        <w:fldChar w:fldCharType="separate"/>
      </w:r>
      <w:r w:rsidR="00573917" w:rsidRPr="0019772B">
        <w:rPr>
          <w:noProof/>
          <w:vertAlign w:val="superscript"/>
        </w:rPr>
        <w:t>15,17,29</w:t>
      </w:r>
      <w:r w:rsidR="00362BF8" w:rsidRPr="0019772B">
        <w:fldChar w:fldCharType="end"/>
      </w:r>
      <w:r w:rsidR="00135288" w:rsidRPr="0019772B">
        <w:t xml:space="preserve"> the N</w:t>
      </w:r>
      <w:r w:rsidR="00135288" w:rsidRPr="0019772B">
        <w:rPr>
          <w:vertAlign w:val="subscript"/>
        </w:rPr>
        <w:t>TB</w:t>
      </w:r>
      <w:r w:rsidR="00135288" w:rsidRPr="0019772B">
        <w:t xml:space="preserve"> phase does not have positional order which automatically rejects option (1). When the helices are shifted</w:t>
      </w:r>
      <w:r w:rsidR="00D919B3" w:rsidRPr="0019772B">
        <w:t xml:space="preserve"> by p/4 the 2q</w:t>
      </w:r>
      <w:r w:rsidR="00D919B3" w:rsidRPr="0019772B">
        <w:rPr>
          <w:vertAlign w:val="subscript"/>
        </w:rPr>
        <w:t>NTB</w:t>
      </w:r>
      <w:r w:rsidR="00D919B3" w:rsidRPr="0019772B">
        <w:t xml:space="preserve"> is cancelled out.</w:t>
      </w:r>
      <w:r w:rsidR="00BC7C48" w:rsidRPr="0019772B">
        <w:t xml:space="preserve"> </w:t>
      </w:r>
      <w:r w:rsidR="007301A4" w:rsidRPr="0019772B">
        <w:t>This finding suggest that the N</w:t>
      </w:r>
      <w:r w:rsidR="007301A4" w:rsidRPr="0019772B">
        <w:rPr>
          <w:vertAlign w:val="subscript"/>
        </w:rPr>
        <w:t>TB</w:t>
      </w:r>
      <w:r w:rsidR="007301A4" w:rsidRPr="0019772B">
        <w:t xml:space="preserve"> structure </w:t>
      </w:r>
      <w:r w:rsidRPr="0019772B">
        <w:t>is double-helical with two helices being interlocked and shifted against each other, that agrees with the model recently proposed</w:t>
      </w:r>
      <w:r w:rsidR="00302700" w:rsidRPr="0019772B">
        <w:t>.</w:t>
      </w:r>
      <w:r w:rsidR="00302700" w:rsidRPr="0019772B">
        <w:fldChar w:fldCharType="begin" w:fldLock="1"/>
      </w:r>
      <w:r w:rsidR="006C2584" w:rsidRPr="0019772B">
        <w:instrText>ADDIN CSL_CITATION {"citationItems":[{"id":"ITEM-1","itemData":{"DOI":"10.1039/x0xx00000x","ISBN":"8601064434","ISSN":"1744-683X","abstract":"Periodic structures of phases with orientational order of molecules, but homogenous electron density distribution: a short pitch cholesteric, blue phase and twist-bend nematic phase, were probed by a resonant soft x-ray scattering (RSoXS) at the carbon K-edge. The theoretical model shows that in case of a simple heliconical nematic structure two resonant signals corresponding to the full and half pitch band should be present, while only the full pitch band is observed in experiment. This suggests that the twist-bend nematic phase has complex structure with a double-helix, built of two interlocked, shifted helices. We confirm that the helical pitch in the twist-bend nematic phase is in a 10 nm range, for both, the chiral and achiral materials. We also show that the symmetry of a blue phase can unambiguously be determined through a resonant enhancement of x-ray diffraction signals, by including polarization effects, which are found to be an important indicator in phase structure determination.","author":[{"dropping-particle":"","family":"Salamończyk","given":"Mirosław","non-dropping-particle":"","parse-names":false,"suffix":""},{"dropping-particle":"","family":"Vaupotič","given":"Nataša","non-dropping-particle":"","parse-names":false,"suffix":""},{"dropping-particle":"","family":"Pociecha","given":"Damian","non-dropping-particle":"","parse-names":false,"suffix":""},{"dropping-particle":"","family":"Wang","given":"Cheng","non-dropping-particle":"","parse-names":false,"suffix":""},{"dropping-particle":"","family":"Zhu","given":"Chenhui","non-dropping-particle":"","parse-names":false,"suffix":""},{"dropping-particle":"","family":"Gorecka","given":"Ewa","non-dropping-particle":"","parse-names":false,"suffix":""}],"container-title":"Soft Matter","id":"ITEM-1","issue":"38","issued":{"date-parts":[["2017"]]},"page":"6694-6699","title":"Structure of nanoscale-pitch helical phases: blue phase and twist-bend nematic phase resolved by resonant soft X-ray scattering","type":"article-journal","volume":"13"},"uris":["http://www.mendeley.com/documents/?uuid=60a647d3-f283-4a78-bb3c-9332fd0e7451"]},{"id":"ITEM-2","itemData":{"author":[{"dropping-particle":"","family":"Tuchband","given":"Michael R","non-dropping-particle":"","parse-names":false,"suffix":""},{"dropping-particle":"","family":"Shuai","given":"Min","non-dropping-particle":"","parse-names":false,"suffix":""},{"dropping-particle":"","family":"Graber","given":"Keri A","non-dropping-particle":"","parse-names":false,"suffix":""},{"dropping-particle":"","family":"Chen","given":"Dong","non-dropping-particle":"","parse-names":false,"suffix":""},{"dropping-particle":"","family":"Zhu","given":"Chenhui","non-dropping-particle":"","parse-names":false,"suffix":""},{"dropping-particle":"","family":"Radzihovsky","given":"Leo","non-dropping-particle":"","parse-names":false,"suffix":""},{"dropping-particle":"","family":"Klittnick","given":"Arthur","non-dropping-particle":"","parse-names":false,"suffix":""},{"dropping-particle":"","family":"Foley","given":"Lee","non-dropping-particle":"","parse-names":false,"suffix":""},{"dropping-particle":"","family":"Scarbrough","given":"Alyssa","non-dropping-particle":"","parse-names":false,"suffix":""},{"dropping-particle":"","family":"Porada","given":"Jan H","non-dropping-particle":"","parse-names":false,"suffix":""},{"dropping-particle":"","family":"Moran","given":"Mark","non-dropping-particle":"","parse-names":false,"suffix":""},{"dropping-particle":"","family":"Yelk","given":"Joseph","non-dropping-particle":"","parse-names":false,"suffix":""},{"dropping-particle":"","family":"Korblova","given":"Eva","non-dropping-particle":"","parse-names":false,"suffix":""},{"dropping-particle":"","family":"Walba","given":"David M","non-dropping-particle":"","parse-names":false,"suffix":""},{"dropping-particle":"","family":"Hexemer","given":"Alexander","non-dropping-particle":"","parse-names":false,"suffix":""},{"dropping-particle":"","family":"Maclennan","given":"Joseph E","non-dropping-particle":"","parse-names":false,"suffix":""},{"dropping-particle":"","family":"Matthew","given":"A","non-dropping-particle":"","parse-names":false,"suffix":""},{"dropping-particle":"","family":"Clark","given":"Noel A","non-dropping-particle":"","parse-names":false,"suffix":""}],"container-title":"arXiv:1703.10787v1","id":"ITEM-2","issued":{"date-parts":[["2017"]]},"title":"Double-helical tiled chain structure of the twist-bend liquid crystal phase in CB7CB","type":"article-journal"},"uris":["http://www.mendeley.com/documents/?uuid=f2da050e-85e5-4c2c-b548-2c2d8a63a979"]}],"mendeley":{"formattedCitation":"&lt;sup&gt;25,30&lt;/sup&gt;","plainTextFormattedCitation":"25,30","previouslyFormattedCitation":"&lt;sup&gt;25,30&lt;/sup&gt;"},"properties":{"noteIndex":0},"schema":"https://github.com/citation-style-language/schema/raw/master/csl-citation.json"}</w:instrText>
      </w:r>
      <w:r w:rsidR="00302700" w:rsidRPr="0019772B">
        <w:fldChar w:fldCharType="separate"/>
      </w:r>
      <w:r w:rsidR="006C2584" w:rsidRPr="0019772B">
        <w:rPr>
          <w:noProof/>
          <w:vertAlign w:val="superscript"/>
        </w:rPr>
        <w:t>25,30</w:t>
      </w:r>
      <w:r w:rsidR="00302700" w:rsidRPr="0019772B">
        <w:fldChar w:fldCharType="end"/>
      </w:r>
      <w:r w:rsidRPr="0019772B">
        <w:t xml:space="preserve"> On heating the helical pitch increases to ~4 molecules per turn with the pitch value ~12.5 nm.</w:t>
      </w:r>
      <w:r w:rsidR="00632364" w:rsidRPr="0019772B">
        <w:t xml:space="preserve"> </w:t>
      </w:r>
      <w:r w:rsidR="001122FF" w:rsidRPr="0019772B">
        <w:t xml:space="preserve">The spreading of the </w:t>
      </w:r>
      <w:r w:rsidR="0008027A" w:rsidRPr="0019772B">
        <w:t xml:space="preserve">resonant </w:t>
      </w:r>
      <w:r w:rsidR="001122FF" w:rsidRPr="0019772B">
        <w:t>signal near N-N</w:t>
      </w:r>
      <w:r w:rsidR="001122FF" w:rsidRPr="0019772B">
        <w:rPr>
          <w:vertAlign w:val="subscript"/>
        </w:rPr>
        <w:t>TB</w:t>
      </w:r>
      <w:r w:rsidR="001122FF" w:rsidRPr="0019772B">
        <w:t xml:space="preserve"> transition is caused by thermal heterogeneity instead of asymmetric elastic energy as reported previously.</w:t>
      </w:r>
      <w:r w:rsidR="006C2584" w:rsidRPr="0019772B">
        <w:fldChar w:fldCharType="begin" w:fldLock="1"/>
      </w:r>
      <w:r w:rsidR="006C2584" w:rsidRPr="0019772B">
        <w:instrText>ADDIN CSL_CITATION {"citationItems":[{"id":"ITEM-1","itemData":{"DOI":"10.1103/PhysRevLett.116.147803","ISSN":"0031-9007","author":[{"dropping-particle":"","family":"Zhu","given":"Chenhui","non-dropping-particle":"","parse-names":false,"suffix":""},{"dropping-particle":"","family":"Tuchband","given":"Michael R.","non-dropping-particle":"","parse-names":false,"suffix":""},{"dropping-particle":"","family":"Young","given":"Anthony","non-dropping-particle":"","parse-names":false,"suffix":""},{"dropping-particle":"","family":"Shuai","given":"Min","non-dropping-particle":"","parse-names":false,"suffix":""},{"dropping-particle":"","family":"Scarbrough","given":"Alyssa","non-dropping-particle":"","parse-names":false,"suffix":""},{"dropping-particle":"","family":"Walba","given":"David M.","non-dropping-particle":"","parse-names":false,"suffix":""},{"dropping-particle":"","family":"Maclennan","given":"Joseph E.","non-dropping-particle":"","parse-names":false,"suffix":""},{"dropping-particle":"","family":"Wang","given":"Cheng","non-dropping-particle":"","parse-names":false,"suffix":""},{"dropping-particle":"","family":"Hexemer","given":"Alexander","non-dropping-particle":"","parse-names":false,"suffix":""},{"dropping-particle":"","family":"Clark","given":"Noel A.","non-dropping-particle":"","parse-names":false,"suffix":""}],"container-title":"Physical Review Letters","id":"ITEM-1","issue":"14","issued":{"date-parts":[["2016"]]},"page":"147803","title":"Resonant Carbon K-Edge Soft X-Ray Scattering from Lattice-Free Heliconical Molecular Ordering: Soft Dilative Elasticity of the Twist-Bend Liquid Crystal Phase","type":"article-journal","volume":"116"},"uris":["http://www.mendeley.com/documents/?uuid=31a65d02-d743-4021-8255-52b0272abae3"]}],"mendeley":{"formattedCitation":"&lt;sup&gt;16&lt;/sup&gt;","plainTextFormattedCitation":"16","previouslyFormattedCitation":"&lt;sup&gt;16&lt;/sup&gt;"},"properties":{"noteIndex":0},"schema":"https://github.com/citation-style-language/schema/raw/master/csl-citation.json"}</w:instrText>
      </w:r>
      <w:r w:rsidR="006C2584" w:rsidRPr="0019772B">
        <w:fldChar w:fldCharType="separate"/>
      </w:r>
      <w:r w:rsidR="006C2584" w:rsidRPr="0019772B">
        <w:rPr>
          <w:noProof/>
          <w:vertAlign w:val="superscript"/>
        </w:rPr>
        <w:t>16</w:t>
      </w:r>
      <w:r w:rsidR="006C2584" w:rsidRPr="0019772B">
        <w:fldChar w:fldCharType="end"/>
      </w:r>
      <w:r w:rsidR="001122FF" w:rsidRPr="0019772B">
        <w:t xml:space="preserve"> </w:t>
      </w:r>
      <w:r w:rsidR="00AA780A" w:rsidRPr="0019772B">
        <w:t xml:space="preserve">The environmental conditions </w:t>
      </w:r>
      <w:r w:rsidR="00753D96" w:rsidRPr="0019772B">
        <w:t xml:space="preserve">required by the </w:t>
      </w:r>
      <w:r w:rsidR="00AA780A" w:rsidRPr="0019772B">
        <w:t>TReXS beamline</w:t>
      </w:r>
      <w:r w:rsidR="00753D96" w:rsidRPr="0019772B">
        <w:t xml:space="preserve"> (</w:t>
      </w:r>
      <w:r w:rsidR="00753D96" w:rsidRPr="0019772B">
        <w:rPr>
          <w:i/>
        </w:rPr>
        <w:t xml:space="preserve">i.e. </w:t>
      </w:r>
      <w:r w:rsidR="00753D96" w:rsidRPr="0019772B">
        <w:t>a helium atmosphere</w:t>
      </w:r>
      <w:proofErr w:type="gramStart"/>
      <w:r w:rsidR="00753D96" w:rsidRPr="0019772B">
        <w:t>)</w:t>
      </w:r>
      <w:r w:rsidR="00AA780A" w:rsidRPr="0019772B">
        <w:t xml:space="preserve"> </w:t>
      </w:r>
      <w:r w:rsidR="00753D96" w:rsidRPr="0019772B">
        <w:t xml:space="preserve"> allow</w:t>
      </w:r>
      <w:proofErr w:type="gramEnd"/>
      <w:r w:rsidR="00753D96" w:rsidRPr="0019772B">
        <w:t xml:space="preserve"> better temperature control</w:t>
      </w:r>
      <w:r w:rsidR="00AA780A" w:rsidRPr="0019772B">
        <w:t xml:space="preserve"> than at RSoXS</w:t>
      </w:r>
      <w:r w:rsidR="00753D96" w:rsidRPr="0019772B">
        <w:t>,</w:t>
      </w:r>
      <w:r w:rsidR="00AA780A" w:rsidRPr="0019772B">
        <w:t xml:space="preserve"> where ultra-high vacuum is applied. </w:t>
      </w:r>
      <w:r w:rsidR="00FD11C1" w:rsidRPr="0019772B">
        <w:t>TReXS experiments show narrow distribution of the heliconical pitch than RSoXS</w:t>
      </w:r>
      <w:r w:rsidR="00753D96" w:rsidRPr="0019772B">
        <w:t>, presumably due to improved temperature homogeneity in the sample</w:t>
      </w:r>
      <w:r w:rsidR="00FD11C1" w:rsidRPr="0019772B">
        <w:t>.</w:t>
      </w:r>
      <w:r w:rsidR="006C2584" w:rsidRPr="0019772B">
        <w:t xml:space="preserve"> </w:t>
      </w:r>
    </w:p>
    <w:p w14:paraId="242CD02B" w14:textId="3CA1D455" w:rsidR="00607625" w:rsidRPr="0019772B" w:rsidRDefault="00607625" w:rsidP="00607625">
      <w:pPr>
        <w:pStyle w:val="RSCB02ArticleText"/>
      </w:pPr>
      <w:r w:rsidRPr="0019772B">
        <w:t>Summarizing the resonant x-ray techniques of tender and soft energy were shown to be powerful and complementary techniques for investigations of orientational order in soft matter in nanoscale.</w:t>
      </w:r>
    </w:p>
    <w:p w14:paraId="644B06D5" w14:textId="750A4E32" w:rsidR="00584D2B" w:rsidRPr="0019772B" w:rsidRDefault="00584D2B" w:rsidP="00607625">
      <w:pPr>
        <w:pStyle w:val="RSCB04AHeadingSection"/>
      </w:pPr>
      <w:r w:rsidRPr="0019772B">
        <w:t>Conflict</w:t>
      </w:r>
      <w:r w:rsidR="00476602" w:rsidRPr="0019772B">
        <w:t>s</w:t>
      </w:r>
      <w:r w:rsidRPr="0019772B">
        <w:t xml:space="preserve"> of interest</w:t>
      </w:r>
    </w:p>
    <w:p w14:paraId="2D51FEE9" w14:textId="34AD2781" w:rsidR="00BC6382" w:rsidRPr="0019772B" w:rsidRDefault="00BC6382" w:rsidP="00BC6382">
      <w:pPr>
        <w:rPr>
          <w:rFonts w:cs="Times New Roman"/>
          <w:w w:val="108"/>
          <w:sz w:val="18"/>
          <w:szCs w:val="18"/>
        </w:rPr>
      </w:pPr>
      <w:r w:rsidRPr="0019772B">
        <w:rPr>
          <w:rFonts w:cs="Times New Roman"/>
          <w:w w:val="108"/>
          <w:sz w:val="18"/>
          <w:szCs w:val="18"/>
        </w:rPr>
        <w:t>Th</w:t>
      </w:r>
      <w:r w:rsidR="00865524" w:rsidRPr="0019772B">
        <w:rPr>
          <w:rFonts w:cs="Times New Roman"/>
          <w:w w:val="108"/>
          <w:sz w:val="18"/>
          <w:szCs w:val="18"/>
        </w:rPr>
        <w:t>ere are no conflicts to declare</w:t>
      </w:r>
      <w:r w:rsidRPr="0019772B">
        <w:rPr>
          <w:rFonts w:cs="Times New Roman"/>
          <w:w w:val="108"/>
          <w:sz w:val="18"/>
          <w:szCs w:val="18"/>
        </w:rPr>
        <w:t>.</w:t>
      </w:r>
    </w:p>
    <w:p w14:paraId="2145ED16" w14:textId="63F8D622" w:rsidR="00865524" w:rsidRPr="0019772B" w:rsidRDefault="00865524" w:rsidP="00865524">
      <w:pPr>
        <w:pStyle w:val="RSCB04AHeadingSection"/>
        <w:rPr>
          <w:w w:val="108"/>
        </w:rPr>
      </w:pPr>
      <w:r w:rsidRPr="0019772B">
        <w:rPr>
          <w:w w:val="108"/>
        </w:rPr>
        <w:lastRenderedPageBreak/>
        <w:t>Acknowledgements</w:t>
      </w:r>
    </w:p>
    <w:p w14:paraId="16323F41" w14:textId="1C350F0B" w:rsidR="00865524" w:rsidRPr="0019772B" w:rsidRDefault="00865524" w:rsidP="00D84B76">
      <w:pPr>
        <w:pStyle w:val="RSCB02ArticleText"/>
      </w:pPr>
      <w:r w:rsidRPr="0019772B">
        <w:t>The autho</w:t>
      </w:r>
      <w:r w:rsidR="00597AB6" w:rsidRPr="0019772B">
        <w:t xml:space="preserve">rs thank </w:t>
      </w:r>
      <w:proofErr w:type="spellStart"/>
      <w:r w:rsidR="00597AB6" w:rsidRPr="0019772B">
        <w:t>Prof.</w:t>
      </w:r>
      <w:proofErr w:type="spellEnd"/>
      <w:r w:rsidR="00597AB6" w:rsidRPr="0019772B">
        <w:t xml:space="preserve"> E. </w:t>
      </w:r>
      <w:proofErr w:type="spellStart"/>
      <w:r w:rsidR="00597AB6" w:rsidRPr="0019772B">
        <w:t>Górecka</w:t>
      </w:r>
      <w:proofErr w:type="spellEnd"/>
      <w:r w:rsidR="00597AB6" w:rsidRPr="0019772B">
        <w:t xml:space="preserve"> and Dr. D. </w:t>
      </w:r>
      <w:proofErr w:type="spellStart"/>
      <w:r w:rsidR="00597AB6" w:rsidRPr="0019772B">
        <w:t>Pociecha</w:t>
      </w:r>
      <w:proofErr w:type="spellEnd"/>
      <w:r w:rsidR="00FA5D24" w:rsidRPr="0019772B">
        <w:t xml:space="preserve"> for discussion and Dr. Cheng Wang for technical </w:t>
      </w:r>
      <w:r w:rsidR="005D7AA8" w:rsidRPr="0019772B">
        <w:t>support</w:t>
      </w:r>
      <w:r w:rsidR="00FA5D24" w:rsidRPr="0019772B">
        <w:t xml:space="preserve"> at the 11.0.1.2 beamline at the ALS, LBNL.</w:t>
      </w:r>
    </w:p>
    <w:p w14:paraId="20B16E3E" w14:textId="2F106DB5" w:rsidR="00865524" w:rsidRPr="0019772B" w:rsidRDefault="00865524" w:rsidP="00D84B76">
      <w:pPr>
        <w:pStyle w:val="RSCB02ArticleText"/>
      </w:pPr>
      <w:r w:rsidRPr="0019772B">
        <w:t>M.S. acknowledges the support ﻿of the National Science Centre (Poland) under the ﻿grant no. 2016/22/A/ST5/00319.</w:t>
      </w:r>
    </w:p>
    <w:p w14:paraId="51DEFAE4" w14:textId="56C0538B" w:rsidR="00865524" w:rsidRPr="0019772B" w:rsidRDefault="00865524" w:rsidP="00D84B76">
      <w:pPr>
        <w:pStyle w:val="RSCB02ArticleText"/>
      </w:pPr>
      <w:r w:rsidRPr="0019772B">
        <w:t>R.M and J.W.G. acknowledge support from the EPSRC under the grant no. EP/M020584/1.</w:t>
      </w:r>
    </w:p>
    <w:p w14:paraId="12A5213D" w14:textId="3057536C" w:rsidR="00865524" w:rsidRPr="0019772B" w:rsidRDefault="00865524" w:rsidP="00865524">
      <w:pPr>
        <w:pStyle w:val="RSCB02ArticleText"/>
        <w:rPr>
          <w:color w:val="000000"/>
        </w:rPr>
      </w:pPr>
      <w:r w:rsidRPr="0019772B">
        <w:t>﻿The beamlines 11.0.1.2 and 5.3.1 at the Advanced Light Source at the Lawrence Berkeley National Laboratory are supported by the Director of the Office of Science, Office of Basic Energy Sciences, of the U.S. Department of Ene</w:t>
      </w:r>
      <w:r w:rsidR="00F63908" w:rsidRPr="0019772B">
        <w:t>rgy under Contract No. DE-AC02-</w:t>
      </w:r>
      <w:r w:rsidRPr="0019772B">
        <w:t>05CH11231.</w:t>
      </w:r>
      <w:r w:rsidR="00D84B76" w:rsidRPr="0019772B">
        <w:rPr>
          <w:rStyle w:val="RSCB03MathematicsGreeketcChar"/>
          <w:rFonts w:asciiTheme="minorHAnsi" w:hAnsiTheme="minorHAnsi" w:cstheme="minorHAnsi"/>
        </w:rPr>
        <w:t xml:space="preserve"> This work was supported in part by the National Institute of General Medical Sciences of the National Institutes of Health (NIH) under Award R01GM109019. The content of this manuscript is solely the responsibility of the authors and does not necessarily represent the official views of NIH.</w:t>
      </w:r>
    </w:p>
    <w:p w14:paraId="5947E77B" w14:textId="77777777" w:rsidR="00D60127" w:rsidRPr="0019772B" w:rsidRDefault="00D60127" w:rsidP="00D60127">
      <w:pPr>
        <w:pStyle w:val="RSCB04AHeadingSection"/>
      </w:pPr>
      <w:r w:rsidRPr="0019772B">
        <w:t>Author contributions</w:t>
      </w:r>
    </w:p>
    <w:p w14:paraId="36883E77" w14:textId="5D09C2FD" w:rsidR="00D60127" w:rsidRPr="0019772B" w:rsidRDefault="00D60127" w:rsidP="00D60127">
      <w:pPr>
        <w:pStyle w:val="RSCB02ArticleText"/>
      </w:pPr>
      <w:r w:rsidRPr="0019772B">
        <w:t xml:space="preserve">M.S. performed RSoXS, TReXS, and PXRD experiments and </w:t>
      </w:r>
      <w:r w:rsidR="00FF3F26" w:rsidRPr="0019772B">
        <w:t>analysed</w:t>
      </w:r>
      <w:r w:rsidRPr="0019772B">
        <w:t xml:space="preserve"> the data under direction of C.Z. and J.F; R.M. and J.W.G. synthesized the studied material; A.M. performed single crystal x-ray diffraction and systematic extinction analysis therein; A.L.-P. designed the heating plate at the 5.3.1 beamline at the ALS; M.S., with contributions from all co-authors, wrote the manuscript.</w:t>
      </w:r>
    </w:p>
    <w:p w14:paraId="3DACE8D7" w14:textId="77777777" w:rsidR="00D010E8" w:rsidRPr="0019772B" w:rsidRDefault="00E61949" w:rsidP="00EF6BD4">
      <w:pPr>
        <w:pStyle w:val="RSCB04SectionHeading"/>
      </w:pPr>
      <w:r w:rsidRPr="0019772B">
        <w:t>Notes and references</w:t>
      </w:r>
    </w:p>
    <w:p w14:paraId="1D95AB89" w14:textId="4B516DC8" w:rsidR="006C2584" w:rsidRPr="0019772B" w:rsidRDefault="009E69A2" w:rsidP="006C2584">
      <w:pPr>
        <w:widowControl w:val="0"/>
        <w:autoSpaceDE w:val="0"/>
        <w:autoSpaceDN w:val="0"/>
        <w:adjustRightInd w:val="0"/>
        <w:spacing w:after="0" w:line="240" w:lineRule="exact"/>
        <w:ind w:left="640" w:hanging="640"/>
        <w:rPr>
          <w:rFonts w:ascii="Calibri" w:hAnsi="Calibri" w:cs="Calibri"/>
          <w:noProof/>
          <w:sz w:val="18"/>
        </w:rPr>
      </w:pPr>
      <w:r w:rsidRPr="0019772B">
        <w:fldChar w:fldCharType="begin" w:fldLock="1"/>
      </w:r>
      <w:r w:rsidRPr="0019772B">
        <w:instrText xml:space="preserve">ADDIN Mendeley Bibliography CSL_BIBLIOGRAPHY </w:instrText>
      </w:r>
      <w:r w:rsidRPr="0019772B">
        <w:fldChar w:fldCharType="separate"/>
      </w:r>
      <w:r w:rsidR="006C2584" w:rsidRPr="0019772B">
        <w:rPr>
          <w:rFonts w:ascii="Calibri" w:hAnsi="Calibri" w:cs="Calibri"/>
          <w:noProof/>
          <w:sz w:val="18"/>
        </w:rPr>
        <w:t>1</w:t>
      </w:r>
      <w:r w:rsidR="006C2584" w:rsidRPr="0019772B">
        <w:rPr>
          <w:rFonts w:ascii="Calibri" w:hAnsi="Calibri" w:cs="Calibri"/>
          <w:noProof/>
          <w:sz w:val="18"/>
        </w:rPr>
        <w:tab/>
        <w:t xml:space="preserve">R. Y. Dong, in </w:t>
      </w:r>
      <w:r w:rsidR="006C2584" w:rsidRPr="0019772B">
        <w:rPr>
          <w:rFonts w:ascii="Calibri" w:hAnsi="Calibri" w:cs="Calibri"/>
          <w:i/>
          <w:iCs/>
          <w:noProof/>
          <w:sz w:val="18"/>
        </w:rPr>
        <w:t>Annual Reports on NMR Spectroscopy</w:t>
      </w:r>
      <w:r w:rsidR="006C2584" w:rsidRPr="0019772B">
        <w:rPr>
          <w:rFonts w:ascii="Calibri" w:hAnsi="Calibri" w:cs="Calibri"/>
          <w:noProof/>
          <w:sz w:val="18"/>
        </w:rPr>
        <w:t>, ed. G. A. Webb, ELSEVIER ACADEMIC PRESS INC, San Diego, 87th edn., 2016, pp. 41–174.</w:t>
      </w:r>
    </w:p>
    <w:p w14:paraId="11E275BF"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w:t>
      </w:r>
      <w:r w:rsidRPr="0019772B">
        <w:rPr>
          <w:rFonts w:ascii="Calibri" w:hAnsi="Calibri" w:cs="Calibri"/>
          <w:noProof/>
          <w:sz w:val="18"/>
        </w:rPr>
        <w:tab/>
        <w:t xml:space="preserve">N. Vaupotič, J. Szydlowska, M. Salamończyk, A. Kovarova, J. Svoboda, M. Osipov, D. Pociecha and E. Górecka, </w:t>
      </w:r>
      <w:r w:rsidRPr="0019772B">
        <w:rPr>
          <w:rFonts w:ascii="Calibri" w:hAnsi="Calibri" w:cs="Calibri"/>
          <w:i/>
          <w:iCs/>
          <w:noProof/>
          <w:sz w:val="18"/>
        </w:rPr>
        <w:t>Phys. Rev. E</w:t>
      </w:r>
      <w:r w:rsidRPr="0019772B">
        <w:rPr>
          <w:rFonts w:ascii="Calibri" w:hAnsi="Calibri" w:cs="Calibri"/>
          <w:noProof/>
          <w:sz w:val="18"/>
        </w:rPr>
        <w:t xml:space="preserve">, 2009, </w:t>
      </w:r>
      <w:r w:rsidRPr="0019772B">
        <w:rPr>
          <w:rFonts w:ascii="Calibri" w:hAnsi="Calibri" w:cs="Calibri"/>
          <w:b/>
          <w:bCs/>
          <w:noProof/>
          <w:sz w:val="18"/>
        </w:rPr>
        <w:t>80</w:t>
      </w:r>
      <w:r w:rsidRPr="0019772B">
        <w:rPr>
          <w:rFonts w:ascii="Calibri" w:hAnsi="Calibri" w:cs="Calibri"/>
          <w:noProof/>
          <w:sz w:val="18"/>
        </w:rPr>
        <w:t>, 030701.</w:t>
      </w:r>
    </w:p>
    <w:p w14:paraId="37CBE519"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3</w:t>
      </w:r>
      <w:r w:rsidRPr="0019772B">
        <w:rPr>
          <w:rFonts w:ascii="Calibri" w:hAnsi="Calibri" w:cs="Calibri"/>
          <w:noProof/>
          <w:sz w:val="18"/>
        </w:rPr>
        <w:tab/>
        <w:t xml:space="preserve">W. Kuczyński, B. Żywucki and J. Małecki, </w:t>
      </w:r>
      <w:r w:rsidRPr="0019772B">
        <w:rPr>
          <w:rFonts w:ascii="Calibri" w:hAnsi="Calibri" w:cs="Calibri"/>
          <w:i/>
          <w:iCs/>
          <w:noProof/>
          <w:sz w:val="18"/>
        </w:rPr>
        <w:t>Mol. Cryst. Liq. Cryst.</w:t>
      </w:r>
      <w:r w:rsidRPr="0019772B">
        <w:rPr>
          <w:rFonts w:ascii="Calibri" w:hAnsi="Calibri" w:cs="Calibri"/>
          <w:noProof/>
          <w:sz w:val="18"/>
        </w:rPr>
        <w:t xml:space="preserve">, 2002, </w:t>
      </w:r>
      <w:r w:rsidRPr="0019772B">
        <w:rPr>
          <w:rFonts w:ascii="Calibri" w:hAnsi="Calibri" w:cs="Calibri"/>
          <w:b/>
          <w:bCs/>
          <w:noProof/>
          <w:sz w:val="18"/>
        </w:rPr>
        <w:t>381</w:t>
      </w:r>
      <w:r w:rsidRPr="0019772B">
        <w:rPr>
          <w:rFonts w:ascii="Calibri" w:hAnsi="Calibri" w:cs="Calibri"/>
          <w:noProof/>
          <w:sz w:val="18"/>
        </w:rPr>
        <w:t>, 1–19.</w:t>
      </w:r>
    </w:p>
    <w:p w14:paraId="2420B937"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4</w:t>
      </w:r>
      <w:r w:rsidRPr="0019772B">
        <w:rPr>
          <w:rFonts w:ascii="Calibri" w:hAnsi="Calibri" w:cs="Calibri"/>
          <w:noProof/>
          <w:sz w:val="18"/>
        </w:rPr>
        <w:tab/>
        <w:t xml:space="preserve">N. Hayashi, A. Kocot, M. J. Linehan, A. Fukuda, J. K. Vij, G. Heppke, J. Naciri, S. Kawada and S. Kondoh, </w:t>
      </w:r>
      <w:r w:rsidRPr="0019772B">
        <w:rPr>
          <w:rFonts w:ascii="Calibri" w:hAnsi="Calibri" w:cs="Calibri"/>
          <w:i/>
          <w:iCs/>
          <w:noProof/>
          <w:sz w:val="18"/>
        </w:rPr>
        <w:t>Phys. Rev. E - Stat. Nonlinear, Soft Matter Phys.</w:t>
      </w:r>
      <w:r w:rsidRPr="0019772B">
        <w:rPr>
          <w:rFonts w:ascii="Calibri" w:hAnsi="Calibri" w:cs="Calibri"/>
          <w:noProof/>
          <w:sz w:val="18"/>
        </w:rPr>
        <w:t xml:space="preserve">, 2006, </w:t>
      </w:r>
      <w:r w:rsidRPr="0019772B">
        <w:rPr>
          <w:rFonts w:ascii="Calibri" w:hAnsi="Calibri" w:cs="Calibri"/>
          <w:b/>
          <w:bCs/>
          <w:noProof/>
          <w:sz w:val="18"/>
        </w:rPr>
        <w:t>74</w:t>
      </w:r>
      <w:r w:rsidRPr="0019772B">
        <w:rPr>
          <w:rFonts w:ascii="Calibri" w:hAnsi="Calibri" w:cs="Calibri"/>
          <w:noProof/>
          <w:sz w:val="18"/>
        </w:rPr>
        <w:t>, 1–11.</w:t>
      </w:r>
    </w:p>
    <w:p w14:paraId="166E3140"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5</w:t>
      </w:r>
      <w:r w:rsidRPr="0019772B">
        <w:rPr>
          <w:rFonts w:ascii="Calibri" w:hAnsi="Calibri" w:cs="Calibri"/>
          <w:noProof/>
          <w:sz w:val="18"/>
        </w:rPr>
        <w:tab/>
        <w:t xml:space="preserve">Z. Zhang, V. P. Panov, M. Nagaraj, R. J. Mandle, J. W. Goodby, G. R. Luckhurst, J. C. Jones and H. F. Gleeson, </w:t>
      </w:r>
      <w:r w:rsidRPr="0019772B">
        <w:rPr>
          <w:rFonts w:ascii="Calibri" w:hAnsi="Calibri" w:cs="Calibri"/>
          <w:i/>
          <w:iCs/>
          <w:noProof/>
          <w:sz w:val="18"/>
        </w:rPr>
        <w:t>J. Mater. Chem. C</w:t>
      </w:r>
      <w:r w:rsidRPr="0019772B">
        <w:rPr>
          <w:rFonts w:ascii="Calibri" w:hAnsi="Calibri" w:cs="Calibri"/>
          <w:noProof/>
          <w:sz w:val="18"/>
        </w:rPr>
        <w:t xml:space="preserve">, 2015, </w:t>
      </w:r>
      <w:r w:rsidRPr="0019772B">
        <w:rPr>
          <w:rFonts w:ascii="Calibri" w:hAnsi="Calibri" w:cs="Calibri"/>
          <w:b/>
          <w:bCs/>
          <w:noProof/>
          <w:sz w:val="18"/>
        </w:rPr>
        <w:t>3</w:t>
      </w:r>
      <w:r w:rsidRPr="0019772B">
        <w:rPr>
          <w:rFonts w:ascii="Calibri" w:hAnsi="Calibri" w:cs="Calibri"/>
          <w:noProof/>
          <w:sz w:val="18"/>
        </w:rPr>
        <w:t>, 10007–10016.</w:t>
      </w:r>
    </w:p>
    <w:p w14:paraId="1C64158E"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6</w:t>
      </w:r>
      <w:r w:rsidRPr="0019772B">
        <w:rPr>
          <w:rFonts w:ascii="Calibri" w:hAnsi="Calibri" w:cs="Calibri"/>
          <w:noProof/>
          <w:sz w:val="18"/>
        </w:rPr>
        <w:tab/>
        <w:t xml:space="preserve">N. S. Murthy, J. R. Knox and E. T. Samulski, </w:t>
      </w:r>
      <w:r w:rsidRPr="0019772B">
        <w:rPr>
          <w:rFonts w:ascii="Calibri" w:hAnsi="Calibri" w:cs="Calibri"/>
          <w:i/>
          <w:iCs/>
          <w:noProof/>
          <w:sz w:val="18"/>
        </w:rPr>
        <w:t>J. Chem. Phys.</w:t>
      </w:r>
      <w:r w:rsidRPr="0019772B">
        <w:rPr>
          <w:rFonts w:ascii="Calibri" w:hAnsi="Calibri" w:cs="Calibri"/>
          <w:noProof/>
          <w:sz w:val="18"/>
        </w:rPr>
        <w:t xml:space="preserve">, 1976, </w:t>
      </w:r>
      <w:r w:rsidRPr="0019772B">
        <w:rPr>
          <w:rFonts w:ascii="Calibri" w:hAnsi="Calibri" w:cs="Calibri"/>
          <w:b/>
          <w:bCs/>
          <w:noProof/>
          <w:sz w:val="18"/>
        </w:rPr>
        <w:t>65</w:t>
      </w:r>
      <w:r w:rsidRPr="0019772B">
        <w:rPr>
          <w:rFonts w:ascii="Calibri" w:hAnsi="Calibri" w:cs="Calibri"/>
          <w:noProof/>
          <w:sz w:val="18"/>
        </w:rPr>
        <w:t>, 4835–4839.</w:t>
      </w:r>
    </w:p>
    <w:p w14:paraId="469BAFFE"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7</w:t>
      </w:r>
      <w:r w:rsidRPr="0019772B">
        <w:rPr>
          <w:rFonts w:ascii="Calibri" w:hAnsi="Calibri" w:cs="Calibri"/>
          <w:noProof/>
          <w:sz w:val="18"/>
        </w:rPr>
        <w:tab/>
        <w:t xml:space="preserve">K. Hongladarom, V. M. Ugaz, D. K. Cinader, W. R. Burghardt, J. P. Quintana, B. S. Hsiao, M. D. Dadmun, W. A. Hamilton and P. D. Butler, </w:t>
      </w:r>
      <w:r w:rsidRPr="0019772B">
        <w:rPr>
          <w:rFonts w:ascii="Calibri" w:hAnsi="Calibri" w:cs="Calibri"/>
          <w:i/>
          <w:iCs/>
          <w:noProof/>
          <w:sz w:val="18"/>
        </w:rPr>
        <w:t>Macromolecules</w:t>
      </w:r>
      <w:r w:rsidRPr="0019772B">
        <w:rPr>
          <w:rFonts w:ascii="Calibri" w:hAnsi="Calibri" w:cs="Calibri"/>
          <w:noProof/>
          <w:sz w:val="18"/>
        </w:rPr>
        <w:t xml:space="preserve">, 1996, </w:t>
      </w:r>
      <w:r w:rsidRPr="0019772B">
        <w:rPr>
          <w:rFonts w:ascii="Calibri" w:hAnsi="Calibri" w:cs="Calibri"/>
          <w:b/>
          <w:bCs/>
          <w:noProof/>
          <w:sz w:val="18"/>
        </w:rPr>
        <w:t>29</w:t>
      </w:r>
      <w:r w:rsidRPr="0019772B">
        <w:rPr>
          <w:rFonts w:ascii="Calibri" w:hAnsi="Calibri" w:cs="Calibri"/>
          <w:noProof/>
          <w:sz w:val="18"/>
        </w:rPr>
        <w:t>, 5346–5355.</w:t>
      </w:r>
    </w:p>
    <w:p w14:paraId="5DBB8115"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8</w:t>
      </w:r>
      <w:r w:rsidRPr="0019772B">
        <w:rPr>
          <w:rFonts w:ascii="Calibri" w:hAnsi="Calibri" w:cs="Calibri"/>
          <w:noProof/>
          <w:sz w:val="18"/>
        </w:rPr>
        <w:tab/>
        <w:t xml:space="preserve">L. E. Hough, M. Spannuth, M. Nakata, D. a Coleman, C. D. Jones, G. Dantlgraber, C. Tschierske, J. Watanabe, E. Körblova, D. M. Walba, J. E. Maclennan, M. A. Glaser and N. A. Clark, </w:t>
      </w:r>
      <w:r w:rsidRPr="0019772B">
        <w:rPr>
          <w:rFonts w:ascii="Calibri" w:hAnsi="Calibri" w:cs="Calibri"/>
          <w:i/>
          <w:iCs/>
          <w:noProof/>
          <w:sz w:val="18"/>
        </w:rPr>
        <w:t>Science</w:t>
      </w:r>
      <w:r w:rsidRPr="0019772B">
        <w:rPr>
          <w:rFonts w:ascii="Calibri" w:hAnsi="Calibri" w:cs="Calibri"/>
          <w:noProof/>
          <w:sz w:val="18"/>
        </w:rPr>
        <w:t xml:space="preserve">, 2009, </w:t>
      </w:r>
      <w:r w:rsidRPr="0019772B">
        <w:rPr>
          <w:rFonts w:ascii="Calibri" w:hAnsi="Calibri" w:cs="Calibri"/>
          <w:b/>
          <w:bCs/>
          <w:noProof/>
          <w:sz w:val="18"/>
        </w:rPr>
        <w:t>325</w:t>
      </w:r>
      <w:r w:rsidRPr="0019772B">
        <w:rPr>
          <w:rFonts w:ascii="Calibri" w:hAnsi="Calibri" w:cs="Calibri"/>
          <w:noProof/>
          <w:sz w:val="18"/>
        </w:rPr>
        <w:t>, 452–456.</w:t>
      </w:r>
    </w:p>
    <w:p w14:paraId="7D53EC59"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9</w:t>
      </w:r>
      <w:r w:rsidRPr="0019772B">
        <w:rPr>
          <w:rFonts w:ascii="Calibri" w:hAnsi="Calibri" w:cs="Calibri"/>
          <w:noProof/>
          <w:sz w:val="18"/>
        </w:rPr>
        <w:tab/>
        <w:t xml:space="preserve">C. Zhu, C. Wang, A. Young, F. Liu, I. Gunkel, D. Chen, D. </w:t>
      </w:r>
      <w:r w:rsidRPr="0019772B">
        <w:rPr>
          <w:rFonts w:ascii="Calibri" w:hAnsi="Calibri" w:cs="Calibri"/>
          <w:noProof/>
          <w:sz w:val="18"/>
        </w:rPr>
        <w:lastRenderedPageBreak/>
        <w:t xml:space="preserve">Walba, J. Maclennan, N. A. Clark and A. Hexemer, </w:t>
      </w:r>
      <w:r w:rsidRPr="0019772B">
        <w:rPr>
          <w:rFonts w:ascii="Calibri" w:hAnsi="Calibri" w:cs="Calibri"/>
          <w:i/>
          <w:iCs/>
          <w:noProof/>
          <w:sz w:val="18"/>
        </w:rPr>
        <w:t>Nano Lett.</w:t>
      </w:r>
      <w:r w:rsidRPr="0019772B">
        <w:rPr>
          <w:rFonts w:ascii="Calibri" w:hAnsi="Calibri" w:cs="Calibri"/>
          <w:noProof/>
          <w:sz w:val="18"/>
        </w:rPr>
        <w:t xml:space="preserve">, 2015, </w:t>
      </w:r>
      <w:r w:rsidRPr="0019772B">
        <w:rPr>
          <w:rFonts w:ascii="Calibri" w:hAnsi="Calibri" w:cs="Calibri"/>
          <w:b/>
          <w:bCs/>
          <w:noProof/>
          <w:sz w:val="18"/>
        </w:rPr>
        <w:t>15</w:t>
      </w:r>
      <w:r w:rsidRPr="0019772B">
        <w:rPr>
          <w:rFonts w:ascii="Calibri" w:hAnsi="Calibri" w:cs="Calibri"/>
          <w:noProof/>
          <w:sz w:val="18"/>
        </w:rPr>
        <w:t>, 3420–3424.</w:t>
      </w:r>
    </w:p>
    <w:p w14:paraId="179F1DDA"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10</w:t>
      </w:r>
      <w:r w:rsidRPr="0019772B">
        <w:rPr>
          <w:rFonts w:ascii="Calibri" w:hAnsi="Calibri" w:cs="Calibri"/>
          <w:noProof/>
          <w:sz w:val="18"/>
        </w:rPr>
        <w:tab/>
        <w:t xml:space="preserve">J. Fernsler, L. Hough, R.-F. Shao, J. E. Maclennan, L. Navailles, M. Brunet, N. V Madhusudana, O. Mondain-Monval, C. Boyer, J. Zasadzinski, J. A. Rego, D. M. Walba and N. A. Clark, </w:t>
      </w:r>
      <w:r w:rsidRPr="0019772B">
        <w:rPr>
          <w:rFonts w:ascii="Calibri" w:hAnsi="Calibri" w:cs="Calibri"/>
          <w:i/>
          <w:iCs/>
          <w:noProof/>
          <w:sz w:val="18"/>
        </w:rPr>
        <w:t>Proc. Natl. Acad. Sci.</w:t>
      </w:r>
      <w:r w:rsidRPr="0019772B">
        <w:rPr>
          <w:rFonts w:ascii="Calibri" w:hAnsi="Calibri" w:cs="Calibri"/>
          <w:noProof/>
          <w:sz w:val="18"/>
        </w:rPr>
        <w:t xml:space="preserve">, 2005, </w:t>
      </w:r>
      <w:r w:rsidRPr="0019772B">
        <w:rPr>
          <w:rFonts w:ascii="Calibri" w:hAnsi="Calibri" w:cs="Calibri"/>
          <w:b/>
          <w:bCs/>
          <w:noProof/>
          <w:sz w:val="18"/>
        </w:rPr>
        <w:t>102</w:t>
      </w:r>
      <w:r w:rsidRPr="0019772B">
        <w:rPr>
          <w:rFonts w:ascii="Calibri" w:hAnsi="Calibri" w:cs="Calibri"/>
          <w:noProof/>
          <w:sz w:val="18"/>
        </w:rPr>
        <w:t>, 14191–14196.</w:t>
      </w:r>
    </w:p>
    <w:p w14:paraId="4E48F010"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11</w:t>
      </w:r>
      <w:r w:rsidRPr="0019772B">
        <w:rPr>
          <w:rFonts w:ascii="Calibri" w:hAnsi="Calibri" w:cs="Calibri"/>
          <w:noProof/>
          <w:sz w:val="18"/>
        </w:rPr>
        <w:tab/>
        <w:t xml:space="preserve">D. C. Wright and N. D. Mermin, </w:t>
      </w:r>
      <w:r w:rsidRPr="0019772B">
        <w:rPr>
          <w:rFonts w:ascii="Calibri" w:hAnsi="Calibri" w:cs="Calibri"/>
          <w:i/>
          <w:iCs/>
          <w:noProof/>
          <w:sz w:val="18"/>
        </w:rPr>
        <w:t>Rev. Mod. Phys.</w:t>
      </w:r>
      <w:r w:rsidRPr="0019772B">
        <w:rPr>
          <w:rFonts w:ascii="Calibri" w:hAnsi="Calibri" w:cs="Calibri"/>
          <w:noProof/>
          <w:sz w:val="18"/>
        </w:rPr>
        <w:t xml:space="preserve">, 1989, </w:t>
      </w:r>
      <w:r w:rsidRPr="0019772B">
        <w:rPr>
          <w:rFonts w:ascii="Calibri" w:hAnsi="Calibri" w:cs="Calibri"/>
          <w:b/>
          <w:bCs/>
          <w:noProof/>
          <w:sz w:val="18"/>
        </w:rPr>
        <w:t>61</w:t>
      </w:r>
      <w:r w:rsidRPr="0019772B">
        <w:rPr>
          <w:rFonts w:ascii="Calibri" w:hAnsi="Calibri" w:cs="Calibri"/>
          <w:noProof/>
          <w:sz w:val="18"/>
        </w:rPr>
        <w:t>, 385–432.</w:t>
      </w:r>
    </w:p>
    <w:p w14:paraId="5F2E74AC"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12</w:t>
      </w:r>
      <w:r w:rsidRPr="0019772B">
        <w:rPr>
          <w:rFonts w:ascii="Calibri" w:hAnsi="Calibri" w:cs="Calibri"/>
          <w:noProof/>
          <w:sz w:val="18"/>
        </w:rPr>
        <w:tab/>
        <w:t xml:space="preserve">M. Cestari, S. Diez-Berart, D. A. Dunmur, A. Ferrarini, M. R. de la Fuente, D. J. B. Jackson, D. O. Lopez, G. R. Luckhurst, M. A. Perez-Jubindo, R. M. Richardson, J. Salud, B. A. Timimi and H. Zimmermann, </w:t>
      </w:r>
      <w:r w:rsidRPr="0019772B">
        <w:rPr>
          <w:rFonts w:ascii="Calibri" w:hAnsi="Calibri" w:cs="Calibri"/>
          <w:i/>
          <w:iCs/>
          <w:noProof/>
          <w:sz w:val="18"/>
        </w:rPr>
        <w:t>Phys. Rev. E</w:t>
      </w:r>
      <w:r w:rsidRPr="0019772B">
        <w:rPr>
          <w:rFonts w:ascii="Calibri" w:hAnsi="Calibri" w:cs="Calibri"/>
          <w:noProof/>
          <w:sz w:val="18"/>
        </w:rPr>
        <w:t xml:space="preserve">, 2011, </w:t>
      </w:r>
      <w:r w:rsidRPr="0019772B">
        <w:rPr>
          <w:rFonts w:ascii="Calibri" w:hAnsi="Calibri" w:cs="Calibri"/>
          <w:b/>
          <w:bCs/>
          <w:noProof/>
          <w:sz w:val="18"/>
        </w:rPr>
        <w:t>84</w:t>
      </w:r>
      <w:r w:rsidRPr="0019772B">
        <w:rPr>
          <w:rFonts w:ascii="Calibri" w:hAnsi="Calibri" w:cs="Calibri"/>
          <w:noProof/>
          <w:sz w:val="18"/>
        </w:rPr>
        <w:t>, 031704.</w:t>
      </w:r>
    </w:p>
    <w:p w14:paraId="143EC2AE"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13</w:t>
      </w:r>
      <w:r w:rsidRPr="0019772B">
        <w:rPr>
          <w:rFonts w:ascii="Calibri" w:hAnsi="Calibri" w:cs="Calibri"/>
          <w:noProof/>
          <w:sz w:val="18"/>
        </w:rPr>
        <w:tab/>
        <w:t xml:space="preserve">V. Borshch, Y.-K. Kim, J. Xiang, M. Gao, A. Jakli, V. P. Panov, J. K. Vij, C. T. Imrie, M. G. Tamba, G. H. Mehl and O. D. Lavrentovich, </w:t>
      </w:r>
      <w:r w:rsidRPr="0019772B">
        <w:rPr>
          <w:rFonts w:ascii="Calibri" w:hAnsi="Calibri" w:cs="Calibri"/>
          <w:i/>
          <w:iCs/>
          <w:noProof/>
          <w:sz w:val="18"/>
        </w:rPr>
        <w:t>Nat. Commun.</w:t>
      </w:r>
      <w:r w:rsidRPr="0019772B">
        <w:rPr>
          <w:rFonts w:ascii="Calibri" w:hAnsi="Calibri" w:cs="Calibri"/>
          <w:noProof/>
          <w:sz w:val="18"/>
        </w:rPr>
        <w:t xml:space="preserve">, 2013, </w:t>
      </w:r>
      <w:r w:rsidRPr="0019772B">
        <w:rPr>
          <w:rFonts w:ascii="Calibri" w:hAnsi="Calibri" w:cs="Calibri"/>
          <w:b/>
          <w:bCs/>
          <w:noProof/>
          <w:sz w:val="18"/>
        </w:rPr>
        <w:t>4</w:t>
      </w:r>
      <w:r w:rsidRPr="0019772B">
        <w:rPr>
          <w:rFonts w:ascii="Calibri" w:hAnsi="Calibri" w:cs="Calibri"/>
          <w:noProof/>
          <w:sz w:val="18"/>
        </w:rPr>
        <w:t>, 2635.</w:t>
      </w:r>
    </w:p>
    <w:p w14:paraId="46BF38AB"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14</w:t>
      </w:r>
      <w:r w:rsidRPr="0019772B">
        <w:rPr>
          <w:rFonts w:ascii="Calibri" w:hAnsi="Calibri" w:cs="Calibri"/>
          <w:noProof/>
          <w:sz w:val="18"/>
        </w:rPr>
        <w:tab/>
        <w:t xml:space="preserve">D. Chen, J. H. Porada, J. B. Hooper, A. Klittnick, Y. Shen, M. R. Tuchband, E. Korblova, D. Bedrov, D. M. Walba, M. A. Glaser, J. E. Maclennan and N. A. Clark, </w:t>
      </w:r>
      <w:r w:rsidRPr="0019772B">
        <w:rPr>
          <w:rFonts w:ascii="Calibri" w:hAnsi="Calibri" w:cs="Calibri"/>
          <w:i/>
          <w:iCs/>
          <w:noProof/>
          <w:sz w:val="18"/>
        </w:rPr>
        <w:t>Proc. Natl. Acad. Sci.</w:t>
      </w:r>
      <w:r w:rsidRPr="0019772B">
        <w:rPr>
          <w:rFonts w:ascii="Calibri" w:hAnsi="Calibri" w:cs="Calibri"/>
          <w:noProof/>
          <w:sz w:val="18"/>
        </w:rPr>
        <w:t xml:space="preserve">, 2013, </w:t>
      </w:r>
      <w:r w:rsidRPr="0019772B">
        <w:rPr>
          <w:rFonts w:ascii="Calibri" w:hAnsi="Calibri" w:cs="Calibri"/>
          <w:b/>
          <w:bCs/>
          <w:noProof/>
          <w:sz w:val="18"/>
        </w:rPr>
        <w:t>110</w:t>
      </w:r>
      <w:r w:rsidRPr="0019772B">
        <w:rPr>
          <w:rFonts w:ascii="Calibri" w:hAnsi="Calibri" w:cs="Calibri"/>
          <w:noProof/>
          <w:sz w:val="18"/>
        </w:rPr>
        <w:t>, 15931–15936.</w:t>
      </w:r>
    </w:p>
    <w:p w14:paraId="30EDDF73"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15</w:t>
      </w:r>
      <w:r w:rsidRPr="0019772B">
        <w:rPr>
          <w:rFonts w:ascii="Calibri" w:hAnsi="Calibri" w:cs="Calibri"/>
          <w:noProof/>
          <w:sz w:val="18"/>
        </w:rPr>
        <w:tab/>
        <w:t xml:space="preserve">E. Górecka, M. Salamończyk, A. Zep, D. Pociecha, C. Welch, Z. Ahmed and G. H. Mehl, </w:t>
      </w:r>
      <w:r w:rsidRPr="0019772B">
        <w:rPr>
          <w:rFonts w:ascii="Calibri" w:hAnsi="Calibri" w:cs="Calibri"/>
          <w:i/>
          <w:iCs/>
          <w:noProof/>
          <w:sz w:val="18"/>
        </w:rPr>
        <w:t>Liq. Cryst.</w:t>
      </w:r>
      <w:r w:rsidRPr="0019772B">
        <w:rPr>
          <w:rFonts w:ascii="Calibri" w:hAnsi="Calibri" w:cs="Calibri"/>
          <w:noProof/>
          <w:sz w:val="18"/>
        </w:rPr>
        <w:t xml:space="preserve">, 2015, </w:t>
      </w:r>
      <w:r w:rsidRPr="0019772B">
        <w:rPr>
          <w:rFonts w:ascii="Calibri" w:hAnsi="Calibri" w:cs="Calibri"/>
          <w:b/>
          <w:bCs/>
          <w:noProof/>
          <w:sz w:val="18"/>
        </w:rPr>
        <w:t>42</w:t>
      </w:r>
      <w:r w:rsidRPr="0019772B">
        <w:rPr>
          <w:rFonts w:ascii="Calibri" w:hAnsi="Calibri" w:cs="Calibri"/>
          <w:noProof/>
          <w:sz w:val="18"/>
        </w:rPr>
        <w:t>, 1–7.</w:t>
      </w:r>
    </w:p>
    <w:p w14:paraId="30A204C3"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16</w:t>
      </w:r>
      <w:r w:rsidRPr="0019772B">
        <w:rPr>
          <w:rFonts w:ascii="Calibri" w:hAnsi="Calibri" w:cs="Calibri"/>
          <w:noProof/>
          <w:sz w:val="18"/>
        </w:rPr>
        <w:tab/>
        <w:t xml:space="preserve">C. Zhu, M. R. Tuchband, A. Young, M. Shuai, A. Scarbrough, D. M. Walba, J. E. Maclennan, C. Wang, A. Hexemer and N. A. Clark, </w:t>
      </w:r>
      <w:r w:rsidRPr="0019772B">
        <w:rPr>
          <w:rFonts w:ascii="Calibri" w:hAnsi="Calibri" w:cs="Calibri"/>
          <w:i/>
          <w:iCs/>
          <w:noProof/>
          <w:sz w:val="18"/>
        </w:rPr>
        <w:t>Phys. Rev. Lett.</w:t>
      </w:r>
      <w:r w:rsidRPr="0019772B">
        <w:rPr>
          <w:rFonts w:ascii="Calibri" w:hAnsi="Calibri" w:cs="Calibri"/>
          <w:noProof/>
          <w:sz w:val="18"/>
        </w:rPr>
        <w:t xml:space="preserve">, 2016, </w:t>
      </w:r>
      <w:r w:rsidRPr="0019772B">
        <w:rPr>
          <w:rFonts w:ascii="Calibri" w:hAnsi="Calibri" w:cs="Calibri"/>
          <w:b/>
          <w:bCs/>
          <w:noProof/>
          <w:sz w:val="18"/>
        </w:rPr>
        <w:t>116</w:t>
      </w:r>
      <w:r w:rsidRPr="0019772B">
        <w:rPr>
          <w:rFonts w:ascii="Calibri" w:hAnsi="Calibri" w:cs="Calibri"/>
          <w:noProof/>
          <w:sz w:val="18"/>
        </w:rPr>
        <w:t>, 147803.</w:t>
      </w:r>
    </w:p>
    <w:p w14:paraId="529D7957"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17</w:t>
      </w:r>
      <w:r w:rsidRPr="0019772B">
        <w:rPr>
          <w:rFonts w:ascii="Calibri" w:hAnsi="Calibri" w:cs="Calibri"/>
          <w:noProof/>
          <w:sz w:val="18"/>
        </w:rPr>
        <w:tab/>
        <w:t xml:space="preserve">W. D. Stevenson, Z. Ahmed, X. B. Zeng, C. Welch, G. Ungar and G. H. Mehl, </w:t>
      </w:r>
      <w:r w:rsidRPr="0019772B">
        <w:rPr>
          <w:rFonts w:ascii="Calibri" w:hAnsi="Calibri" w:cs="Calibri"/>
          <w:i/>
          <w:iCs/>
          <w:noProof/>
          <w:sz w:val="18"/>
        </w:rPr>
        <w:t>Phys. Chem. Chem. Phys.</w:t>
      </w:r>
      <w:r w:rsidRPr="0019772B">
        <w:rPr>
          <w:rFonts w:ascii="Calibri" w:hAnsi="Calibri" w:cs="Calibri"/>
          <w:noProof/>
          <w:sz w:val="18"/>
        </w:rPr>
        <w:t xml:space="preserve">, 2017, </w:t>
      </w:r>
      <w:r w:rsidRPr="0019772B">
        <w:rPr>
          <w:rFonts w:ascii="Calibri" w:hAnsi="Calibri" w:cs="Calibri"/>
          <w:b/>
          <w:bCs/>
          <w:noProof/>
          <w:sz w:val="18"/>
        </w:rPr>
        <w:t>19</w:t>
      </w:r>
      <w:r w:rsidRPr="0019772B">
        <w:rPr>
          <w:rFonts w:ascii="Calibri" w:hAnsi="Calibri" w:cs="Calibri"/>
          <w:noProof/>
          <w:sz w:val="18"/>
        </w:rPr>
        <w:t>, 13449–13454.</w:t>
      </w:r>
    </w:p>
    <w:p w14:paraId="7E44E9E6"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18</w:t>
      </w:r>
      <w:r w:rsidRPr="0019772B">
        <w:rPr>
          <w:rFonts w:ascii="Calibri" w:hAnsi="Calibri" w:cs="Calibri"/>
          <w:noProof/>
          <w:sz w:val="18"/>
        </w:rPr>
        <w:tab/>
        <w:t xml:space="preserve">P. Mach, R. Pindak, A.-M. Levelut, P. Barois, H. Nguyen, C. Huang and L. Furenlid, </w:t>
      </w:r>
      <w:r w:rsidRPr="0019772B">
        <w:rPr>
          <w:rFonts w:ascii="Calibri" w:hAnsi="Calibri" w:cs="Calibri"/>
          <w:i/>
          <w:iCs/>
          <w:noProof/>
          <w:sz w:val="18"/>
        </w:rPr>
        <w:t>Phys. Rev. Lett.</w:t>
      </w:r>
      <w:r w:rsidRPr="0019772B">
        <w:rPr>
          <w:rFonts w:ascii="Calibri" w:hAnsi="Calibri" w:cs="Calibri"/>
          <w:noProof/>
          <w:sz w:val="18"/>
        </w:rPr>
        <w:t xml:space="preserve">, 1998, </w:t>
      </w:r>
      <w:r w:rsidRPr="0019772B">
        <w:rPr>
          <w:rFonts w:ascii="Calibri" w:hAnsi="Calibri" w:cs="Calibri"/>
          <w:b/>
          <w:bCs/>
          <w:noProof/>
          <w:sz w:val="18"/>
        </w:rPr>
        <w:t>81</w:t>
      </w:r>
      <w:r w:rsidRPr="0019772B">
        <w:rPr>
          <w:rFonts w:ascii="Calibri" w:hAnsi="Calibri" w:cs="Calibri"/>
          <w:noProof/>
          <w:sz w:val="18"/>
        </w:rPr>
        <w:t>, 1015–1018.</w:t>
      </w:r>
    </w:p>
    <w:p w14:paraId="34CE20F4"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19</w:t>
      </w:r>
      <w:r w:rsidRPr="0019772B">
        <w:rPr>
          <w:rFonts w:ascii="Calibri" w:hAnsi="Calibri" w:cs="Calibri"/>
          <w:noProof/>
          <w:sz w:val="18"/>
        </w:rPr>
        <w:tab/>
        <w:t xml:space="preserve">H. F. Gleeson and L. S. Hirst, </w:t>
      </w:r>
      <w:r w:rsidRPr="0019772B">
        <w:rPr>
          <w:rFonts w:ascii="Calibri" w:hAnsi="Calibri" w:cs="Calibri"/>
          <w:i/>
          <w:iCs/>
          <w:noProof/>
          <w:sz w:val="18"/>
        </w:rPr>
        <w:t>ChemPhysChem</w:t>
      </w:r>
      <w:r w:rsidRPr="0019772B">
        <w:rPr>
          <w:rFonts w:ascii="Calibri" w:hAnsi="Calibri" w:cs="Calibri"/>
          <w:noProof/>
          <w:sz w:val="18"/>
        </w:rPr>
        <w:t xml:space="preserve">, 2006, </w:t>
      </w:r>
      <w:r w:rsidRPr="0019772B">
        <w:rPr>
          <w:rFonts w:ascii="Calibri" w:hAnsi="Calibri" w:cs="Calibri"/>
          <w:b/>
          <w:bCs/>
          <w:noProof/>
          <w:sz w:val="18"/>
        </w:rPr>
        <w:t>7</w:t>
      </w:r>
      <w:r w:rsidRPr="0019772B">
        <w:rPr>
          <w:rFonts w:ascii="Calibri" w:hAnsi="Calibri" w:cs="Calibri"/>
          <w:noProof/>
          <w:sz w:val="18"/>
        </w:rPr>
        <w:t>, 321–8.</w:t>
      </w:r>
    </w:p>
    <w:p w14:paraId="62D308FB"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20</w:t>
      </w:r>
      <w:r w:rsidRPr="0019772B">
        <w:rPr>
          <w:rFonts w:ascii="Calibri" w:hAnsi="Calibri" w:cs="Calibri"/>
          <w:noProof/>
          <w:sz w:val="18"/>
        </w:rPr>
        <w:tab/>
        <w:t xml:space="preserve">R. J. Mandle, E. J. Davis, C.-C. A. Voll, C. T. Archbold, J. W. Goodby and S. J. Cowling, </w:t>
      </w:r>
      <w:r w:rsidRPr="0019772B">
        <w:rPr>
          <w:rFonts w:ascii="Calibri" w:hAnsi="Calibri" w:cs="Calibri"/>
          <w:i/>
          <w:iCs/>
          <w:noProof/>
          <w:sz w:val="18"/>
        </w:rPr>
        <w:t>Liq. Cryst.</w:t>
      </w:r>
      <w:r w:rsidRPr="0019772B">
        <w:rPr>
          <w:rFonts w:ascii="Calibri" w:hAnsi="Calibri" w:cs="Calibri"/>
          <w:noProof/>
          <w:sz w:val="18"/>
        </w:rPr>
        <w:t xml:space="preserve">, 2015, </w:t>
      </w:r>
      <w:r w:rsidRPr="0019772B">
        <w:rPr>
          <w:rFonts w:ascii="Calibri" w:hAnsi="Calibri" w:cs="Calibri"/>
          <w:b/>
          <w:bCs/>
          <w:noProof/>
          <w:sz w:val="18"/>
        </w:rPr>
        <w:t>42</w:t>
      </w:r>
      <w:r w:rsidRPr="0019772B">
        <w:rPr>
          <w:rFonts w:ascii="Calibri" w:hAnsi="Calibri" w:cs="Calibri"/>
          <w:noProof/>
          <w:sz w:val="18"/>
        </w:rPr>
        <w:t>, 688–703.</w:t>
      </w:r>
    </w:p>
    <w:p w14:paraId="550C64F1"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21</w:t>
      </w:r>
      <w:r w:rsidRPr="0019772B">
        <w:rPr>
          <w:rFonts w:ascii="Calibri" w:hAnsi="Calibri" w:cs="Calibri"/>
          <w:noProof/>
          <w:sz w:val="18"/>
        </w:rPr>
        <w:tab/>
        <w:t xml:space="preserve">R. J. Mandle, E. J. Davis, S. a. Lobato, C.-C. a. Vol, S. J. Cowling and J. W. Goodby, </w:t>
      </w:r>
      <w:r w:rsidRPr="0019772B">
        <w:rPr>
          <w:rFonts w:ascii="Calibri" w:hAnsi="Calibri" w:cs="Calibri"/>
          <w:i/>
          <w:iCs/>
          <w:noProof/>
          <w:sz w:val="18"/>
        </w:rPr>
        <w:t>Phys. Chem. Chem. Phys.</w:t>
      </w:r>
      <w:r w:rsidRPr="0019772B">
        <w:rPr>
          <w:rFonts w:ascii="Calibri" w:hAnsi="Calibri" w:cs="Calibri"/>
          <w:noProof/>
          <w:sz w:val="18"/>
        </w:rPr>
        <w:t xml:space="preserve">, 2014, </w:t>
      </w:r>
      <w:r w:rsidRPr="0019772B">
        <w:rPr>
          <w:rFonts w:ascii="Calibri" w:hAnsi="Calibri" w:cs="Calibri"/>
          <w:b/>
          <w:bCs/>
          <w:noProof/>
          <w:sz w:val="18"/>
        </w:rPr>
        <w:t>16</w:t>
      </w:r>
      <w:r w:rsidRPr="0019772B">
        <w:rPr>
          <w:rFonts w:ascii="Calibri" w:hAnsi="Calibri" w:cs="Calibri"/>
          <w:noProof/>
          <w:sz w:val="18"/>
        </w:rPr>
        <w:t>, 6907.</w:t>
      </w:r>
    </w:p>
    <w:p w14:paraId="578950A2"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22</w:t>
      </w:r>
      <w:r w:rsidRPr="0019772B">
        <w:rPr>
          <w:rFonts w:ascii="Calibri" w:hAnsi="Calibri" w:cs="Calibri"/>
          <w:noProof/>
          <w:sz w:val="18"/>
        </w:rPr>
        <w:tab/>
        <w:t xml:space="preserve">N. Sebastián, M.-G. Tamba, R. Stannarius, M. R. de la Fuente, M. Salamonczyk, G. Cukrov, J. T. Gleeson, S. Sprunt, A. Jakli, C. Welch, Z. Ahmed, G. H. Mehl and A. Eremin, </w:t>
      </w:r>
      <w:r w:rsidRPr="0019772B">
        <w:rPr>
          <w:rFonts w:ascii="Calibri" w:hAnsi="Calibri" w:cs="Calibri"/>
          <w:i/>
          <w:iCs/>
          <w:noProof/>
          <w:sz w:val="18"/>
        </w:rPr>
        <w:t>Phys. Chem. Chem. Phys.</w:t>
      </w:r>
      <w:r w:rsidRPr="0019772B">
        <w:rPr>
          <w:rFonts w:ascii="Calibri" w:hAnsi="Calibri" w:cs="Calibri"/>
          <w:noProof/>
          <w:sz w:val="18"/>
        </w:rPr>
        <w:t>, 2016, 22–24.</w:t>
      </w:r>
    </w:p>
    <w:p w14:paraId="49E743F2"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23</w:t>
      </w:r>
      <w:r w:rsidRPr="0019772B">
        <w:rPr>
          <w:rFonts w:ascii="Calibri" w:hAnsi="Calibri" w:cs="Calibri"/>
          <w:noProof/>
          <w:sz w:val="18"/>
        </w:rPr>
        <w:tab/>
        <w:t xml:space="preserve">J. P. Abberley, R. Killah, R. Walker, J. Storey and C. T. Imrie, </w:t>
      </w:r>
      <w:r w:rsidRPr="0019772B">
        <w:rPr>
          <w:rFonts w:ascii="Calibri" w:hAnsi="Calibri" w:cs="Calibri"/>
          <w:i/>
          <w:iCs/>
          <w:noProof/>
          <w:sz w:val="18"/>
        </w:rPr>
        <w:t>Nat. Commun.</w:t>
      </w:r>
      <w:r w:rsidRPr="0019772B">
        <w:rPr>
          <w:rFonts w:ascii="Calibri" w:hAnsi="Calibri" w:cs="Calibri"/>
          <w:noProof/>
          <w:sz w:val="18"/>
        </w:rPr>
        <w:t xml:space="preserve">, 2018, </w:t>
      </w:r>
      <w:r w:rsidRPr="0019772B">
        <w:rPr>
          <w:rFonts w:ascii="Calibri" w:hAnsi="Calibri" w:cs="Calibri"/>
          <w:b/>
          <w:bCs/>
          <w:noProof/>
          <w:sz w:val="18"/>
        </w:rPr>
        <w:t>228</w:t>
      </w:r>
      <w:r w:rsidRPr="0019772B">
        <w:rPr>
          <w:rFonts w:ascii="Calibri" w:hAnsi="Calibri" w:cs="Calibri"/>
          <w:noProof/>
          <w:sz w:val="18"/>
        </w:rPr>
        <w:t>, 1–7.</w:t>
      </w:r>
    </w:p>
    <w:p w14:paraId="482686BC"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24</w:t>
      </w:r>
      <w:r w:rsidRPr="0019772B">
        <w:rPr>
          <w:rFonts w:ascii="Calibri" w:hAnsi="Calibri" w:cs="Calibri"/>
          <w:noProof/>
          <w:sz w:val="18"/>
        </w:rPr>
        <w:tab/>
        <w:t xml:space="preserve">A. Knezevic, I. Dokli, M. Sapunar, S. Segota, U. Baumeister and A. Lesac, </w:t>
      </w:r>
      <w:r w:rsidRPr="0019772B">
        <w:rPr>
          <w:rFonts w:ascii="Calibri" w:hAnsi="Calibri" w:cs="Calibri"/>
          <w:i/>
          <w:iCs/>
          <w:noProof/>
          <w:sz w:val="18"/>
        </w:rPr>
        <w:t>Beilstein J. Nanotechnol.</w:t>
      </w:r>
      <w:r w:rsidRPr="0019772B">
        <w:rPr>
          <w:rFonts w:ascii="Calibri" w:hAnsi="Calibri" w:cs="Calibri"/>
          <w:noProof/>
          <w:sz w:val="18"/>
        </w:rPr>
        <w:t xml:space="preserve">, 2018, </w:t>
      </w:r>
      <w:r w:rsidRPr="0019772B">
        <w:rPr>
          <w:rFonts w:ascii="Calibri" w:hAnsi="Calibri" w:cs="Calibri"/>
          <w:b/>
          <w:bCs/>
          <w:noProof/>
          <w:sz w:val="18"/>
        </w:rPr>
        <w:t>9</w:t>
      </w:r>
      <w:r w:rsidRPr="0019772B">
        <w:rPr>
          <w:rFonts w:ascii="Calibri" w:hAnsi="Calibri" w:cs="Calibri"/>
          <w:noProof/>
          <w:sz w:val="18"/>
        </w:rPr>
        <w:t>, 1297–1307.</w:t>
      </w:r>
    </w:p>
    <w:p w14:paraId="090BC2C0"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25</w:t>
      </w:r>
      <w:r w:rsidRPr="0019772B">
        <w:rPr>
          <w:rFonts w:ascii="Calibri" w:hAnsi="Calibri" w:cs="Calibri"/>
          <w:noProof/>
          <w:sz w:val="18"/>
        </w:rPr>
        <w:tab/>
        <w:t xml:space="preserve">M. Salamończyk, N. Vaupotič, D. Pociecha, C. Wang, C. Zhu and E. Gorecka, </w:t>
      </w:r>
      <w:r w:rsidRPr="0019772B">
        <w:rPr>
          <w:rFonts w:ascii="Calibri" w:hAnsi="Calibri" w:cs="Calibri"/>
          <w:i/>
          <w:iCs/>
          <w:noProof/>
          <w:sz w:val="18"/>
        </w:rPr>
        <w:t>Soft Matter</w:t>
      </w:r>
      <w:r w:rsidRPr="0019772B">
        <w:rPr>
          <w:rFonts w:ascii="Calibri" w:hAnsi="Calibri" w:cs="Calibri"/>
          <w:noProof/>
          <w:sz w:val="18"/>
        </w:rPr>
        <w:t xml:space="preserve">, 2017, </w:t>
      </w:r>
      <w:r w:rsidRPr="0019772B">
        <w:rPr>
          <w:rFonts w:ascii="Calibri" w:hAnsi="Calibri" w:cs="Calibri"/>
          <w:b/>
          <w:bCs/>
          <w:noProof/>
          <w:sz w:val="18"/>
        </w:rPr>
        <w:t>13</w:t>
      </w:r>
      <w:r w:rsidRPr="0019772B">
        <w:rPr>
          <w:rFonts w:ascii="Calibri" w:hAnsi="Calibri" w:cs="Calibri"/>
          <w:noProof/>
          <w:sz w:val="18"/>
        </w:rPr>
        <w:t>, 6694–6699.</w:t>
      </w:r>
    </w:p>
    <w:p w14:paraId="233AFB2C"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26</w:t>
      </w:r>
      <w:r w:rsidRPr="0019772B">
        <w:rPr>
          <w:rFonts w:ascii="Calibri" w:hAnsi="Calibri" w:cs="Calibri"/>
          <w:noProof/>
          <w:sz w:val="18"/>
        </w:rPr>
        <w:tab/>
        <w:t xml:space="preserve">M. R. Tuchband, D. A. Paterson, M. Salamończyk, V. A. Norman, A. N. Scarbrought, E. Forsyth, E. Garcia, C. Wang, J. M. D. Storey, D. M. Walba, S. N. Sprunt, C. Zhu, C. T. Imrie and N. A. Clark, </w:t>
      </w:r>
      <w:r w:rsidRPr="0019772B">
        <w:rPr>
          <w:rFonts w:ascii="Calibri" w:hAnsi="Calibri" w:cs="Calibri"/>
          <w:i/>
          <w:iCs/>
          <w:noProof/>
          <w:sz w:val="18"/>
        </w:rPr>
        <w:t>arXiv:1710.00922v2</w:t>
      </w:r>
      <w:r w:rsidRPr="0019772B">
        <w:rPr>
          <w:rFonts w:ascii="Calibri" w:hAnsi="Calibri" w:cs="Calibri"/>
          <w:noProof/>
          <w:sz w:val="18"/>
        </w:rPr>
        <w:t>, 2018.</w:t>
      </w:r>
    </w:p>
    <w:p w14:paraId="28C27C09"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27</w:t>
      </w:r>
      <w:r w:rsidRPr="0019772B">
        <w:rPr>
          <w:rFonts w:ascii="Calibri" w:hAnsi="Calibri" w:cs="Calibri"/>
          <w:noProof/>
          <w:sz w:val="18"/>
        </w:rPr>
        <w:tab/>
        <w:t xml:space="preserve">C. Meyer, G. R. Luckhurst and I. Dozov, </w:t>
      </w:r>
      <w:r w:rsidRPr="0019772B">
        <w:rPr>
          <w:rFonts w:ascii="Calibri" w:hAnsi="Calibri" w:cs="Calibri"/>
          <w:i/>
          <w:iCs/>
          <w:noProof/>
          <w:sz w:val="18"/>
        </w:rPr>
        <w:t>J. Mater. Chem. C</w:t>
      </w:r>
      <w:r w:rsidRPr="0019772B">
        <w:rPr>
          <w:rFonts w:ascii="Calibri" w:hAnsi="Calibri" w:cs="Calibri"/>
          <w:noProof/>
          <w:sz w:val="18"/>
        </w:rPr>
        <w:t xml:space="preserve">, 2015, </w:t>
      </w:r>
      <w:r w:rsidRPr="0019772B">
        <w:rPr>
          <w:rFonts w:ascii="Calibri" w:hAnsi="Calibri" w:cs="Calibri"/>
          <w:b/>
          <w:bCs/>
          <w:noProof/>
          <w:sz w:val="18"/>
        </w:rPr>
        <w:t>3</w:t>
      </w:r>
      <w:r w:rsidRPr="0019772B">
        <w:rPr>
          <w:rFonts w:ascii="Calibri" w:hAnsi="Calibri" w:cs="Calibri"/>
          <w:noProof/>
          <w:sz w:val="18"/>
        </w:rPr>
        <w:t>, 318–328.</w:t>
      </w:r>
    </w:p>
    <w:p w14:paraId="481D2FD3"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28</w:t>
      </w:r>
      <w:r w:rsidRPr="0019772B">
        <w:rPr>
          <w:rFonts w:ascii="Calibri" w:hAnsi="Calibri" w:cs="Calibri"/>
          <w:noProof/>
          <w:sz w:val="18"/>
        </w:rPr>
        <w:tab/>
        <w:t xml:space="preserve">J. Stamatoff, P. E. Cladis, D. Guillon, T. Bilash and P. Finn, </w:t>
      </w:r>
      <w:r w:rsidRPr="0019772B">
        <w:rPr>
          <w:rFonts w:ascii="Calibri" w:hAnsi="Calibri" w:cs="Calibri"/>
          <w:i/>
          <w:iCs/>
          <w:noProof/>
          <w:sz w:val="18"/>
        </w:rPr>
        <w:t>Phys. Rev. Lett.</w:t>
      </w:r>
      <w:r w:rsidRPr="0019772B">
        <w:rPr>
          <w:rFonts w:ascii="Calibri" w:hAnsi="Calibri" w:cs="Calibri"/>
          <w:noProof/>
          <w:sz w:val="18"/>
        </w:rPr>
        <w:t xml:space="preserve">, 1980, </w:t>
      </w:r>
      <w:r w:rsidRPr="0019772B">
        <w:rPr>
          <w:rFonts w:ascii="Calibri" w:hAnsi="Calibri" w:cs="Calibri"/>
          <w:b/>
          <w:bCs/>
          <w:noProof/>
          <w:sz w:val="18"/>
        </w:rPr>
        <w:t>44</w:t>
      </w:r>
      <w:r w:rsidRPr="0019772B">
        <w:rPr>
          <w:rFonts w:ascii="Calibri" w:hAnsi="Calibri" w:cs="Calibri"/>
          <w:noProof/>
          <w:sz w:val="18"/>
        </w:rPr>
        <w:t>, 1509–1512.</w:t>
      </w:r>
    </w:p>
    <w:p w14:paraId="22C0813A"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lastRenderedPageBreak/>
        <w:t>29</w:t>
      </w:r>
      <w:r w:rsidRPr="0019772B">
        <w:rPr>
          <w:rFonts w:ascii="Calibri" w:hAnsi="Calibri" w:cs="Calibri"/>
          <w:noProof/>
          <w:sz w:val="18"/>
        </w:rPr>
        <w:tab/>
        <w:t xml:space="preserve">D. A. Paterson, J. Xiang, G. Singh, R. Walker, D. M. Agra-Kooijman, A. Martinez-Felipe, M. Gao, J. M. D. Storey, S. Kumar, O. D. Lavrentovich and C. T. Imrie, </w:t>
      </w:r>
      <w:r w:rsidRPr="0019772B">
        <w:rPr>
          <w:rFonts w:ascii="Calibri" w:hAnsi="Calibri" w:cs="Calibri"/>
          <w:i/>
          <w:iCs/>
          <w:noProof/>
          <w:sz w:val="18"/>
        </w:rPr>
        <w:t>J. Am. Chem. Soc.</w:t>
      </w:r>
      <w:r w:rsidRPr="0019772B">
        <w:rPr>
          <w:rFonts w:ascii="Calibri" w:hAnsi="Calibri" w:cs="Calibri"/>
          <w:noProof/>
          <w:sz w:val="18"/>
        </w:rPr>
        <w:t xml:space="preserve">, 2016, </w:t>
      </w:r>
      <w:r w:rsidRPr="0019772B">
        <w:rPr>
          <w:rFonts w:ascii="Calibri" w:hAnsi="Calibri" w:cs="Calibri"/>
          <w:b/>
          <w:bCs/>
          <w:noProof/>
          <w:sz w:val="18"/>
        </w:rPr>
        <w:t>138</w:t>
      </w:r>
      <w:r w:rsidRPr="0019772B">
        <w:rPr>
          <w:rFonts w:ascii="Calibri" w:hAnsi="Calibri" w:cs="Calibri"/>
          <w:noProof/>
          <w:sz w:val="18"/>
        </w:rPr>
        <w:t>, 5283–5289.</w:t>
      </w:r>
    </w:p>
    <w:p w14:paraId="4E2A642A" w14:textId="77777777" w:rsidR="006C2584" w:rsidRPr="0019772B" w:rsidRDefault="006C2584" w:rsidP="006C2584">
      <w:pPr>
        <w:widowControl w:val="0"/>
        <w:autoSpaceDE w:val="0"/>
        <w:autoSpaceDN w:val="0"/>
        <w:adjustRightInd w:val="0"/>
        <w:spacing w:after="0" w:line="240" w:lineRule="exact"/>
        <w:ind w:left="640" w:hanging="640"/>
        <w:rPr>
          <w:rFonts w:ascii="Calibri" w:hAnsi="Calibri" w:cs="Calibri"/>
          <w:noProof/>
          <w:sz w:val="18"/>
        </w:rPr>
      </w:pPr>
      <w:r w:rsidRPr="0019772B">
        <w:rPr>
          <w:rFonts w:ascii="Calibri" w:hAnsi="Calibri" w:cs="Calibri"/>
          <w:noProof/>
          <w:sz w:val="18"/>
        </w:rPr>
        <w:t>30</w:t>
      </w:r>
      <w:r w:rsidRPr="0019772B">
        <w:rPr>
          <w:rFonts w:ascii="Calibri" w:hAnsi="Calibri" w:cs="Calibri"/>
          <w:noProof/>
          <w:sz w:val="18"/>
        </w:rPr>
        <w:tab/>
        <w:t xml:space="preserve">M. R. Tuchband, M. Shuai, K. A. Graber, D. Chen, C. Zhu, L. Radzihovsky, A. Klittnick, L. Foley, A. Scarbrough, J. H. Porada, M. Moran, J. Yelk, E. Korblova, D. M. Walba, A. Hexemer, J. E. Maclennan, A. Matthew and N. A. Clark, </w:t>
      </w:r>
      <w:r w:rsidRPr="0019772B">
        <w:rPr>
          <w:rFonts w:ascii="Calibri" w:hAnsi="Calibri" w:cs="Calibri"/>
          <w:i/>
          <w:iCs/>
          <w:noProof/>
          <w:sz w:val="18"/>
        </w:rPr>
        <w:t>arXiv:1703.10787v1</w:t>
      </w:r>
      <w:r w:rsidRPr="0019772B">
        <w:rPr>
          <w:rFonts w:ascii="Calibri" w:hAnsi="Calibri" w:cs="Calibri"/>
          <w:noProof/>
          <w:sz w:val="18"/>
        </w:rPr>
        <w:t>, 2017.</w:t>
      </w:r>
    </w:p>
    <w:p w14:paraId="2D44C901" w14:textId="0878BD4F" w:rsidR="009316A6" w:rsidRPr="00241ACD" w:rsidRDefault="009E69A2" w:rsidP="006C2584">
      <w:pPr>
        <w:widowControl w:val="0"/>
        <w:autoSpaceDE w:val="0"/>
        <w:autoSpaceDN w:val="0"/>
        <w:adjustRightInd w:val="0"/>
        <w:spacing w:after="0" w:line="240" w:lineRule="exact"/>
        <w:ind w:left="640" w:hanging="640"/>
      </w:pPr>
      <w:r w:rsidRPr="0019772B">
        <w:fldChar w:fldCharType="end"/>
      </w:r>
    </w:p>
    <w:sectPr w:rsidR="009316A6"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2AE0FB" w14:textId="77777777" w:rsidR="007F5E6C" w:rsidRDefault="007F5E6C" w:rsidP="00E547DB">
      <w:pPr>
        <w:spacing w:after="0" w:line="240" w:lineRule="auto"/>
      </w:pPr>
      <w:r>
        <w:separator/>
      </w:r>
    </w:p>
    <w:p w14:paraId="1405FBE4" w14:textId="77777777" w:rsidR="007F5E6C" w:rsidRDefault="007F5E6C"/>
    <w:p w14:paraId="449D134C" w14:textId="77777777" w:rsidR="007F5E6C" w:rsidRDefault="007F5E6C"/>
    <w:p w14:paraId="58FA30A9" w14:textId="77777777" w:rsidR="007F5E6C" w:rsidRDefault="007F5E6C"/>
    <w:p w14:paraId="1129AC5F" w14:textId="77777777" w:rsidR="007F5E6C" w:rsidRDefault="007F5E6C"/>
    <w:p w14:paraId="06C67E59" w14:textId="77777777" w:rsidR="007F5E6C" w:rsidRDefault="007F5E6C"/>
  </w:endnote>
  <w:endnote w:type="continuationSeparator" w:id="0">
    <w:p w14:paraId="317F76BB" w14:textId="77777777" w:rsidR="007F5E6C" w:rsidRDefault="007F5E6C" w:rsidP="00E547DB">
      <w:pPr>
        <w:spacing w:after="0" w:line="240" w:lineRule="auto"/>
      </w:pPr>
      <w:r>
        <w:continuationSeparator/>
      </w:r>
    </w:p>
    <w:p w14:paraId="01FAC139" w14:textId="77777777" w:rsidR="007F5E6C" w:rsidRDefault="007F5E6C"/>
    <w:p w14:paraId="0BD360A8" w14:textId="77777777" w:rsidR="007F5E6C" w:rsidRDefault="007F5E6C"/>
    <w:p w14:paraId="472FC24F" w14:textId="77777777" w:rsidR="007F5E6C" w:rsidRDefault="007F5E6C"/>
    <w:p w14:paraId="0E3E20CB" w14:textId="77777777" w:rsidR="007F5E6C" w:rsidRDefault="007F5E6C"/>
    <w:p w14:paraId="007CB69C" w14:textId="77777777" w:rsidR="007F5E6C" w:rsidRDefault="007F5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6E7D8DC-DD81-4389-9C78-0FD2F8367214}"/>
    <w:embedBold r:id="rId2" w:fontKey="{0AA406DA-CAE6-41CA-8396-F1E8142F1BAA}"/>
    <w:embedItalic r:id="rId3" w:fontKey="{5BF1260C-D4F3-4FE0-9048-585D4595AC9B}"/>
  </w:font>
  <w:font w:name="Tahoma">
    <w:panose1 w:val="020B0604030504040204"/>
    <w:charset w:val="00"/>
    <w:family w:val="swiss"/>
    <w:pitch w:val="variable"/>
    <w:sig w:usb0="E1002EFF" w:usb1="C000605B" w:usb2="00000029" w:usb3="00000000" w:csb0="000101FF" w:csb1="00000000"/>
    <w:embedRegular r:id="rId4" w:fontKey="{D3F84BED-A719-408A-B746-B04601FBCC36}"/>
  </w:font>
  <w:font w:name="Cambria Math">
    <w:panose1 w:val="02040503050406030204"/>
    <w:charset w:val="01"/>
    <w:family w:val="roman"/>
    <w:notTrueType/>
    <w:pitch w:val="variable"/>
  </w:font>
  <w:font w:name="Cambria">
    <w:panose1 w:val="02040503050406030204"/>
    <w:charset w:val="00"/>
    <w:family w:val="roman"/>
    <w:pitch w:val="variable"/>
    <w:sig w:usb0="E00002FF" w:usb1="400004FF" w:usb2="00000000" w:usb3="00000000" w:csb0="0000019F" w:csb1="00000000"/>
    <w:embedRegular r:id="rId5" w:fontKey="{E0AB2F93-28F1-4ACF-A425-7188116CC7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7A0F2" w14:textId="77777777"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9772B">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02D23"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9772B">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05849"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D4AC0C5" wp14:editId="77D20B52">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5AAE2837"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D4AC0C5" id="_x0000_t202" coordsize="21600,21600" o:spt="202" path="m,l,21600r21600,l21600,xe">
              <v:stroke joinstyle="miter"/>
              <v:path gradientshapeok="t" o:connecttype="rect"/>
            </v:shapetype>
            <v:shape id="_x0000_s1035"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7UbuWDECAABHBAAADgAAAAAAAAAAAAAAAAAu&#10;AgAAZHJzL2Uyb0RvYy54bWxQSwECLQAUAAYACAAAACEAaijDL98AAAAKAQAADwAAAAAAAAAAAAAA&#10;AACLBAAAZHJzL2Rvd25yZXYueG1sUEsFBgAAAAAEAAQA8wAAAJcFAAAAAA==&#10;" fillcolor="#a5a5a5 [2092]" stroked="f">
              <v:textbox>
                <w:txbxContent>
                  <w:p w14:paraId="5AAE2837"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180ABE" w:rsidRPr="002C0803">
      <w:rPr>
        <w:noProof/>
        <w:spacing w:val="2"/>
        <w:sz w:val="16"/>
        <w:szCs w:val="16"/>
      </w:rPr>
      <w:t xml:space="preserve">This journal is </w:t>
    </w:r>
    <w:r w:rsidR="00180ABE" w:rsidRPr="002C0803">
      <w:rPr>
        <w:rFonts w:cstheme="minorHAnsi"/>
        <w:noProof/>
        <w:spacing w:val="2"/>
        <w:sz w:val="16"/>
        <w:szCs w:val="16"/>
      </w:rPr>
      <w:t>©</w:t>
    </w:r>
    <w:r w:rsidR="00180ABE" w:rsidRPr="002C0803">
      <w:rPr>
        <w:noProof/>
        <w:spacing w:val="2"/>
        <w:sz w:val="16"/>
        <w:szCs w:val="16"/>
      </w:rPr>
      <w:t xml:space="preserve"> The</w:t>
    </w:r>
    <w:r w:rsidR="00180ABE">
      <w:rPr>
        <w:noProof/>
        <w:spacing w:val="2"/>
        <w:sz w:val="16"/>
        <w:szCs w:val="16"/>
      </w:rPr>
      <w:t xml:space="preserve"> Royal Society of Chemistry 20xx</w:t>
    </w:r>
    <w:r w:rsidR="00E70DCE" w:rsidRPr="006602F1">
      <w:rPr>
        <w:i/>
        <w:noProof/>
        <w:sz w:val="16"/>
        <w:szCs w:val="16"/>
      </w:rPr>
      <w:tab/>
    </w:r>
    <w:r w:rsidR="00672928">
      <w:rPr>
        <w:i/>
        <w:noProof/>
        <w:spacing w:val="10"/>
        <w:sz w:val="16"/>
        <w:szCs w:val="16"/>
      </w:rPr>
      <w:t>J</w:t>
    </w:r>
    <w:r w:rsidR="00E70DCE" w:rsidRPr="002C0803">
      <w:rPr>
        <w:i/>
        <w:noProof/>
        <w:spacing w:val="10"/>
        <w:sz w:val="16"/>
        <w:szCs w:val="16"/>
      </w:rPr>
      <w:t xml:space="preserve">. </w:t>
    </w:r>
    <w:r w:rsidR="00672928">
      <w:rPr>
        <w:i/>
        <w:noProof/>
        <w:spacing w:val="10"/>
        <w:sz w:val="16"/>
        <w:szCs w:val="16"/>
      </w:rPr>
      <w:t>Name</w:t>
    </w:r>
    <w:r w:rsidR="00E70DCE" w:rsidRPr="002C0803">
      <w:rPr>
        <w:noProof/>
        <w:spacing w:val="10"/>
        <w:sz w:val="16"/>
        <w:szCs w:val="16"/>
      </w:rPr>
      <w:t>., 201</w:t>
    </w:r>
    <w:r w:rsidR="005037CD">
      <w:rPr>
        <w:noProof/>
        <w:spacing w:val="10"/>
        <w:sz w:val="16"/>
        <w:szCs w:val="16"/>
      </w:rPr>
      <w:t>3</w:t>
    </w:r>
    <w:r w:rsidR="00E70DCE" w:rsidRPr="002C0803">
      <w:rPr>
        <w:noProof/>
        <w:spacing w:val="10"/>
        <w:sz w:val="16"/>
        <w:szCs w:val="16"/>
      </w:rPr>
      <w:t xml:space="preserve">, </w:t>
    </w:r>
    <w:r w:rsidR="00E70DCE" w:rsidRPr="002C0803">
      <w:rPr>
        <w:b/>
        <w:noProof/>
        <w:spacing w:val="10"/>
        <w:sz w:val="16"/>
        <w:szCs w:val="16"/>
      </w:rPr>
      <w:t>00</w:t>
    </w:r>
    <w:r w:rsidR="00E70DCE" w:rsidRPr="002C0803">
      <w:rPr>
        <w:noProof/>
        <w:spacing w:val="10"/>
        <w:sz w:val="16"/>
        <w:szCs w:val="16"/>
      </w:rPr>
      <w:t>, 1-3</w:t>
    </w:r>
    <w:r w:rsidR="00E70DCE" w:rsidRPr="002C0803">
      <w:rPr>
        <w:spacing w:val="10"/>
        <w:sz w:val="16"/>
        <w:szCs w:val="16"/>
      </w:rPr>
      <w:t xml:space="preserve"> | </w:t>
    </w:r>
    <w:r w:rsidR="00E70DCE" w:rsidRPr="008C1387">
      <w:rPr>
        <w:b/>
        <w:spacing w:val="10"/>
        <w:sz w:val="16"/>
        <w:szCs w:val="16"/>
      </w:rPr>
      <w:fldChar w:fldCharType="begin"/>
    </w:r>
    <w:r w:rsidR="00E70DCE" w:rsidRPr="008C1387">
      <w:rPr>
        <w:b/>
        <w:spacing w:val="10"/>
        <w:sz w:val="16"/>
        <w:szCs w:val="16"/>
      </w:rPr>
      <w:instrText xml:space="preserve"> PAGE   \* MERGEFORMAT </w:instrText>
    </w:r>
    <w:r w:rsidR="00E70DCE" w:rsidRPr="008C1387">
      <w:rPr>
        <w:b/>
        <w:spacing w:val="10"/>
        <w:sz w:val="16"/>
        <w:szCs w:val="16"/>
      </w:rPr>
      <w:fldChar w:fldCharType="separate"/>
    </w:r>
    <w:r w:rsidR="0019772B">
      <w:rPr>
        <w:b/>
        <w:noProof/>
        <w:spacing w:val="10"/>
        <w:sz w:val="16"/>
        <w:szCs w:val="16"/>
      </w:rPr>
      <w:t>1</w:t>
    </w:r>
    <w:r w:rsidR="00E70DCE" w:rsidRPr="008C1387">
      <w:rPr>
        <w:b/>
        <w:noProof/>
        <w:spacing w:val="10"/>
        <w:sz w:val="16"/>
        <w:szCs w:val="16"/>
      </w:rPr>
      <w:fldChar w:fldCharType="end"/>
    </w:r>
    <w:r w:rsidR="00CC2E25"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99A4C" w14:textId="77777777" w:rsidR="007F5E6C" w:rsidRDefault="007F5E6C" w:rsidP="00E547DB">
      <w:pPr>
        <w:spacing w:after="0" w:line="240" w:lineRule="auto"/>
      </w:pPr>
      <w:r>
        <w:separator/>
      </w:r>
    </w:p>
    <w:p w14:paraId="4CB127E1" w14:textId="77777777" w:rsidR="007F5E6C" w:rsidRDefault="007F5E6C"/>
    <w:p w14:paraId="4353CD83" w14:textId="77777777" w:rsidR="007F5E6C" w:rsidRDefault="007F5E6C"/>
    <w:p w14:paraId="00FFEE37" w14:textId="77777777" w:rsidR="007F5E6C" w:rsidRDefault="007F5E6C"/>
    <w:p w14:paraId="75625C5D" w14:textId="77777777" w:rsidR="007F5E6C" w:rsidRDefault="007F5E6C"/>
    <w:p w14:paraId="597E5851" w14:textId="77777777" w:rsidR="007F5E6C" w:rsidRDefault="007F5E6C"/>
  </w:footnote>
  <w:footnote w:type="continuationSeparator" w:id="0">
    <w:p w14:paraId="5CF7F6F5" w14:textId="77777777" w:rsidR="007F5E6C" w:rsidRDefault="007F5E6C" w:rsidP="00E547DB">
      <w:pPr>
        <w:spacing w:after="0" w:line="240" w:lineRule="auto"/>
      </w:pPr>
      <w:r>
        <w:continuationSeparator/>
      </w:r>
    </w:p>
    <w:p w14:paraId="2FCA08C5" w14:textId="77777777" w:rsidR="007F5E6C" w:rsidRDefault="007F5E6C"/>
    <w:p w14:paraId="74BF3964" w14:textId="77777777" w:rsidR="007F5E6C" w:rsidRDefault="007F5E6C"/>
    <w:p w14:paraId="6709AAA3" w14:textId="77777777" w:rsidR="007F5E6C" w:rsidRDefault="007F5E6C"/>
    <w:p w14:paraId="78E40C0C" w14:textId="77777777" w:rsidR="007F5E6C" w:rsidRDefault="007F5E6C"/>
    <w:p w14:paraId="5FAF2A95" w14:textId="77777777" w:rsidR="007F5E6C" w:rsidRDefault="007F5E6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FD9A1" w14:textId="77777777"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5B1E48BF" wp14:editId="33D9AB58">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1DD293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B1E48BF" id="_x0000_t202" coordsize="21600,21600" o:spt="202" path="m,l,21600r21600,l21600,xe">
              <v:stroke joinstyle="miter"/>
              <v:path gradientshapeok="t" o:connecttype="rect"/>
            </v:shapetype>
            <v:shape id="_x0000_s1030"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BqKMMv3wAAAAoBAAAPAAAAZHJzL2Rv&#10;d25yZXYueG1sTI/NTsMwEITvSLyDtUjcqNMIlSrNpiq/BzhEhEpc3XhJIux1FLtN8va4XOAy0mo0&#10;s/Pl28kacaLBd44RlosEBHHtdMcNwv7j+WYNwgfFWhnHhDCTh21xeZGrTLuR3+lUhUbEEvaZQmhD&#10;6DMpfd2SVX7heuLofbnBqhDPoZF6UGMst0amSbKSVnUcP7Sqp4eW6u/qaBHWuv8sn8p53JXlyz3v&#10;k/n1zVSI11fT4ybKbgMi0BT+EnBmiPuhiMMO7sjaC4MQacKvnr10md6BOCCs0luQRS7/IxQ/AAAA&#10;//8DAFBLAQItABQABgAIAAAAIQC2gziS/gAAAOEBAAATAAAAAAAAAAAAAAAAAAAAAABbQ29udGVu&#10;dF9UeXBlc10ueG1sUEsBAi0AFAAGAAgAAAAhADj9If/WAAAAlAEAAAsAAAAAAAAAAAAAAAAALwEA&#10;AF9yZWxzLy5yZWxzUEsBAi0AFAAGAAgAAAAhAKlGza0vAgAAQAQAAA4AAAAAAAAAAAAAAAAALgIA&#10;AGRycy9lMm9Eb2MueG1sUEsBAi0AFAAGAAgAAAAhAGoowy/fAAAACgEAAA8AAAAAAAAAAAAAAAAA&#10;iQQAAGRycy9kb3ducmV2LnhtbFBLBQYAAAAABAAEAPMAAACVBQAAAAA=&#10;" fillcolor="#a5a5a5 [2092]" stroked="f">
              <v:textbox>
                <w:txbxContent>
                  <w:p w14:paraId="41DD293C"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408F0E49" wp14:editId="4B23CCA7">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45DCDFE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8F0E49" id="_x0000_s1031"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Goowy/fAAAACgEAAA8AAABkcnMv&#10;ZG93bnJldi54bWxMj81OwzAQhO9IvIO1SNyo0wiVKs2mKr8HOESESlzdeEki7HUUu03y9rhc4DLS&#10;ajSz8+XbyRpxosF3jhGWiwQEce10xw3C/uP5Zg3CB8VaGceEMJOHbXF5katMu5Hf6VSFRsQS9plC&#10;aEPoMyl93ZJVfuF64uh9ucGqEM+hkXpQYyy3RqZJspJWdRw/tKqnh5bq7+poEda6/yyfynncleXL&#10;Pe+T+fXNVIjXV9PjJspuAyLQFP4ScGaI+6GIww7uyNoLgxBpwq+evXSZ3oE4IKzSW5BFLv8jFD8A&#10;AAD//wMAUEsBAi0AFAAGAAgAAAAhALaDOJL+AAAA4QEAABMAAAAAAAAAAAAAAAAAAAAAAFtDb250&#10;ZW50X1R5cGVzXS54bWxQSwECLQAUAAYACAAAACEAOP0h/9YAAACUAQAACwAAAAAAAAAAAAAAAAAv&#10;AQAAX3JlbHMvLnJlbHNQSwECLQAUAAYACAAAACEAYiQ2qjECAABHBAAADgAAAAAAAAAAAAAAAAAu&#10;AgAAZHJzL2Uyb0RvYy54bWxQSwECLQAUAAYACAAAACEAaijDL98AAAAKAQAADwAAAAAAAAAAAAAA&#10;AACLBAAAZHJzL2Rvd25yZXYueG1sUEsFBgAAAAAEAAQA8wAAAJcFAAAAAA==&#10;" fillcolor="#a5a5a5 [2092]" stroked="f">
              <v:textbox>
                <w:txbxContent>
                  <w:p w14:paraId="45DCDFE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31FD8"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376EFD1B" wp14:editId="37F0D7DD">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6CEE40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76EFD1B" id="_x0000_t202" coordsize="21600,21600" o:spt="202" path="m,l,21600r21600,l21600,xe">
              <v:stroke joinstyle="miter"/>
              <v:path gradientshapeok="t" o:connecttype="rect"/>
            </v:shapetype>
            <v:shape id="_x0000_s1032"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NnScb4yAgAARwQAAA4AAAAAAAAAAAAAAAAA&#10;LgIAAGRycy9lMm9Eb2MueG1sUEsBAi0AFAAGAAgAAAAhAFW46BjfAAAACgEAAA8AAAAAAAAAAAAA&#10;AAAAjAQAAGRycy9kb3ducmV2LnhtbFBLBQYAAAAABAAEAPMAAACYBQAAAAA=&#10;" fillcolor="#a5a5a5 [2092]" stroked="f">
              <v:textbox>
                <w:txbxContent>
                  <w:p w14:paraId="46CEE405"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2D961812" wp14:editId="72263BC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659782F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961812" id="_x0000_s1033"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AMUwVW3wAAAAoBAAAPAAAAZHJz&#10;L2Rvd25yZXYueG1sTI/BTsMwEETvSPyDtUi9Uac5hJLGqQq0PZRDRKjE1Y2XJMJeR7HbJH+P2wtc&#10;RlqNZnZeth6NZhfsXWtJwGIeAUOqrGqpFnD83D0ugTkvSUltCQVM6GCd399lMlV2oA+8lL5moYRc&#10;KgU03ncp565q0Eg3tx1S8L5tb6QPZ19z1cshlBvN4yhKuJEthQ+N7PC1weqnPBsBS9V9FdtiGjZF&#10;sX+hYzQd3nUpxOxhfFsF2ayAeRz9XwKuDGE/5GHYyZ5JOaYFBBp/06sXL+InYCcBSfIMPM/4f4T8&#10;FwAA//8DAFBLAQItABQABgAIAAAAIQC2gziS/gAAAOEBAAATAAAAAAAAAAAAAAAAAAAAAABbQ29u&#10;dGVudF9UeXBlc10ueG1sUEsBAi0AFAAGAAgAAAAhADj9If/WAAAAlAEAAAsAAAAAAAAAAAAAAAAA&#10;LwEAAF9yZWxzLy5yZWxzUEsBAi0AFAAGAAgAAAAhALcvticyAgAARwQAAA4AAAAAAAAAAAAAAAAA&#10;LgIAAGRycy9lMm9Eb2MueG1sUEsBAi0AFAAGAAgAAAAhAAxTBVbfAAAACgEAAA8AAAAAAAAAAAAA&#10;AAAAjAQAAGRycy9kb3ducmV2LnhtbFBLBQYAAAAABAAEAPMAAACYBQAAAAA=&#10;" fillcolor="#a5a5a5 [2092]" stroked="f">
              <v:textbox>
                <w:txbxContent>
                  <w:p w14:paraId="659782F4"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3CA10" w14:textId="77777777" w:rsidR="00180ABE" w:rsidRDefault="00514CBA"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3FCF7DC8" wp14:editId="161948AF">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70A95E3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3FCF7DC8" id="_x0000_t202" coordsize="21600,21600" o:spt="202" path="m,l,21600r21600,l21600,xe">
              <v:stroke joinstyle="miter"/>
              <v:path gradientshapeok="t" o:connecttype="rect"/>
            </v:shapetype>
            <v:shape id="_x0000_s1034"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BVuOgY3wAAAAoBAAAPAAAAZHJz&#10;L2Rvd25yZXYueG1sTI/NTsMwEITvSLyDtUjcqNMcSkmzqcrvAQ4RoRJXN16SCHsdxW6TvD0uF7iM&#10;tBrN7Hz5drJGnGjwnWOE5SIBQVw73XGDsP94vlmD8EGxVsYxIczkYVtcXuQq027kdzpVoRGxhH2m&#10;ENoQ+kxKX7dklV+4njh6X26wKsRzaKQe1BjLrZFpkqykVR3HD63q6aGl+rs6WoS17j/Lp3Ied2X5&#10;cs/7ZH59MxXi9dX0uImy24AINIW/BJwZ4n4o4rCDO7L2wiBEmvCrZy9dprcgDgir9A5kkcv/CMUP&#10;AAAA//8DAFBLAQItABQABgAIAAAAIQC2gziS/gAAAOEBAAATAAAAAAAAAAAAAAAAAAAAAABbQ29u&#10;dGVudF9UeXBlc10ueG1sUEsBAi0AFAAGAAgAAAAhADj9If/WAAAAlAEAAAsAAAAAAAAAAAAAAAAA&#10;LwEAAF9yZWxzLy5yZWxzUEsBAi0AFAAGAAgAAAAhAK9ZzlsyAgAARwQAAA4AAAAAAAAAAAAAAAAA&#10;LgIAAGRycy9lMm9Eb2MueG1sUEsBAi0AFAAGAAgAAAAhAFW46BjfAAAACgEAAA8AAAAAAAAAAAAA&#10;AAAAjAQAAGRycy9kb3ducmV2LnhtbFBLBQYAAAAABAAEAPMAAACYBQAAAAA=&#10;" fillcolor="#a5a5a5 [2092]" stroked="f">
              <v:textbox>
                <w:txbxContent>
                  <w:p w14:paraId="70A95E3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sidR="00180ABE">
      <w:rPr>
        <w:b/>
        <w:sz w:val="32"/>
        <w:szCs w:val="32"/>
      </w:rPr>
      <w:tab/>
    </w:r>
    <w:r w:rsidR="00180ABE">
      <w:rPr>
        <w:b/>
        <w:noProof/>
        <w:sz w:val="32"/>
        <w:szCs w:val="32"/>
        <w:lang w:eastAsia="en-GB"/>
      </w:rPr>
      <w:drawing>
        <wp:inline distT="0" distB="0" distL="0" distR="0" wp14:anchorId="6306320C" wp14:editId="7FBAD358">
          <wp:extent cx="972312" cy="6492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14:paraId="130BB789" w14:textId="77777777"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SortMethod w:val="0000"/>
  <w:trackRevisio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C0"/>
    <w:rsid w:val="00005B8A"/>
    <w:rsid w:val="000064A7"/>
    <w:rsid w:val="000207B6"/>
    <w:rsid w:val="00022D8A"/>
    <w:rsid w:val="000622D1"/>
    <w:rsid w:val="00063B51"/>
    <w:rsid w:val="00071E41"/>
    <w:rsid w:val="000730A3"/>
    <w:rsid w:val="00073639"/>
    <w:rsid w:val="0008027A"/>
    <w:rsid w:val="00096A4B"/>
    <w:rsid w:val="000A2670"/>
    <w:rsid w:val="000C0A9D"/>
    <w:rsid w:val="000D2FAC"/>
    <w:rsid w:val="000D5891"/>
    <w:rsid w:val="000D6963"/>
    <w:rsid w:val="000E7A32"/>
    <w:rsid w:val="000F0959"/>
    <w:rsid w:val="000F3A41"/>
    <w:rsid w:val="001122FF"/>
    <w:rsid w:val="00113F7F"/>
    <w:rsid w:val="00117FFE"/>
    <w:rsid w:val="00120227"/>
    <w:rsid w:val="0012120A"/>
    <w:rsid w:val="00126027"/>
    <w:rsid w:val="00135288"/>
    <w:rsid w:val="001508E9"/>
    <w:rsid w:val="00151650"/>
    <w:rsid w:val="001633D9"/>
    <w:rsid w:val="00170643"/>
    <w:rsid w:val="00172EF4"/>
    <w:rsid w:val="00180ABE"/>
    <w:rsid w:val="00180F91"/>
    <w:rsid w:val="00187774"/>
    <w:rsid w:val="001923AB"/>
    <w:rsid w:val="00195EC4"/>
    <w:rsid w:val="00196EC0"/>
    <w:rsid w:val="0019772B"/>
    <w:rsid w:val="001A487F"/>
    <w:rsid w:val="001B64E4"/>
    <w:rsid w:val="001C1EB8"/>
    <w:rsid w:val="001D574F"/>
    <w:rsid w:val="001D6D61"/>
    <w:rsid w:val="001E340D"/>
    <w:rsid w:val="001E53C4"/>
    <w:rsid w:val="001E559A"/>
    <w:rsid w:val="001F7BB8"/>
    <w:rsid w:val="00206A82"/>
    <w:rsid w:val="00237C8A"/>
    <w:rsid w:val="00241ACD"/>
    <w:rsid w:val="00243D3C"/>
    <w:rsid w:val="00253551"/>
    <w:rsid w:val="002538A4"/>
    <w:rsid w:val="0025490A"/>
    <w:rsid w:val="00270DD5"/>
    <w:rsid w:val="00271235"/>
    <w:rsid w:val="00271BE3"/>
    <w:rsid w:val="00272D6F"/>
    <w:rsid w:val="002A336C"/>
    <w:rsid w:val="002A5421"/>
    <w:rsid w:val="002C0803"/>
    <w:rsid w:val="002C3D7C"/>
    <w:rsid w:val="002C6424"/>
    <w:rsid w:val="002D2024"/>
    <w:rsid w:val="002D3673"/>
    <w:rsid w:val="002E5B1D"/>
    <w:rsid w:val="002F48FB"/>
    <w:rsid w:val="002F52C3"/>
    <w:rsid w:val="00302700"/>
    <w:rsid w:val="003244ED"/>
    <w:rsid w:val="0033397F"/>
    <w:rsid w:val="00342C47"/>
    <w:rsid w:val="00352AA4"/>
    <w:rsid w:val="00354579"/>
    <w:rsid w:val="00354C5B"/>
    <w:rsid w:val="00356F00"/>
    <w:rsid w:val="00362BF8"/>
    <w:rsid w:val="0036502B"/>
    <w:rsid w:val="00373571"/>
    <w:rsid w:val="00377481"/>
    <w:rsid w:val="003A56CE"/>
    <w:rsid w:val="003A7E95"/>
    <w:rsid w:val="003B739C"/>
    <w:rsid w:val="003B7E8E"/>
    <w:rsid w:val="003C26FB"/>
    <w:rsid w:val="003C6313"/>
    <w:rsid w:val="003D4ECA"/>
    <w:rsid w:val="003D68F3"/>
    <w:rsid w:val="003E55B2"/>
    <w:rsid w:val="003F2DAE"/>
    <w:rsid w:val="0043180D"/>
    <w:rsid w:val="004414A5"/>
    <w:rsid w:val="0044532A"/>
    <w:rsid w:val="0044700B"/>
    <w:rsid w:val="00456785"/>
    <w:rsid w:val="00466B76"/>
    <w:rsid w:val="00467C80"/>
    <w:rsid w:val="00474052"/>
    <w:rsid w:val="00476602"/>
    <w:rsid w:val="00485FDB"/>
    <w:rsid w:val="004877C8"/>
    <w:rsid w:val="004901D3"/>
    <w:rsid w:val="004A399D"/>
    <w:rsid w:val="004A66BA"/>
    <w:rsid w:val="004B21EC"/>
    <w:rsid w:val="004B5EA4"/>
    <w:rsid w:val="004C531E"/>
    <w:rsid w:val="004C6C90"/>
    <w:rsid w:val="004C724F"/>
    <w:rsid w:val="004D2C53"/>
    <w:rsid w:val="004F6BB7"/>
    <w:rsid w:val="004F75F7"/>
    <w:rsid w:val="005037CD"/>
    <w:rsid w:val="00504795"/>
    <w:rsid w:val="00511D00"/>
    <w:rsid w:val="00514CBA"/>
    <w:rsid w:val="0052630A"/>
    <w:rsid w:val="005279C3"/>
    <w:rsid w:val="0053177A"/>
    <w:rsid w:val="00533EA1"/>
    <w:rsid w:val="00535C6B"/>
    <w:rsid w:val="00566190"/>
    <w:rsid w:val="005678F9"/>
    <w:rsid w:val="00573917"/>
    <w:rsid w:val="005771C3"/>
    <w:rsid w:val="00577B54"/>
    <w:rsid w:val="005812D7"/>
    <w:rsid w:val="00584D2B"/>
    <w:rsid w:val="00590F6D"/>
    <w:rsid w:val="00597AB6"/>
    <w:rsid w:val="005A5ED7"/>
    <w:rsid w:val="005B7071"/>
    <w:rsid w:val="005C1A41"/>
    <w:rsid w:val="005C4565"/>
    <w:rsid w:val="005D2B99"/>
    <w:rsid w:val="005D7AA8"/>
    <w:rsid w:val="005E05CD"/>
    <w:rsid w:val="005E0986"/>
    <w:rsid w:val="00607625"/>
    <w:rsid w:val="00632364"/>
    <w:rsid w:val="00637386"/>
    <w:rsid w:val="00641030"/>
    <w:rsid w:val="00645D52"/>
    <w:rsid w:val="0065133B"/>
    <w:rsid w:val="00651956"/>
    <w:rsid w:val="00656D88"/>
    <w:rsid w:val="006602F1"/>
    <w:rsid w:val="006629E3"/>
    <w:rsid w:val="006703E1"/>
    <w:rsid w:val="00670ED4"/>
    <w:rsid w:val="00672928"/>
    <w:rsid w:val="00677AFF"/>
    <w:rsid w:val="0068662A"/>
    <w:rsid w:val="006866D3"/>
    <w:rsid w:val="00686D34"/>
    <w:rsid w:val="00690E68"/>
    <w:rsid w:val="006954FF"/>
    <w:rsid w:val="006A69C8"/>
    <w:rsid w:val="006C1591"/>
    <w:rsid w:val="006C2584"/>
    <w:rsid w:val="006D6163"/>
    <w:rsid w:val="006E58B1"/>
    <w:rsid w:val="006F01C4"/>
    <w:rsid w:val="006F487B"/>
    <w:rsid w:val="006F740B"/>
    <w:rsid w:val="00704A7B"/>
    <w:rsid w:val="007301A4"/>
    <w:rsid w:val="00734DBF"/>
    <w:rsid w:val="007444C4"/>
    <w:rsid w:val="00744A41"/>
    <w:rsid w:val="00745A8F"/>
    <w:rsid w:val="00750C9B"/>
    <w:rsid w:val="00753D96"/>
    <w:rsid w:val="007634D6"/>
    <w:rsid w:val="00780A41"/>
    <w:rsid w:val="00784D95"/>
    <w:rsid w:val="00794787"/>
    <w:rsid w:val="00797AEB"/>
    <w:rsid w:val="007A1FC9"/>
    <w:rsid w:val="007A37D8"/>
    <w:rsid w:val="007A7F74"/>
    <w:rsid w:val="007C3D03"/>
    <w:rsid w:val="007D1EFA"/>
    <w:rsid w:val="007D5FE4"/>
    <w:rsid w:val="007E6B88"/>
    <w:rsid w:val="007F5E6C"/>
    <w:rsid w:val="00804DCD"/>
    <w:rsid w:val="00837228"/>
    <w:rsid w:val="00851F06"/>
    <w:rsid w:val="008560DE"/>
    <w:rsid w:val="00860681"/>
    <w:rsid w:val="0086179E"/>
    <w:rsid w:val="00865524"/>
    <w:rsid w:val="008721A6"/>
    <w:rsid w:val="0088525A"/>
    <w:rsid w:val="00885A3F"/>
    <w:rsid w:val="00891502"/>
    <w:rsid w:val="008A0D60"/>
    <w:rsid w:val="008B348E"/>
    <w:rsid w:val="008C1387"/>
    <w:rsid w:val="008C682F"/>
    <w:rsid w:val="008D6279"/>
    <w:rsid w:val="008E509B"/>
    <w:rsid w:val="008F1C24"/>
    <w:rsid w:val="008F25FA"/>
    <w:rsid w:val="008F4811"/>
    <w:rsid w:val="008F525A"/>
    <w:rsid w:val="008F6603"/>
    <w:rsid w:val="009026D4"/>
    <w:rsid w:val="00905D3A"/>
    <w:rsid w:val="00910AC7"/>
    <w:rsid w:val="009226B5"/>
    <w:rsid w:val="00926502"/>
    <w:rsid w:val="0092763E"/>
    <w:rsid w:val="009316A6"/>
    <w:rsid w:val="00936114"/>
    <w:rsid w:val="00936E42"/>
    <w:rsid w:val="009400E9"/>
    <w:rsid w:val="00941487"/>
    <w:rsid w:val="00941B67"/>
    <w:rsid w:val="00946830"/>
    <w:rsid w:val="00956E8B"/>
    <w:rsid w:val="00962779"/>
    <w:rsid w:val="009654EC"/>
    <w:rsid w:val="009726BB"/>
    <w:rsid w:val="009918D9"/>
    <w:rsid w:val="009A392D"/>
    <w:rsid w:val="009A7715"/>
    <w:rsid w:val="009B1EB1"/>
    <w:rsid w:val="009B597C"/>
    <w:rsid w:val="009C3F0B"/>
    <w:rsid w:val="009D0AA6"/>
    <w:rsid w:val="009D17C3"/>
    <w:rsid w:val="009D47C2"/>
    <w:rsid w:val="009E4186"/>
    <w:rsid w:val="009E51F8"/>
    <w:rsid w:val="009E69A2"/>
    <w:rsid w:val="009E6CF8"/>
    <w:rsid w:val="009F2649"/>
    <w:rsid w:val="009F793D"/>
    <w:rsid w:val="00A074D7"/>
    <w:rsid w:val="00A16A99"/>
    <w:rsid w:val="00A17D23"/>
    <w:rsid w:val="00A208E1"/>
    <w:rsid w:val="00A21C76"/>
    <w:rsid w:val="00A222C9"/>
    <w:rsid w:val="00A521AB"/>
    <w:rsid w:val="00A56CD0"/>
    <w:rsid w:val="00A61D3E"/>
    <w:rsid w:val="00A7643E"/>
    <w:rsid w:val="00A9649E"/>
    <w:rsid w:val="00AA1341"/>
    <w:rsid w:val="00AA2B1E"/>
    <w:rsid w:val="00AA780A"/>
    <w:rsid w:val="00AB16D0"/>
    <w:rsid w:val="00AB2C1B"/>
    <w:rsid w:val="00AC3BF2"/>
    <w:rsid w:val="00AC4CD2"/>
    <w:rsid w:val="00AD5483"/>
    <w:rsid w:val="00AD5B81"/>
    <w:rsid w:val="00AD5D6C"/>
    <w:rsid w:val="00AF0249"/>
    <w:rsid w:val="00AF150F"/>
    <w:rsid w:val="00AF4737"/>
    <w:rsid w:val="00B0470A"/>
    <w:rsid w:val="00B07D58"/>
    <w:rsid w:val="00B07EB0"/>
    <w:rsid w:val="00B11112"/>
    <w:rsid w:val="00B2364D"/>
    <w:rsid w:val="00B321D1"/>
    <w:rsid w:val="00B53582"/>
    <w:rsid w:val="00B60BC2"/>
    <w:rsid w:val="00B6239D"/>
    <w:rsid w:val="00B67630"/>
    <w:rsid w:val="00B722DE"/>
    <w:rsid w:val="00B80DDB"/>
    <w:rsid w:val="00B81EE1"/>
    <w:rsid w:val="00B82748"/>
    <w:rsid w:val="00B85A78"/>
    <w:rsid w:val="00B958D4"/>
    <w:rsid w:val="00B975EC"/>
    <w:rsid w:val="00BA761E"/>
    <w:rsid w:val="00BB3FBE"/>
    <w:rsid w:val="00BC603D"/>
    <w:rsid w:val="00BC6382"/>
    <w:rsid w:val="00BC6AF6"/>
    <w:rsid w:val="00BC7C48"/>
    <w:rsid w:val="00BD3086"/>
    <w:rsid w:val="00BD4981"/>
    <w:rsid w:val="00BF088B"/>
    <w:rsid w:val="00C262CD"/>
    <w:rsid w:val="00C26736"/>
    <w:rsid w:val="00C3016F"/>
    <w:rsid w:val="00C31922"/>
    <w:rsid w:val="00C32EDF"/>
    <w:rsid w:val="00C36636"/>
    <w:rsid w:val="00C405FD"/>
    <w:rsid w:val="00C41DC1"/>
    <w:rsid w:val="00C42573"/>
    <w:rsid w:val="00C43A06"/>
    <w:rsid w:val="00C4626E"/>
    <w:rsid w:val="00C5024A"/>
    <w:rsid w:val="00C57107"/>
    <w:rsid w:val="00C62C2D"/>
    <w:rsid w:val="00C6437B"/>
    <w:rsid w:val="00C65752"/>
    <w:rsid w:val="00C70A3A"/>
    <w:rsid w:val="00C9227C"/>
    <w:rsid w:val="00C976AF"/>
    <w:rsid w:val="00CA2740"/>
    <w:rsid w:val="00CC12E6"/>
    <w:rsid w:val="00CC2E25"/>
    <w:rsid w:val="00CC7C64"/>
    <w:rsid w:val="00CD0B47"/>
    <w:rsid w:val="00CD412F"/>
    <w:rsid w:val="00CD5FD5"/>
    <w:rsid w:val="00CE1D40"/>
    <w:rsid w:val="00CF7F0B"/>
    <w:rsid w:val="00D010E8"/>
    <w:rsid w:val="00D02C04"/>
    <w:rsid w:val="00D10514"/>
    <w:rsid w:val="00D12B51"/>
    <w:rsid w:val="00D138E8"/>
    <w:rsid w:val="00D208BA"/>
    <w:rsid w:val="00D21668"/>
    <w:rsid w:val="00D216BC"/>
    <w:rsid w:val="00D232E4"/>
    <w:rsid w:val="00D2663D"/>
    <w:rsid w:val="00D34E23"/>
    <w:rsid w:val="00D42F8F"/>
    <w:rsid w:val="00D45ADF"/>
    <w:rsid w:val="00D60127"/>
    <w:rsid w:val="00D63229"/>
    <w:rsid w:val="00D749C0"/>
    <w:rsid w:val="00D83939"/>
    <w:rsid w:val="00D84B76"/>
    <w:rsid w:val="00D919B3"/>
    <w:rsid w:val="00DA07F1"/>
    <w:rsid w:val="00DD06F4"/>
    <w:rsid w:val="00DD26E7"/>
    <w:rsid w:val="00DD500F"/>
    <w:rsid w:val="00DE5EEF"/>
    <w:rsid w:val="00DF53E4"/>
    <w:rsid w:val="00DF5EA6"/>
    <w:rsid w:val="00DF7E7D"/>
    <w:rsid w:val="00E2136E"/>
    <w:rsid w:val="00E23648"/>
    <w:rsid w:val="00E25AF8"/>
    <w:rsid w:val="00E31A6A"/>
    <w:rsid w:val="00E34148"/>
    <w:rsid w:val="00E407CC"/>
    <w:rsid w:val="00E44537"/>
    <w:rsid w:val="00E46BDF"/>
    <w:rsid w:val="00E51A66"/>
    <w:rsid w:val="00E547DB"/>
    <w:rsid w:val="00E555BF"/>
    <w:rsid w:val="00E607FF"/>
    <w:rsid w:val="00E61949"/>
    <w:rsid w:val="00E6474D"/>
    <w:rsid w:val="00E70DCE"/>
    <w:rsid w:val="00E75ABF"/>
    <w:rsid w:val="00E91B1D"/>
    <w:rsid w:val="00E91D61"/>
    <w:rsid w:val="00EA446A"/>
    <w:rsid w:val="00EA7DC1"/>
    <w:rsid w:val="00EB5BA2"/>
    <w:rsid w:val="00EB5C28"/>
    <w:rsid w:val="00EE54BE"/>
    <w:rsid w:val="00EF0D19"/>
    <w:rsid w:val="00EF1577"/>
    <w:rsid w:val="00EF6BD4"/>
    <w:rsid w:val="00F02296"/>
    <w:rsid w:val="00F05B9A"/>
    <w:rsid w:val="00F15F90"/>
    <w:rsid w:val="00F21465"/>
    <w:rsid w:val="00F2438C"/>
    <w:rsid w:val="00F53609"/>
    <w:rsid w:val="00F53A64"/>
    <w:rsid w:val="00F6065C"/>
    <w:rsid w:val="00F60E22"/>
    <w:rsid w:val="00F61EB1"/>
    <w:rsid w:val="00F62C8B"/>
    <w:rsid w:val="00F63908"/>
    <w:rsid w:val="00F65578"/>
    <w:rsid w:val="00F71F57"/>
    <w:rsid w:val="00F802D4"/>
    <w:rsid w:val="00F8257C"/>
    <w:rsid w:val="00F850A4"/>
    <w:rsid w:val="00F91982"/>
    <w:rsid w:val="00FA311A"/>
    <w:rsid w:val="00FA5D24"/>
    <w:rsid w:val="00FC1AAD"/>
    <w:rsid w:val="00FC618F"/>
    <w:rsid w:val="00FD11C1"/>
    <w:rsid w:val="00FD437D"/>
    <w:rsid w:val="00FE0FE8"/>
    <w:rsid w:val="00FF3F26"/>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CB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Strong">
    <w:name w:val="Strong"/>
    <w:basedOn w:val="DefaultParagraphFont"/>
    <w:uiPriority w:val="22"/>
    <w:qFormat/>
    <w:rsid w:val="00F2438C"/>
    <w:rPr>
      <w:b/>
      <w:bCs/>
    </w:rPr>
  </w:style>
  <w:style w:type="character" w:customStyle="1" w:styleId="UnresolvedMention">
    <w:name w:val="Unresolved Mention"/>
    <w:basedOn w:val="DefaultParagraphFont"/>
    <w:uiPriority w:val="99"/>
    <w:semiHidden/>
    <w:unhideWhenUsed/>
    <w:rsid w:val="00F2438C"/>
    <w:rPr>
      <w:color w:val="605E5C"/>
      <w:shd w:val="clear" w:color="auto" w:fill="E1DFDD"/>
    </w:rPr>
  </w:style>
  <w:style w:type="paragraph" w:styleId="HTMLPreformatted">
    <w:name w:val="HTML Preformatted"/>
    <w:basedOn w:val="Normal"/>
    <w:link w:val="HTMLPreformattedChar"/>
    <w:uiPriority w:val="99"/>
    <w:semiHidden/>
    <w:unhideWhenUsed/>
    <w:rsid w:val="00D8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84B76"/>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character" w:styleId="Strong">
    <w:name w:val="Strong"/>
    <w:basedOn w:val="DefaultParagraphFont"/>
    <w:uiPriority w:val="22"/>
    <w:qFormat/>
    <w:rsid w:val="00F2438C"/>
    <w:rPr>
      <w:b/>
      <w:bCs/>
    </w:rPr>
  </w:style>
  <w:style w:type="character" w:customStyle="1" w:styleId="UnresolvedMention">
    <w:name w:val="Unresolved Mention"/>
    <w:basedOn w:val="DefaultParagraphFont"/>
    <w:uiPriority w:val="99"/>
    <w:semiHidden/>
    <w:unhideWhenUsed/>
    <w:rsid w:val="00F2438C"/>
    <w:rPr>
      <w:color w:val="605E5C"/>
      <w:shd w:val="clear" w:color="auto" w:fill="E1DFDD"/>
    </w:rPr>
  </w:style>
  <w:style w:type="paragraph" w:styleId="HTMLPreformatted">
    <w:name w:val="HTML Preformatted"/>
    <w:basedOn w:val="Normal"/>
    <w:link w:val="HTMLPreformattedChar"/>
    <w:uiPriority w:val="99"/>
    <w:semiHidden/>
    <w:unhideWhenUsed/>
    <w:rsid w:val="00D84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84B76"/>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476412546">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com-template-1.5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F428D9-CC2A-47FB-B825-2D8CFF73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com-template-1.5_old</Template>
  <TotalTime>0</TotalTime>
  <Pages>5</Pages>
  <Words>14685</Words>
  <Characters>83711</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98200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Richard</cp:lastModifiedBy>
  <cp:revision>2</cp:revision>
  <cp:lastPrinted>2018-06-12T07:16:00Z</cp:lastPrinted>
  <dcterms:created xsi:type="dcterms:W3CDTF">2018-11-20T09:15:00Z</dcterms:created>
  <dcterms:modified xsi:type="dcterms:W3CDTF">2018-11-20T09:15:00Z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http://www.zotero.org/styles/physical-review-letters</vt:lpwstr>
  </property>
  <property fmtid="{D5CDD505-2E9C-101B-9397-08002B2CF9AE}" pid="17" name="Mendeley Recent Style Name 7_1">
    <vt:lpwstr>Physical Review Letters</vt:lpwstr>
  </property>
  <property fmtid="{D5CDD505-2E9C-101B-9397-08002B2CF9AE}" pid="18" name="Mendeley Recent Style Id 8_1">
    <vt:lpwstr>http://www.zotero.org/styles/science</vt:lpwstr>
  </property>
  <property fmtid="{D5CDD505-2E9C-101B-9397-08002B2CF9AE}" pid="19" name="Mendeley Recent Style Name 8_1">
    <vt:lpwstr>Science</vt:lpwstr>
  </property>
  <property fmtid="{D5CDD505-2E9C-101B-9397-08002B2CF9AE}" pid="20" name="Mendeley Recent Style Id 9_1">
    <vt:lpwstr>http://www.zotero.org/styles/soft-matter</vt:lpwstr>
  </property>
  <property fmtid="{D5CDD505-2E9C-101B-9397-08002B2CF9AE}" pid="21" name="Mendeley Recent Style Name 9_1">
    <vt:lpwstr>Soft Matter</vt:lpwstr>
  </property>
  <property fmtid="{D5CDD505-2E9C-101B-9397-08002B2CF9AE}" pid="22" name="Mendeley Document_1">
    <vt:lpwstr>True</vt:lpwstr>
  </property>
  <property fmtid="{D5CDD505-2E9C-101B-9397-08002B2CF9AE}" pid="23" name="Mendeley Unique User Id_1">
    <vt:lpwstr>8457cf67-12bd-372f-9e53-a365a97d74f0</vt:lpwstr>
  </property>
  <property fmtid="{D5CDD505-2E9C-101B-9397-08002B2CF9AE}" pid="24" name="Mendeley Citation Style_1">
    <vt:lpwstr>http://www.zotero.org/styles/soft-matter</vt:lpwstr>
  </property>
</Properties>
</file>