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41C5" w14:textId="275DC4EF" w:rsidR="001349A6" w:rsidRDefault="001349A6" w:rsidP="001349A6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/>
          <w:sz w:val="21"/>
          <w:szCs w:val="21"/>
          <w:lang w:val="en-US"/>
        </w:rPr>
      </w:pPr>
      <w:bookmarkStart w:id="0" w:name="OLE_LINK1"/>
      <w:bookmarkStart w:id="1" w:name="OLE_LINK2"/>
      <w:r>
        <w:rPr>
          <w:rFonts w:ascii="Times" w:hAnsi="Times" w:cs="Times"/>
          <w:b/>
          <w:bCs/>
          <w:color w:val="000000"/>
          <w:sz w:val="21"/>
          <w:szCs w:val="21"/>
          <w:lang w:val="en-US"/>
        </w:rPr>
        <w:t xml:space="preserve">Interaction of LRRK2 with Rab GTPases </w:t>
      </w:r>
      <w:r>
        <w:rPr>
          <w:rFonts w:ascii="Times" w:hAnsi="Times" w:cs="Times"/>
          <w:b/>
          <w:bCs/>
          <w:i/>
          <w:iCs/>
          <w:color w:val="000000"/>
          <w:sz w:val="21"/>
          <w:szCs w:val="21"/>
          <w:lang w:val="en-US"/>
        </w:rPr>
        <w:t>in vivo</w:t>
      </w:r>
      <w:bookmarkEnd w:id="0"/>
      <w:bookmarkEnd w:id="1"/>
      <w:r>
        <w:rPr>
          <w:rFonts w:ascii="Times" w:hAnsi="Times" w:cs="Times"/>
          <w:b/>
          <w:bCs/>
          <w:color w:val="000000"/>
          <w:sz w:val="21"/>
          <w:szCs w:val="21"/>
          <w:lang w:val="en-US"/>
        </w:rPr>
        <w:t xml:space="preserve">.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S. Petridi, C.A. Middleton, </w:t>
      </w:r>
      <w:r w:rsidR="000D186E">
        <w:rPr>
          <w:rFonts w:ascii="Times" w:hAnsi="Times" w:cs="Times"/>
          <w:color w:val="000000"/>
          <w:sz w:val="21"/>
          <w:szCs w:val="21"/>
          <w:lang w:val="en-US"/>
        </w:rPr>
        <w:t xml:space="preserve">A. </w:t>
      </w:r>
      <w:proofErr w:type="spellStart"/>
      <w:r w:rsidR="000D186E">
        <w:rPr>
          <w:rFonts w:ascii="Times" w:hAnsi="Times" w:cs="Times"/>
          <w:color w:val="000000"/>
          <w:sz w:val="21"/>
          <w:szCs w:val="21"/>
          <w:lang w:val="en-US"/>
        </w:rPr>
        <w:t>Fellgett</w:t>
      </w:r>
      <w:proofErr w:type="spellEnd"/>
      <w:r w:rsidR="000D186E">
        <w:rPr>
          <w:rFonts w:ascii="Times" w:hAnsi="Times" w:cs="Times"/>
          <w:color w:val="000000"/>
          <w:sz w:val="21"/>
          <w:szCs w:val="21"/>
          <w:lang w:val="en-US"/>
        </w:rPr>
        <w:t xml:space="preserve">, </w:t>
      </w:r>
      <w:r w:rsidR="008B7F17">
        <w:rPr>
          <w:rFonts w:ascii="Times" w:hAnsi="Times" w:cs="Times"/>
          <w:color w:val="000000"/>
          <w:sz w:val="21"/>
          <w:szCs w:val="21"/>
          <w:lang w:val="en-US"/>
        </w:rPr>
        <w:t xml:space="preserve">S. Chawla </w:t>
      </w:r>
      <w:bookmarkStart w:id="2" w:name="_GoBack"/>
      <w:bookmarkEnd w:id="2"/>
      <w:r w:rsidR="000D186E">
        <w:rPr>
          <w:rFonts w:ascii="Times" w:hAnsi="Times" w:cs="Times"/>
          <w:color w:val="000000"/>
          <w:sz w:val="21"/>
          <w:szCs w:val="21"/>
          <w:lang w:val="en-US"/>
        </w:rPr>
        <w:t xml:space="preserve">&amp; </w:t>
      </w:r>
      <w:r>
        <w:rPr>
          <w:rFonts w:ascii="Times" w:hAnsi="Times" w:cs="Times"/>
          <w:i/>
          <w:iCs/>
          <w:color w:val="000000"/>
          <w:sz w:val="21"/>
          <w:szCs w:val="21"/>
          <w:lang w:val="en-US"/>
        </w:rPr>
        <w:t>C.J.H Elliott</w:t>
      </w:r>
      <w:r>
        <w:rPr>
          <w:rFonts w:ascii="Times" w:hAnsi="Times" w:cs="Times"/>
          <w:color w:val="000000"/>
          <w:sz w:val="21"/>
          <w:szCs w:val="21"/>
          <w:lang w:val="en-US"/>
        </w:rPr>
        <w:t>,</w:t>
      </w:r>
    </w:p>
    <w:p w14:paraId="5AD400FA" w14:textId="77777777" w:rsidR="001349A6" w:rsidRDefault="001349A6" w:rsidP="001349A6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/>
          <w:sz w:val="21"/>
          <w:szCs w:val="21"/>
          <w:lang w:val="en-US"/>
        </w:rPr>
      </w:pPr>
      <w:r w:rsidRPr="001349A6">
        <w:rPr>
          <w:rFonts w:ascii="Times" w:hAnsi="Times" w:cs="Times"/>
          <w:color w:val="000000"/>
          <w:sz w:val="21"/>
          <w:szCs w:val="21"/>
          <w:lang w:val="en-US"/>
        </w:rPr>
        <w:t>Department of Biology</w:t>
      </w:r>
      <w:r>
        <w:rPr>
          <w:rFonts w:ascii="Times" w:hAnsi="Times" w:cs="Times"/>
          <w:color w:val="000000"/>
          <w:sz w:val="21"/>
          <w:szCs w:val="21"/>
          <w:lang w:val="en-US"/>
        </w:rPr>
        <w:t>, University of York, York, UK</w:t>
      </w:r>
    </w:p>
    <w:p w14:paraId="6573CD25" w14:textId="77777777" w:rsidR="000D186E" w:rsidRDefault="000D186E" w:rsidP="006F6DE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textAlignment w:val="baseline"/>
        <w:rPr>
          <w:rFonts w:ascii="inherit" w:hAnsi="inherit"/>
          <w:color w:val="031D39"/>
          <w:sz w:val="21"/>
          <w:szCs w:val="21"/>
        </w:rPr>
      </w:pPr>
      <w:r>
        <w:rPr>
          <w:rFonts w:ascii="inherit" w:hAnsi="inherit"/>
          <w:color w:val="031D39"/>
          <w:sz w:val="21"/>
          <w:szCs w:val="21"/>
        </w:rPr>
        <w:t>Objective(s)</w:t>
      </w:r>
    </w:p>
    <w:p w14:paraId="23A45785" w14:textId="45341611" w:rsidR="000D186E" w:rsidRDefault="000D186E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  <w:lang w:val="en-US"/>
        </w:rPr>
      </w:pPr>
      <w:r>
        <w:rPr>
          <w:rFonts w:ascii="inherit" w:hAnsi="inherit"/>
          <w:color w:val="031D39"/>
          <w:sz w:val="21"/>
          <w:szCs w:val="21"/>
        </w:rPr>
        <w:t xml:space="preserve">To determine if Rab proteins are required </w:t>
      </w:r>
      <w:r w:rsidR="004E09D5" w:rsidRPr="004E09D5">
        <w:rPr>
          <w:rFonts w:ascii="inherit" w:hAnsi="inherit"/>
          <w:i/>
          <w:color w:val="031D39"/>
          <w:sz w:val="21"/>
          <w:szCs w:val="21"/>
        </w:rPr>
        <w:t xml:space="preserve">in vivo </w:t>
      </w:r>
      <w:r>
        <w:rPr>
          <w:rFonts w:ascii="inherit" w:hAnsi="inherit"/>
          <w:color w:val="031D39"/>
          <w:sz w:val="21"/>
          <w:szCs w:val="21"/>
        </w:rPr>
        <w:t xml:space="preserve">for </w:t>
      </w:r>
      <w:r w:rsidR="006F6DE5" w:rsidRPr="006F6DE5">
        <w:rPr>
          <w:rFonts w:ascii="inherit" w:hAnsi="inherit"/>
          <w:color w:val="031D39"/>
          <w:sz w:val="21"/>
          <w:szCs w:val="21"/>
          <w:lang w:val="en-US"/>
        </w:rPr>
        <w:t>neurodegeneration</w:t>
      </w:r>
      <w:r w:rsidR="004E09D5">
        <w:rPr>
          <w:rFonts w:ascii="inherit" w:hAnsi="inherit"/>
          <w:color w:val="031D39"/>
          <w:sz w:val="21"/>
          <w:szCs w:val="21"/>
          <w:lang w:val="en-US"/>
        </w:rPr>
        <w:t xml:space="preserve"> induced by expressing the most common </w:t>
      </w:r>
      <w:r w:rsidR="004E09D5" w:rsidRPr="004E09D5">
        <w:rPr>
          <w:rFonts w:ascii="inherit" w:hAnsi="inherit"/>
          <w:bCs/>
          <w:color w:val="031D39"/>
          <w:sz w:val="21"/>
          <w:szCs w:val="21"/>
          <w:lang w:val="en-US"/>
        </w:rPr>
        <w:t xml:space="preserve">Parkinson’s disease related </w:t>
      </w:r>
      <w:r w:rsidR="004E09D5">
        <w:rPr>
          <w:rFonts w:ascii="inherit" w:hAnsi="inherit"/>
          <w:bCs/>
          <w:color w:val="031D39"/>
          <w:sz w:val="21"/>
          <w:szCs w:val="21"/>
          <w:lang w:val="en-US"/>
        </w:rPr>
        <w:t>mutation</w:t>
      </w:r>
      <w:r w:rsidR="004E09D5" w:rsidRPr="004E09D5">
        <w:rPr>
          <w:rFonts w:ascii="inherit" w:hAnsi="inherit"/>
          <w:color w:val="031D39"/>
          <w:sz w:val="21"/>
          <w:szCs w:val="21"/>
        </w:rPr>
        <w:t xml:space="preserve"> </w:t>
      </w:r>
      <w:r w:rsidR="004E09D5" w:rsidRPr="004E09D5">
        <w:rPr>
          <w:rFonts w:ascii="inherit" w:hAnsi="inherit"/>
          <w:i/>
          <w:color w:val="031D39"/>
          <w:sz w:val="21"/>
          <w:szCs w:val="21"/>
          <w:lang w:eastAsia="en-GB"/>
        </w:rPr>
        <w:t>LRRK2-</w:t>
      </w:r>
      <w:proofErr w:type="gramStart"/>
      <w:r w:rsidR="004E09D5" w:rsidRPr="004E09D5">
        <w:rPr>
          <w:rFonts w:ascii="inherit" w:hAnsi="inherit"/>
          <w:i/>
          <w:color w:val="031D39"/>
          <w:sz w:val="21"/>
          <w:szCs w:val="21"/>
          <w:lang w:eastAsia="en-GB"/>
        </w:rPr>
        <w:t>G2019S</w:t>
      </w:r>
      <w:r w:rsidR="004E09D5">
        <w:rPr>
          <w:rFonts w:ascii="inherit" w:hAnsi="inherit"/>
          <w:i/>
          <w:color w:val="031D39"/>
          <w:sz w:val="21"/>
          <w:szCs w:val="21"/>
          <w:lang w:eastAsia="en-GB"/>
        </w:rPr>
        <w:t xml:space="preserve"> </w:t>
      </w:r>
      <w:r w:rsidR="004E09D5">
        <w:rPr>
          <w:rFonts w:ascii="inherit" w:hAnsi="inherit"/>
          <w:color w:val="031D39"/>
          <w:sz w:val="21"/>
          <w:szCs w:val="21"/>
          <w:lang w:eastAsia="en-GB"/>
        </w:rPr>
        <w:t xml:space="preserve"> in</w:t>
      </w:r>
      <w:proofErr w:type="gramEnd"/>
      <w:r w:rsidR="004E09D5">
        <w:rPr>
          <w:rFonts w:ascii="inherit" w:hAnsi="inherit"/>
          <w:color w:val="031D39"/>
          <w:sz w:val="21"/>
          <w:szCs w:val="21"/>
          <w:lang w:eastAsia="en-GB"/>
        </w:rPr>
        <w:t xml:space="preserve"> </w:t>
      </w:r>
      <w:r w:rsidR="004E09D5" w:rsidRPr="004E09D5">
        <w:rPr>
          <w:rFonts w:ascii="inherit" w:hAnsi="inherit"/>
          <w:color w:val="031D39"/>
          <w:sz w:val="21"/>
          <w:szCs w:val="21"/>
          <w:lang w:eastAsia="en-GB"/>
        </w:rPr>
        <w:t>dopaminergic neurons</w:t>
      </w:r>
      <w:r w:rsidR="004E09D5">
        <w:rPr>
          <w:rFonts w:ascii="inherit" w:hAnsi="inherit"/>
          <w:color w:val="031D39"/>
          <w:sz w:val="21"/>
          <w:szCs w:val="21"/>
        </w:rPr>
        <w:t>.</w:t>
      </w:r>
    </w:p>
    <w:p w14:paraId="26D71854" w14:textId="77777777" w:rsidR="006F6DE5" w:rsidRDefault="006F6DE5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338C50E7" w14:textId="77777777" w:rsidR="006F6DE5" w:rsidRDefault="000D186E" w:rsidP="006F6DE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inherit" w:hAnsi="inherit"/>
          <w:color w:val="031D39"/>
          <w:sz w:val="21"/>
          <w:szCs w:val="21"/>
        </w:rPr>
        <w:t>Background</w:t>
      </w:r>
    </w:p>
    <w:p w14:paraId="0F03DC3E" w14:textId="77777777" w:rsidR="006F6DE5" w:rsidRDefault="006F6DE5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  <w:r>
        <w:rPr>
          <w:rFonts w:ascii="inherit" w:hAnsi="inherit"/>
          <w:i/>
          <w:color w:val="031D39"/>
          <w:sz w:val="21"/>
          <w:szCs w:val="21"/>
        </w:rPr>
        <w:t xml:space="preserve">In vitro </w:t>
      </w:r>
      <w:r w:rsidRPr="006F6DE5">
        <w:rPr>
          <w:rFonts w:ascii="inherit" w:hAnsi="inherit"/>
          <w:color w:val="031D39"/>
          <w:sz w:val="21"/>
          <w:szCs w:val="21"/>
        </w:rPr>
        <w:t>experiments</w:t>
      </w:r>
      <w:r>
        <w:rPr>
          <w:rFonts w:ascii="inherit" w:hAnsi="inherit"/>
          <w:i/>
          <w:color w:val="031D39"/>
          <w:sz w:val="21"/>
          <w:szCs w:val="21"/>
        </w:rPr>
        <w:t xml:space="preserve"> </w:t>
      </w:r>
      <w:r>
        <w:rPr>
          <w:rFonts w:ascii="inherit" w:hAnsi="inherit"/>
          <w:color w:val="031D39"/>
          <w:sz w:val="21"/>
          <w:szCs w:val="21"/>
        </w:rPr>
        <w:t xml:space="preserve">have suggested that </w:t>
      </w:r>
      <w:r>
        <w:rPr>
          <w:rFonts w:ascii="inherit" w:hAnsi="inherit" w:hint="eastAsia"/>
          <w:color w:val="031D39"/>
          <w:sz w:val="21"/>
          <w:szCs w:val="21"/>
        </w:rPr>
        <w:t>Rab</w:t>
      </w:r>
      <w:r>
        <w:rPr>
          <w:rFonts w:ascii="inherit" w:hAnsi="inherit"/>
          <w:color w:val="031D39"/>
          <w:sz w:val="21"/>
          <w:szCs w:val="21"/>
        </w:rPr>
        <w:t xml:space="preserve"> proteins interact with LRRK2, but it is not clear which exact </w:t>
      </w:r>
      <w:r>
        <w:rPr>
          <w:rFonts w:ascii="inherit" w:hAnsi="inherit" w:hint="eastAsia"/>
          <w:color w:val="031D39"/>
          <w:sz w:val="21"/>
          <w:szCs w:val="21"/>
        </w:rPr>
        <w:t>Rab</w:t>
      </w:r>
      <w:r>
        <w:rPr>
          <w:rFonts w:ascii="inherit" w:hAnsi="inherit"/>
          <w:color w:val="031D39"/>
          <w:sz w:val="21"/>
          <w:szCs w:val="21"/>
        </w:rPr>
        <w:t xml:space="preserve"> is key in </w:t>
      </w:r>
      <w:r w:rsidRPr="006F6DE5">
        <w:rPr>
          <w:rFonts w:ascii="inherit" w:hAnsi="inherit"/>
          <w:color w:val="031D39"/>
          <w:sz w:val="21"/>
          <w:szCs w:val="21"/>
        </w:rPr>
        <w:t>dopaminergic neurons</w:t>
      </w:r>
    </w:p>
    <w:p w14:paraId="5D948C4C" w14:textId="6BA0B31A" w:rsidR="006F6DE5" w:rsidRPr="006F6DE5" w:rsidRDefault="006F6DE5" w:rsidP="006F6DE5">
      <w:pPr>
        <w:ind w:left="360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72D8AE89" w14:textId="77777777" w:rsidR="006F6DE5" w:rsidRDefault="000D186E" w:rsidP="006F6DE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inherit" w:hAnsi="inherit"/>
          <w:color w:val="031D39"/>
          <w:sz w:val="21"/>
          <w:szCs w:val="21"/>
        </w:rPr>
        <w:t>Methods</w:t>
      </w:r>
    </w:p>
    <w:p w14:paraId="1681A0B4" w14:textId="76CC4911" w:rsidR="006F6DE5" w:rsidRDefault="006F6DE5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inherit" w:hAnsi="inherit"/>
          <w:color w:val="031D39"/>
          <w:sz w:val="21"/>
          <w:szCs w:val="21"/>
        </w:rPr>
        <w:t xml:space="preserve">All experiments used the fly </w:t>
      </w:r>
      <w:r w:rsidRPr="006F6DE5">
        <w:rPr>
          <w:rFonts w:ascii="inherit" w:hAnsi="inherit"/>
          <w:i/>
          <w:color w:val="031D39"/>
          <w:sz w:val="21"/>
          <w:szCs w:val="21"/>
        </w:rPr>
        <w:t>Drosophila</w:t>
      </w:r>
      <w:r w:rsidRPr="006F6DE5">
        <w:rPr>
          <w:rFonts w:ascii="inherit" w:hAnsi="inherit"/>
          <w:color w:val="031D39"/>
          <w:sz w:val="21"/>
          <w:szCs w:val="21"/>
        </w:rPr>
        <w:t>, assaying visual and movement phenotypes</w:t>
      </w:r>
      <w:r>
        <w:rPr>
          <w:rFonts w:ascii="inherit" w:hAnsi="inherit"/>
          <w:color w:val="031D39"/>
          <w:sz w:val="21"/>
          <w:szCs w:val="21"/>
        </w:rPr>
        <w:t xml:space="preserve">, and using </w:t>
      </w:r>
      <w:r w:rsidR="004E09D5">
        <w:rPr>
          <w:rFonts w:ascii="inherit" w:hAnsi="inherit" w:hint="eastAsia"/>
          <w:color w:val="031D39"/>
          <w:sz w:val="21"/>
          <w:szCs w:val="21"/>
        </w:rPr>
        <w:t>immunocytochemistry</w:t>
      </w:r>
      <w:r w:rsidR="004E09D5">
        <w:rPr>
          <w:rFonts w:ascii="inherit" w:hAnsi="inherit"/>
          <w:color w:val="031D39"/>
          <w:sz w:val="21"/>
          <w:szCs w:val="21"/>
        </w:rPr>
        <w:t>/GFP expression in the CNS</w:t>
      </w:r>
      <w:r>
        <w:rPr>
          <w:rFonts w:ascii="inherit" w:hAnsi="inherit"/>
          <w:color w:val="031D39"/>
          <w:sz w:val="21"/>
          <w:szCs w:val="21"/>
        </w:rPr>
        <w:t>.</w:t>
      </w:r>
    </w:p>
    <w:p w14:paraId="7A3F7073" w14:textId="77777777" w:rsidR="004E09D5" w:rsidRDefault="004E09D5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3F568E77" w14:textId="119B8673" w:rsidR="006F6DE5" w:rsidRDefault="000D186E" w:rsidP="006F6DE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inherit" w:hAnsi="inherit"/>
          <w:color w:val="031D39"/>
          <w:sz w:val="21"/>
          <w:szCs w:val="21"/>
        </w:rPr>
        <w:t>Results</w:t>
      </w:r>
    </w:p>
    <w:p w14:paraId="2285AC17" w14:textId="3D1927A3" w:rsidR="006F6DE5" w:rsidRDefault="004E09D5" w:rsidP="006F6DE5">
      <w:pPr>
        <w:ind w:left="851"/>
        <w:textAlignment w:val="baseline"/>
        <w:rPr>
          <w:rFonts w:ascii="Times" w:hAnsi="Times" w:cs="Times"/>
          <w:color w:val="000000"/>
          <w:sz w:val="22"/>
          <w:szCs w:val="22"/>
          <w:lang w:val="en-US" w:eastAsia="en-GB"/>
        </w:rPr>
      </w:pPr>
      <w:bookmarkStart w:id="3" w:name="OLE_LINK3"/>
      <w:bookmarkStart w:id="4" w:name="OLE_LINK4"/>
      <w:r w:rsidRPr="004E09D5">
        <w:rPr>
          <w:rFonts w:ascii="Times" w:hAnsi="Times" w:cs="Times"/>
          <w:color w:val="000000"/>
          <w:sz w:val="22"/>
          <w:szCs w:val="22"/>
          <w:lang w:val="en-US"/>
        </w:rPr>
        <w:t>Rab10</w:t>
      </w:r>
      <w:r>
        <w:rPr>
          <w:rFonts w:ascii="Times" w:hAnsi="Times" w:cs="Times"/>
          <w:color w:val="000000"/>
          <w:sz w:val="22"/>
          <w:szCs w:val="22"/>
          <w:lang w:val="en-US"/>
        </w:rPr>
        <w:t xml:space="preserve"> is the top hit in 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 xml:space="preserve">a gain-of-function </w:t>
      </w:r>
      <w:r>
        <w:rPr>
          <w:rFonts w:ascii="Times" w:hAnsi="Times" w:cs="Times"/>
          <w:color w:val="000000"/>
          <w:sz w:val="22"/>
          <w:szCs w:val="22"/>
          <w:lang w:val="en-US"/>
        </w:rPr>
        <w:t>screen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 xml:space="preserve">, </w:t>
      </w:r>
      <w:r>
        <w:rPr>
          <w:rFonts w:ascii="Times" w:hAnsi="Times" w:cs="Times"/>
          <w:color w:val="000000"/>
          <w:sz w:val="22"/>
          <w:szCs w:val="22"/>
          <w:lang w:val="en-US"/>
        </w:rPr>
        <w:t xml:space="preserve">in which all 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 xml:space="preserve">the Rabs </w:t>
      </w:r>
      <w:r>
        <w:rPr>
          <w:rFonts w:ascii="Times" w:hAnsi="Times" w:cs="Times"/>
          <w:color w:val="000000"/>
          <w:sz w:val="22"/>
          <w:szCs w:val="22"/>
          <w:lang w:val="en-US"/>
        </w:rPr>
        <w:t xml:space="preserve">were tested 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 xml:space="preserve">for interactions with </w:t>
      </w:r>
      <w:r w:rsidRPr="004E09D5"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>LRRK2-G2019S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 xml:space="preserve"> using our 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electrophysiological, </w:t>
      </w:r>
      <w:r w:rsidR="006F6DE5">
        <w:rPr>
          <w:rFonts w:ascii="Times" w:hAnsi="Times" w:cs="Times"/>
          <w:color w:val="000000"/>
          <w:sz w:val="22"/>
          <w:szCs w:val="22"/>
          <w:lang w:val="en-US"/>
        </w:rPr>
        <w:t>visual assay</w:t>
      </w:r>
      <w:r w:rsidR="006F6DE5" w:rsidRPr="006F6DE5">
        <w:rPr>
          <w:rFonts w:ascii="Times" w:hAnsi="Times" w:cs="Times"/>
          <w:color w:val="000000"/>
          <w:sz w:val="22"/>
          <w:szCs w:val="22"/>
          <w:lang w:val="en-US"/>
        </w:rPr>
        <w:t>.</w:t>
      </w:r>
      <w:r w:rsidR="006F6DE5" w:rsidRPr="006F6DE5">
        <w:rPr>
          <w:rFonts w:ascii="inherit" w:hAnsi="inherit"/>
          <w:color w:val="031D39"/>
          <w:sz w:val="21"/>
          <w:szCs w:val="21"/>
        </w:rPr>
        <w:t xml:space="preserve"> </w:t>
      </w:r>
      <w:r w:rsidR="006F6DE5">
        <w:rPr>
          <w:rFonts w:ascii="inherit" w:hAnsi="inherit"/>
          <w:color w:val="031D39"/>
          <w:sz w:val="21"/>
          <w:szCs w:val="21"/>
        </w:rPr>
        <w:t xml:space="preserve"> </w:t>
      </w:r>
      <w:r>
        <w:rPr>
          <w:rFonts w:ascii="inherit" w:hAnsi="inherit"/>
          <w:color w:val="031D39"/>
          <w:sz w:val="21"/>
          <w:szCs w:val="21"/>
        </w:rPr>
        <w:t xml:space="preserve">In </w:t>
      </w:r>
      <w:r w:rsidRPr="004E09D5">
        <w:rPr>
          <w:rFonts w:ascii="inherit" w:hAnsi="inherit"/>
          <w:color w:val="031D39"/>
          <w:sz w:val="21"/>
          <w:szCs w:val="21"/>
        </w:rPr>
        <w:t>loss of function</w:t>
      </w:r>
      <w:r>
        <w:rPr>
          <w:rFonts w:ascii="inherit" w:hAnsi="inherit"/>
          <w:color w:val="031D39"/>
          <w:sz w:val="21"/>
          <w:szCs w:val="21"/>
        </w:rPr>
        <w:t xml:space="preserve"> experiments, </w:t>
      </w:r>
      <w:r w:rsidR="006F6DE5"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knockdown of </w:t>
      </w:r>
      <w:r w:rsidR="006F6DE5" w:rsidRPr="006F6DE5">
        <w:rPr>
          <w:rFonts w:ascii="Times" w:hAnsi="Times" w:cs="Times"/>
          <w:i/>
          <w:color w:val="000000"/>
          <w:sz w:val="22"/>
          <w:szCs w:val="22"/>
          <w:lang w:val="en-US"/>
        </w:rPr>
        <w:t>Rab10</w:t>
      </w:r>
      <w:r w:rsidR="006F6DE5"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 ameliorates the visual neurodegeneration seen in old flies expressing </w:t>
      </w:r>
      <w:r w:rsidR="006F6DE5" w:rsidRPr="006F6DE5">
        <w:rPr>
          <w:rFonts w:ascii="Times" w:hAnsi="Times" w:cs="Times"/>
          <w:i/>
          <w:color w:val="000000"/>
          <w:sz w:val="22"/>
          <w:szCs w:val="22"/>
          <w:lang w:val="en-US"/>
        </w:rPr>
        <w:t>LRRK2-G2019S</w:t>
      </w:r>
      <w:r w:rsidR="006F6DE5"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 in their dopamine neurons. 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Knockdown of </w:t>
      </w:r>
      <w:r w:rsidR="00A24019" w:rsidRPr="00A24019">
        <w:rPr>
          <w:rFonts w:ascii="Times" w:hAnsi="Times" w:cs="Times"/>
          <w:i/>
          <w:color w:val="000000"/>
          <w:sz w:val="22"/>
          <w:szCs w:val="22"/>
          <w:lang w:val="en-US"/>
        </w:rPr>
        <w:t>Rab10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 also rescues the </w:t>
      </w:r>
      <w:r w:rsidR="00A24019" w:rsidRPr="00A24019"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>LRRK2-G2019S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 induced movement deficits in a reaching task, the </w:t>
      </w:r>
      <w:r w:rsidR="00A24019" w:rsidRPr="00A24019">
        <w:rPr>
          <w:rFonts w:ascii="Times" w:hAnsi="Times" w:cs="Times"/>
          <w:color w:val="000000"/>
          <w:sz w:val="22"/>
          <w:szCs w:val="22"/>
          <w:lang w:val="en-US"/>
        </w:rPr>
        <w:t>proboscis extension response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>.</w:t>
      </w:r>
      <w:r w:rsidR="00A24019" w:rsidRPr="00A24019"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 </w:t>
      </w:r>
      <w:proofErr w:type="gramStart"/>
      <w:r w:rsidR="00A24019" w:rsidRPr="006F6DE5"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Neither </w:t>
      </w:r>
      <w:r w:rsidR="00A24019" w:rsidRPr="006F6DE5"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>LRRK2-G2019S</w:t>
      </w:r>
      <w:r w:rsidR="00A24019" w:rsidRPr="006F6DE5"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 </w:t>
      </w:r>
      <w:r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overexpression </w:t>
      </w:r>
      <w:r w:rsidR="00A24019" w:rsidRPr="006F6DE5"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nor </w:t>
      </w:r>
      <w:r w:rsidR="00A24019" w:rsidRPr="006F6DE5"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>Rab10</w:t>
      </w:r>
      <w:r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 xml:space="preserve"> </w:t>
      </w:r>
      <w:r w:rsidRPr="004E09D5">
        <w:rPr>
          <w:rFonts w:ascii="Times" w:hAnsi="Times" w:cs="Times"/>
          <w:color w:val="000000"/>
          <w:sz w:val="22"/>
          <w:szCs w:val="22"/>
          <w:lang w:val="en-US" w:eastAsia="en-GB"/>
        </w:rPr>
        <w:t>knockdown</w:t>
      </w:r>
      <w:r>
        <w:rPr>
          <w:rFonts w:ascii="Times" w:hAnsi="Times" w:cs="Times"/>
          <w:i/>
          <w:color w:val="000000"/>
          <w:sz w:val="22"/>
          <w:szCs w:val="22"/>
          <w:lang w:val="en-US" w:eastAsia="en-GB"/>
        </w:rPr>
        <w:t xml:space="preserve"> </w:t>
      </w:r>
      <w:r w:rsidR="00A24019" w:rsidRPr="006F6DE5">
        <w:rPr>
          <w:rFonts w:ascii="Times" w:hAnsi="Times" w:cs="Times"/>
          <w:color w:val="000000"/>
          <w:sz w:val="22"/>
          <w:szCs w:val="22"/>
          <w:lang w:val="en-US" w:eastAsia="en-GB"/>
        </w:rPr>
        <w:t>affect the circadian pattern.</w:t>
      </w:r>
      <w:proofErr w:type="gramEnd"/>
      <w:r w:rsidR="00A24019" w:rsidRPr="006F6DE5">
        <w:rPr>
          <w:rFonts w:ascii="Times" w:hAnsi="Times" w:cs="Times"/>
          <w:color w:val="000000"/>
          <w:sz w:val="22"/>
          <w:szCs w:val="22"/>
          <w:lang w:val="en-US" w:eastAsia="en-GB"/>
        </w:rPr>
        <w:t xml:space="preserve">  </w:t>
      </w:r>
    </w:p>
    <w:p w14:paraId="6380D1B7" w14:textId="77777777" w:rsidR="00A24019" w:rsidRDefault="00A24019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4363225C" w14:textId="2186294D" w:rsidR="006F6DE5" w:rsidRDefault="006F6DE5" w:rsidP="006F6DE5">
      <w:pPr>
        <w:ind w:left="851"/>
        <w:textAlignment w:val="baseline"/>
        <w:rPr>
          <w:rFonts w:ascii="Times" w:hAnsi="Times" w:cs="Times"/>
          <w:color w:val="000000"/>
          <w:sz w:val="22"/>
          <w:szCs w:val="22"/>
          <w:lang w:val="en-US"/>
        </w:rPr>
      </w:pPr>
      <w:proofErr w:type="spellStart"/>
      <w:r w:rsidRPr="006F6DE5">
        <w:rPr>
          <w:rFonts w:ascii="Times" w:hAnsi="Times" w:cs="Times"/>
          <w:color w:val="000000"/>
          <w:sz w:val="22"/>
          <w:szCs w:val="22"/>
          <w:lang w:val="en-US"/>
        </w:rPr>
        <w:t>Localisation</w:t>
      </w:r>
      <w:proofErr w:type="spellEnd"/>
      <w:r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 with GFP expression/antibody staining suggests that the dopamine neurons innervating the visual system and </w:t>
      </w:r>
      <w:proofErr w:type="spellStart"/>
      <w:r w:rsidRPr="006F6DE5">
        <w:rPr>
          <w:rFonts w:ascii="Times" w:hAnsi="Times" w:cs="Times"/>
          <w:color w:val="000000"/>
          <w:sz w:val="22"/>
          <w:szCs w:val="22"/>
          <w:lang w:val="en-US"/>
        </w:rPr>
        <w:t>suboesophageal</w:t>
      </w:r>
      <w:proofErr w:type="spellEnd"/>
      <w:r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 zone (controlling the proboscis extension response) are Rab10+, but other dopamine neurons (e.g. those controlling sleep/wake/circadian patterns) show no sign of co-</w:t>
      </w:r>
      <w:proofErr w:type="spellStart"/>
      <w:r w:rsidRPr="006F6DE5">
        <w:rPr>
          <w:rFonts w:ascii="Times" w:hAnsi="Times" w:cs="Times"/>
          <w:color w:val="000000"/>
          <w:sz w:val="22"/>
          <w:szCs w:val="22"/>
          <w:lang w:val="en-US"/>
        </w:rPr>
        <w:t>localisation</w:t>
      </w:r>
      <w:proofErr w:type="spellEnd"/>
      <w:r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. </w:t>
      </w:r>
    </w:p>
    <w:p w14:paraId="32EB35EE" w14:textId="77777777" w:rsidR="00A24019" w:rsidRDefault="00A24019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3ED6E0DC" w14:textId="3BB9642A" w:rsidR="00A24019" w:rsidRDefault="00A24019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  <w:r>
        <w:rPr>
          <w:rFonts w:ascii="inherit" w:hAnsi="inherit"/>
          <w:color w:val="031D39"/>
          <w:sz w:val="21"/>
          <w:szCs w:val="21"/>
        </w:rPr>
        <w:t xml:space="preserve">Thus both physiological and anatomical </w:t>
      </w:r>
      <w:r w:rsidR="004E09D5">
        <w:rPr>
          <w:rFonts w:ascii="inherit" w:hAnsi="inherit"/>
          <w:color w:val="031D39"/>
          <w:sz w:val="21"/>
          <w:szCs w:val="21"/>
        </w:rPr>
        <w:t xml:space="preserve">approaches </w:t>
      </w:r>
      <w:r w:rsidR="004E09D5">
        <w:rPr>
          <w:rFonts w:ascii="inherit" w:hAnsi="inherit" w:hint="eastAsia"/>
          <w:color w:val="031D39"/>
          <w:sz w:val="21"/>
          <w:szCs w:val="21"/>
        </w:rPr>
        <w:t>suggest</w:t>
      </w:r>
      <w:r w:rsidR="004E09D5">
        <w:rPr>
          <w:rFonts w:ascii="inherit" w:hAnsi="inherit"/>
          <w:color w:val="031D39"/>
          <w:sz w:val="21"/>
          <w:szCs w:val="21"/>
        </w:rPr>
        <w:t xml:space="preserve"> that not all </w:t>
      </w:r>
      <w:r w:rsidR="004E09D5" w:rsidRPr="004E09D5">
        <w:rPr>
          <w:rFonts w:ascii="inherit" w:hAnsi="inherit"/>
          <w:color w:val="031D39"/>
          <w:sz w:val="21"/>
          <w:szCs w:val="21"/>
        </w:rPr>
        <w:t>dopaminergic neurons</w:t>
      </w:r>
      <w:r w:rsidR="004E09D5">
        <w:rPr>
          <w:rFonts w:ascii="inherit" w:hAnsi="inherit"/>
          <w:color w:val="031D39"/>
          <w:sz w:val="21"/>
          <w:szCs w:val="21"/>
        </w:rPr>
        <w:t xml:space="preserve"> have an interaction between </w:t>
      </w:r>
      <w:r w:rsidR="004E09D5" w:rsidRPr="004E09D5">
        <w:rPr>
          <w:rFonts w:ascii="inherit" w:hAnsi="inherit"/>
          <w:i/>
          <w:color w:val="031D39"/>
          <w:sz w:val="21"/>
          <w:szCs w:val="21"/>
          <w:lang w:eastAsia="en-GB"/>
        </w:rPr>
        <w:t>LRRK2-G2019S</w:t>
      </w:r>
      <w:r w:rsidR="004E09D5">
        <w:rPr>
          <w:rFonts w:ascii="inherit" w:hAnsi="inherit"/>
          <w:color w:val="031D39"/>
          <w:sz w:val="21"/>
          <w:szCs w:val="21"/>
        </w:rPr>
        <w:t xml:space="preserve"> and </w:t>
      </w:r>
      <w:r w:rsidR="004E09D5" w:rsidRPr="004E09D5">
        <w:rPr>
          <w:rFonts w:ascii="inherit" w:hAnsi="inherit"/>
          <w:i/>
          <w:color w:val="031D39"/>
          <w:sz w:val="21"/>
          <w:szCs w:val="21"/>
        </w:rPr>
        <w:t>Rab10</w:t>
      </w:r>
      <w:r w:rsidR="004E09D5">
        <w:rPr>
          <w:rFonts w:ascii="inherit" w:hAnsi="inherit"/>
          <w:color w:val="031D39"/>
          <w:sz w:val="21"/>
          <w:szCs w:val="21"/>
        </w:rPr>
        <w:t xml:space="preserve">.  </w:t>
      </w:r>
    </w:p>
    <w:p w14:paraId="547D3249" w14:textId="77777777" w:rsidR="00A24019" w:rsidRDefault="00A24019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6A38DA8B" w14:textId="5244762D" w:rsidR="00A24019" w:rsidRDefault="006F6DE5" w:rsidP="00A24019">
      <w:pPr>
        <w:ind w:left="851"/>
        <w:textAlignment w:val="baseline"/>
        <w:rPr>
          <w:rFonts w:ascii="Times" w:hAnsi="Times" w:cs="Times"/>
          <w:color w:val="000000"/>
          <w:sz w:val="22"/>
          <w:szCs w:val="22"/>
          <w:lang w:val="en-US"/>
        </w:rPr>
      </w:pPr>
      <w:r w:rsidRPr="00A24019">
        <w:rPr>
          <w:rFonts w:ascii="Times" w:hAnsi="Times" w:cs="Times"/>
          <w:color w:val="000000"/>
          <w:sz w:val="22"/>
          <w:szCs w:val="22"/>
          <w:lang w:val="en-US"/>
        </w:rPr>
        <w:t xml:space="preserve">Rab3 and Rab32 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interact with </w:t>
      </w:r>
      <w:r w:rsidR="00A24019" w:rsidRPr="00A24019">
        <w:rPr>
          <w:rFonts w:ascii="Times" w:hAnsi="Times" w:cs="Times"/>
          <w:color w:val="000000"/>
          <w:sz w:val="22"/>
          <w:szCs w:val="22"/>
          <w:lang w:val="en-US"/>
        </w:rPr>
        <w:t>LRRK2</w:t>
      </w:r>
      <w:r w:rsidR="00A24019">
        <w:rPr>
          <w:rFonts w:ascii="Times" w:hAnsi="Times" w:cs="Times"/>
          <w:color w:val="000000"/>
          <w:sz w:val="22"/>
          <w:szCs w:val="22"/>
          <w:lang w:val="en-US"/>
        </w:rPr>
        <w:t xml:space="preserve"> in different</w:t>
      </w:r>
      <w:r w:rsidRPr="00A24019">
        <w:rPr>
          <w:rFonts w:ascii="Times" w:hAnsi="Times" w:cs="Times"/>
          <w:color w:val="000000"/>
          <w:sz w:val="22"/>
          <w:szCs w:val="22"/>
          <w:lang w:val="en-US"/>
        </w:rPr>
        <w:t xml:space="preserve"> </w:t>
      </w:r>
      <w:r w:rsidR="004E09D5">
        <w:rPr>
          <w:rFonts w:ascii="Times" w:hAnsi="Times" w:cs="Times"/>
          <w:color w:val="000000"/>
          <w:sz w:val="22"/>
          <w:szCs w:val="22"/>
          <w:lang w:val="en-US"/>
        </w:rPr>
        <w:t xml:space="preserve">subsets of </w:t>
      </w:r>
      <w:r w:rsidRPr="00A24019">
        <w:rPr>
          <w:rFonts w:ascii="Times" w:hAnsi="Times" w:cs="Times"/>
          <w:color w:val="000000"/>
          <w:sz w:val="22"/>
          <w:szCs w:val="22"/>
          <w:lang w:val="en-US"/>
        </w:rPr>
        <w:t>dopaminergic neurons.</w:t>
      </w:r>
      <w:bookmarkEnd w:id="3"/>
      <w:bookmarkEnd w:id="4"/>
      <w:r w:rsidR="00A24019" w:rsidRPr="00A24019">
        <w:rPr>
          <w:rFonts w:ascii="Times" w:hAnsi="Times" w:cs="Times"/>
          <w:color w:val="000000"/>
          <w:sz w:val="22"/>
          <w:szCs w:val="22"/>
          <w:lang w:val="en-US"/>
        </w:rPr>
        <w:t xml:space="preserve"> </w:t>
      </w:r>
    </w:p>
    <w:p w14:paraId="21B38768" w14:textId="7ECF1A82" w:rsidR="006F6DE5" w:rsidRPr="00A24019" w:rsidRDefault="006F6DE5" w:rsidP="00A24019">
      <w:pPr>
        <w:pStyle w:val="ListParagraph"/>
        <w:widowControl w:val="0"/>
        <w:tabs>
          <w:tab w:val="num" w:pos="426"/>
        </w:tabs>
        <w:autoSpaceDE w:val="0"/>
        <w:autoSpaceDN w:val="0"/>
        <w:adjustRightInd w:val="0"/>
        <w:spacing w:after="240" w:line="260" w:lineRule="atLeast"/>
        <w:textAlignment w:val="baseline"/>
        <w:rPr>
          <w:rFonts w:ascii="inherit" w:hAnsi="inherit"/>
          <w:color w:val="031D39"/>
          <w:sz w:val="21"/>
          <w:szCs w:val="21"/>
        </w:rPr>
      </w:pPr>
    </w:p>
    <w:p w14:paraId="31E6AEE8" w14:textId="77777777" w:rsidR="006F6DE5" w:rsidRDefault="000D186E" w:rsidP="006F6DE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inherit" w:hAnsi="inherit"/>
          <w:color w:val="031D39"/>
          <w:sz w:val="21"/>
          <w:szCs w:val="21"/>
        </w:rPr>
        <w:t>Conclusions</w:t>
      </w:r>
    </w:p>
    <w:p w14:paraId="40CCC2CA" w14:textId="6AD15D94" w:rsidR="006F6DE5" w:rsidRDefault="006F6DE5" w:rsidP="006F6DE5">
      <w:pPr>
        <w:ind w:left="851"/>
        <w:textAlignment w:val="baseline"/>
        <w:rPr>
          <w:rFonts w:ascii="inherit" w:hAnsi="inherit"/>
          <w:color w:val="031D39"/>
          <w:sz w:val="21"/>
          <w:szCs w:val="21"/>
        </w:rPr>
      </w:pPr>
      <w:r w:rsidRPr="006F6DE5">
        <w:rPr>
          <w:rFonts w:ascii="Times" w:hAnsi="Times" w:cs="Times"/>
          <w:color w:val="000000"/>
          <w:sz w:val="22"/>
          <w:szCs w:val="22"/>
          <w:lang w:val="en-US"/>
        </w:rPr>
        <w:t xml:space="preserve">We conclude that not all dopaminergic neurons are equal differences in neurodegeneration between groups of dopaminergic neurons may be the consequence of their palette of Rab proteins.  </w:t>
      </w:r>
    </w:p>
    <w:p w14:paraId="164A5EF4" w14:textId="50434C23" w:rsidR="000D186E" w:rsidRPr="006F6DE5" w:rsidRDefault="000D186E" w:rsidP="001349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60" w:lineRule="atLeast"/>
        <w:textAlignment w:val="baseline"/>
        <w:rPr>
          <w:rFonts w:ascii="Times" w:hAnsi="Times" w:cs="Times"/>
          <w:color w:val="000000"/>
          <w:lang w:val="en-US"/>
        </w:rPr>
      </w:pPr>
    </w:p>
    <w:p w14:paraId="76F42E3E" w14:textId="77777777" w:rsidR="00997DF0" w:rsidRPr="001349A6" w:rsidRDefault="00997DF0" w:rsidP="001349A6"/>
    <w:sectPr w:rsidR="00997DF0" w:rsidRPr="001349A6" w:rsidSect="00AF75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24A0"/>
    <w:multiLevelType w:val="hybridMultilevel"/>
    <w:tmpl w:val="0FF482C0"/>
    <w:lvl w:ilvl="0" w:tplc="84588764">
      <w:start w:val="1"/>
      <w:numFmt w:val="bullet"/>
      <w:pStyle w:val="List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227A15"/>
    <w:multiLevelType w:val="multilevel"/>
    <w:tmpl w:val="592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2469D"/>
    <w:multiLevelType w:val="multilevel"/>
    <w:tmpl w:val="592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6"/>
    <w:rsid w:val="0000534F"/>
    <w:rsid w:val="00066DAA"/>
    <w:rsid w:val="000B1191"/>
    <w:rsid w:val="000D186E"/>
    <w:rsid w:val="001349A6"/>
    <w:rsid w:val="00136081"/>
    <w:rsid w:val="00184CE1"/>
    <w:rsid w:val="001D3842"/>
    <w:rsid w:val="002038A4"/>
    <w:rsid w:val="002059DB"/>
    <w:rsid w:val="002154AF"/>
    <w:rsid w:val="00267DA8"/>
    <w:rsid w:val="002709F7"/>
    <w:rsid w:val="00292DD6"/>
    <w:rsid w:val="002F5632"/>
    <w:rsid w:val="00312C87"/>
    <w:rsid w:val="003848FA"/>
    <w:rsid w:val="00384E92"/>
    <w:rsid w:val="00396506"/>
    <w:rsid w:val="003C0E6D"/>
    <w:rsid w:val="004200F7"/>
    <w:rsid w:val="004E09D5"/>
    <w:rsid w:val="004F6B66"/>
    <w:rsid w:val="005164C2"/>
    <w:rsid w:val="0053194C"/>
    <w:rsid w:val="00540769"/>
    <w:rsid w:val="0058411A"/>
    <w:rsid w:val="005C1C14"/>
    <w:rsid w:val="006A6460"/>
    <w:rsid w:val="006C790C"/>
    <w:rsid w:val="006D7E3D"/>
    <w:rsid w:val="006F6DE5"/>
    <w:rsid w:val="00705027"/>
    <w:rsid w:val="00715981"/>
    <w:rsid w:val="00740A69"/>
    <w:rsid w:val="007808F5"/>
    <w:rsid w:val="007A364D"/>
    <w:rsid w:val="007D6EDF"/>
    <w:rsid w:val="008071E4"/>
    <w:rsid w:val="0081018F"/>
    <w:rsid w:val="00815FA4"/>
    <w:rsid w:val="0083287D"/>
    <w:rsid w:val="00835082"/>
    <w:rsid w:val="008912E4"/>
    <w:rsid w:val="00893976"/>
    <w:rsid w:val="008B7F17"/>
    <w:rsid w:val="008E7E8E"/>
    <w:rsid w:val="00990E54"/>
    <w:rsid w:val="00996FDA"/>
    <w:rsid w:val="00997DF0"/>
    <w:rsid w:val="009D4759"/>
    <w:rsid w:val="009E7C79"/>
    <w:rsid w:val="00A24019"/>
    <w:rsid w:val="00A4242C"/>
    <w:rsid w:val="00A8263E"/>
    <w:rsid w:val="00A937A8"/>
    <w:rsid w:val="00A943F7"/>
    <w:rsid w:val="00AB69B4"/>
    <w:rsid w:val="00AC4E76"/>
    <w:rsid w:val="00AF7527"/>
    <w:rsid w:val="00B51EB4"/>
    <w:rsid w:val="00B732A0"/>
    <w:rsid w:val="00B82891"/>
    <w:rsid w:val="00BE56FB"/>
    <w:rsid w:val="00C3575E"/>
    <w:rsid w:val="00C53645"/>
    <w:rsid w:val="00C91D64"/>
    <w:rsid w:val="00C93740"/>
    <w:rsid w:val="00CA5437"/>
    <w:rsid w:val="00CD674D"/>
    <w:rsid w:val="00CF7FA8"/>
    <w:rsid w:val="00D1256D"/>
    <w:rsid w:val="00D37B23"/>
    <w:rsid w:val="00D52FBD"/>
    <w:rsid w:val="00D63B16"/>
    <w:rsid w:val="00D90D87"/>
    <w:rsid w:val="00D94AE6"/>
    <w:rsid w:val="00DD54B9"/>
    <w:rsid w:val="00DE32B3"/>
    <w:rsid w:val="00E9206A"/>
    <w:rsid w:val="00EC3003"/>
    <w:rsid w:val="00F60F87"/>
    <w:rsid w:val="00FC0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F560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6E"/>
    <w:rPr>
      <w:rFonts w:ascii="Times New Roman" w:eastAsia="Times New Roma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1"/>
    <w:basedOn w:val="Normal"/>
    <w:qFormat/>
    <w:rsid w:val="00C91D6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9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76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F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6E"/>
    <w:rPr>
      <w:rFonts w:ascii="Times New Roman" w:eastAsia="Times New Roma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1"/>
    <w:basedOn w:val="Normal"/>
    <w:qFormat/>
    <w:rsid w:val="00C91D6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9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76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F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Macintosh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2018-06-18T10:34:00Z</dcterms:created>
  <dcterms:modified xsi:type="dcterms:W3CDTF">2018-11-15T10:30:00Z</dcterms:modified>
</cp:coreProperties>
</file>