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E06F5" w14:textId="2C87C0F2" w:rsidR="00F75F4A" w:rsidRPr="009E6CA0" w:rsidRDefault="00436CDD" w:rsidP="005D7164">
      <w:pPr>
        <w:spacing w:line="480" w:lineRule="auto"/>
        <w:rPr>
          <w:b/>
          <w:sz w:val="28"/>
          <w:szCs w:val="28"/>
        </w:rPr>
      </w:pPr>
      <w:bookmarkStart w:id="0" w:name="OLE_LINK1"/>
      <w:bookmarkStart w:id="1" w:name="_GoBack"/>
      <w:bookmarkEnd w:id="1"/>
      <w:r w:rsidRPr="009E6CA0">
        <w:rPr>
          <w:b/>
          <w:sz w:val="28"/>
          <w:szCs w:val="28"/>
        </w:rPr>
        <w:t xml:space="preserve">Mapping </w:t>
      </w:r>
      <w:r w:rsidR="001F4C8E" w:rsidRPr="009E6CA0">
        <w:rPr>
          <w:b/>
          <w:sz w:val="28"/>
          <w:szCs w:val="28"/>
        </w:rPr>
        <w:t xml:space="preserve">out the key </w:t>
      </w:r>
      <w:r w:rsidRPr="009E6CA0">
        <w:rPr>
          <w:b/>
          <w:sz w:val="28"/>
          <w:szCs w:val="28"/>
        </w:rPr>
        <w:t>carbon</w:t>
      </w:r>
      <w:r w:rsidR="005D7164" w:rsidRPr="009E6CA0">
        <w:rPr>
          <w:b/>
          <w:sz w:val="28"/>
          <w:szCs w:val="28"/>
        </w:rPr>
        <w:t>-</w:t>
      </w:r>
      <w:r w:rsidRPr="009E6CA0">
        <w:rPr>
          <w:b/>
          <w:sz w:val="28"/>
          <w:szCs w:val="28"/>
        </w:rPr>
        <w:t>carbon</w:t>
      </w:r>
      <w:r w:rsidR="005D7164" w:rsidRPr="009E6CA0">
        <w:rPr>
          <w:b/>
          <w:sz w:val="28"/>
          <w:szCs w:val="28"/>
        </w:rPr>
        <w:t xml:space="preserve"> bond form</w:t>
      </w:r>
      <w:r w:rsidR="001F4C8E" w:rsidRPr="009E6CA0">
        <w:rPr>
          <w:b/>
          <w:sz w:val="28"/>
          <w:szCs w:val="28"/>
        </w:rPr>
        <w:t>ing steps</w:t>
      </w:r>
      <w:r w:rsidR="005D7164" w:rsidRPr="009E6CA0">
        <w:rPr>
          <w:b/>
          <w:sz w:val="28"/>
          <w:szCs w:val="28"/>
        </w:rPr>
        <w:t xml:space="preserve"> in </w:t>
      </w:r>
      <w:r w:rsidR="00E51EB5" w:rsidRPr="009E6CA0">
        <w:rPr>
          <w:b/>
          <w:sz w:val="28"/>
          <w:szCs w:val="28"/>
        </w:rPr>
        <w:t>manganese</w:t>
      </w:r>
      <w:r w:rsidR="005D7164" w:rsidRPr="009E6CA0">
        <w:rPr>
          <w:b/>
          <w:sz w:val="28"/>
          <w:szCs w:val="28"/>
        </w:rPr>
        <w:t>-catalysed C</w:t>
      </w:r>
      <w:r w:rsidR="000A35C9" w:rsidRPr="009E6CA0">
        <w:rPr>
          <w:b/>
          <w:sz w:val="28"/>
          <w:szCs w:val="28"/>
        </w:rPr>
        <w:t>–</w:t>
      </w:r>
      <w:r w:rsidR="005D7164" w:rsidRPr="009E6CA0">
        <w:rPr>
          <w:b/>
          <w:sz w:val="28"/>
          <w:szCs w:val="28"/>
        </w:rPr>
        <w:t>H functionalisation.</w:t>
      </w:r>
    </w:p>
    <w:bookmarkEnd w:id="0"/>
    <w:p w14:paraId="609DBAF2" w14:textId="4427FB43" w:rsidR="005D7164" w:rsidRPr="009E6CA0" w:rsidRDefault="005D7164" w:rsidP="005D7164">
      <w:pPr>
        <w:spacing w:line="480" w:lineRule="auto"/>
      </w:pPr>
      <w:r w:rsidRPr="009E6CA0">
        <w:t>L. Anders Hammarb</w:t>
      </w:r>
      <w:r w:rsidR="00036B72" w:rsidRPr="009E6CA0">
        <w:t>a</w:t>
      </w:r>
      <w:r w:rsidRPr="009E6CA0">
        <w:t>ck,</w:t>
      </w:r>
      <w:r w:rsidRPr="009E6CA0">
        <w:rPr>
          <w:vertAlign w:val="superscript"/>
        </w:rPr>
        <w:t>[</w:t>
      </w:r>
      <w:r w:rsidR="00091DF5" w:rsidRPr="009E6CA0">
        <w:rPr>
          <w:vertAlign w:val="superscript"/>
        </w:rPr>
        <w:t>1</w:t>
      </w:r>
      <w:r w:rsidRPr="009E6CA0">
        <w:rPr>
          <w:vertAlign w:val="superscript"/>
        </w:rPr>
        <w:t>]</w:t>
      </w:r>
      <w:r w:rsidRPr="009E6CA0">
        <w:t xml:space="preserve"> Ian P. Clark,</w:t>
      </w:r>
      <w:r w:rsidRPr="009E6CA0">
        <w:rPr>
          <w:vertAlign w:val="superscript"/>
        </w:rPr>
        <w:t>[</w:t>
      </w:r>
      <w:r w:rsidR="00091DF5" w:rsidRPr="009E6CA0">
        <w:rPr>
          <w:vertAlign w:val="superscript"/>
        </w:rPr>
        <w:t>2</w:t>
      </w:r>
      <w:r w:rsidRPr="009E6CA0">
        <w:rPr>
          <w:vertAlign w:val="superscript"/>
        </w:rPr>
        <w:t>]</w:t>
      </w:r>
      <w:r w:rsidRPr="009E6CA0">
        <w:t xml:space="preserve"> </w:t>
      </w:r>
      <w:r w:rsidR="00734D1F" w:rsidRPr="009E6CA0">
        <w:t xml:space="preserve">Igor </w:t>
      </w:r>
      <w:r w:rsidR="00731167" w:rsidRPr="009E6CA0">
        <w:t xml:space="preserve">V. </w:t>
      </w:r>
      <w:r w:rsidR="00734D1F" w:rsidRPr="009E6CA0">
        <w:t>Sazanovich</w:t>
      </w:r>
      <w:r w:rsidRPr="009E6CA0">
        <w:t>,</w:t>
      </w:r>
      <w:r w:rsidRPr="009E6CA0">
        <w:rPr>
          <w:vertAlign w:val="superscript"/>
        </w:rPr>
        <w:t>[</w:t>
      </w:r>
      <w:r w:rsidR="00091DF5" w:rsidRPr="009E6CA0">
        <w:rPr>
          <w:vertAlign w:val="superscript"/>
        </w:rPr>
        <w:t>2</w:t>
      </w:r>
      <w:r w:rsidRPr="009E6CA0">
        <w:rPr>
          <w:vertAlign w:val="superscript"/>
        </w:rPr>
        <w:t>]</w:t>
      </w:r>
      <w:r w:rsidRPr="009E6CA0">
        <w:t xml:space="preserve"> Michael Towrie,</w:t>
      </w:r>
      <w:r w:rsidRPr="009E6CA0">
        <w:rPr>
          <w:vertAlign w:val="superscript"/>
        </w:rPr>
        <w:t>[</w:t>
      </w:r>
      <w:r w:rsidR="00091DF5" w:rsidRPr="009E6CA0">
        <w:rPr>
          <w:vertAlign w:val="superscript"/>
        </w:rPr>
        <w:t>2</w:t>
      </w:r>
      <w:r w:rsidRPr="009E6CA0">
        <w:rPr>
          <w:vertAlign w:val="superscript"/>
        </w:rPr>
        <w:t>]</w:t>
      </w:r>
      <w:r w:rsidRPr="009E6CA0">
        <w:t xml:space="preserve"> </w:t>
      </w:r>
      <w:r w:rsidR="00036B72" w:rsidRPr="009E6CA0">
        <w:t>Alan Robinson</w:t>
      </w:r>
      <w:r w:rsidR="002F72D0" w:rsidRPr="009E6CA0">
        <w:t>,</w:t>
      </w:r>
      <w:r w:rsidR="00036B72" w:rsidRPr="009E6CA0">
        <w:rPr>
          <w:vertAlign w:val="superscript"/>
        </w:rPr>
        <w:t>[</w:t>
      </w:r>
      <w:r w:rsidR="00091DF5" w:rsidRPr="009E6CA0">
        <w:rPr>
          <w:vertAlign w:val="superscript"/>
        </w:rPr>
        <w:t>3</w:t>
      </w:r>
      <w:r w:rsidR="00036B72" w:rsidRPr="009E6CA0">
        <w:rPr>
          <w:vertAlign w:val="superscript"/>
        </w:rPr>
        <w:t>]</w:t>
      </w:r>
      <w:r w:rsidR="00036B72" w:rsidRPr="009E6CA0">
        <w:t xml:space="preserve"> </w:t>
      </w:r>
      <w:r w:rsidR="00525B1E" w:rsidRPr="009E6CA0">
        <w:t>Francis Clarke,</w:t>
      </w:r>
      <w:r w:rsidR="00525B1E" w:rsidRPr="009E6CA0">
        <w:rPr>
          <w:vertAlign w:val="superscript"/>
        </w:rPr>
        <w:t>[1]</w:t>
      </w:r>
      <w:r w:rsidR="00510DCD" w:rsidRPr="009E6CA0">
        <w:t xml:space="preserve"> </w:t>
      </w:r>
      <w:r w:rsidR="00A30FEA" w:rsidRPr="009E6CA0">
        <w:t>Stephanie Meyer,</w:t>
      </w:r>
      <w:r w:rsidR="00A30FEA" w:rsidRPr="009E6CA0">
        <w:rPr>
          <w:vertAlign w:val="superscript"/>
        </w:rPr>
        <w:t>[1]</w:t>
      </w:r>
      <w:r w:rsidR="00A30FEA" w:rsidRPr="009E6CA0">
        <w:t xml:space="preserve"> </w:t>
      </w:r>
      <w:r w:rsidRPr="009E6CA0">
        <w:t>Ian J. S. Fairlamb</w:t>
      </w:r>
      <w:r w:rsidRPr="009E6CA0">
        <w:rPr>
          <w:vertAlign w:val="superscript"/>
        </w:rPr>
        <w:t>[</w:t>
      </w:r>
      <w:r w:rsidR="00091DF5" w:rsidRPr="009E6CA0">
        <w:rPr>
          <w:vertAlign w:val="superscript"/>
        </w:rPr>
        <w:t>1</w:t>
      </w:r>
      <w:r w:rsidRPr="009E6CA0">
        <w:rPr>
          <w:vertAlign w:val="superscript"/>
        </w:rPr>
        <w:t>]</w:t>
      </w:r>
      <w:r w:rsidRPr="009E6CA0">
        <w:t>* and Jason M. Lynam</w:t>
      </w:r>
      <w:r w:rsidRPr="009E6CA0">
        <w:rPr>
          <w:vertAlign w:val="superscript"/>
        </w:rPr>
        <w:t>[</w:t>
      </w:r>
      <w:r w:rsidR="00091DF5" w:rsidRPr="009E6CA0">
        <w:rPr>
          <w:vertAlign w:val="superscript"/>
        </w:rPr>
        <w:t>1</w:t>
      </w:r>
      <w:r w:rsidRPr="009E6CA0">
        <w:rPr>
          <w:vertAlign w:val="superscript"/>
        </w:rPr>
        <w:t>]</w:t>
      </w:r>
      <w:r w:rsidRPr="009E6CA0">
        <w:t>*</w:t>
      </w:r>
    </w:p>
    <w:p w14:paraId="1E19BCDE" w14:textId="4CC5560E" w:rsidR="005D7164" w:rsidRPr="009E6CA0" w:rsidRDefault="005D7164" w:rsidP="005D7164">
      <w:pPr>
        <w:spacing w:line="480" w:lineRule="auto"/>
      </w:pPr>
      <w:r w:rsidRPr="009E6CA0">
        <w:t>[</w:t>
      </w:r>
      <w:r w:rsidR="00091DF5" w:rsidRPr="009E6CA0">
        <w:t>1</w:t>
      </w:r>
      <w:r w:rsidRPr="009E6CA0">
        <w:t>] Department of Chemistry, University of York, Heslington, York, YO10 5DD, UK</w:t>
      </w:r>
      <w:r w:rsidR="009E0C43" w:rsidRPr="009E6CA0">
        <w:t>.</w:t>
      </w:r>
      <w:r w:rsidRPr="009E6CA0">
        <w:t xml:space="preserve"> </w:t>
      </w:r>
      <w:hyperlink r:id="rId7" w:history="1">
        <w:r w:rsidRPr="009E6CA0">
          <w:rPr>
            <w:rStyle w:val="Hyperlink"/>
          </w:rPr>
          <w:t>ian.fairlamb@york.ac.uk</w:t>
        </w:r>
      </w:hyperlink>
      <w:r w:rsidRPr="009E6CA0">
        <w:t xml:space="preserve">, </w:t>
      </w:r>
      <w:hyperlink r:id="rId8" w:history="1">
        <w:r w:rsidR="00870E7C" w:rsidRPr="009E6CA0">
          <w:rPr>
            <w:rStyle w:val="Hyperlink"/>
          </w:rPr>
          <w:t>jason.lynam@york.ac.uk</w:t>
        </w:r>
      </w:hyperlink>
    </w:p>
    <w:p w14:paraId="5C6F5A27" w14:textId="1069FC9F" w:rsidR="005D7164" w:rsidRPr="009E6CA0" w:rsidRDefault="005D7164" w:rsidP="00731167">
      <w:pPr>
        <w:spacing w:line="480" w:lineRule="auto"/>
      </w:pPr>
      <w:r w:rsidRPr="009E6CA0">
        <w:t>[</w:t>
      </w:r>
      <w:r w:rsidR="00091DF5" w:rsidRPr="009E6CA0">
        <w:t>2</w:t>
      </w:r>
      <w:r w:rsidRPr="009E6CA0">
        <w:t xml:space="preserve">] </w:t>
      </w:r>
      <w:r w:rsidR="00731167" w:rsidRPr="009E6CA0">
        <w:t>Central Laser Facility, STFC Rutherford Appleton Laboratory, Harwell Science and Innovation Campus, Didcot, Oxfordshire, OX11 0QX, UK.</w:t>
      </w:r>
    </w:p>
    <w:p w14:paraId="274F01E5" w14:textId="4FAC72FC" w:rsidR="00036B72" w:rsidRPr="009E6CA0" w:rsidRDefault="00036B72" w:rsidP="00731167">
      <w:pPr>
        <w:spacing w:line="480" w:lineRule="auto"/>
      </w:pPr>
      <w:r w:rsidRPr="009E6CA0">
        <w:t>[</w:t>
      </w:r>
      <w:r w:rsidR="00091DF5" w:rsidRPr="009E6CA0">
        <w:t>3</w:t>
      </w:r>
      <w:r w:rsidRPr="009E6CA0">
        <w:t>] Syngenta Crop Protection AG, Münchwilen, Breitenloh 5, 433</w:t>
      </w:r>
      <w:r w:rsidR="00CB00B3" w:rsidRPr="009E6CA0">
        <w:t>3</w:t>
      </w:r>
      <w:r w:rsidRPr="009E6CA0">
        <w:t>, Switzerland.</w:t>
      </w:r>
    </w:p>
    <w:p w14:paraId="0BEC98BF" w14:textId="2D6225EE" w:rsidR="00870E7C" w:rsidRPr="009E6CA0" w:rsidRDefault="003242C0" w:rsidP="0033154E">
      <w:pPr>
        <w:spacing w:line="480" w:lineRule="auto"/>
        <w:outlineLvl w:val="0"/>
        <w:rPr>
          <w:b/>
        </w:rPr>
      </w:pPr>
      <w:r w:rsidRPr="009E6CA0">
        <w:rPr>
          <w:b/>
        </w:rPr>
        <w:t>A</w:t>
      </w:r>
      <w:r w:rsidR="005D7164" w:rsidRPr="009E6CA0">
        <w:rPr>
          <w:b/>
        </w:rPr>
        <w:t>bstract</w:t>
      </w:r>
      <w:r w:rsidR="00870E7C" w:rsidRPr="009E6CA0">
        <w:rPr>
          <w:b/>
        </w:rPr>
        <w:t xml:space="preserve"> </w:t>
      </w:r>
    </w:p>
    <w:p w14:paraId="273A45DB" w14:textId="63634958" w:rsidR="00051827" w:rsidRPr="009E6CA0" w:rsidRDefault="00F00379" w:rsidP="00E71947">
      <w:pPr>
        <w:spacing w:line="480" w:lineRule="auto"/>
      </w:pPr>
      <w:bookmarkStart w:id="2" w:name="OLE_LINK2"/>
      <w:r w:rsidRPr="009E6CA0">
        <w:t>D</w:t>
      </w:r>
      <w:r w:rsidR="00091DF5" w:rsidRPr="009E6CA0">
        <w:t xml:space="preserve">etailed understanding of the mechanistic processes </w:t>
      </w:r>
      <w:r w:rsidR="00131499" w:rsidRPr="009E6CA0">
        <w:t xml:space="preserve">that </w:t>
      </w:r>
      <w:r w:rsidR="00091DF5" w:rsidRPr="009E6CA0">
        <w:t xml:space="preserve">underpin </w:t>
      </w:r>
      <w:r w:rsidR="006C7322" w:rsidRPr="009E6CA0">
        <w:t xml:space="preserve">transition metal-catalysed reactions </w:t>
      </w:r>
      <w:r w:rsidR="00091DF5" w:rsidRPr="009E6CA0">
        <w:t xml:space="preserve">allows for the rational </w:t>
      </w:r>
      <w:r w:rsidR="00131499" w:rsidRPr="009E6CA0">
        <w:t xml:space="preserve">and </w:t>
      </w:r>
      <w:r w:rsidR="00131499" w:rsidRPr="009E6CA0">
        <w:rPr>
          <w:i/>
        </w:rPr>
        <w:t>de novo</w:t>
      </w:r>
      <w:r w:rsidR="00131499" w:rsidRPr="009E6CA0">
        <w:t xml:space="preserve"> </w:t>
      </w:r>
      <w:r w:rsidR="00091DF5" w:rsidRPr="009E6CA0">
        <w:t>development of complexes with enhanced activity</w:t>
      </w:r>
      <w:r w:rsidR="00131499" w:rsidRPr="009E6CA0">
        <w:t>, efficacy</w:t>
      </w:r>
      <w:r w:rsidR="00580DC3" w:rsidRPr="009E6CA0">
        <w:t xml:space="preserve"> and</w:t>
      </w:r>
      <w:r w:rsidR="00131499" w:rsidRPr="009E6CA0">
        <w:t xml:space="preserve"> </w:t>
      </w:r>
      <w:r w:rsidR="00091DF5" w:rsidRPr="009E6CA0">
        <w:t xml:space="preserve">wider substrate scope. </w:t>
      </w:r>
      <w:r w:rsidR="00131499" w:rsidRPr="009E6CA0">
        <w:t>D</w:t>
      </w:r>
      <w:r w:rsidR="00091DF5" w:rsidRPr="009E6CA0">
        <w:t>irect</w:t>
      </w:r>
      <w:r w:rsidR="00A7775F" w:rsidRPr="009E6CA0">
        <w:t>ly</w:t>
      </w:r>
      <w:r w:rsidR="00091DF5" w:rsidRPr="009E6CA0">
        <w:t xml:space="preserve"> obser</w:t>
      </w:r>
      <w:r w:rsidR="00131499" w:rsidRPr="009E6CA0">
        <w:t>ving</w:t>
      </w:r>
      <w:r w:rsidR="00091DF5" w:rsidRPr="009E6CA0">
        <w:t xml:space="preserve"> bond cleav</w:t>
      </w:r>
      <w:r w:rsidR="00131499" w:rsidRPr="009E6CA0">
        <w:t>ing</w:t>
      </w:r>
      <w:r w:rsidR="00091DF5" w:rsidRPr="009E6CA0">
        <w:t xml:space="preserve"> </w:t>
      </w:r>
      <w:r w:rsidR="00131499" w:rsidRPr="009E6CA0">
        <w:t xml:space="preserve">and forming </w:t>
      </w:r>
      <w:r w:rsidR="00091DF5" w:rsidRPr="009E6CA0">
        <w:t>events underpin</w:t>
      </w:r>
      <w:r w:rsidR="00131499" w:rsidRPr="009E6CA0">
        <w:t>ning</w:t>
      </w:r>
      <w:r w:rsidR="00091DF5" w:rsidRPr="009E6CA0">
        <w:t xml:space="preserve"> a </w:t>
      </w:r>
      <w:r w:rsidR="00131499" w:rsidRPr="009E6CA0">
        <w:t xml:space="preserve">catalytic </w:t>
      </w:r>
      <w:r w:rsidR="00A50F0C" w:rsidRPr="009E6CA0">
        <w:t>reaction</w:t>
      </w:r>
      <w:r w:rsidR="00091DF5" w:rsidRPr="009E6CA0">
        <w:t xml:space="preserve"> is </w:t>
      </w:r>
      <w:r w:rsidR="00131499" w:rsidRPr="009E6CA0">
        <w:t>non-trivial</w:t>
      </w:r>
      <w:r w:rsidR="00580DC3" w:rsidRPr="009E6CA0">
        <w:t xml:space="preserve"> as the </w:t>
      </w:r>
      <w:r w:rsidR="006C7322" w:rsidRPr="009E6CA0">
        <w:t>species</w:t>
      </w:r>
      <w:r w:rsidR="00580DC3" w:rsidRPr="009E6CA0">
        <w:t xml:space="preserve"> that facilitate these steps are frequently short-lived and present at low concentrations</w:t>
      </w:r>
      <w:r w:rsidR="00FD3DC0" w:rsidRPr="009E6CA0">
        <w:t xml:space="preserve">. </w:t>
      </w:r>
      <w:r w:rsidR="00E51EB5" w:rsidRPr="009E6CA0">
        <w:t>Here we describe</w:t>
      </w:r>
      <w:r w:rsidR="00131499" w:rsidRPr="009E6CA0">
        <w:t xml:space="preserve"> </w:t>
      </w:r>
      <w:r w:rsidR="00F62F2C" w:rsidRPr="009E6CA0">
        <w:t xml:space="preserve">how </w:t>
      </w:r>
      <w:r w:rsidR="00131499" w:rsidRPr="009E6CA0">
        <w:t xml:space="preserve">the </w:t>
      </w:r>
      <w:r w:rsidR="00E83849" w:rsidRPr="009E6CA0">
        <w:t xml:space="preserve">photochemical activation of </w:t>
      </w:r>
      <w:r w:rsidR="00FE18AE" w:rsidRPr="009E6CA0">
        <w:t xml:space="preserve">a </w:t>
      </w:r>
      <w:r w:rsidR="00131499" w:rsidRPr="009E6CA0">
        <w:t xml:space="preserve">manganese </w:t>
      </w:r>
      <w:r w:rsidR="004903A9" w:rsidRPr="009E6CA0">
        <w:t>precatalyst</w:t>
      </w:r>
      <w:r w:rsidR="00E83849" w:rsidRPr="009E6CA0">
        <w:t>, [Mn(ppy)(CO)</w:t>
      </w:r>
      <w:r w:rsidR="00E83849" w:rsidRPr="009E6CA0">
        <w:rPr>
          <w:vertAlign w:val="subscript"/>
        </w:rPr>
        <w:t>4</w:t>
      </w:r>
      <w:r w:rsidR="00E83849" w:rsidRPr="009E6CA0">
        <w:t xml:space="preserve">], results in </w:t>
      </w:r>
      <w:r w:rsidR="00AB61DD" w:rsidRPr="009E6CA0">
        <w:t>selective</w:t>
      </w:r>
      <w:r w:rsidR="00E83849" w:rsidRPr="009E6CA0">
        <w:t xml:space="preserve"> loss of a carbonyl ligand </w:t>
      </w:r>
      <w:r w:rsidR="009E0C43" w:rsidRPr="009E6CA0">
        <w:t>simulating</w:t>
      </w:r>
      <w:r w:rsidR="00E83849" w:rsidRPr="009E6CA0">
        <w:t xml:space="preserve"> entry into the catalytic</w:t>
      </w:r>
      <w:r w:rsidR="009E0C43" w:rsidRPr="009E6CA0">
        <w:t xml:space="preserve"> cycle for </w:t>
      </w:r>
      <w:r w:rsidR="00131499" w:rsidRPr="009E6CA0">
        <w:t>Mn</w:t>
      </w:r>
      <w:r w:rsidR="009E0C43" w:rsidRPr="009E6CA0">
        <w:t>-promoted C</w:t>
      </w:r>
      <w:r w:rsidR="000A35C9" w:rsidRPr="009E6CA0">
        <w:t>–</w:t>
      </w:r>
      <w:r w:rsidR="009E0C43" w:rsidRPr="009E6CA0">
        <w:t xml:space="preserve">H </w:t>
      </w:r>
      <w:r w:rsidR="00131499" w:rsidRPr="009E6CA0">
        <w:t xml:space="preserve">bond </w:t>
      </w:r>
      <w:r w:rsidR="009E0C43" w:rsidRPr="009E6CA0">
        <w:t>functionalisation</w:t>
      </w:r>
      <w:r w:rsidR="00E83849" w:rsidRPr="009E6CA0">
        <w:t xml:space="preserve">. </w:t>
      </w:r>
      <w:r w:rsidR="003050B7" w:rsidRPr="009E6CA0">
        <w:t>Time</w:t>
      </w:r>
      <w:r w:rsidR="00F62F2C" w:rsidRPr="009E6CA0">
        <w:t xml:space="preserve">-resolved infra-red spectroscopy </w:t>
      </w:r>
      <w:r w:rsidRPr="009E6CA0">
        <w:t xml:space="preserve">(ps-ms timescale) </w:t>
      </w:r>
      <w:r w:rsidR="006C7322" w:rsidRPr="009E6CA0">
        <w:t xml:space="preserve">allows direct observation of the species </w:t>
      </w:r>
      <w:r w:rsidRPr="009E6CA0">
        <w:t xml:space="preserve">responsible for the essential </w:t>
      </w:r>
      <w:r w:rsidR="006C7322" w:rsidRPr="009E6CA0">
        <w:t>carbon-carbon bond formation</w:t>
      </w:r>
      <w:r w:rsidR="00AB61DD" w:rsidRPr="009E6CA0">
        <w:t xml:space="preserve"> step</w:t>
      </w:r>
      <w:r w:rsidR="006C7322" w:rsidRPr="009E6CA0">
        <w:t xml:space="preserve"> and an evaluation of the factors affecting its rate</w:t>
      </w:r>
      <w:r w:rsidR="002D46DF" w:rsidRPr="009E6CA0">
        <w:t xml:space="preserve">. </w:t>
      </w:r>
      <w:r w:rsidR="00131499" w:rsidRPr="009E6CA0">
        <w:t xml:space="preserve">The mechanistic information </w:t>
      </w:r>
      <w:r w:rsidR="006C7322" w:rsidRPr="009E6CA0">
        <w:t>prompt</w:t>
      </w:r>
      <w:r w:rsidRPr="009E6CA0">
        <w:t>ed</w:t>
      </w:r>
      <w:r w:rsidR="006C7322" w:rsidRPr="009E6CA0">
        <w:t xml:space="preserve"> discovery of</w:t>
      </w:r>
      <w:r w:rsidR="00131499" w:rsidRPr="009E6CA0">
        <w:t xml:space="preserve"> </w:t>
      </w:r>
      <w:r w:rsidR="00E67C46" w:rsidRPr="009E6CA0">
        <w:t>a new photochem</w:t>
      </w:r>
      <w:r w:rsidR="00F44C1D" w:rsidRPr="009E6CA0">
        <w:t>ic</w:t>
      </w:r>
      <w:r w:rsidR="00E67C46" w:rsidRPr="009E6CA0">
        <w:t>ally</w:t>
      </w:r>
      <w:r w:rsidR="004B2A70" w:rsidRPr="009E6CA0">
        <w:t xml:space="preserve"> </w:t>
      </w:r>
      <w:r w:rsidR="00E67C46" w:rsidRPr="009E6CA0">
        <w:t>initiated</w:t>
      </w:r>
      <w:r w:rsidR="00E83849" w:rsidRPr="009E6CA0">
        <w:t xml:space="preserve"> manganese-promoted coupling of phenylacetylene with 2-phenylpyrindine. This study provides</w:t>
      </w:r>
      <w:r w:rsidR="00131499" w:rsidRPr="009E6CA0">
        <w:t xml:space="preserve"> </w:t>
      </w:r>
      <w:r w:rsidR="00E83849" w:rsidRPr="009E6CA0">
        <w:t>unique insight into the mechanistic pathways which underpin catalysis by an Earth-abundant metal</w:t>
      </w:r>
      <w:r w:rsidR="00131499" w:rsidRPr="009E6CA0">
        <w:t>, manganese</w:t>
      </w:r>
      <w:r w:rsidR="00E83849" w:rsidRPr="009E6CA0">
        <w:t xml:space="preserve">. </w:t>
      </w:r>
      <w:bookmarkEnd w:id="2"/>
      <w:r w:rsidR="00051827" w:rsidRPr="009E6CA0">
        <w:br w:type="page"/>
      </w:r>
    </w:p>
    <w:p w14:paraId="14B0CC9D" w14:textId="07A10370" w:rsidR="00B14733" w:rsidRPr="009E6CA0" w:rsidRDefault="00B14733" w:rsidP="0033154E">
      <w:pPr>
        <w:spacing w:line="480" w:lineRule="auto"/>
        <w:jc w:val="both"/>
        <w:outlineLvl w:val="0"/>
        <w:rPr>
          <w:b/>
        </w:rPr>
      </w:pPr>
      <w:r w:rsidRPr="009E6CA0">
        <w:rPr>
          <w:b/>
        </w:rPr>
        <w:lastRenderedPageBreak/>
        <w:t>Introduction</w:t>
      </w:r>
    </w:p>
    <w:p w14:paraId="66C659EA" w14:textId="4312BDD5" w:rsidR="005F75D5" w:rsidRPr="009E6CA0" w:rsidRDefault="00AF690D" w:rsidP="00D43A50">
      <w:pPr>
        <w:spacing w:line="480" w:lineRule="auto"/>
      </w:pPr>
      <w:r w:rsidRPr="009E6CA0">
        <w:t xml:space="preserve">Transition metal-catalysed reactions play a central role in </w:t>
      </w:r>
      <w:r w:rsidR="00EE74B8" w:rsidRPr="009E6CA0">
        <w:t>modern synthetic chemistry</w:t>
      </w:r>
      <w:r w:rsidRPr="009E6CA0">
        <w:t xml:space="preserve">. </w:t>
      </w:r>
      <w:r w:rsidR="00E8773C" w:rsidRPr="009E6CA0">
        <w:t xml:space="preserve">A key advantage of such reagents is that </w:t>
      </w:r>
      <w:r w:rsidRPr="009E6CA0">
        <w:t>detailed mechanistic investigations and</w:t>
      </w:r>
      <w:r w:rsidR="00AB20D1" w:rsidRPr="009E6CA0">
        <w:t>/or</w:t>
      </w:r>
      <w:r w:rsidRPr="009E6CA0">
        <w:t xml:space="preserve"> structure/activity relationship</w:t>
      </w:r>
      <w:r w:rsidR="00E8773C" w:rsidRPr="009E6CA0">
        <w:t>s</w:t>
      </w:r>
      <w:r w:rsidRPr="009E6CA0">
        <w:t xml:space="preserve"> permit the proposal of catalytic cycle(s) </w:t>
      </w:r>
      <w:r w:rsidR="0015017B" w:rsidRPr="009E6CA0">
        <w:t xml:space="preserve">that can </w:t>
      </w:r>
      <w:r w:rsidR="00E8773C" w:rsidRPr="009E6CA0">
        <w:t xml:space="preserve">be </w:t>
      </w:r>
      <w:r w:rsidR="0015017B" w:rsidRPr="009E6CA0">
        <w:t xml:space="preserve">subsequently </w:t>
      </w:r>
      <w:r w:rsidRPr="009E6CA0">
        <w:t>used to rationally optimise catalyst structure</w:t>
      </w:r>
      <w:r w:rsidR="00CE1BB2" w:rsidRPr="009E6CA0">
        <w:t>, typically</w:t>
      </w:r>
      <w:r w:rsidRPr="009E6CA0">
        <w:t xml:space="preserve"> through judicious ligand selection and substrate matching. </w:t>
      </w:r>
      <w:r w:rsidR="00907E43" w:rsidRPr="009E6CA0">
        <w:t xml:space="preserve">Studies which </w:t>
      </w:r>
      <w:r w:rsidR="005A097D" w:rsidRPr="009E6CA0">
        <w:t>correlate li</w:t>
      </w:r>
      <w:r w:rsidR="00907E43" w:rsidRPr="009E6CA0">
        <w:t>ga</w:t>
      </w:r>
      <w:r w:rsidR="005A097D" w:rsidRPr="009E6CA0">
        <w:t>nd parameters</w:t>
      </w:r>
      <w:r w:rsidR="00202D3B" w:rsidRPr="009E6CA0">
        <w:t xml:space="preserve"> </w:t>
      </w:r>
      <w:r w:rsidR="00AB20D1" w:rsidRPr="009E6CA0">
        <w:t xml:space="preserve">with reaction kinetics, </w:t>
      </w:r>
      <w:r w:rsidR="005A097D" w:rsidRPr="009E6CA0">
        <w:t>complemented with the observation of catalyst resting states</w:t>
      </w:r>
      <w:r w:rsidR="00202D3B" w:rsidRPr="009E6CA0">
        <w:t>, isotopic labelling</w:t>
      </w:r>
      <w:r w:rsidR="008C1272" w:rsidRPr="009E6CA0">
        <w:t xml:space="preserve"> and quantum chemical calculations (often using Density Functional Theory</w:t>
      </w:r>
      <w:r w:rsidR="00925057" w:rsidRPr="009E6CA0">
        <w:t>,</w:t>
      </w:r>
      <w:r w:rsidR="008C1272" w:rsidRPr="009E6CA0">
        <w:t xml:space="preserve"> DFT)</w:t>
      </w:r>
      <w:r w:rsidR="005A097D" w:rsidRPr="009E6CA0">
        <w:t xml:space="preserve"> are highly informati</w:t>
      </w:r>
      <w:r w:rsidR="00925057" w:rsidRPr="009E6CA0">
        <w:t>ve</w:t>
      </w:r>
      <w:r w:rsidR="005A097D" w:rsidRPr="009E6CA0">
        <w:t xml:space="preserve">. </w:t>
      </w:r>
      <w:r w:rsidR="00CE1BB2" w:rsidRPr="009E6CA0">
        <w:t>The missing information is often</w:t>
      </w:r>
      <w:r w:rsidR="005A097D" w:rsidRPr="009E6CA0">
        <w:t xml:space="preserve"> the direct observation of </w:t>
      </w:r>
      <w:r w:rsidR="00E8773C" w:rsidRPr="009E6CA0">
        <w:t xml:space="preserve">the </w:t>
      </w:r>
      <w:r w:rsidR="00EE74B8" w:rsidRPr="009E6CA0">
        <w:t xml:space="preserve">actual </w:t>
      </w:r>
      <w:r w:rsidR="00E8773C" w:rsidRPr="009E6CA0">
        <w:t xml:space="preserve">metal complexes involved </w:t>
      </w:r>
      <w:r w:rsidR="00CE1BB2" w:rsidRPr="009E6CA0">
        <w:t>with</w:t>
      </w:r>
      <w:r w:rsidR="00E8773C" w:rsidRPr="009E6CA0">
        <w:t xml:space="preserve">in </w:t>
      </w:r>
      <w:r w:rsidR="004903A9" w:rsidRPr="009E6CA0">
        <w:t>a</w:t>
      </w:r>
      <w:r w:rsidR="00E8773C" w:rsidRPr="009E6CA0">
        <w:t xml:space="preserve"> catalytic </w:t>
      </w:r>
      <w:r w:rsidR="005A097D" w:rsidRPr="009E6CA0">
        <w:t>cycle</w:t>
      </w:r>
      <w:r w:rsidR="00CE1BB2" w:rsidRPr="009E6CA0">
        <w:t xml:space="preserve">. A </w:t>
      </w:r>
      <w:r w:rsidR="005A097D" w:rsidRPr="009E6CA0">
        <w:t>quantification of their behaviour</w:t>
      </w:r>
      <w:r w:rsidR="00CE1BB2" w:rsidRPr="009E6CA0">
        <w:t xml:space="preserve"> can </w:t>
      </w:r>
      <w:r w:rsidR="00925057" w:rsidRPr="009E6CA0">
        <w:t xml:space="preserve">provide a precise understanding of the interplay between the different steps </w:t>
      </w:r>
      <w:r w:rsidR="00991DD0" w:rsidRPr="009E6CA0">
        <w:t>underpinning a given reaction</w:t>
      </w:r>
      <w:r w:rsidR="00CE1BB2" w:rsidRPr="009E6CA0">
        <w:t>, in addition highlighting</w:t>
      </w:r>
      <w:r w:rsidR="00925057" w:rsidRPr="009E6CA0">
        <w:t xml:space="preserve"> </w:t>
      </w:r>
      <w:r w:rsidR="00CE1BB2" w:rsidRPr="009E6CA0">
        <w:t xml:space="preserve">subtle differences between </w:t>
      </w:r>
      <w:r w:rsidR="00925057" w:rsidRPr="009E6CA0">
        <w:t>substrates and co-ligands</w:t>
      </w:r>
      <w:r w:rsidR="00CE1BB2" w:rsidRPr="009E6CA0">
        <w:t xml:space="preserve">, specifically </w:t>
      </w:r>
      <w:r w:rsidR="00EF0EE4" w:rsidRPr="009E6CA0">
        <w:t>the balance between them</w:t>
      </w:r>
      <w:r w:rsidR="00925057" w:rsidRPr="009E6CA0">
        <w:t>. Such an approach is fraught wi</w:t>
      </w:r>
      <w:r w:rsidR="00202D3B" w:rsidRPr="009E6CA0">
        <w:t xml:space="preserve">th difficulty as the observation of </w:t>
      </w:r>
      <w:r w:rsidR="006368EF" w:rsidRPr="009E6CA0">
        <w:t xml:space="preserve">the </w:t>
      </w:r>
      <w:r w:rsidR="00202D3B" w:rsidRPr="009E6CA0">
        <w:t xml:space="preserve">short-lived </w:t>
      </w:r>
      <w:r w:rsidR="006368EF" w:rsidRPr="009E6CA0">
        <w:t xml:space="preserve">key states within the catalytic cycle </w:t>
      </w:r>
      <w:r w:rsidR="00E8773C" w:rsidRPr="009E6CA0">
        <w:t>is</w:t>
      </w:r>
      <w:r w:rsidR="00202D3B" w:rsidRPr="009E6CA0">
        <w:t>, by definition,</w:t>
      </w:r>
      <w:r w:rsidR="00E8773C" w:rsidRPr="009E6CA0">
        <w:t xml:space="preserve"> challenging. </w:t>
      </w:r>
      <w:r w:rsidR="00DA30BE" w:rsidRPr="009E6CA0">
        <w:t>Furthermore, t</w:t>
      </w:r>
      <w:r w:rsidR="00CC4261" w:rsidRPr="009E6CA0">
        <w:t xml:space="preserve">he </w:t>
      </w:r>
      <w:r w:rsidR="00A4171E" w:rsidRPr="009E6CA0">
        <w:t xml:space="preserve">individual </w:t>
      </w:r>
      <w:r w:rsidR="00CC4261" w:rsidRPr="009E6CA0">
        <w:t>steps within a catalytic</w:t>
      </w:r>
      <w:r w:rsidR="00991DD0" w:rsidRPr="009E6CA0">
        <w:t xml:space="preserve"> </w:t>
      </w:r>
      <w:r w:rsidR="00A4171E" w:rsidRPr="009E6CA0">
        <w:t xml:space="preserve">process </w:t>
      </w:r>
      <w:r w:rsidR="005F75D5" w:rsidRPr="009E6CA0">
        <w:t xml:space="preserve">are </w:t>
      </w:r>
      <w:r w:rsidR="00A4171E" w:rsidRPr="009E6CA0">
        <w:t>likely</w:t>
      </w:r>
      <w:r w:rsidR="00B265A1" w:rsidRPr="009E6CA0">
        <w:t xml:space="preserve"> to</w:t>
      </w:r>
      <w:r w:rsidR="00A4171E" w:rsidRPr="009E6CA0">
        <w:t xml:space="preserve"> </w:t>
      </w:r>
      <w:r w:rsidR="00CC4261" w:rsidRPr="009E6CA0">
        <w:t>occur over different timescales, with, for example, substrate coordination occurring at a markedly different rate t</w:t>
      </w:r>
      <w:r w:rsidR="00D23536" w:rsidRPr="009E6CA0">
        <w:t>o</w:t>
      </w:r>
      <w:r w:rsidR="00CC4261" w:rsidRPr="009E6CA0">
        <w:t xml:space="preserve"> subsequent </w:t>
      </w:r>
      <w:r w:rsidR="00A4171E" w:rsidRPr="009E6CA0">
        <w:t xml:space="preserve">C-C </w:t>
      </w:r>
      <w:r w:rsidR="00CC4261" w:rsidRPr="009E6CA0">
        <w:t>bond for</w:t>
      </w:r>
      <w:r w:rsidR="00A4171E" w:rsidRPr="009E6CA0">
        <w:t>ming</w:t>
      </w:r>
      <w:r w:rsidR="00CC4261" w:rsidRPr="009E6CA0">
        <w:t xml:space="preserve"> events. </w:t>
      </w:r>
      <w:r w:rsidR="008C1272" w:rsidRPr="009E6CA0">
        <w:t xml:space="preserve"> </w:t>
      </w:r>
    </w:p>
    <w:p w14:paraId="06DAD501" w14:textId="502E0EA7" w:rsidR="00E403B3" w:rsidRPr="009E6CA0" w:rsidRDefault="00C2606A" w:rsidP="00D43A50">
      <w:pPr>
        <w:spacing w:line="480" w:lineRule="auto"/>
      </w:pPr>
      <w:r w:rsidRPr="009E6CA0">
        <w:t>Time-resolved multiple-probe spectroscopy, TR</w:t>
      </w:r>
      <w:r w:rsidRPr="009E6CA0">
        <w:rPr>
          <w:vertAlign w:val="superscript"/>
        </w:rPr>
        <w:t>M</w:t>
      </w:r>
      <w:r w:rsidRPr="009E6CA0">
        <w:t>PS,</w:t>
      </w:r>
      <w:r w:rsidRPr="009E6CA0">
        <w:fldChar w:fldCharType="begin"/>
      </w:r>
      <w:r w:rsidR="00B4348B" w:rsidRPr="009E6CA0">
        <w:instrText xml:space="preserve"> ADDIN EN.CITE &lt;EndNote&gt;&lt;Cite&gt;&lt;Author&gt;Greetham&lt;/Author&gt;&lt;Year&gt;2012&lt;/Year&gt;&lt;RecNum&gt;1530&lt;/RecNum&gt;&lt;DisplayText&gt;&lt;style face="superscript"&gt;1&lt;/style&gt;&lt;/DisplayText&gt;&lt;record&gt;&lt;rec-number&gt;1530&lt;/rec-number&gt;&lt;foreign-keys&gt;&lt;key app="EN" db-id="05s5rdrx1e5ae0ed5p0v5fe7ea2wsfzps9tf" timestamp="1497341285"&gt;1530&lt;/key&gt;&lt;/foreign-keys&gt;&lt;ref-type name="Journal Article"&gt;17&lt;/ref-type&gt;&lt;contributors&gt;&lt;authors&gt;&lt;author&gt;Greetham, G. M.&lt;/author&gt;&lt;author&gt;Sole, D.&lt;/author&gt;&lt;author&gt;Clark, I. P.&lt;/author&gt;&lt;author&gt;Parker, A. W.&lt;/author&gt;&lt;author&gt;Pollard, M. R.&lt;/author&gt;&lt;author&gt;Towrie, M.&lt;/author&gt;&lt;/authors&gt;&lt;/contributors&gt;&lt;titles&gt;&lt;title&gt;Time-resolved multiple probe spectroscopy&lt;/title&gt;&lt;secondary-title&gt;Review of Scientific Instruments&lt;/secondary-title&gt;&lt;/titles&gt;&lt;periodical&gt;&lt;full-title&gt;Review of Scientific Instruments&lt;/full-title&gt;&lt;abbr-1&gt;Rev. Sci. Instrum.&lt;/abbr-1&gt;&lt;abbr-2&gt;Rev Sci Instrum&lt;/abbr-2&gt;&lt;/periodical&gt;&lt;pages&gt;103107&lt;/pages&gt;&lt;volume&gt;83&lt;/volume&gt;&lt;number&gt;10&lt;/number&gt;&lt;dates&gt;&lt;year&gt;2012&lt;/year&gt;&lt;pub-dates&gt;&lt;date&gt;Oct&lt;/date&gt;&lt;/pub-dates&gt;&lt;/dates&gt;&lt;isbn&gt;0034-6748&lt;/isbn&gt;&lt;accession-num&gt;WOS:000311562500008&lt;/accession-num&gt;&lt;urls&gt;&lt;related-urls&gt;&lt;url&gt;&amp;lt;Go to ISI&amp;gt;://WOS:000311562500008&lt;/url&gt;&lt;/related-urls&gt;&lt;/urls&gt;&lt;custom7&gt;103107&lt;/custom7&gt;&lt;electronic-resource-num&gt;10.1063/1.4758999&lt;/electronic-resource-num&gt;&lt;/record&gt;&lt;/Cite&gt;&lt;/EndNote&gt;</w:instrText>
      </w:r>
      <w:r w:rsidRPr="009E6CA0">
        <w:fldChar w:fldCharType="separate"/>
      </w:r>
      <w:r w:rsidR="00B4348B" w:rsidRPr="009E6CA0">
        <w:rPr>
          <w:noProof/>
          <w:vertAlign w:val="superscript"/>
        </w:rPr>
        <w:t>1</w:t>
      </w:r>
      <w:r w:rsidRPr="009E6CA0">
        <w:fldChar w:fldCharType="end"/>
      </w:r>
      <w:r w:rsidRPr="009E6CA0">
        <w:t xml:space="preserve"> </w:t>
      </w:r>
      <w:r w:rsidR="00BB5451" w:rsidRPr="009E6CA0">
        <w:t>permit</w:t>
      </w:r>
      <w:r w:rsidR="00A4171E" w:rsidRPr="009E6CA0">
        <w:t>s</w:t>
      </w:r>
      <w:r w:rsidR="00BB5451" w:rsidRPr="009E6CA0">
        <w:t xml:space="preserve"> </w:t>
      </w:r>
      <w:r w:rsidR="00D23536" w:rsidRPr="009E6CA0">
        <w:t xml:space="preserve">the direct </w:t>
      </w:r>
      <w:r w:rsidR="00BB5451" w:rsidRPr="009E6CA0">
        <w:t xml:space="preserve">observation of </w:t>
      </w:r>
      <w:r w:rsidR="00A4171E" w:rsidRPr="009E6CA0">
        <w:t xml:space="preserve">molecular </w:t>
      </w:r>
      <w:r w:rsidR="00BB5451" w:rsidRPr="009E6CA0">
        <w:t>events</w:t>
      </w:r>
      <w:r w:rsidR="00A4171E" w:rsidRPr="009E6CA0">
        <w:t xml:space="preserve"> over a </w:t>
      </w:r>
      <w:r w:rsidR="002630B1" w:rsidRPr="009E6CA0">
        <w:t xml:space="preserve">wide </w:t>
      </w:r>
      <w:r w:rsidR="00A4171E" w:rsidRPr="009E6CA0">
        <w:t>timescale range, typically femto-second to micro-second</w:t>
      </w:r>
      <w:r w:rsidR="00BB5451" w:rsidRPr="009E6CA0">
        <w:t xml:space="preserve">. </w:t>
      </w:r>
      <w:r w:rsidR="00A4171E" w:rsidRPr="009E6CA0">
        <w:t xml:space="preserve"> This is made possible</w:t>
      </w:r>
      <w:r w:rsidR="00BB5451" w:rsidRPr="009E6CA0">
        <w:t xml:space="preserve"> </w:t>
      </w:r>
      <w:r w:rsidR="00A4171E" w:rsidRPr="009E6CA0">
        <w:t xml:space="preserve">using a </w:t>
      </w:r>
      <w:r w:rsidR="00BB5451" w:rsidRPr="009E6CA0">
        <w:t xml:space="preserve">synchronised 1 kHz pump and 10 kHz probe lasers </w:t>
      </w:r>
      <w:r w:rsidR="00D23536" w:rsidRPr="009E6CA0">
        <w:t>together with</w:t>
      </w:r>
      <w:r w:rsidR="00BB5451" w:rsidRPr="009E6CA0">
        <w:t xml:space="preserve"> integrated electronic and translational control over time </w:t>
      </w:r>
      <w:r w:rsidR="005C7546" w:rsidRPr="009E6CA0">
        <w:t>delay</w:t>
      </w:r>
      <w:r w:rsidR="008A3BA7" w:rsidRPr="009E6CA0">
        <w:t xml:space="preserve">. </w:t>
      </w:r>
      <w:r w:rsidRPr="009E6CA0">
        <w:t xml:space="preserve"> </w:t>
      </w:r>
      <w:r w:rsidR="00DA30BE" w:rsidRPr="009E6CA0">
        <w:t xml:space="preserve">Photochemically initiated time-resolved spectroscopy enables observation of short-lived and fundamentally important species, </w:t>
      </w:r>
      <w:r w:rsidR="00DA30BE" w:rsidRPr="009E6CA0">
        <w:rPr>
          <w:i/>
        </w:rPr>
        <w:t>e.g.</w:t>
      </w:r>
      <w:r w:rsidR="00DA30BE" w:rsidRPr="009E6CA0">
        <w:t xml:space="preserve"> alkane </w:t>
      </w:r>
      <w:r w:rsidR="00DA30BE" w:rsidRPr="009E6CA0">
        <w:rPr>
          <w:rFonts w:ascii="Symbol" w:hAnsi="Symbol"/>
        </w:rPr>
        <w:t></w:t>
      </w:r>
      <w:r w:rsidR="00DA30BE" w:rsidRPr="009E6CA0">
        <w:t>-complexes,</w:t>
      </w:r>
      <w:r w:rsidR="00DA30BE" w:rsidRPr="009E6CA0">
        <w:rPr>
          <w:vertAlign w:val="superscript"/>
        </w:rPr>
        <w:fldChar w:fldCharType="begin"/>
      </w:r>
      <w:r w:rsidR="00047866" w:rsidRPr="009E6CA0">
        <w:rPr>
          <w:vertAlign w:val="superscript"/>
        </w:rPr>
        <w:instrText xml:space="preserve"> ADDIN EN.CITE &lt;EndNote&gt;&lt;Cite&gt;&lt;Author&gt;Calladine&lt;/Author&gt;&lt;Year&gt;2010&lt;/Year&gt;&lt;RecNum&gt;1554&lt;/RecNum&gt;&lt;DisplayText&gt;&lt;style face="superscript"&gt;2&lt;/style&gt;&lt;/DisplayText&gt;&lt;record&gt;&lt;rec-number&gt;1554&lt;/rec-number&gt;&lt;foreign-keys&gt;&lt;key app="EN" db-id="05s5rdrx1e5ae0ed5p0v5fe7ea2wsfzps9tf" timestamp="1499698133"&gt;1554&lt;/key&gt;&lt;/foreign-keys&gt;&lt;ref-type name="Journal Article"&gt;17&lt;/ref-type&gt;&lt;contributors&gt;&lt;authors&gt;&lt;author&gt;Calladine, James A.&lt;/author&gt;&lt;author&gt;Torres, Olga&lt;/author&gt;&lt;author&gt;Anstey, Mitch&lt;/author&gt;&lt;author&gt;Ball, Graham E.&lt;/author&gt;&lt;author&gt;Bergman, Robert G.&lt;/author&gt;&lt;author&gt;Curley, John&lt;/author&gt;&lt;author&gt;Duckett, Simon B.&lt;/author&gt;&lt;author&gt;George, Michael W.&lt;/author&gt;&lt;author&gt;Gilson, Amy I.&lt;/author&gt;&lt;author&gt;Lawes, Douglas J.&lt;/author&gt;&lt;author&gt;Perutz, Robin N.&lt;/author&gt;&lt;author&gt;Sun, Xue-Zhong&lt;/author&gt;&lt;author&gt;Vollhardt, K. Peter C.&lt;/author&gt;&lt;/authors&gt;&lt;/contributors&gt;&lt;titles&gt;&lt;title&gt;&lt;style face="normal" font="default" size="100%"&gt;Photoinduced N&lt;/style&gt;&lt;style face="subscript" font="default" size="100%"&gt;2&lt;/style&gt;&lt;style face="normal" font="default" size="100%"&gt; loss as a route to long-lived organometallic alkane complexes: A time-resolved IR and NMR study&lt;/style&gt;&lt;/title&gt;&lt;secondary-title&gt;Chemical Science&lt;/secondary-title&gt;&lt;/titles&gt;&lt;periodical&gt;&lt;full-title&gt;Chemical Science&lt;/full-title&gt;&lt;abbr-1&gt;Chem. Sci.&lt;/abbr-1&gt;&lt;/periodical&gt;&lt;pages&gt;622-630&lt;/pages&gt;&lt;volume&gt;1&lt;/volume&gt;&lt;number&gt;5&lt;/number&gt;&lt;dates&gt;&lt;year&gt;2010&lt;/year&gt;&lt;/dates&gt;&lt;publisher&gt;The Royal Society of Chemistry&lt;/publisher&gt;&lt;isbn&gt;2041-6520&lt;/isbn&gt;&lt;work-type&gt;10.1039/C0SC00311E&lt;/work-type&gt;&lt;urls&gt;&lt;related-urls&gt;&lt;url&gt;http://dx.doi.org/10.1039/C0SC00311E&lt;/url&gt;&lt;url&gt;http://pubs.rsc.org/en/content/articlepdf/2010/sc/c0sc00311e&lt;/url&gt;&lt;/related-urls&gt;&lt;/urls&gt;&lt;electronic-resource-num&gt;10.1039/C0SC00311E&lt;/electronic-resource-num&gt;&lt;/record&gt;&lt;/Cite&gt;&lt;/EndNote&gt;</w:instrText>
      </w:r>
      <w:r w:rsidR="00DA30BE" w:rsidRPr="009E6CA0">
        <w:rPr>
          <w:vertAlign w:val="superscript"/>
        </w:rPr>
        <w:fldChar w:fldCharType="separate"/>
      </w:r>
      <w:r w:rsidR="00B4348B" w:rsidRPr="009E6CA0">
        <w:rPr>
          <w:noProof/>
          <w:vertAlign w:val="superscript"/>
        </w:rPr>
        <w:t>2</w:t>
      </w:r>
      <w:r w:rsidR="00DA30BE" w:rsidRPr="009E6CA0">
        <w:rPr>
          <w:vertAlign w:val="superscript"/>
        </w:rPr>
        <w:fldChar w:fldCharType="end"/>
      </w:r>
      <w:r w:rsidR="00DA30BE" w:rsidRPr="009E6CA0">
        <w:t xml:space="preserve"> enabling rationalisation of organometallic mechanistic processes.</w:t>
      </w:r>
      <w:r w:rsidR="00DA30BE" w:rsidRPr="009E6CA0">
        <w:fldChar w:fldCharType="begin">
          <w:fldData xml:space="preserve">PEVuZE5vdGU+PENpdGU+PEF1dGhvcj5Gb3JkPC9BdXRob3I+PFllYXI+MjAxNjwvWWVhcj48UmVj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PjEyMjEtMTIzMzwvcGFnZXM+PHZvbHVtZT4xMTI8L3ZvbHVtZT48bnVtYmVyPjM8L251bWJlcj48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b2RpY2FsPjxwYWdlcz4xODQyLTE4NTQ8L3BhZ2VzPjx2b2x1bWU+MTQwPC92b2x1bWU+PG51bWJl
cj41PC9udW1iZXI+PGRhdGVzPjx5ZWFyPjIwMTg8L3llYXI+PHB1Yi1kYXRlcz48ZGF0ZT4yMDE4
LzAyLzA3PC9kYXRlPjwvcHViLWRhdGVzPjwvZGF0ZXM+PHB1Ymxpc2hlcj5BbWVyaWNhbiBDaGVt
aWNhbCBTb2NpZXR5PC9wdWJsaXNoZXI+PGlzYm4+MDAwMi03ODYzPC9pc2JuPjx1cmxzPjxyZWxh
dGVkLXVybHM+PHVybD5odHRwczovL2RvaS5vcmcvMTAuMTAyMS9qYWNzLjdiMTIxNTI8L3VybD48
dXJsPmh0dHBzOi8vcHVicy5hY3Mub3JnL2RvaS9wZGZwbHVzLzEwLjEwMjEvamFjcy43YjEyMTUy
PC91cmw+PC9yZWxhdGVkLXVybHM+PC91cmxzPjxlbGVjdHJvbmljLXJlc291cmNlLW51bT4xMC4x
MDIxL2phY3MuN2IxMjE1MjwvZWxlY3Ryb25pYy1yZXNvdXJjZS1udW0+PC9yZWNvcmQ+PC9DaXRl
PjwvRW5kTm90ZT4A
</w:fldData>
        </w:fldChar>
      </w:r>
      <w:r w:rsidR="00D300E4" w:rsidRPr="009E6CA0">
        <w:instrText xml:space="preserve"> ADDIN EN.CITE </w:instrText>
      </w:r>
      <w:r w:rsidR="00D300E4" w:rsidRPr="009E6CA0">
        <w:fldChar w:fldCharType="begin">
          <w:fldData xml:space="preserve">PEVuZE5vdGU+PENpdGU+PEF1dGhvcj5Gb3JkPC9BdXRob3I+PFllYXI+MjAxNjwvWWVhcj48UmVj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PjEyMjEtMTIzMzwvcGFnZXM+PHZvbHVtZT4xMTI8L3ZvbHVtZT48bnVtYmVyPjM8L251bWJlcj48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b2RpY2FsPjxwYWdlcz4xODQyLTE4NTQ8L3BhZ2VzPjx2b2x1bWU+MTQwPC92b2x1bWU+PG51bWJl
cj41PC9udW1iZXI+PGRhdGVzPjx5ZWFyPjIwMTg8L3llYXI+PHB1Yi1kYXRlcz48ZGF0ZT4yMDE4
LzAyLzA3PC9kYXRlPjwvcHViLWRhdGVzPjwvZGF0ZXM+PHB1Ymxpc2hlcj5BbWVyaWNhbiBDaGVt
aWNhbCBTb2NpZXR5PC9wdWJsaXNoZXI+PGlzYm4+MDAwMi03ODYzPC9pc2JuPjx1cmxzPjxyZWxh
dGVkLXVybHM+PHVybD5odHRwczovL2RvaS5vcmcvMTAuMTAyMS9qYWNzLjdiMTIxNTI8L3VybD48
dXJsPmh0dHBzOi8vcHVicy5hY3Mub3JnL2RvaS9wZGZwbHVzLzEwLjEwMjEvamFjcy43YjEyMTUy
PC91cmw+PC9yZWxhdGVkLXVybHM+PC91cmxzPjxlbGVjdHJvbmljLXJlc291cmNlLW51bT4xMC4x
MDIxL2phY3MuN2IxMjE1MjwvZWxlY3Ryb25pYy1yZXNvdXJjZS1udW0+PC9yZWNvcmQ+PC9DaXRl
PjwvRW5kTm90ZT4A
</w:fldData>
        </w:fldChar>
      </w:r>
      <w:r w:rsidR="00D300E4" w:rsidRPr="009E6CA0">
        <w:instrText xml:space="preserve"> ADDIN EN.CITE.DATA </w:instrText>
      </w:r>
      <w:r w:rsidR="00D300E4" w:rsidRPr="009E6CA0">
        <w:fldChar w:fldCharType="end"/>
      </w:r>
      <w:r w:rsidR="00DA30BE" w:rsidRPr="009E6CA0">
        <w:fldChar w:fldCharType="separate"/>
      </w:r>
      <w:r w:rsidR="009B0CB9" w:rsidRPr="009E6CA0">
        <w:rPr>
          <w:noProof/>
          <w:vertAlign w:val="superscript"/>
        </w:rPr>
        <w:t>3, 4, 5, 6</w:t>
      </w:r>
      <w:r w:rsidR="00DA30BE" w:rsidRPr="009E6CA0">
        <w:fldChar w:fldCharType="end"/>
      </w:r>
      <w:r w:rsidR="00DA30BE" w:rsidRPr="009E6CA0">
        <w:t xml:space="preserve">  </w:t>
      </w:r>
      <w:r w:rsidR="00E20A18" w:rsidRPr="009E6CA0">
        <w:t>However, w</w:t>
      </w:r>
      <w:r w:rsidR="00662803" w:rsidRPr="009E6CA0">
        <w:t>ith an approp</w:t>
      </w:r>
      <w:r w:rsidR="00EE74B8" w:rsidRPr="009E6CA0">
        <w:t>riate choice of catalyst system</w:t>
      </w:r>
      <w:r w:rsidR="00EF0EE4" w:rsidRPr="009E6CA0">
        <w:t>,</w:t>
      </w:r>
      <w:r w:rsidR="008A3BA7" w:rsidRPr="009E6CA0">
        <w:t xml:space="preserve"> TR</w:t>
      </w:r>
      <w:r w:rsidR="008A3BA7" w:rsidRPr="009E6CA0">
        <w:rPr>
          <w:vertAlign w:val="superscript"/>
        </w:rPr>
        <w:t>M</w:t>
      </w:r>
      <w:r w:rsidR="008A3BA7" w:rsidRPr="009E6CA0">
        <w:t xml:space="preserve">PS </w:t>
      </w:r>
      <w:r w:rsidR="00FE77F4" w:rsidRPr="009E6CA0">
        <w:t>has the potential to</w:t>
      </w:r>
      <w:r w:rsidR="00A4171E" w:rsidRPr="009E6CA0">
        <w:t xml:space="preserve"> </w:t>
      </w:r>
      <w:r w:rsidR="008A3BA7" w:rsidRPr="009E6CA0">
        <w:t xml:space="preserve">permit </w:t>
      </w:r>
      <w:r w:rsidR="00A4171E" w:rsidRPr="009E6CA0">
        <w:t xml:space="preserve">monitoring </w:t>
      </w:r>
      <w:r w:rsidR="0081664D" w:rsidRPr="009E6CA0">
        <w:t xml:space="preserve">of a photo-initiated catalytic cycle by </w:t>
      </w:r>
      <w:r w:rsidR="00E80C50" w:rsidRPr="009E6CA0">
        <w:t>time-resolved infra-red spectroscopy (</w:t>
      </w:r>
      <w:r w:rsidR="0081664D" w:rsidRPr="009E6CA0">
        <w:t>TRIR</w:t>
      </w:r>
      <w:r w:rsidR="00E80C50" w:rsidRPr="009E6CA0">
        <w:t>)</w:t>
      </w:r>
      <w:r w:rsidR="00E20A18" w:rsidRPr="009E6CA0">
        <w:t xml:space="preserve"> over nine orders of magnitude in time</w:t>
      </w:r>
      <w:r w:rsidR="00991DD0" w:rsidRPr="009E6CA0">
        <w:t xml:space="preserve">. </w:t>
      </w:r>
      <w:r w:rsidR="00A4171E" w:rsidRPr="009E6CA0">
        <w:t xml:space="preserve">Conducting </w:t>
      </w:r>
      <w:r w:rsidR="00D23536" w:rsidRPr="009E6CA0">
        <w:t xml:space="preserve">the experiment </w:t>
      </w:r>
      <w:r w:rsidR="008459EB" w:rsidRPr="009E6CA0">
        <w:t xml:space="preserve">in the presence of </w:t>
      </w:r>
      <w:r w:rsidR="00D23536" w:rsidRPr="009E6CA0">
        <w:t xml:space="preserve">an appropriate substrate </w:t>
      </w:r>
      <w:r w:rsidR="00FE77F4" w:rsidRPr="009E6CA0">
        <w:t>would enable</w:t>
      </w:r>
      <w:r w:rsidR="00477F56" w:rsidRPr="009E6CA0">
        <w:t xml:space="preserve"> the interaction between </w:t>
      </w:r>
      <w:r w:rsidR="00477F56" w:rsidRPr="009E6CA0">
        <w:lastRenderedPageBreak/>
        <w:t xml:space="preserve">the </w:t>
      </w:r>
      <w:r w:rsidR="00D23536" w:rsidRPr="009E6CA0">
        <w:t xml:space="preserve">ligand </w:t>
      </w:r>
      <w:r w:rsidR="00477F56" w:rsidRPr="009E6CA0">
        <w:t>and</w:t>
      </w:r>
      <w:r w:rsidR="00A4171E" w:rsidRPr="009E6CA0">
        <w:t xml:space="preserve"> </w:t>
      </w:r>
      <w:r w:rsidR="006618C2" w:rsidRPr="009E6CA0">
        <w:t xml:space="preserve">the </w:t>
      </w:r>
      <w:r w:rsidR="00E20A18" w:rsidRPr="009E6CA0">
        <w:t>photo-</w:t>
      </w:r>
      <w:r w:rsidR="006618C2" w:rsidRPr="009E6CA0">
        <w:t>activated catalyst</w:t>
      </w:r>
      <w:r w:rsidR="00BC49D6" w:rsidRPr="009E6CA0">
        <w:t xml:space="preserve"> to be observed</w:t>
      </w:r>
      <w:r w:rsidR="006618C2" w:rsidRPr="009E6CA0">
        <w:t>,</w:t>
      </w:r>
      <w:r w:rsidR="00E55B73" w:rsidRPr="009E6CA0">
        <w:t xml:space="preserve"> allowing insight into the</w:t>
      </w:r>
      <w:r w:rsidR="00D23536" w:rsidRPr="009E6CA0">
        <w:t xml:space="preserve"> nature </w:t>
      </w:r>
      <w:r w:rsidR="00E20A18" w:rsidRPr="009E6CA0">
        <w:t xml:space="preserve">and fate </w:t>
      </w:r>
      <w:r w:rsidR="00BC49D6" w:rsidRPr="009E6CA0">
        <w:t xml:space="preserve">of </w:t>
      </w:r>
      <w:r w:rsidR="00991DD0" w:rsidRPr="009E6CA0">
        <w:t>catalytically relevant states</w:t>
      </w:r>
      <w:r w:rsidR="00BC49D6" w:rsidRPr="009E6CA0">
        <w:t xml:space="preserve"> </w:t>
      </w:r>
      <w:r w:rsidR="00E55B73" w:rsidRPr="009E6CA0">
        <w:t>to</w:t>
      </w:r>
      <w:r w:rsidR="004903A9" w:rsidRPr="009E6CA0">
        <w:t xml:space="preserve"> be</w:t>
      </w:r>
      <w:r w:rsidR="00BC49D6" w:rsidRPr="009E6CA0">
        <w:t xml:space="preserve"> obtained. </w:t>
      </w:r>
    </w:p>
    <w:p w14:paraId="0196ABD8" w14:textId="16FD0077" w:rsidR="005D7164" w:rsidRPr="009E6CA0" w:rsidRDefault="00C05828" w:rsidP="00D43A50">
      <w:pPr>
        <w:spacing w:line="480" w:lineRule="auto"/>
      </w:pPr>
      <w:r w:rsidRPr="009E6CA0">
        <w:t>T</w:t>
      </w:r>
      <w:r w:rsidR="00662803" w:rsidRPr="009E6CA0">
        <w:t>o demonstrate the feasibility of</w:t>
      </w:r>
      <w:r w:rsidR="00454E51" w:rsidRPr="009E6CA0">
        <w:t xml:space="preserve"> th</w:t>
      </w:r>
      <w:r w:rsidR="00A94F2C" w:rsidRPr="009E6CA0">
        <w:t xml:space="preserve">e proposed </w:t>
      </w:r>
      <w:r w:rsidR="00454E51" w:rsidRPr="009E6CA0">
        <w:t xml:space="preserve">approach, manganese-catalysed C-H </w:t>
      </w:r>
      <w:r w:rsidR="00A94F2C" w:rsidRPr="009E6CA0">
        <w:t xml:space="preserve">bond </w:t>
      </w:r>
      <w:r w:rsidR="00454E51" w:rsidRPr="009E6CA0">
        <w:t>functionalisation</w:t>
      </w:r>
      <w:r w:rsidR="00A94F2C" w:rsidRPr="009E6CA0">
        <w:t>s</w:t>
      </w:r>
      <w:r w:rsidR="00454E51" w:rsidRPr="009E6CA0">
        <w:t xml:space="preserve"> </w:t>
      </w:r>
      <w:r w:rsidR="00E403B3" w:rsidRPr="009E6CA0">
        <w:t xml:space="preserve">were selected </w:t>
      </w:r>
      <w:r w:rsidR="00082221" w:rsidRPr="009E6CA0">
        <w:t>as</w:t>
      </w:r>
      <w:r w:rsidR="00E914D4" w:rsidRPr="009E6CA0">
        <w:t xml:space="preserve"> the first</w:t>
      </w:r>
      <w:r w:rsidR="00454E51" w:rsidRPr="009E6CA0">
        <w:t xml:space="preserve"> exemplar </w:t>
      </w:r>
      <w:r w:rsidR="00E914D4" w:rsidRPr="009E6CA0">
        <w:t>of this methodology.</w:t>
      </w:r>
      <w:r w:rsidR="00454E51" w:rsidRPr="009E6CA0">
        <w:t xml:space="preserve"> </w:t>
      </w:r>
      <w:r w:rsidR="00E45AC7" w:rsidRPr="009E6CA0">
        <w:t>T</w:t>
      </w:r>
      <w:r w:rsidR="005D7164" w:rsidRPr="009E6CA0">
        <w:t>ransition-metal catalysed direct functionalisation of carbon-hydrogen bonds offers rapid</w:t>
      </w:r>
      <w:r w:rsidR="00B97AF0" w:rsidRPr="009E6CA0">
        <w:t xml:space="preserve"> and</w:t>
      </w:r>
      <w:r w:rsidR="005D7164" w:rsidRPr="009E6CA0">
        <w:t xml:space="preserve"> </w:t>
      </w:r>
      <w:r w:rsidR="00DF270F" w:rsidRPr="009E6CA0">
        <w:t xml:space="preserve">atom-efficient </w:t>
      </w:r>
      <w:r w:rsidR="005D7164" w:rsidRPr="009E6CA0">
        <w:t>method</w:t>
      </w:r>
      <w:r w:rsidR="00DF270F" w:rsidRPr="009E6CA0">
        <w:t>s</w:t>
      </w:r>
      <w:r w:rsidR="005D7164" w:rsidRPr="009E6CA0">
        <w:t xml:space="preserve"> for structural elaboration.</w:t>
      </w:r>
      <w:r w:rsidR="00120F23" w:rsidRPr="009E6CA0">
        <w:fldChar w:fldCharType="begin"/>
      </w:r>
      <w:r w:rsidR="009B0CB9" w:rsidRPr="009E6CA0">
        <w:instrText xml:space="preserve"> ADDIN EN.CITE &lt;EndNote&gt;&lt;Cite&gt;&lt;Author&gt;Wencel-Delord&lt;/Author&gt;&lt;Year&gt;2013&lt;/Year&gt;&lt;RecNum&gt;1538&lt;/RecNum&gt;&lt;DisplayText&gt;&lt;style face="superscript"&gt;7&lt;/style&gt;&lt;/DisplayText&gt;&lt;record&gt;&lt;rec-number&gt;1538&lt;/rec-number&gt;&lt;foreign-keys&gt;&lt;key app="EN" db-id="05s5rdrx1e5ae0ed5p0v5fe7ea2wsfzps9tf" timestamp="1497347632"&gt;1538&lt;/key&gt;&lt;/foreign-keys&gt;&lt;ref-type name="Journal Article"&gt;17&lt;/ref-type&gt;&lt;contributors&gt;&lt;authors&gt;&lt;author&gt;Wencel-Delord, Joanna&lt;/author&gt;&lt;author&gt;Glorius, Frank&lt;/author&gt;&lt;/authors&gt;&lt;/contributors&gt;&lt;titles&gt;&lt;title&gt;C-H bond activation enables the rapid construction and late-stage diversification of functional molecules&lt;/title&gt;&lt;secondary-title&gt;Nat Chem&lt;/secondary-title&gt;&lt;/titles&gt;&lt;periodical&gt;&lt;full-title&gt;Nat Chem&lt;/full-title&gt;&lt;/periodical&gt;&lt;pages&gt;369-375&lt;/pages&gt;&lt;volume&gt;5&lt;/volume&gt;&lt;number&gt;5&lt;/number&gt;&lt;dates&gt;&lt;year&gt;2013&lt;/year&gt;&lt;pub-dates&gt;&lt;date&gt;05//print&lt;/date&gt;&lt;/pub-dates&gt;&lt;/dates&gt;&lt;publisher&gt;Nature Publishing Group, a division of Macmillan Publishers Limited. All Rights Reserved.&lt;/publisher&gt;&lt;isbn&gt;1755-4330&lt;/isbn&gt;&lt;work-type&gt;Perspective&lt;/work-type&gt;&lt;urls&gt;&lt;related-urls&gt;&lt;url&gt;http://dx.doi.org/10.1038/nchem.1607&lt;/url&gt;&lt;url&gt;http://www.nature.com/nchem/journal/v5/n5/pdf/nchem.1607.pdf&lt;/url&gt;&lt;/related-urls&gt;&lt;/urls&gt;&lt;electronic-resource-num&gt;10.1038/nchem.1607&lt;/electronic-resource-num&gt;&lt;/record&gt;&lt;/Cite&gt;&lt;/EndNote&gt;</w:instrText>
      </w:r>
      <w:r w:rsidR="00120F23" w:rsidRPr="009E6CA0">
        <w:fldChar w:fldCharType="separate"/>
      </w:r>
      <w:r w:rsidR="009B0CB9" w:rsidRPr="009E6CA0">
        <w:rPr>
          <w:noProof/>
          <w:vertAlign w:val="superscript"/>
        </w:rPr>
        <w:t>7</w:t>
      </w:r>
      <w:r w:rsidR="00120F23" w:rsidRPr="009E6CA0">
        <w:fldChar w:fldCharType="end"/>
      </w:r>
      <w:r w:rsidR="00ED78CB" w:rsidRPr="009E6CA0">
        <w:t xml:space="preserve"> </w:t>
      </w:r>
      <w:r w:rsidR="005D7164" w:rsidRPr="009E6CA0">
        <w:t xml:space="preserve"> </w:t>
      </w:r>
      <w:r w:rsidR="00DF270F" w:rsidRPr="009E6CA0">
        <w:t>Following the key developments in C</w:t>
      </w:r>
      <w:r w:rsidR="00991DD0" w:rsidRPr="009E6CA0">
        <w:t>—</w:t>
      </w:r>
      <w:r w:rsidR="00DF270F" w:rsidRPr="009E6CA0">
        <w:t>H functionalisation methods using Platinum Group Metals (PGMs), notably ruthenium,</w:t>
      </w:r>
      <w:r w:rsidR="00120F23" w:rsidRPr="009E6CA0">
        <w:fldChar w:fldCharType="begin"/>
      </w:r>
      <w:r w:rsidR="009B0CB9" w:rsidRPr="009E6CA0">
        <w:instrText xml:space="preserve"> ADDIN EN.CITE &lt;EndNote&gt;&lt;Cite&gt;&lt;Author&gt;Arockiam&lt;/Author&gt;&lt;Year&gt;2012&lt;/Year&gt;&lt;RecNum&gt;1536&lt;/RecNum&gt;&lt;DisplayText&gt;&lt;style face="superscript"&gt;8&lt;/style&gt;&lt;/DisplayText&gt;&lt;record&gt;&lt;rec-number&gt;1536&lt;/rec-number&gt;&lt;foreign-keys&gt;&lt;key app="EN" db-id="05s5rdrx1e5ae0ed5p0v5fe7ea2wsfzps9tf" timestamp="1497347293"&gt;1536&lt;/key&gt;&lt;/foreign-keys&gt;&lt;ref-type name="Journal Article"&gt;17&lt;/ref-type&gt;&lt;contributors&gt;&lt;authors&gt;&lt;author&gt;Arockiam, Percia Beatrice&lt;/author&gt;&lt;author&gt;Bruneau, Christian&lt;/author&gt;&lt;author&gt;Dixneuf, Pierre H.&lt;/author&gt;&lt;/authors&gt;&lt;/contributors&gt;&lt;titles&gt;&lt;title&gt;Ruthenium(II)-Catalyzed C–H Bond Activation and Functionalization&lt;/title&gt;&lt;secondary-title&gt;Chemical Reviews&lt;/secondary-title&gt;&lt;/titles&gt;&lt;periodical&gt;&lt;full-title&gt;Chemical Reviews&lt;/full-title&gt;&lt;abbr-1&gt;Chem. Rev.&lt;/abbr-1&gt;&lt;/periodical&gt;&lt;pages&gt;5879-5918&lt;/pages&gt;&lt;volume&gt;112&lt;/volume&gt;&lt;number&gt;11&lt;/number&gt;&lt;dates&gt;&lt;year&gt;2012&lt;/year&gt;&lt;pub-dates&gt;&lt;date&gt;2012/11/14&lt;/date&gt;&lt;/pub-dates&gt;&lt;/dates&gt;&lt;publisher&gt;American Chemical Society&lt;/publisher&gt;&lt;isbn&gt;0009-2665&lt;/isbn&gt;&lt;urls&gt;&lt;related-urls&gt;&lt;url&gt;http://dx.doi.org/10.1021/cr300153j&lt;/url&gt;&lt;/related-urls&gt;&lt;/urls&gt;&lt;electronic-resource-num&gt;10.1021/cr300153j&lt;/electronic-resource-num&gt;&lt;/record&gt;&lt;/Cite&gt;&lt;/EndNote&gt;</w:instrText>
      </w:r>
      <w:r w:rsidR="00120F23" w:rsidRPr="009E6CA0">
        <w:fldChar w:fldCharType="separate"/>
      </w:r>
      <w:r w:rsidR="009B0CB9" w:rsidRPr="009E6CA0">
        <w:rPr>
          <w:noProof/>
          <w:vertAlign w:val="superscript"/>
        </w:rPr>
        <w:t>8</w:t>
      </w:r>
      <w:r w:rsidR="00120F23" w:rsidRPr="009E6CA0">
        <w:fldChar w:fldCharType="end"/>
      </w:r>
      <w:r w:rsidR="00DF270F" w:rsidRPr="009E6CA0">
        <w:t xml:space="preserve"> rhodium</w:t>
      </w:r>
      <w:r w:rsidR="00E34254" w:rsidRPr="009E6CA0">
        <w:fldChar w:fldCharType="begin">
          <w:fldData xml:space="preserve">PEVuZE5vdGU+PENpdGU+PEF1dGhvcj5Tb25nPC9BdXRob3I+PFllYXI+MjAxMjwvWWVhcj48UmVj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</w:fldData>
        </w:fldChar>
      </w:r>
      <w:r w:rsidR="009B0CB9" w:rsidRPr="009E6CA0">
        <w:instrText xml:space="preserve"> ADDIN EN.CITE </w:instrText>
      </w:r>
      <w:r w:rsidR="009B0CB9" w:rsidRPr="009E6CA0">
        <w:fldChar w:fldCharType="begin">
          <w:fldData xml:space="preserve">PEVuZE5vdGU+PENpdGU+PEF1dGhvcj5Tb25nPC9BdXRob3I+PFllYXI+MjAxMjwvWWVhcj48UmVj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</w:fldData>
        </w:fldChar>
      </w:r>
      <w:r w:rsidR="009B0CB9" w:rsidRPr="009E6CA0">
        <w:instrText xml:space="preserve"> ADDIN EN.CITE.DATA </w:instrText>
      </w:r>
      <w:r w:rsidR="009B0CB9" w:rsidRPr="009E6CA0">
        <w:fldChar w:fldCharType="end"/>
      </w:r>
      <w:r w:rsidR="00E34254" w:rsidRPr="009E6CA0">
        <w:fldChar w:fldCharType="separate"/>
      </w:r>
      <w:r w:rsidR="009B0CB9" w:rsidRPr="009E6CA0">
        <w:rPr>
          <w:noProof/>
          <w:vertAlign w:val="superscript"/>
        </w:rPr>
        <w:t>9, 10</w:t>
      </w:r>
      <w:r w:rsidR="00E34254" w:rsidRPr="009E6CA0">
        <w:fldChar w:fldCharType="end"/>
      </w:r>
      <w:r w:rsidR="00DF270F" w:rsidRPr="009E6CA0">
        <w:t xml:space="preserve"> and palladium,</w:t>
      </w:r>
      <w:r w:rsidR="008D0DFF" w:rsidRPr="009E6CA0">
        <w:fldChar w:fldCharType="begin"/>
      </w:r>
      <w:r w:rsidR="009B0CB9" w:rsidRPr="009E6CA0">
        <w:instrText xml:space="preserve"> ADDIN EN.CITE &lt;EndNote&gt;&lt;Cite&gt;&lt;Author&gt;Lyons&lt;/Author&gt;&lt;Year&gt;2010&lt;/Year&gt;&lt;RecNum&gt;1539&lt;/RecNum&gt;&lt;DisplayText&gt;&lt;style face="superscript"&gt;11&lt;/style&gt;&lt;/DisplayText&gt;&lt;record&gt;&lt;rec-number&gt;1539&lt;/rec-number&gt;&lt;foreign-keys&gt;&lt;key app="EN" db-id="05s5rdrx1e5ae0ed5p0v5fe7ea2wsfzps9tf" timestamp="1497350370"&gt;1539&lt;/key&gt;&lt;/foreign-keys&gt;&lt;ref-type name="Journal Article"&gt;17&lt;/ref-type&gt;&lt;contributors&gt;&lt;authors&gt;&lt;author&gt;Lyons, Thomas W.&lt;/author&gt;&lt;author&gt;Sanford, Melanie S.&lt;/author&gt;&lt;/authors&gt;&lt;/contributors&gt;&lt;titles&gt;&lt;title&gt;Palladium-Catalyzed Ligand-Directed C−H Functionalization Reactions&lt;/title&gt;&lt;secondary-title&gt;Chemical Reviews&lt;/secondary-title&gt;&lt;/titles&gt;&lt;periodical&gt;&lt;full-title&gt;Chemical Reviews&lt;/full-title&gt;&lt;abbr-1&gt;Chem. Rev.&lt;/abbr-1&gt;&lt;/periodical&gt;&lt;pages&gt;1147-1169&lt;/pages&gt;&lt;volume&gt;110&lt;/volume&gt;&lt;number&gt;2&lt;/number&gt;&lt;dates&gt;&lt;year&gt;2010&lt;/year&gt;&lt;pub-dates&gt;&lt;date&gt;2010/02/10&lt;/date&gt;&lt;/pub-dates&gt;&lt;/dates&gt;&lt;publisher&gt;American Chemical Society&lt;/publisher&gt;&lt;isbn&gt;0009-2665&lt;/isbn&gt;&lt;urls&gt;&lt;related-urls&gt;&lt;url&gt;http://dx.doi.org/10.1021/cr900184e&lt;/url&gt;&lt;/related-urls&gt;&lt;/urls&gt;&lt;electronic-resource-num&gt;10.1021/cr900184e&lt;/electronic-resource-num&gt;&lt;/record&gt;&lt;/Cite&gt;&lt;/EndNote&gt;</w:instrText>
      </w:r>
      <w:r w:rsidR="008D0DFF" w:rsidRPr="009E6CA0">
        <w:fldChar w:fldCharType="separate"/>
      </w:r>
      <w:r w:rsidR="009B0CB9" w:rsidRPr="009E6CA0">
        <w:rPr>
          <w:noProof/>
          <w:vertAlign w:val="superscript"/>
        </w:rPr>
        <w:t>11</w:t>
      </w:r>
      <w:r w:rsidR="008D0DFF" w:rsidRPr="009E6CA0">
        <w:fldChar w:fldCharType="end"/>
      </w:r>
      <w:r w:rsidR="00DF270F" w:rsidRPr="009E6CA0">
        <w:t xml:space="preserve"> there is an increasing desire to translate these synthetic methods to more sustainable </w:t>
      </w:r>
      <w:r w:rsidR="00B97AF0" w:rsidRPr="009E6CA0">
        <w:t>E</w:t>
      </w:r>
      <w:r w:rsidR="00DF270F" w:rsidRPr="009E6CA0">
        <w:t>arth-abundant metals</w:t>
      </w:r>
      <w:r w:rsidR="00E403B3" w:rsidRPr="009E6CA0">
        <w:t>, such as ma</w:t>
      </w:r>
      <w:r w:rsidR="004903A9" w:rsidRPr="009E6CA0">
        <w:t>n</w:t>
      </w:r>
      <w:r w:rsidR="00E403B3" w:rsidRPr="009E6CA0">
        <w:t>ganese</w:t>
      </w:r>
      <w:r w:rsidR="00DF270F" w:rsidRPr="009E6CA0">
        <w:t>.</w:t>
      </w:r>
      <w:r w:rsidR="00E34254" w:rsidRPr="009E6CA0">
        <w:fldChar w:fldCharType="begin">
          <w:fldData xml:space="preserve">PEVuZE5vdGU+PENpdGU+PEF1dGhvcj5Qb3RvdHNjaG5pZzwvQXV0aG9yPjxSZWNOdW0+MTUzMzwv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</w:fldData>
        </w:fldChar>
      </w:r>
      <w:r w:rsidR="009B0CB9" w:rsidRPr="009E6CA0">
        <w:instrText xml:space="preserve"> ADDIN EN.CITE </w:instrText>
      </w:r>
      <w:r w:rsidR="009B0CB9" w:rsidRPr="009E6CA0">
        <w:fldChar w:fldCharType="begin">
          <w:fldData xml:space="preserve">PEVuZE5vdGU+PENpdGU+PEF1dGhvcj5Qb3RvdHNjaG5pZzwvQXV0aG9yPjxSZWNOdW0+MTUzMzwv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</w:fldData>
        </w:fldChar>
      </w:r>
      <w:r w:rsidR="009B0CB9" w:rsidRPr="009E6CA0">
        <w:instrText xml:space="preserve"> ADDIN EN.CITE.DATA </w:instrText>
      </w:r>
      <w:r w:rsidR="009B0CB9" w:rsidRPr="009E6CA0">
        <w:fldChar w:fldCharType="end"/>
      </w:r>
      <w:r w:rsidR="00E34254" w:rsidRPr="009E6CA0">
        <w:fldChar w:fldCharType="separate"/>
      </w:r>
      <w:r w:rsidR="009B0CB9" w:rsidRPr="009E6CA0">
        <w:rPr>
          <w:noProof/>
          <w:vertAlign w:val="superscript"/>
        </w:rPr>
        <w:t>12, 13, 14, 15</w:t>
      </w:r>
      <w:r w:rsidR="00E34254" w:rsidRPr="009E6CA0">
        <w:fldChar w:fldCharType="end"/>
      </w:r>
      <w:r w:rsidR="00DF270F" w:rsidRPr="009E6CA0">
        <w:t xml:space="preserve"> </w:t>
      </w:r>
      <w:r w:rsidR="00E403B3" w:rsidRPr="009E6CA0">
        <w:t>Simple precursors such as [MnBr(CO)</w:t>
      </w:r>
      <w:r w:rsidR="00E403B3" w:rsidRPr="009E6CA0">
        <w:rPr>
          <w:vertAlign w:val="subscript"/>
        </w:rPr>
        <w:t>5</w:t>
      </w:r>
      <w:r w:rsidR="00E403B3" w:rsidRPr="009E6CA0">
        <w:t>]</w:t>
      </w:r>
      <w:r w:rsidR="000C69F3" w:rsidRPr="009E6CA0">
        <w:t xml:space="preserve"> or [Mn</w:t>
      </w:r>
      <w:r w:rsidR="000C69F3" w:rsidRPr="009E6CA0">
        <w:rPr>
          <w:vertAlign w:val="subscript"/>
        </w:rPr>
        <w:t>2</w:t>
      </w:r>
      <w:r w:rsidR="000C69F3" w:rsidRPr="009E6CA0">
        <w:t>(CO)</w:t>
      </w:r>
      <w:r w:rsidR="000C69F3" w:rsidRPr="009E6CA0">
        <w:rPr>
          <w:vertAlign w:val="subscript"/>
        </w:rPr>
        <w:t>10</w:t>
      </w:r>
      <w:r w:rsidR="000C69F3" w:rsidRPr="009E6CA0">
        <w:t>]</w:t>
      </w:r>
      <w:r w:rsidR="00E403B3" w:rsidRPr="009E6CA0">
        <w:t xml:space="preserve"> may be employed to catalyse the formal insertion of unsatura</w:t>
      </w:r>
      <w:r w:rsidR="00E21FB9" w:rsidRPr="009E6CA0">
        <w:t>ted substrates (such as</w:t>
      </w:r>
      <w:r w:rsidR="00E403B3" w:rsidRPr="009E6CA0">
        <w:t xml:space="preserve"> alkynes,</w:t>
      </w:r>
      <w:r w:rsidR="00B4348B" w:rsidRPr="009E6CA0">
        <w:fldChar w:fldCharType="begin">
          <w:fldData xml:space="preserve">PEVuZE5vdGU+PENpdGU+PEF1dGhvcj5aaG91PC9BdXRob3I+PFllYXI+MjAxMzwvWWVhcj48UmVj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</w:fldData>
        </w:fldChar>
      </w:r>
      <w:r w:rsidR="009B0CB9" w:rsidRPr="009E6CA0">
        <w:instrText xml:space="preserve"> ADDIN EN.CITE </w:instrText>
      </w:r>
      <w:r w:rsidR="009B0CB9" w:rsidRPr="009E6CA0">
        <w:fldChar w:fldCharType="begin">
          <w:fldData xml:space="preserve">PEVuZE5vdGU+PENpdGU+PEF1dGhvcj5aaG91PC9BdXRob3I+PFllYXI+MjAxMzwvWWVhcj48UmVj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</w:fldData>
        </w:fldChar>
      </w:r>
      <w:r w:rsidR="009B0CB9" w:rsidRPr="009E6CA0">
        <w:instrText xml:space="preserve"> ADDIN EN.CITE.DATA </w:instrText>
      </w:r>
      <w:r w:rsidR="009B0CB9" w:rsidRPr="009E6CA0">
        <w:fldChar w:fldCharType="end"/>
      </w:r>
      <w:r w:rsidR="00B4348B" w:rsidRPr="009E6CA0">
        <w:fldChar w:fldCharType="separate"/>
      </w:r>
      <w:r w:rsidR="009B0CB9" w:rsidRPr="009E6CA0">
        <w:rPr>
          <w:noProof/>
          <w:vertAlign w:val="superscript"/>
        </w:rPr>
        <w:t>16, 17, 18, 19, 20, 21, 22</w:t>
      </w:r>
      <w:r w:rsidR="00B4348B" w:rsidRPr="009E6CA0">
        <w:fldChar w:fldCharType="end"/>
      </w:r>
      <w:r w:rsidR="000F2C94" w:rsidRPr="009E6CA0">
        <w:rPr>
          <w:vertAlign w:val="superscript"/>
        </w:rPr>
        <w:t>,</w:t>
      </w:r>
      <w:r w:rsidR="00C5078E" w:rsidRPr="009E6CA0">
        <w:rPr>
          <w:vertAlign w:val="superscript"/>
        </w:rPr>
        <w:fldChar w:fldCharType="begin"/>
      </w:r>
      <w:r w:rsidR="009B0CB9" w:rsidRPr="009E6CA0">
        <w:rPr>
          <w:vertAlign w:val="superscript"/>
        </w:rPr>
        <w:instrText xml:space="preserve"> ADDIN EN.CITE &lt;EndNote&gt;&lt;Cite&gt;&lt;Author&gt;Lu&lt;/Author&gt;&lt;Year&gt;2018&lt;/Year&gt;&lt;RecNum&gt;1640&lt;/RecNum&gt;&lt;DisplayText&gt;&lt;style face="superscript"&gt;23&lt;/style&gt;&lt;/DisplayText&gt;&lt;record&gt;&lt;rec-number&gt;1640&lt;/rec-number&gt;&lt;foreign-keys&gt;&lt;key app="EN" db-id="05s5rdrx1e5ae0ed5p0v5fe7ea2wsfzps9tf" timestamp="1525079805"&gt;1640&lt;/key&gt;&lt;/foreign-keys&gt;&lt;ref-type name="Journal Article"&gt;17&lt;/ref-type&gt;&lt;contributors&gt;&lt;authors&gt;&lt;author&gt;Lu, Qingquan&lt;/author&gt;&lt;author&gt;Cembellin, Sara&lt;/author&gt;&lt;author&gt;Gressies, Steffen&lt;/author&gt;&lt;author&gt;Singha, Santanu&lt;/author&gt;&lt;author&gt;Daniliuc, Constantin G.&lt;/author&gt;&lt;author&gt;Glorius, Frank&lt;/author&gt;&lt;/authors&gt;&lt;/contributors&gt;&lt;titles&gt;&lt;title&gt;Manganese(I)-Catalyzed C-H (2-Indolyl)methylation: Expedient Access to Diheteroarylmethanes&lt;/title&gt;&lt;secondary-title&gt;Angewandte Chemie-International Edition&lt;/secondary-title&gt;&lt;/titles&gt;&lt;periodical&gt;&lt;full-title&gt;Angewandte Chemie-International Edition&lt;/full-title&gt;&lt;abbr-1&gt;Angew. Chem. Int. Ed.&lt;/abbr-1&gt;&lt;/periodical&gt;&lt;pages&gt;1399-1403&lt;/pages&gt;&lt;volume&gt;57&lt;/volume&gt;&lt;number&gt;5&lt;/number&gt;&lt;dates&gt;&lt;year&gt;2018&lt;/year&gt;&lt;pub-dates&gt;&lt;date&gt;Jan 26&lt;/date&gt;&lt;/pub-dates&gt;&lt;/dates&gt;&lt;isbn&gt;1433-7851&lt;/isbn&gt;&lt;accession-num&gt;WOS:000422940600048&lt;/accession-num&gt;&lt;urls&gt;&lt;related-urls&gt;&lt;url&gt;&amp;lt;Go to ISI&amp;gt;://WOS:000422940600048&lt;/url&gt;&lt;url&gt;https://onlinelibrary.wiley.com/doi/pdf/10.1002/anie.201710060&lt;/url&gt;&lt;/related-urls&gt;&lt;/urls&gt;&lt;electronic-resource-num&gt;10.1002/anie.201710060&lt;/electronic-resource-num&gt;&lt;/record&gt;&lt;/Cite&gt;&lt;/EndNote&gt;</w:instrText>
      </w:r>
      <w:r w:rsidR="00C5078E" w:rsidRPr="009E6CA0">
        <w:rPr>
          <w:vertAlign w:val="superscript"/>
        </w:rPr>
        <w:fldChar w:fldCharType="separate"/>
      </w:r>
      <w:r w:rsidR="009B0CB9" w:rsidRPr="009E6CA0">
        <w:rPr>
          <w:noProof/>
          <w:vertAlign w:val="superscript"/>
        </w:rPr>
        <w:t>23</w:t>
      </w:r>
      <w:r w:rsidR="00C5078E" w:rsidRPr="009E6CA0">
        <w:rPr>
          <w:vertAlign w:val="superscript"/>
        </w:rPr>
        <w:fldChar w:fldCharType="end"/>
      </w:r>
      <w:r w:rsidR="00D35513" w:rsidRPr="009E6CA0">
        <w:fldChar w:fldCharType="begin"/>
      </w:r>
      <w:r w:rsidR="00D35513" w:rsidRPr="009E6CA0">
        <w:instrText xml:space="preserve"> </w:instrText>
      </w:r>
      <w:r w:rsidR="00D35513" w:rsidRPr="009E6CA0">
        <w:fldChar w:fldCharType="separate"/>
      </w:r>
      <w:r w:rsidR="00D35513" w:rsidRPr="009E6CA0">
        <w:t>{Zhou, 2013 #618}</w:t>
      </w:r>
      <w:r w:rsidR="00D35513" w:rsidRPr="009E6CA0">
        <w:fldChar w:fldCharType="end"/>
      </w:r>
      <w:r w:rsidR="00E21FB9" w:rsidRPr="009E6CA0">
        <w:t xml:space="preserve"> alkenes,</w:t>
      </w:r>
      <w:r w:rsidR="00B4348B" w:rsidRPr="009E6CA0">
        <w:fldChar w:fldCharType="begin">
          <w:fldData xml:space="preserve">PEVuZE5vdGU+PENpdGU+PEF1dGhvcj5aaG91PC9BdXRob3I+PFllYXI+MjAxNDwvWWVhcj48UmVj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PjxhYmJyLTI+QW5nZXcgQ2hlbSBJbnQgRWQ8L2FiYnItMj48L3BlcmlvZGljYWw+PHBhZ2VzPjQw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</w:fldData>
        </w:fldChar>
      </w:r>
      <w:r w:rsidR="00055700" w:rsidRPr="009E6CA0">
        <w:instrText xml:space="preserve"> ADDIN EN.CITE </w:instrText>
      </w:r>
      <w:r w:rsidR="00055700" w:rsidRPr="009E6CA0">
        <w:fldChar w:fldCharType="begin">
          <w:fldData xml:space="preserve">PEVuZE5vdGU+PENpdGU+PEF1dGhvcj5aaG91PC9BdXRob3I+PFllYXI+MjAxNDwvWWVhcj48UmVj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PjxhYmJyLTI+QW5nZXcgQ2hlbSBJbnQgRWQ8L2FiYnItMj48L3BlcmlvZGljYWw+PHBhZ2VzPjQw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</w:fldData>
        </w:fldChar>
      </w:r>
      <w:r w:rsidR="00055700" w:rsidRPr="009E6CA0">
        <w:instrText xml:space="preserve"> ADDIN EN.CITE.DATA </w:instrText>
      </w:r>
      <w:r w:rsidR="00055700" w:rsidRPr="009E6CA0">
        <w:fldChar w:fldCharType="end"/>
      </w:r>
      <w:r w:rsidR="00B4348B" w:rsidRPr="009E6CA0">
        <w:fldChar w:fldCharType="separate"/>
      </w:r>
      <w:r w:rsidR="009B0CB9" w:rsidRPr="009E6CA0">
        <w:rPr>
          <w:noProof/>
          <w:vertAlign w:val="superscript"/>
        </w:rPr>
        <w:t>24, 25, 26, 27, 28, 29, 30, 31, 32, 33, 34</w:t>
      </w:r>
      <w:r w:rsidR="00B4348B" w:rsidRPr="009E6CA0">
        <w:fldChar w:fldCharType="end"/>
      </w:r>
      <w:r w:rsidR="00504D2D" w:rsidRPr="009E6CA0">
        <w:t xml:space="preserve">  allenes,</w:t>
      </w:r>
      <w:r w:rsidR="00504D2D" w:rsidRPr="009E6CA0">
        <w:fldChar w:fldCharType="begin">
          <w:fldData xml:space="preserve">PEVuZE5vdGU+PENpdGU+PEF1dGhvcj5DaGVuPC9BdXRob3I+PFllYXI+MjAxNzwvWWVhcj48UmVj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</w:fldData>
        </w:fldChar>
      </w:r>
      <w:r w:rsidR="009B0CB9" w:rsidRPr="009E6CA0">
        <w:instrText xml:space="preserve"> ADDIN EN.CITE </w:instrText>
      </w:r>
      <w:r w:rsidR="009B0CB9" w:rsidRPr="009E6CA0">
        <w:fldChar w:fldCharType="begin">
          <w:fldData xml:space="preserve">PEVuZE5vdGU+PENpdGU+PEF1dGhvcj5DaGVuPC9BdXRob3I+PFllYXI+MjAxNzwvWWVhcj48UmVj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</w:fldData>
        </w:fldChar>
      </w:r>
      <w:r w:rsidR="009B0CB9" w:rsidRPr="009E6CA0">
        <w:instrText xml:space="preserve"> ADDIN EN.CITE.DATA </w:instrText>
      </w:r>
      <w:r w:rsidR="009B0CB9" w:rsidRPr="009E6CA0">
        <w:fldChar w:fldCharType="end"/>
      </w:r>
      <w:r w:rsidR="00504D2D" w:rsidRPr="009E6CA0">
        <w:fldChar w:fldCharType="separate"/>
      </w:r>
      <w:r w:rsidR="009B0CB9" w:rsidRPr="009E6CA0">
        <w:rPr>
          <w:noProof/>
          <w:vertAlign w:val="superscript"/>
        </w:rPr>
        <w:t>35, 36, 37, 38</w:t>
      </w:r>
      <w:r w:rsidR="00504D2D" w:rsidRPr="009E6CA0">
        <w:fldChar w:fldCharType="end"/>
      </w:r>
      <w:r w:rsidR="00E21FB9" w:rsidRPr="009E6CA0">
        <w:t xml:space="preserve"> </w:t>
      </w:r>
      <w:r w:rsidR="00E403B3" w:rsidRPr="009E6CA0">
        <w:t>isocyanates</w:t>
      </w:r>
      <w:r w:rsidR="00B4348B" w:rsidRPr="009E6CA0">
        <w:fldChar w:fldCharType="begin"/>
      </w:r>
      <w:r w:rsidR="009B0CB9" w:rsidRPr="009E6CA0">
        <w:instrText xml:space="preserve"> ADDIN EN.CITE &lt;EndNote&gt;&lt;Cite&gt;&lt;Author&gt;Liu&lt;/Author&gt;&lt;Year&gt;2015&lt;/Year&gt;&lt;RecNum&gt;1541&lt;/RecNum&gt;&lt;DisplayText&gt;&lt;style face="superscript"&gt;39&lt;/style&gt;&lt;/DisplayText&gt;&lt;record&gt;&lt;rec-number&gt;1541&lt;/rec-number&gt;&lt;foreign-keys&gt;&lt;key app="EN" db-id="05s5rdrx1e5ae0ed5p0v5fe7ea2wsfzps9tf" timestamp="1497350909"&gt;1541&lt;/key&gt;&lt;/foreign-keys&gt;&lt;ref-type name="Journal Article"&gt;17&lt;/ref-type&gt;&lt;contributors&gt;&lt;authors&gt;&lt;author&gt;Liu, Weiping&lt;/author&gt;&lt;author&gt;Bang, Jonas&lt;/author&gt;&lt;author&gt;Zhang, Yujiao&lt;/author&gt;&lt;author&gt;Ackermann, Lutz&lt;/author&gt;&lt;/authors&gt;&lt;/contributors&gt;&lt;titles&gt;&lt;title&gt;Manganese(I)-Catalyzed C–H Aminocarbonylation of Heteroarenes&lt;/title&gt;&lt;secondary-title&gt;Angewandte Chemie International Edition&lt;/secondary-title&gt;&lt;/titles&gt;&lt;periodical&gt;&lt;full-title&gt;Angewandte Chemie International Edition&lt;/full-title&gt;&lt;abbr-1&gt;Angew. Chem. Int. Ed.&lt;/abbr-1&gt;&lt;abbr-2&gt;Angew Chem Int Ed&lt;/abbr-2&gt;&lt;/periodical&gt;&lt;pages&gt;14137-14140&lt;/pages&gt;&lt;volume&gt;54&lt;/volume&gt;&lt;number&gt;47&lt;/number&gt;&lt;keywords&gt;&lt;keyword&gt;C–H activation&lt;/keyword&gt;&lt;keyword&gt;indoles&lt;/keyword&gt;&lt;keyword&gt;isocyanates&lt;/keyword&gt;&lt;keyword&gt;manganese&lt;/keyword&gt;&lt;keyword&gt;reaction mechanisms&lt;/keyword&gt;&lt;/keywords&gt;&lt;dates&gt;&lt;year&gt;2015&lt;/year&gt;&lt;/dates&gt;&lt;publisher&gt;WILEY-VCH Verlag&lt;/publisher&gt;&lt;isbn&gt;1521-3773&lt;/isbn&gt;&lt;urls&gt;&lt;related-urls&gt;&lt;url&gt;http://dx.doi.org/10.1002/anie.201507087&lt;/url&gt;&lt;url&gt;http://onlinelibrary.wiley.com/store/10.1002/anie.201507087/asset/14137_ftp.pdf?v=1&amp;amp;t=j5ml477k&amp;amp;s=7c4ae25bb48b91a591da2ff43c0abd075d9e30fc&lt;/url&gt;&lt;/related-urls&gt;&lt;/urls&gt;&lt;electronic-resource-num&gt;10.1002/anie.201507087&lt;/electronic-resource-num&gt;&lt;/record&gt;&lt;/Cite&gt;&lt;/EndNote&gt;</w:instrText>
      </w:r>
      <w:r w:rsidR="00B4348B" w:rsidRPr="009E6CA0">
        <w:fldChar w:fldCharType="separate"/>
      </w:r>
      <w:r w:rsidR="009B0CB9" w:rsidRPr="009E6CA0">
        <w:rPr>
          <w:noProof/>
          <w:vertAlign w:val="superscript"/>
        </w:rPr>
        <w:t>39</w:t>
      </w:r>
      <w:r w:rsidR="00B4348B" w:rsidRPr="009E6CA0">
        <w:fldChar w:fldCharType="end"/>
      </w:r>
      <w:r w:rsidR="00E403B3" w:rsidRPr="009E6CA0">
        <w:t xml:space="preserve"> and carbonyl</w:t>
      </w:r>
      <w:r w:rsidR="00B4348B" w:rsidRPr="009E6CA0">
        <w:fldChar w:fldCharType="begin">
          <w:fldData xml:space="preserve">PEVuZE5vdGU+PENpdGU+PEF1dGhvcj5aaG91PC9BdXRob3I+PFllYXI+MjAxNzwvWWVhcj48UmVj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</w:fldData>
        </w:fldChar>
      </w:r>
      <w:r w:rsidR="004645CD" w:rsidRPr="009E6CA0">
        <w:instrText xml:space="preserve"> ADDIN EN.CITE </w:instrText>
      </w:r>
      <w:r w:rsidR="004645CD" w:rsidRPr="009E6CA0">
        <w:fldChar w:fldCharType="begin">
          <w:fldData xml:space="preserve">PEVuZE5vdGU+PENpdGU+PEF1dGhvcj5aaG91PC9BdXRob3I+PFllYXI+MjAxNzwvWWVhcj48UmVj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</w:fldData>
        </w:fldChar>
      </w:r>
      <w:r w:rsidR="004645CD" w:rsidRPr="009E6CA0">
        <w:instrText xml:space="preserve"> ADDIN EN.CITE.DATA </w:instrText>
      </w:r>
      <w:r w:rsidR="004645CD" w:rsidRPr="009E6CA0">
        <w:fldChar w:fldCharType="end"/>
      </w:r>
      <w:r w:rsidR="00B4348B" w:rsidRPr="009E6CA0">
        <w:fldChar w:fldCharType="separate"/>
      </w:r>
      <w:r w:rsidR="009B0CB9" w:rsidRPr="009E6CA0">
        <w:rPr>
          <w:noProof/>
          <w:vertAlign w:val="superscript"/>
        </w:rPr>
        <w:t>40, 41, 42, 43</w:t>
      </w:r>
      <w:r w:rsidR="00B4348B" w:rsidRPr="009E6CA0">
        <w:fldChar w:fldCharType="end"/>
      </w:r>
      <w:r w:rsidR="00E403B3" w:rsidRPr="009E6CA0">
        <w:t xml:space="preserve"> compounds) into the C-H bond of heteroaromatic substrates (Figure 1</w:t>
      </w:r>
      <w:r w:rsidRPr="009E6CA0">
        <w:t>a</w:t>
      </w:r>
      <w:r w:rsidR="00E403B3" w:rsidRPr="009E6CA0">
        <w:t>).</w:t>
      </w:r>
      <w:r w:rsidR="00D43A02" w:rsidRPr="009E6CA0">
        <w:fldChar w:fldCharType="begin">
          <w:fldData xml:space="preserve">PEVuZE5vdGU+PENpdGU+PEF1dGhvcj5MaXU8L0F1dGhvcj48WWVhcj4yMDE2PC9ZZWFyPjxSZWNO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</w:fldData>
        </w:fldChar>
      </w:r>
      <w:r w:rsidR="009B0CB9" w:rsidRPr="009E6CA0">
        <w:instrText xml:space="preserve"> ADDIN EN.CITE </w:instrText>
      </w:r>
      <w:r w:rsidR="009B0CB9" w:rsidRPr="009E6CA0">
        <w:fldChar w:fldCharType="begin">
          <w:fldData xml:space="preserve">PEVuZE5vdGU+PENpdGU+PEF1dGhvcj5MaXU8L0F1dGhvcj48WWVhcj4yMDE2PC9ZZWFyPjxSZWNO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</w:fldData>
        </w:fldChar>
      </w:r>
      <w:r w:rsidR="009B0CB9" w:rsidRPr="009E6CA0">
        <w:instrText xml:space="preserve"> ADDIN EN.CITE.DATA </w:instrText>
      </w:r>
      <w:r w:rsidR="009B0CB9" w:rsidRPr="009E6CA0">
        <w:fldChar w:fldCharType="end"/>
      </w:r>
      <w:r w:rsidR="00D43A02" w:rsidRPr="009E6CA0">
        <w:fldChar w:fldCharType="separate"/>
      </w:r>
      <w:r w:rsidR="009B0CB9" w:rsidRPr="009E6CA0">
        <w:rPr>
          <w:noProof/>
          <w:vertAlign w:val="superscript"/>
        </w:rPr>
        <w:t>44, 45, 46</w:t>
      </w:r>
      <w:r w:rsidR="00D43A02" w:rsidRPr="009E6CA0">
        <w:fldChar w:fldCharType="end"/>
      </w:r>
      <w:r w:rsidR="00E403B3" w:rsidRPr="009E6CA0">
        <w:t xml:space="preserve"> The heteroatom, typically nitrogen, plays a central role in the initial coordination of this substrate to the me</w:t>
      </w:r>
      <w:r w:rsidR="00991DD0" w:rsidRPr="009E6CA0">
        <w:t>tal and directing the site of C—</w:t>
      </w:r>
      <w:r w:rsidR="00E403B3" w:rsidRPr="009E6CA0">
        <w:t>H functionalisation.</w:t>
      </w:r>
    </w:p>
    <w:p w14:paraId="604696A6" w14:textId="3E5218B6" w:rsidR="00B97AF0" w:rsidRPr="009E6CA0" w:rsidRDefault="00E403B3" w:rsidP="00D43A50">
      <w:pPr>
        <w:spacing w:line="480" w:lineRule="auto"/>
      </w:pPr>
      <w:r w:rsidRPr="009E6CA0">
        <w:t>The</w:t>
      </w:r>
      <w:r w:rsidR="00A21571" w:rsidRPr="009E6CA0">
        <w:t xml:space="preserve"> generally </w:t>
      </w:r>
      <w:r w:rsidR="009E5B6A" w:rsidRPr="009E6CA0">
        <w:t xml:space="preserve">proposed </w:t>
      </w:r>
      <w:r w:rsidR="00A21571" w:rsidRPr="009E6CA0">
        <w:t xml:space="preserve">mechanistic picture of </w:t>
      </w:r>
      <w:r w:rsidR="00A94F2C" w:rsidRPr="009E6CA0">
        <w:t>Mn</w:t>
      </w:r>
      <w:r w:rsidR="00A21571" w:rsidRPr="009E6CA0">
        <w:t xml:space="preserve">-catalysed </w:t>
      </w:r>
      <w:r w:rsidR="00991DD0" w:rsidRPr="009E6CA0">
        <w:t xml:space="preserve">C—H functionalisation </w:t>
      </w:r>
      <w:r w:rsidR="00A21571" w:rsidRPr="009E6CA0">
        <w:t>reactions (Figure 1</w:t>
      </w:r>
      <w:r w:rsidR="00C05828" w:rsidRPr="009E6CA0">
        <w:t>b</w:t>
      </w:r>
      <w:r w:rsidR="00AE50E7" w:rsidRPr="009E6CA0">
        <w:t>,</w:t>
      </w:r>
      <w:r w:rsidR="00A21571" w:rsidRPr="009E6CA0">
        <w:t xml:space="preserve"> which uses 2-phenylpyridine as an </w:t>
      </w:r>
      <w:r w:rsidR="00B97AF0" w:rsidRPr="009E6CA0">
        <w:t>exemplar substrate</w:t>
      </w:r>
      <w:r w:rsidR="00AE50E7" w:rsidRPr="009E6CA0">
        <w:t>)</w:t>
      </w:r>
      <w:r w:rsidRPr="009E6CA0">
        <w:t xml:space="preserve"> involves </w:t>
      </w:r>
      <w:r w:rsidR="00BD7098" w:rsidRPr="009E6CA0">
        <w:t xml:space="preserve">cyclomanganation to give </w:t>
      </w:r>
      <w:r w:rsidR="00A21571" w:rsidRPr="009E6CA0">
        <w:t>[Mn(ppy)(CO)</w:t>
      </w:r>
      <w:r w:rsidR="00A21571" w:rsidRPr="009E6CA0">
        <w:rPr>
          <w:vertAlign w:val="subscript"/>
        </w:rPr>
        <w:t>4</w:t>
      </w:r>
      <w:r w:rsidR="00A21571" w:rsidRPr="009E6CA0">
        <w:t xml:space="preserve">], </w:t>
      </w:r>
      <w:r w:rsidR="00797B81" w:rsidRPr="009E6CA0">
        <w:rPr>
          <w:b/>
        </w:rPr>
        <w:t>1</w:t>
      </w:r>
      <w:r w:rsidRPr="009E6CA0">
        <w:t xml:space="preserve">. </w:t>
      </w:r>
      <w:r w:rsidR="002862F7" w:rsidRPr="009E6CA0">
        <w:t>Subsequent</w:t>
      </w:r>
      <w:r w:rsidRPr="009E6CA0">
        <w:t xml:space="preserve"> </w:t>
      </w:r>
      <w:r w:rsidR="00A21571" w:rsidRPr="009E6CA0">
        <w:t>loss of a carbonyl lig</w:t>
      </w:r>
      <w:r w:rsidR="009E5B6A" w:rsidRPr="009E6CA0">
        <w:t>and</w:t>
      </w:r>
      <w:r w:rsidR="004C1C01" w:rsidRPr="009E6CA0">
        <w:t xml:space="preserve"> result</w:t>
      </w:r>
      <w:r w:rsidR="009E5B6A" w:rsidRPr="009E6CA0">
        <w:t>s</w:t>
      </w:r>
      <w:r w:rsidR="004C1C01" w:rsidRPr="009E6CA0">
        <w:t xml:space="preserve"> in the initial formation of solvent complex </w:t>
      </w:r>
      <w:r w:rsidR="004C1C01" w:rsidRPr="009E6CA0">
        <w:rPr>
          <w:b/>
        </w:rPr>
        <w:t>I</w:t>
      </w:r>
      <w:r w:rsidR="00E80C50" w:rsidRPr="009E6CA0">
        <w:t>:</w:t>
      </w:r>
      <w:r w:rsidR="004C1C01" w:rsidRPr="009E6CA0">
        <w:t xml:space="preserve"> coordination</w:t>
      </w:r>
      <w:r w:rsidR="00A21571" w:rsidRPr="009E6CA0">
        <w:t xml:space="preserve"> of the unsat</w:t>
      </w:r>
      <w:r w:rsidR="004C1C01" w:rsidRPr="009E6CA0">
        <w:t xml:space="preserve">urated substrate to the metal </w:t>
      </w:r>
      <w:r w:rsidR="00A21571" w:rsidRPr="009E6CA0">
        <w:t>give</w:t>
      </w:r>
      <w:r w:rsidR="004C1C01" w:rsidRPr="009E6CA0">
        <w:t>s</w:t>
      </w:r>
      <w:r w:rsidR="00A21571" w:rsidRPr="009E6CA0">
        <w:t xml:space="preserve"> </w:t>
      </w:r>
      <w:r w:rsidR="00797B81" w:rsidRPr="009E6CA0">
        <w:rPr>
          <w:b/>
        </w:rPr>
        <w:t>II</w:t>
      </w:r>
      <w:r w:rsidR="004C1C01" w:rsidRPr="009E6CA0">
        <w:t xml:space="preserve">. </w:t>
      </w:r>
      <w:r w:rsidRPr="009E6CA0">
        <w:t xml:space="preserve"> </w:t>
      </w:r>
      <w:r w:rsidR="004C1C01" w:rsidRPr="009E6CA0">
        <w:t xml:space="preserve">This is </w:t>
      </w:r>
      <w:r w:rsidRPr="009E6CA0">
        <w:t>followed by</w:t>
      </w:r>
      <w:r w:rsidR="00A21571" w:rsidRPr="009E6CA0">
        <w:t xml:space="preserve"> insertion of the </w:t>
      </w:r>
      <w:r w:rsidR="001D59B1" w:rsidRPr="009E6CA0">
        <w:t xml:space="preserve">unsaturated </w:t>
      </w:r>
      <w:r w:rsidR="00B97AF0" w:rsidRPr="009E6CA0">
        <w:t>substrate</w:t>
      </w:r>
      <w:r w:rsidR="00797B81" w:rsidRPr="009E6CA0">
        <w:t xml:space="preserve"> (E=CR</w:t>
      </w:r>
      <w:r w:rsidR="00797B81" w:rsidRPr="009E6CA0">
        <w:rPr>
          <w:vertAlign w:val="subscript"/>
        </w:rPr>
        <w:t>n</w:t>
      </w:r>
      <w:r w:rsidR="00797B81" w:rsidRPr="009E6CA0">
        <w:t>)</w:t>
      </w:r>
      <w:r w:rsidR="00A21571" w:rsidRPr="009E6CA0">
        <w:t xml:space="preserve"> into the Mn</w:t>
      </w:r>
      <w:r w:rsidR="00991DD0" w:rsidRPr="009E6CA0">
        <w:t>—</w:t>
      </w:r>
      <w:r w:rsidR="00A21571" w:rsidRPr="009E6CA0">
        <w:t>C bond result</w:t>
      </w:r>
      <w:r w:rsidR="00991DD0" w:rsidRPr="009E6CA0">
        <w:t>ing</w:t>
      </w:r>
      <w:r w:rsidR="00A21571" w:rsidRPr="009E6CA0">
        <w:t xml:space="preserve"> in the formation of metallocycle </w:t>
      </w:r>
      <w:r w:rsidR="00797B81" w:rsidRPr="009E6CA0">
        <w:rPr>
          <w:b/>
        </w:rPr>
        <w:t>III</w:t>
      </w:r>
      <w:r w:rsidRPr="009E6CA0">
        <w:t>. P</w:t>
      </w:r>
      <w:r w:rsidR="00A21571" w:rsidRPr="009E6CA0">
        <w:t xml:space="preserve">rotonation </w:t>
      </w:r>
      <w:r w:rsidRPr="009E6CA0">
        <w:t xml:space="preserve">liberates the product and </w:t>
      </w:r>
      <w:r w:rsidR="00A21571" w:rsidRPr="009E6CA0">
        <w:t>restart</w:t>
      </w:r>
      <w:r w:rsidRPr="009E6CA0">
        <w:t>s</w:t>
      </w:r>
      <w:r w:rsidR="00A21571" w:rsidRPr="009E6CA0">
        <w:t xml:space="preserve"> the </w:t>
      </w:r>
      <w:r w:rsidR="00805425" w:rsidRPr="009E6CA0">
        <w:t>catalytic</w:t>
      </w:r>
      <w:r w:rsidR="00A21571" w:rsidRPr="009E6CA0">
        <w:t xml:space="preserve"> cycle. In a recent study, we demonstrated how </w:t>
      </w:r>
      <w:r w:rsidR="00E80C50" w:rsidRPr="009E6CA0">
        <w:t>low-</w:t>
      </w:r>
      <w:r w:rsidR="00B97AF0" w:rsidRPr="009E6CA0">
        <w:t>temperature</w:t>
      </w:r>
      <w:r w:rsidR="00A21571" w:rsidRPr="009E6CA0">
        <w:rPr>
          <w:i/>
        </w:rPr>
        <w:t xml:space="preserve"> </w:t>
      </w:r>
      <w:r w:rsidR="00A21571" w:rsidRPr="009E6CA0">
        <w:t xml:space="preserve">photolysis of </w:t>
      </w:r>
      <w:r w:rsidR="00A21571" w:rsidRPr="009E6CA0">
        <w:rPr>
          <w:b/>
        </w:rPr>
        <w:t>2</w:t>
      </w:r>
      <w:r w:rsidR="00A21571" w:rsidRPr="009E6CA0">
        <w:t xml:space="preserve">, which is structurally related to </w:t>
      </w:r>
      <w:r w:rsidR="00A21571" w:rsidRPr="009E6CA0">
        <w:rPr>
          <w:b/>
        </w:rPr>
        <w:t>1</w:t>
      </w:r>
      <w:r w:rsidR="00A21571" w:rsidRPr="009E6CA0">
        <w:t xml:space="preserve">, </w:t>
      </w:r>
      <w:r w:rsidR="00BD7098" w:rsidRPr="009E6CA0">
        <w:t xml:space="preserve">can </w:t>
      </w:r>
      <w:r w:rsidR="00A21571" w:rsidRPr="009E6CA0">
        <w:t xml:space="preserve">be used to generate </w:t>
      </w:r>
      <w:r w:rsidR="00797B81" w:rsidRPr="009E6CA0">
        <w:t xml:space="preserve">metallocycle </w:t>
      </w:r>
      <w:r w:rsidR="00ED78CB" w:rsidRPr="009E6CA0">
        <w:rPr>
          <w:b/>
        </w:rPr>
        <w:t>I</w:t>
      </w:r>
      <w:r w:rsidR="00797B81" w:rsidRPr="009E6CA0">
        <w:rPr>
          <w:b/>
        </w:rPr>
        <w:t>V</w:t>
      </w:r>
      <w:r w:rsidR="002C14AC" w:rsidRPr="009E6CA0">
        <w:rPr>
          <w:b/>
        </w:rPr>
        <w:t xml:space="preserve"> </w:t>
      </w:r>
      <w:r w:rsidR="002C14AC" w:rsidRPr="009E6CA0">
        <w:t>(Figure 1c)</w:t>
      </w:r>
      <w:r w:rsidR="009B56EF" w:rsidRPr="009E6CA0">
        <w:t>.</w:t>
      </w:r>
      <w:r w:rsidR="004C1C01" w:rsidRPr="009E6CA0">
        <w:fldChar w:fldCharType="begin"/>
      </w:r>
      <w:r w:rsidR="009B0CB9" w:rsidRPr="009E6CA0">
        <w:instrText xml:space="preserve"> ADDIN EN.CITE &lt;EndNote&gt;&lt;Cite&gt;&lt;Author&gt;Yahaya&lt;/Author&gt;&lt;Year&gt;2016&lt;/Year&gt;&lt;RecNum&gt;1506&lt;/RecNum&gt;&lt;DisplayText&gt;&lt;style face="superscript"&gt;47&lt;/style&gt;&lt;/DisplayText&gt;&lt;record&gt;&lt;rec-number&gt;1506&lt;/rec-number&gt;&lt;foreign-keys&gt;&lt;key app="EN" db-id="05s5rdrx1e5ae0ed5p0v5fe7ea2wsfzps9tf" timestamp="1483982821"&gt;1506&lt;/key&gt;&lt;/foreign-keys&gt;&lt;ref-type name="Journal Article"&gt;17&lt;/ref-type&gt;&lt;contributors&gt;&lt;authors&gt;&lt;author&gt;Yahaya, Nasiru P.&lt;/author&gt;&lt;author&gt;Appleby, Kate M.&lt;/author&gt;&lt;author&gt;Teh, Magdalene&lt;/author&gt;&lt;author&gt;Wagner, Conrad&lt;/author&gt;&lt;author&gt;Troschke, Erik&lt;/author&gt;&lt;author&gt;Bray, Joshua T. W.&lt;/author&gt;&lt;author&gt;Duckett, Simon B.&lt;/author&gt;&lt;author&gt;Hammarback, L. Anders&lt;/author&gt;&lt;author&gt;Ward, Jonathan S.&lt;/author&gt;&lt;author&gt;Milani, Jessica&lt;/author&gt;&lt;author&gt;Pridmore, Natalie E.&lt;/author&gt;&lt;author&gt;Whitwood, Adrian C.&lt;/author&gt;&lt;author&gt;Lynam, Jason M.&lt;/author&gt;&lt;author&gt;Fairlamb, Ian J. S.&lt;/author&gt;&lt;/authors&gt;&lt;/contributors&gt;&lt;titles&gt;&lt;title&gt;Manganese(I)-Catalyzed C−H Activation: The Key Role of a 7-Membered Manganacycle in H-Transfer and Reductive Elimination&lt;/title&gt;&lt;secondary-title&gt;Angewandte Chemie International Edition&lt;/secondary-title&gt;&lt;/titles&gt;&lt;periodical&gt;&lt;full-title&gt;Angewandte Chemie International Edition&lt;/full-title&gt;&lt;abbr-1&gt;Angew. Chem. Int. Ed.&lt;/abbr-1&gt;&lt;abbr-2&gt;Angew Chem Int Ed&lt;/abbr-2&gt;&lt;/periodical&gt;&lt;pages&gt;12455-12459&lt;/pages&gt;&lt;volume&gt;55&lt;/volume&gt;&lt;number&gt;40&lt;/number&gt;&lt;keywords&gt;&lt;keyword&gt;catalysis&lt;/keyword&gt;&lt;keyword&gt;C−H activation&lt;/keyword&gt;&lt;keyword&gt;functionalization&lt;/keyword&gt;&lt;keyword&gt;manganese&lt;/keyword&gt;&lt;keyword&gt;sustainability&lt;/keyword&gt;&lt;/keywords&gt;&lt;dates&gt;&lt;year&gt;2016&lt;/year&gt;&lt;/dates&gt;&lt;isbn&gt;1521-3773&lt;/isbn&gt;&lt;urls&gt;&lt;related-urls&gt;&lt;url&gt;http://dx.doi.org/10.1002/anie.201606236&lt;/url&gt;&lt;url&gt;https://www.ncbi.nlm.nih.gov/pmc/articles/PMC5113680/pdf/ANIE-55-12455.pdf&lt;/url&gt;&lt;/related-urls&gt;&lt;/urls&gt;&lt;electronic-resource-num&gt;10.1002/anie.201606236&lt;/electronic-resource-num&gt;&lt;/record&gt;&lt;/Cite&gt;&lt;/EndNote&gt;</w:instrText>
      </w:r>
      <w:r w:rsidR="004C1C01" w:rsidRPr="009E6CA0">
        <w:fldChar w:fldCharType="separate"/>
      </w:r>
      <w:r w:rsidR="009B0CB9" w:rsidRPr="009E6CA0">
        <w:rPr>
          <w:noProof/>
          <w:vertAlign w:val="superscript"/>
        </w:rPr>
        <w:t>47</w:t>
      </w:r>
      <w:r w:rsidR="004C1C01" w:rsidRPr="009E6CA0">
        <w:fldChar w:fldCharType="end"/>
      </w:r>
      <w:r w:rsidR="009B56EF" w:rsidRPr="009E6CA0">
        <w:t xml:space="preserve"> Complex </w:t>
      </w:r>
      <w:r w:rsidR="009B56EF" w:rsidRPr="009E6CA0">
        <w:rPr>
          <w:b/>
        </w:rPr>
        <w:t>IV</w:t>
      </w:r>
      <w:r w:rsidR="009B56EF" w:rsidRPr="009E6CA0">
        <w:t xml:space="preserve"> may undergo</w:t>
      </w:r>
      <w:r w:rsidR="00797B81" w:rsidRPr="009E6CA0">
        <w:t xml:space="preserve"> </w:t>
      </w:r>
      <w:r w:rsidR="009B56EF" w:rsidRPr="009E6CA0">
        <w:t xml:space="preserve">reductive elimination to give </w:t>
      </w:r>
      <w:r w:rsidR="009B56EF" w:rsidRPr="009E6CA0">
        <w:rPr>
          <w:b/>
        </w:rPr>
        <w:t xml:space="preserve">V </w:t>
      </w:r>
      <w:r w:rsidR="009B56EF" w:rsidRPr="009E6CA0">
        <w:t xml:space="preserve">or liberate the alkenylated product </w:t>
      </w:r>
      <w:r w:rsidR="009B56EF" w:rsidRPr="009E6CA0">
        <w:rPr>
          <w:b/>
        </w:rPr>
        <w:t>VI</w:t>
      </w:r>
      <w:r w:rsidR="009B56EF" w:rsidRPr="009E6CA0">
        <w:t xml:space="preserve">, thus </w:t>
      </w:r>
      <w:r w:rsidR="00E80C50" w:rsidRPr="009E6CA0">
        <w:t>acting</w:t>
      </w:r>
      <w:r w:rsidR="00797B81" w:rsidRPr="009E6CA0">
        <w:t xml:space="preserve"> </w:t>
      </w:r>
      <w:r w:rsidR="009B56EF" w:rsidRPr="009E6CA0">
        <w:t>a</w:t>
      </w:r>
      <w:r w:rsidR="00797B81" w:rsidRPr="009E6CA0">
        <w:t>s a branching point in the reaction.</w:t>
      </w:r>
      <w:r w:rsidR="00AE50E7" w:rsidRPr="009E6CA0">
        <w:t xml:space="preserve"> Complex </w:t>
      </w:r>
      <w:r w:rsidR="00AE50E7" w:rsidRPr="009E6CA0">
        <w:rPr>
          <w:b/>
        </w:rPr>
        <w:t>1</w:t>
      </w:r>
      <w:r w:rsidR="00AE50E7" w:rsidRPr="009E6CA0">
        <w:t xml:space="preserve"> </w:t>
      </w:r>
      <w:r w:rsidR="00BD7098" w:rsidRPr="009E6CA0">
        <w:t xml:space="preserve">was </w:t>
      </w:r>
      <w:r w:rsidR="00AE50E7" w:rsidRPr="009E6CA0">
        <w:t>also successfully employed as a pre-catalyst, supporting its proposed role in catalysis.</w:t>
      </w:r>
      <w:r w:rsidR="00AE50E7" w:rsidRPr="009E6CA0">
        <w:fldChar w:fldCharType="begin"/>
      </w:r>
      <w:r w:rsidR="009B0CB9" w:rsidRPr="009E6CA0">
        <w:instrText xml:space="preserve"> ADDIN EN.CITE &lt;EndNote&gt;&lt;Cite&gt;&lt;Author&gt;Zhou&lt;/Author&gt;&lt;Year&gt;2013&lt;/Year&gt;&lt;RecNum&gt;618&lt;/RecNum&gt;&lt;DisplayText&gt;&lt;style face="superscript"&gt;16&lt;/style&gt;&lt;/DisplayText&gt;&lt;record&gt;&lt;rec-number&gt;618&lt;/rec-number&gt;&lt;foreign-keys&gt;&lt;key app="EN" db-id="05s5rdrx1e5ae0ed5p0v5fe7ea2wsfzps9tf" timestamp="1427448719"&gt;618&lt;/key&gt;&lt;/foreign-keys&gt;&lt;ref-type name="Journal Article"&gt;17&lt;/ref-type&gt;&lt;contributors&gt;&lt;authors&gt;&lt;author&gt;Zhou, Bingwei&lt;/author&gt;&lt;author&gt;Chen, Hui&lt;/author&gt;&lt;author&gt;Wang, Congyang&lt;/author&gt;&lt;/authors&gt;&lt;/contributors&gt;&lt;titles&gt;&lt;title&gt;Mn-Catalyzed Aromatic C–H Alkenylation with Terminal Alkynes&lt;/title&gt;&lt;secondary-title&gt;Journal of the American Chemical Society&lt;/secondary-title&gt;&lt;/titles&gt;&lt;periodical&gt;&lt;full-title&gt;Journal of the American Chemical Society&lt;/full-title&gt;&lt;abbr-1&gt;J. Am. Chem. Soc.&lt;/abbr-1&gt;&lt;/periodical&gt;&lt;pages&gt;1264-1267&lt;/pages&gt;&lt;volume&gt;135&lt;/volume&gt;&lt;number&gt;4&lt;/number&gt;&lt;dates&gt;&lt;year&gt;2013&lt;/year&gt;&lt;pub-dates&gt;&lt;date&gt;2013/01/30&lt;/date&gt;&lt;/pub-dates&gt;&lt;/dates&gt;&lt;publisher&gt;American Chemical Society&lt;/publisher&gt;&lt;isbn&gt;0002-7863&lt;/isbn&gt;&lt;urls&gt;&lt;related-urls&gt;&lt;url&gt;http://dx.doi.org/10.1021/ja311689k&lt;/url&gt;&lt;url&gt;http://pubs.acs.org/doi/pdfplus/10.1021/ja311689k&lt;/url&gt;&lt;/related-urls&gt;&lt;/urls&gt;&lt;electronic-resource-num&gt;10.1021/ja311689k&lt;/electronic-resource-num&gt;&lt;/record&gt;&lt;/Cite&gt;&lt;/EndNote&gt;</w:instrText>
      </w:r>
      <w:r w:rsidR="00AE50E7" w:rsidRPr="009E6CA0">
        <w:fldChar w:fldCharType="separate"/>
      </w:r>
      <w:r w:rsidR="009B0CB9" w:rsidRPr="009E6CA0">
        <w:rPr>
          <w:noProof/>
          <w:vertAlign w:val="superscript"/>
        </w:rPr>
        <w:t>16</w:t>
      </w:r>
      <w:r w:rsidR="00AE50E7" w:rsidRPr="009E6CA0">
        <w:fldChar w:fldCharType="end"/>
      </w:r>
    </w:p>
    <w:p w14:paraId="281E36D6" w14:textId="41F7DE43" w:rsidR="002B3E2D" w:rsidRPr="009E6CA0" w:rsidRDefault="00130131" w:rsidP="002B3E2D">
      <w:pPr>
        <w:jc w:val="center"/>
      </w:pPr>
      <w:r w:rsidRPr="009E6CA0">
        <w:rPr>
          <w:noProof/>
          <w:lang w:eastAsia="en-GB"/>
        </w:rPr>
        <w:lastRenderedPageBreak/>
        <w:drawing>
          <wp:inline distT="0" distB="0" distL="0" distR="0" wp14:anchorId="5D169A10" wp14:editId="5B45FA7A">
            <wp:extent cx="5731510" cy="4260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60215"/>
                    </a:xfrm>
                    <a:prstGeom prst="rect">
                      <a:avLst/>
                    </a:prstGeom>
                  </pic:spPr>
                </pic:pic>
              </a:graphicData>
            </a:graphic>
          </wp:inline>
        </w:drawing>
      </w:r>
    </w:p>
    <w:p w14:paraId="2A2A85B0" w14:textId="2B0A1346" w:rsidR="002B3E2D" w:rsidRPr="009E6CA0" w:rsidRDefault="002B3E2D" w:rsidP="002B3E2D">
      <w:pPr>
        <w:spacing w:line="480" w:lineRule="auto"/>
      </w:pPr>
      <w:r w:rsidRPr="009E6CA0">
        <w:rPr>
          <w:b/>
        </w:rPr>
        <w:t>Figure 1 Summary of Mn-catalysed C-H functionalisation reactions</w:t>
      </w:r>
      <w:r w:rsidRPr="009E6CA0">
        <w:t xml:space="preserve">. </w:t>
      </w:r>
      <w:r w:rsidRPr="009E6CA0">
        <w:rPr>
          <w:b/>
        </w:rPr>
        <w:t xml:space="preserve">a, </w:t>
      </w:r>
      <w:r w:rsidRPr="009E6CA0">
        <w:t>Exemplar synthetic transformations</w:t>
      </w:r>
      <w:r w:rsidRPr="009E6CA0">
        <w:rPr>
          <w:b/>
        </w:rPr>
        <w:t xml:space="preserve"> b, </w:t>
      </w:r>
      <w:r w:rsidRPr="009E6CA0">
        <w:t xml:space="preserve">Mechanistic steps proposed to underpin the catalytic cycle. </w:t>
      </w:r>
      <w:r w:rsidRPr="009E6CA0">
        <w:rPr>
          <w:b/>
        </w:rPr>
        <w:t>c</w:t>
      </w:r>
      <w:r w:rsidRPr="009E6CA0">
        <w:t xml:space="preserve">, Observation of a manganacycle intermediate which acts as a branching point in catalysis to give either reductive elimination product </w:t>
      </w:r>
      <w:r w:rsidRPr="009E6CA0">
        <w:rPr>
          <w:b/>
        </w:rPr>
        <w:t xml:space="preserve">V </w:t>
      </w:r>
      <w:r w:rsidRPr="009E6CA0">
        <w:t xml:space="preserve">or, in the presence of alkyne, the product expected from a C-H functionalisation reaction </w:t>
      </w:r>
      <w:r w:rsidRPr="009E6CA0">
        <w:rPr>
          <w:b/>
        </w:rPr>
        <w:t>VI</w:t>
      </w:r>
      <w:r w:rsidRPr="009E6CA0">
        <w:t xml:space="preserve"> analogous to a(i). </w:t>
      </w:r>
      <w:r w:rsidRPr="009E6CA0">
        <w:rPr>
          <w:b/>
        </w:rPr>
        <w:t>d</w:t>
      </w:r>
      <w:r w:rsidRPr="009E6CA0">
        <w:t>, metal complexes employed in this study, including the molecular structure</w:t>
      </w:r>
      <w:r w:rsidR="00530EAE" w:rsidRPr="009E6CA0">
        <w:t>s</w:t>
      </w:r>
      <w:r w:rsidRPr="009E6CA0">
        <w:t xml:space="preserve"> of </w:t>
      </w:r>
      <w:r w:rsidRPr="009E6CA0">
        <w:rPr>
          <w:b/>
        </w:rPr>
        <w:t>3</w:t>
      </w:r>
      <w:r w:rsidR="00530EAE" w:rsidRPr="009E6CA0">
        <w:rPr>
          <w:b/>
        </w:rPr>
        <w:t xml:space="preserve"> </w:t>
      </w:r>
      <w:r w:rsidR="00530EAE" w:rsidRPr="009E6CA0">
        <w:t xml:space="preserve">and </w:t>
      </w:r>
      <w:r w:rsidR="00530EAE" w:rsidRPr="009E6CA0">
        <w:rPr>
          <w:b/>
        </w:rPr>
        <w:t>4</w:t>
      </w:r>
      <w:r w:rsidRPr="009E6CA0">
        <w:t xml:space="preserve"> determined by single crystal X-ray diffraction. </w:t>
      </w:r>
    </w:p>
    <w:p w14:paraId="040A36EE" w14:textId="77777777" w:rsidR="002B3E2D" w:rsidRPr="009E6CA0" w:rsidRDefault="002B3E2D">
      <w:r w:rsidRPr="009E6CA0">
        <w:br w:type="page"/>
      </w:r>
    </w:p>
    <w:p w14:paraId="2FB2F43A" w14:textId="32BC7CBD" w:rsidR="00FE54B7" w:rsidRPr="009E6CA0" w:rsidRDefault="007254ED" w:rsidP="00D43A50">
      <w:pPr>
        <w:spacing w:line="480" w:lineRule="auto"/>
      </w:pPr>
      <w:r w:rsidRPr="009E6CA0">
        <w:lastRenderedPageBreak/>
        <w:t>P</w:t>
      </w:r>
      <w:r w:rsidR="00AE50E7" w:rsidRPr="009E6CA0">
        <w:t xml:space="preserve">hotolysis of </w:t>
      </w:r>
      <w:r w:rsidR="00AE50E7" w:rsidRPr="009E6CA0">
        <w:rPr>
          <w:b/>
        </w:rPr>
        <w:t xml:space="preserve">1 </w:t>
      </w:r>
      <w:r w:rsidR="00AE50E7" w:rsidRPr="009E6CA0">
        <w:t>would result in photo-ejection of a CO ligand from the manganese</w:t>
      </w:r>
      <w:r w:rsidRPr="009E6CA0">
        <w:t>, simulating the</w:t>
      </w:r>
      <w:r w:rsidR="00C05828" w:rsidRPr="009E6CA0">
        <w:t xml:space="preserve"> formation of </w:t>
      </w:r>
      <w:r w:rsidR="00C05828" w:rsidRPr="009E6CA0">
        <w:rPr>
          <w:b/>
        </w:rPr>
        <w:t>II</w:t>
      </w:r>
      <w:r w:rsidR="00C05828" w:rsidRPr="009E6CA0">
        <w:t xml:space="preserve"> and </w:t>
      </w:r>
      <w:r w:rsidRPr="009E6CA0">
        <w:t>entry into the catalytic cycle (Figure 1</w:t>
      </w:r>
      <w:r w:rsidR="00C05828" w:rsidRPr="009E6CA0">
        <w:t>b</w:t>
      </w:r>
      <w:r w:rsidRPr="009E6CA0">
        <w:t>)</w:t>
      </w:r>
      <w:r w:rsidR="00AE50E7" w:rsidRPr="009E6CA0">
        <w:t xml:space="preserve">. </w:t>
      </w:r>
      <w:r w:rsidR="000721BC" w:rsidRPr="009E6CA0">
        <w:t>T</w:t>
      </w:r>
      <w:r w:rsidR="00AE50E7" w:rsidRPr="009E6CA0">
        <w:t xml:space="preserve">he subsequent changes </w:t>
      </w:r>
      <w:r w:rsidR="000721BC" w:rsidRPr="009E6CA0">
        <w:t>in</w:t>
      </w:r>
      <w:r w:rsidR="00AE50E7" w:rsidRPr="009E6CA0">
        <w:t xml:space="preserve"> the</w:t>
      </w:r>
      <w:r w:rsidR="000721BC" w:rsidRPr="009E6CA0">
        <w:t xml:space="preserve"> coordination environment at manganese will be reflected in the</w:t>
      </w:r>
      <w:r w:rsidR="00994386" w:rsidRPr="009E6CA0">
        <w:t xml:space="preserve"> </w:t>
      </w:r>
      <w:r w:rsidR="000721BC" w:rsidRPr="009E6CA0">
        <w:t xml:space="preserve">frequency and symmetry of the </w:t>
      </w:r>
      <w:r w:rsidR="00994386" w:rsidRPr="009E6CA0">
        <w:t xml:space="preserve">metal carbonyl </w:t>
      </w:r>
      <w:r w:rsidR="000721BC" w:rsidRPr="009E6CA0">
        <w:t xml:space="preserve">stretch modes in the infra-red spectrum </w:t>
      </w:r>
      <w:r w:rsidR="00BD7098" w:rsidRPr="009E6CA0">
        <w:t>(</w:t>
      </w:r>
      <w:r w:rsidR="000721BC" w:rsidRPr="009E6CA0">
        <w:t>2100</w:t>
      </w:r>
      <w:r w:rsidR="00BD7098" w:rsidRPr="009E6CA0">
        <w:t>-</w:t>
      </w:r>
      <w:r w:rsidR="000721BC" w:rsidRPr="009E6CA0">
        <w:t>1850</w:t>
      </w:r>
      <w:r w:rsidR="00BD7098" w:rsidRPr="009E6CA0">
        <w:t xml:space="preserve"> cm</w:t>
      </w:r>
      <w:r w:rsidR="00BD7098" w:rsidRPr="009E6CA0">
        <w:rPr>
          <w:vertAlign w:val="superscript"/>
        </w:rPr>
        <w:t>-1</w:t>
      </w:r>
      <w:r w:rsidR="00BD7098" w:rsidRPr="009E6CA0">
        <w:t>)</w:t>
      </w:r>
      <w:r w:rsidR="000721BC" w:rsidRPr="009E6CA0">
        <w:t>. Difference spectra</w:t>
      </w:r>
      <w:r w:rsidR="00994386" w:rsidRPr="009E6CA0">
        <w:t xml:space="preserve"> acquired using TR</w:t>
      </w:r>
      <w:r w:rsidR="00994386" w:rsidRPr="009E6CA0">
        <w:rPr>
          <w:vertAlign w:val="superscript"/>
        </w:rPr>
        <w:t>M</w:t>
      </w:r>
      <w:r w:rsidR="00994386" w:rsidRPr="009E6CA0">
        <w:t>PS</w:t>
      </w:r>
      <w:r w:rsidR="000721BC" w:rsidRPr="009E6CA0">
        <w:t xml:space="preserve"> will therefore provide</w:t>
      </w:r>
      <w:r w:rsidR="00AE50E7" w:rsidRPr="009E6CA0">
        <w:t xml:space="preserve"> quantitative and qualitative insight into</w:t>
      </w:r>
      <w:r w:rsidRPr="009E6CA0">
        <w:t xml:space="preserve"> the</w:t>
      </w:r>
      <w:r w:rsidR="00AE50E7" w:rsidRPr="009E6CA0">
        <w:t xml:space="preserve"> </w:t>
      </w:r>
      <w:r w:rsidRPr="009E6CA0">
        <w:t xml:space="preserve">nature of </w:t>
      </w:r>
      <w:r w:rsidR="00AE50E7" w:rsidRPr="009E6CA0">
        <w:t xml:space="preserve">ligand binding and </w:t>
      </w:r>
      <w:r w:rsidR="00994386" w:rsidRPr="009E6CA0">
        <w:t xml:space="preserve">the kinetics of </w:t>
      </w:r>
      <w:r w:rsidR="00991DD0" w:rsidRPr="009E6CA0">
        <w:t>carbon-carbon</w:t>
      </w:r>
      <w:r w:rsidR="00AE50E7" w:rsidRPr="009E6CA0">
        <w:t xml:space="preserve"> bond formation</w:t>
      </w:r>
      <w:r w:rsidRPr="009E6CA0">
        <w:t xml:space="preserve"> </w:t>
      </w:r>
      <w:r w:rsidR="00202D3B" w:rsidRPr="009E6CA0">
        <w:t>steps within the catalytic cycle</w:t>
      </w:r>
      <w:r w:rsidR="00994386" w:rsidRPr="009E6CA0">
        <w:t xml:space="preserve">.  </w:t>
      </w:r>
    </w:p>
    <w:p w14:paraId="54F7B27E" w14:textId="74074D33" w:rsidR="00AE50E7" w:rsidRPr="009E6CA0" w:rsidRDefault="007254ED" w:rsidP="00D43A50">
      <w:pPr>
        <w:spacing w:line="480" w:lineRule="auto"/>
      </w:pPr>
      <w:r w:rsidRPr="009E6CA0">
        <w:t>The successful implementation of this strategy is now reported. The nature of the binding of alkynes (</w:t>
      </w:r>
      <w:r w:rsidRPr="009E6CA0">
        <w:rPr>
          <w:i/>
        </w:rPr>
        <w:t>e</w:t>
      </w:r>
      <w:r w:rsidR="00C05828" w:rsidRPr="009E6CA0">
        <w:rPr>
          <w:i/>
        </w:rPr>
        <w:t>.</w:t>
      </w:r>
      <w:r w:rsidRPr="009E6CA0">
        <w:rPr>
          <w:i/>
        </w:rPr>
        <w:t>g</w:t>
      </w:r>
      <w:r w:rsidR="00C05828" w:rsidRPr="009E6CA0">
        <w:rPr>
          <w:i/>
        </w:rPr>
        <w:t>.</w:t>
      </w:r>
      <w:r w:rsidRPr="009E6CA0">
        <w:t xml:space="preserve"> PhC</w:t>
      </w:r>
      <w:r w:rsidRPr="009E6CA0">
        <w:rPr>
          <w:rFonts w:cstheme="minorHAnsi"/>
        </w:rPr>
        <w:t>≡</w:t>
      </w:r>
      <w:r w:rsidRPr="009E6CA0">
        <w:t>CH)</w:t>
      </w:r>
      <w:r w:rsidR="00991DD0" w:rsidRPr="009E6CA0">
        <w:t>,</w:t>
      </w:r>
      <w:r w:rsidRPr="009E6CA0">
        <w:t xml:space="preserve"> alkenes (</w:t>
      </w:r>
      <w:r w:rsidRPr="009E6CA0">
        <w:rPr>
          <w:i/>
        </w:rPr>
        <w:t>e.g.</w:t>
      </w:r>
      <w:r w:rsidRPr="009E6CA0">
        <w:t xml:space="preserve"> H</w:t>
      </w:r>
      <w:r w:rsidRPr="009E6CA0">
        <w:rPr>
          <w:vertAlign w:val="subscript"/>
        </w:rPr>
        <w:t>2</w:t>
      </w:r>
      <w:r w:rsidRPr="009E6CA0">
        <w:t>C=CHCO</w:t>
      </w:r>
      <w:r w:rsidRPr="009E6CA0">
        <w:rPr>
          <w:vertAlign w:val="subscript"/>
        </w:rPr>
        <w:t>2</w:t>
      </w:r>
      <w:r w:rsidRPr="009E6CA0">
        <w:rPr>
          <w:vertAlign w:val="superscript"/>
        </w:rPr>
        <w:t>n</w:t>
      </w:r>
      <w:r w:rsidRPr="009E6CA0">
        <w:t>Bu)</w:t>
      </w:r>
      <w:r w:rsidR="00991DD0" w:rsidRPr="009E6CA0">
        <w:t>, hexylisocyanate and benzaldehyde</w:t>
      </w:r>
      <w:r w:rsidRPr="009E6CA0">
        <w:t xml:space="preserve"> </w:t>
      </w:r>
      <w:r w:rsidR="00202D3B" w:rsidRPr="009E6CA0">
        <w:t xml:space="preserve">to manganese </w:t>
      </w:r>
      <w:r w:rsidRPr="009E6CA0">
        <w:t xml:space="preserve">are </w:t>
      </w:r>
      <w:r w:rsidR="00212FE8" w:rsidRPr="009E6CA0">
        <w:t>successfully</w:t>
      </w:r>
      <w:r w:rsidRPr="009E6CA0">
        <w:t xml:space="preserve"> demonstrated, with </w:t>
      </w:r>
      <w:r w:rsidR="00E80C50" w:rsidRPr="009E6CA0">
        <w:t>n-butyl</w:t>
      </w:r>
      <w:r w:rsidRPr="009E6CA0">
        <w:t xml:space="preserve"> acrylate showing an unexpected competition between </w:t>
      </w:r>
      <w:r w:rsidRPr="009E6CA0">
        <w:rPr>
          <w:rFonts w:ascii="Symbol" w:hAnsi="Symbol"/>
        </w:rPr>
        <w:t></w:t>
      </w:r>
      <w:r w:rsidRPr="009E6CA0">
        <w:rPr>
          <w:vertAlign w:val="superscript"/>
        </w:rPr>
        <w:t>1</w:t>
      </w:r>
      <w:r w:rsidRPr="009E6CA0">
        <w:t xml:space="preserve">(O) and </w:t>
      </w:r>
      <w:r w:rsidRPr="009E6CA0">
        <w:rPr>
          <w:rFonts w:ascii="Symbol" w:hAnsi="Symbol"/>
        </w:rPr>
        <w:t></w:t>
      </w:r>
      <w:r w:rsidRPr="009E6CA0">
        <w:rPr>
          <w:vertAlign w:val="superscript"/>
        </w:rPr>
        <w:t>2</w:t>
      </w:r>
      <w:r w:rsidRPr="009E6CA0">
        <w:t>(C=C) binding modes. The kinetics of the subsequent C</w:t>
      </w:r>
      <w:r w:rsidR="00580E8F" w:rsidRPr="009E6CA0">
        <w:t>—</w:t>
      </w:r>
      <w:r w:rsidRPr="009E6CA0">
        <w:t>C</w:t>
      </w:r>
      <w:r w:rsidR="00212FE8" w:rsidRPr="009E6CA0">
        <w:t xml:space="preserve"> bond formation steps to give metallacycles related to </w:t>
      </w:r>
      <w:r w:rsidR="00212FE8" w:rsidRPr="009E6CA0">
        <w:rPr>
          <w:b/>
        </w:rPr>
        <w:t>III</w:t>
      </w:r>
      <w:r w:rsidR="00212FE8" w:rsidRPr="009E6CA0">
        <w:t xml:space="preserve"> provide insight into the effect of different unsaturated substrates and cyclometallated ligand</w:t>
      </w:r>
      <w:r w:rsidR="00E80C50" w:rsidRPr="009E6CA0">
        <w:t>s</w:t>
      </w:r>
      <w:r w:rsidR="00212FE8" w:rsidRPr="009E6CA0">
        <w:t>.</w:t>
      </w:r>
      <w:r w:rsidR="00CF6641" w:rsidRPr="009E6CA0">
        <w:t xml:space="preserve"> The effects of the cyclometallated ligand on the insertion reaction </w:t>
      </w:r>
      <w:r w:rsidR="00BD7098" w:rsidRPr="009E6CA0">
        <w:t xml:space="preserve">has been further </w:t>
      </w:r>
      <w:r w:rsidR="00CF6641" w:rsidRPr="009E6CA0">
        <w:t xml:space="preserve">probed by </w:t>
      </w:r>
      <w:r w:rsidR="002B112A" w:rsidRPr="009E6CA0">
        <w:t>substituting the 2-pheny</w:t>
      </w:r>
      <w:r w:rsidR="002C14AC" w:rsidRPr="009E6CA0">
        <w:t>l</w:t>
      </w:r>
      <w:r w:rsidR="002B112A" w:rsidRPr="009E6CA0">
        <w:t>pyridyl ligand</w:t>
      </w:r>
      <w:r w:rsidR="00CF6641" w:rsidRPr="009E6CA0">
        <w:t xml:space="preserve"> in </w:t>
      </w:r>
      <w:r w:rsidR="00CF6641" w:rsidRPr="009E6CA0">
        <w:rPr>
          <w:b/>
        </w:rPr>
        <w:t>1</w:t>
      </w:r>
      <w:r w:rsidR="00CF6641" w:rsidRPr="009E6CA0">
        <w:t xml:space="preserve"> for</w:t>
      </w:r>
      <w:r w:rsidR="00FF4BC3" w:rsidRPr="009E6CA0">
        <w:t xml:space="preserve"> 4-(2'-pyridyl)-6-methyl-2-pyrone</w:t>
      </w:r>
      <w:r w:rsidR="00CF6641" w:rsidRPr="009E6CA0">
        <w:t xml:space="preserve">, </w:t>
      </w:r>
      <w:r w:rsidR="00CF6641" w:rsidRPr="009E6CA0">
        <w:rPr>
          <w:b/>
        </w:rPr>
        <w:t>2</w:t>
      </w:r>
      <w:r w:rsidR="00530EAE" w:rsidRPr="009E6CA0">
        <w:t>,</w:t>
      </w:r>
      <w:r w:rsidR="00CF6641" w:rsidRPr="009E6CA0">
        <w:t xml:space="preserve"> </w:t>
      </w:r>
      <w:r w:rsidR="00CF6641" w:rsidRPr="009E6CA0">
        <w:rPr>
          <w:i/>
        </w:rPr>
        <w:t>N</w:t>
      </w:r>
      <w:r w:rsidR="00CF6641" w:rsidRPr="009E6CA0">
        <w:t>-benzyl-4-(2</w:t>
      </w:r>
      <w:r w:rsidR="00F84B7A" w:rsidRPr="009E6CA0">
        <w:t>’</w:t>
      </w:r>
      <w:r w:rsidR="00CF6641" w:rsidRPr="009E6CA0">
        <w:t>-pyrid</w:t>
      </w:r>
      <w:r w:rsidR="00F84B7A" w:rsidRPr="009E6CA0">
        <w:t>yl</w:t>
      </w:r>
      <w:r w:rsidR="00CF6641" w:rsidRPr="009E6CA0">
        <w:t xml:space="preserve">)-6-methylpyridin-2-one, </w:t>
      </w:r>
      <w:r w:rsidR="00CF6641" w:rsidRPr="009E6CA0">
        <w:rPr>
          <w:b/>
        </w:rPr>
        <w:t>3</w:t>
      </w:r>
      <w:r w:rsidR="00530EAE" w:rsidRPr="009E6CA0">
        <w:rPr>
          <w:b/>
        </w:rPr>
        <w:t xml:space="preserve"> </w:t>
      </w:r>
      <w:r w:rsidR="00530EAE" w:rsidRPr="009E6CA0">
        <w:t xml:space="preserve">and 1-(pyridine-2-yl)-1H-indole, </w:t>
      </w:r>
      <w:r w:rsidR="00530EAE" w:rsidRPr="009E6CA0">
        <w:rPr>
          <w:b/>
        </w:rPr>
        <w:t>4</w:t>
      </w:r>
      <w:r w:rsidR="00530EAE" w:rsidRPr="009E6CA0">
        <w:t>,</w:t>
      </w:r>
      <w:r w:rsidR="00CF6641" w:rsidRPr="009E6CA0">
        <w:t xml:space="preserve"> (Figure 1d)</w:t>
      </w:r>
      <w:r w:rsidR="00BD7098" w:rsidRPr="009E6CA0">
        <w:t xml:space="preserve">, allowing electronic perturbations to be probed in the ring-system </w:t>
      </w:r>
      <w:r w:rsidR="00E80C50" w:rsidRPr="009E6CA0">
        <w:t>which contains</w:t>
      </w:r>
      <w:r w:rsidR="00BD7098" w:rsidRPr="009E6CA0">
        <w:t xml:space="preserve"> the C</w:t>
      </w:r>
      <w:r w:rsidR="00580E8F" w:rsidRPr="009E6CA0">
        <w:t>—</w:t>
      </w:r>
      <w:r w:rsidR="00BD7098" w:rsidRPr="009E6CA0">
        <w:t xml:space="preserve">H bond </w:t>
      </w:r>
      <w:r w:rsidR="00A8080D" w:rsidRPr="009E6CA0">
        <w:t xml:space="preserve">undergoing </w:t>
      </w:r>
      <w:r w:rsidR="00BD7098" w:rsidRPr="009E6CA0">
        <w:t>activat</w:t>
      </w:r>
      <w:r w:rsidR="00A8080D" w:rsidRPr="009E6CA0">
        <w:t>ion</w:t>
      </w:r>
      <w:r w:rsidR="00BD7098" w:rsidRPr="009E6CA0">
        <w:t xml:space="preserve"> and functio</w:t>
      </w:r>
      <w:r w:rsidR="00A8080D" w:rsidRPr="009E6CA0">
        <w:t>n</w:t>
      </w:r>
      <w:r w:rsidR="00BD7098" w:rsidRPr="009E6CA0">
        <w:t>ali</w:t>
      </w:r>
      <w:r w:rsidR="00A8080D" w:rsidRPr="009E6CA0">
        <w:t>sation</w:t>
      </w:r>
      <w:r w:rsidR="00BD7098" w:rsidRPr="009E6CA0">
        <w:t>.</w:t>
      </w:r>
    </w:p>
    <w:p w14:paraId="55B996A3" w14:textId="1953F63D" w:rsidR="00E403B3" w:rsidRPr="009E6CA0" w:rsidRDefault="00E403B3" w:rsidP="00D43A50">
      <w:pPr>
        <w:spacing w:line="480" w:lineRule="auto"/>
        <w:outlineLvl w:val="0"/>
        <w:rPr>
          <w:b/>
        </w:rPr>
      </w:pPr>
      <w:r w:rsidRPr="009E6CA0">
        <w:rPr>
          <w:b/>
        </w:rPr>
        <w:t xml:space="preserve">Results </w:t>
      </w:r>
    </w:p>
    <w:p w14:paraId="5946DEAA" w14:textId="5EF84542" w:rsidR="00E51EB5" w:rsidRPr="009E6CA0" w:rsidRDefault="009B681D" w:rsidP="00D43A50">
      <w:pPr>
        <w:spacing w:line="480" w:lineRule="auto"/>
        <w:outlineLvl w:val="0"/>
        <w:rPr>
          <w:b/>
        </w:rPr>
      </w:pPr>
      <w:r w:rsidRPr="009E6CA0">
        <w:rPr>
          <w:b/>
        </w:rPr>
        <w:t>Photochemically induced loss of CO from 1</w:t>
      </w:r>
    </w:p>
    <w:p w14:paraId="32AC4216" w14:textId="43AD5968" w:rsidR="00991DD0" w:rsidRPr="009E6CA0" w:rsidRDefault="00F17654" w:rsidP="0019316D">
      <w:pPr>
        <w:spacing w:line="480" w:lineRule="auto"/>
        <w:rPr>
          <w:b/>
        </w:rPr>
      </w:pPr>
      <w:r w:rsidRPr="009E6CA0">
        <w:t xml:space="preserve">Photolysis of </w:t>
      </w:r>
      <w:r w:rsidRPr="009E6CA0">
        <w:rPr>
          <w:b/>
        </w:rPr>
        <w:t>1</w:t>
      </w:r>
      <w:r w:rsidRPr="009E6CA0">
        <w:t xml:space="preserve"> with a pump wavelength of 355 nm results in ultra-fast (&lt; 0.5 ps) dissociation of a CO ligand and formation of </w:t>
      </w:r>
      <w:r w:rsidRPr="009E6CA0">
        <w:rPr>
          <w:i/>
        </w:rPr>
        <w:t>fac</w:t>
      </w:r>
      <w:r w:rsidRPr="009E6CA0">
        <w:t>-[Mn(ppy)(CO)</w:t>
      </w:r>
      <w:r w:rsidRPr="009E6CA0">
        <w:rPr>
          <w:vertAlign w:val="subscript"/>
        </w:rPr>
        <w:t>3</w:t>
      </w:r>
      <w:r w:rsidRPr="009E6CA0">
        <w:t>(S)]</w:t>
      </w:r>
      <w:r w:rsidR="00CD451C" w:rsidRPr="009E6CA0">
        <w:t>,</w:t>
      </w:r>
      <w:r w:rsidRPr="009E6CA0">
        <w:t xml:space="preserve"> where S is the solvent used for the experiment. In</w:t>
      </w:r>
      <w:r w:rsidR="009B4498" w:rsidRPr="009E6CA0">
        <w:t>itial ex</w:t>
      </w:r>
      <w:r w:rsidR="003B697C" w:rsidRPr="009E6CA0">
        <w:t>periments were performed in</w:t>
      </w:r>
      <w:r w:rsidRPr="009E6CA0">
        <w:t xml:space="preserve"> neat unsaturated </w:t>
      </w:r>
      <w:r w:rsidR="003B697C" w:rsidRPr="009E6CA0">
        <w:t>substrate</w:t>
      </w:r>
      <w:r w:rsidR="00CD451C" w:rsidRPr="009E6CA0">
        <w:t xml:space="preserve">, </w:t>
      </w:r>
      <w:r w:rsidR="003B697C" w:rsidRPr="009E6CA0">
        <w:rPr>
          <w:i/>
        </w:rPr>
        <w:t>e.g.</w:t>
      </w:r>
      <w:r w:rsidR="003B697C" w:rsidRPr="009E6CA0">
        <w:t xml:space="preserve"> alkyne, alkene or isocyanate</w:t>
      </w:r>
      <w:r w:rsidR="00CD451C" w:rsidRPr="009E6CA0">
        <w:t>,</w:t>
      </w:r>
      <w:r w:rsidR="009B4498" w:rsidRPr="009E6CA0">
        <w:t xml:space="preserve"> </w:t>
      </w:r>
      <w:r w:rsidR="00EC7D3A" w:rsidRPr="009E6CA0">
        <w:t>ensur</w:t>
      </w:r>
      <w:r w:rsidR="00530EAE" w:rsidRPr="009E6CA0">
        <w:t>ing</w:t>
      </w:r>
      <w:r w:rsidR="00EC7D3A" w:rsidRPr="009E6CA0">
        <w:t xml:space="preserve"> that following initial loss of CO from </w:t>
      </w:r>
      <w:r w:rsidR="00EC7D3A" w:rsidRPr="009E6CA0">
        <w:rPr>
          <w:b/>
        </w:rPr>
        <w:t>1</w:t>
      </w:r>
      <w:r w:rsidR="00EC7D3A" w:rsidRPr="009E6CA0">
        <w:t xml:space="preserve"> only a single coordination event to </w:t>
      </w:r>
      <w:r w:rsidR="00CD451C" w:rsidRPr="009E6CA0">
        <w:t>Mn</w:t>
      </w:r>
      <w:r w:rsidR="00CD451C" w:rsidRPr="009E6CA0">
        <w:rPr>
          <w:vertAlign w:val="superscript"/>
        </w:rPr>
        <w:t>I</w:t>
      </w:r>
      <w:r w:rsidR="0081664D" w:rsidRPr="009E6CA0">
        <w:t xml:space="preserve"> </w:t>
      </w:r>
      <w:r w:rsidR="00EC7D3A" w:rsidRPr="009E6CA0">
        <w:t>was viable</w:t>
      </w:r>
      <w:r w:rsidR="0019316D" w:rsidRPr="009E6CA0">
        <w:t xml:space="preserve">. The </w:t>
      </w:r>
      <w:r w:rsidR="00E54886" w:rsidRPr="009E6CA0">
        <w:t xml:space="preserve">resulting </w:t>
      </w:r>
      <w:r w:rsidR="0019316D" w:rsidRPr="009E6CA0">
        <w:t xml:space="preserve">changes to the vibrational modes of the metal carbonyl region </w:t>
      </w:r>
      <w:r w:rsidR="00E54886" w:rsidRPr="009E6CA0">
        <w:t>(1800-2200 cm</w:t>
      </w:r>
      <w:r w:rsidR="00E54886" w:rsidRPr="009E6CA0">
        <w:rPr>
          <w:vertAlign w:val="superscript"/>
        </w:rPr>
        <w:t>-1</w:t>
      </w:r>
      <w:r w:rsidR="00E54886" w:rsidRPr="009E6CA0">
        <w:t xml:space="preserve">) </w:t>
      </w:r>
      <w:r w:rsidR="0019316D" w:rsidRPr="009E6CA0">
        <w:t xml:space="preserve">are diagnostic for the structural changes at the metal, </w:t>
      </w:r>
      <w:r w:rsidR="00E54886" w:rsidRPr="009E6CA0">
        <w:t xml:space="preserve">although </w:t>
      </w:r>
      <w:r w:rsidR="0019316D" w:rsidRPr="009E6CA0">
        <w:t xml:space="preserve">the high concentration of unsaturated </w:t>
      </w:r>
      <w:r w:rsidR="00E54886" w:rsidRPr="009E6CA0">
        <w:t>substrate</w:t>
      </w:r>
      <w:r w:rsidR="0019316D" w:rsidRPr="009E6CA0">
        <w:t xml:space="preserve"> saturate</w:t>
      </w:r>
      <w:r w:rsidR="007E69C2" w:rsidRPr="009E6CA0">
        <w:t>s</w:t>
      </w:r>
      <w:r w:rsidR="0019316D" w:rsidRPr="009E6CA0">
        <w:t xml:space="preserve"> the regions in the IR spectrum </w:t>
      </w:r>
      <w:r w:rsidR="00E54886" w:rsidRPr="009E6CA0">
        <w:t>where it</w:t>
      </w:r>
      <w:r w:rsidR="0019316D" w:rsidRPr="009E6CA0">
        <w:t xml:space="preserve"> absorbs, precluding the use of any </w:t>
      </w:r>
      <w:r w:rsidR="0019316D" w:rsidRPr="009E6CA0">
        <w:lastRenderedPageBreak/>
        <w:t xml:space="preserve">diagnostic bands </w:t>
      </w:r>
      <w:r w:rsidR="00E54886" w:rsidRPr="009E6CA0">
        <w:t>of the organic reagents to probe metal-ligand interactions</w:t>
      </w:r>
      <w:r w:rsidR="003B697C" w:rsidRPr="009E6CA0">
        <w:t xml:space="preserve">. </w:t>
      </w:r>
      <w:r w:rsidR="009B4498" w:rsidRPr="009E6CA0">
        <w:t>T</w:t>
      </w:r>
      <w:r w:rsidR="003B697C" w:rsidRPr="009E6CA0">
        <w:t xml:space="preserve">he difference spectra </w:t>
      </w:r>
      <w:r w:rsidR="009B4498" w:rsidRPr="009E6CA0">
        <w:t xml:space="preserve">acquired after photolysis </w:t>
      </w:r>
      <w:r w:rsidR="003B697C" w:rsidRPr="009E6CA0">
        <w:t xml:space="preserve">exhibited strong negative peaks corresponding to those for the ground state of </w:t>
      </w:r>
      <w:r w:rsidR="003B697C" w:rsidRPr="009E6CA0">
        <w:rPr>
          <w:b/>
        </w:rPr>
        <w:t>1</w:t>
      </w:r>
      <w:r w:rsidR="003B697C" w:rsidRPr="009E6CA0">
        <w:t xml:space="preserve"> </w:t>
      </w:r>
      <w:r w:rsidR="00E41D32" w:rsidRPr="009E6CA0">
        <w:t xml:space="preserve">at </w:t>
      </w:r>
      <w:r w:rsidR="00E41D32" w:rsidRPr="009E6CA0">
        <w:rPr>
          <w:i/>
        </w:rPr>
        <w:t>ca</w:t>
      </w:r>
      <w:r w:rsidR="0007157B" w:rsidRPr="009E6CA0">
        <w:rPr>
          <w:i/>
        </w:rPr>
        <w:t>.</w:t>
      </w:r>
      <w:r w:rsidR="00E41D32" w:rsidRPr="009E6CA0">
        <w:t xml:space="preserve"> 1940, 1978, </w:t>
      </w:r>
      <w:r w:rsidR="0007157B" w:rsidRPr="009E6CA0">
        <w:t>1992 and 2075 cm</w:t>
      </w:r>
      <w:r w:rsidR="0007157B" w:rsidRPr="009E6CA0">
        <w:rPr>
          <w:vertAlign w:val="superscript"/>
        </w:rPr>
        <w:t>-1</w:t>
      </w:r>
      <w:r w:rsidR="0007157B" w:rsidRPr="009E6CA0">
        <w:t xml:space="preserve"> </w:t>
      </w:r>
      <w:r w:rsidR="003B697C" w:rsidRPr="009E6CA0">
        <w:t>(Figure 2b)</w:t>
      </w:r>
      <w:r w:rsidR="00E80C50" w:rsidRPr="009E6CA0">
        <w:t>. This indicated</w:t>
      </w:r>
      <w:r w:rsidR="003B697C" w:rsidRPr="009E6CA0">
        <w:t xml:space="preserve"> loss of th</w:t>
      </w:r>
      <w:r w:rsidR="007F0233" w:rsidRPr="009E6CA0">
        <w:t>e</w:t>
      </w:r>
      <w:r w:rsidR="003B697C" w:rsidRPr="009E6CA0">
        <w:t xml:space="preserve"> precursor and exclud</w:t>
      </w:r>
      <w:r w:rsidR="00E80C50" w:rsidRPr="009E6CA0">
        <w:t>ed</w:t>
      </w:r>
      <w:r w:rsidR="003B697C" w:rsidRPr="009E6CA0">
        <w:t xml:space="preserve"> any interference from a background thermal reaction in the TR</w:t>
      </w:r>
      <w:r w:rsidR="003B697C" w:rsidRPr="009E6CA0">
        <w:rPr>
          <w:vertAlign w:val="superscript"/>
        </w:rPr>
        <w:t>M</w:t>
      </w:r>
      <w:r w:rsidR="003B697C" w:rsidRPr="009E6CA0">
        <w:t xml:space="preserve">PS experiment. </w:t>
      </w:r>
      <w:r w:rsidR="00A0488D" w:rsidRPr="009E6CA0">
        <w:t xml:space="preserve">Positive </w:t>
      </w:r>
      <w:r w:rsidR="00CD451C" w:rsidRPr="009E6CA0">
        <w:t xml:space="preserve">carbonyl stretching </w:t>
      </w:r>
      <w:r w:rsidR="00A0488D" w:rsidRPr="009E6CA0">
        <w:t>bands in the difference spectra indicate</w:t>
      </w:r>
      <w:r w:rsidR="00505D19" w:rsidRPr="009E6CA0">
        <w:t xml:space="preserve"> the generation of photoproducts </w:t>
      </w:r>
      <w:r w:rsidR="004C7FCD" w:rsidRPr="009E6CA0">
        <w:t>which, as evidenced by the change from four to three carbonyl bands</w:t>
      </w:r>
      <w:r w:rsidR="009B681D" w:rsidRPr="009E6CA0">
        <w:t xml:space="preserve">, indicated that CO-dissociation had </w:t>
      </w:r>
      <w:r w:rsidR="006719FD" w:rsidRPr="009E6CA0">
        <w:t>occurred</w:t>
      </w:r>
      <w:r w:rsidR="00343BBA" w:rsidRPr="009E6CA0">
        <w:t xml:space="preserve">. In all cases a high energy band was observed at </w:t>
      </w:r>
      <w:r w:rsidR="00343BBA" w:rsidRPr="009E6CA0">
        <w:rPr>
          <w:i/>
        </w:rPr>
        <w:t>ca.</w:t>
      </w:r>
      <w:r w:rsidR="00343BBA" w:rsidRPr="009E6CA0">
        <w:t xml:space="preserve"> 2000 cm</w:t>
      </w:r>
      <w:r w:rsidR="00343BBA" w:rsidRPr="009E6CA0">
        <w:rPr>
          <w:vertAlign w:val="superscript"/>
        </w:rPr>
        <w:t>-1</w:t>
      </w:r>
      <w:r w:rsidR="00343BBA" w:rsidRPr="009E6CA0">
        <w:t xml:space="preserve"> corresponding to the symmetric stretching mode of the three CO ligands whereas two asymmetric stretching modes were observed at lower energy as expected for </w:t>
      </w:r>
      <w:r w:rsidR="004C7FCD" w:rsidRPr="009E6CA0">
        <w:rPr>
          <w:i/>
        </w:rPr>
        <w:t>fac</w:t>
      </w:r>
      <w:r w:rsidR="004C7FCD" w:rsidRPr="009E6CA0">
        <w:t>-coordinated tricarbonyl compounds.</w:t>
      </w:r>
      <w:r w:rsidR="004C6C12" w:rsidRPr="009E6CA0">
        <w:fldChar w:fldCharType="begin"/>
      </w:r>
      <w:r w:rsidR="00047866" w:rsidRPr="009E6CA0">
        <w:instrText xml:space="preserve"> ADDIN EN.CITE &lt;EndNote&gt;&lt;Cite&gt;&lt;Author&gt;Farrell&lt;/Author&gt;&lt;Year&gt;2002&lt;/Year&gt;&lt;RecNum&gt;665&lt;/RecNum&gt;&lt;DisplayText&gt;&lt;style face="superscript"&gt;48&lt;/style&gt;&lt;/DisplayText&gt;&lt;record&gt;&lt;rec-number&gt;665&lt;/rec-number&gt;&lt;foreign-keys&gt;&lt;key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rsidR="004C6C12" w:rsidRPr="009E6CA0">
        <w:fldChar w:fldCharType="separate"/>
      </w:r>
      <w:r w:rsidR="009B0CB9" w:rsidRPr="009E6CA0">
        <w:rPr>
          <w:noProof/>
          <w:vertAlign w:val="superscript"/>
        </w:rPr>
        <w:t>48</w:t>
      </w:r>
      <w:r w:rsidR="004C6C12" w:rsidRPr="009E6CA0">
        <w:fldChar w:fldCharType="end"/>
      </w:r>
      <w:r w:rsidR="004C7FCD" w:rsidRPr="009E6CA0">
        <w:t xml:space="preserve"> </w:t>
      </w:r>
      <w:r w:rsidR="00C80042" w:rsidRPr="009E6CA0">
        <w:t xml:space="preserve"> </w:t>
      </w:r>
      <w:r w:rsidR="00C1208F" w:rsidRPr="009E6CA0">
        <w:t>The experiments performed in neat substrate all displayed a similar pattern</w:t>
      </w:r>
      <w:r w:rsidR="000F63D1" w:rsidRPr="009E6CA0">
        <w:t xml:space="preserve"> </w:t>
      </w:r>
      <w:r w:rsidR="00CD451C" w:rsidRPr="009E6CA0">
        <w:t xml:space="preserve">– </w:t>
      </w:r>
      <w:r w:rsidR="00C1208F" w:rsidRPr="009E6CA0">
        <w:t xml:space="preserve">at short timescales </w:t>
      </w:r>
      <w:r w:rsidR="004C1C01" w:rsidRPr="009E6CA0">
        <w:t xml:space="preserve">(&lt; 250 ps) </w:t>
      </w:r>
      <w:r w:rsidR="00C1208F" w:rsidRPr="009E6CA0">
        <w:t>following the pump pulse</w:t>
      </w:r>
      <w:r w:rsidR="00E80C50" w:rsidRPr="009E6CA0">
        <w:t>,</w:t>
      </w:r>
      <w:r w:rsidR="00C1208F" w:rsidRPr="009E6CA0">
        <w:t xml:space="preserve"> unselective ligand binding</w:t>
      </w:r>
      <w:r w:rsidR="00CD451C" w:rsidRPr="009E6CA0">
        <w:t xml:space="preserve">, </w:t>
      </w:r>
      <w:r w:rsidR="00C1208F" w:rsidRPr="009E6CA0">
        <w:rPr>
          <w:i/>
        </w:rPr>
        <w:t>e.g</w:t>
      </w:r>
      <w:r w:rsidR="00C1208F" w:rsidRPr="009E6CA0">
        <w:t>. through an alkyl chain or arene</w:t>
      </w:r>
      <w:r w:rsidR="00CD451C" w:rsidRPr="009E6CA0">
        <w:t>,</w:t>
      </w:r>
      <w:r w:rsidR="00C1208F" w:rsidRPr="009E6CA0">
        <w:t xml:space="preserve"> to </w:t>
      </w:r>
      <w:r w:rsidR="00CD451C" w:rsidRPr="009E6CA0">
        <w:t>Mn</w:t>
      </w:r>
      <w:r w:rsidR="00CD451C" w:rsidRPr="009E6CA0">
        <w:rPr>
          <w:vertAlign w:val="superscript"/>
        </w:rPr>
        <w:t>I</w:t>
      </w:r>
      <w:r w:rsidR="00CD451C" w:rsidRPr="009E6CA0">
        <w:t xml:space="preserve"> </w:t>
      </w:r>
      <w:r w:rsidR="00C1208F" w:rsidRPr="009E6CA0">
        <w:t>occurs.</w:t>
      </w:r>
      <w:r w:rsidR="00436CDD" w:rsidRPr="009E6CA0">
        <w:t xml:space="preserve"> </w:t>
      </w:r>
      <w:r w:rsidR="00C1208F" w:rsidRPr="009E6CA0">
        <w:t xml:space="preserve">These species then underwent a rearrangement to a thermodynamically </w:t>
      </w:r>
      <w:r w:rsidR="00CD451C" w:rsidRPr="009E6CA0">
        <w:t>preferable</w:t>
      </w:r>
      <w:r w:rsidR="00C1208F" w:rsidRPr="009E6CA0">
        <w:t xml:space="preserve"> binding mode and, in certain cases, a subsequent insertion reaction</w:t>
      </w:r>
      <w:r w:rsidR="00436CDD" w:rsidRPr="009E6CA0">
        <w:t xml:space="preserve"> was observed</w:t>
      </w:r>
      <w:r w:rsidR="00E80C50" w:rsidRPr="009E6CA0">
        <w:t>,</w:t>
      </w:r>
      <w:r w:rsidR="00C1208F" w:rsidRPr="009E6CA0">
        <w:t xml:space="preserve"> the rate of which depends on the unsaturated substrate</w:t>
      </w:r>
      <w:r w:rsidR="00E80C50" w:rsidRPr="009E6CA0">
        <w:t xml:space="preserve"> and cyclometallated ligan</w:t>
      </w:r>
      <w:r w:rsidR="004457F5" w:rsidRPr="009E6CA0">
        <w:t>d</w:t>
      </w:r>
      <w:r w:rsidR="00C1208F" w:rsidRPr="009E6CA0">
        <w:t xml:space="preserve"> employed. </w:t>
      </w:r>
      <w:r w:rsidR="00C87EE7" w:rsidRPr="009E6CA0">
        <w:t xml:space="preserve">Structural assignments were made </w:t>
      </w:r>
      <w:r w:rsidR="00CD451C" w:rsidRPr="009E6CA0">
        <w:t>based on</w:t>
      </w:r>
      <w:r w:rsidR="00C87EE7" w:rsidRPr="009E6CA0">
        <w:t xml:space="preserve"> comparison</w:t>
      </w:r>
      <w:r w:rsidR="00436CDD" w:rsidRPr="009E6CA0">
        <w:t>s</w:t>
      </w:r>
      <w:r w:rsidR="00C87EE7" w:rsidRPr="009E6CA0">
        <w:t xml:space="preserve"> to reference systems and predicted </w:t>
      </w:r>
      <w:r w:rsidR="00CD451C" w:rsidRPr="009E6CA0">
        <w:t xml:space="preserve">spectral </w:t>
      </w:r>
      <w:r w:rsidR="00C87EE7" w:rsidRPr="009E6CA0">
        <w:t xml:space="preserve">changes from Density Functional Theory (DFT). </w:t>
      </w:r>
    </w:p>
    <w:p w14:paraId="66854B08" w14:textId="76178FA7" w:rsidR="00991DD0" w:rsidRPr="009E6CA0" w:rsidRDefault="00991DD0" w:rsidP="00D43A50">
      <w:pPr>
        <w:spacing w:line="480" w:lineRule="auto"/>
        <w:outlineLvl w:val="0"/>
        <w:rPr>
          <w:b/>
        </w:rPr>
      </w:pPr>
      <w:r w:rsidRPr="009E6CA0">
        <w:rPr>
          <w:b/>
        </w:rPr>
        <w:t xml:space="preserve">Observation of alkyne binding </w:t>
      </w:r>
      <w:r w:rsidR="007F0233" w:rsidRPr="009E6CA0">
        <w:rPr>
          <w:b/>
        </w:rPr>
        <w:t xml:space="preserve">to manganese </w:t>
      </w:r>
      <w:r w:rsidRPr="009E6CA0">
        <w:rPr>
          <w:b/>
        </w:rPr>
        <w:t>and insertion into Mn—C bonds</w:t>
      </w:r>
    </w:p>
    <w:p w14:paraId="43DF2C2E" w14:textId="6C4BBE02" w:rsidR="001B6AD7" w:rsidRPr="009E6CA0" w:rsidRDefault="00DF0E1F" w:rsidP="00D43A50">
      <w:pPr>
        <w:spacing w:line="480" w:lineRule="auto"/>
      </w:pPr>
      <w:r w:rsidRPr="009E6CA0">
        <w:t xml:space="preserve">TRIR spectra of </w:t>
      </w:r>
      <w:r w:rsidRPr="009E6CA0">
        <w:rPr>
          <w:b/>
        </w:rPr>
        <w:t>1</w:t>
      </w:r>
      <w:r w:rsidRPr="009E6CA0">
        <w:t xml:space="preserve"> </w:t>
      </w:r>
      <w:r w:rsidR="00EB5FFC" w:rsidRPr="009E6CA0">
        <w:t xml:space="preserve">recorded </w:t>
      </w:r>
      <w:r w:rsidR="00E26F30" w:rsidRPr="009E6CA0">
        <w:t>using TR</w:t>
      </w:r>
      <w:r w:rsidR="00E26F30" w:rsidRPr="009E6CA0">
        <w:rPr>
          <w:vertAlign w:val="superscript"/>
        </w:rPr>
        <w:t>M</w:t>
      </w:r>
      <w:r w:rsidR="00E26F30" w:rsidRPr="009E6CA0">
        <w:t xml:space="preserve">PS </w:t>
      </w:r>
      <w:r w:rsidRPr="009E6CA0">
        <w:t xml:space="preserve">in neat </w:t>
      </w:r>
      <w:r w:rsidR="0025069E" w:rsidRPr="009E6CA0">
        <w:t>PhC≡CH</w:t>
      </w:r>
      <w:r w:rsidRPr="009E6CA0">
        <w:t xml:space="preserve"> </w:t>
      </w:r>
      <w:r w:rsidR="00EB5FFC" w:rsidRPr="009E6CA0">
        <w:t>exhibited i</w:t>
      </w:r>
      <w:r w:rsidR="00797B81" w:rsidRPr="009E6CA0">
        <w:t xml:space="preserve">ntense </w:t>
      </w:r>
      <w:r w:rsidR="00343BBA" w:rsidRPr="009E6CA0">
        <w:t xml:space="preserve">negative bands corresponding to bleaches of the carbonyl stretching vibrations of the ground state </w:t>
      </w:r>
      <w:r w:rsidR="00EB5FFC" w:rsidRPr="009E6CA0">
        <w:t>of</w:t>
      </w:r>
      <w:r w:rsidRPr="009E6CA0">
        <w:t xml:space="preserve"> </w:t>
      </w:r>
      <w:r w:rsidRPr="009E6CA0">
        <w:rPr>
          <w:b/>
        </w:rPr>
        <w:t>1</w:t>
      </w:r>
      <w:r w:rsidR="00343BBA" w:rsidRPr="009E6CA0">
        <w:t>, Figure 2b,</w:t>
      </w:r>
      <w:r w:rsidRPr="009E6CA0">
        <w:t xml:space="preserve"> </w:t>
      </w:r>
      <w:r w:rsidR="00C87EE7" w:rsidRPr="009E6CA0">
        <w:t>and e</w:t>
      </w:r>
      <w:r w:rsidRPr="009E6CA0">
        <w:t>vidence</w:t>
      </w:r>
      <w:r w:rsidR="00B97AF0" w:rsidRPr="009E6CA0">
        <w:t xml:space="preserve"> was obtained</w:t>
      </w:r>
      <w:r w:rsidRPr="009E6CA0">
        <w:t xml:space="preserve"> for the formation of three different species over the timescale of the experiment</w:t>
      </w:r>
      <w:r w:rsidR="00B950B3" w:rsidRPr="009E6CA0">
        <w:t xml:space="preserve"> (Figure 2b)</w:t>
      </w:r>
      <w:r w:rsidRPr="009E6CA0">
        <w:t xml:space="preserve">. An initial photoproduct </w:t>
      </w:r>
      <w:r w:rsidRPr="009E6CA0">
        <w:rPr>
          <w:b/>
        </w:rPr>
        <w:t xml:space="preserve">A </w:t>
      </w:r>
      <w:r w:rsidR="00CD6BBB" w:rsidRPr="009E6CA0">
        <w:t>with</w:t>
      </w:r>
      <w:r w:rsidRPr="009E6CA0">
        <w:t xml:space="preserve"> bands a</w:t>
      </w:r>
      <w:r w:rsidR="00797B81" w:rsidRPr="009E6CA0">
        <w:t xml:space="preserve">t </w:t>
      </w:r>
      <w:r w:rsidR="001B4B58" w:rsidRPr="009E6CA0">
        <w:t xml:space="preserve">1907 </w:t>
      </w:r>
      <w:r w:rsidR="00181E80" w:rsidRPr="009E6CA0">
        <w:t>and 2004</w:t>
      </w:r>
      <w:r w:rsidRPr="009E6CA0">
        <w:t xml:space="preserve"> cm</w:t>
      </w:r>
      <w:r w:rsidRPr="009E6CA0">
        <w:rPr>
          <w:vertAlign w:val="superscript"/>
        </w:rPr>
        <w:t>-1</w:t>
      </w:r>
      <w:r w:rsidR="00734D1F" w:rsidRPr="009E6CA0">
        <w:t xml:space="preserve"> w</w:t>
      </w:r>
      <w:r w:rsidR="00CD6BBB" w:rsidRPr="009E6CA0">
        <w:t xml:space="preserve">as formed over the course of </w:t>
      </w:r>
      <w:r w:rsidR="00734D1F" w:rsidRPr="009E6CA0">
        <w:rPr>
          <w:i/>
        </w:rPr>
        <w:t>ca.</w:t>
      </w:r>
      <w:r w:rsidR="00734D1F" w:rsidRPr="009E6CA0">
        <w:t xml:space="preserve"> 5 ps. </w:t>
      </w:r>
      <w:r w:rsidR="0008079E" w:rsidRPr="009E6CA0">
        <w:t xml:space="preserve">Photoproduct </w:t>
      </w:r>
      <w:r w:rsidR="0008079E" w:rsidRPr="009E6CA0">
        <w:rPr>
          <w:b/>
        </w:rPr>
        <w:t>A</w:t>
      </w:r>
      <w:r w:rsidR="0008079E" w:rsidRPr="009E6CA0">
        <w:t xml:space="preserve"> </w:t>
      </w:r>
      <w:r w:rsidR="00734D1F" w:rsidRPr="009E6CA0">
        <w:t xml:space="preserve">exhibited an exponential decay, </w:t>
      </w:r>
      <w:r w:rsidR="00734D1F" w:rsidRPr="009E6CA0">
        <w:rPr>
          <w:i/>
        </w:rPr>
        <w:t>k</w:t>
      </w:r>
      <w:r w:rsidR="00734D1F" w:rsidRPr="009E6CA0">
        <w:t xml:space="preserve"> = (3.83 </w:t>
      </w:r>
      <w:r w:rsidR="00734D1F" w:rsidRPr="009E6CA0">
        <w:rPr>
          <w:rFonts w:cstheme="minorHAnsi"/>
        </w:rPr>
        <w:t>±</w:t>
      </w:r>
      <w:r w:rsidR="00734D1F" w:rsidRPr="009E6CA0">
        <w:t xml:space="preserve"> 0.73)</w:t>
      </w:r>
      <w:r w:rsidR="00EE74B8" w:rsidRPr="009E6CA0">
        <w:t xml:space="preserve"> ×</w:t>
      </w:r>
      <w:r w:rsidR="00734D1F" w:rsidRPr="009E6CA0">
        <w:t xml:space="preserve"> </w:t>
      </w:r>
      <w:r w:rsidR="00EE74B8" w:rsidRPr="009E6CA0">
        <w:t>10</w:t>
      </w:r>
      <w:r w:rsidR="00EE74B8" w:rsidRPr="009E6CA0">
        <w:rPr>
          <w:vertAlign w:val="superscript"/>
        </w:rPr>
        <w:t>9</w:t>
      </w:r>
      <w:r w:rsidR="00EE74B8" w:rsidRPr="009E6CA0">
        <w:t xml:space="preserve"> </w:t>
      </w:r>
      <w:r w:rsidR="00734D1F" w:rsidRPr="009E6CA0">
        <w:t>s</w:t>
      </w:r>
      <w:r w:rsidR="00734D1F" w:rsidRPr="009E6CA0">
        <w:rPr>
          <w:vertAlign w:val="superscript"/>
        </w:rPr>
        <w:t>-1</w:t>
      </w:r>
      <w:r w:rsidR="00734D1F" w:rsidRPr="009E6CA0">
        <w:t xml:space="preserve"> to give </w:t>
      </w:r>
      <w:r w:rsidR="00734D1F" w:rsidRPr="009E6CA0">
        <w:rPr>
          <w:b/>
        </w:rPr>
        <w:t>B</w:t>
      </w:r>
      <w:r w:rsidR="00734D1F" w:rsidRPr="009E6CA0">
        <w:t xml:space="preserve"> with bands at </w:t>
      </w:r>
      <w:r w:rsidR="00CD6BBB" w:rsidRPr="009E6CA0">
        <w:t>1909, 1941 and 2008</w:t>
      </w:r>
      <w:r w:rsidR="00734D1F" w:rsidRPr="009E6CA0">
        <w:t xml:space="preserve"> cm</w:t>
      </w:r>
      <w:r w:rsidR="00734D1F" w:rsidRPr="009E6CA0">
        <w:rPr>
          <w:vertAlign w:val="superscript"/>
        </w:rPr>
        <w:t>-1</w:t>
      </w:r>
      <w:r w:rsidR="000721BC" w:rsidRPr="009E6CA0">
        <w:t>;</w:t>
      </w:r>
      <w:r w:rsidR="00734D1F" w:rsidRPr="009E6CA0">
        <w:t xml:space="preserve"> </w:t>
      </w:r>
      <w:r w:rsidR="00181E80" w:rsidRPr="009E6CA0">
        <w:rPr>
          <w:b/>
        </w:rPr>
        <w:t>B</w:t>
      </w:r>
      <w:r w:rsidR="00181E80" w:rsidRPr="009E6CA0">
        <w:t xml:space="preserve"> the</w:t>
      </w:r>
      <w:r w:rsidR="00797B81" w:rsidRPr="009E6CA0">
        <w:t>n</w:t>
      </w:r>
      <w:r w:rsidR="00181E80" w:rsidRPr="009E6CA0">
        <w:t xml:space="preserve"> converted to </w:t>
      </w:r>
      <w:r w:rsidR="00181E80" w:rsidRPr="009E6CA0">
        <w:rPr>
          <w:b/>
        </w:rPr>
        <w:t>C</w:t>
      </w:r>
      <w:r w:rsidR="00181E80" w:rsidRPr="009E6CA0">
        <w:t xml:space="preserve"> (bands at </w:t>
      </w:r>
      <w:r w:rsidR="00CD6BBB" w:rsidRPr="009E6CA0">
        <w:t>1897, 1917 and 2006 cm</w:t>
      </w:r>
      <w:r w:rsidR="00CD6BBB" w:rsidRPr="009E6CA0">
        <w:rPr>
          <w:vertAlign w:val="superscript"/>
        </w:rPr>
        <w:t>-1</w:t>
      </w:r>
      <w:r w:rsidR="00CD6BBB" w:rsidRPr="009E6CA0">
        <w:t xml:space="preserve">; </w:t>
      </w:r>
      <w:r w:rsidR="00181E80" w:rsidRPr="009E6CA0">
        <w:rPr>
          <w:i/>
        </w:rPr>
        <w:t xml:space="preserve">k </w:t>
      </w:r>
      <w:r w:rsidR="00181E80" w:rsidRPr="009E6CA0">
        <w:t xml:space="preserve">= (1.35 </w:t>
      </w:r>
      <w:r w:rsidR="00181E80" w:rsidRPr="009E6CA0">
        <w:rPr>
          <w:rFonts w:cstheme="minorHAnsi"/>
        </w:rPr>
        <w:t>±</w:t>
      </w:r>
      <w:r w:rsidR="00181E80" w:rsidRPr="009E6CA0">
        <w:t xml:space="preserve"> 0.04) × 10</w:t>
      </w:r>
      <w:r w:rsidR="00EE74B8" w:rsidRPr="009E6CA0">
        <w:rPr>
          <w:vertAlign w:val="superscript"/>
        </w:rPr>
        <w:t>5</w:t>
      </w:r>
      <w:r w:rsidR="00181E80" w:rsidRPr="009E6CA0">
        <w:t xml:space="preserve"> s</w:t>
      </w:r>
      <w:r w:rsidR="00181E80" w:rsidRPr="009E6CA0">
        <w:rPr>
          <w:vertAlign w:val="superscript"/>
        </w:rPr>
        <w:t>-1</w:t>
      </w:r>
      <w:r w:rsidR="00AE3D6D" w:rsidRPr="009E6CA0">
        <w:t>)</w:t>
      </w:r>
      <w:r w:rsidR="00181E80" w:rsidRPr="009E6CA0">
        <w:t>.</w:t>
      </w:r>
      <w:r w:rsidR="001B6AD7" w:rsidRPr="009E6CA0">
        <w:t xml:space="preserve"> </w:t>
      </w:r>
    </w:p>
    <w:p w14:paraId="7F6F49A6" w14:textId="3F69FB6A" w:rsidR="00666467" w:rsidRPr="009E6CA0" w:rsidRDefault="00666467" w:rsidP="00D43A50">
      <w:pPr>
        <w:spacing w:line="480" w:lineRule="auto"/>
      </w:pPr>
      <w:r w:rsidRPr="009E6CA0">
        <w:br w:type="page"/>
      </w:r>
    </w:p>
    <w:p w14:paraId="58BEFB94" w14:textId="341C610E" w:rsidR="002B3E2D" w:rsidRPr="009E6CA0" w:rsidRDefault="002B3E2D" w:rsidP="002B3E2D">
      <w:pPr>
        <w:spacing w:line="480" w:lineRule="auto"/>
        <w:jc w:val="both"/>
      </w:pPr>
      <w:r w:rsidRPr="009E6CA0">
        <w:rPr>
          <w:noProof/>
          <w:sz w:val="16"/>
          <w:szCs w:val="16"/>
          <w:lang w:eastAsia="en-GB"/>
        </w:rPr>
        <w:lastRenderedPageBreak/>
        <w:drawing>
          <wp:anchor distT="0" distB="0" distL="114300" distR="114300" simplePos="0" relativeHeight="251672576" behindDoc="0" locked="0" layoutInCell="1" allowOverlap="1" wp14:anchorId="3FC4188C" wp14:editId="60EE911E">
            <wp:simplePos x="0" y="0"/>
            <wp:positionH relativeFrom="column">
              <wp:posOffset>0</wp:posOffset>
            </wp:positionH>
            <wp:positionV relativeFrom="paragraph">
              <wp:posOffset>439420</wp:posOffset>
            </wp:positionV>
            <wp:extent cx="5731510" cy="707453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tif"/>
                    <pic:cNvPicPr/>
                  </pic:nvPicPr>
                  <pic:blipFill rotWithShape="1">
                    <a:blip r:embed="rId10" cstate="print">
                      <a:extLst>
                        <a:ext uri="{28A0092B-C50C-407E-A947-70E740481C1C}">
                          <a14:useLocalDpi xmlns:a14="http://schemas.microsoft.com/office/drawing/2010/main" val="0"/>
                        </a:ext>
                      </a:extLst>
                    </a:blip>
                    <a:srcRect b="17778"/>
                    <a:stretch/>
                  </pic:blipFill>
                  <pic:spPr bwMode="auto">
                    <a:xfrm>
                      <a:off x="0" y="0"/>
                      <a:ext cx="5731510" cy="707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AEDEA" w14:textId="74B2560B" w:rsidR="00FC4FF5" w:rsidRPr="009E6CA0" w:rsidRDefault="00F63BFB" w:rsidP="00F63BFB">
      <w:pPr>
        <w:spacing w:line="480" w:lineRule="auto"/>
        <w:rPr>
          <w:b/>
        </w:rPr>
      </w:pPr>
      <w:r w:rsidRPr="009E6CA0">
        <w:rPr>
          <w:b/>
        </w:rPr>
        <w:t xml:space="preserve">Figure 2 </w:t>
      </w:r>
      <w:r w:rsidRPr="009E6CA0">
        <w:t>TRIR data for the reaction between</w:t>
      </w:r>
      <w:r w:rsidRPr="009E6CA0">
        <w:rPr>
          <w:b/>
        </w:rPr>
        <w:t xml:space="preserve"> 1 </w:t>
      </w:r>
      <w:r w:rsidRPr="009E6CA0">
        <w:t>and PhC≡CH</w:t>
      </w:r>
      <w:r w:rsidR="00E44101" w:rsidRPr="009E6CA0">
        <w:t>.</w:t>
      </w:r>
      <w:r w:rsidR="00FC4FF5" w:rsidRPr="009E6CA0">
        <w:rPr>
          <w:b/>
        </w:rPr>
        <w:br w:type="page"/>
      </w:r>
    </w:p>
    <w:p w14:paraId="5F9AEF3A" w14:textId="6896B1AE" w:rsidR="00F63BFB" w:rsidRPr="009E6CA0" w:rsidRDefault="00F63BFB" w:rsidP="002B3E2D">
      <w:pPr>
        <w:spacing w:line="480" w:lineRule="auto"/>
        <w:rPr>
          <w:b/>
        </w:rPr>
      </w:pPr>
      <w:r w:rsidRPr="009E6CA0">
        <w:rPr>
          <w:b/>
        </w:rPr>
        <w:lastRenderedPageBreak/>
        <w:t>Figure 2 Caption</w:t>
      </w:r>
    </w:p>
    <w:p w14:paraId="31C65181" w14:textId="6A925FD9" w:rsidR="002B3E2D" w:rsidRPr="009E6CA0" w:rsidRDefault="002B3E2D" w:rsidP="002B3E2D">
      <w:pPr>
        <w:spacing w:line="480" w:lineRule="auto"/>
      </w:pPr>
      <w:r w:rsidRPr="009E6CA0">
        <w:rPr>
          <w:b/>
        </w:rPr>
        <w:t>a</w:t>
      </w:r>
      <w:r w:rsidRPr="009E6CA0">
        <w:t xml:space="preserve">, reaction scheme showing the proposed structures for intermediates </w:t>
      </w:r>
      <w:r w:rsidRPr="009E6CA0">
        <w:rPr>
          <w:b/>
        </w:rPr>
        <w:t>A</w:t>
      </w:r>
      <w:r w:rsidRPr="009E6CA0">
        <w:t xml:space="preserve">, </w:t>
      </w:r>
      <w:r w:rsidRPr="009E6CA0">
        <w:rPr>
          <w:b/>
        </w:rPr>
        <w:t>B</w:t>
      </w:r>
      <w:r w:rsidRPr="009E6CA0">
        <w:t xml:space="preserve"> and </w:t>
      </w:r>
      <w:r w:rsidRPr="009E6CA0">
        <w:rPr>
          <w:b/>
        </w:rPr>
        <w:t>C</w:t>
      </w:r>
      <w:r w:rsidRPr="009E6CA0">
        <w:t xml:space="preserve">. </w:t>
      </w:r>
      <w:r w:rsidRPr="009E6CA0">
        <w:rPr>
          <w:b/>
        </w:rPr>
        <w:t>b</w:t>
      </w:r>
      <w:r w:rsidRPr="009E6CA0">
        <w:t xml:space="preserve">, TRIR data in the metal carbonyl region, the y-axis is change in absorbance, the negative peaks correspond to the bleach of the bands for </w:t>
      </w:r>
      <w:r w:rsidRPr="009E6CA0">
        <w:rPr>
          <w:b/>
        </w:rPr>
        <w:t>1</w:t>
      </w:r>
      <w:r w:rsidRPr="009E6CA0">
        <w:t>, the positive bands show the growth and change of intermediates.</w:t>
      </w:r>
      <w:r w:rsidR="00911FEC" w:rsidRPr="009E6CA0">
        <w:t xml:space="preserve"> </w:t>
      </w:r>
      <w:r w:rsidR="00CB00B3" w:rsidRPr="009E6CA0">
        <w:t>Data were acquired in a sealed flow system under ambient conditions</w:t>
      </w:r>
      <w:r w:rsidR="00911FEC" w:rsidRPr="009E6CA0">
        <w:t xml:space="preserve">. </w:t>
      </w:r>
      <w:r w:rsidRPr="009E6CA0">
        <w:t xml:space="preserve"> Spectra with pump-probe delays of 10 ps corresponding to </w:t>
      </w:r>
      <w:r w:rsidRPr="009E6CA0">
        <w:rPr>
          <w:b/>
        </w:rPr>
        <w:t>A</w:t>
      </w:r>
      <w:r w:rsidRPr="009E6CA0">
        <w:t xml:space="preserve">, </w:t>
      </w:r>
      <w:r w:rsidRPr="009E6CA0">
        <w:rPr>
          <w:color w:val="538135" w:themeColor="accent6" w:themeShade="BF"/>
        </w:rPr>
        <w:sym w:font="Wingdings 3" w:char="F071"/>
      </w:r>
      <w:r w:rsidRPr="009E6CA0">
        <w:t>, (bands at 1907, and 2004 cm</w:t>
      </w:r>
      <w:r w:rsidRPr="009E6CA0">
        <w:rPr>
          <w:vertAlign w:val="superscript"/>
        </w:rPr>
        <w:t>-1</w:t>
      </w:r>
      <w:r w:rsidRPr="009E6CA0">
        <w:t xml:space="preserve">), 1 ns corresponding to </w:t>
      </w:r>
      <w:r w:rsidRPr="009E6CA0">
        <w:rPr>
          <w:b/>
        </w:rPr>
        <w:t>B</w:t>
      </w:r>
      <w:r w:rsidRPr="009E6CA0">
        <w:t xml:space="preserve">, </w:t>
      </w:r>
      <w:r w:rsidRPr="009E6CA0">
        <w:rPr>
          <w:color w:val="FF0000"/>
        </w:rPr>
        <w:sym w:font="Wingdings" w:char="F06C"/>
      </w:r>
      <w:r w:rsidRPr="009E6CA0">
        <w:t>, (bands at 1909, 1941 and 2008 cm</w:t>
      </w:r>
      <w:r w:rsidRPr="009E6CA0">
        <w:rPr>
          <w:vertAlign w:val="superscript"/>
        </w:rPr>
        <w:t>-1</w:t>
      </w:r>
      <w:r w:rsidRPr="009E6CA0">
        <w:t xml:space="preserve">,) and at 50 </w:t>
      </w:r>
      <w:r w:rsidRPr="009E6CA0">
        <w:rPr>
          <w:rFonts w:ascii="Symbol" w:hAnsi="Symbol"/>
        </w:rPr>
        <w:t></w:t>
      </w:r>
      <w:r w:rsidRPr="009E6CA0">
        <w:t xml:space="preserve">s for </w:t>
      </w:r>
      <w:r w:rsidRPr="009E6CA0">
        <w:rPr>
          <w:b/>
        </w:rPr>
        <w:t>C</w:t>
      </w:r>
      <w:r w:rsidR="00FC4FF5" w:rsidRPr="009E6CA0">
        <w:t>,</w:t>
      </w:r>
      <w:r w:rsidRPr="009E6CA0">
        <w:t xml:space="preserve"> </w:t>
      </w:r>
      <w:r w:rsidRPr="009E6CA0">
        <w:sym w:font="Wingdings 3" w:char="F070"/>
      </w:r>
      <w:r w:rsidR="00FC4FF5" w:rsidRPr="009E6CA0">
        <w:t xml:space="preserve">, </w:t>
      </w:r>
      <w:r w:rsidRPr="009E6CA0">
        <w:t>(bands at 1897, 1917 and 2006 cm</w:t>
      </w:r>
      <w:r w:rsidRPr="009E6CA0">
        <w:rPr>
          <w:vertAlign w:val="superscript"/>
        </w:rPr>
        <w:t>-1</w:t>
      </w:r>
      <w:r w:rsidRPr="009E6CA0">
        <w:t xml:space="preserve">). The bottom spectrum is the ground state spectrum of </w:t>
      </w:r>
      <w:r w:rsidRPr="009E6CA0">
        <w:rPr>
          <w:b/>
        </w:rPr>
        <w:t>1</w:t>
      </w:r>
      <w:r w:rsidRPr="009E6CA0">
        <w:t xml:space="preserve"> in toluene solution. </w:t>
      </w:r>
      <w:r w:rsidRPr="009E6CA0">
        <w:rPr>
          <w:b/>
        </w:rPr>
        <w:t xml:space="preserve">c </w:t>
      </w:r>
      <w:r w:rsidRPr="009E6CA0">
        <w:t xml:space="preserve">TRIR data for </w:t>
      </w:r>
      <w:r w:rsidRPr="009E6CA0">
        <w:rPr>
          <w:b/>
        </w:rPr>
        <w:t>1</w:t>
      </w:r>
      <w:r w:rsidRPr="009E6CA0">
        <w:t xml:space="preserve"> in a toluene/phenylacetylene solution (0.5 % </w:t>
      </w:r>
      <w:r w:rsidRPr="009E6CA0">
        <w:rPr>
          <w:i/>
        </w:rPr>
        <w:t>v/v</w:t>
      </w:r>
      <w:r w:rsidRPr="009E6CA0">
        <w:t>) recorded with pump-probe delays of 10 ps corresponding to [Mn(ppy)(CO)</w:t>
      </w:r>
      <w:r w:rsidRPr="009E6CA0">
        <w:rPr>
          <w:vertAlign w:val="subscript"/>
        </w:rPr>
        <w:t>3</w:t>
      </w:r>
      <w:r w:rsidRPr="009E6CA0">
        <w:t>(toluene) (bands at 1907 and 2004 cm</w:t>
      </w:r>
      <w:r w:rsidRPr="009E6CA0">
        <w:rPr>
          <w:vertAlign w:val="superscript"/>
        </w:rPr>
        <w:t>-1</w:t>
      </w:r>
      <w:r w:rsidRPr="009E6CA0">
        <w:t xml:space="preserve">), 1 ns corresponding to </w:t>
      </w:r>
      <w:r w:rsidRPr="009E6CA0">
        <w:rPr>
          <w:b/>
        </w:rPr>
        <w:t>B</w:t>
      </w:r>
      <w:r w:rsidRPr="009E6CA0">
        <w:t xml:space="preserve">, </w:t>
      </w:r>
      <w:r w:rsidR="00FC4FF5" w:rsidRPr="009E6CA0">
        <w:rPr>
          <w:color w:val="FF0000"/>
        </w:rPr>
        <w:sym w:font="Wingdings" w:char="F06C"/>
      </w:r>
      <w:r w:rsidR="00FC4FF5" w:rsidRPr="009E6CA0">
        <w:t xml:space="preserve">, </w:t>
      </w:r>
      <w:r w:rsidRPr="009E6CA0">
        <w:t>(bands at 1909, 1940 and 2008 cm</w:t>
      </w:r>
      <w:r w:rsidRPr="009E6CA0">
        <w:rPr>
          <w:vertAlign w:val="superscript"/>
        </w:rPr>
        <w:t>-1</w:t>
      </w:r>
      <w:r w:rsidRPr="009E6CA0">
        <w:t xml:space="preserve">,) and at 50 </w:t>
      </w:r>
      <w:r w:rsidRPr="009E6CA0">
        <w:rPr>
          <w:rFonts w:ascii="Symbol" w:hAnsi="Symbol"/>
        </w:rPr>
        <w:t></w:t>
      </w:r>
      <w:r w:rsidRPr="009E6CA0">
        <w:t xml:space="preserve">s for </w:t>
      </w:r>
      <w:r w:rsidRPr="009E6CA0">
        <w:rPr>
          <w:b/>
        </w:rPr>
        <w:t>C</w:t>
      </w:r>
      <w:r w:rsidR="00FC4FF5" w:rsidRPr="009E6CA0">
        <w:t xml:space="preserve">, </w:t>
      </w:r>
      <w:r w:rsidR="00FC4FF5" w:rsidRPr="009E6CA0">
        <w:sym w:font="Wingdings 3" w:char="F070"/>
      </w:r>
      <w:r w:rsidR="00FC4FF5" w:rsidRPr="009E6CA0">
        <w:t xml:space="preserve">, </w:t>
      </w:r>
      <w:r w:rsidRPr="009E6CA0">
        <w:t>(bands at 1990, 1917 and 2006 cm</w:t>
      </w:r>
      <w:r w:rsidRPr="009E6CA0">
        <w:rPr>
          <w:vertAlign w:val="superscript"/>
        </w:rPr>
        <w:t>-1</w:t>
      </w:r>
      <w:r w:rsidRPr="009E6CA0">
        <w:t xml:space="preserve">). The bottom spectrum is a TRIR experiment performed on </w:t>
      </w:r>
      <w:r w:rsidRPr="009E6CA0">
        <w:rPr>
          <w:b/>
        </w:rPr>
        <w:t>1</w:t>
      </w:r>
      <w:r w:rsidRPr="009E6CA0">
        <w:t xml:space="preserve"> in pure toluene solution (bands at 1907 and 2004 cm</w:t>
      </w:r>
      <w:r w:rsidRPr="009E6CA0">
        <w:rPr>
          <w:vertAlign w:val="superscript"/>
        </w:rPr>
        <w:t>-1</w:t>
      </w:r>
      <w:r w:rsidRPr="009E6CA0">
        <w:t xml:space="preserve">). </w:t>
      </w:r>
      <w:r w:rsidRPr="009E6CA0">
        <w:rPr>
          <w:b/>
        </w:rPr>
        <w:t>d</w:t>
      </w:r>
      <w:r w:rsidRPr="009E6CA0">
        <w:t xml:space="preserve"> Kinetic plots for the reactions in neat phenylacetylene (left) (fits to exponential fits in dotted lines). </w:t>
      </w:r>
      <w:r w:rsidR="00FC4FF5" w:rsidRPr="009E6CA0">
        <w:t>E</w:t>
      </w:r>
      <w:r w:rsidRPr="009E6CA0">
        <w:t xml:space="preserve">xperimental data for </w:t>
      </w:r>
      <w:r w:rsidR="00FC4FF5" w:rsidRPr="009E6CA0">
        <w:rPr>
          <w:b/>
        </w:rPr>
        <w:t>B</w:t>
      </w:r>
      <w:r w:rsidR="00FC4FF5" w:rsidRPr="009E6CA0">
        <w:t xml:space="preserve">, </w:t>
      </w:r>
      <w:r w:rsidR="00FC4FF5" w:rsidRPr="009E6CA0">
        <w:rPr>
          <w:color w:val="FF0000"/>
        </w:rPr>
        <w:sym w:font="Wingdings" w:char="F06C"/>
      </w:r>
      <w:r w:rsidR="00FC4FF5" w:rsidRPr="009E6CA0">
        <w:t xml:space="preserve">, </w:t>
      </w:r>
      <w:r w:rsidRPr="009E6CA0">
        <w:t>(band at 1941 cm</w:t>
      </w:r>
      <w:r w:rsidRPr="009E6CA0">
        <w:rPr>
          <w:vertAlign w:val="superscript"/>
        </w:rPr>
        <w:t>-1</w:t>
      </w:r>
      <w:r w:rsidRPr="009E6CA0">
        <w:t xml:space="preserve">, </w:t>
      </w:r>
      <w:r w:rsidRPr="009E6CA0">
        <w:rPr>
          <w:i/>
        </w:rPr>
        <w:t>k</w:t>
      </w:r>
      <w:r w:rsidRPr="009E6CA0">
        <w:t xml:space="preserve"> = (1.67 </w:t>
      </w:r>
      <w:r w:rsidRPr="009E6CA0">
        <w:rPr>
          <w:rFonts w:cstheme="minorHAnsi"/>
        </w:rPr>
        <w:t xml:space="preserve">± </w:t>
      </w:r>
      <w:r w:rsidRPr="009E6CA0">
        <w:t>0.28) × 10</w:t>
      </w:r>
      <w:r w:rsidRPr="009E6CA0">
        <w:rPr>
          <w:vertAlign w:val="superscript"/>
        </w:rPr>
        <w:t>5</w:t>
      </w:r>
      <w:r w:rsidRPr="009E6CA0">
        <w:t xml:space="preserve"> s</w:t>
      </w:r>
      <w:r w:rsidRPr="009E6CA0">
        <w:rPr>
          <w:vertAlign w:val="superscript"/>
        </w:rPr>
        <w:t>-1</w:t>
      </w:r>
      <w:r w:rsidRPr="009E6CA0">
        <w:t>)</w:t>
      </w:r>
      <w:r w:rsidR="00FC4FF5" w:rsidRPr="009E6CA0">
        <w:t xml:space="preserve"> and </w:t>
      </w:r>
      <w:r w:rsidRPr="009E6CA0">
        <w:rPr>
          <w:b/>
        </w:rPr>
        <w:t xml:space="preserve">C </w:t>
      </w:r>
      <w:r w:rsidR="00FC4FF5" w:rsidRPr="009E6CA0">
        <w:t xml:space="preserve">, </w:t>
      </w:r>
      <w:r w:rsidR="00FC4FF5" w:rsidRPr="009E6CA0">
        <w:sym w:font="Wingdings 3" w:char="F070"/>
      </w:r>
      <w:r w:rsidR="00FC4FF5" w:rsidRPr="009E6CA0">
        <w:t xml:space="preserve">, </w:t>
      </w:r>
      <w:r w:rsidRPr="009E6CA0">
        <w:t>(band at 1900 cm</w:t>
      </w:r>
      <w:r w:rsidRPr="009E6CA0">
        <w:rPr>
          <w:vertAlign w:val="superscript"/>
        </w:rPr>
        <w:t>-1</w:t>
      </w:r>
      <w:r w:rsidRPr="009E6CA0">
        <w:t xml:space="preserve">, </w:t>
      </w:r>
      <w:r w:rsidRPr="009E6CA0">
        <w:rPr>
          <w:i/>
        </w:rPr>
        <w:t>k</w:t>
      </w:r>
      <w:r w:rsidRPr="009E6CA0">
        <w:t xml:space="preserve"> = (1.35 </w:t>
      </w:r>
      <w:r w:rsidRPr="009E6CA0">
        <w:rPr>
          <w:rFonts w:cstheme="minorHAnsi"/>
        </w:rPr>
        <w:t>±</w:t>
      </w:r>
      <w:r w:rsidRPr="009E6CA0">
        <w:t xml:space="preserve"> 0.09) × 10</w:t>
      </w:r>
      <w:r w:rsidRPr="009E6CA0">
        <w:rPr>
          <w:vertAlign w:val="superscript"/>
        </w:rPr>
        <w:t>5</w:t>
      </w:r>
      <w:r w:rsidRPr="009E6CA0">
        <w:t xml:space="preserve">). Kinetic plots for the reactions in toluene/phenylacetylene solution (0.5 % </w:t>
      </w:r>
      <w:r w:rsidRPr="009E6CA0">
        <w:rPr>
          <w:i/>
        </w:rPr>
        <w:t>v/v</w:t>
      </w:r>
      <w:r w:rsidRPr="009E6CA0">
        <w:t xml:space="preserve">) (right). (fits to exponential growth-and-decay for </w:t>
      </w:r>
      <w:r w:rsidRPr="009E6CA0">
        <w:rPr>
          <w:b/>
        </w:rPr>
        <w:t>B</w:t>
      </w:r>
      <w:r w:rsidRPr="009E6CA0">
        <w:t xml:space="preserve"> and exponential function </w:t>
      </w:r>
      <w:r w:rsidRPr="009E6CA0">
        <w:rPr>
          <w:b/>
        </w:rPr>
        <w:t>C</w:t>
      </w:r>
      <w:r w:rsidRPr="009E6CA0">
        <w:t xml:space="preserve">). </w:t>
      </w:r>
      <w:r w:rsidR="00FC4FF5" w:rsidRPr="009E6CA0">
        <w:t>E</w:t>
      </w:r>
      <w:r w:rsidRPr="009E6CA0">
        <w:t xml:space="preserve">xperimental data for </w:t>
      </w:r>
      <w:r w:rsidRPr="009E6CA0">
        <w:rPr>
          <w:b/>
        </w:rPr>
        <w:t>B</w:t>
      </w:r>
      <w:r w:rsidR="00FC4FF5" w:rsidRPr="009E6CA0">
        <w:rPr>
          <w:b/>
        </w:rPr>
        <w:t xml:space="preserve"> </w:t>
      </w:r>
      <w:r w:rsidR="00FC4FF5" w:rsidRPr="009E6CA0">
        <w:t xml:space="preserve">, </w:t>
      </w:r>
      <w:r w:rsidR="00FC4FF5" w:rsidRPr="009E6CA0">
        <w:rPr>
          <w:color w:val="FF0000"/>
        </w:rPr>
        <w:sym w:font="Wingdings" w:char="F06C"/>
      </w:r>
      <w:r w:rsidR="00FC4FF5" w:rsidRPr="009E6CA0">
        <w:t xml:space="preserve">, </w:t>
      </w:r>
      <w:r w:rsidRPr="009E6CA0">
        <w:t>(band at 1941 cm</w:t>
      </w:r>
      <w:r w:rsidRPr="009E6CA0">
        <w:rPr>
          <w:vertAlign w:val="superscript"/>
        </w:rPr>
        <w:t>-1</w:t>
      </w:r>
      <w:r w:rsidRPr="009E6CA0">
        <w:t xml:space="preserve">, </w:t>
      </w:r>
      <w:r w:rsidRPr="009E6CA0">
        <w:rPr>
          <w:i/>
        </w:rPr>
        <w:t>k</w:t>
      </w:r>
      <w:r w:rsidRPr="009E6CA0">
        <w:t xml:space="preserve"> = (1.67 </w:t>
      </w:r>
      <w:r w:rsidRPr="009E6CA0">
        <w:rPr>
          <w:rFonts w:cstheme="minorHAnsi"/>
        </w:rPr>
        <w:t xml:space="preserve">± </w:t>
      </w:r>
      <w:r w:rsidRPr="009E6CA0">
        <w:t>0.31) × 10</w:t>
      </w:r>
      <w:r w:rsidRPr="009E6CA0">
        <w:rPr>
          <w:vertAlign w:val="superscript"/>
        </w:rPr>
        <w:t>5</w:t>
      </w:r>
      <w:r w:rsidRPr="009E6CA0">
        <w:t xml:space="preserve"> s</w:t>
      </w:r>
      <w:r w:rsidRPr="009E6CA0">
        <w:rPr>
          <w:vertAlign w:val="superscript"/>
        </w:rPr>
        <w:t>-1</w:t>
      </w:r>
      <w:r w:rsidRPr="009E6CA0">
        <w:t>)</w:t>
      </w:r>
      <w:r w:rsidR="00FC4FF5" w:rsidRPr="009E6CA0">
        <w:t xml:space="preserve"> and </w:t>
      </w:r>
      <w:r w:rsidR="00FC4FF5" w:rsidRPr="009E6CA0">
        <w:rPr>
          <w:b/>
        </w:rPr>
        <w:t xml:space="preserve">C </w:t>
      </w:r>
      <w:r w:rsidR="00FC4FF5" w:rsidRPr="009E6CA0">
        <w:t xml:space="preserve">, </w:t>
      </w:r>
      <w:r w:rsidR="00FC4FF5" w:rsidRPr="009E6CA0">
        <w:sym w:font="Wingdings 3" w:char="F070"/>
      </w:r>
      <w:r w:rsidR="00FC4FF5" w:rsidRPr="009E6CA0">
        <w:t>,</w:t>
      </w:r>
      <w:r w:rsidRPr="009E6CA0">
        <w:rPr>
          <w:b/>
        </w:rPr>
        <w:t xml:space="preserve"> </w:t>
      </w:r>
      <w:r w:rsidRPr="009E6CA0">
        <w:t>(band at 1900 cm</w:t>
      </w:r>
      <w:r w:rsidRPr="009E6CA0">
        <w:rPr>
          <w:vertAlign w:val="superscript"/>
        </w:rPr>
        <w:t>-1</w:t>
      </w:r>
      <w:r w:rsidRPr="009E6CA0">
        <w:t xml:space="preserve">, </w:t>
      </w:r>
      <w:r w:rsidRPr="009E6CA0">
        <w:rPr>
          <w:i/>
        </w:rPr>
        <w:t>k</w:t>
      </w:r>
      <w:r w:rsidRPr="009E6CA0">
        <w:rPr>
          <w:i/>
          <w:vertAlign w:val="subscript"/>
        </w:rPr>
        <w:t>g</w:t>
      </w:r>
      <w:r w:rsidRPr="009E6CA0">
        <w:t xml:space="preserve"> = (3.85 </w:t>
      </w:r>
      <w:r w:rsidRPr="009E6CA0">
        <w:rPr>
          <w:rFonts w:cstheme="minorHAnsi"/>
        </w:rPr>
        <w:t>±</w:t>
      </w:r>
      <w:r w:rsidRPr="009E6CA0">
        <w:t xml:space="preserve"> 0.63) × 10</w:t>
      </w:r>
      <w:r w:rsidRPr="009E6CA0">
        <w:rPr>
          <w:vertAlign w:val="superscript"/>
        </w:rPr>
        <w:t xml:space="preserve">6 </w:t>
      </w:r>
      <w:r w:rsidRPr="009E6CA0">
        <w:t>s</w:t>
      </w:r>
      <w:r w:rsidRPr="009E6CA0">
        <w:rPr>
          <w:vertAlign w:val="superscript"/>
        </w:rPr>
        <w:t>-1</w:t>
      </w:r>
      <w:r w:rsidRPr="009E6CA0">
        <w:t xml:space="preserve">, </w:t>
      </w:r>
      <w:r w:rsidRPr="009E6CA0">
        <w:rPr>
          <w:i/>
        </w:rPr>
        <w:t>k</w:t>
      </w:r>
      <w:r w:rsidRPr="009E6CA0">
        <w:rPr>
          <w:i/>
          <w:vertAlign w:val="subscript"/>
        </w:rPr>
        <w:t>d</w:t>
      </w:r>
      <w:r w:rsidRPr="009E6CA0">
        <w:t xml:space="preserve"> = (1.78 </w:t>
      </w:r>
      <w:r w:rsidRPr="009E6CA0">
        <w:rPr>
          <w:rFonts w:cstheme="minorHAnsi"/>
        </w:rPr>
        <w:t>±</w:t>
      </w:r>
      <w:r w:rsidRPr="009E6CA0">
        <w:t xml:space="preserve"> 0.21) × 10</w:t>
      </w:r>
      <w:r w:rsidRPr="009E6CA0">
        <w:rPr>
          <w:vertAlign w:val="superscript"/>
        </w:rPr>
        <w:t xml:space="preserve">5  </w:t>
      </w:r>
      <w:r w:rsidRPr="009E6CA0">
        <w:t>s</w:t>
      </w:r>
      <w:r w:rsidRPr="009E6CA0">
        <w:rPr>
          <w:vertAlign w:val="superscript"/>
        </w:rPr>
        <w:t>-1</w:t>
      </w:r>
      <w:r w:rsidRPr="009E6CA0">
        <w:t>).</w:t>
      </w:r>
    </w:p>
    <w:p w14:paraId="4E5A4C62" w14:textId="4F620BE6" w:rsidR="00666467" w:rsidRPr="009E6CA0" w:rsidRDefault="00666467">
      <w:r w:rsidRPr="009E6CA0">
        <w:br w:type="page"/>
      </w:r>
    </w:p>
    <w:p w14:paraId="54F57257" w14:textId="0DB356C2" w:rsidR="001B6AD7" w:rsidRPr="009E6CA0" w:rsidRDefault="00055700" w:rsidP="00D43A50">
      <w:pPr>
        <w:spacing w:line="480" w:lineRule="auto"/>
      </w:pPr>
      <w:r w:rsidRPr="009E6CA0">
        <w:lastRenderedPageBreak/>
        <w:t xml:space="preserve">These data are consistent with a pathway where the photo-ejection of CO from </w:t>
      </w:r>
      <w:r w:rsidRPr="009E6CA0">
        <w:rPr>
          <w:b/>
        </w:rPr>
        <w:t>1</w:t>
      </w:r>
      <w:r w:rsidRPr="009E6CA0">
        <w:t xml:space="preserve"> results in an initial unselective binding of the alkyne to the metal. In a related study we have shown that photolysis of </w:t>
      </w:r>
      <w:r w:rsidRPr="009E6CA0">
        <w:rPr>
          <w:b/>
        </w:rPr>
        <w:t>1</w:t>
      </w:r>
      <w:r w:rsidRPr="009E6CA0">
        <w:t xml:space="preserve"> in solvents such as THF or </w:t>
      </w:r>
      <w:r w:rsidRPr="009E6CA0">
        <w:rPr>
          <w:vertAlign w:val="superscript"/>
        </w:rPr>
        <w:t>n</w:t>
      </w:r>
      <w:r w:rsidRPr="009E6CA0">
        <w:t>Bu</w:t>
      </w:r>
      <w:r w:rsidRPr="009E6CA0">
        <w:rPr>
          <w:vertAlign w:val="subscript"/>
        </w:rPr>
        <w:t>2</w:t>
      </w:r>
      <w:r w:rsidRPr="009E6CA0">
        <w:t xml:space="preserve">O can result in the initial binding as a C-H </w:t>
      </w:r>
      <w:r w:rsidRPr="009E6CA0">
        <w:rPr>
          <w:rFonts w:ascii="Symbol" w:hAnsi="Symbol"/>
        </w:rPr>
        <w:t></w:t>
      </w:r>
      <w:r w:rsidRPr="009E6CA0">
        <w:t>-complex,</w:t>
      </w:r>
      <w:r w:rsidRPr="009E6CA0">
        <w:fldChar w:fldCharType="begin"/>
      </w:r>
      <w:r w:rsidRPr="009E6CA0">
        <w:instrText xml:space="preserve"> ADDIN EN.CITE &lt;EndNote&gt;&lt;Cite&gt;&lt;Author&gt;Aucott&lt;/Author&gt;&lt;Year&gt;2018&lt;/Year&gt;&lt;RecNum&gt;1543&lt;/RecNum&gt;&lt;DisplayText&gt;&lt;style face="superscript"&gt;49&lt;/style&gt;&lt;/DisplayText&gt;&lt;record&gt;&lt;rec-number&gt;1543&lt;/rec-number&gt;&lt;foreign-keys&gt;&lt;key app="EN" db-id="05s5rdrx1e5ae0ed5p0v5fe7ea2wsfzps9tf" timestamp="1497352398"&gt;1543&lt;/key&gt;&lt;/foreign-keys&gt;&lt;ref-type name="Journal Article"&gt;17&lt;/ref-type&gt;&lt;contributors&gt;&lt;authors&gt;&lt;author&gt;Benjamin J. Aucott&lt;/author&gt;&lt;author&gt;Anne-Kathrin Duhme-Klair&lt;/author&gt;&lt;author&gt;Benjamin E. Moulton&lt;/author&gt;&lt;author&gt;Ian P. Clarke&lt;/author&gt;&lt;author&gt;Igor V. Sazanovich&lt;/author&gt;&lt;author&gt;Michael Towrie&lt;/author&gt;&lt;author&gt;Ian J. S. Fairlamb&lt;/author&gt;&lt;author&gt;Jason M. Lynam&lt;/author&gt;&lt;/authors&gt;&lt;/contributors&gt;&lt;titles&gt;&lt;title&gt;Manganese carbonyl compounds reveal ultra-fast metal-solvent interactions&lt;/title&gt;&lt;secondary-title&gt;Manuscript in preparation&lt;/secondary-title&gt;&lt;/titles&gt;&lt;periodical&gt;&lt;full-title&gt;Manuscript in preparation&lt;/full-title&gt;&lt;/periodical&gt;&lt;dates&gt;&lt;year&gt;2018&lt;/year&gt;&lt;/dates&gt;&lt;urls&gt;&lt;/urls&gt;&lt;/record&gt;&lt;/Cite&gt;&lt;/EndNote&gt;</w:instrText>
      </w:r>
      <w:r w:rsidRPr="009E6CA0">
        <w:fldChar w:fldCharType="separate"/>
      </w:r>
      <w:r w:rsidRPr="009E6CA0">
        <w:rPr>
          <w:noProof/>
          <w:vertAlign w:val="superscript"/>
        </w:rPr>
        <w:t>49</w:t>
      </w:r>
      <w:r w:rsidRPr="009E6CA0">
        <w:fldChar w:fldCharType="end"/>
      </w:r>
      <w:r w:rsidRPr="009E6CA0">
        <w:t xml:space="preserve"> toluene </w:t>
      </w:r>
      <w:r w:rsidR="009B681D" w:rsidRPr="009E6CA0">
        <w:t>appears to bind to Mn</w:t>
      </w:r>
      <w:r w:rsidR="009B681D" w:rsidRPr="009E6CA0">
        <w:rPr>
          <w:vertAlign w:val="superscript"/>
        </w:rPr>
        <w:t>I</w:t>
      </w:r>
      <w:r w:rsidR="009B681D" w:rsidRPr="009E6CA0">
        <w:t xml:space="preserve"> through its </w:t>
      </w:r>
      <w:r w:rsidR="009B681D" w:rsidRPr="009E6CA0">
        <w:rPr>
          <w:rFonts w:ascii="Symbol" w:hAnsi="Symbol"/>
        </w:rPr>
        <w:t></w:t>
      </w:r>
      <w:r w:rsidR="009B681D" w:rsidRPr="009E6CA0">
        <w:t>-system. Comparison with the data obtained in toluene (</w:t>
      </w:r>
      <w:r w:rsidR="009B681D" w:rsidRPr="009E6CA0">
        <w:rPr>
          <w:i/>
        </w:rPr>
        <w:t>q.v.</w:t>
      </w:r>
      <w:r w:rsidR="009B681D" w:rsidRPr="009E6CA0">
        <w:t>) indicates that initial binding of PhC</w:t>
      </w:r>
      <w:r w:rsidR="009B681D" w:rsidRPr="009E6CA0">
        <w:rPr>
          <w:rFonts w:cstheme="minorHAnsi"/>
        </w:rPr>
        <w:t>≡</w:t>
      </w:r>
      <w:r w:rsidR="009B681D" w:rsidRPr="009E6CA0">
        <w:t xml:space="preserve">CH through the arene occurs: this is followed by isomerisation to </w:t>
      </w:r>
      <w:r w:rsidR="007E11E4" w:rsidRPr="009E6CA0">
        <w:t xml:space="preserve">the thermodynamically more stable </w:t>
      </w:r>
      <w:r w:rsidR="007E11E4" w:rsidRPr="009E6CA0">
        <w:rPr>
          <w:rFonts w:ascii="Symbol" w:hAnsi="Symbol"/>
        </w:rPr>
        <w:t></w:t>
      </w:r>
      <w:r w:rsidR="007E11E4" w:rsidRPr="009E6CA0">
        <w:t xml:space="preserve">-bound alkyne form </w:t>
      </w:r>
      <w:r w:rsidR="007E11E4" w:rsidRPr="009E6CA0">
        <w:rPr>
          <w:b/>
        </w:rPr>
        <w:t>B</w:t>
      </w:r>
      <w:r w:rsidR="007E11E4" w:rsidRPr="009E6CA0">
        <w:t>.</w:t>
      </w:r>
      <w:r w:rsidR="007E11E4" w:rsidRPr="009E6CA0">
        <w:fldChar w:fldCharType="begin"/>
      </w:r>
      <w:r w:rsidR="007E11E4" w:rsidRPr="009E6CA0">
        <w:instrText xml:space="preserve"> ADDIN EN.CITE &lt;EndNote&gt;&lt;Cite&gt;&lt;Author&gt;Shanoski&lt;/Author&gt;&lt;Year&gt;2005&lt;/Year&gt;&lt;RecNum&gt;1587&lt;/RecNum&gt;&lt;DisplayText&gt;&lt;style face="superscript"&gt;50&lt;/style&gt;&lt;/DisplayText&gt;&lt;record&gt;&lt;rec-number&gt;1587&lt;/rec-number&gt;&lt;foreign-keys&gt;&lt;key app="EN" db-id="05s5rdrx1e5ae0ed5p0v5fe7ea2wsfzps9tf" timestamp="1512478131"&gt;1587&lt;/key&gt;&lt;/foreign-keys&gt;&lt;ref-type name="Journal Article"&gt;17&lt;/ref-type&gt;&lt;contributors&gt;&lt;authors&gt;&lt;author&gt;Shanoski, Jennifer E.&lt;/author&gt;&lt;author&gt;Payne, Christine K.&lt;/author&gt;&lt;author&gt;Kling, Matthias F.&lt;/author&gt;&lt;author&gt;Glascoe, Elizabeth A.&lt;/author&gt;&lt;author&gt;Harris, Charles B.&lt;/author&gt;&lt;/authors&gt;&lt;/contributors&gt;&lt;titles&gt;&lt;title&gt;Ultrafast Infrared Mechanistic Studies of the Interaction of 1-Hexyne with Group 6 Hexacarbonyl Complexes&lt;/title&gt;&lt;secondary-title&gt;Organometallics&lt;/secondary-title&gt;&lt;/titles&gt;&lt;periodical&gt;&lt;full-title&gt;Organometallics&lt;/full-title&gt;&lt;/periodical&gt;&lt;pages&gt;1852-1859&lt;/pages&gt;&lt;volume&gt;24&lt;/volume&gt;&lt;number&gt;8&lt;/number&gt;&lt;dates&gt;&lt;year&gt;2005&lt;/year&gt;&lt;pub-dates&gt;&lt;date&gt;2005/04/01&lt;/date&gt;&lt;/pub-dates&gt;&lt;/dates&gt;&lt;publisher&gt;American Chemical Society&lt;/publisher&gt;&lt;isbn&gt;0276-7333&lt;/isbn&gt;&lt;urls&gt;&lt;related-urls&gt;&lt;url&gt;http://dx.doi.org/10.1021/om049101m&lt;/url&gt;&lt;url&gt;http://pubs.acs.org/doi/pdfplus/10.1021/om049101m&lt;/url&gt;&lt;/related-urls&gt;&lt;/urls&gt;&lt;electronic-resource-num&gt;10.1021/om049101m&lt;/electronic-resource-num&gt;&lt;/record&gt;&lt;/Cite&gt;&lt;/EndNote&gt;</w:instrText>
      </w:r>
      <w:r w:rsidR="007E11E4" w:rsidRPr="009E6CA0">
        <w:fldChar w:fldCharType="separate"/>
      </w:r>
      <w:r w:rsidR="007E11E4" w:rsidRPr="009E6CA0">
        <w:rPr>
          <w:noProof/>
          <w:vertAlign w:val="superscript"/>
        </w:rPr>
        <w:t>50</w:t>
      </w:r>
      <w:r w:rsidR="007E11E4" w:rsidRPr="009E6CA0">
        <w:fldChar w:fldCharType="end"/>
      </w:r>
      <w:r w:rsidR="007E11E4" w:rsidRPr="009E6CA0">
        <w:t xml:space="preserve"> The blue shift in the IR stretching bands for </w:t>
      </w:r>
      <w:r w:rsidR="007E11E4" w:rsidRPr="009E6CA0">
        <w:rPr>
          <w:b/>
        </w:rPr>
        <w:t>B</w:t>
      </w:r>
      <w:r w:rsidR="007E11E4" w:rsidRPr="009E6CA0">
        <w:t xml:space="preserve"> compared to </w:t>
      </w:r>
      <w:r w:rsidR="007E11E4" w:rsidRPr="009E6CA0">
        <w:rPr>
          <w:b/>
        </w:rPr>
        <w:t>A</w:t>
      </w:r>
      <w:r w:rsidR="007E11E4" w:rsidRPr="009E6CA0">
        <w:t xml:space="preserve"> is consistent with the presence of an </w:t>
      </w:r>
      <w:r w:rsidR="007E11E4" w:rsidRPr="009E6CA0">
        <w:rPr>
          <w:rFonts w:ascii="Symbol" w:hAnsi="Symbol"/>
        </w:rPr>
        <w:t></w:t>
      </w:r>
      <w:r w:rsidR="007E11E4" w:rsidRPr="009E6CA0">
        <w:rPr>
          <w:vertAlign w:val="superscript"/>
        </w:rPr>
        <w:t>2</w:t>
      </w:r>
      <w:r w:rsidR="007E11E4" w:rsidRPr="009E6CA0">
        <w:t>-(C≡C)-bound alkyne within the coordination sphere of Mn</w:t>
      </w:r>
      <w:r w:rsidR="007E11E4" w:rsidRPr="009E6CA0">
        <w:rPr>
          <w:vertAlign w:val="superscript"/>
        </w:rPr>
        <w:t>I</w:t>
      </w:r>
      <w:r w:rsidR="007E11E4" w:rsidRPr="009E6CA0">
        <w:t xml:space="preserve">. The alkyne is an additional </w:t>
      </w:r>
      <w:r w:rsidR="007E11E4" w:rsidRPr="009E6CA0">
        <w:rPr>
          <w:rFonts w:ascii="Symbol" w:hAnsi="Symbol"/>
        </w:rPr>
        <w:t></w:t>
      </w:r>
      <w:r w:rsidR="007E11E4" w:rsidRPr="009E6CA0">
        <w:t xml:space="preserve">-acceptor which will reduce back-bonding to the three remaining carbonyl ligands, hence the observed shift in stretching frequency for </w:t>
      </w:r>
      <w:r w:rsidR="007E11E4" w:rsidRPr="009E6CA0">
        <w:rPr>
          <w:b/>
        </w:rPr>
        <w:t>B</w:t>
      </w:r>
      <w:r w:rsidR="007E11E4" w:rsidRPr="009E6CA0">
        <w:t xml:space="preserve">. The </w:t>
      </w:r>
      <w:r w:rsidR="00D43A50" w:rsidRPr="009E6CA0">
        <w:t xml:space="preserve">formation of </w:t>
      </w:r>
      <w:r w:rsidR="00D43A50" w:rsidRPr="009E6CA0">
        <w:rPr>
          <w:b/>
        </w:rPr>
        <w:t>C</w:t>
      </w:r>
      <w:r w:rsidR="00D43A50" w:rsidRPr="009E6CA0">
        <w:t xml:space="preserve"> corresponds to the insertion of the alkyne into the Mn-C bond, with the red shift in the IR spectra consistent with the conversion of the </w:t>
      </w:r>
      <w:r w:rsidR="00D43A50" w:rsidRPr="009E6CA0">
        <w:rPr>
          <w:rFonts w:ascii="Symbol" w:hAnsi="Symbol"/>
        </w:rPr>
        <w:t></w:t>
      </w:r>
      <w:r w:rsidR="00D43A50" w:rsidRPr="009E6CA0">
        <w:t xml:space="preserve">-accepting alkyne ligand to the seven-membered metallacycle </w:t>
      </w:r>
      <w:r w:rsidR="0008715A" w:rsidRPr="009E6CA0">
        <w:t xml:space="preserve">in </w:t>
      </w:r>
      <w:r w:rsidR="0008715A" w:rsidRPr="009E6CA0">
        <w:rPr>
          <w:b/>
        </w:rPr>
        <w:t>C</w:t>
      </w:r>
      <w:r w:rsidR="0008715A" w:rsidRPr="009E6CA0">
        <w:t xml:space="preserve">. </w:t>
      </w:r>
      <w:r w:rsidR="00797B81" w:rsidRPr="009E6CA0">
        <w:t>Th</w:t>
      </w:r>
      <w:r w:rsidR="0008715A" w:rsidRPr="009E6CA0">
        <w:t xml:space="preserve">e rate of the insertion </w:t>
      </w:r>
      <w:r w:rsidR="00B97AF0" w:rsidRPr="009E6CA0">
        <w:t>(</w:t>
      </w:r>
      <w:r w:rsidR="0008715A" w:rsidRPr="009E6CA0">
        <w:rPr>
          <w:b/>
        </w:rPr>
        <w:t>B</w:t>
      </w:r>
      <w:r w:rsidR="0008715A" w:rsidRPr="009E6CA0">
        <w:t xml:space="preserve"> </w:t>
      </w:r>
      <w:r w:rsidR="00B97AF0" w:rsidRPr="009E6CA0">
        <w:rPr>
          <w:rFonts w:cstheme="minorHAnsi"/>
        </w:rPr>
        <w:t>→</w:t>
      </w:r>
      <w:r w:rsidR="00B97AF0" w:rsidRPr="009E6CA0">
        <w:t xml:space="preserve"> </w:t>
      </w:r>
      <w:r w:rsidR="0008715A" w:rsidRPr="009E6CA0">
        <w:rPr>
          <w:b/>
        </w:rPr>
        <w:t>C</w:t>
      </w:r>
      <w:r w:rsidR="00B97AF0" w:rsidRPr="009E6CA0">
        <w:t>)</w:t>
      </w:r>
      <w:r w:rsidR="0008715A" w:rsidRPr="009E6CA0">
        <w:t xml:space="preserve"> </w:t>
      </w:r>
      <w:r w:rsidR="001F1B57" w:rsidRPr="009E6CA0">
        <w:t xml:space="preserve">at 298 K </w:t>
      </w:r>
      <w:r w:rsidR="0008715A" w:rsidRPr="009E6CA0">
        <w:t>correspond</w:t>
      </w:r>
      <w:r w:rsidR="00C0741D" w:rsidRPr="009E6CA0">
        <w:t>s</w:t>
      </w:r>
      <w:r w:rsidR="0008715A" w:rsidRPr="009E6CA0">
        <w:t xml:space="preserve"> to a free energy of activation</w:t>
      </w:r>
      <w:r w:rsidR="00B97AF0" w:rsidRPr="009E6CA0">
        <w:t xml:space="preserve"> </w:t>
      </w:r>
      <w:r w:rsidR="002F72D0" w:rsidRPr="009E6CA0">
        <w:t>of 4</w:t>
      </w:r>
      <w:r w:rsidR="0008715A" w:rsidRPr="009E6CA0">
        <w:t xml:space="preserve">4 </w:t>
      </w:r>
      <w:r w:rsidR="0008715A" w:rsidRPr="009E6CA0">
        <w:rPr>
          <w:rFonts w:cstheme="minorHAnsi"/>
        </w:rPr>
        <w:t xml:space="preserve">kJ </w:t>
      </w:r>
      <w:r w:rsidR="0008715A" w:rsidRPr="009E6CA0">
        <w:t>mol</w:t>
      </w:r>
      <w:r w:rsidR="0008715A" w:rsidRPr="009E6CA0">
        <w:rPr>
          <w:vertAlign w:val="superscript"/>
        </w:rPr>
        <w:t>-1</w:t>
      </w:r>
      <w:r w:rsidR="00C0741D" w:rsidRPr="009E6CA0">
        <w:t>,</w:t>
      </w:r>
      <w:r w:rsidR="0008715A" w:rsidRPr="009E6CA0">
        <w:t xml:space="preserve"> which is in good agreement with that calculated by </w:t>
      </w:r>
      <w:r w:rsidR="0025069E" w:rsidRPr="009E6CA0">
        <w:t>DFT</w:t>
      </w:r>
      <w:r w:rsidR="0008715A" w:rsidRPr="009E6CA0">
        <w:t xml:space="preserve"> (</w:t>
      </w:r>
      <w:r w:rsidR="002F72D0" w:rsidRPr="009E6CA0">
        <w:t>32</w:t>
      </w:r>
      <w:r w:rsidR="0008715A" w:rsidRPr="009E6CA0">
        <w:t xml:space="preserve"> kJ mol</w:t>
      </w:r>
      <w:r w:rsidR="0008715A" w:rsidRPr="009E6CA0">
        <w:rPr>
          <w:vertAlign w:val="superscript"/>
        </w:rPr>
        <w:t>-1</w:t>
      </w:r>
      <w:r w:rsidR="0008715A" w:rsidRPr="009E6CA0">
        <w:t>).</w:t>
      </w:r>
    </w:p>
    <w:p w14:paraId="6F1B45B7" w14:textId="139BC7BC" w:rsidR="00C710A6" w:rsidRPr="009E6CA0" w:rsidRDefault="0008715A" w:rsidP="00D43A50">
      <w:pPr>
        <w:spacing w:line="480" w:lineRule="auto"/>
      </w:pPr>
      <w:r w:rsidRPr="009E6CA0">
        <w:t>R</w:t>
      </w:r>
      <w:r w:rsidR="001B6AD7" w:rsidRPr="009E6CA0">
        <w:t>epeat</w:t>
      </w:r>
      <w:r w:rsidRPr="009E6CA0">
        <w:t>ing the experiment using an</w:t>
      </w:r>
      <w:r w:rsidR="001B6AD7" w:rsidRPr="009E6CA0">
        <w:t xml:space="preserve"> </w:t>
      </w:r>
      <w:r w:rsidR="00797B81" w:rsidRPr="009E6CA0">
        <w:t>0.5</w:t>
      </w:r>
      <w:r w:rsidR="001B6AD7" w:rsidRPr="009E6CA0">
        <w:t xml:space="preserve"> % </w:t>
      </w:r>
      <w:r w:rsidR="00797B81" w:rsidRPr="009E6CA0">
        <w:rPr>
          <w:i/>
        </w:rPr>
        <w:t>v</w:t>
      </w:r>
      <w:r w:rsidR="00AE3ED3" w:rsidRPr="009E6CA0">
        <w:rPr>
          <w:i/>
        </w:rPr>
        <w:t>/</w:t>
      </w:r>
      <w:r w:rsidR="00797B81" w:rsidRPr="009E6CA0">
        <w:rPr>
          <w:i/>
        </w:rPr>
        <w:t>v</w:t>
      </w:r>
      <w:r w:rsidR="00797B81" w:rsidRPr="009E6CA0">
        <w:t xml:space="preserve"> </w:t>
      </w:r>
      <w:r w:rsidR="001B6AD7" w:rsidRPr="009E6CA0">
        <w:t xml:space="preserve">solution of </w:t>
      </w:r>
      <w:r w:rsidR="0025069E" w:rsidRPr="009E6CA0">
        <w:t>PhC≡CH</w:t>
      </w:r>
      <w:r w:rsidR="001B6AD7" w:rsidRPr="009E6CA0">
        <w:t xml:space="preserve"> </w:t>
      </w:r>
      <w:r w:rsidR="006E1497" w:rsidRPr="009E6CA0">
        <w:t xml:space="preserve">(Figure 2c) </w:t>
      </w:r>
      <w:r w:rsidR="001B6AD7" w:rsidRPr="009E6CA0">
        <w:t>in toluene</w:t>
      </w:r>
      <w:r w:rsidRPr="009E6CA0">
        <w:t xml:space="preserve"> provides additional support for th</w:t>
      </w:r>
      <w:r w:rsidR="00C0741D" w:rsidRPr="009E6CA0">
        <w:t>e</w:t>
      </w:r>
      <w:r w:rsidRPr="009E6CA0">
        <w:t xml:space="preserve"> interpretation of the data.</w:t>
      </w:r>
      <w:r w:rsidR="001B6AD7" w:rsidRPr="009E6CA0">
        <w:t xml:space="preserve"> In this instance, the </w:t>
      </w:r>
      <w:r w:rsidRPr="009E6CA0">
        <w:t>initial</w:t>
      </w:r>
      <w:r w:rsidR="009B56EF" w:rsidRPr="009E6CA0">
        <w:t xml:space="preserve"> photoproduct shows</w:t>
      </w:r>
      <w:r w:rsidR="001B6AD7" w:rsidRPr="009E6CA0">
        <w:t xml:space="preserve"> bands a</w:t>
      </w:r>
      <w:r w:rsidR="009B56EF" w:rsidRPr="009E6CA0">
        <w:t>t</w:t>
      </w:r>
      <w:r w:rsidR="001B6AD7" w:rsidRPr="009E6CA0">
        <w:t xml:space="preserve"> </w:t>
      </w:r>
      <w:r w:rsidR="000C08E9" w:rsidRPr="009E6CA0">
        <w:t>1907 and 2000 cm</w:t>
      </w:r>
      <w:r w:rsidR="000C08E9" w:rsidRPr="009E6CA0">
        <w:rPr>
          <w:vertAlign w:val="superscript"/>
        </w:rPr>
        <w:t>-1</w:t>
      </w:r>
      <w:r w:rsidR="000C08E9" w:rsidRPr="009E6CA0">
        <w:t xml:space="preserve"> </w:t>
      </w:r>
      <w:r w:rsidRPr="009E6CA0">
        <w:t xml:space="preserve">which corresponds to a </w:t>
      </w:r>
      <w:r w:rsidR="000C08E9" w:rsidRPr="009E6CA0">
        <w:rPr>
          <w:rFonts w:ascii="Symbol" w:hAnsi="Symbol"/>
        </w:rPr>
        <w:t></w:t>
      </w:r>
      <w:r w:rsidR="000C08E9" w:rsidRPr="009E6CA0">
        <w:t xml:space="preserve">-bound </w:t>
      </w:r>
      <w:r w:rsidRPr="009E6CA0">
        <w:t>toluene complex.</w:t>
      </w:r>
      <w:r w:rsidR="00776755" w:rsidRPr="009E6CA0">
        <w:fldChar w:fldCharType="begin"/>
      </w:r>
      <w:r w:rsidR="004645CD" w:rsidRPr="009E6CA0">
        <w:instrText xml:space="preserve"> ADDIN EN.CITE &lt;EndNote&gt;&lt;Cite&gt;&lt;Author&gt;Aucott&lt;/Author&gt;&lt;Year&gt;2018&lt;/Year&gt;&lt;RecNum&gt;1543&lt;/RecNum&gt;&lt;DisplayText&gt;&lt;style face="superscript"&gt;49&lt;/style&gt;&lt;/DisplayText&gt;&lt;record&gt;&lt;rec-number&gt;1543&lt;/rec-number&gt;&lt;foreign-keys&gt;&lt;key app="EN" db-id="05s5rdrx1e5ae0ed5p0v5fe7ea2wsfzps9tf" timestamp="1497352398"&gt;1543&lt;/key&gt;&lt;/foreign-keys&gt;&lt;ref-type name="Journal Article"&gt;17&lt;/ref-type&gt;&lt;contributors&gt;&lt;authors&gt;&lt;author&gt;Benjamin J. Aucott&lt;/author&gt;&lt;author&gt;Anne-Kathrin Duhme-Klair&lt;/author&gt;&lt;author&gt;Benjamin E. Moulton&lt;/author&gt;&lt;author&gt;Ian P. Clarke&lt;/author&gt;&lt;author&gt;Igor V. Sazanovich&lt;/author&gt;&lt;author&gt;Michael Towrie&lt;/author&gt;&lt;author&gt;Ian J. S. Fairlamb&lt;/author&gt;&lt;author&gt;Jason M. Lynam&lt;/author&gt;&lt;/authors&gt;&lt;/contributors&gt;&lt;titles&gt;&lt;title&gt;Manganese carbonyl compounds reveal ultra-fast metal-solvent interactions&lt;/title&gt;&lt;secondary-title&gt;Manuscript in preparation&lt;/secondary-title&gt;&lt;/titles&gt;&lt;periodical&gt;&lt;full-title&gt;Manuscript in preparation&lt;/full-title&gt;&lt;/periodical&gt;&lt;dates&gt;&lt;year&gt;2018&lt;/year&gt;&lt;/dates&gt;&lt;urls&gt;&lt;/urls&gt;&lt;/record&gt;&lt;/Cite&gt;&lt;/EndNote&gt;</w:instrText>
      </w:r>
      <w:r w:rsidR="00776755" w:rsidRPr="009E6CA0">
        <w:fldChar w:fldCharType="separate"/>
      </w:r>
      <w:r w:rsidR="009B0CB9" w:rsidRPr="009E6CA0">
        <w:rPr>
          <w:noProof/>
          <w:vertAlign w:val="superscript"/>
        </w:rPr>
        <w:t>49</w:t>
      </w:r>
      <w:r w:rsidR="00776755" w:rsidRPr="009E6CA0">
        <w:fldChar w:fldCharType="end"/>
      </w:r>
      <w:r w:rsidRPr="009E6CA0">
        <w:t xml:space="preserve">  </w:t>
      </w:r>
      <w:r w:rsidR="00B97AF0" w:rsidRPr="009E6CA0">
        <w:t>T</w:t>
      </w:r>
      <w:r w:rsidR="00F13E0B" w:rsidRPr="009E6CA0">
        <w:t xml:space="preserve">he bands for </w:t>
      </w:r>
      <w:r w:rsidRPr="009E6CA0">
        <w:rPr>
          <w:b/>
        </w:rPr>
        <w:t>B</w:t>
      </w:r>
      <w:r w:rsidRPr="009E6CA0">
        <w:t xml:space="preserve"> w</w:t>
      </w:r>
      <w:r w:rsidR="001E31D2" w:rsidRPr="009E6CA0">
        <w:t>ere</w:t>
      </w:r>
      <w:r w:rsidRPr="009E6CA0">
        <w:t xml:space="preserve"> then observed </w:t>
      </w:r>
      <w:r w:rsidR="00F13E0B" w:rsidRPr="009E6CA0">
        <w:t>to grow in intensity</w:t>
      </w:r>
      <w:r w:rsidR="00EE74B8" w:rsidRPr="009E6CA0">
        <w:t>,</w:t>
      </w:r>
      <w:r w:rsidR="00F13E0B" w:rsidRPr="009E6CA0">
        <w:t xml:space="preserve"> </w:t>
      </w:r>
      <w:r w:rsidR="00EE74B8" w:rsidRPr="009E6CA0">
        <w:rPr>
          <w:i/>
        </w:rPr>
        <w:t>k</w:t>
      </w:r>
      <w:r w:rsidR="00EE74B8" w:rsidRPr="009E6CA0">
        <w:rPr>
          <w:i/>
          <w:vertAlign w:val="subscript"/>
        </w:rPr>
        <w:t>obs</w:t>
      </w:r>
      <w:r w:rsidR="00EE74B8" w:rsidRPr="009E6CA0">
        <w:t xml:space="preserve"> </w:t>
      </w:r>
      <w:r w:rsidR="002824CF" w:rsidRPr="009E6CA0">
        <w:t xml:space="preserve">= </w:t>
      </w:r>
      <w:r w:rsidR="00EE74B8" w:rsidRPr="009E6CA0">
        <w:t>(3.85 ± 0.63) × 10</w:t>
      </w:r>
      <w:r w:rsidR="00EE74B8" w:rsidRPr="009E6CA0">
        <w:rPr>
          <w:vertAlign w:val="superscript"/>
        </w:rPr>
        <w:t>6</w:t>
      </w:r>
      <w:r w:rsidR="00EE74B8" w:rsidRPr="009E6CA0">
        <w:t xml:space="preserve"> s</w:t>
      </w:r>
      <w:r w:rsidR="00EE74B8" w:rsidRPr="009E6CA0">
        <w:rPr>
          <w:vertAlign w:val="superscript"/>
        </w:rPr>
        <w:t>-1</w:t>
      </w:r>
      <w:r w:rsidR="00EE74B8" w:rsidRPr="009E6CA0">
        <w:t xml:space="preserve">, </w:t>
      </w:r>
      <w:r w:rsidR="00AE3ED3" w:rsidRPr="009E6CA0">
        <w:t xml:space="preserve">with a subsequent conversion </w:t>
      </w:r>
      <w:r w:rsidR="00464459" w:rsidRPr="009E6CA0">
        <w:t xml:space="preserve">to </w:t>
      </w:r>
      <w:r w:rsidR="00464459" w:rsidRPr="009E6CA0">
        <w:rPr>
          <w:b/>
        </w:rPr>
        <w:t>C</w:t>
      </w:r>
      <w:r w:rsidR="00AE3ED3" w:rsidRPr="009E6CA0">
        <w:t>:</w:t>
      </w:r>
      <w:r w:rsidR="00464459" w:rsidRPr="009E6CA0">
        <w:rPr>
          <w:b/>
        </w:rPr>
        <w:t xml:space="preserve"> </w:t>
      </w:r>
      <w:r w:rsidR="00464459" w:rsidRPr="009E6CA0">
        <w:t xml:space="preserve">the rate of this </w:t>
      </w:r>
      <w:r w:rsidR="00EE74B8" w:rsidRPr="009E6CA0">
        <w:t xml:space="preserve">latter </w:t>
      </w:r>
      <w:r w:rsidR="00464459" w:rsidRPr="009E6CA0">
        <w:t xml:space="preserve">process </w:t>
      </w:r>
      <w:r w:rsidR="00C710A6" w:rsidRPr="009E6CA0">
        <w:t>is</w:t>
      </w:r>
      <w:r w:rsidR="00797B81" w:rsidRPr="009E6CA0">
        <w:t xml:space="preserve"> statistically</w:t>
      </w:r>
      <w:r w:rsidR="00C710A6" w:rsidRPr="009E6CA0">
        <w:t xml:space="preserve"> identical to the experiment performed in neat </w:t>
      </w:r>
      <w:r w:rsidR="0025069E" w:rsidRPr="009E6CA0">
        <w:t>PhC≡CH</w:t>
      </w:r>
      <w:r w:rsidR="00EE74B8" w:rsidRPr="009E6CA0">
        <w:t xml:space="preserve"> (</w:t>
      </w:r>
      <w:r w:rsidR="004C6C12" w:rsidRPr="009E6CA0">
        <w:t>Figure 5</w:t>
      </w:r>
      <w:r w:rsidR="00E62D00" w:rsidRPr="009E6CA0">
        <w:t>a</w:t>
      </w:r>
      <w:r w:rsidR="00EE74B8" w:rsidRPr="009E6CA0">
        <w:t>)</w:t>
      </w:r>
      <w:r w:rsidR="00C0741D" w:rsidRPr="009E6CA0">
        <w:t>,</w:t>
      </w:r>
      <w:r w:rsidR="0025069E" w:rsidRPr="009E6CA0">
        <w:t xml:space="preserve"> supporting the interpretation</w:t>
      </w:r>
      <w:r w:rsidR="00C710A6" w:rsidRPr="009E6CA0">
        <w:t xml:space="preserve"> that this process is unimolecular in nature and does not arise from reactions with </w:t>
      </w:r>
      <w:r w:rsidR="00B97AF0" w:rsidRPr="009E6CA0">
        <w:t xml:space="preserve">an </w:t>
      </w:r>
      <w:r w:rsidR="00C710A6" w:rsidRPr="009E6CA0">
        <w:t>additional molecule</w:t>
      </w:r>
      <w:r w:rsidR="000C08E9" w:rsidRPr="009E6CA0">
        <w:t>(</w:t>
      </w:r>
      <w:r w:rsidR="00C710A6" w:rsidRPr="009E6CA0">
        <w:t>s</w:t>
      </w:r>
      <w:r w:rsidR="000C08E9" w:rsidRPr="009E6CA0">
        <w:t>)</w:t>
      </w:r>
      <w:r w:rsidR="00C710A6" w:rsidRPr="009E6CA0">
        <w:t xml:space="preserve"> of alkyne. Consistent with this explanation, an experiment performed at an intermediate concentration of </w:t>
      </w:r>
      <w:r w:rsidR="0025069E" w:rsidRPr="009E6CA0">
        <w:t>PhC≡CH</w:t>
      </w:r>
      <w:r w:rsidR="00C710A6" w:rsidRPr="009E6CA0">
        <w:t xml:space="preserve"> (</w:t>
      </w:r>
      <w:r w:rsidR="00797B81" w:rsidRPr="009E6CA0">
        <w:t xml:space="preserve">6 % </w:t>
      </w:r>
      <w:r w:rsidR="00AE3ED3" w:rsidRPr="009E6CA0">
        <w:rPr>
          <w:i/>
        </w:rPr>
        <w:t>v/v</w:t>
      </w:r>
      <w:r w:rsidR="00AE3ED3" w:rsidRPr="009E6CA0">
        <w:t xml:space="preserve"> </w:t>
      </w:r>
      <w:r w:rsidR="00C710A6" w:rsidRPr="009E6CA0">
        <w:t>in toluene</w:t>
      </w:r>
      <w:r w:rsidR="00EC18C7" w:rsidRPr="009E6CA0">
        <w:t xml:space="preserve">, </w:t>
      </w:r>
      <w:r w:rsidR="006E1497" w:rsidRPr="009E6CA0">
        <w:t xml:space="preserve">Supplementary </w:t>
      </w:r>
      <w:r w:rsidR="00EC18C7" w:rsidRPr="009E6CA0">
        <w:t xml:space="preserve">Figure </w:t>
      </w:r>
      <w:r w:rsidR="006E1497" w:rsidRPr="009E6CA0">
        <w:t>18</w:t>
      </w:r>
      <w:r w:rsidR="00C710A6" w:rsidRPr="009E6CA0">
        <w:t xml:space="preserve">) </w:t>
      </w:r>
      <w:r w:rsidR="00121172" w:rsidRPr="009E6CA0">
        <w:t xml:space="preserve">showed </w:t>
      </w:r>
      <w:r w:rsidR="00B90649" w:rsidRPr="009E6CA0">
        <w:t xml:space="preserve">accelerated </w:t>
      </w:r>
      <w:r w:rsidR="00B97AF0" w:rsidRPr="009E6CA0">
        <w:t xml:space="preserve">formation of </w:t>
      </w:r>
      <w:r w:rsidR="00B97AF0" w:rsidRPr="009E6CA0">
        <w:rPr>
          <w:b/>
        </w:rPr>
        <w:t>B</w:t>
      </w:r>
      <w:r w:rsidR="00B97AF0" w:rsidRPr="009E6CA0">
        <w:t>,</w:t>
      </w:r>
      <w:r w:rsidR="00C710A6" w:rsidRPr="009E6CA0">
        <w:t xml:space="preserve"> </w:t>
      </w:r>
      <w:r w:rsidR="00C710A6" w:rsidRPr="009E6CA0">
        <w:rPr>
          <w:i/>
        </w:rPr>
        <w:t>k</w:t>
      </w:r>
      <w:r w:rsidR="009B56EF" w:rsidRPr="009E6CA0">
        <w:rPr>
          <w:i/>
          <w:vertAlign w:val="subscript"/>
        </w:rPr>
        <w:t>obs</w:t>
      </w:r>
      <w:r w:rsidR="00E94AE0" w:rsidRPr="009E6CA0">
        <w:t xml:space="preserve"> = </w:t>
      </w:r>
      <w:r w:rsidR="00C710A6" w:rsidRPr="009E6CA0">
        <w:t>(1.77 ± 0.55) × 10</w:t>
      </w:r>
      <w:r w:rsidR="00EE74B8" w:rsidRPr="009E6CA0">
        <w:rPr>
          <w:vertAlign w:val="superscript"/>
        </w:rPr>
        <w:t>7</w:t>
      </w:r>
      <w:r w:rsidR="00C710A6" w:rsidRPr="009E6CA0">
        <w:t xml:space="preserve"> s</w:t>
      </w:r>
      <w:r w:rsidR="00C710A6" w:rsidRPr="009E6CA0">
        <w:rPr>
          <w:vertAlign w:val="superscript"/>
        </w:rPr>
        <w:t>-1</w:t>
      </w:r>
      <w:r w:rsidR="00B97AF0" w:rsidRPr="009E6CA0">
        <w:rPr>
          <w:sz w:val="20"/>
        </w:rPr>
        <w:t>,</w:t>
      </w:r>
      <w:r w:rsidR="00B97AF0" w:rsidRPr="009E6CA0">
        <w:rPr>
          <w:sz w:val="20"/>
          <w:vertAlign w:val="subscript"/>
        </w:rPr>
        <w:t xml:space="preserve"> </w:t>
      </w:r>
      <w:r w:rsidR="00B90649" w:rsidRPr="009E6CA0">
        <w:t xml:space="preserve">with </w:t>
      </w:r>
      <w:r w:rsidR="00C710A6" w:rsidRPr="009E6CA0">
        <w:t xml:space="preserve">a similar </w:t>
      </w:r>
      <w:r w:rsidR="00B97AF0" w:rsidRPr="009E6CA0">
        <w:t xml:space="preserve">rate of conversion of </w:t>
      </w:r>
      <w:r w:rsidR="00B97AF0" w:rsidRPr="009E6CA0">
        <w:rPr>
          <w:b/>
        </w:rPr>
        <w:t>B</w:t>
      </w:r>
      <w:r w:rsidR="00B97AF0" w:rsidRPr="009E6CA0">
        <w:t xml:space="preserve"> to </w:t>
      </w:r>
      <w:r w:rsidR="00B97AF0" w:rsidRPr="009E6CA0">
        <w:rPr>
          <w:b/>
        </w:rPr>
        <w:t>C</w:t>
      </w:r>
      <w:r w:rsidR="00EE74B8" w:rsidRPr="009E6CA0">
        <w:rPr>
          <w:b/>
        </w:rPr>
        <w:t xml:space="preserve"> </w:t>
      </w:r>
      <w:r w:rsidR="00B90649" w:rsidRPr="009E6CA0">
        <w:t>observed</w:t>
      </w:r>
      <w:r w:rsidR="00B90649" w:rsidRPr="009E6CA0">
        <w:rPr>
          <w:b/>
        </w:rPr>
        <w:t xml:space="preserve"> </w:t>
      </w:r>
      <w:r w:rsidR="00EE74B8" w:rsidRPr="009E6CA0">
        <w:t>(</w:t>
      </w:r>
      <w:r w:rsidR="004C6C12" w:rsidRPr="009E6CA0">
        <w:t>Figure 5</w:t>
      </w:r>
      <w:r w:rsidR="00E62D00" w:rsidRPr="009E6CA0">
        <w:t>a</w:t>
      </w:r>
      <w:r w:rsidR="00EE74B8" w:rsidRPr="009E6CA0">
        <w:t>)</w:t>
      </w:r>
      <w:r w:rsidR="00C710A6" w:rsidRPr="009E6CA0">
        <w:t>.</w:t>
      </w:r>
    </w:p>
    <w:p w14:paraId="08C16D3C" w14:textId="5A4A2F7E" w:rsidR="00C947E0" w:rsidRPr="009E6CA0" w:rsidRDefault="00C947E0" w:rsidP="00D43A50">
      <w:pPr>
        <w:spacing w:line="480" w:lineRule="auto"/>
      </w:pPr>
      <w:r w:rsidRPr="009E6CA0">
        <w:t xml:space="preserve">The observation of </w:t>
      </w:r>
      <w:r w:rsidR="00EE4A2A" w:rsidRPr="009E6CA0">
        <w:t xml:space="preserve">alkyne </w:t>
      </w:r>
      <w:r w:rsidRPr="009E6CA0">
        <w:t xml:space="preserve">coordination </w:t>
      </w:r>
      <w:r w:rsidR="00EE4A2A" w:rsidRPr="009E6CA0">
        <w:t>to Mn</w:t>
      </w:r>
      <w:r w:rsidR="00EE4A2A" w:rsidRPr="009E6CA0">
        <w:rPr>
          <w:vertAlign w:val="superscript"/>
        </w:rPr>
        <w:t>I</w:t>
      </w:r>
      <w:r w:rsidR="00EE4A2A" w:rsidRPr="009E6CA0">
        <w:t xml:space="preserve">, coupled with </w:t>
      </w:r>
      <w:r w:rsidRPr="009E6CA0">
        <w:t>the resulting insertion process in toluene solution</w:t>
      </w:r>
      <w:r w:rsidR="00EE4A2A" w:rsidRPr="009E6CA0">
        <w:t xml:space="preserve">, provides </w:t>
      </w:r>
      <w:r w:rsidRPr="009E6CA0">
        <w:t xml:space="preserve">confidence that </w:t>
      </w:r>
      <w:r w:rsidR="00EE4A2A" w:rsidRPr="009E6CA0">
        <w:t xml:space="preserve">the </w:t>
      </w:r>
      <w:r w:rsidRPr="009E6CA0">
        <w:t>results are</w:t>
      </w:r>
      <w:r w:rsidR="00EE74B8" w:rsidRPr="009E6CA0">
        <w:t xml:space="preserve"> </w:t>
      </w:r>
      <w:r w:rsidR="00EE4A2A" w:rsidRPr="009E6CA0">
        <w:t xml:space="preserve">pertinent </w:t>
      </w:r>
      <w:r w:rsidRPr="009E6CA0">
        <w:t>to</w:t>
      </w:r>
      <w:r w:rsidR="00AE3ED3" w:rsidRPr="009E6CA0">
        <w:t xml:space="preserve"> the</w:t>
      </w:r>
      <w:r w:rsidRPr="009E6CA0">
        <w:t xml:space="preserve"> catalytic systems. </w:t>
      </w:r>
      <w:r w:rsidRPr="009E6CA0">
        <w:lastRenderedPageBreak/>
        <w:t xml:space="preserve">Furthermore, the data indicate that in reactions </w:t>
      </w:r>
      <w:r w:rsidR="00EE4A2A" w:rsidRPr="009E6CA0">
        <w:t xml:space="preserve">that </w:t>
      </w:r>
      <w:r w:rsidRPr="009E6CA0">
        <w:t>are thermally</w:t>
      </w:r>
      <w:r w:rsidR="00055700" w:rsidRPr="009E6CA0">
        <w:t xml:space="preserve"> </w:t>
      </w:r>
      <w:r w:rsidRPr="009E6CA0">
        <w:t>promoted</w:t>
      </w:r>
      <w:r w:rsidR="0025069E" w:rsidRPr="009E6CA0">
        <w:t xml:space="preserve"> the coordination of the alkyne occurs extremely rapidly</w:t>
      </w:r>
      <w:r w:rsidR="009B6A14" w:rsidRPr="009E6CA0">
        <w:t xml:space="preserve"> (</w:t>
      </w:r>
      <w:r w:rsidR="009B6A14" w:rsidRPr="009E6CA0">
        <w:rPr>
          <w:rFonts w:ascii="Symbol" w:hAnsi="Symbol"/>
        </w:rPr>
        <w:t></w:t>
      </w:r>
      <w:r w:rsidR="009B6A14" w:rsidRPr="009E6CA0">
        <w:t>s timescale)</w:t>
      </w:r>
      <w:r w:rsidR="00A7600F" w:rsidRPr="009E6CA0">
        <w:t>,</w:t>
      </w:r>
      <w:r w:rsidRPr="009E6CA0">
        <w:t xml:space="preserve"> following the initial loss of a CO ligand from </w:t>
      </w:r>
      <w:r w:rsidRPr="009E6CA0">
        <w:rPr>
          <w:b/>
        </w:rPr>
        <w:t>1</w:t>
      </w:r>
      <w:r w:rsidR="000C08E9" w:rsidRPr="009E6CA0">
        <w:t>.</w:t>
      </w:r>
    </w:p>
    <w:p w14:paraId="379E558F" w14:textId="6B0CD774" w:rsidR="004E6D68" w:rsidRPr="009E6CA0" w:rsidRDefault="008B3B10" w:rsidP="00D43A50">
      <w:pPr>
        <w:spacing w:line="480" w:lineRule="auto"/>
      </w:pPr>
      <w:r w:rsidRPr="009E6CA0">
        <w:t>T</w:t>
      </w:r>
      <w:r w:rsidR="005B45EF" w:rsidRPr="009E6CA0">
        <w:t xml:space="preserve">o ascertain the factors controlling the rate of </w:t>
      </w:r>
      <w:r w:rsidR="009D4977" w:rsidRPr="009E6CA0">
        <w:t xml:space="preserve">alkyne </w:t>
      </w:r>
      <w:r w:rsidR="005B45EF" w:rsidRPr="009E6CA0">
        <w:t xml:space="preserve">insertion into the Mn-C bond, </w:t>
      </w:r>
      <w:r w:rsidR="00EC30E7" w:rsidRPr="009E6CA0">
        <w:t>analogous experiments in neat Ph</w:t>
      </w:r>
      <w:r w:rsidR="0025069E" w:rsidRPr="009E6CA0">
        <w:t>C≡C</w:t>
      </w:r>
      <w:r w:rsidR="00EC30E7" w:rsidRPr="009E6CA0">
        <w:t xml:space="preserve">H with compounds </w:t>
      </w:r>
      <w:r w:rsidR="00EC30E7" w:rsidRPr="009E6CA0">
        <w:rPr>
          <w:b/>
        </w:rPr>
        <w:t>2</w:t>
      </w:r>
      <w:r w:rsidR="001A0E83" w:rsidRPr="009E6CA0">
        <w:t>,</w:t>
      </w:r>
      <w:r w:rsidR="00EC30E7" w:rsidRPr="009E6CA0">
        <w:t xml:space="preserve"> </w:t>
      </w:r>
      <w:r w:rsidR="00EC30E7" w:rsidRPr="009E6CA0">
        <w:rPr>
          <w:b/>
        </w:rPr>
        <w:t>3</w:t>
      </w:r>
      <w:r w:rsidR="00EC30E7" w:rsidRPr="009E6CA0">
        <w:t xml:space="preserve"> </w:t>
      </w:r>
      <w:r w:rsidR="001A0E83" w:rsidRPr="009E6CA0">
        <w:t xml:space="preserve">and </w:t>
      </w:r>
      <w:r w:rsidR="001A0E83" w:rsidRPr="009E6CA0">
        <w:rPr>
          <w:b/>
        </w:rPr>
        <w:t>4</w:t>
      </w:r>
      <w:r w:rsidR="001A0E83" w:rsidRPr="009E6CA0">
        <w:t xml:space="preserve"> </w:t>
      </w:r>
      <w:r w:rsidR="00EC30E7" w:rsidRPr="009E6CA0">
        <w:t xml:space="preserve">were </w:t>
      </w:r>
      <w:r w:rsidR="009D4977" w:rsidRPr="009E6CA0">
        <w:t>conducted</w:t>
      </w:r>
      <w:r w:rsidR="006E1497" w:rsidRPr="009E6CA0">
        <w:t xml:space="preserve"> (Supplementary Figures 20, 22 and 24 respectively).</w:t>
      </w:r>
      <w:r w:rsidR="001A0E83" w:rsidRPr="009E6CA0">
        <w:t xml:space="preserve"> Complex </w:t>
      </w:r>
      <w:r w:rsidR="001A0E83" w:rsidRPr="009E6CA0">
        <w:rPr>
          <w:b/>
        </w:rPr>
        <w:t>4</w:t>
      </w:r>
      <w:r w:rsidR="001A0E83" w:rsidRPr="009E6CA0">
        <w:t xml:space="preserve"> is of particular interest as the indole-substituted substrate has been employed in a range of different Mn-catalysed reactions.</w:t>
      </w:r>
      <w:r w:rsidR="001A0E83" w:rsidRPr="009E6CA0">
        <w:fldChar w:fldCharType="begin">
          <w:fldData xml:space="preserve">PEVuZE5vdGU+PENpdGU+PEF1dGhvcj5MdTwvQXV0aG9yPjxZZWFyPjIwMTc8L1llYXI+PFJlY051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</w:fldData>
        </w:fldChar>
      </w:r>
      <w:r w:rsidR="005F28EE" w:rsidRPr="009E6CA0">
        <w:instrText xml:space="preserve"> ADDIN EN.CITE </w:instrText>
      </w:r>
      <w:r w:rsidR="005F28EE" w:rsidRPr="009E6CA0">
        <w:fldChar w:fldCharType="begin">
          <w:fldData xml:space="preserve">PEVuZE5vdGU+PENpdGU+PEF1dGhvcj5MdTwvQXV0aG9yPjxZZWFyPjIwMTc8L1llYXI+PFJlY051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</w:fldData>
        </w:fldChar>
      </w:r>
      <w:r w:rsidR="005F28EE" w:rsidRPr="009E6CA0">
        <w:instrText xml:space="preserve"> ADDIN EN.CITE.DATA </w:instrText>
      </w:r>
      <w:r w:rsidR="005F28EE" w:rsidRPr="009E6CA0">
        <w:fldChar w:fldCharType="end"/>
      </w:r>
      <w:r w:rsidR="001A0E83" w:rsidRPr="009E6CA0">
        <w:fldChar w:fldCharType="separate"/>
      </w:r>
      <w:r w:rsidR="005F28EE" w:rsidRPr="009E6CA0">
        <w:rPr>
          <w:noProof/>
          <w:vertAlign w:val="superscript"/>
        </w:rPr>
        <w:t>20, 21, 22, 23, 29, 34, 38, 39, 42</w:t>
      </w:r>
      <w:r w:rsidR="001A0E83" w:rsidRPr="009E6CA0">
        <w:fldChar w:fldCharType="end"/>
      </w:r>
      <w:r w:rsidR="00EC30E7" w:rsidRPr="009E6CA0">
        <w:t xml:space="preserve"> </w:t>
      </w:r>
      <w:r w:rsidR="009D4977" w:rsidRPr="009E6CA0">
        <w:t>S</w:t>
      </w:r>
      <w:r w:rsidR="00EC30E7" w:rsidRPr="009E6CA0">
        <w:t>pectra</w:t>
      </w:r>
      <w:r w:rsidR="009D4977" w:rsidRPr="009E6CA0">
        <w:t>l analysis</w:t>
      </w:r>
      <w:r w:rsidR="00EC30E7" w:rsidRPr="009E6CA0">
        <w:t xml:space="preserve"> demonstrated that the rate of </w:t>
      </w:r>
      <w:r w:rsidR="009D4977" w:rsidRPr="009E6CA0">
        <w:t xml:space="preserve">alkyne </w:t>
      </w:r>
      <w:r w:rsidR="00EC30E7" w:rsidRPr="009E6CA0">
        <w:t xml:space="preserve">insertion into the Mn-C bond </w:t>
      </w:r>
      <w:r w:rsidR="00C5078E" w:rsidRPr="009E6CA0">
        <w:t>de</w:t>
      </w:r>
      <w:r w:rsidR="00EC30E7" w:rsidRPr="009E6CA0">
        <w:t xml:space="preserve">creased in the sequence </w:t>
      </w:r>
      <w:r w:rsidR="00EC30E7" w:rsidRPr="009E6CA0">
        <w:rPr>
          <w:b/>
        </w:rPr>
        <w:t>3</w:t>
      </w:r>
      <w:r w:rsidR="00EC30E7" w:rsidRPr="009E6CA0">
        <w:t xml:space="preserve"> &gt; </w:t>
      </w:r>
      <w:r w:rsidR="00EC30E7" w:rsidRPr="009E6CA0">
        <w:rPr>
          <w:b/>
        </w:rPr>
        <w:t>2</w:t>
      </w:r>
      <w:r w:rsidR="00EC30E7" w:rsidRPr="009E6CA0">
        <w:t xml:space="preserve"> &gt; </w:t>
      </w:r>
      <w:r w:rsidR="00EC30E7" w:rsidRPr="009E6CA0">
        <w:rPr>
          <w:b/>
        </w:rPr>
        <w:t>1</w:t>
      </w:r>
      <w:r w:rsidR="001A0E83" w:rsidRPr="009E6CA0">
        <w:t xml:space="preserve"> &gt; </w:t>
      </w:r>
      <w:r w:rsidR="001A0E83" w:rsidRPr="009E6CA0">
        <w:rPr>
          <w:b/>
        </w:rPr>
        <w:t>4</w:t>
      </w:r>
      <w:r w:rsidR="00EC30E7" w:rsidRPr="009E6CA0">
        <w:t xml:space="preserve"> </w:t>
      </w:r>
      <w:r w:rsidR="009D4977" w:rsidRPr="009E6CA0">
        <w:t xml:space="preserve">a </w:t>
      </w:r>
      <w:r w:rsidR="00EC30E7" w:rsidRPr="009E6CA0">
        <w:t xml:space="preserve">trend in behaviour </w:t>
      </w:r>
      <w:r w:rsidR="009D4977" w:rsidRPr="009E6CA0">
        <w:t xml:space="preserve">that was </w:t>
      </w:r>
      <w:r w:rsidR="009B56EF" w:rsidRPr="009E6CA0">
        <w:t>predicted</w:t>
      </w:r>
      <w:r w:rsidR="00EC30E7" w:rsidRPr="009E6CA0">
        <w:t xml:space="preserve"> </w:t>
      </w:r>
      <w:r w:rsidR="00E05385" w:rsidRPr="009E6CA0">
        <w:t>by</w:t>
      </w:r>
      <w:r w:rsidR="00EC30E7" w:rsidRPr="009E6CA0">
        <w:t xml:space="preserve"> DFT (Figure </w:t>
      </w:r>
      <w:r w:rsidR="00E05385" w:rsidRPr="009E6CA0">
        <w:t>5</w:t>
      </w:r>
      <w:r w:rsidR="00E62D00" w:rsidRPr="009E6CA0">
        <w:t>a</w:t>
      </w:r>
      <w:r w:rsidR="00EC30E7" w:rsidRPr="009E6CA0">
        <w:t xml:space="preserve">). The </w:t>
      </w:r>
      <w:r w:rsidR="008C3AFE" w:rsidRPr="009E6CA0">
        <w:t xml:space="preserve">behaviour of </w:t>
      </w:r>
      <w:r w:rsidR="00EC30E7" w:rsidRPr="009E6CA0">
        <w:t>H</w:t>
      </w:r>
      <w:r w:rsidR="0025069E" w:rsidRPr="009E6CA0">
        <w:t>C≡C</w:t>
      </w:r>
      <w:r w:rsidR="00EC30E7" w:rsidRPr="009E6CA0">
        <w:t>CH</w:t>
      </w:r>
      <w:r w:rsidR="00EC30E7" w:rsidRPr="009E6CA0">
        <w:rPr>
          <w:vertAlign w:val="subscript"/>
        </w:rPr>
        <w:t>2</w:t>
      </w:r>
      <w:r w:rsidR="00EC30E7" w:rsidRPr="009E6CA0">
        <w:t>CO</w:t>
      </w:r>
      <w:r w:rsidR="00EC30E7" w:rsidRPr="009E6CA0">
        <w:rPr>
          <w:vertAlign w:val="subscript"/>
        </w:rPr>
        <w:t>2</w:t>
      </w:r>
      <w:r w:rsidR="00EC30E7" w:rsidRPr="009E6CA0">
        <w:t>Ph</w:t>
      </w:r>
      <w:r w:rsidR="004C6C12" w:rsidRPr="009E6CA0">
        <w:t xml:space="preserve"> (a substrate which can also be used in Mn-catalysed C-H functionalisations)</w:t>
      </w:r>
      <w:r w:rsidR="004C6C12" w:rsidRPr="009E6CA0">
        <w:fldChar w:fldCharType="begin"/>
      </w:r>
      <w:r w:rsidR="009B0CB9" w:rsidRPr="009E6CA0">
        <w:instrText xml:space="preserve"> ADDIN EN.CITE &lt;EndNote&gt;&lt;Cite&gt;&lt;Author&gt;Zhou&lt;/Author&gt;&lt;Year&gt;2013&lt;/Year&gt;&lt;RecNum&gt;618&lt;/RecNum&gt;&lt;DisplayText&gt;&lt;style face="superscript"&gt;16&lt;/style&gt;&lt;/DisplayText&gt;&lt;record&gt;&lt;rec-number&gt;618&lt;/rec-number&gt;&lt;foreign-keys&gt;&lt;key app="EN" db-id="05s5rdrx1e5ae0ed5p0v5fe7ea2wsfzps9tf" timestamp="1427448719"&gt;618&lt;/key&gt;&lt;/foreign-keys&gt;&lt;ref-type name="Journal Article"&gt;17&lt;/ref-type&gt;&lt;contributors&gt;&lt;authors&gt;&lt;author&gt;Zhou, Bingwei&lt;/author&gt;&lt;author&gt;Chen, Hui&lt;/author&gt;&lt;author&gt;Wang, Congyang&lt;/author&gt;&lt;/authors&gt;&lt;/contributors&gt;&lt;titles&gt;&lt;title&gt;Mn-Catalyzed Aromatic C–H Alkenylation with Terminal Alkynes&lt;/title&gt;&lt;secondary-title&gt;Journal of the American Chemical Society&lt;/secondary-title&gt;&lt;/titles&gt;&lt;periodical&gt;&lt;full-title&gt;Journal of the American Chemical Society&lt;/full-title&gt;&lt;abbr-1&gt;J. Am. Chem. Soc.&lt;/abbr-1&gt;&lt;/periodical&gt;&lt;pages&gt;1264-1267&lt;/pages&gt;&lt;volume&gt;135&lt;/volume&gt;&lt;number&gt;4&lt;/number&gt;&lt;dates&gt;&lt;year&gt;2013&lt;/year&gt;&lt;pub-dates&gt;&lt;date&gt;2013/01/30&lt;/date&gt;&lt;/pub-dates&gt;&lt;/dates&gt;&lt;publisher&gt;American Chemical Society&lt;/publisher&gt;&lt;isbn&gt;0002-7863&lt;/isbn&gt;&lt;urls&gt;&lt;related-urls&gt;&lt;url&gt;http://dx.doi.org/10.1021/ja311689k&lt;/url&gt;&lt;url&gt;http://pubs.acs.org/doi/pdfplus/10.1021/ja311689k&lt;/url&gt;&lt;/related-urls&gt;&lt;/urls&gt;&lt;electronic-resource-num&gt;10.1021/ja311689k&lt;/electronic-resource-num&gt;&lt;/record&gt;&lt;/Cite&gt;&lt;/EndNote&gt;</w:instrText>
      </w:r>
      <w:r w:rsidR="004C6C12" w:rsidRPr="009E6CA0">
        <w:fldChar w:fldCharType="separate"/>
      </w:r>
      <w:r w:rsidR="009B0CB9" w:rsidRPr="009E6CA0">
        <w:rPr>
          <w:noProof/>
          <w:vertAlign w:val="superscript"/>
        </w:rPr>
        <w:t>16</w:t>
      </w:r>
      <w:r w:rsidR="004C6C12" w:rsidRPr="009E6CA0">
        <w:fldChar w:fldCharType="end"/>
      </w:r>
      <w:r w:rsidR="00EC30E7" w:rsidRPr="009E6CA0">
        <w:t xml:space="preserve"> </w:t>
      </w:r>
      <w:r w:rsidR="008C3AFE" w:rsidRPr="009E6CA0">
        <w:t xml:space="preserve">mirrored </w:t>
      </w:r>
      <w:r w:rsidR="00612A5F" w:rsidRPr="009E6CA0">
        <w:t xml:space="preserve">the observations for </w:t>
      </w:r>
      <w:r w:rsidR="0025069E" w:rsidRPr="009E6CA0">
        <w:t>PhC≡CH</w:t>
      </w:r>
      <w:r w:rsidR="006719FD" w:rsidRPr="009E6CA0">
        <w:t xml:space="preserve"> (Supplementary Figure 26)</w:t>
      </w:r>
      <w:r w:rsidR="00121172" w:rsidRPr="009E6CA0">
        <w:t>.</w:t>
      </w:r>
      <w:r w:rsidR="002B112A" w:rsidRPr="009E6CA0">
        <w:t xml:space="preserve"> </w:t>
      </w:r>
      <w:r w:rsidR="00121172" w:rsidRPr="009E6CA0">
        <w:t>I</w:t>
      </w:r>
      <w:r w:rsidR="002B112A" w:rsidRPr="009E6CA0">
        <w:t>nitial binding to the phenyl group of the alkyne</w:t>
      </w:r>
      <w:r w:rsidR="00121172" w:rsidRPr="009E6CA0">
        <w:t xml:space="preserve"> was seen, followed by </w:t>
      </w:r>
      <w:r w:rsidR="002B112A" w:rsidRPr="009E6CA0">
        <w:t xml:space="preserve">migration to the </w:t>
      </w:r>
      <w:r w:rsidR="002B112A" w:rsidRPr="009E6CA0">
        <w:rPr>
          <w:rFonts w:ascii="Symbol" w:hAnsi="Symbol"/>
        </w:rPr>
        <w:t></w:t>
      </w:r>
      <w:r w:rsidR="002B112A" w:rsidRPr="009E6CA0">
        <w:rPr>
          <w:vertAlign w:val="superscript"/>
        </w:rPr>
        <w:t>2</w:t>
      </w:r>
      <w:r w:rsidR="002B112A" w:rsidRPr="009E6CA0">
        <w:t xml:space="preserve">-C≡C-bound form: subsequent C-C bond formation by alkyne insertion occurs at a similar rate </w:t>
      </w:r>
      <w:r w:rsidR="00612A5F" w:rsidRPr="009E6CA0">
        <w:t xml:space="preserve">as that for </w:t>
      </w:r>
      <w:r w:rsidR="002B112A" w:rsidRPr="009E6CA0">
        <w:t>PhC≡CH (Figure 5</w:t>
      </w:r>
      <w:r w:rsidR="00E62D00" w:rsidRPr="009E6CA0">
        <w:t>a</w:t>
      </w:r>
      <w:r w:rsidR="002B112A" w:rsidRPr="009E6CA0">
        <w:t>), consistent with the prediction from DFT.</w:t>
      </w:r>
      <w:r w:rsidR="002C14AC" w:rsidRPr="009E6CA0">
        <w:t xml:space="preserve"> These data demonstrate that it is possible to use TR</w:t>
      </w:r>
      <w:r w:rsidR="002C14AC" w:rsidRPr="009E6CA0">
        <w:rPr>
          <w:vertAlign w:val="superscript"/>
        </w:rPr>
        <w:t>M</w:t>
      </w:r>
      <w:r w:rsidR="002C14AC" w:rsidRPr="009E6CA0">
        <w:t>PS to directly activate Mn</w:t>
      </w:r>
      <w:r w:rsidR="009D4977" w:rsidRPr="009E6CA0">
        <w:rPr>
          <w:vertAlign w:val="superscript"/>
        </w:rPr>
        <w:t>I</w:t>
      </w:r>
      <w:r w:rsidR="002C14AC" w:rsidRPr="009E6CA0">
        <w:t>-carbonyl complexes and observe subsequent substrate binding and C</w:t>
      </w:r>
      <w:r w:rsidR="00580E8F" w:rsidRPr="009E6CA0">
        <w:t>—</w:t>
      </w:r>
      <w:r w:rsidR="002C14AC" w:rsidRPr="009E6CA0">
        <w:t>C bond formation steps</w:t>
      </w:r>
      <w:r w:rsidR="00121172" w:rsidRPr="009E6CA0">
        <w:t xml:space="preserve"> which underpin the catalytic cycle. </w:t>
      </w:r>
    </w:p>
    <w:p w14:paraId="0D134715" w14:textId="43CE6C65" w:rsidR="00991DD0" w:rsidRPr="009E6CA0" w:rsidRDefault="00991DD0" w:rsidP="00D43A50">
      <w:pPr>
        <w:spacing w:line="480" w:lineRule="auto"/>
        <w:outlineLvl w:val="0"/>
        <w:rPr>
          <w:b/>
        </w:rPr>
      </w:pPr>
      <w:r w:rsidRPr="009E6CA0">
        <w:rPr>
          <w:b/>
        </w:rPr>
        <w:t xml:space="preserve">Observation of alkene binding </w:t>
      </w:r>
      <w:r w:rsidR="00436CDD" w:rsidRPr="009E6CA0">
        <w:rPr>
          <w:b/>
        </w:rPr>
        <w:t xml:space="preserve">to manganese </w:t>
      </w:r>
      <w:r w:rsidRPr="009E6CA0">
        <w:rPr>
          <w:b/>
        </w:rPr>
        <w:t>and insertion into Mn—C bonds</w:t>
      </w:r>
    </w:p>
    <w:p w14:paraId="312702BF" w14:textId="23808916" w:rsidR="00731167" w:rsidRPr="009E6CA0" w:rsidRDefault="0076657C" w:rsidP="00D43A50">
      <w:pPr>
        <w:spacing w:line="480" w:lineRule="auto"/>
      </w:pPr>
      <w:r w:rsidRPr="009E6CA0">
        <w:t xml:space="preserve">In addition to alkynes, polarised (activated) </w:t>
      </w:r>
      <w:r w:rsidR="003759FD" w:rsidRPr="009E6CA0">
        <w:t xml:space="preserve">alkenes are viable unsaturated substrates for </w:t>
      </w:r>
      <w:r w:rsidRPr="009E6CA0">
        <w:t>Mn</w:t>
      </w:r>
      <w:r w:rsidRPr="009E6CA0">
        <w:rPr>
          <w:vertAlign w:val="superscript"/>
        </w:rPr>
        <w:t>I</w:t>
      </w:r>
      <w:r w:rsidR="003759FD" w:rsidRPr="009E6CA0">
        <w:t>-catalysed C</w:t>
      </w:r>
      <w:r w:rsidR="00F868E3" w:rsidRPr="009E6CA0">
        <w:t>—</w:t>
      </w:r>
      <w:r w:rsidR="003759FD" w:rsidRPr="009E6CA0">
        <w:t>H functionalisation</w:t>
      </w:r>
      <w:r w:rsidRPr="009E6CA0">
        <w:t>s</w:t>
      </w:r>
      <w:r w:rsidR="00121172" w:rsidRPr="009E6CA0">
        <w:t xml:space="preserve"> </w:t>
      </w:r>
      <w:r w:rsidR="0025069E" w:rsidRPr="009E6CA0">
        <w:t>(</w:t>
      </w:r>
      <w:r w:rsidR="003759FD" w:rsidRPr="009E6CA0">
        <w:t>Figure 1</w:t>
      </w:r>
      <w:r w:rsidR="00796F5F" w:rsidRPr="009E6CA0">
        <w:t>a</w:t>
      </w:r>
      <w:r w:rsidR="0035263F" w:rsidRPr="009E6CA0">
        <w:t xml:space="preserve">, reaction </w:t>
      </w:r>
      <w:r w:rsidR="003759FD" w:rsidRPr="009E6CA0">
        <w:t>ii</w:t>
      </w:r>
      <w:r w:rsidR="0025069E" w:rsidRPr="009E6CA0">
        <w:t>)</w:t>
      </w:r>
      <w:r w:rsidR="003759FD" w:rsidRPr="009E6CA0">
        <w:t>.</w:t>
      </w:r>
      <w:r w:rsidR="002F72D0" w:rsidRPr="009E6CA0">
        <w:fldChar w:fldCharType="begin">
          <w:fldData xml:space="preserve">PEVuZE5vdGU+PENpdGU+PEF1dGhvcj5MaXU8L0F1dGhvcj48WWVhcj4yMDE1PC9ZZWFyPjxSZWNO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</w:fldData>
        </w:fldChar>
      </w:r>
      <w:r w:rsidR="00055700" w:rsidRPr="009E6CA0">
        <w:instrText xml:space="preserve"> ADDIN EN.CITE </w:instrText>
      </w:r>
      <w:r w:rsidR="00055700" w:rsidRPr="009E6CA0">
        <w:fldChar w:fldCharType="begin">
          <w:fldData xml:space="preserve">PEVuZE5vdGU+PENpdGU+PEF1dGhvcj5MaXU8L0F1dGhvcj48WWVhcj4yMDE1PC9ZZWFyPjxSZWNO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</w:fldData>
        </w:fldChar>
      </w:r>
      <w:r w:rsidR="00055700" w:rsidRPr="009E6CA0">
        <w:instrText xml:space="preserve"> ADDIN EN.CITE.DATA </w:instrText>
      </w:r>
      <w:r w:rsidR="00055700" w:rsidRPr="009E6CA0">
        <w:fldChar w:fldCharType="end"/>
      </w:r>
      <w:r w:rsidR="002F72D0" w:rsidRPr="009E6CA0">
        <w:fldChar w:fldCharType="separate"/>
      </w:r>
      <w:r w:rsidR="009B0CB9" w:rsidRPr="009E6CA0">
        <w:rPr>
          <w:noProof/>
          <w:vertAlign w:val="superscript"/>
        </w:rPr>
        <w:t>24, 25</w:t>
      </w:r>
      <w:r w:rsidR="002F72D0" w:rsidRPr="009E6CA0">
        <w:fldChar w:fldCharType="end"/>
      </w:r>
      <w:r w:rsidR="003759FD" w:rsidRPr="009E6CA0">
        <w:t xml:space="preserve"> </w:t>
      </w:r>
      <w:r w:rsidR="00D00C22" w:rsidRPr="009E6CA0">
        <w:t>T</w:t>
      </w:r>
      <w:r w:rsidR="003759FD" w:rsidRPr="009E6CA0">
        <w:t xml:space="preserve">he presence of the </w:t>
      </w:r>
      <w:r w:rsidR="00710E39" w:rsidRPr="009E6CA0">
        <w:t>carbonyl</w:t>
      </w:r>
      <w:r w:rsidR="003759FD" w:rsidRPr="009E6CA0">
        <w:t xml:space="preserve"> group </w:t>
      </w:r>
      <w:r w:rsidRPr="009E6CA0">
        <w:t xml:space="preserve">connected to </w:t>
      </w:r>
      <w:r w:rsidR="003759FD" w:rsidRPr="009E6CA0">
        <w:t>the alkene is vital</w:t>
      </w:r>
      <w:r w:rsidRPr="009E6CA0">
        <w:t>;</w:t>
      </w:r>
      <w:r w:rsidR="003759FD" w:rsidRPr="009E6CA0">
        <w:t xml:space="preserve"> </w:t>
      </w:r>
      <w:r w:rsidR="002F72D0" w:rsidRPr="009E6CA0">
        <w:t>substrates</w:t>
      </w:r>
      <w:r w:rsidR="003759FD" w:rsidRPr="009E6CA0">
        <w:t xml:space="preserve"> such as styrene are not viable.</w:t>
      </w:r>
      <w:r w:rsidR="00286260" w:rsidRPr="009E6CA0">
        <w:fldChar w:fldCharType="begin"/>
      </w:r>
      <w:r w:rsidR="00055700" w:rsidRPr="009E6CA0">
        <w:instrText xml:space="preserve"> ADDIN EN.CITE &lt;EndNote&gt;&lt;Cite&gt;&lt;Author&gt;Zhou&lt;/Author&gt;&lt;Year&gt;2014&lt;/Year&gt;&lt;RecNum&gt;621&lt;/RecNum&gt;&lt;DisplayText&gt;&lt;style face="superscript"&gt;24&lt;/style&gt;&lt;/DisplayText&gt;&lt;record&gt;&lt;rec-number&gt;621&lt;/rec-number&gt;&lt;foreign-keys&gt;&lt;key app="EN" db-id="05s5rdrx1e5ae0ed5p0v5fe7ea2wsfzps9tf" timestamp="1427448991"&gt;621&lt;/key&gt;&lt;/foreign-keys&gt;&lt;ref-type name="Journal Article"&gt;17&lt;/ref-type&gt;&lt;contributors&gt;&lt;authors&gt;&lt;author&gt;Zhou, Bingwei&lt;/author&gt;&lt;author&gt;Ma, Pengchen&lt;/author&gt;&lt;author&gt;Chen, Hui&lt;/author&gt;&lt;author&gt;Wang, Congyang&lt;/author&gt;&lt;/authors&gt;&lt;/contributors&gt;&lt;titles&gt;&lt;title&gt;Amine-accelerated manganese-catalyzed aromatic C-H conjugate addition to α,β-unsaturated carbonyls&lt;/title&gt;&lt;secondary-title&gt;Chemical Communications&lt;/secondary-title&gt;&lt;/titles&gt;&lt;periodical&gt;&lt;full-title&gt;Chemical Communications&lt;/full-title&gt;&lt;abbr-1&gt;Chem. Commun.&lt;/abbr-1&gt;&lt;/periodical&gt;&lt;pages&gt;14558-14561&lt;/pages&gt;&lt;volume&gt;50&lt;/volume&gt;&lt;number&gt;93&lt;/number&gt;&lt;dates&gt;&lt;year&gt;2014&lt;/year&gt;&lt;/dates&gt;&lt;publisher&gt;The Royal Society of Chemistry&lt;/publisher&gt;&lt;isbn&gt;1359-7345&lt;/isbn&gt;&lt;work-type&gt;10.1039/C4CC07598F&lt;/work-type&gt;&lt;urls&gt;&lt;related-urls&gt;&lt;url&gt;http://dx.doi.org/10.1039/C4CC07598F&lt;/url&gt;&lt;url&gt;http://pubs.rsc.org/en/content/articlepdf/2014/cc/c4cc07598f&lt;/url&gt;&lt;/related-urls&gt;&lt;/urls&gt;&lt;electronic-resource-num&gt;10.1039/C4CC07598F&lt;/electronic-resource-num&gt;&lt;/record&gt;&lt;/Cite&gt;&lt;/EndNote&gt;</w:instrText>
      </w:r>
      <w:r w:rsidR="00286260" w:rsidRPr="009E6CA0">
        <w:fldChar w:fldCharType="separate"/>
      </w:r>
      <w:r w:rsidR="009B0CB9" w:rsidRPr="009E6CA0">
        <w:rPr>
          <w:noProof/>
          <w:vertAlign w:val="superscript"/>
        </w:rPr>
        <w:t>24</w:t>
      </w:r>
      <w:r w:rsidR="00286260" w:rsidRPr="009E6CA0">
        <w:fldChar w:fldCharType="end"/>
      </w:r>
      <w:r w:rsidR="003759FD" w:rsidRPr="009E6CA0">
        <w:t xml:space="preserve"> </w:t>
      </w:r>
      <w:r w:rsidR="00597C8D" w:rsidRPr="009E6CA0">
        <w:t>Probing</w:t>
      </w:r>
      <w:r w:rsidR="003759FD" w:rsidRPr="009E6CA0">
        <w:t xml:space="preserve"> complex</w:t>
      </w:r>
      <w:r w:rsidR="00710E39" w:rsidRPr="009E6CA0">
        <w:t>es</w:t>
      </w:r>
      <w:r w:rsidR="003759FD" w:rsidRPr="009E6CA0">
        <w:t xml:space="preserve"> </w:t>
      </w:r>
      <w:r w:rsidR="003759FD" w:rsidRPr="009E6CA0">
        <w:rPr>
          <w:b/>
        </w:rPr>
        <w:t>1</w:t>
      </w:r>
      <w:r w:rsidR="003759FD" w:rsidRPr="009E6CA0">
        <w:t xml:space="preserve"> - </w:t>
      </w:r>
      <w:r w:rsidR="003759FD" w:rsidRPr="009E6CA0">
        <w:rPr>
          <w:b/>
        </w:rPr>
        <w:t>3</w:t>
      </w:r>
      <w:r w:rsidR="003759FD" w:rsidRPr="009E6CA0">
        <w:t xml:space="preserve"> in </w:t>
      </w:r>
      <w:r w:rsidR="00F868E3" w:rsidRPr="009E6CA0">
        <w:t>n-</w:t>
      </w:r>
      <w:r w:rsidR="00235E2A" w:rsidRPr="009E6CA0">
        <w:t>butyl acrylate</w:t>
      </w:r>
      <w:r w:rsidR="003759FD" w:rsidRPr="009E6CA0">
        <w:t xml:space="preserve"> and </w:t>
      </w:r>
      <w:r w:rsidR="003759FD" w:rsidRPr="009E6CA0">
        <w:rPr>
          <w:b/>
        </w:rPr>
        <w:t>1</w:t>
      </w:r>
      <w:r w:rsidR="003759FD" w:rsidRPr="009E6CA0">
        <w:t xml:space="preserve"> in </w:t>
      </w:r>
      <w:r w:rsidR="00D76532" w:rsidRPr="009E6CA0">
        <w:t>ethyl</w:t>
      </w:r>
      <w:r w:rsidRPr="009E6CA0">
        <w:t xml:space="preserve"> </w:t>
      </w:r>
      <w:r w:rsidR="00D76532" w:rsidRPr="009E6CA0">
        <w:t>acr</w:t>
      </w:r>
      <w:r w:rsidR="003759FD" w:rsidRPr="009E6CA0">
        <w:t>ylate</w:t>
      </w:r>
      <w:r w:rsidRPr="009E6CA0">
        <w:t>,</w:t>
      </w:r>
      <w:r w:rsidR="00597C8D" w:rsidRPr="009E6CA0">
        <w:t xml:space="preserve"> using</w:t>
      </w:r>
      <w:r w:rsidR="003759FD" w:rsidRPr="009E6CA0">
        <w:t xml:space="preserve"> </w:t>
      </w:r>
      <w:r w:rsidR="00597C8D" w:rsidRPr="009E6CA0">
        <w:t>TR</w:t>
      </w:r>
      <w:r w:rsidR="00597C8D" w:rsidRPr="009E6CA0">
        <w:rPr>
          <w:vertAlign w:val="superscript"/>
        </w:rPr>
        <w:t>M</w:t>
      </w:r>
      <w:r w:rsidR="00597C8D" w:rsidRPr="009E6CA0">
        <w:t>PS</w:t>
      </w:r>
      <w:r w:rsidRPr="009E6CA0">
        <w:t>,</w:t>
      </w:r>
      <w:r w:rsidR="00597C8D" w:rsidRPr="009E6CA0">
        <w:t xml:space="preserve"> </w:t>
      </w:r>
      <w:r w:rsidR="003759FD" w:rsidRPr="009E6CA0">
        <w:t xml:space="preserve">provided new insight </w:t>
      </w:r>
      <w:r w:rsidR="009B56EF" w:rsidRPr="009E6CA0">
        <w:t>i</w:t>
      </w:r>
      <w:r w:rsidR="003759FD" w:rsidRPr="009E6CA0">
        <w:t xml:space="preserve">nto the key </w:t>
      </w:r>
      <w:r w:rsidR="00BC63E6" w:rsidRPr="009E6CA0">
        <w:t>interactions betwe</w:t>
      </w:r>
      <w:r w:rsidR="006F75A9" w:rsidRPr="009E6CA0">
        <w:t xml:space="preserve">en the </w:t>
      </w:r>
      <w:r w:rsidRPr="009E6CA0">
        <w:t>Mn</w:t>
      </w:r>
      <w:r w:rsidRPr="009E6CA0">
        <w:rPr>
          <w:vertAlign w:val="superscript"/>
        </w:rPr>
        <w:t>I</w:t>
      </w:r>
      <w:r w:rsidRPr="009E6CA0">
        <w:t xml:space="preserve"> </w:t>
      </w:r>
      <w:r w:rsidR="006F75A9" w:rsidRPr="009E6CA0">
        <w:t>and the substrates.</w:t>
      </w:r>
      <w:r w:rsidR="00BC63E6" w:rsidRPr="009E6CA0">
        <w:t xml:space="preserve"> T</w:t>
      </w:r>
      <w:r w:rsidR="00AE3ED3" w:rsidRPr="009E6CA0">
        <w:t xml:space="preserve">he resulting spectra </w:t>
      </w:r>
      <w:r w:rsidR="00BC63E6" w:rsidRPr="009E6CA0">
        <w:t>f</w:t>
      </w:r>
      <w:r w:rsidR="00AE3ED3" w:rsidRPr="009E6CA0">
        <w:t>or</w:t>
      </w:r>
      <w:r w:rsidR="00BC63E6" w:rsidRPr="009E6CA0">
        <w:t xml:space="preserve"> </w:t>
      </w:r>
      <w:r w:rsidR="00BC63E6" w:rsidRPr="009E6CA0">
        <w:rPr>
          <w:b/>
        </w:rPr>
        <w:t>1</w:t>
      </w:r>
      <w:r w:rsidR="00BC63E6" w:rsidRPr="009E6CA0">
        <w:t xml:space="preserve"> in neat </w:t>
      </w:r>
      <w:r w:rsidR="00722724" w:rsidRPr="009E6CA0">
        <w:t>n-</w:t>
      </w:r>
      <w:r w:rsidR="00235E2A" w:rsidRPr="009E6CA0">
        <w:t>butyl acrylate</w:t>
      </w:r>
      <w:r w:rsidR="00BC63E6" w:rsidRPr="009E6CA0">
        <w:t xml:space="preserve"> are presented in Figure </w:t>
      </w:r>
      <w:r w:rsidR="00D65CC7" w:rsidRPr="009E6CA0">
        <w:t>3b</w:t>
      </w:r>
      <w:r w:rsidR="00BC63E6" w:rsidRPr="009E6CA0">
        <w:t xml:space="preserve">.  </w:t>
      </w:r>
    </w:p>
    <w:p w14:paraId="235E1865" w14:textId="3982938D" w:rsidR="00666467" w:rsidRPr="009E6CA0" w:rsidRDefault="00727941" w:rsidP="00D43A50">
      <w:pPr>
        <w:spacing w:line="480" w:lineRule="auto"/>
      </w:pPr>
      <w:r w:rsidRPr="009E6CA0">
        <w:t>Spectra recorded with short delays (&lt; 10 ps) exhibited broad features which sharpened</w:t>
      </w:r>
      <w:r w:rsidR="00343BBA" w:rsidRPr="009E6CA0">
        <w:t xml:space="preserve"> (presumably as a result of vibrational cooling)</w:t>
      </w:r>
      <w:r w:rsidR="00343BBA" w:rsidRPr="009E6CA0">
        <w:fldChar w:fldCharType="begin"/>
      </w:r>
      <w:r w:rsidR="009B0CB9" w:rsidRPr="009E6CA0">
        <w:instrText xml:space="preserve"> ADDIN EN.CITE &lt;EndNote&gt;&lt;Cite&gt;&lt;Author&gt;Shanoski&lt;/Author&gt;&lt;Year&gt;2005&lt;/Year&gt;&lt;RecNum&gt;1587&lt;/RecNum&gt;&lt;DisplayText&gt;&lt;style face="superscript"&gt;50&lt;/style&gt;&lt;/DisplayText&gt;&lt;record&gt;&lt;rec-number&gt;1587&lt;/rec-number&gt;&lt;foreign-keys&gt;&lt;key app="EN" db-id="05s5rdrx1e5ae0ed5p0v5fe7ea2wsfzps9tf" timestamp="1512478131"&gt;1587&lt;/key&gt;&lt;/foreign-keys&gt;&lt;ref-type name="Journal Article"&gt;17&lt;/ref-type&gt;&lt;contributors&gt;&lt;authors&gt;&lt;author&gt;Shanoski, Jennifer E.&lt;/author&gt;&lt;author&gt;Payne, Christine K.&lt;/author&gt;&lt;author&gt;Kling, Matthias F.&lt;/author&gt;&lt;author&gt;Glascoe, Elizabeth A.&lt;/author&gt;&lt;author&gt;Harris, Charles B.&lt;/author&gt;&lt;/authors&gt;&lt;/contributors&gt;&lt;titles&gt;&lt;title&gt;Ultrafast Infrared Mechanistic Studies of the Interaction of 1-Hexyne with Group 6 Hexacarbonyl Complexes&lt;/title&gt;&lt;secondary-title&gt;Organometallics&lt;/secondary-title&gt;&lt;/titles&gt;&lt;periodical&gt;&lt;full-title&gt;Organometallics&lt;/full-title&gt;&lt;/periodical&gt;&lt;pages&gt;1852-1859&lt;/pages&gt;&lt;volume&gt;24&lt;/volume&gt;&lt;number&gt;8&lt;/number&gt;&lt;dates&gt;&lt;year&gt;2005&lt;/year&gt;&lt;pub-dates&gt;&lt;date&gt;2005/04/01&lt;/date&gt;&lt;/pub-dates&gt;&lt;/dates&gt;&lt;publisher&gt;American Chemical Society&lt;/publisher&gt;&lt;isbn&gt;0276-7333&lt;/isbn&gt;&lt;urls&gt;&lt;related-urls&gt;&lt;url&gt;http://dx.doi.org/10.1021/om049101m&lt;/url&gt;&lt;url&gt;http://pubs.acs.org/doi/pdfplus/10.1021/om049101m&lt;/url&gt;&lt;/related-urls&gt;&lt;/urls&gt;&lt;electronic-resource-num&gt;10.1021/om049101m&lt;/electronic-resource-num&gt;&lt;/record&gt;&lt;/Cite&gt;&lt;/EndNote&gt;</w:instrText>
      </w:r>
      <w:r w:rsidR="00343BBA" w:rsidRPr="009E6CA0">
        <w:fldChar w:fldCharType="separate"/>
      </w:r>
      <w:r w:rsidR="009B0CB9" w:rsidRPr="009E6CA0">
        <w:rPr>
          <w:noProof/>
          <w:vertAlign w:val="superscript"/>
        </w:rPr>
        <w:t>50</w:t>
      </w:r>
      <w:r w:rsidR="00343BBA" w:rsidRPr="009E6CA0">
        <w:fldChar w:fldCharType="end"/>
      </w:r>
      <w:r w:rsidRPr="009E6CA0">
        <w:t xml:space="preserve"> to give bands at </w:t>
      </w:r>
      <w:r w:rsidR="00B24C64" w:rsidRPr="009E6CA0">
        <w:t>1909</w:t>
      </w:r>
      <w:r w:rsidRPr="009E6CA0">
        <w:t xml:space="preserve"> and </w:t>
      </w:r>
      <w:r w:rsidR="00B24C64" w:rsidRPr="009E6CA0">
        <w:t>2006</w:t>
      </w:r>
      <w:r w:rsidRPr="009E6CA0">
        <w:t xml:space="preserve"> cm</w:t>
      </w:r>
      <w:r w:rsidRPr="009E6CA0">
        <w:rPr>
          <w:vertAlign w:val="superscript"/>
        </w:rPr>
        <w:t>-1</w:t>
      </w:r>
      <w:r w:rsidRPr="009E6CA0">
        <w:t xml:space="preserve">. </w:t>
      </w:r>
      <w:r w:rsidR="0086395B" w:rsidRPr="009E6CA0">
        <w:t>Based on</w:t>
      </w:r>
      <w:r w:rsidRPr="009E6CA0">
        <w:t xml:space="preserve"> the similarity </w:t>
      </w:r>
      <w:r w:rsidR="00B24C64" w:rsidRPr="009E6CA0">
        <w:t xml:space="preserve">of these bands </w:t>
      </w:r>
      <w:r w:rsidRPr="009E6CA0">
        <w:t xml:space="preserve">with </w:t>
      </w:r>
      <w:r w:rsidR="00B24C64" w:rsidRPr="009E6CA0">
        <w:t xml:space="preserve">those of the </w:t>
      </w:r>
      <w:r w:rsidR="00B24C64" w:rsidRPr="009E6CA0">
        <w:rPr>
          <w:rFonts w:ascii="Symbol" w:hAnsi="Symbol"/>
        </w:rPr>
        <w:t></w:t>
      </w:r>
      <w:r w:rsidR="00B24C64" w:rsidRPr="009E6CA0">
        <w:t>-alkane complex [Mn(ppy)(CO)</w:t>
      </w:r>
      <w:r w:rsidR="00B24C64" w:rsidRPr="009E6CA0">
        <w:rPr>
          <w:vertAlign w:val="subscript"/>
        </w:rPr>
        <w:t>3</w:t>
      </w:r>
      <w:r w:rsidR="00B24C64" w:rsidRPr="009E6CA0">
        <w:t>(heptane)]</w:t>
      </w:r>
      <w:r w:rsidR="0086395B" w:rsidRPr="009E6CA0">
        <w:t>,</w:t>
      </w:r>
      <w:r w:rsidR="00055700" w:rsidRPr="009E6CA0">
        <w:rPr>
          <w:vertAlign w:val="superscript"/>
        </w:rPr>
        <w:fldChar w:fldCharType="begin"/>
      </w:r>
      <w:r w:rsidR="00055700" w:rsidRPr="009E6CA0">
        <w:rPr>
          <w:vertAlign w:val="superscript"/>
        </w:rPr>
        <w:instrText xml:space="preserve"> ADDIN EN.CITE &lt;EndNote&gt;&lt;Cite&gt;&lt;Author&gt;Aucott&lt;/Author&gt;&lt;Year&gt;2018&lt;/Year&gt;&lt;RecNum&gt;1543&lt;/RecNum&gt;&lt;DisplayText&gt;&lt;style face="superscript"&gt;49&lt;/style&gt;&lt;/DisplayText&gt;&lt;record&gt;&lt;rec-number&gt;1543&lt;/rec-number&gt;&lt;foreign-keys&gt;&lt;key app="EN" db-id="05s5rdrx1e5ae0ed5p0v5fe7ea2wsfzps9tf" timestamp="1497352398"&gt;1543&lt;/key&gt;&lt;/foreign-keys&gt;&lt;ref-type name="Journal Article"&gt;17&lt;/ref-type&gt;&lt;contributors&gt;&lt;authors&gt;&lt;author&gt;Benjamin J. Aucott&lt;/author&gt;&lt;author&gt;Anne-Kathrin Duhme-Klair&lt;/author&gt;&lt;author&gt;Benjamin E. Moulton&lt;/author&gt;&lt;author&gt;Ian P. Clarke&lt;/author&gt;&lt;author&gt;Igor V. Sazanovich&lt;/author&gt;&lt;author&gt;Michael Towrie&lt;/author&gt;&lt;author&gt;Ian J. S. Fairlamb&lt;/author&gt;&lt;author&gt;Jason M. Lynam&lt;/author&gt;&lt;/authors&gt;&lt;/contributors&gt;&lt;titles&gt;&lt;title&gt;Manganese carbonyl compounds reveal ultra-fast metal-solvent interactions&lt;/title&gt;&lt;secondary-title&gt;Manuscript in preparation&lt;/secondary-title&gt;&lt;/titles&gt;&lt;periodical&gt;&lt;full-title&gt;Manuscript in preparation&lt;/full-title&gt;&lt;/periodical&gt;&lt;dates&gt;&lt;year&gt;2018&lt;/year&gt;&lt;/dates&gt;&lt;urls&gt;&lt;/urls&gt;&lt;/record&gt;&lt;/Cite&gt;&lt;/EndNote&gt;</w:instrText>
      </w:r>
      <w:r w:rsidR="00055700" w:rsidRPr="009E6CA0">
        <w:rPr>
          <w:vertAlign w:val="superscript"/>
        </w:rPr>
        <w:fldChar w:fldCharType="separate"/>
      </w:r>
      <w:r w:rsidR="00055700" w:rsidRPr="009E6CA0">
        <w:rPr>
          <w:noProof/>
          <w:vertAlign w:val="superscript"/>
        </w:rPr>
        <w:t>49</w:t>
      </w:r>
      <w:r w:rsidR="00055700" w:rsidRPr="009E6CA0">
        <w:rPr>
          <w:vertAlign w:val="superscript"/>
        </w:rPr>
        <w:fldChar w:fldCharType="end"/>
      </w:r>
      <w:r w:rsidR="00B24C64" w:rsidRPr="009E6CA0">
        <w:t xml:space="preserve"> generated from the </w:t>
      </w:r>
      <w:r w:rsidR="00666467" w:rsidRPr="009E6CA0">
        <w:br w:type="page"/>
      </w:r>
    </w:p>
    <w:p w14:paraId="64600934" w14:textId="2FA6469F" w:rsidR="00FC4FF5" w:rsidRPr="009E6CA0" w:rsidRDefault="00666467" w:rsidP="00D758E6">
      <w:pPr>
        <w:spacing w:line="480" w:lineRule="auto"/>
        <w:rPr>
          <w:b/>
        </w:rPr>
      </w:pPr>
      <w:r w:rsidRPr="009E6CA0">
        <w:rPr>
          <w:b/>
          <w:noProof/>
          <w:lang w:eastAsia="en-GB"/>
        </w:rPr>
        <w:lastRenderedPageBreak/>
        <w:drawing>
          <wp:inline distT="0" distB="0" distL="0" distR="0" wp14:anchorId="63E3BA14" wp14:editId="32668A47">
            <wp:extent cx="5731510" cy="80194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019415"/>
                    </a:xfrm>
                    <a:prstGeom prst="rect">
                      <a:avLst/>
                    </a:prstGeom>
                  </pic:spPr>
                </pic:pic>
              </a:graphicData>
            </a:graphic>
          </wp:inline>
        </w:drawing>
      </w:r>
    </w:p>
    <w:p w14:paraId="710C2595" w14:textId="72CD6010" w:rsidR="00FC4FF5" w:rsidRPr="009E6CA0" w:rsidRDefault="00F63BFB" w:rsidP="00F63BFB">
      <w:pPr>
        <w:spacing w:line="480" w:lineRule="auto"/>
        <w:rPr>
          <w:b/>
        </w:rPr>
      </w:pPr>
      <w:r w:rsidRPr="009E6CA0">
        <w:rPr>
          <w:b/>
        </w:rPr>
        <w:t>Figure 3</w:t>
      </w:r>
      <w:r w:rsidRPr="009E6CA0">
        <w:t xml:space="preserve">. </w:t>
      </w:r>
      <w:r w:rsidR="00E44101" w:rsidRPr="009E6CA0">
        <w:t>TRIR data for the reaction between</w:t>
      </w:r>
      <w:r w:rsidR="00E44101" w:rsidRPr="009E6CA0">
        <w:rPr>
          <w:b/>
        </w:rPr>
        <w:t xml:space="preserve"> 1 </w:t>
      </w:r>
      <w:r w:rsidR="00E44101" w:rsidRPr="009E6CA0">
        <w:t>and H</w:t>
      </w:r>
      <w:r w:rsidR="00E44101" w:rsidRPr="009E6CA0">
        <w:rPr>
          <w:vertAlign w:val="subscript"/>
        </w:rPr>
        <w:t>2</w:t>
      </w:r>
      <w:r w:rsidR="00E44101" w:rsidRPr="009E6CA0">
        <w:t>C=CHCO</w:t>
      </w:r>
      <w:r w:rsidR="00E44101" w:rsidRPr="009E6CA0">
        <w:rPr>
          <w:vertAlign w:val="subscript"/>
        </w:rPr>
        <w:t>2</w:t>
      </w:r>
      <w:r w:rsidR="00E44101" w:rsidRPr="009E6CA0">
        <w:rPr>
          <w:vertAlign w:val="superscript"/>
        </w:rPr>
        <w:t>n</w:t>
      </w:r>
      <w:r w:rsidR="00E44101" w:rsidRPr="009E6CA0">
        <w:t>Bu.</w:t>
      </w:r>
      <w:r w:rsidRPr="009E6CA0">
        <w:t xml:space="preserve"> </w:t>
      </w:r>
      <w:r w:rsidR="00FC4FF5" w:rsidRPr="009E6CA0">
        <w:rPr>
          <w:b/>
        </w:rPr>
        <w:br w:type="page"/>
      </w:r>
    </w:p>
    <w:p w14:paraId="0F07CBAD" w14:textId="2DBDD381" w:rsidR="00F63BFB" w:rsidRPr="009E6CA0" w:rsidRDefault="00F63BFB" w:rsidP="00F63BFB">
      <w:pPr>
        <w:spacing w:line="480" w:lineRule="auto"/>
        <w:rPr>
          <w:b/>
        </w:rPr>
      </w:pPr>
      <w:r w:rsidRPr="009E6CA0">
        <w:rPr>
          <w:b/>
        </w:rPr>
        <w:lastRenderedPageBreak/>
        <w:t>Figure 3 Caption</w:t>
      </w:r>
    </w:p>
    <w:p w14:paraId="2ED95D79" w14:textId="698842F6" w:rsidR="00666467" w:rsidRPr="009E6CA0" w:rsidRDefault="00666467" w:rsidP="00D758E6">
      <w:pPr>
        <w:spacing w:line="480" w:lineRule="auto"/>
      </w:pPr>
      <w:r w:rsidRPr="009E6CA0">
        <w:rPr>
          <w:b/>
        </w:rPr>
        <w:t>a</w:t>
      </w:r>
      <w:r w:rsidRPr="009E6CA0">
        <w:t xml:space="preserve">, reaction scheme showing the proposed structures for intermediates </w:t>
      </w:r>
      <w:r w:rsidRPr="009E6CA0">
        <w:rPr>
          <w:b/>
        </w:rPr>
        <w:t>D</w:t>
      </w:r>
      <w:r w:rsidRPr="009E6CA0">
        <w:t xml:space="preserve">, </w:t>
      </w:r>
      <w:r w:rsidRPr="009E6CA0">
        <w:rPr>
          <w:b/>
        </w:rPr>
        <w:t>E</w:t>
      </w:r>
      <w:r w:rsidRPr="009E6CA0">
        <w:t xml:space="preserve">, </w:t>
      </w:r>
      <w:r w:rsidRPr="009E6CA0">
        <w:rPr>
          <w:b/>
        </w:rPr>
        <w:t>F</w:t>
      </w:r>
      <w:r w:rsidRPr="009E6CA0">
        <w:t xml:space="preserve"> and </w:t>
      </w:r>
      <w:r w:rsidRPr="009E6CA0">
        <w:rPr>
          <w:b/>
        </w:rPr>
        <w:t>G</w:t>
      </w:r>
      <w:r w:rsidRPr="009E6CA0">
        <w:t xml:space="preserve">. </w:t>
      </w:r>
      <w:r w:rsidRPr="009E6CA0">
        <w:rPr>
          <w:b/>
        </w:rPr>
        <w:t>b</w:t>
      </w:r>
      <w:r w:rsidRPr="009E6CA0">
        <w:t xml:space="preserve">, TRIR data in the metal carbonyl region, the y-axis is change in absorbance, the negative peaks correspond to the bleach of the bands for </w:t>
      </w:r>
      <w:r w:rsidRPr="009E6CA0">
        <w:rPr>
          <w:b/>
        </w:rPr>
        <w:t>1</w:t>
      </w:r>
      <w:r w:rsidRPr="009E6CA0">
        <w:t xml:space="preserve">, the positive bands show the growth and change of intermediates. </w:t>
      </w:r>
      <w:r w:rsidR="00CB00B3" w:rsidRPr="009E6CA0">
        <w:t>Data were acquired in a sealed flow system under ambient conditions.</w:t>
      </w:r>
      <w:r w:rsidR="00911FEC" w:rsidRPr="009E6CA0">
        <w:t xml:space="preserve"> </w:t>
      </w:r>
      <w:r w:rsidRPr="009E6CA0">
        <w:t xml:space="preserve">Spectra recorded with pump-probe delays of 10 ps corresponding to </w:t>
      </w:r>
      <w:r w:rsidRPr="009E6CA0">
        <w:rPr>
          <w:b/>
        </w:rPr>
        <w:t>D</w:t>
      </w:r>
      <w:r w:rsidRPr="009E6CA0">
        <w:t xml:space="preserve">, </w:t>
      </w:r>
      <w:r w:rsidR="00C62881" w:rsidRPr="009E6CA0">
        <w:rPr>
          <w:color w:val="538135" w:themeColor="accent6" w:themeShade="BF"/>
        </w:rPr>
        <w:sym w:font="Wingdings 3" w:char="F071"/>
      </w:r>
      <w:r w:rsidRPr="009E6CA0">
        <w:t>,</w:t>
      </w:r>
      <w:r w:rsidR="005854B0" w:rsidRPr="009E6CA0">
        <w:t xml:space="preserve"> (bands at 1</w:t>
      </w:r>
      <w:r w:rsidRPr="009E6CA0">
        <w:t>8</w:t>
      </w:r>
      <w:r w:rsidR="005854B0" w:rsidRPr="009E6CA0">
        <w:t>9</w:t>
      </w:r>
      <w:r w:rsidRPr="009E6CA0">
        <w:t>4, 1910, and 2007 cm</w:t>
      </w:r>
      <w:r w:rsidRPr="009E6CA0">
        <w:rPr>
          <w:vertAlign w:val="superscript"/>
        </w:rPr>
        <w:t>-1</w:t>
      </w:r>
      <w:r w:rsidRPr="009E6CA0">
        <w:t xml:space="preserve">), 1 ns corresponding to </w:t>
      </w:r>
      <w:r w:rsidRPr="009E6CA0">
        <w:rPr>
          <w:b/>
        </w:rPr>
        <w:t>E</w:t>
      </w:r>
      <w:r w:rsidRPr="009E6CA0">
        <w:t xml:space="preserve">, </w:t>
      </w:r>
      <w:r w:rsidR="00C62881" w:rsidRPr="009E6CA0">
        <w:rPr>
          <w:color w:val="FF0000"/>
        </w:rPr>
        <w:sym w:font="Wingdings" w:char="F06C"/>
      </w:r>
      <w:r w:rsidR="00C62881" w:rsidRPr="009E6CA0">
        <w:rPr>
          <w:color w:val="000000" w:themeColor="text1"/>
        </w:rPr>
        <w:t>,</w:t>
      </w:r>
      <w:r w:rsidR="00C62881" w:rsidRPr="009E6CA0">
        <w:t xml:space="preserve"> </w:t>
      </w:r>
      <w:r w:rsidRPr="009E6CA0">
        <w:t>(bands at 1890, 1903 and 1997 cm</w:t>
      </w:r>
      <w:r w:rsidRPr="009E6CA0">
        <w:rPr>
          <w:vertAlign w:val="superscript"/>
        </w:rPr>
        <w:t>-1</w:t>
      </w:r>
      <w:r w:rsidRPr="009E6CA0">
        <w:t xml:space="preserve">,) </w:t>
      </w:r>
      <w:r w:rsidRPr="009E6CA0">
        <w:rPr>
          <w:b/>
        </w:rPr>
        <w:t>F</w:t>
      </w:r>
      <w:r w:rsidR="00C62881" w:rsidRPr="009E6CA0">
        <w:t>,</w:t>
      </w:r>
      <w:r w:rsidRPr="009E6CA0">
        <w:t xml:space="preserve"> </w:t>
      </w:r>
      <w:r w:rsidR="00C62881" w:rsidRPr="009E6CA0">
        <w:sym w:font="Wingdings" w:char="F06E"/>
      </w:r>
      <w:r w:rsidR="00C62881" w:rsidRPr="009E6CA0">
        <w:t>,</w:t>
      </w:r>
      <w:r w:rsidRPr="009E6CA0">
        <w:t xml:space="preserve"> (bands at 2021 cm</w:t>
      </w:r>
      <w:r w:rsidRPr="009E6CA0">
        <w:rPr>
          <w:vertAlign w:val="superscript"/>
        </w:rPr>
        <w:t>-1</w:t>
      </w:r>
      <w:r w:rsidRPr="009E6CA0">
        <w:t xml:space="preserve">) and at 100 </w:t>
      </w:r>
      <w:r w:rsidRPr="009E6CA0">
        <w:rPr>
          <w:rFonts w:ascii="Symbol" w:hAnsi="Symbol"/>
        </w:rPr>
        <w:t></w:t>
      </w:r>
      <w:r w:rsidRPr="009E6CA0">
        <w:t xml:space="preserve">s for </w:t>
      </w:r>
      <w:r w:rsidRPr="009E6CA0">
        <w:rPr>
          <w:b/>
        </w:rPr>
        <w:t>G</w:t>
      </w:r>
      <w:r w:rsidRPr="009E6CA0">
        <w:t xml:space="preserve"> </w:t>
      </w:r>
      <w:r w:rsidR="00C62881" w:rsidRPr="009E6CA0">
        <w:rPr>
          <w:color w:val="7030A0"/>
        </w:rPr>
        <w:sym w:font="Wingdings 3" w:char="F070"/>
      </w:r>
      <w:r w:rsidRPr="009E6CA0">
        <w:t>, (bands at 1907, 1921 and 2008 cm</w:t>
      </w:r>
      <w:r w:rsidRPr="009E6CA0">
        <w:rPr>
          <w:vertAlign w:val="superscript"/>
        </w:rPr>
        <w:t>-1</w:t>
      </w:r>
      <w:r w:rsidRPr="009E6CA0">
        <w:t xml:space="preserve">). Reference spectra for complexes </w:t>
      </w:r>
      <w:r w:rsidRPr="009E6CA0">
        <w:rPr>
          <w:b/>
        </w:rPr>
        <w:t>H</w:t>
      </w:r>
      <w:r w:rsidRPr="009E6CA0">
        <w:t xml:space="preserve"> and </w:t>
      </w:r>
      <w:r w:rsidRPr="009E6CA0">
        <w:rPr>
          <w:b/>
        </w:rPr>
        <w:t>I</w:t>
      </w:r>
      <w:r w:rsidRPr="009E6CA0">
        <w:t xml:space="preserve"> prepared from the photolysis of </w:t>
      </w:r>
      <w:r w:rsidRPr="009E6CA0">
        <w:rPr>
          <w:b/>
        </w:rPr>
        <w:t>1</w:t>
      </w:r>
      <w:r w:rsidRPr="009E6CA0">
        <w:t xml:space="preserve"> in neat ethylacetate and styrene respectively with pump-probe delays of 1 ns. </w:t>
      </w:r>
      <w:r w:rsidRPr="009E6CA0">
        <w:rPr>
          <w:b/>
        </w:rPr>
        <w:t>c</w:t>
      </w:r>
      <w:r w:rsidRPr="009E6CA0">
        <w:t xml:space="preserve">, kinetic plots showing the change in absorbance due to the loss of </w:t>
      </w:r>
      <w:r w:rsidRPr="009E6CA0">
        <w:rPr>
          <w:b/>
        </w:rPr>
        <w:t>E</w:t>
      </w:r>
      <w:r w:rsidRPr="009E6CA0">
        <w:t xml:space="preserve"> and </w:t>
      </w:r>
      <w:r w:rsidRPr="009E6CA0">
        <w:rPr>
          <w:b/>
        </w:rPr>
        <w:t>F</w:t>
      </w:r>
      <w:r w:rsidRPr="009E6CA0">
        <w:t xml:space="preserve"> (</w:t>
      </w:r>
      <w:r w:rsidR="00C62881" w:rsidRPr="009E6CA0">
        <w:rPr>
          <w:color w:val="FF0000"/>
        </w:rPr>
        <w:sym w:font="Wingdings" w:char="F06C"/>
      </w:r>
      <w:r w:rsidRPr="009E6CA0">
        <w:t>, 1997 cm</w:t>
      </w:r>
      <w:r w:rsidRPr="009E6CA0">
        <w:rPr>
          <w:vertAlign w:val="superscript"/>
        </w:rPr>
        <w:t>-1</w:t>
      </w:r>
      <w:r w:rsidRPr="009E6CA0">
        <w:t xml:space="preserve"> and </w:t>
      </w:r>
      <w:r w:rsidR="00C62881" w:rsidRPr="009E6CA0">
        <w:sym w:font="Wingdings" w:char="F06E"/>
      </w:r>
      <w:r w:rsidRPr="009E6CA0">
        <w:t>, 2021 cm</w:t>
      </w:r>
      <w:r w:rsidRPr="009E6CA0">
        <w:rPr>
          <w:vertAlign w:val="superscript"/>
        </w:rPr>
        <w:t>-1</w:t>
      </w:r>
      <w:r w:rsidRPr="009E6CA0">
        <w:t xml:space="preserve"> respectively) and the growth of </w:t>
      </w:r>
      <w:r w:rsidRPr="009E6CA0">
        <w:rPr>
          <w:b/>
        </w:rPr>
        <w:t>G</w:t>
      </w:r>
      <w:r w:rsidRPr="009E6CA0">
        <w:t xml:space="preserve"> (</w:t>
      </w:r>
      <w:r w:rsidR="00C62881" w:rsidRPr="009E6CA0">
        <w:rPr>
          <w:color w:val="7030A0"/>
        </w:rPr>
        <w:sym w:font="Wingdings 3" w:char="F070"/>
      </w:r>
      <w:r w:rsidRPr="009E6CA0">
        <w:t>, 2008 cm</w:t>
      </w:r>
      <w:r w:rsidRPr="009E6CA0">
        <w:rPr>
          <w:vertAlign w:val="superscript"/>
        </w:rPr>
        <w:t>-1</w:t>
      </w:r>
      <w:r w:rsidRPr="009E6CA0">
        <w:t xml:space="preserve">). The dashed lines are fits to a kinetic model </w:t>
      </w:r>
      <w:r w:rsidRPr="009E6CA0">
        <w:rPr>
          <w:b/>
        </w:rPr>
        <w:t>E</w:t>
      </w:r>
      <w:r w:rsidRPr="009E6CA0">
        <w:t xml:space="preserve"> </w:t>
      </w:r>
      <w:r w:rsidRPr="009E6CA0">
        <w:rPr>
          <w:rFonts w:cstheme="minorHAnsi"/>
        </w:rPr>
        <w:t>→</w:t>
      </w:r>
      <w:r w:rsidRPr="009E6CA0">
        <w:t xml:space="preserve"> </w:t>
      </w:r>
      <w:r w:rsidRPr="009E6CA0">
        <w:rPr>
          <w:b/>
        </w:rPr>
        <w:t>F</w:t>
      </w:r>
      <w:r w:rsidRPr="009E6CA0">
        <w:t xml:space="preserve"> </w:t>
      </w:r>
      <w:r w:rsidRPr="009E6CA0">
        <w:rPr>
          <w:rFonts w:cstheme="minorHAnsi"/>
        </w:rPr>
        <w:t>→</w:t>
      </w:r>
      <w:r w:rsidRPr="009E6CA0">
        <w:t xml:space="preserve"> </w:t>
      </w:r>
      <w:r w:rsidRPr="009E6CA0">
        <w:rPr>
          <w:b/>
        </w:rPr>
        <w:t>G</w:t>
      </w:r>
      <w:r w:rsidRPr="009E6CA0">
        <w:t xml:space="preserve"> with rate constants of </w:t>
      </w:r>
      <w:r w:rsidRPr="009E6CA0">
        <w:rPr>
          <w:b/>
        </w:rPr>
        <w:t>E</w:t>
      </w:r>
      <w:r w:rsidRPr="009E6CA0">
        <w:t xml:space="preserve"> </w:t>
      </w:r>
      <w:r w:rsidRPr="009E6CA0">
        <w:rPr>
          <w:rFonts w:cstheme="minorHAnsi"/>
        </w:rPr>
        <w:t>→</w:t>
      </w:r>
      <w:r w:rsidRPr="009E6CA0">
        <w:t xml:space="preserve"> </w:t>
      </w:r>
      <w:r w:rsidRPr="009E6CA0">
        <w:rPr>
          <w:b/>
        </w:rPr>
        <w:t>F</w:t>
      </w:r>
      <w:r w:rsidRPr="009E6CA0">
        <w:t xml:space="preserve"> = (3. 21 </w:t>
      </w:r>
      <w:r w:rsidRPr="009E6CA0">
        <w:rPr>
          <w:rFonts w:cstheme="minorHAnsi"/>
        </w:rPr>
        <w:t xml:space="preserve">± 0.01) </w:t>
      </w:r>
      <w:r w:rsidRPr="009E6CA0">
        <w:t>× 10</w:t>
      </w:r>
      <w:r w:rsidRPr="009E6CA0">
        <w:rPr>
          <w:vertAlign w:val="superscript"/>
        </w:rPr>
        <w:t xml:space="preserve">4 </w:t>
      </w:r>
      <w:r w:rsidRPr="009E6CA0">
        <w:t>s</w:t>
      </w:r>
      <w:r w:rsidRPr="009E6CA0">
        <w:rPr>
          <w:vertAlign w:val="superscript"/>
        </w:rPr>
        <w:t xml:space="preserve">-1 </w:t>
      </w:r>
      <w:r w:rsidRPr="009E6CA0">
        <w:t xml:space="preserve">and </w:t>
      </w:r>
      <w:r w:rsidRPr="009E6CA0">
        <w:rPr>
          <w:b/>
        </w:rPr>
        <w:t>F</w:t>
      </w:r>
      <w:r w:rsidRPr="009E6CA0">
        <w:t xml:space="preserve"> </w:t>
      </w:r>
      <w:r w:rsidRPr="009E6CA0">
        <w:rPr>
          <w:rFonts w:cstheme="minorHAnsi"/>
        </w:rPr>
        <w:t>→</w:t>
      </w:r>
      <w:r w:rsidRPr="009E6CA0">
        <w:t xml:space="preserve"> </w:t>
      </w:r>
      <w:r w:rsidRPr="009E6CA0">
        <w:rPr>
          <w:b/>
        </w:rPr>
        <w:t>G</w:t>
      </w:r>
      <w:r w:rsidRPr="009E6CA0">
        <w:t xml:space="preserve"> = (3.62 </w:t>
      </w:r>
      <w:r w:rsidRPr="009E6CA0">
        <w:rPr>
          <w:rFonts w:cstheme="minorHAnsi"/>
        </w:rPr>
        <w:t xml:space="preserve">± 0.01) </w:t>
      </w:r>
      <w:r w:rsidRPr="009E6CA0">
        <w:t>× 10</w:t>
      </w:r>
      <w:r w:rsidRPr="009E6CA0">
        <w:rPr>
          <w:vertAlign w:val="superscript"/>
        </w:rPr>
        <w:t xml:space="preserve">4 </w:t>
      </w:r>
      <w:r w:rsidRPr="009E6CA0">
        <w:t>s</w:t>
      </w:r>
      <w:r w:rsidRPr="009E6CA0">
        <w:rPr>
          <w:vertAlign w:val="superscript"/>
        </w:rPr>
        <w:t xml:space="preserve">-1 </w:t>
      </w:r>
      <w:r w:rsidRPr="009E6CA0">
        <w:rPr>
          <w:b/>
        </w:rPr>
        <w:t>d</w:t>
      </w:r>
      <w:r w:rsidRPr="009E6CA0">
        <w:t xml:space="preserve">. Structures of complexes </w:t>
      </w:r>
      <w:r w:rsidRPr="009E6CA0">
        <w:rPr>
          <w:b/>
        </w:rPr>
        <w:t>H</w:t>
      </w:r>
      <w:r w:rsidRPr="009E6CA0">
        <w:t>-</w:t>
      </w:r>
      <w:r w:rsidRPr="009E6CA0">
        <w:rPr>
          <w:b/>
        </w:rPr>
        <w:t>J</w:t>
      </w:r>
      <w:r w:rsidRPr="009E6CA0">
        <w:t xml:space="preserve"> and DFT-calculated potential energy surface for the insertion of butyl acrylate into the Mn-C bond. Energies are Gibbs energies at 298.15 K at the D3-pbe0/def2-TZVPP//bp86/sv(p) level with COSMO solvent correction and are relative to </w:t>
      </w:r>
      <w:r w:rsidRPr="009E6CA0">
        <w:rPr>
          <w:b/>
        </w:rPr>
        <w:t>E</w:t>
      </w:r>
      <w:r w:rsidRPr="009E6CA0">
        <w:t xml:space="preserve">. </w:t>
      </w:r>
    </w:p>
    <w:p w14:paraId="6E7317D7" w14:textId="417FBAB6" w:rsidR="00666467" w:rsidRPr="009E6CA0" w:rsidRDefault="00666467">
      <w:r w:rsidRPr="009E6CA0">
        <w:br w:type="page"/>
      </w:r>
    </w:p>
    <w:p w14:paraId="6B7551BC" w14:textId="3173EE07" w:rsidR="006E1497" w:rsidRPr="009E6CA0" w:rsidRDefault="00055700" w:rsidP="00D758E6">
      <w:pPr>
        <w:spacing w:line="480" w:lineRule="auto"/>
      </w:pPr>
      <w:r w:rsidRPr="009E6CA0">
        <w:lastRenderedPageBreak/>
        <w:t xml:space="preserve">photolysis of </w:t>
      </w:r>
      <w:r w:rsidRPr="009E6CA0">
        <w:rPr>
          <w:b/>
        </w:rPr>
        <w:t>1</w:t>
      </w:r>
      <w:r w:rsidRPr="009E6CA0">
        <w:t xml:space="preserve"> in neat heptane, this initial photoproduct was assigned as </w:t>
      </w:r>
      <w:r w:rsidRPr="009E6CA0">
        <w:rPr>
          <w:rFonts w:ascii="Symbol" w:hAnsi="Symbol"/>
        </w:rPr>
        <w:t></w:t>
      </w:r>
      <w:r w:rsidRPr="009E6CA0">
        <w:t xml:space="preserve">-complex, </w:t>
      </w:r>
      <w:r w:rsidRPr="009E6CA0">
        <w:rPr>
          <w:b/>
        </w:rPr>
        <w:t>D</w:t>
      </w:r>
      <w:r w:rsidRPr="009E6CA0">
        <w:t xml:space="preserve">. Over the course of 100 ps these stretching bands decreased in intensity to be replaced by those for </w:t>
      </w:r>
      <w:r w:rsidRPr="009E6CA0">
        <w:rPr>
          <w:b/>
        </w:rPr>
        <w:t>E</w:t>
      </w:r>
      <w:r w:rsidRPr="009E6CA0">
        <w:t xml:space="preserve"> (1890, 1903 and 1997 cm</w:t>
      </w:r>
      <w:r w:rsidRPr="009E6CA0">
        <w:rPr>
          <w:vertAlign w:val="superscript"/>
        </w:rPr>
        <w:t>-1</w:t>
      </w:r>
      <w:r w:rsidRPr="009E6CA0">
        <w:t xml:space="preserve">) and </w:t>
      </w:r>
      <w:r w:rsidRPr="009E6CA0">
        <w:rPr>
          <w:b/>
        </w:rPr>
        <w:t>F</w:t>
      </w:r>
      <w:r w:rsidRPr="009E6CA0">
        <w:t xml:space="preserve"> (2017 cm</w:t>
      </w:r>
      <w:r w:rsidRPr="009E6CA0">
        <w:rPr>
          <w:vertAlign w:val="superscript"/>
        </w:rPr>
        <w:t>-1</w:t>
      </w:r>
      <w:r w:rsidRPr="009E6CA0">
        <w:t xml:space="preserve">): additional peaks for </w:t>
      </w:r>
      <w:r w:rsidRPr="009E6CA0">
        <w:rPr>
          <w:b/>
        </w:rPr>
        <w:t>F</w:t>
      </w:r>
      <w:r w:rsidRPr="009E6CA0">
        <w:t xml:space="preserve"> may be obscured either by those of </w:t>
      </w:r>
      <w:r w:rsidRPr="009E6CA0">
        <w:rPr>
          <w:b/>
        </w:rPr>
        <w:t xml:space="preserve">E </w:t>
      </w:r>
      <w:r w:rsidR="006E1497" w:rsidRPr="009E6CA0">
        <w:t xml:space="preserve">or the bleach bands. The observed rate constants for the growth of </w:t>
      </w:r>
      <w:r w:rsidR="006E1497" w:rsidRPr="009E6CA0">
        <w:rPr>
          <w:b/>
        </w:rPr>
        <w:t>E</w:t>
      </w:r>
      <w:r w:rsidR="006E1497" w:rsidRPr="009E6CA0">
        <w:t xml:space="preserve"> (2.89 </w:t>
      </w:r>
      <w:r w:rsidR="006E1497" w:rsidRPr="009E6CA0">
        <w:rPr>
          <w:rFonts w:cstheme="minorHAnsi"/>
        </w:rPr>
        <w:t>± 0.</w:t>
      </w:r>
      <w:r w:rsidR="006E1497" w:rsidRPr="009E6CA0">
        <w:t>55) × 10</w:t>
      </w:r>
      <w:r w:rsidR="006E1497" w:rsidRPr="009E6CA0">
        <w:rPr>
          <w:vertAlign w:val="superscript"/>
        </w:rPr>
        <w:t>10</w:t>
      </w:r>
      <w:r w:rsidR="006E1497" w:rsidRPr="009E6CA0">
        <w:t xml:space="preserve"> s</w:t>
      </w:r>
      <w:r w:rsidR="006E1497" w:rsidRPr="009E6CA0">
        <w:rPr>
          <w:vertAlign w:val="superscript"/>
        </w:rPr>
        <w:t>-1</w:t>
      </w:r>
      <w:r w:rsidR="006E1497" w:rsidRPr="009E6CA0">
        <w:t xml:space="preserve"> and </w:t>
      </w:r>
      <w:r w:rsidR="006E1497" w:rsidRPr="009E6CA0">
        <w:rPr>
          <w:b/>
        </w:rPr>
        <w:t>F</w:t>
      </w:r>
      <w:r w:rsidR="006E1497" w:rsidRPr="009E6CA0">
        <w:t xml:space="preserve"> (2.72 </w:t>
      </w:r>
      <w:r w:rsidR="006E1497" w:rsidRPr="009E6CA0">
        <w:rPr>
          <w:rFonts w:cstheme="minorHAnsi"/>
        </w:rPr>
        <w:t>±</w:t>
      </w:r>
      <w:r w:rsidR="006E1497" w:rsidRPr="009E6CA0">
        <w:t xml:space="preserve"> 0.79) × 10</w:t>
      </w:r>
      <w:r w:rsidR="006E1497" w:rsidRPr="009E6CA0">
        <w:rPr>
          <w:vertAlign w:val="superscript"/>
        </w:rPr>
        <w:t>10</w:t>
      </w:r>
      <w:r w:rsidR="006E1497" w:rsidRPr="009E6CA0">
        <w:t xml:space="preserve"> s</w:t>
      </w:r>
      <w:r w:rsidR="006E1497" w:rsidRPr="009E6CA0">
        <w:rPr>
          <w:vertAlign w:val="superscript"/>
        </w:rPr>
        <w:t>-1</w:t>
      </w:r>
      <w:r w:rsidR="006E1497" w:rsidRPr="009E6CA0">
        <w:t xml:space="preserve"> were statistically identical</w:t>
      </w:r>
      <w:r w:rsidR="00322E6C" w:rsidRPr="009E6CA0">
        <w:t xml:space="preserve"> (Supplementary Figures 28 and 29)</w:t>
      </w:r>
      <w:r w:rsidR="006E1497" w:rsidRPr="009E6CA0">
        <w:t xml:space="preserve">. </w:t>
      </w:r>
    </w:p>
    <w:p w14:paraId="39D85A2C" w14:textId="480F136F" w:rsidR="00AE3ED3" w:rsidRPr="009E6CA0" w:rsidRDefault="007E11E4" w:rsidP="00D758E6">
      <w:pPr>
        <w:spacing w:line="480" w:lineRule="auto"/>
        <w:rPr>
          <w:vertAlign w:val="superscript"/>
        </w:rPr>
      </w:pPr>
      <w:r w:rsidRPr="009E6CA0">
        <w:t xml:space="preserve">Insight into the nature of </w:t>
      </w:r>
      <w:r w:rsidRPr="009E6CA0">
        <w:rPr>
          <w:b/>
        </w:rPr>
        <w:t>E</w:t>
      </w:r>
      <w:r w:rsidRPr="009E6CA0">
        <w:t xml:space="preserve"> and </w:t>
      </w:r>
      <w:r w:rsidRPr="009E6CA0">
        <w:rPr>
          <w:b/>
        </w:rPr>
        <w:t>F</w:t>
      </w:r>
      <w:r w:rsidRPr="009E6CA0">
        <w:t xml:space="preserve"> was obtained from control experiments with ethyl acetate and styrene. Photolysis of </w:t>
      </w:r>
      <w:r w:rsidRPr="009E6CA0">
        <w:rPr>
          <w:b/>
        </w:rPr>
        <w:t>1</w:t>
      </w:r>
      <w:r w:rsidRPr="009E6CA0">
        <w:t xml:space="preserve"> in neat ethyl acetate gave </w:t>
      </w:r>
      <w:r w:rsidRPr="009E6CA0">
        <w:rPr>
          <w:b/>
        </w:rPr>
        <w:t>H</w:t>
      </w:r>
      <w:r w:rsidRPr="009E6CA0">
        <w:t xml:space="preserve"> (Figure 3d), which showed bands essentially identical to </w:t>
      </w:r>
      <w:r w:rsidRPr="009E6CA0">
        <w:rPr>
          <w:b/>
        </w:rPr>
        <w:t>E</w:t>
      </w:r>
      <w:r w:rsidRPr="009E6CA0">
        <w:t xml:space="preserve">. Hence the ligand was assigned an </w:t>
      </w:r>
      <w:r w:rsidRPr="009E6CA0">
        <w:rPr>
          <w:rFonts w:ascii="Symbol" w:hAnsi="Symbol"/>
        </w:rPr>
        <w:t></w:t>
      </w:r>
      <w:r w:rsidRPr="009E6CA0">
        <w:rPr>
          <w:vertAlign w:val="superscript"/>
        </w:rPr>
        <w:t>1</w:t>
      </w:r>
      <w:r w:rsidRPr="009E6CA0">
        <w:t xml:space="preserve">(O)-substrate binding mode in both cases. The significant blue shift observed in the spectrum of </w:t>
      </w:r>
      <w:r w:rsidRPr="009E6CA0">
        <w:rPr>
          <w:b/>
        </w:rPr>
        <w:t>F</w:t>
      </w:r>
      <w:r w:rsidRPr="009E6CA0">
        <w:t xml:space="preserve"> (2017 cm</w:t>
      </w:r>
      <w:r w:rsidRPr="009E6CA0">
        <w:rPr>
          <w:vertAlign w:val="superscript"/>
        </w:rPr>
        <w:t>-1</w:t>
      </w:r>
      <w:r w:rsidRPr="009E6CA0">
        <w:t xml:space="preserve">) is consistent with the introduction of a good </w:t>
      </w:r>
      <w:r w:rsidRPr="009E6CA0">
        <w:rPr>
          <w:rFonts w:ascii="Symbol" w:hAnsi="Symbol"/>
        </w:rPr>
        <w:t></w:t>
      </w:r>
      <w:r w:rsidRPr="009E6CA0">
        <w:t>-acceptor ligand into the coordination sphere of Mn</w:t>
      </w:r>
      <w:r w:rsidRPr="009E6CA0">
        <w:rPr>
          <w:vertAlign w:val="superscript"/>
        </w:rPr>
        <w:t>I</w:t>
      </w:r>
      <w:r w:rsidRPr="009E6CA0">
        <w:t xml:space="preserve">. Hence the n-butyl acrylate ligand was assigned an </w:t>
      </w:r>
      <w:r w:rsidRPr="009E6CA0">
        <w:rPr>
          <w:rFonts w:ascii="Symbol" w:hAnsi="Symbol"/>
        </w:rPr>
        <w:t></w:t>
      </w:r>
      <w:r w:rsidRPr="009E6CA0">
        <w:rPr>
          <w:vertAlign w:val="superscript"/>
        </w:rPr>
        <w:t>2</w:t>
      </w:r>
      <w:r w:rsidRPr="009E6CA0">
        <w:t xml:space="preserve">-C=C </w:t>
      </w:r>
      <w:r w:rsidRPr="009E6CA0">
        <w:rPr>
          <w:rFonts w:ascii="Symbol" w:hAnsi="Symbol"/>
        </w:rPr>
        <w:t></w:t>
      </w:r>
      <w:r w:rsidRPr="009E6CA0">
        <w:t xml:space="preserve">-bonding mode in </w:t>
      </w:r>
      <w:r w:rsidRPr="009E6CA0">
        <w:rPr>
          <w:b/>
        </w:rPr>
        <w:t>F</w:t>
      </w:r>
      <w:r w:rsidRPr="009E6CA0">
        <w:t xml:space="preserve">. A smaller, but still significant, blue shift was observed in </w:t>
      </w:r>
      <w:r w:rsidR="00D758E6" w:rsidRPr="009E6CA0">
        <w:t xml:space="preserve">the </w:t>
      </w:r>
      <w:r w:rsidR="00D758E6" w:rsidRPr="009E6CA0">
        <w:rPr>
          <w:rFonts w:ascii="Symbol" w:hAnsi="Symbol"/>
        </w:rPr>
        <w:t></w:t>
      </w:r>
      <w:r w:rsidR="00D758E6" w:rsidRPr="009E6CA0">
        <w:rPr>
          <w:vertAlign w:val="superscript"/>
        </w:rPr>
        <w:t>2</w:t>
      </w:r>
      <w:r w:rsidR="00D758E6" w:rsidRPr="009E6CA0">
        <w:t xml:space="preserve">-C=C complex, </w:t>
      </w:r>
      <w:r w:rsidR="00D758E6" w:rsidRPr="009E6CA0">
        <w:rPr>
          <w:b/>
        </w:rPr>
        <w:t>I</w:t>
      </w:r>
      <w:r w:rsidR="00D758E6" w:rsidRPr="009E6CA0">
        <w:t xml:space="preserve">, obtained on photolysis of </w:t>
      </w:r>
      <w:r w:rsidR="00D758E6" w:rsidRPr="009E6CA0">
        <w:rPr>
          <w:b/>
        </w:rPr>
        <w:t>1</w:t>
      </w:r>
      <w:r w:rsidR="00D758E6" w:rsidRPr="009E6CA0">
        <w:t xml:space="preserve"> in neat styrene (bands at 1911, 1943, 2006 cm</w:t>
      </w:r>
      <w:r w:rsidR="00D758E6" w:rsidRPr="009E6CA0">
        <w:rPr>
          <w:vertAlign w:val="superscript"/>
        </w:rPr>
        <w:t>-1</w:t>
      </w:r>
      <w:r w:rsidR="00D758E6" w:rsidRPr="009E6CA0">
        <w:t xml:space="preserve">). The  </w:t>
      </w:r>
      <w:r w:rsidR="009562D4" w:rsidRPr="009E6CA0">
        <w:t xml:space="preserve">smaller shift compared to </w:t>
      </w:r>
      <w:r w:rsidR="007F62CC" w:rsidRPr="009E6CA0">
        <w:rPr>
          <w:b/>
        </w:rPr>
        <w:t>F</w:t>
      </w:r>
      <w:r w:rsidR="009562D4" w:rsidRPr="009E6CA0">
        <w:rPr>
          <w:b/>
        </w:rPr>
        <w:t xml:space="preserve"> </w:t>
      </w:r>
      <w:r w:rsidR="009562D4" w:rsidRPr="009E6CA0">
        <w:t xml:space="preserve">is expected </w:t>
      </w:r>
      <w:r w:rsidR="007F62CC" w:rsidRPr="009E6CA0">
        <w:t xml:space="preserve">as </w:t>
      </w:r>
      <w:r w:rsidR="00E01C6F" w:rsidRPr="009E6CA0">
        <w:t>the more electron</w:t>
      </w:r>
      <w:r w:rsidR="0086395B" w:rsidRPr="009E6CA0">
        <w:t>-</w:t>
      </w:r>
      <w:r w:rsidR="00E01C6F" w:rsidRPr="009E6CA0">
        <w:t xml:space="preserve">deficient </w:t>
      </w:r>
      <w:r w:rsidR="00235E2A" w:rsidRPr="009E6CA0">
        <w:t>butyl acrylate</w:t>
      </w:r>
      <w:r w:rsidR="007F62CC" w:rsidRPr="009E6CA0">
        <w:t xml:space="preserve"> is</w:t>
      </w:r>
      <w:r w:rsidR="00E01C6F" w:rsidRPr="009E6CA0">
        <w:t xml:space="preserve"> expected to be</w:t>
      </w:r>
      <w:r w:rsidR="007F62CC" w:rsidRPr="009E6CA0">
        <w:t xml:space="preserve"> a better </w:t>
      </w:r>
      <w:r w:rsidR="007F62CC" w:rsidRPr="009E6CA0">
        <w:rPr>
          <w:rFonts w:ascii="Symbol" w:hAnsi="Symbol"/>
        </w:rPr>
        <w:t></w:t>
      </w:r>
      <w:r w:rsidR="002D3FCB" w:rsidRPr="009E6CA0">
        <w:t>-acceptor than styrene.</w:t>
      </w:r>
      <w:r w:rsidR="00235E2A" w:rsidRPr="009E6CA0">
        <w:fldChar w:fldCharType="begin"/>
      </w:r>
      <w:r w:rsidR="00047866" w:rsidRPr="009E6CA0">
        <w:instrText xml:space="preserve"> ADDIN EN.CITE &lt;EndNote&gt;&lt;Cite&gt;&lt;Author&gt;Moulton&lt;/Author&gt;&lt;Year&gt;2007&lt;/Year&gt;&lt;RecNum&gt;373&lt;/RecNum&gt;&lt;DisplayText&gt;&lt;style face="superscript"&gt;51&lt;/style&gt;&lt;/DisplayText&gt;&lt;record&gt;&lt;rec-number&gt;373&lt;/rec-number&gt;&lt;foreign-keys&gt;&lt;key app="EN" db-id="05s5rdrx1e5ae0ed5p0v5fe7ea2wsfzps9tf" timestamp="1421421823"&gt;373&lt;/key&gt;&lt;/foreign-keys&gt;&lt;ref-type name="Journal Article"&gt;17&lt;/ref-type&gt;&lt;contributors&gt;&lt;authors&gt;&lt;author&gt;Moulton, Benjamin E.&lt;/author&gt;&lt;author&gt;Duhme-Klair, Anne K.&lt;/author&gt;&lt;author&gt;Fairlamb, Ian J. S.&lt;/author&gt;&lt;author&gt;Lynam, Jason M.&lt;/author&gt;&lt;author&gt;Whitwood, Adrian C.&lt;/author&gt;&lt;author&gt;Moulton, Benjamin E.&lt;/author&gt;&lt;author&gt;Duhme-Klair, Anne K.&lt;/author&gt;&lt;author&gt;Fairlamb, Ian J. S.&lt;/author&gt;&lt;author&gt;Lynam, Jason M.&lt;/author&gt;&lt;author&gt;Whitwood, Adrian C.&lt;/author&gt;&lt;/authors&gt;&lt;/contributors&gt;&lt;titles&gt;&lt;title&gt;A rationale for the linear correlation of aryl substituent effects in iron(0) tricarbonyl complexes containing α,β-unsaturated enone (chalcone) ligands&lt;/title&gt;&lt;secondary-title&gt;Organometallics&lt;/secondary-title&gt;&lt;/titles&gt;&lt;periodical&gt;&lt;full-title&gt;Organometallics&lt;/full-title&gt;&lt;/periodical&gt;&lt;pages&gt;6354-6365&lt;/pages&gt;&lt;volume&gt;26&lt;/volume&gt;&lt;number&gt;25&lt;/number&gt;&lt;keywords&gt;&lt;keyword&gt;TRANSITION-METAL-COMPLEXES&lt;/keyword&gt;&lt;keyword&gt;L = CO&lt;/keyword&gt;&lt;keyword&gt;ORGANIC-SYNTHESIS&lt;/keyword&gt;&lt;keyword&gt;(VINYLKETENE)TRICARBONYLIRON(0) COMPLEXES&lt;/keyword&gt;&lt;keyword&gt;TRICARBONYL(VINYLKETENE)IRON(0) COMPLEXES&lt;/keyword&gt;&lt;keyword&gt;BENZYLIDENEACETONEIRON TRICARBONYL&lt;/keyword&gt;&lt;keyword&gt;NUCLEOPHILIC-ADDITION&lt;/keyword&gt;&lt;keyword&gt;MAGNETIC-RESONANCE&lt;/keyword&gt;&lt;keyword&gt;CARBONYL-COMPLEXES&lt;/keyword&gt;&lt;keyword&gt;FLUXIONAL BEHAVIOR&lt;/keyword&gt;&lt;/keywords&gt;&lt;dates&gt;&lt;year&gt;2007&lt;/year&gt;&lt;pub-dates&gt;&lt;date&gt;12/3&lt;/date&gt;&lt;/pub-dates&gt;&lt;/dates&gt;&lt;isbn&gt;0276-7333&lt;/isbn&gt;&lt;urls&gt;&lt;related-urls&gt;&lt;url&gt;http://pubs.acs.org/doi/pdfplus/10.1021/om7006425&lt;/url&gt;&lt;/related-urls&gt;&lt;/urls&gt;&lt;electronic-resource-num&gt;10.1021/om7006425&lt;/electronic-resource-num&gt;&lt;/record&gt;&lt;/Cite&gt;&lt;/EndNote&gt;</w:instrText>
      </w:r>
      <w:r w:rsidR="00235E2A" w:rsidRPr="009E6CA0">
        <w:fldChar w:fldCharType="separate"/>
      </w:r>
      <w:r w:rsidR="005F28EE" w:rsidRPr="009E6CA0">
        <w:rPr>
          <w:noProof/>
          <w:vertAlign w:val="superscript"/>
        </w:rPr>
        <w:t>51</w:t>
      </w:r>
      <w:r w:rsidR="00235E2A" w:rsidRPr="009E6CA0">
        <w:fldChar w:fldCharType="end"/>
      </w:r>
      <w:r w:rsidR="001E0784" w:rsidRPr="009E6CA0">
        <w:rPr>
          <w:vertAlign w:val="superscript"/>
        </w:rPr>
        <w:t xml:space="preserve"> </w:t>
      </w:r>
    </w:p>
    <w:p w14:paraId="6CA39AD0" w14:textId="709600F3" w:rsidR="006F75A9" w:rsidRPr="009E6CA0" w:rsidRDefault="00CD0972" w:rsidP="00D758E6">
      <w:pPr>
        <w:spacing w:line="480" w:lineRule="auto"/>
        <w:rPr>
          <w:b/>
        </w:rPr>
      </w:pPr>
      <w:r w:rsidRPr="009E6CA0">
        <w:t xml:space="preserve">A related study into the photochemical reaction between </w:t>
      </w:r>
      <w:r w:rsidRPr="009E6CA0">
        <w:rPr>
          <w:b/>
        </w:rPr>
        <w:t>1</w:t>
      </w:r>
      <w:r w:rsidRPr="009E6CA0">
        <w:t xml:space="preserve"> and ethyl acrylate demonstrated that</w:t>
      </w:r>
      <w:r w:rsidR="001E0784" w:rsidRPr="009E6CA0">
        <w:t xml:space="preserve"> the formation of analogous</w:t>
      </w:r>
      <w:r w:rsidR="00AE3ED3" w:rsidRPr="009E6CA0">
        <w:t xml:space="preserve"> species of</w:t>
      </w:r>
      <w:r w:rsidR="001E0784" w:rsidRPr="009E6CA0">
        <w:t xml:space="preserve"> </w:t>
      </w:r>
      <w:r w:rsidR="001E0784" w:rsidRPr="009E6CA0">
        <w:rPr>
          <w:b/>
        </w:rPr>
        <w:t>E</w:t>
      </w:r>
      <w:r w:rsidR="001E0784" w:rsidRPr="009E6CA0">
        <w:t xml:space="preserve"> and </w:t>
      </w:r>
      <w:r w:rsidR="001E0784" w:rsidRPr="009E6CA0">
        <w:rPr>
          <w:b/>
        </w:rPr>
        <w:t>F</w:t>
      </w:r>
      <w:r w:rsidR="001E0784" w:rsidRPr="009E6CA0">
        <w:t xml:space="preserve"> </w:t>
      </w:r>
      <w:r w:rsidR="00055700" w:rsidRPr="009E6CA0">
        <w:t xml:space="preserve">from the corresponding </w:t>
      </w:r>
      <w:r w:rsidR="00055700" w:rsidRPr="009E6CA0">
        <w:rPr>
          <w:rFonts w:ascii="Symbol" w:hAnsi="Symbol"/>
        </w:rPr>
        <w:t></w:t>
      </w:r>
      <w:r w:rsidR="00055700" w:rsidRPr="009E6CA0">
        <w:t xml:space="preserve">-complex </w:t>
      </w:r>
      <w:r w:rsidR="001E0784" w:rsidRPr="009E6CA0">
        <w:t xml:space="preserve">was more rapid, </w:t>
      </w:r>
      <w:r w:rsidR="001E0784" w:rsidRPr="009E6CA0">
        <w:rPr>
          <w:i/>
        </w:rPr>
        <w:t>k</w:t>
      </w:r>
      <w:r w:rsidR="001E0784" w:rsidRPr="009E6CA0">
        <w:t xml:space="preserve"> = (5.95 </w:t>
      </w:r>
      <w:r w:rsidR="001E0784" w:rsidRPr="009E6CA0">
        <w:rPr>
          <w:rFonts w:cstheme="minorHAnsi"/>
        </w:rPr>
        <w:t>±</w:t>
      </w:r>
      <w:r w:rsidR="001E0784" w:rsidRPr="009E6CA0">
        <w:t xml:space="preserve"> 0.51) × 10</w:t>
      </w:r>
      <w:r w:rsidR="001E0784" w:rsidRPr="009E6CA0">
        <w:rPr>
          <w:vertAlign w:val="superscript"/>
        </w:rPr>
        <w:t>10</w:t>
      </w:r>
      <w:r w:rsidR="001E0784" w:rsidRPr="009E6CA0">
        <w:t xml:space="preserve"> s</w:t>
      </w:r>
      <w:r w:rsidR="001E0784" w:rsidRPr="009E6CA0">
        <w:rPr>
          <w:vertAlign w:val="superscript"/>
        </w:rPr>
        <w:t>-1</w:t>
      </w:r>
      <w:r w:rsidR="001E0784" w:rsidRPr="009E6CA0">
        <w:t xml:space="preserve"> and (4.96 </w:t>
      </w:r>
      <w:r w:rsidR="001E0784" w:rsidRPr="009E6CA0">
        <w:rPr>
          <w:rFonts w:cstheme="minorHAnsi"/>
        </w:rPr>
        <w:t>±</w:t>
      </w:r>
      <w:r w:rsidR="001E0784" w:rsidRPr="009E6CA0">
        <w:t xml:space="preserve"> 0.71) × 10</w:t>
      </w:r>
      <w:r w:rsidR="001E0784" w:rsidRPr="009E6CA0">
        <w:rPr>
          <w:vertAlign w:val="superscript"/>
        </w:rPr>
        <w:t>10</w:t>
      </w:r>
      <w:r w:rsidR="001E0784" w:rsidRPr="009E6CA0">
        <w:t xml:space="preserve"> s</w:t>
      </w:r>
      <w:r w:rsidR="001E0784" w:rsidRPr="009E6CA0">
        <w:rPr>
          <w:vertAlign w:val="superscript"/>
        </w:rPr>
        <w:t>-1</w:t>
      </w:r>
      <w:r w:rsidR="001E0784" w:rsidRPr="009E6CA0">
        <w:t xml:space="preserve"> respectively</w:t>
      </w:r>
      <w:r w:rsidR="00322E6C" w:rsidRPr="009E6CA0">
        <w:t xml:space="preserve"> (Supplementary Figures 31 and 32)</w:t>
      </w:r>
      <w:r w:rsidRPr="009E6CA0">
        <w:t>.  This</w:t>
      </w:r>
      <w:r w:rsidR="001E0784" w:rsidRPr="009E6CA0">
        <w:t xml:space="preserve"> is consistent with the initial binding of the manganese at the alkyl group of the acrylate before chain-walking to either the oxygen atom or alkene group.  Presuming that the </w:t>
      </w:r>
      <w:r w:rsidR="00597C8D" w:rsidRPr="009E6CA0">
        <w:t>chain-</w:t>
      </w:r>
      <w:r w:rsidR="001E0784" w:rsidRPr="009E6CA0">
        <w:t xml:space="preserve">walking is stochastic in nature, this would occur more rapidly in ethyl acrylate when compared to the </w:t>
      </w:r>
      <w:r w:rsidR="00292B56" w:rsidRPr="009E6CA0">
        <w:t>n-</w:t>
      </w:r>
      <w:r w:rsidR="001E0784" w:rsidRPr="009E6CA0">
        <w:t>butyl analogue,</w:t>
      </w:r>
      <w:r w:rsidR="003003B9" w:rsidRPr="009E6CA0">
        <w:t xml:space="preserve"> due to the </w:t>
      </w:r>
      <w:r w:rsidR="00121172" w:rsidRPr="009E6CA0">
        <w:t>greater number of C-H bonds in the</w:t>
      </w:r>
      <w:r w:rsidR="003003B9" w:rsidRPr="009E6CA0">
        <w:t xml:space="preserve"> latter,</w:t>
      </w:r>
      <w:r w:rsidR="001E0784" w:rsidRPr="009E6CA0">
        <w:t xml:space="preserve"> as </w:t>
      </w:r>
      <w:r w:rsidR="0086395B" w:rsidRPr="009E6CA0">
        <w:t xml:space="preserve">was </w:t>
      </w:r>
      <w:r w:rsidR="000C69F3" w:rsidRPr="009E6CA0">
        <w:t>observed.</w:t>
      </w:r>
      <w:r w:rsidR="000C69F3" w:rsidRPr="009E6CA0">
        <w:fldChar w:fldCharType="begin"/>
      </w:r>
      <w:r w:rsidR="004645CD" w:rsidRPr="009E6CA0">
        <w:instrText xml:space="preserve"> ADDIN EN.CITE &lt;EndNote&gt;&lt;Cite&gt;&lt;Author&gt;Shanoski&lt;/Author&gt;&lt;Year&gt;2006&lt;/Year&gt;&lt;RecNum&gt;1612&lt;/RecNum&gt;&lt;DisplayText&gt;&lt;style face="superscript"&gt;52&lt;/style&gt;&lt;/DisplayText&gt;&lt;record&gt;&lt;rec-number&gt;1612&lt;/rec-number&gt;&lt;foreign-keys&gt;&lt;key app="EN" db-id="05s5rdrx1e5ae0ed5p0v5fe7ea2wsfzps9tf" timestamp="1521471304"&gt;1612&lt;/key&gt;&lt;/foreign-keys&gt;&lt;ref-type name="Journal Article"&gt;17&lt;/ref-type&gt;&lt;contributors&gt;&lt;authors&gt;&lt;author&gt;Shanoski, Jennifer E.&lt;/author&gt;&lt;author&gt;Glascoe, Elizabeth A.&lt;/author&gt;&lt;author&gt;Harris, Charles B.&lt;/author&gt;&lt;/authors&gt;&lt;/contributors&gt;&lt;titles&gt;&lt;title&gt;&lt;style face="normal" font="default" size="100%"&gt;Ligand Rearrangement Reactions of Cr(CO)&lt;/style&gt;&lt;style face="subscript" font="default" size="100%"&gt;6&lt;/style&gt;&lt;style face="normal" font="default" size="100%"&gt; in Alcohol Solutions:  Experiment and Theory&lt;/style&gt;&lt;/title&gt;&lt;secondary-title&gt;The Journal of Physical Chemistry B&lt;/secondary-title&gt;&lt;/titles&gt;&lt;periodical&gt;&lt;full-title&gt;The Journal of Physical Chemistry B&lt;/full-title&gt;&lt;abbr-1&gt;J. Phys. Chem. B&lt;/abbr-1&gt;&lt;/periodical&gt;&lt;pages&gt;996-1005&lt;/pages&gt;&lt;volume&gt;110&lt;/volume&gt;&lt;number&gt;2&lt;/number&gt;&lt;dates&gt;&lt;year&gt;2006&lt;/year&gt;&lt;pub-dates&gt;&lt;date&gt;2006/01/01&lt;/date&gt;&lt;/pub-dates&gt;&lt;/dates&gt;&lt;publisher&gt;American Chemical Society&lt;/publisher&gt;&lt;isbn&gt;1520-6106&lt;/isbn&gt;&lt;urls&gt;&lt;related-urls&gt;&lt;url&gt;https://doi.org/10.1021/jp055636x&lt;/url&gt;&lt;url&gt;https://pubs.acs.org/doi/pdfplus/10.1021/jp055636x&lt;/url&gt;&lt;/related-urls&gt;&lt;/urls&gt;&lt;electronic-resource-num&gt;10.1021/jp055636x&lt;/electronic-resource-num&gt;&lt;/record&gt;&lt;/Cite&gt;&lt;/EndNote&gt;</w:instrText>
      </w:r>
      <w:r w:rsidR="000C69F3" w:rsidRPr="009E6CA0">
        <w:fldChar w:fldCharType="separate"/>
      </w:r>
      <w:r w:rsidR="005F28EE" w:rsidRPr="009E6CA0">
        <w:rPr>
          <w:noProof/>
          <w:vertAlign w:val="superscript"/>
        </w:rPr>
        <w:t>52</w:t>
      </w:r>
      <w:r w:rsidR="000C69F3" w:rsidRPr="009E6CA0">
        <w:fldChar w:fldCharType="end"/>
      </w:r>
    </w:p>
    <w:p w14:paraId="664DC7EE" w14:textId="3AD7DC30" w:rsidR="009562D4" w:rsidRPr="009E6CA0" w:rsidRDefault="007F62CC" w:rsidP="00D758E6">
      <w:pPr>
        <w:spacing w:line="480" w:lineRule="auto"/>
      </w:pPr>
      <w:r w:rsidRPr="009E6CA0">
        <w:t xml:space="preserve">Over the course of 100 </w:t>
      </w:r>
      <w:r w:rsidRPr="009E6CA0">
        <w:rPr>
          <w:rFonts w:ascii="Symbol" w:hAnsi="Symbol"/>
        </w:rPr>
        <w:t></w:t>
      </w:r>
      <w:r w:rsidRPr="009E6CA0">
        <w:t>s</w:t>
      </w:r>
      <w:r w:rsidR="002D3FCB" w:rsidRPr="009E6CA0">
        <w:t xml:space="preserve"> the bands for both </w:t>
      </w:r>
      <w:r w:rsidR="002D3FCB" w:rsidRPr="009E6CA0">
        <w:rPr>
          <w:b/>
        </w:rPr>
        <w:t>E</w:t>
      </w:r>
      <w:r w:rsidR="002D3FCB" w:rsidRPr="009E6CA0">
        <w:t xml:space="preserve"> and </w:t>
      </w:r>
      <w:r w:rsidR="002D3FCB" w:rsidRPr="009E6CA0">
        <w:rPr>
          <w:b/>
        </w:rPr>
        <w:t>F</w:t>
      </w:r>
      <w:r w:rsidR="002D3FCB" w:rsidRPr="009E6CA0">
        <w:t xml:space="preserve"> decreased in intensity to be replaced by those for a single new species </w:t>
      </w:r>
      <w:r w:rsidR="001E0784" w:rsidRPr="009E6CA0">
        <w:rPr>
          <w:b/>
        </w:rPr>
        <w:t>G</w:t>
      </w:r>
      <w:r w:rsidR="002C14AC" w:rsidRPr="009E6CA0">
        <w:t xml:space="preserve"> (</w:t>
      </w:r>
      <w:r w:rsidR="002D3FCB" w:rsidRPr="009E6CA0">
        <w:t>1907, 1921 and 2008 cm</w:t>
      </w:r>
      <w:r w:rsidR="002D3FCB" w:rsidRPr="009E6CA0">
        <w:rPr>
          <w:vertAlign w:val="superscript"/>
        </w:rPr>
        <w:t>-1</w:t>
      </w:r>
      <w:r w:rsidR="002C14AC" w:rsidRPr="009E6CA0">
        <w:t>)</w:t>
      </w:r>
      <w:r w:rsidR="002D3FCB" w:rsidRPr="009E6CA0">
        <w:t>. Kinetic modelling (</w:t>
      </w:r>
      <w:r w:rsidR="00D65CC7" w:rsidRPr="009E6CA0">
        <w:t>Figure 3c and</w:t>
      </w:r>
      <w:r w:rsidR="002D3FCB" w:rsidRPr="009E6CA0">
        <w:t xml:space="preserve"> </w:t>
      </w:r>
      <w:r w:rsidR="006E1497" w:rsidRPr="009E6CA0">
        <w:t>Supplementary Discussion</w:t>
      </w:r>
      <w:r w:rsidR="002D3FCB" w:rsidRPr="009E6CA0">
        <w:t xml:space="preserve">) of the resulting data indicated that a mechanistic process </w:t>
      </w:r>
      <w:r w:rsidR="002D3FCB" w:rsidRPr="009E6CA0">
        <w:rPr>
          <w:b/>
        </w:rPr>
        <w:t>E</w:t>
      </w:r>
      <w:r w:rsidR="002D3FCB" w:rsidRPr="009E6CA0">
        <w:t xml:space="preserve"> </w:t>
      </w:r>
      <w:r w:rsidR="002D3FCB" w:rsidRPr="009E6CA0">
        <w:rPr>
          <w:rFonts w:cstheme="minorHAnsi"/>
        </w:rPr>
        <w:t>→</w:t>
      </w:r>
      <w:r w:rsidR="002D3FCB" w:rsidRPr="009E6CA0">
        <w:t xml:space="preserve"> </w:t>
      </w:r>
      <w:r w:rsidR="002D3FCB" w:rsidRPr="009E6CA0">
        <w:rPr>
          <w:b/>
        </w:rPr>
        <w:t>F</w:t>
      </w:r>
      <w:r w:rsidR="002D3FCB" w:rsidRPr="009E6CA0">
        <w:t xml:space="preserve"> </w:t>
      </w:r>
      <w:r w:rsidR="002D3FCB" w:rsidRPr="009E6CA0">
        <w:rPr>
          <w:rFonts w:cstheme="minorHAnsi"/>
        </w:rPr>
        <w:t>→</w:t>
      </w:r>
      <w:r w:rsidR="002D3FCB" w:rsidRPr="009E6CA0">
        <w:t xml:space="preserve"> </w:t>
      </w:r>
      <w:r w:rsidR="00D65CC7" w:rsidRPr="009E6CA0">
        <w:rPr>
          <w:b/>
        </w:rPr>
        <w:t>G</w:t>
      </w:r>
      <w:r w:rsidR="002D3FCB" w:rsidRPr="009E6CA0">
        <w:t xml:space="preserve"> was</w:t>
      </w:r>
      <w:r w:rsidR="000C6F54" w:rsidRPr="009E6CA0">
        <w:t xml:space="preserve"> feasible</w:t>
      </w:r>
      <w:r w:rsidR="00AE3ED3" w:rsidRPr="009E6CA0">
        <w:t>,</w:t>
      </w:r>
      <w:r w:rsidR="002D3FCB" w:rsidRPr="009E6CA0">
        <w:t xml:space="preserve"> with the rate constants </w:t>
      </w:r>
      <w:r w:rsidR="00AE3ED3" w:rsidRPr="009E6CA0">
        <w:t xml:space="preserve">of </w:t>
      </w:r>
      <w:r w:rsidR="00F44D71" w:rsidRPr="009E6CA0">
        <w:t>both</w:t>
      </w:r>
      <w:r w:rsidR="002D3FCB" w:rsidRPr="009E6CA0">
        <w:t xml:space="preserve"> step</w:t>
      </w:r>
      <w:r w:rsidR="00F44D71" w:rsidRPr="009E6CA0">
        <w:t>s</w:t>
      </w:r>
      <w:r w:rsidR="002D3FCB" w:rsidRPr="009E6CA0">
        <w:t xml:space="preserve"> being similar. </w:t>
      </w:r>
    </w:p>
    <w:p w14:paraId="6FEECD65" w14:textId="76E8096C" w:rsidR="00F44D71" w:rsidRPr="009E6CA0" w:rsidRDefault="00EA5B8F" w:rsidP="00D758E6">
      <w:pPr>
        <w:spacing w:line="480" w:lineRule="auto"/>
      </w:pPr>
      <w:r w:rsidRPr="009E6CA0">
        <w:lastRenderedPageBreak/>
        <w:t xml:space="preserve">These data allowed us to propose the mechanistic pathway for alkene insertion shown in </w:t>
      </w:r>
      <w:r w:rsidR="00D65CC7" w:rsidRPr="009E6CA0">
        <w:t>Figure 3a</w:t>
      </w:r>
      <w:r w:rsidRPr="009E6CA0">
        <w:t xml:space="preserve">. A critical observation is that competitive </w:t>
      </w:r>
      <w:r w:rsidRPr="009E6CA0">
        <w:rPr>
          <w:rFonts w:ascii="Symbol" w:hAnsi="Symbol"/>
        </w:rPr>
        <w:t></w:t>
      </w:r>
      <w:r w:rsidRPr="009E6CA0">
        <w:rPr>
          <w:vertAlign w:val="superscript"/>
        </w:rPr>
        <w:t>1</w:t>
      </w:r>
      <w:r w:rsidRPr="009E6CA0">
        <w:t xml:space="preserve">(O) and </w:t>
      </w:r>
      <w:r w:rsidRPr="009E6CA0">
        <w:rPr>
          <w:rFonts w:ascii="Symbol" w:hAnsi="Symbol"/>
        </w:rPr>
        <w:t></w:t>
      </w:r>
      <w:r w:rsidRPr="009E6CA0">
        <w:rPr>
          <w:vertAlign w:val="superscript"/>
        </w:rPr>
        <w:t>2</w:t>
      </w:r>
      <w:r w:rsidRPr="009E6CA0">
        <w:t xml:space="preserve">(C=C) binding of the </w:t>
      </w:r>
      <w:r w:rsidR="00292B56" w:rsidRPr="009E6CA0">
        <w:t>n-</w:t>
      </w:r>
      <w:r w:rsidR="00235E2A" w:rsidRPr="009E6CA0">
        <w:t>butyl acrylate</w:t>
      </w:r>
      <w:r w:rsidRPr="009E6CA0">
        <w:t xml:space="preserve"> is </w:t>
      </w:r>
      <w:r w:rsidR="00D65CC7" w:rsidRPr="009E6CA0">
        <w:t>viable</w:t>
      </w:r>
      <w:r w:rsidRPr="009E6CA0">
        <w:t xml:space="preserve">, but only the latter leads to the product. This is consistent with </w:t>
      </w:r>
      <w:r w:rsidR="004C1C01" w:rsidRPr="009E6CA0">
        <w:t>DFT</w:t>
      </w:r>
      <w:r w:rsidRPr="009E6CA0">
        <w:t xml:space="preserve"> calculations </w:t>
      </w:r>
      <w:r w:rsidR="00292B56" w:rsidRPr="009E6CA0">
        <w:t xml:space="preserve">that </w:t>
      </w:r>
      <w:r w:rsidR="00D65CC7" w:rsidRPr="009E6CA0">
        <w:t>indicate</w:t>
      </w:r>
      <w:r w:rsidR="00292B56" w:rsidRPr="009E6CA0">
        <w:t xml:space="preserve"> </w:t>
      </w:r>
      <w:r w:rsidRPr="009E6CA0">
        <w:t xml:space="preserve">there is a small difference in energy between </w:t>
      </w:r>
      <w:r w:rsidRPr="009E6CA0">
        <w:rPr>
          <w:b/>
        </w:rPr>
        <w:t>E</w:t>
      </w:r>
      <w:r w:rsidRPr="009E6CA0">
        <w:t xml:space="preserve"> and </w:t>
      </w:r>
      <w:r w:rsidRPr="009E6CA0">
        <w:rPr>
          <w:b/>
        </w:rPr>
        <w:t>F</w:t>
      </w:r>
      <w:r w:rsidR="00D65CC7" w:rsidRPr="009E6CA0">
        <w:t xml:space="preserve"> and</w:t>
      </w:r>
      <w:r w:rsidRPr="009E6CA0">
        <w:t xml:space="preserve"> the barrier to alkene insertion from </w:t>
      </w:r>
      <w:r w:rsidRPr="009E6CA0">
        <w:rPr>
          <w:b/>
        </w:rPr>
        <w:t>F</w:t>
      </w:r>
      <w:r w:rsidR="00E54301" w:rsidRPr="009E6CA0">
        <w:t xml:space="preserve"> is </w:t>
      </w:r>
      <w:r w:rsidR="004C1C01" w:rsidRPr="009E6CA0">
        <w:t>greater than that for PhC</w:t>
      </w:r>
      <w:r w:rsidR="004C1C01" w:rsidRPr="009E6CA0">
        <w:rPr>
          <w:rFonts w:cstheme="minorHAnsi"/>
        </w:rPr>
        <w:t>≡</w:t>
      </w:r>
      <w:r w:rsidR="004C1C01" w:rsidRPr="009E6CA0">
        <w:t>CH</w:t>
      </w:r>
      <w:r w:rsidR="00E54301" w:rsidRPr="009E6CA0">
        <w:t xml:space="preserve">. </w:t>
      </w:r>
      <w:r w:rsidR="00292B56" w:rsidRPr="009E6CA0">
        <w:t>A</w:t>
      </w:r>
      <w:r w:rsidR="00203985" w:rsidRPr="009E6CA0">
        <w:t xml:space="preserve"> transition state for C-C bond formation from </w:t>
      </w:r>
      <w:r w:rsidR="00203985" w:rsidRPr="009E6CA0">
        <w:rPr>
          <w:b/>
        </w:rPr>
        <w:t>E</w:t>
      </w:r>
      <w:r w:rsidR="00203985" w:rsidRPr="009E6CA0">
        <w:t xml:space="preserve"> could be located (</w:t>
      </w:r>
      <w:r w:rsidR="00203985" w:rsidRPr="009E6CA0">
        <w:rPr>
          <w:b/>
        </w:rPr>
        <w:t>TS</w:t>
      </w:r>
      <w:r w:rsidR="00203985" w:rsidRPr="009E6CA0">
        <w:rPr>
          <w:b/>
          <w:vertAlign w:val="subscript"/>
        </w:rPr>
        <w:t>EJ</w:t>
      </w:r>
      <w:r w:rsidR="00282C83" w:rsidRPr="009E6CA0">
        <w:t>, Figure 3d</w:t>
      </w:r>
      <w:r w:rsidR="00203985" w:rsidRPr="009E6CA0">
        <w:t>)</w:t>
      </w:r>
      <w:r w:rsidR="00292B56" w:rsidRPr="009E6CA0">
        <w:t>, although</w:t>
      </w:r>
      <w:r w:rsidR="00203985" w:rsidRPr="009E6CA0">
        <w:t xml:space="preserve"> the barrier was</w:t>
      </w:r>
      <w:r w:rsidR="00292B56" w:rsidRPr="009E6CA0">
        <w:t xml:space="preserve"> found to be </w:t>
      </w:r>
      <w:r w:rsidR="00203985" w:rsidRPr="009E6CA0">
        <w:t>too high (+118 kJ mol</w:t>
      </w:r>
      <w:r w:rsidR="00203985" w:rsidRPr="009E6CA0">
        <w:rPr>
          <w:vertAlign w:val="superscript"/>
        </w:rPr>
        <w:t>-1</w:t>
      </w:r>
      <w:r w:rsidR="00203985" w:rsidRPr="009E6CA0">
        <w:t>) for the resulting process to be observed on the timescale of the experiments.</w:t>
      </w:r>
    </w:p>
    <w:p w14:paraId="0B7FEE8E" w14:textId="0626F868" w:rsidR="006F75A9" w:rsidRPr="009E6CA0" w:rsidRDefault="00E54301" w:rsidP="00D758E6">
      <w:pPr>
        <w:spacing w:line="480" w:lineRule="auto"/>
      </w:pPr>
      <w:r w:rsidRPr="009E6CA0">
        <w:t>Wang and co-workers</w:t>
      </w:r>
      <w:r w:rsidRPr="009E6CA0">
        <w:fldChar w:fldCharType="begin"/>
      </w:r>
      <w:r w:rsidR="00055700" w:rsidRPr="009E6CA0">
        <w:instrText xml:space="preserve"> ADDIN EN.CITE &lt;EndNote&gt;&lt;Cite&gt;&lt;Author&gt;Zhou&lt;/Author&gt;&lt;Year&gt;2014&lt;/Year&gt;&lt;RecNum&gt;621&lt;/RecNum&gt;&lt;DisplayText&gt;&lt;style face="superscript"&gt;24&lt;/style&gt;&lt;/DisplayText&gt;&lt;record&gt;&lt;rec-number&gt;621&lt;/rec-number&gt;&lt;foreign-keys&gt;&lt;key app="EN" db-id="05s5rdrx1e5ae0ed5p0v5fe7ea2wsfzps9tf" timestamp="1427448991"&gt;621&lt;/key&gt;&lt;/foreign-keys&gt;&lt;ref-type name="Journal Article"&gt;17&lt;/ref-type&gt;&lt;contributors&gt;&lt;authors&gt;&lt;author&gt;Zhou, Bingwei&lt;/author&gt;&lt;author&gt;Ma, Pengchen&lt;/author&gt;&lt;author&gt;Chen, Hui&lt;/author&gt;&lt;author&gt;Wang, Congyang&lt;/author&gt;&lt;/authors&gt;&lt;/contributors&gt;&lt;titles&gt;&lt;title&gt;Amine-accelerated manganese-catalyzed aromatic C-H conjugate addition to α,β-unsaturated carbonyls&lt;/title&gt;&lt;secondary-title&gt;Chemical Communications&lt;/secondary-title&gt;&lt;/titles&gt;&lt;periodical&gt;&lt;full-title&gt;Chemical Communications&lt;/full-title&gt;&lt;abbr-1&gt;Chem. Commun.&lt;/abbr-1&gt;&lt;/periodical&gt;&lt;pages&gt;14558-14561&lt;/pages&gt;&lt;volume&gt;50&lt;/volume&gt;&lt;number&gt;93&lt;/number&gt;&lt;dates&gt;&lt;year&gt;2014&lt;/year&gt;&lt;/dates&gt;&lt;publisher&gt;The Royal Society of Chemistry&lt;/publisher&gt;&lt;isbn&gt;1359-7345&lt;/isbn&gt;&lt;work-type&gt;10.1039/C4CC07598F&lt;/work-type&gt;&lt;urls&gt;&lt;related-urls&gt;&lt;url&gt;http://dx.doi.org/10.1039/C4CC07598F&lt;/url&gt;&lt;url&gt;http://pubs.rsc.org/en/content/articlepdf/2014/cc/c4cc07598f&lt;/url&gt;&lt;/related-urls&gt;&lt;/urls&gt;&lt;electronic-resource-num&gt;10.1039/C4CC07598F&lt;/electronic-resource-num&gt;&lt;/record&gt;&lt;/Cite&gt;&lt;/EndNote&gt;</w:instrText>
      </w:r>
      <w:r w:rsidRPr="009E6CA0">
        <w:fldChar w:fldCharType="separate"/>
      </w:r>
      <w:r w:rsidR="009B0CB9" w:rsidRPr="009E6CA0">
        <w:rPr>
          <w:noProof/>
          <w:vertAlign w:val="superscript"/>
        </w:rPr>
        <w:t>24</w:t>
      </w:r>
      <w:r w:rsidRPr="009E6CA0">
        <w:fldChar w:fldCharType="end"/>
      </w:r>
      <w:r w:rsidRPr="009E6CA0">
        <w:t xml:space="preserve"> </w:t>
      </w:r>
      <w:r w:rsidR="002A26D5" w:rsidRPr="009E6CA0">
        <w:t>have proposed that coordination of the ester functionality underpins the successful implementation of acrylates in the catalytic reaction (Figure 1</w:t>
      </w:r>
      <w:r w:rsidR="00D65CC7" w:rsidRPr="009E6CA0">
        <w:t>a</w:t>
      </w:r>
      <w:r w:rsidR="0035263F" w:rsidRPr="009E6CA0">
        <w:t xml:space="preserve">, reaction </w:t>
      </w:r>
      <w:r w:rsidR="00D65CC7" w:rsidRPr="009E6CA0">
        <w:t>ii</w:t>
      </w:r>
      <w:r w:rsidR="004C1C01" w:rsidRPr="009E6CA0">
        <w:t>)</w:t>
      </w:r>
      <w:r w:rsidR="002A26D5" w:rsidRPr="009E6CA0">
        <w:t xml:space="preserve">. </w:t>
      </w:r>
      <w:r w:rsidR="00292B56" w:rsidRPr="009E6CA0">
        <w:t xml:space="preserve">While it may be conjectured that </w:t>
      </w:r>
      <w:r w:rsidR="002A26D5" w:rsidRPr="009E6CA0">
        <w:t xml:space="preserve">our data </w:t>
      </w:r>
      <w:r w:rsidR="00292B56" w:rsidRPr="009E6CA0">
        <w:t xml:space="preserve">show </w:t>
      </w:r>
      <w:r w:rsidR="002A26D5" w:rsidRPr="009E6CA0">
        <w:t xml:space="preserve">that the </w:t>
      </w:r>
      <w:r w:rsidR="00292B56" w:rsidRPr="009E6CA0">
        <w:t>C</w:t>
      </w:r>
      <w:r w:rsidR="005F388C" w:rsidRPr="009E6CA0">
        <w:t>-</w:t>
      </w:r>
      <w:r w:rsidR="00292B56" w:rsidRPr="009E6CA0">
        <w:t xml:space="preserve">C </w:t>
      </w:r>
      <w:r w:rsidR="002A26D5" w:rsidRPr="009E6CA0">
        <w:t>bond formation occur</w:t>
      </w:r>
      <w:r w:rsidR="00292B56" w:rsidRPr="009E6CA0">
        <w:t>s</w:t>
      </w:r>
      <w:r w:rsidR="002A26D5" w:rsidRPr="009E6CA0">
        <w:t xml:space="preserve"> at a </w:t>
      </w:r>
      <w:r w:rsidR="002A26D5" w:rsidRPr="009E6CA0">
        <w:rPr>
          <w:i/>
        </w:rPr>
        <w:t>fac-</w:t>
      </w:r>
      <w:r w:rsidR="002A26D5" w:rsidRPr="009E6CA0">
        <w:t>Mn(CO)</w:t>
      </w:r>
      <w:r w:rsidR="002A26D5" w:rsidRPr="009E6CA0">
        <w:rPr>
          <w:vertAlign w:val="subscript"/>
        </w:rPr>
        <w:t>3</w:t>
      </w:r>
      <w:r w:rsidR="002A26D5" w:rsidRPr="009E6CA0">
        <w:t xml:space="preserve"> complex, rather than the dicarbonyl complexes proposed by Wang, it is evident that that the ester group plays a central role in</w:t>
      </w:r>
      <w:r w:rsidR="004C1C01" w:rsidRPr="009E6CA0">
        <w:t xml:space="preserve"> coordination to the metal</w:t>
      </w:r>
      <w:r w:rsidR="002A26D5" w:rsidRPr="009E6CA0">
        <w:t>. Styrene is not a viable substrate for the catalytic reaction</w:t>
      </w:r>
      <w:r w:rsidR="00292B56" w:rsidRPr="009E6CA0">
        <w:t>.</w:t>
      </w:r>
      <w:r w:rsidR="002A26D5" w:rsidRPr="009E6CA0">
        <w:t xml:space="preserve"> </w:t>
      </w:r>
      <w:r w:rsidR="00292B56" w:rsidRPr="009E6CA0">
        <w:t xml:space="preserve"> Indeed, </w:t>
      </w:r>
      <w:r w:rsidR="002A26D5" w:rsidRPr="009E6CA0">
        <w:t xml:space="preserve">no insertion </w:t>
      </w:r>
      <w:r w:rsidR="00C57A46" w:rsidRPr="009E6CA0">
        <w:t xml:space="preserve">into the Mn-C bond </w:t>
      </w:r>
      <w:r w:rsidR="00292B56" w:rsidRPr="009E6CA0">
        <w:t xml:space="preserve">from </w:t>
      </w:r>
      <w:r w:rsidR="00292B56" w:rsidRPr="009E6CA0">
        <w:rPr>
          <w:rFonts w:ascii="Symbol" w:hAnsi="Symbol"/>
        </w:rPr>
        <w:t></w:t>
      </w:r>
      <w:r w:rsidR="00292B56" w:rsidRPr="009E6CA0">
        <w:rPr>
          <w:vertAlign w:val="superscript"/>
        </w:rPr>
        <w:t>2</w:t>
      </w:r>
      <w:r w:rsidR="00292B56" w:rsidRPr="009E6CA0">
        <w:t xml:space="preserve">(C=C) bound complex </w:t>
      </w:r>
      <w:r w:rsidR="00292B56" w:rsidRPr="009E6CA0">
        <w:rPr>
          <w:b/>
        </w:rPr>
        <w:t>I</w:t>
      </w:r>
      <w:r w:rsidR="00292B56" w:rsidRPr="009E6CA0">
        <w:t xml:space="preserve"> </w:t>
      </w:r>
      <w:r w:rsidR="00C57A46" w:rsidRPr="009E6CA0">
        <w:t xml:space="preserve">was observed </w:t>
      </w:r>
      <w:r w:rsidR="002A26D5" w:rsidRPr="009E6CA0">
        <w:t>reflect</w:t>
      </w:r>
      <w:r w:rsidR="002630B1" w:rsidRPr="009E6CA0">
        <w:t>ing</w:t>
      </w:r>
      <w:r w:rsidR="002A26D5" w:rsidRPr="009E6CA0">
        <w:t xml:space="preserve"> the higher predicted barrier for this process</w:t>
      </w:r>
      <w:r w:rsidR="00110617" w:rsidRPr="009E6CA0">
        <w:t xml:space="preserve"> (55 kJ mol</w:t>
      </w:r>
      <w:r w:rsidR="00110617" w:rsidRPr="009E6CA0">
        <w:rPr>
          <w:vertAlign w:val="superscript"/>
        </w:rPr>
        <w:t>-1</w:t>
      </w:r>
      <w:r w:rsidR="00110617" w:rsidRPr="009E6CA0">
        <w:t>)</w:t>
      </w:r>
      <w:r w:rsidR="002A26D5" w:rsidRPr="009E6CA0">
        <w:t xml:space="preserve"> when compared to </w:t>
      </w:r>
      <w:r w:rsidR="00292B56" w:rsidRPr="009E6CA0">
        <w:t>n-</w:t>
      </w:r>
      <w:r w:rsidR="00235E2A" w:rsidRPr="009E6CA0">
        <w:t>butyl acrylate</w:t>
      </w:r>
      <w:r w:rsidR="002A26D5" w:rsidRPr="009E6CA0">
        <w:t xml:space="preserve"> (</w:t>
      </w:r>
      <w:r w:rsidR="00110617" w:rsidRPr="009E6CA0">
        <w:t>41 kJ mol</w:t>
      </w:r>
      <w:r w:rsidR="00110617" w:rsidRPr="009E6CA0">
        <w:rPr>
          <w:vertAlign w:val="superscript"/>
        </w:rPr>
        <w:t>-1</w:t>
      </w:r>
      <w:r w:rsidR="00110617" w:rsidRPr="009E6CA0">
        <w:t xml:space="preserve">, </w:t>
      </w:r>
      <w:r w:rsidR="004C6C12" w:rsidRPr="009E6CA0">
        <w:t>Figure 5</w:t>
      </w:r>
      <w:r w:rsidR="00E62D00" w:rsidRPr="009E6CA0">
        <w:t>a</w:t>
      </w:r>
      <w:r w:rsidR="002A26D5" w:rsidRPr="009E6CA0">
        <w:t>)</w:t>
      </w:r>
      <w:r w:rsidR="00C57A46" w:rsidRPr="009E6CA0">
        <w:t xml:space="preserve">. </w:t>
      </w:r>
    </w:p>
    <w:p w14:paraId="541E6F63" w14:textId="76E5607D" w:rsidR="00991DD0" w:rsidRPr="009E6CA0" w:rsidRDefault="00991DD0" w:rsidP="00D758E6">
      <w:pPr>
        <w:spacing w:line="480" w:lineRule="auto"/>
        <w:rPr>
          <w:b/>
        </w:rPr>
      </w:pPr>
      <w:r w:rsidRPr="009E6CA0">
        <w:rPr>
          <w:b/>
        </w:rPr>
        <w:t xml:space="preserve">Observation of isocyanate and benzaldehyde binding </w:t>
      </w:r>
      <w:r w:rsidR="00436CDD" w:rsidRPr="009E6CA0">
        <w:rPr>
          <w:b/>
        </w:rPr>
        <w:t xml:space="preserve">to </w:t>
      </w:r>
      <w:r w:rsidR="00292B56" w:rsidRPr="009E6CA0">
        <w:rPr>
          <w:b/>
        </w:rPr>
        <w:t>Mn</w:t>
      </w:r>
      <w:r w:rsidR="00292B56" w:rsidRPr="009E6CA0">
        <w:rPr>
          <w:b/>
          <w:vertAlign w:val="superscript"/>
        </w:rPr>
        <w:t>I</w:t>
      </w:r>
      <w:r w:rsidR="00292B56" w:rsidRPr="009E6CA0">
        <w:rPr>
          <w:b/>
        </w:rPr>
        <w:t xml:space="preserve"> </w:t>
      </w:r>
      <w:r w:rsidRPr="009E6CA0">
        <w:rPr>
          <w:b/>
        </w:rPr>
        <w:t>and insertion into Mn—C bonds</w:t>
      </w:r>
    </w:p>
    <w:p w14:paraId="6FBD69B4" w14:textId="5BDB9CEF" w:rsidR="00666467" w:rsidRPr="009E6CA0" w:rsidRDefault="00731167" w:rsidP="00D758E6">
      <w:pPr>
        <w:spacing w:line="480" w:lineRule="auto"/>
      </w:pPr>
      <w:r w:rsidRPr="009E6CA0">
        <w:t>The insertion of isocyanates in</w:t>
      </w:r>
      <w:r w:rsidR="00AE3ED3" w:rsidRPr="009E6CA0">
        <w:t>to</w:t>
      </w:r>
      <w:r w:rsidRPr="009E6CA0">
        <w:t xml:space="preserve"> an Mn</w:t>
      </w:r>
      <w:r w:rsidR="000E28E8" w:rsidRPr="009E6CA0">
        <w:t>—</w:t>
      </w:r>
      <w:r w:rsidRPr="009E6CA0">
        <w:t xml:space="preserve">C bond has been proposed to be a key step in </w:t>
      </w:r>
      <w:r w:rsidR="003162D3" w:rsidRPr="009E6CA0">
        <w:t>manganese-catalysed aminocarbonylation (Figure 1A</w:t>
      </w:r>
      <w:r w:rsidR="0035263F" w:rsidRPr="009E6CA0">
        <w:t xml:space="preserve">, reaction </w:t>
      </w:r>
      <w:r w:rsidR="003162D3" w:rsidRPr="009E6CA0">
        <w:t>iv)</w:t>
      </w:r>
      <w:r w:rsidR="007C50CA" w:rsidRPr="009E6CA0">
        <w:t>.</w:t>
      </w:r>
      <w:r w:rsidR="00286260" w:rsidRPr="009E6CA0">
        <w:rPr>
          <w:vertAlign w:val="superscript"/>
        </w:rPr>
        <w:fldChar w:fldCharType="begin"/>
      </w:r>
      <w:r w:rsidR="009B0CB9" w:rsidRPr="009E6CA0">
        <w:rPr>
          <w:vertAlign w:val="superscript"/>
        </w:rPr>
        <w:instrText xml:space="preserve"> ADDIN EN.CITE &lt;EndNote&gt;&lt;Cite&gt;&lt;Author&gt;Liu&lt;/Author&gt;&lt;Year&gt;2015&lt;/Year&gt;&lt;RecNum&gt;1541&lt;/RecNum&gt;&lt;DisplayText&gt;&lt;style face="superscript"&gt;39&lt;/style&gt;&lt;/DisplayText&gt;&lt;record&gt;&lt;rec-number&gt;1541&lt;/rec-number&gt;&lt;foreign-keys&gt;&lt;key app="EN" db-id="05s5rdrx1e5ae0ed5p0v5fe7ea2wsfzps9tf" timestamp="1497350909"&gt;1541&lt;/key&gt;&lt;/foreign-keys&gt;&lt;ref-type name="Journal Article"&gt;17&lt;/ref-type&gt;&lt;contributors&gt;&lt;authors&gt;&lt;author&gt;Liu, Weiping&lt;/author&gt;&lt;author&gt;Bang, Jonas&lt;/author&gt;&lt;author&gt;Zhang, Yujiao&lt;/author&gt;&lt;author&gt;Ackermann, Lutz&lt;/author&gt;&lt;/authors&gt;&lt;/contributors&gt;&lt;titles&gt;&lt;title&gt;Manganese(I)-Catalyzed C–H Aminocarbonylation of Heteroarenes&lt;/title&gt;&lt;secondary-title&gt;Angewandte Chemie International Edition&lt;/secondary-title&gt;&lt;/titles&gt;&lt;periodical&gt;&lt;full-title&gt;Angewandte Chemie International Edition&lt;/full-title&gt;&lt;abbr-1&gt;Angew. Chem. Int. Ed.&lt;/abbr-1&gt;&lt;abbr-2&gt;Angew Chem Int Ed&lt;/abbr-2&gt;&lt;/periodical&gt;&lt;pages&gt;14137-14140&lt;/pages&gt;&lt;volume&gt;54&lt;/volume&gt;&lt;number&gt;47&lt;/number&gt;&lt;keywords&gt;&lt;keyword&gt;C–H activation&lt;/keyword&gt;&lt;keyword&gt;indoles&lt;/keyword&gt;&lt;keyword&gt;isocyanates&lt;/keyword&gt;&lt;keyword&gt;manganese&lt;/keyword&gt;&lt;keyword&gt;reaction mechanisms&lt;/keyword&gt;&lt;/keywords&gt;&lt;dates&gt;&lt;year&gt;2015&lt;/year&gt;&lt;/dates&gt;&lt;publisher&gt;WILEY-VCH Verlag&lt;/publisher&gt;&lt;isbn&gt;1521-3773&lt;/isbn&gt;&lt;urls&gt;&lt;related-urls&gt;&lt;url&gt;http://dx.doi.org/10.1002/anie.201507087&lt;/url&gt;&lt;url&gt;http://onlinelibrary.wiley.com/store/10.1002/anie.201507087/asset/14137_ftp.pdf?v=1&amp;amp;t=j5ml477k&amp;amp;s=7c4ae25bb48b91a591da2ff43c0abd075d9e30fc&lt;/url&gt;&lt;/related-urls&gt;&lt;/urls&gt;&lt;electronic-resource-num&gt;10.1002/anie.201507087&lt;/electronic-resource-num&gt;&lt;/record&gt;&lt;/Cite&gt;&lt;/EndNote&gt;</w:instrText>
      </w:r>
      <w:r w:rsidR="00286260" w:rsidRPr="009E6CA0">
        <w:rPr>
          <w:vertAlign w:val="superscript"/>
        </w:rPr>
        <w:fldChar w:fldCharType="separate"/>
      </w:r>
      <w:r w:rsidR="009B0CB9" w:rsidRPr="009E6CA0">
        <w:rPr>
          <w:noProof/>
          <w:vertAlign w:val="superscript"/>
        </w:rPr>
        <w:t>39</w:t>
      </w:r>
      <w:r w:rsidR="00286260" w:rsidRPr="009E6CA0">
        <w:rPr>
          <w:vertAlign w:val="superscript"/>
        </w:rPr>
        <w:fldChar w:fldCharType="end"/>
      </w:r>
      <w:r w:rsidR="007C50CA" w:rsidRPr="009E6CA0">
        <w:t xml:space="preserve"> The resulting </w:t>
      </w:r>
      <w:r w:rsidR="00FF7470" w:rsidRPr="009E6CA0">
        <w:t xml:space="preserve">TRIR study of </w:t>
      </w:r>
      <w:r w:rsidR="00FF7470" w:rsidRPr="009E6CA0">
        <w:rPr>
          <w:b/>
        </w:rPr>
        <w:t>1</w:t>
      </w:r>
      <w:r w:rsidR="00FF7470" w:rsidRPr="009E6CA0">
        <w:t xml:space="preserve"> in hexylisocyanate</w:t>
      </w:r>
      <w:r w:rsidR="007C50CA" w:rsidRPr="009E6CA0">
        <w:t xml:space="preserve"> </w:t>
      </w:r>
      <w:r w:rsidR="00D638D4" w:rsidRPr="009E6CA0">
        <w:t xml:space="preserve">demonstrated </w:t>
      </w:r>
      <w:r w:rsidR="00CE35C3" w:rsidRPr="009E6CA0">
        <w:t xml:space="preserve">the sequential formation of four photoproducts </w:t>
      </w:r>
      <w:r w:rsidR="00CE35C3" w:rsidRPr="009E6CA0">
        <w:rPr>
          <w:b/>
        </w:rPr>
        <w:t>K</w:t>
      </w:r>
      <w:r w:rsidR="00CE35C3" w:rsidRPr="009E6CA0">
        <w:t xml:space="preserve">, </w:t>
      </w:r>
      <w:r w:rsidR="00CE35C3" w:rsidRPr="009E6CA0">
        <w:rPr>
          <w:b/>
        </w:rPr>
        <w:t>L</w:t>
      </w:r>
      <w:r w:rsidR="00CE35C3" w:rsidRPr="009E6CA0">
        <w:t xml:space="preserve"> , </w:t>
      </w:r>
      <w:r w:rsidR="00CE35C3" w:rsidRPr="009E6CA0">
        <w:rPr>
          <w:b/>
        </w:rPr>
        <w:t>M</w:t>
      </w:r>
      <w:r w:rsidR="00CE35C3" w:rsidRPr="009E6CA0">
        <w:t xml:space="preserve"> and </w:t>
      </w:r>
      <w:r w:rsidR="00CE35C3" w:rsidRPr="009E6CA0">
        <w:rPr>
          <w:b/>
        </w:rPr>
        <w:t>N</w:t>
      </w:r>
      <w:r w:rsidR="00CE35C3" w:rsidRPr="009E6CA0">
        <w:t xml:space="preserve"> (Figure 4a). At </w:t>
      </w:r>
      <w:r w:rsidR="00D638D4" w:rsidRPr="009E6CA0">
        <w:t>short timescales (</w:t>
      </w:r>
      <w:r w:rsidR="00D638D4" w:rsidRPr="009E6CA0">
        <w:rPr>
          <w:i/>
        </w:rPr>
        <w:t>ca</w:t>
      </w:r>
      <w:r w:rsidR="00E131B6" w:rsidRPr="009E6CA0">
        <w:rPr>
          <w:i/>
        </w:rPr>
        <w:t>.</w:t>
      </w:r>
      <w:r w:rsidR="00D638D4" w:rsidRPr="009E6CA0">
        <w:t xml:space="preserve"> </w:t>
      </w:r>
      <w:r w:rsidR="00E131B6" w:rsidRPr="009E6CA0">
        <w:t xml:space="preserve">10 ps) </w:t>
      </w:r>
      <w:r w:rsidR="00CE35C3" w:rsidRPr="009E6CA0">
        <w:t xml:space="preserve">both </w:t>
      </w:r>
      <w:r w:rsidR="00E131B6" w:rsidRPr="009E6CA0">
        <w:rPr>
          <w:b/>
        </w:rPr>
        <w:t>K</w:t>
      </w:r>
      <w:r w:rsidR="00E131B6" w:rsidRPr="009E6CA0">
        <w:t xml:space="preserve"> and </w:t>
      </w:r>
      <w:r w:rsidR="00E131B6" w:rsidRPr="009E6CA0">
        <w:rPr>
          <w:b/>
        </w:rPr>
        <w:t>L</w:t>
      </w:r>
      <w:r w:rsidR="00E131B6" w:rsidRPr="009E6CA0">
        <w:t xml:space="preserve"> </w:t>
      </w:r>
      <w:r w:rsidR="00CE35C3" w:rsidRPr="009E6CA0">
        <w:t xml:space="preserve">were present </w:t>
      </w:r>
      <w:r w:rsidR="00E131B6" w:rsidRPr="009E6CA0">
        <w:t>(Figure 4b)</w:t>
      </w:r>
      <w:r w:rsidR="00CE35C3" w:rsidRPr="009E6CA0">
        <w:t xml:space="preserve">. Subsequently </w:t>
      </w:r>
      <w:r w:rsidR="00CE35C3" w:rsidRPr="009E6CA0">
        <w:rPr>
          <w:b/>
        </w:rPr>
        <w:t>K</w:t>
      </w:r>
      <w:r w:rsidR="00CE35C3" w:rsidRPr="009E6CA0">
        <w:t xml:space="preserve"> converted to </w:t>
      </w:r>
      <w:r w:rsidR="00CE35C3" w:rsidRPr="009E6CA0">
        <w:rPr>
          <w:b/>
        </w:rPr>
        <w:t>L</w:t>
      </w:r>
      <w:r w:rsidR="00CE35C3" w:rsidRPr="009E6CA0">
        <w:t xml:space="preserve"> (</w:t>
      </w:r>
      <w:r w:rsidR="00CE35C3" w:rsidRPr="009E6CA0">
        <w:rPr>
          <w:i/>
        </w:rPr>
        <w:t>k</w:t>
      </w:r>
      <w:r w:rsidR="00CE35C3" w:rsidRPr="009E6CA0">
        <w:t xml:space="preserve"> = (1.89 </w:t>
      </w:r>
      <w:r w:rsidR="00CE35C3" w:rsidRPr="009E6CA0">
        <w:rPr>
          <w:rFonts w:cstheme="minorHAnsi"/>
        </w:rPr>
        <w:t xml:space="preserve">± </w:t>
      </w:r>
      <w:r w:rsidR="00CE35C3" w:rsidRPr="009E6CA0">
        <w:t>0.26) × 10</w:t>
      </w:r>
      <w:r w:rsidR="00CE35C3" w:rsidRPr="009E6CA0">
        <w:rPr>
          <w:vertAlign w:val="superscript"/>
        </w:rPr>
        <w:t>10</w:t>
      </w:r>
      <w:r w:rsidR="00CE35C3" w:rsidRPr="009E6CA0">
        <w:t xml:space="preserve"> s</w:t>
      </w:r>
      <w:r w:rsidR="00CE35C3" w:rsidRPr="009E6CA0">
        <w:rPr>
          <w:vertAlign w:val="superscript"/>
        </w:rPr>
        <w:t>-1</w:t>
      </w:r>
      <w:r w:rsidR="00CE35C3" w:rsidRPr="009E6CA0">
        <w:t xml:space="preserve">) and the pathway </w:t>
      </w:r>
      <w:r w:rsidR="00CE35C3" w:rsidRPr="009E6CA0">
        <w:rPr>
          <w:b/>
        </w:rPr>
        <w:t>L</w:t>
      </w:r>
      <w:r w:rsidR="00CE35C3" w:rsidRPr="009E6CA0">
        <w:t xml:space="preserve"> </w:t>
      </w:r>
      <w:r w:rsidR="00CE35C3" w:rsidRPr="009E6CA0">
        <w:rPr>
          <w:rFonts w:cstheme="minorHAnsi"/>
        </w:rPr>
        <w:t>→</w:t>
      </w:r>
      <w:r w:rsidR="00CE35C3" w:rsidRPr="009E6CA0">
        <w:t xml:space="preserve"> </w:t>
      </w:r>
      <w:r w:rsidR="00CE35C3" w:rsidRPr="009E6CA0">
        <w:rPr>
          <w:b/>
        </w:rPr>
        <w:t>M</w:t>
      </w:r>
      <w:r w:rsidR="00CE35C3" w:rsidRPr="009E6CA0">
        <w:t xml:space="preserve"> </w:t>
      </w:r>
      <w:r w:rsidR="00CE35C3" w:rsidRPr="009E6CA0">
        <w:rPr>
          <w:rFonts w:cstheme="minorHAnsi"/>
        </w:rPr>
        <w:t xml:space="preserve">→ </w:t>
      </w:r>
      <w:r w:rsidR="00CE35C3" w:rsidRPr="009E6CA0">
        <w:rPr>
          <w:b/>
        </w:rPr>
        <w:t>N</w:t>
      </w:r>
      <w:r w:rsidR="00CE35C3" w:rsidRPr="009E6CA0">
        <w:t xml:space="preserve"> was observed with the rate </w:t>
      </w:r>
      <w:r w:rsidR="005007E1" w:rsidRPr="009E6CA0">
        <w:t xml:space="preserve">constant </w:t>
      </w:r>
      <w:r w:rsidR="00CE35C3" w:rsidRPr="009E6CA0">
        <w:t>of</w:t>
      </w:r>
      <w:r w:rsidR="00530EAE" w:rsidRPr="009E6CA0">
        <w:t xml:space="preserve"> the</w:t>
      </w:r>
      <w:r w:rsidR="00CE35C3" w:rsidRPr="009E6CA0">
        <w:t xml:space="preserve"> last step </w:t>
      </w:r>
      <w:r w:rsidR="00CE35C3" w:rsidRPr="009E6CA0">
        <w:rPr>
          <w:i/>
        </w:rPr>
        <w:t>k</w:t>
      </w:r>
      <w:r w:rsidR="00CE35C3" w:rsidRPr="009E6CA0">
        <w:t xml:space="preserve"> = (</w:t>
      </w:r>
      <w:r w:rsidR="002C45C3" w:rsidRPr="009E6CA0">
        <w:t xml:space="preserve">4.38 </w:t>
      </w:r>
      <w:r w:rsidR="002C45C3" w:rsidRPr="009E6CA0">
        <w:rPr>
          <w:rFonts w:cstheme="minorHAnsi"/>
        </w:rPr>
        <w:t xml:space="preserve">± </w:t>
      </w:r>
      <w:r w:rsidR="002C45C3" w:rsidRPr="009E6CA0">
        <w:t>0.02</w:t>
      </w:r>
      <w:r w:rsidR="00CE35C3" w:rsidRPr="009E6CA0">
        <w:t>) × 10</w:t>
      </w:r>
      <w:r w:rsidR="00CE35C3" w:rsidRPr="009E6CA0">
        <w:rPr>
          <w:vertAlign w:val="superscript"/>
        </w:rPr>
        <w:t>3</w:t>
      </w:r>
      <w:r w:rsidR="00CE35C3" w:rsidRPr="009E6CA0">
        <w:t xml:space="preserve"> s</w:t>
      </w:r>
      <w:r w:rsidR="00CE35C3" w:rsidRPr="009E6CA0">
        <w:rPr>
          <w:vertAlign w:val="superscript"/>
        </w:rPr>
        <w:t>-1</w:t>
      </w:r>
      <w:r w:rsidR="00CE35C3" w:rsidRPr="009E6CA0">
        <w:t xml:space="preserve">. </w:t>
      </w:r>
      <w:r w:rsidR="00D638D4" w:rsidRPr="009E6CA0">
        <w:t xml:space="preserve"> </w:t>
      </w:r>
      <w:r w:rsidR="00E131B6" w:rsidRPr="009E6CA0">
        <w:t>Complex</w:t>
      </w:r>
      <w:r w:rsidR="00D638D4" w:rsidRPr="009E6CA0">
        <w:t xml:space="preserve"> </w:t>
      </w:r>
      <w:r w:rsidR="00D65CC7" w:rsidRPr="009E6CA0">
        <w:rPr>
          <w:b/>
        </w:rPr>
        <w:t>K</w:t>
      </w:r>
      <w:r w:rsidR="00D638D4" w:rsidRPr="009E6CA0">
        <w:t xml:space="preserve"> was assigned as a C-H</w:t>
      </w:r>
      <w:r w:rsidR="00FF7470" w:rsidRPr="009E6CA0">
        <w:t xml:space="preserve"> </w:t>
      </w:r>
      <w:r w:rsidR="00D638D4" w:rsidRPr="009E6CA0">
        <w:rPr>
          <w:rFonts w:ascii="Symbol" w:hAnsi="Symbol"/>
        </w:rPr>
        <w:t></w:t>
      </w:r>
      <w:r w:rsidR="00D638D4" w:rsidRPr="009E6CA0">
        <w:t xml:space="preserve">-complex </w:t>
      </w:r>
      <w:r w:rsidR="00292B56" w:rsidRPr="009E6CA0">
        <w:t>based on</w:t>
      </w:r>
      <w:r w:rsidR="00D638D4" w:rsidRPr="009E6CA0">
        <w:t xml:space="preserve"> its similarity to the spectrum of </w:t>
      </w:r>
      <w:r w:rsidR="00D638D4" w:rsidRPr="009E6CA0">
        <w:rPr>
          <w:b/>
        </w:rPr>
        <w:t>D</w:t>
      </w:r>
      <w:r w:rsidR="00121172" w:rsidRPr="009E6CA0">
        <w:t>. Product</w:t>
      </w:r>
      <w:r w:rsidR="00CE35C3" w:rsidRPr="009E6CA0">
        <w:rPr>
          <w:b/>
        </w:rPr>
        <w:t xml:space="preserve"> N </w:t>
      </w:r>
      <w:r w:rsidR="00CE35C3" w:rsidRPr="009E6CA0">
        <w:t xml:space="preserve">was assigned </w:t>
      </w:r>
      <w:r w:rsidR="005007E1" w:rsidRPr="009E6CA0">
        <w:t xml:space="preserve">as </w:t>
      </w:r>
      <w:r w:rsidR="00CE35C3" w:rsidRPr="009E6CA0">
        <w:t>arising from insertion of the isocyanate into the Mn</w:t>
      </w:r>
      <w:r w:rsidR="000E28E8" w:rsidRPr="009E6CA0">
        <w:t>—</w:t>
      </w:r>
      <w:r w:rsidR="00CE35C3" w:rsidRPr="009E6CA0">
        <w:t xml:space="preserve">C bond </w:t>
      </w:r>
      <w:r w:rsidR="00292B56" w:rsidRPr="009E6CA0">
        <w:t>based on</w:t>
      </w:r>
      <w:r w:rsidR="00CE35C3" w:rsidRPr="009E6CA0">
        <w:t xml:space="preserve"> the</w:t>
      </w:r>
      <w:r w:rsidR="00CE35C3" w:rsidRPr="009E6CA0">
        <w:rPr>
          <w:b/>
        </w:rPr>
        <w:t xml:space="preserve"> </w:t>
      </w:r>
      <w:r w:rsidR="00CE35C3" w:rsidRPr="009E6CA0">
        <w:t>observed blue shift in the three carbonyl bands (1919, 1945, 2028 cm</w:t>
      </w:r>
      <w:r w:rsidR="00CE35C3" w:rsidRPr="009E6CA0">
        <w:rPr>
          <w:vertAlign w:val="superscript"/>
        </w:rPr>
        <w:t>-1</w:t>
      </w:r>
      <w:r w:rsidR="00CE35C3" w:rsidRPr="009E6CA0">
        <w:t>)</w:t>
      </w:r>
      <w:r w:rsidR="00292B56" w:rsidRPr="009E6CA0">
        <w:t>,</w:t>
      </w:r>
      <w:r w:rsidR="00CE35C3" w:rsidRPr="009E6CA0">
        <w:t xml:space="preserve"> mirroring those predicted computationally (</w:t>
      </w:r>
      <w:r w:rsidR="00506669" w:rsidRPr="009E6CA0">
        <w:t xml:space="preserve">Supplementary </w:t>
      </w:r>
      <w:r w:rsidR="00C01E5F" w:rsidRPr="009E6CA0">
        <w:t>Table 1</w:t>
      </w:r>
      <w:r w:rsidR="00CE35C3" w:rsidRPr="009E6CA0">
        <w:t xml:space="preserve">). The </w:t>
      </w:r>
      <w:r w:rsidR="00666467" w:rsidRPr="009E6CA0">
        <w:br w:type="page"/>
      </w:r>
    </w:p>
    <w:p w14:paraId="6534FFD3" w14:textId="51133D4F" w:rsidR="00666467" w:rsidRPr="009E6CA0" w:rsidRDefault="00666467" w:rsidP="00177601">
      <w:pPr>
        <w:spacing w:line="480" w:lineRule="auto"/>
        <w:jc w:val="both"/>
      </w:pPr>
      <w:r w:rsidRPr="009E6CA0">
        <w:rPr>
          <w:noProof/>
          <w:lang w:eastAsia="en-GB"/>
        </w:rPr>
        <w:lastRenderedPageBreak/>
        <w:drawing>
          <wp:anchor distT="0" distB="0" distL="114300" distR="114300" simplePos="0" relativeHeight="251668480" behindDoc="0" locked="0" layoutInCell="1" allowOverlap="1" wp14:anchorId="4E8DAEAF" wp14:editId="2C733CFA">
            <wp:simplePos x="0" y="0"/>
            <wp:positionH relativeFrom="column">
              <wp:posOffset>0</wp:posOffset>
            </wp:positionH>
            <wp:positionV relativeFrom="paragraph">
              <wp:posOffset>446405</wp:posOffset>
            </wp:positionV>
            <wp:extent cx="5731510" cy="6589395"/>
            <wp:effectExtent l="0" t="0" r="254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589395"/>
                    </a:xfrm>
                    <a:prstGeom prst="rect">
                      <a:avLst/>
                    </a:prstGeom>
                  </pic:spPr>
                </pic:pic>
              </a:graphicData>
            </a:graphic>
          </wp:anchor>
        </w:drawing>
      </w:r>
    </w:p>
    <w:p w14:paraId="3AFE11A6" w14:textId="5EDC990F" w:rsidR="00F63BFB" w:rsidRPr="009E6CA0" w:rsidRDefault="00F63BFB" w:rsidP="00F63BFB">
      <w:pPr>
        <w:spacing w:line="480" w:lineRule="auto"/>
        <w:jc w:val="both"/>
        <w:rPr>
          <w:b/>
        </w:rPr>
      </w:pPr>
      <w:r w:rsidRPr="009E6CA0">
        <w:rPr>
          <w:b/>
        </w:rPr>
        <w:t>Figure 4</w:t>
      </w:r>
      <w:r w:rsidRPr="009E6CA0">
        <w:t xml:space="preserve"> </w:t>
      </w:r>
      <w:r w:rsidR="00E44101" w:rsidRPr="009E6CA0">
        <w:t>TRIR data for the reaction between</w:t>
      </w:r>
      <w:r w:rsidR="00E44101" w:rsidRPr="009E6CA0">
        <w:rPr>
          <w:b/>
        </w:rPr>
        <w:t xml:space="preserve"> 1 </w:t>
      </w:r>
      <w:r w:rsidR="00E44101" w:rsidRPr="009E6CA0">
        <w:t>and HexNCO</w:t>
      </w:r>
      <w:r w:rsidRPr="009E6CA0">
        <w:rPr>
          <w:b/>
        </w:rPr>
        <w:t>.</w:t>
      </w:r>
    </w:p>
    <w:p w14:paraId="31EEF7D6" w14:textId="77777777" w:rsidR="00F63BFB" w:rsidRPr="009E6CA0" w:rsidRDefault="00F63BFB">
      <w:pPr>
        <w:rPr>
          <w:b/>
        </w:rPr>
      </w:pPr>
    </w:p>
    <w:p w14:paraId="22A1950A" w14:textId="5E16F62D" w:rsidR="00FC4FF5" w:rsidRPr="009E6CA0" w:rsidRDefault="00FC4FF5">
      <w:pPr>
        <w:rPr>
          <w:b/>
        </w:rPr>
      </w:pPr>
      <w:r w:rsidRPr="009E6CA0">
        <w:rPr>
          <w:b/>
        </w:rPr>
        <w:br w:type="page"/>
      </w:r>
    </w:p>
    <w:p w14:paraId="78350F54" w14:textId="77777777" w:rsidR="00F63BFB" w:rsidRPr="009E6CA0" w:rsidRDefault="00F63BFB" w:rsidP="00666467">
      <w:pPr>
        <w:spacing w:line="480" w:lineRule="auto"/>
        <w:jc w:val="both"/>
        <w:rPr>
          <w:b/>
        </w:rPr>
      </w:pPr>
      <w:r w:rsidRPr="009E6CA0">
        <w:rPr>
          <w:b/>
        </w:rPr>
        <w:lastRenderedPageBreak/>
        <w:t>Figure 4 Caption</w:t>
      </w:r>
    </w:p>
    <w:p w14:paraId="68BACEA1" w14:textId="391AB759" w:rsidR="00666467" w:rsidRPr="009E6CA0" w:rsidRDefault="00666467" w:rsidP="00666467">
      <w:pPr>
        <w:spacing w:line="480" w:lineRule="auto"/>
        <w:jc w:val="both"/>
      </w:pPr>
      <w:r w:rsidRPr="009E6CA0">
        <w:rPr>
          <w:b/>
        </w:rPr>
        <w:t>a</w:t>
      </w:r>
      <w:r w:rsidRPr="009E6CA0">
        <w:t xml:space="preserve">, reaction scheme showing the proposed structures for intermediates </w:t>
      </w:r>
      <w:r w:rsidRPr="009E6CA0">
        <w:rPr>
          <w:b/>
        </w:rPr>
        <w:t>K</w:t>
      </w:r>
      <w:r w:rsidRPr="009E6CA0">
        <w:t xml:space="preserve">, </w:t>
      </w:r>
      <w:r w:rsidRPr="009E6CA0">
        <w:rPr>
          <w:b/>
        </w:rPr>
        <w:t>L</w:t>
      </w:r>
      <w:r w:rsidRPr="009E6CA0">
        <w:t xml:space="preserve">, </w:t>
      </w:r>
      <w:r w:rsidRPr="009E6CA0">
        <w:rPr>
          <w:b/>
        </w:rPr>
        <w:t>M</w:t>
      </w:r>
      <w:r w:rsidRPr="009E6CA0">
        <w:t xml:space="preserve"> and </w:t>
      </w:r>
      <w:r w:rsidRPr="009E6CA0">
        <w:rPr>
          <w:b/>
        </w:rPr>
        <w:t>N</w:t>
      </w:r>
      <w:r w:rsidRPr="009E6CA0">
        <w:t xml:space="preserve">. </w:t>
      </w:r>
      <w:r w:rsidRPr="009E6CA0">
        <w:rPr>
          <w:b/>
        </w:rPr>
        <w:t>b</w:t>
      </w:r>
      <w:r w:rsidRPr="009E6CA0">
        <w:t xml:space="preserve">, TRIR data in the metal carbonyl region, the y-axis is change in absorbance, the negative peaks correspond to the bleach of the bands for </w:t>
      </w:r>
      <w:r w:rsidRPr="009E6CA0">
        <w:rPr>
          <w:b/>
        </w:rPr>
        <w:t>1</w:t>
      </w:r>
      <w:r w:rsidRPr="009E6CA0">
        <w:t>, the positive bands show the growth and change of intermediates</w:t>
      </w:r>
      <w:r w:rsidR="00911FEC" w:rsidRPr="009E6CA0">
        <w:t xml:space="preserve">. </w:t>
      </w:r>
      <w:r w:rsidR="00CB00B3" w:rsidRPr="009E6CA0">
        <w:t>Data were acquired in a sealed flow system under ambient conditions.</w:t>
      </w:r>
      <w:r w:rsidR="00911FEC" w:rsidRPr="009E6CA0">
        <w:t xml:space="preserve"> S</w:t>
      </w:r>
      <w:r w:rsidRPr="009E6CA0">
        <w:t xml:space="preserve">pectra recorded with pump-probe delays of 10 ps corresponding to </w:t>
      </w:r>
      <w:r w:rsidRPr="009E6CA0">
        <w:rPr>
          <w:b/>
        </w:rPr>
        <w:t>K</w:t>
      </w:r>
      <w:r w:rsidRPr="009E6CA0">
        <w:t xml:space="preserve">, </w:t>
      </w:r>
      <w:r w:rsidR="00C62881" w:rsidRPr="009E6CA0">
        <w:rPr>
          <w:color w:val="538135" w:themeColor="accent6" w:themeShade="BF"/>
        </w:rPr>
        <w:sym w:font="Wingdings 3" w:char="F071"/>
      </w:r>
      <w:r w:rsidRPr="009E6CA0">
        <w:t>, (bands at 1907 and 2007 cm</w:t>
      </w:r>
      <w:r w:rsidRPr="009E6CA0">
        <w:rPr>
          <w:vertAlign w:val="superscript"/>
        </w:rPr>
        <w:t>-1</w:t>
      </w:r>
      <w:r w:rsidRPr="009E6CA0">
        <w:t xml:space="preserve">) and </w:t>
      </w:r>
      <w:r w:rsidRPr="009E6CA0">
        <w:rPr>
          <w:b/>
        </w:rPr>
        <w:t>L</w:t>
      </w:r>
      <w:r w:rsidR="00C62881" w:rsidRPr="009E6CA0">
        <w:t>,</w:t>
      </w:r>
      <w:r w:rsidRPr="009E6CA0">
        <w:t xml:space="preserve"> </w:t>
      </w:r>
      <w:r w:rsidR="00C62881" w:rsidRPr="009E6CA0">
        <w:rPr>
          <w:color w:val="FF0000"/>
        </w:rPr>
        <w:sym w:font="Wingdings" w:char="F06C"/>
      </w:r>
      <w:r w:rsidR="00C62881" w:rsidRPr="009E6CA0">
        <w:t>,</w:t>
      </w:r>
      <w:r w:rsidRPr="009E6CA0">
        <w:t xml:space="preserve"> (bands at 1897, 1907 and 2002 cm</w:t>
      </w:r>
      <w:r w:rsidRPr="009E6CA0">
        <w:rPr>
          <w:vertAlign w:val="superscript"/>
        </w:rPr>
        <w:t>-1</w:t>
      </w:r>
      <w:r w:rsidRPr="009E6CA0">
        <w:t xml:space="preserve">), 1 ns corresponding to </w:t>
      </w:r>
      <w:r w:rsidRPr="009E6CA0">
        <w:rPr>
          <w:b/>
        </w:rPr>
        <w:t>M</w:t>
      </w:r>
      <w:r w:rsidR="00C62881" w:rsidRPr="009E6CA0">
        <w:t>,</w:t>
      </w:r>
      <w:r w:rsidRPr="009E6CA0">
        <w:rPr>
          <w:b/>
        </w:rPr>
        <w:t xml:space="preserve"> </w:t>
      </w:r>
      <w:r w:rsidR="00C62881" w:rsidRPr="009E6CA0">
        <w:rPr>
          <w:color w:val="7030A0"/>
        </w:rPr>
        <w:sym w:font="Wingdings" w:char="F06E"/>
      </w:r>
      <w:r w:rsidR="00C62881" w:rsidRPr="009E6CA0">
        <w:t xml:space="preserve">, </w:t>
      </w:r>
      <w:r w:rsidRPr="009E6CA0">
        <w:t>(bands at 1894, 1911 and 1999 cm</w:t>
      </w:r>
      <w:r w:rsidRPr="009E6CA0">
        <w:rPr>
          <w:vertAlign w:val="superscript"/>
        </w:rPr>
        <w:t>-1</w:t>
      </w:r>
      <w:r w:rsidRPr="009E6CA0">
        <w:t xml:space="preserve">), and at both 50 </w:t>
      </w:r>
      <w:r w:rsidRPr="009E6CA0">
        <w:rPr>
          <w:rFonts w:ascii="Symbol" w:hAnsi="Symbol"/>
        </w:rPr>
        <w:t></w:t>
      </w:r>
      <w:r w:rsidRPr="009E6CA0">
        <w:t xml:space="preserve">s and 600 </w:t>
      </w:r>
      <w:r w:rsidRPr="009E6CA0">
        <w:rPr>
          <w:rFonts w:ascii="Symbol" w:hAnsi="Symbol"/>
        </w:rPr>
        <w:t></w:t>
      </w:r>
      <w:r w:rsidRPr="009E6CA0">
        <w:t xml:space="preserve">s for </w:t>
      </w:r>
      <w:r w:rsidRPr="009E6CA0">
        <w:rPr>
          <w:b/>
        </w:rPr>
        <w:t>M</w:t>
      </w:r>
      <w:r w:rsidR="00FC4FF5" w:rsidRPr="009E6CA0">
        <w:t xml:space="preserve">, </w:t>
      </w:r>
      <w:r w:rsidR="00FC4FF5" w:rsidRPr="009E6CA0">
        <w:rPr>
          <w:color w:val="7030A0"/>
        </w:rPr>
        <w:sym w:font="Wingdings" w:char="F06E"/>
      </w:r>
      <w:r w:rsidR="00FC4FF5" w:rsidRPr="009E6CA0">
        <w:t>,</w:t>
      </w:r>
      <w:r w:rsidR="00FC4FF5" w:rsidRPr="009E6CA0">
        <w:rPr>
          <w:b/>
        </w:rPr>
        <w:t xml:space="preserve"> </w:t>
      </w:r>
      <w:r w:rsidRPr="009E6CA0">
        <w:t>and</w:t>
      </w:r>
      <w:r w:rsidRPr="009E6CA0">
        <w:rPr>
          <w:b/>
        </w:rPr>
        <w:t xml:space="preserve"> N</w:t>
      </w:r>
      <w:r w:rsidR="00FC4FF5" w:rsidRPr="009E6CA0">
        <w:t>,</w:t>
      </w:r>
      <w:r w:rsidRPr="009E6CA0">
        <w:t xml:space="preserve"> </w:t>
      </w:r>
      <w:r w:rsidR="00FC4FF5" w:rsidRPr="009E6CA0">
        <w:sym w:font="Wingdings 3" w:char="F070"/>
      </w:r>
      <w:r w:rsidR="00FC4FF5" w:rsidRPr="009E6CA0">
        <w:t xml:space="preserve">, </w:t>
      </w:r>
      <w:r w:rsidRPr="009E6CA0">
        <w:t>(bands at 1918, 1944 and 2027 cm</w:t>
      </w:r>
      <w:r w:rsidRPr="009E6CA0">
        <w:rPr>
          <w:vertAlign w:val="superscript"/>
        </w:rPr>
        <w:t>-1</w:t>
      </w:r>
      <w:r w:rsidRPr="009E6CA0">
        <w:t xml:space="preserve">). </w:t>
      </w:r>
      <w:r w:rsidRPr="009E6CA0">
        <w:rPr>
          <w:b/>
        </w:rPr>
        <w:t>c</w:t>
      </w:r>
      <w:r w:rsidRPr="009E6CA0">
        <w:t xml:space="preserve">, double y plot showing the change in absorbance due to the loss of </w:t>
      </w:r>
      <w:r w:rsidRPr="009E6CA0">
        <w:rPr>
          <w:b/>
        </w:rPr>
        <w:t>M</w:t>
      </w:r>
      <w:r w:rsidRPr="009E6CA0">
        <w:t xml:space="preserve"> (</w:t>
      </w:r>
      <w:r w:rsidR="00C62881" w:rsidRPr="009E6CA0">
        <w:rPr>
          <w:color w:val="7030A0"/>
        </w:rPr>
        <w:sym w:font="Wingdings" w:char="F06E"/>
      </w:r>
      <w:r w:rsidR="00C62881" w:rsidRPr="009E6CA0">
        <w:rPr>
          <w:color w:val="7030A0"/>
        </w:rPr>
        <w:t xml:space="preserve"> </w:t>
      </w:r>
      <w:r w:rsidRPr="009E6CA0">
        <w:t>2000 cm</w:t>
      </w:r>
      <w:r w:rsidRPr="009E6CA0">
        <w:rPr>
          <w:vertAlign w:val="superscript"/>
        </w:rPr>
        <w:t>-1</w:t>
      </w:r>
      <w:r w:rsidRPr="009E6CA0">
        <w:t xml:space="preserve">, left-hand axis) and the growth of </w:t>
      </w:r>
      <w:r w:rsidRPr="009E6CA0">
        <w:rPr>
          <w:b/>
        </w:rPr>
        <w:t>N</w:t>
      </w:r>
      <w:r w:rsidRPr="009E6CA0">
        <w:t xml:space="preserve"> (</w:t>
      </w:r>
      <w:r w:rsidR="00C62881" w:rsidRPr="009E6CA0">
        <w:sym w:font="Wingdings 3" w:char="F070"/>
      </w:r>
      <w:r w:rsidRPr="009E6CA0">
        <w:t>, 2027 cm</w:t>
      </w:r>
      <w:r w:rsidRPr="009E6CA0">
        <w:rPr>
          <w:vertAlign w:val="superscript"/>
        </w:rPr>
        <w:t>-1</w:t>
      </w:r>
      <w:r w:rsidRPr="009E6CA0">
        <w:t>, right-hand axis). The dashed lines are fits to exponential growth (</w:t>
      </w:r>
      <w:r w:rsidRPr="009E6CA0">
        <w:rPr>
          <w:b/>
        </w:rPr>
        <w:t>N</w:t>
      </w:r>
      <w:r w:rsidRPr="009E6CA0">
        <w:t>) and decay (</w:t>
      </w:r>
      <w:r w:rsidRPr="009E6CA0">
        <w:rPr>
          <w:b/>
        </w:rPr>
        <w:t>M</w:t>
      </w:r>
      <w:r w:rsidRPr="009E6CA0">
        <w:t xml:space="preserve">) functions. The data for </w:t>
      </w:r>
      <w:r w:rsidRPr="009E6CA0">
        <w:rPr>
          <w:b/>
        </w:rPr>
        <w:t>N</w:t>
      </w:r>
      <w:r w:rsidRPr="009E6CA0">
        <w:t xml:space="preserve"> have been corrected for flow-effects (see E.S.I.) </w:t>
      </w:r>
      <w:r w:rsidRPr="009E6CA0">
        <w:rPr>
          <w:b/>
        </w:rPr>
        <w:t>d</w:t>
      </w:r>
      <w:r w:rsidRPr="009E6CA0">
        <w:t xml:space="preserve">. reaction scheme showing the proposed structures for intermediates </w:t>
      </w:r>
      <w:r w:rsidRPr="009E6CA0">
        <w:rPr>
          <w:b/>
        </w:rPr>
        <w:t>O</w:t>
      </w:r>
      <w:r w:rsidRPr="009E6CA0">
        <w:t xml:space="preserve">, </w:t>
      </w:r>
      <w:r w:rsidRPr="009E6CA0">
        <w:rPr>
          <w:b/>
        </w:rPr>
        <w:t>P</w:t>
      </w:r>
      <w:r w:rsidRPr="009E6CA0">
        <w:t xml:space="preserve"> and </w:t>
      </w:r>
      <w:r w:rsidRPr="009E6CA0">
        <w:rPr>
          <w:b/>
        </w:rPr>
        <w:t>Q</w:t>
      </w:r>
      <w:r w:rsidRPr="009E6CA0">
        <w:t>.</w:t>
      </w:r>
    </w:p>
    <w:p w14:paraId="24780F72" w14:textId="07E1C1C7" w:rsidR="00666467" w:rsidRPr="009E6CA0" w:rsidRDefault="00666467">
      <w:r w:rsidRPr="009E6CA0">
        <w:br w:type="page"/>
      </w:r>
    </w:p>
    <w:tbl>
      <w:tblPr>
        <w:tblStyle w:val="TableGrid"/>
        <w:tblW w:w="0" w:type="auto"/>
        <w:tblLook w:val="04A0" w:firstRow="1" w:lastRow="0" w:firstColumn="1" w:lastColumn="0" w:noHBand="0" w:noVBand="1"/>
      </w:tblPr>
      <w:tblGrid>
        <w:gridCol w:w="996"/>
        <w:gridCol w:w="1693"/>
        <w:gridCol w:w="1984"/>
        <w:gridCol w:w="992"/>
        <w:gridCol w:w="1787"/>
        <w:gridCol w:w="1564"/>
      </w:tblGrid>
      <w:tr w:rsidR="00666467" w:rsidRPr="009E6CA0" w14:paraId="4DEA9F32" w14:textId="77777777" w:rsidTr="00343BBA">
        <w:tc>
          <w:tcPr>
            <w:tcW w:w="9016" w:type="dxa"/>
            <w:gridSpan w:val="6"/>
            <w:vAlign w:val="center"/>
          </w:tcPr>
          <w:p w14:paraId="0F19053D" w14:textId="4FE8CD75" w:rsidR="00666467" w:rsidRPr="009E6CA0" w:rsidRDefault="005166C1" w:rsidP="00343BBA">
            <w:pPr>
              <w:spacing w:line="360" w:lineRule="auto"/>
              <w:jc w:val="center"/>
            </w:pPr>
            <w:r w:rsidRPr="009E6CA0">
              <w:rPr>
                <w:noProof/>
                <w:lang w:eastAsia="en-GB"/>
              </w:rPr>
              <w:lastRenderedPageBreak/>
              <w:drawing>
                <wp:inline distT="0" distB="0" distL="0" distR="0" wp14:anchorId="4D6BDA65" wp14:editId="3DA632E0">
                  <wp:extent cx="4838700" cy="1727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1727200"/>
                          </a:xfrm>
                          <a:prstGeom prst="rect">
                            <a:avLst/>
                          </a:prstGeom>
                        </pic:spPr>
                      </pic:pic>
                    </a:graphicData>
                  </a:graphic>
                </wp:inline>
              </w:drawing>
            </w:r>
            <w:r w:rsidRPr="009E6CA0" w:rsidDel="005166C1">
              <w:rPr>
                <w:noProof/>
              </w:rPr>
              <w:t xml:space="preserve"> </w:t>
            </w:r>
          </w:p>
        </w:tc>
      </w:tr>
      <w:tr w:rsidR="00666467" w:rsidRPr="009E6CA0" w14:paraId="299BD3E0" w14:textId="77777777" w:rsidTr="00343BBA">
        <w:tc>
          <w:tcPr>
            <w:tcW w:w="996" w:type="dxa"/>
          </w:tcPr>
          <w:p w14:paraId="3CEA172F" w14:textId="77777777" w:rsidR="00666467" w:rsidRPr="009E6CA0" w:rsidRDefault="00666467" w:rsidP="00343BBA">
            <w:pPr>
              <w:spacing w:line="360" w:lineRule="auto"/>
            </w:pPr>
            <w:r w:rsidRPr="009E6CA0">
              <w:t>Complex</w:t>
            </w:r>
          </w:p>
        </w:tc>
        <w:tc>
          <w:tcPr>
            <w:tcW w:w="1693" w:type="dxa"/>
          </w:tcPr>
          <w:p w14:paraId="7B882DA1" w14:textId="77777777" w:rsidR="00666467" w:rsidRPr="009E6CA0" w:rsidRDefault="00666467" w:rsidP="00343BBA">
            <w:pPr>
              <w:spacing w:line="360" w:lineRule="auto"/>
            </w:pPr>
            <w:r w:rsidRPr="009E6CA0">
              <w:t>Substrate</w:t>
            </w:r>
          </w:p>
        </w:tc>
        <w:tc>
          <w:tcPr>
            <w:tcW w:w="1984" w:type="dxa"/>
          </w:tcPr>
          <w:p w14:paraId="324B653D" w14:textId="77777777" w:rsidR="00666467" w:rsidRPr="009E6CA0" w:rsidRDefault="00666467" w:rsidP="00343BBA">
            <w:pPr>
              <w:spacing w:line="360" w:lineRule="auto"/>
              <w:jc w:val="center"/>
            </w:pPr>
            <w:r w:rsidRPr="009E6CA0">
              <w:rPr>
                <w:i/>
              </w:rPr>
              <w:t>k</w:t>
            </w:r>
            <w:r w:rsidRPr="009E6CA0">
              <w:rPr>
                <w:i/>
                <w:vertAlign w:val="subscript"/>
              </w:rPr>
              <w:t>insert</w:t>
            </w:r>
            <w:r w:rsidRPr="009E6CA0">
              <w:t xml:space="preserve"> / s</w:t>
            </w:r>
            <w:r w:rsidRPr="009E6CA0">
              <w:rPr>
                <w:vertAlign w:val="superscript"/>
              </w:rPr>
              <w:t>-1</w:t>
            </w:r>
          </w:p>
        </w:tc>
        <w:tc>
          <w:tcPr>
            <w:tcW w:w="992" w:type="dxa"/>
          </w:tcPr>
          <w:p w14:paraId="1177906E" w14:textId="77777777" w:rsidR="00666467" w:rsidRPr="009E6CA0" w:rsidRDefault="00666467" w:rsidP="00343BBA">
            <w:pPr>
              <w:spacing w:line="360" w:lineRule="auto"/>
            </w:pPr>
            <w:r w:rsidRPr="009E6CA0">
              <w:rPr>
                <w:rFonts w:ascii="Symbol" w:hAnsi="Symbol"/>
              </w:rPr>
              <w:t></w:t>
            </w:r>
            <w:r w:rsidRPr="009E6CA0">
              <w:t>G</w:t>
            </w:r>
            <w:r w:rsidRPr="009E6CA0">
              <w:rPr>
                <w:rFonts w:cstheme="minorHAnsi"/>
                <w:vertAlign w:val="superscript"/>
              </w:rPr>
              <w:t>‡</w:t>
            </w:r>
            <w:r w:rsidRPr="009E6CA0">
              <w:rPr>
                <w:vertAlign w:val="subscript"/>
              </w:rPr>
              <w:t>298</w:t>
            </w:r>
            <w:r w:rsidRPr="009E6CA0">
              <w:t xml:space="preserve"> / kJ mol</w:t>
            </w:r>
            <w:r w:rsidRPr="009E6CA0">
              <w:rPr>
                <w:vertAlign w:val="superscript"/>
              </w:rPr>
              <w:t>-1</w:t>
            </w:r>
          </w:p>
        </w:tc>
        <w:tc>
          <w:tcPr>
            <w:tcW w:w="1787" w:type="dxa"/>
          </w:tcPr>
          <w:p w14:paraId="32EC9970" w14:textId="77777777" w:rsidR="00666467" w:rsidRPr="009E6CA0" w:rsidRDefault="00666467" w:rsidP="00343BBA">
            <w:pPr>
              <w:spacing w:line="360" w:lineRule="auto"/>
            </w:pPr>
            <w:r w:rsidRPr="009E6CA0">
              <w:t xml:space="preserve">DFT-Predicted </w:t>
            </w:r>
            <w:r w:rsidRPr="009E6CA0">
              <w:rPr>
                <w:rFonts w:ascii="Symbol" w:hAnsi="Symbol"/>
              </w:rPr>
              <w:t></w:t>
            </w:r>
            <w:r w:rsidRPr="009E6CA0">
              <w:t>G</w:t>
            </w:r>
            <w:r w:rsidRPr="009E6CA0">
              <w:rPr>
                <w:rFonts w:cstheme="minorHAnsi"/>
                <w:vertAlign w:val="superscript"/>
              </w:rPr>
              <w:t>‡</w:t>
            </w:r>
            <w:r w:rsidRPr="009E6CA0">
              <w:rPr>
                <w:vertAlign w:val="subscript"/>
              </w:rPr>
              <w:t>298</w:t>
            </w:r>
            <w:r w:rsidRPr="009E6CA0">
              <w:t xml:space="preserve"> / kJ mol</w:t>
            </w:r>
            <w:r w:rsidRPr="009E6CA0">
              <w:rPr>
                <w:vertAlign w:val="superscript"/>
              </w:rPr>
              <w:t>-1</w:t>
            </w:r>
          </w:p>
        </w:tc>
        <w:tc>
          <w:tcPr>
            <w:tcW w:w="1564" w:type="dxa"/>
          </w:tcPr>
          <w:p w14:paraId="39C7307C" w14:textId="77777777" w:rsidR="00666467" w:rsidRPr="009E6CA0" w:rsidRDefault="00666467" w:rsidP="00343BBA">
            <w:pPr>
              <w:spacing w:line="360" w:lineRule="auto"/>
            </w:pPr>
            <w:r w:rsidRPr="009E6CA0">
              <w:t xml:space="preserve">DFT-Predicted </w:t>
            </w:r>
            <w:r w:rsidRPr="009E6CA0">
              <w:rPr>
                <w:rFonts w:ascii="Symbol" w:hAnsi="Symbol"/>
              </w:rPr>
              <w:t></w:t>
            </w:r>
            <w:r w:rsidRPr="009E6CA0">
              <w:t>G</w:t>
            </w:r>
            <w:r w:rsidRPr="009E6CA0">
              <w:rPr>
                <w:vertAlign w:val="subscript"/>
              </w:rPr>
              <w:t>298</w:t>
            </w:r>
            <w:r w:rsidRPr="009E6CA0">
              <w:t xml:space="preserve"> / kJ mol</w:t>
            </w:r>
            <w:r w:rsidRPr="009E6CA0">
              <w:rPr>
                <w:vertAlign w:val="superscript"/>
              </w:rPr>
              <w:t>-1</w:t>
            </w:r>
          </w:p>
        </w:tc>
      </w:tr>
      <w:tr w:rsidR="00666467" w:rsidRPr="009E6CA0" w14:paraId="134D8789" w14:textId="77777777" w:rsidTr="00343BBA">
        <w:tc>
          <w:tcPr>
            <w:tcW w:w="996" w:type="dxa"/>
          </w:tcPr>
          <w:p w14:paraId="5A1BEF25" w14:textId="77777777" w:rsidR="00666467" w:rsidRPr="009E6CA0" w:rsidRDefault="00666467" w:rsidP="00343BBA">
            <w:pPr>
              <w:spacing w:line="360" w:lineRule="auto"/>
              <w:rPr>
                <w:b/>
              </w:rPr>
            </w:pPr>
            <w:r w:rsidRPr="009E6CA0">
              <w:rPr>
                <w:b/>
              </w:rPr>
              <w:t>1</w:t>
            </w:r>
          </w:p>
        </w:tc>
        <w:tc>
          <w:tcPr>
            <w:tcW w:w="1693" w:type="dxa"/>
          </w:tcPr>
          <w:p w14:paraId="7CB2562C" w14:textId="77777777" w:rsidR="00666467" w:rsidRPr="009E6CA0" w:rsidRDefault="00666467" w:rsidP="00343BBA">
            <w:pPr>
              <w:spacing w:line="360" w:lineRule="auto"/>
            </w:pPr>
            <w:r w:rsidRPr="009E6CA0">
              <w:t>HC</w:t>
            </w:r>
            <w:r w:rsidRPr="009E6CA0">
              <w:rPr>
                <w:rFonts w:cstheme="minorHAnsi"/>
              </w:rPr>
              <w:t>≡</w:t>
            </w:r>
            <w:r w:rsidRPr="009E6CA0">
              <w:t>CPh</w:t>
            </w:r>
          </w:p>
        </w:tc>
        <w:tc>
          <w:tcPr>
            <w:tcW w:w="1984" w:type="dxa"/>
            <w:tcBorders>
              <w:top w:val="single" w:sz="4" w:space="0" w:color="auto"/>
              <w:bottom w:val="single" w:sz="4" w:space="0" w:color="auto"/>
            </w:tcBorders>
          </w:tcPr>
          <w:p w14:paraId="60A0E03A" w14:textId="77777777" w:rsidR="00666467" w:rsidRPr="009E6CA0" w:rsidRDefault="00666467" w:rsidP="00343BBA">
            <w:pPr>
              <w:spacing w:line="360" w:lineRule="auto"/>
            </w:pPr>
            <w:r w:rsidRPr="009E6CA0">
              <w:t xml:space="preserve">(1.35 </w:t>
            </w:r>
            <w:r w:rsidRPr="009E6CA0">
              <w:rPr>
                <w:rFonts w:cstheme="minorHAnsi"/>
              </w:rPr>
              <w:t>±</w:t>
            </w:r>
            <w:r w:rsidRPr="009E6CA0">
              <w:t xml:space="preserve"> 0.09) × 10</w:t>
            </w:r>
            <w:r w:rsidRPr="009E6CA0">
              <w:rPr>
                <w:vertAlign w:val="superscript"/>
              </w:rPr>
              <w:t>5</w:t>
            </w:r>
          </w:p>
        </w:tc>
        <w:tc>
          <w:tcPr>
            <w:tcW w:w="992" w:type="dxa"/>
            <w:tcBorders>
              <w:top w:val="single" w:sz="4" w:space="0" w:color="auto"/>
              <w:left w:val="nil"/>
              <w:bottom w:val="single" w:sz="4" w:space="0" w:color="auto"/>
              <w:right w:val="nil"/>
            </w:tcBorders>
            <w:shd w:val="clear" w:color="auto" w:fill="auto"/>
            <w:vAlign w:val="bottom"/>
          </w:tcPr>
          <w:p w14:paraId="16C6EFDC" w14:textId="77777777" w:rsidR="00666467" w:rsidRPr="009E6CA0" w:rsidRDefault="00666467" w:rsidP="00343BBA">
            <w:pPr>
              <w:spacing w:line="360" w:lineRule="auto"/>
              <w:jc w:val="center"/>
            </w:pPr>
            <w:r w:rsidRPr="009E6CA0">
              <w:rPr>
                <w:rFonts w:ascii="Calibri" w:hAnsi="Calibri" w:cs="Calibri"/>
                <w:color w:val="000000"/>
              </w:rPr>
              <w:t>44</w:t>
            </w:r>
          </w:p>
        </w:tc>
        <w:tc>
          <w:tcPr>
            <w:tcW w:w="1787" w:type="dxa"/>
            <w:tcBorders>
              <w:top w:val="single" w:sz="4" w:space="0" w:color="auto"/>
              <w:bottom w:val="single" w:sz="4" w:space="0" w:color="auto"/>
            </w:tcBorders>
          </w:tcPr>
          <w:p w14:paraId="68EC75C7" w14:textId="77777777" w:rsidR="00666467" w:rsidRPr="009E6CA0" w:rsidRDefault="00666467" w:rsidP="00343BBA">
            <w:pPr>
              <w:spacing w:line="360" w:lineRule="auto"/>
              <w:jc w:val="center"/>
            </w:pPr>
            <w:r w:rsidRPr="009E6CA0">
              <w:t>34</w:t>
            </w:r>
          </w:p>
        </w:tc>
        <w:tc>
          <w:tcPr>
            <w:tcW w:w="1564" w:type="dxa"/>
            <w:tcBorders>
              <w:top w:val="single" w:sz="4" w:space="0" w:color="auto"/>
              <w:bottom w:val="single" w:sz="4" w:space="0" w:color="auto"/>
            </w:tcBorders>
          </w:tcPr>
          <w:p w14:paraId="526F4F99" w14:textId="77777777" w:rsidR="00666467" w:rsidRPr="009E6CA0" w:rsidRDefault="00666467" w:rsidP="00343BBA">
            <w:pPr>
              <w:spacing w:line="360" w:lineRule="auto"/>
              <w:jc w:val="center"/>
            </w:pPr>
            <w:r w:rsidRPr="009E6CA0">
              <w:t>-95</w:t>
            </w:r>
          </w:p>
        </w:tc>
      </w:tr>
      <w:tr w:rsidR="00666467" w:rsidRPr="009E6CA0" w14:paraId="06569598" w14:textId="77777777" w:rsidTr="00343BBA">
        <w:tc>
          <w:tcPr>
            <w:tcW w:w="996" w:type="dxa"/>
          </w:tcPr>
          <w:p w14:paraId="20555C47" w14:textId="77777777" w:rsidR="00666467" w:rsidRPr="009E6CA0" w:rsidRDefault="00666467" w:rsidP="00343BBA">
            <w:pPr>
              <w:spacing w:line="360" w:lineRule="auto"/>
            </w:pPr>
            <w:r w:rsidRPr="009E6CA0">
              <w:rPr>
                <w:b/>
              </w:rPr>
              <w:t>1</w:t>
            </w:r>
          </w:p>
        </w:tc>
        <w:tc>
          <w:tcPr>
            <w:tcW w:w="1693" w:type="dxa"/>
          </w:tcPr>
          <w:p w14:paraId="05C1CA8A" w14:textId="77777777" w:rsidR="00666467" w:rsidRPr="009E6CA0" w:rsidRDefault="00666467" w:rsidP="00343BBA">
            <w:pPr>
              <w:spacing w:line="360" w:lineRule="auto"/>
            </w:pPr>
            <w:r w:rsidRPr="009E6CA0">
              <w:t>HC</w:t>
            </w:r>
            <w:r w:rsidRPr="009E6CA0">
              <w:rPr>
                <w:rFonts w:cstheme="minorHAnsi"/>
              </w:rPr>
              <w:t>≡</w:t>
            </w:r>
            <w:r w:rsidRPr="009E6CA0">
              <w:t>CPh</w:t>
            </w:r>
            <w:r w:rsidRPr="009E6CA0">
              <w:rPr>
                <w:vertAlign w:val="superscript"/>
              </w:rPr>
              <w:t xml:space="preserve"> [a]</w:t>
            </w:r>
          </w:p>
        </w:tc>
        <w:tc>
          <w:tcPr>
            <w:tcW w:w="1984" w:type="dxa"/>
            <w:tcBorders>
              <w:top w:val="single" w:sz="4" w:space="0" w:color="auto"/>
              <w:bottom w:val="single" w:sz="4" w:space="0" w:color="auto"/>
            </w:tcBorders>
          </w:tcPr>
          <w:p w14:paraId="7683D331" w14:textId="77777777" w:rsidR="00666467" w:rsidRPr="009E6CA0" w:rsidRDefault="00666467" w:rsidP="00343BBA">
            <w:pPr>
              <w:spacing w:line="360" w:lineRule="auto"/>
            </w:pPr>
            <w:r w:rsidRPr="009E6CA0">
              <w:t xml:space="preserve">(1.63 </w:t>
            </w:r>
            <w:r w:rsidRPr="009E6CA0">
              <w:rPr>
                <w:rFonts w:cstheme="minorHAnsi"/>
              </w:rPr>
              <w:t>±</w:t>
            </w:r>
            <w:r w:rsidRPr="009E6CA0">
              <w:t xml:space="preserve"> 0.18) × 10</w:t>
            </w:r>
            <w:r w:rsidRPr="009E6CA0">
              <w:rPr>
                <w:vertAlign w:val="superscript"/>
              </w:rPr>
              <w:t>5</w:t>
            </w:r>
          </w:p>
        </w:tc>
        <w:tc>
          <w:tcPr>
            <w:tcW w:w="992" w:type="dxa"/>
            <w:tcBorders>
              <w:top w:val="single" w:sz="4" w:space="0" w:color="auto"/>
              <w:left w:val="nil"/>
              <w:bottom w:val="single" w:sz="4" w:space="0" w:color="auto"/>
              <w:right w:val="nil"/>
            </w:tcBorders>
            <w:shd w:val="clear" w:color="auto" w:fill="auto"/>
            <w:vAlign w:val="bottom"/>
          </w:tcPr>
          <w:p w14:paraId="3A49EE72" w14:textId="77777777" w:rsidR="00666467" w:rsidRPr="009E6CA0" w:rsidRDefault="00666467" w:rsidP="00343BBA">
            <w:pPr>
              <w:spacing w:line="360" w:lineRule="auto"/>
              <w:jc w:val="center"/>
            </w:pPr>
            <w:r w:rsidRPr="009E6CA0">
              <w:rPr>
                <w:rFonts w:ascii="Calibri" w:hAnsi="Calibri" w:cs="Calibri"/>
                <w:color w:val="000000"/>
              </w:rPr>
              <w:t>43</w:t>
            </w:r>
          </w:p>
        </w:tc>
        <w:tc>
          <w:tcPr>
            <w:tcW w:w="1787" w:type="dxa"/>
            <w:tcBorders>
              <w:top w:val="single" w:sz="4" w:space="0" w:color="auto"/>
              <w:bottom w:val="single" w:sz="4" w:space="0" w:color="auto"/>
            </w:tcBorders>
          </w:tcPr>
          <w:p w14:paraId="414D57C4" w14:textId="77777777" w:rsidR="00666467" w:rsidRPr="009E6CA0" w:rsidRDefault="00666467" w:rsidP="00343BBA">
            <w:pPr>
              <w:spacing w:line="360" w:lineRule="auto"/>
              <w:jc w:val="center"/>
            </w:pPr>
            <w:r w:rsidRPr="009E6CA0">
              <w:t>34</w:t>
            </w:r>
          </w:p>
        </w:tc>
        <w:tc>
          <w:tcPr>
            <w:tcW w:w="1564" w:type="dxa"/>
            <w:tcBorders>
              <w:top w:val="single" w:sz="4" w:space="0" w:color="auto"/>
              <w:bottom w:val="single" w:sz="4" w:space="0" w:color="auto"/>
            </w:tcBorders>
          </w:tcPr>
          <w:p w14:paraId="4F2CD790" w14:textId="77777777" w:rsidR="00666467" w:rsidRPr="009E6CA0" w:rsidRDefault="00666467" w:rsidP="00343BBA">
            <w:pPr>
              <w:spacing w:line="360" w:lineRule="auto"/>
              <w:jc w:val="center"/>
            </w:pPr>
            <w:r w:rsidRPr="009E6CA0">
              <w:t>-95</w:t>
            </w:r>
          </w:p>
        </w:tc>
      </w:tr>
      <w:tr w:rsidR="00666467" w:rsidRPr="009E6CA0" w14:paraId="120697D8" w14:textId="77777777" w:rsidTr="00343BBA">
        <w:tc>
          <w:tcPr>
            <w:tcW w:w="996" w:type="dxa"/>
          </w:tcPr>
          <w:p w14:paraId="42B5995F" w14:textId="77777777" w:rsidR="00666467" w:rsidRPr="009E6CA0" w:rsidRDefault="00666467" w:rsidP="00343BBA">
            <w:pPr>
              <w:spacing w:line="360" w:lineRule="auto"/>
            </w:pPr>
            <w:r w:rsidRPr="009E6CA0">
              <w:rPr>
                <w:b/>
              </w:rPr>
              <w:t>1</w:t>
            </w:r>
          </w:p>
        </w:tc>
        <w:tc>
          <w:tcPr>
            <w:tcW w:w="1693" w:type="dxa"/>
          </w:tcPr>
          <w:p w14:paraId="4BC9B158" w14:textId="77777777" w:rsidR="00666467" w:rsidRPr="009E6CA0" w:rsidRDefault="00666467" w:rsidP="00343BBA">
            <w:pPr>
              <w:spacing w:line="360" w:lineRule="auto"/>
            </w:pPr>
            <w:r w:rsidRPr="009E6CA0">
              <w:t>HC</w:t>
            </w:r>
            <w:r w:rsidRPr="009E6CA0">
              <w:rPr>
                <w:rFonts w:cstheme="minorHAnsi"/>
              </w:rPr>
              <w:t>≡</w:t>
            </w:r>
            <w:r w:rsidRPr="009E6CA0">
              <w:t>CPh</w:t>
            </w:r>
            <w:r w:rsidRPr="009E6CA0">
              <w:rPr>
                <w:vertAlign w:val="superscript"/>
              </w:rPr>
              <w:t xml:space="preserve"> [b]</w:t>
            </w:r>
          </w:p>
        </w:tc>
        <w:tc>
          <w:tcPr>
            <w:tcW w:w="1984" w:type="dxa"/>
            <w:tcBorders>
              <w:top w:val="single" w:sz="4" w:space="0" w:color="auto"/>
              <w:bottom w:val="single" w:sz="4" w:space="0" w:color="auto"/>
            </w:tcBorders>
          </w:tcPr>
          <w:p w14:paraId="13A56306" w14:textId="77777777" w:rsidR="00666467" w:rsidRPr="009E6CA0" w:rsidRDefault="00666467" w:rsidP="00343BBA">
            <w:pPr>
              <w:spacing w:line="360" w:lineRule="auto"/>
            </w:pPr>
            <w:r w:rsidRPr="009E6CA0">
              <w:t xml:space="preserve">(1.78 </w:t>
            </w:r>
            <w:r w:rsidRPr="009E6CA0">
              <w:rPr>
                <w:rFonts w:cstheme="minorHAnsi"/>
              </w:rPr>
              <w:t>±</w:t>
            </w:r>
            <w:r w:rsidRPr="009E6CA0">
              <w:t xml:space="preserve"> 0.21) × 10</w:t>
            </w:r>
            <w:r w:rsidRPr="009E6CA0">
              <w:rPr>
                <w:vertAlign w:val="superscript"/>
              </w:rPr>
              <w:t>5</w:t>
            </w:r>
          </w:p>
        </w:tc>
        <w:tc>
          <w:tcPr>
            <w:tcW w:w="992" w:type="dxa"/>
            <w:tcBorders>
              <w:top w:val="single" w:sz="4" w:space="0" w:color="auto"/>
              <w:left w:val="nil"/>
              <w:bottom w:val="single" w:sz="4" w:space="0" w:color="auto"/>
              <w:right w:val="nil"/>
            </w:tcBorders>
            <w:shd w:val="clear" w:color="auto" w:fill="auto"/>
            <w:vAlign w:val="bottom"/>
          </w:tcPr>
          <w:p w14:paraId="4AD49FCA" w14:textId="77777777" w:rsidR="00666467" w:rsidRPr="009E6CA0" w:rsidRDefault="00666467" w:rsidP="00343BBA">
            <w:pPr>
              <w:spacing w:line="360" w:lineRule="auto"/>
              <w:jc w:val="center"/>
            </w:pPr>
            <w:r w:rsidRPr="009E6CA0">
              <w:rPr>
                <w:rFonts w:ascii="Calibri" w:hAnsi="Calibri" w:cs="Calibri"/>
                <w:color w:val="000000"/>
              </w:rPr>
              <w:t>43</w:t>
            </w:r>
          </w:p>
        </w:tc>
        <w:tc>
          <w:tcPr>
            <w:tcW w:w="1787" w:type="dxa"/>
            <w:tcBorders>
              <w:top w:val="single" w:sz="4" w:space="0" w:color="auto"/>
              <w:bottom w:val="single" w:sz="4" w:space="0" w:color="auto"/>
            </w:tcBorders>
          </w:tcPr>
          <w:p w14:paraId="5A02F494" w14:textId="77777777" w:rsidR="00666467" w:rsidRPr="009E6CA0" w:rsidRDefault="00666467" w:rsidP="00343BBA">
            <w:pPr>
              <w:spacing w:line="360" w:lineRule="auto"/>
              <w:jc w:val="center"/>
            </w:pPr>
            <w:r w:rsidRPr="009E6CA0">
              <w:t>34</w:t>
            </w:r>
          </w:p>
        </w:tc>
        <w:tc>
          <w:tcPr>
            <w:tcW w:w="1564" w:type="dxa"/>
            <w:tcBorders>
              <w:top w:val="single" w:sz="4" w:space="0" w:color="auto"/>
              <w:bottom w:val="single" w:sz="4" w:space="0" w:color="auto"/>
            </w:tcBorders>
          </w:tcPr>
          <w:p w14:paraId="3E6DB6B2" w14:textId="77777777" w:rsidR="00666467" w:rsidRPr="009E6CA0" w:rsidRDefault="00666467" w:rsidP="00343BBA">
            <w:pPr>
              <w:spacing w:line="360" w:lineRule="auto"/>
              <w:jc w:val="center"/>
            </w:pPr>
            <w:r w:rsidRPr="009E6CA0">
              <w:t>-95</w:t>
            </w:r>
          </w:p>
        </w:tc>
      </w:tr>
      <w:tr w:rsidR="00666467" w:rsidRPr="009E6CA0" w14:paraId="3D6652FC" w14:textId="77777777" w:rsidTr="00343BBA">
        <w:tc>
          <w:tcPr>
            <w:tcW w:w="996" w:type="dxa"/>
          </w:tcPr>
          <w:p w14:paraId="21FBF065" w14:textId="77777777" w:rsidR="00666467" w:rsidRPr="009E6CA0" w:rsidRDefault="00666467" w:rsidP="00343BBA">
            <w:pPr>
              <w:spacing w:line="360" w:lineRule="auto"/>
              <w:rPr>
                <w:b/>
              </w:rPr>
            </w:pPr>
            <w:r w:rsidRPr="009E6CA0">
              <w:rPr>
                <w:b/>
              </w:rPr>
              <w:t>2</w:t>
            </w:r>
          </w:p>
        </w:tc>
        <w:tc>
          <w:tcPr>
            <w:tcW w:w="1693" w:type="dxa"/>
          </w:tcPr>
          <w:p w14:paraId="59420BA3" w14:textId="77777777" w:rsidR="00666467" w:rsidRPr="009E6CA0" w:rsidRDefault="00666467" w:rsidP="00343BBA">
            <w:pPr>
              <w:spacing w:line="360" w:lineRule="auto"/>
            </w:pPr>
            <w:r w:rsidRPr="009E6CA0">
              <w:t>HC</w:t>
            </w:r>
            <w:r w:rsidRPr="009E6CA0">
              <w:rPr>
                <w:rFonts w:cstheme="minorHAnsi"/>
              </w:rPr>
              <w:t>≡</w:t>
            </w:r>
            <w:r w:rsidRPr="009E6CA0">
              <w:t>CPh</w:t>
            </w:r>
          </w:p>
        </w:tc>
        <w:tc>
          <w:tcPr>
            <w:tcW w:w="1984" w:type="dxa"/>
            <w:tcBorders>
              <w:top w:val="single" w:sz="4" w:space="0" w:color="auto"/>
              <w:bottom w:val="single" w:sz="4" w:space="0" w:color="auto"/>
            </w:tcBorders>
          </w:tcPr>
          <w:p w14:paraId="55C547DA" w14:textId="77777777" w:rsidR="00666467" w:rsidRPr="009E6CA0" w:rsidRDefault="00666467" w:rsidP="00343BBA">
            <w:pPr>
              <w:spacing w:line="360" w:lineRule="auto"/>
            </w:pPr>
            <w:r w:rsidRPr="009E6CA0">
              <w:t xml:space="preserve">(1.04 </w:t>
            </w:r>
            <w:r w:rsidRPr="009E6CA0">
              <w:rPr>
                <w:rFonts w:cstheme="minorHAnsi"/>
              </w:rPr>
              <w:t>±</w:t>
            </w:r>
            <w:r w:rsidRPr="009E6CA0">
              <w:t xml:space="preserve"> 0.15) × 10</w:t>
            </w:r>
            <w:r w:rsidRPr="009E6CA0">
              <w:rPr>
                <w:vertAlign w:val="superscript"/>
              </w:rPr>
              <w:t>6</w:t>
            </w:r>
          </w:p>
        </w:tc>
        <w:tc>
          <w:tcPr>
            <w:tcW w:w="992" w:type="dxa"/>
            <w:tcBorders>
              <w:top w:val="single" w:sz="4" w:space="0" w:color="auto"/>
              <w:left w:val="nil"/>
              <w:bottom w:val="single" w:sz="4" w:space="0" w:color="auto"/>
              <w:right w:val="nil"/>
            </w:tcBorders>
            <w:shd w:val="clear" w:color="auto" w:fill="auto"/>
            <w:vAlign w:val="bottom"/>
          </w:tcPr>
          <w:p w14:paraId="0C6255A8" w14:textId="77777777" w:rsidR="00666467" w:rsidRPr="009E6CA0" w:rsidRDefault="00666467" w:rsidP="00343BBA">
            <w:pPr>
              <w:spacing w:line="360" w:lineRule="auto"/>
              <w:jc w:val="center"/>
            </w:pPr>
            <w:r w:rsidRPr="009E6CA0">
              <w:rPr>
                <w:rFonts w:ascii="Calibri" w:hAnsi="Calibri" w:cs="Calibri"/>
                <w:color w:val="000000"/>
              </w:rPr>
              <w:t>39</w:t>
            </w:r>
          </w:p>
        </w:tc>
        <w:tc>
          <w:tcPr>
            <w:tcW w:w="1787" w:type="dxa"/>
            <w:tcBorders>
              <w:top w:val="single" w:sz="4" w:space="0" w:color="auto"/>
              <w:bottom w:val="single" w:sz="4" w:space="0" w:color="auto"/>
            </w:tcBorders>
          </w:tcPr>
          <w:p w14:paraId="337CD13E" w14:textId="77777777" w:rsidR="00666467" w:rsidRPr="009E6CA0" w:rsidRDefault="00666467" w:rsidP="00343BBA">
            <w:pPr>
              <w:spacing w:line="360" w:lineRule="auto"/>
              <w:jc w:val="center"/>
            </w:pPr>
            <w:r w:rsidRPr="009E6CA0">
              <w:t>26</w:t>
            </w:r>
          </w:p>
        </w:tc>
        <w:tc>
          <w:tcPr>
            <w:tcW w:w="1564" w:type="dxa"/>
            <w:tcBorders>
              <w:top w:val="single" w:sz="4" w:space="0" w:color="auto"/>
              <w:bottom w:val="single" w:sz="4" w:space="0" w:color="auto"/>
            </w:tcBorders>
          </w:tcPr>
          <w:p w14:paraId="56740EBD" w14:textId="77777777" w:rsidR="00666467" w:rsidRPr="009E6CA0" w:rsidRDefault="00666467" w:rsidP="00343BBA">
            <w:pPr>
              <w:spacing w:line="360" w:lineRule="auto"/>
              <w:jc w:val="center"/>
            </w:pPr>
            <w:r w:rsidRPr="009E6CA0">
              <w:t>-77</w:t>
            </w:r>
          </w:p>
        </w:tc>
      </w:tr>
      <w:tr w:rsidR="00666467" w:rsidRPr="009E6CA0" w14:paraId="3351BCFD" w14:textId="77777777" w:rsidTr="00343BBA">
        <w:tc>
          <w:tcPr>
            <w:tcW w:w="996" w:type="dxa"/>
          </w:tcPr>
          <w:p w14:paraId="198A5DB9" w14:textId="77777777" w:rsidR="00666467" w:rsidRPr="009E6CA0" w:rsidRDefault="00666467" w:rsidP="00343BBA">
            <w:pPr>
              <w:spacing w:line="360" w:lineRule="auto"/>
            </w:pPr>
            <w:r w:rsidRPr="009E6CA0">
              <w:rPr>
                <w:b/>
              </w:rPr>
              <w:t>3</w:t>
            </w:r>
          </w:p>
        </w:tc>
        <w:tc>
          <w:tcPr>
            <w:tcW w:w="1693" w:type="dxa"/>
          </w:tcPr>
          <w:p w14:paraId="6C3A4351" w14:textId="77777777" w:rsidR="00666467" w:rsidRPr="009E6CA0" w:rsidRDefault="00666467" w:rsidP="00343BBA">
            <w:pPr>
              <w:spacing w:line="360" w:lineRule="auto"/>
            </w:pPr>
            <w:r w:rsidRPr="009E6CA0">
              <w:t>HC</w:t>
            </w:r>
            <w:r w:rsidRPr="009E6CA0">
              <w:rPr>
                <w:rFonts w:cstheme="minorHAnsi"/>
              </w:rPr>
              <w:t>≡</w:t>
            </w:r>
            <w:r w:rsidRPr="009E6CA0">
              <w:t>CPh</w:t>
            </w:r>
          </w:p>
        </w:tc>
        <w:tc>
          <w:tcPr>
            <w:tcW w:w="1984" w:type="dxa"/>
            <w:tcBorders>
              <w:top w:val="single" w:sz="4" w:space="0" w:color="auto"/>
              <w:bottom w:val="single" w:sz="4" w:space="0" w:color="auto"/>
            </w:tcBorders>
          </w:tcPr>
          <w:p w14:paraId="123574B6" w14:textId="77777777" w:rsidR="00666467" w:rsidRPr="009E6CA0" w:rsidRDefault="00666467" w:rsidP="00343BBA">
            <w:pPr>
              <w:spacing w:line="360" w:lineRule="auto"/>
            </w:pPr>
            <w:r w:rsidRPr="009E6CA0">
              <w:t xml:space="preserve">(7.46 </w:t>
            </w:r>
            <w:r w:rsidRPr="009E6CA0">
              <w:rPr>
                <w:rFonts w:cstheme="minorHAnsi"/>
              </w:rPr>
              <w:t>±</w:t>
            </w:r>
            <w:r w:rsidRPr="009E6CA0">
              <w:t xml:space="preserve"> 1.28) × 10</w:t>
            </w:r>
            <w:r w:rsidRPr="009E6CA0">
              <w:rPr>
                <w:vertAlign w:val="superscript"/>
              </w:rPr>
              <w:t>6</w:t>
            </w:r>
          </w:p>
        </w:tc>
        <w:tc>
          <w:tcPr>
            <w:tcW w:w="992" w:type="dxa"/>
            <w:tcBorders>
              <w:top w:val="single" w:sz="4" w:space="0" w:color="auto"/>
              <w:left w:val="nil"/>
              <w:bottom w:val="single" w:sz="4" w:space="0" w:color="auto"/>
              <w:right w:val="nil"/>
            </w:tcBorders>
            <w:shd w:val="clear" w:color="auto" w:fill="auto"/>
            <w:vAlign w:val="bottom"/>
          </w:tcPr>
          <w:p w14:paraId="27CB2E61" w14:textId="77777777" w:rsidR="00666467" w:rsidRPr="009E6CA0" w:rsidRDefault="00666467" w:rsidP="00343BBA">
            <w:pPr>
              <w:spacing w:line="360" w:lineRule="auto"/>
              <w:jc w:val="center"/>
            </w:pPr>
            <w:r w:rsidRPr="009E6CA0">
              <w:rPr>
                <w:rFonts w:ascii="Calibri" w:hAnsi="Calibri" w:cs="Calibri"/>
                <w:color w:val="000000"/>
              </w:rPr>
              <w:t>34</w:t>
            </w:r>
          </w:p>
        </w:tc>
        <w:tc>
          <w:tcPr>
            <w:tcW w:w="1787" w:type="dxa"/>
            <w:tcBorders>
              <w:top w:val="single" w:sz="4" w:space="0" w:color="auto"/>
              <w:bottom w:val="single" w:sz="4" w:space="0" w:color="auto"/>
            </w:tcBorders>
          </w:tcPr>
          <w:p w14:paraId="38BF04EC" w14:textId="77777777" w:rsidR="00666467" w:rsidRPr="009E6CA0" w:rsidRDefault="00666467" w:rsidP="00343BBA">
            <w:pPr>
              <w:spacing w:line="360" w:lineRule="auto"/>
              <w:jc w:val="center"/>
            </w:pPr>
            <w:r w:rsidRPr="009E6CA0">
              <w:t>20</w:t>
            </w:r>
          </w:p>
        </w:tc>
        <w:tc>
          <w:tcPr>
            <w:tcW w:w="1564" w:type="dxa"/>
            <w:tcBorders>
              <w:top w:val="single" w:sz="4" w:space="0" w:color="auto"/>
              <w:bottom w:val="single" w:sz="4" w:space="0" w:color="auto"/>
            </w:tcBorders>
          </w:tcPr>
          <w:p w14:paraId="132CA8BB" w14:textId="77777777" w:rsidR="00666467" w:rsidRPr="009E6CA0" w:rsidRDefault="00666467" w:rsidP="00343BBA">
            <w:pPr>
              <w:spacing w:line="360" w:lineRule="auto"/>
              <w:jc w:val="center"/>
            </w:pPr>
            <w:r w:rsidRPr="009E6CA0">
              <w:t>-87</w:t>
            </w:r>
          </w:p>
        </w:tc>
      </w:tr>
      <w:tr w:rsidR="00BA73E2" w:rsidRPr="009E6CA0" w14:paraId="05835D1F" w14:textId="77777777" w:rsidTr="00343BBA">
        <w:tc>
          <w:tcPr>
            <w:tcW w:w="996" w:type="dxa"/>
          </w:tcPr>
          <w:p w14:paraId="616B1B9E" w14:textId="24B732B7" w:rsidR="00BA73E2" w:rsidRPr="009E6CA0" w:rsidRDefault="00BA73E2" w:rsidP="00BA73E2">
            <w:pPr>
              <w:spacing w:line="360" w:lineRule="auto"/>
              <w:rPr>
                <w:b/>
              </w:rPr>
            </w:pPr>
            <w:r w:rsidRPr="009E6CA0">
              <w:rPr>
                <w:b/>
              </w:rPr>
              <w:t>4</w:t>
            </w:r>
          </w:p>
        </w:tc>
        <w:tc>
          <w:tcPr>
            <w:tcW w:w="1693" w:type="dxa"/>
          </w:tcPr>
          <w:p w14:paraId="650F5B55" w14:textId="3341B821" w:rsidR="00BA73E2" w:rsidRPr="009E6CA0" w:rsidRDefault="00BA73E2" w:rsidP="00BA73E2">
            <w:pPr>
              <w:spacing w:line="360" w:lineRule="auto"/>
            </w:pPr>
            <w:r w:rsidRPr="009E6CA0">
              <w:t>HC</w:t>
            </w:r>
            <w:r w:rsidRPr="009E6CA0">
              <w:rPr>
                <w:rFonts w:cstheme="minorHAnsi"/>
              </w:rPr>
              <w:t>≡</w:t>
            </w:r>
            <w:r w:rsidRPr="009E6CA0">
              <w:t>CPh</w:t>
            </w:r>
          </w:p>
        </w:tc>
        <w:tc>
          <w:tcPr>
            <w:tcW w:w="1984" w:type="dxa"/>
            <w:tcBorders>
              <w:top w:val="single" w:sz="4" w:space="0" w:color="auto"/>
              <w:bottom w:val="single" w:sz="4" w:space="0" w:color="auto"/>
            </w:tcBorders>
          </w:tcPr>
          <w:p w14:paraId="192FAB0A" w14:textId="67CE94E9" w:rsidR="00BA73E2" w:rsidRPr="009E6CA0" w:rsidRDefault="00BA73E2" w:rsidP="00BA73E2">
            <w:pPr>
              <w:spacing w:line="360" w:lineRule="auto"/>
            </w:pPr>
            <w:r w:rsidRPr="009E6CA0">
              <w:t>(2.00 ± 0.08) × 10</w:t>
            </w:r>
            <w:r w:rsidRPr="009E6CA0">
              <w:rPr>
                <w:vertAlign w:val="superscript"/>
              </w:rPr>
              <w:t>4</w:t>
            </w:r>
          </w:p>
        </w:tc>
        <w:tc>
          <w:tcPr>
            <w:tcW w:w="992" w:type="dxa"/>
            <w:tcBorders>
              <w:top w:val="single" w:sz="4" w:space="0" w:color="auto"/>
              <w:left w:val="nil"/>
              <w:bottom w:val="single" w:sz="4" w:space="0" w:color="auto"/>
              <w:right w:val="nil"/>
            </w:tcBorders>
            <w:shd w:val="clear" w:color="auto" w:fill="auto"/>
            <w:vAlign w:val="bottom"/>
          </w:tcPr>
          <w:p w14:paraId="54C16C55" w14:textId="405C6D3A" w:rsidR="00BA73E2" w:rsidRPr="009E6CA0" w:rsidRDefault="00BA73E2" w:rsidP="00BA73E2">
            <w:pPr>
              <w:spacing w:line="360" w:lineRule="auto"/>
              <w:jc w:val="center"/>
              <w:rPr>
                <w:rFonts w:ascii="Calibri" w:hAnsi="Calibri" w:cs="Calibri"/>
                <w:color w:val="000000"/>
              </w:rPr>
            </w:pPr>
            <w:r w:rsidRPr="009E6CA0">
              <w:rPr>
                <w:rFonts w:ascii="Calibri" w:hAnsi="Calibri" w:cs="Calibri"/>
                <w:color w:val="000000"/>
              </w:rPr>
              <w:t>48</w:t>
            </w:r>
          </w:p>
        </w:tc>
        <w:tc>
          <w:tcPr>
            <w:tcW w:w="1787" w:type="dxa"/>
            <w:tcBorders>
              <w:top w:val="single" w:sz="4" w:space="0" w:color="auto"/>
              <w:bottom w:val="single" w:sz="4" w:space="0" w:color="auto"/>
            </w:tcBorders>
          </w:tcPr>
          <w:p w14:paraId="1B65E095" w14:textId="132FC99E" w:rsidR="00BA73E2" w:rsidRPr="009E6CA0" w:rsidRDefault="00BA73E2" w:rsidP="00BA73E2">
            <w:pPr>
              <w:spacing w:line="360" w:lineRule="auto"/>
              <w:jc w:val="center"/>
            </w:pPr>
            <w:r w:rsidRPr="009E6CA0">
              <w:t>42</w:t>
            </w:r>
          </w:p>
        </w:tc>
        <w:tc>
          <w:tcPr>
            <w:tcW w:w="1564" w:type="dxa"/>
            <w:tcBorders>
              <w:top w:val="single" w:sz="4" w:space="0" w:color="auto"/>
              <w:bottom w:val="single" w:sz="4" w:space="0" w:color="auto"/>
            </w:tcBorders>
          </w:tcPr>
          <w:p w14:paraId="2E657697" w14:textId="242CEB0A" w:rsidR="00BA73E2" w:rsidRPr="009E6CA0" w:rsidRDefault="00BA73E2" w:rsidP="00BA73E2">
            <w:pPr>
              <w:spacing w:line="360" w:lineRule="auto"/>
              <w:jc w:val="center"/>
            </w:pPr>
            <w:r w:rsidRPr="009E6CA0">
              <w:t>-88</w:t>
            </w:r>
          </w:p>
        </w:tc>
      </w:tr>
      <w:tr w:rsidR="00BA73E2" w:rsidRPr="009E6CA0" w14:paraId="0683E7C3" w14:textId="77777777" w:rsidTr="00343BBA">
        <w:tc>
          <w:tcPr>
            <w:tcW w:w="996" w:type="dxa"/>
          </w:tcPr>
          <w:p w14:paraId="61CC1272" w14:textId="77777777" w:rsidR="00BA73E2" w:rsidRPr="009E6CA0" w:rsidRDefault="00BA73E2" w:rsidP="00BA73E2">
            <w:pPr>
              <w:spacing w:line="360" w:lineRule="auto"/>
            </w:pPr>
            <w:r w:rsidRPr="009E6CA0">
              <w:rPr>
                <w:b/>
              </w:rPr>
              <w:t>1</w:t>
            </w:r>
          </w:p>
        </w:tc>
        <w:tc>
          <w:tcPr>
            <w:tcW w:w="1693" w:type="dxa"/>
          </w:tcPr>
          <w:p w14:paraId="6CEC85C4" w14:textId="77777777" w:rsidR="00BA73E2" w:rsidRPr="009E6CA0" w:rsidRDefault="00BA73E2" w:rsidP="00BA73E2">
            <w:pPr>
              <w:spacing w:line="360" w:lineRule="auto"/>
            </w:pPr>
            <w:r w:rsidRPr="009E6CA0">
              <w:t>HC</w:t>
            </w:r>
            <w:r w:rsidRPr="009E6CA0">
              <w:rPr>
                <w:rFonts w:cstheme="minorHAnsi"/>
              </w:rPr>
              <w:t>≡</w:t>
            </w:r>
            <w:r w:rsidRPr="009E6CA0">
              <w:t>CCH</w:t>
            </w:r>
            <w:r w:rsidRPr="009E6CA0">
              <w:rPr>
                <w:vertAlign w:val="subscript"/>
              </w:rPr>
              <w:t>2</w:t>
            </w:r>
            <w:r w:rsidRPr="009E6CA0">
              <w:t>CO</w:t>
            </w:r>
            <w:r w:rsidRPr="009E6CA0">
              <w:rPr>
                <w:vertAlign w:val="subscript"/>
              </w:rPr>
              <w:t>2</w:t>
            </w:r>
            <w:r w:rsidRPr="009E6CA0">
              <w:t>Ph</w:t>
            </w:r>
          </w:p>
        </w:tc>
        <w:tc>
          <w:tcPr>
            <w:tcW w:w="1984" w:type="dxa"/>
            <w:tcBorders>
              <w:top w:val="single" w:sz="4" w:space="0" w:color="auto"/>
              <w:bottom w:val="single" w:sz="4" w:space="0" w:color="auto"/>
            </w:tcBorders>
          </w:tcPr>
          <w:p w14:paraId="48D48EB0" w14:textId="2B2A740C" w:rsidR="00BA73E2" w:rsidRPr="009E6CA0" w:rsidRDefault="00BA73E2" w:rsidP="001E354A">
            <w:pPr>
              <w:spacing w:line="360" w:lineRule="auto"/>
            </w:pPr>
            <w:r w:rsidRPr="009E6CA0">
              <w:t>(1.7</w:t>
            </w:r>
            <w:r w:rsidR="001E354A" w:rsidRPr="009E6CA0">
              <w:t>9</w:t>
            </w:r>
            <w:r w:rsidRPr="009E6CA0">
              <w:t xml:space="preserve"> </w:t>
            </w:r>
            <w:r w:rsidRPr="009E6CA0">
              <w:rPr>
                <w:rFonts w:cstheme="minorHAnsi"/>
              </w:rPr>
              <w:t>± 0.4</w:t>
            </w:r>
            <w:r w:rsidR="001E354A" w:rsidRPr="009E6CA0">
              <w:rPr>
                <w:rFonts w:cstheme="minorHAnsi"/>
              </w:rPr>
              <w:t>9</w:t>
            </w:r>
            <w:r w:rsidRPr="009E6CA0">
              <w:rPr>
                <w:rFonts w:cstheme="minorHAnsi"/>
              </w:rPr>
              <w:t xml:space="preserve">) </w:t>
            </w:r>
            <w:r w:rsidRPr="009E6CA0">
              <w:t>× 10</w:t>
            </w:r>
            <w:r w:rsidRPr="009E6CA0">
              <w:rPr>
                <w:vertAlign w:val="superscript"/>
              </w:rPr>
              <w:t>5</w:t>
            </w:r>
          </w:p>
        </w:tc>
        <w:tc>
          <w:tcPr>
            <w:tcW w:w="992" w:type="dxa"/>
            <w:tcBorders>
              <w:top w:val="single" w:sz="4" w:space="0" w:color="auto"/>
              <w:left w:val="nil"/>
              <w:bottom w:val="single" w:sz="4" w:space="0" w:color="auto"/>
              <w:right w:val="nil"/>
            </w:tcBorders>
            <w:shd w:val="clear" w:color="auto" w:fill="auto"/>
            <w:vAlign w:val="bottom"/>
          </w:tcPr>
          <w:p w14:paraId="1D72D1BA" w14:textId="77777777" w:rsidR="00BA73E2" w:rsidRPr="009E6CA0" w:rsidRDefault="00BA73E2" w:rsidP="00BA73E2">
            <w:pPr>
              <w:spacing w:line="360" w:lineRule="auto"/>
              <w:jc w:val="center"/>
            </w:pPr>
            <w:r w:rsidRPr="009E6CA0">
              <w:rPr>
                <w:rFonts w:ascii="Calibri" w:hAnsi="Calibri" w:cs="Calibri"/>
                <w:color w:val="000000"/>
              </w:rPr>
              <w:t>43</w:t>
            </w:r>
          </w:p>
        </w:tc>
        <w:tc>
          <w:tcPr>
            <w:tcW w:w="1787" w:type="dxa"/>
            <w:tcBorders>
              <w:top w:val="single" w:sz="4" w:space="0" w:color="auto"/>
              <w:bottom w:val="single" w:sz="4" w:space="0" w:color="auto"/>
            </w:tcBorders>
          </w:tcPr>
          <w:p w14:paraId="58E4939A" w14:textId="77777777" w:rsidR="00BA73E2" w:rsidRPr="009E6CA0" w:rsidRDefault="00BA73E2" w:rsidP="00BA73E2">
            <w:pPr>
              <w:spacing w:line="360" w:lineRule="auto"/>
              <w:jc w:val="center"/>
            </w:pPr>
            <w:r w:rsidRPr="009E6CA0">
              <w:t>35</w:t>
            </w:r>
          </w:p>
        </w:tc>
        <w:tc>
          <w:tcPr>
            <w:tcW w:w="1564" w:type="dxa"/>
            <w:tcBorders>
              <w:top w:val="single" w:sz="4" w:space="0" w:color="auto"/>
              <w:bottom w:val="single" w:sz="4" w:space="0" w:color="auto"/>
            </w:tcBorders>
          </w:tcPr>
          <w:p w14:paraId="53FF5C47" w14:textId="77777777" w:rsidR="00BA73E2" w:rsidRPr="009E6CA0" w:rsidRDefault="00BA73E2" w:rsidP="00BA73E2">
            <w:pPr>
              <w:spacing w:line="360" w:lineRule="auto"/>
              <w:jc w:val="center"/>
            </w:pPr>
            <w:r w:rsidRPr="009E6CA0">
              <w:t>-102</w:t>
            </w:r>
          </w:p>
        </w:tc>
      </w:tr>
      <w:tr w:rsidR="00BA73E2" w:rsidRPr="009E6CA0" w14:paraId="0653729F" w14:textId="77777777" w:rsidTr="00343BBA">
        <w:tc>
          <w:tcPr>
            <w:tcW w:w="996" w:type="dxa"/>
          </w:tcPr>
          <w:p w14:paraId="0D5EE0C3" w14:textId="77777777" w:rsidR="00BA73E2" w:rsidRPr="009E6CA0" w:rsidRDefault="00BA73E2" w:rsidP="00BA73E2">
            <w:pPr>
              <w:spacing w:line="360" w:lineRule="auto"/>
            </w:pPr>
            <w:r w:rsidRPr="009E6CA0">
              <w:rPr>
                <w:b/>
              </w:rPr>
              <w:t>1</w:t>
            </w:r>
          </w:p>
        </w:tc>
        <w:tc>
          <w:tcPr>
            <w:tcW w:w="1693" w:type="dxa"/>
          </w:tcPr>
          <w:p w14:paraId="0BE13FCE" w14:textId="77777777" w:rsidR="00BA73E2" w:rsidRPr="009E6CA0" w:rsidRDefault="00BA73E2" w:rsidP="00BA73E2">
            <w:pPr>
              <w:spacing w:line="360" w:lineRule="auto"/>
            </w:pPr>
            <w:r w:rsidRPr="009E6CA0">
              <w:t>H</w:t>
            </w:r>
            <w:r w:rsidRPr="009E6CA0">
              <w:rPr>
                <w:vertAlign w:val="subscript"/>
              </w:rPr>
              <w:t>2</w:t>
            </w:r>
            <w:r w:rsidRPr="009E6CA0">
              <w:t>C=CHPh</w:t>
            </w:r>
          </w:p>
        </w:tc>
        <w:tc>
          <w:tcPr>
            <w:tcW w:w="1984" w:type="dxa"/>
            <w:tcBorders>
              <w:top w:val="single" w:sz="4" w:space="0" w:color="auto"/>
              <w:bottom w:val="single" w:sz="4" w:space="0" w:color="auto"/>
            </w:tcBorders>
          </w:tcPr>
          <w:p w14:paraId="5B5986B2" w14:textId="77777777" w:rsidR="00BA73E2" w:rsidRPr="009E6CA0" w:rsidRDefault="00BA73E2" w:rsidP="00BA73E2">
            <w:pPr>
              <w:spacing w:line="360" w:lineRule="auto"/>
            </w:pPr>
            <w:r w:rsidRPr="009E6CA0">
              <w:t>N.O.</w:t>
            </w:r>
          </w:p>
        </w:tc>
        <w:tc>
          <w:tcPr>
            <w:tcW w:w="992" w:type="dxa"/>
            <w:tcBorders>
              <w:top w:val="single" w:sz="4" w:space="0" w:color="auto"/>
              <w:left w:val="nil"/>
              <w:bottom w:val="single" w:sz="4" w:space="0" w:color="auto"/>
              <w:right w:val="nil"/>
            </w:tcBorders>
            <w:shd w:val="clear" w:color="auto" w:fill="auto"/>
            <w:vAlign w:val="bottom"/>
          </w:tcPr>
          <w:p w14:paraId="149131BC" w14:textId="77777777" w:rsidR="00BA73E2" w:rsidRPr="009E6CA0" w:rsidRDefault="00BA73E2" w:rsidP="00BA73E2">
            <w:pPr>
              <w:spacing w:line="360" w:lineRule="auto"/>
              <w:jc w:val="center"/>
            </w:pPr>
            <w:r w:rsidRPr="009E6CA0">
              <w:t>N.O.</w:t>
            </w:r>
          </w:p>
        </w:tc>
        <w:tc>
          <w:tcPr>
            <w:tcW w:w="1787" w:type="dxa"/>
            <w:tcBorders>
              <w:top w:val="single" w:sz="4" w:space="0" w:color="auto"/>
              <w:bottom w:val="single" w:sz="4" w:space="0" w:color="auto"/>
            </w:tcBorders>
          </w:tcPr>
          <w:p w14:paraId="212DAF53" w14:textId="77777777" w:rsidR="00BA73E2" w:rsidRPr="009E6CA0" w:rsidRDefault="00BA73E2" w:rsidP="00BA73E2">
            <w:pPr>
              <w:spacing w:line="360" w:lineRule="auto"/>
              <w:jc w:val="center"/>
            </w:pPr>
            <w:r w:rsidRPr="009E6CA0">
              <w:t>55</w:t>
            </w:r>
          </w:p>
        </w:tc>
        <w:tc>
          <w:tcPr>
            <w:tcW w:w="1564" w:type="dxa"/>
            <w:tcBorders>
              <w:top w:val="single" w:sz="4" w:space="0" w:color="auto"/>
              <w:bottom w:val="single" w:sz="4" w:space="0" w:color="auto"/>
            </w:tcBorders>
          </w:tcPr>
          <w:p w14:paraId="70ABB534" w14:textId="77777777" w:rsidR="00BA73E2" w:rsidRPr="009E6CA0" w:rsidRDefault="00BA73E2" w:rsidP="00BA73E2">
            <w:pPr>
              <w:spacing w:line="360" w:lineRule="auto"/>
              <w:jc w:val="center"/>
            </w:pPr>
            <w:r w:rsidRPr="009E6CA0">
              <w:t>-11</w:t>
            </w:r>
          </w:p>
        </w:tc>
      </w:tr>
      <w:tr w:rsidR="00BA73E2" w:rsidRPr="009E6CA0" w14:paraId="554C098B" w14:textId="77777777" w:rsidTr="00343BBA">
        <w:tc>
          <w:tcPr>
            <w:tcW w:w="996" w:type="dxa"/>
          </w:tcPr>
          <w:p w14:paraId="4A60F270" w14:textId="77777777" w:rsidR="00BA73E2" w:rsidRPr="009E6CA0" w:rsidRDefault="00BA73E2" w:rsidP="00BA73E2">
            <w:pPr>
              <w:spacing w:line="360" w:lineRule="auto"/>
            </w:pPr>
            <w:r w:rsidRPr="009E6CA0">
              <w:rPr>
                <w:b/>
              </w:rPr>
              <w:t>2</w:t>
            </w:r>
          </w:p>
        </w:tc>
        <w:tc>
          <w:tcPr>
            <w:tcW w:w="1693" w:type="dxa"/>
          </w:tcPr>
          <w:p w14:paraId="044180C4" w14:textId="77777777" w:rsidR="00BA73E2" w:rsidRPr="009E6CA0" w:rsidRDefault="00BA73E2" w:rsidP="00BA73E2">
            <w:pPr>
              <w:spacing w:line="360" w:lineRule="auto"/>
            </w:pPr>
            <w:r w:rsidRPr="009E6CA0">
              <w:t>H</w:t>
            </w:r>
            <w:r w:rsidRPr="009E6CA0">
              <w:rPr>
                <w:vertAlign w:val="subscript"/>
              </w:rPr>
              <w:t>2</w:t>
            </w:r>
            <w:r w:rsidRPr="009E6CA0">
              <w:t>C=CHPh</w:t>
            </w:r>
          </w:p>
        </w:tc>
        <w:tc>
          <w:tcPr>
            <w:tcW w:w="1984" w:type="dxa"/>
            <w:tcBorders>
              <w:top w:val="single" w:sz="4" w:space="0" w:color="auto"/>
              <w:bottom w:val="single" w:sz="4" w:space="0" w:color="auto"/>
            </w:tcBorders>
          </w:tcPr>
          <w:p w14:paraId="5FF59D04" w14:textId="77777777" w:rsidR="00BA73E2" w:rsidRPr="009E6CA0" w:rsidRDefault="00BA73E2" w:rsidP="00BA73E2">
            <w:pPr>
              <w:spacing w:line="360" w:lineRule="auto"/>
            </w:pPr>
            <w:r w:rsidRPr="009E6CA0">
              <w:t>N.O.</w:t>
            </w:r>
          </w:p>
        </w:tc>
        <w:tc>
          <w:tcPr>
            <w:tcW w:w="992" w:type="dxa"/>
            <w:tcBorders>
              <w:top w:val="single" w:sz="4" w:space="0" w:color="auto"/>
              <w:left w:val="nil"/>
              <w:bottom w:val="single" w:sz="4" w:space="0" w:color="auto"/>
              <w:right w:val="nil"/>
            </w:tcBorders>
            <w:shd w:val="clear" w:color="auto" w:fill="auto"/>
            <w:vAlign w:val="bottom"/>
          </w:tcPr>
          <w:p w14:paraId="6C959D09" w14:textId="77777777" w:rsidR="00BA73E2" w:rsidRPr="009E6CA0" w:rsidRDefault="00BA73E2" w:rsidP="00BA73E2">
            <w:pPr>
              <w:spacing w:line="360" w:lineRule="auto"/>
              <w:jc w:val="center"/>
            </w:pPr>
            <w:r w:rsidRPr="009E6CA0">
              <w:t>N.O.</w:t>
            </w:r>
          </w:p>
        </w:tc>
        <w:tc>
          <w:tcPr>
            <w:tcW w:w="1787" w:type="dxa"/>
            <w:tcBorders>
              <w:top w:val="single" w:sz="4" w:space="0" w:color="auto"/>
              <w:bottom w:val="single" w:sz="4" w:space="0" w:color="auto"/>
            </w:tcBorders>
          </w:tcPr>
          <w:p w14:paraId="42B64267" w14:textId="77777777" w:rsidR="00BA73E2" w:rsidRPr="009E6CA0" w:rsidRDefault="00BA73E2" w:rsidP="00BA73E2">
            <w:pPr>
              <w:spacing w:line="360" w:lineRule="auto"/>
              <w:jc w:val="center"/>
            </w:pPr>
            <w:r w:rsidRPr="009E6CA0">
              <w:t>53</w:t>
            </w:r>
          </w:p>
        </w:tc>
        <w:tc>
          <w:tcPr>
            <w:tcW w:w="1564" w:type="dxa"/>
            <w:tcBorders>
              <w:top w:val="single" w:sz="4" w:space="0" w:color="auto"/>
              <w:bottom w:val="single" w:sz="4" w:space="0" w:color="auto"/>
            </w:tcBorders>
          </w:tcPr>
          <w:p w14:paraId="651E450E" w14:textId="77777777" w:rsidR="00BA73E2" w:rsidRPr="009E6CA0" w:rsidRDefault="00BA73E2" w:rsidP="00BA73E2">
            <w:pPr>
              <w:spacing w:line="360" w:lineRule="auto"/>
              <w:jc w:val="center"/>
            </w:pPr>
            <w:r w:rsidRPr="009E6CA0">
              <w:t>+7</w:t>
            </w:r>
          </w:p>
        </w:tc>
      </w:tr>
      <w:tr w:rsidR="00BA73E2" w:rsidRPr="009E6CA0" w14:paraId="377D2BF4" w14:textId="77777777" w:rsidTr="00343BBA">
        <w:tc>
          <w:tcPr>
            <w:tcW w:w="996" w:type="dxa"/>
          </w:tcPr>
          <w:p w14:paraId="61170312" w14:textId="77777777" w:rsidR="00BA73E2" w:rsidRPr="009E6CA0" w:rsidRDefault="00BA73E2" w:rsidP="00BA73E2">
            <w:pPr>
              <w:spacing w:line="360" w:lineRule="auto"/>
            </w:pPr>
            <w:r w:rsidRPr="009E6CA0">
              <w:rPr>
                <w:b/>
              </w:rPr>
              <w:t>3</w:t>
            </w:r>
          </w:p>
        </w:tc>
        <w:tc>
          <w:tcPr>
            <w:tcW w:w="1693" w:type="dxa"/>
          </w:tcPr>
          <w:p w14:paraId="4ADDA0C1" w14:textId="77777777" w:rsidR="00BA73E2" w:rsidRPr="009E6CA0" w:rsidRDefault="00BA73E2" w:rsidP="00BA73E2">
            <w:pPr>
              <w:spacing w:line="360" w:lineRule="auto"/>
            </w:pPr>
            <w:r w:rsidRPr="009E6CA0">
              <w:t>H</w:t>
            </w:r>
            <w:r w:rsidRPr="009E6CA0">
              <w:rPr>
                <w:vertAlign w:val="subscript"/>
              </w:rPr>
              <w:t>2</w:t>
            </w:r>
            <w:r w:rsidRPr="009E6CA0">
              <w:t>C=CHPh</w:t>
            </w:r>
          </w:p>
        </w:tc>
        <w:tc>
          <w:tcPr>
            <w:tcW w:w="1984" w:type="dxa"/>
            <w:tcBorders>
              <w:top w:val="single" w:sz="4" w:space="0" w:color="auto"/>
              <w:bottom w:val="single" w:sz="4" w:space="0" w:color="auto"/>
            </w:tcBorders>
          </w:tcPr>
          <w:p w14:paraId="336CF670" w14:textId="77777777" w:rsidR="00BA73E2" w:rsidRPr="009E6CA0" w:rsidRDefault="00BA73E2" w:rsidP="00BA73E2">
            <w:pPr>
              <w:spacing w:line="360" w:lineRule="auto"/>
            </w:pPr>
            <w:r w:rsidRPr="009E6CA0">
              <w:t>N.O.</w:t>
            </w:r>
          </w:p>
        </w:tc>
        <w:tc>
          <w:tcPr>
            <w:tcW w:w="992" w:type="dxa"/>
            <w:tcBorders>
              <w:top w:val="single" w:sz="4" w:space="0" w:color="auto"/>
              <w:left w:val="nil"/>
              <w:bottom w:val="single" w:sz="4" w:space="0" w:color="auto"/>
              <w:right w:val="nil"/>
            </w:tcBorders>
            <w:shd w:val="clear" w:color="auto" w:fill="auto"/>
            <w:vAlign w:val="bottom"/>
          </w:tcPr>
          <w:p w14:paraId="7636F6DC" w14:textId="77777777" w:rsidR="00BA73E2" w:rsidRPr="009E6CA0" w:rsidRDefault="00BA73E2" w:rsidP="00BA73E2">
            <w:pPr>
              <w:spacing w:line="360" w:lineRule="auto"/>
              <w:jc w:val="center"/>
            </w:pPr>
            <w:r w:rsidRPr="009E6CA0">
              <w:t>N.O.</w:t>
            </w:r>
          </w:p>
        </w:tc>
        <w:tc>
          <w:tcPr>
            <w:tcW w:w="1787" w:type="dxa"/>
            <w:tcBorders>
              <w:top w:val="single" w:sz="4" w:space="0" w:color="auto"/>
              <w:bottom w:val="single" w:sz="4" w:space="0" w:color="auto"/>
            </w:tcBorders>
          </w:tcPr>
          <w:p w14:paraId="35A93D66" w14:textId="77777777" w:rsidR="00BA73E2" w:rsidRPr="009E6CA0" w:rsidRDefault="00BA73E2" w:rsidP="00BA73E2">
            <w:pPr>
              <w:spacing w:line="360" w:lineRule="auto"/>
              <w:jc w:val="center"/>
            </w:pPr>
            <w:r w:rsidRPr="009E6CA0">
              <w:t>46</w:t>
            </w:r>
          </w:p>
        </w:tc>
        <w:tc>
          <w:tcPr>
            <w:tcW w:w="1564" w:type="dxa"/>
            <w:tcBorders>
              <w:top w:val="single" w:sz="4" w:space="0" w:color="auto"/>
              <w:bottom w:val="single" w:sz="4" w:space="0" w:color="auto"/>
            </w:tcBorders>
          </w:tcPr>
          <w:p w14:paraId="38A5460D" w14:textId="77777777" w:rsidR="00BA73E2" w:rsidRPr="009E6CA0" w:rsidRDefault="00BA73E2" w:rsidP="00BA73E2">
            <w:pPr>
              <w:spacing w:line="360" w:lineRule="auto"/>
              <w:jc w:val="center"/>
            </w:pPr>
            <w:r w:rsidRPr="009E6CA0">
              <w:t>-4</w:t>
            </w:r>
          </w:p>
        </w:tc>
      </w:tr>
      <w:tr w:rsidR="00BA73E2" w:rsidRPr="009E6CA0" w14:paraId="3757B35D" w14:textId="77777777" w:rsidTr="00343BBA">
        <w:tc>
          <w:tcPr>
            <w:tcW w:w="996" w:type="dxa"/>
          </w:tcPr>
          <w:p w14:paraId="580BF134" w14:textId="77777777" w:rsidR="00BA73E2" w:rsidRPr="009E6CA0" w:rsidRDefault="00BA73E2" w:rsidP="00BA73E2">
            <w:pPr>
              <w:spacing w:line="360" w:lineRule="auto"/>
              <w:rPr>
                <w:b/>
              </w:rPr>
            </w:pPr>
            <w:r w:rsidRPr="009E6CA0">
              <w:rPr>
                <w:b/>
              </w:rPr>
              <w:t>1</w:t>
            </w:r>
          </w:p>
        </w:tc>
        <w:tc>
          <w:tcPr>
            <w:tcW w:w="1693" w:type="dxa"/>
          </w:tcPr>
          <w:p w14:paraId="5D312F41" w14:textId="77777777" w:rsidR="00BA73E2" w:rsidRPr="009E6CA0" w:rsidRDefault="00BA73E2" w:rsidP="00BA73E2">
            <w:pPr>
              <w:spacing w:line="360" w:lineRule="auto"/>
            </w:pPr>
            <w:r w:rsidRPr="009E6CA0">
              <w:t>H</w:t>
            </w:r>
            <w:r w:rsidRPr="009E6CA0">
              <w:rPr>
                <w:vertAlign w:val="subscript"/>
              </w:rPr>
              <w:t>2</w:t>
            </w:r>
            <w:r w:rsidRPr="009E6CA0">
              <w:t>C=CHCO</w:t>
            </w:r>
            <w:r w:rsidRPr="009E6CA0">
              <w:rPr>
                <w:vertAlign w:val="subscript"/>
              </w:rPr>
              <w:t>2</w:t>
            </w:r>
            <w:r w:rsidRPr="009E6CA0">
              <w:rPr>
                <w:vertAlign w:val="superscript"/>
              </w:rPr>
              <w:t>n</w:t>
            </w:r>
            <w:r w:rsidRPr="009E6CA0">
              <w:t>Bu</w:t>
            </w:r>
          </w:p>
        </w:tc>
        <w:tc>
          <w:tcPr>
            <w:tcW w:w="1984" w:type="dxa"/>
            <w:tcBorders>
              <w:top w:val="single" w:sz="4" w:space="0" w:color="auto"/>
            </w:tcBorders>
          </w:tcPr>
          <w:p w14:paraId="42EEC8E0" w14:textId="77777777" w:rsidR="00BA73E2" w:rsidRPr="009E6CA0" w:rsidRDefault="00BA73E2" w:rsidP="00BA73E2">
            <w:pPr>
              <w:spacing w:line="360" w:lineRule="auto"/>
            </w:pPr>
            <w:r w:rsidRPr="009E6CA0">
              <w:t xml:space="preserve">(3.62 </w:t>
            </w:r>
            <w:r w:rsidRPr="009E6CA0">
              <w:rPr>
                <w:rFonts w:cstheme="minorHAnsi"/>
              </w:rPr>
              <w:t xml:space="preserve">± 0.01) </w:t>
            </w:r>
            <w:r w:rsidRPr="009E6CA0">
              <w:t>× 10</w:t>
            </w:r>
            <w:r w:rsidRPr="009E6CA0">
              <w:rPr>
                <w:vertAlign w:val="superscript"/>
              </w:rPr>
              <w:t>4</w:t>
            </w:r>
          </w:p>
        </w:tc>
        <w:tc>
          <w:tcPr>
            <w:tcW w:w="992" w:type="dxa"/>
            <w:tcBorders>
              <w:top w:val="single" w:sz="4" w:space="0" w:color="auto"/>
            </w:tcBorders>
            <w:vAlign w:val="bottom"/>
          </w:tcPr>
          <w:p w14:paraId="5D9D014E" w14:textId="77777777" w:rsidR="00BA73E2" w:rsidRPr="009E6CA0" w:rsidRDefault="00BA73E2" w:rsidP="00BA73E2">
            <w:pPr>
              <w:spacing w:line="360" w:lineRule="auto"/>
              <w:jc w:val="center"/>
            </w:pPr>
            <w:r w:rsidRPr="009E6CA0">
              <w:rPr>
                <w:rFonts w:ascii="Calibri" w:hAnsi="Calibri" w:cs="Calibri"/>
                <w:color w:val="000000"/>
              </w:rPr>
              <w:t>47</w:t>
            </w:r>
          </w:p>
        </w:tc>
        <w:tc>
          <w:tcPr>
            <w:tcW w:w="1787" w:type="dxa"/>
            <w:tcBorders>
              <w:top w:val="single" w:sz="4" w:space="0" w:color="auto"/>
            </w:tcBorders>
          </w:tcPr>
          <w:p w14:paraId="6B47F58F" w14:textId="77777777" w:rsidR="00BA73E2" w:rsidRPr="009E6CA0" w:rsidRDefault="00BA73E2" w:rsidP="00BA73E2">
            <w:pPr>
              <w:spacing w:line="360" w:lineRule="auto"/>
              <w:jc w:val="center"/>
            </w:pPr>
            <w:r w:rsidRPr="009E6CA0">
              <w:t>41</w:t>
            </w:r>
          </w:p>
        </w:tc>
        <w:tc>
          <w:tcPr>
            <w:tcW w:w="1564" w:type="dxa"/>
            <w:tcBorders>
              <w:top w:val="single" w:sz="4" w:space="0" w:color="auto"/>
            </w:tcBorders>
          </w:tcPr>
          <w:p w14:paraId="42A46230" w14:textId="77777777" w:rsidR="00BA73E2" w:rsidRPr="009E6CA0" w:rsidRDefault="00BA73E2" w:rsidP="00BA73E2">
            <w:pPr>
              <w:spacing w:line="360" w:lineRule="auto"/>
              <w:jc w:val="center"/>
            </w:pPr>
            <w:r w:rsidRPr="009E6CA0">
              <w:t>-47</w:t>
            </w:r>
          </w:p>
        </w:tc>
      </w:tr>
      <w:tr w:rsidR="00BA73E2" w:rsidRPr="009E6CA0" w14:paraId="1224A2DA" w14:textId="77777777" w:rsidTr="00343BBA">
        <w:tc>
          <w:tcPr>
            <w:tcW w:w="996" w:type="dxa"/>
          </w:tcPr>
          <w:p w14:paraId="3A88CE27" w14:textId="77777777" w:rsidR="00BA73E2" w:rsidRPr="009E6CA0" w:rsidRDefault="00BA73E2" w:rsidP="00BA73E2">
            <w:pPr>
              <w:spacing w:line="360" w:lineRule="auto"/>
            </w:pPr>
            <w:r w:rsidRPr="009E6CA0">
              <w:rPr>
                <w:b/>
              </w:rPr>
              <w:t>1</w:t>
            </w:r>
          </w:p>
        </w:tc>
        <w:tc>
          <w:tcPr>
            <w:tcW w:w="1693" w:type="dxa"/>
          </w:tcPr>
          <w:p w14:paraId="2D598011" w14:textId="77777777" w:rsidR="00BA73E2" w:rsidRPr="009E6CA0" w:rsidRDefault="00BA73E2" w:rsidP="00BA73E2">
            <w:pPr>
              <w:spacing w:line="360" w:lineRule="auto"/>
            </w:pPr>
            <w:r w:rsidRPr="009E6CA0">
              <w:t>HexCNO</w:t>
            </w:r>
          </w:p>
        </w:tc>
        <w:tc>
          <w:tcPr>
            <w:tcW w:w="1984" w:type="dxa"/>
            <w:tcBorders>
              <w:top w:val="single" w:sz="4" w:space="0" w:color="auto"/>
            </w:tcBorders>
          </w:tcPr>
          <w:p w14:paraId="5D92D41B" w14:textId="77777777" w:rsidR="00BA73E2" w:rsidRPr="009E6CA0" w:rsidRDefault="00BA73E2" w:rsidP="00BA73E2">
            <w:pPr>
              <w:spacing w:line="360" w:lineRule="auto"/>
            </w:pPr>
            <w:r w:rsidRPr="009E6CA0">
              <w:t xml:space="preserve">(4.38 </w:t>
            </w:r>
            <w:r w:rsidRPr="009E6CA0">
              <w:rPr>
                <w:rFonts w:cstheme="minorHAnsi"/>
              </w:rPr>
              <w:t xml:space="preserve">± </w:t>
            </w:r>
            <w:r w:rsidRPr="009E6CA0">
              <w:t>0.02) × 10</w:t>
            </w:r>
            <w:r w:rsidRPr="009E6CA0">
              <w:rPr>
                <w:vertAlign w:val="superscript"/>
              </w:rPr>
              <w:t>3</w:t>
            </w:r>
          </w:p>
        </w:tc>
        <w:tc>
          <w:tcPr>
            <w:tcW w:w="992" w:type="dxa"/>
            <w:tcBorders>
              <w:top w:val="single" w:sz="4" w:space="0" w:color="auto"/>
            </w:tcBorders>
          </w:tcPr>
          <w:p w14:paraId="64DFF808" w14:textId="77777777" w:rsidR="00BA73E2" w:rsidRPr="009E6CA0" w:rsidRDefault="00BA73E2" w:rsidP="00BA73E2">
            <w:pPr>
              <w:spacing w:line="360" w:lineRule="auto"/>
              <w:jc w:val="center"/>
            </w:pPr>
            <w:r w:rsidRPr="009E6CA0">
              <w:t>52</w:t>
            </w:r>
          </w:p>
        </w:tc>
        <w:tc>
          <w:tcPr>
            <w:tcW w:w="1787" w:type="dxa"/>
            <w:tcBorders>
              <w:top w:val="single" w:sz="4" w:space="0" w:color="auto"/>
            </w:tcBorders>
          </w:tcPr>
          <w:p w14:paraId="7F3B3E24" w14:textId="77777777" w:rsidR="00BA73E2" w:rsidRPr="009E6CA0" w:rsidRDefault="00BA73E2" w:rsidP="00BA73E2">
            <w:pPr>
              <w:spacing w:line="360" w:lineRule="auto"/>
              <w:jc w:val="center"/>
            </w:pPr>
            <w:r w:rsidRPr="009E6CA0">
              <w:t>39</w:t>
            </w:r>
          </w:p>
        </w:tc>
        <w:tc>
          <w:tcPr>
            <w:tcW w:w="1564" w:type="dxa"/>
            <w:tcBorders>
              <w:top w:val="single" w:sz="4" w:space="0" w:color="auto"/>
            </w:tcBorders>
          </w:tcPr>
          <w:p w14:paraId="1ECBF938" w14:textId="726BB546" w:rsidR="00BA73E2" w:rsidRPr="009E6CA0" w:rsidRDefault="00BA73E2" w:rsidP="00BA73E2">
            <w:pPr>
              <w:spacing w:line="360" w:lineRule="auto"/>
              <w:jc w:val="center"/>
            </w:pPr>
            <w:r w:rsidRPr="009E6CA0">
              <w:t>-</w:t>
            </w:r>
            <w:r w:rsidR="00530EAE" w:rsidRPr="009E6CA0">
              <w:t>5</w:t>
            </w:r>
            <w:r w:rsidR="00D92FB7" w:rsidRPr="009E6CA0">
              <w:t>7</w:t>
            </w:r>
          </w:p>
        </w:tc>
      </w:tr>
      <w:tr w:rsidR="00BA73E2" w:rsidRPr="009E6CA0" w14:paraId="4BAE69C9" w14:textId="77777777" w:rsidTr="00343BBA">
        <w:tc>
          <w:tcPr>
            <w:tcW w:w="996" w:type="dxa"/>
          </w:tcPr>
          <w:p w14:paraId="22883FF1" w14:textId="77777777" w:rsidR="00BA73E2" w:rsidRPr="009E6CA0" w:rsidRDefault="00BA73E2" w:rsidP="00BA73E2">
            <w:pPr>
              <w:spacing w:line="360" w:lineRule="auto"/>
            </w:pPr>
            <w:r w:rsidRPr="009E6CA0">
              <w:rPr>
                <w:b/>
              </w:rPr>
              <w:t>1</w:t>
            </w:r>
          </w:p>
        </w:tc>
        <w:tc>
          <w:tcPr>
            <w:tcW w:w="1693" w:type="dxa"/>
          </w:tcPr>
          <w:p w14:paraId="6009C39C" w14:textId="77777777" w:rsidR="00BA73E2" w:rsidRPr="009E6CA0" w:rsidRDefault="00BA73E2" w:rsidP="00BA73E2">
            <w:pPr>
              <w:spacing w:line="360" w:lineRule="auto"/>
            </w:pPr>
            <w:r w:rsidRPr="009E6CA0">
              <w:t>PhC(O)H</w:t>
            </w:r>
          </w:p>
        </w:tc>
        <w:tc>
          <w:tcPr>
            <w:tcW w:w="1984" w:type="dxa"/>
          </w:tcPr>
          <w:p w14:paraId="71A22750" w14:textId="77777777" w:rsidR="00BA73E2" w:rsidRPr="009E6CA0" w:rsidRDefault="00BA73E2" w:rsidP="00BA73E2">
            <w:pPr>
              <w:spacing w:line="360" w:lineRule="auto"/>
            </w:pPr>
            <w:r w:rsidRPr="009E6CA0">
              <w:t>N.O.</w:t>
            </w:r>
          </w:p>
        </w:tc>
        <w:tc>
          <w:tcPr>
            <w:tcW w:w="992" w:type="dxa"/>
          </w:tcPr>
          <w:p w14:paraId="74CB1AA0" w14:textId="7EB13FFB" w:rsidR="00BA73E2" w:rsidRPr="009E6CA0" w:rsidRDefault="00E76ABD" w:rsidP="00BA73E2">
            <w:pPr>
              <w:spacing w:line="360" w:lineRule="auto"/>
              <w:jc w:val="center"/>
            </w:pPr>
            <w:r w:rsidRPr="009E6CA0">
              <w:t>N.O.</w:t>
            </w:r>
          </w:p>
        </w:tc>
        <w:tc>
          <w:tcPr>
            <w:tcW w:w="1787" w:type="dxa"/>
          </w:tcPr>
          <w:p w14:paraId="2EC961FD" w14:textId="77777777" w:rsidR="00BA73E2" w:rsidRPr="009E6CA0" w:rsidRDefault="00BA73E2" w:rsidP="00BA73E2">
            <w:pPr>
              <w:spacing w:line="360" w:lineRule="auto"/>
              <w:jc w:val="center"/>
            </w:pPr>
            <w:r w:rsidRPr="009E6CA0">
              <w:t>48</w:t>
            </w:r>
          </w:p>
        </w:tc>
        <w:tc>
          <w:tcPr>
            <w:tcW w:w="1564" w:type="dxa"/>
          </w:tcPr>
          <w:p w14:paraId="7EC0F61B" w14:textId="77777777" w:rsidR="00BA73E2" w:rsidRPr="009E6CA0" w:rsidRDefault="00BA73E2" w:rsidP="00BA73E2">
            <w:pPr>
              <w:spacing w:line="360" w:lineRule="auto"/>
              <w:jc w:val="center"/>
            </w:pPr>
            <w:r w:rsidRPr="009E6CA0">
              <w:t>-11</w:t>
            </w:r>
          </w:p>
        </w:tc>
      </w:tr>
    </w:tbl>
    <w:p w14:paraId="1B18BA64" w14:textId="1524D83C" w:rsidR="005166C1" w:rsidRPr="009E6CA0" w:rsidRDefault="00841884" w:rsidP="005166C1">
      <w:pPr>
        <w:spacing w:line="480" w:lineRule="auto"/>
        <w:rPr>
          <w:b/>
        </w:rPr>
      </w:pPr>
      <w:r w:rsidRPr="009E6CA0">
        <w:rPr>
          <w:b/>
          <w:noProof/>
          <w:lang w:eastAsia="en-GB"/>
        </w:rPr>
        <w:lastRenderedPageBreak/>
        <w:drawing>
          <wp:anchor distT="0" distB="0" distL="114300" distR="114300" simplePos="0" relativeHeight="251673600" behindDoc="0" locked="0" layoutInCell="1" allowOverlap="1" wp14:anchorId="577FFFC8" wp14:editId="10E61CA7">
            <wp:simplePos x="0" y="0"/>
            <wp:positionH relativeFrom="margin">
              <wp:align>right</wp:align>
            </wp:positionH>
            <wp:positionV relativeFrom="paragraph">
              <wp:posOffset>1905</wp:posOffset>
            </wp:positionV>
            <wp:extent cx="5731510" cy="672465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structures.tif"/>
                    <pic:cNvPicPr/>
                  </pic:nvPicPr>
                  <pic:blipFill rotWithShape="1">
                    <a:blip r:embed="rId14">
                      <a:extLst>
                        <a:ext uri="{28A0092B-C50C-407E-A947-70E740481C1C}">
                          <a14:useLocalDpi xmlns:a14="http://schemas.microsoft.com/office/drawing/2010/main" val="0"/>
                        </a:ext>
                      </a:extLst>
                    </a:blip>
                    <a:srcRect b="18776"/>
                    <a:stretch/>
                  </pic:blipFill>
                  <pic:spPr bwMode="auto">
                    <a:xfrm>
                      <a:off x="0" y="0"/>
                      <a:ext cx="5731510" cy="6724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6CA0">
        <w:rPr>
          <w:b/>
        </w:rPr>
        <w:t xml:space="preserve"> </w:t>
      </w:r>
      <w:r w:rsidR="00666467" w:rsidRPr="009E6CA0">
        <w:rPr>
          <w:b/>
        </w:rPr>
        <w:t xml:space="preserve">Figure 5 </w:t>
      </w:r>
      <w:r w:rsidR="005166C1" w:rsidRPr="009E6CA0">
        <w:t>Analysis of experimental and DFT-calculated reaction kinetics.</w:t>
      </w:r>
    </w:p>
    <w:p w14:paraId="2D425EFA" w14:textId="616E4549" w:rsidR="00666467" w:rsidRPr="009E6CA0" w:rsidRDefault="005166C1" w:rsidP="00785080">
      <w:pPr>
        <w:spacing w:line="480" w:lineRule="auto"/>
      </w:pPr>
      <w:r w:rsidRPr="009E6CA0">
        <w:rPr>
          <w:b/>
        </w:rPr>
        <w:t>Caption</w:t>
      </w:r>
      <w:r w:rsidR="009A57F2" w:rsidRPr="009E6CA0">
        <w:rPr>
          <w:b/>
        </w:rPr>
        <w:t xml:space="preserve"> </w:t>
      </w:r>
      <w:r w:rsidR="00E62D00" w:rsidRPr="009E6CA0">
        <w:t xml:space="preserve">(a) </w:t>
      </w:r>
      <w:r w:rsidR="00666467" w:rsidRPr="009E6CA0">
        <w:t>Tabulated rates of insertion, free energies of activation at 298 K and DFT-calculated free energies of activation.</w:t>
      </w:r>
      <w:r w:rsidR="00E62D00" w:rsidRPr="009E6CA0">
        <w:t xml:space="preserve"> (b) DFT-calculated structures of complexes II, TS</w:t>
      </w:r>
      <w:r w:rsidR="00E62D00" w:rsidRPr="009E6CA0">
        <w:rPr>
          <w:vertAlign w:val="subscript"/>
        </w:rPr>
        <w:t xml:space="preserve">II-III </w:t>
      </w:r>
      <w:r w:rsidR="00E62D00" w:rsidRPr="009E6CA0">
        <w:t xml:space="preserve">and III for the reaction of 1 with </w:t>
      </w:r>
      <w:r w:rsidR="0060369D" w:rsidRPr="009E6CA0">
        <w:t>Ph</w:t>
      </w:r>
      <w:r w:rsidR="00E62D00" w:rsidRPr="009E6CA0">
        <w:t>C</w:t>
      </w:r>
      <w:r w:rsidR="00E62D00" w:rsidRPr="009E6CA0">
        <w:rPr>
          <w:rFonts w:cstheme="minorHAnsi"/>
        </w:rPr>
        <w:t>≡</w:t>
      </w:r>
      <w:r w:rsidR="00E62D00" w:rsidRPr="009E6CA0">
        <w:t>C</w:t>
      </w:r>
      <w:r w:rsidR="0060369D" w:rsidRPr="009E6CA0">
        <w:t>H</w:t>
      </w:r>
      <w:r w:rsidR="00E62D00" w:rsidRPr="009E6CA0">
        <w:t>, H</w:t>
      </w:r>
      <w:r w:rsidR="00E62D00" w:rsidRPr="009E6CA0">
        <w:rPr>
          <w:vertAlign w:val="subscript"/>
        </w:rPr>
        <w:t>2</w:t>
      </w:r>
      <w:r w:rsidR="00E62D00" w:rsidRPr="009E6CA0">
        <w:t>C=CHCO</w:t>
      </w:r>
      <w:r w:rsidR="00E62D00" w:rsidRPr="009E6CA0">
        <w:rPr>
          <w:vertAlign w:val="subscript"/>
        </w:rPr>
        <w:t>2</w:t>
      </w:r>
      <w:r w:rsidR="00E62D00" w:rsidRPr="009E6CA0">
        <w:rPr>
          <w:vertAlign w:val="superscript"/>
        </w:rPr>
        <w:t>n</w:t>
      </w:r>
      <w:r w:rsidR="00E62D00" w:rsidRPr="009E6CA0">
        <w:t>Bu and HexCNO</w:t>
      </w:r>
      <w:r w:rsidR="0060369D" w:rsidRPr="009E6CA0">
        <w:t>. Selected bond lengths (Å) are given</w:t>
      </w:r>
      <w:r w:rsidR="00E62D00" w:rsidRPr="009E6CA0">
        <w:t>.</w:t>
      </w:r>
      <w:r w:rsidR="00666467" w:rsidRPr="009E6CA0">
        <w:rPr>
          <w:b/>
        </w:rPr>
        <w:t xml:space="preserve"> </w:t>
      </w:r>
      <w:r w:rsidR="0060369D" w:rsidRPr="009E6CA0">
        <w:t xml:space="preserve">In the case of PhC≡CH </w:t>
      </w:r>
      <w:r w:rsidR="0060369D" w:rsidRPr="009E6CA0">
        <w:rPr>
          <w:b/>
        </w:rPr>
        <w:t>II</w:t>
      </w:r>
      <w:r w:rsidR="0060369D" w:rsidRPr="009E6CA0">
        <w:t xml:space="preserve"> and </w:t>
      </w:r>
      <w:r w:rsidR="0060369D" w:rsidRPr="009E6CA0">
        <w:rPr>
          <w:b/>
        </w:rPr>
        <w:t>III</w:t>
      </w:r>
      <w:r w:rsidR="0060369D" w:rsidRPr="009E6CA0">
        <w:t xml:space="preserve"> correspond to the experimentally observed species </w:t>
      </w:r>
      <w:r w:rsidR="0060369D" w:rsidRPr="009E6CA0">
        <w:rPr>
          <w:b/>
        </w:rPr>
        <w:t>B</w:t>
      </w:r>
      <w:r w:rsidR="0060369D" w:rsidRPr="009E6CA0">
        <w:t xml:space="preserve"> and </w:t>
      </w:r>
      <w:r w:rsidR="0060369D" w:rsidRPr="009E6CA0">
        <w:rPr>
          <w:b/>
        </w:rPr>
        <w:t>C</w:t>
      </w:r>
      <w:r w:rsidR="0060369D" w:rsidRPr="009E6CA0">
        <w:t xml:space="preserve">, for </w:t>
      </w:r>
      <w:r w:rsidR="0060369D" w:rsidRPr="009E6CA0">
        <w:rPr>
          <w:vertAlign w:val="superscript"/>
        </w:rPr>
        <w:t>n</w:t>
      </w:r>
      <w:r w:rsidR="0060369D" w:rsidRPr="009E6CA0">
        <w:t>BuO</w:t>
      </w:r>
      <w:r w:rsidR="0060369D" w:rsidRPr="009E6CA0">
        <w:rPr>
          <w:vertAlign w:val="subscript"/>
        </w:rPr>
        <w:t>2</w:t>
      </w:r>
      <w:r w:rsidR="0060369D" w:rsidRPr="009E6CA0">
        <w:t>CCH=CH</w:t>
      </w:r>
      <w:r w:rsidR="0060369D" w:rsidRPr="009E6CA0">
        <w:rPr>
          <w:vertAlign w:val="subscript"/>
        </w:rPr>
        <w:t>2</w:t>
      </w:r>
      <w:r w:rsidR="0060369D" w:rsidRPr="009E6CA0">
        <w:t>,</w:t>
      </w:r>
      <w:r w:rsidR="0060369D" w:rsidRPr="009E6CA0">
        <w:rPr>
          <w:b/>
        </w:rPr>
        <w:t>F</w:t>
      </w:r>
      <w:r w:rsidR="0060369D" w:rsidRPr="009E6CA0">
        <w:t xml:space="preserve"> and </w:t>
      </w:r>
      <w:r w:rsidR="0060369D" w:rsidRPr="009E6CA0">
        <w:rPr>
          <w:b/>
        </w:rPr>
        <w:t>G</w:t>
      </w:r>
      <w:r w:rsidR="0060369D" w:rsidRPr="009E6CA0">
        <w:t xml:space="preserve"> and for HexNCO </w:t>
      </w:r>
      <w:r w:rsidR="0060369D" w:rsidRPr="009E6CA0">
        <w:rPr>
          <w:b/>
        </w:rPr>
        <w:t>M</w:t>
      </w:r>
      <w:r w:rsidR="0060369D" w:rsidRPr="009E6CA0">
        <w:t xml:space="preserve"> and </w:t>
      </w:r>
      <w:r w:rsidR="0060369D" w:rsidRPr="009E6CA0">
        <w:rPr>
          <w:b/>
        </w:rPr>
        <w:t>N</w:t>
      </w:r>
      <w:r w:rsidR="0060369D" w:rsidRPr="009E6CA0">
        <w:t xml:space="preserve"> respectively.  </w:t>
      </w:r>
      <w:r w:rsidR="00666467" w:rsidRPr="009E6CA0">
        <w:t xml:space="preserve">[a] 6 % </w:t>
      </w:r>
      <w:r w:rsidR="00666467" w:rsidRPr="009E6CA0">
        <w:rPr>
          <w:i/>
        </w:rPr>
        <w:t>v/v</w:t>
      </w:r>
      <w:r w:rsidR="00666467" w:rsidRPr="009E6CA0">
        <w:t xml:space="preserve"> PhC≡CH in toluene solution [b] 0.5 % v:v </w:t>
      </w:r>
      <w:r w:rsidR="00666467" w:rsidRPr="009E6CA0">
        <w:lastRenderedPageBreak/>
        <w:t xml:space="preserve">PhC≡CH in toluene solution. N. O. no insertion reaction was observed.  DFT-calculated energies are at the D3-pbe0/def2-TZVPP//bp86/sv(p) level with COSMO solvent correction and are relative to the appropriate complex </w:t>
      </w:r>
      <w:r w:rsidR="00666467" w:rsidRPr="009E6CA0">
        <w:rPr>
          <w:b/>
        </w:rPr>
        <w:t>II</w:t>
      </w:r>
      <w:r w:rsidR="00666467" w:rsidRPr="009E6CA0">
        <w:t xml:space="preserve">, in the case of the acrylate complexes, this is the </w:t>
      </w:r>
      <w:r w:rsidR="00666467" w:rsidRPr="009E6CA0">
        <w:rPr>
          <w:i/>
        </w:rPr>
        <w:t>O</w:t>
      </w:r>
      <w:r w:rsidR="00666467" w:rsidRPr="009E6CA0">
        <w:t>-bound form</w:t>
      </w:r>
      <w:r w:rsidR="00785080" w:rsidRPr="009E6CA0">
        <w:t>.</w:t>
      </w:r>
      <w:r w:rsidR="00666467" w:rsidRPr="009E6CA0">
        <w:br w:type="page"/>
      </w:r>
    </w:p>
    <w:p w14:paraId="6056DCE1" w14:textId="5B3AC5F5" w:rsidR="007E11E4" w:rsidRPr="009E6CA0" w:rsidRDefault="00C01E5F" w:rsidP="007E11E4">
      <w:pPr>
        <w:spacing w:line="480" w:lineRule="auto"/>
        <w:rPr>
          <w:b/>
        </w:rPr>
      </w:pPr>
      <w:r w:rsidRPr="009E6CA0">
        <w:lastRenderedPageBreak/>
        <w:t xml:space="preserve">assignment of structures </w:t>
      </w:r>
      <w:r w:rsidRPr="009E6CA0">
        <w:rPr>
          <w:b/>
        </w:rPr>
        <w:t>L</w:t>
      </w:r>
      <w:r w:rsidRPr="009E6CA0">
        <w:t xml:space="preserve"> (</w:t>
      </w:r>
      <w:r w:rsidRPr="009E6CA0">
        <w:rPr>
          <w:i/>
        </w:rPr>
        <w:t>O</w:t>
      </w:r>
      <w:r w:rsidRPr="009E6CA0">
        <w:t xml:space="preserve">-bound isocyanate) and </w:t>
      </w:r>
      <w:r w:rsidRPr="009E6CA0">
        <w:rPr>
          <w:b/>
        </w:rPr>
        <w:t>M</w:t>
      </w:r>
      <w:r w:rsidRPr="009E6CA0">
        <w:t xml:space="preserve"> (</w:t>
      </w:r>
      <w:r w:rsidRPr="009E6CA0">
        <w:rPr>
          <w:i/>
        </w:rPr>
        <w:t>N</w:t>
      </w:r>
      <w:r w:rsidRPr="009E6CA0">
        <w:t xml:space="preserve">-bound isocyanate) was made on the basis that (1) </w:t>
      </w:r>
      <w:r w:rsidRPr="009E6CA0">
        <w:rPr>
          <w:b/>
        </w:rPr>
        <w:t>M</w:t>
      </w:r>
      <w:r w:rsidRPr="009E6CA0">
        <w:t xml:space="preserve"> it predicted to be at lower energy than </w:t>
      </w:r>
      <w:r w:rsidRPr="009E6CA0">
        <w:rPr>
          <w:b/>
        </w:rPr>
        <w:t>L</w:t>
      </w:r>
      <w:r w:rsidRPr="009E6CA0">
        <w:t xml:space="preserve"> (</w:t>
      </w:r>
      <w:r w:rsidRPr="009E6CA0">
        <w:rPr>
          <w:rFonts w:ascii="Symbol" w:hAnsi="Symbol"/>
        </w:rPr>
        <w:t></w:t>
      </w:r>
      <w:r w:rsidRPr="009E6CA0">
        <w:t>G</w:t>
      </w:r>
      <w:r w:rsidRPr="009E6CA0">
        <w:rPr>
          <w:vertAlign w:val="subscript"/>
        </w:rPr>
        <w:t xml:space="preserve">298 </w:t>
      </w:r>
      <w:r w:rsidRPr="009E6CA0">
        <w:rPr>
          <w:b/>
          <w:vertAlign w:val="subscript"/>
        </w:rPr>
        <w:t>L-M</w:t>
      </w:r>
      <w:r w:rsidRPr="009E6CA0">
        <w:t xml:space="preserve"> = -12 kJ mol</w:t>
      </w:r>
      <w:r w:rsidRPr="009E6CA0">
        <w:rPr>
          <w:vertAlign w:val="superscript"/>
        </w:rPr>
        <w:t>-1</w:t>
      </w:r>
      <w:r w:rsidRPr="009E6CA0">
        <w:t xml:space="preserve">), hence </w:t>
      </w:r>
      <w:r w:rsidRPr="009E6CA0">
        <w:rPr>
          <w:b/>
        </w:rPr>
        <w:t>M</w:t>
      </w:r>
      <w:r w:rsidRPr="009E6CA0">
        <w:t xml:space="preserve"> would not convert to </w:t>
      </w:r>
      <w:r w:rsidRPr="009E6CA0">
        <w:rPr>
          <w:b/>
        </w:rPr>
        <w:t xml:space="preserve">L </w:t>
      </w:r>
      <w:r w:rsidRPr="009E6CA0">
        <w:t xml:space="preserve">and (2) an appropriate transition state for the conversion of </w:t>
      </w:r>
      <w:r w:rsidRPr="009E6CA0">
        <w:rPr>
          <w:b/>
        </w:rPr>
        <w:t>M</w:t>
      </w:r>
      <w:r w:rsidRPr="009E6CA0">
        <w:t xml:space="preserve"> to </w:t>
      </w:r>
      <w:r w:rsidRPr="009E6CA0">
        <w:rPr>
          <w:b/>
        </w:rPr>
        <w:t>N</w:t>
      </w:r>
      <w:r w:rsidRPr="009E6CA0">
        <w:t xml:space="preserve"> could be located at </w:t>
      </w:r>
      <w:r w:rsidR="00506669" w:rsidRPr="009E6CA0">
        <w:t>an energy (</w:t>
      </w:r>
      <w:r w:rsidR="00506669" w:rsidRPr="009E6CA0">
        <w:rPr>
          <w:rFonts w:ascii="Symbol" w:hAnsi="Symbol"/>
        </w:rPr>
        <w:t></w:t>
      </w:r>
      <w:r w:rsidR="00506669" w:rsidRPr="009E6CA0">
        <w:t>G</w:t>
      </w:r>
      <w:r w:rsidR="00506669" w:rsidRPr="009E6CA0">
        <w:rPr>
          <w:vertAlign w:val="subscript"/>
        </w:rPr>
        <w:t>298</w:t>
      </w:r>
      <w:r w:rsidR="00506669" w:rsidRPr="009E6CA0">
        <w:rPr>
          <w:rFonts w:cstheme="minorHAnsi"/>
          <w:vertAlign w:val="superscript"/>
        </w:rPr>
        <w:t>‡</w:t>
      </w:r>
      <w:r w:rsidR="00506669" w:rsidRPr="009E6CA0">
        <w:rPr>
          <w:b/>
          <w:vertAlign w:val="subscript"/>
        </w:rPr>
        <w:t>M-N</w:t>
      </w:r>
      <w:r w:rsidR="00506669" w:rsidRPr="009E6CA0">
        <w:t xml:space="preserve"> = +39 kJ mol</w:t>
      </w:r>
      <w:r w:rsidR="00506669" w:rsidRPr="009E6CA0">
        <w:rPr>
          <w:vertAlign w:val="superscript"/>
        </w:rPr>
        <w:t>-1</w:t>
      </w:r>
      <w:r w:rsidR="00506669" w:rsidRPr="009E6CA0">
        <w:t xml:space="preserve">), consistent with the observed rate of reaction (Figure 5a). The predicted IR stretching </w:t>
      </w:r>
      <w:r w:rsidR="007E11E4" w:rsidRPr="009E6CA0">
        <w:t xml:space="preserve">modes for </w:t>
      </w:r>
      <w:r w:rsidR="007E11E4" w:rsidRPr="009E6CA0">
        <w:rPr>
          <w:b/>
        </w:rPr>
        <w:t>L</w:t>
      </w:r>
      <w:r w:rsidR="007E11E4" w:rsidRPr="009E6CA0">
        <w:t xml:space="preserve"> and </w:t>
      </w:r>
      <w:r w:rsidR="007E11E4" w:rsidRPr="009E6CA0">
        <w:rPr>
          <w:b/>
        </w:rPr>
        <w:t>M</w:t>
      </w:r>
      <w:r w:rsidR="007E11E4" w:rsidRPr="009E6CA0">
        <w:t xml:space="preserve"> are similar, as are the experimental spectra, hence they could not be used to distinguish between the two binding modes. </w:t>
      </w:r>
    </w:p>
    <w:p w14:paraId="600F8A24" w14:textId="271E3CDD" w:rsidR="00AC0DFC" w:rsidRPr="009E6CA0" w:rsidRDefault="007E11E4" w:rsidP="007E11E4">
      <w:pPr>
        <w:spacing w:line="480" w:lineRule="auto"/>
      </w:pPr>
      <w:r w:rsidRPr="009E6CA0">
        <w:t xml:space="preserve">The conversion of </w:t>
      </w:r>
      <w:r w:rsidRPr="009E6CA0">
        <w:rPr>
          <w:b/>
        </w:rPr>
        <w:t>M</w:t>
      </w:r>
      <w:r w:rsidRPr="009E6CA0">
        <w:t xml:space="preserve"> to </w:t>
      </w:r>
      <w:r w:rsidRPr="009E6CA0">
        <w:rPr>
          <w:b/>
        </w:rPr>
        <w:t>N</w:t>
      </w:r>
      <w:r w:rsidRPr="009E6CA0">
        <w:t xml:space="preserve"> was proposed by Ackermann </w:t>
      </w:r>
      <w:r w:rsidRPr="009E6CA0">
        <w:rPr>
          <w:i/>
        </w:rPr>
        <w:t>et al</w:t>
      </w:r>
      <w:r w:rsidRPr="009E6CA0">
        <w:rPr>
          <w:i/>
          <w:color w:val="000000" w:themeColor="text1"/>
        </w:rPr>
        <w:t>.</w:t>
      </w:r>
      <w:r w:rsidRPr="009E6CA0">
        <w:rPr>
          <w:color w:val="000000" w:themeColor="text1"/>
        </w:rPr>
        <w:fldChar w:fldCharType="begin"/>
      </w:r>
      <w:r w:rsidRPr="009E6CA0">
        <w:rPr>
          <w:color w:val="000000" w:themeColor="text1"/>
        </w:rPr>
        <w:instrText xml:space="preserve"> ADDIN EN.CITE &lt;EndNote&gt;&lt;Cite&gt;&lt;Author&gt;Liu&lt;/Author&gt;&lt;Year&gt;2015&lt;/Year&gt;&lt;RecNum&gt;1541&lt;/RecNum&gt;&lt;DisplayText&gt;&lt;style face="superscript"&gt;39&lt;/style&gt;&lt;/DisplayText&gt;&lt;record&gt;&lt;rec-number&gt;1541&lt;/rec-number&gt;&lt;foreign-keys&gt;&lt;key app="EN" db-id="05s5rdrx1e5ae0ed5p0v5fe7ea2wsfzps9tf" timestamp="1497350909"&gt;1541&lt;/key&gt;&lt;/foreign-keys&gt;&lt;ref-type name="Journal Article"&gt;17&lt;/ref-type&gt;&lt;contributors&gt;&lt;authors&gt;&lt;author&gt;Liu, Weiping&lt;/author&gt;&lt;author&gt;Bang, Jonas&lt;/author&gt;&lt;author&gt;Zhang, Yujiao&lt;/author&gt;&lt;author&gt;Ackermann, Lutz&lt;/author&gt;&lt;/authors&gt;&lt;/contributors&gt;&lt;titles&gt;&lt;title&gt;Manganese(I)-Catalyzed C–H Aminocarbonylation of Heteroarenes&lt;/title&gt;&lt;secondary-title&gt;Angewandte Chemie International Edition&lt;/secondary-title&gt;&lt;/titles&gt;&lt;periodical&gt;&lt;full-title&gt;Angewandte Chemie International Edition&lt;/full-title&gt;&lt;abbr-1&gt;Angew. Chem. Int. Ed.&lt;/abbr-1&gt;&lt;abbr-2&gt;Angew Chem Int Ed&lt;/abbr-2&gt;&lt;/periodical&gt;&lt;pages&gt;14137-14140&lt;/pages&gt;&lt;volume&gt;54&lt;/volume&gt;&lt;number&gt;47&lt;/number&gt;&lt;keywords&gt;&lt;keyword&gt;C–H activation&lt;/keyword&gt;&lt;keyword&gt;indoles&lt;/keyword&gt;&lt;keyword&gt;isocyanates&lt;/keyword&gt;&lt;keyword&gt;manganese&lt;/keyword&gt;&lt;keyword&gt;reaction mechanisms&lt;/keyword&gt;&lt;/keywords&gt;&lt;dates&gt;&lt;year&gt;2015&lt;/year&gt;&lt;/dates&gt;&lt;publisher&gt;WILEY-VCH Verlag&lt;/publisher&gt;&lt;isbn&gt;1521-3773&lt;/isbn&gt;&lt;urls&gt;&lt;related-urls&gt;&lt;url&gt;http://dx.doi.org/10.1002/anie.201507087&lt;/url&gt;&lt;url&gt;http://onlinelibrary.wiley.com/store/10.1002/anie.201507087/asset/14137_ftp.pdf?v=1&amp;amp;t=j5ml477k&amp;amp;s=7c4ae25bb48b91a591da2ff43c0abd075d9e30fc&lt;/url&gt;&lt;/related-urls&gt;&lt;/urls&gt;&lt;electronic-resource-num&gt;10.1002/anie.201507087&lt;/electronic-resource-num&gt;&lt;/record&gt;&lt;/Cite&gt;&lt;/EndNote&gt;</w:instrText>
      </w:r>
      <w:r w:rsidRPr="009E6CA0">
        <w:rPr>
          <w:color w:val="000000" w:themeColor="text1"/>
        </w:rPr>
        <w:fldChar w:fldCharType="separate"/>
      </w:r>
      <w:r w:rsidRPr="009E6CA0">
        <w:rPr>
          <w:noProof/>
          <w:color w:val="000000" w:themeColor="text1"/>
          <w:vertAlign w:val="superscript"/>
        </w:rPr>
        <w:t>39</w:t>
      </w:r>
      <w:r w:rsidRPr="009E6CA0">
        <w:rPr>
          <w:color w:val="000000" w:themeColor="text1"/>
        </w:rPr>
        <w:fldChar w:fldCharType="end"/>
      </w:r>
      <w:r w:rsidRPr="009E6CA0">
        <w:rPr>
          <w:color w:val="000000" w:themeColor="text1"/>
        </w:rPr>
        <w:t xml:space="preserve"> </w:t>
      </w:r>
      <w:r w:rsidRPr="009E6CA0">
        <w:t>to be the rate-limiting step in manganese-catalysed aminocarbonylation and, although our data do not currently allow for a direct comparison with the rates of C-H activation, the insertion of the hexyl isocyanate is slower than PhC</w:t>
      </w:r>
      <w:r w:rsidRPr="009E6CA0">
        <w:rPr>
          <w:rFonts w:cstheme="minorHAnsi"/>
        </w:rPr>
        <w:t>≡</w:t>
      </w:r>
      <w:r w:rsidRPr="009E6CA0">
        <w:t xml:space="preserve">CH and acrylate substrates. </w:t>
      </w:r>
      <w:r w:rsidR="00D758E6" w:rsidRPr="009E6CA0">
        <w:t>A TR</w:t>
      </w:r>
      <w:r w:rsidR="00D758E6" w:rsidRPr="009E6CA0">
        <w:rPr>
          <w:vertAlign w:val="superscript"/>
        </w:rPr>
        <w:t>M</w:t>
      </w:r>
      <w:r w:rsidR="00D758E6" w:rsidRPr="009E6CA0">
        <w:t xml:space="preserve">PS experiment on the reaction between </w:t>
      </w:r>
      <w:r w:rsidR="00D758E6" w:rsidRPr="009E6CA0">
        <w:rPr>
          <w:b/>
        </w:rPr>
        <w:t>1</w:t>
      </w:r>
      <w:r w:rsidR="00D758E6" w:rsidRPr="009E6CA0">
        <w:t xml:space="preserve"> and benzaldehyde (</w:t>
      </w:r>
      <w:r w:rsidR="00506669" w:rsidRPr="009E6CA0">
        <w:t xml:space="preserve">Supplementary </w:t>
      </w:r>
      <w:r w:rsidR="00D758E6" w:rsidRPr="009E6CA0">
        <w:t xml:space="preserve">Figure </w:t>
      </w:r>
      <w:r w:rsidR="00322E6C" w:rsidRPr="009E6CA0">
        <w:t>33</w:t>
      </w:r>
      <w:r w:rsidR="00D758E6" w:rsidRPr="009E6CA0">
        <w:t>) was performed to mirror the manganese-catalysed insertion of an aldehyde into a C-H bond (Figure 1a, reaction iii).</w:t>
      </w:r>
      <w:r w:rsidR="00D758E6" w:rsidRPr="009E6CA0">
        <w:fldChar w:fldCharType="begin"/>
      </w:r>
      <w:r w:rsidR="009B0CB9" w:rsidRPr="009E6CA0">
        <w:instrText xml:space="preserve"> ADDIN EN.CITE &lt;EndNote&gt;&lt;Cite&gt;&lt;Author&gt;Kuninobu&lt;/Author&gt;&lt;Year&gt;2007&lt;/Year&gt;&lt;RecNum&gt;616&lt;/RecNum&gt;&lt;DisplayText&gt;&lt;style face="superscript"&gt;41&lt;/style&gt;&lt;/DisplayText&gt;&lt;record&gt;&lt;rec-number&gt;616&lt;/rec-number&gt;&lt;foreign-keys&gt;&lt;key app="EN" db-id="05s5rdrx1e5ae0ed5p0v5fe7ea2wsfzps9tf" timestamp="1427448658"&gt;616&lt;/key&gt;&lt;/foreign-keys&gt;&lt;ref-type name="Journal Article"&gt;17&lt;/ref-type&gt;&lt;contributors&gt;&lt;authors&gt;&lt;author&gt;Kuninobu, Yoichiro&lt;/author&gt;&lt;author&gt;Nishina, Yuta&lt;/author&gt;&lt;author&gt;Takeuchi, Takahiro&lt;/author&gt;&lt;author&gt;Takai, Kazuhiko&lt;/author&gt;&lt;/authors&gt;&lt;/contributors&gt;&lt;titles&gt;&lt;title&gt;Manganese-Catalyzed Insertion of Aldehydes into a C-H Bond&lt;/title&gt;&lt;secondary-title&gt;Angewandte Chemie International Edition&lt;/secondary-title&gt;&lt;/titles&gt;&lt;periodical&gt;&lt;full-title&gt;Angewandte Chemie International Edition&lt;/full-title&gt;&lt;abbr-1&gt;Angew. Chem. Int. Ed.&lt;/abbr-1&gt;&lt;abbr-2&gt;Angew Chem Int Ed&lt;/abbr-2&gt;&lt;/periodical&gt;&lt;pages&gt;6518-6520&lt;/pages&gt;&lt;volume&gt;46&lt;/volume&gt;&lt;number&gt;34&lt;/number&gt;&lt;keywords&gt;&lt;keyword&gt;aldehydes&lt;/keyword&gt;&lt;keyword&gt;asymmetric synthesis&lt;/keyword&gt;&lt;keyword&gt;CH activation&lt;/keyword&gt;&lt;keyword&gt;manganese&lt;/keyword&gt;&lt;keyword&gt;silyl ethers&lt;/keyword&gt;&lt;/keywords&gt;&lt;dates&gt;&lt;year&gt;2007&lt;/year&gt;&lt;/dates&gt;&lt;publisher&gt;WILEY-VCH Verlag&lt;/publisher&gt;&lt;isbn&gt;1521-3773&lt;/isbn&gt;&lt;urls&gt;&lt;related-urls&gt;&lt;url&gt;http://dx.doi.org/10.1002/anie.200702256&lt;/url&gt;&lt;url&gt;http://onlinelibrary.wiley.com/store/10.1002/anie.200702256/asset/6518_ftp.pdf?v=1&amp;amp;t=i7re359z&amp;amp;s=1fb4fa1418bed3e6e33ebbb068c12f3b2350920c&lt;/url&gt;&lt;/related-urls&gt;&lt;/urls&gt;&lt;electronic-resource-num&gt;10.1002/anie.200702256&lt;/electronic-resource-num&gt;&lt;/record&gt;&lt;/Cite&gt;&lt;/EndNote&gt;</w:instrText>
      </w:r>
      <w:r w:rsidR="00D758E6" w:rsidRPr="009E6CA0">
        <w:fldChar w:fldCharType="separate"/>
      </w:r>
      <w:r w:rsidR="009B0CB9" w:rsidRPr="009E6CA0">
        <w:rPr>
          <w:noProof/>
          <w:vertAlign w:val="superscript"/>
        </w:rPr>
        <w:t>41</w:t>
      </w:r>
      <w:r w:rsidR="00D758E6" w:rsidRPr="009E6CA0">
        <w:fldChar w:fldCharType="end"/>
      </w:r>
      <w:r w:rsidR="00530EAE" w:rsidRPr="009E6CA0">
        <w:rPr>
          <w:vertAlign w:val="superscript"/>
        </w:rPr>
        <w:t>,</w:t>
      </w:r>
      <w:r w:rsidR="00530EAE" w:rsidRPr="009E6CA0">
        <w:rPr>
          <w:noProof/>
          <w:vertAlign w:val="superscript"/>
        </w:rPr>
        <w:t>43</w:t>
      </w:r>
      <w:r w:rsidR="00D758E6" w:rsidRPr="009E6CA0">
        <w:t xml:space="preserve"> In the same manner as the experiments conducted with PhC</w:t>
      </w:r>
      <w:r w:rsidR="00D758E6" w:rsidRPr="009E6CA0">
        <w:rPr>
          <w:rFonts w:cstheme="minorHAnsi"/>
        </w:rPr>
        <w:t>≡</w:t>
      </w:r>
      <w:r w:rsidR="00D758E6" w:rsidRPr="009E6CA0">
        <w:t xml:space="preserve">CH, a short-lived complex corresponding </w:t>
      </w:r>
      <w:r w:rsidR="00AC0DFC" w:rsidRPr="009E6CA0">
        <w:t>to the aryl-bound aldehyde</w:t>
      </w:r>
      <w:r w:rsidR="00095BD2" w:rsidRPr="009E6CA0">
        <w:t xml:space="preserve"> photoproduct</w:t>
      </w:r>
      <w:r w:rsidR="00AC0DFC" w:rsidRPr="009E6CA0">
        <w:t xml:space="preserve"> </w:t>
      </w:r>
      <w:r w:rsidR="00042AF8" w:rsidRPr="009E6CA0">
        <w:rPr>
          <w:b/>
        </w:rPr>
        <w:t>O</w:t>
      </w:r>
      <w:r w:rsidR="00AC0DFC" w:rsidRPr="009E6CA0">
        <w:t xml:space="preserve"> was formed. Complex </w:t>
      </w:r>
      <w:r w:rsidR="00042AF8" w:rsidRPr="009E6CA0">
        <w:rPr>
          <w:b/>
        </w:rPr>
        <w:t>O</w:t>
      </w:r>
      <w:r w:rsidR="00AC0DFC" w:rsidRPr="009E6CA0">
        <w:t xml:space="preserve"> then isomerised to </w:t>
      </w:r>
      <w:r w:rsidR="00042AF8" w:rsidRPr="009E6CA0">
        <w:rPr>
          <w:b/>
        </w:rPr>
        <w:t>P</w:t>
      </w:r>
      <w:r w:rsidR="00AC0DFC" w:rsidRPr="009E6CA0">
        <w:rPr>
          <w:b/>
        </w:rPr>
        <w:t xml:space="preserve"> </w:t>
      </w:r>
      <w:r w:rsidR="00AC0DFC" w:rsidRPr="009E6CA0">
        <w:t>in which the benzaldehyde was assigned</w:t>
      </w:r>
      <w:r w:rsidR="00AC0DFC" w:rsidRPr="009E6CA0">
        <w:rPr>
          <w:b/>
        </w:rPr>
        <w:t xml:space="preserve"> </w:t>
      </w:r>
      <w:r w:rsidR="007C50CA" w:rsidRPr="009E6CA0">
        <w:t xml:space="preserve">an </w:t>
      </w:r>
      <w:r w:rsidR="00D65CC7" w:rsidRPr="009E6CA0">
        <w:rPr>
          <w:rFonts w:ascii="Symbol" w:hAnsi="Symbol"/>
        </w:rPr>
        <w:t></w:t>
      </w:r>
      <w:r w:rsidR="00D65CC7" w:rsidRPr="009E6CA0">
        <w:rPr>
          <w:vertAlign w:val="superscript"/>
        </w:rPr>
        <w:t>1</w:t>
      </w:r>
      <w:r w:rsidR="00D65CC7" w:rsidRPr="009E6CA0">
        <w:t>(</w:t>
      </w:r>
      <w:r w:rsidR="007C50CA" w:rsidRPr="009E6CA0">
        <w:t>O</w:t>
      </w:r>
      <w:r w:rsidR="00D65CC7" w:rsidRPr="009E6CA0">
        <w:t>)</w:t>
      </w:r>
      <w:r w:rsidR="00AC0DFC" w:rsidRPr="009E6CA0">
        <w:t>-bind</w:t>
      </w:r>
      <w:r w:rsidR="002C45C3" w:rsidRPr="009E6CA0">
        <w:t>ing</w:t>
      </w:r>
      <w:r w:rsidR="00AC0DFC" w:rsidRPr="009E6CA0">
        <w:t xml:space="preserve"> mode based on </w:t>
      </w:r>
      <w:r w:rsidR="003C534B" w:rsidRPr="009E6CA0">
        <w:t xml:space="preserve">the </w:t>
      </w:r>
      <w:r w:rsidR="00292B56" w:rsidRPr="009E6CA0">
        <w:t xml:space="preserve">spectral </w:t>
      </w:r>
      <w:r w:rsidR="00AC0DFC" w:rsidRPr="009E6CA0">
        <w:t xml:space="preserve">similarity </w:t>
      </w:r>
      <w:r w:rsidR="00292B56" w:rsidRPr="009E6CA0">
        <w:t xml:space="preserve">of both </w:t>
      </w:r>
      <w:r w:rsidR="00AC0DFC" w:rsidRPr="009E6CA0">
        <w:rPr>
          <w:b/>
        </w:rPr>
        <w:t>E</w:t>
      </w:r>
      <w:r w:rsidR="00AC0DFC" w:rsidRPr="009E6CA0">
        <w:t xml:space="preserve"> and </w:t>
      </w:r>
      <w:r w:rsidR="00AC0DFC" w:rsidRPr="009E6CA0">
        <w:rPr>
          <w:b/>
        </w:rPr>
        <w:t>H</w:t>
      </w:r>
      <w:r w:rsidR="007C50CA" w:rsidRPr="009E6CA0">
        <w:t>.</w:t>
      </w:r>
      <w:r w:rsidR="004D1901" w:rsidRPr="009E6CA0">
        <w:t xml:space="preserve"> In these experiments</w:t>
      </w:r>
      <w:r w:rsidR="00137597" w:rsidRPr="009E6CA0">
        <w:t xml:space="preserve"> an additional band at 1819 cm</w:t>
      </w:r>
      <w:r w:rsidR="00137597" w:rsidRPr="009E6CA0">
        <w:rPr>
          <w:vertAlign w:val="superscript"/>
        </w:rPr>
        <w:t>-1</w:t>
      </w:r>
      <w:r w:rsidR="00D07C60" w:rsidRPr="009E6CA0">
        <w:t xml:space="preserve">, assigned </w:t>
      </w:r>
      <w:r w:rsidR="00137597" w:rsidRPr="009E6CA0">
        <w:t>to the benzoyl radical [PhCO]</w:t>
      </w:r>
      <w:r w:rsidR="00137597" w:rsidRPr="009E6CA0">
        <w:rPr>
          <w:rFonts w:cstheme="minorHAnsi"/>
          <w:vertAlign w:val="superscript"/>
        </w:rPr>
        <w:t>●</w:t>
      </w:r>
      <w:r w:rsidR="00D07C60" w:rsidRPr="009E6CA0">
        <w:t>,</w:t>
      </w:r>
      <w:r w:rsidR="00D07C60" w:rsidRPr="009E6CA0">
        <w:fldChar w:fldCharType="begin"/>
      </w:r>
      <w:r w:rsidR="005F28EE" w:rsidRPr="009E6CA0">
        <w:instrText xml:space="preserve"> ADDIN EN.CITE &lt;EndNote&gt;&lt;Cite&gt;&lt;Author&gt;Neville&lt;/Author&gt;&lt;Year&gt;1991&lt;/Year&gt;&lt;RecNum&gt;1542&lt;/RecNum&gt;&lt;DisplayText&gt;&lt;style face="superscript"&gt;53&lt;/style&gt;&lt;/DisplayText&gt;&lt;record&gt;&lt;rec-number&gt;1542&lt;/rec-number&gt;&lt;foreign-keys&gt;&lt;key app="EN" db-id="05s5rdrx1e5ae0ed5p0v5fe7ea2wsfzps9tf" timestamp="1497351210"&gt;1542&lt;/key&gt;&lt;/foreign-keys&gt;&lt;ref-type name="Journal Article"&gt;17&lt;/ref-type&gt;&lt;contributors&gt;&lt;authors&gt;&lt;author&gt;Neville, A. G.&lt;/author&gt;&lt;author&gt;Brown, C. E.&lt;/author&gt;&lt;author&gt;Rayner, D. M.&lt;/author&gt;&lt;author&gt;Lusztyk, J.&lt;/author&gt;&lt;author&gt;Ingold, K. U.&lt;/author&gt;&lt;/authors&gt;&lt;/contributors&gt;&lt;titles&gt;&lt;title&gt;First direct detection of transient organic free radicals in solution by time-resolved infrared spectroscopy. Kinetic studies on some acyl radicals&lt;/title&gt;&lt;secondary-title&gt;Journal of the American Chemical Society&lt;/secondary-title&gt;&lt;/titles&gt;&lt;periodical&gt;&lt;full-title&gt;Journal of the American Chemical Society&lt;/full-title&gt;&lt;abbr-1&gt;J. Am. Chem. Soc.&lt;/abbr-1&gt;&lt;/periodical&gt;&lt;pages&gt;1869-1870&lt;/pages&gt;&lt;volume&gt;113&lt;/volume&gt;&lt;number&gt;5&lt;/number&gt;&lt;dates&gt;&lt;year&gt;1991&lt;/year&gt;&lt;pub-dates&gt;&lt;date&gt;1991/02/01&lt;/date&gt;&lt;/pub-dates&gt;&lt;/dates&gt;&lt;publisher&gt;American Chemical Society&lt;/publisher&gt;&lt;isbn&gt;0002-7863&lt;/isbn&gt;&lt;urls&gt;&lt;related-urls&gt;&lt;url&gt;http://dx.doi.org/10.1021/ja00005a082&lt;/url&gt;&lt;url&gt;http://pubs.acs.org/doi/pdf/10.1021/ja00005a082&lt;/url&gt;&lt;/related-urls&gt;&lt;/urls&gt;&lt;electronic-resource-num&gt;10.1021/ja00005a082&lt;/electronic-resource-num&gt;&lt;/record&gt;&lt;/Cite&gt;&lt;/EndNote&gt;</w:instrText>
      </w:r>
      <w:r w:rsidR="00D07C60" w:rsidRPr="009E6CA0">
        <w:fldChar w:fldCharType="separate"/>
      </w:r>
      <w:r w:rsidR="005F28EE" w:rsidRPr="009E6CA0">
        <w:rPr>
          <w:noProof/>
          <w:vertAlign w:val="superscript"/>
        </w:rPr>
        <w:t>53</w:t>
      </w:r>
      <w:r w:rsidR="00D07C60" w:rsidRPr="009E6CA0">
        <w:fldChar w:fldCharType="end"/>
      </w:r>
      <w:r w:rsidR="00D07C60" w:rsidRPr="009E6CA0">
        <w:t xml:space="preserve"> </w:t>
      </w:r>
      <w:r w:rsidR="00137597" w:rsidRPr="009E6CA0">
        <w:t>was observed</w:t>
      </w:r>
      <w:r w:rsidR="003C534B" w:rsidRPr="009E6CA0">
        <w:t>,</w:t>
      </w:r>
      <w:r w:rsidR="00137597" w:rsidRPr="009E6CA0">
        <w:t xml:space="preserve"> both </w:t>
      </w:r>
      <w:r w:rsidR="00095BD2" w:rsidRPr="009E6CA0">
        <w:t>in the</w:t>
      </w:r>
      <w:r w:rsidR="00137597" w:rsidRPr="009E6CA0">
        <w:t xml:space="preserve"> presence and absence of </w:t>
      </w:r>
      <w:r w:rsidR="00137597" w:rsidRPr="009E6CA0">
        <w:rPr>
          <w:b/>
        </w:rPr>
        <w:t>1</w:t>
      </w:r>
      <w:r w:rsidR="00137597" w:rsidRPr="009E6CA0">
        <w:t>, consistent with this being a photoproduct of benzaldehyde</w:t>
      </w:r>
      <w:r w:rsidR="00055700" w:rsidRPr="009E6CA0">
        <w:t xml:space="preserve"> (Supplementary Figure 33)</w:t>
      </w:r>
      <w:r w:rsidR="00137597" w:rsidRPr="009E6CA0">
        <w:t>.</w:t>
      </w:r>
      <w:r w:rsidR="00D07C60" w:rsidRPr="009E6CA0">
        <w:t xml:space="preserve"> </w:t>
      </w:r>
      <w:r w:rsidR="00AC0DFC" w:rsidRPr="009E6CA0">
        <w:t xml:space="preserve">Complex </w:t>
      </w:r>
      <w:r w:rsidR="00042AF8" w:rsidRPr="009E6CA0">
        <w:rPr>
          <w:b/>
        </w:rPr>
        <w:t>P</w:t>
      </w:r>
      <w:r w:rsidR="00AC0DFC" w:rsidRPr="009E6CA0">
        <w:t xml:space="preserve"> remained unchanged for the </w:t>
      </w:r>
      <w:r w:rsidR="003C534B" w:rsidRPr="009E6CA0">
        <w:t xml:space="preserve">experiment </w:t>
      </w:r>
      <w:r w:rsidR="00AC0DFC" w:rsidRPr="009E6CA0">
        <w:t xml:space="preserve">duration (850 </w:t>
      </w:r>
      <w:r w:rsidR="005F388C" w:rsidRPr="009E6CA0">
        <w:rPr>
          <w:rFonts w:ascii="Symbol" w:hAnsi="Symbol"/>
        </w:rPr>
        <w:t></w:t>
      </w:r>
      <w:r w:rsidR="00AC0DFC" w:rsidRPr="009E6CA0">
        <w:t>s)</w:t>
      </w:r>
      <w:r w:rsidR="003C534B" w:rsidRPr="009E6CA0">
        <w:t>,</w:t>
      </w:r>
      <w:r w:rsidR="00AC0DFC" w:rsidRPr="009E6CA0">
        <w:t xml:space="preserve"> indicating that </w:t>
      </w:r>
      <w:r w:rsidR="00E40B0C" w:rsidRPr="009E6CA0">
        <w:t>any</w:t>
      </w:r>
      <w:r w:rsidR="00AC0DFC" w:rsidRPr="009E6CA0">
        <w:t xml:space="preserve"> insertion into the Mn-C bond to give </w:t>
      </w:r>
      <w:r w:rsidR="00042AF8" w:rsidRPr="009E6CA0">
        <w:rPr>
          <w:b/>
        </w:rPr>
        <w:t>Q</w:t>
      </w:r>
      <w:r w:rsidR="00AC0DFC" w:rsidRPr="009E6CA0">
        <w:rPr>
          <w:b/>
        </w:rPr>
        <w:t xml:space="preserve"> </w:t>
      </w:r>
      <w:r w:rsidR="00AC0DFC" w:rsidRPr="009E6CA0">
        <w:t xml:space="preserve">(Figure 4) must be much slower than the </w:t>
      </w:r>
      <w:r w:rsidR="003C534B" w:rsidRPr="009E6CA0">
        <w:t xml:space="preserve">experiment </w:t>
      </w:r>
      <w:r w:rsidR="00AC0DFC" w:rsidRPr="009E6CA0">
        <w:t xml:space="preserve">timescale. </w:t>
      </w:r>
      <w:r w:rsidR="002B112A" w:rsidRPr="009E6CA0">
        <w:t>T</w:t>
      </w:r>
      <w:r w:rsidR="00AC0DFC" w:rsidRPr="009E6CA0">
        <w:t xml:space="preserve">his </w:t>
      </w:r>
      <w:r w:rsidR="003C534B" w:rsidRPr="009E6CA0">
        <w:t xml:space="preserve">deduction </w:t>
      </w:r>
      <w:r w:rsidR="00AC0DFC" w:rsidRPr="009E6CA0">
        <w:t>is support</w:t>
      </w:r>
      <w:r w:rsidR="005F388C" w:rsidRPr="009E6CA0">
        <w:t>ed</w:t>
      </w:r>
      <w:r w:rsidR="00AC0DFC" w:rsidRPr="009E6CA0">
        <w:t xml:space="preserve"> by DFT calculation</w:t>
      </w:r>
      <w:r w:rsidR="005F388C" w:rsidRPr="009E6CA0">
        <w:t>s</w:t>
      </w:r>
      <w:r w:rsidR="00AC0DFC" w:rsidRPr="009E6CA0">
        <w:t xml:space="preserve"> </w:t>
      </w:r>
      <w:r w:rsidR="003C534B" w:rsidRPr="009E6CA0">
        <w:t xml:space="preserve">that show </w:t>
      </w:r>
      <w:r w:rsidR="00235E2A" w:rsidRPr="009E6CA0">
        <w:t xml:space="preserve">a larger barrier to insertion of benzaldehyde into the Mn-C bond </w:t>
      </w:r>
      <w:r w:rsidR="003C534B" w:rsidRPr="009E6CA0">
        <w:t>(</w:t>
      </w:r>
      <w:r w:rsidR="00235E2A" w:rsidRPr="009E6CA0">
        <w:t>48 kJ mol</w:t>
      </w:r>
      <w:r w:rsidR="00235E2A" w:rsidRPr="009E6CA0">
        <w:rPr>
          <w:vertAlign w:val="superscript"/>
        </w:rPr>
        <w:t>-1</w:t>
      </w:r>
      <w:r w:rsidR="003C534B" w:rsidRPr="009E6CA0">
        <w:t>)</w:t>
      </w:r>
      <w:r w:rsidR="00235E2A" w:rsidRPr="009E6CA0">
        <w:rPr>
          <w:vertAlign w:val="superscript"/>
        </w:rPr>
        <w:t xml:space="preserve"> </w:t>
      </w:r>
      <w:r w:rsidR="00235E2A" w:rsidRPr="009E6CA0">
        <w:t>when compare</w:t>
      </w:r>
      <w:r w:rsidR="003C534B" w:rsidRPr="009E6CA0">
        <w:t>d</w:t>
      </w:r>
      <w:r w:rsidR="00235E2A" w:rsidRPr="009E6CA0">
        <w:t xml:space="preserve"> to PhC</w:t>
      </w:r>
      <w:r w:rsidR="00235E2A" w:rsidRPr="009E6CA0">
        <w:rPr>
          <w:rFonts w:cstheme="minorHAnsi"/>
        </w:rPr>
        <w:t>≡</w:t>
      </w:r>
      <w:r w:rsidR="00235E2A" w:rsidRPr="009E6CA0">
        <w:t xml:space="preserve">CH, butyl acrylate and hexylisocyanate. </w:t>
      </w:r>
    </w:p>
    <w:p w14:paraId="216269E6" w14:textId="7230A97C" w:rsidR="002F0E28" w:rsidRPr="009E6CA0" w:rsidRDefault="00530EAE" w:rsidP="00D758E6">
      <w:pPr>
        <w:spacing w:line="480" w:lineRule="auto"/>
      </w:pPr>
      <w:r w:rsidRPr="009E6CA0">
        <w:t>In contrast to the reactions involving alkyne and activated alkene</w:t>
      </w:r>
      <w:r w:rsidR="00055700" w:rsidRPr="009E6CA0">
        <w:t xml:space="preserve"> substrates,</w:t>
      </w:r>
      <w:r w:rsidRPr="009E6CA0">
        <w:t xml:space="preserve"> the Mn-catalysed addition of benzaldehyde to cyclometallated heteroaromatic stubstrates rely on the use an additive. </w:t>
      </w:r>
      <w:r w:rsidR="002F0E28" w:rsidRPr="009E6CA0">
        <w:fldChar w:fldCharType="begin">
          <w:fldData xml:space="preserve">PEVuZE5vdGU+PENpdGU+PEF1dGhvcj5LdW5pbm9idTwvQXV0aG9yPjxZZWFyPjIwMDc8L1llYXI+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==
</w:fldData>
        </w:fldChar>
      </w:r>
      <w:r w:rsidR="004645CD" w:rsidRPr="009E6CA0">
        <w:instrText xml:space="preserve"> ADDIN EN.CITE </w:instrText>
      </w:r>
      <w:r w:rsidR="004645CD" w:rsidRPr="009E6CA0">
        <w:fldChar w:fldCharType="begin">
          <w:fldData xml:space="preserve">PEVuZE5vdGU+PENpdGU+PEF1dGhvcj5LdW5pbm9idTwvQXV0aG9yPjxZZWFyPjIwMDc8L1llYXI+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==
</w:fldData>
        </w:fldChar>
      </w:r>
      <w:r w:rsidR="004645CD" w:rsidRPr="009E6CA0">
        <w:instrText xml:space="preserve"> ADDIN EN.CITE.DATA </w:instrText>
      </w:r>
      <w:r w:rsidR="004645CD" w:rsidRPr="009E6CA0">
        <w:fldChar w:fldCharType="end"/>
      </w:r>
      <w:r w:rsidR="002F0E28" w:rsidRPr="009E6CA0">
        <w:fldChar w:fldCharType="separate"/>
      </w:r>
      <w:r w:rsidR="009B0CB9" w:rsidRPr="009E6CA0">
        <w:rPr>
          <w:noProof/>
          <w:vertAlign w:val="superscript"/>
        </w:rPr>
        <w:t>41, 43</w:t>
      </w:r>
      <w:r w:rsidR="002F0E28" w:rsidRPr="009E6CA0">
        <w:fldChar w:fldCharType="end"/>
      </w:r>
      <w:r w:rsidR="002F0E28" w:rsidRPr="009E6CA0">
        <w:t xml:space="preserve"> For example, as shown in Scheme 1a(iii), the coupling of 1-methyl-2-phenyl-1</w:t>
      </w:r>
      <w:r w:rsidR="002F0E28" w:rsidRPr="009E6CA0">
        <w:rPr>
          <w:i/>
        </w:rPr>
        <w:t>H</w:t>
      </w:r>
      <w:r w:rsidR="002F0E28" w:rsidRPr="009E6CA0">
        <w:t xml:space="preserve">-imidazole </w:t>
      </w:r>
      <w:r w:rsidR="002F0E28" w:rsidRPr="009E6CA0">
        <w:lastRenderedPageBreak/>
        <w:t>requires the use of a silane to trap the product</w:t>
      </w:r>
      <w:r w:rsidR="00607CE5" w:rsidRPr="009E6CA0">
        <w:t>.</w:t>
      </w:r>
      <w:r w:rsidR="002F0E28" w:rsidRPr="009E6CA0">
        <w:t xml:space="preserve"> </w:t>
      </w:r>
      <w:r w:rsidR="00607CE5" w:rsidRPr="009E6CA0">
        <w:t xml:space="preserve">The DFT-calculated change in free energy for the formation of </w:t>
      </w:r>
      <w:r w:rsidR="00607CE5" w:rsidRPr="009E6CA0">
        <w:rPr>
          <w:b/>
        </w:rPr>
        <w:t>Q</w:t>
      </w:r>
      <w:r w:rsidR="00607CE5" w:rsidRPr="009E6CA0">
        <w:t xml:space="preserve"> from </w:t>
      </w:r>
      <w:r w:rsidR="00607CE5" w:rsidRPr="009E6CA0">
        <w:rPr>
          <w:b/>
        </w:rPr>
        <w:t>P</w:t>
      </w:r>
      <w:r w:rsidR="00607CE5" w:rsidRPr="009E6CA0">
        <w:t xml:space="preserve"> is the smallest in this study (</w:t>
      </w:r>
      <w:r w:rsidR="00607CE5" w:rsidRPr="009E6CA0">
        <w:rPr>
          <w:rFonts w:ascii="Symbol" w:hAnsi="Symbol"/>
        </w:rPr>
        <w:t></w:t>
      </w:r>
      <w:r w:rsidR="00607CE5" w:rsidRPr="009E6CA0">
        <w:t>G</w:t>
      </w:r>
      <w:r w:rsidR="00607CE5" w:rsidRPr="009E6CA0">
        <w:rPr>
          <w:vertAlign w:val="subscript"/>
        </w:rPr>
        <w:t>298</w:t>
      </w:r>
      <w:r w:rsidR="00607CE5" w:rsidRPr="009E6CA0">
        <w:t xml:space="preserve"> = -11 kJ mol</w:t>
      </w:r>
      <w:r w:rsidR="00607CE5" w:rsidRPr="009E6CA0">
        <w:rPr>
          <w:vertAlign w:val="superscript"/>
        </w:rPr>
        <w:t>-1</w:t>
      </w:r>
      <w:r w:rsidR="00607CE5" w:rsidRPr="009E6CA0">
        <w:t>), demonstrating that these is only a small thermodynamic driving force for the C-C bond formation step</w:t>
      </w:r>
      <w:r w:rsidRPr="009E6CA0">
        <w:t xml:space="preserve"> which may explain the requirement for the</w:t>
      </w:r>
      <w:r w:rsidR="00607CE5" w:rsidRPr="009E6CA0">
        <w:t xml:space="preserve"> silane. Furthermore, ZnBr</w:t>
      </w:r>
      <w:r w:rsidR="00607CE5" w:rsidRPr="009E6CA0">
        <w:rPr>
          <w:vertAlign w:val="subscript"/>
        </w:rPr>
        <w:t>2</w:t>
      </w:r>
      <w:r w:rsidR="00607CE5" w:rsidRPr="009E6CA0">
        <w:t xml:space="preserve"> is required to promote the coupling of 2-phenyl</w:t>
      </w:r>
      <w:r w:rsidRPr="009E6CA0">
        <w:t xml:space="preserve">pyridine </w:t>
      </w:r>
      <w:r w:rsidR="00607CE5" w:rsidRPr="009E6CA0">
        <w:t>with benzaldehyde</w:t>
      </w:r>
      <w:r w:rsidRPr="009E6CA0">
        <w:t xml:space="preserve"> and</w:t>
      </w:r>
      <w:r w:rsidR="00607CE5" w:rsidRPr="009E6CA0">
        <w:t xml:space="preserve"> </w:t>
      </w:r>
      <w:r w:rsidRPr="009E6CA0">
        <w:t>i</w:t>
      </w:r>
      <w:r w:rsidR="00607CE5" w:rsidRPr="009E6CA0">
        <w:t xml:space="preserve">t is proposed that the </w:t>
      </w:r>
      <w:r w:rsidRPr="009E6CA0">
        <w:t>Lewis acid</w:t>
      </w:r>
      <w:r w:rsidR="00607CE5" w:rsidRPr="009E6CA0">
        <w:t xml:space="preserve"> assist</w:t>
      </w:r>
      <w:r w:rsidRPr="009E6CA0">
        <w:t>s</w:t>
      </w:r>
      <w:r w:rsidR="00607CE5" w:rsidRPr="009E6CA0">
        <w:t xml:space="preserve"> with the insertion step by increasing the electrophilicity of the aldehyde. Our data indicate that this insertion step would be certainly be slower than that of alkynes and activated alkenes and provide some support for this hypothesis.</w:t>
      </w:r>
    </w:p>
    <w:p w14:paraId="56652137" w14:textId="490B72EE" w:rsidR="00991DD0" w:rsidRPr="009E6CA0" w:rsidRDefault="004F04A1" w:rsidP="00D758E6">
      <w:pPr>
        <w:spacing w:line="480" w:lineRule="auto"/>
        <w:outlineLvl w:val="0"/>
        <w:rPr>
          <w:b/>
        </w:rPr>
      </w:pPr>
      <w:r w:rsidRPr="009E6CA0">
        <w:rPr>
          <w:b/>
        </w:rPr>
        <w:t>A p</w:t>
      </w:r>
      <w:r w:rsidR="00991DD0" w:rsidRPr="009E6CA0">
        <w:rPr>
          <w:b/>
        </w:rPr>
        <w:t>hotochemically promoted alkenylation reaction</w:t>
      </w:r>
    </w:p>
    <w:p w14:paraId="53F11118" w14:textId="303C1E7A" w:rsidR="00E50237" w:rsidRPr="009E6CA0" w:rsidRDefault="00E50237" w:rsidP="00D758E6">
      <w:pPr>
        <w:spacing w:line="480" w:lineRule="auto"/>
      </w:pPr>
      <w:r w:rsidRPr="009E6CA0">
        <w:t>Given that the photodissociation of CO occurs readily at wavelengths of either 355 or 400 nm</w:t>
      </w:r>
      <w:r w:rsidR="00776755" w:rsidRPr="009E6CA0">
        <w:rPr>
          <w:vertAlign w:val="superscript"/>
        </w:rPr>
        <w:fldChar w:fldCharType="begin"/>
      </w:r>
      <w:r w:rsidR="004645CD" w:rsidRPr="009E6CA0">
        <w:rPr>
          <w:vertAlign w:val="superscript"/>
        </w:rPr>
        <w:instrText xml:space="preserve"> ADDIN EN.CITE &lt;EndNote&gt;&lt;Cite&gt;&lt;Author&gt;Aucott&lt;/Author&gt;&lt;Year&gt;2018&lt;/Year&gt;&lt;RecNum&gt;1543&lt;/RecNum&gt;&lt;DisplayText&gt;&lt;style face="superscript"&gt;49&lt;/style&gt;&lt;/DisplayText&gt;&lt;record&gt;&lt;rec-number&gt;1543&lt;/rec-number&gt;&lt;foreign-keys&gt;&lt;key app="EN" db-id="05s5rdrx1e5ae0ed5p0v5fe7ea2wsfzps9tf" timestamp="1497352398"&gt;1543&lt;/key&gt;&lt;/foreign-keys&gt;&lt;ref-type name="Journal Article"&gt;17&lt;/ref-type&gt;&lt;contributors&gt;&lt;authors&gt;&lt;author&gt;Benjamin J. Aucott&lt;/author&gt;&lt;author&gt;Anne-Kathrin Duhme-Klair&lt;/author&gt;&lt;author&gt;Benjamin E. Moulton&lt;/author&gt;&lt;author&gt;Ian P. Clarke&lt;/author&gt;&lt;author&gt;Igor V. Sazanovich&lt;/author&gt;&lt;author&gt;Michael Towrie&lt;/author&gt;&lt;author&gt;Ian J. S. Fairlamb&lt;/author&gt;&lt;author&gt;Jason M. Lynam&lt;/author&gt;&lt;/authors&gt;&lt;/contributors&gt;&lt;titles&gt;&lt;title&gt;Manganese carbonyl compounds reveal ultra-fast metal-solvent interactions&lt;/title&gt;&lt;secondary-title&gt;Manuscript in preparation&lt;/secondary-title&gt;&lt;/titles&gt;&lt;periodical&gt;&lt;full-title&gt;Manuscript in preparation&lt;/full-title&gt;&lt;/periodical&gt;&lt;dates&gt;&lt;year&gt;2018&lt;/year&gt;&lt;/dates&gt;&lt;urls&gt;&lt;/urls&gt;&lt;/record&gt;&lt;/Cite&gt;&lt;/EndNote&gt;</w:instrText>
      </w:r>
      <w:r w:rsidR="00776755" w:rsidRPr="009E6CA0">
        <w:rPr>
          <w:vertAlign w:val="superscript"/>
        </w:rPr>
        <w:fldChar w:fldCharType="separate"/>
      </w:r>
      <w:r w:rsidR="009B0CB9" w:rsidRPr="009E6CA0">
        <w:rPr>
          <w:noProof/>
          <w:vertAlign w:val="superscript"/>
        </w:rPr>
        <w:t>49</w:t>
      </w:r>
      <w:r w:rsidR="00776755" w:rsidRPr="009E6CA0">
        <w:rPr>
          <w:vertAlign w:val="superscript"/>
        </w:rPr>
        <w:fldChar w:fldCharType="end"/>
      </w:r>
      <w:r w:rsidRPr="009E6CA0">
        <w:t xml:space="preserve"> and, for substrates such as PhC</w:t>
      </w:r>
      <w:r w:rsidR="008B3B10" w:rsidRPr="009E6CA0">
        <w:rPr>
          <w:rFonts w:cstheme="minorHAnsi"/>
        </w:rPr>
        <w:t>≡</w:t>
      </w:r>
      <w:r w:rsidR="008B3B10" w:rsidRPr="009E6CA0">
        <w:t>C</w:t>
      </w:r>
      <w:r w:rsidRPr="009E6CA0">
        <w:t xml:space="preserve">H, the C-C bond formation is occurring on a sub-millisecond timescale, it was reasoned that the </w:t>
      </w:r>
      <w:r w:rsidR="00C46048" w:rsidRPr="009E6CA0">
        <w:t xml:space="preserve">formation of the alkenylated product </w:t>
      </w:r>
      <w:r w:rsidR="007A34B3" w:rsidRPr="009E6CA0">
        <w:rPr>
          <w:b/>
        </w:rPr>
        <w:t>5</w:t>
      </w:r>
      <w:r w:rsidR="007A34B3" w:rsidRPr="009E6CA0">
        <w:t xml:space="preserve"> </w:t>
      </w:r>
      <w:r w:rsidR="00C46048" w:rsidRPr="009E6CA0">
        <w:t xml:space="preserve">from </w:t>
      </w:r>
      <w:r w:rsidR="00C46048" w:rsidRPr="009E6CA0">
        <w:rPr>
          <w:b/>
        </w:rPr>
        <w:t>1</w:t>
      </w:r>
      <w:r w:rsidR="00C46048" w:rsidRPr="009E6CA0">
        <w:t xml:space="preserve"> could be </w:t>
      </w:r>
      <w:r w:rsidR="00282C64" w:rsidRPr="009E6CA0">
        <w:t>initiated</w:t>
      </w:r>
      <w:r w:rsidR="00C46048" w:rsidRPr="009E6CA0">
        <w:t xml:space="preserve"> by light</w:t>
      </w:r>
      <w:r w:rsidRPr="009E6CA0">
        <w:t xml:space="preserve">. </w:t>
      </w:r>
      <w:r w:rsidR="00B97631" w:rsidRPr="009E6CA0">
        <w:t xml:space="preserve">Reaction optimisation (Figure 6) demonstrated that </w:t>
      </w:r>
      <w:r w:rsidRPr="009E6CA0">
        <w:t xml:space="preserve">LED </w:t>
      </w:r>
      <w:r w:rsidR="00755313" w:rsidRPr="009E6CA0">
        <w:t>irradi</w:t>
      </w:r>
      <w:r w:rsidRPr="009E6CA0">
        <w:t>ation (</w:t>
      </w:r>
      <w:r w:rsidR="006E5FD1" w:rsidRPr="009E6CA0">
        <w:t>400</w:t>
      </w:r>
      <w:r w:rsidRPr="009E6CA0">
        <w:t xml:space="preserve"> nm) of </w:t>
      </w:r>
      <w:r w:rsidR="001A4821" w:rsidRPr="009E6CA0">
        <w:t xml:space="preserve">a </w:t>
      </w:r>
      <w:r w:rsidR="00C46048" w:rsidRPr="009E6CA0">
        <w:t xml:space="preserve">room temperature </w:t>
      </w:r>
      <w:r w:rsidR="00755313" w:rsidRPr="009E6CA0">
        <w:rPr>
          <w:vertAlign w:val="superscript"/>
        </w:rPr>
        <w:t>n</w:t>
      </w:r>
      <w:r w:rsidR="00755313" w:rsidRPr="009E6CA0">
        <w:t>Bu</w:t>
      </w:r>
      <w:r w:rsidR="00755313" w:rsidRPr="009E6CA0">
        <w:rPr>
          <w:vertAlign w:val="subscript"/>
        </w:rPr>
        <w:t>2</w:t>
      </w:r>
      <w:r w:rsidR="00755313" w:rsidRPr="009E6CA0">
        <w:t>O</w:t>
      </w:r>
      <w:r w:rsidR="001A4821" w:rsidRPr="009E6CA0">
        <w:t xml:space="preserve"> solution of </w:t>
      </w:r>
      <w:r w:rsidRPr="009E6CA0">
        <w:rPr>
          <w:b/>
        </w:rPr>
        <w:t>1</w:t>
      </w:r>
      <w:r w:rsidR="00C46048" w:rsidRPr="009E6CA0">
        <w:rPr>
          <w:b/>
        </w:rPr>
        <w:t xml:space="preserve"> </w:t>
      </w:r>
      <w:r w:rsidR="00C46048" w:rsidRPr="009E6CA0">
        <w:t xml:space="preserve">for </w:t>
      </w:r>
      <w:r w:rsidR="00755313" w:rsidRPr="009E6CA0">
        <w:t>3</w:t>
      </w:r>
      <w:r w:rsidR="00C46048" w:rsidRPr="009E6CA0">
        <w:t xml:space="preserve"> hr</w:t>
      </w:r>
      <w:r w:rsidRPr="009E6CA0">
        <w:t xml:space="preserve"> in the presence of </w:t>
      </w:r>
      <w:r w:rsidR="008B3B10" w:rsidRPr="009E6CA0">
        <w:t>PhC</w:t>
      </w:r>
      <w:r w:rsidR="008B3B10" w:rsidRPr="009E6CA0">
        <w:rPr>
          <w:rFonts w:cstheme="minorHAnsi"/>
        </w:rPr>
        <w:t>≡</w:t>
      </w:r>
      <w:r w:rsidR="008B3B10" w:rsidRPr="009E6CA0">
        <w:t>CH</w:t>
      </w:r>
      <w:r w:rsidR="00755313" w:rsidRPr="009E6CA0">
        <w:t xml:space="preserve"> (2 equivalents) and PhCO</w:t>
      </w:r>
      <w:r w:rsidR="00755313" w:rsidRPr="009E6CA0">
        <w:rPr>
          <w:vertAlign w:val="subscript"/>
        </w:rPr>
        <w:t>2</w:t>
      </w:r>
      <w:r w:rsidR="00755313" w:rsidRPr="009E6CA0">
        <w:t>H</w:t>
      </w:r>
      <w:r w:rsidRPr="009E6CA0">
        <w:t xml:space="preserve"> </w:t>
      </w:r>
      <w:r w:rsidR="00755313" w:rsidRPr="009E6CA0">
        <w:t xml:space="preserve">(1 equivalent) </w:t>
      </w:r>
      <w:r w:rsidRPr="009E6CA0">
        <w:t xml:space="preserve">leads to </w:t>
      </w:r>
      <w:r w:rsidR="00755313" w:rsidRPr="009E6CA0">
        <w:t xml:space="preserve">59 % </w:t>
      </w:r>
      <w:r w:rsidRPr="009E6CA0">
        <w:t xml:space="preserve">conversion to </w:t>
      </w:r>
      <w:r w:rsidR="007A34B3" w:rsidRPr="009E6CA0">
        <w:rPr>
          <w:b/>
        </w:rPr>
        <w:t>5</w:t>
      </w:r>
      <w:r w:rsidR="00B017BC" w:rsidRPr="009E6CA0">
        <w:t>:</w:t>
      </w:r>
      <w:r w:rsidR="00755313" w:rsidRPr="009E6CA0">
        <w:t xml:space="preserve"> </w:t>
      </w:r>
      <w:r w:rsidR="00B017BC" w:rsidRPr="009E6CA0">
        <w:t>e</w:t>
      </w:r>
      <w:r w:rsidR="00755313" w:rsidRPr="009E6CA0">
        <w:t xml:space="preserve">xtending the irradiation to 48 hr resulted in 81 % conversion. </w:t>
      </w:r>
      <w:r w:rsidRPr="009E6CA0">
        <w:t xml:space="preserve"> </w:t>
      </w:r>
      <w:r w:rsidR="00282C64" w:rsidRPr="009E6CA0">
        <w:t>No product was observed under the same conditions in the absence of LED irradiation, demonstrating the potential for a room temperature photochemical</w:t>
      </w:r>
      <w:r w:rsidR="008B3B10" w:rsidRPr="009E6CA0">
        <w:t>ly</w:t>
      </w:r>
      <w:r w:rsidR="0050500E" w:rsidRPr="009E6CA0">
        <w:t xml:space="preserve"> </w:t>
      </w:r>
      <w:r w:rsidR="008B3B10" w:rsidRPr="009E6CA0">
        <w:t>induced</w:t>
      </w:r>
      <w:r w:rsidR="00282C64" w:rsidRPr="009E6CA0">
        <w:t xml:space="preserve"> manganese-</w:t>
      </w:r>
      <w:r w:rsidR="002C45C3" w:rsidRPr="009E6CA0">
        <w:t>promoted alkenylation reaction</w:t>
      </w:r>
      <w:r w:rsidR="00282C64" w:rsidRPr="009E6CA0">
        <w:t xml:space="preserve">. </w:t>
      </w:r>
      <w:r w:rsidR="009F5C9E" w:rsidRPr="009E6CA0">
        <w:t>The discovery of what is the mildest Mn</w:t>
      </w:r>
      <w:r w:rsidR="009F5C9E" w:rsidRPr="009E6CA0">
        <w:rPr>
          <w:vertAlign w:val="superscript"/>
        </w:rPr>
        <w:t>I</w:t>
      </w:r>
      <w:r w:rsidR="009F5C9E" w:rsidRPr="009E6CA0">
        <w:t>-</w:t>
      </w:r>
      <w:r w:rsidR="00055700" w:rsidRPr="009E6CA0">
        <w:t>prompted alkenylation</w:t>
      </w:r>
      <w:r w:rsidR="009F5C9E" w:rsidRPr="009E6CA0">
        <w:t xml:space="preserve"> was driven by the mechanistic information unearthed from this TRIR study.</w:t>
      </w:r>
    </w:p>
    <w:p w14:paraId="7F04FD19" w14:textId="262CFB10" w:rsidR="00666467" w:rsidRPr="009E6CA0" w:rsidRDefault="00666467" w:rsidP="00D758E6">
      <w:pPr>
        <w:spacing w:line="480" w:lineRule="auto"/>
      </w:pPr>
      <w:r w:rsidRPr="009E6CA0">
        <w:br w:type="page"/>
      </w:r>
    </w:p>
    <w:tbl>
      <w:tblPr>
        <w:tblStyle w:val="TableGrid"/>
        <w:tblW w:w="0" w:type="auto"/>
        <w:tblLook w:val="04A0" w:firstRow="1" w:lastRow="0" w:firstColumn="1" w:lastColumn="0" w:noHBand="0" w:noVBand="1"/>
      </w:tblPr>
      <w:tblGrid>
        <w:gridCol w:w="1650"/>
        <w:gridCol w:w="1933"/>
        <w:gridCol w:w="1904"/>
        <w:gridCol w:w="1573"/>
        <w:gridCol w:w="1966"/>
      </w:tblGrid>
      <w:tr w:rsidR="00666467" w:rsidRPr="009E6CA0" w14:paraId="2E84AFF3" w14:textId="77777777" w:rsidTr="00343BBA">
        <w:tc>
          <w:tcPr>
            <w:tcW w:w="1650" w:type="dxa"/>
            <w:tcBorders>
              <w:top w:val="nil"/>
              <w:left w:val="nil"/>
              <w:right w:val="nil"/>
            </w:tcBorders>
          </w:tcPr>
          <w:p w14:paraId="0DAEF71D" w14:textId="77777777" w:rsidR="00666467" w:rsidRPr="009E6CA0" w:rsidRDefault="00666467" w:rsidP="00343BBA">
            <w:pPr>
              <w:spacing w:line="480" w:lineRule="auto"/>
              <w:jc w:val="center"/>
              <w:rPr>
                <w:noProof/>
                <w:lang w:val="sv-SE" w:eastAsia="sv-SE"/>
              </w:rPr>
            </w:pPr>
          </w:p>
        </w:tc>
        <w:tc>
          <w:tcPr>
            <w:tcW w:w="7376" w:type="dxa"/>
            <w:gridSpan w:val="4"/>
            <w:tcBorders>
              <w:top w:val="nil"/>
              <w:left w:val="nil"/>
              <w:right w:val="nil"/>
            </w:tcBorders>
            <w:vAlign w:val="center"/>
          </w:tcPr>
          <w:p w14:paraId="0C4AD972" w14:textId="0D69FF2C" w:rsidR="00666467" w:rsidRPr="009E6CA0" w:rsidRDefault="00817E1F" w:rsidP="00343BBA">
            <w:pPr>
              <w:spacing w:line="480" w:lineRule="auto"/>
            </w:pPr>
            <w:r w:rsidRPr="009E6CA0">
              <w:rPr>
                <w:noProof/>
              </w:rPr>
              <w:t xml:space="preserve"> </w:t>
            </w:r>
            <w:r w:rsidR="000A7F86" w:rsidRPr="009E6CA0">
              <w:rPr>
                <w:noProof/>
                <w:lang w:eastAsia="en-GB"/>
              </w:rPr>
              <w:drawing>
                <wp:inline distT="0" distB="0" distL="0" distR="0" wp14:anchorId="691D747D" wp14:editId="2A0ABBF3">
                  <wp:extent cx="3848100" cy="120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100" cy="1206500"/>
                          </a:xfrm>
                          <a:prstGeom prst="rect">
                            <a:avLst/>
                          </a:prstGeom>
                        </pic:spPr>
                      </pic:pic>
                    </a:graphicData>
                  </a:graphic>
                </wp:inline>
              </w:drawing>
            </w:r>
          </w:p>
        </w:tc>
      </w:tr>
      <w:tr w:rsidR="00666467" w:rsidRPr="009E6CA0" w14:paraId="0D0C98BD" w14:textId="77777777" w:rsidTr="00343BBA">
        <w:tc>
          <w:tcPr>
            <w:tcW w:w="1650" w:type="dxa"/>
          </w:tcPr>
          <w:p w14:paraId="335EC655" w14:textId="77777777" w:rsidR="00666467" w:rsidRPr="009E6CA0" w:rsidRDefault="00666467" w:rsidP="00343BBA">
            <w:pPr>
              <w:spacing w:line="480" w:lineRule="auto"/>
              <w:jc w:val="center"/>
            </w:pPr>
            <w:r w:rsidRPr="009E6CA0">
              <w:t>Entry</w:t>
            </w:r>
          </w:p>
        </w:tc>
        <w:tc>
          <w:tcPr>
            <w:tcW w:w="1933" w:type="dxa"/>
          </w:tcPr>
          <w:p w14:paraId="55EB888A" w14:textId="77777777" w:rsidR="00666467" w:rsidRPr="009E6CA0" w:rsidRDefault="00666467" w:rsidP="00343BBA">
            <w:pPr>
              <w:spacing w:line="480" w:lineRule="auto"/>
              <w:jc w:val="center"/>
            </w:pPr>
            <w:r w:rsidRPr="009E6CA0">
              <w:t>Solvent</w:t>
            </w:r>
          </w:p>
        </w:tc>
        <w:tc>
          <w:tcPr>
            <w:tcW w:w="1904" w:type="dxa"/>
          </w:tcPr>
          <w:p w14:paraId="47E1F1EB" w14:textId="77777777" w:rsidR="00666467" w:rsidRPr="009E6CA0" w:rsidRDefault="00666467" w:rsidP="00343BBA">
            <w:pPr>
              <w:spacing w:line="480" w:lineRule="auto"/>
              <w:jc w:val="center"/>
            </w:pPr>
            <w:r w:rsidRPr="009E6CA0">
              <w:t>Additive</w:t>
            </w:r>
          </w:p>
        </w:tc>
        <w:tc>
          <w:tcPr>
            <w:tcW w:w="1573" w:type="dxa"/>
          </w:tcPr>
          <w:p w14:paraId="420AB1C4" w14:textId="77777777" w:rsidR="00666467" w:rsidRPr="009E6CA0" w:rsidRDefault="00666467" w:rsidP="00343BBA">
            <w:pPr>
              <w:spacing w:line="480" w:lineRule="auto"/>
              <w:jc w:val="center"/>
            </w:pPr>
            <w:r w:rsidRPr="009E6CA0">
              <w:t>Time / h</w:t>
            </w:r>
          </w:p>
        </w:tc>
        <w:tc>
          <w:tcPr>
            <w:tcW w:w="1966" w:type="dxa"/>
          </w:tcPr>
          <w:p w14:paraId="2F528D89" w14:textId="0B8C105C" w:rsidR="00666467" w:rsidRPr="009E6CA0" w:rsidRDefault="00666467" w:rsidP="00343BBA">
            <w:pPr>
              <w:spacing w:line="480" w:lineRule="auto"/>
              <w:jc w:val="center"/>
            </w:pPr>
            <w:r w:rsidRPr="009E6CA0">
              <w:t xml:space="preserve">Conversion to </w:t>
            </w:r>
            <w:r w:rsidR="007A34B3" w:rsidRPr="009E6CA0">
              <w:rPr>
                <w:b/>
              </w:rPr>
              <w:t>5</w:t>
            </w:r>
            <w:r w:rsidR="007A34B3" w:rsidRPr="009E6CA0">
              <w:t xml:space="preserve"> </w:t>
            </w:r>
            <w:r w:rsidRPr="009E6CA0">
              <w:t>/ %</w:t>
            </w:r>
          </w:p>
        </w:tc>
      </w:tr>
      <w:tr w:rsidR="00666467" w:rsidRPr="009E6CA0" w14:paraId="4DB21DB1" w14:textId="77777777" w:rsidTr="00343BBA">
        <w:tc>
          <w:tcPr>
            <w:tcW w:w="1650" w:type="dxa"/>
          </w:tcPr>
          <w:p w14:paraId="374C4794" w14:textId="77777777" w:rsidR="00666467" w:rsidRPr="009E6CA0" w:rsidRDefault="00666467" w:rsidP="00343BBA">
            <w:pPr>
              <w:spacing w:line="480" w:lineRule="auto"/>
              <w:jc w:val="center"/>
            </w:pPr>
            <w:r w:rsidRPr="009E6CA0">
              <w:t>1</w:t>
            </w:r>
          </w:p>
        </w:tc>
        <w:tc>
          <w:tcPr>
            <w:tcW w:w="1933" w:type="dxa"/>
          </w:tcPr>
          <w:p w14:paraId="0462C618"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5C564B94" w14:textId="77777777" w:rsidR="00666467" w:rsidRPr="009E6CA0" w:rsidRDefault="00666467" w:rsidP="00343BBA">
            <w:pPr>
              <w:spacing w:line="480" w:lineRule="auto"/>
              <w:jc w:val="center"/>
            </w:pPr>
            <w:r w:rsidRPr="009E6CA0">
              <w:t>None</w:t>
            </w:r>
          </w:p>
        </w:tc>
        <w:tc>
          <w:tcPr>
            <w:tcW w:w="1573" w:type="dxa"/>
          </w:tcPr>
          <w:p w14:paraId="759E43D4" w14:textId="77777777" w:rsidR="00666467" w:rsidRPr="009E6CA0" w:rsidRDefault="00666467" w:rsidP="00343BBA">
            <w:pPr>
              <w:spacing w:line="480" w:lineRule="auto"/>
              <w:jc w:val="center"/>
            </w:pPr>
            <w:r w:rsidRPr="009E6CA0">
              <w:t>3</w:t>
            </w:r>
          </w:p>
        </w:tc>
        <w:tc>
          <w:tcPr>
            <w:tcW w:w="1966" w:type="dxa"/>
          </w:tcPr>
          <w:p w14:paraId="539D1EC4" w14:textId="77777777" w:rsidR="00666467" w:rsidRPr="009E6CA0" w:rsidRDefault="00666467" w:rsidP="00343BBA">
            <w:pPr>
              <w:spacing w:line="480" w:lineRule="auto"/>
              <w:jc w:val="center"/>
            </w:pPr>
            <w:r w:rsidRPr="009E6CA0">
              <w:t>21</w:t>
            </w:r>
          </w:p>
        </w:tc>
      </w:tr>
      <w:tr w:rsidR="00666467" w:rsidRPr="009E6CA0" w14:paraId="153F5153" w14:textId="77777777" w:rsidTr="00343BBA">
        <w:tc>
          <w:tcPr>
            <w:tcW w:w="1650" w:type="dxa"/>
          </w:tcPr>
          <w:p w14:paraId="4529FCFF" w14:textId="77777777" w:rsidR="00666467" w:rsidRPr="009E6CA0" w:rsidRDefault="00666467" w:rsidP="00343BBA">
            <w:pPr>
              <w:spacing w:line="480" w:lineRule="auto"/>
              <w:jc w:val="center"/>
            </w:pPr>
            <w:r w:rsidRPr="009E6CA0">
              <w:t>2</w:t>
            </w:r>
          </w:p>
        </w:tc>
        <w:tc>
          <w:tcPr>
            <w:tcW w:w="1933" w:type="dxa"/>
          </w:tcPr>
          <w:p w14:paraId="76DB997A"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619BCB2A"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30CDEF30" w14:textId="77777777" w:rsidR="00666467" w:rsidRPr="009E6CA0" w:rsidRDefault="00666467" w:rsidP="00343BBA">
            <w:pPr>
              <w:spacing w:line="480" w:lineRule="auto"/>
              <w:jc w:val="center"/>
            </w:pPr>
            <w:r w:rsidRPr="009E6CA0">
              <w:t>3</w:t>
            </w:r>
          </w:p>
        </w:tc>
        <w:tc>
          <w:tcPr>
            <w:tcW w:w="1966" w:type="dxa"/>
          </w:tcPr>
          <w:p w14:paraId="675DD19D" w14:textId="77777777" w:rsidR="00666467" w:rsidRPr="009E6CA0" w:rsidRDefault="00666467" w:rsidP="00343BBA">
            <w:pPr>
              <w:spacing w:line="480" w:lineRule="auto"/>
              <w:jc w:val="center"/>
            </w:pPr>
            <w:r w:rsidRPr="009E6CA0">
              <w:t>59</w:t>
            </w:r>
          </w:p>
        </w:tc>
      </w:tr>
      <w:tr w:rsidR="00666467" w:rsidRPr="009E6CA0" w14:paraId="41650A19" w14:textId="77777777" w:rsidTr="00343BBA">
        <w:tc>
          <w:tcPr>
            <w:tcW w:w="1650" w:type="dxa"/>
          </w:tcPr>
          <w:p w14:paraId="391F9619" w14:textId="77777777" w:rsidR="00666467" w:rsidRPr="009E6CA0" w:rsidRDefault="00666467" w:rsidP="00343BBA">
            <w:pPr>
              <w:spacing w:line="480" w:lineRule="auto"/>
              <w:jc w:val="center"/>
            </w:pPr>
            <w:r w:rsidRPr="009E6CA0">
              <w:t>3</w:t>
            </w:r>
          </w:p>
        </w:tc>
        <w:tc>
          <w:tcPr>
            <w:tcW w:w="1933" w:type="dxa"/>
          </w:tcPr>
          <w:p w14:paraId="0BCE18B9"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7C972A4D"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4E3EB58C" w14:textId="77777777" w:rsidR="00666467" w:rsidRPr="009E6CA0" w:rsidRDefault="00666467" w:rsidP="00343BBA">
            <w:pPr>
              <w:spacing w:line="480" w:lineRule="auto"/>
              <w:jc w:val="center"/>
            </w:pPr>
            <w:r w:rsidRPr="009E6CA0">
              <w:t>16</w:t>
            </w:r>
          </w:p>
        </w:tc>
        <w:tc>
          <w:tcPr>
            <w:tcW w:w="1966" w:type="dxa"/>
          </w:tcPr>
          <w:p w14:paraId="56C79326" w14:textId="77777777" w:rsidR="00666467" w:rsidRPr="009E6CA0" w:rsidRDefault="00666467" w:rsidP="00343BBA">
            <w:pPr>
              <w:spacing w:line="480" w:lineRule="auto"/>
              <w:jc w:val="center"/>
            </w:pPr>
            <w:r w:rsidRPr="009E6CA0">
              <w:t>67</w:t>
            </w:r>
          </w:p>
        </w:tc>
      </w:tr>
      <w:tr w:rsidR="00666467" w:rsidRPr="009E6CA0" w14:paraId="1BECBAB5" w14:textId="77777777" w:rsidTr="00343BBA">
        <w:tc>
          <w:tcPr>
            <w:tcW w:w="1650" w:type="dxa"/>
          </w:tcPr>
          <w:p w14:paraId="5C412D22" w14:textId="77777777" w:rsidR="00666467" w:rsidRPr="009E6CA0" w:rsidRDefault="00666467" w:rsidP="00343BBA">
            <w:pPr>
              <w:spacing w:line="480" w:lineRule="auto"/>
              <w:jc w:val="center"/>
            </w:pPr>
            <w:r w:rsidRPr="009E6CA0">
              <w:t>4</w:t>
            </w:r>
          </w:p>
        </w:tc>
        <w:tc>
          <w:tcPr>
            <w:tcW w:w="1933" w:type="dxa"/>
          </w:tcPr>
          <w:p w14:paraId="4B6D5934"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3D03F04A"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5B261CE6" w14:textId="77777777" w:rsidR="00666467" w:rsidRPr="009E6CA0" w:rsidRDefault="00666467" w:rsidP="00343BBA">
            <w:pPr>
              <w:spacing w:line="480" w:lineRule="auto"/>
              <w:jc w:val="center"/>
            </w:pPr>
            <w:r w:rsidRPr="009E6CA0">
              <w:t>48</w:t>
            </w:r>
          </w:p>
        </w:tc>
        <w:tc>
          <w:tcPr>
            <w:tcW w:w="1966" w:type="dxa"/>
          </w:tcPr>
          <w:p w14:paraId="602F9179" w14:textId="77777777" w:rsidR="00666467" w:rsidRPr="009E6CA0" w:rsidRDefault="00666467" w:rsidP="00343BBA">
            <w:pPr>
              <w:spacing w:line="480" w:lineRule="auto"/>
              <w:jc w:val="center"/>
            </w:pPr>
            <w:r w:rsidRPr="009E6CA0">
              <w:t>81</w:t>
            </w:r>
          </w:p>
        </w:tc>
      </w:tr>
      <w:tr w:rsidR="00666467" w:rsidRPr="009E6CA0" w14:paraId="5970A928" w14:textId="77777777" w:rsidTr="00343BBA">
        <w:tc>
          <w:tcPr>
            <w:tcW w:w="1650" w:type="dxa"/>
          </w:tcPr>
          <w:p w14:paraId="63C36CDF" w14:textId="77777777" w:rsidR="00666467" w:rsidRPr="009E6CA0" w:rsidRDefault="00666467" w:rsidP="00343BBA">
            <w:pPr>
              <w:spacing w:line="480" w:lineRule="auto"/>
              <w:jc w:val="center"/>
            </w:pPr>
            <w:r w:rsidRPr="009E6CA0">
              <w:t>5</w:t>
            </w:r>
          </w:p>
        </w:tc>
        <w:tc>
          <w:tcPr>
            <w:tcW w:w="1933" w:type="dxa"/>
          </w:tcPr>
          <w:p w14:paraId="5B348CEA"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0A0EC80D" w14:textId="77777777" w:rsidR="00666467" w:rsidRPr="009E6CA0" w:rsidRDefault="00666467" w:rsidP="00343BBA">
            <w:pPr>
              <w:spacing w:line="480" w:lineRule="auto"/>
              <w:jc w:val="center"/>
            </w:pPr>
            <w:r w:rsidRPr="009E6CA0">
              <w:t>EtCO</w:t>
            </w:r>
            <w:r w:rsidRPr="009E6CA0">
              <w:rPr>
                <w:vertAlign w:val="subscript"/>
              </w:rPr>
              <w:t>2</w:t>
            </w:r>
            <w:r w:rsidRPr="009E6CA0">
              <w:t>H</w:t>
            </w:r>
          </w:p>
        </w:tc>
        <w:tc>
          <w:tcPr>
            <w:tcW w:w="1573" w:type="dxa"/>
          </w:tcPr>
          <w:p w14:paraId="741D426F" w14:textId="77777777" w:rsidR="00666467" w:rsidRPr="009E6CA0" w:rsidRDefault="00666467" w:rsidP="00343BBA">
            <w:pPr>
              <w:spacing w:line="480" w:lineRule="auto"/>
              <w:jc w:val="center"/>
            </w:pPr>
            <w:r w:rsidRPr="009E6CA0">
              <w:t>3</w:t>
            </w:r>
          </w:p>
        </w:tc>
        <w:tc>
          <w:tcPr>
            <w:tcW w:w="1966" w:type="dxa"/>
          </w:tcPr>
          <w:p w14:paraId="218A8081" w14:textId="77777777" w:rsidR="00666467" w:rsidRPr="009E6CA0" w:rsidRDefault="00666467" w:rsidP="00343BBA">
            <w:pPr>
              <w:spacing w:line="480" w:lineRule="auto"/>
              <w:jc w:val="center"/>
            </w:pPr>
            <w:r w:rsidRPr="009E6CA0">
              <w:t>45</w:t>
            </w:r>
          </w:p>
        </w:tc>
      </w:tr>
      <w:tr w:rsidR="00666467" w:rsidRPr="009E6CA0" w14:paraId="154ACC66" w14:textId="77777777" w:rsidTr="00343BBA">
        <w:tc>
          <w:tcPr>
            <w:tcW w:w="1650" w:type="dxa"/>
          </w:tcPr>
          <w:p w14:paraId="52164AA2" w14:textId="77777777" w:rsidR="00666467" w:rsidRPr="009E6CA0" w:rsidRDefault="00666467" w:rsidP="00343BBA">
            <w:pPr>
              <w:spacing w:line="480" w:lineRule="auto"/>
              <w:jc w:val="center"/>
            </w:pPr>
            <w:r w:rsidRPr="009E6CA0">
              <w:t>6</w:t>
            </w:r>
          </w:p>
        </w:tc>
        <w:tc>
          <w:tcPr>
            <w:tcW w:w="1933" w:type="dxa"/>
          </w:tcPr>
          <w:p w14:paraId="3C3A004B" w14:textId="77777777" w:rsidR="00666467" w:rsidRPr="009E6CA0" w:rsidRDefault="00666467" w:rsidP="00343BBA">
            <w:pPr>
              <w:spacing w:line="480" w:lineRule="auto"/>
              <w:jc w:val="center"/>
            </w:pPr>
            <w:r w:rsidRPr="009E6CA0">
              <w:t>Toluene</w:t>
            </w:r>
          </w:p>
        </w:tc>
        <w:tc>
          <w:tcPr>
            <w:tcW w:w="1904" w:type="dxa"/>
          </w:tcPr>
          <w:p w14:paraId="182A161D"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219F1A59" w14:textId="77777777" w:rsidR="00666467" w:rsidRPr="009E6CA0" w:rsidRDefault="00666467" w:rsidP="00343BBA">
            <w:pPr>
              <w:spacing w:line="480" w:lineRule="auto"/>
              <w:jc w:val="center"/>
            </w:pPr>
            <w:r w:rsidRPr="009E6CA0">
              <w:t>3</w:t>
            </w:r>
          </w:p>
        </w:tc>
        <w:tc>
          <w:tcPr>
            <w:tcW w:w="1966" w:type="dxa"/>
          </w:tcPr>
          <w:p w14:paraId="6FC28A91" w14:textId="77777777" w:rsidR="00666467" w:rsidRPr="009E6CA0" w:rsidRDefault="00666467" w:rsidP="00343BBA">
            <w:pPr>
              <w:spacing w:line="480" w:lineRule="auto"/>
              <w:jc w:val="center"/>
            </w:pPr>
            <w:r w:rsidRPr="009E6CA0">
              <w:t>50</w:t>
            </w:r>
          </w:p>
        </w:tc>
      </w:tr>
      <w:tr w:rsidR="00666467" w:rsidRPr="009E6CA0" w14:paraId="29ADEB4B" w14:textId="77777777" w:rsidTr="00343BBA">
        <w:tc>
          <w:tcPr>
            <w:tcW w:w="1650" w:type="dxa"/>
          </w:tcPr>
          <w:p w14:paraId="719011EF" w14:textId="77777777" w:rsidR="00666467" w:rsidRPr="009E6CA0" w:rsidRDefault="00666467" w:rsidP="00343BBA">
            <w:pPr>
              <w:spacing w:line="480" w:lineRule="auto"/>
              <w:jc w:val="center"/>
            </w:pPr>
            <w:r w:rsidRPr="009E6CA0">
              <w:t>7</w:t>
            </w:r>
            <w:r w:rsidRPr="009E6CA0">
              <w:rPr>
                <w:vertAlign w:val="superscript"/>
              </w:rPr>
              <w:t>a</w:t>
            </w:r>
          </w:p>
        </w:tc>
        <w:tc>
          <w:tcPr>
            <w:tcW w:w="1933" w:type="dxa"/>
          </w:tcPr>
          <w:p w14:paraId="3F0CF676"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6F57D16D"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170A2428" w14:textId="77777777" w:rsidR="00666467" w:rsidRPr="009E6CA0" w:rsidRDefault="00666467" w:rsidP="00343BBA">
            <w:pPr>
              <w:spacing w:line="480" w:lineRule="auto"/>
              <w:jc w:val="center"/>
            </w:pPr>
            <w:r w:rsidRPr="009E6CA0">
              <w:t>16</w:t>
            </w:r>
          </w:p>
        </w:tc>
        <w:tc>
          <w:tcPr>
            <w:tcW w:w="1966" w:type="dxa"/>
          </w:tcPr>
          <w:p w14:paraId="7B19D92F" w14:textId="77777777" w:rsidR="00666467" w:rsidRPr="009E6CA0" w:rsidRDefault="00666467" w:rsidP="00343BBA">
            <w:pPr>
              <w:spacing w:line="480" w:lineRule="auto"/>
              <w:jc w:val="center"/>
            </w:pPr>
            <w:r w:rsidRPr="009E6CA0">
              <w:t>0</w:t>
            </w:r>
          </w:p>
        </w:tc>
      </w:tr>
      <w:tr w:rsidR="00666467" w:rsidRPr="009E6CA0" w14:paraId="48EAC575" w14:textId="77777777" w:rsidTr="00343BBA">
        <w:tc>
          <w:tcPr>
            <w:tcW w:w="1650" w:type="dxa"/>
          </w:tcPr>
          <w:p w14:paraId="1028629B" w14:textId="77777777" w:rsidR="00666467" w:rsidRPr="009E6CA0" w:rsidRDefault="00666467" w:rsidP="00343BBA">
            <w:pPr>
              <w:spacing w:line="480" w:lineRule="auto"/>
              <w:jc w:val="center"/>
            </w:pPr>
            <w:r w:rsidRPr="009E6CA0">
              <w:t>8</w:t>
            </w:r>
            <w:r w:rsidRPr="009E6CA0">
              <w:rPr>
                <w:vertAlign w:val="superscript"/>
              </w:rPr>
              <w:t xml:space="preserve"> b</w:t>
            </w:r>
          </w:p>
        </w:tc>
        <w:tc>
          <w:tcPr>
            <w:tcW w:w="1933" w:type="dxa"/>
          </w:tcPr>
          <w:p w14:paraId="785B9D49" w14:textId="77777777" w:rsidR="00666467" w:rsidRPr="009E6CA0" w:rsidRDefault="00666467" w:rsidP="00343BBA">
            <w:pPr>
              <w:spacing w:line="480" w:lineRule="auto"/>
              <w:jc w:val="center"/>
            </w:pPr>
            <w:r w:rsidRPr="009E6CA0">
              <w:t>Bu</w:t>
            </w:r>
            <w:r w:rsidRPr="009E6CA0">
              <w:rPr>
                <w:vertAlign w:val="subscript"/>
              </w:rPr>
              <w:t>2</w:t>
            </w:r>
            <w:r w:rsidRPr="009E6CA0">
              <w:t>O</w:t>
            </w:r>
          </w:p>
        </w:tc>
        <w:tc>
          <w:tcPr>
            <w:tcW w:w="1904" w:type="dxa"/>
          </w:tcPr>
          <w:p w14:paraId="6DADF693" w14:textId="77777777" w:rsidR="00666467" w:rsidRPr="009E6CA0" w:rsidRDefault="00666467" w:rsidP="00343BBA">
            <w:pPr>
              <w:spacing w:line="480" w:lineRule="auto"/>
              <w:jc w:val="center"/>
            </w:pPr>
            <w:r w:rsidRPr="009E6CA0">
              <w:t>PhCO</w:t>
            </w:r>
            <w:r w:rsidRPr="009E6CA0">
              <w:rPr>
                <w:vertAlign w:val="subscript"/>
              </w:rPr>
              <w:t>2</w:t>
            </w:r>
            <w:r w:rsidRPr="009E6CA0">
              <w:t>H</w:t>
            </w:r>
          </w:p>
        </w:tc>
        <w:tc>
          <w:tcPr>
            <w:tcW w:w="1573" w:type="dxa"/>
          </w:tcPr>
          <w:p w14:paraId="45D94563" w14:textId="77777777" w:rsidR="00666467" w:rsidRPr="009E6CA0" w:rsidRDefault="00666467" w:rsidP="00343BBA">
            <w:pPr>
              <w:spacing w:line="480" w:lineRule="auto"/>
              <w:jc w:val="center"/>
            </w:pPr>
            <w:r w:rsidRPr="009E6CA0">
              <w:t>3</w:t>
            </w:r>
          </w:p>
        </w:tc>
        <w:tc>
          <w:tcPr>
            <w:tcW w:w="1966" w:type="dxa"/>
          </w:tcPr>
          <w:p w14:paraId="3B47B4AB" w14:textId="77777777" w:rsidR="00666467" w:rsidRPr="009E6CA0" w:rsidRDefault="00666467" w:rsidP="00343BBA">
            <w:pPr>
              <w:spacing w:line="480" w:lineRule="auto"/>
              <w:jc w:val="center"/>
            </w:pPr>
            <w:r w:rsidRPr="009E6CA0">
              <w:t>0</w:t>
            </w:r>
          </w:p>
        </w:tc>
      </w:tr>
    </w:tbl>
    <w:p w14:paraId="71A60253" w14:textId="77777777" w:rsidR="00666467" w:rsidRPr="009E6CA0" w:rsidRDefault="00666467" w:rsidP="00666467">
      <w:pPr>
        <w:spacing w:line="480" w:lineRule="auto"/>
      </w:pPr>
    </w:p>
    <w:p w14:paraId="08B42EC7" w14:textId="0C147543" w:rsidR="00666467" w:rsidRPr="009E6CA0" w:rsidRDefault="00666467" w:rsidP="00666467">
      <w:pPr>
        <w:spacing w:line="480" w:lineRule="auto"/>
        <w:rPr>
          <w:b/>
        </w:rPr>
      </w:pPr>
      <w:r w:rsidRPr="009E6CA0">
        <w:rPr>
          <w:b/>
        </w:rPr>
        <w:t>Figure 6 Photochemical generation of (</w:t>
      </w:r>
      <w:r w:rsidRPr="009E6CA0">
        <w:rPr>
          <w:b/>
          <w:i/>
        </w:rPr>
        <w:t>E</w:t>
      </w:r>
      <w:r w:rsidRPr="009E6CA0">
        <w:rPr>
          <w:b/>
        </w:rPr>
        <w:t>)-2-(2-styrylphenyl)pyridine</w:t>
      </w:r>
      <w:r w:rsidR="007A34B3" w:rsidRPr="009E6CA0">
        <w:rPr>
          <w:b/>
        </w:rPr>
        <w:t>, 5,</w:t>
      </w:r>
      <w:r w:rsidRPr="009E6CA0">
        <w:rPr>
          <w:b/>
        </w:rPr>
        <w:t xml:space="preserve"> from 1 and PhC</w:t>
      </w:r>
      <w:r w:rsidRPr="009E6CA0">
        <w:rPr>
          <w:rFonts w:cstheme="minorHAnsi"/>
          <w:b/>
        </w:rPr>
        <w:t>≡</w:t>
      </w:r>
      <w:r w:rsidRPr="009E6CA0">
        <w:rPr>
          <w:b/>
        </w:rPr>
        <w:t>CH.</w:t>
      </w:r>
      <w:r w:rsidRPr="009E6CA0">
        <w:t xml:space="preserve"> a. reaction performed in the absence of </w:t>
      </w:r>
      <w:r w:rsidRPr="009E6CA0">
        <w:rPr>
          <w:b/>
        </w:rPr>
        <w:t>1</w:t>
      </w:r>
      <w:r w:rsidRPr="009E6CA0">
        <w:t>. b Reaction performed without irradiation.</w:t>
      </w:r>
    </w:p>
    <w:p w14:paraId="43CDBBB9" w14:textId="757A3274" w:rsidR="00666467" w:rsidRPr="009E6CA0" w:rsidRDefault="00666467">
      <w:r w:rsidRPr="009E6CA0">
        <w:br w:type="page"/>
      </w:r>
    </w:p>
    <w:p w14:paraId="45F95111" w14:textId="175C50B9" w:rsidR="00D758E6" w:rsidRPr="009E6CA0" w:rsidRDefault="00A7139F" w:rsidP="00D758E6">
      <w:pPr>
        <w:spacing w:line="480" w:lineRule="auto"/>
        <w:outlineLvl w:val="0"/>
        <w:rPr>
          <w:b/>
        </w:rPr>
      </w:pPr>
      <w:r w:rsidRPr="009E6CA0">
        <w:rPr>
          <w:b/>
        </w:rPr>
        <w:lastRenderedPageBreak/>
        <w:t>Discussion</w:t>
      </w:r>
    </w:p>
    <w:p w14:paraId="383BD1C4" w14:textId="53D9A772" w:rsidR="00067E87" w:rsidRPr="009E6CA0" w:rsidRDefault="00D758E6" w:rsidP="00D758E6">
      <w:pPr>
        <w:spacing w:line="480" w:lineRule="auto"/>
      </w:pPr>
      <w:r w:rsidRPr="009E6CA0">
        <w:t>The kinetic data for the insertion steps for all the reactions studied are presented in Figure 5</w:t>
      </w:r>
      <w:r w:rsidR="00E62D00" w:rsidRPr="009E6CA0">
        <w:t>a</w:t>
      </w:r>
      <w:r w:rsidRPr="009E6CA0">
        <w:t xml:space="preserve">, along with the DFT-predicted values for </w:t>
      </w:r>
      <w:r w:rsidRPr="009E6CA0">
        <w:rPr>
          <w:rFonts w:ascii="Symbol" w:hAnsi="Symbol"/>
        </w:rPr>
        <w:t></w:t>
      </w:r>
      <w:r w:rsidRPr="009E6CA0">
        <w:t>G</w:t>
      </w:r>
      <w:r w:rsidRPr="009E6CA0">
        <w:rPr>
          <w:rFonts w:cstheme="minorHAnsi"/>
          <w:vertAlign w:val="superscript"/>
        </w:rPr>
        <w:t>‡</w:t>
      </w:r>
      <w:r w:rsidRPr="009E6CA0">
        <w:rPr>
          <w:vertAlign w:val="subscript"/>
        </w:rPr>
        <w:t>298</w:t>
      </w:r>
      <w:r w:rsidRPr="009E6CA0">
        <w:t xml:space="preserve"> and </w:t>
      </w:r>
      <w:r w:rsidRPr="009E6CA0">
        <w:rPr>
          <w:rFonts w:ascii="Symbol" w:hAnsi="Symbol"/>
        </w:rPr>
        <w:t></w:t>
      </w:r>
      <w:r w:rsidRPr="009E6CA0">
        <w:t>G</w:t>
      </w:r>
      <w:r w:rsidRPr="009E6CA0">
        <w:rPr>
          <w:vertAlign w:val="subscript"/>
        </w:rPr>
        <w:t>298</w:t>
      </w:r>
      <w:r w:rsidRPr="009E6CA0">
        <w:t xml:space="preserve">. There is a direct correlation between the experimentally determined values for </w:t>
      </w:r>
      <w:r w:rsidRPr="009E6CA0">
        <w:rPr>
          <w:rFonts w:ascii="Symbol" w:hAnsi="Symbol"/>
        </w:rPr>
        <w:t></w:t>
      </w:r>
      <w:r w:rsidRPr="009E6CA0">
        <w:t>G</w:t>
      </w:r>
      <w:r w:rsidRPr="009E6CA0">
        <w:rPr>
          <w:rFonts w:cstheme="minorHAnsi"/>
          <w:vertAlign w:val="superscript"/>
        </w:rPr>
        <w:t>‡</w:t>
      </w:r>
      <w:r w:rsidRPr="009E6CA0">
        <w:rPr>
          <w:vertAlign w:val="subscript"/>
        </w:rPr>
        <w:t>298</w:t>
      </w:r>
      <w:r w:rsidRPr="009E6CA0">
        <w:t xml:space="preserve"> and those predicted by DFT. These data demonstrate that the barrier to insertion into the Mn-C bond of </w:t>
      </w:r>
      <w:r w:rsidRPr="009E6CA0">
        <w:rPr>
          <w:b/>
        </w:rPr>
        <w:t>1</w:t>
      </w:r>
      <w:r w:rsidRPr="009E6CA0">
        <w:t xml:space="preserve"> increase in the series PhC</w:t>
      </w:r>
      <w:r w:rsidRPr="009E6CA0">
        <w:rPr>
          <w:rFonts w:cstheme="minorHAnsi"/>
        </w:rPr>
        <w:t>≡</w:t>
      </w:r>
      <w:r w:rsidRPr="009E6CA0">
        <w:t xml:space="preserve">CH </w:t>
      </w:r>
      <w:r w:rsidRPr="009E6CA0">
        <w:rPr>
          <w:rFonts w:ascii="Times New Roman" w:hAnsi="Times New Roman" w:cs="Times New Roman"/>
        </w:rPr>
        <w:t>≈</w:t>
      </w:r>
      <w:r w:rsidRPr="009E6CA0">
        <w:t xml:space="preserve"> HC</w:t>
      </w:r>
      <w:r w:rsidRPr="009E6CA0">
        <w:rPr>
          <w:rFonts w:cstheme="minorHAnsi"/>
        </w:rPr>
        <w:t>≡</w:t>
      </w:r>
      <w:r w:rsidRPr="009E6CA0">
        <w:t>CCH</w:t>
      </w:r>
      <w:r w:rsidRPr="009E6CA0">
        <w:rPr>
          <w:vertAlign w:val="subscript"/>
        </w:rPr>
        <w:t>2</w:t>
      </w:r>
      <w:r w:rsidRPr="009E6CA0">
        <w:t xml:space="preserve">OCOPh </w:t>
      </w:r>
      <w:r w:rsidR="00067E87" w:rsidRPr="009E6CA0">
        <w:t>&lt; H</w:t>
      </w:r>
      <w:r w:rsidR="00067E87" w:rsidRPr="009E6CA0">
        <w:rPr>
          <w:vertAlign w:val="subscript"/>
        </w:rPr>
        <w:t>2</w:t>
      </w:r>
      <w:r w:rsidR="00067E87" w:rsidRPr="009E6CA0">
        <w:t>C=CHCO</w:t>
      </w:r>
      <w:r w:rsidR="00067E87" w:rsidRPr="009E6CA0">
        <w:rPr>
          <w:vertAlign w:val="subscript"/>
        </w:rPr>
        <w:t>2</w:t>
      </w:r>
      <w:r w:rsidR="00067E87" w:rsidRPr="009E6CA0">
        <w:rPr>
          <w:vertAlign w:val="superscript"/>
        </w:rPr>
        <w:t>n</w:t>
      </w:r>
      <w:r w:rsidR="00067E87" w:rsidRPr="009E6CA0">
        <w:t xml:space="preserve">Bu </w:t>
      </w:r>
      <w:r w:rsidR="00067E87" w:rsidRPr="009E6CA0">
        <w:rPr>
          <w:rFonts w:ascii="Times New Roman" w:hAnsi="Times New Roman" w:cs="Times New Roman"/>
        </w:rPr>
        <w:t>≈</w:t>
      </w:r>
      <w:r w:rsidR="00067E87" w:rsidRPr="009E6CA0">
        <w:rPr>
          <w:rFonts w:cstheme="minorHAnsi"/>
        </w:rPr>
        <w:t xml:space="preserve"> HexNCO </w:t>
      </w:r>
      <w:r w:rsidR="00067E87" w:rsidRPr="009E6CA0">
        <w:t>&lt;&lt; PhC(O)H &lt; H</w:t>
      </w:r>
      <w:r w:rsidR="00067E87" w:rsidRPr="009E6CA0">
        <w:rPr>
          <w:vertAlign w:val="subscript"/>
        </w:rPr>
        <w:t>2</w:t>
      </w:r>
      <w:r w:rsidR="00067E87" w:rsidRPr="009E6CA0">
        <w:t>C=CHPh: in the case of PhC</w:t>
      </w:r>
      <w:r w:rsidR="00067E87" w:rsidRPr="009E6CA0">
        <w:rPr>
          <w:rFonts w:cstheme="minorHAnsi"/>
        </w:rPr>
        <w:t>≡</w:t>
      </w:r>
      <w:r w:rsidR="00067E87" w:rsidRPr="009E6CA0">
        <w:t xml:space="preserve">CH the insertion increases in the series </w:t>
      </w:r>
      <w:r w:rsidR="00067E87" w:rsidRPr="009E6CA0">
        <w:rPr>
          <w:b/>
        </w:rPr>
        <w:t>3</w:t>
      </w:r>
      <w:r w:rsidR="00067E87" w:rsidRPr="009E6CA0">
        <w:t xml:space="preserve"> &lt; </w:t>
      </w:r>
      <w:r w:rsidR="00067E87" w:rsidRPr="009E6CA0">
        <w:rPr>
          <w:b/>
        </w:rPr>
        <w:t>2</w:t>
      </w:r>
      <w:r w:rsidR="00067E87" w:rsidRPr="009E6CA0">
        <w:t xml:space="preserve"> &lt; </w:t>
      </w:r>
      <w:r w:rsidR="00067E87" w:rsidRPr="009E6CA0">
        <w:rPr>
          <w:b/>
        </w:rPr>
        <w:t>1</w:t>
      </w:r>
      <w:r w:rsidR="00911FEC" w:rsidRPr="009E6CA0">
        <w:rPr>
          <w:b/>
        </w:rPr>
        <w:t xml:space="preserve"> </w:t>
      </w:r>
      <w:r w:rsidR="00911FEC" w:rsidRPr="009E6CA0">
        <w:t xml:space="preserve">&lt; </w:t>
      </w:r>
      <w:r w:rsidR="00911FEC" w:rsidRPr="009E6CA0">
        <w:rPr>
          <w:b/>
        </w:rPr>
        <w:t>4</w:t>
      </w:r>
      <w:r w:rsidR="00067E87" w:rsidRPr="009E6CA0">
        <w:t xml:space="preserve">. </w:t>
      </w:r>
    </w:p>
    <w:p w14:paraId="2682F9B2" w14:textId="7070F8C2" w:rsidR="00F2523A" w:rsidRPr="009E6CA0" w:rsidRDefault="00F2523A" w:rsidP="00C20AD1">
      <w:pPr>
        <w:spacing w:line="480" w:lineRule="auto"/>
      </w:pPr>
      <w:r w:rsidRPr="009E6CA0">
        <w:t>As shown in Figure 5a, the DFT calculations reveal a common pathway for C</w:t>
      </w:r>
      <w:r w:rsidR="00055700" w:rsidRPr="009E6CA0">
        <w:t>—</w:t>
      </w:r>
      <w:r w:rsidRPr="009E6CA0">
        <w:t>C bond formation in this series of complexes. P</w:t>
      </w:r>
      <w:r w:rsidR="00785080" w:rsidRPr="009E6CA0">
        <w:t>rior to C</w:t>
      </w:r>
      <w:r w:rsidR="00055700" w:rsidRPr="009E6CA0">
        <w:t>—</w:t>
      </w:r>
      <w:r w:rsidR="00785080" w:rsidRPr="009E6CA0">
        <w:t xml:space="preserve">C bond formation (State </w:t>
      </w:r>
      <w:r w:rsidRPr="009E6CA0">
        <w:rPr>
          <w:b/>
        </w:rPr>
        <w:t>II</w:t>
      </w:r>
      <w:r w:rsidR="007E5C10" w:rsidRPr="009E6CA0">
        <w:t>, Figure 5b</w:t>
      </w:r>
      <w:r w:rsidRPr="009E6CA0">
        <w:t xml:space="preserve">) </w:t>
      </w:r>
      <w:r w:rsidR="00785080" w:rsidRPr="009E6CA0">
        <w:t xml:space="preserve">the unsaturated ligand (alkyne, alkene </w:t>
      </w:r>
      <w:r w:rsidR="00C20AD1" w:rsidRPr="009E6CA0">
        <w:t>or</w:t>
      </w:r>
      <w:r w:rsidR="00785080" w:rsidRPr="009E6CA0">
        <w:t xml:space="preserve"> isocyanate) i</w:t>
      </w:r>
      <w:r w:rsidRPr="009E6CA0">
        <w:t>s ligand aligned along the M-C axis</w:t>
      </w:r>
      <w:r w:rsidR="00785080" w:rsidRPr="009E6CA0">
        <w:t xml:space="preserve"> of the 2-phenylpridine ligand. In the calculated</w:t>
      </w:r>
      <w:r w:rsidR="00E62D00" w:rsidRPr="009E6CA0">
        <w:t xml:space="preserve"> transition state</w:t>
      </w:r>
      <w:r w:rsidR="00785080" w:rsidRPr="009E6CA0">
        <w:t xml:space="preserve"> structures </w:t>
      </w:r>
      <w:r w:rsidR="007E5C10" w:rsidRPr="009E6CA0">
        <w:t>for</w:t>
      </w:r>
      <w:r w:rsidR="00E62D00" w:rsidRPr="009E6CA0">
        <w:t xml:space="preserve"> C</w:t>
      </w:r>
      <w:r w:rsidR="00055700" w:rsidRPr="009E6CA0">
        <w:t>—</w:t>
      </w:r>
      <w:r w:rsidR="00E62D00" w:rsidRPr="009E6CA0">
        <w:t>C bond formation</w:t>
      </w:r>
      <w:r w:rsidR="007E5C10" w:rsidRPr="009E6CA0">
        <w:t>, (</w:t>
      </w:r>
      <w:r w:rsidR="007E5C10" w:rsidRPr="009E6CA0">
        <w:rPr>
          <w:b/>
        </w:rPr>
        <w:t>TS</w:t>
      </w:r>
      <w:r w:rsidR="007E5C10" w:rsidRPr="009E6CA0">
        <w:rPr>
          <w:b/>
          <w:vertAlign w:val="subscript"/>
        </w:rPr>
        <w:t>II-III</w:t>
      </w:r>
      <w:r w:rsidR="00C26972" w:rsidRPr="009E6CA0">
        <w:t xml:space="preserve">) for </w:t>
      </w:r>
      <w:r w:rsidR="007E5C10" w:rsidRPr="009E6CA0">
        <w:t>the alkyne and alkene examples, the M</w:t>
      </w:r>
      <w:r w:rsidR="00866797" w:rsidRPr="009E6CA0">
        <w:t>n</w:t>
      </w:r>
      <w:r w:rsidR="007E5C10" w:rsidRPr="009E6CA0">
        <w:t>-C</w:t>
      </w:r>
      <w:r w:rsidR="00C20AD1" w:rsidRPr="009E6CA0">
        <w:rPr>
          <w:vertAlign w:val="subscript"/>
        </w:rPr>
        <w:t>b</w:t>
      </w:r>
      <w:r w:rsidR="007E5C10" w:rsidRPr="009E6CA0">
        <w:t xml:space="preserve"> bond lengthens, as does the C</w:t>
      </w:r>
      <w:r w:rsidR="00C20AD1" w:rsidRPr="009E6CA0">
        <w:rPr>
          <w:vertAlign w:val="subscript"/>
        </w:rPr>
        <w:t>b</w:t>
      </w:r>
      <w:r w:rsidR="00055700" w:rsidRPr="009E6CA0">
        <w:t>—</w:t>
      </w:r>
      <w:r w:rsidR="007E5C10" w:rsidRPr="009E6CA0">
        <w:t>C</w:t>
      </w:r>
      <w:r w:rsidR="00C20AD1" w:rsidRPr="009E6CA0">
        <w:rPr>
          <w:vertAlign w:val="subscript"/>
        </w:rPr>
        <w:t>c</w:t>
      </w:r>
      <w:r w:rsidR="007E5C10" w:rsidRPr="009E6CA0">
        <w:t xml:space="preserve"> bond, however, the M</w:t>
      </w:r>
      <w:r w:rsidR="00866797" w:rsidRPr="009E6CA0">
        <w:t>n</w:t>
      </w:r>
      <w:r w:rsidR="00055700" w:rsidRPr="009E6CA0">
        <w:t>—</w:t>
      </w:r>
      <w:r w:rsidR="007E5C10" w:rsidRPr="009E6CA0">
        <w:t>C</w:t>
      </w:r>
      <w:r w:rsidR="00C26972" w:rsidRPr="009E6CA0">
        <w:rPr>
          <w:vertAlign w:val="subscript"/>
        </w:rPr>
        <w:t>c</w:t>
      </w:r>
      <w:r w:rsidR="007E5C10" w:rsidRPr="009E6CA0">
        <w:t xml:space="preserve"> shortens. Similar effects are seen in the HexNCO example,</w:t>
      </w:r>
      <w:r w:rsidR="00BA2B55" w:rsidRPr="009E6CA0">
        <w:t xml:space="preserve"> </w:t>
      </w:r>
      <w:r w:rsidR="007E5C10" w:rsidRPr="009E6CA0">
        <w:t>with a shortening of the M</w:t>
      </w:r>
      <w:r w:rsidR="00866797" w:rsidRPr="009E6CA0">
        <w:t>n</w:t>
      </w:r>
      <w:r w:rsidR="00055700" w:rsidRPr="009E6CA0">
        <w:t>—</w:t>
      </w:r>
      <w:r w:rsidR="007E5C10" w:rsidRPr="009E6CA0">
        <w:t>N</w:t>
      </w:r>
      <w:r w:rsidR="00C20AD1" w:rsidRPr="009E6CA0">
        <w:rPr>
          <w:vertAlign w:val="subscript"/>
        </w:rPr>
        <w:t>c</w:t>
      </w:r>
      <w:r w:rsidR="007E5C10" w:rsidRPr="009E6CA0">
        <w:t xml:space="preserve"> bond and bending of the isocyanate ligand</w:t>
      </w:r>
      <w:r w:rsidR="00BA2B55" w:rsidRPr="009E6CA0">
        <w:t>. In all three cases, the p</w:t>
      </w:r>
      <w:r w:rsidRPr="009E6CA0">
        <w:t xml:space="preserve">henyl group </w:t>
      </w:r>
      <w:r w:rsidR="00BA2B55" w:rsidRPr="009E6CA0">
        <w:t xml:space="preserve">of the 2-phenylpyridyl group </w:t>
      </w:r>
      <w:r w:rsidRPr="009E6CA0">
        <w:t>deviate</w:t>
      </w:r>
      <w:r w:rsidR="00BA2B55" w:rsidRPr="009E6CA0">
        <w:t>s</w:t>
      </w:r>
      <w:r w:rsidRPr="009E6CA0">
        <w:t xml:space="preserve"> from planarity in the transition state</w:t>
      </w:r>
      <w:r w:rsidR="00866797" w:rsidRPr="009E6CA0">
        <w:t xml:space="preserve"> and there is a notable lengthening of the Mn</w:t>
      </w:r>
      <w:r w:rsidR="00055700" w:rsidRPr="009E6CA0">
        <w:t>—</w:t>
      </w:r>
      <w:r w:rsidR="00866797" w:rsidRPr="009E6CA0">
        <w:t>C</w:t>
      </w:r>
      <w:r w:rsidR="00C20AD1" w:rsidRPr="009E6CA0">
        <w:rPr>
          <w:vertAlign w:val="subscript"/>
        </w:rPr>
        <w:t>a</w:t>
      </w:r>
      <w:r w:rsidR="00866797" w:rsidRPr="009E6CA0">
        <w:t xml:space="preserve"> bond. </w:t>
      </w:r>
      <w:r w:rsidR="009F0D00" w:rsidRPr="009E6CA0">
        <w:t>Therefore</w:t>
      </w:r>
      <w:r w:rsidR="004523B0" w:rsidRPr="009E6CA0">
        <w:t>,</w:t>
      </w:r>
      <w:r w:rsidR="009F0D00" w:rsidRPr="009E6CA0">
        <w:t xml:space="preserve"> our experimental and computational </w:t>
      </w:r>
      <w:r w:rsidR="00C20AD1" w:rsidRPr="009E6CA0">
        <w:t xml:space="preserve">data indicate a common </w:t>
      </w:r>
      <w:r w:rsidR="009F0D00" w:rsidRPr="009E6CA0">
        <w:t>low-energy</w:t>
      </w:r>
      <w:r w:rsidR="00C20AD1" w:rsidRPr="009E6CA0">
        <w:t xml:space="preserve"> pathway for</w:t>
      </w:r>
      <w:r w:rsidR="00C26972" w:rsidRPr="009E6CA0">
        <w:t xml:space="preserve"> C</w:t>
      </w:r>
      <w:r w:rsidR="00055700" w:rsidRPr="009E6CA0">
        <w:t>—</w:t>
      </w:r>
      <w:r w:rsidR="00C26972" w:rsidRPr="009E6CA0">
        <w:t xml:space="preserve">C bond formation in these Mn-catalysed reactions </w:t>
      </w:r>
      <w:r w:rsidR="00C20AD1" w:rsidRPr="009E6CA0">
        <w:t xml:space="preserve">which is </w:t>
      </w:r>
      <w:r w:rsidR="00866797" w:rsidRPr="009E6CA0">
        <w:t xml:space="preserve">probably best viewed as </w:t>
      </w:r>
      <w:r w:rsidR="00C20AD1" w:rsidRPr="009E6CA0">
        <w:t>a migratory insertion reaction supported by a low-spin d</w:t>
      </w:r>
      <w:r w:rsidR="00C20AD1" w:rsidRPr="009E6CA0">
        <w:rPr>
          <w:vertAlign w:val="superscript"/>
        </w:rPr>
        <w:t>6</w:t>
      </w:r>
      <w:r w:rsidR="00C20AD1" w:rsidRPr="009E6CA0">
        <w:t xml:space="preserve"> Mn(CO)</w:t>
      </w:r>
      <w:r w:rsidR="00C20AD1" w:rsidRPr="009E6CA0">
        <w:rPr>
          <w:vertAlign w:val="subscript"/>
        </w:rPr>
        <w:t>3</w:t>
      </w:r>
      <w:r w:rsidR="00C20AD1" w:rsidRPr="009E6CA0">
        <w:t xml:space="preserve"> fragment.</w:t>
      </w:r>
    </w:p>
    <w:p w14:paraId="62AB843E" w14:textId="39042D61" w:rsidR="00170888" w:rsidRPr="009E6CA0" w:rsidRDefault="00170888" w:rsidP="00D758E6">
      <w:pPr>
        <w:spacing w:line="480" w:lineRule="auto"/>
      </w:pPr>
      <w:r w:rsidRPr="009E6CA0">
        <w:t>These experiments</w:t>
      </w:r>
      <w:r w:rsidR="0050500E" w:rsidRPr="009E6CA0">
        <w:t xml:space="preserve"> </w:t>
      </w:r>
      <w:r w:rsidRPr="009E6CA0">
        <w:t xml:space="preserve">permitted the direct observation of </w:t>
      </w:r>
      <w:r w:rsidR="002F3214" w:rsidRPr="009E6CA0">
        <w:t>C</w:t>
      </w:r>
      <w:r w:rsidR="00055700" w:rsidRPr="009E6CA0">
        <w:t>—</w:t>
      </w:r>
      <w:r w:rsidR="002F3214" w:rsidRPr="009E6CA0">
        <w:t xml:space="preserve">C </w:t>
      </w:r>
      <w:r w:rsidRPr="009E6CA0">
        <w:t>bond formation by insertion of unsaturated substrates into the Mn</w:t>
      </w:r>
      <w:r w:rsidR="002F3214" w:rsidRPr="009E6CA0">
        <w:rPr>
          <w:vertAlign w:val="superscript"/>
        </w:rPr>
        <w:t>I</w:t>
      </w:r>
      <w:r w:rsidRPr="009E6CA0">
        <w:t>—C bond</w:t>
      </w:r>
      <w:r w:rsidR="002F3214" w:rsidRPr="009E6CA0">
        <w:t>,</w:t>
      </w:r>
      <w:r w:rsidRPr="009E6CA0">
        <w:t xml:space="preserve"> within the coordination sphere of cyclometallated </w:t>
      </w:r>
      <w:r w:rsidRPr="009E6CA0">
        <w:rPr>
          <w:i/>
        </w:rPr>
        <w:t>fac</w:t>
      </w:r>
      <w:r w:rsidRPr="009E6CA0">
        <w:t>-Mn(CO)</w:t>
      </w:r>
      <w:r w:rsidRPr="009E6CA0">
        <w:rPr>
          <w:vertAlign w:val="subscript"/>
        </w:rPr>
        <w:t xml:space="preserve">3 </w:t>
      </w:r>
      <w:r w:rsidRPr="009E6CA0">
        <w:t xml:space="preserve">complexes, indicating that it is a viable mechanistic </w:t>
      </w:r>
      <w:r w:rsidR="00436CDD" w:rsidRPr="009E6CA0">
        <w:t>pathway</w:t>
      </w:r>
      <w:r w:rsidRPr="009E6CA0">
        <w:t xml:space="preserve"> underpinning manganese-catalysed C-H functionalisation reactions. </w:t>
      </w:r>
      <w:r w:rsidR="002F72D0" w:rsidRPr="009E6CA0">
        <w:t xml:space="preserve"> The effect of different substrates and co-ligands within the coordination sphere of the metal have be</w:t>
      </w:r>
      <w:r w:rsidRPr="009E6CA0">
        <w:t>en quantified</w:t>
      </w:r>
      <w:r w:rsidR="002F3214" w:rsidRPr="009E6CA0">
        <w:t>.</w:t>
      </w:r>
      <w:r w:rsidRPr="009E6CA0">
        <w:t xml:space="preserve"> </w:t>
      </w:r>
      <w:r w:rsidR="002F3214" w:rsidRPr="009E6CA0">
        <w:t>D</w:t>
      </w:r>
      <w:r w:rsidRPr="009E6CA0">
        <w:t xml:space="preserve">etailed </w:t>
      </w:r>
      <w:r w:rsidR="002F72D0" w:rsidRPr="009E6CA0">
        <w:t xml:space="preserve">information about </w:t>
      </w:r>
      <w:r w:rsidR="002F3214" w:rsidRPr="009E6CA0">
        <w:t xml:space="preserve">substrate </w:t>
      </w:r>
      <w:r w:rsidR="002F72D0" w:rsidRPr="009E6CA0">
        <w:t xml:space="preserve">binding to </w:t>
      </w:r>
      <w:r w:rsidR="002F3214" w:rsidRPr="009E6CA0">
        <w:t>Mn</w:t>
      </w:r>
      <w:r w:rsidR="002F3214" w:rsidRPr="009E6CA0">
        <w:rPr>
          <w:vertAlign w:val="superscript"/>
        </w:rPr>
        <w:t>I</w:t>
      </w:r>
      <w:r w:rsidR="002F72D0" w:rsidRPr="009E6CA0">
        <w:t xml:space="preserve">, </w:t>
      </w:r>
      <w:r w:rsidRPr="009E6CA0">
        <w:rPr>
          <w:i/>
        </w:rPr>
        <w:t>e.g.</w:t>
      </w:r>
      <w:r w:rsidR="002F72D0" w:rsidRPr="009E6CA0">
        <w:t xml:space="preserve"> an unexpected </w:t>
      </w:r>
      <w:r w:rsidR="002F72D0" w:rsidRPr="009E6CA0">
        <w:rPr>
          <w:rFonts w:ascii="Symbol" w:hAnsi="Symbol"/>
        </w:rPr>
        <w:t></w:t>
      </w:r>
      <w:r w:rsidR="002F72D0" w:rsidRPr="009E6CA0">
        <w:rPr>
          <w:vertAlign w:val="superscript"/>
        </w:rPr>
        <w:t>1</w:t>
      </w:r>
      <w:r w:rsidR="002F72D0" w:rsidRPr="009E6CA0">
        <w:t>(O)-binding mode o</w:t>
      </w:r>
      <w:r w:rsidR="00235E2A" w:rsidRPr="009E6CA0">
        <w:t>bserved for acrylate substrates</w:t>
      </w:r>
      <w:r w:rsidRPr="009E6CA0">
        <w:t xml:space="preserve"> and the reactions performed in toluene solution with PhC</w:t>
      </w:r>
      <w:r w:rsidRPr="009E6CA0">
        <w:rPr>
          <w:rFonts w:cstheme="minorHAnsi"/>
        </w:rPr>
        <w:t>≡</w:t>
      </w:r>
      <w:r w:rsidRPr="009E6CA0">
        <w:t>CH</w:t>
      </w:r>
      <w:r w:rsidR="002070BA" w:rsidRPr="009E6CA0">
        <w:t>,</w:t>
      </w:r>
      <w:r w:rsidRPr="009E6CA0">
        <w:t xml:space="preserve"> have provided information about the kinetics </w:t>
      </w:r>
      <w:r w:rsidRPr="009E6CA0">
        <w:lastRenderedPageBreak/>
        <w:t xml:space="preserve">of the coordination step of the cycle. </w:t>
      </w:r>
      <w:r w:rsidR="002070BA" w:rsidRPr="009E6CA0">
        <w:t>Central to the success of this</w:t>
      </w:r>
      <w:r w:rsidR="002F3214" w:rsidRPr="009E6CA0">
        <w:t xml:space="preserve"> unique</w:t>
      </w:r>
      <w:r w:rsidR="002070BA" w:rsidRPr="009E6CA0">
        <w:t xml:space="preserve"> approach </w:t>
      </w:r>
      <w:r w:rsidR="002F3214" w:rsidRPr="009E6CA0">
        <w:t xml:space="preserve">to the study of individual steps within a catalytic cycle </w:t>
      </w:r>
      <w:r w:rsidR="002070BA" w:rsidRPr="009E6CA0">
        <w:t>is the versatility of TR</w:t>
      </w:r>
      <w:r w:rsidR="002070BA" w:rsidRPr="009E6CA0">
        <w:rPr>
          <w:vertAlign w:val="superscript"/>
        </w:rPr>
        <w:t>M</w:t>
      </w:r>
      <w:r w:rsidR="002070BA" w:rsidRPr="009E6CA0">
        <w:t>PS</w:t>
      </w:r>
      <w:r w:rsidR="002F3214" w:rsidRPr="009E6CA0">
        <w:t>,</w:t>
      </w:r>
      <w:r w:rsidR="002070BA" w:rsidRPr="009E6CA0">
        <w:t xml:space="preserve"> which permits the observation of processes occurring over a </w:t>
      </w:r>
      <w:r w:rsidR="00DE14AD" w:rsidRPr="009E6CA0">
        <w:t xml:space="preserve">wide </w:t>
      </w:r>
      <w:r w:rsidR="002070BA" w:rsidRPr="009E6CA0">
        <w:t xml:space="preserve">range of timescales </w:t>
      </w:r>
      <w:r w:rsidR="00DE14AD" w:rsidRPr="009E6CA0">
        <w:t xml:space="preserve">and of short-lived states that have only previously been predicted computationally. </w:t>
      </w:r>
    </w:p>
    <w:p w14:paraId="5466F99C" w14:textId="4B019D7D" w:rsidR="00994386" w:rsidRPr="009E6CA0" w:rsidRDefault="006F75A9" w:rsidP="00D758E6">
      <w:pPr>
        <w:spacing w:line="480" w:lineRule="auto"/>
        <w:outlineLvl w:val="0"/>
        <w:rPr>
          <w:b/>
        </w:rPr>
      </w:pPr>
      <w:r w:rsidRPr="009E6CA0">
        <w:rPr>
          <w:b/>
        </w:rPr>
        <w:t>Author Contributions</w:t>
      </w:r>
    </w:p>
    <w:p w14:paraId="2F8086E5" w14:textId="7CACFFE3" w:rsidR="006F75A9" w:rsidRPr="009E6CA0" w:rsidRDefault="006F2592" w:rsidP="00D758E6">
      <w:pPr>
        <w:spacing w:line="480" w:lineRule="auto"/>
      </w:pPr>
      <w:r w:rsidRPr="009E6CA0">
        <w:t>J.M.L. and I.J.S.F. conceived the experimental programme</w:t>
      </w:r>
      <w:r w:rsidR="004365A1" w:rsidRPr="009E6CA0">
        <w:t xml:space="preserve"> with input on project direction from A.R.</w:t>
      </w:r>
      <w:r w:rsidRPr="009E6CA0">
        <w:t xml:space="preserve">. L.A.H, J.M.L., I.J.S.F., I.P.C. and I.V.S. conducted the TRIR experiments on instrumentation set-up and built by M.T. Compounds </w:t>
      </w:r>
      <w:r w:rsidRPr="009E6CA0">
        <w:rPr>
          <w:b/>
        </w:rPr>
        <w:t>1</w:t>
      </w:r>
      <w:r w:rsidRPr="009E6CA0">
        <w:t xml:space="preserve"> and </w:t>
      </w:r>
      <w:r w:rsidRPr="009E6CA0">
        <w:rPr>
          <w:b/>
        </w:rPr>
        <w:t>2</w:t>
      </w:r>
      <w:r w:rsidRPr="009E6CA0">
        <w:t xml:space="preserve"> were prepared by L.A.H., F.C. prepared compound </w:t>
      </w:r>
      <w:r w:rsidRPr="009E6CA0">
        <w:rPr>
          <w:b/>
        </w:rPr>
        <w:t>3</w:t>
      </w:r>
      <w:r w:rsidR="008446B8" w:rsidRPr="009E6CA0">
        <w:t xml:space="preserve">, S. M. prepared compound </w:t>
      </w:r>
      <w:r w:rsidR="008446B8" w:rsidRPr="009E6CA0">
        <w:rPr>
          <w:b/>
        </w:rPr>
        <w:t>4</w:t>
      </w:r>
      <w:r w:rsidRPr="009E6CA0">
        <w:t>. J.M.L. performed and analysed the DFT calculations. TRIR data were analysed by J.M.L., L.A.H., I.J.S.F., I.P.C. and M.T.</w:t>
      </w:r>
      <w:r w:rsidR="00F848D8" w:rsidRPr="009E6CA0">
        <w:t>.</w:t>
      </w:r>
      <w:r w:rsidRPr="009E6CA0">
        <w:t xml:space="preserve"> J.M.L. wrote the paper with input from all authors. </w:t>
      </w:r>
    </w:p>
    <w:p w14:paraId="2E9E78B3" w14:textId="5BE77C75" w:rsidR="006F75A9" w:rsidRPr="009E6CA0" w:rsidRDefault="006F75A9" w:rsidP="00D758E6">
      <w:pPr>
        <w:spacing w:line="480" w:lineRule="auto"/>
        <w:outlineLvl w:val="0"/>
        <w:rPr>
          <w:b/>
        </w:rPr>
      </w:pPr>
      <w:r w:rsidRPr="009E6CA0">
        <w:rPr>
          <w:b/>
        </w:rPr>
        <w:t>Acknowledgements</w:t>
      </w:r>
    </w:p>
    <w:p w14:paraId="40E27D81" w14:textId="5459E174" w:rsidR="002C14AC" w:rsidRPr="009E6CA0" w:rsidRDefault="006F2592" w:rsidP="00D758E6">
      <w:pPr>
        <w:spacing w:line="480" w:lineRule="auto"/>
      </w:pPr>
      <w:r w:rsidRPr="009E6CA0">
        <w:t xml:space="preserve">We are grateful to Syngenta and </w:t>
      </w:r>
      <w:r w:rsidR="002C14AC" w:rsidRPr="009E6CA0">
        <w:t xml:space="preserve">the </w:t>
      </w:r>
      <w:r w:rsidRPr="009E6CA0">
        <w:t>Engineering and Physical Sciences Research Council (EPSRC) (CASE studentship to LAH</w:t>
      </w:r>
      <w:r w:rsidR="00D73746">
        <w:t xml:space="preserve">, </w:t>
      </w:r>
      <w:r w:rsidR="00D73746" w:rsidRPr="00D73746">
        <w:t>EP/N509413/</w:t>
      </w:r>
      <w:r w:rsidR="00D73746">
        <w:t xml:space="preserve">, </w:t>
      </w:r>
      <w:r w:rsidR="00CF6641" w:rsidRPr="009E6CA0">
        <w:t>and for the computational equipment used in this study, ref. EP/H011455/ an</w:t>
      </w:r>
      <w:r w:rsidR="00AE1310" w:rsidRPr="009E6CA0">
        <w:t xml:space="preserve">d EPSRC “ENERGY’ grant, ref. </w:t>
      </w:r>
      <w:r w:rsidR="00CF6641" w:rsidRPr="009E6CA0">
        <w:t xml:space="preserve">EP/K031589/1) </w:t>
      </w:r>
      <w:r w:rsidRPr="009E6CA0">
        <w:t>for funding and the Science and Technology Facilities Council (STFC) for access to the ULTRA facilities at the Rutherford Appleton Lab</w:t>
      </w:r>
      <w:r w:rsidR="005F388C" w:rsidRPr="009E6CA0">
        <w:t xml:space="preserve">oratory. </w:t>
      </w:r>
      <w:r w:rsidR="002C45C3" w:rsidRPr="009E6CA0">
        <w:t>We thank Dr</w:t>
      </w:r>
      <w:r w:rsidR="00715BD8" w:rsidRPr="009E6CA0">
        <w:t>.</w:t>
      </w:r>
      <w:r w:rsidR="002C45C3" w:rsidRPr="009E6CA0">
        <w:t xml:space="preserve"> Adrian Whitwood </w:t>
      </w:r>
      <w:r w:rsidR="000721BC" w:rsidRPr="009E6CA0">
        <w:t xml:space="preserve">and Miss Rachel Bean </w:t>
      </w:r>
      <w:r w:rsidR="002C45C3" w:rsidRPr="009E6CA0">
        <w:t xml:space="preserve">for the X-ray structure of compound </w:t>
      </w:r>
      <w:r w:rsidR="002C45C3" w:rsidRPr="009E6CA0">
        <w:rPr>
          <w:b/>
        </w:rPr>
        <w:t>3</w:t>
      </w:r>
      <w:r w:rsidR="00685A72" w:rsidRPr="009E6CA0">
        <w:t xml:space="preserve"> </w:t>
      </w:r>
      <w:r w:rsidR="000A0F22" w:rsidRPr="009E6CA0">
        <w:t xml:space="preserve">and </w:t>
      </w:r>
      <w:r w:rsidR="000A0F22" w:rsidRPr="009E6CA0">
        <w:rPr>
          <w:b/>
        </w:rPr>
        <w:t>4</w:t>
      </w:r>
      <w:r w:rsidR="006A1778" w:rsidRPr="009E6CA0">
        <w:t xml:space="preserve">, Mr David Turnbull for a crystalline sample of </w:t>
      </w:r>
      <w:r w:rsidR="006A1778" w:rsidRPr="009E6CA0">
        <w:rPr>
          <w:b/>
        </w:rPr>
        <w:t>4</w:t>
      </w:r>
      <w:r w:rsidR="000A0F22" w:rsidRPr="009E6CA0">
        <w:t xml:space="preserve"> </w:t>
      </w:r>
      <w:r w:rsidR="00685A72" w:rsidRPr="009E6CA0">
        <w:t xml:space="preserve">and Professor Robin Perutz for insightful comments on this work. </w:t>
      </w:r>
    </w:p>
    <w:p w14:paraId="5912A4AB" w14:textId="77777777" w:rsidR="001A1BD6" w:rsidRPr="009E6CA0" w:rsidRDefault="001A1BD6" w:rsidP="001A1BD6">
      <w:pPr>
        <w:spacing w:line="480" w:lineRule="auto"/>
        <w:rPr>
          <w:b/>
        </w:rPr>
      </w:pPr>
      <w:r w:rsidRPr="009E6CA0">
        <w:rPr>
          <w:b/>
        </w:rPr>
        <w:t>Competing interests:</w:t>
      </w:r>
    </w:p>
    <w:p w14:paraId="37FCC333" w14:textId="72FF57CE" w:rsidR="009A57F2" w:rsidRPr="009E6CA0" w:rsidRDefault="009A57F2" w:rsidP="001A1BD6">
      <w:pPr>
        <w:spacing w:line="480" w:lineRule="auto"/>
      </w:pPr>
      <w:r w:rsidRPr="009E6CA0">
        <w:t xml:space="preserve">The authors declare no competing interests </w:t>
      </w:r>
    </w:p>
    <w:p w14:paraId="3B44263D" w14:textId="77777777" w:rsidR="001A1BD6" w:rsidRPr="009E6CA0" w:rsidRDefault="001A1BD6" w:rsidP="001A1BD6">
      <w:pPr>
        <w:spacing w:line="480" w:lineRule="auto"/>
        <w:rPr>
          <w:b/>
        </w:rPr>
      </w:pPr>
      <w:r w:rsidRPr="009E6CA0">
        <w:rPr>
          <w:b/>
        </w:rPr>
        <w:t>Data availability:</w:t>
      </w:r>
    </w:p>
    <w:p w14:paraId="349915E0" w14:textId="45AEDE60" w:rsidR="001A1BD6" w:rsidRPr="009E6CA0" w:rsidRDefault="009A57F2" w:rsidP="009B681D">
      <w:pPr>
        <w:spacing w:line="480" w:lineRule="auto"/>
      </w:pPr>
      <w:r w:rsidRPr="009E6CA0">
        <w:rPr>
          <w:rFonts w:eastAsia="Times New Roman" w:cs="Times New Roman"/>
          <w:color w:val="1D1D1D"/>
          <w:shd w:val="clear" w:color="auto" w:fill="FFFFFF"/>
          <w:lang w:eastAsia="en-GB"/>
        </w:rPr>
        <w:t>All data supporting this study are available by request from the University of York's York Research Database http://dx.doi.org/10.15124/</w:t>
      </w:r>
      <w:r w:rsidR="00936862" w:rsidRPr="00936862">
        <w:rPr>
          <w:rFonts w:eastAsia="Times New Roman" w:cs="Times New Roman"/>
          <w:color w:val="1D1D1D"/>
          <w:shd w:val="clear" w:color="auto" w:fill="FFFFFF"/>
          <w:lang w:eastAsia="en-GB"/>
        </w:rPr>
        <w:t>46f25600-736a-408a-b498-8b7f6a5f3f2e</w:t>
      </w:r>
      <w:r w:rsidR="00936862">
        <w:rPr>
          <w:rFonts w:eastAsia="Times New Roman" w:cs="Times New Roman"/>
          <w:color w:val="1D1D1D"/>
          <w:shd w:val="clear" w:color="auto" w:fill="FFFFFF"/>
          <w:lang w:eastAsia="en-GB"/>
        </w:rPr>
        <w:t>.</w:t>
      </w:r>
    </w:p>
    <w:p w14:paraId="6C8AFCD1" w14:textId="57EB38C0" w:rsidR="006F75A9" w:rsidRPr="009E6CA0" w:rsidRDefault="006F75A9" w:rsidP="00D758E6">
      <w:pPr>
        <w:spacing w:line="480" w:lineRule="auto"/>
        <w:outlineLvl w:val="0"/>
        <w:rPr>
          <w:b/>
        </w:rPr>
      </w:pPr>
      <w:r w:rsidRPr="009E6CA0">
        <w:rPr>
          <w:b/>
        </w:rPr>
        <w:lastRenderedPageBreak/>
        <w:t>Methods</w:t>
      </w:r>
    </w:p>
    <w:p w14:paraId="5BFA384D" w14:textId="765D3750" w:rsidR="00E10FA7" w:rsidRPr="009E6CA0" w:rsidRDefault="00E10FA7" w:rsidP="00D758E6">
      <w:pPr>
        <w:spacing w:line="480" w:lineRule="auto"/>
        <w:outlineLvl w:val="0"/>
        <w:rPr>
          <w:b/>
        </w:rPr>
      </w:pPr>
      <w:r w:rsidRPr="009E6CA0">
        <w:rPr>
          <w:b/>
        </w:rPr>
        <w:t>Sample Preparation</w:t>
      </w:r>
    </w:p>
    <w:p w14:paraId="42D0D24E" w14:textId="6F05B256" w:rsidR="00E10FA7" w:rsidRPr="009E6CA0" w:rsidRDefault="004365A1" w:rsidP="00E10FA7">
      <w:pPr>
        <w:spacing w:line="480" w:lineRule="auto"/>
      </w:pPr>
      <w:r w:rsidRPr="009E6CA0">
        <w:t xml:space="preserve">Compounds </w:t>
      </w:r>
      <w:r w:rsidRPr="009E6CA0">
        <w:rPr>
          <w:b/>
        </w:rPr>
        <w:t>1</w:t>
      </w:r>
      <w:r w:rsidRPr="009E6CA0">
        <w:fldChar w:fldCharType="begin"/>
      </w:r>
      <w:r w:rsidR="005F28EE" w:rsidRPr="009E6CA0">
        <w:instrText xml:space="preserve"> ADDIN EN.CITE &lt;EndNote&gt;&lt;Cite&gt;&lt;Author&gt;Bruce&lt;/Author&gt;&lt;Year&gt;1975&lt;/Year&gt;&lt;RecNum&gt;1609&lt;/RecNum&gt;&lt;DisplayText&gt;&lt;style face="superscript"&gt;54&lt;/style&gt;&lt;/DisplayText&gt;&lt;record&gt;&lt;rec-number&gt;1609&lt;/rec-number&gt;&lt;foreign-keys&gt;&lt;key app="EN" db-id="05s5rdrx1e5ae0ed5p0v5fe7ea2wsfzps9tf" timestamp="1521470180"&gt;1609&lt;/key&gt;&lt;/foreign-keys&gt;&lt;ref-type name="Journal Article"&gt;17&lt;/ref-type&gt;&lt;contributors&gt;&lt;authors&gt;&lt;author&gt;Bruce, M. I.&lt;/author&gt;&lt;author&gt;Goodall, B. L.&lt;/author&gt;&lt;author&gt;Matsuda, I.&lt;/author&gt;&lt;/authors&gt;&lt;/contributors&gt;&lt;auth-address&gt;UNIV BRISTOL,DEPT INORG CHEM,BRISTOL BS8 1TS,ENGLAND.&lt;/auth-address&gt;&lt;titles&gt;&lt;title&gt;Cyclometallation reactions .13. reactions of phenyl-substituted heterocyclic nitrogen-donor ligands&lt;/title&gt;&lt;secondary-title&gt;Australian Journal of Chemistry&lt;/secondary-title&gt;&lt;alt-title&gt;Aust. J. Chem.&lt;/alt-title&gt;&lt;/titles&gt;&lt;periodical&gt;&lt;full-title&gt;Australian Journal of Chemistry&lt;/full-title&gt;&lt;abbr-1&gt;Aust. J. Chem.&lt;/abbr-1&gt;&lt;abbr-2&gt;Aust J Chem&lt;/abbr-2&gt;&lt;/periodical&gt;&lt;alt-periodical&gt;&lt;full-title&gt;Aust. J. Chem.&lt;/full-title&gt;&lt;/alt-periodical&gt;&lt;pages&gt;1259-1264&lt;/pages&gt;&lt;volume&gt;28&lt;/volume&gt;&lt;number&gt;6&lt;/number&gt;&lt;keywords&gt;&lt;keyword&gt;Chemistry&lt;/keyword&gt;&lt;/keywords&gt;&lt;dates&gt;&lt;year&gt;1975&lt;/year&gt;&lt;/dates&gt;&lt;isbn&gt;0004-9425&lt;/isbn&gt;&lt;accession-num&gt;WOS:A1975AH58500012&lt;/accession-num&gt;&lt;work-type&gt;Article&lt;/work-type&gt;&lt;urls&gt;&lt;related-urls&gt;&lt;url&gt;&amp;lt;Go to ISI&amp;gt;://WOS:A1975AH58500012&lt;/url&gt;&lt;/related-urls&gt;&lt;/urls&gt;&lt;electronic-resource-num&gt;10.1071/ch9751259&lt;/electronic-resource-num&gt;&lt;language&gt;English&lt;/language&gt;&lt;/record&gt;&lt;/Cite&gt;&lt;/EndNote&gt;</w:instrText>
      </w:r>
      <w:r w:rsidRPr="009E6CA0">
        <w:fldChar w:fldCharType="separate"/>
      </w:r>
      <w:r w:rsidR="005F28EE" w:rsidRPr="009E6CA0">
        <w:rPr>
          <w:noProof/>
          <w:vertAlign w:val="superscript"/>
        </w:rPr>
        <w:t>54</w:t>
      </w:r>
      <w:r w:rsidRPr="009E6CA0">
        <w:fldChar w:fldCharType="end"/>
      </w:r>
      <w:r w:rsidRPr="009E6CA0">
        <w:t xml:space="preserve"> and </w:t>
      </w:r>
      <w:r w:rsidRPr="009E6CA0">
        <w:rPr>
          <w:b/>
        </w:rPr>
        <w:t>2</w:t>
      </w:r>
      <w:r w:rsidRPr="009E6CA0">
        <w:fldChar w:fldCharType="begin"/>
      </w:r>
      <w:r w:rsidR="009B0CB9" w:rsidRPr="009E6CA0">
        <w:instrText xml:space="preserve"> ADDIN EN.CITE &lt;EndNote&gt;&lt;Cite&gt;&lt;Author&gt;Yahaya&lt;/Author&gt;&lt;Year&gt;2016&lt;/Year&gt;&lt;RecNum&gt;1506&lt;/RecNum&gt;&lt;DisplayText&gt;&lt;style face="superscript"&gt;47&lt;/style&gt;&lt;/DisplayText&gt;&lt;record&gt;&lt;rec-number&gt;1506&lt;/rec-number&gt;&lt;foreign-keys&gt;&lt;key app="EN" db-id="05s5rdrx1e5ae0ed5p0v5fe7ea2wsfzps9tf" timestamp="1483982821"&gt;1506&lt;/key&gt;&lt;/foreign-keys&gt;&lt;ref-type name="Journal Article"&gt;17&lt;/ref-type&gt;&lt;contributors&gt;&lt;authors&gt;&lt;author&gt;Yahaya, Nasiru P.&lt;/author&gt;&lt;author&gt;Appleby, Kate M.&lt;/author&gt;&lt;author&gt;Teh, Magdalene&lt;/author&gt;&lt;author&gt;Wagner, Conrad&lt;/author&gt;&lt;author&gt;Troschke, Erik&lt;/author&gt;&lt;author&gt;Bray, Joshua T. W.&lt;/author&gt;&lt;author&gt;Duckett, Simon B.&lt;/author&gt;&lt;author&gt;Hammarback, L. Anders&lt;/author&gt;&lt;author&gt;Ward, Jonathan S.&lt;/author&gt;&lt;author&gt;Milani, Jessica&lt;/author&gt;&lt;author&gt;Pridmore, Natalie E.&lt;/author&gt;&lt;author&gt;Whitwood, Adrian C.&lt;/author&gt;&lt;author&gt;Lynam, Jason M.&lt;/author&gt;&lt;author&gt;Fairlamb, Ian J. S.&lt;/author&gt;&lt;/authors&gt;&lt;/contributors&gt;&lt;titles&gt;&lt;title&gt;Manganese(I)-Catalyzed C−H Activation: The Key Role of a 7-Membered Manganacycle in H-Transfer and Reductive Elimination&lt;/title&gt;&lt;secondary-title&gt;Angewandte Chemie International Edition&lt;/secondary-title&gt;&lt;/titles&gt;&lt;periodical&gt;&lt;full-title&gt;Angewandte Chemie International Edition&lt;/full-title&gt;&lt;abbr-1&gt;Angew. Chem. Int. Ed.&lt;/abbr-1&gt;&lt;abbr-2&gt;Angew Chem Int Ed&lt;/abbr-2&gt;&lt;/periodical&gt;&lt;pages&gt;12455-12459&lt;/pages&gt;&lt;volume&gt;55&lt;/volume&gt;&lt;number&gt;40&lt;/number&gt;&lt;keywords&gt;&lt;keyword&gt;catalysis&lt;/keyword&gt;&lt;keyword&gt;C−H activation&lt;/keyword&gt;&lt;keyword&gt;functionalization&lt;/keyword&gt;&lt;keyword&gt;manganese&lt;/keyword&gt;&lt;keyword&gt;sustainability&lt;/keyword&gt;&lt;/keywords&gt;&lt;dates&gt;&lt;year&gt;2016&lt;/year&gt;&lt;/dates&gt;&lt;isbn&gt;1521-3773&lt;/isbn&gt;&lt;urls&gt;&lt;related-urls&gt;&lt;url&gt;http://dx.doi.org/10.1002/anie.201606236&lt;/url&gt;&lt;url&gt;https://www.ncbi.nlm.nih.gov/pmc/articles/PMC5113680/pdf/ANIE-55-12455.pdf&lt;/url&gt;&lt;/related-urls&gt;&lt;/urls&gt;&lt;electronic-resource-num&gt;10.1002/anie.201606236&lt;/electronic-resource-num&gt;&lt;/record&gt;&lt;/Cite&gt;&lt;/EndNote&gt;</w:instrText>
      </w:r>
      <w:r w:rsidRPr="009E6CA0">
        <w:fldChar w:fldCharType="separate"/>
      </w:r>
      <w:r w:rsidR="009B0CB9" w:rsidRPr="009E6CA0">
        <w:rPr>
          <w:noProof/>
          <w:vertAlign w:val="superscript"/>
        </w:rPr>
        <w:t>47</w:t>
      </w:r>
      <w:r w:rsidRPr="009E6CA0">
        <w:fldChar w:fldCharType="end"/>
      </w:r>
      <w:r w:rsidRPr="009E6CA0">
        <w:t xml:space="preserve"> were prepared by literature methods. The synthes</w:t>
      </w:r>
      <w:r w:rsidR="00911FEC" w:rsidRPr="009E6CA0">
        <w:t>e</w:t>
      </w:r>
      <w:r w:rsidRPr="009E6CA0">
        <w:t xml:space="preserve">s and characterisation of </w:t>
      </w:r>
      <w:r w:rsidRPr="009E6CA0">
        <w:rPr>
          <w:b/>
        </w:rPr>
        <w:t>3</w:t>
      </w:r>
      <w:r w:rsidRPr="009E6CA0">
        <w:t xml:space="preserve"> </w:t>
      </w:r>
      <w:r w:rsidR="00911FEC" w:rsidRPr="009E6CA0">
        <w:t xml:space="preserve">and </w:t>
      </w:r>
      <w:r w:rsidR="00911FEC" w:rsidRPr="009E6CA0">
        <w:rPr>
          <w:b/>
        </w:rPr>
        <w:t>4</w:t>
      </w:r>
      <w:r w:rsidR="00911FEC" w:rsidRPr="009E6CA0">
        <w:t xml:space="preserve"> are</w:t>
      </w:r>
      <w:r w:rsidRPr="009E6CA0">
        <w:t xml:space="preserve"> described in the </w:t>
      </w:r>
      <w:r w:rsidR="00E51EB5" w:rsidRPr="009E6CA0">
        <w:t>Supplementary Methods</w:t>
      </w:r>
      <w:r w:rsidRPr="009E6CA0">
        <w:t xml:space="preserve">. </w:t>
      </w:r>
      <w:r w:rsidR="00517E7D" w:rsidRPr="009E6CA0">
        <w:t>Substrates were purchased from Sigma Aldrich and used as supplied.</w:t>
      </w:r>
      <w:r w:rsidR="00E10FA7" w:rsidRPr="009E6CA0">
        <w:t xml:space="preserve"> Solutions of the manganese complexes were prepared at a concentration of </w:t>
      </w:r>
      <w:r w:rsidR="00E10FA7" w:rsidRPr="009E6CA0">
        <w:rPr>
          <w:i/>
        </w:rPr>
        <w:t>ca.</w:t>
      </w:r>
      <w:r w:rsidR="00E10FA7" w:rsidRPr="009E6CA0">
        <w:t xml:space="preserve"> 1.88 mM in the appropriate substrate and flowed through a Harrick cell for the duration of the TRIR experiment. </w:t>
      </w:r>
    </w:p>
    <w:p w14:paraId="386F50C1" w14:textId="67116CC2" w:rsidR="00E10FA7" w:rsidRPr="009E6CA0" w:rsidRDefault="00E10FA7" w:rsidP="00D758E6">
      <w:pPr>
        <w:spacing w:line="480" w:lineRule="auto"/>
        <w:rPr>
          <w:b/>
        </w:rPr>
      </w:pPr>
      <w:r w:rsidRPr="009E6CA0">
        <w:rPr>
          <w:b/>
        </w:rPr>
        <w:t>TRIR Measurements</w:t>
      </w:r>
    </w:p>
    <w:p w14:paraId="64406944" w14:textId="503FD28D" w:rsidR="00DE14AD" w:rsidRPr="009E6CA0" w:rsidRDefault="00185E03" w:rsidP="00D758E6">
      <w:pPr>
        <w:spacing w:line="480" w:lineRule="auto"/>
      </w:pPr>
      <w:r w:rsidRPr="009E6CA0">
        <w:t xml:space="preserve">The TRIR measurements were performed </w:t>
      </w:r>
      <w:r w:rsidR="003768FE" w:rsidRPr="009E6CA0">
        <w:t>at</w:t>
      </w:r>
      <w:r w:rsidRPr="009E6CA0">
        <w:t xml:space="preserve"> the ULTRA</w:t>
      </w:r>
      <w:r w:rsidR="0035263F" w:rsidRPr="009E6CA0">
        <w:fldChar w:fldCharType="begin"/>
      </w:r>
      <w:r w:rsidR="005F28EE" w:rsidRPr="009E6CA0">
        <w:instrText xml:space="preserve"> ADDIN EN.CITE &lt;EndNote&gt;&lt;Cite&gt;&lt;Author&gt;Greetham&lt;/Author&gt;&lt;Year&gt;2010&lt;/Year&gt;&lt;RecNum&gt;1529&lt;/RecNum&gt;&lt;DisplayText&gt;&lt;style face="superscript"&gt;55&lt;/style&gt;&lt;/DisplayText&gt;&lt;record&gt;&lt;rec-number&gt;1529&lt;/rec-number&gt;&lt;foreign-keys&gt;&lt;key app="EN" db-id="05s5rdrx1e5ae0ed5p0v5fe7ea2wsfzps9tf" timestamp="1497341027"&gt;1529&lt;/key&gt;&lt;/foreign-keys&gt;&lt;ref-type name="Journal Article"&gt;17&lt;/ref-type&gt;&lt;contributors&gt;&lt;authors&gt;&lt;author&gt;Greetham, Gregory M.&lt;/author&gt;&lt;author&gt;Burgos, Pierre&lt;/author&gt;&lt;author&gt;Cao, Qian&lt;/author&gt;&lt;author&gt;Clark, Ian P.&lt;/author&gt;&lt;author&gt;Codd, Peter S.&lt;/author&gt;&lt;author&gt;Farrow, Richard C.&lt;/author&gt;&lt;author&gt;George, Michael W.&lt;/author&gt;&lt;author&gt;Kogimtzis, Moschos&lt;/author&gt;&lt;author&gt;Matousek, Pavel&lt;/author&gt;&lt;author&gt;Parker, Anthony W.&lt;/author&gt;&lt;author&gt;Pollard, Mark R.&lt;/author&gt;&lt;author&gt;Robinson, David A.&lt;/author&gt;&lt;author&gt;Xin, Zhi-Jun&lt;/author&gt;&lt;author&gt;Towrie, Michael&lt;/author&gt;&lt;/authors&gt;&lt;/contributors&gt;&lt;titles&gt;&lt;title&gt;ULTRA: A Unique Instrument for Time-Resolved Spectroscopy&lt;/title&gt;&lt;secondary-title&gt;Applied Spectroscopy&lt;/secondary-title&gt;&lt;alt-title&gt;Appl. Spectrosc.&lt;/alt-title&gt;&lt;/titles&gt;&lt;periodical&gt;&lt;full-title&gt;Applied Spectroscopy&lt;/full-title&gt;&lt;abbr-1&gt;Appl. Spectrosc.&lt;/abbr-1&gt;&lt;abbr-2&gt;Appl Spectrosc&lt;/abbr-2&gt;&lt;/periodical&gt;&lt;alt-periodical&gt;&lt;full-title&gt;Applied Spectroscopy&lt;/full-title&gt;&lt;abbr-1&gt;Appl. Spectrosc.&lt;/abbr-1&gt;&lt;abbr-2&gt;Appl Spectrosc&lt;/abbr-2&gt;&lt;/alt-periodical&gt;&lt;pages&gt;1311-1319&lt;/pages&gt;&lt;volume&gt;64&lt;/volume&gt;&lt;number&gt;12&lt;/number&gt;&lt;dates&gt;&lt;year&gt;2010&lt;/year&gt;&lt;pub-dates&gt;&lt;date&gt;2010/12/01&lt;/date&gt;&lt;/pub-dates&gt;&lt;/dates&gt;&lt;publisher&gt;OSA&lt;/publisher&gt;&lt;urls&gt;&lt;related-urls&gt;&lt;url&gt;http://as.osa.org/abstract.cfm?URI=as-64-12-1311&lt;/url&gt;&lt;/related-urls&gt;&lt;/urls&gt;&lt;/record&gt;&lt;/Cite&gt;&lt;/EndNote&gt;</w:instrText>
      </w:r>
      <w:r w:rsidR="0035263F" w:rsidRPr="009E6CA0">
        <w:fldChar w:fldCharType="separate"/>
      </w:r>
      <w:r w:rsidR="005F28EE" w:rsidRPr="009E6CA0">
        <w:rPr>
          <w:noProof/>
          <w:vertAlign w:val="superscript"/>
        </w:rPr>
        <w:t>55</w:t>
      </w:r>
      <w:r w:rsidR="0035263F" w:rsidRPr="009E6CA0">
        <w:fldChar w:fldCharType="end"/>
      </w:r>
      <w:r w:rsidR="0035263F" w:rsidRPr="009E6CA0">
        <w:t xml:space="preserve"> </w:t>
      </w:r>
      <w:r w:rsidR="003768FE" w:rsidRPr="009E6CA0">
        <w:t>facility</w:t>
      </w:r>
      <w:r w:rsidRPr="009E6CA0">
        <w:t xml:space="preserve"> </w:t>
      </w:r>
      <w:r w:rsidR="003768FE" w:rsidRPr="009E6CA0">
        <w:t>using</w:t>
      </w:r>
      <w:r w:rsidRPr="009E6CA0">
        <w:t xml:space="preserve"> the Time-Resolved Multiple Probe Spectroscopy mode</w:t>
      </w:r>
      <w:r w:rsidR="003768FE" w:rsidRPr="009E6CA0">
        <w:t xml:space="preserve"> of operation,</w:t>
      </w:r>
      <w:r w:rsidR="0035263F" w:rsidRPr="009E6CA0">
        <w:fldChar w:fldCharType="begin"/>
      </w:r>
      <w:r w:rsidR="00B4348B" w:rsidRPr="009E6CA0">
        <w:instrText xml:space="preserve"> ADDIN EN.CITE &lt;EndNote&gt;&lt;Cite&gt;&lt;Author&gt;Greetham&lt;/Author&gt;&lt;Year&gt;2012&lt;/Year&gt;&lt;RecNum&gt;1530&lt;/RecNum&gt;&lt;DisplayText&gt;&lt;style face="superscript"&gt;1&lt;/style&gt;&lt;/DisplayText&gt;&lt;record&gt;&lt;rec-number&gt;1530&lt;/rec-number&gt;&lt;foreign-keys&gt;&lt;key app="EN" db-id="05s5rdrx1e5ae0ed5p0v5fe7ea2wsfzps9tf" timestamp="1497341285"&gt;1530&lt;/key&gt;&lt;/foreign-keys&gt;&lt;ref-type name="Journal Article"&gt;17&lt;/ref-type&gt;&lt;contributors&gt;&lt;authors&gt;&lt;author&gt;Greetham, G. M.&lt;/author&gt;&lt;author&gt;Sole, D.&lt;/author&gt;&lt;author&gt;Clark, I. P.&lt;/author&gt;&lt;author&gt;Parker, A. W.&lt;/author&gt;&lt;author&gt;Pollard, M. R.&lt;/author&gt;&lt;author&gt;Towrie, M.&lt;/author&gt;&lt;/authors&gt;&lt;/contributors&gt;&lt;titles&gt;&lt;title&gt;Time-resolved multiple probe spectroscopy&lt;/title&gt;&lt;secondary-title&gt;Review of Scientific Instruments&lt;/secondary-title&gt;&lt;/titles&gt;&lt;periodical&gt;&lt;full-title&gt;Review of Scientific Instruments&lt;/full-title&gt;&lt;abbr-1&gt;Rev. Sci. Instrum.&lt;/abbr-1&gt;&lt;abbr-2&gt;Rev Sci Instrum&lt;/abbr-2&gt;&lt;/periodical&gt;&lt;pages&gt;103107&lt;/pages&gt;&lt;volume&gt;83&lt;/volume&gt;&lt;number&gt;10&lt;/number&gt;&lt;dates&gt;&lt;year&gt;2012&lt;/year&gt;&lt;pub-dates&gt;&lt;date&gt;Oct&lt;/date&gt;&lt;/pub-dates&gt;&lt;/dates&gt;&lt;isbn&gt;0034-6748&lt;/isbn&gt;&lt;accession-num&gt;WOS:000311562500008&lt;/accession-num&gt;&lt;urls&gt;&lt;related-urls&gt;&lt;url&gt;&amp;lt;Go to ISI&amp;gt;://WOS:000311562500008&lt;/url&gt;&lt;/related-urls&gt;&lt;/urls&gt;&lt;custom7&gt;103107&lt;/custom7&gt;&lt;electronic-resource-num&gt;10.1063/1.4758999&lt;/electronic-resource-num&gt;&lt;/record&gt;&lt;/Cite&gt;&lt;/EndNote&gt;</w:instrText>
      </w:r>
      <w:r w:rsidR="0035263F" w:rsidRPr="009E6CA0">
        <w:fldChar w:fldCharType="separate"/>
      </w:r>
      <w:r w:rsidR="00B4348B" w:rsidRPr="009E6CA0">
        <w:rPr>
          <w:noProof/>
          <w:vertAlign w:val="superscript"/>
        </w:rPr>
        <w:t>1</w:t>
      </w:r>
      <w:r w:rsidR="0035263F" w:rsidRPr="009E6CA0">
        <w:fldChar w:fldCharType="end"/>
      </w:r>
      <w:r w:rsidR="0035263F" w:rsidRPr="009E6CA0">
        <w:t xml:space="preserve"> </w:t>
      </w:r>
      <w:r w:rsidRPr="009E6CA0">
        <w:t>(hereafter TR</w:t>
      </w:r>
      <w:r w:rsidRPr="009E6CA0">
        <w:rPr>
          <w:vertAlign w:val="superscript"/>
        </w:rPr>
        <w:t>M</w:t>
      </w:r>
      <w:r w:rsidRPr="009E6CA0">
        <w:t>PS) at the Central Laser Facility (STFC Rutherford Appleton Laboratories, Oxfordshire, UK). The experiments were driven by a 10 kHz repetition rate Ti:Sapph</w:t>
      </w:r>
      <w:r w:rsidR="0081664D" w:rsidRPr="009E6CA0">
        <w:t>ire</w:t>
      </w:r>
      <w:r w:rsidRPr="009E6CA0">
        <w:t xml:space="preserve"> amplifier (Thales) as a probe source, producing 40 fs pulses at 800 nm. The Ti:Sapph</w:t>
      </w:r>
      <w:r w:rsidR="003768FE" w:rsidRPr="009E6CA0">
        <w:t>ire</w:t>
      </w:r>
      <w:r w:rsidRPr="009E6CA0">
        <w:t xml:space="preserve"> laser output was used to pump an Optical Parametric Amplifier (TOPAS, Light Conversion Ltd.) followed by a AgGaS Difference Frequency Mixing stage which produced tuneable mid-IR probe beam of ~ 500 cm</w:t>
      </w:r>
      <w:r w:rsidRPr="009E6CA0">
        <w:rPr>
          <w:vertAlign w:val="superscript"/>
        </w:rPr>
        <w:t>-1</w:t>
      </w:r>
      <w:r w:rsidRPr="009E6CA0">
        <w:t xml:space="preserve"> useable bandwidth. </w:t>
      </w:r>
      <w:r w:rsidR="00812DE5" w:rsidRPr="009E6CA0">
        <w:t xml:space="preserve">The IR probe beam was split to form reference and probe </w:t>
      </w:r>
      <w:r w:rsidR="003768FE" w:rsidRPr="009E6CA0">
        <w:t>beams, which</w:t>
      </w:r>
      <w:r w:rsidR="00812DE5" w:rsidRPr="009E6CA0">
        <w:t xml:space="preserve"> were passed through spectrographs onto MCT array detectors (IR Associates). The probe beam spot size at sample was ca. 80x80 μm</w:t>
      </w:r>
      <w:r w:rsidR="00812DE5" w:rsidRPr="009E6CA0">
        <w:rPr>
          <w:vertAlign w:val="superscript"/>
        </w:rPr>
        <w:t>2</w:t>
      </w:r>
      <w:r w:rsidR="00812DE5" w:rsidRPr="009E6CA0">
        <w:t xml:space="preserve">. High speed data acquisition systems (Quantum Detectors) allowed 10 kHz acquisition and processing of the probe and reference pulses to generate a pump-on pump-off infrared absorption difference signal. </w:t>
      </w:r>
      <w:r w:rsidRPr="009E6CA0">
        <w:t xml:space="preserve">The excitation source for the TRIR experiments was the output of the 1 kHz titanium sapphire amplifier (Spectra Physics Spitfire XP, 100 fs pulse length) equipped with another TOPAS OPA, pulse energy at sample attenuated down to </w:t>
      </w:r>
      <w:r w:rsidR="0035263F" w:rsidRPr="009E6CA0">
        <w:t>1</w:t>
      </w:r>
      <w:r w:rsidRPr="009E6CA0">
        <w:t xml:space="preserve"> μJ and focused down to</w:t>
      </w:r>
      <w:r w:rsidR="003768FE" w:rsidRPr="009E6CA0">
        <w:t xml:space="preserve"> ca.</w:t>
      </w:r>
      <w:r w:rsidRPr="009E6CA0">
        <w:t xml:space="preserve"> 150 × 150 μm</w:t>
      </w:r>
      <w:r w:rsidRPr="009E6CA0">
        <w:rPr>
          <w:vertAlign w:val="superscript"/>
        </w:rPr>
        <w:t>2</w:t>
      </w:r>
      <w:r w:rsidRPr="009E6CA0">
        <w:t xml:space="preserve"> spot). Both ULTRA amplifier and Spitfire amplifier were optically synchronised by sharing the same seed from 68 MHz Ti:Sapph</w:t>
      </w:r>
      <w:r w:rsidR="003768FE" w:rsidRPr="009E6CA0">
        <w:t>ire</w:t>
      </w:r>
      <w:r w:rsidRPr="009E6CA0">
        <w:t xml:space="preserve"> oscillator. The seed beam was delayed with an optical delay line before the 1 kHz amplifier to accommodate for the 100 fs – 14.7 ns time delays between pump and probe. To go beyond 14.7 ns </w:t>
      </w:r>
      <w:r w:rsidRPr="009E6CA0">
        <w:lastRenderedPageBreak/>
        <w:t>and up to 100 μs, subsequent seed pulses are selected from the 68 MHz seed pulse train accompanied by the appropriate setting of the optical delay line. The polarisation of the excitation beam at sample was set to be at 54.7° with respect to the probe.</w:t>
      </w:r>
    </w:p>
    <w:p w14:paraId="50987F6E" w14:textId="2DD30162" w:rsidR="0003307A" w:rsidRPr="009E6CA0" w:rsidRDefault="0003307A" w:rsidP="0003307A">
      <w:pPr>
        <w:spacing w:line="480" w:lineRule="auto"/>
      </w:pPr>
      <w:r w:rsidRPr="009E6CA0">
        <w:t>Data were collected with pump-probe delays from 0.5 ps to 850 µs. Datasets were acquired with the pump laser on (pump-on) and also under essentially identical conditions with the pump laser off (pump-off). Subtraction of the pump-off data from the pump-on allowed for a number of artefacts from electrical noise to be eliminated. The resulting data were then manipulated by firstly subtract</w:t>
      </w:r>
      <w:r w:rsidR="004645CD" w:rsidRPr="009E6CA0">
        <w:t>ing</w:t>
      </w:r>
      <w:r w:rsidRPr="009E6CA0">
        <w:t xml:space="preserve"> the reference data to obtain a difference spectrum and then a first- or second-order polynomial fitting to the baseline was performed. The data were then exported as comma-separated variable files and imported into Origin. Spectral calibration was then performed with a 190 </w:t>
      </w:r>
      <w:r w:rsidRPr="009E6CA0">
        <w:rPr>
          <w:rFonts w:ascii="Symbol" w:hAnsi="Symbol"/>
        </w:rPr>
        <w:t></w:t>
      </w:r>
      <w:r w:rsidRPr="009E6CA0">
        <w:t xml:space="preserve">m polystyrene standard allowing for detector pixels to be allocated to specific frequencies. The overlap in detection frequency between the two detectors was then removed manually. Kinetic data were obtained by fitting the intensities of selected peak maxima to appropriate functions within Origin. In the cases in which kinetic process were occurring over long pump-probe delays (e.g. greater than 1 </w:t>
      </w:r>
      <w:r w:rsidRPr="009E6CA0">
        <w:rPr>
          <w:rFonts w:ascii="Symbol" w:hAnsi="Symbol"/>
        </w:rPr>
        <w:t></w:t>
      </w:r>
      <w:r w:rsidRPr="009E6CA0">
        <w:t xml:space="preserve">s) then only the data with pump-probe delays of greater than 1 ms were typically considered. In addition, for the analysis of more rapid processes (&lt; 1 ms) then only the data at short pump-probe delays were employed. </w:t>
      </w:r>
    </w:p>
    <w:p w14:paraId="0381C697" w14:textId="0909D6A1" w:rsidR="00E10FA7" w:rsidRPr="009E6CA0" w:rsidRDefault="00E10FA7" w:rsidP="00D758E6">
      <w:pPr>
        <w:spacing w:line="480" w:lineRule="auto"/>
        <w:rPr>
          <w:b/>
        </w:rPr>
      </w:pPr>
      <w:r w:rsidRPr="009E6CA0">
        <w:rPr>
          <w:b/>
        </w:rPr>
        <w:t>Data Analysis</w:t>
      </w:r>
    </w:p>
    <w:p w14:paraId="4F7B960C" w14:textId="7DE79792" w:rsidR="0003307A" w:rsidRPr="009E6CA0" w:rsidRDefault="00DE14AD" w:rsidP="00D758E6">
      <w:pPr>
        <w:spacing w:line="480" w:lineRule="auto"/>
      </w:pPr>
      <w:r w:rsidRPr="009E6CA0">
        <w:t>Spectra were initial</w:t>
      </w:r>
      <w:r w:rsidR="0081664D" w:rsidRPr="009E6CA0">
        <w:t>ly</w:t>
      </w:r>
      <w:r w:rsidRPr="009E6CA0">
        <w:t xml:space="preserve"> processed to perform subtraction of reference spectra and baseline correction, the resulting data were then analysed in Origin and kinetic fits performed with the </w:t>
      </w:r>
      <w:r w:rsidRPr="009E6CA0">
        <w:rPr>
          <w:i/>
        </w:rPr>
        <w:t>ExpGro</w:t>
      </w:r>
      <w:r w:rsidRPr="009E6CA0">
        <w:t xml:space="preserve">, </w:t>
      </w:r>
      <w:r w:rsidRPr="009E6CA0">
        <w:rPr>
          <w:i/>
        </w:rPr>
        <w:t>ExpDec</w:t>
      </w:r>
      <w:r w:rsidRPr="009E6CA0">
        <w:t xml:space="preserve"> and </w:t>
      </w:r>
      <w:r w:rsidRPr="009E6CA0">
        <w:rPr>
          <w:i/>
        </w:rPr>
        <w:t>ExpGroDec</w:t>
      </w:r>
      <w:r w:rsidRPr="009E6CA0">
        <w:t xml:space="preserve"> functions.</w:t>
      </w:r>
      <w:r w:rsidR="00905CB7" w:rsidRPr="009E6CA0">
        <w:t xml:space="preserve"> </w:t>
      </w:r>
      <w:r w:rsidR="00AF2E8E" w:rsidRPr="009E6CA0">
        <w:t>Quoted errors are 95 % confidence limits.</w:t>
      </w:r>
      <w:r w:rsidR="004645CD" w:rsidRPr="009E6CA0">
        <w:t xml:space="preserve"> </w:t>
      </w:r>
      <w:r w:rsidR="0003307A" w:rsidRPr="009E6CA0">
        <w:t xml:space="preserve">Rate constants, </w:t>
      </w:r>
      <w:r w:rsidR="0003307A" w:rsidRPr="009E6CA0">
        <w:rPr>
          <w:i/>
        </w:rPr>
        <w:t>k</w:t>
      </w:r>
      <w:r w:rsidR="0003307A" w:rsidRPr="009E6CA0">
        <w:t xml:space="preserve">, were converted to free energies of action </w:t>
      </w:r>
      <w:r w:rsidR="0003307A" w:rsidRPr="009E6CA0">
        <w:rPr>
          <w:rFonts w:ascii="Symbol" w:hAnsi="Symbol"/>
        </w:rPr>
        <w:t></w:t>
      </w:r>
      <w:r w:rsidR="0003307A" w:rsidRPr="009E6CA0">
        <w:t>G</w:t>
      </w:r>
      <w:r w:rsidR="0003307A" w:rsidRPr="009E6CA0">
        <w:rPr>
          <w:vertAlign w:val="superscript"/>
        </w:rPr>
        <w:t>‡</w:t>
      </w:r>
      <w:r w:rsidR="0003307A" w:rsidRPr="009E6CA0">
        <w:t xml:space="preserve"> using the Eyring equation where T was taken as 298 K and the transmission </w:t>
      </w:r>
      <w:r w:rsidR="00A7139F" w:rsidRPr="009E6CA0">
        <w:t>coefficient</w:t>
      </w:r>
      <w:r w:rsidR="0003307A" w:rsidRPr="009E6CA0">
        <w:t xml:space="preserve">, </w:t>
      </w:r>
      <w:r w:rsidR="0003307A" w:rsidRPr="009E6CA0">
        <w:rPr>
          <w:rFonts w:ascii="Symbol" w:hAnsi="Symbol"/>
        </w:rPr>
        <w:t></w:t>
      </w:r>
      <w:r w:rsidR="0003307A" w:rsidRPr="009E6CA0">
        <w:t xml:space="preserve"> of unity. </w:t>
      </w:r>
    </w:p>
    <w:p w14:paraId="4D7E617D" w14:textId="77777777" w:rsidR="0003307A" w:rsidRPr="009E6CA0" w:rsidRDefault="0003307A" w:rsidP="005D7164">
      <w:pPr>
        <w:spacing w:line="480" w:lineRule="auto"/>
        <w:rPr>
          <w:b/>
        </w:rPr>
      </w:pPr>
      <w:r w:rsidRPr="009E6CA0">
        <w:rPr>
          <w:b/>
        </w:rPr>
        <w:t xml:space="preserve">Computational Chemistry </w:t>
      </w:r>
    </w:p>
    <w:p w14:paraId="43E063C3" w14:textId="03DAE17A" w:rsidR="0003307A" w:rsidRPr="009E6CA0" w:rsidRDefault="0003307A" w:rsidP="00E71947">
      <w:pPr>
        <w:spacing w:line="480" w:lineRule="auto"/>
      </w:pPr>
      <w:r w:rsidRPr="009E6CA0">
        <w:lastRenderedPageBreak/>
        <w:t>All calculations were performed using the TURBOMOLE V6.4 package using the resolution of identity (RI) approximation.</w:t>
      </w:r>
      <w:r w:rsidRPr="009E6CA0">
        <w:fldChar w:fldCharType="begin">
          <w:fldData xml:space="preserve">PEVuZE5vdGU+PENpdGU+PEF1dGhvcj5Dc8Ohc3rDoXI8L0F1dGhvcj48WWVhcj4xOTg0PC9ZZWFy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</w:fldData>
        </w:fldChar>
      </w:r>
      <w:r w:rsidR="004645CD" w:rsidRPr="009E6CA0">
        <w:instrText xml:space="preserve"> ADDIN EN.CITE </w:instrText>
      </w:r>
      <w:r w:rsidR="004645CD" w:rsidRPr="009E6CA0">
        <w:fldChar w:fldCharType="begin">
          <w:fldData xml:space="preserve">PEVuZE5vdGU+PENpdGU+PEF1dGhvcj5Dc8Ohc3rDoXI8L0F1dGhvcj48WWVhcj4xOTg0PC9ZZWFy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</w:fldData>
        </w:fldChar>
      </w:r>
      <w:r w:rsidR="004645CD" w:rsidRPr="009E6CA0">
        <w:instrText xml:space="preserve"> ADDIN EN.CITE.DATA </w:instrText>
      </w:r>
      <w:r w:rsidR="004645CD" w:rsidRPr="009E6CA0">
        <w:fldChar w:fldCharType="end"/>
      </w:r>
      <w:r w:rsidRPr="009E6CA0">
        <w:fldChar w:fldCharType="separate"/>
      </w:r>
      <w:r w:rsidR="004645CD" w:rsidRPr="009E6CA0">
        <w:rPr>
          <w:noProof/>
          <w:vertAlign w:val="superscript"/>
        </w:rPr>
        <w:t>56, 57, 58, 59, 60, 61, 62, 63</w:t>
      </w:r>
      <w:r w:rsidRPr="009E6CA0">
        <w:fldChar w:fldCharType="end"/>
      </w:r>
    </w:p>
    <w:p w14:paraId="12600A22" w14:textId="174DD4A3" w:rsidR="0003307A" w:rsidRPr="009E6CA0" w:rsidRDefault="0003307A" w:rsidP="00E71947">
      <w:pPr>
        <w:spacing w:line="480" w:lineRule="auto"/>
      </w:pPr>
      <w:r w:rsidRPr="009E6CA0">
        <w:t>Initial optimisations were performed at the (RI-)BP86/SV(P) level, followed by frequency calculations at the same level. Transition states were located by initially performing a constrained minimisation (by freezing internal coordinates that change most during the reaction) of a structure close to the anticipated transition state. This was followed by a frequency calculation to identify the transition vector to follow during a subsequent transition state optimisation. A final frequency calculation was then performed on the optimised transition-state structure. All minima were confirmed as such by the absence of imaginary frequencies and all transition states were identified by the presence of only one imaginary frequency. Dynamic Reaction Coordinate analysis confirmed that transition states were connected to the appropriate minima. Single-point calculations on the (RI-)BP86/SV(P) optimised geometries were performed using the hybrid PBE0 functional and the flexible def2-TZVPP basis set. The (RI-)PBE0/def2-TZVPP SCF energies were corrected for their zero point energies, thermal energies and entropies (obtained from the (RI-)BP86/SV(P)-level frequency calculations). No symmetry constraints were applied during optimisations. Solvent corrections were applied with the COSMO dielectric continuum model</w:t>
      </w:r>
      <w:r w:rsidRPr="009E6CA0">
        <w:fldChar w:fldCharType="begin"/>
      </w:r>
      <w:r w:rsidR="004645CD" w:rsidRPr="009E6CA0">
        <w:instrText xml:space="preserve"> ADDIN EN.CITE &lt;EndNote&gt;&lt;Cite&gt;&lt;Author&gt;Klamt&lt;/Author&gt;&lt;Year&gt;1993&lt;/Year&gt;&lt;RecNum&gt;558&lt;/RecNum&gt;&lt;DisplayText&gt;&lt;style face="superscript"&gt;64&lt;/style&gt;&lt;/DisplayText&gt;&lt;record&gt;&lt;rec-number&gt;558&lt;/rec-number&gt;&lt;foreign-keys&gt;&lt;key app="EN" db-id="05s5rdrx1e5ae0ed5p0v5fe7ea2wsfzps9tf" timestamp="1421422432"&gt;558&lt;/key&gt;&lt;/foreign-keys&gt;&lt;ref-type name="Journal Article"&gt;17&lt;/ref-type&gt;&lt;contributors&gt;&lt;authors&gt;&lt;author&gt;Klamt, A.&lt;/author&gt;&lt;author&gt;Schuurmann, G.&lt;/author&gt;&lt;/authors&gt;&lt;/contributors&gt;&lt;titles&gt;&lt;title&gt;COSMO: a new approach to dielectric screening in solvents with explicit expressions for the screening energy and its gradient&lt;/title&gt;&lt;secondary-title&gt;Journal of the Chemical Society, Perkin Transactions 2&lt;/secondary-title&gt;&lt;/titles&gt;&lt;periodical&gt;&lt;full-title&gt;Journal of the Chemical Society, Perkin Transactions 2&lt;/full-title&gt;&lt;abbr-1&gt;J. Chem. Soc., Perk. Trans. 2&lt;/abbr-1&gt;&lt;/periodical&gt;&lt;pages&gt;799-805&lt;/pages&gt;&lt;number&gt;5&lt;/number&gt;&lt;dates&gt;&lt;year&gt;1993&lt;/year&gt;&lt;/dates&gt;&lt;publisher&gt;The Royal Society of Chemistry&lt;/publisher&gt;&lt;isbn&gt;0300-9580&lt;/isbn&gt;&lt;work-type&gt;10.1039/P29930000799&lt;/work-type&gt;&lt;urls&gt;&lt;related-urls&gt;&lt;url&gt;http://dx.doi.org/10.1039/P29930000799&lt;/url&gt;&lt;url&gt;http://pubs.rsc.org/en/content/articlepdf/1993/p2/p29930000799&lt;/url&gt;&lt;/related-urls&gt;&lt;/urls&gt;&lt;electronic-resource-num&gt;10.1039/P29930000799&lt;/electronic-resource-num&gt;&lt;/record&gt;&lt;/Cite&gt;&lt;/EndNote&gt;</w:instrText>
      </w:r>
      <w:r w:rsidRPr="009E6CA0">
        <w:fldChar w:fldCharType="separate"/>
      </w:r>
      <w:r w:rsidR="004645CD" w:rsidRPr="009E6CA0">
        <w:rPr>
          <w:noProof/>
          <w:vertAlign w:val="superscript"/>
        </w:rPr>
        <w:t>64</w:t>
      </w:r>
      <w:r w:rsidRPr="009E6CA0">
        <w:fldChar w:fldCharType="end"/>
      </w:r>
      <w:r w:rsidRPr="009E6CA0">
        <w:t xml:space="preserve"> and dispersion effects modelled with Grimme’s D3 method.</w:t>
      </w:r>
      <w:r w:rsidRPr="009E6CA0">
        <w:fldChar w:fldCharType="begin">
          <w:fldData xml:space="preserve">PEVuZE5vdGU+PENpdGU+PEF1dGhvcj5HcmltbWU8L0F1dGhvcj48WWVhcj4yMDEwPC9ZZWFyPjxS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</w:fldData>
        </w:fldChar>
      </w:r>
      <w:r w:rsidR="004645CD" w:rsidRPr="009E6CA0">
        <w:instrText xml:space="preserve"> ADDIN EN.CITE </w:instrText>
      </w:r>
      <w:r w:rsidR="004645CD" w:rsidRPr="009E6CA0">
        <w:fldChar w:fldCharType="begin">
          <w:fldData xml:space="preserve">PEVuZE5vdGU+PENpdGU+PEF1dGhvcj5HcmltbWU8L0F1dGhvcj48WWVhcj4yMDEwPC9ZZWFyPjxS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</w:fldData>
        </w:fldChar>
      </w:r>
      <w:r w:rsidR="004645CD" w:rsidRPr="009E6CA0">
        <w:instrText xml:space="preserve"> ADDIN EN.CITE.DATA </w:instrText>
      </w:r>
      <w:r w:rsidR="004645CD" w:rsidRPr="009E6CA0">
        <w:fldChar w:fldCharType="end"/>
      </w:r>
      <w:r w:rsidRPr="009E6CA0">
        <w:fldChar w:fldCharType="separate"/>
      </w:r>
      <w:r w:rsidR="004645CD" w:rsidRPr="009E6CA0">
        <w:rPr>
          <w:noProof/>
          <w:vertAlign w:val="superscript"/>
        </w:rPr>
        <w:t>65, 66</w:t>
      </w:r>
      <w:r w:rsidRPr="009E6CA0">
        <w:fldChar w:fldCharType="end"/>
      </w:r>
      <w:r w:rsidRPr="009E6CA0">
        <w:t xml:space="preserve"> Energies, xyz coordinates and the first 50 lines of the vibrational spectra are presented in Supplementary Data 1.</w:t>
      </w:r>
    </w:p>
    <w:p w14:paraId="12290FCB" w14:textId="6F04FDDF" w:rsidR="004E6D68" w:rsidRPr="009E6CA0" w:rsidRDefault="004E6D68" w:rsidP="005D7164">
      <w:pPr>
        <w:spacing w:line="480" w:lineRule="auto"/>
      </w:pPr>
    </w:p>
    <w:p w14:paraId="6ADF9632" w14:textId="77777777" w:rsidR="00556986" w:rsidRPr="009E6CA0" w:rsidRDefault="00556986" w:rsidP="005D7164">
      <w:pPr>
        <w:spacing w:line="480" w:lineRule="auto"/>
      </w:pPr>
    </w:p>
    <w:p w14:paraId="0CEE424E" w14:textId="77777777" w:rsidR="001A1BD6" w:rsidRPr="009E6CA0" w:rsidRDefault="001A1BD6" w:rsidP="005D7164">
      <w:pPr>
        <w:spacing w:line="480" w:lineRule="auto"/>
      </w:pPr>
    </w:p>
    <w:p w14:paraId="2B7272DE" w14:textId="77777777" w:rsidR="001A1BD6" w:rsidRPr="009E6CA0" w:rsidRDefault="001A1BD6" w:rsidP="005D7164">
      <w:pPr>
        <w:spacing w:line="480" w:lineRule="auto"/>
        <w:sectPr w:rsidR="001A1BD6" w:rsidRPr="009E6CA0" w:rsidSect="002F4050">
          <w:footerReference w:type="even" r:id="rId16"/>
          <w:footerReference w:type="default" r:id="rId17"/>
          <w:pgSz w:w="11906" w:h="16838"/>
          <w:pgMar w:top="1440" w:right="1440" w:bottom="1440" w:left="1440" w:header="708" w:footer="708" w:gutter="0"/>
          <w:cols w:space="708"/>
          <w:docGrid w:linePitch="360"/>
        </w:sectPr>
      </w:pPr>
    </w:p>
    <w:p w14:paraId="4C49B8D9" w14:textId="4B5A3F85" w:rsidR="002F4050" w:rsidRPr="009E6CA0" w:rsidRDefault="002F4050" w:rsidP="0033154E">
      <w:pPr>
        <w:pStyle w:val="EndNoteBibliography"/>
        <w:ind w:left="720" w:hanging="720"/>
        <w:outlineLvl w:val="0"/>
        <w:rPr>
          <w:b/>
        </w:rPr>
      </w:pPr>
      <w:r w:rsidRPr="009E6CA0">
        <w:rPr>
          <w:b/>
        </w:rPr>
        <w:lastRenderedPageBreak/>
        <w:t>References</w:t>
      </w:r>
    </w:p>
    <w:p w14:paraId="4238557A" w14:textId="77777777" w:rsidR="00055700" w:rsidRPr="009E6CA0" w:rsidRDefault="00B562EA" w:rsidP="00055700">
      <w:pPr>
        <w:pStyle w:val="EndNoteBibliography"/>
        <w:ind w:left="720" w:hanging="720"/>
      </w:pPr>
      <w:r w:rsidRPr="009E6CA0">
        <w:fldChar w:fldCharType="begin"/>
      </w:r>
      <w:r w:rsidRPr="009E6CA0">
        <w:instrText xml:space="preserve"> ADDIN EN.REFLIST </w:instrText>
      </w:r>
      <w:r w:rsidRPr="009E6CA0">
        <w:fldChar w:fldCharType="separate"/>
      </w:r>
      <w:r w:rsidR="00055700" w:rsidRPr="009E6CA0">
        <w:t>1.</w:t>
      </w:r>
      <w:r w:rsidR="00055700" w:rsidRPr="009E6CA0">
        <w:tab/>
        <w:t xml:space="preserve">Greetham G. M., Sole D., Clark I. P., Parker A. W., Pollard M. R., Towrie M. Time-resolved multiple probe spectroscopy. </w:t>
      </w:r>
      <w:r w:rsidR="00055700" w:rsidRPr="009E6CA0">
        <w:rPr>
          <w:i/>
        </w:rPr>
        <w:t>Rev. Sci. Instrum.</w:t>
      </w:r>
      <w:r w:rsidR="00055700" w:rsidRPr="009E6CA0">
        <w:t xml:space="preserve">, </w:t>
      </w:r>
      <w:r w:rsidR="00055700" w:rsidRPr="009E6CA0">
        <w:rPr>
          <w:b/>
        </w:rPr>
        <w:t>83</w:t>
      </w:r>
      <w:r w:rsidR="00055700" w:rsidRPr="009E6CA0">
        <w:t>, 103107 (2012).</w:t>
      </w:r>
    </w:p>
    <w:p w14:paraId="15A07F9A" w14:textId="77777777" w:rsidR="00055700" w:rsidRPr="009E6CA0" w:rsidRDefault="00055700" w:rsidP="00055700">
      <w:pPr>
        <w:pStyle w:val="EndNoteBibliography"/>
        <w:spacing w:after="0"/>
      </w:pPr>
    </w:p>
    <w:p w14:paraId="3B8B3E06" w14:textId="77777777" w:rsidR="00055700" w:rsidRPr="009E6CA0" w:rsidRDefault="00055700" w:rsidP="00055700">
      <w:pPr>
        <w:pStyle w:val="EndNoteBibliography"/>
        <w:ind w:left="720" w:hanging="720"/>
      </w:pPr>
      <w:r w:rsidRPr="009E6CA0">
        <w:t>2.</w:t>
      </w:r>
      <w:r w:rsidRPr="009E6CA0">
        <w:tab/>
        <w:t>Calladine J. A., Torres O., Anstey M., Ball G. E., Bergman R. G., Curley J.</w:t>
      </w:r>
      <w:r w:rsidRPr="009E6CA0">
        <w:rPr>
          <w:i/>
        </w:rPr>
        <w:t>, et al.</w:t>
      </w:r>
      <w:r w:rsidRPr="009E6CA0">
        <w:t xml:space="preserve"> Photoinduced N</w:t>
      </w:r>
      <w:r w:rsidRPr="009E6CA0">
        <w:rPr>
          <w:vertAlign w:val="subscript"/>
        </w:rPr>
        <w:t>2</w:t>
      </w:r>
      <w:r w:rsidRPr="009E6CA0">
        <w:t xml:space="preserve"> loss as a route to long-lived organometallic alkane complexes: A time-resolved IR and NMR study. </w:t>
      </w:r>
      <w:r w:rsidRPr="009E6CA0">
        <w:rPr>
          <w:i/>
        </w:rPr>
        <w:t>Chem. Sci.</w:t>
      </w:r>
      <w:r w:rsidRPr="009E6CA0">
        <w:t xml:space="preserve">, </w:t>
      </w:r>
      <w:r w:rsidRPr="009E6CA0">
        <w:rPr>
          <w:b/>
        </w:rPr>
        <w:t>1</w:t>
      </w:r>
      <w:r w:rsidRPr="009E6CA0">
        <w:t>, 622-630 (2010).</w:t>
      </w:r>
    </w:p>
    <w:p w14:paraId="4686CEEF" w14:textId="77777777" w:rsidR="00055700" w:rsidRPr="009E6CA0" w:rsidRDefault="00055700" w:rsidP="00055700">
      <w:pPr>
        <w:pStyle w:val="EndNoteBibliography"/>
        <w:spacing w:after="0"/>
      </w:pPr>
    </w:p>
    <w:p w14:paraId="4F25A94A" w14:textId="77777777" w:rsidR="00055700" w:rsidRPr="009E6CA0" w:rsidRDefault="00055700" w:rsidP="00055700">
      <w:pPr>
        <w:pStyle w:val="EndNoteBibliography"/>
        <w:ind w:left="720" w:hanging="720"/>
      </w:pPr>
      <w:r w:rsidRPr="009E6CA0">
        <w:t>3.</w:t>
      </w:r>
      <w:r w:rsidRPr="009E6CA0">
        <w:tab/>
        <w:t xml:space="preserve">Ford P. C. From curiosity to applications. A personal perspective on inorganic photochemistry. </w:t>
      </w:r>
      <w:r w:rsidRPr="009E6CA0">
        <w:rPr>
          <w:i/>
        </w:rPr>
        <w:t>Chem. Sci.</w:t>
      </w:r>
      <w:r w:rsidRPr="009E6CA0">
        <w:t xml:space="preserve">, </w:t>
      </w:r>
      <w:r w:rsidRPr="009E6CA0">
        <w:rPr>
          <w:b/>
        </w:rPr>
        <w:t>7</w:t>
      </w:r>
      <w:r w:rsidRPr="009E6CA0">
        <w:t>, 2964-2986 (2016).</w:t>
      </w:r>
    </w:p>
    <w:p w14:paraId="09A64DD3" w14:textId="77777777" w:rsidR="00055700" w:rsidRPr="009E6CA0" w:rsidRDefault="00055700" w:rsidP="00055700">
      <w:pPr>
        <w:pStyle w:val="EndNoteBibliography"/>
        <w:spacing w:after="0"/>
      </w:pPr>
    </w:p>
    <w:p w14:paraId="032D8518" w14:textId="77777777" w:rsidR="00055700" w:rsidRPr="009E6CA0" w:rsidRDefault="00055700" w:rsidP="00055700">
      <w:pPr>
        <w:pStyle w:val="EndNoteBibliography"/>
        <w:ind w:left="720" w:hanging="720"/>
      </w:pPr>
      <w:r w:rsidRPr="009E6CA0">
        <w:t>4.</w:t>
      </w:r>
      <w:r w:rsidRPr="009E6CA0">
        <w:tab/>
        <w:t>Jackson S. A., Hodges P. M., Poliakoff M., Turner J. J., Grevels F. W. Infrared spectroscopic studies on the photocatalytic hydrogenation of norbornadiene by Group 6 metal carbonyls. 1. The role of H</w:t>
      </w:r>
      <w:r w:rsidRPr="009E6CA0">
        <w:rPr>
          <w:vertAlign w:val="subscript"/>
        </w:rPr>
        <w:t>2</w:t>
      </w:r>
      <w:r w:rsidRPr="009E6CA0">
        <w:t xml:space="preserve"> and the characterization of nonclassical dihydrogen complexes, (η</w:t>
      </w:r>
      <w:r w:rsidRPr="009E6CA0">
        <w:rPr>
          <w:vertAlign w:val="superscript"/>
        </w:rPr>
        <w:t>4</w:t>
      </w:r>
      <w:r w:rsidRPr="009E6CA0">
        <w:t>-norbornadiene)M(CO)</w:t>
      </w:r>
      <w:r w:rsidRPr="009E6CA0">
        <w:rPr>
          <w:vertAlign w:val="subscript"/>
        </w:rPr>
        <w:t>3</w:t>
      </w:r>
      <w:r w:rsidRPr="009E6CA0">
        <w:t>(η</w:t>
      </w:r>
      <w:r w:rsidRPr="009E6CA0">
        <w:rPr>
          <w:vertAlign w:val="superscript"/>
        </w:rPr>
        <w:t>2</w:t>
      </w:r>
      <w:r w:rsidRPr="009E6CA0">
        <w:t>-H</w:t>
      </w:r>
      <w:r w:rsidRPr="009E6CA0">
        <w:rPr>
          <w:vertAlign w:val="subscript"/>
        </w:rPr>
        <w:t>2</w:t>
      </w:r>
      <w:r w:rsidRPr="009E6CA0">
        <w:t xml:space="preserve">). </w:t>
      </w:r>
      <w:r w:rsidRPr="009E6CA0">
        <w:rPr>
          <w:i/>
        </w:rPr>
        <w:t>J. Am. Chem. Soc.</w:t>
      </w:r>
      <w:r w:rsidRPr="009E6CA0">
        <w:t xml:space="preserve">, </w:t>
      </w:r>
      <w:r w:rsidRPr="009E6CA0">
        <w:rPr>
          <w:b/>
        </w:rPr>
        <w:t>112</w:t>
      </w:r>
      <w:r w:rsidRPr="009E6CA0">
        <w:t>, 1221-1233 (1990).</w:t>
      </w:r>
    </w:p>
    <w:p w14:paraId="2E844C5E" w14:textId="77777777" w:rsidR="00055700" w:rsidRPr="009E6CA0" w:rsidRDefault="00055700" w:rsidP="00055700">
      <w:pPr>
        <w:pStyle w:val="EndNoteBibliography"/>
        <w:spacing w:after="0"/>
      </w:pPr>
    </w:p>
    <w:p w14:paraId="232444FC" w14:textId="77777777" w:rsidR="00055700" w:rsidRPr="009E6CA0" w:rsidRDefault="00055700" w:rsidP="00055700">
      <w:pPr>
        <w:pStyle w:val="EndNoteBibliography"/>
        <w:ind w:left="720" w:hanging="720"/>
      </w:pPr>
      <w:r w:rsidRPr="009E6CA0">
        <w:t>5.</w:t>
      </w:r>
      <w:r w:rsidRPr="009E6CA0">
        <w:tab/>
        <w:t>Hodges P. M., Jackson S. A., Jacke J., Poliakoff M., Turner J. J., Grevels F. W. Infrared spectroscopic studies on the photocatalytic hydrogenation of norbornadiene by Group 6 metal carbonyls. 2. The role of the diene and the characterization of (η</w:t>
      </w:r>
      <w:r w:rsidRPr="009E6CA0">
        <w:rPr>
          <w:vertAlign w:val="superscript"/>
        </w:rPr>
        <w:t>4</w:t>
      </w:r>
      <w:r w:rsidRPr="009E6CA0">
        <w:t>-norbornadiene)(η</w:t>
      </w:r>
      <w:r w:rsidRPr="009E6CA0">
        <w:rPr>
          <w:vertAlign w:val="superscript"/>
        </w:rPr>
        <w:t>2</w:t>
      </w:r>
      <w:r w:rsidRPr="009E6CA0">
        <w:t>-norbornadiene)M(CO)</w:t>
      </w:r>
      <w:r w:rsidRPr="009E6CA0">
        <w:rPr>
          <w:vertAlign w:val="subscript"/>
        </w:rPr>
        <w:t>3</w:t>
      </w:r>
      <w:r w:rsidRPr="009E6CA0">
        <w:t xml:space="preserve"> complexes. </w:t>
      </w:r>
      <w:r w:rsidRPr="009E6CA0">
        <w:rPr>
          <w:i/>
        </w:rPr>
        <w:t>J. Am. Chem. Soc.</w:t>
      </w:r>
      <w:r w:rsidRPr="009E6CA0">
        <w:t xml:space="preserve">, </w:t>
      </w:r>
      <w:r w:rsidRPr="009E6CA0">
        <w:rPr>
          <w:b/>
        </w:rPr>
        <w:t>112</w:t>
      </w:r>
      <w:r w:rsidRPr="009E6CA0">
        <w:t>, 1234-1244 (1990).</w:t>
      </w:r>
    </w:p>
    <w:p w14:paraId="144CF042" w14:textId="77777777" w:rsidR="00055700" w:rsidRPr="009E6CA0" w:rsidRDefault="00055700" w:rsidP="00055700">
      <w:pPr>
        <w:pStyle w:val="EndNoteBibliography"/>
        <w:spacing w:after="0"/>
      </w:pPr>
    </w:p>
    <w:p w14:paraId="4AB8C06A" w14:textId="77777777" w:rsidR="00055700" w:rsidRPr="009E6CA0" w:rsidRDefault="00055700" w:rsidP="00055700">
      <w:pPr>
        <w:pStyle w:val="EndNoteBibliography"/>
        <w:ind w:left="720" w:hanging="720"/>
      </w:pPr>
      <w:r w:rsidRPr="009E6CA0">
        <w:t>6.</w:t>
      </w:r>
      <w:r w:rsidRPr="009E6CA0">
        <w:tab/>
        <w:t>Guan J., Wriglesworth A., Sun X. Z., Brothers E. N., Zarić S. D., Evans M. E.</w:t>
      </w:r>
      <w:r w:rsidRPr="009E6CA0">
        <w:rPr>
          <w:i/>
        </w:rPr>
        <w:t>, et al.</w:t>
      </w:r>
      <w:r w:rsidRPr="009E6CA0">
        <w:t xml:space="preserve"> Probing the Carbon–Hydrogen Activation of Alkanes Following Photolysis of Tp′Rh(CNR)(carbodiimide): A Computational and Time-Resolved Infrared Spectroscopic Study. </w:t>
      </w:r>
      <w:r w:rsidRPr="009E6CA0">
        <w:rPr>
          <w:i/>
        </w:rPr>
        <w:t>J. Am. Chem. Soc.</w:t>
      </w:r>
      <w:r w:rsidRPr="009E6CA0">
        <w:t xml:space="preserve">, </w:t>
      </w:r>
      <w:r w:rsidRPr="009E6CA0">
        <w:rPr>
          <w:b/>
        </w:rPr>
        <w:t>140</w:t>
      </w:r>
      <w:r w:rsidRPr="009E6CA0">
        <w:t>, 1842-1854 (2018).</w:t>
      </w:r>
    </w:p>
    <w:p w14:paraId="0AAB63B6" w14:textId="77777777" w:rsidR="00055700" w:rsidRPr="009E6CA0" w:rsidRDefault="00055700" w:rsidP="00055700">
      <w:pPr>
        <w:pStyle w:val="EndNoteBibliography"/>
        <w:spacing w:after="0"/>
      </w:pPr>
    </w:p>
    <w:p w14:paraId="7F65A2FF" w14:textId="77777777" w:rsidR="00055700" w:rsidRPr="009E6CA0" w:rsidRDefault="00055700" w:rsidP="00055700">
      <w:pPr>
        <w:pStyle w:val="EndNoteBibliography"/>
        <w:ind w:left="720" w:hanging="720"/>
      </w:pPr>
      <w:r w:rsidRPr="009E6CA0">
        <w:t>7.</w:t>
      </w:r>
      <w:r w:rsidRPr="009E6CA0">
        <w:tab/>
        <w:t xml:space="preserve">Wencel-Delord J., Glorius F. C-H bond activation enables the rapid construction and late-stage diversification of functional molecules. </w:t>
      </w:r>
      <w:r w:rsidRPr="009E6CA0">
        <w:rPr>
          <w:i/>
        </w:rPr>
        <w:t>Nat Chem</w:t>
      </w:r>
      <w:r w:rsidRPr="009E6CA0">
        <w:t xml:space="preserve">, </w:t>
      </w:r>
      <w:r w:rsidRPr="009E6CA0">
        <w:rPr>
          <w:b/>
        </w:rPr>
        <w:t>5</w:t>
      </w:r>
      <w:r w:rsidRPr="009E6CA0">
        <w:t>, 369-375 (2013).</w:t>
      </w:r>
    </w:p>
    <w:p w14:paraId="0611E455" w14:textId="77777777" w:rsidR="00055700" w:rsidRPr="009E6CA0" w:rsidRDefault="00055700" w:rsidP="00055700">
      <w:pPr>
        <w:pStyle w:val="EndNoteBibliography"/>
        <w:spacing w:after="0"/>
      </w:pPr>
    </w:p>
    <w:p w14:paraId="566F184B" w14:textId="77777777" w:rsidR="00055700" w:rsidRPr="009E6CA0" w:rsidRDefault="00055700" w:rsidP="00055700">
      <w:pPr>
        <w:pStyle w:val="EndNoteBibliography"/>
        <w:ind w:left="720" w:hanging="720"/>
      </w:pPr>
      <w:r w:rsidRPr="009E6CA0">
        <w:t>8.</w:t>
      </w:r>
      <w:r w:rsidRPr="009E6CA0">
        <w:tab/>
        <w:t xml:space="preserve">Arockiam P. B., Bruneau C., Dixneuf P. H. Ruthenium(II)-Catalyzed C–H Bond Activation and Functionalization. </w:t>
      </w:r>
      <w:r w:rsidRPr="009E6CA0">
        <w:rPr>
          <w:i/>
        </w:rPr>
        <w:t>Chem. Rev.</w:t>
      </w:r>
      <w:r w:rsidRPr="009E6CA0">
        <w:t xml:space="preserve">, </w:t>
      </w:r>
      <w:r w:rsidRPr="009E6CA0">
        <w:rPr>
          <w:b/>
        </w:rPr>
        <w:t>112</w:t>
      </w:r>
      <w:r w:rsidRPr="009E6CA0">
        <w:t>, 5879-5918 (2012).</w:t>
      </w:r>
    </w:p>
    <w:p w14:paraId="50ECE800" w14:textId="77777777" w:rsidR="00055700" w:rsidRPr="009E6CA0" w:rsidRDefault="00055700" w:rsidP="00055700">
      <w:pPr>
        <w:pStyle w:val="EndNoteBibliography"/>
        <w:spacing w:after="0"/>
      </w:pPr>
    </w:p>
    <w:p w14:paraId="5F27547C" w14:textId="77777777" w:rsidR="00055700" w:rsidRPr="009E6CA0" w:rsidRDefault="00055700" w:rsidP="00055700">
      <w:pPr>
        <w:pStyle w:val="EndNoteBibliography"/>
        <w:ind w:left="720" w:hanging="720"/>
      </w:pPr>
      <w:r w:rsidRPr="009E6CA0">
        <w:t>9.</w:t>
      </w:r>
      <w:r w:rsidRPr="009E6CA0">
        <w:tab/>
        <w:t xml:space="preserve">Song G., Wang F., Li X. C-C, C-O and C-N bond formation via rhodium(iii)-catalyzed oxidative C-H activation. </w:t>
      </w:r>
      <w:r w:rsidRPr="009E6CA0">
        <w:rPr>
          <w:i/>
        </w:rPr>
        <w:t>Chem. Soc. Rev.</w:t>
      </w:r>
      <w:r w:rsidRPr="009E6CA0">
        <w:t xml:space="preserve">, </w:t>
      </w:r>
      <w:r w:rsidRPr="009E6CA0">
        <w:rPr>
          <w:b/>
        </w:rPr>
        <w:t>41</w:t>
      </w:r>
      <w:r w:rsidRPr="009E6CA0">
        <w:t>, 3651-3678 (2012).</w:t>
      </w:r>
    </w:p>
    <w:p w14:paraId="0CFAA74F" w14:textId="77777777" w:rsidR="00055700" w:rsidRPr="009E6CA0" w:rsidRDefault="00055700" w:rsidP="00055700">
      <w:pPr>
        <w:pStyle w:val="EndNoteBibliography"/>
        <w:spacing w:after="0"/>
      </w:pPr>
    </w:p>
    <w:p w14:paraId="0DA79230" w14:textId="77777777" w:rsidR="00055700" w:rsidRPr="009E6CA0" w:rsidRDefault="00055700" w:rsidP="00055700">
      <w:pPr>
        <w:pStyle w:val="EndNoteBibliography"/>
        <w:ind w:left="720" w:hanging="720"/>
      </w:pPr>
      <w:r w:rsidRPr="009E6CA0">
        <w:t>10.</w:t>
      </w:r>
      <w:r w:rsidRPr="009E6CA0">
        <w:tab/>
        <w:t xml:space="preserve">Colby D. A., Bergman R. G., Ellman J. A. Rhodium-Catalyzed C−C Bond Formation via Heteroatom-Directed C−H Bond Activation. </w:t>
      </w:r>
      <w:r w:rsidRPr="009E6CA0">
        <w:rPr>
          <w:i/>
        </w:rPr>
        <w:t>Chem. Rev.</w:t>
      </w:r>
      <w:r w:rsidRPr="009E6CA0">
        <w:t xml:space="preserve">, </w:t>
      </w:r>
      <w:r w:rsidRPr="009E6CA0">
        <w:rPr>
          <w:b/>
        </w:rPr>
        <w:t>110</w:t>
      </w:r>
      <w:r w:rsidRPr="009E6CA0">
        <w:t>, 624-655 (2010).</w:t>
      </w:r>
    </w:p>
    <w:p w14:paraId="40C02E26" w14:textId="77777777" w:rsidR="00055700" w:rsidRPr="009E6CA0" w:rsidRDefault="00055700" w:rsidP="00055700">
      <w:pPr>
        <w:pStyle w:val="EndNoteBibliography"/>
        <w:spacing w:after="0"/>
      </w:pPr>
    </w:p>
    <w:p w14:paraId="3B55B483" w14:textId="77777777" w:rsidR="00055700" w:rsidRPr="009E6CA0" w:rsidRDefault="00055700" w:rsidP="00055700">
      <w:pPr>
        <w:pStyle w:val="EndNoteBibliography"/>
        <w:ind w:left="720" w:hanging="720"/>
      </w:pPr>
      <w:r w:rsidRPr="009E6CA0">
        <w:t>11.</w:t>
      </w:r>
      <w:r w:rsidRPr="009E6CA0">
        <w:tab/>
        <w:t xml:space="preserve">Lyons T. W., Sanford M. S. Palladium-Catalyzed Ligand-Directed C−H Functionalization Reactions. </w:t>
      </w:r>
      <w:r w:rsidRPr="009E6CA0">
        <w:rPr>
          <w:i/>
        </w:rPr>
        <w:t>Chem. Rev.</w:t>
      </w:r>
      <w:r w:rsidRPr="009E6CA0">
        <w:t xml:space="preserve">, </w:t>
      </w:r>
      <w:r w:rsidRPr="009E6CA0">
        <w:rPr>
          <w:b/>
        </w:rPr>
        <w:t>110</w:t>
      </w:r>
      <w:r w:rsidRPr="009E6CA0">
        <w:t>, 1147-1169 (2010).</w:t>
      </w:r>
    </w:p>
    <w:p w14:paraId="6F9C992A" w14:textId="77777777" w:rsidR="00055700" w:rsidRPr="009E6CA0" w:rsidRDefault="00055700" w:rsidP="00055700">
      <w:pPr>
        <w:pStyle w:val="EndNoteBibliography"/>
        <w:spacing w:after="0"/>
      </w:pPr>
    </w:p>
    <w:p w14:paraId="4D555305" w14:textId="77777777" w:rsidR="00055700" w:rsidRPr="009E6CA0" w:rsidRDefault="00055700" w:rsidP="00055700">
      <w:pPr>
        <w:pStyle w:val="EndNoteBibliography"/>
        <w:ind w:left="720" w:hanging="720"/>
      </w:pPr>
      <w:r w:rsidRPr="009E6CA0">
        <w:t>12.</w:t>
      </w:r>
      <w:r w:rsidRPr="009E6CA0">
        <w:tab/>
        <w:t xml:space="preserve">Pototschnig G., Maulide N., Schnürch M. Direct Functionalization of C−H Bonds by Iron, Nickel, and Cobalt Catalysis. </w:t>
      </w:r>
      <w:r w:rsidRPr="009E6CA0">
        <w:rPr>
          <w:i/>
        </w:rPr>
        <w:t>Chem.-Eur. J.</w:t>
      </w:r>
      <w:r w:rsidRPr="009E6CA0">
        <w:t xml:space="preserve">, </w:t>
      </w:r>
      <w:r w:rsidRPr="009E6CA0">
        <w:rPr>
          <w:b/>
        </w:rPr>
        <w:t>23</w:t>
      </w:r>
      <w:r w:rsidRPr="009E6CA0">
        <w:t>, 9206-9232 (2017).</w:t>
      </w:r>
    </w:p>
    <w:p w14:paraId="16F50000" w14:textId="77777777" w:rsidR="00055700" w:rsidRPr="009E6CA0" w:rsidRDefault="00055700" w:rsidP="00055700">
      <w:pPr>
        <w:pStyle w:val="EndNoteBibliography"/>
        <w:spacing w:after="0"/>
      </w:pPr>
    </w:p>
    <w:p w14:paraId="60EAC62A" w14:textId="77777777" w:rsidR="00055700" w:rsidRPr="009E6CA0" w:rsidRDefault="00055700" w:rsidP="00055700">
      <w:pPr>
        <w:pStyle w:val="EndNoteBibliography"/>
        <w:ind w:left="720" w:hanging="720"/>
      </w:pPr>
      <w:r w:rsidRPr="009E6CA0">
        <w:lastRenderedPageBreak/>
        <w:t>13.</w:t>
      </w:r>
      <w:r w:rsidRPr="009E6CA0">
        <w:tab/>
        <w:t xml:space="preserve">Su B., Cao Z.-C., Shi Z.-J. Exploration of Earth-Abundant Transition Metals (Fe, Co, and Ni) as Catalysts in Unreactive Chemical Bond Activations. </w:t>
      </w:r>
      <w:r w:rsidRPr="009E6CA0">
        <w:rPr>
          <w:i/>
        </w:rPr>
        <w:t>Acc. Chem. Res.</w:t>
      </w:r>
      <w:r w:rsidRPr="009E6CA0">
        <w:t xml:space="preserve">, </w:t>
      </w:r>
      <w:r w:rsidRPr="009E6CA0">
        <w:rPr>
          <w:b/>
        </w:rPr>
        <w:t>48</w:t>
      </w:r>
      <w:r w:rsidRPr="009E6CA0">
        <w:t>, 886-896 (2015).</w:t>
      </w:r>
    </w:p>
    <w:p w14:paraId="6F14D71B" w14:textId="77777777" w:rsidR="00055700" w:rsidRPr="009E6CA0" w:rsidRDefault="00055700" w:rsidP="00055700">
      <w:pPr>
        <w:pStyle w:val="EndNoteBibliography"/>
        <w:spacing w:after="0"/>
      </w:pPr>
    </w:p>
    <w:p w14:paraId="77F6B440" w14:textId="77777777" w:rsidR="00055700" w:rsidRPr="009E6CA0" w:rsidRDefault="00055700" w:rsidP="00055700">
      <w:pPr>
        <w:pStyle w:val="EndNoteBibliography"/>
        <w:ind w:left="720" w:hanging="720"/>
      </w:pPr>
      <w:r w:rsidRPr="009E6CA0">
        <w:t>14.</w:t>
      </w:r>
      <w:r w:rsidRPr="009E6CA0">
        <w:tab/>
        <w:t xml:space="preserve">Moselage M., Li J., Ackermann L. Cobalt-Catalyzed C–H Activation. </w:t>
      </w:r>
      <w:r w:rsidRPr="009E6CA0">
        <w:rPr>
          <w:i/>
        </w:rPr>
        <w:t>ACS Catalysis</w:t>
      </w:r>
      <w:r w:rsidRPr="009E6CA0">
        <w:t xml:space="preserve">, </w:t>
      </w:r>
      <w:r w:rsidRPr="009E6CA0">
        <w:rPr>
          <w:b/>
        </w:rPr>
        <w:t>6</w:t>
      </w:r>
      <w:r w:rsidRPr="009E6CA0">
        <w:t>, 498-525 (2016).</w:t>
      </w:r>
    </w:p>
    <w:p w14:paraId="69AB219C" w14:textId="77777777" w:rsidR="00055700" w:rsidRPr="009E6CA0" w:rsidRDefault="00055700" w:rsidP="00055700">
      <w:pPr>
        <w:pStyle w:val="EndNoteBibliography"/>
        <w:spacing w:after="0"/>
      </w:pPr>
    </w:p>
    <w:p w14:paraId="547B825B" w14:textId="77777777" w:rsidR="00055700" w:rsidRPr="009E6CA0" w:rsidRDefault="00055700" w:rsidP="00055700">
      <w:pPr>
        <w:pStyle w:val="EndNoteBibliography"/>
        <w:ind w:left="720" w:hanging="720"/>
      </w:pPr>
      <w:r w:rsidRPr="009E6CA0">
        <w:t>15.</w:t>
      </w:r>
      <w:r w:rsidRPr="009E6CA0">
        <w:tab/>
        <w:t xml:space="preserve">Shang R., Ilies L., Nakamura E. Iron-Catalyzed C–H Bond Activation. </w:t>
      </w:r>
      <w:r w:rsidRPr="009E6CA0">
        <w:rPr>
          <w:i/>
        </w:rPr>
        <w:t>Chem. Rev.</w:t>
      </w:r>
      <w:r w:rsidRPr="009E6CA0">
        <w:t xml:space="preserve">, </w:t>
      </w:r>
      <w:r w:rsidRPr="009E6CA0">
        <w:rPr>
          <w:b/>
        </w:rPr>
        <w:t>117</w:t>
      </w:r>
      <w:r w:rsidRPr="009E6CA0">
        <w:t>, 9086–9139 (2017).</w:t>
      </w:r>
    </w:p>
    <w:p w14:paraId="62B977C7" w14:textId="77777777" w:rsidR="00055700" w:rsidRPr="009E6CA0" w:rsidRDefault="00055700" w:rsidP="00055700">
      <w:pPr>
        <w:pStyle w:val="EndNoteBibliography"/>
        <w:spacing w:after="0"/>
      </w:pPr>
    </w:p>
    <w:p w14:paraId="0CD26424" w14:textId="77777777" w:rsidR="00055700" w:rsidRPr="009E6CA0" w:rsidRDefault="00055700" w:rsidP="00055700">
      <w:pPr>
        <w:pStyle w:val="EndNoteBibliography"/>
        <w:ind w:left="720" w:hanging="720"/>
      </w:pPr>
      <w:r w:rsidRPr="009E6CA0">
        <w:t>16.</w:t>
      </w:r>
      <w:r w:rsidRPr="009E6CA0">
        <w:tab/>
        <w:t xml:space="preserve">Zhou B., Chen H., Wang C. Mn-Catalyzed Aromatic C–H Alkenylation with Terminal Alkynes. </w:t>
      </w:r>
      <w:r w:rsidRPr="009E6CA0">
        <w:rPr>
          <w:i/>
        </w:rPr>
        <w:t>J. Am. Chem. Soc.</w:t>
      </w:r>
      <w:r w:rsidRPr="009E6CA0">
        <w:t xml:space="preserve">, </w:t>
      </w:r>
      <w:r w:rsidRPr="009E6CA0">
        <w:rPr>
          <w:b/>
        </w:rPr>
        <w:t>135</w:t>
      </w:r>
      <w:r w:rsidRPr="009E6CA0">
        <w:t>, 1264-1267 (2013).</w:t>
      </w:r>
    </w:p>
    <w:p w14:paraId="237CCA4A" w14:textId="77777777" w:rsidR="00055700" w:rsidRPr="009E6CA0" w:rsidRDefault="00055700" w:rsidP="00055700">
      <w:pPr>
        <w:pStyle w:val="EndNoteBibliography"/>
        <w:spacing w:after="0"/>
      </w:pPr>
    </w:p>
    <w:p w14:paraId="721BFDED" w14:textId="77777777" w:rsidR="00055700" w:rsidRPr="009E6CA0" w:rsidRDefault="00055700" w:rsidP="00055700">
      <w:pPr>
        <w:pStyle w:val="EndNoteBibliography"/>
        <w:ind w:left="720" w:hanging="720"/>
      </w:pPr>
      <w:r w:rsidRPr="009E6CA0">
        <w:t>17.</w:t>
      </w:r>
      <w:r w:rsidRPr="009E6CA0">
        <w:tab/>
        <w:t xml:space="preserve">He R., Huang Z.-T., Zheng Q.-Y., Wang C. Manganese-Catalyzed Dehydrogenative [4+2] Annulation of N-H Imines and Alkynes by C-H/N-H Activation. </w:t>
      </w:r>
      <w:r w:rsidRPr="009E6CA0">
        <w:rPr>
          <w:i/>
        </w:rPr>
        <w:t>Angew. Chem. Int. Ed.</w:t>
      </w:r>
      <w:r w:rsidRPr="009E6CA0">
        <w:t xml:space="preserve">, </w:t>
      </w:r>
      <w:r w:rsidRPr="009E6CA0">
        <w:rPr>
          <w:b/>
        </w:rPr>
        <w:t>53</w:t>
      </w:r>
      <w:r w:rsidRPr="009E6CA0">
        <w:t>, 4950-4953 (2014).</w:t>
      </w:r>
    </w:p>
    <w:p w14:paraId="32BCE409" w14:textId="77777777" w:rsidR="00055700" w:rsidRPr="009E6CA0" w:rsidRDefault="00055700" w:rsidP="00055700">
      <w:pPr>
        <w:pStyle w:val="EndNoteBibliography"/>
        <w:spacing w:after="0"/>
      </w:pPr>
    </w:p>
    <w:p w14:paraId="533C68A6" w14:textId="77777777" w:rsidR="00055700" w:rsidRPr="009E6CA0" w:rsidRDefault="00055700" w:rsidP="00055700">
      <w:pPr>
        <w:pStyle w:val="EndNoteBibliography"/>
        <w:ind w:left="720" w:hanging="720"/>
      </w:pPr>
      <w:r w:rsidRPr="009E6CA0">
        <w:t>18.</w:t>
      </w:r>
      <w:r w:rsidRPr="009E6CA0">
        <w:tab/>
        <w:t xml:space="preserve">Shi L., Zhong X., She H., Lei Z., Li F. Manganese catalyzed C-H functionalization of indoles with alkynes to synthesize bis/trisubstituted indolylalkenes and carbazoles: the acid is the key to control selectivity. </w:t>
      </w:r>
      <w:r w:rsidRPr="009E6CA0">
        <w:rPr>
          <w:i/>
        </w:rPr>
        <w:t>Chem. Commun.</w:t>
      </w:r>
      <w:r w:rsidRPr="009E6CA0">
        <w:t>, 7136-7139 (2015).</w:t>
      </w:r>
    </w:p>
    <w:p w14:paraId="1FC8F263" w14:textId="77777777" w:rsidR="00055700" w:rsidRPr="009E6CA0" w:rsidRDefault="00055700" w:rsidP="00055700">
      <w:pPr>
        <w:pStyle w:val="EndNoteBibliography"/>
        <w:spacing w:after="0"/>
      </w:pPr>
    </w:p>
    <w:p w14:paraId="3CE15EB3" w14:textId="77777777" w:rsidR="00055700" w:rsidRPr="009E6CA0" w:rsidRDefault="00055700" w:rsidP="00055700">
      <w:pPr>
        <w:pStyle w:val="EndNoteBibliography"/>
        <w:ind w:left="720" w:hanging="720"/>
      </w:pPr>
      <w:r w:rsidRPr="009E6CA0">
        <w:t>19.</w:t>
      </w:r>
      <w:r w:rsidRPr="009E6CA0">
        <w:tab/>
        <w:t xml:space="preserve">Lu Q. Q., Gressies S., Cembellin S., Klauck F. J. R., Daniliuc C. G., Glorius F. Redox-Neutral Manganese(I)-Catalyzed C-H Activation: Traceless Directing Group Enabled Regioselective Annulation. </w:t>
      </w:r>
      <w:r w:rsidRPr="009E6CA0">
        <w:rPr>
          <w:i/>
        </w:rPr>
        <w:t>Angew. Chem. Int. Ed.</w:t>
      </w:r>
      <w:r w:rsidRPr="009E6CA0">
        <w:t xml:space="preserve">, </w:t>
      </w:r>
      <w:r w:rsidRPr="009E6CA0">
        <w:rPr>
          <w:b/>
        </w:rPr>
        <w:t>56</w:t>
      </w:r>
      <w:r w:rsidRPr="009E6CA0">
        <w:t>, 12778-12782 (2017).</w:t>
      </w:r>
    </w:p>
    <w:p w14:paraId="2E0AF9BA" w14:textId="77777777" w:rsidR="00055700" w:rsidRPr="009E6CA0" w:rsidRDefault="00055700" w:rsidP="00055700">
      <w:pPr>
        <w:pStyle w:val="EndNoteBibliography"/>
        <w:spacing w:after="0"/>
      </w:pPr>
    </w:p>
    <w:p w14:paraId="30BCAFD6" w14:textId="77777777" w:rsidR="00055700" w:rsidRPr="009E6CA0" w:rsidRDefault="00055700" w:rsidP="00055700">
      <w:pPr>
        <w:pStyle w:val="EndNoteBibliography"/>
        <w:ind w:left="720" w:hanging="720"/>
      </w:pPr>
      <w:r w:rsidRPr="009E6CA0">
        <w:t>20.</w:t>
      </w:r>
      <w:r w:rsidRPr="009E6CA0">
        <w:tab/>
        <w:t xml:space="preserve">Lu Q. Q., Gressies S., Klauck F. J. R., Glorius F. Manganese(I)-Catalyzed Regioselective C-H Allenylation: Direct Access to 2-Allenylindoles. </w:t>
      </w:r>
      <w:r w:rsidRPr="009E6CA0">
        <w:rPr>
          <w:i/>
        </w:rPr>
        <w:t>Angew. Chem. Int. Ed.</w:t>
      </w:r>
      <w:r w:rsidRPr="009E6CA0">
        <w:t xml:space="preserve">, </w:t>
      </w:r>
      <w:r w:rsidRPr="009E6CA0">
        <w:rPr>
          <w:b/>
        </w:rPr>
        <w:t>56</w:t>
      </w:r>
      <w:r w:rsidRPr="009E6CA0">
        <w:t>, 6660-6664 (2017).</w:t>
      </w:r>
    </w:p>
    <w:p w14:paraId="4464B1B1" w14:textId="77777777" w:rsidR="00055700" w:rsidRPr="009E6CA0" w:rsidRDefault="00055700" w:rsidP="00055700">
      <w:pPr>
        <w:pStyle w:val="EndNoteBibliography"/>
        <w:spacing w:after="0"/>
      </w:pPr>
    </w:p>
    <w:p w14:paraId="6C055119" w14:textId="77777777" w:rsidR="00055700" w:rsidRPr="009E6CA0" w:rsidRDefault="00055700" w:rsidP="00055700">
      <w:pPr>
        <w:pStyle w:val="EndNoteBibliography"/>
        <w:ind w:left="720" w:hanging="720"/>
      </w:pPr>
      <w:r w:rsidRPr="009E6CA0">
        <w:t>21.</w:t>
      </w:r>
      <w:r w:rsidRPr="009E6CA0">
        <w:tab/>
        <w:t xml:space="preserve">Ruan Z. X., Sauermann N., Manoni E., Ackermann L. Manganese-Catalyzed C-H Alkynylation: Expedient Peptide Synthesis and Modification. </w:t>
      </w:r>
      <w:r w:rsidRPr="009E6CA0">
        <w:rPr>
          <w:i/>
        </w:rPr>
        <w:t>Angew. Chem. Int. Ed.</w:t>
      </w:r>
      <w:r w:rsidRPr="009E6CA0">
        <w:t xml:space="preserve">, </w:t>
      </w:r>
      <w:r w:rsidRPr="009E6CA0">
        <w:rPr>
          <w:b/>
        </w:rPr>
        <w:t>56</w:t>
      </w:r>
      <w:r w:rsidRPr="009E6CA0">
        <w:t>, 3172-3176 (2017).</w:t>
      </w:r>
    </w:p>
    <w:p w14:paraId="15CBFD83" w14:textId="77777777" w:rsidR="00055700" w:rsidRPr="009E6CA0" w:rsidRDefault="00055700" w:rsidP="00055700">
      <w:pPr>
        <w:pStyle w:val="EndNoteBibliography"/>
        <w:spacing w:after="0"/>
      </w:pPr>
    </w:p>
    <w:p w14:paraId="1B2CB5C7" w14:textId="77777777" w:rsidR="00055700" w:rsidRPr="009E6CA0" w:rsidRDefault="00055700" w:rsidP="00055700">
      <w:pPr>
        <w:pStyle w:val="EndNoteBibliography"/>
        <w:ind w:left="720" w:hanging="720"/>
      </w:pPr>
      <w:r w:rsidRPr="009E6CA0">
        <w:t>22.</w:t>
      </w:r>
      <w:r w:rsidRPr="009E6CA0">
        <w:tab/>
        <w:t xml:space="preserve">Wang H., Pesciaioli F., Oliveira J. C. A., Warratz S., Ackermann L. Synergistic Manganese(I) C-H Activation Catalysis in Continuous Flow: Chemoselective Hydroarylation. </w:t>
      </w:r>
      <w:r w:rsidRPr="009E6CA0">
        <w:rPr>
          <w:i/>
        </w:rPr>
        <w:t>Angew. Chem. Int. Ed.</w:t>
      </w:r>
      <w:r w:rsidRPr="009E6CA0">
        <w:t xml:space="preserve">, </w:t>
      </w:r>
      <w:r w:rsidRPr="009E6CA0">
        <w:rPr>
          <w:b/>
        </w:rPr>
        <w:t>56</w:t>
      </w:r>
      <w:r w:rsidRPr="009E6CA0">
        <w:t>, 15063-15067 (2017).</w:t>
      </w:r>
    </w:p>
    <w:p w14:paraId="2B804BF7" w14:textId="77777777" w:rsidR="00055700" w:rsidRPr="009E6CA0" w:rsidRDefault="00055700" w:rsidP="00055700">
      <w:pPr>
        <w:pStyle w:val="EndNoteBibliography"/>
        <w:spacing w:after="0"/>
      </w:pPr>
    </w:p>
    <w:p w14:paraId="27A19958" w14:textId="77777777" w:rsidR="00055700" w:rsidRPr="009E6CA0" w:rsidRDefault="00055700" w:rsidP="00055700">
      <w:pPr>
        <w:pStyle w:val="EndNoteBibliography"/>
        <w:ind w:left="720" w:hanging="720"/>
      </w:pPr>
      <w:r w:rsidRPr="009E6CA0">
        <w:t>23.</w:t>
      </w:r>
      <w:r w:rsidRPr="009E6CA0">
        <w:tab/>
        <w:t xml:space="preserve">Lu Q., Cembellin S., Gressies S., Singha S., Daniliuc C. G., Glorius F. Manganese(I)-Catalyzed C-H (2-Indolyl)methylation: Expedient Access to Diheteroarylmethanes. </w:t>
      </w:r>
      <w:r w:rsidRPr="009E6CA0">
        <w:rPr>
          <w:i/>
        </w:rPr>
        <w:t>Angew. Chem. Int. Ed.</w:t>
      </w:r>
      <w:r w:rsidRPr="009E6CA0">
        <w:t xml:space="preserve">, </w:t>
      </w:r>
      <w:r w:rsidRPr="009E6CA0">
        <w:rPr>
          <w:b/>
        </w:rPr>
        <w:t>57</w:t>
      </w:r>
      <w:r w:rsidRPr="009E6CA0">
        <w:t>, 1399-1403 (2018).</w:t>
      </w:r>
    </w:p>
    <w:p w14:paraId="6151F973" w14:textId="77777777" w:rsidR="00055700" w:rsidRPr="009E6CA0" w:rsidRDefault="00055700" w:rsidP="00055700">
      <w:pPr>
        <w:pStyle w:val="EndNoteBibliography"/>
        <w:spacing w:after="0"/>
      </w:pPr>
    </w:p>
    <w:p w14:paraId="544BBC09" w14:textId="77777777" w:rsidR="00055700" w:rsidRPr="009E6CA0" w:rsidRDefault="00055700" w:rsidP="00055700">
      <w:pPr>
        <w:pStyle w:val="EndNoteBibliography"/>
        <w:ind w:left="720" w:hanging="720"/>
      </w:pPr>
      <w:r w:rsidRPr="009E6CA0">
        <w:t>24.</w:t>
      </w:r>
      <w:r w:rsidRPr="009E6CA0">
        <w:tab/>
        <w:t xml:space="preserve">Zhou B., Ma P., Chen H., Wang C. Amine-accelerated manganese-catalyzed aromatic C-H conjugate addition to α,β-unsaturated carbonyls. </w:t>
      </w:r>
      <w:r w:rsidRPr="009E6CA0">
        <w:rPr>
          <w:i/>
        </w:rPr>
        <w:t>Chem. Commun.</w:t>
      </w:r>
      <w:r w:rsidRPr="009E6CA0">
        <w:t xml:space="preserve">, </w:t>
      </w:r>
      <w:r w:rsidRPr="009E6CA0">
        <w:rPr>
          <w:b/>
        </w:rPr>
        <w:t>50</w:t>
      </w:r>
      <w:r w:rsidRPr="009E6CA0">
        <w:t>, 14558-14561 (2014).</w:t>
      </w:r>
    </w:p>
    <w:p w14:paraId="6A10AFB1" w14:textId="77777777" w:rsidR="00055700" w:rsidRPr="009E6CA0" w:rsidRDefault="00055700" w:rsidP="00055700">
      <w:pPr>
        <w:pStyle w:val="EndNoteBibliography"/>
        <w:spacing w:after="0"/>
      </w:pPr>
    </w:p>
    <w:p w14:paraId="7FE6597F" w14:textId="77777777" w:rsidR="00055700" w:rsidRPr="009E6CA0" w:rsidRDefault="00055700" w:rsidP="00055700">
      <w:pPr>
        <w:pStyle w:val="EndNoteBibliography"/>
        <w:ind w:left="720" w:hanging="720"/>
      </w:pPr>
      <w:r w:rsidRPr="009E6CA0">
        <w:t>25.</w:t>
      </w:r>
      <w:r w:rsidRPr="009E6CA0">
        <w:tab/>
        <w:t xml:space="preserve">Liu W., Zell D., John M., Ackermann L. Manganese-Catalyzed Synthesis of cis-β-Amino Acid Esters through Organometallic C-H Activation of Ketimines. </w:t>
      </w:r>
      <w:r w:rsidRPr="009E6CA0">
        <w:rPr>
          <w:i/>
        </w:rPr>
        <w:t>Angew. Chem. Int. Ed.</w:t>
      </w:r>
      <w:r w:rsidRPr="009E6CA0">
        <w:t xml:space="preserve">, </w:t>
      </w:r>
      <w:r w:rsidRPr="009E6CA0">
        <w:rPr>
          <w:b/>
        </w:rPr>
        <w:t>54</w:t>
      </w:r>
      <w:r w:rsidRPr="009E6CA0">
        <w:t>, 4092-4096 (2015).</w:t>
      </w:r>
    </w:p>
    <w:p w14:paraId="16A944F2" w14:textId="77777777" w:rsidR="00055700" w:rsidRPr="009E6CA0" w:rsidRDefault="00055700" w:rsidP="00055700">
      <w:pPr>
        <w:pStyle w:val="EndNoteBibliography"/>
        <w:spacing w:after="0"/>
      </w:pPr>
    </w:p>
    <w:p w14:paraId="400B7D18" w14:textId="77777777" w:rsidR="00055700" w:rsidRPr="009E6CA0" w:rsidRDefault="00055700" w:rsidP="00055700">
      <w:pPr>
        <w:pStyle w:val="EndNoteBibliography"/>
        <w:ind w:left="720" w:hanging="720"/>
      </w:pPr>
      <w:r w:rsidRPr="009E6CA0">
        <w:t>26.</w:t>
      </w:r>
      <w:r w:rsidRPr="009E6CA0">
        <w:tab/>
        <w:t>Cai S. H., Ye L., Wang D. X., Wang Y. Q., Lai L. J., Zhu C.</w:t>
      </w:r>
      <w:r w:rsidRPr="009E6CA0">
        <w:rPr>
          <w:i/>
        </w:rPr>
        <w:t>, et al.</w:t>
      </w:r>
      <w:r w:rsidRPr="009E6CA0">
        <w:t xml:space="preserve"> Manganese-catalyzed synthesis of monofluoroalkenes via C-H activation and C-F cleavage. </w:t>
      </w:r>
      <w:r w:rsidRPr="009E6CA0">
        <w:rPr>
          <w:i/>
        </w:rPr>
        <w:t>Chem. Commun.</w:t>
      </w:r>
      <w:r w:rsidRPr="009E6CA0">
        <w:t xml:space="preserve">, </w:t>
      </w:r>
      <w:r w:rsidRPr="009E6CA0">
        <w:rPr>
          <w:b/>
        </w:rPr>
        <w:t>53</w:t>
      </w:r>
      <w:r w:rsidRPr="009E6CA0">
        <w:t>, 8731-8734 (2017).</w:t>
      </w:r>
    </w:p>
    <w:p w14:paraId="670E1D5D" w14:textId="77777777" w:rsidR="00055700" w:rsidRPr="009E6CA0" w:rsidRDefault="00055700" w:rsidP="00055700">
      <w:pPr>
        <w:pStyle w:val="EndNoteBibliography"/>
        <w:spacing w:after="0"/>
      </w:pPr>
    </w:p>
    <w:p w14:paraId="15082F62" w14:textId="77777777" w:rsidR="00055700" w:rsidRPr="009E6CA0" w:rsidRDefault="00055700" w:rsidP="00055700">
      <w:pPr>
        <w:pStyle w:val="EndNoteBibliography"/>
        <w:ind w:left="720" w:hanging="720"/>
      </w:pPr>
      <w:r w:rsidRPr="009E6CA0">
        <w:t>27.</w:t>
      </w:r>
      <w:r w:rsidRPr="009E6CA0">
        <w:tab/>
        <w:t xml:space="preserve">Liang Y. F., Muller V., Liu W. P., Munch A., Stalke D., Ackermann L. Methylenecyclopropane Annulation by Manganese(I)-Catalyzed Stereoselective C-H/C-C Activation. </w:t>
      </w:r>
      <w:r w:rsidRPr="009E6CA0">
        <w:rPr>
          <w:i/>
        </w:rPr>
        <w:t>Angew. Chem. Int. Ed.</w:t>
      </w:r>
      <w:r w:rsidRPr="009E6CA0">
        <w:t xml:space="preserve">, </w:t>
      </w:r>
      <w:r w:rsidRPr="009E6CA0">
        <w:rPr>
          <w:b/>
        </w:rPr>
        <w:t>56</w:t>
      </w:r>
      <w:r w:rsidRPr="009E6CA0">
        <w:t>, 9415-9419 (2017).</w:t>
      </w:r>
    </w:p>
    <w:p w14:paraId="2314179B" w14:textId="77777777" w:rsidR="00055700" w:rsidRPr="009E6CA0" w:rsidRDefault="00055700" w:rsidP="00055700">
      <w:pPr>
        <w:pStyle w:val="EndNoteBibliography"/>
        <w:spacing w:after="0"/>
      </w:pPr>
    </w:p>
    <w:p w14:paraId="3252CD32" w14:textId="77777777" w:rsidR="00055700" w:rsidRPr="009E6CA0" w:rsidRDefault="00055700" w:rsidP="00055700">
      <w:pPr>
        <w:pStyle w:val="EndNoteBibliography"/>
        <w:ind w:left="720" w:hanging="720"/>
      </w:pPr>
      <w:r w:rsidRPr="009E6CA0">
        <w:t>28.</w:t>
      </w:r>
      <w:r w:rsidRPr="009E6CA0">
        <w:tab/>
        <w:t>Liu S. L., Li Y., Guo J. R., Yang G. C., Li X. H., Gong J. F.</w:t>
      </w:r>
      <w:r w:rsidRPr="009E6CA0">
        <w:rPr>
          <w:i/>
        </w:rPr>
        <w:t>, et al.</w:t>
      </w:r>
      <w:r w:rsidRPr="009E6CA0">
        <w:t xml:space="preserve"> An Approach to 3-(Indo1-2-yl)succinimide Derivatives by Manganese Catalyzed C-H Activation. </w:t>
      </w:r>
      <w:r w:rsidRPr="009E6CA0">
        <w:rPr>
          <w:i/>
        </w:rPr>
        <w:t>Org. Lett.</w:t>
      </w:r>
      <w:r w:rsidRPr="009E6CA0">
        <w:t xml:space="preserve">, </w:t>
      </w:r>
      <w:r w:rsidRPr="009E6CA0">
        <w:rPr>
          <w:b/>
        </w:rPr>
        <w:t>19</w:t>
      </w:r>
      <w:r w:rsidRPr="009E6CA0">
        <w:t>, 4042-4045 (2017).</w:t>
      </w:r>
    </w:p>
    <w:p w14:paraId="0BC35D39" w14:textId="77777777" w:rsidR="00055700" w:rsidRPr="009E6CA0" w:rsidRDefault="00055700" w:rsidP="00055700">
      <w:pPr>
        <w:pStyle w:val="EndNoteBibliography"/>
        <w:spacing w:after="0"/>
      </w:pPr>
    </w:p>
    <w:p w14:paraId="67AF0583" w14:textId="77777777" w:rsidR="00055700" w:rsidRPr="009E6CA0" w:rsidRDefault="00055700" w:rsidP="00055700">
      <w:pPr>
        <w:pStyle w:val="EndNoteBibliography"/>
        <w:ind w:left="720" w:hanging="720"/>
      </w:pPr>
      <w:r w:rsidRPr="009E6CA0">
        <w:t>29.</w:t>
      </w:r>
      <w:r w:rsidRPr="009E6CA0">
        <w:tab/>
        <w:t xml:space="preserve">Meyer T. H., Liu W. P., Feldt M., Wuttke A., Mata R. A., Ackermann L. Manganese(I)-Catalyzed Dispersion-Enabled C-H/C-C Activation. </w:t>
      </w:r>
      <w:r w:rsidRPr="009E6CA0">
        <w:rPr>
          <w:i/>
        </w:rPr>
        <w:t>Chem. Eur. J.</w:t>
      </w:r>
      <w:r w:rsidRPr="009E6CA0">
        <w:t xml:space="preserve">, </w:t>
      </w:r>
      <w:r w:rsidRPr="009E6CA0">
        <w:rPr>
          <w:b/>
        </w:rPr>
        <w:t>23</w:t>
      </w:r>
      <w:r w:rsidRPr="009E6CA0">
        <w:t>, 5443-5447 (2017).</w:t>
      </w:r>
    </w:p>
    <w:p w14:paraId="22BAE476" w14:textId="77777777" w:rsidR="00055700" w:rsidRPr="009E6CA0" w:rsidRDefault="00055700" w:rsidP="00055700">
      <w:pPr>
        <w:pStyle w:val="EndNoteBibliography"/>
        <w:spacing w:after="0"/>
      </w:pPr>
    </w:p>
    <w:p w14:paraId="56BA31DC" w14:textId="77777777" w:rsidR="00055700" w:rsidRPr="009E6CA0" w:rsidRDefault="00055700" w:rsidP="00055700">
      <w:pPr>
        <w:pStyle w:val="EndNoteBibliography"/>
        <w:ind w:left="720" w:hanging="720"/>
      </w:pPr>
      <w:r w:rsidRPr="009E6CA0">
        <w:t>30.</w:t>
      </w:r>
      <w:r w:rsidRPr="009E6CA0">
        <w:tab/>
        <w:t xml:space="preserve">Ni J. B., Zhao H. C., Zhang A. Manganese(I)-Catalyzed C-H 3,3-Difluoroallylation of Pyridones and Indoles. </w:t>
      </w:r>
      <w:r w:rsidRPr="009E6CA0">
        <w:rPr>
          <w:i/>
        </w:rPr>
        <w:t>Org. Lett.</w:t>
      </w:r>
      <w:r w:rsidRPr="009E6CA0">
        <w:t xml:space="preserve">, </w:t>
      </w:r>
      <w:r w:rsidRPr="009E6CA0">
        <w:rPr>
          <w:b/>
        </w:rPr>
        <w:t>19</w:t>
      </w:r>
      <w:r w:rsidRPr="009E6CA0">
        <w:t>, 3159-3162 (2017).</w:t>
      </w:r>
    </w:p>
    <w:p w14:paraId="64F8F319" w14:textId="77777777" w:rsidR="00055700" w:rsidRPr="009E6CA0" w:rsidRDefault="00055700" w:rsidP="00055700">
      <w:pPr>
        <w:pStyle w:val="EndNoteBibliography"/>
        <w:spacing w:after="0"/>
      </w:pPr>
    </w:p>
    <w:p w14:paraId="71CC8D84" w14:textId="77777777" w:rsidR="00055700" w:rsidRPr="009E6CA0" w:rsidRDefault="00055700" w:rsidP="00055700">
      <w:pPr>
        <w:pStyle w:val="EndNoteBibliography"/>
        <w:ind w:left="720" w:hanging="720"/>
      </w:pPr>
      <w:r w:rsidRPr="009E6CA0">
        <w:t>31.</w:t>
      </w:r>
      <w:r w:rsidRPr="009E6CA0">
        <w:tab/>
        <w:t xml:space="preserve">Wang H., Lorion M. M., Ackermann L. Air-Stable Manganese(I)-Catalyzed C-H Activation for Decarboxylative C-H/C-O Cleavages in Water. </w:t>
      </w:r>
      <w:r w:rsidRPr="009E6CA0">
        <w:rPr>
          <w:i/>
        </w:rPr>
        <w:t>Angew. Chem. Int. Ed.</w:t>
      </w:r>
      <w:r w:rsidRPr="009E6CA0">
        <w:t xml:space="preserve">, </w:t>
      </w:r>
      <w:r w:rsidRPr="009E6CA0">
        <w:rPr>
          <w:b/>
        </w:rPr>
        <w:t>56</w:t>
      </w:r>
      <w:r w:rsidRPr="009E6CA0">
        <w:t>, 6339-6342 (2017).</w:t>
      </w:r>
    </w:p>
    <w:p w14:paraId="60CFF659" w14:textId="77777777" w:rsidR="00055700" w:rsidRPr="009E6CA0" w:rsidRDefault="00055700" w:rsidP="00055700">
      <w:pPr>
        <w:pStyle w:val="EndNoteBibliography"/>
        <w:spacing w:after="0"/>
      </w:pPr>
    </w:p>
    <w:p w14:paraId="08F848CB" w14:textId="77777777" w:rsidR="00055700" w:rsidRPr="009E6CA0" w:rsidRDefault="00055700" w:rsidP="00055700">
      <w:pPr>
        <w:pStyle w:val="EndNoteBibliography"/>
        <w:ind w:left="720" w:hanging="720"/>
      </w:pPr>
      <w:r w:rsidRPr="009E6CA0">
        <w:t>32.</w:t>
      </w:r>
      <w:r w:rsidRPr="009E6CA0">
        <w:tab/>
        <w:t xml:space="preserve">Zell D., Dhawa U., Muller V., Bursch M., Grimme S., Ackermann L. C-F/C-H Functionalization by Manganese(I) Catalysis: Expedient (Per)Fluoro-Allylations and Alkenylations. </w:t>
      </w:r>
      <w:r w:rsidRPr="009E6CA0">
        <w:rPr>
          <w:i/>
        </w:rPr>
        <w:t>ACS Catalysis</w:t>
      </w:r>
      <w:r w:rsidRPr="009E6CA0">
        <w:t xml:space="preserve">, </w:t>
      </w:r>
      <w:r w:rsidRPr="009E6CA0">
        <w:rPr>
          <w:b/>
        </w:rPr>
        <w:t>7</w:t>
      </w:r>
      <w:r w:rsidRPr="009E6CA0">
        <w:t>, 4209-4213 (2017).</w:t>
      </w:r>
    </w:p>
    <w:p w14:paraId="6ED43A00" w14:textId="77777777" w:rsidR="00055700" w:rsidRPr="009E6CA0" w:rsidRDefault="00055700" w:rsidP="00055700">
      <w:pPr>
        <w:pStyle w:val="EndNoteBibliography"/>
        <w:spacing w:after="0"/>
      </w:pPr>
    </w:p>
    <w:p w14:paraId="53220A97" w14:textId="77777777" w:rsidR="00055700" w:rsidRPr="009E6CA0" w:rsidRDefault="00055700" w:rsidP="00055700">
      <w:pPr>
        <w:pStyle w:val="EndNoteBibliography"/>
        <w:ind w:left="720" w:hanging="720"/>
      </w:pPr>
      <w:r w:rsidRPr="009E6CA0">
        <w:t>33.</w:t>
      </w:r>
      <w:r w:rsidRPr="009E6CA0">
        <w:tab/>
        <w:t xml:space="preserve">Liu W., Richter S. C., Zhang Y., Ackermann L. Manganese(I)-Catalyzed Substitutive C-H Allylation. </w:t>
      </w:r>
      <w:r w:rsidRPr="009E6CA0">
        <w:rPr>
          <w:i/>
        </w:rPr>
        <w:t>Angew. Chem. Int. Ed.</w:t>
      </w:r>
      <w:r w:rsidRPr="009E6CA0">
        <w:t xml:space="preserve">, </w:t>
      </w:r>
      <w:r w:rsidRPr="009E6CA0">
        <w:rPr>
          <w:b/>
        </w:rPr>
        <w:t>55</w:t>
      </w:r>
      <w:r w:rsidRPr="009E6CA0">
        <w:t>, 7747-7750 (2016).</w:t>
      </w:r>
    </w:p>
    <w:p w14:paraId="18738824" w14:textId="77777777" w:rsidR="00055700" w:rsidRPr="009E6CA0" w:rsidRDefault="00055700" w:rsidP="00055700">
      <w:pPr>
        <w:pStyle w:val="EndNoteBibliography"/>
        <w:spacing w:after="0"/>
      </w:pPr>
    </w:p>
    <w:p w14:paraId="2072A74B" w14:textId="77777777" w:rsidR="00055700" w:rsidRPr="009E6CA0" w:rsidRDefault="00055700" w:rsidP="00055700">
      <w:pPr>
        <w:pStyle w:val="EndNoteBibliography"/>
        <w:ind w:left="720" w:hanging="720"/>
      </w:pPr>
      <w:r w:rsidRPr="009E6CA0">
        <w:t>34.</w:t>
      </w:r>
      <w:r w:rsidRPr="009E6CA0">
        <w:tab/>
        <w:t xml:space="preserve">Lu Q., Klauck F. J. R., Glorius F. Manganese-catalyzed allylation via sequential C-H and C-C/C-Het bond activation. </w:t>
      </w:r>
      <w:r w:rsidRPr="009E6CA0">
        <w:rPr>
          <w:i/>
        </w:rPr>
        <w:t>Chem. Sci.</w:t>
      </w:r>
      <w:r w:rsidRPr="009E6CA0">
        <w:t xml:space="preserve">, </w:t>
      </w:r>
      <w:r w:rsidRPr="009E6CA0">
        <w:rPr>
          <w:b/>
        </w:rPr>
        <w:t>8</w:t>
      </w:r>
      <w:r w:rsidRPr="009E6CA0">
        <w:t>, 3379-3383 (2017).</w:t>
      </w:r>
    </w:p>
    <w:p w14:paraId="3BB63841" w14:textId="77777777" w:rsidR="00055700" w:rsidRPr="009E6CA0" w:rsidRDefault="00055700" w:rsidP="00055700">
      <w:pPr>
        <w:pStyle w:val="EndNoteBibliography"/>
        <w:spacing w:after="0"/>
      </w:pPr>
    </w:p>
    <w:p w14:paraId="267D9BAC" w14:textId="77777777" w:rsidR="00055700" w:rsidRPr="009E6CA0" w:rsidRDefault="00055700" w:rsidP="00055700">
      <w:pPr>
        <w:pStyle w:val="EndNoteBibliography"/>
        <w:ind w:left="720" w:hanging="720"/>
      </w:pPr>
      <w:r w:rsidRPr="009E6CA0">
        <w:t>35.</w:t>
      </w:r>
      <w:r w:rsidRPr="009E6CA0">
        <w:tab/>
        <w:t xml:space="preserve">Chen S. Y., Han X. L., Wu J. Q., Li Q. J., Chen Y. Y., Wang H. G. Manganese(I)-Catalyzed Regio- and Stereoselective 1,2-Diheteroarylation of Allenes: Combination of C-H Activation and Smiles Rearrangement. </w:t>
      </w:r>
      <w:r w:rsidRPr="009E6CA0">
        <w:rPr>
          <w:i/>
        </w:rPr>
        <w:t>Angew. Chem. Int. Ed.</w:t>
      </w:r>
      <w:r w:rsidRPr="009E6CA0">
        <w:t xml:space="preserve">, </w:t>
      </w:r>
      <w:r w:rsidRPr="009E6CA0">
        <w:rPr>
          <w:b/>
        </w:rPr>
        <w:t>56</w:t>
      </w:r>
      <w:r w:rsidRPr="009E6CA0">
        <w:t>, 9939-9943 (2017).</w:t>
      </w:r>
    </w:p>
    <w:p w14:paraId="4CE39557" w14:textId="77777777" w:rsidR="00055700" w:rsidRPr="009E6CA0" w:rsidRDefault="00055700" w:rsidP="00055700">
      <w:pPr>
        <w:pStyle w:val="EndNoteBibliography"/>
        <w:spacing w:after="0"/>
      </w:pPr>
    </w:p>
    <w:p w14:paraId="5C4F7F69" w14:textId="77777777" w:rsidR="00055700" w:rsidRPr="009E6CA0" w:rsidRDefault="00055700" w:rsidP="00055700">
      <w:pPr>
        <w:pStyle w:val="EndNoteBibliography"/>
        <w:ind w:left="720" w:hanging="720"/>
      </w:pPr>
      <w:r w:rsidRPr="009E6CA0">
        <w:t>36.</w:t>
      </w:r>
      <w:r w:rsidRPr="009E6CA0">
        <w:tab/>
        <w:t xml:space="preserve">Chen S. Y., Li Q. J., Wang H. G. Manganese(I)-Catalyzed Direct C-H Allylation of Arenes with Allenes. </w:t>
      </w:r>
      <w:r w:rsidRPr="009E6CA0">
        <w:rPr>
          <w:i/>
        </w:rPr>
        <w:t>J. Org. Chem.</w:t>
      </w:r>
      <w:r w:rsidRPr="009E6CA0">
        <w:t xml:space="preserve">, </w:t>
      </w:r>
      <w:r w:rsidRPr="009E6CA0">
        <w:rPr>
          <w:b/>
        </w:rPr>
        <w:t>82</w:t>
      </w:r>
      <w:r w:rsidRPr="009E6CA0">
        <w:t>, 11173-11181 (2017).</w:t>
      </w:r>
    </w:p>
    <w:p w14:paraId="1EE06D39" w14:textId="77777777" w:rsidR="00055700" w:rsidRPr="009E6CA0" w:rsidRDefault="00055700" w:rsidP="00055700">
      <w:pPr>
        <w:pStyle w:val="EndNoteBibliography"/>
        <w:spacing w:after="0"/>
      </w:pPr>
    </w:p>
    <w:p w14:paraId="5AA27843" w14:textId="77777777" w:rsidR="00055700" w:rsidRPr="009E6CA0" w:rsidRDefault="00055700" w:rsidP="00055700">
      <w:pPr>
        <w:pStyle w:val="EndNoteBibliography"/>
        <w:ind w:left="720" w:hanging="720"/>
      </w:pPr>
      <w:r w:rsidRPr="009E6CA0">
        <w:t>37.</w:t>
      </w:r>
      <w:r w:rsidRPr="009E6CA0">
        <w:tab/>
        <w:t xml:space="preserve">Wang C. M., Wang A., Rueping M. Manganese-Catalyzed C-H Functionalizations: eHydroarylations and Alkenylations Involving an Unexpected Heteroaryl Shift. </w:t>
      </w:r>
      <w:r w:rsidRPr="009E6CA0">
        <w:rPr>
          <w:i/>
        </w:rPr>
        <w:t>Angew. Chem. Int. Ed.</w:t>
      </w:r>
      <w:r w:rsidRPr="009E6CA0">
        <w:t xml:space="preserve">, </w:t>
      </w:r>
      <w:r w:rsidRPr="009E6CA0">
        <w:rPr>
          <w:b/>
        </w:rPr>
        <w:t>56</w:t>
      </w:r>
      <w:r w:rsidRPr="009E6CA0">
        <w:t>, 9935-9938 (2017).</w:t>
      </w:r>
    </w:p>
    <w:p w14:paraId="7ECBE6B4" w14:textId="77777777" w:rsidR="00055700" w:rsidRPr="009E6CA0" w:rsidRDefault="00055700" w:rsidP="00055700">
      <w:pPr>
        <w:pStyle w:val="EndNoteBibliography"/>
        <w:spacing w:after="0"/>
      </w:pPr>
    </w:p>
    <w:p w14:paraId="33931B2A" w14:textId="77777777" w:rsidR="00055700" w:rsidRPr="009E6CA0" w:rsidRDefault="00055700" w:rsidP="00055700">
      <w:pPr>
        <w:pStyle w:val="EndNoteBibliography"/>
        <w:ind w:left="720" w:hanging="720"/>
      </w:pPr>
      <w:r w:rsidRPr="009E6CA0">
        <w:lastRenderedPageBreak/>
        <w:t>38.</w:t>
      </w:r>
      <w:r w:rsidRPr="009E6CA0">
        <w:tab/>
        <w:t xml:space="preserve">Zhu C., Schwarz J. L., Cembellin S., Gressies S., Glorius F. Highly Selective Manganese(I)/Lewis Acid Cocatalyzed Direct C-H Propargylation Using Bromoallenes. </w:t>
      </w:r>
      <w:r w:rsidRPr="009E6CA0">
        <w:rPr>
          <w:i/>
        </w:rPr>
        <w:t>Angew. Chem. Int. Ed.</w:t>
      </w:r>
      <w:r w:rsidRPr="009E6CA0">
        <w:t xml:space="preserve">, </w:t>
      </w:r>
      <w:r w:rsidRPr="009E6CA0">
        <w:rPr>
          <w:b/>
        </w:rPr>
        <w:t>57</w:t>
      </w:r>
      <w:r w:rsidRPr="009E6CA0">
        <w:t>, 437-441 (2018).</w:t>
      </w:r>
    </w:p>
    <w:p w14:paraId="05A1E3E4" w14:textId="77777777" w:rsidR="00055700" w:rsidRPr="009E6CA0" w:rsidRDefault="00055700" w:rsidP="00055700">
      <w:pPr>
        <w:pStyle w:val="EndNoteBibliography"/>
        <w:spacing w:after="0"/>
      </w:pPr>
    </w:p>
    <w:p w14:paraId="100437F0" w14:textId="77777777" w:rsidR="00055700" w:rsidRPr="009E6CA0" w:rsidRDefault="00055700" w:rsidP="00055700">
      <w:pPr>
        <w:pStyle w:val="EndNoteBibliography"/>
        <w:ind w:left="720" w:hanging="720"/>
      </w:pPr>
      <w:r w:rsidRPr="009E6CA0">
        <w:t>39.</w:t>
      </w:r>
      <w:r w:rsidRPr="009E6CA0">
        <w:tab/>
        <w:t xml:space="preserve">Liu W., Bang J., Zhang Y., Ackermann L. Manganese(I)-Catalyzed C–H Aminocarbonylation of Heteroarenes. </w:t>
      </w:r>
      <w:r w:rsidRPr="009E6CA0">
        <w:rPr>
          <w:i/>
        </w:rPr>
        <w:t>Angew. Chem. Int. Ed.</w:t>
      </w:r>
      <w:r w:rsidRPr="009E6CA0">
        <w:t xml:space="preserve">, </w:t>
      </w:r>
      <w:r w:rsidRPr="009E6CA0">
        <w:rPr>
          <w:b/>
        </w:rPr>
        <w:t>54</w:t>
      </w:r>
      <w:r w:rsidRPr="009E6CA0">
        <w:t>, 14137-14140 (2015).</w:t>
      </w:r>
    </w:p>
    <w:p w14:paraId="70BD5C9D" w14:textId="77777777" w:rsidR="00055700" w:rsidRPr="009E6CA0" w:rsidRDefault="00055700" w:rsidP="00055700">
      <w:pPr>
        <w:pStyle w:val="EndNoteBibliography"/>
        <w:spacing w:after="0"/>
      </w:pPr>
    </w:p>
    <w:p w14:paraId="567A59E0" w14:textId="77777777" w:rsidR="00055700" w:rsidRPr="009E6CA0" w:rsidRDefault="00055700" w:rsidP="00055700">
      <w:pPr>
        <w:pStyle w:val="EndNoteBibliography"/>
        <w:ind w:left="720" w:hanging="720"/>
      </w:pPr>
      <w:r w:rsidRPr="009E6CA0">
        <w:t>40.</w:t>
      </w:r>
      <w:r w:rsidRPr="009E6CA0">
        <w:tab/>
        <w:t xml:space="preserve">Zhou B. W., Hu Y. Y., Liu T., Wang C. Y. Aromatic C-H addition of ketones to imines enabled by manganese catalysis. </w:t>
      </w:r>
      <w:r w:rsidRPr="009E6CA0">
        <w:rPr>
          <w:i/>
        </w:rPr>
        <w:t>Nature Communications</w:t>
      </w:r>
      <w:r w:rsidRPr="009E6CA0">
        <w:t xml:space="preserve">, </w:t>
      </w:r>
      <w:r w:rsidRPr="009E6CA0">
        <w:rPr>
          <w:b/>
        </w:rPr>
        <w:t>8</w:t>
      </w:r>
      <w:r w:rsidRPr="009E6CA0">
        <w:t>, 1169 (2017).</w:t>
      </w:r>
    </w:p>
    <w:p w14:paraId="00EEE044" w14:textId="77777777" w:rsidR="00055700" w:rsidRPr="009E6CA0" w:rsidRDefault="00055700" w:rsidP="00055700">
      <w:pPr>
        <w:pStyle w:val="EndNoteBibliography"/>
        <w:spacing w:after="0"/>
      </w:pPr>
    </w:p>
    <w:p w14:paraId="242184FA" w14:textId="77777777" w:rsidR="00055700" w:rsidRPr="009E6CA0" w:rsidRDefault="00055700" w:rsidP="00055700">
      <w:pPr>
        <w:pStyle w:val="EndNoteBibliography"/>
        <w:ind w:left="720" w:hanging="720"/>
      </w:pPr>
      <w:r w:rsidRPr="009E6CA0">
        <w:t>41.</w:t>
      </w:r>
      <w:r w:rsidRPr="009E6CA0">
        <w:tab/>
        <w:t xml:space="preserve">Kuninobu Y., Nishina Y., Takeuchi T., Takai K. Manganese-Catalyzed Insertion of Aldehydes into a C-H Bond. </w:t>
      </w:r>
      <w:r w:rsidRPr="009E6CA0">
        <w:rPr>
          <w:i/>
        </w:rPr>
        <w:t>Angew. Chem. Int. Ed.</w:t>
      </w:r>
      <w:r w:rsidRPr="009E6CA0">
        <w:t xml:space="preserve">, </w:t>
      </w:r>
      <w:r w:rsidRPr="009E6CA0">
        <w:rPr>
          <w:b/>
        </w:rPr>
        <w:t>46</w:t>
      </w:r>
      <w:r w:rsidRPr="009E6CA0">
        <w:t>, 6518-6520 (2007).</w:t>
      </w:r>
    </w:p>
    <w:p w14:paraId="0A461946" w14:textId="77777777" w:rsidR="00055700" w:rsidRPr="009E6CA0" w:rsidRDefault="00055700" w:rsidP="00055700">
      <w:pPr>
        <w:pStyle w:val="EndNoteBibliography"/>
        <w:spacing w:after="0"/>
      </w:pPr>
    </w:p>
    <w:p w14:paraId="2A01E0CB" w14:textId="77777777" w:rsidR="00055700" w:rsidRPr="009E6CA0" w:rsidRDefault="00055700" w:rsidP="00055700">
      <w:pPr>
        <w:pStyle w:val="EndNoteBibliography"/>
        <w:ind w:left="720" w:hanging="720"/>
      </w:pPr>
      <w:r w:rsidRPr="009E6CA0">
        <w:t>42.</w:t>
      </w:r>
      <w:r w:rsidRPr="009E6CA0">
        <w:tab/>
        <w:t xml:space="preserve">Liang Y.-F., Massignan L., Liu W., Ackermann L. Catalyst-Guided C=Het Hydroarylations by Manganese-Catalyzed Additive-Free C−H Activation. </w:t>
      </w:r>
      <w:r w:rsidRPr="009E6CA0">
        <w:rPr>
          <w:i/>
        </w:rPr>
        <w:t>Chem.-Eur. J.</w:t>
      </w:r>
      <w:r w:rsidRPr="009E6CA0">
        <w:t xml:space="preserve">, </w:t>
      </w:r>
      <w:r w:rsidRPr="009E6CA0">
        <w:rPr>
          <w:b/>
        </w:rPr>
        <w:t>22</w:t>
      </w:r>
      <w:r w:rsidRPr="009E6CA0">
        <w:t>, 14856-14859 (2016).</w:t>
      </w:r>
    </w:p>
    <w:p w14:paraId="6060264A" w14:textId="77777777" w:rsidR="00055700" w:rsidRPr="009E6CA0" w:rsidRDefault="00055700" w:rsidP="00055700">
      <w:pPr>
        <w:pStyle w:val="EndNoteBibliography"/>
        <w:spacing w:after="0"/>
      </w:pPr>
    </w:p>
    <w:p w14:paraId="02E1070E" w14:textId="77777777" w:rsidR="00055700" w:rsidRPr="009E6CA0" w:rsidRDefault="00055700" w:rsidP="00055700">
      <w:pPr>
        <w:pStyle w:val="EndNoteBibliography"/>
        <w:ind w:left="720" w:hanging="720"/>
      </w:pPr>
      <w:r w:rsidRPr="009E6CA0">
        <w:t>43.</w:t>
      </w:r>
      <w:r w:rsidRPr="009E6CA0">
        <w:tab/>
        <w:t xml:space="preserve">Zhou B., Hu Y., Wang C. Manganese‐Catalyzed Direct Nucleophilic C(sp2)-H Addition to Aldehydes and Nitriles. </w:t>
      </w:r>
      <w:r w:rsidRPr="009E6CA0">
        <w:rPr>
          <w:i/>
        </w:rPr>
        <w:t>Angew. Chem. Int. Ed.</w:t>
      </w:r>
      <w:r w:rsidRPr="009E6CA0">
        <w:t xml:space="preserve">, </w:t>
      </w:r>
      <w:r w:rsidRPr="009E6CA0">
        <w:rPr>
          <w:b/>
        </w:rPr>
        <w:t>54</w:t>
      </w:r>
      <w:r w:rsidRPr="009E6CA0">
        <w:t>, 13659-13663 (2015).</w:t>
      </w:r>
    </w:p>
    <w:p w14:paraId="3EA14CA0" w14:textId="77777777" w:rsidR="00055700" w:rsidRPr="009E6CA0" w:rsidRDefault="00055700" w:rsidP="00055700">
      <w:pPr>
        <w:pStyle w:val="EndNoteBibliography"/>
        <w:spacing w:after="0"/>
      </w:pPr>
    </w:p>
    <w:p w14:paraId="1D14007D" w14:textId="77777777" w:rsidR="00055700" w:rsidRPr="009E6CA0" w:rsidRDefault="00055700" w:rsidP="00055700">
      <w:pPr>
        <w:pStyle w:val="EndNoteBibliography"/>
        <w:ind w:left="720" w:hanging="720"/>
      </w:pPr>
      <w:r w:rsidRPr="009E6CA0">
        <w:t>44.</w:t>
      </w:r>
      <w:r w:rsidRPr="009E6CA0">
        <w:tab/>
        <w:t xml:space="preserve">Liu W., Ackermann L. Manganese-Catalyzed C-H Activation. </w:t>
      </w:r>
      <w:r w:rsidRPr="009E6CA0">
        <w:rPr>
          <w:i/>
        </w:rPr>
        <w:t>ACS Catalysis</w:t>
      </w:r>
      <w:r w:rsidRPr="009E6CA0">
        <w:t xml:space="preserve">, </w:t>
      </w:r>
      <w:r w:rsidRPr="009E6CA0">
        <w:rPr>
          <w:b/>
        </w:rPr>
        <w:t>6</w:t>
      </w:r>
      <w:r w:rsidRPr="009E6CA0">
        <w:t>, 3743-3752 (2016).</w:t>
      </w:r>
    </w:p>
    <w:p w14:paraId="387F4DB0" w14:textId="77777777" w:rsidR="00055700" w:rsidRPr="009E6CA0" w:rsidRDefault="00055700" w:rsidP="00055700">
      <w:pPr>
        <w:pStyle w:val="EndNoteBibliography"/>
        <w:spacing w:after="0"/>
      </w:pPr>
    </w:p>
    <w:p w14:paraId="1744FB9A" w14:textId="77777777" w:rsidR="00055700" w:rsidRPr="009E6CA0" w:rsidRDefault="00055700" w:rsidP="00055700">
      <w:pPr>
        <w:pStyle w:val="EndNoteBibliography"/>
        <w:ind w:left="720" w:hanging="720"/>
      </w:pPr>
      <w:r w:rsidRPr="009E6CA0">
        <w:t>45.</w:t>
      </w:r>
      <w:r w:rsidRPr="009E6CA0">
        <w:tab/>
        <w:t xml:space="preserve">Wang C. Y. Manganese-Mediated C-C Bond Formation via C-H Activation: From Stoichiometry to Catalysis. </w:t>
      </w:r>
      <w:r w:rsidRPr="009E6CA0">
        <w:rPr>
          <w:i/>
        </w:rPr>
        <w:t>Synlett</w:t>
      </w:r>
      <w:r w:rsidRPr="009E6CA0">
        <w:t xml:space="preserve">, </w:t>
      </w:r>
      <w:r w:rsidRPr="009E6CA0">
        <w:rPr>
          <w:b/>
        </w:rPr>
        <w:t>24</w:t>
      </w:r>
      <w:r w:rsidRPr="009E6CA0">
        <w:t>, 1606-1613 (2013).</w:t>
      </w:r>
    </w:p>
    <w:p w14:paraId="42572E48" w14:textId="77777777" w:rsidR="00055700" w:rsidRPr="009E6CA0" w:rsidRDefault="00055700" w:rsidP="00055700">
      <w:pPr>
        <w:pStyle w:val="EndNoteBibliography"/>
        <w:spacing w:after="0"/>
      </w:pPr>
    </w:p>
    <w:p w14:paraId="7AB3439C" w14:textId="77777777" w:rsidR="00055700" w:rsidRPr="009E6CA0" w:rsidRDefault="00055700" w:rsidP="00055700">
      <w:pPr>
        <w:pStyle w:val="EndNoteBibliography"/>
        <w:ind w:left="720" w:hanging="720"/>
      </w:pPr>
      <w:r w:rsidRPr="009E6CA0">
        <w:t>46.</w:t>
      </w:r>
      <w:r w:rsidRPr="009E6CA0">
        <w:tab/>
        <w:t xml:space="preserve">Hu Y., Zhou B., Wang C. Inert C–H Bond Transformations Enabled by Organometallic Manganese Catalysis. </w:t>
      </w:r>
      <w:r w:rsidRPr="009E6CA0">
        <w:rPr>
          <w:i/>
        </w:rPr>
        <w:t>Acc. Chem. Res.</w:t>
      </w:r>
      <w:r w:rsidRPr="009E6CA0">
        <w:t xml:space="preserve">, </w:t>
      </w:r>
      <w:r w:rsidRPr="009E6CA0">
        <w:rPr>
          <w:b/>
        </w:rPr>
        <w:t>51</w:t>
      </w:r>
      <w:r w:rsidRPr="009E6CA0">
        <w:t>, 816-827 (2018).</w:t>
      </w:r>
    </w:p>
    <w:p w14:paraId="080D1306" w14:textId="77777777" w:rsidR="00055700" w:rsidRPr="009E6CA0" w:rsidRDefault="00055700" w:rsidP="00055700">
      <w:pPr>
        <w:pStyle w:val="EndNoteBibliography"/>
        <w:spacing w:after="0"/>
      </w:pPr>
    </w:p>
    <w:p w14:paraId="1A9BBAA6" w14:textId="77777777" w:rsidR="00055700" w:rsidRPr="009E6CA0" w:rsidRDefault="00055700" w:rsidP="00055700">
      <w:pPr>
        <w:pStyle w:val="EndNoteBibliography"/>
        <w:ind w:left="720" w:hanging="720"/>
      </w:pPr>
      <w:r w:rsidRPr="009E6CA0">
        <w:t>47.</w:t>
      </w:r>
      <w:r w:rsidRPr="009E6CA0">
        <w:tab/>
        <w:t>Yahaya N. P., Appleby K. M., Teh M., Wagner C., Troschke E., Bray J. T. W.</w:t>
      </w:r>
      <w:r w:rsidRPr="009E6CA0">
        <w:rPr>
          <w:i/>
        </w:rPr>
        <w:t>, et al.</w:t>
      </w:r>
      <w:r w:rsidRPr="009E6CA0">
        <w:t xml:space="preserve"> Manganese(I)-Catalyzed C−H Activation: The Key Role of a 7-Membered Manganacycle in H-Transfer and Reductive Elimination. </w:t>
      </w:r>
      <w:r w:rsidRPr="009E6CA0">
        <w:rPr>
          <w:i/>
        </w:rPr>
        <w:t>Angew. Chem. Int. Ed.</w:t>
      </w:r>
      <w:r w:rsidRPr="009E6CA0">
        <w:t xml:space="preserve">, </w:t>
      </w:r>
      <w:r w:rsidRPr="009E6CA0">
        <w:rPr>
          <w:b/>
        </w:rPr>
        <w:t>55</w:t>
      </w:r>
      <w:r w:rsidRPr="009E6CA0">
        <w:t>, 12455-12459 (2016).</w:t>
      </w:r>
    </w:p>
    <w:p w14:paraId="2EDE13F5" w14:textId="77777777" w:rsidR="00055700" w:rsidRPr="009E6CA0" w:rsidRDefault="00055700" w:rsidP="00055700">
      <w:pPr>
        <w:pStyle w:val="EndNoteBibliography"/>
        <w:spacing w:after="0"/>
      </w:pPr>
    </w:p>
    <w:p w14:paraId="6A0A9302" w14:textId="77777777" w:rsidR="00055700" w:rsidRPr="009E6CA0" w:rsidRDefault="00055700" w:rsidP="00055700">
      <w:pPr>
        <w:pStyle w:val="EndNoteBibliography"/>
        <w:ind w:left="720" w:hanging="720"/>
      </w:pPr>
      <w:r w:rsidRPr="009E6CA0">
        <w:t>48.</w:t>
      </w:r>
      <w:r w:rsidRPr="009E6CA0">
        <w:tab/>
        <w:t>Farrell I. R., Matousek P., Towrie M., Parker A. W., Grills D. C., George M. W.</w:t>
      </w:r>
      <w:r w:rsidRPr="009E6CA0">
        <w:rPr>
          <w:i/>
        </w:rPr>
        <w:t>, et al.</w:t>
      </w:r>
      <w:r w:rsidRPr="009E6CA0">
        <w:t xml:space="preserve"> Direct Observation of Competitive Ultrafast CO Dissociation and Relaxation of an MLCT Excited State:  Picosecond Time-Resolved Infrared Spectroscopic Study of [Cr(CO)</w:t>
      </w:r>
      <w:r w:rsidRPr="009E6CA0">
        <w:rPr>
          <w:vertAlign w:val="subscript"/>
        </w:rPr>
        <w:t>4</w:t>
      </w:r>
      <w:r w:rsidRPr="009E6CA0">
        <w:t xml:space="preserve">(2,2‘-bipyridine)]. </w:t>
      </w:r>
      <w:r w:rsidRPr="009E6CA0">
        <w:rPr>
          <w:i/>
        </w:rPr>
        <w:t>Inorg. Chem.</w:t>
      </w:r>
      <w:r w:rsidRPr="009E6CA0">
        <w:t xml:space="preserve">, </w:t>
      </w:r>
      <w:r w:rsidRPr="009E6CA0">
        <w:rPr>
          <w:b/>
        </w:rPr>
        <w:t>41</w:t>
      </w:r>
      <w:r w:rsidRPr="009E6CA0">
        <w:t>, 4318-4323 (2002).</w:t>
      </w:r>
    </w:p>
    <w:p w14:paraId="26440195" w14:textId="77777777" w:rsidR="00055700" w:rsidRPr="009E6CA0" w:rsidRDefault="00055700" w:rsidP="00055700">
      <w:pPr>
        <w:pStyle w:val="EndNoteBibliography"/>
        <w:spacing w:after="0"/>
      </w:pPr>
    </w:p>
    <w:p w14:paraId="1E2C0E6F" w14:textId="77777777" w:rsidR="00055700" w:rsidRPr="009E6CA0" w:rsidRDefault="00055700" w:rsidP="00055700">
      <w:pPr>
        <w:pStyle w:val="EndNoteBibliography"/>
        <w:ind w:left="720" w:hanging="720"/>
      </w:pPr>
      <w:r w:rsidRPr="009E6CA0">
        <w:t>49.</w:t>
      </w:r>
      <w:r w:rsidRPr="009E6CA0">
        <w:tab/>
        <w:t>Aucott B. J., Duhme-Klair A.-K., Moulton B. E., Clarke I. P., Sazanovich I. V., Towrie M.</w:t>
      </w:r>
      <w:r w:rsidRPr="009E6CA0">
        <w:rPr>
          <w:i/>
        </w:rPr>
        <w:t>, et al.</w:t>
      </w:r>
      <w:r w:rsidRPr="009E6CA0">
        <w:t xml:space="preserve"> Manganese carbonyl compounds reveal ultra-fast metal-solvent interactions. </w:t>
      </w:r>
      <w:r w:rsidRPr="009E6CA0">
        <w:rPr>
          <w:i/>
        </w:rPr>
        <w:t>Manuscript in preparation</w:t>
      </w:r>
      <w:r w:rsidRPr="009E6CA0">
        <w:t>,  (2018).</w:t>
      </w:r>
    </w:p>
    <w:p w14:paraId="797AFC57" w14:textId="77777777" w:rsidR="00055700" w:rsidRPr="009E6CA0" w:rsidRDefault="00055700" w:rsidP="00055700">
      <w:pPr>
        <w:pStyle w:val="EndNoteBibliography"/>
        <w:spacing w:after="0"/>
      </w:pPr>
    </w:p>
    <w:p w14:paraId="463115AB" w14:textId="77777777" w:rsidR="00055700" w:rsidRPr="009E6CA0" w:rsidRDefault="00055700" w:rsidP="00055700">
      <w:pPr>
        <w:pStyle w:val="EndNoteBibliography"/>
        <w:ind w:left="720" w:hanging="720"/>
      </w:pPr>
      <w:r w:rsidRPr="009E6CA0">
        <w:t>50.</w:t>
      </w:r>
      <w:r w:rsidRPr="009E6CA0">
        <w:tab/>
        <w:t xml:space="preserve">Shanoski J. E., Payne C. K., Kling M. F., Glascoe E. A., Harris C. B. Ultrafast Infrared Mechanistic Studies of the Interaction of 1-Hexyne with Group 6 Hexacarbonyl Complexes. </w:t>
      </w:r>
      <w:r w:rsidRPr="009E6CA0">
        <w:rPr>
          <w:i/>
        </w:rPr>
        <w:t>Organometallics</w:t>
      </w:r>
      <w:r w:rsidRPr="009E6CA0">
        <w:t xml:space="preserve">, </w:t>
      </w:r>
      <w:r w:rsidRPr="009E6CA0">
        <w:rPr>
          <w:b/>
        </w:rPr>
        <w:t>24</w:t>
      </w:r>
      <w:r w:rsidRPr="009E6CA0">
        <w:t>, 1852-1859 (2005).</w:t>
      </w:r>
    </w:p>
    <w:p w14:paraId="3026B852" w14:textId="77777777" w:rsidR="00055700" w:rsidRPr="009E6CA0" w:rsidRDefault="00055700" w:rsidP="00055700">
      <w:pPr>
        <w:pStyle w:val="EndNoteBibliography"/>
        <w:spacing w:after="0"/>
      </w:pPr>
    </w:p>
    <w:p w14:paraId="3354DD1E" w14:textId="77777777" w:rsidR="00055700" w:rsidRPr="009E6CA0" w:rsidRDefault="00055700" w:rsidP="00055700">
      <w:pPr>
        <w:pStyle w:val="EndNoteBibliography"/>
        <w:ind w:left="720" w:hanging="720"/>
      </w:pPr>
      <w:r w:rsidRPr="009E6CA0">
        <w:t>51.</w:t>
      </w:r>
      <w:r w:rsidRPr="009E6CA0">
        <w:tab/>
        <w:t>Moulton B. E., Duhme-Klair A. K., Fairlamb I. J. S., Lynam J. M., Whitwood A. C., Moulton B. E.</w:t>
      </w:r>
      <w:r w:rsidRPr="009E6CA0">
        <w:rPr>
          <w:i/>
        </w:rPr>
        <w:t>, et al.</w:t>
      </w:r>
      <w:r w:rsidRPr="009E6CA0">
        <w:t xml:space="preserve"> A rationale for the linear correlation of aryl substituent effects in iron(0) tricarbonyl complexes containing α,β-unsaturated enone (chalcone) ligands. </w:t>
      </w:r>
      <w:r w:rsidRPr="009E6CA0">
        <w:rPr>
          <w:i/>
        </w:rPr>
        <w:t>Organometallics</w:t>
      </w:r>
      <w:r w:rsidRPr="009E6CA0">
        <w:t xml:space="preserve">, </w:t>
      </w:r>
      <w:r w:rsidRPr="009E6CA0">
        <w:rPr>
          <w:b/>
        </w:rPr>
        <w:t>26</w:t>
      </w:r>
      <w:r w:rsidRPr="009E6CA0">
        <w:t>, 6354-6365 (2007).</w:t>
      </w:r>
    </w:p>
    <w:p w14:paraId="57656E77" w14:textId="77777777" w:rsidR="00055700" w:rsidRPr="009E6CA0" w:rsidRDefault="00055700" w:rsidP="00055700">
      <w:pPr>
        <w:pStyle w:val="EndNoteBibliography"/>
        <w:spacing w:after="0"/>
      </w:pPr>
    </w:p>
    <w:p w14:paraId="66E8C938" w14:textId="77777777" w:rsidR="00055700" w:rsidRPr="009E6CA0" w:rsidRDefault="00055700" w:rsidP="00055700">
      <w:pPr>
        <w:pStyle w:val="EndNoteBibliography"/>
        <w:ind w:left="720" w:hanging="720"/>
      </w:pPr>
      <w:r w:rsidRPr="009E6CA0">
        <w:t>52.</w:t>
      </w:r>
      <w:r w:rsidRPr="009E6CA0">
        <w:tab/>
        <w:t>Shanoski J. E., Glascoe E. A., Harris C. B. Ligand Rearrangement Reactions of Cr(CO)</w:t>
      </w:r>
      <w:r w:rsidRPr="009E6CA0">
        <w:rPr>
          <w:vertAlign w:val="subscript"/>
        </w:rPr>
        <w:t>6</w:t>
      </w:r>
      <w:r w:rsidRPr="009E6CA0">
        <w:t xml:space="preserve"> in Alcohol Solutions:  Experiment and Theory. </w:t>
      </w:r>
      <w:r w:rsidRPr="009E6CA0">
        <w:rPr>
          <w:i/>
        </w:rPr>
        <w:t>J. Phys. Chem. B</w:t>
      </w:r>
      <w:r w:rsidRPr="009E6CA0">
        <w:t xml:space="preserve">, </w:t>
      </w:r>
      <w:r w:rsidRPr="009E6CA0">
        <w:rPr>
          <w:b/>
        </w:rPr>
        <w:t>110</w:t>
      </w:r>
      <w:r w:rsidRPr="009E6CA0">
        <w:t>, 996-1005 (2006).</w:t>
      </w:r>
    </w:p>
    <w:p w14:paraId="39AE6DCC" w14:textId="77777777" w:rsidR="00055700" w:rsidRPr="009E6CA0" w:rsidRDefault="00055700" w:rsidP="00055700">
      <w:pPr>
        <w:pStyle w:val="EndNoteBibliography"/>
        <w:spacing w:after="0"/>
      </w:pPr>
    </w:p>
    <w:p w14:paraId="1615C432" w14:textId="77777777" w:rsidR="00055700" w:rsidRPr="009E6CA0" w:rsidRDefault="00055700" w:rsidP="00055700">
      <w:pPr>
        <w:pStyle w:val="EndNoteBibliography"/>
        <w:ind w:left="720" w:hanging="720"/>
      </w:pPr>
      <w:r w:rsidRPr="009E6CA0">
        <w:t>53.</w:t>
      </w:r>
      <w:r w:rsidRPr="009E6CA0">
        <w:tab/>
        <w:t xml:space="preserve">Neville A. G., Brown C. E., Rayner D. M., Lusztyk J., Ingold K. U. First direct detection of transient organic free radicals in solution by time-resolved infrared spectroscopy. Kinetic studies on some acyl radicals. </w:t>
      </w:r>
      <w:r w:rsidRPr="009E6CA0">
        <w:rPr>
          <w:i/>
        </w:rPr>
        <w:t>J. Am. Chem. Soc.</w:t>
      </w:r>
      <w:r w:rsidRPr="009E6CA0">
        <w:t xml:space="preserve">, </w:t>
      </w:r>
      <w:r w:rsidRPr="009E6CA0">
        <w:rPr>
          <w:b/>
        </w:rPr>
        <w:t>113</w:t>
      </w:r>
      <w:r w:rsidRPr="009E6CA0">
        <w:t>, 1869-1870 (1991).</w:t>
      </w:r>
    </w:p>
    <w:p w14:paraId="173E22B9" w14:textId="77777777" w:rsidR="00055700" w:rsidRPr="009E6CA0" w:rsidRDefault="00055700" w:rsidP="00055700">
      <w:pPr>
        <w:pStyle w:val="EndNoteBibliography"/>
        <w:spacing w:after="0"/>
      </w:pPr>
    </w:p>
    <w:p w14:paraId="7A2AA66B" w14:textId="77777777" w:rsidR="00055700" w:rsidRPr="009E6CA0" w:rsidRDefault="00055700" w:rsidP="00055700">
      <w:pPr>
        <w:pStyle w:val="EndNoteBibliography"/>
        <w:ind w:left="720" w:hanging="720"/>
      </w:pPr>
      <w:r w:rsidRPr="009E6CA0">
        <w:t>54.</w:t>
      </w:r>
      <w:r w:rsidRPr="009E6CA0">
        <w:tab/>
        <w:t xml:space="preserve">Bruce M. I., Goodall B. L., Matsuda I. Cyclometallation reactions .13. reactions of phenyl-substituted heterocyclic nitrogen-donor ligands. </w:t>
      </w:r>
      <w:r w:rsidRPr="009E6CA0">
        <w:rPr>
          <w:i/>
        </w:rPr>
        <w:t>Aust. J. Chem.</w:t>
      </w:r>
      <w:r w:rsidRPr="009E6CA0">
        <w:t xml:space="preserve">, </w:t>
      </w:r>
      <w:r w:rsidRPr="009E6CA0">
        <w:rPr>
          <w:b/>
        </w:rPr>
        <w:t>28</w:t>
      </w:r>
      <w:r w:rsidRPr="009E6CA0">
        <w:t>, 1259-1264 (1975).</w:t>
      </w:r>
    </w:p>
    <w:p w14:paraId="04ABF4DC" w14:textId="77777777" w:rsidR="00055700" w:rsidRPr="009E6CA0" w:rsidRDefault="00055700" w:rsidP="00055700">
      <w:pPr>
        <w:pStyle w:val="EndNoteBibliography"/>
        <w:spacing w:after="0"/>
      </w:pPr>
    </w:p>
    <w:p w14:paraId="24093C72" w14:textId="77777777" w:rsidR="00055700" w:rsidRPr="009E6CA0" w:rsidRDefault="00055700" w:rsidP="00055700">
      <w:pPr>
        <w:pStyle w:val="EndNoteBibliography"/>
        <w:ind w:left="720" w:hanging="720"/>
      </w:pPr>
      <w:r w:rsidRPr="009E6CA0">
        <w:t>55.</w:t>
      </w:r>
      <w:r w:rsidRPr="009E6CA0">
        <w:tab/>
        <w:t>Greetham G. M., Burgos P., Cao Q., Clark I. P., Codd P. S., Farrow R. C.</w:t>
      </w:r>
      <w:r w:rsidRPr="009E6CA0">
        <w:rPr>
          <w:i/>
        </w:rPr>
        <w:t>, et al.</w:t>
      </w:r>
      <w:r w:rsidRPr="009E6CA0">
        <w:t xml:space="preserve"> ULTRA: A Unique Instrument for Time-Resolved Spectroscopy. </w:t>
      </w:r>
      <w:r w:rsidRPr="009E6CA0">
        <w:rPr>
          <w:i/>
        </w:rPr>
        <w:t>Appl. Spectrosc.</w:t>
      </w:r>
      <w:r w:rsidRPr="009E6CA0">
        <w:t xml:space="preserve">, </w:t>
      </w:r>
      <w:r w:rsidRPr="009E6CA0">
        <w:rPr>
          <w:b/>
        </w:rPr>
        <w:t>64</w:t>
      </w:r>
      <w:r w:rsidRPr="009E6CA0">
        <w:t>, 1311-1319 (2010).</w:t>
      </w:r>
    </w:p>
    <w:p w14:paraId="42F1ACD8" w14:textId="77777777" w:rsidR="00055700" w:rsidRPr="009E6CA0" w:rsidRDefault="00055700" w:rsidP="00055700">
      <w:pPr>
        <w:pStyle w:val="EndNoteBibliography"/>
        <w:spacing w:after="0"/>
      </w:pPr>
    </w:p>
    <w:p w14:paraId="0A1578EE" w14:textId="77777777" w:rsidR="00055700" w:rsidRPr="009E6CA0" w:rsidRDefault="00055700" w:rsidP="00055700">
      <w:pPr>
        <w:pStyle w:val="EndNoteBibliography"/>
        <w:ind w:left="720" w:hanging="720"/>
      </w:pPr>
      <w:r w:rsidRPr="009E6CA0">
        <w:t>56.</w:t>
      </w:r>
      <w:r w:rsidRPr="009E6CA0">
        <w:tab/>
        <w:t xml:space="preserve">Császár P., Pulay P. Geometry optimization by direct inversion in the iterative subspace. </w:t>
      </w:r>
      <w:r w:rsidRPr="009E6CA0">
        <w:rPr>
          <w:i/>
        </w:rPr>
        <w:t>J. Mol. Struct.</w:t>
      </w:r>
      <w:r w:rsidRPr="009E6CA0">
        <w:t xml:space="preserve">, </w:t>
      </w:r>
      <w:r w:rsidRPr="009E6CA0">
        <w:rPr>
          <w:b/>
        </w:rPr>
        <w:t>114</w:t>
      </w:r>
      <w:r w:rsidRPr="009E6CA0">
        <w:t>, 31-34 (1984).</w:t>
      </w:r>
    </w:p>
    <w:p w14:paraId="7603C9DB" w14:textId="77777777" w:rsidR="00055700" w:rsidRPr="009E6CA0" w:rsidRDefault="00055700" w:rsidP="00055700">
      <w:pPr>
        <w:pStyle w:val="EndNoteBibliography"/>
        <w:spacing w:after="0"/>
      </w:pPr>
    </w:p>
    <w:p w14:paraId="3327491B" w14:textId="77777777" w:rsidR="00055700" w:rsidRPr="009E6CA0" w:rsidRDefault="00055700" w:rsidP="00055700">
      <w:pPr>
        <w:pStyle w:val="EndNoteBibliography"/>
        <w:ind w:left="720" w:hanging="720"/>
      </w:pPr>
      <w:r w:rsidRPr="009E6CA0">
        <w:t>57.</w:t>
      </w:r>
      <w:r w:rsidRPr="009E6CA0">
        <w:tab/>
        <w:t xml:space="preserve">Ahlrichs R., Bär M., Häser M., Horn H., Kölmel C. Electronic structure calculations on workstation computers: The program system turbomole. </w:t>
      </w:r>
      <w:r w:rsidRPr="009E6CA0">
        <w:rPr>
          <w:i/>
        </w:rPr>
        <w:t>Chem. Phys. Lett.</w:t>
      </w:r>
      <w:r w:rsidRPr="009E6CA0">
        <w:t xml:space="preserve">, </w:t>
      </w:r>
      <w:r w:rsidRPr="009E6CA0">
        <w:rPr>
          <w:b/>
        </w:rPr>
        <w:t>162</w:t>
      </w:r>
      <w:r w:rsidRPr="009E6CA0">
        <w:t>, 165-169 (1989).</w:t>
      </w:r>
    </w:p>
    <w:p w14:paraId="11B6EE7E" w14:textId="77777777" w:rsidR="00055700" w:rsidRPr="009E6CA0" w:rsidRDefault="00055700" w:rsidP="00055700">
      <w:pPr>
        <w:pStyle w:val="EndNoteBibliography"/>
        <w:spacing w:after="0"/>
      </w:pPr>
    </w:p>
    <w:p w14:paraId="2173B394" w14:textId="77777777" w:rsidR="00055700" w:rsidRPr="009E6CA0" w:rsidRDefault="00055700" w:rsidP="00055700">
      <w:pPr>
        <w:pStyle w:val="EndNoteBibliography"/>
        <w:ind w:left="720" w:hanging="720"/>
      </w:pPr>
      <w:r w:rsidRPr="009E6CA0">
        <w:t>58.</w:t>
      </w:r>
      <w:r w:rsidRPr="009E6CA0">
        <w:tab/>
        <w:t xml:space="preserve">Deglmann P., Furche F., Ahlrichs R. An efficient implementation of second analytical derivatives for density functional methods. </w:t>
      </w:r>
      <w:r w:rsidRPr="009E6CA0">
        <w:rPr>
          <w:i/>
        </w:rPr>
        <w:t>Chem. Phys. Lett.</w:t>
      </w:r>
      <w:r w:rsidRPr="009E6CA0">
        <w:t xml:space="preserve">, </w:t>
      </w:r>
      <w:r w:rsidRPr="009E6CA0">
        <w:rPr>
          <w:b/>
        </w:rPr>
        <w:t>362</w:t>
      </w:r>
      <w:r w:rsidRPr="009E6CA0">
        <w:t>, 511-518 (2002).</w:t>
      </w:r>
    </w:p>
    <w:p w14:paraId="647072CA" w14:textId="77777777" w:rsidR="00055700" w:rsidRPr="009E6CA0" w:rsidRDefault="00055700" w:rsidP="00055700">
      <w:pPr>
        <w:pStyle w:val="EndNoteBibliography"/>
        <w:spacing w:after="0"/>
      </w:pPr>
    </w:p>
    <w:p w14:paraId="64C03A45" w14:textId="77777777" w:rsidR="00055700" w:rsidRPr="009E6CA0" w:rsidRDefault="00055700" w:rsidP="00055700">
      <w:pPr>
        <w:pStyle w:val="EndNoteBibliography"/>
        <w:ind w:left="720" w:hanging="720"/>
      </w:pPr>
      <w:r w:rsidRPr="009E6CA0">
        <w:t>59.</w:t>
      </w:r>
      <w:r w:rsidRPr="009E6CA0">
        <w:tab/>
        <w:t xml:space="preserve">Deglmann P., May K., Furche F., Ahlrichs R. Nuclear second analytical derivative calculations using auxiliary basis set expansions. </w:t>
      </w:r>
      <w:r w:rsidRPr="009E6CA0">
        <w:rPr>
          <w:i/>
        </w:rPr>
        <w:t>Chem. Phys. Lett.</w:t>
      </w:r>
      <w:r w:rsidRPr="009E6CA0">
        <w:t xml:space="preserve">, </w:t>
      </w:r>
      <w:r w:rsidRPr="009E6CA0">
        <w:rPr>
          <w:b/>
        </w:rPr>
        <w:t>384</w:t>
      </w:r>
      <w:r w:rsidRPr="009E6CA0">
        <w:t>, 103-107 (2004).</w:t>
      </w:r>
    </w:p>
    <w:p w14:paraId="3224D14E" w14:textId="77777777" w:rsidR="00055700" w:rsidRPr="009E6CA0" w:rsidRDefault="00055700" w:rsidP="00055700">
      <w:pPr>
        <w:pStyle w:val="EndNoteBibliography"/>
        <w:spacing w:after="0"/>
      </w:pPr>
    </w:p>
    <w:p w14:paraId="10FA0A31" w14:textId="77777777" w:rsidR="00055700" w:rsidRPr="009E6CA0" w:rsidRDefault="00055700" w:rsidP="00055700">
      <w:pPr>
        <w:pStyle w:val="EndNoteBibliography"/>
        <w:ind w:left="720" w:hanging="720"/>
      </w:pPr>
      <w:r w:rsidRPr="009E6CA0">
        <w:t>60.</w:t>
      </w:r>
      <w:r w:rsidRPr="009E6CA0">
        <w:tab/>
        <w:t xml:space="preserve">Eichkorn K., Treutler O., Öhm H., Häser M., Ahlrichs R. Auxiliary basis sets to approximate Coulomb potentials. </w:t>
      </w:r>
      <w:r w:rsidRPr="009E6CA0">
        <w:rPr>
          <w:i/>
        </w:rPr>
        <w:t>Chem. Phys. Lett.</w:t>
      </w:r>
      <w:r w:rsidRPr="009E6CA0">
        <w:t xml:space="preserve">, </w:t>
      </w:r>
      <w:r w:rsidRPr="009E6CA0">
        <w:rPr>
          <w:b/>
        </w:rPr>
        <w:t>240</w:t>
      </w:r>
      <w:r w:rsidRPr="009E6CA0">
        <w:t>, 283-290 (1995).</w:t>
      </w:r>
    </w:p>
    <w:p w14:paraId="4E00369D" w14:textId="77777777" w:rsidR="00055700" w:rsidRPr="009E6CA0" w:rsidRDefault="00055700" w:rsidP="00055700">
      <w:pPr>
        <w:pStyle w:val="EndNoteBibliography"/>
        <w:spacing w:after="0"/>
      </w:pPr>
    </w:p>
    <w:p w14:paraId="01D9567F" w14:textId="77777777" w:rsidR="00055700" w:rsidRPr="009E6CA0" w:rsidRDefault="00055700" w:rsidP="00055700">
      <w:pPr>
        <w:pStyle w:val="EndNoteBibliography"/>
        <w:ind w:left="720" w:hanging="720"/>
      </w:pPr>
      <w:r w:rsidRPr="009E6CA0">
        <w:t>61.</w:t>
      </w:r>
      <w:r w:rsidRPr="009E6CA0">
        <w:tab/>
        <w:t xml:space="preserve">Eichkorn K., Weigend F., Treutler O., Ahlrichs R. Auxiliary basis sets for main row atoms and transition metals and their use to approximate Coulomb potentials. </w:t>
      </w:r>
      <w:r w:rsidRPr="009E6CA0">
        <w:rPr>
          <w:i/>
        </w:rPr>
        <w:t>Theor. Chem. Acc.</w:t>
      </w:r>
      <w:r w:rsidRPr="009E6CA0">
        <w:t xml:space="preserve">, </w:t>
      </w:r>
      <w:r w:rsidRPr="009E6CA0">
        <w:rPr>
          <w:b/>
        </w:rPr>
        <w:t>97</w:t>
      </w:r>
      <w:r w:rsidRPr="009E6CA0">
        <w:t>, 119-124 (1997).</w:t>
      </w:r>
    </w:p>
    <w:p w14:paraId="3B98C458" w14:textId="77777777" w:rsidR="00055700" w:rsidRPr="009E6CA0" w:rsidRDefault="00055700" w:rsidP="00055700">
      <w:pPr>
        <w:pStyle w:val="EndNoteBibliography"/>
        <w:spacing w:after="0"/>
      </w:pPr>
    </w:p>
    <w:p w14:paraId="71E9248B" w14:textId="77777777" w:rsidR="00055700" w:rsidRPr="009E6CA0" w:rsidRDefault="00055700" w:rsidP="00055700">
      <w:pPr>
        <w:pStyle w:val="EndNoteBibliography"/>
        <w:ind w:left="720" w:hanging="720"/>
      </w:pPr>
      <w:r w:rsidRPr="009E6CA0">
        <w:t>62.</w:t>
      </w:r>
      <w:r w:rsidRPr="009E6CA0">
        <w:tab/>
        <w:t xml:space="preserve">Treutler O., Ahlrichs R. Efficient molecular numerical integration schemes. </w:t>
      </w:r>
      <w:r w:rsidRPr="009E6CA0">
        <w:rPr>
          <w:i/>
        </w:rPr>
        <w:t>J. Chem. Phys.</w:t>
      </w:r>
      <w:r w:rsidRPr="009E6CA0">
        <w:t xml:space="preserve">, </w:t>
      </w:r>
      <w:r w:rsidRPr="009E6CA0">
        <w:rPr>
          <w:b/>
        </w:rPr>
        <w:t>102</w:t>
      </w:r>
      <w:r w:rsidRPr="009E6CA0">
        <w:t>, 346-354 (1995).</w:t>
      </w:r>
    </w:p>
    <w:p w14:paraId="64ED2AFB" w14:textId="77777777" w:rsidR="00055700" w:rsidRPr="009E6CA0" w:rsidRDefault="00055700" w:rsidP="00055700">
      <w:pPr>
        <w:pStyle w:val="EndNoteBibliography"/>
        <w:spacing w:after="0"/>
      </w:pPr>
    </w:p>
    <w:p w14:paraId="287573A2" w14:textId="77777777" w:rsidR="00055700" w:rsidRPr="009E6CA0" w:rsidRDefault="00055700" w:rsidP="00055700">
      <w:pPr>
        <w:pStyle w:val="EndNoteBibliography"/>
        <w:ind w:left="720" w:hanging="720"/>
      </w:pPr>
      <w:r w:rsidRPr="009E6CA0">
        <w:t>63.</w:t>
      </w:r>
      <w:r w:rsidRPr="009E6CA0">
        <w:tab/>
        <w:t xml:space="preserve">von Arnim M., Ahlrichs R. Geometry optimization in generalized natural internal coordinates. </w:t>
      </w:r>
      <w:r w:rsidRPr="009E6CA0">
        <w:rPr>
          <w:i/>
        </w:rPr>
        <w:t>J. Chem. Phys.</w:t>
      </w:r>
      <w:r w:rsidRPr="009E6CA0">
        <w:t xml:space="preserve">, </w:t>
      </w:r>
      <w:r w:rsidRPr="009E6CA0">
        <w:rPr>
          <w:b/>
        </w:rPr>
        <w:t>111</w:t>
      </w:r>
      <w:r w:rsidRPr="009E6CA0">
        <w:t>, 9183-9190 (1999).</w:t>
      </w:r>
    </w:p>
    <w:p w14:paraId="41C18021" w14:textId="77777777" w:rsidR="00055700" w:rsidRPr="009E6CA0" w:rsidRDefault="00055700" w:rsidP="00055700">
      <w:pPr>
        <w:pStyle w:val="EndNoteBibliography"/>
        <w:spacing w:after="0"/>
      </w:pPr>
    </w:p>
    <w:p w14:paraId="316D2F52" w14:textId="77777777" w:rsidR="00055700" w:rsidRPr="009E6CA0" w:rsidRDefault="00055700" w:rsidP="00055700">
      <w:pPr>
        <w:pStyle w:val="EndNoteBibliography"/>
        <w:ind w:left="720" w:hanging="720"/>
      </w:pPr>
      <w:r w:rsidRPr="009E6CA0">
        <w:t>64.</w:t>
      </w:r>
      <w:r w:rsidRPr="009E6CA0">
        <w:tab/>
        <w:t xml:space="preserve">Klamt A., Schuurmann G. COSMO: a new approach to dielectric screening in solvents with explicit expressions for the screening energy and its gradient. </w:t>
      </w:r>
      <w:r w:rsidRPr="009E6CA0">
        <w:rPr>
          <w:i/>
        </w:rPr>
        <w:t>J. Chem. Soc., Perk. Trans. 2</w:t>
      </w:r>
      <w:r w:rsidRPr="009E6CA0">
        <w:t>, 799-805 (1993).</w:t>
      </w:r>
    </w:p>
    <w:p w14:paraId="28DFFBEE" w14:textId="77777777" w:rsidR="00055700" w:rsidRPr="009E6CA0" w:rsidRDefault="00055700" w:rsidP="00055700">
      <w:pPr>
        <w:pStyle w:val="EndNoteBibliography"/>
        <w:spacing w:after="0"/>
      </w:pPr>
    </w:p>
    <w:p w14:paraId="413C2090" w14:textId="77777777" w:rsidR="00055700" w:rsidRPr="009E6CA0" w:rsidRDefault="00055700" w:rsidP="00055700">
      <w:pPr>
        <w:pStyle w:val="EndNoteBibliography"/>
        <w:ind w:left="720" w:hanging="720"/>
      </w:pPr>
      <w:r w:rsidRPr="009E6CA0">
        <w:t>65.</w:t>
      </w:r>
      <w:r w:rsidRPr="009E6CA0">
        <w:tab/>
        <w:t xml:space="preserve">Grimme S., Antony J., Ehrlich S., Krieg H. A consistent and accurate ab initio parametrization of density functional dispersion correction (DFT-D) for the 94 elements H-Pu. </w:t>
      </w:r>
      <w:r w:rsidRPr="009E6CA0">
        <w:rPr>
          <w:i/>
        </w:rPr>
        <w:t>J. Chem. Phys.</w:t>
      </w:r>
      <w:r w:rsidRPr="009E6CA0">
        <w:t xml:space="preserve">, </w:t>
      </w:r>
      <w:r w:rsidRPr="009E6CA0">
        <w:rPr>
          <w:b/>
        </w:rPr>
        <w:t>132</w:t>
      </w:r>
      <w:r w:rsidRPr="009E6CA0">
        <w:t>, 154104 (2010).</w:t>
      </w:r>
    </w:p>
    <w:p w14:paraId="0BF4DFEB" w14:textId="77777777" w:rsidR="00055700" w:rsidRPr="009E6CA0" w:rsidRDefault="00055700" w:rsidP="00055700">
      <w:pPr>
        <w:pStyle w:val="EndNoteBibliography"/>
        <w:spacing w:after="0"/>
      </w:pPr>
    </w:p>
    <w:p w14:paraId="23154814" w14:textId="77777777" w:rsidR="00055700" w:rsidRPr="009E6CA0" w:rsidRDefault="00055700" w:rsidP="00055700">
      <w:pPr>
        <w:pStyle w:val="EndNoteBibliography"/>
        <w:ind w:left="720" w:hanging="720"/>
      </w:pPr>
      <w:r w:rsidRPr="009E6CA0">
        <w:t>66.</w:t>
      </w:r>
      <w:r w:rsidRPr="009E6CA0">
        <w:tab/>
        <w:t xml:space="preserve">Grimme S., Ehrlich S., Goerigk L. Effect of the damping function in dispersion corrected density functional theory. </w:t>
      </w:r>
      <w:r w:rsidRPr="009E6CA0">
        <w:rPr>
          <w:i/>
        </w:rPr>
        <w:t>Journal of computational chemistry</w:t>
      </w:r>
      <w:r w:rsidRPr="009E6CA0">
        <w:t xml:space="preserve">, </w:t>
      </w:r>
      <w:r w:rsidRPr="009E6CA0">
        <w:rPr>
          <w:b/>
        </w:rPr>
        <w:t>32</w:t>
      </w:r>
      <w:r w:rsidRPr="009E6CA0">
        <w:t>, 1456-1465 (2011).</w:t>
      </w:r>
    </w:p>
    <w:p w14:paraId="4070E250" w14:textId="77777777" w:rsidR="00055700" w:rsidRPr="009E6CA0" w:rsidRDefault="00055700" w:rsidP="00055700">
      <w:pPr>
        <w:pStyle w:val="EndNoteBibliography"/>
      </w:pPr>
    </w:p>
    <w:p w14:paraId="7B6F7C87" w14:textId="4C0DBA3F" w:rsidR="00A21571" w:rsidRPr="00A21571" w:rsidRDefault="00B562EA" w:rsidP="005D7164">
      <w:pPr>
        <w:spacing w:line="480" w:lineRule="auto"/>
      </w:pPr>
      <w:r w:rsidRPr="009E6CA0">
        <w:fldChar w:fldCharType="end"/>
      </w:r>
    </w:p>
    <w:sectPr w:rsidR="00A21571" w:rsidRPr="00A2157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47297" w16cid:durableId="1EE44E10"/>
  <w16cid:commentId w16cid:paraId="36969201" w16cid:durableId="1EE44E11"/>
  <w16cid:commentId w16cid:paraId="25C28AAC" w16cid:durableId="1EE44E12"/>
  <w16cid:commentId w16cid:paraId="0BBAA2DD" w16cid:durableId="1EE8D679"/>
  <w16cid:commentId w16cid:paraId="7AB52D54" w16cid:durableId="1EE44E13"/>
  <w16cid:commentId w16cid:paraId="6CC11C8F" w16cid:durableId="1EE44E14"/>
  <w16cid:commentId w16cid:paraId="368741C3" w16cid:durableId="1EE44E15"/>
  <w16cid:commentId w16cid:paraId="3927FC45" w16cid:durableId="1EE44E16"/>
  <w16cid:commentId w16cid:paraId="0BB729A6" w16cid:durableId="1EE8D6B5"/>
  <w16cid:commentId w16cid:paraId="2019DF15" w16cid:durableId="1EE44E18"/>
  <w16cid:commentId w16cid:paraId="137AD2BF" w16cid:durableId="1EE8D6DA"/>
  <w16cid:commentId w16cid:paraId="49A98F91" w16cid:durableId="1EE44E19"/>
  <w16cid:commentId w16cid:paraId="1DF7A530" w16cid:durableId="1EE44E1A"/>
  <w16cid:commentId w16cid:paraId="4D99DAF2" w16cid:durableId="1EE8D73F"/>
  <w16cid:commentId w16cid:paraId="407BBE23" w16cid:durableId="1EE44E1B"/>
  <w16cid:commentId w16cid:paraId="48D87F6F" w16cid:durableId="1EE44E1C"/>
  <w16cid:commentId w16cid:paraId="663A2598" w16cid:durableId="1EE44E1D"/>
  <w16cid:commentId w16cid:paraId="3BED9DA4" w16cid:durableId="1EE44E1E"/>
  <w16cid:commentId w16cid:paraId="5E2EA86E" w16cid:durableId="1EE44E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4BF0F" w14:textId="77777777" w:rsidR="00916234" w:rsidRDefault="00916234" w:rsidP="00051827">
      <w:pPr>
        <w:spacing w:after="0" w:line="240" w:lineRule="auto"/>
      </w:pPr>
      <w:r>
        <w:separator/>
      </w:r>
    </w:p>
  </w:endnote>
  <w:endnote w:type="continuationSeparator" w:id="0">
    <w:p w14:paraId="4BD2637C" w14:textId="77777777" w:rsidR="00916234" w:rsidRDefault="00916234" w:rsidP="00051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92E55" w14:textId="77777777" w:rsidR="002416C7" w:rsidRDefault="002416C7" w:rsidP="00504D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A6674" w14:textId="77777777" w:rsidR="002416C7" w:rsidRDefault="002416C7" w:rsidP="004B2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F992" w14:textId="408570D8" w:rsidR="002416C7" w:rsidRDefault="002416C7" w:rsidP="00504D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3FA7">
      <w:rPr>
        <w:rStyle w:val="PageNumber"/>
        <w:noProof/>
      </w:rPr>
      <w:t>2</w:t>
    </w:r>
    <w:r>
      <w:rPr>
        <w:rStyle w:val="PageNumber"/>
      </w:rPr>
      <w:fldChar w:fldCharType="end"/>
    </w:r>
  </w:p>
  <w:p w14:paraId="7A24CCF1" w14:textId="1E40F22D" w:rsidR="002416C7" w:rsidRDefault="002416C7" w:rsidP="004B2A7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72B61" w14:textId="77777777" w:rsidR="00916234" w:rsidRDefault="00916234" w:rsidP="00051827">
      <w:pPr>
        <w:spacing w:after="0" w:line="240" w:lineRule="auto"/>
      </w:pPr>
      <w:r>
        <w:separator/>
      </w:r>
    </w:p>
  </w:footnote>
  <w:footnote w:type="continuationSeparator" w:id="0">
    <w:p w14:paraId="1EBCA3C5" w14:textId="77777777" w:rsidR="00916234" w:rsidRDefault="00916234" w:rsidP="000518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5rdrx1e5ae0ed5p0v5fe7ea2wsfzps9tf&quot;&gt;Jasons Library-Saved&lt;record-ids&gt;&lt;item&gt;373&lt;/item&gt;&lt;item&gt;556&lt;/item&gt;&lt;item&gt;557&lt;/item&gt;&lt;item&gt;558&lt;/item&gt;&lt;item&gt;559&lt;/item&gt;&lt;item&gt;560&lt;/item&gt;&lt;item&gt;561&lt;/item&gt;&lt;item&gt;563&lt;/item&gt;&lt;item&gt;564&lt;/item&gt;&lt;item&gt;565&lt;/item&gt;&lt;item&gt;568&lt;/item&gt;&lt;item&gt;616&lt;/item&gt;&lt;item&gt;618&lt;/item&gt;&lt;item&gt;619&lt;/item&gt;&lt;item&gt;621&lt;/item&gt;&lt;item&gt;622&lt;/item&gt;&lt;item&gt;623&lt;/item&gt;&lt;item&gt;633&lt;/item&gt;&lt;item&gt;665&lt;/item&gt;&lt;item&gt;1390&lt;/item&gt;&lt;item&gt;1460&lt;/item&gt;&lt;item&gt;1506&lt;/item&gt;&lt;item&gt;1515&lt;/item&gt;&lt;item&gt;1529&lt;/item&gt;&lt;item&gt;1530&lt;/item&gt;&lt;item&gt;1531&lt;/item&gt;&lt;item&gt;1532&lt;/item&gt;&lt;item&gt;1533&lt;/item&gt;&lt;item&gt;1534&lt;/item&gt;&lt;item&gt;1535&lt;/item&gt;&lt;item&gt;1536&lt;/item&gt;&lt;item&gt;1537&lt;/item&gt;&lt;item&gt;1538&lt;/item&gt;&lt;item&gt;1539&lt;/item&gt;&lt;item&gt;1540&lt;/item&gt;&lt;item&gt;1541&lt;/item&gt;&lt;item&gt;1542&lt;/item&gt;&lt;item&gt;1543&lt;/item&gt;&lt;item&gt;1554&lt;/item&gt;&lt;item&gt;1579&lt;/item&gt;&lt;item&gt;1587&lt;/item&gt;&lt;item&gt;1589&lt;/item&gt;&lt;item&gt;1590&lt;/item&gt;&lt;item&gt;1591&lt;/item&gt;&lt;item&gt;1592&lt;/item&gt;&lt;item&gt;1593&lt;/item&gt;&lt;item&gt;1594&lt;/item&gt;&lt;item&gt;1595&lt;/item&gt;&lt;item&gt;1596&lt;/item&gt;&lt;item&gt;1598&lt;/item&gt;&lt;item&gt;1599&lt;/item&gt;&lt;item&gt;1600&lt;/item&gt;&lt;item&gt;1601&lt;/item&gt;&lt;item&gt;1603&lt;/item&gt;&lt;item&gt;1604&lt;/item&gt;&lt;item&gt;1609&lt;/item&gt;&lt;item&gt;1612&lt;/item&gt;&lt;item&gt;1620&lt;/item&gt;&lt;item&gt;1638&lt;/item&gt;&lt;item&gt;1639&lt;/item&gt;&lt;item&gt;1640&lt;/item&gt;&lt;item&gt;1641&lt;/item&gt;&lt;item&gt;1642&lt;/item&gt;&lt;item&gt;1643&lt;/item&gt;&lt;item&gt;1648&lt;/item&gt;&lt;item&gt;1649&lt;/item&gt;&lt;item&gt;1650&lt;/item&gt;&lt;/record-ids&gt;&lt;/item&gt;&lt;/Libraries&gt;"/>
  </w:docVars>
  <w:rsids>
    <w:rsidRoot w:val="009222E7"/>
    <w:rsid w:val="0001522D"/>
    <w:rsid w:val="0003247F"/>
    <w:rsid w:val="0003307A"/>
    <w:rsid w:val="000360FC"/>
    <w:rsid w:val="00036B72"/>
    <w:rsid w:val="00037D45"/>
    <w:rsid w:val="00041D20"/>
    <w:rsid w:val="00042AF8"/>
    <w:rsid w:val="0004300B"/>
    <w:rsid w:val="00047866"/>
    <w:rsid w:val="00047F16"/>
    <w:rsid w:val="00051827"/>
    <w:rsid w:val="00055700"/>
    <w:rsid w:val="00065C92"/>
    <w:rsid w:val="000672D4"/>
    <w:rsid w:val="00067E87"/>
    <w:rsid w:val="0007157B"/>
    <w:rsid w:val="000721BC"/>
    <w:rsid w:val="0008079E"/>
    <w:rsid w:val="00082221"/>
    <w:rsid w:val="0008715A"/>
    <w:rsid w:val="00087339"/>
    <w:rsid w:val="00091DF5"/>
    <w:rsid w:val="000942C2"/>
    <w:rsid w:val="00095BD2"/>
    <w:rsid w:val="0009645B"/>
    <w:rsid w:val="000A0F22"/>
    <w:rsid w:val="000A1CC1"/>
    <w:rsid w:val="000A35C9"/>
    <w:rsid w:val="000A7F86"/>
    <w:rsid w:val="000C08E9"/>
    <w:rsid w:val="000C69F3"/>
    <w:rsid w:val="000C6F54"/>
    <w:rsid w:val="000C7B81"/>
    <w:rsid w:val="000D25BE"/>
    <w:rsid w:val="000D6BD2"/>
    <w:rsid w:val="000E28E8"/>
    <w:rsid w:val="000F2C94"/>
    <w:rsid w:val="000F3825"/>
    <w:rsid w:val="000F63D1"/>
    <w:rsid w:val="00110617"/>
    <w:rsid w:val="001122F6"/>
    <w:rsid w:val="001141D7"/>
    <w:rsid w:val="001155CD"/>
    <w:rsid w:val="00120F23"/>
    <w:rsid w:val="00121172"/>
    <w:rsid w:val="00130131"/>
    <w:rsid w:val="00131499"/>
    <w:rsid w:val="00132D28"/>
    <w:rsid w:val="00137597"/>
    <w:rsid w:val="00141A40"/>
    <w:rsid w:val="00145B9C"/>
    <w:rsid w:val="0015017B"/>
    <w:rsid w:val="001519DC"/>
    <w:rsid w:val="00152052"/>
    <w:rsid w:val="00153403"/>
    <w:rsid w:val="001540BB"/>
    <w:rsid w:val="00154440"/>
    <w:rsid w:val="00156CEF"/>
    <w:rsid w:val="00170888"/>
    <w:rsid w:val="00171993"/>
    <w:rsid w:val="00173B37"/>
    <w:rsid w:val="00173C51"/>
    <w:rsid w:val="001740F2"/>
    <w:rsid w:val="00177601"/>
    <w:rsid w:val="00181577"/>
    <w:rsid w:val="00181E80"/>
    <w:rsid w:val="001827F9"/>
    <w:rsid w:val="00185E03"/>
    <w:rsid w:val="0019316D"/>
    <w:rsid w:val="001934C0"/>
    <w:rsid w:val="001943CB"/>
    <w:rsid w:val="0019456D"/>
    <w:rsid w:val="001A0E83"/>
    <w:rsid w:val="001A1B7C"/>
    <w:rsid w:val="001A1BD6"/>
    <w:rsid w:val="001A2D69"/>
    <w:rsid w:val="001A2DE6"/>
    <w:rsid w:val="001A4821"/>
    <w:rsid w:val="001A6C30"/>
    <w:rsid w:val="001B4B58"/>
    <w:rsid w:val="001B6AD7"/>
    <w:rsid w:val="001C23A6"/>
    <w:rsid w:val="001C43B0"/>
    <w:rsid w:val="001D1AA0"/>
    <w:rsid w:val="001D59B1"/>
    <w:rsid w:val="001E0784"/>
    <w:rsid w:val="001E31D2"/>
    <w:rsid w:val="001E354A"/>
    <w:rsid w:val="001E5FFB"/>
    <w:rsid w:val="001F1B57"/>
    <w:rsid w:val="001F3F1E"/>
    <w:rsid w:val="001F4C8E"/>
    <w:rsid w:val="001F5E10"/>
    <w:rsid w:val="00200622"/>
    <w:rsid w:val="00200D44"/>
    <w:rsid w:val="00202D3B"/>
    <w:rsid w:val="00203985"/>
    <w:rsid w:val="002070BA"/>
    <w:rsid w:val="00212FE8"/>
    <w:rsid w:val="00223A56"/>
    <w:rsid w:val="0022743A"/>
    <w:rsid w:val="00235E2A"/>
    <w:rsid w:val="00236358"/>
    <w:rsid w:val="0024160A"/>
    <w:rsid w:val="002416C7"/>
    <w:rsid w:val="002423E9"/>
    <w:rsid w:val="0025069E"/>
    <w:rsid w:val="00253C7B"/>
    <w:rsid w:val="00260621"/>
    <w:rsid w:val="002630B1"/>
    <w:rsid w:val="00264400"/>
    <w:rsid w:val="00270A5D"/>
    <w:rsid w:val="002764FB"/>
    <w:rsid w:val="00281881"/>
    <w:rsid w:val="002824CF"/>
    <w:rsid w:val="00282C64"/>
    <w:rsid w:val="00282C83"/>
    <w:rsid w:val="0028460B"/>
    <w:rsid w:val="00286260"/>
    <w:rsid w:val="002862F7"/>
    <w:rsid w:val="00287AE8"/>
    <w:rsid w:val="00292B56"/>
    <w:rsid w:val="00293D5C"/>
    <w:rsid w:val="00294F31"/>
    <w:rsid w:val="002973C8"/>
    <w:rsid w:val="002A0283"/>
    <w:rsid w:val="002A056E"/>
    <w:rsid w:val="002A26D5"/>
    <w:rsid w:val="002B112A"/>
    <w:rsid w:val="002B355C"/>
    <w:rsid w:val="002B3B26"/>
    <w:rsid w:val="002B3E2D"/>
    <w:rsid w:val="002C10B5"/>
    <w:rsid w:val="002C14AC"/>
    <w:rsid w:val="002C1797"/>
    <w:rsid w:val="002C45C3"/>
    <w:rsid w:val="002D3FCB"/>
    <w:rsid w:val="002D46DF"/>
    <w:rsid w:val="002D49EF"/>
    <w:rsid w:val="002E1575"/>
    <w:rsid w:val="002E4E29"/>
    <w:rsid w:val="002E5783"/>
    <w:rsid w:val="002F0E28"/>
    <w:rsid w:val="002F3214"/>
    <w:rsid w:val="002F4050"/>
    <w:rsid w:val="002F72D0"/>
    <w:rsid w:val="003003B9"/>
    <w:rsid w:val="003050B7"/>
    <w:rsid w:val="0031248B"/>
    <w:rsid w:val="003162D3"/>
    <w:rsid w:val="00316B57"/>
    <w:rsid w:val="00320AC9"/>
    <w:rsid w:val="00321D13"/>
    <w:rsid w:val="00322E6C"/>
    <w:rsid w:val="003242C0"/>
    <w:rsid w:val="00324FA1"/>
    <w:rsid w:val="0033058D"/>
    <w:rsid w:val="0033154E"/>
    <w:rsid w:val="00332525"/>
    <w:rsid w:val="0033389E"/>
    <w:rsid w:val="00333A7E"/>
    <w:rsid w:val="00334F57"/>
    <w:rsid w:val="0033680E"/>
    <w:rsid w:val="003377E7"/>
    <w:rsid w:val="00343BBA"/>
    <w:rsid w:val="00343E44"/>
    <w:rsid w:val="00351F78"/>
    <w:rsid w:val="0035263F"/>
    <w:rsid w:val="00356ADF"/>
    <w:rsid w:val="00356D3A"/>
    <w:rsid w:val="00356F93"/>
    <w:rsid w:val="003611F3"/>
    <w:rsid w:val="00362605"/>
    <w:rsid w:val="003711C8"/>
    <w:rsid w:val="00372D51"/>
    <w:rsid w:val="00372D7C"/>
    <w:rsid w:val="003759FD"/>
    <w:rsid w:val="00375C77"/>
    <w:rsid w:val="003768FE"/>
    <w:rsid w:val="00376971"/>
    <w:rsid w:val="00383D4B"/>
    <w:rsid w:val="00387EBE"/>
    <w:rsid w:val="003931FD"/>
    <w:rsid w:val="003969DE"/>
    <w:rsid w:val="003A17D8"/>
    <w:rsid w:val="003B697C"/>
    <w:rsid w:val="003C2012"/>
    <w:rsid w:val="003C2649"/>
    <w:rsid w:val="003C3752"/>
    <w:rsid w:val="003C534B"/>
    <w:rsid w:val="003E04F4"/>
    <w:rsid w:val="003E5A26"/>
    <w:rsid w:val="003E6A32"/>
    <w:rsid w:val="003F29D0"/>
    <w:rsid w:val="00402D20"/>
    <w:rsid w:val="00410871"/>
    <w:rsid w:val="00410DF0"/>
    <w:rsid w:val="00427993"/>
    <w:rsid w:val="004365A1"/>
    <w:rsid w:val="00436CDD"/>
    <w:rsid w:val="00443964"/>
    <w:rsid w:val="004457F5"/>
    <w:rsid w:val="004471BC"/>
    <w:rsid w:val="00450F9A"/>
    <w:rsid w:val="004523B0"/>
    <w:rsid w:val="00454E51"/>
    <w:rsid w:val="00460B5C"/>
    <w:rsid w:val="004613FB"/>
    <w:rsid w:val="004623DB"/>
    <w:rsid w:val="00464159"/>
    <w:rsid w:val="00464459"/>
    <w:rsid w:val="004645CD"/>
    <w:rsid w:val="0046534E"/>
    <w:rsid w:val="0046636D"/>
    <w:rsid w:val="004666F8"/>
    <w:rsid w:val="00470A62"/>
    <w:rsid w:val="0047163A"/>
    <w:rsid w:val="00472ABE"/>
    <w:rsid w:val="004751DF"/>
    <w:rsid w:val="00477F56"/>
    <w:rsid w:val="00481A6C"/>
    <w:rsid w:val="004903A9"/>
    <w:rsid w:val="00491423"/>
    <w:rsid w:val="004A4606"/>
    <w:rsid w:val="004A5687"/>
    <w:rsid w:val="004B03CD"/>
    <w:rsid w:val="004B07ED"/>
    <w:rsid w:val="004B2A70"/>
    <w:rsid w:val="004B6B34"/>
    <w:rsid w:val="004C1C01"/>
    <w:rsid w:val="004C2E04"/>
    <w:rsid w:val="004C6841"/>
    <w:rsid w:val="004C6C12"/>
    <w:rsid w:val="004C7FCD"/>
    <w:rsid w:val="004D1901"/>
    <w:rsid w:val="004D5797"/>
    <w:rsid w:val="004E04BE"/>
    <w:rsid w:val="004E367B"/>
    <w:rsid w:val="004E6D68"/>
    <w:rsid w:val="004F04A1"/>
    <w:rsid w:val="004F15D8"/>
    <w:rsid w:val="004F1912"/>
    <w:rsid w:val="005007E1"/>
    <w:rsid w:val="0050218F"/>
    <w:rsid w:val="005046B0"/>
    <w:rsid w:val="00504D2D"/>
    <w:rsid w:val="0050500E"/>
    <w:rsid w:val="00505D19"/>
    <w:rsid w:val="00506669"/>
    <w:rsid w:val="00510DCD"/>
    <w:rsid w:val="00511187"/>
    <w:rsid w:val="005166C1"/>
    <w:rsid w:val="00517E7D"/>
    <w:rsid w:val="005216CE"/>
    <w:rsid w:val="00521AFB"/>
    <w:rsid w:val="00524E9A"/>
    <w:rsid w:val="00525B1E"/>
    <w:rsid w:val="00530EAE"/>
    <w:rsid w:val="00533A2C"/>
    <w:rsid w:val="0054627C"/>
    <w:rsid w:val="00547BF2"/>
    <w:rsid w:val="00550002"/>
    <w:rsid w:val="00556986"/>
    <w:rsid w:val="0056763F"/>
    <w:rsid w:val="005726E9"/>
    <w:rsid w:val="0058077C"/>
    <w:rsid w:val="00580DC3"/>
    <w:rsid w:val="00580E8F"/>
    <w:rsid w:val="00581E21"/>
    <w:rsid w:val="005854B0"/>
    <w:rsid w:val="005909F2"/>
    <w:rsid w:val="00592DBE"/>
    <w:rsid w:val="00597C8D"/>
    <w:rsid w:val="005A097D"/>
    <w:rsid w:val="005A198C"/>
    <w:rsid w:val="005A2296"/>
    <w:rsid w:val="005A72CC"/>
    <w:rsid w:val="005B323A"/>
    <w:rsid w:val="005B45EF"/>
    <w:rsid w:val="005C7546"/>
    <w:rsid w:val="005D3A53"/>
    <w:rsid w:val="005D7164"/>
    <w:rsid w:val="005E2069"/>
    <w:rsid w:val="005E2AB0"/>
    <w:rsid w:val="005E65A8"/>
    <w:rsid w:val="005F28EE"/>
    <w:rsid w:val="005F388C"/>
    <w:rsid w:val="005F4D9D"/>
    <w:rsid w:val="005F58EE"/>
    <w:rsid w:val="005F69CB"/>
    <w:rsid w:val="005F6B25"/>
    <w:rsid w:val="005F75D5"/>
    <w:rsid w:val="00600909"/>
    <w:rsid w:val="00602D50"/>
    <w:rsid w:val="0060369D"/>
    <w:rsid w:val="006058E6"/>
    <w:rsid w:val="00607CE5"/>
    <w:rsid w:val="00612A5F"/>
    <w:rsid w:val="006215DC"/>
    <w:rsid w:val="006236DF"/>
    <w:rsid w:val="00626454"/>
    <w:rsid w:val="00631504"/>
    <w:rsid w:val="006368EF"/>
    <w:rsid w:val="0063760B"/>
    <w:rsid w:val="006420C9"/>
    <w:rsid w:val="006531A8"/>
    <w:rsid w:val="0065575A"/>
    <w:rsid w:val="006572E4"/>
    <w:rsid w:val="00660FCD"/>
    <w:rsid w:val="006618C2"/>
    <w:rsid w:val="00662803"/>
    <w:rsid w:val="00666467"/>
    <w:rsid w:val="00670BE7"/>
    <w:rsid w:val="006719FD"/>
    <w:rsid w:val="0068207A"/>
    <w:rsid w:val="00685A72"/>
    <w:rsid w:val="006915AE"/>
    <w:rsid w:val="0069751B"/>
    <w:rsid w:val="006A1778"/>
    <w:rsid w:val="006A2DBB"/>
    <w:rsid w:val="006B2BF9"/>
    <w:rsid w:val="006C68C3"/>
    <w:rsid w:val="006C7322"/>
    <w:rsid w:val="006D410F"/>
    <w:rsid w:val="006E1497"/>
    <w:rsid w:val="006E1665"/>
    <w:rsid w:val="006E37ED"/>
    <w:rsid w:val="006E5FD1"/>
    <w:rsid w:val="006F21C6"/>
    <w:rsid w:val="006F2592"/>
    <w:rsid w:val="006F4B8B"/>
    <w:rsid w:val="006F75A9"/>
    <w:rsid w:val="00706E4C"/>
    <w:rsid w:val="0071032F"/>
    <w:rsid w:val="00710E39"/>
    <w:rsid w:val="00713CC4"/>
    <w:rsid w:val="00713FA7"/>
    <w:rsid w:val="00715BD8"/>
    <w:rsid w:val="00722724"/>
    <w:rsid w:val="007254ED"/>
    <w:rsid w:val="00727941"/>
    <w:rsid w:val="00731167"/>
    <w:rsid w:val="00731C71"/>
    <w:rsid w:val="00732E90"/>
    <w:rsid w:val="00734D1F"/>
    <w:rsid w:val="00737079"/>
    <w:rsid w:val="00741C0D"/>
    <w:rsid w:val="007449E2"/>
    <w:rsid w:val="00745B5F"/>
    <w:rsid w:val="0074798A"/>
    <w:rsid w:val="00755313"/>
    <w:rsid w:val="007570AC"/>
    <w:rsid w:val="007638B1"/>
    <w:rsid w:val="0076657C"/>
    <w:rsid w:val="007678AE"/>
    <w:rsid w:val="00774824"/>
    <w:rsid w:val="0077527D"/>
    <w:rsid w:val="0077585F"/>
    <w:rsid w:val="00776755"/>
    <w:rsid w:val="00782980"/>
    <w:rsid w:val="00782D4F"/>
    <w:rsid w:val="007838B1"/>
    <w:rsid w:val="007844F5"/>
    <w:rsid w:val="00785080"/>
    <w:rsid w:val="007850D9"/>
    <w:rsid w:val="007940B9"/>
    <w:rsid w:val="00795736"/>
    <w:rsid w:val="00796F5F"/>
    <w:rsid w:val="00797B81"/>
    <w:rsid w:val="00797F1A"/>
    <w:rsid w:val="007A22FE"/>
    <w:rsid w:val="007A34B3"/>
    <w:rsid w:val="007B48AB"/>
    <w:rsid w:val="007C0700"/>
    <w:rsid w:val="007C4BE4"/>
    <w:rsid w:val="007C50CA"/>
    <w:rsid w:val="007D2CEF"/>
    <w:rsid w:val="007D5622"/>
    <w:rsid w:val="007E11E4"/>
    <w:rsid w:val="007E1F40"/>
    <w:rsid w:val="007E32DD"/>
    <w:rsid w:val="007E5C10"/>
    <w:rsid w:val="007E69C2"/>
    <w:rsid w:val="007F0233"/>
    <w:rsid w:val="007F2C09"/>
    <w:rsid w:val="007F62CC"/>
    <w:rsid w:val="007F7EA1"/>
    <w:rsid w:val="00801CBA"/>
    <w:rsid w:val="00805425"/>
    <w:rsid w:val="00807870"/>
    <w:rsid w:val="00812DE5"/>
    <w:rsid w:val="00812FE7"/>
    <w:rsid w:val="0081664D"/>
    <w:rsid w:val="00817710"/>
    <w:rsid w:val="00817E1F"/>
    <w:rsid w:val="00820C5D"/>
    <w:rsid w:val="0082320F"/>
    <w:rsid w:val="008265A3"/>
    <w:rsid w:val="0083726A"/>
    <w:rsid w:val="00840391"/>
    <w:rsid w:val="00841884"/>
    <w:rsid w:val="008446B8"/>
    <w:rsid w:val="008459EB"/>
    <w:rsid w:val="00850DEE"/>
    <w:rsid w:val="00855FAF"/>
    <w:rsid w:val="0086039E"/>
    <w:rsid w:val="0086395B"/>
    <w:rsid w:val="00866797"/>
    <w:rsid w:val="00870E7C"/>
    <w:rsid w:val="0087643B"/>
    <w:rsid w:val="008771D1"/>
    <w:rsid w:val="008913FC"/>
    <w:rsid w:val="00892585"/>
    <w:rsid w:val="0089353A"/>
    <w:rsid w:val="008A3BA7"/>
    <w:rsid w:val="008A67D6"/>
    <w:rsid w:val="008B3B10"/>
    <w:rsid w:val="008C1272"/>
    <w:rsid w:val="008C3AFE"/>
    <w:rsid w:val="008D0DFF"/>
    <w:rsid w:val="008D19A1"/>
    <w:rsid w:val="008D70C2"/>
    <w:rsid w:val="008E0144"/>
    <w:rsid w:val="008E0F1E"/>
    <w:rsid w:val="008E11E0"/>
    <w:rsid w:val="008E390E"/>
    <w:rsid w:val="008F03DA"/>
    <w:rsid w:val="008F62F3"/>
    <w:rsid w:val="00905CB7"/>
    <w:rsid w:val="00907E43"/>
    <w:rsid w:val="00911FEC"/>
    <w:rsid w:val="00916234"/>
    <w:rsid w:val="0091652A"/>
    <w:rsid w:val="00921E84"/>
    <w:rsid w:val="009222E7"/>
    <w:rsid w:val="00925057"/>
    <w:rsid w:val="009259C9"/>
    <w:rsid w:val="009260F7"/>
    <w:rsid w:val="00936862"/>
    <w:rsid w:val="00944E5D"/>
    <w:rsid w:val="009562D4"/>
    <w:rsid w:val="00963C15"/>
    <w:rsid w:val="009646FC"/>
    <w:rsid w:val="00970176"/>
    <w:rsid w:val="00980DE1"/>
    <w:rsid w:val="009843AD"/>
    <w:rsid w:val="00991DD0"/>
    <w:rsid w:val="00994386"/>
    <w:rsid w:val="00995200"/>
    <w:rsid w:val="009A57F2"/>
    <w:rsid w:val="009B0CB9"/>
    <w:rsid w:val="009B4498"/>
    <w:rsid w:val="009B56EF"/>
    <w:rsid w:val="009B681D"/>
    <w:rsid w:val="009B6A14"/>
    <w:rsid w:val="009B7281"/>
    <w:rsid w:val="009C03F3"/>
    <w:rsid w:val="009D2800"/>
    <w:rsid w:val="009D4977"/>
    <w:rsid w:val="009E0C43"/>
    <w:rsid w:val="009E5B6A"/>
    <w:rsid w:val="009E6CA0"/>
    <w:rsid w:val="009F0D00"/>
    <w:rsid w:val="009F5010"/>
    <w:rsid w:val="009F5C9E"/>
    <w:rsid w:val="009F669E"/>
    <w:rsid w:val="00A0488D"/>
    <w:rsid w:val="00A150B7"/>
    <w:rsid w:val="00A15215"/>
    <w:rsid w:val="00A21571"/>
    <w:rsid w:val="00A264B4"/>
    <w:rsid w:val="00A27A2A"/>
    <w:rsid w:val="00A30FEA"/>
    <w:rsid w:val="00A33891"/>
    <w:rsid w:val="00A34635"/>
    <w:rsid w:val="00A4171E"/>
    <w:rsid w:val="00A502E0"/>
    <w:rsid w:val="00A50F0C"/>
    <w:rsid w:val="00A6767E"/>
    <w:rsid w:val="00A7139F"/>
    <w:rsid w:val="00A7600F"/>
    <w:rsid w:val="00A7775F"/>
    <w:rsid w:val="00A8080D"/>
    <w:rsid w:val="00A82095"/>
    <w:rsid w:val="00A94F2C"/>
    <w:rsid w:val="00AA0D13"/>
    <w:rsid w:val="00AA53E0"/>
    <w:rsid w:val="00AB20D1"/>
    <w:rsid w:val="00AB61DD"/>
    <w:rsid w:val="00AC0BF4"/>
    <w:rsid w:val="00AC0DFC"/>
    <w:rsid w:val="00AD4C82"/>
    <w:rsid w:val="00AD6D66"/>
    <w:rsid w:val="00AE1310"/>
    <w:rsid w:val="00AE2304"/>
    <w:rsid w:val="00AE3D6D"/>
    <w:rsid w:val="00AE3ED3"/>
    <w:rsid w:val="00AE50E7"/>
    <w:rsid w:val="00AE7C09"/>
    <w:rsid w:val="00AF2E8E"/>
    <w:rsid w:val="00AF3161"/>
    <w:rsid w:val="00AF690D"/>
    <w:rsid w:val="00B017BC"/>
    <w:rsid w:val="00B0250B"/>
    <w:rsid w:val="00B03A7E"/>
    <w:rsid w:val="00B12C16"/>
    <w:rsid w:val="00B1340C"/>
    <w:rsid w:val="00B14733"/>
    <w:rsid w:val="00B158EE"/>
    <w:rsid w:val="00B24C64"/>
    <w:rsid w:val="00B265A1"/>
    <w:rsid w:val="00B378C0"/>
    <w:rsid w:val="00B40272"/>
    <w:rsid w:val="00B4348B"/>
    <w:rsid w:val="00B4600D"/>
    <w:rsid w:val="00B46047"/>
    <w:rsid w:val="00B562EA"/>
    <w:rsid w:val="00B63ABF"/>
    <w:rsid w:val="00B651C1"/>
    <w:rsid w:val="00B65E01"/>
    <w:rsid w:val="00B65F4C"/>
    <w:rsid w:val="00B676D5"/>
    <w:rsid w:val="00B771F7"/>
    <w:rsid w:val="00B858F3"/>
    <w:rsid w:val="00B90649"/>
    <w:rsid w:val="00B90FF4"/>
    <w:rsid w:val="00B950B3"/>
    <w:rsid w:val="00B97631"/>
    <w:rsid w:val="00B97AF0"/>
    <w:rsid w:val="00B97F9D"/>
    <w:rsid w:val="00BA1869"/>
    <w:rsid w:val="00BA2B55"/>
    <w:rsid w:val="00BA44A1"/>
    <w:rsid w:val="00BA73E2"/>
    <w:rsid w:val="00BB02E6"/>
    <w:rsid w:val="00BB1DB5"/>
    <w:rsid w:val="00BB260A"/>
    <w:rsid w:val="00BB388C"/>
    <w:rsid w:val="00BB5451"/>
    <w:rsid w:val="00BC2F72"/>
    <w:rsid w:val="00BC3100"/>
    <w:rsid w:val="00BC49D6"/>
    <w:rsid w:val="00BC4F71"/>
    <w:rsid w:val="00BC63E6"/>
    <w:rsid w:val="00BD180C"/>
    <w:rsid w:val="00BD7098"/>
    <w:rsid w:val="00C00FF3"/>
    <w:rsid w:val="00C01E5F"/>
    <w:rsid w:val="00C05828"/>
    <w:rsid w:val="00C066B8"/>
    <w:rsid w:val="00C07332"/>
    <w:rsid w:val="00C0741D"/>
    <w:rsid w:val="00C10631"/>
    <w:rsid w:val="00C11FFF"/>
    <w:rsid w:val="00C1208F"/>
    <w:rsid w:val="00C1297C"/>
    <w:rsid w:val="00C13164"/>
    <w:rsid w:val="00C16739"/>
    <w:rsid w:val="00C20AD1"/>
    <w:rsid w:val="00C253CA"/>
    <w:rsid w:val="00C25B4D"/>
    <w:rsid w:val="00C2606A"/>
    <w:rsid w:val="00C26972"/>
    <w:rsid w:val="00C35F83"/>
    <w:rsid w:val="00C369EB"/>
    <w:rsid w:val="00C46048"/>
    <w:rsid w:val="00C5078E"/>
    <w:rsid w:val="00C57A46"/>
    <w:rsid w:val="00C607DE"/>
    <w:rsid w:val="00C62881"/>
    <w:rsid w:val="00C66811"/>
    <w:rsid w:val="00C676A5"/>
    <w:rsid w:val="00C710A6"/>
    <w:rsid w:val="00C80042"/>
    <w:rsid w:val="00C87EE7"/>
    <w:rsid w:val="00C87FF0"/>
    <w:rsid w:val="00C93768"/>
    <w:rsid w:val="00C947E0"/>
    <w:rsid w:val="00C97D29"/>
    <w:rsid w:val="00CA1C99"/>
    <w:rsid w:val="00CA261C"/>
    <w:rsid w:val="00CA7465"/>
    <w:rsid w:val="00CB00B3"/>
    <w:rsid w:val="00CB1C70"/>
    <w:rsid w:val="00CB32C9"/>
    <w:rsid w:val="00CB70E1"/>
    <w:rsid w:val="00CC4261"/>
    <w:rsid w:val="00CD0972"/>
    <w:rsid w:val="00CD0C5D"/>
    <w:rsid w:val="00CD451C"/>
    <w:rsid w:val="00CD5707"/>
    <w:rsid w:val="00CD6724"/>
    <w:rsid w:val="00CD6BBB"/>
    <w:rsid w:val="00CE1BB2"/>
    <w:rsid w:val="00CE35C3"/>
    <w:rsid w:val="00CE5703"/>
    <w:rsid w:val="00CE5D6A"/>
    <w:rsid w:val="00CF0C7D"/>
    <w:rsid w:val="00CF6641"/>
    <w:rsid w:val="00D00C22"/>
    <w:rsid w:val="00D0150C"/>
    <w:rsid w:val="00D07C60"/>
    <w:rsid w:val="00D15633"/>
    <w:rsid w:val="00D15C98"/>
    <w:rsid w:val="00D177E1"/>
    <w:rsid w:val="00D23536"/>
    <w:rsid w:val="00D300E4"/>
    <w:rsid w:val="00D318EF"/>
    <w:rsid w:val="00D31F24"/>
    <w:rsid w:val="00D35513"/>
    <w:rsid w:val="00D42E48"/>
    <w:rsid w:val="00D43A02"/>
    <w:rsid w:val="00D43A50"/>
    <w:rsid w:val="00D44360"/>
    <w:rsid w:val="00D50213"/>
    <w:rsid w:val="00D5638C"/>
    <w:rsid w:val="00D638D4"/>
    <w:rsid w:val="00D65CC7"/>
    <w:rsid w:val="00D73746"/>
    <w:rsid w:val="00D73F3B"/>
    <w:rsid w:val="00D741F2"/>
    <w:rsid w:val="00D758E6"/>
    <w:rsid w:val="00D76532"/>
    <w:rsid w:val="00D84303"/>
    <w:rsid w:val="00D85680"/>
    <w:rsid w:val="00D92FB7"/>
    <w:rsid w:val="00D93AF9"/>
    <w:rsid w:val="00D94694"/>
    <w:rsid w:val="00DA1B35"/>
    <w:rsid w:val="00DA30BE"/>
    <w:rsid w:val="00DC1507"/>
    <w:rsid w:val="00DC5350"/>
    <w:rsid w:val="00DD11B7"/>
    <w:rsid w:val="00DD578B"/>
    <w:rsid w:val="00DD586B"/>
    <w:rsid w:val="00DD61A2"/>
    <w:rsid w:val="00DE10A9"/>
    <w:rsid w:val="00DE14AD"/>
    <w:rsid w:val="00DE4EF4"/>
    <w:rsid w:val="00DF0E1F"/>
    <w:rsid w:val="00DF270F"/>
    <w:rsid w:val="00DF5826"/>
    <w:rsid w:val="00E01C6F"/>
    <w:rsid w:val="00E05385"/>
    <w:rsid w:val="00E10FA7"/>
    <w:rsid w:val="00E10FD1"/>
    <w:rsid w:val="00E131B6"/>
    <w:rsid w:val="00E20A18"/>
    <w:rsid w:val="00E20B75"/>
    <w:rsid w:val="00E21FB9"/>
    <w:rsid w:val="00E26F30"/>
    <w:rsid w:val="00E34254"/>
    <w:rsid w:val="00E37D1D"/>
    <w:rsid w:val="00E403B3"/>
    <w:rsid w:val="00E40B0C"/>
    <w:rsid w:val="00E418F5"/>
    <w:rsid w:val="00E41D32"/>
    <w:rsid w:val="00E41F7C"/>
    <w:rsid w:val="00E42086"/>
    <w:rsid w:val="00E44101"/>
    <w:rsid w:val="00E45AC7"/>
    <w:rsid w:val="00E50237"/>
    <w:rsid w:val="00E51EB5"/>
    <w:rsid w:val="00E54301"/>
    <w:rsid w:val="00E54886"/>
    <w:rsid w:val="00E55B73"/>
    <w:rsid w:val="00E602DE"/>
    <w:rsid w:val="00E62D00"/>
    <w:rsid w:val="00E65A19"/>
    <w:rsid w:val="00E67C46"/>
    <w:rsid w:val="00E71947"/>
    <w:rsid w:val="00E71BA6"/>
    <w:rsid w:val="00E76ABD"/>
    <w:rsid w:val="00E80C50"/>
    <w:rsid w:val="00E830F5"/>
    <w:rsid w:val="00E8340B"/>
    <w:rsid w:val="00E83849"/>
    <w:rsid w:val="00E84D5D"/>
    <w:rsid w:val="00E8773C"/>
    <w:rsid w:val="00E914D4"/>
    <w:rsid w:val="00E91C85"/>
    <w:rsid w:val="00E94AE0"/>
    <w:rsid w:val="00E94F94"/>
    <w:rsid w:val="00E970FF"/>
    <w:rsid w:val="00EA0B95"/>
    <w:rsid w:val="00EA14A4"/>
    <w:rsid w:val="00EA4F5B"/>
    <w:rsid w:val="00EA5B8F"/>
    <w:rsid w:val="00EB03B1"/>
    <w:rsid w:val="00EB3F7A"/>
    <w:rsid w:val="00EB5FFC"/>
    <w:rsid w:val="00EB6139"/>
    <w:rsid w:val="00EB6B9F"/>
    <w:rsid w:val="00EB746C"/>
    <w:rsid w:val="00EC18C7"/>
    <w:rsid w:val="00EC1D6E"/>
    <w:rsid w:val="00EC30E7"/>
    <w:rsid w:val="00EC7D3A"/>
    <w:rsid w:val="00ED3C28"/>
    <w:rsid w:val="00ED439B"/>
    <w:rsid w:val="00ED78CB"/>
    <w:rsid w:val="00EE3E52"/>
    <w:rsid w:val="00EE4A2A"/>
    <w:rsid w:val="00EE6ED2"/>
    <w:rsid w:val="00EE74B8"/>
    <w:rsid w:val="00EF0EE4"/>
    <w:rsid w:val="00EF1A30"/>
    <w:rsid w:val="00EF1F48"/>
    <w:rsid w:val="00EF5AA1"/>
    <w:rsid w:val="00F00379"/>
    <w:rsid w:val="00F00544"/>
    <w:rsid w:val="00F01559"/>
    <w:rsid w:val="00F02F72"/>
    <w:rsid w:val="00F13E0B"/>
    <w:rsid w:val="00F17654"/>
    <w:rsid w:val="00F2523A"/>
    <w:rsid w:val="00F26C10"/>
    <w:rsid w:val="00F34CE0"/>
    <w:rsid w:val="00F41573"/>
    <w:rsid w:val="00F42031"/>
    <w:rsid w:val="00F423A8"/>
    <w:rsid w:val="00F43DB5"/>
    <w:rsid w:val="00F44C1D"/>
    <w:rsid w:val="00F44CC2"/>
    <w:rsid w:val="00F44D71"/>
    <w:rsid w:val="00F4556B"/>
    <w:rsid w:val="00F5101B"/>
    <w:rsid w:val="00F521A8"/>
    <w:rsid w:val="00F62F2C"/>
    <w:rsid w:val="00F63BFB"/>
    <w:rsid w:val="00F6445A"/>
    <w:rsid w:val="00F65309"/>
    <w:rsid w:val="00F67090"/>
    <w:rsid w:val="00F70AED"/>
    <w:rsid w:val="00F75F4A"/>
    <w:rsid w:val="00F831C3"/>
    <w:rsid w:val="00F848D8"/>
    <w:rsid w:val="00F84B7A"/>
    <w:rsid w:val="00F868E3"/>
    <w:rsid w:val="00F8767D"/>
    <w:rsid w:val="00F94619"/>
    <w:rsid w:val="00F95D9C"/>
    <w:rsid w:val="00F96A48"/>
    <w:rsid w:val="00FA175D"/>
    <w:rsid w:val="00FA575B"/>
    <w:rsid w:val="00FB1558"/>
    <w:rsid w:val="00FB3D8A"/>
    <w:rsid w:val="00FB784B"/>
    <w:rsid w:val="00FC4FF5"/>
    <w:rsid w:val="00FC7EAF"/>
    <w:rsid w:val="00FD1779"/>
    <w:rsid w:val="00FD3DC0"/>
    <w:rsid w:val="00FD55F2"/>
    <w:rsid w:val="00FE18AE"/>
    <w:rsid w:val="00FE2DCA"/>
    <w:rsid w:val="00FE40BE"/>
    <w:rsid w:val="00FE54B7"/>
    <w:rsid w:val="00FE77F4"/>
    <w:rsid w:val="00FF0F29"/>
    <w:rsid w:val="00FF4BC3"/>
    <w:rsid w:val="00FF5026"/>
    <w:rsid w:val="00FF7470"/>
    <w:rsid w:val="00FF7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6005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7164"/>
    <w:rPr>
      <w:color w:val="0563C1" w:themeColor="hyperlink"/>
      <w:u w:val="single"/>
    </w:rPr>
  </w:style>
  <w:style w:type="table" w:styleId="TableGrid">
    <w:name w:val="Table Grid"/>
    <w:basedOn w:val="TableNormal"/>
    <w:uiPriority w:val="39"/>
    <w:rsid w:val="002B3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8AB"/>
    <w:rPr>
      <w:sz w:val="16"/>
      <w:szCs w:val="16"/>
    </w:rPr>
  </w:style>
  <w:style w:type="paragraph" w:styleId="CommentText">
    <w:name w:val="annotation text"/>
    <w:basedOn w:val="Normal"/>
    <w:link w:val="CommentTextChar"/>
    <w:uiPriority w:val="99"/>
    <w:semiHidden/>
    <w:unhideWhenUsed/>
    <w:rsid w:val="007B48AB"/>
    <w:pPr>
      <w:spacing w:line="240" w:lineRule="auto"/>
    </w:pPr>
    <w:rPr>
      <w:sz w:val="20"/>
      <w:szCs w:val="20"/>
    </w:rPr>
  </w:style>
  <w:style w:type="character" w:customStyle="1" w:styleId="CommentTextChar">
    <w:name w:val="Comment Text Char"/>
    <w:basedOn w:val="DefaultParagraphFont"/>
    <w:link w:val="CommentText"/>
    <w:uiPriority w:val="99"/>
    <w:semiHidden/>
    <w:rsid w:val="007B48AB"/>
    <w:rPr>
      <w:sz w:val="20"/>
      <w:szCs w:val="20"/>
    </w:rPr>
  </w:style>
  <w:style w:type="paragraph" w:styleId="CommentSubject">
    <w:name w:val="annotation subject"/>
    <w:basedOn w:val="CommentText"/>
    <w:next w:val="CommentText"/>
    <w:link w:val="CommentSubjectChar"/>
    <w:uiPriority w:val="99"/>
    <w:semiHidden/>
    <w:unhideWhenUsed/>
    <w:rsid w:val="007B48AB"/>
    <w:rPr>
      <w:b/>
      <w:bCs/>
    </w:rPr>
  </w:style>
  <w:style w:type="character" w:customStyle="1" w:styleId="CommentSubjectChar">
    <w:name w:val="Comment Subject Char"/>
    <w:basedOn w:val="CommentTextChar"/>
    <w:link w:val="CommentSubject"/>
    <w:uiPriority w:val="99"/>
    <w:semiHidden/>
    <w:rsid w:val="007B48AB"/>
    <w:rPr>
      <w:b/>
      <w:bCs/>
      <w:sz w:val="20"/>
      <w:szCs w:val="20"/>
    </w:rPr>
  </w:style>
  <w:style w:type="paragraph" w:styleId="BalloonText">
    <w:name w:val="Balloon Text"/>
    <w:basedOn w:val="Normal"/>
    <w:link w:val="BalloonTextChar"/>
    <w:uiPriority w:val="99"/>
    <w:semiHidden/>
    <w:unhideWhenUsed/>
    <w:rsid w:val="007B4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8AB"/>
    <w:rPr>
      <w:rFonts w:ascii="Segoe UI" w:hAnsi="Segoe UI" w:cs="Segoe UI"/>
      <w:sz w:val="18"/>
      <w:szCs w:val="18"/>
    </w:rPr>
  </w:style>
  <w:style w:type="paragraph" w:styleId="Revision">
    <w:name w:val="Revision"/>
    <w:hidden/>
    <w:uiPriority w:val="99"/>
    <w:semiHidden/>
    <w:rsid w:val="00B651C1"/>
    <w:pPr>
      <w:spacing w:after="0" w:line="240" w:lineRule="auto"/>
    </w:pPr>
  </w:style>
  <w:style w:type="paragraph" w:styleId="Header">
    <w:name w:val="header"/>
    <w:basedOn w:val="Normal"/>
    <w:link w:val="HeaderChar"/>
    <w:uiPriority w:val="99"/>
    <w:unhideWhenUsed/>
    <w:rsid w:val="00051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827"/>
  </w:style>
  <w:style w:type="paragraph" w:styleId="Footer">
    <w:name w:val="footer"/>
    <w:basedOn w:val="Normal"/>
    <w:link w:val="FooterChar"/>
    <w:uiPriority w:val="99"/>
    <w:unhideWhenUsed/>
    <w:rsid w:val="000518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827"/>
  </w:style>
  <w:style w:type="paragraph" w:customStyle="1" w:styleId="EndNoteBibliographyTitle">
    <w:name w:val="EndNote Bibliography Title"/>
    <w:basedOn w:val="Normal"/>
    <w:link w:val="EndNoteBibliographyTitleChar"/>
    <w:rsid w:val="00B562E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562EA"/>
    <w:rPr>
      <w:rFonts w:ascii="Calibri" w:hAnsi="Calibri" w:cs="Calibri"/>
      <w:noProof/>
      <w:lang w:val="en-US"/>
    </w:rPr>
  </w:style>
  <w:style w:type="paragraph" w:customStyle="1" w:styleId="EndNoteBibliography">
    <w:name w:val="EndNote Bibliography"/>
    <w:basedOn w:val="Normal"/>
    <w:link w:val="EndNoteBibliographyChar"/>
    <w:rsid w:val="00B562E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562EA"/>
    <w:rPr>
      <w:rFonts w:ascii="Calibri" w:hAnsi="Calibri" w:cs="Calibri"/>
      <w:noProof/>
      <w:lang w:val="en-US"/>
    </w:rPr>
  </w:style>
  <w:style w:type="character" w:styleId="PageNumber">
    <w:name w:val="page number"/>
    <w:basedOn w:val="DefaultParagraphFont"/>
    <w:uiPriority w:val="99"/>
    <w:semiHidden/>
    <w:unhideWhenUsed/>
    <w:rsid w:val="004B2A70"/>
  </w:style>
  <w:style w:type="character" w:styleId="PlaceholderText">
    <w:name w:val="Placeholder Text"/>
    <w:basedOn w:val="DefaultParagraphFont"/>
    <w:uiPriority w:val="99"/>
    <w:semiHidden/>
    <w:rsid w:val="000557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860003">
      <w:bodyDiv w:val="1"/>
      <w:marLeft w:val="0"/>
      <w:marRight w:val="0"/>
      <w:marTop w:val="0"/>
      <w:marBottom w:val="0"/>
      <w:divBdr>
        <w:top w:val="none" w:sz="0" w:space="0" w:color="auto"/>
        <w:left w:val="none" w:sz="0" w:space="0" w:color="auto"/>
        <w:bottom w:val="none" w:sz="0" w:space="0" w:color="auto"/>
        <w:right w:val="none" w:sz="0" w:space="0" w:color="auto"/>
      </w:divBdr>
    </w:div>
    <w:div w:id="1551109543">
      <w:bodyDiv w:val="1"/>
      <w:marLeft w:val="0"/>
      <w:marRight w:val="0"/>
      <w:marTop w:val="0"/>
      <w:marBottom w:val="0"/>
      <w:divBdr>
        <w:top w:val="none" w:sz="0" w:space="0" w:color="auto"/>
        <w:left w:val="none" w:sz="0" w:space="0" w:color="auto"/>
        <w:bottom w:val="none" w:sz="0" w:space="0" w:color="auto"/>
        <w:right w:val="none" w:sz="0" w:space="0" w:color="auto"/>
      </w:divBdr>
    </w:div>
    <w:div w:id="1905022936">
      <w:bodyDiv w:val="1"/>
      <w:marLeft w:val="0"/>
      <w:marRight w:val="0"/>
      <w:marTop w:val="0"/>
      <w:marBottom w:val="0"/>
      <w:divBdr>
        <w:top w:val="none" w:sz="0" w:space="0" w:color="auto"/>
        <w:left w:val="none" w:sz="0" w:space="0" w:color="auto"/>
        <w:bottom w:val="none" w:sz="0" w:space="0" w:color="auto"/>
        <w:right w:val="none" w:sz="0" w:space="0" w:color="auto"/>
      </w:divBdr>
    </w:div>
    <w:div w:id="1993559749">
      <w:bodyDiv w:val="1"/>
      <w:marLeft w:val="0"/>
      <w:marRight w:val="0"/>
      <w:marTop w:val="0"/>
      <w:marBottom w:val="0"/>
      <w:divBdr>
        <w:top w:val="none" w:sz="0" w:space="0" w:color="auto"/>
        <w:left w:val="none" w:sz="0" w:space="0" w:color="auto"/>
        <w:bottom w:val="none" w:sz="0" w:space="0" w:color="auto"/>
        <w:right w:val="none" w:sz="0" w:space="0" w:color="auto"/>
      </w:divBdr>
    </w:div>
    <w:div w:id="205989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lynam@york.ac.uk" TargetMode="External"/><Relationship Id="rId13" Type="http://schemas.openxmlformats.org/officeDocument/2006/relationships/image" Target="media/image5.emf"/><Relationship Id="rId18" Type="http://schemas.openxmlformats.org/officeDocument/2006/relationships/fontTable" Target="fontTable.xml"/><Relationship Id="rId26"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ian.fairlamb@york.ac.uk" TargetMode="Externa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B3A7F-5245-4C96-BB90-B31F0311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14208</Words>
  <Characters>80988</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STFC</Company>
  <LinksUpToDate>false</LinksUpToDate>
  <CharactersWithSpaces>95006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Lynam</dc:creator>
  <cp:lastModifiedBy>David Curtis</cp:lastModifiedBy>
  <cp:revision>2</cp:revision>
  <cp:lastPrinted>2018-07-06T09:12:00Z</cp:lastPrinted>
  <dcterms:created xsi:type="dcterms:W3CDTF">2018-11-08T09:29:00Z</dcterms:created>
  <dcterms:modified xsi:type="dcterms:W3CDTF">2018-11-08T09:29:00Z</dcterms:modified>
</cp:coreProperties>
</file>