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897DC" w14:textId="77777777" w:rsidR="00DA4797" w:rsidRDefault="00DA4797" w:rsidP="00DA4797">
      <w:pPr>
        <w:pStyle w:val="ElsGraphAbs"/>
      </w:pPr>
      <w:r>
        <w:t>Graphical Abstract</w:t>
      </w:r>
    </w:p>
    <w:p w14:paraId="03CF370C" w14:textId="3D4707C0" w:rsidR="00DA4797" w:rsidRDefault="00DA4797" w:rsidP="00DA4797">
      <w:r>
        <w:t>To create your abstract, type over the instructions in the template box below.</w:t>
      </w:r>
      <w:r>
        <w:br/>
        <w:t>Fonts or abstract</w:t>
      </w:r>
    </w:p>
    <w:p w14:paraId="494FD6EA" w14:textId="69011BAD" w:rsidR="00DA4797" w:rsidRDefault="00E0791A" w:rsidP="00DA4797">
      <w:r>
        <w:rPr>
          <w:noProof/>
          <w:lang w:val="en-GB" w:eastAsia="en-GB"/>
        </w:rPr>
        <mc:AlternateContent>
          <mc:Choice Requires="wpg">
            <w:drawing>
              <wp:anchor distT="0" distB="0" distL="114300" distR="114300" simplePos="0" relativeHeight="251663872" behindDoc="0" locked="0" layoutInCell="1" allowOverlap="1" wp14:anchorId="5BE8B643" wp14:editId="6D5F134F">
                <wp:simplePos x="0" y="0"/>
                <wp:positionH relativeFrom="column">
                  <wp:posOffset>43180</wp:posOffset>
                </wp:positionH>
                <wp:positionV relativeFrom="paragraph">
                  <wp:posOffset>330835</wp:posOffset>
                </wp:positionV>
                <wp:extent cx="6400800" cy="1981200"/>
                <wp:effectExtent l="0" t="0" r="12700" b="17780"/>
                <wp:wrapTopAndBottom/>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00800" cy="1981200"/>
                          <a:chOff x="912" y="3672"/>
                          <a:chExt cx="10080" cy="3120"/>
                        </a:xfrm>
                      </wpg:grpSpPr>
                      <wps:wsp>
                        <wps:cNvPr id="26" name="Text Box 21"/>
                        <wps:cNvSpPr txBox="1">
                          <a:spLocks noChangeAspect="1" noChangeArrowheads="1"/>
                        </wps:cNvSpPr>
                        <wps:spPr bwMode="auto">
                          <a:xfrm>
                            <a:off x="912" y="3672"/>
                            <a:ext cx="10080" cy="3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1159AE" w14:textId="77777777" w:rsidR="00650D3B" w:rsidRDefault="00650D3B" w:rsidP="00DA4797">
                              <w:pPr>
                                <w:pStyle w:val="ElsGraphTitle"/>
                              </w:pPr>
                              <w:r>
                                <w:t>Application of  copper(II)-mediated radical cross-dehydrogenative coupling to prepare spirocyclic oxindoles and to a formal total synthesis of Satavaptan</w:t>
                              </w:r>
                            </w:p>
                            <w:p w14:paraId="70DB446A" w14:textId="77777777" w:rsidR="00E0791A" w:rsidRDefault="00650D3B" w:rsidP="00DA4797">
                              <w:pPr>
                                <w:pStyle w:val="ElsGraphAuthor"/>
                              </w:pPr>
                              <w:r>
                                <w:t>Timothy E. Hurst, Ryan Gorman</w:t>
                              </w:r>
                              <w:r w:rsidRPr="00A36A6C">
                                <w:t>,</w:t>
                              </w:r>
                              <w:r>
                                <w:t xml:space="preserve"> </w:t>
                              </w:r>
                            </w:p>
                            <w:p w14:paraId="77AA30BD" w14:textId="26DC8255" w:rsidR="00650D3B" w:rsidRDefault="00650D3B" w:rsidP="00DA4797">
                              <w:pPr>
                                <w:pStyle w:val="ElsGraphAuthor"/>
                              </w:pPr>
                              <w:r>
                                <w:t>Pauline Drouhin and Richard J. K. Taylor</w:t>
                              </w:r>
                            </w:p>
                            <w:p w14:paraId="7480B90A" w14:textId="77777777" w:rsidR="00E0791A" w:rsidRDefault="00E0791A" w:rsidP="00DA4797">
                              <w:pPr>
                                <w:pStyle w:val="ElsAffiliation"/>
                              </w:pPr>
                            </w:p>
                            <w:p w14:paraId="09479D63" w14:textId="77777777" w:rsidR="00E0791A" w:rsidRDefault="00650D3B" w:rsidP="00DA4797">
                              <w:pPr>
                                <w:pStyle w:val="ElsAffiliation"/>
                              </w:pPr>
                              <w:r w:rsidRPr="00046FE1">
                                <w:t xml:space="preserve">Department of Chemistry, </w:t>
                              </w:r>
                              <w:r>
                                <w:t>University of York, Heslington,</w:t>
                              </w:r>
                            </w:p>
                            <w:p w14:paraId="571CBC45" w14:textId="1B6D900C" w:rsidR="00650D3B" w:rsidRDefault="00650D3B" w:rsidP="00DA4797">
                              <w:pPr>
                                <w:pStyle w:val="ElsAffiliation"/>
                              </w:pPr>
                              <w:r>
                                <w:t xml:space="preserve"> York, YO10 5DD, UK</w:t>
                              </w:r>
                            </w:p>
                            <w:p w14:paraId="046F756B" w14:textId="77777777" w:rsidR="00650D3B" w:rsidRDefault="00650D3B" w:rsidP="00DA4797">
                              <w:pPr>
                                <w:pStyle w:val="ElsGraphAddress"/>
                              </w:pPr>
                            </w:p>
                            <w:p w14:paraId="42F82EE3" w14:textId="60154BE3" w:rsidR="00650D3B" w:rsidRPr="003C4002" w:rsidRDefault="00650D3B" w:rsidP="00DA4797">
                              <w:pPr>
                                <w:pStyle w:val="ElsGraphPlaceholder"/>
                                <w:jc w:val="right"/>
                                <w:rPr>
                                  <w:lang w:val="en-CA"/>
                                </w:rPr>
                              </w:pPr>
                            </w:p>
                          </w:txbxContent>
                        </wps:txbx>
                        <wps:bodyPr rot="0" vert="horz" wrap="square" lIns="45720" tIns="45720" rIns="45720" bIns="45720" anchor="t" anchorCtr="0" upright="1">
                          <a:noAutofit/>
                        </wps:bodyPr>
                      </wps:wsp>
                      <wps:wsp>
                        <wps:cNvPr id="27" name="Text Box 22"/>
                        <wps:cNvSpPr txBox="1">
                          <a:spLocks noChangeAspect="1" noChangeArrowheads="1"/>
                        </wps:cNvSpPr>
                        <wps:spPr bwMode="auto">
                          <a:xfrm>
                            <a:off x="6672" y="3672"/>
                            <a:ext cx="4320" cy="600"/>
                          </a:xfrm>
                          <a:prstGeom prst="rect">
                            <a:avLst/>
                          </a:prstGeom>
                          <a:solidFill>
                            <a:srgbClr val="00FFFF">
                              <a:alpha val="50000"/>
                            </a:srgbClr>
                          </a:solidFill>
                          <a:ln w="9525">
                            <a:solidFill>
                              <a:srgbClr val="000000"/>
                            </a:solidFill>
                            <a:miter lim="800000"/>
                            <a:headEnd/>
                            <a:tailEnd/>
                          </a:ln>
                        </wps:spPr>
                        <wps:txbx>
                          <w:txbxContent>
                            <w:p w14:paraId="462B89F7" w14:textId="77777777" w:rsidR="00650D3B" w:rsidRDefault="00650D3B" w:rsidP="00DA4797">
                              <w:r>
                                <w:t>Leave this area blank for abstract info.</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8B643" id="Group_x0020_25" o:spid="_x0000_s1026" style="position:absolute;margin-left:3.4pt;margin-top:26.05pt;width:7in;height:156pt;z-index:251663872" coordorigin="912,3672" coordsize="10080,31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">
                <o:lock v:ext="edit" aspectratio="t"/>
                <v:shapetype id="_x0000_t202" coordsize="21600,21600" o:spt="202" path="m0,0l0,21600,21600,21600,21600,0xe">
                  <v:stroke joinstyle="miter"/>
                  <v:path gradientshapeok="t" o:connecttype="rect"/>
                </v:shapetype>
                <v:shape id="Text_x0020_Box_x0020_21" o:spid="_x0000_s1027" type="#_x0000_t202" style="position:absolute;left:912;top:3672;width:10080;height:31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bZymwwAA&#10;ANsAAAAPAAAAZHJzL2Rvd25yZXYueG1sRI/dasJAEIXvC77DMoJ3daNIqNFVVBCChVI1DzBkxySY&#10;nY3Z1cQ+fbdQ8PJwfj7Oct2bWjyodZVlBZNxBII4t7riQkF23r9/gHAeWWNtmRQ8ycF6NXhbYqJt&#10;x0d6nHwhwgi7BBWU3jeJlC4vyaAb24Y4eBfbGvRBtoXULXZh3NRyGkWxNFhxIJTY0K6k/Hq6m8Cd&#10;fXdZtr99RnVMadpt5z+Hr7lSo2G/WYDw1PtX+L+dagXTGP6+hB8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bZymwwAAANsAAAAPAAAAAAAAAAAAAAAAAJcCAABkcnMvZG93&#10;bnJldi54bWxQSwUGAAAAAAQABAD1AAAAhwMAAAAA&#10;" filled="f">
                  <o:lock v:ext="edit" aspectratio="t"/>
                  <v:textbox inset="3.6pt,,3.6pt">
                    <w:txbxContent>
                      <w:p w14:paraId="1F1159AE" w14:textId="77777777" w:rsidR="00650D3B" w:rsidRDefault="00650D3B" w:rsidP="00DA4797">
                        <w:pPr>
                          <w:pStyle w:val="ElsGraphTitle"/>
                        </w:pPr>
                        <w:r>
                          <w:t xml:space="preserve">Application </w:t>
                        </w:r>
                        <w:proofErr w:type="gramStart"/>
                        <w:r>
                          <w:t>of  copper</w:t>
                        </w:r>
                        <w:proofErr w:type="gramEnd"/>
                        <w:r>
                          <w:t>(II)-mediated radical cross-</w:t>
                        </w:r>
                        <w:proofErr w:type="spellStart"/>
                        <w:r>
                          <w:t>dehydrogenative</w:t>
                        </w:r>
                        <w:proofErr w:type="spellEnd"/>
                        <w:r>
                          <w:t xml:space="preserve"> coupling to prepare </w:t>
                        </w:r>
                        <w:proofErr w:type="spellStart"/>
                        <w:r>
                          <w:t>spirocyclic</w:t>
                        </w:r>
                        <w:proofErr w:type="spellEnd"/>
                        <w:r>
                          <w:t xml:space="preserve"> </w:t>
                        </w:r>
                        <w:proofErr w:type="spellStart"/>
                        <w:r>
                          <w:t>oxindoles</w:t>
                        </w:r>
                        <w:proofErr w:type="spellEnd"/>
                        <w:r>
                          <w:t xml:space="preserve"> and to a formal total synthesis of </w:t>
                        </w:r>
                        <w:proofErr w:type="spellStart"/>
                        <w:r>
                          <w:t>Satavaptan</w:t>
                        </w:r>
                        <w:proofErr w:type="spellEnd"/>
                      </w:p>
                      <w:p w14:paraId="70DB446A" w14:textId="77777777" w:rsidR="00E0791A" w:rsidRDefault="00650D3B" w:rsidP="00DA4797">
                        <w:pPr>
                          <w:pStyle w:val="ElsGraphAuthor"/>
                        </w:pPr>
                        <w:r>
                          <w:t>Timothy E. Hurst, Ryan Gorman</w:t>
                        </w:r>
                        <w:r w:rsidRPr="00A36A6C">
                          <w:t>,</w:t>
                        </w:r>
                        <w:r>
                          <w:t xml:space="preserve"> </w:t>
                        </w:r>
                      </w:p>
                      <w:p w14:paraId="77AA30BD" w14:textId="26DC8255" w:rsidR="00650D3B" w:rsidRDefault="00650D3B" w:rsidP="00DA4797">
                        <w:pPr>
                          <w:pStyle w:val="ElsGraphAuthor"/>
                        </w:pPr>
                        <w:r>
                          <w:t xml:space="preserve">Pauline </w:t>
                        </w:r>
                        <w:proofErr w:type="spellStart"/>
                        <w:r>
                          <w:t>Drouhin</w:t>
                        </w:r>
                        <w:proofErr w:type="spellEnd"/>
                        <w:r>
                          <w:t xml:space="preserve"> and Richard J. K. Taylor</w:t>
                        </w:r>
                      </w:p>
                      <w:p w14:paraId="7480B90A" w14:textId="77777777" w:rsidR="00E0791A" w:rsidRDefault="00E0791A" w:rsidP="00DA4797">
                        <w:pPr>
                          <w:pStyle w:val="ElsAffiliation"/>
                        </w:pPr>
                      </w:p>
                      <w:p w14:paraId="09479D63" w14:textId="77777777" w:rsidR="00E0791A" w:rsidRDefault="00650D3B" w:rsidP="00DA4797">
                        <w:pPr>
                          <w:pStyle w:val="ElsAffiliation"/>
                        </w:pPr>
                        <w:r w:rsidRPr="00046FE1">
                          <w:t xml:space="preserve">Department of Chemistry, </w:t>
                        </w:r>
                        <w:r>
                          <w:t xml:space="preserve">University of York, </w:t>
                        </w:r>
                        <w:proofErr w:type="spellStart"/>
                        <w:r>
                          <w:t>Heslington</w:t>
                        </w:r>
                        <w:proofErr w:type="spellEnd"/>
                        <w:r>
                          <w:t>,</w:t>
                        </w:r>
                      </w:p>
                      <w:p w14:paraId="571CBC45" w14:textId="1B6D900C" w:rsidR="00650D3B" w:rsidRDefault="00650D3B" w:rsidP="00DA4797">
                        <w:pPr>
                          <w:pStyle w:val="ElsAffiliation"/>
                        </w:pPr>
                        <w:r>
                          <w:t xml:space="preserve"> York, YO10 5DD, UK</w:t>
                        </w:r>
                      </w:p>
                      <w:p w14:paraId="046F756B" w14:textId="77777777" w:rsidR="00650D3B" w:rsidRDefault="00650D3B" w:rsidP="00DA4797">
                        <w:pPr>
                          <w:pStyle w:val="ElsGraphAddress"/>
                        </w:pPr>
                      </w:p>
                      <w:p w14:paraId="42F82EE3" w14:textId="60154BE3" w:rsidR="00650D3B" w:rsidRPr="003C4002" w:rsidRDefault="00650D3B" w:rsidP="00DA4797">
                        <w:pPr>
                          <w:pStyle w:val="ElsGraphPlaceholder"/>
                          <w:jc w:val="right"/>
                          <w:rPr>
                            <w:lang w:val="en-CA"/>
                          </w:rPr>
                        </w:pPr>
                      </w:p>
                    </w:txbxContent>
                  </v:textbox>
                </v:shape>
                <v:shape id="Text_x0020_Box_x0020_22" o:spid="_x0000_s1028" type="#_x0000_t202" style="position:absolute;left:6672;top:3672;width:4320;height: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0vhqxQAA&#10;ANsAAAAPAAAAZHJzL2Rvd25yZXYueG1sRI9Ba8JAFITvQv/D8grezKYqraRZRUoVD0XQFr0+si/Z&#10;tNm3Ibtq9Nd3hUKPw8x8w+SL3jbiTJ2vHSt4SlIQxIXTNVcKvj5XoxkIH5A1No5JwZU8LOYPgxwz&#10;7S68o/M+VCJC2GeowITQZlL6wpBFn7iWOHql6yyGKLtK6g4vEW4bOU7TZ2mx5rhgsKU3Q8XP/mQV&#10;fGyX8lRMrvY48+bwXk5u03X1rdTwsV++ggjUh//wX3ujFYxf4P4l/gA5/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3S+GrFAAAA2wAAAA8AAAAAAAAAAAAAAAAAlwIAAGRycy9k&#10;b3ducmV2LnhtbFBLBQYAAAAABAAEAPUAAACJAwAAAAA=&#10;" fillcolor="aqua">
                  <v:fill opacity="32896f"/>
                  <o:lock v:ext="edit" aspectratio="t"/>
                  <v:textbox inset="3.6pt,,3.6pt">
                    <w:txbxContent>
                      <w:p w14:paraId="462B89F7" w14:textId="77777777" w:rsidR="00650D3B" w:rsidRDefault="00650D3B" w:rsidP="00DA4797">
                        <w:r>
                          <w:t>Leave this area blank for abstract info.</w:t>
                        </w:r>
                      </w:p>
                    </w:txbxContent>
                  </v:textbox>
                </v:shape>
                <w10:wrap type="topAndBottom"/>
              </v:group>
            </w:pict>
          </mc:Fallback>
        </mc:AlternateContent>
      </w:r>
    </w:p>
    <w:p w14:paraId="16F4BBF5" w14:textId="77777777" w:rsidR="00DA4797" w:rsidRDefault="00DA4797" w:rsidP="00DA4797"/>
    <w:p w14:paraId="45DB5D87" w14:textId="77777777" w:rsidR="00DA4797" w:rsidRDefault="00DA4797" w:rsidP="00DA4797"/>
    <w:p w14:paraId="0CBCF38C" w14:textId="1C1D9D93" w:rsidR="00DA4797" w:rsidRDefault="00E0791A" w:rsidP="00E0791A">
      <w:pPr>
        <w:jc w:val="right"/>
        <w:sectPr w:rsidR="00DA4797">
          <w:headerReference w:type="even" r:id="rId8"/>
          <w:headerReference w:type="default" r:id="rId9"/>
          <w:pgSz w:w="11906" w:h="16838"/>
          <w:pgMar w:top="1692" w:right="912" w:bottom="1692" w:left="912" w:header="1200" w:footer="1200" w:gutter="0"/>
          <w:pgNumType w:start="2"/>
          <w:cols w:space="720"/>
          <w:titlePg/>
        </w:sectPr>
      </w:pPr>
      <w:r w:rsidRPr="00E0791A">
        <w:rPr>
          <w:noProof/>
          <w:lang w:val="en-GB" w:eastAsia="en-GB"/>
        </w:rPr>
        <w:drawing>
          <wp:inline distT="0" distB="0" distL="0" distR="0" wp14:anchorId="3732DEB4" wp14:editId="00DF25F2">
            <wp:extent cx="3615344" cy="12224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40276" cy="1366135"/>
                    </a:xfrm>
                    <a:prstGeom prst="rect">
                      <a:avLst/>
                    </a:prstGeom>
                  </pic:spPr>
                </pic:pic>
              </a:graphicData>
            </a:graphic>
          </wp:inline>
        </w:drawing>
      </w:r>
    </w:p>
    <w:tbl>
      <w:tblPr>
        <w:tblW w:w="10548" w:type="dxa"/>
        <w:tblLayout w:type="fixed"/>
        <w:tblLook w:val="0000" w:firstRow="0" w:lastRow="0" w:firstColumn="0" w:lastColumn="0" w:noHBand="0" w:noVBand="0"/>
      </w:tblPr>
      <w:tblGrid>
        <w:gridCol w:w="1458"/>
        <w:gridCol w:w="7650"/>
        <w:gridCol w:w="1440"/>
      </w:tblGrid>
      <w:tr w:rsidR="00961A07" w14:paraId="56CB3ACB" w14:textId="77777777" w:rsidTr="007D085C">
        <w:trPr>
          <w:cantSplit/>
          <w:trHeight w:val="1530"/>
        </w:trPr>
        <w:tc>
          <w:tcPr>
            <w:tcW w:w="1458" w:type="dxa"/>
          </w:tcPr>
          <w:p w14:paraId="30E4754E" w14:textId="33CFA8B7" w:rsidR="00961A07" w:rsidRDefault="00E67C04">
            <w:pPr>
              <w:rPr>
                <w:sz w:val="30"/>
              </w:rPr>
            </w:pPr>
            <w:r>
              <w:rPr>
                <w:noProof/>
                <w:sz w:val="20"/>
                <w:vertAlign w:val="superscript"/>
                <w:lang w:val="en-GB" w:eastAsia="en-GB"/>
              </w:rPr>
              <w:lastRenderedPageBreak/>
              <mc:AlternateContent>
                <mc:Choice Requires="wps">
                  <w:drawing>
                    <wp:anchor distT="0" distB="0" distL="114300" distR="114300" simplePos="0" relativeHeight="251657728" behindDoc="0" locked="0" layoutInCell="1" allowOverlap="1" wp14:anchorId="6556A879" wp14:editId="002F5B56">
                      <wp:simplePos x="0" y="0"/>
                      <wp:positionH relativeFrom="column">
                        <wp:posOffset>0</wp:posOffset>
                      </wp:positionH>
                      <wp:positionV relativeFrom="paragraph">
                        <wp:posOffset>-38100</wp:posOffset>
                      </wp:positionV>
                      <wp:extent cx="5715000" cy="0"/>
                      <wp:effectExtent l="12700" t="12700" r="25400" b="2540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D24EDB" id="Line 5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50pt,-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"/>
                  </w:pict>
                </mc:Fallback>
              </mc:AlternateContent>
            </w:r>
            <w:r>
              <w:rPr>
                <w:noProof/>
                <w:sz w:val="20"/>
                <w:lang w:val="en-GB" w:eastAsia="en-GB"/>
              </w:rPr>
              <mc:AlternateContent>
                <mc:Choice Requires="wps">
                  <w:drawing>
                    <wp:anchor distT="0" distB="0" distL="114300" distR="114300" simplePos="0" relativeHeight="251656704" behindDoc="0" locked="0" layoutInCell="1" allowOverlap="1" wp14:anchorId="488A1ACD" wp14:editId="56E8FB46">
                      <wp:simplePos x="0" y="0"/>
                      <wp:positionH relativeFrom="column">
                        <wp:posOffset>0</wp:posOffset>
                      </wp:positionH>
                      <wp:positionV relativeFrom="paragraph">
                        <wp:posOffset>914400</wp:posOffset>
                      </wp:positionV>
                      <wp:extent cx="6600825" cy="0"/>
                      <wp:effectExtent l="25400" t="25400" r="41275" b="3810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8FAEC2" id="Line 5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in" to="519.75pt,1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" strokeweight="3pt"/>
                  </w:pict>
                </mc:Fallback>
              </mc:AlternateContent>
            </w:r>
            <w:r>
              <w:rPr>
                <w:noProof/>
                <w:lang w:val="en-GB" w:eastAsia="en-GB"/>
              </w:rPr>
              <w:drawing>
                <wp:inline distT="0" distB="0" distL="0" distR="0" wp14:anchorId="7532F313" wp14:editId="3898DB01">
                  <wp:extent cx="838200" cy="8763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tc>
        <w:tc>
          <w:tcPr>
            <w:tcW w:w="7650" w:type="dxa"/>
            <w:vAlign w:val="center"/>
          </w:tcPr>
          <w:p w14:paraId="4774FE70" w14:textId="77777777" w:rsidR="00961A07" w:rsidRDefault="0001447B">
            <w:pPr>
              <w:jc w:val="center"/>
              <w:outlineLvl w:val="0"/>
              <w:rPr>
                <w:sz w:val="19"/>
                <w:lang w:val="en-GB"/>
              </w:rPr>
            </w:pPr>
            <w:r>
              <w:br/>
            </w:r>
            <w:r>
              <w:rPr>
                <w:sz w:val="28"/>
              </w:rPr>
              <w:t>Tetrahedron</w:t>
            </w:r>
            <w:r>
              <w:br/>
            </w:r>
            <w:r>
              <w:rPr>
                <w:rFonts w:ascii="Univers" w:hAnsi="Univers"/>
                <w:spacing w:val="20"/>
                <w:sz w:val="17"/>
              </w:rPr>
              <w:t>journal homepage: www.elsevier.com</w:t>
            </w:r>
          </w:p>
        </w:tc>
        <w:tc>
          <w:tcPr>
            <w:tcW w:w="1440" w:type="dxa"/>
          </w:tcPr>
          <w:p w14:paraId="6E51E501" w14:textId="77777777" w:rsidR="00961A07" w:rsidRDefault="0001447B">
            <w:pPr>
              <w:outlineLvl w:val="0"/>
              <w:rPr>
                <w:sz w:val="19"/>
                <w:lang w:val="en-GB"/>
              </w:rPr>
            </w:pPr>
            <w:r>
              <w:object w:dxaOrig="5924" w:dyaOrig="7456" w14:anchorId="3EA42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pt;height:1in" o:ole="">
                  <v:imagedata r:id="rId12" o:title=""/>
                </v:shape>
                <o:OLEObject Type="Embed" ProgID="PBrush" ShapeID="_x0000_i1025" DrawAspect="Content" ObjectID="_1596355491" r:id="rId13"/>
              </w:object>
            </w:r>
          </w:p>
        </w:tc>
      </w:tr>
    </w:tbl>
    <w:p w14:paraId="4D9B5915" w14:textId="6855A6C8" w:rsidR="00961A07" w:rsidRDefault="00884598">
      <w:pPr>
        <w:pStyle w:val="ElsArticleTitle"/>
      </w:pPr>
      <w:r>
        <w:t>Application of c</w:t>
      </w:r>
      <w:r w:rsidR="00015DF3">
        <w:t xml:space="preserve">opper(II)-mediated </w:t>
      </w:r>
      <w:r>
        <w:t>radical cross-dehydrogenative coupling to</w:t>
      </w:r>
      <w:r w:rsidR="009F45A5">
        <w:t xml:space="preserve"> prepare</w:t>
      </w:r>
      <w:r w:rsidR="003F0B96">
        <w:t xml:space="preserve"> spirocyclic oxindoles and to a </w:t>
      </w:r>
      <w:r>
        <w:t>f</w:t>
      </w:r>
      <w:r w:rsidR="00015DF3">
        <w:t>orma</w:t>
      </w:r>
      <w:r w:rsidR="00270067">
        <w:t>l total synthesis of Satavaptan</w:t>
      </w:r>
      <w:r w:rsidR="002D61ED" w:rsidRPr="002D61ED">
        <w:rPr>
          <w:vertAlign w:val="superscript"/>
        </w:rPr>
        <w:t>‡</w:t>
      </w:r>
    </w:p>
    <w:p w14:paraId="5BB56493" w14:textId="333FA308" w:rsidR="00961A07" w:rsidRDefault="00A36A6C">
      <w:pPr>
        <w:pStyle w:val="ElsAuthor"/>
      </w:pPr>
      <w:r>
        <w:t>Timothy E.</w:t>
      </w:r>
      <w:r w:rsidR="0001447B">
        <w:t xml:space="preserve"> </w:t>
      </w:r>
      <w:r>
        <w:t>Hurst</w:t>
      </w:r>
      <w:r w:rsidR="0001447B">
        <w:t xml:space="preserve">, </w:t>
      </w:r>
      <w:r>
        <w:t>Ryan Gorman</w:t>
      </w:r>
      <w:r w:rsidR="0001447B" w:rsidRPr="00A36A6C">
        <w:t>,</w:t>
      </w:r>
      <w:r>
        <w:t xml:space="preserve"> Pauline Drouhin and Richard J. K. Taylor</w:t>
      </w:r>
      <w:r w:rsidR="0099584F">
        <w:t>*</w:t>
      </w:r>
      <w:r w:rsidR="002C4C15" w:rsidRPr="002C4C15">
        <w:rPr>
          <w:sz w:val="20"/>
          <w:vertAlign w:val="superscript"/>
        </w:rPr>
        <w:footnoteReference w:customMarkFollows="1" w:id="2"/>
        <w:sym w:font="Symbol" w:char="F02A"/>
      </w:r>
    </w:p>
    <w:p w14:paraId="313B6596" w14:textId="6B62575A" w:rsidR="00961A07" w:rsidRDefault="00046FE1">
      <w:pPr>
        <w:pStyle w:val="ElsAffiliation"/>
      </w:pPr>
      <w:r w:rsidRPr="00046FE1">
        <w:t xml:space="preserve">Department of Chemistry, </w:t>
      </w:r>
      <w:r>
        <w:t>University of York, Heslington, York, YO10 5DD, UK</w:t>
      </w:r>
    </w:p>
    <w:p w14:paraId="4EB4FD8A" w14:textId="77777777" w:rsidR="00961A07" w:rsidRDefault="00961A07">
      <w:pPr>
        <w:pStyle w:val="ElsAffiliation"/>
      </w:pP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68"/>
        <w:gridCol w:w="6840"/>
      </w:tblGrid>
      <w:tr w:rsidR="00961A07" w14:paraId="55EF292C" w14:textId="77777777">
        <w:trPr>
          <w:trHeight w:val="710"/>
        </w:trPr>
        <w:tc>
          <w:tcPr>
            <w:tcW w:w="3468" w:type="dxa"/>
            <w:vAlign w:val="center"/>
          </w:tcPr>
          <w:p w14:paraId="106F6D01" w14:textId="77777777" w:rsidR="00961A07" w:rsidRDefault="0001447B">
            <w:pPr>
              <w:pStyle w:val="ElsArticleinfoHead"/>
              <w:rPr>
                <w:noProof/>
              </w:rPr>
            </w:pPr>
            <w:r>
              <w:rPr>
                <w:noProof/>
              </w:rPr>
              <w:t>ARTICLE INFO</w:t>
            </w:r>
          </w:p>
        </w:tc>
        <w:tc>
          <w:tcPr>
            <w:tcW w:w="6840" w:type="dxa"/>
            <w:tcMar>
              <w:left w:w="240" w:type="dxa"/>
            </w:tcMar>
            <w:vAlign w:val="center"/>
          </w:tcPr>
          <w:p w14:paraId="1DB578FC" w14:textId="77777777" w:rsidR="00961A07" w:rsidRDefault="0001447B">
            <w:pPr>
              <w:pStyle w:val="ElsAbstractHead"/>
            </w:pPr>
            <w:r>
              <w:t>ABSTRACT</w:t>
            </w:r>
          </w:p>
        </w:tc>
      </w:tr>
      <w:tr w:rsidR="00961A07" w14:paraId="097F6715" w14:textId="77777777">
        <w:trPr>
          <w:cantSplit/>
          <w:trHeight w:val="1051"/>
        </w:trPr>
        <w:tc>
          <w:tcPr>
            <w:tcW w:w="3468" w:type="dxa"/>
            <w:tcMar>
              <w:top w:w="72" w:type="dxa"/>
            </w:tcMar>
          </w:tcPr>
          <w:p w14:paraId="530B5DB7" w14:textId="77777777" w:rsidR="00961A07" w:rsidRDefault="0001447B">
            <w:pPr>
              <w:pStyle w:val="ElsArticlehistory"/>
            </w:pPr>
            <w:r>
              <w:t>Article history:</w:t>
            </w:r>
          </w:p>
          <w:p w14:paraId="7617226C" w14:textId="77777777" w:rsidR="00961A07" w:rsidRDefault="0001447B">
            <w:pPr>
              <w:pStyle w:val="ElsArticlehistory"/>
              <w:rPr>
                <w:i w:val="0"/>
                <w:iCs/>
              </w:rPr>
            </w:pPr>
            <w:r>
              <w:rPr>
                <w:i w:val="0"/>
                <w:iCs/>
              </w:rPr>
              <w:t>Received</w:t>
            </w:r>
          </w:p>
          <w:p w14:paraId="70908D7B" w14:textId="77777777" w:rsidR="00961A07" w:rsidRDefault="0001447B">
            <w:pPr>
              <w:pStyle w:val="ElsArticlehistory"/>
              <w:rPr>
                <w:i w:val="0"/>
                <w:iCs/>
              </w:rPr>
            </w:pPr>
            <w:r>
              <w:rPr>
                <w:i w:val="0"/>
                <w:iCs/>
              </w:rPr>
              <w:t>Received in revised form</w:t>
            </w:r>
          </w:p>
          <w:p w14:paraId="74909873" w14:textId="77777777" w:rsidR="00961A07" w:rsidRDefault="0001447B">
            <w:pPr>
              <w:pStyle w:val="ElsArticlehistory"/>
              <w:rPr>
                <w:i w:val="0"/>
                <w:iCs/>
              </w:rPr>
            </w:pPr>
            <w:r>
              <w:rPr>
                <w:i w:val="0"/>
                <w:iCs/>
              </w:rPr>
              <w:t>Accepted</w:t>
            </w:r>
          </w:p>
          <w:p w14:paraId="6A355BDA" w14:textId="77777777" w:rsidR="00961A07" w:rsidRDefault="0001447B">
            <w:pPr>
              <w:pStyle w:val="ElsArticlehistory"/>
            </w:pPr>
            <w:r>
              <w:rPr>
                <w:i w:val="0"/>
                <w:iCs/>
              </w:rPr>
              <w:t>Available online</w:t>
            </w:r>
          </w:p>
        </w:tc>
        <w:tc>
          <w:tcPr>
            <w:tcW w:w="6840" w:type="dxa"/>
            <w:vMerge w:val="restart"/>
            <w:tcMar>
              <w:left w:w="240" w:type="dxa"/>
            </w:tcMar>
          </w:tcPr>
          <w:p w14:paraId="634EBCD1" w14:textId="6761D54D" w:rsidR="00DE3F3D" w:rsidRDefault="00E67C04">
            <w:pPr>
              <w:pStyle w:val="ElsAbstractText"/>
            </w:pPr>
            <w:r>
              <w:t xml:space="preserve">Application of </w:t>
            </w:r>
            <w:r w:rsidR="005B5905">
              <w:t>radical cross-dehydrogenative coupling</w:t>
            </w:r>
            <w:r w:rsidR="0036027D">
              <w:t xml:space="preserve"> (CDC)</w:t>
            </w:r>
            <w:r>
              <w:t xml:space="preserve"> procedures</w:t>
            </w:r>
            <w:r w:rsidR="005B5905">
              <w:t xml:space="preserve"> to</w:t>
            </w:r>
            <w:r w:rsidR="00C20315">
              <w:t xml:space="preserve"> prepare a range of novel spirocyclic oxindoles and to a </w:t>
            </w:r>
            <w:r w:rsidR="005B5905">
              <w:t>formal total synthesis of the vasopressin V</w:t>
            </w:r>
            <w:r w:rsidR="005B5905" w:rsidRPr="005B5905">
              <w:rPr>
                <w:vertAlign w:val="subscript"/>
              </w:rPr>
              <w:t>2</w:t>
            </w:r>
            <w:r w:rsidR="005B5905">
              <w:t xml:space="preserve"> receptor antagonist Satavaptan is r</w:t>
            </w:r>
            <w:r w:rsidR="004030BD">
              <w:t>eported</w:t>
            </w:r>
            <w:r w:rsidR="005B5905">
              <w:t>.</w:t>
            </w:r>
            <w:r w:rsidR="004030BD">
              <w:t xml:space="preserve"> </w:t>
            </w:r>
            <w:r w:rsidR="00C55C0B">
              <w:t xml:space="preserve">The </w:t>
            </w:r>
            <w:r w:rsidR="00DE3F3D">
              <w:t xml:space="preserve">key step involves </w:t>
            </w:r>
            <w:r w:rsidR="000639A4">
              <w:t xml:space="preserve">a copper-mediated </w:t>
            </w:r>
            <w:r w:rsidR="0068449F">
              <w:t xml:space="preserve">oxidative </w:t>
            </w:r>
            <w:r>
              <w:t>cyclis</w:t>
            </w:r>
            <w:r w:rsidR="00DE3F3D">
              <w:t xml:space="preserve">ation of </w:t>
            </w:r>
            <w:r w:rsidR="0068449F">
              <w:t xml:space="preserve">a simple linear anilide precursor to give the spirocyclic oxindole core. </w:t>
            </w:r>
            <w:r w:rsidR="00DE3F3D">
              <w:t>This synthetic approach was also used to prepare novel Satavaptan scaffolds and analogues.</w:t>
            </w:r>
          </w:p>
          <w:p w14:paraId="6B239B06" w14:textId="77777777" w:rsidR="00961A07" w:rsidRDefault="0001447B">
            <w:pPr>
              <w:pStyle w:val="ElsAbstractText"/>
              <w:jc w:val="right"/>
              <w:rPr>
                <w:sz w:val="16"/>
              </w:rPr>
            </w:pPr>
            <w:r>
              <w:rPr>
                <w:szCs w:val="14"/>
              </w:rPr>
              <w:t>2009 Elsevier Ltd. All rights reserved</w:t>
            </w:r>
            <w:r>
              <w:rPr>
                <w:sz w:val="16"/>
                <w:szCs w:val="14"/>
              </w:rPr>
              <w:t>.</w:t>
            </w:r>
          </w:p>
          <w:p w14:paraId="4FFF201A" w14:textId="77777777" w:rsidR="00961A07" w:rsidRDefault="00961A07">
            <w:pPr>
              <w:pStyle w:val="ElsAbstractText"/>
            </w:pPr>
          </w:p>
        </w:tc>
      </w:tr>
      <w:tr w:rsidR="00961A07" w14:paraId="4E2604EB" w14:textId="77777777">
        <w:trPr>
          <w:cantSplit/>
          <w:trHeight w:val="1385"/>
        </w:trPr>
        <w:tc>
          <w:tcPr>
            <w:tcW w:w="3468" w:type="dxa"/>
            <w:tcMar>
              <w:top w:w="72" w:type="dxa"/>
              <w:left w:w="0" w:type="dxa"/>
            </w:tcMar>
            <w:vAlign w:val="center"/>
          </w:tcPr>
          <w:p w14:paraId="77A237BD" w14:textId="77777777" w:rsidR="00961A07" w:rsidRDefault="0001447B">
            <w:pPr>
              <w:pStyle w:val="ElsKeywordHead"/>
            </w:pPr>
            <w:r>
              <w:t>Keywords:</w:t>
            </w:r>
          </w:p>
          <w:p w14:paraId="254146D2" w14:textId="29B15CAD" w:rsidR="00961A07" w:rsidRDefault="005C75CC">
            <w:pPr>
              <w:pStyle w:val="ElsKeyword"/>
            </w:pPr>
            <w:r>
              <w:t>copper</w:t>
            </w:r>
          </w:p>
          <w:p w14:paraId="2B414ED1" w14:textId="77777777" w:rsidR="005C75CC" w:rsidRDefault="005C75CC">
            <w:pPr>
              <w:pStyle w:val="ElsKeyword"/>
            </w:pPr>
            <w:r>
              <w:t>cross-dehydrogenative coupling</w:t>
            </w:r>
          </w:p>
          <w:p w14:paraId="37A1D68B" w14:textId="7DAEFC8B" w:rsidR="00961A07" w:rsidRDefault="005C75CC">
            <w:pPr>
              <w:pStyle w:val="ElsKeyword"/>
              <w:rPr>
                <w:iCs/>
              </w:rPr>
            </w:pPr>
            <w:r>
              <w:t>total synthesis</w:t>
            </w:r>
          </w:p>
          <w:p w14:paraId="56B05FBF" w14:textId="24D57604" w:rsidR="00961A07" w:rsidRDefault="005C75CC">
            <w:pPr>
              <w:pStyle w:val="ElsKeyword"/>
            </w:pPr>
            <w:r>
              <w:t>analogue synthesis</w:t>
            </w:r>
          </w:p>
          <w:p w14:paraId="475606A4" w14:textId="02027672" w:rsidR="00961A07" w:rsidRDefault="005C75CC">
            <w:pPr>
              <w:pStyle w:val="ElsKeyword"/>
            </w:pPr>
            <w:r>
              <w:t>vasopressin antagonists</w:t>
            </w:r>
          </w:p>
          <w:p w14:paraId="4A499CC4" w14:textId="77777777" w:rsidR="00961A07" w:rsidRDefault="00961A07">
            <w:pPr>
              <w:pStyle w:val="ElsKeyword"/>
              <w:rPr>
                <w:i/>
              </w:rPr>
            </w:pPr>
          </w:p>
        </w:tc>
        <w:tc>
          <w:tcPr>
            <w:tcW w:w="6840" w:type="dxa"/>
            <w:vMerge/>
          </w:tcPr>
          <w:p w14:paraId="050FE738" w14:textId="77777777" w:rsidR="00961A07" w:rsidRDefault="00961A07">
            <w:pPr>
              <w:spacing w:after="80" w:line="200" w:lineRule="exact"/>
            </w:pPr>
          </w:p>
        </w:tc>
      </w:tr>
    </w:tbl>
    <w:p w14:paraId="23978058" w14:textId="77777777" w:rsidR="00961A07" w:rsidRDefault="00961A07">
      <w:pPr>
        <w:pStyle w:val="ElsCorrespondingAuthor"/>
        <w:spacing w:before="60" w:after="200" w:line="240" w:lineRule="auto"/>
        <w:rPr>
          <w:szCs w:val="24"/>
        </w:rPr>
        <w:sectPr w:rsidR="00961A07">
          <w:headerReference w:type="even" r:id="rId14"/>
          <w:pgSz w:w="11906" w:h="16838" w:code="9"/>
          <w:pgMar w:top="1440" w:right="766" w:bottom="1238" w:left="766" w:header="720" w:footer="240" w:gutter="0"/>
          <w:pgNumType w:start="1"/>
          <w:cols w:space="720"/>
        </w:sectPr>
      </w:pPr>
    </w:p>
    <w:p w14:paraId="062362B3" w14:textId="2A022FDF" w:rsidR="00D322CE" w:rsidRDefault="0019661A" w:rsidP="0019661A">
      <w:pPr>
        <w:pStyle w:val="ElsHeading1"/>
      </w:pPr>
      <w:r>
        <w:t>Introduction</w:t>
      </w:r>
    </w:p>
    <w:p w14:paraId="30F35A8D" w14:textId="762C8778" w:rsidR="0019661A" w:rsidRDefault="006723D2" w:rsidP="006723D2">
      <w:pPr>
        <w:pStyle w:val="ElsParagraph"/>
        <w:rPr>
          <w:lang w:val="en-GB"/>
        </w:rPr>
      </w:pPr>
      <w:r w:rsidRPr="006723D2">
        <w:rPr>
          <w:lang w:val="en-GB"/>
        </w:rPr>
        <w:t>Hyponatremia, or low blood sodium levels, is a common complication in several diseases including congenital heart failure, cirrhosis of the liver, and syndrome of inappropriate antidiuretic hormone (SIADH);</w:t>
      </w:r>
      <w:r w:rsidR="00D817A4" w:rsidRPr="00D817A4">
        <w:rPr>
          <w:vertAlign w:val="superscript"/>
          <w:lang w:val="en-GB"/>
        </w:rPr>
        <w:t>1</w:t>
      </w:r>
      <w:r w:rsidR="008078E3" w:rsidRPr="006723D2">
        <w:rPr>
          <w:lang w:val="en-GB"/>
        </w:rPr>
        <w:t xml:space="preserve"> </w:t>
      </w:r>
      <w:r w:rsidRPr="006723D2">
        <w:rPr>
          <w:lang w:val="en-GB"/>
        </w:rPr>
        <w:t>common diuretics typically used in the treatment of such diseases often lead to loss of essential sodium and potassium salts.</w:t>
      </w:r>
      <w:r w:rsidR="00DC7ABF" w:rsidRPr="00DC7ABF">
        <w:rPr>
          <w:vertAlign w:val="superscript"/>
          <w:lang w:val="en-GB"/>
        </w:rPr>
        <w:t>2</w:t>
      </w:r>
      <w:r w:rsidRPr="006723D2">
        <w:rPr>
          <w:lang w:val="en-GB"/>
        </w:rPr>
        <w:t xml:space="preserve"> Several vasopressin V</w:t>
      </w:r>
      <w:r w:rsidRPr="006723D2">
        <w:rPr>
          <w:vertAlign w:val="subscript"/>
          <w:lang w:val="en-GB"/>
        </w:rPr>
        <w:t>2</w:t>
      </w:r>
      <w:r w:rsidRPr="006723D2">
        <w:rPr>
          <w:lang w:val="en-GB"/>
        </w:rPr>
        <w:t xml:space="preserve"> receptor antagonists have been developed to address this problem (Figure 1). Selective vasopressin V</w:t>
      </w:r>
      <w:r w:rsidRPr="006723D2">
        <w:rPr>
          <w:vertAlign w:val="subscript"/>
          <w:lang w:val="en-GB"/>
        </w:rPr>
        <w:t>2</w:t>
      </w:r>
      <w:r w:rsidRPr="006723D2">
        <w:rPr>
          <w:lang w:val="en-GB"/>
        </w:rPr>
        <w:t xml:space="preserve"> receptor antagonists</w:t>
      </w:r>
      <w:r w:rsidR="00C20315">
        <w:rPr>
          <w:lang w:val="en-GB"/>
        </w:rPr>
        <w:t xml:space="preserve"> (e.g. </w:t>
      </w:r>
      <w:r w:rsidR="00C20315" w:rsidRPr="00C20315">
        <w:rPr>
          <w:b/>
          <w:lang w:val="en-GB"/>
        </w:rPr>
        <w:t>1</w:t>
      </w:r>
      <w:r w:rsidR="00C20315">
        <w:rPr>
          <w:lang w:val="en-GB"/>
        </w:rPr>
        <w:t>-</w:t>
      </w:r>
      <w:r w:rsidR="00C20315" w:rsidRPr="00C20315">
        <w:rPr>
          <w:b/>
          <w:lang w:val="en-GB"/>
        </w:rPr>
        <w:t>3</w:t>
      </w:r>
      <w:r w:rsidR="00C20315">
        <w:rPr>
          <w:lang w:val="en-GB"/>
        </w:rPr>
        <w:t>)</w:t>
      </w:r>
      <w:r w:rsidRPr="006723D2">
        <w:rPr>
          <w:lang w:val="en-GB"/>
        </w:rPr>
        <w:t xml:space="preserve"> work by blocking the production of vasopressin, an anti-diuretic hormone responsible for causing the kidneys to retain water. Thus, administration of Tolvaptan</w:t>
      </w:r>
      <w:r w:rsidR="00E44FB5">
        <w:rPr>
          <w:lang w:val="en-GB"/>
        </w:rPr>
        <w:t xml:space="preserve"> </w:t>
      </w:r>
      <w:r w:rsidR="00E44FB5" w:rsidRPr="00E44FB5">
        <w:rPr>
          <w:b/>
          <w:lang w:val="en-GB"/>
        </w:rPr>
        <w:t>2</w:t>
      </w:r>
      <w:r w:rsidRPr="006723D2">
        <w:rPr>
          <w:lang w:val="en-GB"/>
        </w:rPr>
        <w:t xml:space="preserve"> alongside traditional diuretics has been shown to increase fluid excretion without causing hyponatremia in patients suffering from heart failure.</w:t>
      </w:r>
      <w:r w:rsidR="00DC7ABF" w:rsidRPr="00DC7ABF">
        <w:rPr>
          <w:vertAlign w:val="superscript"/>
          <w:lang w:val="en-GB"/>
        </w:rPr>
        <w:t>3</w:t>
      </w:r>
    </w:p>
    <w:p w14:paraId="3A440E30" w14:textId="02CBF3EA" w:rsidR="00FC2449" w:rsidRPr="00FC2449" w:rsidRDefault="00FC2449" w:rsidP="006723D2">
      <w:pPr>
        <w:pStyle w:val="ElsParagraph"/>
        <w:rPr>
          <w:lang w:val="en-GB"/>
        </w:rPr>
      </w:pPr>
      <w:r w:rsidRPr="006723D2">
        <w:rPr>
          <w:lang w:val="en-GB"/>
        </w:rPr>
        <w:t>Our interest concerned Satavaptan</w:t>
      </w:r>
      <w:r w:rsidR="00E44FB5">
        <w:rPr>
          <w:lang w:val="en-GB"/>
        </w:rPr>
        <w:t xml:space="preserve"> </w:t>
      </w:r>
      <w:r w:rsidR="00E44FB5" w:rsidRPr="00E44FB5">
        <w:rPr>
          <w:b/>
          <w:lang w:val="en-GB"/>
        </w:rPr>
        <w:t>1</w:t>
      </w:r>
      <w:r w:rsidRPr="006723D2">
        <w:rPr>
          <w:lang w:val="en-GB"/>
        </w:rPr>
        <w:t xml:space="preserve"> and improved analogues.</w:t>
      </w:r>
      <w:r w:rsidR="003C4002">
        <w:rPr>
          <w:lang w:val="en-GB"/>
        </w:rPr>
        <w:t xml:space="preserve"> </w:t>
      </w:r>
      <w:r w:rsidRPr="006723D2">
        <w:rPr>
          <w:lang w:val="en-GB"/>
        </w:rPr>
        <w:t>The synthesis of Satavaptan</w:t>
      </w:r>
      <w:r w:rsidR="00E44FB5">
        <w:rPr>
          <w:lang w:val="en-GB"/>
        </w:rPr>
        <w:t xml:space="preserve"> </w:t>
      </w:r>
      <w:r w:rsidR="00E44FB5" w:rsidRPr="00E44FB5">
        <w:rPr>
          <w:b/>
          <w:lang w:val="en-GB"/>
        </w:rPr>
        <w:t>1</w:t>
      </w:r>
      <w:r w:rsidRPr="006723D2">
        <w:rPr>
          <w:lang w:val="en-GB"/>
        </w:rPr>
        <w:t xml:space="preserve"> was first reported by Sanofi in </w:t>
      </w:r>
      <w:r w:rsidR="00E44FB5">
        <w:rPr>
          <w:lang w:val="en-GB"/>
        </w:rPr>
        <w:t>1999</w:t>
      </w:r>
      <w:r w:rsidRPr="006723D2">
        <w:rPr>
          <w:lang w:val="en-GB"/>
        </w:rPr>
        <w:t xml:space="preserve"> and involves formation of the oxindole </w:t>
      </w:r>
      <w:r w:rsidR="00E44FB5" w:rsidRPr="00E44FB5">
        <w:rPr>
          <w:lang w:val="en-GB"/>
        </w:rPr>
        <w:t>core</w:t>
      </w:r>
      <w:r w:rsidRPr="006723D2">
        <w:rPr>
          <w:lang w:val="en-GB"/>
        </w:rPr>
        <w:t xml:space="preserve"> via a classical Fischer cyclisation under harsh conditions (180 °C reaction temperature), while tedious late-stage separation of the </w:t>
      </w:r>
      <w:r w:rsidRPr="006723D2">
        <w:rPr>
          <w:i/>
          <w:lang w:val="en-GB"/>
        </w:rPr>
        <w:t>syn</w:t>
      </w:r>
      <w:r w:rsidRPr="006723D2">
        <w:rPr>
          <w:lang w:val="en-GB"/>
        </w:rPr>
        <w:t xml:space="preserve">- and </w:t>
      </w:r>
      <w:r w:rsidRPr="006723D2">
        <w:rPr>
          <w:i/>
          <w:lang w:val="en-GB"/>
        </w:rPr>
        <w:t>anti</w:t>
      </w:r>
      <w:r w:rsidRPr="006723D2">
        <w:rPr>
          <w:lang w:val="en-GB"/>
        </w:rPr>
        <w:t>-stereoisomers was also required.</w:t>
      </w:r>
      <w:r w:rsidR="00DC7ABF" w:rsidRPr="00DC7ABF">
        <w:rPr>
          <w:vertAlign w:val="superscript"/>
          <w:lang w:val="en-GB"/>
        </w:rPr>
        <w:t>4</w:t>
      </w:r>
      <w:r w:rsidRPr="006723D2">
        <w:rPr>
          <w:lang w:val="en-GB"/>
        </w:rPr>
        <w:t xml:space="preserve"> These shortcomings were addressed in a subsequent synthesis by Liotta in </w:t>
      </w:r>
      <w:r w:rsidR="00E44FB5">
        <w:rPr>
          <w:lang w:val="en-GB"/>
        </w:rPr>
        <w:t>2001</w:t>
      </w:r>
      <w:r w:rsidRPr="006723D2">
        <w:rPr>
          <w:lang w:val="en-GB"/>
        </w:rPr>
        <w:t xml:space="preserve"> (</w:t>
      </w:r>
      <w:r w:rsidRPr="00D723C4">
        <w:rPr>
          <w:b/>
          <w:lang w:val="en-GB"/>
        </w:rPr>
        <w:t>Scheme 1</w:t>
      </w:r>
      <w:r w:rsidRPr="006723D2">
        <w:rPr>
          <w:lang w:val="en-GB"/>
        </w:rPr>
        <w:t>).</w:t>
      </w:r>
      <w:r w:rsidR="000135AC" w:rsidRPr="000135AC">
        <w:rPr>
          <w:vertAlign w:val="superscript"/>
          <w:lang w:val="en-GB"/>
        </w:rPr>
        <w:t>5</w:t>
      </w:r>
      <w:r w:rsidRPr="006723D2">
        <w:rPr>
          <w:lang w:val="en-GB"/>
        </w:rPr>
        <w:t xml:space="preserve"> Thus, in the Liotta synthesis, the key oxindole </w:t>
      </w:r>
      <w:r w:rsidR="00E44FB5">
        <w:rPr>
          <w:b/>
          <w:lang w:val="en-GB"/>
        </w:rPr>
        <w:t>6</w:t>
      </w:r>
      <w:r w:rsidRPr="006723D2">
        <w:rPr>
          <w:lang w:val="en-GB"/>
        </w:rPr>
        <w:t xml:space="preserve"> was prepared via a Rh-catalysed annulation of diazo compound </w:t>
      </w:r>
      <w:r w:rsidR="00E44FB5">
        <w:rPr>
          <w:b/>
          <w:lang w:val="en-GB"/>
        </w:rPr>
        <w:t>5</w:t>
      </w:r>
      <w:r w:rsidRPr="006723D2">
        <w:rPr>
          <w:lang w:val="en-GB"/>
        </w:rPr>
        <w:t xml:space="preserve"> at room temperature. Construction of the spirocyclic ketone </w:t>
      </w:r>
      <w:r w:rsidR="00E44FB5">
        <w:rPr>
          <w:b/>
          <w:lang w:val="en-GB"/>
        </w:rPr>
        <w:t>11</w:t>
      </w:r>
      <w:r w:rsidRPr="006723D2">
        <w:rPr>
          <w:lang w:val="en-GB"/>
        </w:rPr>
        <w:t xml:space="preserve"> was </w:t>
      </w:r>
    </w:p>
    <w:p w14:paraId="73D075AC" w14:textId="25FBADDD" w:rsidR="00FC2449" w:rsidRDefault="00E0791A" w:rsidP="00F0233A">
      <w:pPr>
        <w:jc w:val="center"/>
      </w:pPr>
      <w:r w:rsidRPr="00E0791A">
        <w:rPr>
          <w:noProof/>
          <w:lang w:val="en-GB" w:eastAsia="en-GB"/>
        </w:rPr>
        <w:drawing>
          <wp:inline distT="0" distB="0" distL="0" distR="0" wp14:anchorId="4349C104" wp14:editId="7F7E8619">
            <wp:extent cx="2857500" cy="3009900"/>
            <wp:effectExtent l="0" t="0" r="1270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57500" cy="3009900"/>
                    </a:xfrm>
                    <a:prstGeom prst="rect">
                      <a:avLst/>
                    </a:prstGeom>
                  </pic:spPr>
                </pic:pic>
              </a:graphicData>
            </a:graphic>
          </wp:inline>
        </w:drawing>
      </w:r>
    </w:p>
    <w:p w14:paraId="763A7505" w14:textId="780733F7" w:rsidR="00FC2449" w:rsidRDefault="00FC2449" w:rsidP="00FC2449">
      <w:pPr>
        <w:pStyle w:val="ElsSchemeCaption"/>
        <w:rPr>
          <w:lang w:val="en-GB"/>
        </w:rPr>
      </w:pPr>
      <w:r w:rsidRPr="00781F1C">
        <w:rPr>
          <w:b/>
          <w:lang w:val="en-GB"/>
        </w:rPr>
        <w:t>Figure 1</w:t>
      </w:r>
      <w:r>
        <w:rPr>
          <w:lang w:val="en-GB"/>
        </w:rPr>
        <w:t xml:space="preserve">. </w:t>
      </w:r>
      <w:r w:rsidR="00F7460A">
        <w:rPr>
          <w:lang w:val="en-GB"/>
        </w:rPr>
        <w:t>Examples of vasopressin V</w:t>
      </w:r>
      <w:r w:rsidR="00F7460A" w:rsidRPr="00F7460A">
        <w:rPr>
          <w:vertAlign w:val="subscript"/>
          <w:lang w:val="en-GB"/>
        </w:rPr>
        <w:t>2</w:t>
      </w:r>
      <w:r w:rsidR="00F7460A">
        <w:rPr>
          <w:lang w:val="en-GB"/>
        </w:rPr>
        <w:t xml:space="preserve"> receptor antagonists.</w:t>
      </w:r>
    </w:p>
    <w:p w14:paraId="7E6185ED" w14:textId="77777777" w:rsidR="00FC2449" w:rsidRPr="00FC2449" w:rsidRDefault="00FC2449" w:rsidP="00FC2449">
      <w:pPr>
        <w:pStyle w:val="ElsSchemeCaption"/>
        <w:rPr>
          <w:lang w:val="en-GB"/>
        </w:rPr>
      </w:pPr>
    </w:p>
    <w:p w14:paraId="7C8423DE" w14:textId="7C86DC03" w:rsidR="00A26AA4" w:rsidRDefault="00D8618B" w:rsidP="00FC2449">
      <w:pPr>
        <w:pStyle w:val="ElsParagraph"/>
        <w:rPr>
          <w:lang w:val="en-GB"/>
        </w:rPr>
        <w:sectPr w:rsidR="00A26AA4">
          <w:headerReference w:type="even" r:id="rId16"/>
          <w:type w:val="continuous"/>
          <w:pgSz w:w="11906" w:h="16838" w:code="9"/>
          <w:pgMar w:top="964" w:right="766" w:bottom="1242" w:left="766" w:header="720" w:footer="238" w:gutter="0"/>
          <w:cols w:num="2" w:space="360"/>
        </w:sectPr>
      </w:pPr>
      <w:r w:rsidRPr="006723D2">
        <w:rPr>
          <w:lang w:val="en-GB"/>
        </w:rPr>
        <w:t xml:space="preserve">achieved through subsequent double alkylation with dibromide </w:t>
      </w:r>
      <w:r>
        <w:rPr>
          <w:b/>
          <w:lang w:val="en-GB"/>
        </w:rPr>
        <w:t>10</w:t>
      </w:r>
      <w:r w:rsidRPr="006723D2">
        <w:rPr>
          <w:lang w:val="en-GB"/>
        </w:rPr>
        <w:t>, itself prepared in 3 steps from methyl 3-</w:t>
      </w:r>
      <w:r w:rsidR="00FC2449">
        <w:rPr>
          <w:lang w:val="en-GB"/>
        </w:rPr>
        <w:t xml:space="preserve"> </w:t>
      </w:r>
    </w:p>
    <w:p w14:paraId="552D4DF0" w14:textId="57AE8FB9" w:rsidR="00DE3F3D" w:rsidRDefault="00DE3F3D" w:rsidP="00FC2449">
      <w:pPr>
        <w:pStyle w:val="ElsParagraph"/>
        <w:ind w:firstLine="0"/>
        <w:rPr>
          <w:lang w:val="en-GB"/>
        </w:rPr>
      </w:pPr>
    </w:p>
    <w:p w14:paraId="5ECC9854" w14:textId="77777777" w:rsidR="00A26AA4" w:rsidRPr="00DE3F3D" w:rsidRDefault="00A26AA4" w:rsidP="00DE3F3D">
      <w:pPr>
        <w:rPr>
          <w:lang w:val="en-GB"/>
        </w:rPr>
        <w:sectPr w:rsidR="00A26AA4" w:rsidRPr="00DE3F3D" w:rsidSect="00A26AA4">
          <w:type w:val="continuous"/>
          <w:pgSz w:w="11906" w:h="16838" w:code="9"/>
          <w:pgMar w:top="964" w:right="766" w:bottom="1242" w:left="766" w:header="720" w:footer="238" w:gutter="0"/>
          <w:cols w:space="360"/>
        </w:sectPr>
      </w:pPr>
    </w:p>
    <w:p w14:paraId="2B833FCF" w14:textId="7DEF0380" w:rsidR="00A26AA4" w:rsidRDefault="0099584F" w:rsidP="00A26AA4">
      <w:pPr>
        <w:pStyle w:val="ElsSchemeCaption"/>
        <w:jc w:val="center"/>
        <w:rPr>
          <w:lang w:val="en-GB"/>
        </w:rPr>
      </w:pPr>
      <w:r w:rsidRPr="0099584F">
        <w:rPr>
          <w:noProof/>
          <w:lang w:val="en-GB" w:eastAsia="en-GB"/>
        </w:rPr>
        <w:lastRenderedPageBreak/>
        <w:drawing>
          <wp:inline distT="0" distB="0" distL="0" distR="0" wp14:anchorId="55664D92" wp14:editId="50BAC58F">
            <wp:extent cx="5092700" cy="56769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92700" cy="5676900"/>
                    </a:xfrm>
                    <a:prstGeom prst="rect">
                      <a:avLst/>
                    </a:prstGeom>
                  </pic:spPr>
                </pic:pic>
              </a:graphicData>
            </a:graphic>
          </wp:inline>
        </w:drawing>
      </w:r>
    </w:p>
    <w:p w14:paraId="030603EB" w14:textId="091BA1A5" w:rsidR="00A26AA4" w:rsidRDefault="00A26AA4" w:rsidP="00F66BB5">
      <w:pPr>
        <w:pStyle w:val="ElsSchemeCaption"/>
        <w:rPr>
          <w:lang w:val="en-GB"/>
        </w:rPr>
        <w:sectPr w:rsidR="00A26AA4" w:rsidSect="00A26AA4">
          <w:type w:val="continuous"/>
          <w:pgSz w:w="11906" w:h="16838" w:code="9"/>
          <w:pgMar w:top="964" w:right="766" w:bottom="1242" w:left="766" w:header="720" w:footer="238" w:gutter="0"/>
          <w:cols w:space="360"/>
        </w:sectPr>
      </w:pPr>
      <w:r w:rsidRPr="00781F1C">
        <w:rPr>
          <w:b/>
          <w:lang w:val="en-GB"/>
        </w:rPr>
        <w:t xml:space="preserve">Scheme </w:t>
      </w:r>
      <w:r w:rsidR="0071335C" w:rsidRPr="00781F1C">
        <w:rPr>
          <w:b/>
          <w:lang w:val="en-GB"/>
        </w:rPr>
        <w:t>1</w:t>
      </w:r>
      <w:r>
        <w:rPr>
          <w:lang w:val="en-GB"/>
        </w:rPr>
        <w:t>.</w:t>
      </w:r>
      <w:r w:rsidR="00F66BB5">
        <w:rPr>
          <w:lang w:val="en-GB"/>
        </w:rPr>
        <w:t xml:space="preserve"> Previous synthesis of Satavaptan and new approach via copper-mediated cross-dehydrogenative coupling</w:t>
      </w:r>
    </w:p>
    <w:p w14:paraId="04557B05" w14:textId="77777777" w:rsidR="00FC2449" w:rsidRDefault="00FC2449" w:rsidP="00FC2449">
      <w:pPr>
        <w:pStyle w:val="ElsParagraph"/>
        <w:rPr>
          <w:lang w:val="en-GB"/>
        </w:rPr>
      </w:pPr>
    </w:p>
    <w:p w14:paraId="1EAEDDB2" w14:textId="2ED7FB3E" w:rsidR="00FC2449" w:rsidRPr="006723D2" w:rsidRDefault="00D8618B" w:rsidP="00DF22A2">
      <w:pPr>
        <w:pStyle w:val="ElsParagraph"/>
        <w:ind w:firstLine="0"/>
        <w:rPr>
          <w:lang w:val="en-GB"/>
        </w:rPr>
      </w:pPr>
      <w:r w:rsidRPr="006723D2">
        <w:rPr>
          <w:lang w:val="en-GB"/>
        </w:rPr>
        <w:t xml:space="preserve">bromopropionate </w:t>
      </w:r>
      <w:r>
        <w:rPr>
          <w:b/>
          <w:lang w:val="en-GB"/>
        </w:rPr>
        <w:t>7</w:t>
      </w:r>
      <w:r w:rsidRPr="006723D2">
        <w:rPr>
          <w:lang w:val="en-GB"/>
        </w:rPr>
        <w:t>.</w:t>
      </w:r>
      <w:r>
        <w:rPr>
          <w:lang w:val="en-GB"/>
        </w:rPr>
        <w:t xml:space="preserve"> </w:t>
      </w:r>
      <w:r w:rsidRPr="006723D2">
        <w:rPr>
          <w:lang w:val="en-GB"/>
        </w:rPr>
        <w:t xml:space="preserve">Crucially, conditions were established for the </w:t>
      </w:r>
      <w:r w:rsidRPr="006723D2">
        <w:rPr>
          <w:i/>
          <w:lang w:val="en-GB"/>
        </w:rPr>
        <w:t>syn</w:t>
      </w:r>
      <w:r w:rsidRPr="006723D2">
        <w:rPr>
          <w:lang w:val="en-GB"/>
        </w:rPr>
        <w:t xml:space="preserve">-selective reduction of ketone </w:t>
      </w:r>
      <w:r>
        <w:rPr>
          <w:b/>
          <w:lang w:val="en-GB"/>
        </w:rPr>
        <w:t>12</w:t>
      </w:r>
      <w:r w:rsidRPr="006723D2">
        <w:rPr>
          <w:b/>
          <w:lang w:val="en-GB"/>
        </w:rPr>
        <w:t xml:space="preserve"> </w:t>
      </w:r>
      <w:r w:rsidRPr="006723D2">
        <w:rPr>
          <w:lang w:val="en-GB"/>
        </w:rPr>
        <w:t xml:space="preserve">using L-Selectride as the hydride source, obviating the need for separation of a mixture of isomers at a later stage in the synthesis. The origin </w:t>
      </w:r>
      <w:r w:rsidR="00E03C93">
        <w:rPr>
          <w:lang w:val="en-GB"/>
        </w:rPr>
        <w:t>of</w:t>
      </w:r>
      <w:r w:rsidRPr="006723D2">
        <w:rPr>
          <w:lang w:val="en-GB"/>
        </w:rPr>
        <w:t xml:space="preserve"> this selectivity was proposed to be trapping of the cyclohexane in the twist-boat</w:t>
      </w:r>
      <w:r>
        <w:rPr>
          <w:lang w:val="en-GB"/>
        </w:rPr>
        <w:t xml:space="preserve"> </w:t>
      </w:r>
      <w:r w:rsidR="00FC2449" w:rsidRPr="006723D2">
        <w:rPr>
          <w:lang w:val="en-GB"/>
        </w:rPr>
        <w:t xml:space="preserve">conformation via coordination of both carbonyl oxygen atoms to the lithium cation, thus revealing the correct face for hydridic attack. Alkylation of the cyclohexanol and removal of the benzyl protecting group under Birch conditions gave N-H oxindole </w:t>
      </w:r>
      <w:r w:rsidR="00E44FB5">
        <w:rPr>
          <w:b/>
          <w:lang w:val="en-GB"/>
        </w:rPr>
        <w:t>14</w:t>
      </w:r>
      <w:r w:rsidR="00FC2449" w:rsidRPr="006723D2">
        <w:rPr>
          <w:lang w:val="en-GB"/>
        </w:rPr>
        <w:t xml:space="preserve">, which was treated with arylsulfonyl chloride </w:t>
      </w:r>
      <w:r w:rsidR="00E44FB5">
        <w:rPr>
          <w:b/>
          <w:lang w:val="en-GB"/>
        </w:rPr>
        <w:t>15</w:t>
      </w:r>
      <w:r w:rsidR="00FC2449" w:rsidRPr="006723D2">
        <w:rPr>
          <w:lang w:val="en-GB"/>
        </w:rPr>
        <w:t xml:space="preserve"> to deliver Satavaptan </w:t>
      </w:r>
      <w:r w:rsidR="00E44FB5">
        <w:rPr>
          <w:b/>
          <w:lang w:val="en-GB"/>
        </w:rPr>
        <w:t>1</w:t>
      </w:r>
      <w:r w:rsidR="00FC2449" w:rsidRPr="006723D2">
        <w:rPr>
          <w:lang w:val="en-GB"/>
        </w:rPr>
        <w:t>. Several other formal syntheses of Satavaptan have also been reported, invoking either a radical</w:t>
      </w:r>
      <w:r w:rsidR="000135AC" w:rsidRPr="000135AC">
        <w:rPr>
          <w:vertAlign w:val="superscript"/>
          <w:lang w:val="en-GB"/>
        </w:rPr>
        <w:t>6</w:t>
      </w:r>
      <w:r w:rsidR="00FC2449" w:rsidRPr="006723D2">
        <w:rPr>
          <w:lang w:val="en-GB"/>
        </w:rPr>
        <w:t xml:space="preserve"> or hypervalent iodine-mediated</w:t>
      </w:r>
      <w:r w:rsidR="000135AC" w:rsidRPr="000135AC">
        <w:rPr>
          <w:vertAlign w:val="superscript"/>
          <w:lang w:val="en-GB"/>
        </w:rPr>
        <w:t>7</w:t>
      </w:r>
      <w:r w:rsidR="00FC2449" w:rsidRPr="006723D2">
        <w:rPr>
          <w:lang w:val="en-GB"/>
        </w:rPr>
        <w:t xml:space="preserve"> spirocyclisation, or alkylation/Dieckmann condensation</w:t>
      </w:r>
      <w:r w:rsidR="000135AC" w:rsidRPr="000135AC">
        <w:rPr>
          <w:vertAlign w:val="superscript"/>
          <w:lang w:val="en-GB"/>
        </w:rPr>
        <w:t>8</w:t>
      </w:r>
      <w:r w:rsidR="00FC2449" w:rsidRPr="006723D2">
        <w:rPr>
          <w:lang w:val="en-GB"/>
        </w:rPr>
        <w:t xml:space="preserve"> as the key step.</w:t>
      </w:r>
    </w:p>
    <w:p w14:paraId="1AAFAEA7" w14:textId="66059F20" w:rsidR="00D8618B" w:rsidRDefault="00FC2449" w:rsidP="00DE3F3D">
      <w:pPr>
        <w:pStyle w:val="ElsParagraph"/>
        <w:rPr>
          <w:lang w:val="en-GB"/>
        </w:rPr>
      </w:pPr>
      <w:r w:rsidRPr="006723D2">
        <w:rPr>
          <w:lang w:val="en-GB"/>
        </w:rPr>
        <w:t xml:space="preserve">We have previously reported the synthesis of oxindoles </w:t>
      </w:r>
      <w:r w:rsidR="00D723C4">
        <w:rPr>
          <w:b/>
          <w:lang w:val="en-GB"/>
        </w:rPr>
        <w:t>17</w:t>
      </w:r>
      <w:r w:rsidRPr="006723D2">
        <w:rPr>
          <w:lang w:val="en-GB"/>
        </w:rPr>
        <w:t xml:space="preserve"> through the intramolecular Cu(II)-catalysed radical cross</w:t>
      </w:r>
      <w:r>
        <w:rPr>
          <w:lang w:val="en-GB"/>
        </w:rPr>
        <w:t>-</w:t>
      </w:r>
      <w:r w:rsidRPr="006723D2">
        <w:rPr>
          <w:lang w:val="en-GB"/>
        </w:rPr>
        <w:t xml:space="preserve">dehydrogenative coupling (CDC) of simple anilides </w:t>
      </w:r>
      <w:r w:rsidR="00D723C4">
        <w:rPr>
          <w:b/>
          <w:lang w:val="en-GB"/>
        </w:rPr>
        <w:t>16</w:t>
      </w:r>
      <w:r w:rsidRPr="006723D2">
        <w:rPr>
          <w:lang w:val="en-GB"/>
        </w:rPr>
        <w:t xml:space="preserve">, which proceeds via homolytic aromatic substitution of stabilised radical </w:t>
      </w:r>
      <w:r w:rsidR="00D723C4">
        <w:rPr>
          <w:b/>
          <w:lang w:val="en-GB"/>
        </w:rPr>
        <w:t>18</w:t>
      </w:r>
      <w:r w:rsidRPr="006723D2">
        <w:rPr>
          <w:lang w:val="en-GB"/>
        </w:rPr>
        <w:t xml:space="preserve"> (</w:t>
      </w:r>
      <w:r w:rsidRPr="006723D2">
        <w:rPr>
          <w:b/>
          <w:lang w:val="en-GB"/>
        </w:rPr>
        <w:t>Scheme 1</w:t>
      </w:r>
      <w:r w:rsidRPr="006723D2">
        <w:rPr>
          <w:lang w:val="en-GB"/>
        </w:rPr>
        <w:t>).</w:t>
      </w:r>
      <w:r w:rsidR="000135AC" w:rsidRPr="000135AC">
        <w:rPr>
          <w:vertAlign w:val="superscript"/>
          <w:lang w:val="en-GB"/>
        </w:rPr>
        <w:t>9</w:t>
      </w:r>
      <w:r w:rsidR="008C52D7">
        <w:rPr>
          <w:vertAlign w:val="superscript"/>
          <w:lang w:val="en-GB"/>
        </w:rPr>
        <w:t>,10</w:t>
      </w:r>
      <w:r w:rsidRPr="006723D2">
        <w:rPr>
          <w:lang w:val="en-GB"/>
        </w:rPr>
        <w:t xml:space="preserve"> A range of electron-withdrawing groups, including esters,</w:t>
      </w:r>
      <w:r w:rsidR="000135AC">
        <w:rPr>
          <w:vertAlign w:val="superscript"/>
          <w:lang w:val="en-GB"/>
        </w:rPr>
        <w:t>9a</w:t>
      </w:r>
      <w:r w:rsidRPr="006723D2">
        <w:rPr>
          <w:lang w:val="en-GB"/>
        </w:rPr>
        <w:t xml:space="preserve"> lactams</w:t>
      </w:r>
      <w:r w:rsidR="000135AC">
        <w:rPr>
          <w:vertAlign w:val="superscript"/>
          <w:lang w:val="en-GB"/>
        </w:rPr>
        <w:t>9b</w:t>
      </w:r>
      <w:r w:rsidRPr="006723D2">
        <w:rPr>
          <w:lang w:val="en-GB"/>
        </w:rPr>
        <w:t xml:space="preserve"> and ketones,</w:t>
      </w:r>
      <w:r w:rsidR="000135AC">
        <w:rPr>
          <w:vertAlign w:val="superscript"/>
          <w:lang w:val="en-GB"/>
        </w:rPr>
        <w:t>9c-</w:t>
      </w:r>
      <w:r w:rsidR="00B439A8">
        <w:rPr>
          <w:vertAlign w:val="superscript"/>
          <w:lang w:val="en-GB"/>
        </w:rPr>
        <w:t>e</w:t>
      </w:r>
      <w:r w:rsidRPr="006723D2">
        <w:rPr>
          <w:lang w:val="en-GB"/>
        </w:rPr>
        <w:t xml:space="preserve"> were well tolerated </w:t>
      </w:r>
    </w:p>
    <w:p w14:paraId="24C4B9B0" w14:textId="77777777" w:rsidR="00D8618B" w:rsidRDefault="00D8618B" w:rsidP="00DE3F3D">
      <w:pPr>
        <w:pStyle w:val="ElsParagraph"/>
        <w:rPr>
          <w:lang w:val="en-GB"/>
        </w:rPr>
      </w:pPr>
    </w:p>
    <w:p w14:paraId="6CC8E8E0" w14:textId="24A68EE5" w:rsidR="00FC2449" w:rsidRDefault="00FC2449" w:rsidP="00DE3F3D">
      <w:pPr>
        <w:pStyle w:val="ElsParagraph"/>
        <w:rPr>
          <w:lang w:val="en-GB"/>
        </w:rPr>
      </w:pPr>
      <w:r w:rsidRPr="006723D2">
        <w:rPr>
          <w:lang w:val="en-GB"/>
        </w:rPr>
        <w:t xml:space="preserve">in this process. We now wish to report the application of this highly atom-economical approach to the preparation of Liotta’s key spirocyclic oxindole intermediate </w:t>
      </w:r>
      <w:r w:rsidR="00D723C4">
        <w:rPr>
          <w:b/>
          <w:lang w:val="en-GB"/>
        </w:rPr>
        <w:t>12</w:t>
      </w:r>
      <w:r w:rsidRPr="006723D2">
        <w:rPr>
          <w:lang w:val="en-GB"/>
        </w:rPr>
        <w:t xml:space="preserve">, thus representing a new formal synthesis of Satavaptan. In our approach, the target molecule </w:t>
      </w:r>
      <w:r w:rsidR="00D723C4">
        <w:rPr>
          <w:b/>
          <w:lang w:val="en-GB"/>
        </w:rPr>
        <w:t>12</w:t>
      </w:r>
      <w:r w:rsidRPr="006723D2">
        <w:rPr>
          <w:lang w:val="en-GB"/>
        </w:rPr>
        <w:t xml:space="preserve"> would be derived by deoxygenation of selectively protected ketone </w:t>
      </w:r>
      <w:r w:rsidR="002B55EB">
        <w:rPr>
          <w:b/>
          <w:lang w:val="en-GB"/>
        </w:rPr>
        <w:t>19</w:t>
      </w:r>
      <w:r w:rsidRPr="006723D2">
        <w:rPr>
          <w:lang w:val="en-GB"/>
        </w:rPr>
        <w:t>, produced by the radical CDC cyclisation of</w:t>
      </w:r>
      <w:r w:rsidR="00DE3F3D">
        <w:rPr>
          <w:lang w:val="en-GB"/>
        </w:rPr>
        <w:t xml:space="preserve"> </w:t>
      </w:r>
      <w:r w:rsidRPr="006723D2">
        <w:rPr>
          <w:lang w:val="en-GB"/>
        </w:rPr>
        <w:t xml:space="preserve">anilide </w:t>
      </w:r>
      <w:r w:rsidR="002B55EB">
        <w:rPr>
          <w:b/>
          <w:lang w:val="en-GB"/>
        </w:rPr>
        <w:t>20</w:t>
      </w:r>
      <w:r w:rsidRPr="006723D2">
        <w:rPr>
          <w:lang w:val="en-GB"/>
        </w:rPr>
        <w:t>. This synthetic approach is also applied to prepare novel Satavaptan scaffolds and analogues (see later)</w:t>
      </w:r>
      <w:r>
        <w:rPr>
          <w:lang w:val="en-GB"/>
        </w:rPr>
        <w:t>.</w:t>
      </w:r>
    </w:p>
    <w:p w14:paraId="37B8EFA9" w14:textId="77777777" w:rsidR="00FC2449" w:rsidRDefault="00FC2449" w:rsidP="00FC2449">
      <w:pPr>
        <w:pStyle w:val="ElsHeading1"/>
        <w:rPr>
          <w:lang w:val="en-GB"/>
        </w:rPr>
      </w:pPr>
      <w:r>
        <w:rPr>
          <w:lang w:val="en-GB"/>
        </w:rPr>
        <w:t>Results and Discussion</w:t>
      </w:r>
    </w:p>
    <w:p w14:paraId="2A270493" w14:textId="6994AC65" w:rsidR="00D8618B" w:rsidRDefault="00FC2449" w:rsidP="00D8618B">
      <w:pPr>
        <w:pStyle w:val="ElsParagraph"/>
      </w:pPr>
      <w:r w:rsidRPr="00FC2449">
        <w:t xml:space="preserve">In order to establish the feasibility of preparing the key spirocyclic oxindole core of Satavaptan via our radical cross-dehydrogenative coupling procedure, initial studies focused on the cyclisation of simple anilides </w:t>
      </w:r>
      <w:r w:rsidR="00462CD2">
        <w:rPr>
          <w:b/>
        </w:rPr>
        <w:t>21</w:t>
      </w:r>
      <w:r w:rsidRPr="00FC2449">
        <w:t xml:space="preserve"> (</w:t>
      </w:r>
      <w:r w:rsidRPr="00DF22A2">
        <w:rPr>
          <w:b/>
        </w:rPr>
        <w:t>Scheme 2</w:t>
      </w:r>
      <w:r w:rsidRPr="00FC2449">
        <w:t>).</w:t>
      </w:r>
      <w:r w:rsidR="00F36668">
        <w:rPr>
          <w:vertAlign w:val="superscript"/>
        </w:rPr>
        <w:t>9c</w:t>
      </w:r>
      <w:r w:rsidRPr="00FC2449">
        <w:t xml:space="preserve"> In the event, treatment of linear precursors </w:t>
      </w:r>
      <w:r w:rsidR="00462CD2">
        <w:rPr>
          <w:b/>
        </w:rPr>
        <w:t>21a-f</w:t>
      </w:r>
      <w:r w:rsidRPr="00FC2449">
        <w:t xml:space="preserve"> with inexpensive Cu(OAc)</w:t>
      </w:r>
      <w:r w:rsidRPr="00FC2449">
        <w:rPr>
          <w:vertAlign w:val="subscript"/>
        </w:rPr>
        <w:t>2</w:t>
      </w:r>
      <w:r w:rsidRPr="00FC2449">
        <w:t>·H</w:t>
      </w:r>
      <w:r w:rsidRPr="00FC2449">
        <w:rPr>
          <w:vertAlign w:val="subscript"/>
        </w:rPr>
        <w:t>2</w:t>
      </w:r>
      <w:r w:rsidRPr="00FC2449">
        <w:t>O in refluxing toluene</w:t>
      </w:r>
      <w:r w:rsidR="00462CD2">
        <w:t xml:space="preserve"> under an atmosphere of O</w:t>
      </w:r>
      <w:r w:rsidR="00462CD2" w:rsidRPr="00462CD2">
        <w:rPr>
          <w:vertAlign w:val="subscript"/>
        </w:rPr>
        <w:t>2</w:t>
      </w:r>
      <w:r w:rsidRPr="00FC2449">
        <w:t xml:space="preserve"> delivered a range of spirocyclic oxindoles </w:t>
      </w:r>
      <w:r w:rsidR="00462CD2">
        <w:rPr>
          <w:b/>
        </w:rPr>
        <w:t>22</w:t>
      </w:r>
      <w:r w:rsidRPr="00FC2449">
        <w:rPr>
          <w:b/>
        </w:rPr>
        <w:t>a</w:t>
      </w:r>
      <w:r w:rsidRPr="00FC2449">
        <w:t>-</w:t>
      </w:r>
      <w:r w:rsidRPr="00FC2449">
        <w:rPr>
          <w:b/>
        </w:rPr>
        <w:t>f</w:t>
      </w:r>
      <w:r w:rsidRPr="00FC2449">
        <w:t xml:space="preserve"> featuring 5-, 6-, and 7-membered ring ketones. Crucially, several different removable </w:t>
      </w:r>
      <w:r w:rsidRPr="00FC2449">
        <w:rPr>
          <w:i/>
        </w:rPr>
        <w:t>N</w:t>
      </w:r>
      <w:r w:rsidRPr="00FC2449">
        <w:t>-protecting groups (including Bn, DMB and PMB) were well-tolerated in this process. Furthermore, groups allowing for further functionali</w:t>
      </w:r>
      <w:r w:rsidR="003F70CB">
        <w:t>s</w:t>
      </w:r>
      <w:r w:rsidRPr="00FC2449">
        <w:t>ation such as an alkene (</w:t>
      </w:r>
      <w:r w:rsidR="00462CD2">
        <w:rPr>
          <w:b/>
        </w:rPr>
        <w:t>22</w:t>
      </w:r>
      <w:r w:rsidRPr="00FC2449">
        <w:rPr>
          <w:b/>
        </w:rPr>
        <w:t>e</w:t>
      </w:r>
      <w:r w:rsidRPr="00FC2449">
        <w:t xml:space="preserve">) or epoxide </w:t>
      </w:r>
    </w:p>
    <w:p w14:paraId="5203535E" w14:textId="76F9CC05" w:rsidR="0071335C" w:rsidRDefault="00B7087F" w:rsidP="00F0233A">
      <w:pPr>
        <w:jc w:val="center"/>
      </w:pPr>
      <w:r w:rsidRPr="00B7087F">
        <w:rPr>
          <w:noProof/>
          <w:lang w:val="en-GB" w:eastAsia="en-GB"/>
        </w:rPr>
        <w:lastRenderedPageBreak/>
        <w:drawing>
          <wp:inline distT="0" distB="0" distL="0" distR="0" wp14:anchorId="6814DD11" wp14:editId="0371BBC2">
            <wp:extent cx="3009900" cy="2476500"/>
            <wp:effectExtent l="0" t="0" r="1270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09900" cy="2476500"/>
                    </a:xfrm>
                    <a:prstGeom prst="rect">
                      <a:avLst/>
                    </a:prstGeom>
                  </pic:spPr>
                </pic:pic>
              </a:graphicData>
            </a:graphic>
          </wp:inline>
        </w:drawing>
      </w:r>
    </w:p>
    <w:p w14:paraId="0DC2729D" w14:textId="62AFD36A" w:rsidR="0071335C" w:rsidRDefault="0071335C" w:rsidP="0071335C">
      <w:pPr>
        <w:pStyle w:val="ElsSchemeCaption"/>
      </w:pPr>
      <w:r w:rsidRPr="00781F1C">
        <w:rPr>
          <w:b/>
        </w:rPr>
        <w:t>Scheme 2</w:t>
      </w:r>
      <w:r>
        <w:t>.</w:t>
      </w:r>
      <w:r w:rsidR="00F7460A">
        <w:t xml:space="preserve"> Substrate scope in the copper-mediated synthesis of spirocyclic oxindoles.</w:t>
      </w:r>
    </w:p>
    <w:p w14:paraId="0C5BA381" w14:textId="329C3FB7" w:rsidR="0071335C" w:rsidRDefault="0071335C" w:rsidP="0035324E">
      <w:pPr>
        <w:pStyle w:val="ElsParagraph"/>
      </w:pPr>
    </w:p>
    <w:p w14:paraId="3DE90150" w14:textId="246FA7E2" w:rsidR="0071335C" w:rsidRDefault="00D8618B" w:rsidP="00D8618B">
      <w:pPr>
        <w:pStyle w:val="ElsParagraph"/>
      </w:pPr>
      <w:r w:rsidRPr="00FC2449">
        <w:t>(</w:t>
      </w:r>
      <w:r>
        <w:rPr>
          <w:b/>
        </w:rPr>
        <w:t>22</w:t>
      </w:r>
      <w:r w:rsidRPr="00FC2449">
        <w:rPr>
          <w:b/>
        </w:rPr>
        <w:t>f</w:t>
      </w:r>
      <w:r w:rsidRPr="00FC2449">
        <w:t>) were also successfully incorporated into the spirocyclic products.</w:t>
      </w:r>
      <w:r>
        <w:t xml:space="preserve"> </w:t>
      </w:r>
      <w:r w:rsidRPr="0035324E">
        <w:t>With conditions for the oxindole spirocycli</w:t>
      </w:r>
      <w:r>
        <w:t>s</w:t>
      </w:r>
      <w:r w:rsidRPr="0035324E">
        <w:t xml:space="preserve">ation in hand, a simple model system was next examined to establish the viability </w:t>
      </w:r>
      <w:r w:rsidR="0054074A" w:rsidRPr="0035324E">
        <w:t>of the deoxygenation required for the formal synthesis of Satavaptan (</w:t>
      </w:r>
      <w:r w:rsidR="0054074A" w:rsidRPr="0035324E">
        <w:rPr>
          <w:b/>
        </w:rPr>
        <w:t>Scheme 3</w:t>
      </w:r>
      <w:r w:rsidR="0054074A" w:rsidRPr="0035324E">
        <w:t xml:space="preserve">). Synthesis of the model system began </w:t>
      </w:r>
      <w:r w:rsidR="00F66BB5" w:rsidRPr="0035324E">
        <w:t xml:space="preserve">with selectively protected ketoester </w:t>
      </w:r>
      <w:r w:rsidR="00F66BB5">
        <w:rPr>
          <w:b/>
        </w:rPr>
        <w:t>23</w:t>
      </w:r>
      <w:r w:rsidR="00F66BB5" w:rsidRPr="0035324E">
        <w:t>,</w:t>
      </w:r>
      <w:r w:rsidR="00F66BB5" w:rsidRPr="00394F59">
        <w:rPr>
          <w:vertAlign w:val="superscript"/>
        </w:rPr>
        <w:t>1</w:t>
      </w:r>
      <w:r w:rsidR="008C52D7">
        <w:rPr>
          <w:vertAlign w:val="superscript"/>
        </w:rPr>
        <w:t>1</w:t>
      </w:r>
      <w:r w:rsidR="00F66BB5" w:rsidRPr="0035324E">
        <w:t xml:space="preserve"> which was saponified to acid </w:t>
      </w:r>
      <w:r w:rsidR="00F66BB5">
        <w:rPr>
          <w:b/>
        </w:rPr>
        <w:t>24</w:t>
      </w:r>
      <w:r w:rsidR="00F66BB5" w:rsidRPr="0035324E">
        <w:t xml:space="preserve"> in a two-step procedure involving first </w:t>
      </w:r>
      <w:r w:rsidR="00462CD2" w:rsidRPr="0035324E">
        <w:t xml:space="preserve">transesterification to the benzyl ester followed by </w:t>
      </w:r>
      <w:r w:rsidR="0035324E" w:rsidRPr="0035324E">
        <w:t>hydrogenolysis.</w:t>
      </w:r>
      <w:r w:rsidR="00394F59" w:rsidRPr="00394F59">
        <w:rPr>
          <w:vertAlign w:val="superscript"/>
        </w:rPr>
        <w:t>12</w:t>
      </w:r>
      <w:r w:rsidR="004301F6">
        <w:rPr>
          <w:vertAlign w:val="superscript"/>
        </w:rPr>
        <w:t xml:space="preserve"> </w:t>
      </w:r>
      <w:r w:rsidR="0035324E" w:rsidRPr="0035324E">
        <w:t xml:space="preserve">Next, coupling of acid </w:t>
      </w:r>
      <w:r w:rsidR="00964D94">
        <w:rPr>
          <w:b/>
        </w:rPr>
        <w:t>24</w:t>
      </w:r>
      <w:r w:rsidR="0035324E" w:rsidRPr="0035324E">
        <w:t xml:space="preserve"> with </w:t>
      </w:r>
      <w:r w:rsidR="0035324E" w:rsidRPr="0035324E">
        <w:rPr>
          <w:i/>
        </w:rPr>
        <w:t>N</w:t>
      </w:r>
      <w:r w:rsidR="0035324E" w:rsidRPr="0035324E">
        <w:t xml:space="preserve">-methylaniline in the presence of Mukaiyama’s reagent delivered linear precursor </w:t>
      </w:r>
      <w:r w:rsidR="00964D94">
        <w:rPr>
          <w:b/>
        </w:rPr>
        <w:t>25</w:t>
      </w:r>
      <w:r w:rsidR="0035324E" w:rsidRPr="0035324E">
        <w:t xml:space="preserve"> primed for the cross-dehydrogenative coupling. Rapid cycli</w:t>
      </w:r>
      <w:r w:rsidR="003F70CB">
        <w:t>s</w:t>
      </w:r>
      <w:r w:rsidR="0035324E" w:rsidRPr="0035324E">
        <w:t xml:space="preserve">ation occurred on </w:t>
      </w:r>
    </w:p>
    <w:p w14:paraId="1CB4BD26" w14:textId="58ACF273" w:rsidR="00BA2AC0" w:rsidRDefault="00B7087F" w:rsidP="00BA2AC0">
      <w:pPr>
        <w:jc w:val="center"/>
      </w:pPr>
      <w:r w:rsidRPr="00B7087F">
        <w:rPr>
          <w:noProof/>
          <w:lang w:val="en-GB" w:eastAsia="en-GB"/>
        </w:rPr>
        <w:drawing>
          <wp:inline distT="0" distB="0" distL="0" distR="0" wp14:anchorId="7DDDFA85" wp14:editId="47E0AADD">
            <wp:extent cx="3060700" cy="4267200"/>
            <wp:effectExtent l="0" t="0" r="1270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60700" cy="4267200"/>
                    </a:xfrm>
                    <a:prstGeom prst="rect">
                      <a:avLst/>
                    </a:prstGeom>
                  </pic:spPr>
                </pic:pic>
              </a:graphicData>
            </a:graphic>
          </wp:inline>
        </w:drawing>
      </w:r>
    </w:p>
    <w:p w14:paraId="2AD093D3" w14:textId="577AC219" w:rsidR="00BA2AC0" w:rsidRDefault="008C0872" w:rsidP="008C0872">
      <w:pPr>
        <w:pStyle w:val="ElsSchemeCaption"/>
      </w:pPr>
      <w:r w:rsidRPr="00781F1C">
        <w:rPr>
          <w:b/>
        </w:rPr>
        <w:t>Scheme 3</w:t>
      </w:r>
      <w:r>
        <w:t>.</w:t>
      </w:r>
      <w:r w:rsidR="00F7460A">
        <w:t xml:space="preserve"> </w:t>
      </w:r>
      <w:r w:rsidR="00046FE1">
        <w:t>Model system for the deoxygenation of spirocyclic oxindoles.</w:t>
      </w:r>
    </w:p>
    <w:p w14:paraId="0E327E9C" w14:textId="3A3B487C" w:rsidR="0035324E" w:rsidRPr="00556E8B" w:rsidRDefault="00D8618B" w:rsidP="00D248E5">
      <w:pPr>
        <w:pStyle w:val="ElsParagraph"/>
        <w:ind w:firstLine="0"/>
        <w:rPr>
          <w:szCs w:val="19"/>
        </w:rPr>
      </w:pPr>
      <w:r w:rsidRPr="0035324E">
        <w:t xml:space="preserve">treatment of anilide </w:t>
      </w:r>
      <w:r>
        <w:rPr>
          <w:b/>
        </w:rPr>
        <w:t>25</w:t>
      </w:r>
      <w:r w:rsidRPr="0035324E">
        <w:t xml:space="preserve"> with a catalytic quantity of</w:t>
      </w:r>
      <w:r>
        <w:t xml:space="preserve"> </w:t>
      </w:r>
      <w:r w:rsidRPr="0035324E">
        <w:t>Cu(OAc)</w:t>
      </w:r>
      <w:r w:rsidRPr="0035324E">
        <w:rPr>
          <w:vertAlign w:val="subscript"/>
        </w:rPr>
        <w:t>2</w:t>
      </w:r>
      <w:r w:rsidRPr="0035324E">
        <w:t>·2H</w:t>
      </w:r>
      <w:r w:rsidRPr="0035324E">
        <w:rPr>
          <w:vertAlign w:val="subscript"/>
        </w:rPr>
        <w:t>2</w:t>
      </w:r>
      <w:r w:rsidRPr="0035324E">
        <w:t xml:space="preserve">O in refluxing mesitylene to give spirocyclic </w:t>
      </w:r>
      <w:r w:rsidR="0054074A" w:rsidRPr="0035324E">
        <w:t xml:space="preserve">oxindole </w:t>
      </w:r>
      <w:r w:rsidR="0054074A">
        <w:rPr>
          <w:b/>
        </w:rPr>
        <w:t>26</w:t>
      </w:r>
      <w:r w:rsidR="0054074A" w:rsidRPr="0035324E">
        <w:t xml:space="preserve"> in 52% yield. To facilitate the carbonyl deoxygenation, ketone </w:t>
      </w:r>
      <w:r w:rsidR="0054074A">
        <w:rPr>
          <w:b/>
        </w:rPr>
        <w:t>26</w:t>
      </w:r>
      <w:r w:rsidR="0054074A" w:rsidRPr="0035324E">
        <w:t xml:space="preserve"> was first reduced to the corresponding </w:t>
      </w:r>
      <w:r w:rsidR="00F66BB5" w:rsidRPr="0035324E">
        <w:t xml:space="preserve">alcohol </w:t>
      </w:r>
      <w:r w:rsidR="00F66BB5">
        <w:rPr>
          <w:b/>
        </w:rPr>
        <w:t>27</w:t>
      </w:r>
      <w:r w:rsidR="00F66BB5" w:rsidRPr="0035324E">
        <w:t xml:space="preserve"> in excellent yield. In the first instance, deoxygenation was successfully carried out </w:t>
      </w:r>
      <w:r w:rsidR="003C4002">
        <w:t>using</w:t>
      </w:r>
      <w:r w:rsidR="00F66BB5" w:rsidRPr="0035324E">
        <w:t xml:space="preserve"> a </w:t>
      </w:r>
      <w:r w:rsidR="00462CD2" w:rsidRPr="0035324E">
        <w:t xml:space="preserve">classical Barton-McCombie </w:t>
      </w:r>
      <w:r w:rsidR="00D248E5" w:rsidRPr="0035324E">
        <w:t xml:space="preserve">reaction </w:t>
      </w:r>
      <w:r w:rsidR="00D248E5">
        <w:t>via the</w:t>
      </w:r>
      <w:r w:rsidR="00556E8B">
        <w:t xml:space="preserve"> corresponding </w:t>
      </w:r>
      <w:r w:rsidR="00556E8B" w:rsidRPr="00556E8B">
        <w:rPr>
          <w:szCs w:val="19"/>
        </w:rPr>
        <w:t>imidazole-1-thiocarbonyl</w:t>
      </w:r>
      <w:r w:rsidR="00556E8B">
        <w:rPr>
          <w:sz w:val="18"/>
          <w:szCs w:val="18"/>
        </w:rPr>
        <w:t xml:space="preserve"> </w:t>
      </w:r>
      <w:r w:rsidR="00556E8B">
        <w:rPr>
          <w:szCs w:val="19"/>
        </w:rPr>
        <w:t>derivative.</w:t>
      </w:r>
      <w:r w:rsidR="004D61EA" w:rsidRPr="00807F01">
        <w:rPr>
          <w:szCs w:val="19"/>
          <w:vertAlign w:val="superscript"/>
        </w:rPr>
        <w:t>1</w:t>
      </w:r>
      <w:r w:rsidR="00807F01" w:rsidRPr="00807F01">
        <w:rPr>
          <w:szCs w:val="19"/>
          <w:vertAlign w:val="superscript"/>
        </w:rPr>
        <w:t>3</w:t>
      </w:r>
      <w:r w:rsidR="00807F01">
        <w:rPr>
          <w:szCs w:val="19"/>
        </w:rPr>
        <w:t xml:space="preserve"> </w:t>
      </w:r>
      <w:r w:rsidR="00556E8B">
        <w:rPr>
          <w:szCs w:val="19"/>
        </w:rPr>
        <w:t xml:space="preserve"> </w:t>
      </w:r>
      <w:r w:rsidR="00D248E5" w:rsidRPr="0035324E">
        <w:t xml:space="preserve">However, an alternative route which negates the need for the use of highly toxic tin reagents was considered desirable. Thus, cleavage of the acetal and concomitant dehydration was achieved under acidic conditions to give enone </w:t>
      </w:r>
      <w:r w:rsidR="00964D94">
        <w:rPr>
          <w:b/>
        </w:rPr>
        <w:t>29</w:t>
      </w:r>
      <w:r w:rsidR="00D248E5" w:rsidRPr="0035324E">
        <w:t xml:space="preserve">, which could be hydrogenated to give the desired ketone </w:t>
      </w:r>
      <w:r w:rsidR="00964D94">
        <w:rPr>
          <w:b/>
        </w:rPr>
        <w:t>30</w:t>
      </w:r>
      <w:r w:rsidR="00D248E5" w:rsidRPr="0035324E">
        <w:t xml:space="preserve"> in high yield.</w:t>
      </w:r>
    </w:p>
    <w:p w14:paraId="61A28C15" w14:textId="2C9D896F" w:rsidR="0035324E" w:rsidRPr="0035324E" w:rsidRDefault="0035324E" w:rsidP="0035324E">
      <w:pPr>
        <w:pStyle w:val="ElsParagraph"/>
      </w:pPr>
      <w:r w:rsidRPr="0035324E">
        <w:t>Having successfully established protocols for the key oxind</w:t>
      </w:r>
      <w:r w:rsidR="00E67C04">
        <w:t>ole spirocyclis</w:t>
      </w:r>
      <w:r w:rsidRPr="0035324E">
        <w:t>ation and deoxygenation reactions, attention finally turned to the formal synthesis of Satavaptan</w:t>
      </w:r>
      <w:r w:rsidR="00BE30A6">
        <w:t xml:space="preserve"> </w:t>
      </w:r>
      <w:r w:rsidR="00BE30A6" w:rsidRPr="00BE30A6">
        <w:rPr>
          <w:b/>
        </w:rPr>
        <w:t>1</w:t>
      </w:r>
      <w:r w:rsidRPr="0035324E">
        <w:t xml:space="preserve"> (</w:t>
      </w:r>
      <w:r w:rsidRPr="0035324E">
        <w:rPr>
          <w:b/>
        </w:rPr>
        <w:t>Scheme 4</w:t>
      </w:r>
      <w:r w:rsidRPr="0035324E">
        <w:t xml:space="preserve">). Coupling of the appropriately substituted aniline </w:t>
      </w:r>
      <w:r w:rsidR="00BE30A6">
        <w:rPr>
          <w:b/>
        </w:rPr>
        <w:t>4</w:t>
      </w:r>
      <w:r w:rsidRPr="0035324E">
        <w:t xml:space="preserve"> with ketoacid </w:t>
      </w:r>
      <w:r w:rsidR="00BE30A6">
        <w:rPr>
          <w:b/>
        </w:rPr>
        <w:t>24</w:t>
      </w:r>
      <w:r w:rsidRPr="0035324E">
        <w:t xml:space="preserve"> was carried out in the presence of propylphosphonic anhydride (T3P)</w:t>
      </w:r>
      <w:r w:rsidR="00394F59" w:rsidRPr="00394F59">
        <w:rPr>
          <w:vertAlign w:val="superscript"/>
        </w:rPr>
        <w:t>1</w:t>
      </w:r>
      <w:r w:rsidR="004D61EA">
        <w:rPr>
          <w:vertAlign w:val="superscript"/>
        </w:rPr>
        <w:t>4</w:t>
      </w:r>
      <w:r w:rsidRPr="0035324E">
        <w:t xml:space="preserve"> to give β-ketoamide </w:t>
      </w:r>
      <w:r w:rsidR="00BE30A6">
        <w:rPr>
          <w:b/>
        </w:rPr>
        <w:t>20</w:t>
      </w:r>
      <w:r w:rsidRPr="0035324E">
        <w:t>, which, on treatment with stoichiometric Cu(OAc)</w:t>
      </w:r>
      <w:r w:rsidRPr="0035324E">
        <w:rPr>
          <w:vertAlign w:val="subscript"/>
        </w:rPr>
        <w:t>2</w:t>
      </w:r>
      <w:r w:rsidRPr="0035324E">
        <w:t>·H</w:t>
      </w:r>
      <w:r w:rsidRPr="0035324E">
        <w:rPr>
          <w:vertAlign w:val="subscript"/>
        </w:rPr>
        <w:t>2</w:t>
      </w:r>
      <w:r w:rsidRPr="0035324E">
        <w:t xml:space="preserve">O in refluxing mesitylene or ethylene carbonate delivered the requisite spirocyclic keto-oxindole </w:t>
      </w:r>
      <w:r w:rsidR="00BE30A6">
        <w:rPr>
          <w:b/>
        </w:rPr>
        <w:t>19</w:t>
      </w:r>
      <w:r w:rsidRPr="0035324E">
        <w:t xml:space="preserve"> in </w:t>
      </w:r>
      <w:r w:rsidR="0085693B">
        <w:t>58-</w:t>
      </w:r>
      <w:r w:rsidRPr="0035324E">
        <w:t>62% yield. Ethylene carbonate has been shown to be an excellent green replacement for traditional organic solvents due to its low cost, ready availability, high flash point, low (eco)toxicity and excellent biodegradability.</w:t>
      </w:r>
      <w:r w:rsidR="004D61EA" w:rsidRPr="00807F01">
        <w:rPr>
          <w:vertAlign w:val="superscript"/>
        </w:rPr>
        <w:t>15</w:t>
      </w:r>
      <w:r w:rsidRPr="0035324E">
        <w:t xml:space="preserve"> Pleasingly, in this instance, mesitylene was easily substituted for ethylene carbonate without a significant </w:t>
      </w:r>
      <w:r w:rsidR="0085693B">
        <w:t xml:space="preserve">change </w:t>
      </w:r>
      <w:r w:rsidRPr="0035324E">
        <w:t xml:space="preserve">in yield. Finally, deoxygenation was </w:t>
      </w:r>
      <w:r w:rsidR="004D61EA">
        <w:t xml:space="preserve">performed without incident via the 3-step sequence </w:t>
      </w:r>
      <w:r w:rsidRPr="0035324E">
        <w:t xml:space="preserve">developed above to give Liotta’s spirocyclic oxindole </w:t>
      </w:r>
      <w:r w:rsidR="00BE30A6">
        <w:rPr>
          <w:b/>
        </w:rPr>
        <w:t>12</w:t>
      </w:r>
      <w:r w:rsidRPr="0035324E">
        <w:t>. This route therefore represents a new formal synthesis of Satavaptan, whilst removing the potentially dangerous diazo intermediates and costly rhodium salts used by Liotta</w:t>
      </w:r>
      <w:r w:rsidR="00936E0D">
        <w:t xml:space="preserve"> et al</w:t>
      </w:r>
      <w:r w:rsidRPr="0035324E">
        <w:t>.</w:t>
      </w:r>
    </w:p>
    <w:p w14:paraId="1768BB25" w14:textId="7DA086B9" w:rsidR="00E13C42" w:rsidRDefault="00B7087F" w:rsidP="00737B32">
      <w:pPr>
        <w:jc w:val="center"/>
      </w:pPr>
      <w:r w:rsidRPr="00B7087F">
        <w:rPr>
          <w:noProof/>
          <w:lang w:val="en-GB" w:eastAsia="en-GB"/>
        </w:rPr>
        <w:drawing>
          <wp:inline distT="0" distB="0" distL="0" distR="0" wp14:anchorId="125D5EB9" wp14:editId="230787E5">
            <wp:extent cx="3060700" cy="2768600"/>
            <wp:effectExtent l="0" t="0" r="1270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60700" cy="2768600"/>
                    </a:xfrm>
                    <a:prstGeom prst="rect">
                      <a:avLst/>
                    </a:prstGeom>
                  </pic:spPr>
                </pic:pic>
              </a:graphicData>
            </a:graphic>
          </wp:inline>
        </w:drawing>
      </w:r>
    </w:p>
    <w:p w14:paraId="5CC8AD0B" w14:textId="01CF8246" w:rsidR="00E13C42" w:rsidRDefault="00737B32" w:rsidP="00737B32">
      <w:pPr>
        <w:pStyle w:val="ElsSchemeCaption"/>
      </w:pPr>
      <w:r w:rsidRPr="00781F1C">
        <w:rPr>
          <w:b/>
        </w:rPr>
        <w:t>Scheme 4</w:t>
      </w:r>
      <w:r>
        <w:t>.</w:t>
      </w:r>
      <w:r w:rsidR="00F7460A">
        <w:t xml:space="preserve"> Formal total synthesis of Satavaptan.</w:t>
      </w:r>
    </w:p>
    <w:p w14:paraId="5E84FF96" w14:textId="77777777" w:rsidR="00E13C42" w:rsidRDefault="00E13C42" w:rsidP="0035324E">
      <w:pPr>
        <w:pStyle w:val="ElsParagraph"/>
      </w:pPr>
    </w:p>
    <w:p w14:paraId="5D6727C1" w14:textId="20B2CAFC" w:rsidR="0035324E" w:rsidRPr="0035324E" w:rsidRDefault="0035324E" w:rsidP="0035324E">
      <w:pPr>
        <w:pStyle w:val="ElsParagraph"/>
      </w:pPr>
      <w:r w:rsidRPr="0035324E">
        <w:t>In a final aspect to this work we wished to demonstrate the versatility of our route by applying it to the synthesis of a novel analogue of Satavaptan featuring a changed sulfonamide and a novel triazole side chain (</w:t>
      </w:r>
      <w:r w:rsidRPr="0035324E">
        <w:rPr>
          <w:b/>
        </w:rPr>
        <w:t>Scheme 5</w:t>
      </w:r>
      <w:r w:rsidRPr="0035324E">
        <w:t xml:space="preserve">). Mindful of the requirement to use the Birch reduction for cleavage of the benzyl protecting group used by Liotta, a different protecting group strategy was therefore adopted. In the event, the </w:t>
      </w:r>
      <w:r w:rsidRPr="0035324E">
        <w:rPr>
          <w:i/>
        </w:rPr>
        <w:t>para</w:t>
      </w:r>
      <w:r w:rsidRPr="0035324E">
        <w:t>-methoxybenzyl (PMB) group was chosen due to its potential removal under a wide variety of conditions (oxidation, acid, hydrogenolysis). In analogous fashion to the benzyl analogue above, amide formation (</w:t>
      </w:r>
      <w:r w:rsidR="00BE30A6">
        <w:rPr>
          <w:b/>
        </w:rPr>
        <w:t>32</w:t>
      </w:r>
      <w:r w:rsidRPr="0035324E">
        <w:t>→</w:t>
      </w:r>
      <w:r w:rsidR="00BE30A6">
        <w:rPr>
          <w:b/>
        </w:rPr>
        <w:t>33</w:t>
      </w:r>
      <w:r w:rsidRPr="0035324E">
        <w:t>), cross-dehydrogenative coupling</w:t>
      </w:r>
      <w:r w:rsidR="00D8274E">
        <w:t xml:space="preserve"> using either </w:t>
      </w:r>
    </w:p>
    <w:p w14:paraId="04A7CB15" w14:textId="3426A884" w:rsidR="0071335C" w:rsidRDefault="0071335C" w:rsidP="0035324E">
      <w:pPr>
        <w:pStyle w:val="ElsParagraph"/>
      </w:pPr>
    </w:p>
    <w:p w14:paraId="7155A04E" w14:textId="77777777" w:rsidR="00F7460A" w:rsidRDefault="00F7460A" w:rsidP="00C705C1">
      <w:pPr>
        <w:sectPr w:rsidR="00F7460A">
          <w:headerReference w:type="even" r:id="rId21"/>
          <w:type w:val="continuous"/>
          <w:pgSz w:w="11906" w:h="16838" w:code="9"/>
          <w:pgMar w:top="964" w:right="766" w:bottom="1242" w:left="766" w:header="720" w:footer="238" w:gutter="0"/>
          <w:cols w:num="2" w:space="360"/>
        </w:sectPr>
      </w:pPr>
    </w:p>
    <w:p w14:paraId="4A1B9928" w14:textId="79189536" w:rsidR="0071335C" w:rsidRDefault="0099584F" w:rsidP="00F7460A">
      <w:pPr>
        <w:jc w:val="center"/>
      </w:pPr>
      <w:r w:rsidRPr="0099584F">
        <w:rPr>
          <w:noProof/>
          <w:lang w:val="en-GB" w:eastAsia="en-GB"/>
        </w:rPr>
        <w:lastRenderedPageBreak/>
        <w:drawing>
          <wp:inline distT="0" distB="0" distL="0" distR="0" wp14:anchorId="3F2141BD" wp14:editId="79E3B2B8">
            <wp:extent cx="5511800" cy="487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11800" cy="4876800"/>
                    </a:xfrm>
                    <a:prstGeom prst="rect">
                      <a:avLst/>
                    </a:prstGeom>
                  </pic:spPr>
                </pic:pic>
              </a:graphicData>
            </a:graphic>
          </wp:inline>
        </w:drawing>
      </w:r>
    </w:p>
    <w:p w14:paraId="3BC8B927" w14:textId="49077CB4" w:rsidR="00F7460A" w:rsidRDefault="00C705C1" w:rsidP="00C705C1">
      <w:pPr>
        <w:pStyle w:val="ElsSchemeCaption"/>
        <w:sectPr w:rsidR="00F7460A" w:rsidSect="00F7460A">
          <w:type w:val="continuous"/>
          <w:pgSz w:w="11906" w:h="16838" w:code="9"/>
          <w:pgMar w:top="964" w:right="766" w:bottom="1242" w:left="766" w:header="720" w:footer="238" w:gutter="0"/>
          <w:cols w:space="360"/>
        </w:sectPr>
      </w:pPr>
      <w:r>
        <w:t>Scheme 5.</w:t>
      </w:r>
      <w:r w:rsidR="00F7460A">
        <w:t xml:space="preserve"> Synthesis of a </w:t>
      </w:r>
      <w:r w:rsidR="00936E0D">
        <w:t xml:space="preserve">novel </w:t>
      </w:r>
      <w:r w:rsidR="00F7460A">
        <w:t>Satavaptan analogue.</w:t>
      </w:r>
    </w:p>
    <w:p w14:paraId="03CBE6A1" w14:textId="19EEFC6B" w:rsidR="00F7460A" w:rsidRDefault="00F7460A" w:rsidP="00C705C1">
      <w:pPr>
        <w:pStyle w:val="ElsSchemeCaption"/>
      </w:pPr>
    </w:p>
    <w:p w14:paraId="00564AC0" w14:textId="185383C4" w:rsidR="00D248E5" w:rsidRDefault="00D8618B" w:rsidP="00F66BB5">
      <w:pPr>
        <w:pStyle w:val="ElsParagraph"/>
      </w:pPr>
      <w:r>
        <w:t>Cu(OAc)</w:t>
      </w:r>
      <w:r w:rsidRPr="000367E3">
        <w:rPr>
          <w:vertAlign w:val="subscript"/>
        </w:rPr>
        <w:t>2</w:t>
      </w:r>
      <w:r>
        <w:t>·</w:t>
      </w:r>
      <w:r w:rsidRPr="000367E3">
        <w:t>H</w:t>
      </w:r>
      <w:r w:rsidRPr="000367E3">
        <w:rPr>
          <w:vertAlign w:val="subscript"/>
        </w:rPr>
        <w:t>2</w:t>
      </w:r>
      <w:r w:rsidRPr="000367E3">
        <w:t>O</w:t>
      </w:r>
      <w:r w:rsidR="0099584F">
        <w:t xml:space="preserve"> or Cu(</w:t>
      </w:r>
      <w:r>
        <w:t>2-ethylhexanoate)</w:t>
      </w:r>
      <w:r w:rsidRPr="00D8274E">
        <w:rPr>
          <w:vertAlign w:val="subscript"/>
        </w:rPr>
        <w:t>2</w:t>
      </w:r>
      <w:r>
        <w:t xml:space="preserve"> as catalyst</w:t>
      </w:r>
      <w:r w:rsidRPr="0035324E">
        <w:t xml:space="preserve"> (</w:t>
      </w:r>
      <w:r>
        <w:rPr>
          <w:b/>
        </w:rPr>
        <w:t>33</w:t>
      </w:r>
      <w:r w:rsidRPr="0035324E">
        <w:t>→</w:t>
      </w:r>
      <w:r>
        <w:rPr>
          <w:b/>
        </w:rPr>
        <w:t>34</w:t>
      </w:r>
      <w:r w:rsidRPr="0035324E">
        <w:t xml:space="preserve">), and </w:t>
      </w:r>
      <w:r w:rsidR="0054074A" w:rsidRPr="0035324E">
        <w:t>deoxygenation (</w:t>
      </w:r>
      <w:r w:rsidR="0054074A">
        <w:rPr>
          <w:b/>
        </w:rPr>
        <w:t>34</w:t>
      </w:r>
      <w:r w:rsidR="0054074A" w:rsidRPr="0035324E">
        <w:t>→</w:t>
      </w:r>
      <w:r w:rsidR="0054074A">
        <w:rPr>
          <w:b/>
        </w:rPr>
        <w:t>36</w:t>
      </w:r>
      <w:r w:rsidR="0054074A" w:rsidRPr="0035324E">
        <w:t xml:space="preserve">) proceeded without incident. </w:t>
      </w:r>
      <w:r w:rsidR="0054074A" w:rsidRPr="0035324E">
        <w:rPr>
          <w:i/>
        </w:rPr>
        <w:t>Syn</w:t>
      </w:r>
      <w:r w:rsidR="0054074A" w:rsidRPr="0035324E">
        <w:t xml:space="preserve">-selective reduction of ketone </w:t>
      </w:r>
      <w:r w:rsidR="0054074A">
        <w:rPr>
          <w:b/>
        </w:rPr>
        <w:t>36</w:t>
      </w:r>
      <w:r w:rsidR="0054074A" w:rsidRPr="0035324E">
        <w:t xml:space="preserve"> was accomplished under Liotta’s</w:t>
      </w:r>
      <w:r w:rsidR="0054074A">
        <w:t xml:space="preserve"> </w:t>
      </w:r>
      <w:r w:rsidR="00F66BB5" w:rsidRPr="0035324E">
        <w:t xml:space="preserve">conditions (L-Selectride, THF, –78 °C) to give alcohol </w:t>
      </w:r>
      <w:r w:rsidR="00F66BB5">
        <w:rPr>
          <w:b/>
        </w:rPr>
        <w:t>37</w:t>
      </w:r>
      <w:r w:rsidR="00F66BB5" w:rsidRPr="0035324E">
        <w:t xml:space="preserve">, which was subjected to alkylation with propargyl bromide. Huisgen </w:t>
      </w:r>
      <w:r w:rsidR="00D248E5" w:rsidRPr="0035324E">
        <w:t>cycloaddition of the subsequent alkyne</w:t>
      </w:r>
      <w:r w:rsidR="00BE30A6">
        <w:t xml:space="preserve"> </w:t>
      </w:r>
      <w:r w:rsidR="00BE30A6" w:rsidRPr="00BE30A6">
        <w:rPr>
          <w:b/>
        </w:rPr>
        <w:t>38</w:t>
      </w:r>
      <w:r w:rsidR="00D248E5" w:rsidRPr="0035324E">
        <w:t xml:space="preserve"> with benzyl azide in the presence of CuI delivered triazole </w:t>
      </w:r>
      <w:r w:rsidR="00BE30A6">
        <w:rPr>
          <w:b/>
        </w:rPr>
        <w:t>39</w:t>
      </w:r>
      <w:r w:rsidR="00D248E5" w:rsidRPr="0035324E">
        <w:t xml:space="preserve">. Contrary to the benzyl deprotection above, removal of the PMB group was achieved on simple reflux with TFA to give N-H oxindole </w:t>
      </w:r>
      <w:r w:rsidR="00BE30A6">
        <w:rPr>
          <w:b/>
        </w:rPr>
        <w:t>40</w:t>
      </w:r>
      <w:r w:rsidR="00D248E5" w:rsidRPr="0035324E">
        <w:t xml:space="preserve"> </w:t>
      </w:r>
      <w:r w:rsidR="00936E0D">
        <w:t>(</w:t>
      </w:r>
      <w:r w:rsidR="00D248E5" w:rsidRPr="0035324E">
        <w:t>57% yield over 2 steps</w:t>
      </w:r>
      <w:r w:rsidR="00936E0D">
        <w:t xml:space="preserve"> from </w:t>
      </w:r>
      <w:r w:rsidR="00936E0D" w:rsidRPr="00936E0D">
        <w:rPr>
          <w:b/>
        </w:rPr>
        <w:t>38</w:t>
      </w:r>
      <w:r w:rsidR="00936E0D">
        <w:t>)</w:t>
      </w:r>
      <w:r w:rsidR="00D248E5" w:rsidRPr="0035324E">
        <w:t xml:space="preserve">. Finally, deprotonation of </w:t>
      </w:r>
      <w:r w:rsidR="00E05050">
        <w:rPr>
          <w:b/>
        </w:rPr>
        <w:t>40</w:t>
      </w:r>
      <w:r w:rsidR="00D248E5" w:rsidRPr="0035324E">
        <w:t xml:space="preserve"> followed by addition of the aryl sulfonyl chloride delivered </w:t>
      </w:r>
      <w:r w:rsidR="004D61EA">
        <w:t xml:space="preserve">the novel </w:t>
      </w:r>
      <w:r w:rsidR="00D248E5" w:rsidRPr="0035324E">
        <w:t xml:space="preserve">Satavaptan analogue </w:t>
      </w:r>
      <w:r w:rsidR="00E05050">
        <w:rPr>
          <w:b/>
        </w:rPr>
        <w:t>41</w:t>
      </w:r>
      <w:r w:rsidR="00D248E5" w:rsidRPr="0035324E">
        <w:t>.</w:t>
      </w:r>
    </w:p>
    <w:p w14:paraId="1130B75D" w14:textId="27C4A208" w:rsidR="00D879BE" w:rsidRDefault="00D879BE" w:rsidP="00D879BE">
      <w:pPr>
        <w:pStyle w:val="ElsHeading1"/>
      </w:pPr>
      <w:r>
        <w:t>Conclusions</w:t>
      </w:r>
    </w:p>
    <w:p w14:paraId="41C60473" w14:textId="36EB63CE" w:rsidR="00F7460A" w:rsidRDefault="00FE44C8" w:rsidP="0054074A">
      <w:pPr>
        <w:pStyle w:val="ElsParagraph"/>
      </w:pPr>
      <w:r>
        <w:t xml:space="preserve">The highly atom-economical </w:t>
      </w:r>
      <w:r w:rsidR="0054074A">
        <w:t xml:space="preserve">radical cross-dehydrogenative </w:t>
      </w:r>
      <w:r w:rsidR="00AD54EE">
        <w:t>coupling</w:t>
      </w:r>
      <w:r w:rsidR="00C602C2">
        <w:t xml:space="preserve"> (CDC)</w:t>
      </w:r>
      <w:r w:rsidR="00AD54EE">
        <w:t xml:space="preserve"> of simple linear </w:t>
      </w:r>
      <w:r w:rsidR="00C602C2">
        <w:t>β-ketoamides</w:t>
      </w:r>
      <w:r w:rsidR="0048212A">
        <w:t xml:space="preserve"> </w:t>
      </w:r>
      <w:r w:rsidR="0048212A" w:rsidRPr="0048212A">
        <w:rPr>
          <w:b/>
        </w:rPr>
        <w:t>21</w:t>
      </w:r>
      <w:r w:rsidR="00AD54EE">
        <w:t xml:space="preserve"> </w:t>
      </w:r>
      <w:r>
        <w:t xml:space="preserve">to give </w:t>
      </w:r>
      <w:r w:rsidR="00AD54EE">
        <w:t>spirocyclic oxindoles</w:t>
      </w:r>
      <w:r w:rsidR="0048212A">
        <w:t xml:space="preserve"> </w:t>
      </w:r>
      <w:r w:rsidR="0048212A" w:rsidRPr="0048212A">
        <w:rPr>
          <w:b/>
        </w:rPr>
        <w:t>22</w:t>
      </w:r>
      <w:r w:rsidR="00AD54EE">
        <w:t xml:space="preserve"> bearing 5-, 6- and 7-membered ring ketones</w:t>
      </w:r>
      <w:r>
        <w:t xml:space="preserve"> has been established</w:t>
      </w:r>
      <w:r w:rsidR="0048212A">
        <w:t xml:space="preserve"> (Scheme</w:t>
      </w:r>
      <w:r w:rsidR="0099584F">
        <w:t>s</w:t>
      </w:r>
      <w:r w:rsidR="0048212A">
        <w:t xml:space="preserve"> 2</w:t>
      </w:r>
      <w:r w:rsidR="0099584F">
        <w:t xml:space="preserve"> and 3</w:t>
      </w:r>
      <w:r w:rsidR="0048212A">
        <w:t>)</w:t>
      </w:r>
      <w:r>
        <w:t xml:space="preserve">. </w:t>
      </w:r>
      <w:r w:rsidR="005B1A0C">
        <w:t>This</w:t>
      </w:r>
      <w:r>
        <w:t xml:space="preserve"> </w:t>
      </w:r>
      <w:r w:rsidR="005B1A0C">
        <w:t xml:space="preserve">approach </w:t>
      </w:r>
      <w:r>
        <w:t>was subsequently employed in the formal total synthesis of the vasopressin V</w:t>
      </w:r>
      <w:r w:rsidRPr="00FE44C8">
        <w:rPr>
          <w:vertAlign w:val="subscript"/>
        </w:rPr>
        <w:t>2</w:t>
      </w:r>
      <w:r>
        <w:t xml:space="preserve"> receptor antagonist Satavaptan</w:t>
      </w:r>
      <w:r w:rsidR="003B2E93">
        <w:t xml:space="preserve"> (Scheme 4)</w:t>
      </w:r>
      <w:r>
        <w:t>.</w:t>
      </w:r>
      <w:r w:rsidR="00DE27EA">
        <w:t xml:space="preserve"> </w:t>
      </w:r>
      <w:r w:rsidR="0048212A">
        <w:t xml:space="preserve">CDC of linear anilide </w:t>
      </w:r>
      <w:r w:rsidR="0048212A" w:rsidRPr="0048212A">
        <w:rPr>
          <w:b/>
        </w:rPr>
        <w:t>20</w:t>
      </w:r>
      <w:r w:rsidR="0048212A">
        <w:t xml:space="preserve">, followed by deoxygenation </w:t>
      </w:r>
      <w:r w:rsidR="003B2E93">
        <w:t>in a three</w:t>
      </w:r>
      <w:r w:rsidR="002E777E">
        <w:t>-</w:t>
      </w:r>
      <w:r w:rsidR="003B2E93">
        <w:t>step sequence involving reduction to the alcohol, dehydration, and hydrogenation</w:t>
      </w:r>
      <w:r w:rsidR="002E777E">
        <w:t xml:space="preserve"> delivered the key spirocyclic oxindole intermediate previously prepared by Liotta</w:t>
      </w:r>
      <w:r w:rsidR="00936E0D">
        <w:t xml:space="preserve"> et al</w:t>
      </w:r>
      <w:r w:rsidR="00EA02A9">
        <w:t>.</w:t>
      </w:r>
      <w:r w:rsidR="002E777E">
        <w:t>, and thus represents a new formal synthesis of Satavaptan</w:t>
      </w:r>
      <w:r w:rsidR="003B2E93">
        <w:t xml:space="preserve">. </w:t>
      </w:r>
      <w:r w:rsidR="002E777E">
        <w:t xml:space="preserve">Finally, the versatility of this approach was demonstrated by the synthesis of a </w:t>
      </w:r>
      <w:r w:rsidR="00936E0D">
        <w:t xml:space="preserve">novel </w:t>
      </w:r>
      <w:r w:rsidR="002E777E">
        <w:t>Satavaptan analogue</w:t>
      </w:r>
      <w:r w:rsidR="00936E0D">
        <w:t xml:space="preserve"> </w:t>
      </w:r>
      <w:r w:rsidR="00936E0D" w:rsidRPr="00936E0D">
        <w:rPr>
          <w:b/>
        </w:rPr>
        <w:t>4</w:t>
      </w:r>
      <w:r w:rsidR="003C4002">
        <w:rPr>
          <w:b/>
        </w:rPr>
        <w:t>1</w:t>
      </w:r>
      <w:r w:rsidR="002E777E">
        <w:t>.</w:t>
      </w:r>
    </w:p>
    <w:p w14:paraId="16F440DA" w14:textId="4F63E252" w:rsidR="00B90392" w:rsidRDefault="00B90392" w:rsidP="00B90392">
      <w:pPr>
        <w:pStyle w:val="ElsHeading1"/>
      </w:pPr>
      <w:r>
        <w:lastRenderedPageBreak/>
        <w:t>Experimental section</w:t>
      </w:r>
    </w:p>
    <w:p w14:paraId="45EE51EF" w14:textId="20E0F041" w:rsidR="00B90392" w:rsidRDefault="00B90392" w:rsidP="00B90392">
      <w:pPr>
        <w:pStyle w:val="ElsHeading2"/>
      </w:pPr>
      <w:r>
        <w:t>General Methods</w:t>
      </w:r>
    </w:p>
    <w:p w14:paraId="6833072B" w14:textId="00B8FFF5" w:rsidR="008B25EC" w:rsidRDefault="008B25EC" w:rsidP="008B25EC">
      <w:pPr>
        <w:pStyle w:val="ElsParagraph"/>
        <w:rPr>
          <w:lang w:val="en-CA"/>
        </w:rPr>
      </w:pPr>
      <w:r w:rsidRPr="008B25EC">
        <w:rPr>
          <w:lang w:val="en-CA"/>
        </w:rPr>
        <w:t>Except where stated, all reagents were purchased from commercial sources and used without further</w:t>
      </w:r>
      <w:r>
        <w:rPr>
          <w:lang w:val="en-CA"/>
        </w:rPr>
        <w:t xml:space="preserve"> </w:t>
      </w:r>
      <w:r w:rsidRPr="008B25EC">
        <w:rPr>
          <w:lang w:val="en-CA"/>
        </w:rPr>
        <w:t>purification.</w:t>
      </w:r>
      <w:r>
        <w:rPr>
          <w:lang w:val="en-CA"/>
        </w:rPr>
        <w:t xml:space="preserve"> </w:t>
      </w:r>
      <w:r w:rsidRPr="008B25EC">
        <w:rPr>
          <w:vertAlign w:val="superscript"/>
          <w:lang w:val="en-CA"/>
        </w:rPr>
        <w:t>1</w:t>
      </w:r>
      <w:r w:rsidRPr="008B25EC">
        <w:rPr>
          <w:lang w:val="en-CA"/>
        </w:rPr>
        <w:t>H</w:t>
      </w:r>
      <w:r>
        <w:rPr>
          <w:lang w:val="en-CA"/>
        </w:rPr>
        <w:t xml:space="preserve"> </w:t>
      </w:r>
      <w:r w:rsidRPr="008B25EC">
        <w:rPr>
          <w:lang w:val="en-CA"/>
        </w:rPr>
        <w:t xml:space="preserve">and </w:t>
      </w:r>
      <w:r w:rsidRPr="008B25EC">
        <w:rPr>
          <w:vertAlign w:val="superscript"/>
          <w:lang w:val="en-CA"/>
        </w:rPr>
        <w:t>13</w:t>
      </w:r>
      <w:r w:rsidRPr="008B25EC">
        <w:rPr>
          <w:lang w:val="en-CA"/>
        </w:rPr>
        <w:t>C NMR spectra were recorded on a JEOL</w:t>
      </w:r>
      <w:r>
        <w:rPr>
          <w:lang w:val="en-CA"/>
        </w:rPr>
        <w:t xml:space="preserve"> </w:t>
      </w:r>
      <w:r w:rsidRPr="008B25EC">
        <w:rPr>
          <w:lang w:val="en-CA"/>
        </w:rPr>
        <w:t>ECX400 or</w:t>
      </w:r>
      <w:r>
        <w:rPr>
          <w:lang w:val="en-CA"/>
        </w:rPr>
        <w:t xml:space="preserve"> </w:t>
      </w:r>
      <w:r w:rsidRPr="008B25EC">
        <w:rPr>
          <w:lang w:val="en-CA"/>
        </w:rPr>
        <w:t>ECS400 spectrometer, operating at 400 MHz and 100 MHz, respectively. All spectral data</w:t>
      </w:r>
      <w:r>
        <w:rPr>
          <w:lang w:val="en-CA"/>
        </w:rPr>
        <w:t xml:space="preserve"> </w:t>
      </w:r>
      <w:r w:rsidRPr="008B25EC">
        <w:rPr>
          <w:lang w:val="en-CA"/>
        </w:rPr>
        <w:t>was acquired at 295 K. Chemical shifts (δ) are quoted in parts per million (ppm). The residual solvent peak,</w:t>
      </w:r>
      <w:r>
        <w:rPr>
          <w:lang w:val="en-CA"/>
        </w:rPr>
        <w:t xml:space="preserve"> </w:t>
      </w:r>
      <w:r w:rsidRPr="008B25EC">
        <w:rPr>
          <w:lang w:val="en-CA"/>
        </w:rPr>
        <w:t>δ</w:t>
      </w:r>
      <w:r w:rsidRPr="008B25EC">
        <w:rPr>
          <w:vertAlign w:val="subscript"/>
          <w:lang w:val="en-CA"/>
        </w:rPr>
        <w:t>H</w:t>
      </w:r>
      <w:r w:rsidRPr="008B25EC">
        <w:rPr>
          <w:lang w:val="en-CA"/>
        </w:rPr>
        <w:t xml:space="preserve"> 7.27 and δ</w:t>
      </w:r>
      <w:r w:rsidRPr="008B25EC">
        <w:rPr>
          <w:vertAlign w:val="subscript"/>
          <w:lang w:val="en-CA"/>
        </w:rPr>
        <w:t>C</w:t>
      </w:r>
      <w:r w:rsidRPr="008B25EC">
        <w:rPr>
          <w:lang w:val="en-CA"/>
        </w:rPr>
        <w:t xml:space="preserve"> 77.0 for CDCl</w:t>
      </w:r>
      <w:r w:rsidRPr="008B25EC">
        <w:rPr>
          <w:vertAlign w:val="subscript"/>
          <w:lang w:val="en-CA"/>
        </w:rPr>
        <w:t>3</w:t>
      </w:r>
      <w:r w:rsidRPr="008B25EC">
        <w:rPr>
          <w:lang w:val="en-CA"/>
        </w:rPr>
        <w:t xml:space="preserve"> was used as a reference. Coupling</w:t>
      </w:r>
      <w:r>
        <w:rPr>
          <w:lang w:val="en-CA"/>
        </w:rPr>
        <w:t xml:space="preserve"> </w:t>
      </w:r>
      <w:r w:rsidRPr="008B25EC">
        <w:rPr>
          <w:lang w:val="en-CA"/>
        </w:rPr>
        <w:t>constants (</w:t>
      </w:r>
      <w:r w:rsidRPr="008B25EC">
        <w:rPr>
          <w:i/>
          <w:iCs/>
          <w:lang w:val="en-CA"/>
        </w:rPr>
        <w:t>J</w:t>
      </w:r>
      <w:r w:rsidRPr="008B25EC">
        <w:rPr>
          <w:lang w:val="en-CA"/>
        </w:rPr>
        <w:t>) are reported in Hertz (Hz). The multiplicity abbreviations used are: s</w:t>
      </w:r>
      <w:r>
        <w:rPr>
          <w:lang w:val="en-CA"/>
        </w:rPr>
        <w:t xml:space="preserve"> </w:t>
      </w:r>
      <w:r w:rsidRPr="008B25EC">
        <w:rPr>
          <w:lang w:val="en-CA"/>
        </w:rPr>
        <w:t>singlet, d doublet, t triplet, q quartet, m multiplet. Signal assignment was achieved by analysis of DEPT,</w:t>
      </w:r>
      <w:r>
        <w:rPr>
          <w:lang w:val="en-CA"/>
        </w:rPr>
        <w:t xml:space="preserve"> </w:t>
      </w:r>
      <w:r w:rsidRPr="008B25EC">
        <w:rPr>
          <w:lang w:val="en-CA"/>
        </w:rPr>
        <w:t>COSY, HMBC and HSQC experiments where required. Infrared (IR) spectra were recorded on a</w:t>
      </w:r>
      <w:r>
        <w:rPr>
          <w:lang w:val="en-CA"/>
        </w:rPr>
        <w:t xml:space="preserve"> </w:t>
      </w:r>
      <w:r w:rsidRPr="008B25EC">
        <w:rPr>
          <w:lang w:val="en-CA"/>
        </w:rPr>
        <w:t>PerkinElmer UATR 2 spectrometer as a thin film dispersed from either CH</w:t>
      </w:r>
      <w:r w:rsidRPr="008B25EC">
        <w:rPr>
          <w:vertAlign w:val="subscript"/>
          <w:lang w:val="en-CA"/>
        </w:rPr>
        <w:t>2</w:t>
      </w:r>
      <w:r w:rsidRPr="008B25EC">
        <w:rPr>
          <w:lang w:val="en-CA"/>
        </w:rPr>
        <w:t>Cl</w:t>
      </w:r>
      <w:r w:rsidRPr="008B25EC">
        <w:rPr>
          <w:vertAlign w:val="subscript"/>
          <w:lang w:val="en-CA"/>
        </w:rPr>
        <w:t>2</w:t>
      </w:r>
      <w:r w:rsidRPr="008B25EC">
        <w:rPr>
          <w:lang w:val="en-CA"/>
        </w:rPr>
        <w:t xml:space="preserve"> or CDCl</w:t>
      </w:r>
      <w:r w:rsidRPr="008B25EC">
        <w:rPr>
          <w:vertAlign w:val="subscript"/>
          <w:lang w:val="en-CA"/>
        </w:rPr>
        <w:t>3</w:t>
      </w:r>
      <w:r w:rsidRPr="008B25EC">
        <w:rPr>
          <w:lang w:val="en-CA"/>
        </w:rPr>
        <w:t>. Mass-spectra (low</w:t>
      </w:r>
      <w:r>
        <w:rPr>
          <w:lang w:val="en-CA"/>
        </w:rPr>
        <w:t xml:space="preserve"> </w:t>
      </w:r>
      <w:r w:rsidRPr="008B25EC">
        <w:rPr>
          <w:lang w:val="en-CA"/>
        </w:rPr>
        <w:t>and high-resolution) were obtained by the University of York Mass Spectrometry Service, using electrospray</w:t>
      </w:r>
      <w:r>
        <w:rPr>
          <w:lang w:val="en-CA"/>
        </w:rPr>
        <w:t xml:space="preserve"> </w:t>
      </w:r>
      <w:r w:rsidRPr="008B25EC">
        <w:rPr>
          <w:lang w:val="en-CA"/>
        </w:rPr>
        <w:t>ionisation (ESI) on a Bruker Daltonics, Micro-tof spectrometer. Melting points were determined using</w:t>
      </w:r>
      <w:r>
        <w:rPr>
          <w:lang w:val="en-CA"/>
        </w:rPr>
        <w:t xml:space="preserve"> a </w:t>
      </w:r>
      <w:r w:rsidRPr="008B25EC">
        <w:rPr>
          <w:lang w:val="en-CA"/>
        </w:rPr>
        <w:t>Gallenkamp apparatus. Thin layer chromatography was carried out on Merck silica gel 60F254 pre-coated</w:t>
      </w:r>
      <w:r>
        <w:rPr>
          <w:lang w:val="en-CA"/>
        </w:rPr>
        <w:t xml:space="preserve"> </w:t>
      </w:r>
      <w:r w:rsidRPr="008B25EC">
        <w:rPr>
          <w:lang w:val="en-CA"/>
        </w:rPr>
        <w:t>aluminium foil sheets and were visualised using UV light (254 nm) and stained with basic aqueous potassium</w:t>
      </w:r>
      <w:r>
        <w:rPr>
          <w:lang w:val="en-CA"/>
        </w:rPr>
        <w:t xml:space="preserve"> </w:t>
      </w:r>
      <w:r w:rsidRPr="008B25EC">
        <w:rPr>
          <w:lang w:val="en-CA"/>
        </w:rPr>
        <w:t>permanganate. Flash column chromatography was carried out using slurry packed Fluka silica gel (SiO</w:t>
      </w:r>
      <w:r w:rsidRPr="00DD77ED">
        <w:rPr>
          <w:vertAlign w:val="subscript"/>
          <w:lang w:val="en-CA"/>
        </w:rPr>
        <w:t>2</w:t>
      </w:r>
      <w:r w:rsidRPr="008B25EC">
        <w:rPr>
          <w:lang w:val="en-CA"/>
        </w:rPr>
        <w:t>), 35–70 μm, 60 Å, under a light positive pressure, eluting with the specified solvent system.</w:t>
      </w:r>
    </w:p>
    <w:p w14:paraId="5F125868" w14:textId="77777777" w:rsidR="00F942E8" w:rsidRPr="00992D36" w:rsidRDefault="00F942E8" w:rsidP="008B25EC">
      <w:pPr>
        <w:pStyle w:val="ElsParagraph"/>
      </w:pPr>
    </w:p>
    <w:p w14:paraId="5971D116" w14:textId="081250C1" w:rsidR="00B90392" w:rsidRDefault="00B90392" w:rsidP="00B90392">
      <w:pPr>
        <w:pStyle w:val="ElsHeading2"/>
      </w:pPr>
      <w:r>
        <w:lastRenderedPageBreak/>
        <w:t xml:space="preserve">Experimental procedures and compound </w:t>
      </w:r>
      <w:r w:rsidR="00F942E8">
        <w:t>characteris</w:t>
      </w:r>
      <w:r w:rsidR="005400B9">
        <w:t>ation</w:t>
      </w:r>
    </w:p>
    <w:p w14:paraId="62E9510B" w14:textId="207978EA" w:rsidR="00B878DA" w:rsidRPr="00507D1D" w:rsidRDefault="00B878DA" w:rsidP="00B878DA">
      <w:pPr>
        <w:pStyle w:val="ElsHeading3"/>
        <w:rPr>
          <w:color w:val="000000" w:themeColor="text1"/>
        </w:rPr>
      </w:pPr>
      <w:r w:rsidRPr="00507D1D">
        <w:rPr>
          <w:color w:val="000000" w:themeColor="text1"/>
        </w:rPr>
        <w:t>Synthesis of spirocyclic oxindoles</w:t>
      </w:r>
    </w:p>
    <w:p w14:paraId="45ED8F75" w14:textId="13229E18" w:rsidR="005400B9" w:rsidRPr="00507D1D" w:rsidRDefault="005400B9" w:rsidP="00B878DA">
      <w:pPr>
        <w:pStyle w:val="ElsHeading4"/>
        <w:rPr>
          <w:color w:val="000000" w:themeColor="text1"/>
        </w:rPr>
      </w:pPr>
      <w:r w:rsidRPr="00507D1D">
        <w:rPr>
          <w:color w:val="000000" w:themeColor="text1"/>
        </w:rPr>
        <w:t>General procedure 1: Synthesis of linear anilides</w:t>
      </w:r>
      <w:r w:rsidR="0008212A" w:rsidRPr="00507D1D">
        <w:rPr>
          <w:color w:val="000000" w:themeColor="text1"/>
        </w:rPr>
        <w:t xml:space="preserve"> </w:t>
      </w:r>
      <w:r w:rsidR="0008212A" w:rsidRPr="00507D1D">
        <w:rPr>
          <w:b/>
          <w:color w:val="000000" w:themeColor="text1"/>
        </w:rPr>
        <w:t>21a</w:t>
      </w:r>
      <w:r w:rsidR="0008212A" w:rsidRPr="00507D1D">
        <w:rPr>
          <w:color w:val="000000" w:themeColor="text1"/>
        </w:rPr>
        <w:t>-</w:t>
      </w:r>
      <w:r w:rsidR="0008212A" w:rsidRPr="00507D1D">
        <w:rPr>
          <w:b/>
          <w:color w:val="000000" w:themeColor="text1"/>
        </w:rPr>
        <w:t>f</w:t>
      </w:r>
    </w:p>
    <w:p w14:paraId="12549388" w14:textId="77777777" w:rsidR="00AD6260" w:rsidRPr="00507D1D" w:rsidRDefault="005400B9" w:rsidP="005400B9">
      <w:pPr>
        <w:pStyle w:val="ElsParagraph"/>
        <w:rPr>
          <w:color w:val="000000" w:themeColor="text1"/>
        </w:rPr>
      </w:pPr>
      <w:r w:rsidRPr="00507D1D">
        <w:rPr>
          <w:color w:val="000000" w:themeColor="text1"/>
        </w:rPr>
        <w:t>The cyclic ketone (1 equiv)</w:t>
      </w:r>
      <w:r w:rsidR="0078293D" w:rsidRPr="00507D1D">
        <w:rPr>
          <w:color w:val="000000" w:themeColor="text1"/>
        </w:rPr>
        <w:t xml:space="preserve"> was added to a solution of magnesium methyl carbonate (2 M in DMF, 8 equiv). The reaction mixture was stirred at 130 </w:t>
      </w:r>
      <w:r w:rsidR="00BE3A0C" w:rsidRPr="00507D1D">
        <w:rPr>
          <w:color w:val="000000" w:themeColor="text1"/>
        </w:rPr>
        <w:t>°C for 6 h. After cooling to rt, 10% HCl solution was added until the pH became acidic. The aqueous phase was extracted with Et</w:t>
      </w:r>
      <w:r w:rsidR="00BE3A0C" w:rsidRPr="00507D1D">
        <w:rPr>
          <w:color w:val="000000" w:themeColor="text1"/>
          <w:vertAlign w:val="subscript"/>
        </w:rPr>
        <w:t>2</w:t>
      </w:r>
      <w:r w:rsidR="00BE3A0C" w:rsidRPr="00507D1D">
        <w:rPr>
          <w:color w:val="000000" w:themeColor="text1"/>
        </w:rPr>
        <w:t>O, and the combined organic layers washed with H</w:t>
      </w:r>
      <w:r w:rsidR="00BE3A0C" w:rsidRPr="00507D1D">
        <w:rPr>
          <w:color w:val="000000" w:themeColor="text1"/>
          <w:vertAlign w:val="subscript"/>
        </w:rPr>
        <w:t>2</w:t>
      </w:r>
      <w:r w:rsidR="00BE3A0C" w:rsidRPr="00507D1D">
        <w:rPr>
          <w:color w:val="000000" w:themeColor="text1"/>
        </w:rPr>
        <w:t>O and sat. brine, dried over MgSO</w:t>
      </w:r>
      <w:r w:rsidR="00BE3A0C" w:rsidRPr="00507D1D">
        <w:rPr>
          <w:color w:val="000000" w:themeColor="text1"/>
          <w:vertAlign w:val="subscript"/>
        </w:rPr>
        <w:t>4</w:t>
      </w:r>
      <w:r w:rsidR="00BE3A0C" w:rsidRPr="00507D1D">
        <w:rPr>
          <w:color w:val="000000" w:themeColor="text1"/>
        </w:rPr>
        <w:t>, filtered, and concentrated in vacuo to give the carboxylic acid.</w:t>
      </w:r>
    </w:p>
    <w:p w14:paraId="1F1D88AC" w14:textId="12F66FB2" w:rsidR="005400B9" w:rsidRPr="00507D1D" w:rsidRDefault="0008212A" w:rsidP="005400B9">
      <w:pPr>
        <w:pStyle w:val="ElsParagraph"/>
        <w:rPr>
          <w:rFonts w:eastAsia="Calibri"/>
          <w:color w:val="000000" w:themeColor="text1"/>
        </w:rPr>
      </w:pPr>
      <w:r w:rsidRPr="00507D1D">
        <w:rPr>
          <w:color w:val="000000" w:themeColor="text1"/>
        </w:rPr>
        <w:t>To a solution of the crude acid in CH</w:t>
      </w:r>
      <w:r w:rsidRPr="00507D1D">
        <w:rPr>
          <w:color w:val="000000" w:themeColor="text1"/>
          <w:vertAlign w:val="subscript"/>
        </w:rPr>
        <w:t>2</w:t>
      </w:r>
      <w:r w:rsidRPr="00507D1D">
        <w:rPr>
          <w:color w:val="000000" w:themeColor="text1"/>
        </w:rPr>
        <w:t>Cl</w:t>
      </w:r>
      <w:r w:rsidRPr="00507D1D">
        <w:rPr>
          <w:color w:val="000000" w:themeColor="text1"/>
          <w:vertAlign w:val="subscript"/>
        </w:rPr>
        <w:t>2</w:t>
      </w:r>
      <w:r w:rsidRPr="00507D1D">
        <w:rPr>
          <w:color w:val="000000" w:themeColor="text1"/>
        </w:rPr>
        <w:t xml:space="preserve"> (0.06 M) at 0 °C was added the aniline (1.15 equiv), 2-chloro-1-methylpyridinium iodide (1.4 equiv)</w:t>
      </w:r>
      <w:r w:rsidR="005400B9" w:rsidRPr="00507D1D">
        <w:rPr>
          <w:color w:val="000000" w:themeColor="text1"/>
        </w:rPr>
        <w:t xml:space="preserve"> </w:t>
      </w:r>
      <w:r w:rsidR="00DB2C67" w:rsidRPr="00507D1D">
        <w:rPr>
          <w:color w:val="000000" w:themeColor="text1"/>
        </w:rPr>
        <w:t>and Et</w:t>
      </w:r>
      <w:r w:rsidR="00DB2C67" w:rsidRPr="00507D1D">
        <w:rPr>
          <w:color w:val="000000" w:themeColor="text1"/>
          <w:vertAlign w:val="subscript"/>
        </w:rPr>
        <w:t>3</w:t>
      </w:r>
      <w:r w:rsidR="00DB2C67" w:rsidRPr="00507D1D">
        <w:rPr>
          <w:color w:val="000000" w:themeColor="text1"/>
        </w:rPr>
        <w:t>N (4.6 equiv). The reaction mixture was stirred at rt for 18 h, then quenched by the addition of 10% HCl. The layers were separated, and the aqueous phase extracted with CH</w:t>
      </w:r>
      <w:r w:rsidR="00DB2C67" w:rsidRPr="00507D1D">
        <w:rPr>
          <w:color w:val="000000" w:themeColor="text1"/>
          <w:vertAlign w:val="subscript"/>
        </w:rPr>
        <w:t>2</w:t>
      </w:r>
      <w:r w:rsidR="00DB2C67" w:rsidRPr="00507D1D">
        <w:rPr>
          <w:color w:val="000000" w:themeColor="text1"/>
        </w:rPr>
        <w:t>Cl</w:t>
      </w:r>
      <w:r w:rsidR="00DB2C67" w:rsidRPr="00507D1D">
        <w:rPr>
          <w:color w:val="000000" w:themeColor="text1"/>
          <w:vertAlign w:val="subscript"/>
        </w:rPr>
        <w:t>2</w:t>
      </w:r>
      <w:r w:rsidR="00DB2C67" w:rsidRPr="00507D1D">
        <w:rPr>
          <w:color w:val="000000" w:themeColor="text1"/>
        </w:rPr>
        <w:t>. The combined organic layers washed with H</w:t>
      </w:r>
      <w:r w:rsidR="00DB2C67" w:rsidRPr="00507D1D">
        <w:rPr>
          <w:color w:val="000000" w:themeColor="text1"/>
          <w:vertAlign w:val="subscript"/>
        </w:rPr>
        <w:t>2</w:t>
      </w:r>
      <w:r w:rsidR="00DB2C67" w:rsidRPr="00507D1D">
        <w:rPr>
          <w:color w:val="000000" w:themeColor="text1"/>
        </w:rPr>
        <w:t>O and sat. brine, dried over MgSO</w:t>
      </w:r>
      <w:r w:rsidR="00DB2C67" w:rsidRPr="00507D1D">
        <w:rPr>
          <w:color w:val="000000" w:themeColor="text1"/>
          <w:vertAlign w:val="subscript"/>
        </w:rPr>
        <w:t>4</w:t>
      </w:r>
      <w:r w:rsidR="00DB2C67" w:rsidRPr="00507D1D">
        <w:rPr>
          <w:color w:val="000000" w:themeColor="text1"/>
        </w:rPr>
        <w:t xml:space="preserve">, filtered, and concentrated in vacuo to give the crude product. </w:t>
      </w:r>
      <w:r w:rsidR="00DB2C67" w:rsidRPr="00507D1D">
        <w:rPr>
          <w:rFonts w:eastAsia="Calibri"/>
          <w:color w:val="000000" w:themeColor="text1"/>
        </w:rPr>
        <w:t>Purification by column chromatography on silica gel (Hexane/EtOAc, 3:1 to 1:4) gave the title compound.</w:t>
      </w:r>
    </w:p>
    <w:p w14:paraId="1327B491" w14:textId="69268BCB" w:rsidR="0000607B" w:rsidRPr="00507D1D" w:rsidRDefault="0000607B" w:rsidP="0000607B">
      <w:pPr>
        <w:pStyle w:val="ElsHeading4"/>
        <w:rPr>
          <w:rFonts w:eastAsia="Calibri"/>
          <w:color w:val="000000" w:themeColor="text1"/>
        </w:rPr>
      </w:pPr>
      <w:r w:rsidRPr="00507D1D">
        <w:rPr>
          <w:rFonts w:eastAsia="Calibri"/>
          <w:color w:val="000000" w:themeColor="text1"/>
        </w:rPr>
        <w:t>N-Benzyl-2-oxo-N-phenylcyclopentane-1-carboxamide (</w:t>
      </w:r>
      <w:r w:rsidRPr="00507D1D">
        <w:rPr>
          <w:rFonts w:eastAsia="Calibri"/>
          <w:b/>
          <w:color w:val="000000" w:themeColor="text1"/>
        </w:rPr>
        <w:t>21a</w:t>
      </w:r>
      <w:r w:rsidRPr="00507D1D">
        <w:rPr>
          <w:rFonts w:eastAsia="Calibri"/>
          <w:color w:val="000000" w:themeColor="text1"/>
        </w:rPr>
        <w:t>)</w:t>
      </w:r>
    </w:p>
    <w:p w14:paraId="06CDCC75" w14:textId="2AE62350" w:rsidR="0000607B" w:rsidRPr="00507D1D" w:rsidRDefault="00651A73" w:rsidP="0000607B">
      <w:pPr>
        <w:pStyle w:val="ElsParagraph"/>
        <w:rPr>
          <w:rFonts w:eastAsia="Calibri"/>
          <w:color w:val="000000" w:themeColor="text1"/>
        </w:rPr>
      </w:pPr>
      <w:r w:rsidRPr="00507D1D">
        <w:rPr>
          <w:color w:val="000000" w:themeColor="text1"/>
          <w:lang w:val="en-GB"/>
        </w:rPr>
        <w:t>Following general procedure 1 from cyclopentanone (0.290 g, 2.26 mmol), methyl magnesium carbonate (2 M in DMF, 9.04 mL, 18.1 mmol) was obtained the carboxylic acid. Formation of the amide was carried out using N-benzylaniline (0.154 mL, 0.831 mmol), 2-chloro-1-methylpyridinium iodide (0.255 g, 0.997 mmol) and Et</w:t>
      </w:r>
      <w:r w:rsidRPr="00507D1D">
        <w:rPr>
          <w:color w:val="000000" w:themeColor="text1"/>
          <w:vertAlign w:val="subscript"/>
          <w:lang w:val="en-GB"/>
        </w:rPr>
        <w:t>3</w:t>
      </w:r>
      <w:r w:rsidRPr="00507D1D">
        <w:rPr>
          <w:color w:val="000000" w:themeColor="text1"/>
          <w:lang w:val="en-GB"/>
        </w:rPr>
        <w:t xml:space="preserve">N (0.462 mL, 3.32 mmol) to give the title compound </w:t>
      </w:r>
      <w:r w:rsidRPr="00507D1D">
        <w:rPr>
          <w:b/>
          <w:color w:val="000000" w:themeColor="text1"/>
          <w:lang w:val="en-GB"/>
        </w:rPr>
        <w:t>21a</w:t>
      </w:r>
      <w:r w:rsidRPr="00507D1D">
        <w:rPr>
          <w:color w:val="000000" w:themeColor="text1"/>
          <w:lang w:val="en-GB"/>
        </w:rPr>
        <w:t xml:space="preserve"> (43 mg, 15%) as a colourless solid</w:t>
      </w:r>
      <w:r w:rsidR="006B64A7" w:rsidRPr="00507D1D">
        <w:rPr>
          <w:color w:val="000000" w:themeColor="text1"/>
          <w:lang w:val="en-GB"/>
        </w:rPr>
        <w:t xml:space="preserve">; </w:t>
      </w:r>
      <w:r w:rsidR="00E96CEE" w:rsidRPr="00507D1D">
        <w:rPr>
          <w:color w:val="000000" w:themeColor="text1"/>
          <w:lang w:val="en-GB"/>
        </w:rPr>
        <w:t xml:space="preserve">mp. 97-99 ° C; </w:t>
      </w:r>
      <w:r w:rsidR="00CB752A" w:rsidRPr="00507D1D">
        <w:rPr>
          <w:rFonts w:eastAsia="Calibri"/>
          <w:color w:val="000000" w:themeColor="text1"/>
        </w:rPr>
        <w:t>ν</w:t>
      </w:r>
      <w:r w:rsidR="00CB752A" w:rsidRPr="00507D1D">
        <w:rPr>
          <w:rFonts w:eastAsia="Calibri"/>
          <w:color w:val="000000" w:themeColor="text1"/>
          <w:vertAlign w:val="subscript"/>
        </w:rPr>
        <w:t>max</w:t>
      </w:r>
      <w:r w:rsidR="00CB752A" w:rsidRPr="00507D1D">
        <w:rPr>
          <w:rFonts w:eastAsia="Calibri"/>
          <w:color w:val="000000" w:themeColor="text1"/>
        </w:rPr>
        <w:t xml:space="preserve"> 2966, 1739, 1644, 1595, 1495, 1405, 700</w:t>
      </w:r>
      <w:r w:rsidR="00236008">
        <w:rPr>
          <w:rFonts w:eastAsia="Calibri"/>
          <w:color w:val="000000" w:themeColor="text1"/>
        </w:rPr>
        <w:t xml:space="preserve"> </w:t>
      </w:r>
      <w:r w:rsidR="00236008" w:rsidRPr="00507D1D">
        <w:rPr>
          <w:rFonts w:eastAsia="Calibri"/>
          <w:color w:val="000000" w:themeColor="text1"/>
        </w:rPr>
        <w:t>cm</w:t>
      </w:r>
      <w:r w:rsidR="00236008" w:rsidRPr="00507D1D">
        <w:rPr>
          <w:rFonts w:eastAsia="Calibri"/>
          <w:color w:val="000000" w:themeColor="text1"/>
          <w:vertAlign w:val="superscript"/>
        </w:rPr>
        <w:t>-1</w:t>
      </w:r>
      <w:r w:rsidR="00CB752A" w:rsidRPr="00507D1D">
        <w:rPr>
          <w:rFonts w:eastAsia="Calibri"/>
          <w:color w:val="000000" w:themeColor="text1"/>
        </w:rPr>
        <w:t>; δ</w:t>
      </w:r>
      <w:r w:rsidR="00CB752A" w:rsidRPr="00507D1D">
        <w:rPr>
          <w:rFonts w:eastAsia="Calibri"/>
          <w:color w:val="000000" w:themeColor="text1"/>
          <w:vertAlign w:val="subscript"/>
        </w:rPr>
        <w:t>H</w:t>
      </w:r>
      <w:r w:rsidR="00CB752A" w:rsidRPr="00507D1D">
        <w:rPr>
          <w:rFonts w:eastAsia="Calibri"/>
          <w:color w:val="000000" w:themeColor="text1"/>
        </w:rPr>
        <w:t xml:space="preserve"> (400 MHz; CDCl</w:t>
      </w:r>
      <w:r w:rsidR="00CB752A" w:rsidRPr="00507D1D">
        <w:rPr>
          <w:rFonts w:eastAsia="Calibri"/>
          <w:color w:val="000000" w:themeColor="text1"/>
          <w:vertAlign w:val="subscript"/>
        </w:rPr>
        <w:t>3</w:t>
      </w:r>
      <w:r w:rsidR="00CB752A" w:rsidRPr="00507D1D">
        <w:rPr>
          <w:rFonts w:eastAsia="Calibri"/>
          <w:color w:val="000000" w:themeColor="text1"/>
        </w:rPr>
        <w:t xml:space="preserve">) 7.32-7.27 (3H, m), 7.27-7.23 (3H, m), 7.23-7.18 (2H, m), 7.13 (2H, br s), 5.01 (1H, d, </w:t>
      </w:r>
      <w:r w:rsidR="00CB752A" w:rsidRPr="00507D1D">
        <w:rPr>
          <w:rFonts w:eastAsia="Calibri"/>
          <w:i/>
          <w:iCs/>
          <w:color w:val="000000" w:themeColor="text1"/>
        </w:rPr>
        <w:t>J</w:t>
      </w:r>
      <w:r w:rsidR="00CB752A" w:rsidRPr="00507D1D">
        <w:rPr>
          <w:rFonts w:eastAsia="Calibri"/>
          <w:color w:val="000000" w:themeColor="text1"/>
        </w:rPr>
        <w:t xml:space="preserve"> 14.4 Hz), 4.82 (1H, d, </w:t>
      </w:r>
      <w:r w:rsidR="00CB752A" w:rsidRPr="00507D1D">
        <w:rPr>
          <w:rFonts w:eastAsia="Calibri"/>
          <w:i/>
          <w:iCs/>
          <w:color w:val="000000" w:themeColor="text1"/>
        </w:rPr>
        <w:t>J</w:t>
      </w:r>
      <w:r w:rsidR="00CB752A" w:rsidRPr="00507D1D">
        <w:rPr>
          <w:rFonts w:eastAsia="Calibri"/>
          <w:color w:val="000000" w:themeColor="text1"/>
        </w:rPr>
        <w:t xml:space="preserve"> 14.4 Hz), 3.08 (1H, dd, </w:t>
      </w:r>
      <w:r w:rsidR="00CB752A" w:rsidRPr="00507D1D">
        <w:rPr>
          <w:rFonts w:eastAsia="Calibri"/>
          <w:i/>
          <w:iCs/>
          <w:color w:val="000000" w:themeColor="text1"/>
        </w:rPr>
        <w:t>J</w:t>
      </w:r>
      <w:r w:rsidR="00CB752A" w:rsidRPr="00507D1D">
        <w:rPr>
          <w:rFonts w:eastAsia="Calibri"/>
          <w:color w:val="000000" w:themeColor="text1"/>
        </w:rPr>
        <w:t xml:space="preserve"> 10.2, 9.2 Hz), 2.48-2.36 (1H, m), 2.35-2.24 (1H, m), 2.24-2.16 (1H, m), 2.14-2.03 (2H, m), 1.77-1.58 (1H, m); δ</w:t>
      </w:r>
      <w:r w:rsidR="00CB752A" w:rsidRPr="00507D1D">
        <w:rPr>
          <w:rFonts w:eastAsia="Calibri"/>
          <w:color w:val="000000" w:themeColor="text1"/>
          <w:vertAlign w:val="subscript"/>
        </w:rPr>
        <w:t>C</w:t>
      </w:r>
      <w:r w:rsidR="00CB752A" w:rsidRPr="00507D1D">
        <w:rPr>
          <w:rFonts w:eastAsia="Calibri"/>
          <w:color w:val="000000" w:themeColor="text1"/>
        </w:rPr>
        <w:t xml:space="preserve"> (100 MHz; CDCl</w:t>
      </w:r>
      <w:r w:rsidR="00CB752A" w:rsidRPr="00507D1D">
        <w:rPr>
          <w:rFonts w:eastAsia="Calibri"/>
          <w:color w:val="000000" w:themeColor="text1"/>
          <w:vertAlign w:val="subscript"/>
        </w:rPr>
        <w:t>3</w:t>
      </w:r>
      <w:r w:rsidR="00CB752A" w:rsidRPr="00507D1D">
        <w:rPr>
          <w:rFonts w:eastAsia="Calibri"/>
          <w:color w:val="000000" w:themeColor="text1"/>
        </w:rPr>
        <w:t>) 214.8 (C), 170.1 (C), 142.1 (C), 137.1 (C), 129.6 (CH), 128.7 (2 × CH), 128.5 (CH), 128.3 (CH), 127.4 (CH), 53.3 (CH</w:t>
      </w:r>
      <w:r w:rsidR="00CB752A" w:rsidRPr="00507D1D">
        <w:rPr>
          <w:rFonts w:eastAsia="Calibri"/>
          <w:color w:val="000000" w:themeColor="text1"/>
          <w:vertAlign w:val="subscript"/>
        </w:rPr>
        <w:t>2</w:t>
      </w:r>
      <w:r w:rsidR="00CB752A" w:rsidRPr="00507D1D">
        <w:rPr>
          <w:rFonts w:eastAsia="Calibri"/>
          <w:color w:val="000000" w:themeColor="text1"/>
        </w:rPr>
        <w:t>), 52.9 (CH), 38.6 (CH</w:t>
      </w:r>
      <w:r w:rsidR="00CB752A" w:rsidRPr="00507D1D">
        <w:rPr>
          <w:rFonts w:eastAsia="Calibri"/>
          <w:color w:val="000000" w:themeColor="text1"/>
          <w:vertAlign w:val="subscript"/>
        </w:rPr>
        <w:t>2</w:t>
      </w:r>
      <w:r w:rsidR="00CB752A" w:rsidRPr="00507D1D">
        <w:rPr>
          <w:rFonts w:eastAsia="Calibri"/>
          <w:color w:val="000000" w:themeColor="text1"/>
        </w:rPr>
        <w:t>), 28.4 (CH</w:t>
      </w:r>
      <w:r w:rsidR="00CB752A" w:rsidRPr="00507D1D">
        <w:rPr>
          <w:rFonts w:eastAsia="Calibri"/>
          <w:color w:val="000000" w:themeColor="text1"/>
          <w:vertAlign w:val="subscript"/>
        </w:rPr>
        <w:t>2</w:t>
      </w:r>
      <w:r w:rsidR="00CB752A" w:rsidRPr="00507D1D">
        <w:rPr>
          <w:rFonts w:eastAsia="Calibri"/>
          <w:color w:val="000000" w:themeColor="text1"/>
        </w:rPr>
        <w:t>), 21.1 (CH</w:t>
      </w:r>
      <w:r w:rsidR="00CB752A" w:rsidRPr="00507D1D">
        <w:rPr>
          <w:rFonts w:eastAsia="Calibri"/>
          <w:color w:val="000000" w:themeColor="text1"/>
          <w:vertAlign w:val="subscript"/>
        </w:rPr>
        <w:t>2</w:t>
      </w:r>
      <w:r w:rsidR="00CB752A" w:rsidRPr="00507D1D">
        <w:rPr>
          <w:rFonts w:eastAsia="Calibri"/>
          <w:color w:val="000000" w:themeColor="text1"/>
        </w:rPr>
        <w:t>); HRMS (ESI): MNa</w:t>
      </w:r>
      <w:r w:rsidR="00CB752A" w:rsidRPr="00507D1D">
        <w:rPr>
          <w:rFonts w:eastAsia="Calibri"/>
          <w:color w:val="000000" w:themeColor="text1"/>
          <w:vertAlign w:val="superscript"/>
        </w:rPr>
        <w:t>+</w:t>
      </w:r>
      <w:r w:rsidR="00CB752A" w:rsidRPr="00507D1D">
        <w:rPr>
          <w:rFonts w:eastAsia="Calibri"/>
          <w:color w:val="000000" w:themeColor="text1"/>
        </w:rPr>
        <w:t>, found 316.1297. C</w:t>
      </w:r>
      <w:r w:rsidR="00CB752A" w:rsidRPr="00507D1D">
        <w:rPr>
          <w:rFonts w:eastAsia="Calibri"/>
          <w:color w:val="000000" w:themeColor="text1"/>
          <w:vertAlign w:val="subscript"/>
        </w:rPr>
        <w:t>19</w:t>
      </w:r>
      <w:r w:rsidR="00CB752A" w:rsidRPr="00507D1D">
        <w:rPr>
          <w:rFonts w:eastAsia="Calibri"/>
          <w:color w:val="000000" w:themeColor="text1"/>
        </w:rPr>
        <w:t>H</w:t>
      </w:r>
      <w:r w:rsidR="00CB752A" w:rsidRPr="00507D1D">
        <w:rPr>
          <w:rFonts w:eastAsia="Calibri"/>
          <w:color w:val="000000" w:themeColor="text1"/>
          <w:vertAlign w:val="subscript"/>
        </w:rPr>
        <w:t>19</w:t>
      </w:r>
      <w:r w:rsidR="00CB752A" w:rsidRPr="00507D1D">
        <w:rPr>
          <w:rFonts w:eastAsia="Calibri"/>
          <w:color w:val="000000" w:themeColor="text1"/>
        </w:rPr>
        <w:t>NNaO</w:t>
      </w:r>
      <w:r w:rsidR="00CB752A" w:rsidRPr="00507D1D">
        <w:rPr>
          <w:rFonts w:eastAsia="Calibri"/>
          <w:color w:val="000000" w:themeColor="text1"/>
          <w:vertAlign w:val="subscript"/>
        </w:rPr>
        <w:t>2</w:t>
      </w:r>
      <w:r w:rsidR="00CB752A" w:rsidRPr="00507D1D">
        <w:rPr>
          <w:rFonts w:eastAsia="Calibri"/>
          <w:color w:val="000000" w:themeColor="text1"/>
        </w:rPr>
        <w:t xml:space="preserve"> requires 316.1308.</w:t>
      </w:r>
    </w:p>
    <w:p w14:paraId="0A834218" w14:textId="56EFF582" w:rsidR="006A1A7E" w:rsidRPr="00507D1D" w:rsidRDefault="006A1A7E" w:rsidP="006A1A7E">
      <w:pPr>
        <w:pStyle w:val="ElsHeading4"/>
        <w:rPr>
          <w:color w:val="000000" w:themeColor="text1"/>
        </w:rPr>
      </w:pPr>
      <w:r w:rsidRPr="00507D1D">
        <w:rPr>
          <w:color w:val="000000" w:themeColor="text1"/>
        </w:rPr>
        <w:t>N-Methyl-2-oxo-N-phenylcyclohexane-1-carbox</w:t>
      </w:r>
      <w:r w:rsidR="00DD4D93" w:rsidRPr="00507D1D">
        <w:rPr>
          <w:color w:val="000000" w:themeColor="text1"/>
        </w:rPr>
        <w:t>a</w:t>
      </w:r>
      <w:r w:rsidRPr="00507D1D">
        <w:rPr>
          <w:color w:val="000000" w:themeColor="text1"/>
        </w:rPr>
        <w:t>mide (</w:t>
      </w:r>
      <w:r w:rsidRPr="00507D1D">
        <w:rPr>
          <w:b/>
          <w:color w:val="000000" w:themeColor="text1"/>
        </w:rPr>
        <w:t>21b</w:t>
      </w:r>
      <w:r w:rsidRPr="00507D1D">
        <w:rPr>
          <w:color w:val="000000" w:themeColor="text1"/>
        </w:rPr>
        <w:t>)</w:t>
      </w:r>
    </w:p>
    <w:p w14:paraId="69F69C3A" w14:textId="4565D3BD" w:rsidR="006A1A7E" w:rsidRPr="00507D1D" w:rsidRDefault="0099021D" w:rsidP="006A1A7E">
      <w:pPr>
        <w:pStyle w:val="ElsParagraph"/>
        <w:rPr>
          <w:color w:val="000000" w:themeColor="text1"/>
        </w:rPr>
      </w:pPr>
      <w:r w:rsidRPr="00507D1D">
        <w:rPr>
          <w:color w:val="000000" w:themeColor="text1"/>
          <w:lang w:val="en-GB"/>
        </w:rPr>
        <w:t xml:space="preserve">Following general procedure 1 from cyclohexanone (0.21 mL, 2.04 mmol), methyl magnesium carbonate (2 M in DMF, 8.15 mL, 16.3 mmol) was obtained the carboxylic acid. Formation of the amide was carried out using N-methylaniline (0.254 mL, </w:t>
      </w:r>
      <w:r w:rsidR="00607FEF" w:rsidRPr="00507D1D">
        <w:rPr>
          <w:color w:val="000000" w:themeColor="text1"/>
          <w:lang w:val="en-GB"/>
        </w:rPr>
        <w:t>2.34</w:t>
      </w:r>
      <w:r w:rsidRPr="00507D1D">
        <w:rPr>
          <w:color w:val="000000" w:themeColor="text1"/>
          <w:lang w:val="en-GB"/>
        </w:rPr>
        <w:t xml:space="preserve"> mmol), 2-chloro-1-methylpyridinium iodide (0.</w:t>
      </w:r>
      <w:r w:rsidR="004E2713" w:rsidRPr="00507D1D">
        <w:rPr>
          <w:color w:val="000000" w:themeColor="text1"/>
          <w:lang w:val="en-GB"/>
        </w:rPr>
        <w:t>720</w:t>
      </w:r>
      <w:r w:rsidRPr="00507D1D">
        <w:rPr>
          <w:color w:val="000000" w:themeColor="text1"/>
          <w:lang w:val="en-GB"/>
        </w:rPr>
        <w:t xml:space="preserve"> g, </w:t>
      </w:r>
      <w:r w:rsidR="004E2713" w:rsidRPr="00507D1D">
        <w:rPr>
          <w:color w:val="000000" w:themeColor="text1"/>
          <w:lang w:val="en-GB"/>
        </w:rPr>
        <w:t xml:space="preserve">2.82 </w:t>
      </w:r>
      <w:r w:rsidRPr="00507D1D">
        <w:rPr>
          <w:color w:val="000000" w:themeColor="text1"/>
          <w:lang w:val="en-GB"/>
        </w:rPr>
        <w:t>mmol) and Et</w:t>
      </w:r>
      <w:r w:rsidRPr="00507D1D">
        <w:rPr>
          <w:color w:val="000000" w:themeColor="text1"/>
          <w:vertAlign w:val="subscript"/>
          <w:lang w:val="en-GB"/>
        </w:rPr>
        <w:t>3</w:t>
      </w:r>
      <w:r w:rsidRPr="00507D1D">
        <w:rPr>
          <w:color w:val="000000" w:themeColor="text1"/>
          <w:lang w:val="en-GB"/>
        </w:rPr>
        <w:t>N (</w:t>
      </w:r>
      <w:r w:rsidR="004E2713" w:rsidRPr="00507D1D">
        <w:rPr>
          <w:color w:val="000000" w:themeColor="text1"/>
          <w:lang w:val="en-GB"/>
        </w:rPr>
        <w:t>1.31</w:t>
      </w:r>
      <w:r w:rsidRPr="00507D1D">
        <w:rPr>
          <w:color w:val="000000" w:themeColor="text1"/>
          <w:lang w:val="en-GB"/>
        </w:rPr>
        <w:t xml:space="preserve"> mL, </w:t>
      </w:r>
      <w:r w:rsidR="004E2713" w:rsidRPr="00507D1D">
        <w:rPr>
          <w:color w:val="000000" w:themeColor="text1"/>
          <w:lang w:val="en-GB"/>
        </w:rPr>
        <w:t>9.38</w:t>
      </w:r>
      <w:r w:rsidRPr="00507D1D">
        <w:rPr>
          <w:color w:val="000000" w:themeColor="text1"/>
          <w:lang w:val="en-GB"/>
        </w:rPr>
        <w:t xml:space="preserve"> mmol) to give the title compound </w:t>
      </w:r>
      <w:r w:rsidRPr="00507D1D">
        <w:rPr>
          <w:b/>
          <w:color w:val="000000" w:themeColor="text1"/>
          <w:lang w:val="en-GB"/>
        </w:rPr>
        <w:t>21</w:t>
      </w:r>
      <w:r w:rsidR="004E2713" w:rsidRPr="00507D1D">
        <w:rPr>
          <w:b/>
          <w:color w:val="000000" w:themeColor="text1"/>
          <w:lang w:val="en-GB"/>
        </w:rPr>
        <w:t>b</w:t>
      </w:r>
      <w:r w:rsidRPr="00507D1D">
        <w:rPr>
          <w:color w:val="000000" w:themeColor="text1"/>
          <w:lang w:val="en-GB"/>
        </w:rPr>
        <w:t xml:space="preserve"> (</w:t>
      </w:r>
      <w:r w:rsidR="004E2713" w:rsidRPr="00507D1D">
        <w:rPr>
          <w:color w:val="000000" w:themeColor="text1"/>
          <w:lang w:val="en-GB"/>
        </w:rPr>
        <w:t>65</w:t>
      </w:r>
      <w:r w:rsidRPr="00507D1D">
        <w:rPr>
          <w:color w:val="000000" w:themeColor="text1"/>
          <w:lang w:val="en-GB"/>
        </w:rPr>
        <w:t xml:space="preserve"> mg, </w:t>
      </w:r>
      <w:r w:rsidR="004E2713" w:rsidRPr="00507D1D">
        <w:rPr>
          <w:color w:val="000000" w:themeColor="text1"/>
          <w:lang w:val="en-GB"/>
        </w:rPr>
        <w:t>30</w:t>
      </w:r>
      <w:r w:rsidRPr="00507D1D">
        <w:rPr>
          <w:color w:val="000000" w:themeColor="text1"/>
          <w:lang w:val="en-GB"/>
        </w:rPr>
        <w:t xml:space="preserve">%) as a </w:t>
      </w:r>
      <w:r w:rsidR="004E2713" w:rsidRPr="00507D1D">
        <w:rPr>
          <w:color w:val="000000" w:themeColor="text1"/>
          <w:lang w:val="en-GB"/>
        </w:rPr>
        <w:t>yellow oil</w:t>
      </w:r>
      <w:r w:rsidRPr="00507D1D">
        <w:rPr>
          <w:color w:val="000000" w:themeColor="text1"/>
          <w:lang w:val="en-GB"/>
        </w:rPr>
        <w:t>;</w:t>
      </w:r>
      <w:r w:rsidR="004E2713" w:rsidRPr="00507D1D">
        <w:rPr>
          <w:color w:val="000000" w:themeColor="text1"/>
          <w:lang w:val="en-GB"/>
        </w:rPr>
        <w:t xml:space="preserve"> </w:t>
      </w:r>
      <w:r w:rsidR="004E2713" w:rsidRPr="00507D1D">
        <w:rPr>
          <w:color w:val="000000" w:themeColor="text1"/>
        </w:rPr>
        <w:t>ν</w:t>
      </w:r>
      <w:r w:rsidR="004E2713" w:rsidRPr="00507D1D">
        <w:rPr>
          <w:color w:val="000000" w:themeColor="text1"/>
          <w:vertAlign w:val="subscript"/>
        </w:rPr>
        <w:t>max</w:t>
      </w:r>
      <w:r w:rsidR="004E2713" w:rsidRPr="00507D1D">
        <w:rPr>
          <w:color w:val="000000" w:themeColor="text1"/>
        </w:rPr>
        <w:t xml:space="preserve"> 2941, 2865, 1710, 1652, 1595, 1495, 1450, 1421, 1382, 1126, 775, 702 cm</w:t>
      </w:r>
      <w:r w:rsidR="004E2713" w:rsidRPr="00507D1D">
        <w:rPr>
          <w:color w:val="000000" w:themeColor="text1"/>
          <w:vertAlign w:val="superscript"/>
        </w:rPr>
        <w:t>-1</w:t>
      </w:r>
      <w:r w:rsidR="004E2713" w:rsidRPr="00507D1D">
        <w:rPr>
          <w:color w:val="000000" w:themeColor="text1"/>
        </w:rPr>
        <w:t>; δ</w:t>
      </w:r>
      <w:r w:rsidR="004E2713" w:rsidRPr="00507D1D">
        <w:rPr>
          <w:color w:val="000000" w:themeColor="text1"/>
          <w:vertAlign w:val="subscript"/>
        </w:rPr>
        <w:t>H</w:t>
      </w:r>
      <w:r w:rsidR="004E2713" w:rsidRPr="00507D1D">
        <w:rPr>
          <w:color w:val="000000" w:themeColor="text1"/>
        </w:rPr>
        <w:t xml:space="preserve"> (400 MHz; CDCl</w:t>
      </w:r>
      <w:r w:rsidR="004E2713" w:rsidRPr="00507D1D">
        <w:rPr>
          <w:color w:val="000000" w:themeColor="text1"/>
          <w:vertAlign w:val="subscript"/>
        </w:rPr>
        <w:t>3</w:t>
      </w:r>
      <w:r w:rsidR="004E2713" w:rsidRPr="00507D1D">
        <w:rPr>
          <w:color w:val="000000" w:themeColor="text1"/>
        </w:rPr>
        <w:t xml:space="preserve">) 7.37-7.35 (2H, m), 7.34-7.31 (1H, m), 7.15 (2H, dd, </w:t>
      </w:r>
      <w:r w:rsidR="004E2713" w:rsidRPr="00507D1D">
        <w:rPr>
          <w:i/>
          <w:iCs/>
          <w:color w:val="000000" w:themeColor="text1"/>
        </w:rPr>
        <w:t>J</w:t>
      </w:r>
      <w:r w:rsidR="004E2713" w:rsidRPr="00507D1D">
        <w:rPr>
          <w:color w:val="000000" w:themeColor="text1"/>
        </w:rPr>
        <w:t xml:space="preserve"> 8.2, 1.3 Hz), 3.28 (3H, s), 3.21 (1H, dd, </w:t>
      </w:r>
      <w:r w:rsidR="004E2713" w:rsidRPr="00507D1D">
        <w:rPr>
          <w:i/>
          <w:iCs/>
          <w:color w:val="000000" w:themeColor="text1"/>
        </w:rPr>
        <w:t>J</w:t>
      </w:r>
      <w:r w:rsidR="004E2713" w:rsidRPr="00507D1D">
        <w:rPr>
          <w:color w:val="000000" w:themeColor="text1"/>
        </w:rPr>
        <w:t xml:space="preserve"> 11.7, 5.9 Hz), 2.44-2.37 (1H, m), 2.16 (1H, ddd, </w:t>
      </w:r>
      <w:r w:rsidR="004E2713" w:rsidRPr="00507D1D">
        <w:rPr>
          <w:i/>
          <w:iCs/>
          <w:color w:val="000000" w:themeColor="text1"/>
        </w:rPr>
        <w:t>J</w:t>
      </w:r>
      <w:r w:rsidR="004E2713" w:rsidRPr="00507D1D">
        <w:rPr>
          <w:color w:val="000000" w:themeColor="text1"/>
        </w:rPr>
        <w:t xml:space="preserve"> 15.4, 12.9, 3.6 Hz), 2.04-1.94 (2H, m), 1.94-1.83 (2H, m), 1.78-1.64 (1H, m), 1.51-1.37 (1H, m); δ</w:t>
      </w:r>
      <w:r w:rsidR="004E2713" w:rsidRPr="00507D1D">
        <w:rPr>
          <w:color w:val="000000" w:themeColor="text1"/>
          <w:vertAlign w:val="subscript"/>
        </w:rPr>
        <w:t>C</w:t>
      </w:r>
      <w:r w:rsidR="004E2713" w:rsidRPr="00507D1D">
        <w:rPr>
          <w:color w:val="000000" w:themeColor="text1"/>
        </w:rPr>
        <w:t xml:space="preserve"> (100 MHz; CDCl</w:t>
      </w:r>
      <w:r w:rsidR="004E2713" w:rsidRPr="00507D1D">
        <w:rPr>
          <w:color w:val="000000" w:themeColor="text1"/>
          <w:vertAlign w:val="subscript"/>
        </w:rPr>
        <w:t>3</w:t>
      </w:r>
      <w:r w:rsidR="004E2713" w:rsidRPr="00507D1D">
        <w:rPr>
          <w:color w:val="000000" w:themeColor="text1"/>
        </w:rPr>
        <w:t>) 207.5 (C), 169.7 (C), 143.8 (C), 129.9 (CH), 128.2 (CH), 127.3 (CH), 55.3 (CH), 41.7 (CH</w:t>
      </w:r>
      <w:r w:rsidR="004E2713" w:rsidRPr="00507D1D">
        <w:rPr>
          <w:color w:val="000000" w:themeColor="text1"/>
          <w:vertAlign w:val="subscript"/>
        </w:rPr>
        <w:t>2</w:t>
      </w:r>
      <w:r w:rsidR="004E2713" w:rsidRPr="00507D1D">
        <w:rPr>
          <w:color w:val="000000" w:themeColor="text1"/>
        </w:rPr>
        <w:t>), 37.5 (Me), 30.5 (CH</w:t>
      </w:r>
      <w:r w:rsidR="004E2713" w:rsidRPr="00507D1D">
        <w:rPr>
          <w:color w:val="000000" w:themeColor="text1"/>
          <w:vertAlign w:val="subscript"/>
        </w:rPr>
        <w:t>2</w:t>
      </w:r>
      <w:r w:rsidR="004E2713" w:rsidRPr="00507D1D">
        <w:rPr>
          <w:color w:val="000000" w:themeColor="text1"/>
        </w:rPr>
        <w:t>), 26.9 (CH</w:t>
      </w:r>
      <w:r w:rsidR="004E2713" w:rsidRPr="00507D1D">
        <w:rPr>
          <w:color w:val="000000" w:themeColor="text1"/>
          <w:vertAlign w:val="subscript"/>
        </w:rPr>
        <w:t>2</w:t>
      </w:r>
      <w:r w:rsidR="004E2713" w:rsidRPr="00507D1D">
        <w:rPr>
          <w:color w:val="000000" w:themeColor="text1"/>
        </w:rPr>
        <w:t>), 23.8 (CH</w:t>
      </w:r>
      <w:r w:rsidR="004E2713" w:rsidRPr="00507D1D">
        <w:rPr>
          <w:color w:val="000000" w:themeColor="text1"/>
          <w:vertAlign w:val="subscript"/>
        </w:rPr>
        <w:t>2</w:t>
      </w:r>
      <w:r w:rsidR="004E2713" w:rsidRPr="00507D1D">
        <w:rPr>
          <w:color w:val="000000" w:themeColor="text1"/>
        </w:rPr>
        <w:t>); HRMS (ESI): MNa</w:t>
      </w:r>
      <w:r w:rsidR="004E2713" w:rsidRPr="00507D1D">
        <w:rPr>
          <w:color w:val="000000" w:themeColor="text1"/>
          <w:vertAlign w:val="superscript"/>
        </w:rPr>
        <w:t>+</w:t>
      </w:r>
      <w:r w:rsidR="004E2713" w:rsidRPr="00507D1D">
        <w:rPr>
          <w:color w:val="000000" w:themeColor="text1"/>
        </w:rPr>
        <w:t>, found 254.1149. C</w:t>
      </w:r>
      <w:r w:rsidR="004E2713" w:rsidRPr="00507D1D">
        <w:rPr>
          <w:color w:val="000000" w:themeColor="text1"/>
          <w:vertAlign w:val="subscript"/>
        </w:rPr>
        <w:t>14</w:t>
      </w:r>
      <w:r w:rsidR="004E2713" w:rsidRPr="00507D1D">
        <w:rPr>
          <w:color w:val="000000" w:themeColor="text1"/>
        </w:rPr>
        <w:t>H</w:t>
      </w:r>
      <w:r w:rsidR="004E2713" w:rsidRPr="00507D1D">
        <w:rPr>
          <w:color w:val="000000" w:themeColor="text1"/>
          <w:vertAlign w:val="subscript"/>
        </w:rPr>
        <w:t>17</w:t>
      </w:r>
      <w:r w:rsidR="004E2713" w:rsidRPr="00507D1D">
        <w:rPr>
          <w:color w:val="000000" w:themeColor="text1"/>
        </w:rPr>
        <w:t>NNaO</w:t>
      </w:r>
      <w:r w:rsidR="004E2713" w:rsidRPr="00507D1D">
        <w:rPr>
          <w:color w:val="000000" w:themeColor="text1"/>
          <w:vertAlign w:val="subscript"/>
        </w:rPr>
        <w:t>2</w:t>
      </w:r>
      <w:r w:rsidR="004E2713" w:rsidRPr="00507D1D">
        <w:rPr>
          <w:color w:val="000000" w:themeColor="text1"/>
        </w:rPr>
        <w:t xml:space="preserve"> requires 254.1151.</w:t>
      </w:r>
    </w:p>
    <w:p w14:paraId="6E78C602" w14:textId="1193C0D4" w:rsidR="00B64B66" w:rsidRPr="00507D1D" w:rsidRDefault="00B64B66" w:rsidP="00B64B66">
      <w:pPr>
        <w:pStyle w:val="ElsHeading4"/>
        <w:rPr>
          <w:rFonts w:eastAsia="Calibri"/>
          <w:color w:val="000000" w:themeColor="text1"/>
        </w:rPr>
      </w:pPr>
      <w:r w:rsidRPr="00507D1D">
        <w:rPr>
          <w:rFonts w:eastAsia="Calibri"/>
          <w:color w:val="000000" w:themeColor="text1"/>
        </w:rPr>
        <w:t>N-Methyl-2-oxo-N-phenylcycloheptanecarboxamide (</w:t>
      </w:r>
      <w:r w:rsidRPr="00507D1D">
        <w:rPr>
          <w:rFonts w:eastAsia="Calibri"/>
          <w:b/>
          <w:color w:val="000000" w:themeColor="text1"/>
        </w:rPr>
        <w:t>21c</w:t>
      </w:r>
      <w:r w:rsidRPr="00507D1D">
        <w:rPr>
          <w:rFonts w:eastAsia="Calibri"/>
          <w:color w:val="000000" w:themeColor="text1"/>
        </w:rPr>
        <w:t>)</w:t>
      </w:r>
    </w:p>
    <w:p w14:paraId="26F8EC01" w14:textId="530EB242" w:rsidR="00B64B66" w:rsidRPr="00507D1D" w:rsidRDefault="00B64B66" w:rsidP="00B64B66">
      <w:pPr>
        <w:pStyle w:val="ElsParagraph"/>
        <w:rPr>
          <w:rFonts w:eastAsia="Calibri"/>
          <w:color w:val="000000" w:themeColor="text1"/>
        </w:rPr>
      </w:pPr>
      <w:r w:rsidRPr="00507D1D">
        <w:rPr>
          <w:rFonts w:eastAsia="Calibri"/>
          <w:color w:val="000000" w:themeColor="text1"/>
        </w:rPr>
        <w:t>A suspension of Pd/C (3 wt% on activated carbon, 84 mg) in EtOAc (10 mL) was thoroughly degassed three times while stirring. Benzyl 2-oxocycloheptanecarboxylate (0.247 g, 1.00 mmol) was added and the mixture stirred under an atmosphere of H</w:t>
      </w:r>
      <w:r w:rsidRPr="00507D1D">
        <w:rPr>
          <w:rFonts w:eastAsia="Calibri"/>
          <w:color w:val="000000" w:themeColor="text1"/>
          <w:vertAlign w:val="subscript"/>
        </w:rPr>
        <w:t>2</w:t>
      </w:r>
      <w:r w:rsidRPr="00507D1D">
        <w:rPr>
          <w:rFonts w:eastAsia="Calibri"/>
          <w:color w:val="000000" w:themeColor="text1"/>
        </w:rPr>
        <w:t xml:space="preserve"> for 1 h. The suspension was filtered through Celite</w:t>
      </w:r>
      <w:r w:rsidRPr="00507D1D">
        <w:rPr>
          <w:rFonts w:eastAsia="Calibri"/>
          <w:color w:val="000000" w:themeColor="text1"/>
          <w:vertAlign w:val="superscript"/>
        </w:rPr>
        <w:t>®</w:t>
      </w:r>
      <w:r w:rsidR="002957BB" w:rsidRPr="00507D1D">
        <w:rPr>
          <w:rFonts w:eastAsia="Calibri"/>
          <w:color w:val="000000" w:themeColor="text1"/>
        </w:rPr>
        <w:t>,</w:t>
      </w:r>
      <w:r w:rsidRPr="00507D1D">
        <w:rPr>
          <w:rFonts w:eastAsia="Calibri"/>
          <w:color w:val="000000" w:themeColor="text1"/>
        </w:rPr>
        <w:t xml:space="preserve"> washed with EtOAc</w:t>
      </w:r>
      <w:r w:rsidR="002957BB" w:rsidRPr="00507D1D">
        <w:rPr>
          <w:rFonts w:eastAsia="Calibri"/>
          <w:color w:val="000000" w:themeColor="text1"/>
        </w:rPr>
        <w:t>, and concentrated in vacuo</w:t>
      </w:r>
      <w:r w:rsidRPr="00507D1D">
        <w:rPr>
          <w:rFonts w:eastAsia="Calibri"/>
          <w:color w:val="000000" w:themeColor="text1"/>
        </w:rPr>
        <w:t xml:space="preserve"> to give the crude acid as a colourless oil.</w:t>
      </w:r>
    </w:p>
    <w:p w14:paraId="6C5950C4" w14:textId="4A963418" w:rsidR="00B64B66" w:rsidRPr="00507D1D" w:rsidRDefault="00B64B66" w:rsidP="00B64B66">
      <w:pPr>
        <w:pStyle w:val="ElsParagraph"/>
        <w:rPr>
          <w:rFonts w:eastAsia="Calibri"/>
          <w:color w:val="000000" w:themeColor="text1"/>
        </w:rPr>
      </w:pPr>
      <w:r w:rsidRPr="00507D1D">
        <w:rPr>
          <w:rFonts w:eastAsia="Calibri"/>
          <w:color w:val="000000" w:themeColor="text1"/>
        </w:rPr>
        <w:t>To a solution of the crude acid in CH</w:t>
      </w:r>
      <w:r w:rsidRPr="00507D1D">
        <w:rPr>
          <w:rFonts w:eastAsia="Calibri"/>
          <w:color w:val="000000" w:themeColor="text1"/>
          <w:vertAlign w:val="subscript"/>
        </w:rPr>
        <w:t>2</w:t>
      </w:r>
      <w:r w:rsidRPr="00507D1D">
        <w:rPr>
          <w:rFonts w:eastAsia="Calibri"/>
          <w:color w:val="000000" w:themeColor="text1"/>
        </w:rPr>
        <w:t>Cl</w:t>
      </w:r>
      <w:r w:rsidRPr="00507D1D">
        <w:rPr>
          <w:rFonts w:eastAsia="Calibri"/>
          <w:color w:val="000000" w:themeColor="text1"/>
          <w:vertAlign w:val="subscript"/>
        </w:rPr>
        <w:t>2</w:t>
      </w:r>
      <w:r w:rsidRPr="00507D1D">
        <w:rPr>
          <w:rFonts w:eastAsia="Calibri"/>
          <w:color w:val="000000" w:themeColor="text1"/>
        </w:rPr>
        <w:t xml:space="preserve"> (10 mL) at 0 °C was added </w:t>
      </w:r>
      <w:r w:rsidRPr="00507D1D">
        <w:rPr>
          <w:rFonts w:eastAsia="Calibri"/>
          <w:i/>
          <w:color w:val="000000" w:themeColor="text1"/>
        </w:rPr>
        <w:t>N</w:t>
      </w:r>
      <w:r w:rsidRPr="00507D1D">
        <w:rPr>
          <w:rFonts w:eastAsia="Calibri"/>
          <w:color w:val="000000" w:themeColor="text1"/>
        </w:rPr>
        <w:t>-methylaniline (0.062 mL, 0.570 mmol), 2-chloromethylpyridinium iodide (0.210 g, 0.812 mmol) and Et</w:t>
      </w:r>
      <w:r w:rsidRPr="00507D1D">
        <w:rPr>
          <w:rFonts w:eastAsia="Calibri"/>
          <w:color w:val="000000" w:themeColor="text1"/>
          <w:vertAlign w:val="subscript"/>
        </w:rPr>
        <w:t>3</w:t>
      </w:r>
      <w:r w:rsidRPr="00507D1D">
        <w:rPr>
          <w:rFonts w:eastAsia="Calibri"/>
          <w:color w:val="000000" w:themeColor="text1"/>
        </w:rPr>
        <w:t xml:space="preserve">N (0.400 mL, 2.64 mmol). The reaction was </w:t>
      </w:r>
      <w:r w:rsidR="002957BB" w:rsidRPr="00507D1D">
        <w:rPr>
          <w:rFonts w:eastAsia="Calibri"/>
          <w:color w:val="000000" w:themeColor="text1"/>
        </w:rPr>
        <w:t xml:space="preserve">stirred at rt for </w:t>
      </w:r>
      <w:r w:rsidRPr="00507D1D">
        <w:rPr>
          <w:rFonts w:eastAsia="Calibri"/>
          <w:color w:val="000000" w:themeColor="text1"/>
        </w:rPr>
        <w:t>1 h</w:t>
      </w:r>
      <w:r w:rsidR="002957BB" w:rsidRPr="00507D1D">
        <w:rPr>
          <w:rFonts w:eastAsia="Calibri"/>
          <w:color w:val="000000" w:themeColor="text1"/>
        </w:rPr>
        <w:t xml:space="preserve">, then </w:t>
      </w:r>
      <w:r w:rsidRPr="00507D1D">
        <w:rPr>
          <w:rFonts w:eastAsia="Calibri"/>
          <w:color w:val="000000" w:themeColor="text1"/>
        </w:rPr>
        <w:t>quenched</w:t>
      </w:r>
      <w:r w:rsidR="002957BB" w:rsidRPr="00507D1D">
        <w:rPr>
          <w:rFonts w:eastAsia="Calibri"/>
          <w:color w:val="000000" w:themeColor="text1"/>
        </w:rPr>
        <w:t xml:space="preserve"> by the addition of 1</w:t>
      </w:r>
      <w:r w:rsidRPr="00507D1D">
        <w:rPr>
          <w:rFonts w:eastAsia="Calibri"/>
          <w:color w:val="000000" w:themeColor="text1"/>
        </w:rPr>
        <w:t>0% HCl (10 mL)</w:t>
      </w:r>
      <w:r w:rsidR="002957BB" w:rsidRPr="00507D1D">
        <w:rPr>
          <w:rFonts w:eastAsia="Calibri"/>
          <w:color w:val="000000" w:themeColor="text1"/>
        </w:rPr>
        <w:t xml:space="preserve">. The layers were separated, and </w:t>
      </w:r>
      <w:r w:rsidRPr="00507D1D">
        <w:rPr>
          <w:rFonts w:eastAsia="Calibri"/>
          <w:color w:val="000000" w:themeColor="text1"/>
        </w:rPr>
        <w:t>the aqueous phase was extracted with EtOAc (2</w:t>
      </w:r>
      <w:r w:rsidR="002957BB" w:rsidRPr="00507D1D">
        <w:rPr>
          <w:rFonts w:eastAsia="Calibri"/>
          <w:color w:val="000000" w:themeColor="text1"/>
        </w:rPr>
        <w:t xml:space="preserve"> × </w:t>
      </w:r>
      <w:r w:rsidRPr="00507D1D">
        <w:rPr>
          <w:rFonts w:eastAsia="Calibri"/>
          <w:color w:val="000000" w:themeColor="text1"/>
        </w:rPr>
        <w:t>10</w:t>
      </w:r>
      <w:r w:rsidR="002957BB" w:rsidRPr="00507D1D">
        <w:rPr>
          <w:rFonts w:eastAsia="Calibri"/>
          <w:color w:val="000000" w:themeColor="text1"/>
        </w:rPr>
        <w:t xml:space="preserve"> </w:t>
      </w:r>
      <w:r w:rsidRPr="00507D1D">
        <w:rPr>
          <w:rFonts w:eastAsia="Calibri"/>
          <w:color w:val="000000" w:themeColor="text1"/>
        </w:rPr>
        <w:t>mL). The combined organic extracts were washed with brine (2</w:t>
      </w:r>
      <w:r w:rsidR="002957BB" w:rsidRPr="00507D1D">
        <w:rPr>
          <w:rFonts w:eastAsia="Calibri"/>
          <w:color w:val="000000" w:themeColor="text1"/>
        </w:rPr>
        <w:t xml:space="preserve"> × </w:t>
      </w:r>
      <w:r w:rsidRPr="00507D1D">
        <w:rPr>
          <w:rFonts w:eastAsia="Calibri"/>
          <w:color w:val="000000" w:themeColor="text1"/>
        </w:rPr>
        <w:t xml:space="preserve">10 mL), dried </w:t>
      </w:r>
      <w:r w:rsidR="002957BB" w:rsidRPr="00507D1D">
        <w:rPr>
          <w:rFonts w:eastAsia="Calibri"/>
          <w:color w:val="000000" w:themeColor="text1"/>
        </w:rPr>
        <w:t xml:space="preserve">over </w:t>
      </w:r>
      <w:r w:rsidRPr="00507D1D">
        <w:rPr>
          <w:rFonts w:eastAsia="Calibri"/>
          <w:color w:val="000000" w:themeColor="text1"/>
        </w:rPr>
        <w:t>MgSO</w:t>
      </w:r>
      <w:r w:rsidRPr="00507D1D">
        <w:rPr>
          <w:rFonts w:eastAsia="Calibri"/>
          <w:color w:val="000000" w:themeColor="text1"/>
          <w:vertAlign w:val="subscript"/>
        </w:rPr>
        <w:t>4</w:t>
      </w:r>
      <w:r w:rsidRPr="00507D1D">
        <w:rPr>
          <w:rFonts w:eastAsia="Calibri"/>
          <w:color w:val="000000" w:themeColor="text1"/>
        </w:rPr>
        <w:t xml:space="preserve">, filtered and concentrated </w:t>
      </w:r>
      <w:r w:rsidR="00650D3B" w:rsidRPr="00507D1D">
        <w:rPr>
          <w:rFonts w:eastAsia="Calibri"/>
          <w:i/>
          <w:color w:val="000000" w:themeColor="text1"/>
        </w:rPr>
        <w:t>in vacuo</w:t>
      </w:r>
      <w:r w:rsidRPr="00507D1D">
        <w:rPr>
          <w:rFonts w:eastAsia="Calibri"/>
          <w:color w:val="000000" w:themeColor="text1"/>
        </w:rPr>
        <w:t xml:space="preserve"> to give the crude product as a yellow oil. Purification by column chromatography </w:t>
      </w:r>
      <w:r w:rsidR="002957BB" w:rsidRPr="00507D1D">
        <w:rPr>
          <w:rFonts w:eastAsia="Calibri"/>
          <w:color w:val="000000" w:themeColor="text1"/>
        </w:rPr>
        <w:t xml:space="preserve">on silica gel </w:t>
      </w:r>
      <w:r w:rsidRPr="00507D1D">
        <w:rPr>
          <w:rFonts w:eastAsia="Calibri"/>
          <w:color w:val="000000" w:themeColor="text1"/>
        </w:rPr>
        <w:t xml:space="preserve">(Hexane/EtOAc, 6:1) gave the title compound </w:t>
      </w:r>
      <w:r w:rsidR="002957BB" w:rsidRPr="00507D1D">
        <w:rPr>
          <w:rFonts w:eastAsia="Calibri"/>
          <w:b/>
          <w:color w:val="000000" w:themeColor="text1"/>
        </w:rPr>
        <w:t>21</w:t>
      </w:r>
      <w:r w:rsidR="00562507" w:rsidRPr="00507D1D">
        <w:rPr>
          <w:rFonts w:eastAsia="Calibri"/>
          <w:b/>
          <w:color w:val="000000" w:themeColor="text1"/>
        </w:rPr>
        <w:t>c</w:t>
      </w:r>
      <w:r w:rsidRPr="00507D1D">
        <w:rPr>
          <w:rFonts w:eastAsia="Calibri"/>
          <w:color w:val="000000" w:themeColor="text1"/>
        </w:rPr>
        <w:t xml:space="preserve"> (</w:t>
      </w:r>
      <w:r w:rsidR="002957BB" w:rsidRPr="00507D1D">
        <w:rPr>
          <w:rFonts w:eastAsia="Calibri"/>
          <w:color w:val="000000" w:themeColor="text1"/>
        </w:rPr>
        <w:t>81</w:t>
      </w:r>
      <w:r w:rsidRPr="00507D1D">
        <w:rPr>
          <w:rFonts w:eastAsia="Calibri"/>
          <w:color w:val="000000" w:themeColor="text1"/>
        </w:rPr>
        <w:t xml:space="preserve"> </w:t>
      </w:r>
      <w:r w:rsidR="002957BB" w:rsidRPr="00507D1D">
        <w:rPr>
          <w:rFonts w:eastAsia="Calibri"/>
          <w:color w:val="000000" w:themeColor="text1"/>
        </w:rPr>
        <w:t>m</w:t>
      </w:r>
      <w:r w:rsidRPr="00507D1D">
        <w:rPr>
          <w:rFonts w:eastAsia="Calibri"/>
          <w:color w:val="000000" w:themeColor="text1"/>
        </w:rPr>
        <w:t>g, 52%) as a colourless oil</w:t>
      </w:r>
      <w:r w:rsidR="002957BB" w:rsidRPr="00507D1D">
        <w:rPr>
          <w:rFonts w:eastAsia="Calibri"/>
          <w:color w:val="000000" w:themeColor="text1"/>
        </w:rPr>
        <w:t>;</w:t>
      </w:r>
      <w:r w:rsidRPr="00507D1D">
        <w:rPr>
          <w:rFonts w:eastAsia="Calibri"/>
          <w:color w:val="000000" w:themeColor="text1"/>
        </w:rPr>
        <w:t xml:space="preserve"> ν</w:t>
      </w:r>
      <w:r w:rsidRPr="00507D1D">
        <w:rPr>
          <w:rFonts w:eastAsia="Calibri"/>
          <w:color w:val="000000" w:themeColor="text1"/>
          <w:vertAlign w:val="subscript"/>
        </w:rPr>
        <w:t>max</w:t>
      </w:r>
      <w:r w:rsidRPr="00507D1D">
        <w:rPr>
          <w:rFonts w:eastAsia="Calibri"/>
          <w:color w:val="000000" w:themeColor="text1"/>
        </w:rPr>
        <w:t xml:space="preserve"> 2884, 1678, 1624, 1570, 1472, 1359, 1097</w:t>
      </w:r>
      <w:r w:rsidR="002957BB" w:rsidRPr="00507D1D">
        <w:rPr>
          <w:rFonts w:eastAsia="Calibri"/>
          <w:color w:val="000000" w:themeColor="text1"/>
        </w:rPr>
        <w:t xml:space="preserve"> cm</w:t>
      </w:r>
      <w:r w:rsidR="002957BB" w:rsidRPr="00507D1D">
        <w:rPr>
          <w:rFonts w:eastAsia="Calibri"/>
          <w:color w:val="000000" w:themeColor="text1"/>
          <w:vertAlign w:val="superscript"/>
        </w:rPr>
        <w:t>-1</w:t>
      </w:r>
      <w:r w:rsidRPr="00507D1D">
        <w:rPr>
          <w:rFonts w:eastAsia="Calibri"/>
          <w:color w:val="000000" w:themeColor="text1"/>
        </w:rPr>
        <w:t>; δ</w:t>
      </w:r>
      <w:r w:rsidRPr="00507D1D">
        <w:rPr>
          <w:rFonts w:eastAsia="Calibri"/>
          <w:color w:val="000000" w:themeColor="text1"/>
          <w:vertAlign w:val="subscript"/>
        </w:rPr>
        <w:t>H</w:t>
      </w:r>
      <w:r w:rsidRPr="00507D1D">
        <w:rPr>
          <w:rFonts w:eastAsia="Calibri"/>
          <w:color w:val="000000" w:themeColor="text1"/>
        </w:rPr>
        <w:t xml:space="preserve"> (400 MHz; CDCl</w:t>
      </w:r>
      <w:r w:rsidRPr="00507D1D">
        <w:rPr>
          <w:rFonts w:eastAsia="Calibri"/>
          <w:color w:val="000000" w:themeColor="text1"/>
          <w:vertAlign w:val="subscript"/>
        </w:rPr>
        <w:t>3</w:t>
      </w:r>
      <w:r w:rsidRPr="00507D1D">
        <w:rPr>
          <w:rFonts w:eastAsia="Calibri"/>
          <w:color w:val="000000" w:themeColor="text1"/>
        </w:rPr>
        <w:t>) 7.45</w:t>
      </w:r>
      <w:r w:rsidR="002957BB" w:rsidRPr="00507D1D">
        <w:rPr>
          <w:rFonts w:eastAsia="Calibri"/>
          <w:color w:val="000000" w:themeColor="text1"/>
        </w:rPr>
        <w:t>-</w:t>
      </w:r>
      <w:r w:rsidRPr="00507D1D">
        <w:rPr>
          <w:rFonts w:eastAsia="Calibri"/>
          <w:color w:val="000000" w:themeColor="text1"/>
        </w:rPr>
        <w:t>7.29 (3H, m), 7.22</w:t>
      </w:r>
      <w:r w:rsidR="002957BB" w:rsidRPr="00507D1D">
        <w:rPr>
          <w:rFonts w:eastAsia="Calibri"/>
          <w:color w:val="000000" w:themeColor="text1"/>
        </w:rPr>
        <w:t>-</w:t>
      </w:r>
      <w:r w:rsidRPr="00507D1D">
        <w:rPr>
          <w:rFonts w:eastAsia="Calibri"/>
          <w:color w:val="000000" w:themeColor="text1"/>
        </w:rPr>
        <w:t xml:space="preserve">7.16 (2H, m), 3.45 (1H, dd, </w:t>
      </w:r>
      <w:r w:rsidRPr="00507D1D">
        <w:rPr>
          <w:rFonts w:eastAsia="Calibri"/>
          <w:i/>
          <w:iCs/>
          <w:color w:val="000000" w:themeColor="text1"/>
        </w:rPr>
        <w:t>J</w:t>
      </w:r>
      <w:r w:rsidRPr="00507D1D">
        <w:rPr>
          <w:rFonts w:eastAsia="Calibri"/>
          <w:color w:val="000000" w:themeColor="text1"/>
        </w:rPr>
        <w:t xml:space="preserve"> 10.6, 3.9 Hz), 3.25 (3H, s), 2.55 (1H, ddd, </w:t>
      </w:r>
      <w:r w:rsidRPr="00507D1D">
        <w:rPr>
          <w:rFonts w:eastAsia="Calibri"/>
          <w:i/>
          <w:iCs/>
          <w:color w:val="000000" w:themeColor="text1"/>
        </w:rPr>
        <w:t>J</w:t>
      </w:r>
      <w:r w:rsidRPr="00507D1D">
        <w:rPr>
          <w:rFonts w:eastAsia="Calibri"/>
          <w:color w:val="000000" w:themeColor="text1"/>
        </w:rPr>
        <w:t xml:space="preserve"> 14.6, 11.6, 3.3 Hz), 2.14</w:t>
      </w:r>
      <w:r w:rsidR="002957BB" w:rsidRPr="00507D1D">
        <w:rPr>
          <w:rFonts w:eastAsia="Calibri"/>
          <w:color w:val="000000" w:themeColor="text1"/>
        </w:rPr>
        <w:t>-</w:t>
      </w:r>
      <w:r w:rsidRPr="00507D1D">
        <w:rPr>
          <w:rFonts w:eastAsia="Calibri"/>
          <w:color w:val="000000" w:themeColor="text1"/>
        </w:rPr>
        <w:t>2.04 (1H, m), 2.02</w:t>
      </w:r>
      <w:r w:rsidR="002957BB" w:rsidRPr="00507D1D">
        <w:rPr>
          <w:rFonts w:eastAsia="Calibri"/>
          <w:color w:val="000000" w:themeColor="text1"/>
        </w:rPr>
        <w:t>-</w:t>
      </w:r>
      <w:r w:rsidRPr="00507D1D">
        <w:rPr>
          <w:rFonts w:eastAsia="Calibri"/>
          <w:color w:val="000000" w:themeColor="text1"/>
        </w:rPr>
        <w:t>1.92 (1H, m), 1.92</w:t>
      </w:r>
      <w:r w:rsidR="002957BB" w:rsidRPr="00507D1D">
        <w:rPr>
          <w:rFonts w:eastAsia="Calibri"/>
          <w:color w:val="000000" w:themeColor="text1"/>
        </w:rPr>
        <w:t>-</w:t>
      </w:r>
      <w:r w:rsidRPr="00507D1D">
        <w:rPr>
          <w:rFonts w:eastAsia="Calibri"/>
          <w:color w:val="000000" w:themeColor="text1"/>
        </w:rPr>
        <w:t>1.81 (2H, m), 1.80</w:t>
      </w:r>
      <w:r w:rsidR="002957BB" w:rsidRPr="00507D1D">
        <w:rPr>
          <w:rFonts w:eastAsia="Calibri"/>
          <w:color w:val="000000" w:themeColor="text1"/>
        </w:rPr>
        <w:t>-</w:t>
      </w:r>
      <w:r w:rsidRPr="00507D1D">
        <w:rPr>
          <w:rFonts w:eastAsia="Calibri"/>
          <w:color w:val="000000" w:themeColor="text1"/>
        </w:rPr>
        <w:t>1.71 (2H, m), 1.40</w:t>
      </w:r>
      <w:r w:rsidR="002957BB" w:rsidRPr="00507D1D">
        <w:rPr>
          <w:rFonts w:eastAsia="Calibri"/>
          <w:color w:val="000000" w:themeColor="text1"/>
        </w:rPr>
        <w:t>-</w:t>
      </w:r>
      <w:r w:rsidRPr="00507D1D">
        <w:rPr>
          <w:rFonts w:eastAsia="Calibri"/>
          <w:color w:val="000000" w:themeColor="text1"/>
        </w:rPr>
        <w:t>1.03 (3H, m); δ</w:t>
      </w:r>
      <w:r w:rsidRPr="00507D1D">
        <w:rPr>
          <w:rFonts w:eastAsia="Calibri"/>
          <w:color w:val="000000" w:themeColor="text1"/>
          <w:vertAlign w:val="subscript"/>
        </w:rPr>
        <w:t>C</w:t>
      </w:r>
      <w:r w:rsidRPr="00507D1D">
        <w:rPr>
          <w:rFonts w:eastAsia="Calibri"/>
          <w:color w:val="000000" w:themeColor="text1"/>
        </w:rPr>
        <w:t xml:space="preserve"> (100 MHz; CDCl</w:t>
      </w:r>
      <w:r w:rsidRPr="00507D1D">
        <w:rPr>
          <w:rFonts w:eastAsia="Calibri"/>
          <w:color w:val="000000" w:themeColor="text1"/>
          <w:vertAlign w:val="subscript"/>
        </w:rPr>
        <w:t>3</w:t>
      </w:r>
      <w:r w:rsidRPr="00507D1D">
        <w:rPr>
          <w:rFonts w:eastAsia="Calibri"/>
          <w:color w:val="000000" w:themeColor="text1"/>
        </w:rPr>
        <w:t>) 210.9 (</w:t>
      </w:r>
      <w:r w:rsidR="002957BB" w:rsidRPr="00507D1D">
        <w:rPr>
          <w:rFonts w:eastAsia="Calibri"/>
          <w:color w:val="000000" w:themeColor="text1"/>
        </w:rPr>
        <w:t>C</w:t>
      </w:r>
      <w:r w:rsidRPr="00507D1D">
        <w:rPr>
          <w:rFonts w:eastAsia="Calibri"/>
          <w:color w:val="000000" w:themeColor="text1"/>
        </w:rPr>
        <w:t>), 170.6 (</w:t>
      </w:r>
      <w:r w:rsidR="002957BB" w:rsidRPr="00507D1D">
        <w:rPr>
          <w:rFonts w:eastAsia="Calibri"/>
          <w:color w:val="000000" w:themeColor="text1"/>
        </w:rPr>
        <w:t>C</w:t>
      </w:r>
      <w:r w:rsidRPr="00507D1D">
        <w:rPr>
          <w:rFonts w:eastAsia="Calibri"/>
          <w:color w:val="000000" w:themeColor="text1"/>
        </w:rPr>
        <w:t>), 143.6 (</w:t>
      </w:r>
      <w:r w:rsidR="002957BB" w:rsidRPr="00507D1D">
        <w:rPr>
          <w:rFonts w:eastAsia="Calibri"/>
          <w:color w:val="000000" w:themeColor="text1"/>
        </w:rPr>
        <w:t>C</w:t>
      </w:r>
      <w:r w:rsidRPr="00507D1D">
        <w:rPr>
          <w:rFonts w:eastAsia="Calibri"/>
          <w:color w:val="000000" w:themeColor="text1"/>
        </w:rPr>
        <w:t>), 129.9 (</w:t>
      </w:r>
      <w:r w:rsidR="002957BB" w:rsidRPr="00507D1D">
        <w:rPr>
          <w:rFonts w:eastAsia="Calibri"/>
          <w:color w:val="000000" w:themeColor="text1"/>
        </w:rPr>
        <w:t>CH</w:t>
      </w:r>
      <w:r w:rsidRPr="00507D1D">
        <w:rPr>
          <w:rFonts w:eastAsia="Calibri"/>
          <w:color w:val="000000" w:themeColor="text1"/>
        </w:rPr>
        <w:t>), 128.2 (</w:t>
      </w:r>
      <w:r w:rsidR="002957BB" w:rsidRPr="00507D1D">
        <w:rPr>
          <w:rFonts w:eastAsia="Calibri"/>
          <w:color w:val="000000" w:themeColor="text1"/>
        </w:rPr>
        <w:t>CH</w:t>
      </w:r>
      <w:r w:rsidRPr="00507D1D">
        <w:rPr>
          <w:rFonts w:eastAsia="Calibri"/>
          <w:color w:val="000000" w:themeColor="text1"/>
        </w:rPr>
        <w:t>), 128.0 (</w:t>
      </w:r>
      <w:r w:rsidR="002957BB" w:rsidRPr="00507D1D">
        <w:rPr>
          <w:rFonts w:eastAsia="Calibri"/>
          <w:color w:val="000000" w:themeColor="text1"/>
        </w:rPr>
        <w:t>CH</w:t>
      </w:r>
      <w:r w:rsidRPr="00507D1D">
        <w:rPr>
          <w:rFonts w:eastAsia="Calibri"/>
          <w:color w:val="000000" w:themeColor="text1"/>
        </w:rPr>
        <w:t>), 56.6 (</w:t>
      </w:r>
      <w:r w:rsidR="002957BB" w:rsidRPr="00507D1D">
        <w:rPr>
          <w:rFonts w:eastAsia="Calibri"/>
          <w:color w:val="000000" w:themeColor="text1"/>
        </w:rPr>
        <w:t>CH</w:t>
      </w:r>
      <w:r w:rsidRPr="00507D1D">
        <w:rPr>
          <w:rFonts w:eastAsia="Calibri"/>
          <w:color w:val="000000" w:themeColor="text1"/>
        </w:rPr>
        <w:t>), 43.3 (</w:t>
      </w:r>
      <w:r w:rsidR="002957BB" w:rsidRPr="00507D1D">
        <w:rPr>
          <w:rFonts w:eastAsia="Calibri"/>
          <w:color w:val="000000" w:themeColor="text1"/>
        </w:rPr>
        <w:t>CH</w:t>
      </w:r>
      <w:r w:rsidR="002957BB" w:rsidRPr="00507D1D">
        <w:rPr>
          <w:rFonts w:eastAsia="Calibri"/>
          <w:color w:val="000000" w:themeColor="text1"/>
          <w:vertAlign w:val="subscript"/>
        </w:rPr>
        <w:t>2</w:t>
      </w:r>
      <w:r w:rsidRPr="00507D1D">
        <w:rPr>
          <w:rFonts w:eastAsia="Calibri"/>
          <w:color w:val="000000" w:themeColor="text1"/>
        </w:rPr>
        <w:t>), 37.6 (</w:t>
      </w:r>
      <w:r w:rsidR="002957BB" w:rsidRPr="00507D1D">
        <w:rPr>
          <w:rFonts w:eastAsia="Calibri"/>
          <w:color w:val="000000" w:themeColor="text1"/>
        </w:rPr>
        <w:t>Me</w:t>
      </w:r>
      <w:r w:rsidRPr="00507D1D">
        <w:rPr>
          <w:rFonts w:eastAsia="Calibri"/>
          <w:color w:val="000000" w:themeColor="text1"/>
        </w:rPr>
        <w:t>), 29.6 (</w:t>
      </w:r>
      <w:r w:rsidR="002957BB" w:rsidRPr="00507D1D">
        <w:rPr>
          <w:rFonts w:eastAsia="Calibri"/>
          <w:color w:val="000000" w:themeColor="text1"/>
        </w:rPr>
        <w:t>CH</w:t>
      </w:r>
      <w:r w:rsidR="002957BB" w:rsidRPr="00507D1D">
        <w:rPr>
          <w:rFonts w:eastAsia="Calibri"/>
          <w:color w:val="000000" w:themeColor="text1"/>
          <w:vertAlign w:val="subscript"/>
        </w:rPr>
        <w:t>2</w:t>
      </w:r>
      <w:r w:rsidRPr="00507D1D">
        <w:rPr>
          <w:rFonts w:eastAsia="Calibri"/>
          <w:color w:val="000000" w:themeColor="text1"/>
        </w:rPr>
        <w:t>), 28.6 (</w:t>
      </w:r>
      <w:r w:rsidR="002957BB" w:rsidRPr="00507D1D">
        <w:rPr>
          <w:rFonts w:eastAsia="Calibri"/>
          <w:color w:val="000000" w:themeColor="text1"/>
        </w:rPr>
        <w:t>CH</w:t>
      </w:r>
      <w:r w:rsidR="002957BB" w:rsidRPr="00507D1D">
        <w:rPr>
          <w:rFonts w:eastAsia="Calibri"/>
          <w:color w:val="000000" w:themeColor="text1"/>
          <w:vertAlign w:val="subscript"/>
        </w:rPr>
        <w:t>2</w:t>
      </w:r>
      <w:r w:rsidRPr="00507D1D">
        <w:rPr>
          <w:rFonts w:eastAsia="Calibri"/>
          <w:color w:val="000000" w:themeColor="text1"/>
        </w:rPr>
        <w:t>), 28.4 (</w:t>
      </w:r>
      <w:r w:rsidR="002957BB" w:rsidRPr="00507D1D">
        <w:rPr>
          <w:rFonts w:eastAsia="Calibri"/>
          <w:color w:val="000000" w:themeColor="text1"/>
        </w:rPr>
        <w:t>CH</w:t>
      </w:r>
      <w:r w:rsidR="002957BB" w:rsidRPr="00507D1D">
        <w:rPr>
          <w:rFonts w:eastAsia="Calibri"/>
          <w:color w:val="000000" w:themeColor="text1"/>
          <w:vertAlign w:val="subscript"/>
        </w:rPr>
        <w:t>2</w:t>
      </w:r>
      <w:r w:rsidRPr="00507D1D">
        <w:rPr>
          <w:rFonts w:eastAsia="Calibri"/>
          <w:color w:val="000000" w:themeColor="text1"/>
        </w:rPr>
        <w:t>), 24.60 (</w:t>
      </w:r>
      <w:r w:rsidR="002957BB" w:rsidRPr="00507D1D">
        <w:rPr>
          <w:rFonts w:eastAsia="Calibri"/>
          <w:color w:val="000000" w:themeColor="text1"/>
        </w:rPr>
        <w:t>CH</w:t>
      </w:r>
      <w:r w:rsidR="002957BB" w:rsidRPr="00507D1D">
        <w:rPr>
          <w:rFonts w:eastAsia="Calibri"/>
          <w:color w:val="000000" w:themeColor="text1"/>
          <w:vertAlign w:val="subscript"/>
        </w:rPr>
        <w:t>2</w:t>
      </w:r>
      <w:r w:rsidRPr="00507D1D">
        <w:rPr>
          <w:rFonts w:eastAsia="Calibri"/>
          <w:color w:val="000000" w:themeColor="text1"/>
        </w:rPr>
        <w:t xml:space="preserve">); </w:t>
      </w:r>
      <w:r w:rsidR="002957BB" w:rsidRPr="00507D1D">
        <w:rPr>
          <w:rFonts w:eastAsia="Calibri"/>
          <w:color w:val="000000" w:themeColor="text1"/>
        </w:rPr>
        <w:t xml:space="preserve">HRMS </w:t>
      </w:r>
      <w:r w:rsidRPr="00507D1D">
        <w:rPr>
          <w:rFonts w:eastAsia="Calibri"/>
          <w:color w:val="000000" w:themeColor="text1"/>
        </w:rPr>
        <w:t>(ESI): MH</w:t>
      </w:r>
      <w:r w:rsidRPr="00507D1D">
        <w:rPr>
          <w:rFonts w:eastAsia="Calibri"/>
          <w:color w:val="000000" w:themeColor="text1"/>
          <w:vertAlign w:val="superscript"/>
        </w:rPr>
        <w:t>+</w:t>
      </w:r>
      <w:r w:rsidR="001E07FC" w:rsidRPr="00507D1D">
        <w:rPr>
          <w:rFonts w:eastAsia="Calibri"/>
          <w:color w:val="000000" w:themeColor="text1"/>
        </w:rPr>
        <w:t>, found</w:t>
      </w:r>
      <w:r w:rsidRPr="00507D1D">
        <w:rPr>
          <w:rFonts w:eastAsia="Calibri"/>
          <w:color w:val="000000" w:themeColor="text1"/>
        </w:rPr>
        <w:t xml:space="preserve"> 246.1497</w:t>
      </w:r>
      <w:r w:rsidR="001E07FC" w:rsidRPr="00507D1D">
        <w:rPr>
          <w:rFonts w:eastAsia="Calibri"/>
          <w:color w:val="000000" w:themeColor="text1"/>
        </w:rPr>
        <w:t>.</w:t>
      </w:r>
      <w:r w:rsidRPr="00507D1D">
        <w:rPr>
          <w:rFonts w:eastAsia="Calibri"/>
          <w:color w:val="000000" w:themeColor="text1"/>
        </w:rPr>
        <w:t xml:space="preserve"> C</w:t>
      </w:r>
      <w:r w:rsidRPr="00507D1D">
        <w:rPr>
          <w:rFonts w:eastAsia="Calibri"/>
          <w:color w:val="000000" w:themeColor="text1"/>
          <w:vertAlign w:val="subscript"/>
        </w:rPr>
        <w:t>15</w:t>
      </w:r>
      <w:r w:rsidRPr="00507D1D">
        <w:rPr>
          <w:rFonts w:eastAsia="Calibri"/>
          <w:color w:val="000000" w:themeColor="text1"/>
        </w:rPr>
        <w:t>H</w:t>
      </w:r>
      <w:r w:rsidRPr="00507D1D">
        <w:rPr>
          <w:rFonts w:eastAsia="Calibri"/>
          <w:color w:val="000000" w:themeColor="text1"/>
          <w:vertAlign w:val="subscript"/>
        </w:rPr>
        <w:t>20</w:t>
      </w:r>
      <w:r w:rsidRPr="00507D1D">
        <w:rPr>
          <w:rFonts w:eastAsia="Calibri"/>
          <w:color w:val="000000" w:themeColor="text1"/>
        </w:rPr>
        <w:t>NO</w:t>
      </w:r>
      <w:r w:rsidRPr="00507D1D">
        <w:rPr>
          <w:rFonts w:eastAsia="Calibri"/>
          <w:color w:val="000000" w:themeColor="text1"/>
          <w:vertAlign w:val="subscript"/>
        </w:rPr>
        <w:t>2</w:t>
      </w:r>
      <w:r w:rsidRPr="00507D1D">
        <w:rPr>
          <w:rFonts w:eastAsia="Calibri"/>
          <w:color w:val="000000" w:themeColor="text1"/>
        </w:rPr>
        <w:t xml:space="preserve"> requires 246.1489.</w:t>
      </w:r>
    </w:p>
    <w:p w14:paraId="03DE0E17" w14:textId="347632C7" w:rsidR="00BA6AC0" w:rsidRPr="00507D1D" w:rsidRDefault="00BA6AC0" w:rsidP="00BA6AC0">
      <w:pPr>
        <w:pStyle w:val="ElsHeading4"/>
        <w:rPr>
          <w:rFonts w:eastAsia="Calibri"/>
          <w:color w:val="000000" w:themeColor="text1"/>
        </w:rPr>
      </w:pPr>
      <w:r w:rsidRPr="00507D1D">
        <w:rPr>
          <w:rFonts w:eastAsia="Calibri"/>
          <w:color w:val="000000" w:themeColor="text1"/>
        </w:rPr>
        <w:t>N-(2,4-Dimethoxybenzyl)-2-oxo-N-phenylcycloheptanecarboxamide (</w:t>
      </w:r>
      <w:r w:rsidRPr="00507D1D">
        <w:rPr>
          <w:rFonts w:eastAsia="Calibri"/>
          <w:b/>
          <w:color w:val="000000" w:themeColor="text1"/>
        </w:rPr>
        <w:t>21d</w:t>
      </w:r>
      <w:r w:rsidRPr="00507D1D">
        <w:rPr>
          <w:rFonts w:eastAsia="Calibri"/>
          <w:color w:val="000000" w:themeColor="text1"/>
        </w:rPr>
        <w:t>)</w:t>
      </w:r>
    </w:p>
    <w:p w14:paraId="521CC9CA" w14:textId="577CD4D6" w:rsidR="00C8745C" w:rsidRPr="00507D1D" w:rsidRDefault="00C8745C" w:rsidP="0013750D">
      <w:pPr>
        <w:pStyle w:val="ElsParagraph"/>
        <w:rPr>
          <w:rFonts w:eastAsia="Calibri"/>
          <w:color w:val="000000" w:themeColor="text1"/>
        </w:rPr>
      </w:pPr>
      <w:r w:rsidRPr="00507D1D">
        <w:rPr>
          <w:rFonts w:eastAsia="Calibri"/>
          <w:color w:val="000000" w:themeColor="text1"/>
        </w:rPr>
        <w:t xml:space="preserve">A suspension of Pd/C (3 wt% on activated carbon, </w:t>
      </w:r>
      <w:r w:rsidR="006B1C5B" w:rsidRPr="00507D1D">
        <w:rPr>
          <w:rFonts w:eastAsia="Calibri"/>
          <w:color w:val="000000" w:themeColor="text1"/>
        </w:rPr>
        <w:t>0.403</w:t>
      </w:r>
      <w:r w:rsidRPr="00507D1D">
        <w:rPr>
          <w:rFonts w:eastAsia="Calibri"/>
          <w:color w:val="000000" w:themeColor="text1"/>
        </w:rPr>
        <w:t xml:space="preserve"> g) in EtOAc (</w:t>
      </w:r>
      <w:r w:rsidR="006B1C5B" w:rsidRPr="00507D1D">
        <w:rPr>
          <w:rFonts w:eastAsia="Calibri"/>
          <w:color w:val="000000" w:themeColor="text1"/>
        </w:rPr>
        <w:t>48</w:t>
      </w:r>
      <w:r w:rsidRPr="00507D1D">
        <w:rPr>
          <w:rFonts w:eastAsia="Calibri"/>
          <w:color w:val="000000" w:themeColor="text1"/>
        </w:rPr>
        <w:t xml:space="preserve"> mL) was thoroughly degassed three times while stirring. Benzyl 2-oxocycloheptanecarboxylate (</w:t>
      </w:r>
      <w:r w:rsidR="006B1C5B" w:rsidRPr="00507D1D">
        <w:rPr>
          <w:rFonts w:eastAsia="Calibri"/>
          <w:color w:val="000000" w:themeColor="text1"/>
        </w:rPr>
        <w:t>1.18</w:t>
      </w:r>
      <w:r w:rsidRPr="00507D1D">
        <w:rPr>
          <w:rFonts w:eastAsia="Calibri"/>
          <w:color w:val="000000" w:themeColor="text1"/>
        </w:rPr>
        <w:t xml:space="preserve"> g, </w:t>
      </w:r>
      <w:r w:rsidR="006B1C5B" w:rsidRPr="00507D1D">
        <w:rPr>
          <w:rFonts w:eastAsia="Calibri"/>
          <w:color w:val="000000" w:themeColor="text1"/>
        </w:rPr>
        <w:t>4.80</w:t>
      </w:r>
      <w:r w:rsidRPr="00507D1D">
        <w:rPr>
          <w:rFonts w:eastAsia="Calibri"/>
          <w:color w:val="000000" w:themeColor="text1"/>
        </w:rPr>
        <w:t xml:space="preserve"> mmol) was added and the mixture stirred under an atmosphere of H</w:t>
      </w:r>
      <w:r w:rsidRPr="00507D1D">
        <w:rPr>
          <w:rFonts w:eastAsia="Calibri"/>
          <w:color w:val="000000" w:themeColor="text1"/>
          <w:vertAlign w:val="subscript"/>
        </w:rPr>
        <w:t>2</w:t>
      </w:r>
      <w:r w:rsidRPr="00507D1D">
        <w:rPr>
          <w:rFonts w:eastAsia="Calibri"/>
          <w:color w:val="000000" w:themeColor="text1"/>
        </w:rPr>
        <w:t xml:space="preserve"> for 1 h. The suspension was filtered through Celite</w:t>
      </w:r>
      <w:r w:rsidRPr="00507D1D">
        <w:rPr>
          <w:rFonts w:eastAsia="Calibri"/>
          <w:color w:val="000000" w:themeColor="text1"/>
          <w:vertAlign w:val="superscript"/>
        </w:rPr>
        <w:t>®</w:t>
      </w:r>
      <w:r w:rsidRPr="00507D1D">
        <w:rPr>
          <w:rFonts w:eastAsia="Calibri"/>
          <w:color w:val="000000" w:themeColor="text1"/>
        </w:rPr>
        <w:t>, washed with EtOAc, and concentrated in vacuo to give the crude acid as a colourless oil.</w:t>
      </w:r>
    </w:p>
    <w:p w14:paraId="3586DEAD" w14:textId="7B08261F" w:rsidR="00BB5001" w:rsidRPr="00507D1D" w:rsidRDefault="00C8745C" w:rsidP="00BF3B8D">
      <w:pPr>
        <w:pStyle w:val="ElsParagraph"/>
        <w:rPr>
          <w:rFonts w:eastAsia="Calibri"/>
          <w:color w:val="000000" w:themeColor="text1"/>
        </w:rPr>
      </w:pPr>
      <w:r w:rsidRPr="00507D1D">
        <w:rPr>
          <w:rFonts w:eastAsia="Calibri"/>
          <w:color w:val="000000" w:themeColor="text1"/>
        </w:rPr>
        <w:t>To a solution of the crude acid in CH</w:t>
      </w:r>
      <w:r w:rsidRPr="00507D1D">
        <w:rPr>
          <w:rFonts w:eastAsia="Calibri"/>
          <w:color w:val="000000" w:themeColor="text1"/>
          <w:vertAlign w:val="subscript"/>
        </w:rPr>
        <w:t>2</w:t>
      </w:r>
      <w:r w:rsidRPr="00507D1D">
        <w:rPr>
          <w:rFonts w:eastAsia="Calibri"/>
          <w:color w:val="000000" w:themeColor="text1"/>
        </w:rPr>
        <w:t>Cl</w:t>
      </w:r>
      <w:r w:rsidRPr="00507D1D">
        <w:rPr>
          <w:rFonts w:eastAsia="Calibri"/>
          <w:color w:val="000000" w:themeColor="text1"/>
          <w:vertAlign w:val="subscript"/>
        </w:rPr>
        <w:t>2</w:t>
      </w:r>
      <w:r w:rsidRPr="00507D1D">
        <w:rPr>
          <w:rFonts w:eastAsia="Calibri"/>
          <w:color w:val="000000" w:themeColor="text1"/>
        </w:rPr>
        <w:t xml:space="preserve"> (</w:t>
      </w:r>
      <w:r w:rsidR="006B1C5B" w:rsidRPr="00507D1D">
        <w:rPr>
          <w:rFonts w:eastAsia="Calibri"/>
          <w:color w:val="000000" w:themeColor="text1"/>
        </w:rPr>
        <w:t>48</w:t>
      </w:r>
      <w:r w:rsidRPr="00507D1D">
        <w:rPr>
          <w:rFonts w:eastAsia="Calibri"/>
          <w:color w:val="000000" w:themeColor="text1"/>
        </w:rPr>
        <w:t xml:space="preserve"> mL) at 0 °C was added </w:t>
      </w:r>
      <w:r w:rsidR="006B1C5B" w:rsidRPr="00507D1D">
        <w:rPr>
          <w:rFonts w:eastAsia="Calibri"/>
          <w:i/>
          <w:color w:val="000000" w:themeColor="text1"/>
        </w:rPr>
        <w:t>N</w:t>
      </w:r>
      <w:r w:rsidR="006B1C5B" w:rsidRPr="00507D1D">
        <w:rPr>
          <w:rFonts w:eastAsia="Calibri"/>
          <w:color w:val="000000" w:themeColor="text1"/>
        </w:rPr>
        <w:t>-(2,4-dimethoxybenzyl)aniline</w:t>
      </w:r>
      <w:r w:rsidRPr="00507D1D">
        <w:rPr>
          <w:rFonts w:eastAsia="Calibri"/>
          <w:color w:val="000000" w:themeColor="text1"/>
        </w:rPr>
        <w:t xml:space="preserve"> (</w:t>
      </w:r>
      <w:r w:rsidR="006B1C5B" w:rsidRPr="00507D1D">
        <w:rPr>
          <w:rFonts w:eastAsia="Calibri"/>
          <w:color w:val="000000" w:themeColor="text1"/>
        </w:rPr>
        <w:t>0.666 g</w:t>
      </w:r>
      <w:r w:rsidRPr="00507D1D">
        <w:rPr>
          <w:rFonts w:eastAsia="Calibri"/>
          <w:color w:val="000000" w:themeColor="text1"/>
        </w:rPr>
        <w:t xml:space="preserve">, </w:t>
      </w:r>
      <w:r w:rsidR="006B1C5B" w:rsidRPr="00507D1D">
        <w:rPr>
          <w:rFonts w:eastAsia="Calibri"/>
          <w:color w:val="000000" w:themeColor="text1"/>
        </w:rPr>
        <w:t>2.74</w:t>
      </w:r>
      <w:r w:rsidRPr="00507D1D">
        <w:rPr>
          <w:rFonts w:eastAsia="Calibri"/>
          <w:color w:val="000000" w:themeColor="text1"/>
        </w:rPr>
        <w:t xml:space="preserve"> mmol), 2-chloromethylpyridinium iodide (0</w:t>
      </w:r>
      <w:r w:rsidR="006B1C5B" w:rsidRPr="00507D1D">
        <w:rPr>
          <w:rFonts w:eastAsia="Calibri"/>
          <w:color w:val="000000" w:themeColor="text1"/>
        </w:rPr>
        <w:t>.980</w:t>
      </w:r>
      <w:r w:rsidRPr="00507D1D">
        <w:rPr>
          <w:rFonts w:eastAsia="Calibri"/>
          <w:color w:val="000000" w:themeColor="text1"/>
        </w:rPr>
        <w:t xml:space="preserve"> g, </w:t>
      </w:r>
      <w:r w:rsidR="006B1C5B" w:rsidRPr="00507D1D">
        <w:rPr>
          <w:rFonts w:eastAsia="Calibri"/>
          <w:color w:val="000000" w:themeColor="text1"/>
        </w:rPr>
        <w:t>3.84</w:t>
      </w:r>
      <w:r w:rsidRPr="00507D1D">
        <w:rPr>
          <w:rFonts w:eastAsia="Calibri"/>
          <w:color w:val="000000" w:themeColor="text1"/>
        </w:rPr>
        <w:t xml:space="preserve"> mmol) and Et</w:t>
      </w:r>
      <w:r w:rsidRPr="00507D1D">
        <w:rPr>
          <w:rFonts w:eastAsia="Calibri"/>
          <w:color w:val="000000" w:themeColor="text1"/>
          <w:vertAlign w:val="subscript"/>
        </w:rPr>
        <w:t>3</w:t>
      </w:r>
      <w:r w:rsidRPr="00507D1D">
        <w:rPr>
          <w:rFonts w:eastAsia="Calibri"/>
          <w:color w:val="000000" w:themeColor="text1"/>
        </w:rPr>
        <w:t>N (</w:t>
      </w:r>
      <w:r w:rsidR="006B1C5B" w:rsidRPr="00507D1D">
        <w:rPr>
          <w:rFonts w:eastAsia="Calibri"/>
          <w:color w:val="000000" w:themeColor="text1"/>
        </w:rPr>
        <w:t>1.76</w:t>
      </w:r>
      <w:r w:rsidRPr="00507D1D">
        <w:rPr>
          <w:rFonts w:eastAsia="Calibri"/>
          <w:color w:val="000000" w:themeColor="text1"/>
        </w:rPr>
        <w:t xml:space="preserve"> mL, </w:t>
      </w:r>
      <w:r w:rsidR="006B1C5B" w:rsidRPr="00507D1D">
        <w:rPr>
          <w:rFonts w:eastAsia="Calibri"/>
          <w:color w:val="000000" w:themeColor="text1"/>
        </w:rPr>
        <w:t>12.6</w:t>
      </w:r>
      <w:r w:rsidRPr="00507D1D">
        <w:rPr>
          <w:rFonts w:eastAsia="Calibri"/>
          <w:color w:val="000000" w:themeColor="text1"/>
        </w:rPr>
        <w:t xml:space="preserve"> mmol). The reaction was stirred at rt for 1 h, then quenched by the addition of 10% HCl (</w:t>
      </w:r>
      <w:r w:rsidR="006B1C5B" w:rsidRPr="00507D1D">
        <w:rPr>
          <w:rFonts w:eastAsia="Calibri"/>
          <w:color w:val="000000" w:themeColor="text1"/>
        </w:rPr>
        <w:t>50</w:t>
      </w:r>
      <w:r w:rsidRPr="00507D1D">
        <w:rPr>
          <w:rFonts w:eastAsia="Calibri"/>
          <w:color w:val="000000" w:themeColor="text1"/>
        </w:rPr>
        <w:t xml:space="preserve"> mL). The layers were separated, and the aqueous phase was extracted with EtOAc (2 × </w:t>
      </w:r>
      <w:r w:rsidR="006B1C5B" w:rsidRPr="00507D1D">
        <w:rPr>
          <w:rFonts w:eastAsia="Calibri"/>
          <w:color w:val="000000" w:themeColor="text1"/>
        </w:rPr>
        <w:t>5</w:t>
      </w:r>
      <w:r w:rsidRPr="00507D1D">
        <w:rPr>
          <w:rFonts w:eastAsia="Calibri"/>
          <w:color w:val="000000" w:themeColor="text1"/>
        </w:rPr>
        <w:t xml:space="preserve">0 mL). The combined organic extracts were washed with brine (2 × </w:t>
      </w:r>
      <w:r w:rsidR="006B1C5B" w:rsidRPr="00507D1D">
        <w:rPr>
          <w:rFonts w:eastAsia="Calibri"/>
          <w:color w:val="000000" w:themeColor="text1"/>
        </w:rPr>
        <w:t>5</w:t>
      </w:r>
      <w:r w:rsidRPr="00507D1D">
        <w:rPr>
          <w:rFonts w:eastAsia="Calibri"/>
          <w:color w:val="000000" w:themeColor="text1"/>
        </w:rPr>
        <w:t>0 mL), dried over MgSO</w:t>
      </w:r>
      <w:r w:rsidRPr="00507D1D">
        <w:rPr>
          <w:rFonts w:eastAsia="Calibri"/>
          <w:color w:val="000000" w:themeColor="text1"/>
          <w:vertAlign w:val="subscript"/>
        </w:rPr>
        <w:t>4</w:t>
      </w:r>
      <w:r w:rsidRPr="00507D1D">
        <w:rPr>
          <w:rFonts w:eastAsia="Calibri"/>
          <w:color w:val="000000" w:themeColor="text1"/>
        </w:rPr>
        <w:t xml:space="preserve">, filtered and concentrated </w:t>
      </w:r>
      <w:r w:rsidR="00650D3B" w:rsidRPr="00507D1D">
        <w:rPr>
          <w:rFonts w:eastAsia="Calibri"/>
          <w:i/>
          <w:color w:val="000000" w:themeColor="text1"/>
        </w:rPr>
        <w:t>in vacuo</w:t>
      </w:r>
      <w:r w:rsidRPr="00507D1D">
        <w:rPr>
          <w:rFonts w:eastAsia="Calibri"/>
          <w:color w:val="000000" w:themeColor="text1"/>
        </w:rPr>
        <w:t xml:space="preserve"> to give the crude product as a yellow oil. Purification by column chromatography on silica gel (Hexane/EtOAc, 6:1) gave the title compound </w:t>
      </w:r>
      <w:r w:rsidRPr="00507D1D">
        <w:rPr>
          <w:rFonts w:eastAsia="Calibri"/>
          <w:b/>
          <w:color w:val="000000" w:themeColor="text1"/>
        </w:rPr>
        <w:t>21</w:t>
      </w:r>
      <w:r w:rsidR="006B1C5B" w:rsidRPr="00507D1D">
        <w:rPr>
          <w:rFonts w:eastAsia="Calibri"/>
          <w:b/>
          <w:color w:val="000000" w:themeColor="text1"/>
        </w:rPr>
        <w:t>d</w:t>
      </w:r>
      <w:r w:rsidRPr="00507D1D">
        <w:rPr>
          <w:rFonts w:eastAsia="Calibri"/>
          <w:color w:val="000000" w:themeColor="text1"/>
        </w:rPr>
        <w:t xml:space="preserve"> (</w:t>
      </w:r>
      <w:r w:rsidR="006B1C5B" w:rsidRPr="00507D1D">
        <w:rPr>
          <w:rFonts w:eastAsia="Calibri"/>
          <w:color w:val="000000" w:themeColor="text1"/>
        </w:rPr>
        <w:t>0.470</w:t>
      </w:r>
      <w:r w:rsidRPr="00507D1D">
        <w:rPr>
          <w:rFonts w:eastAsia="Calibri"/>
          <w:color w:val="000000" w:themeColor="text1"/>
        </w:rPr>
        <w:t xml:space="preserve"> g, </w:t>
      </w:r>
      <w:r w:rsidR="006B1C5B" w:rsidRPr="00507D1D">
        <w:rPr>
          <w:rFonts w:eastAsia="Calibri"/>
          <w:color w:val="000000" w:themeColor="text1"/>
        </w:rPr>
        <w:t>45</w:t>
      </w:r>
      <w:r w:rsidRPr="00507D1D">
        <w:rPr>
          <w:rFonts w:eastAsia="Calibri"/>
          <w:color w:val="000000" w:themeColor="text1"/>
        </w:rPr>
        <w:t xml:space="preserve">%) as a colourless </w:t>
      </w:r>
      <w:r w:rsidR="008F4369" w:rsidRPr="00507D1D">
        <w:rPr>
          <w:rFonts w:eastAsia="Calibri"/>
          <w:color w:val="000000" w:themeColor="text1"/>
        </w:rPr>
        <w:t>solid</w:t>
      </w:r>
      <w:r w:rsidR="001467EA" w:rsidRPr="00507D1D">
        <w:rPr>
          <w:rFonts w:eastAsia="Calibri"/>
          <w:color w:val="000000" w:themeColor="text1"/>
        </w:rPr>
        <w:t>; mp. 66-68 °C; ν</w:t>
      </w:r>
      <w:r w:rsidR="001467EA" w:rsidRPr="00507D1D">
        <w:rPr>
          <w:rFonts w:eastAsia="Calibri"/>
          <w:color w:val="000000" w:themeColor="text1"/>
          <w:vertAlign w:val="subscript"/>
        </w:rPr>
        <w:t xml:space="preserve">max </w:t>
      </w:r>
      <w:r w:rsidR="001467EA" w:rsidRPr="00507D1D">
        <w:rPr>
          <w:rFonts w:eastAsia="Calibri"/>
          <w:color w:val="000000" w:themeColor="text1"/>
        </w:rPr>
        <w:t>1705, 1650, 1614, 1594, 1508, 1495, 1454, 1262, 1209, 1157, 1037, 702 cm</w:t>
      </w:r>
      <w:r w:rsidR="001467EA" w:rsidRPr="00507D1D">
        <w:rPr>
          <w:rFonts w:eastAsia="Calibri"/>
          <w:color w:val="000000" w:themeColor="text1"/>
          <w:vertAlign w:val="superscript"/>
        </w:rPr>
        <w:t>-1</w:t>
      </w:r>
      <w:r w:rsidR="001467EA" w:rsidRPr="00507D1D">
        <w:rPr>
          <w:rFonts w:eastAsia="Calibri"/>
          <w:color w:val="000000" w:themeColor="text1"/>
        </w:rPr>
        <w:t>; δ</w:t>
      </w:r>
      <w:r w:rsidR="001467EA" w:rsidRPr="00507D1D">
        <w:rPr>
          <w:rFonts w:eastAsia="Calibri"/>
          <w:color w:val="000000" w:themeColor="text1"/>
          <w:vertAlign w:val="subscript"/>
        </w:rPr>
        <w:t>H</w:t>
      </w:r>
      <w:r w:rsidR="001467EA" w:rsidRPr="00507D1D">
        <w:rPr>
          <w:rFonts w:eastAsia="Calibri"/>
          <w:color w:val="000000" w:themeColor="text1"/>
        </w:rPr>
        <w:t xml:space="preserve"> (400 MHz; CDCl</w:t>
      </w:r>
      <w:r w:rsidR="001467EA" w:rsidRPr="00507D1D">
        <w:rPr>
          <w:rFonts w:eastAsia="Calibri"/>
          <w:color w:val="000000" w:themeColor="text1"/>
          <w:vertAlign w:val="subscript"/>
        </w:rPr>
        <w:t>3</w:t>
      </w:r>
      <w:r w:rsidR="001467EA" w:rsidRPr="00507D1D">
        <w:rPr>
          <w:rFonts w:eastAsia="Calibri"/>
          <w:color w:val="000000" w:themeColor="text1"/>
        </w:rPr>
        <w:t xml:space="preserve">) 7.28-7.25 (3H, m), 7.26 (1H, d, </w:t>
      </w:r>
      <w:r w:rsidR="001467EA" w:rsidRPr="00507D1D">
        <w:rPr>
          <w:rFonts w:eastAsia="Calibri"/>
          <w:i/>
          <w:iCs/>
          <w:color w:val="000000" w:themeColor="text1"/>
        </w:rPr>
        <w:t>J</w:t>
      </w:r>
      <w:r w:rsidR="001467EA" w:rsidRPr="00507D1D">
        <w:rPr>
          <w:rFonts w:eastAsia="Calibri"/>
          <w:color w:val="000000" w:themeColor="text1"/>
        </w:rPr>
        <w:t xml:space="preserve"> 8.3 Hz), 7.00 (2H, dd, </w:t>
      </w:r>
      <w:r w:rsidR="001467EA" w:rsidRPr="00507D1D">
        <w:rPr>
          <w:rFonts w:eastAsia="Calibri"/>
          <w:i/>
          <w:iCs/>
          <w:color w:val="000000" w:themeColor="text1"/>
        </w:rPr>
        <w:t>J</w:t>
      </w:r>
      <w:r w:rsidR="001467EA" w:rsidRPr="00507D1D">
        <w:rPr>
          <w:rFonts w:eastAsia="Calibri"/>
          <w:color w:val="000000" w:themeColor="text1"/>
        </w:rPr>
        <w:t xml:space="preserve"> 7.6, 2.0 Hz), 6.42 (1H, dd, </w:t>
      </w:r>
      <w:r w:rsidR="001467EA" w:rsidRPr="00507D1D">
        <w:rPr>
          <w:rFonts w:eastAsia="Calibri"/>
          <w:i/>
          <w:iCs/>
          <w:color w:val="000000" w:themeColor="text1"/>
        </w:rPr>
        <w:t>J</w:t>
      </w:r>
      <w:r w:rsidR="001467EA" w:rsidRPr="00507D1D">
        <w:rPr>
          <w:rFonts w:eastAsia="Calibri"/>
          <w:color w:val="000000" w:themeColor="text1"/>
        </w:rPr>
        <w:t xml:space="preserve"> 8.3, 2.4 Hz), 6.29 (1H, d, </w:t>
      </w:r>
      <w:r w:rsidR="001467EA" w:rsidRPr="00507D1D">
        <w:rPr>
          <w:rFonts w:eastAsia="Calibri"/>
          <w:i/>
          <w:iCs/>
          <w:color w:val="000000" w:themeColor="text1"/>
        </w:rPr>
        <w:t>J</w:t>
      </w:r>
      <w:r w:rsidR="001467EA" w:rsidRPr="00507D1D">
        <w:rPr>
          <w:rFonts w:eastAsia="Calibri"/>
          <w:color w:val="000000" w:themeColor="text1"/>
        </w:rPr>
        <w:t xml:space="preserve"> 2.4 Hz), </w:t>
      </w:r>
      <w:r w:rsidR="00BF3B8D">
        <w:rPr>
          <w:rFonts w:eastAsia="Calibri"/>
          <w:color w:val="000000" w:themeColor="text1"/>
        </w:rPr>
        <w:t xml:space="preserve">4.90 (1H, </w:t>
      </w:r>
      <w:r w:rsidR="00BF3B8D" w:rsidRPr="00507D1D">
        <w:rPr>
          <w:rFonts w:eastAsia="Calibri"/>
          <w:color w:val="000000" w:themeColor="text1"/>
        </w:rPr>
        <w:t xml:space="preserve">d, </w:t>
      </w:r>
      <w:r w:rsidR="00BF3B8D" w:rsidRPr="00507D1D">
        <w:rPr>
          <w:rFonts w:eastAsia="Calibri"/>
          <w:i/>
          <w:iCs/>
          <w:color w:val="000000" w:themeColor="text1"/>
        </w:rPr>
        <w:t>J</w:t>
      </w:r>
      <w:r w:rsidR="00BF3B8D">
        <w:rPr>
          <w:rFonts w:eastAsia="Calibri"/>
          <w:color w:val="000000" w:themeColor="text1"/>
        </w:rPr>
        <w:t xml:space="preserve"> </w:t>
      </w:r>
      <w:r w:rsidR="00BF3B8D" w:rsidRPr="00507D1D">
        <w:rPr>
          <w:rFonts w:eastAsia="Calibri"/>
          <w:color w:val="000000" w:themeColor="text1"/>
        </w:rPr>
        <w:t>14.5 Hz</w:t>
      </w:r>
      <w:r w:rsidR="00BF3B8D">
        <w:rPr>
          <w:rFonts w:eastAsia="Calibri"/>
          <w:color w:val="000000" w:themeColor="text1"/>
        </w:rPr>
        <w:t>), 4.81</w:t>
      </w:r>
      <w:r w:rsidR="001467EA" w:rsidRPr="00507D1D">
        <w:rPr>
          <w:rFonts w:eastAsia="Calibri"/>
          <w:color w:val="000000" w:themeColor="text1"/>
        </w:rPr>
        <w:t xml:space="preserve"> (</w:t>
      </w:r>
      <w:r w:rsidR="00BF3B8D">
        <w:rPr>
          <w:rFonts w:eastAsia="Calibri"/>
          <w:color w:val="000000" w:themeColor="text1"/>
        </w:rPr>
        <w:t xml:space="preserve">1H, </w:t>
      </w:r>
      <w:r w:rsidR="001467EA" w:rsidRPr="00507D1D">
        <w:rPr>
          <w:rFonts w:eastAsia="Calibri"/>
          <w:color w:val="000000" w:themeColor="text1"/>
        </w:rPr>
        <w:t xml:space="preserve">d, </w:t>
      </w:r>
      <w:r w:rsidR="001467EA" w:rsidRPr="00507D1D">
        <w:rPr>
          <w:rFonts w:eastAsia="Calibri"/>
          <w:i/>
          <w:iCs/>
          <w:color w:val="000000" w:themeColor="text1"/>
        </w:rPr>
        <w:t>J</w:t>
      </w:r>
      <w:r w:rsidR="001467EA" w:rsidRPr="00507D1D">
        <w:rPr>
          <w:rFonts w:eastAsia="Calibri"/>
          <w:color w:val="000000" w:themeColor="text1"/>
        </w:rPr>
        <w:t xml:space="preserve"> 14.5 Hz), 3.76 (3H, s), 3.50 (3H, s), 3.44 (1H, dd, </w:t>
      </w:r>
      <w:r w:rsidR="001467EA" w:rsidRPr="00507D1D">
        <w:rPr>
          <w:rFonts w:eastAsia="Calibri"/>
          <w:i/>
          <w:iCs/>
          <w:color w:val="000000" w:themeColor="text1"/>
        </w:rPr>
        <w:t>J</w:t>
      </w:r>
      <w:r w:rsidR="001467EA" w:rsidRPr="00507D1D">
        <w:rPr>
          <w:rFonts w:eastAsia="Calibri"/>
          <w:color w:val="000000" w:themeColor="text1"/>
        </w:rPr>
        <w:t xml:space="preserve"> 10.6, 3.9 Hz), 2.54 (1H, dd, </w:t>
      </w:r>
      <w:r w:rsidR="001467EA" w:rsidRPr="00507D1D">
        <w:rPr>
          <w:rFonts w:eastAsia="Calibri"/>
          <w:i/>
          <w:iCs/>
          <w:color w:val="000000" w:themeColor="text1"/>
        </w:rPr>
        <w:t>J</w:t>
      </w:r>
      <w:r w:rsidR="001467EA" w:rsidRPr="00507D1D">
        <w:rPr>
          <w:rFonts w:eastAsia="Calibri"/>
          <w:color w:val="000000" w:themeColor="text1"/>
        </w:rPr>
        <w:t xml:space="preserve"> 8.8, 5.5 Hz), 2.10-1.95 (3H, m), 1.93-1.82 (2H, m), 1.75 (2H, dd, </w:t>
      </w:r>
      <w:r w:rsidR="001467EA" w:rsidRPr="00507D1D">
        <w:rPr>
          <w:rFonts w:eastAsia="Calibri"/>
          <w:i/>
          <w:iCs/>
          <w:color w:val="000000" w:themeColor="text1"/>
        </w:rPr>
        <w:t>J</w:t>
      </w:r>
      <w:r w:rsidR="001467EA" w:rsidRPr="00507D1D">
        <w:rPr>
          <w:rFonts w:eastAsia="Calibri"/>
          <w:color w:val="000000" w:themeColor="text1"/>
        </w:rPr>
        <w:t xml:space="preserve"> 11.2, 4.6 Hz), 1.31-1.12 (2H, m); δ</w:t>
      </w:r>
      <w:r w:rsidR="001467EA" w:rsidRPr="00507D1D">
        <w:rPr>
          <w:rFonts w:eastAsia="Calibri"/>
          <w:color w:val="000000" w:themeColor="text1"/>
          <w:vertAlign w:val="subscript"/>
        </w:rPr>
        <w:t>C</w:t>
      </w:r>
      <w:r w:rsidR="001467EA" w:rsidRPr="00507D1D">
        <w:rPr>
          <w:rFonts w:eastAsia="Calibri"/>
          <w:color w:val="000000" w:themeColor="text1"/>
        </w:rPr>
        <w:t xml:space="preserve"> (100 MHz; CDCl</w:t>
      </w:r>
      <w:r w:rsidR="001467EA" w:rsidRPr="00507D1D">
        <w:rPr>
          <w:rFonts w:eastAsia="Calibri"/>
          <w:color w:val="000000" w:themeColor="text1"/>
          <w:vertAlign w:val="subscript"/>
        </w:rPr>
        <w:t>3</w:t>
      </w:r>
      <w:r w:rsidR="001467EA" w:rsidRPr="00507D1D">
        <w:rPr>
          <w:rFonts w:eastAsia="Calibri"/>
          <w:color w:val="000000" w:themeColor="text1"/>
        </w:rPr>
        <w:t>) 211.0 (C), 170.4 (C), 160.2 (C), 158.5 (C), 142.1 (C), 131.0 (CH), 129.3 (CH), 129.1 (CH), 127.9 (CH), 117.9 (C), 104.2 (CH), 98.3 (CH), 56.9 (CH), 55.4 (Me), 55.1 (Me), 47.1 (CH</w:t>
      </w:r>
      <w:r w:rsidR="001467EA" w:rsidRPr="00507D1D">
        <w:rPr>
          <w:rFonts w:eastAsia="Calibri"/>
          <w:color w:val="000000" w:themeColor="text1"/>
          <w:vertAlign w:val="subscript"/>
        </w:rPr>
        <w:t>2</w:t>
      </w:r>
      <w:r w:rsidR="001467EA" w:rsidRPr="00507D1D">
        <w:rPr>
          <w:rFonts w:eastAsia="Calibri"/>
          <w:color w:val="000000" w:themeColor="text1"/>
        </w:rPr>
        <w:t>), 43.4 (CH</w:t>
      </w:r>
      <w:r w:rsidR="001467EA" w:rsidRPr="00507D1D">
        <w:rPr>
          <w:rFonts w:eastAsia="Calibri"/>
          <w:color w:val="000000" w:themeColor="text1"/>
          <w:vertAlign w:val="subscript"/>
        </w:rPr>
        <w:t>2</w:t>
      </w:r>
      <w:r w:rsidR="001467EA" w:rsidRPr="00507D1D">
        <w:rPr>
          <w:rFonts w:eastAsia="Calibri"/>
          <w:color w:val="000000" w:themeColor="text1"/>
        </w:rPr>
        <w:t>), 29.6 (CH</w:t>
      </w:r>
      <w:r w:rsidR="001467EA" w:rsidRPr="00507D1D">
        <w:rPr>
          <w:rFonts w:eastAsia="Calibri"/>
          <w:color w:val="000000" w:themeColor="text1"/>
          <w:vertAlign w:val="subscript"/>
        </w:rPr>
        <w:t>2</w:t>
      </w:r>
      <w:r w:rsidR="001467EA" w:rsidRPr="00507D1D">
        <w:rPr>
          <w:rFonts w:eastAsia="Calibri"/>
          <w:color w:val="000000" w:themeColor="text1"/>
        </w:rPr>
        <w:t>), 28.7 (CH</w:t>
      </w:r>
      <w:r w:rsidR="001467EA" w:rsidRPr="00507D1D">
        <w:rPr>
          <w:rFonts w:eastAsia="Calibri"/>
          <w:color w:val="000000" w:themeColor="text1"/>
          <w:vertAlign w:val="subscript"/>
        </w:rPr>
        <w:t>2</w:t>
      </w:r>
      <w:r w:rsidR="001467EA" w:rsidRPr="00507D1D">
        <w:rPr>
          <w:rFonts w:eastAsia="Calibri"/>
          <w:color w:val="000000" w:themeColor="text1"/>
        </w:rPr>
        <w:t>), 28.5 (CH</w:t>
      </w:r>
      <w:r w:rsidR="001467EA" w:rsidRPr="00507D1D">
        <w:rPr>
          <w:rFonts w:eastAsia="Calibri"/>
          <w:color w:val="000000" w:themeColor="text1"/>
          <w:vertAlign w:val="subscript"/>
        </w:rPr>
        <w:t>2</w:t>
      </w:r>
      <w:r w:rsidR="001467EA" w:rsidRPr="00507D1D">
        <w:rPr>
          <w:rFonts w:eastAsia="Calibri"/>
          <w:color w:val="000000" w:themeColor="text1"/>
        </w:rPr>
        <w:t>), 24.6 (CH</w:t>
      </w:r>
      <w:r w:rsidR="001467EA" w:rsidRPr="00507D1D">
        <w:rPr>
          <w:rFonts w:eastAsia="Calibri"/>
          <w:color w:val="000000" w:themeColor="text1"/>
          <w:vertAlign w:val="subscript"/>
        </w:rPr>
        <w:t>2</w:t>
      </w:r>
      <w:r w:rsidR="001467EA" w:rsidRPr="00507D1D">
        <w:rPr>
          <w:rFonts w:eastAsia="Calibri"/>
          <w:color w:val="000000" w:themeColor="text1"/>
        </w:rPr>
        <w:t>); HRMS (ESI): MNa</w:t>
      </w:r>
      <w:r w:rsidR="001467EA" w:rsidRPr="00507D1D">
        <w:rPr>
          <w:rFonts w:eastAsia="Calibri"/>
          <w:color w:val="000000" w:themeColor="text1"/>
          <w:vertAlign w:val="superscript"/>
        </w:rPr>
        <w:t>+</w:t>
      </w:r>
      <w:r w:rsidR="001467EA" w:rsidRPr="00507D1D">
        <w:rPr>
          <w:rFonts w:eastAsia="Calibri"/>
          <w:color w:val="000000" w:themeColor="text1"/>
        </w:rPr>
        <w:t>, found 404.1831; C</w:t>
      </w:r>
      <w:r w:rsidR="001467EA" w:rsidRPr="00507D1D">
        <w:rPr>
          <w:rFonts w:eastAsia="Calibri"/>
          <w:color w:val="000000" w:themeColor="text1"/>
          <w:vertAlign w:val="subscript"/>
        </w:rPr>
        <w:t>23</w:t>
      </w:r>
      <w:r w:rsidR="001467EA" w:rsidRPr="00507D1D">
        <w:rPr>
          <w:rFonts w:eastAsia="Calibri"/>
          <w:color w:val="000000" w:themeColor="text1"/>
        </w:rPr>
        <w:t>H</w:t>
      </w:r>
      <w:r w:rsidR="001467EA" w:rsidRPr="00507D1D">
        <w:rPr>
          <w:rFonts w:eastAsia="Calibri"/>
          <w:color w:val="000000" w:themeColor="text1"/>
          <w:vertAlign w:val="subscript"/>
        </w:rPr>
        <w:t>27</w:t>
      </w:r>
      <w:r w:rsidR="001467EA" w:rsidRPr="00507D1D">
        <w:rPr>
          <w:rFonts w:eastAsia="Calibri"/>
          <w:color w:val="000000" w:themeColor="text1"/>
        </w:rPr>
        <w:t>NNaO</w:t>
      </w:r>
      <w:r w:rsidR="001467EA" w:rsidRPr="00507D1D">
        <w:rPr>
          <w:rFonts w:eastAsia="Calibri"/>
          <w:color w:val="000000" w:themeColor="text1"/>
          <w:vertAlign w:val="subscript"/>
        </w:rPr>
        <w:t>4</w:t>
      </w:r>
      <w:r w:rsidR="001467EA" w:rsidRPr="00507D1D">
        <w:rPr>
          <w:rFonts w:eastAsia="Calibri"/>
          <w:color w:val="000000" w:themeColor="text1"/>
        </w:rPr>
        <w:t xml:space="preserve"> requires 404.1832.</w:t>
      </w:r>
    </w:p>
    <w:p w14:paraId="7773011C" w14:textId="116D6090" w:rsidR="00CB6E02" w:rsidRPr="00507D1D" w:rsidRDefault="00CB6E02" w:rsidP="00CB6E02">
      <w:pPr>
        <w:pStyle w:val="ElsHeading4"/>
        <w:rPr>
          <w:color w:val="000000" w:themeColor="text1"/>
        </w:rPr>
      </w:pPr>
      <w:r w:rsidRPr="00507D1D">
        <w:rPr>
          <w:color w:val="000000" w:themeColor="text1"/>
        </w:rPr>
        <w:t>5-(1-Hydroxypent-4-enylidene)-2,2-dimethyl-1,3-dioxane-4,6-dione</w:t>
      </w:r>
    </w:p>
    <w:p w14:paraId="2C1E301B" w14:textId="3D4B5AE2" w:rsidR="00CB6E02" w:rsidRPr="00507D1D" w:rsidRDefault="00B256DB" w:rsidP="00CB6E02">
      <w:pPr>
        <w:pStyle w:val="ElsParagraph"/>
        <w:rPr>
          <w:color w:val="000000" w:themeColor="text1"/>
        </w:rPr>
      </w:pPr>
      <w:r w:rsidRPr="00507D1D">
        <w:rPr>
          <w:color w:val="000000" w:themeColor="text1"/>
        </w:rPr>
        <w:t>A solution of DCC (4.74 g, 23.0 mmol) in CH</w:t>
      </w:r>
      <w:r w:rsidRPr="00507D1D">
        <w:rPr>
          <w:color w:val="000000" w:themeColor="text1"/>
          <w:vertAlign w:val="subscript"/>
        </w:rPr>
        <w:t>2</w:t>
      </w:r>
      <w:r w:rsidRPr="00507D1D">
        <w:rPr>
          <w:color w:val="000000" w:themeColor="text1"/>
        </w:rPr>
        <w:t>Cl</w:t>
      </w:r>
      <w:r w:rsidRPr="00507D1D">
        <w:rPr>
          <w:color w:val="000000" w:themeColor="text1"/>
          <w:vertAlign w:val="subscript"/>
        </w:rPr>
        <w:t>2</w:t>
      </w:r>
      <w:r w:rsidRPr="00507D1D">
        <w:rPr>
          <w:color w:val="000000" w:themeColor="text1"/>
        </w:rPr>
        <w:t xml:space="preserve"> (10 mL) was added slowly to a stirred solution of Meldrum’s acid (3.01 g, 20.9 </w:t>
      </w:r>
      <w:r w:rsidRPr="00507D1D">
        <w:rPr>
          <w:color w:val="000000" w:themeColor="text1"/>
        </w:rPr>
        <w:lastRenderedPageBreak/>
        <w:t>mmol), 4-pentenoic acid (2.13 mL, 20.9 mmol), and 4-(dimethylamino)pyridine (2.81 g, 23.0 mmol) in CH</w:t>
      </w:r>
      <w:r w:rsidRPr="00507D1D">
        <w:rPr>
          <w:color w:val="000000" w:themeColor="text1"/>
          <w:vertAlign w:val="subscript"/>
        </w:rPr>
        <w:t>2</w:t>
      </w:r>
      <w:r w:rsidRPr="00507D1D">
        <w:rPr>
          <w:color w:val="000000" w:themeColor="text1"/>
        </w:rPr>
        <w:t>Cl</w:t>
      </w:r>
      <w:r w:rsidRPr="00507D1D">
        <w:rPr>
          <w:color w:val="000000" w:themeColor="text1"/>
          <w:vertAlign w:val="subscript"/>
        </w:rPr>
        <w:t>2</w:t>
      </w:r>
      <w:r w:rsidRPr="00507D1D">
        <w:rPr>
          <w:color w:val="000000" w:themeColor="text1"/>
        </w:rPr>
        <w:t xml:space="preserve"> (30 mL) at 0 °C. The reaction mixture was allowed to warm to rt and stirred for 16 h. The suspension was filtered through Celite, and then washed with CH</w:t>
      </w:r>
      <w:r w:rsidRPr="00507D1D">
        <w:rPr>
          <w:color w:val="000000" w:themeColor="text1"/>
          <w:vertAlign w:val="subscript"/>
        </w:rPr>
        <w:t>2</w:t>
      </w:r>
      <w:r w:rsidRPr="00507D1D">
        <w:rPr>
          <w:color w:val="000000" w:themeColor="text1"/>
        </w:rPr>
        <w:t>Cl</w:t>
      </w:r>
      <w:r w:rsidRPr="00507D1D">
        <w:rPr>
          <w:color w:val="000000" w:themeColor="text1"/>
          <w:vertAlign w:val="subscript"/>
        </w:rPr>
        <w:t>2</w:t>
      </w:r>
      <w:r w:rsidRPr="00507D1D">
        <w:rPr>
          <w:color w:val="000000" w:themeColor="text1"/>
        </w:rPr>
        <w:t xml:space="preserve"> (50 mL). The filtrate was washed subsequently with 10% HCl (50 mL). The aqueous phase was extracted with CH</w:t>
      </w:r>
      <w:r w:rsidRPr="00507D1D">
        <w:rPr>
          <w:color w:val="000000" w:themeColor="text1"/>
          <w:vertAlign w:val="subscript"/>
        </w:rPr>
        <w:t>2</w:t>
      </w:r>
      <w:r w:rsidRPr="00507D1D">
        <w:rPr>
          <w:color w:val="000000" w:themeColor="text1"/>
        </w:rPr>
        <w:t>Cl</w:t>
      </w:r>
      <w:r w:rsidRPr="00507D1D">
        <w:rPr>
          <w:color w:val="000000" w:themeColor="text1"/>
          <w:vertAlign w:val="subscript"/>
        </w:rPr>
        <w:t>2</w:t>
      </w:r>
      <w:r w:rsidRPr="00507D1D">
        <w:rPr>
          <w:color w:val="000000" w:themeColor="text1"/>
        </w:rPr>
        <w:t xml:space="preserve"> (2 × 20 mL). The combined organic phases were washed with water (2 × 30 mL) and brine (2 × 30 mL), dried</w:t>
      </w:r>
      <w:r w:rsidR="004466B9" w:rsidRPr="00507D1D">
        <w:rPr>
          <w:color w:val="000000" w:themeColor="text1"/>
        </w:rPr>
        <w:t xml:space="preserve"> over</w:t>
      </w:r>
      <w:r w:rsidRPr="00507D1D">
        <w:rPr>
          <w:color w:val="000000" w:themeColor="text1"/>
        </w:rPr>
        <w:t xml:space="preserve"> MgSO</w:t>
      </w:r>
      <w:r w:rsidRPr="00507D1D">
        <w:rPr>
          <w:color w:val="000000" w:themeColor="text1"/>
          <w:vertAlign w:val="subscript"/>
        </w:rPr>
        <w:t>4</w:t>
      </w:r>
      <w:r w:rsidRPr="00507D1D">
        <w:rPr>
          <w:color w:val="000000" w:themeColor="text1"/>
        </w:rPr>
        <w:t>, filtered, and concentrated in vacuo. The residue was purified by column chromatography</w:t>
      </w:r>
      <w:r w:rsidR="004466B9" w:rsidRPr="00507D1D">
        <w:rPr>
          <w:color w:val="000000" w:themeColor="text1"/>
        </w:rPr>
        <w:t xml:space="preserve"> on silica gel</w:t>
      </w:r>
      <w:r w:rsidRPr="00507D1D">
        <w:rPr>
          <w:color w:val="000000" w:themeColor="text1"/>
        </w:rPr>
        <w:t xml:space="preserve"> </w:t>
      </w:r>
      <w:r w:rsidR="004466B9" w:rsidRPr="00507D1D">
        <w:rPr>
          <w:color w:val="000000" w:themeColor="text1"/>
        </w:rPr>
        <w:t>(</w:t>
      </w:r>
      <w:r w:rsidRPr="00507D1D">
        <w:rPr>
          <w:color w:val="000000" w:themeColor="text1"/>
        </w:rPr>
        <w:t>EtOAc) to give the title compound (3.32 g, 70%) as a yellow oil; ν</w:t>
      </w:r>
      <w:r w:rsidRPr="00507D1D">
        <w:rPr>
          <w:color w:val="000000" w:themeColor="text1"/>
          <w:vertAlign w:val="subscript"/>
        </w:rPr>
        <w:t>max</w:t>
      </w:r>
      <w:r w:rsidRPr="00507D1D">
        <w:rPr>
          <w:color w:val="000000" w:themeColor="text1"/>
        </w:rPr>
        <w:t xml:space="preserve"> 1739, 1665, 1574, 1408, 1282, 1154, 1031, 919</w:t>
      </w:r>
      <w:r w:rsidR="004466B9" w:rsidRPr="00507D1D">
        <w:rPr>
          <w:color w:val="000000" w:themeColor="text1"/>
        </w:rPr>
        <w:t xml:space="preserve"> cm</w:t>
      </w:r>
      <w:r w:rsidR="004466B9" w:rsidRPr="00507D1D">
        <w:rPr>
          <w:color w:val="000000" w:themeColor="text1"/>
          <w:vertAlign w:val="superscript"/>
        </w:rPr>
        <w:t>-1</w:t>
      </w:r>
      <w:r w:rsidRPr="00507D1D">
        <w:rPr>
          <w:color w:val="000000" w:themeColor="text1"/>
        </w:rPr>
        <w:t>; δ</w:t>
      </w:r>
      <w:r w:rsidRPr="00507D1D">
        <w:rPr>
          <w:color w:val="000000" w:themeColor="text1"/>
          <w:vertAlign w:val="subscript"/>
        </w:rPr>
        <w:t>H</w:t>
      </w:r>
      <w:r w:rsidRPr="00507D1D">
        <w:rPr>
          <w:color w:val="000000" w:themeColor="text1"/>
        </w:rPr>
        <w:t xml:space="preserve"> (400 MHz; CDCl</w:t>
      </w:r>
      <w:r w:rsidRPr="00507D1D">
        <w:rPr>
          <w:color w:val="000000" w:themeColor="text1"/>
          <w:vertAlign w:val="subscript"/>
        </w:rPr>
        <w:t>3</w:t>
      </w:r>
      <w:r w:rsidRPr="00507D1D">
        <w:rPr>
          <w:color w:val="000000" w:themeColor="text1"/>
        </w:rPr>
        <w:t xml:space="preserve">) 5.84 (1H, ddt, </w:t>
      </w:r>
      <w:r w:rsidRPr="00507D1D">
        <w:rPr>
          <w:i/>
          <w:color w:val="000000" w:themeColor="text1"/>
        </w:rPr>
        <w:t>J</w:t>
      </w:r>
      <w:r w:rsidRPr="00507D1D">
        <w:rPr>
          <w:color w:val="000000" w:themeColor="text1"/>
        </w:rPr>
        <w:t xml:space="preserve"> 16.9, 10.2, 6.6 Hz), 5.08 (1H, dtd, </w:t>
      </w:r>
      <w:r w:rsidRPr="00507D1D">
        <w:rPr>
          <w:i/>
          <w:color w:val="000000" w:themeColor="text1"/>
        </w:rPr>
        <w:t>J</w:t>
      </w:r>
      <w:r w:rsidRPr="00507D1D">
        <w:rPr>
          <w:color w:val="000000" w:themeColor="text1"/>
        </w:rPr>
        <w:t xml:space="preserve"> 16.9, 1.4, 1.3 Hz), 5.02 (1H, dtd, </w:t>
      </w:r>
      <w:r w:rsidRPr="00507D1D">
        <w:rPr>
          <w:i/>
          <w:color w:val="000000" w:themeColor="text1"/>
        </w:rPr>
        <w:t>J</w:t>
      </w:r>
      <w:r w:rsidRPr="00507D1D">
        <w:rPr>
          <w:color w:val="000000" w:themeColor="text1"/>
        </w:rPr>
        <w:t xml:space="preserve"> 10.2, 1.4, 1.3 Hz), 3.19 (2H, dd, </w:t>
      </w:r>
      <w:r w:rsidRPr="00507D1D">
        <w:rPr>
          <w:i/>
          <w:color w:val="000000" w:themeColor="text1"/>
        </w:rPr>
        <w:t>J</w:t>
      </w:r>
      <w:r w:rsidRPr="00507D1D">
        <w:rPr>
          <w:color w:val="000000" w:themeColor="text1"/>
        </w:rPr>
        <w:t xml:space="preserve"> 7.7, 6.6 Hz), 2.48 (1H, ddd, </w:t>
      </w:r>
      <w:r w:rsidRPr="00507D1D">
        <w:rPr>
          <w:i/>
          <w:color w:val="000000" w:themeColor="text1"/>
        </w:rPr>
        <w:t>J</w:t>
      </w:r>
      <w:r w:rsidRPr="00507D1D">
        <w:rPr>
          <w:color w:val="000000" w:themeColor="text1"/>
        </w:rPr>
        <w:t xml:space="preserve"> 6.6, 6.6, 1.4 Hz), 2.45 (1H, ddd, </w:t>
      </w:r>
      <w:r w:rsidRPr="00507D1D">
        <w:rPr>
          <w:i/>
          <w:color w:val="000000" w:themeColor="text1"/>
        </w:rPr>
        <w:t>J</w:t>
      </w:r>
      <w:r w:rsidRPr="00507D1D">
        <w:rPr>
          <w:color w:val="000000" w:themeColor="text1"/>
        </w:rPr>
        <w:t xml:space="preserve"> 7.7, 6.6, 1.4 Hz), 1.72 (6H, s); δ</w:t>
      </w:r>
      <w:r w:rsidRPr="00507D1D">
        <w:rPr>
          <w:color w:val="000000" w:themeColor="text1"/>
          <w:vertAlign w:val="subscript"/>
        </w:rPr>
        <w:t>C</w:t>
      </w:r>
      <w:r w:rsidRPr="00507D1D">
        <w:rPr>
          <w:color w:val="000000" w:themeColor="text1"/>
        </w:rPr>
        <w:t xml:space="preserve"> (100 MHz; CDCl</w:t>
      </w:r>
      <w:r w:rsidRPr="00507D1D">
        <w:rPr>
          <w:color w:val="000000" w:themeColor="text1"/>
          <w:vertAlign w:val="subscript"/>
        </w:rPr>
        <w:t>3</w:t>
      </w:r>
      <w:r w:rsidRPr="00507D1D">
        <w:rPr>
          <w:color w:val="000000" w:themeColor="text1"/>
        </w:rPr>
        <w:t>) 197.2 (C), 170.6 (C), 160.3 (C), 136.1 (C</w:t>
      </w:r>
      <w:r w:rsidR="004466B9" w:rsidRPr="00507D1D">
        <w:rPr>
          <w:color w:val="000000" w:themeColor="text1"/>
        </w:rPr>
        <w:t>H</w:t>
      </w:r>
      <w:r w:rsidRPr="00507D1D">
        <w:rPr>
          <w:color w:val="000000" w:themeColor="text1"/>
        </w:rPr>
        <w:t>), 116.3 (C</w:t>
      </w:r>
      <w:r w:rsidR="004466B9" w:rsidRPr="00507D1D">
        <w:rPr>
          <w:color w:val="000000" w:themeColor="text1"/>
        </w:rPr>
        <w:t>H</w:t>
      </w:r>
      <w:r w:rsidR="004466B9" w:rsidRPr="00507D1D">
        <w:rPr>
          <w:color w:val="000000" w:themeColor="text1"/>
          <w:vertAlign w:val="subscript"/>
        </w:rPr>
        <w:t>2</w:t>
      </w:r>
      <w:r w:rsidRPr="00507D1D">
        <w:rPr>
          <w:color w:val="000000" w:themeColor="text1"/>
        </w:rPr>
        <w:t>), 105.0 (C), 91.7 (C), 35.1 (C</w:t>
      </w:r>
      <w:r w:rsidR="004466B9" w:rsidRPr="00507D1D">
        <w:rPr>
          <w:color w:val="000000" w:themeColor="text1"/>
        </w:rPr>
        <w:t>H</w:t>
      </w:r>
      <w:r w:rsidR="004466B9" w:rsidRPr="00507D1D">
        <w:rPr>
          <w:color w:val="000000" w:themeColor="text1"/>
          <w:vertAlign w:val="subscript"/>
        </w:rPr>
        <w:t>2</w:t>
      </w:r>
      <w:r w:rsidRPr="00507D1D">
        <w:rPr>
          <w:color w:val="000000" w:themeColor="text1"/>
        </w:rPr>
        <w:t>), 29.9 (C</w:t>
      </w:r>
      <w:r w:rsidR="004466B9" w:rsidRPr="00507D1D">
        <w:rPr>
          <w:color w:val="000000" w:themeColor="text1"/>
        </w:rPr>
        <w:t>H</w:t>
      </w:r>
      <w:r w:rsidR="004466B9" w:rsidRPr="00507D1D">
        <w:rPr>
          <w:color w:val="000000" w:themeColor="text1"/>
          <w:vertAlign w:val="subscript"/>
        </w:rPr>
        <w:t>2</w:t>
      </w:r>
      <w:r w:rsidRPr="00507D1D">
        <w:rPr>
          <w:color w:val="000000" w:themeColor="text1"/>
        </w:rPr>
        <w:t>), 26.9 (</w:t>
      </w:r>
      <w:r w:rsidR="008B6119">
        <w:rPr>
          <w:color w:val="000000" w:themeColor="text1"/>
        </w:rPr>
        <w:t xml:space="preserve">2 x </w:t>
      </w:r>
      <w:r w:rsidR="004466B9" w:rsidRPr="00507D1D">
        <w:rPr>
          <w:color w:val="000000" w:themeColor="text1"/>
        </w:rPr>
        <w:t>Me</w:t>
      </w:r>
      <w:r w:rsidRPr="00507D1D">
        <w:rPr>
          <w:color w:val="000000" w:themeColor="text1"/>
        </w:rPr>
        <w:t xml:space="preserve">); </w:t>
      </w:r>
      <w:r w:rsidR="004466B9" w:rsidRPr="00507D1D">
        <w:rPr>
          <w:color w:val="000000" w:themeColor="text1"/>
        </w:rPr>
        <w:t xml:space="preserve">HRMS </w:t>
      </w:r>
      <w:r w:rsidRPr="00507D1D">
        <w:rPr>
          <w:color w:val="000000" w:themeColor="text1"/>
        </w:rPr>
        <w:t>(ESI): MNa</w:t>
      </w:r>
      <w:r w:rsidRPr="00507D1D">
        <w:rPr>
          <w:color w:val="000000" w:themeColor="text1"/>
          <w:vertAlign w:val="superscript"/>
        </w:rPr>
        <w:t>+</w:t>
      </w:r>
      <w:r w:rsidR="004466B9" w:rsidRPr="00507D1D">
        <w:rPr>
          <w:color w:val="000000" w:themeColor="text1"/>
        </w:rPr>
        <w:t>,</w:t>
      </w:r>
      <w:r w:rsidRPr="00507D1D">
        <w:rPr>
          <w:color w:val="000000" w:themeColor="text1"/>
        </w:rPr>
        <w:t xml:space="preserve"> </w:t>
      </w:r>
      <w:r w:rsidR="004466B9" w:rsidRPr="00507D1D">
        <w:rPr>
          <w:color w:val="000000" w:themeColor="text1"/>
        </w:rPr>
        <w:t xml:space="preserve">found </w:t>
      </w:r>
      <w:r w:rsidRPr="00507D1D">
        <w:rPr>
          <w:color w:val="000000" w:themeColor="text1"/>
        </w:rPr>
        <w:t>249.0742</w:t>
      </w:r>
      <w:r w:rsidR="004466B9" w:rsidRPr="00507D1D">
        <w:rPr>
          <w:color w:val="000000" w:themeColor="text1"/>
        </w:rPr>
        <w:t xml:space="preserve">. </w:t>
      </w:r>
      <w:r w:rsidRPr="00507D1D">
        <w:rPr>
          <w:color w:val="000000" w:themeColor="text1"/>
        </w:rPr>
        <w:t>C</w:t>
      </w:r>
      <w:r w:rsidRPr="00507D1D">
        <w:rPr>
          <w:color w:val="000000" w:themeColor="text1"/>
          <w:vertAlign w:val="subscript"/>
        </w:rPr>
        <w:t>11</w:t>
      </w:r>
      <w:r w:rsidRPr="00507D1D">
        <w:rPr>
          <w:color w:val="000000" w:themeColor="text1"/>
        </w:rPr>
        <w:t>H</w:t>
      </w:r>
      <w:r w:rsidRPr="00507D1D">
        <w:rPr>
          <w:color w:val="000000" w:themeColor="text1"/>
          <w:vertAlign w:val="subscript"/>
        </w:rPr>
        <w:t>14</w:t>
      </w:r>
      <w:r w:rsidRPr="00507D1D">
        <w:rPr>
          <w:color w:val="000000" w:themeColor="text1"/>
        </w:rPr>
        <w:t>NaO</w:t>
      </w:r>
      <w:r w:rsidRPr="00507D1D">
        <w:rPr>
          <w:color w:val="000000" w:themeColor="text1"/>
          <w:vertAlign w:val="subscript"/>
        </w:rPr>
        <w:t>5</w:t>
      </w:r>
      <w:r w:rsidRPr="00507D1D">
        <w:rPr>
          <w:color w:val="000000" w:themeColor="text1"/>
        </w:rPr>
        <w:t xml:space="preserve"> requires 249.0733.</w:t>
      </w:r>
    </w:p>
    <w:p w14:paraId="56E8A204" w14:textId="47EBE714" w:rsidR="00EA65DA" w:rsidRPr="00507D1D" w:rsidRDefault="00EA65DA" w:rsidP="00EA65DA">
      <w:pPr>
        <w:pStyle w:val="ElsHeading4"/>
        <w:rPr>
          <w:color w:val="000000" w:themeColor="text1"/>
        </w:rPr>
      </w:pPr>
      <w:r w:rsidRPr="00507D1D">
        <w:rPr>
          <w:color w:val="000000" w:themeColor="text1"/>
        </w:rPr>
        <w:t>N-(4-Methoxybenzyl)-3-oxo-N-phenylhept-6-enamide</w:t>
      </w:r>
    </w:p>
    <w:p w14:paraId="400CCAC6" w14:textId="153F89E0" w:rsidR="00EA65DA" w:rsidRPr="00507D1D" w:rsidRDefault="00EA65DA" w:rsidP="00EA65DA">
      <w:pPr>
        <w:pStyle w:val="ElsParagraph"/>
        <w:rPr>
          <w:color w:val="000000" w:themeColor="text1"/>
        </w:rPr>
      </w:pPr>
      <w:r w:rsidRPr="00507D1D">
        <w:rPr>
          <w:color w:val="000000" w:themeColor="text1"/>
        </w:rPr>
        <w:t xml:space="preserve">To a stirred solution of 5-(1-hydroxypent-4-enylidene)-2,2-dimethyl-1,3-dioxane-4,6-dione (2.16 g, 9.55 mmol) in 1,4-dioxane (14 mL) was added </w:t>
      </w:r>
      <w:r w:rsidRPr="00507D1D">
        <w:rPr>
          <w:i/>
          <w:color w:val="000000" w:themeColor="text1"/>
        </w:rPr>
        <w:t>N</w:t>
      </w:r>
      <w:r w:rsidRPr="00507D1D">
        <w:rPr>
          <w:color w:val="000000" w:themeColor="text1"/>
        </w:rPr>
        <w:t xml:space="preserve">-(4-methoxybenzyl)aniline (2.04 g, 9.55 mmol). The reaction mixture was stirred for 4 h at 110 °C, then the solvent was removed </w:t>
      </w:r>
      <w:r w:rsidR="008B6119">
        <w:rPr>
          <w:color w:val="000000" w:themeColor="text1"/>
        </w:rPr>
        <w:t xml:space="preserve">in vacuo </w:t>
      </w:r>
      <w:r w:rsidRPr="00507D1D">
        <w:rPr>
          <w:color w:val="000000" w:themeColor="text1"/>
        </w:rPr>
        <w:t>and the residual oil was purified by column chromatography on silica gel (Hexane/EtOAc, 5:1) to give the title compound (2.81 g, 87%) as a yellow oil; ν</w:t>
      </w:r>
      <w:r w:rsidRPr="00507D1D">
        <w:rPr>
          <w:color w:val="000000" w:themeColor="text1"/>
          <w:vertAlign w:val="subscript"/>
        </w:rPr>
        <w:t>max</w:t>
      </w:r>
      <w:r w:rsidRPr="00507D1D">
        <w:rPr>
          <w:color w:val="000000" w:themeColor="text1"/>
        </w:rPr>
        <w:t xml:space="preserve"> 1720, 1651, 1594, 1512, 1395, 1244, 1175, 1033, 821, 701 cm</w:t>
      </w:r>
      <w:r w:rsidRPr="00507D1D">
        <w:rPr>
          <w:color w:val="000000" w:themeColor="text1"/>
          <w:vertAlign w:val="superscript"/>
        </w:rPr>
        <w:t>-1</w:t>
      </w:r>
      <w:r w:rsidRPr="00507D1D">
        <w:rPr>
          <w:color w:val="000000" w:themeColor="text1"/>
        </w:rPr>
        <w:t>; δ</w:t>
      </w:r>
      <w:r w:rsidRPr="00507D1D">
        <w:rPr>
          <w:color w:val="000000" w:themeColor="text1"/>
          <w:vertAlign w:val="subscript"/>
        </w:rPr>
        <w:t>H</w:t>
      </w:r>
      <w:r w:rsidRPr="00507D1D">
        <w:rPr>
          <w:color w:val="000000" w:themeColor="text1"/>
        </w:rPr>
        <w:t xml:space="preserve"> (400 MHz; CDCl</w:t>
      </w:r>
      <w:r w:rsidRPr="00507D1D">
        <w:rPr>
          <w:color w:val="000000" w:themeColor="text1"/>
          <w:vertAlign w:val="subscript"/>
        </w:rPr>
        <w:t>3</w:t>
      </w:r>
      <w:r w:rsidRPr="00507D1D">
        <w:rPr>
          <w:color w:val="000000" w:themeColor="text1"/>
        </w:rPr>
        <w:t xml:space="preserve">) 7.32-7.28 (3H, m), 7.12 (2H, d, </w:t>
      </w:r>
      <w:r w:rsidRPr="00507D1D">
        <w:rPr>
          <w:i/>
          <w:iCs/>
          <w:color w:val="000000" w:themeColor="text1"/>
        </w:rPr>
        <w:t>J</w:t>
      </w:r>
      <w:r w:rsidRPr="00507D1D">
        <w:rPr>
          <w:color w:val="000000" w:themeColor="text1"/>
        </w:rPr>
        <w:t xml:space="preserve"> 8.7 Hz), 6.94 (2H, dd, </w:t>
      </w:r>
      <w:r w:rsidRPr="00507D1D">
        <w:rPr>
          <w:i/>
          <w:iCs/>
          <w:color w:val="000000" w:themeColor="text1"/>
        </w:rPr>
        <w:t>J</w:t>
      </w:r>
      <w:r w:rsidRPr="00507D1D">
        <w:rPr>
          <w:color w:val="000000" w:themeColor="text1"/>
        </w:rPr>
        <w:t xml:space="preserve"> 6.5, 3.1 Hz), 6.78 (2H, d, </w:t>
      </w:r>
      <w:r w:rsidRPr="00507D1D">
        <w:rPr>
          <w:i/>
          <w:iCs/>
          <w:color w:val="000000" w:themeColor="text1"/>
        </w:rPr>
        <w:t>J</w:t>
      </w:r>
      <w:r w:rsidRPr="00507D1D">
        <w:rPr>
          <w:color w:val="000000" w:themeColor="text1"/>
        </w:rPr>
        <w:t xml:space="preserve"> 8.7 Hz), 5.70 (1H, ddt, </w:t>
      </w:r>
      <w:r w:rsidRPr="00507D1D">
        <w:rPr>
          <w:i/>
          <w:iCs/>
          <w:color w:val="000000" w:themeColor="text1"/>
        </w:rPr>
        <w:t>J</w:t>
      </w:r>
      <w:r w:rsidRPr="00507D1D">
        <w:rPr>
          <w:color w:val="000000" w:themeColor="text1"/>
        </w:rPr>
        <w:t xml:space="preserve"> 16.8, 10.2, 6.6 Hz), 4.94 (1H, dd, </w:t>
      </w:r>
      <w:r w:rsidRPr="00507D1D">
        <w:rPr>
          <w:i/>
          <w:iCs/>
          <w:color w:val="000000" w:themeColor="text1"/>
        </w:rPr>
        <w:t>J</w:t>
      </w:r>
      <w:r w:rsidRPr="00507D1D">
        <w:rPr>
          <w:color w:val="000000" w:themeColor="text1"/>
        </w:rPr>
        <w:t xml:space="preserve"> 16.8, 1.5 Hz), 4.91 (1H, dd, </w:t>
      </w:r>
      <w:r w:rsidRPr="00507D1D">
        <w:rPr>
          <w:i/>
          <w:iCs/>
          <w:color w:val="000000" w:themeColor="text1"/>
        </w:rPr>
        <w:t>J</w:t>
      </w:r>
      <w:r w:rsidRPr="00507D1D">
        <w:rPr>
          <w:color w:val="000000" w:themeColor="text1"/>
        </w:rPr>
        <w:t xml:space="preserve"> 10.2, 1.5 Hz), 4.83 (2H, s), 3.76 (3H, s), 3.27 (2H, s), 2.41 (2H, t, </w:t>
      </w:r>
      <w:r w:rsidRPr="00507D1D">
        <w:rPr>
          <w:i/>
          <w:iCs/>
          <w:color w:val="000000" w:themeColor="text1"/>
        </w:rPr>
        <w:t>J</w:t>
      </w:r>
      <w:r w:rsidRPr="00507D1D">
        <w:rPr>
          <w:color w:val="000000" w:themeColor="text1"/>
        </w:rPr>
        <w:t xml:space="preserve"> 7.1 Hz), 2.21 (2H, td, </w:t>
      </w:r>
      <w:r w:rsidRPr="00507D1D">
        <w:rPr>
          <w:i/>
          <w:iCs/>
          <w:color w:val="000000" w:themeColor="text1"/>
        </w:rPr>
        <w:t>J</w:t>
      </w:r>
      <w:r w:rsidRPr="00507D1D">
        <w:rPr>
          <w:color w:val="000000" w:themeColor="text1"/>
        </w:rPr>
        <w:t xml:space="preserve"> 7.1, 6.6 Hz); δ</w:t>
      </w:r>
      <w:r w:rsidRPr="00507D1D">
        <w:rPr>
          <w:color w:val="000000" w:themeColor="text1"/>
          <w:vertAlign w:val="subscript"/>
        </w:rPr>
        <w:t>C</w:t>
      </w:r>
      <w:r w:rsidRPr="00507D1D">
        <w:rPr>
          <w:color w:val="000000" w:themeColor="text1"/>
        </w:rPr>
        <w:t xml:space="preserve"> (100 MHz; CDCl</w:t>
      </w:r>
      <w:r w:rsidRPr="00507D1D">
        <w:rPr>
          <w:color w:val="000000" w:themeColor="text1"/>
          <w:vertAlign w:val="subscript"/>
        </w:rPr>
        <w:t>3</w:t>
      </w:r>
      <w:r w:rsidRPr="00507D1D">
        <w:rPr>
          <w:color w:val="000000" w:themeColor="text1"/>
        </w:rPr>
        <w:t>) 203.7 (C), 166.7 (C), 159.0 (C), 141.9 (C), 136.8 (CH), 130.3 (CH), 129.7 (CH), 129.2 (C), 128.6 (CH), 128.5 (CH), 115.4 (CH</w:t>
      </w:r>
      <w:r w:rsidRPr="00507D1D">
        <w:rPr>
          <w:color w:val="000000" w:themeColor="text1"/>
          <w:vertAlign w:val="subscript"/>
        </w:rPr>
        <w:t>2</w:t>
      </w:r>
      <w:r w:rsidRPr="00507D1D">
        <w:rPr>
          <w:color w:val="000000" w:themeColor="text1"/>
        </w:rPr>
        <w:t>), 113.8 (CH), 55.3 (</w:t>
      </w:r>
      <w:r w:rsidR="00A278B9" w:rsidRPr="00507D1D">
        <w:rPr>
          <w:color w:val="000000" w:themeColor="text1"/>
        </w:rPr>
        <w:t>Me</w:t>
      </w:r>
      <w:r w:rsidRPr="00507D1D">
        <w:rPr>
          <w:color w:val="000000" w:themeColor="text1"/>
        </w:rPr>
        <w:t>), 52.5 (</w:t>
      </w:r>
      <w:r w:rsidR="008B6119">
        <w:rPr>
          <w:color w:val="000000" w:themeColor="text1"/>
        </w:rPr>
        <w:t>CH</w:t>
      </w:r>
      <w:r w:rsidR="008B6119" w:rsidRPr="008B6119">
        <w:rPr>
          <w:color w:val="000000" w:themeColor="text1"/>
          <w:vertAlign w:val="subscript"/>
        </w:rPr>
        <w:t>2</w:t>
      </w:r>
      <w:r w:rsidRPr="00507D1D">
        <w:rPr>
          <w:color w:val="000000" w:themeColor="text1"/>
        </w:rPr>
        <w:t>), 49.5 (</w:t>
      </w:r>
      <w:r w:rsidR="00A278B9" w:rsidRPr="00507D1D">
        <w:rPr>
          <w:color w:val="000000" w:themeColor="text1"/>
        </w:rPr>
        <w:t>CH</w:t>
      </w:r>
      <w:r w:rsidR="00A278B9" w:rsidRPr="00507D1D">
        <w:rPr>
          <w:color w:val="000000" w:themeColor="text1"/>
          <w:vertAlign w:val="subscript"/>
        </w:rPr>
        <w:t>2</w:t>
      </w:r>
      <w:r w:rsidRPr="00507D1D">
        <w:rPr>
          <w:color w:val="000000" w:themeColor="text1"/>
        </w:rPr>
        <w:t>), 42.3 (</w:t>
      </w:r>
      <w:r w:rsidR="00A278B9" w:rsidRPr="00507D1D">
        <w:rPr>
          <w:color w:val="000000" w:themeColor="text1"/>
        </w:rPr>
        <w:t>CH</w:t>
      </w:r>
      <w:r w:rsidR="00A278B9" w:rsidRPr="00507D1D">
        <w:rPr>
          <w:color w:val="000000" w:themeColor="text1"/>
          <w:vertAlign w:val="subscript"/>
        </w:rPr>
        <w:t>2</w:t>
      </w:r>
      <w:r w:rsidRPr="00507D1D">
        <w:rPr>
          <w:color w:val="000000" w:themeColor="text1"/>
        </w:rPr>
        <w:t>), 27.5 (</w:t>
      </w:r>
      <w:r w:rsidR="00A278B9" w:rsidRPr="00507D1D">
        <w:rPr>
          <w:color w:val="000000" w:themeColor="text1"/>
        </w:rPr>
        <w:t>CH</w:t>
      </w:r>
      <w:r w:rsidR="00A278B9" w:rsidRPr="00507D1D">
        <w:rPr>
          <w:color w:val="000000" w:themeColor="text1"/>
          <w:vertAlign w:val="subscript"/>
        </w:rPr>
        <w:t>2</w:t>
      </w:r>
      <w:r w:rsidRPr="00507D1D">
        <w:rPr>
          <w:color w:val="000000" w:themeColor="text1"/>
        </w:rPr>
        <w:t xml:space="preserve">); </w:t>
      </w:r>
      <w:r w:rsidR="00A278B9" w:rsidRPr="00507D1D">
        <w:rPr>
          <w:color w:val="000000" w:themeColor="text1"/>
        </w:rPr>
        <w:t xml:space="preserve">HRMS </w:t>
      </w:r>
      <w:r w:rsidRPr="00507D1D">
        <w:rPr>
          <w:color w:val="000000" w:themeColor="text1"/>
        </w:rPr>
        <w:t>(ESI): MNa</w:t>
      </w:r>
      <w:r w:rsidRPr="00507D1D">
        <w:rPr>
          <w:color w:val="000000" w:themeColor="text1"/>
          <w:vertAlign w:val="superscript"/>
        </w:rPr>
        <w:t>+</w:t>
      </w:r>
      <w:r w:rsidR="00A278B9" w:rsidRPr="00507D1D">
        <w:rPr>
          <w:color w:val="000000" w:themeColor="text1"/>
        </w:rPr>
        <w:t xml:space="preserve"> found </w:t>
      </w:r>
      <w:r w:rsidRPr="00507D1D">
        <w:rPr>
          <w:color w:val="000000" w:themeColor="text1"/>
        </w:rPr>
        <w:t>360.1561</w:t>
      </w:r>
      <w:r w:rsidR="00A278B9" w:rsidRPr="00507D1D">
        <w:rPr>
          <w:color w:val="000000" w:themeColor="text1"/>
        </w:rPr>
        <w:t>.</w:t>
      </w:r>
      <w:r w:rsidRPr="00507D1D">
        <w:rPr>
          <w:color w:val="000000" w:themeColor="text1"/>
        </w:rPr>
        <w:t xml:space="preserve"> C</w:t>
      </w:r>
      <w:r w:rsidRPr="00507D1D">
        <w:rPr>
          <w:color w:val="000000" w:themeColor="text1"/>
          <w:vertAlign w:val="subscript"/>
        </w:rPr>
        <w:t>21</w:t>
      </w:r>
      <w:r w:rsidRPr="00507D1D">
        <w:rPr>
          <w:color w:val="000000" w:themeColor="text1"/>
        </w:rPr>
        <w:t>H</w:t>
      </w:r>
      <w:r w:rsidRPr="00507D1D">
        <w:rPr>
          <w:color w:val="000000" w:themeColor="text1"/>
          <w:vertAlign w:val="subscript"/>
        </w:rPr>
        <w:t>23</w:t>
      </w:r>
      <w:r w:rsidRPr="00507D1D">
        <w:rPr>
          <w:color w:val="000000" w:themeColor="text1"/>
        </w:rPr>
        <w:t>NNaO</w:t>
      </w:r>
      <w:r w:rsidRPr="00507D1D">
        <w:rPr>
          <w:color w:val="000000" w:themeColor="text1"/>
          <w:vertAlign w:val="subscript"/>
        </w:rPr>
        <w:t>3</w:t>
      </w:r>
      <w:r w:rsidRPr="00507D1D">
        <w:rPr>
          <w:color w:val="000000" w:themeColor="text1"/>
        </w:rPr>
        <w:t xml:space="preserve"> requires 360.1570.</w:t>
      </w:r>
    </w:p>
    <w:p w14:paraId="69B4EA1B" w14:textId="7C94BEE2" w:rsidR="00E0765E" w:rsidRPr="00507D1D" w:rsidRDefault="008E6C75" w:rsidP="008E6C75">
      <w:pPr>
        <w:pStyle w:val="ElsHeading4"/>
        <w:rPr>
          <w:color w:val="000000" w:themeColor="text1"/>
        </w:rPr>
      </w:pPr>
      <w:r w:rsidRPr="00507D1D">
        <w:rPr>
          <w:color w:val="000000" w:themeColor="text1"/>
        </w:rPr>
        <w:t>N-(4-Methoxybenzyl)-2-(2-methylallyl)-3-oxo-N-phenylhept-6-enamide</w:t>
      </w:r>
    </w:p>
    <w:p w14:paraId="716BDF48" w14:textId="29CAC2F6" w:rsidR="008E6C75" w:rsidRPr="00507D1D" w:rsidRDefault="00C90059" w:rsidP="00E72CFF">
      <w:pPr>
        <w:pStyle w:val="ElsParagraph"/>
        <w:rPr>
          <w:color w:val="000000" w:themeColor="text1"/>
        </w:rPr>
      </w:pPr>
      <w:r w:rsidRPr="00507D1D">
        <w:rPr>
          <w:color w:val="000000" w:themeColor="text1"/>
        </w:rPr>
        <w:t xml:space="preserve">To a stirred solution of NaH (60% in mineral oil, </w:t>
      </w:r>
      <w:r w:rsidR="00E72CFF" w:rsidRPr="00507D1D">
        <w:rPr>
          <w:color w:val="000000" w:themeColor="text1"/>
        </w:rPr>
        <w:t>0.336 g, 8.41 mmol</w:t>
      </w:r>
      <w:r w:rsidRPr="00507D1D">
        <w:rPr>
          <w:color w:val="000000" w:themeColor="text1"/>
        </w:rPr>
        <w:t>) in DMF (</w:t>
      </w:r>
      <w:r w:rsidR="00E72CFF" w:rsidRPr="00507D1D">
        <w:rPr>
          <w:color w:val="000000" w:themeColor="text1"/>
        </w:rPr>
        <w:t>100</w:t>
      </w:r>
      <w:r w:rsidRPr="00507D1D">
        <w:rPr>
          <w:color w:val="000000" w:themeColor="text1"/>
        </w:rPr>
        <w:t xml:space="preserve"> mL) was added </w:t>
      </w:r>
      <w:r w:rsidR="00E72CFF" w:rsidRPr="00507D1D">
        <w:rPr>
          <w:color w:val="000000" w:themeColor="text1"/>
        </w:rPr>
        <w:t>N-(4-Methoxybenzyl)-3-o</w:t>
      </w:r>
      <w:r w:rsidR="008B6119">
        <w:rPr>
          <w:color w:val="000000" w:themeColor="text1"/>
        </w:rPr>
        <w:t>xo-</w:t>
      </w:r>
      <w:r w:rsidR="008B6119" w:rsidRPr="008B6119">
        <w:rPr>
          <w:i/>
          <w:color w:val="000000" w:themeColor="text1"/>
        </w:rPr>
        <w:t>N</w:t>
      </w:r>
      <w:r w:rsidR="008B6119">
        <w:rPr>
          <w:color w:val="000000" w:themeColor="text1"/>
        </w:rPr>
        <w:t xml:space="preserve">-phenylhept-6-enamide </w:t>
      </w:r>
      <w:r w:rsidR="00E72CFF" w:rsidRPr="00507D1D">
        <w:rPr>
          <w:color w:val="000000" w:themeColor="text1"/>
        </w:rPr>
        <w:t>(2.58 g, 7.65 mmol)</w:t>
      </w:r>
      <w:r w:rsidRPr="00507D1D">
        <w:rPr>
          <w:color w:val="000000" w:themeColor="text1"/>
        </w:rPr>
        <w:t xml:space="preserve"> at 0 °C. The reaction mixture was stirred for 15 min and </w:t>
      </w:r>
      <w:r w:rsidR="00E72CFF" w:rsidRPr="00507D1D">
        <w:rPr>
          <w:color w:val="000000" w:themeColor="text1"/>
        </w:rPr>
        <w:t>allyl bromide (0.695 mL, 8.03 mmol)</w:t>
      </w:r>
      <w:r w:rsidRPr="00507D1D">
        <w:rPr>
          <w:color w:val="000000" w:themeColor="text1"/>
        </w:rPr>
        <w:t xml:space="preserve"> was added slowly. The resulting light green solution was stirred for 30 min and then allowed to warm to room temperature where it slowly turned yellow. The reaction mixture was stirred overnight and quenched with sat. NH</w:t>
      </w:r>
      <w:r w:rsidRPr="00507D1D">
        <w:rPr>
          <w:color w:val="000000" w:themeColor="text1"/>
          <w:vertAlign w:val="subscript"/>
        </w:rPr>
        <w:t>4</w:t>
      </w:r>
      <w:r w:rsidRPr="00507D1D">
        <w:rPr>
          <w:color w:val="000000" w:themeColor="text1"/>
        </w:rPr>
        <w:t>Cl (</w:t>
      </w:r>
      <w:r w:rsidR="00E72CFF" w:rsidRPr="00507D1D">
        <w:rPr>
          <w:color w:val="000000" w:themeColor="text1"/>
        </w:rPr>
        <w:t>1</w:t>
      </w:r>
      <w:r w:rsidRPr="00507D1D">
        <w:rPr>
          <w:color w:val="000000" w:themeColor="text1"/>
        </w:rPr>
        <w:t>0</w:t>
      </w:r>
      <w:r w:rsidR="00E72CFF" w:rsidRPr="00507D1D">
        <w:rPr>
          <w:color w:val="000000" w:themeColor="text1"/>
        </w:rPr>
        <w:t>0</w:t>
      </w:r>
      <w:r w:rsidRPr="00507D1D">
        <w:rPr>
          <w:color w:val="000000" w:themeColor="text1"/>
        </w:rPr>
        <w:t xml:space="preserve"> mL). The aqueous layer was extracted with EtOAc (2 × </w:t>
      </w:r>
      <w:r w:rsidR="00E72CFF" w:rsidRPr="00507D1D">
        <w:rPr>
          <w:color w:val="000000" w:themeColor="text1"/>
        </w:rPr>
        <w:t>10</w:t>
      </w:r>
      <w:r w:rsidRPr="00507D1D">
        <w:rPr>
          <w:color w:val="000000" w:themeColor="text1"/>
        </w:rPr>
        <w:t xml:space="preserve">0 mL). The combined organic phases were washed with water (5 × </w:t>
      </w:r>
      <w:r w:rsidR="00E72CFF" w:rsidRPr="00507D1D">
        <w:rPr>
          <w:color w:val="000000" w:themeColor="text1"/>
        </w:rPr>
        <w:t>5</w:t>
      </w:r>
      <w:r w:rsidRPr="00507D1D">
        <w:rPr>
          <w:color w:val="000000" w:themeColor="text1"/>
        </w:rPr>
        <w:t xml:space="preserve">0 mL) and </w:t>
      </w:r>
      <w:r w:rsidR="00E72CFF" w:rsidRPr="00507D1D">
        <w:rPr>
          <w:color w:val="000000" w:themeColor="text1"/>
        </w:rPr>
        <w:t xml:space="preserve">sat. </w:t>
      </w:r>
      <w:r w:rsidRPr="00507D1D">
        <w:rPr>
          <w:color w:val="000000" w:themeColor="text1"/>
        </w:rPr>
        <w:t xml:space="preserve">brine (2 × 50 mL), dried </w:t>
      </w:r>
      <w:r w:rsidR="00E72CFF" w:rsidRPr="00507D1D">
        <w:rPr>
          <w:color w:val="000000" w:themeColor="text1"/>
        </w:rPr>
        <w:t xml:space="preserve">over </w:t>
      </w:r>
      <w:r w:rsidRPr="00507D1D">
        <w:rPr>
          <w:color w:val="000000" w:themeColor="text1"/>
        </w:rPr>
        <w:t>MgSO</w:t>
      </w:r>
      <w:r w:rsidRPr="00507D1D">
        <w:rPr>
          <w:color w:val="000000" w:themeColor="text1"/>
          <w:vertAlign w:val="subscript"/>
        </w:rPr>
        <w:t>4</w:t>
      </w:r>
      <w:r w:rsidRPr="00507D1D">
        <w:rPr>
          <w:color w:val="000000" w:themeColor="text1"/>
        </w:rPr>
        <w:t>, filtered and concentrated in vacuo.</w:t>
      </w:r>
      <w:r w:rsidR="00E72CFF" w:rsidRPr="00507D1D">
        <w:rPr>
          <w:color w:val="000000" w:themeColor="text1"/>
        </w:rPr>
        <w:t xml:space="preserve"> </w:t>
      </w:r>
      <w:r w:rsidR="005B65CF" w:rsidRPr="00507D1D">
        <w:rPr>
          <w:color w:val="000000" w:themeColor="text1"/>
        </w:rPr>
        <w:t xml:space="preserve">Purification by column chromatography </w:t>
      </w:r>
      <w:r w:rsidR="00E72CFF" w:rsidRPr="00507D1D">
        <w:rPr>
          <w:color w:val="000000" w:themeColor="text1"/>
        </w:rPr>
        <w:t xml:space="preserve">on silica gel </w:t>
      </w:r>
      <w:r w:rsidR="005B65CF" w:rsidRPr="00507D1D">
        <w:rPr>
          <w:color w:val="000000" w:themeColor="text1"/>
        </w:rPr>
        <w:t>(Petrol/EtOAc, 6:1) gave the title compound (3.21 g, quant.) as a light yellow oil; ν</w:t>
      </w:r>
      <w:r w:rsidR="005B65CF" w:rsidRPr="00507D1D">
        <w:rPr>
          <w:color w:val="000000" w:themeColor="text1"/>
          <w:vertAlign w:val="subscript"/>
        </w:rPr>
        <w:t>max</w:t>
      </w:r>
      <w:r w:rsidR="005B65CF" w:rsidRPr="00507D1D">
        <w:rPr>
          <w:color w:val="000000" w:themeColor="text1"/>
        </w:rPr>
        <w:t xml:space="preserve"> 1717, 1650, 1613, 1594, 1512, 1394, 1302, 1245, 1176, 1033, 916, 702</w:t>
      </w:r>
      <w:r w:rsidR="00E72CFF" w:rsidRPr="00507D1D">
        <w:rPr>
          <w:color w:val="000000" w:themeColor="text1"/>
        </w:rPr>
        <w:t xml:space="preserve"> cm</w:t>
      </w:r>
      <w:r w:rsidR="00E72CFF" w:rsidRPr="00507D1D">
        <w:rPr>
          <w:color w:val="000000" w:themeColor="text1"/>
          <w:vertAlign w:val="superscript"/>
        </w:rPr>
        <w:t>-1</w:t>
      </w:r>
      <w:r w:rsidR="005B65CF" w:rsidRPr="00507D1D">
        <w:rPr>
          <w:color w:val="000000" w:themeColor="text1"/>
        </w:rPr>
        <w:t>; δ</w:t>
      </w:r>
      <w:r w:rsidR="005B65CF" w:rsidRPr="00507D1D">
        <w:rPr>
          <w:color w:val="000000" w:themeColor="text1"/>
          <w:vertAlign w:val="subscript"/>
        </w:rPr>
        <w:t>H</w:t>
      </w:r>
      <w:r w:rsidR="005B65CF" w:rsidRPr="00507D1D">
        <w:rPr>
          <w:color w:val="000000" w:themeColor="text1"/>
        </w:rPr>
        <w:t xml:space="preserve"> (400 MHz; CDCl</w:t>
      </w:r>
      <w:r w:rsidR="005B65CF" w:rsidRPr="00507D1D">
        <w:rPr>
          <w:color w:val="000000" w:themeColor="text1"/>
          <w:vertAlign w:val="subscript"/>
        </w:rPr>
        <w:t>3</w:t>
      </w:r>
      <w:r w:rsidR="005B65CF" w:rsidRPr="00507D1D">
        <w:rPr>
          <w:color w:val="000000" w:themeColor="text1"/>
        </w:rPr>
        <w:t>) 7.34</w:t>
      </w:r>
      <w:r w:rsidR="00E72CFF" w:rsidRPr="00507D1D">
        <w:rPr>
          <w:color w:val="000000" w:themeColor="text1"/>
        </w:rPr>
        <w:t>-</w:t>
      </w:r>
      <w:r w:rsidR="005B65CF" w:rsidRPr="00507D1D">
        <w:rPr>
          <w:color w:val="000000" w:themeColor="text1"/>
        </w:rPr>
        <w:t xml:space="preserve">7.29 (3H, m), 7.09 (2H, d, </w:t>
      </w:r>
      <w:r w:rsidR="005B65CF" w:rsidRPr="00507D1D">
        <w:rPr>
          <w:i/>
          <w:color w:val="000000" w:themeColor="text1"/>
        </w:rPr>
        <w:t>J</w:t>
      </w:r>
      <w:r w:rsidR="005B65CF" w:rsidRPr="00507D1D">
        <w:rPr>
          <w:color w:val="000000" w:themeColor="text1"/>
        </w:rPr>
        <w:t xml:space="preserve"> 8.6 Hz), 6.90 (2H, dd, </w:t>
      </w:r>
      <w:r w:rsidR="005B65CF" w:rsidRPr="00507D1D">
        <w:rPr>
          <w:i/>
          <w:color w:val="000000" w:themeColor="text1"/>
        </w:rPr>
        <w:t>J</w:t>
      </w:r>
      <w:r w:rsidR="005B65CF" w:rsidRPr="00507D1D">
        <w:rPr>
          <w:color w:val="000000" w:themeColor="text1"/>
        </w:rPr>
        <w:t xml:space="preserve"> 6.6, 3.1 Hz), 6.77 (2H, d, </w:t>
      </w:r>
      <w:r w:rsidR="005B65CF" w:rsidRPr="00507D1D">
        <w:rPr>
          <w:i/>
          <w:color w:val="000000" w:themeColor="text1"/>
        </w:rPr>
        <w:t>J</w:t>
      </w:r>
      <w:r w:rsidR="005B65CF" w:rsidRPr="00507D1D">
        <w:rPr>
          <w:color w:val="000000" w:themeColor="text1"/>
        </w:rPr>
        <w:t xml:space="preserve"> 8.6 Hz), 5.75</w:t>
      </w:r>
      <w:r w:rsidR="00E72CFF" w:rsidRPr="00507D1D">
        <w:rPr>
          <w:color w:val="000000" w:themeColor="text1"/>
        </w:rPr>
        <w:t>-</w:t>
      </w:r>
      <w:r w:rsidR="005B65CF" w:rsidRPr="00507D1D">
        <w:rPr>
          <w:color w:val="000000" w:themeColor="text1"/>
        </w:rPr>
        <w:t>5.58 (2H, m), 5.05</w:t>
      </w:r>
      <w:r w:rsidR="00E72CFF" w:rsidRPr="00507D1D">
        <w:rPr>
          <w:color w:val="000000" w:themeColor="text1"/>
        </w:rPr>
        <w:t>-</w:t>
      </w:r>
      <w:r w:rsidR="005B65CF" w:rsidRPr="00507D1D">
        <w:rPr>
          <w:color w:val="000000" w:themeColor="text1"/>
        </w:rPr>
        <w:t xml:space="preserve">4.90 (4H, m), 4.82 (2H, s), 3.77 (3H, s), 3.35 (1H, dd, </w:t>
      </w:r>
      <w:r w:rsidR="005B65CF" w:rsidRPr="00507D1D">
        <w:rPr>
          <w:i/>
          <w:color w:val="000000" w:themeColor="text1"/>
        </w:rPr>
        <w:t>J</w:t>
      </w:r>
      <w:r w:rsidR="005B65CF" w:rsidRPr="00507D1D">
        <w:rPr>
          <w:color w:val="000000" w:themeColor="text1"/>
        </w:rPr>
        <w:t xml:space="preserve"> 8.4, 5.9 Hz), 2.64 (1H, ddd, </w:t>
      </w:r>
      <w:r w:rsidR="005B65CF" w:rsidRPr="00507D1D">
        <w:rPr>
          <w:i/>
          <w:color w:val="000000" w:themeColor="text1"/>
        </w:rPr>
        <w:t>J</w:t>
      </w:r>
      <w:r w:rsidR="005B65CF" w:rsidRPr="00507D1D">
        <w:rPr>
          <w:color w:val="000000" w:themeColor="text1"/>
        </w:rPr>
        <w:t xml:space="preserve"> 15.3, 8.4, 7.2 Hz), 2.47 (1H, ddd, </w:t>
      </w:r>
      <w:r w:rsidR="005B65CF" w:rsidRPr="00507D1D">
        <w:rPr>
          <w:i/>
          <w:color w:val="000000" w:themeColor="text1"/>
        </w:rPr>
        <w:t>J</w:t>
      </w:r>
      <w:r w:rsidR="005B65CF" w:rsidRPr="00507D1D">
        <w:rPr>
          <w:color w:val="000000" w:themeColor="text1"/>
        </w:rPr>
        <w:t xml:space="preserve"> 15.3, 7.2, 5.9 Hz), 2.42</w:t>
      </w:r>
      <w:r w:rsidR="00E72CFF" w:rsidRPr="00507D1D">
        <w:rPr>
          <w:color w:val="000000" w:themeColor="text1"/>
        </w:rPr>
        <w:t>-</w:t>
      </w:r>
      <w:r w:rsidR="005B65CF" w:rsidRPr="00507D1D">
        <w:rPr>
          <w:color w:val="000000" w:themeColor="text1"/>
        </w:rPr>
        <w:t>2.35 (1H, m), 2.29</w:t>
      </w:r>
      <w:r w:rsidR="00E72CFF" w:rsidRPr="00507D1D">
        <w:rPr>
          <w:color w:val="000000" w:themeColor="text1"/>
        </w:rPr>
        <w:t>-</w:t>
      </w:r>
      <w:r w:rsidR="005B65CF" w:rsidRPr="00507D1D">
        <w:rPr>
          <w:color w:val="000000" w:themeColor="text1"/>
        </w:rPr>
        <w:t>2.21 (1H, m), 2.22</w:t>
      </w:r>
      <w:r w:rsidR="00E72CFF" w:rsidRPr="00507D1D">
        <w:rPr>
          <w:color w:val="000000" w:themeColor="text1"/>
        </w:rPr>
        <w:t>-</w:t>
      </w:r>
      <w:r w:rsidR="005B65CF" w:rsidRPr="00507D1D">
        <w:rPr>
          <w:color w:val="000000" w:themeColor="text1"/>
        </w:rPr>
        <w:t>2.14 (2H, m); δ</w:t>
      </w:r>
      <w:r w:rsidR="005B65CF" w:rsidRPr="00507D1D">
        <w:rPr>
          <w:color w:val="000000" w:themeColor="text1"/>
          <w:vertAlign w:val="subscript"/>
        </w:rPr>
        <w:t>C</w:t>
      </w:r>
      <w:r w:rsidR="005B65CF" w:rsidRPr="00507D1D">
        <w:rPr>
          <w:color w:val="000000" w:themeColor="text1"/>
        </w:rPr>
        <w:t xml:space="preserve"> (100 MHz; CDCl</w:t>
      </w:r>
      <w:r w:rsidR="005B65CF" w:rsidRPr="00507D1D">
        <w:rPr>
          <w:color w:val="000000" w:themeColor="text1"/>
          <w:vertAlign w:val="subscript"/>
        </w:rPr>
        <w:t>3</w:t>
      </w:r>
      <w:r w:rsidR="005B65CF" w:rsidRPr="00507D1D">
        <w:rPr>
          <w:color w:val="000000" w:themeColor="text1"/>
        </w:rPr>
        <w:t>) 204.9 (C), 168.7 (C), 159.1 (C), 141.5 (C), 137.0 (C</w:t>
      </w:r>
      <w:r w:rsidR="00E72CFF" w:rsidRPr="00507D1D">
        <w:rPr>
          <w:color w:val="000000" w:themeColor="text1"/>
        </w:rPr>
        <w:t>H</w:t>
      </w:r>
      <w:r w:rsidR="005B65CF" w:rsidRPr="00507D1D">
        <w:rPr>
          <w:color w:val="000000" w:themeColor="text1"/>
        </w:rPr>
        <w:t>), 135.1 (C</w:t>
      </w:r>
      <w:r w:rsidR="00E72CFF" w:rsidRPr="00507D1D">
        <w:rPr>
          <w:color w:val="000000" w:themeColor="text1"/>
        </w:rPr>
        <w:t>H</w:t>
      </w:r>
      <w:r w:rsidR="005B65CF" w:rsidRPr="00507D1D">
        <w:rPr>
          <w:color w:val="000000" w:themeColor="text1"/>
        </w:rPr>
        <w:t>), 130.4 (C</w:t>
      </w:r>
      <w:r w:rsidR="00E72CFF" w:rsidRPr="00507D1D">
        <w:rPr>
          <w:color w:val="000000" w:themeColor="text1"/>
        </w:rPr>
        <w:t>H</w:t>
      </w:r>
      <w:r w:rsidR="005B65CF" w:rsidRPr="00507D1D">
        <w:rPr>
          <w:color w:val="000000" w:themeColor="text1"/>
        </w:rPr>
        <w:t>), 129.8 (C</w:t>
      </w:r>
      <w:r w:rsidR="00E72CFF" w:rsidRPr="00507D1D">
        <w:rPr>
          <w:color w:val="000000" w:themeColor="text1"/>
        </w:rPr>
        <w:t>H</w:t>
      </w:r>
      <w:r w:rsidR="005B65CF" w:rsidRPr="00507D1D">
        <w:rPr>
          <w:color w:val="000000" w:themeColor="text1"/>
        </w:rPr>
        <w:t>), 129.4 (C), 129.2 (C</w:t>
      </w:r>
      <w:r w:rsidR="00E72CFF" w:rsidRPr="00507D1D">
        <w:rPr>
          <w:color w:val="000000" w:themeColor="text1"/>
        </w:rPr>
        <w:t>H</w:t>
      </w:r>
      <w:r w:rsidR="005B65CF" w:rsidRPr="00507D1D">
        <w:rPr>
          <w:color w:val="000000" w:themeColor="text1"/>
        </w:rPr>
        <w:t>), 128.5 (C</w:t>
      </w:r>
      <w:r w:rsidR="00E72CFF" w:rsidRPr="00507D1D">
        <w:rPr>
          <w:color w:val="000000" w:themeColor="text1"/>
        </w:rPr>
        <w:t>H</w:t>
      </w:r>
      <w:r w:rsidR="005B65CF" w:rsidRPr="00507D1D">
        <w:rPr>
          <w:color w:val="000000" w:themeColor="text1"/>
        </w:rPr>
        <w:t>), 117.3 (C</w:t>
      </w:r>
      <w:r w:rsidR="00E72CFF" w:rsidRPr="00507D1D">
        <w:rPr>
          <w:color w:val="000000" w:themeColor="text1"/>
        </w:rPr>
        <w:t>H</w:t>
      </w:r>
      <w:r w:rsidR="00E72CFF" w:rsidRPr="00507D1D">
        <w:rPr>
          <w:color w:val="000000" w:themeColor="text1"/>
          <w:vertAlign w:val="subscript"/>
        </w:rPr>
        <w:t>2</w:t>
      </w:r>
      <w:r w:rsidR="005B65CF" w:rsidRPr="00507D1D">
        <w:rPr>
          <w:color w:val="000000" w:themeColor="text1"/>
        </w:rPr>
        <w:t>), 115.3 (</w:t>
      </w:r>
      <w:r w:rsidR="00E72CFF" w:rsidRPr="00507D1D">
        <w:rPr>
          <w:color w:val="000000" w:themeColor="text1"/>
        </w:rPr>
        <w:t>CH</w:t>
      </w:r>
      <w:r w:rsidR="00E72CFF" w:rsidRPr="00507D1D">
        <w:rPr>
          <w:color w:val="000000" w:themeColor="text1"/>
          <w:vertAlign w:val="subscript"/>
        </w:rPr>
        <w:t>2</w:t>
      </w:r>
      <w:r w:rsidR="005B65CF" w:rsidRPr="00507D1D">
        <w:rPr>
          <w:color w:val="000000" w:themeColor="text1"/>
        </w:rPr>
        <w:t>), 113.8 (C</w:t>
      </w:r>
      <w:r w:rsidR="00E72CFF" w:rsidRPr="00507D1D">
        <w:rPr>
          <w:color w:val="000000" w:themeColor="text1"/>
        </w:rPr>
        <w:t>H</w:t>
      </w:r>
      <w:r w:rsidR="005B65CF" w:rsidRPr="00507D1D">
        <w:rPr>
          <w:color w:val="000000" w:themeColor="text1"/>
        </w:rPr>
        <w:t>), 56.9 (C</w:t>
      </w:r>
      <w:r w:rsidR="00E72CFF" w:rsidRPr="00507D1D">
        <w:rPr>
          <w:color w:val="000000" w:themeColor="text1"/>
        </w:rPr>
        <w:t>H</w:t>
      </w:r>
      <w:r w:rsidR="005B65CF" w:rsidRPr="00507D1D">
        <w:rPr>
          <w:color w:val="000000" w:themeColor="text1"/>
        </w:rPr>
        <w:t>), 55.3 (</w:t>
      </w:r>
      <w:r w:rsidR="00E72CFF" w:rsidRPr="00507D1D">
        <w:rPr>
          <w:color w:val="000000" w:themeColor="text1"/>
        </w:rPr>
        <w:t>Me</w:t>
      </w:r>
      <w:r w:rsidR="005B65CF" w:rsidRPr="00507D1D">
        <w:rPr>
          <w:color w:val="000000" w:themeColor="text1"/>
        </w:rPr>
        <w:t xml:space="preserve">), 52.8 </w:t>
      </w:r>
      <w:r w:rsidR="005B65CF" w:rsidRPr="00507D1D">
        <w:rPr>
          <w:color w:val="000000" w:themeColor="text1"/>
        </w:rPr>
        <w:lastRenderedPageBreak/>
        <w:t>(</w:t>
      </w:r>
      <w:r w:rsidR="00B82E63" w:rsidRPr="00507D1D">
        <w:rPr>
          <w:color w:val="000000" w:themeColor="text1"/>
        </w:rPr>
        <w:t>CH</w:t>
      </w:r>
      <w:r w:rsidR="00B82E63" w:rsidRPr="00507D1D">
        <w:rPr>
          <w:color w:val="000000" w:themeColor="text1"/>
          <w:vertAlign w:val="subscript"/>
        </w:rPr>
        <w:t>2</w:t>
      </w:r>
      <w:r w:rsidR="005B65CF" w:rsidRPr="00507D1D">
        <w:rPr>
          <w:color w:val="000000" w:themeColor="text1"/>
        </w:rPr>
        <w:t>), 40.3 (</w:t>
      </w:r>
      <w:r w:rsidR="00B82E63" w:rsidRPr="00507D1D">
        <w:rPr>
          <w:color w:val="000000" w:themeColor="text1"/>
        </w:rPr>
        <w:t>CH</w:t>
      </w:r>
      <w:r w:rsidR="00B82E63" w:rsidRPr="00507D1D">
        <w:rPr>
          <w:color w:val="000000" w:themeColor="text1"/>
          <w:vertAlign w:val="subscript"/>
        </w:rPr>
        <w:t>2</w:t>
      </w:r>
      <w:r w:rsidR="005B65CF" w:rsidRPr="00507D1D">
        <w:rPr>
          <w:color w:val="000000" w:themeColor="text1"/>
        </w:rPr>
        <w:t>), 33.6 (</w:t>
      </w:r>
      <w:r w:rsidR="00B82E63" w:rsidRPr="00507D1D">
        <w:rPr>
          <w:color w:val="000000" w:themeColor="text1"/>
        </w:rPr>
        <w:t>CH</w:t>
      </w:r>
      <w:r w:rsidR="00B82E63" w:rsidRPr="00507D1D">
        <w:rPr>
          <w:color w:val="000000" w:themeColor="text1"/>
          <w:vertAlign w:val="subscript"/>
        </w:rPr>
        <w:t>2</w:t>
      </w:r>
      <w:r w:rsidR="005B65CF" w:rsidRPr="00507D1D">
        <w:rPr>
          <w:color w:val="000000" w:themeColor="text1"/>
        </w:rPr>
        <w:t>), 27.4 (</w:t>
      </w:r>
      <w:r w:rsidR="00B82E63" w:rsidRPr="00507D1D">
        <w:rPr>
          <w:color w:val="000000" w:themeColor="text1"/>
        </w:rPr>
        <w:t>CH</w:t>
      </w:r>
      <w:r w:rsidR="00B82E63" w:rsidRPr="00507D1D">
        <w:rPr>
          <w:color w:val="000000" w:themeColor="text1"/>
          <w:vertAlign w:val="subscript"/>
        </w:rPr>
        <w:t>2</w:t>
      </w:r>
      <w:r w:rsidR="005B65CF" w:rsidRPr="00507D1D">
        <w:rPr>
          <w:color w:val="000000" w:themeColor="text1"/>
        </w:rPr>
        <w:t xml:space="preserve">); </w:t>
      </w:r>
      <w:r w:rsidR="00B82E63" w:rsidRPr="00507D1D">
        <w:rPr>
          <w:color w:val="000000" w:themeColor="text1"/>
        </w:rPr>
        <w:t>HRMS</w:t>
      </w:r>
      <w:r w:rsidR="005B65CF" w:rsidRPr="00507D1D">
        <w:rPr>
          <w:color w:val="000000" w:themeColor="text1"/>
        </w:rPr>
        <w:t xml:space="preserve"> (ESI):</w:t>
      </w:r>
      <w:r w:rsidR="00B82E63" w:rsidRPr="00507D1D">
        <w:rPr>
          <w:color w:val="000000" w:themeColor="text1"/>
        </w:rPr>
        <w:t xml:space="preserve"> </w:t>
      </w:r>
      <w:r w:rsidR="005B65CF" w:rsidRPr="00507D1D">
        <w:rPr>
          <w:color w:val="000000" w:themeColor="text1"/>
        </w:rPr>
        <w:t>MNa</w:t>
      </w:r>
      <w:r w:rsidR="005B65CF" w:rsidRPr="00507D1D">
        <w:rPr>
          <w:color w:val="000000" w:themeColor="text1"/>
          <w:vertAlign w:val="superscript"/>
        </w:rPr>
        <w:t>+</w:t>
      </w:r>
      <w:r w:rsidR="00B82E63" w:rsidRPr="00507D1D">
        <w:rPr>
          <w:color w:val="000000" w:themeColor="text1"/>
        </w:rPr>
        <w:t>, found</w:t>
      </w:r>
      <w:r w:rsidR="005B65CF" w:rsidRPr="00507D1D">
        <w:rPr>
          <w:color w:val="000000" w:themeColor="text1"/>
        </w:rPr>
        <w:t xml:space="preserve"> 400.1878</w:t>
      </w:r>
      <w:r w:rsidR="00B82E63" w:rsidRPr="00507D1D">
        <w:rPr>
          <w:color w:val="000000" w:themeColor="text1"/>
        </w:rPr>
        <w:t>.</w:t>
      </w:r>
      <w:r w:rsidR="005B65CF" w:rsidRPr="00507D1D">
        <w:rPr>
          <w:color w:val="000000" w:themeColor="text1"/>
        </w:rPr>
        <w:t xml:space="preserve"> C</w:t>
      </w:r>
      <w:r w:rsidR="005B65CF" w:rsidRPr="00507D1D">
        <w:rPr>
          <w:color w:val="000000" w:themeColor="text1"/>
          <w:vertAlign w:val="subscript"/>
        </w:rPr>
        <w:t>24</w:t>
      </w:r>
      <w:r w:rsidR="005B65CF" w:rsidRPr="00507D1D">
        <w:rPr>
          <w:color w:val="000000" w:themeColor="text1"/>
        </w:rPr>
        <w:t>H</w:t>
      </w:r>
      <w:r w:rsidR="005B65CF" w:rsidRPr="00507D1D">
        <w:rPr>
          <w:color w:val="000000" w:themeColor="text1"/>
          <w:vertAlign w:val="subscript"/>
        </w:rPr>
        <w:t>27</w:t>
      </w:r>
      <w:r w:rsidR="005B65CF" w:rsidRPr="00507D1D">
        <w:rPr>
          <w:color w:val="000000" w:themeColor="text1"/>
        </w:rPr>
        <w:t>NNaO</w:t>
      </w:r>
      <w:r w:rsidR="005B65CF" w:rsidRPr="00507D1D">
        <w:rPr>
          <w:color w:val="000000" w:themeColor="text1"/>
          <w:vertAlign w:val="subscript"/>
        </w:rPr>
        <w:t>3</w:t>
      </w:r>
      <w:r w:rsidR="005B65CF" w:rsidRPr="00507D1D">
        <w:rPr>
          <w:color w:val="000000" w:themeColor="text1"/>
        </w:rPr>
        <w:t xml:space="preserve"> requires 400.1883.</w:t>
      </w:r>
    </w:p>
    <w:p w14:paraId="0A7A6DBA" w14:textId="36C71B5D" w:rsidR="005B65CF" w:rsidRPr="00507D1D" w:rsidRDefault="005B65CF" w:rsidP="005B65CF">
      <w:pPr>
        <w:pStyle w:val="ElsHeading4"/>
        <w:rPr>
          <w:color w:val="000000" w:themeColor="text1"/>
        </w:rPr>
      </w:pPr>
      <w:r w:rsidRPr="00507D1D">
        <w:rPr>
          <w:rFonts w:eastAsia="Calibri"/>
          <w:color w:val="000000" w:themeColor="text1"/>
        </w:rPr>
        <w:t xml:space="preserve"> </w:t>
      </w:r>
      <w:r w:rsidRPr="00507D1D">
        <w:rPr>
          <w:color w:val="000000" w:themeColor="text1"/>
        </w:rPr>
        <w:t>Z-N-(4-Methoxybenzyl)-7-oxo-N-phenylcyclohept-3-enecarboxamide (</w:t>
      </w:r>
      <w:r w:rsidRPr="00507D1D">
        <w:rPr>
          <w:b/>
          <w:color w:val="000000" w:themeColor="text1"/>
        </w:rPr>
        <w:t>2</w:t>
      </w:r>
      <w:r w:rsidR="00D26D88" w:rsidRPr="00507D1D">
        <w:rPr>
          <w:b/>
          <w:color w:val="000000" w:themeColor="text1"/>
        </w:rPr>
        <w:t>1</w:t>
      </w:r>
      <w:r w:rsidRPr="00507D1D">
        <w:rPr>
          <w:b/>
          <w:color w:val="000000" w:themeColor="text1"/>
        </w:rPr>
        <w:t>e</w:t>
      </w:r>
      <w:r w:rsidRPr="00507D1D">
        <w:rPr>
          <w:color w:val="000000" w:themeColor="text1"/>
        </w:rPr>
        <w:t>)</w:t>
      </w:r>
    </w:p>
    <w:p w14:paraId="547877D8" w14:textId="62A616E8" w:rsidR="005B65CF" w:rsidRPr="00507D1D" w:rsidRDefault="007924A0" w:rsidP="005B65CF">
      <w:pPr>
        <w:pStyle w:val="ElsParagraph"/>
        <w:rPr>
          <w:color w:val="000000" w:themeColor="text1"/>
        </w:rPr>
      </w:pPr>
      <w:r w:rsidRPr="00507D1D">
        <w:rPr>
          <w:color w:val="000000" w:themeColor="text1"/>
        </w:rPr>
        <w:t xml:space="preserve">To a degassed solution of </w:t>
      </w:r>
      <w:r w:rsidR="005B65CF" w:rsidRPr="00507D1D">
        <w:rPr>
          <w:color w:val="000000" w:themeColor="text1"/>
        </w:rPr>
        <w:t>N-(4-</w:t>
      </w:r>
      <w:r w:rsidRPr="00507D1D">
        <w:rPr>
          <w:color w:val="000000" w:themeColor="text1"/>
        </w:rPr>
        <w:t>m</w:t>
      </w:r>
      <w:r w:rsidR="005B65CF" w:rsidRPr="00507D1D">
        <w:rPr>
          <w:color w:val="000000" w:themeColor="text1"/>
        </w:rPr>
        <w:t>ethoxybenzyl)-2-(2-methylallyl)-3-oxo-N-phenylhept-6-enamide (0.493 g, 1.33 mmol)</w:t>
      </w:r>
      <w:r w:rsidRPr="00507D1D">
        <w:rPr>
          <w:color w:val="000000" w:themeColor="text1"/>
        </w:rPr>
        <w:t xml:space="preserve"> in CH</w:t>
      </w:r>
      <w:r w:rsidRPr="00507D1D">
        <w:rPr>
          <w:color w:val="000000" w:themeColor="text1"/>
          <w:vertAlign w:val="subscript"/>
        </w:rPr>
        <w:t>2</w:t>
      </w:r>
      <w:r w:rsidRPr="00507D1D">
        <w:rPr>
          <w:color w:val="000000" w:themeColor="text1"/>
        </w:rPr>
        <w:t>Cl</w:t>
      </w:r>
      <w:r w:rsidRPr="00507D1D">
        <w:rPr>
          <w:color w:val="000000" w:themeColor="text1"/>
          <w:vertAlign w:val="subscript"/>
        </w:rPr>
        <w:t>2</w:t>
      </w:r>
      <w:r w:rsidRPr="00507D1D">
        <w:rPr>
          <w:color w:val="000000" w:themeColor="text1"/>
        </w:rPr>
        <w:t xml:space="preserve"> (100 mL) was added</w:t>
      </w:r>
      <w:r w:rsidR="005B65CF" w:rsidRPr="00507D1D">
        <w:rPr>
          <w:color w:val="000000" w:themeColor="text1"/>
        </w:rPr>
        <w:t xml:space="preserve"> Grubbs 2nd generation catalyst (52 </w:t>
      </w:r>
      <w:r w:rsidRPr="00507D1D">
        <w:rPr>
          <w:color w:val="000000" w:themeColor="text1"/>
        </w:rPr>
        <w:t>m</w:t>
      </w:r>
      <w:r w:rsidR="005B65CF" w:rsidRPr="00507D1D">
        <w:rPr>
          <w:color w:val="000000" w:themeColor="text1"/>
        </w:rPr>
        <w:t>g, 0.067 mmol)</w:t>
      </w:r>
      <w:r w:rsidRPr="00507D1D">
        <w:rPr>
          <w:color w:val="000000" w:themeColor="text1"/>
        </w:rPr>
        <w:t xml:space="preserve">. The reaction mixture was stirred at </w:t>
      </w:r>
      <w:r w:rsidR="005B65CF" w:rsidRPr="00507D1D">
        <w:rPr>
          <w:color w:val="000000" w:themeColor="text1"/>
        </w:rPr>
        <w:t>45 °C for 1 h.</w:t>
      </w:r>
      <w:r w:rsidRPr="00507D1D">
        <w:rPr>
          <w:color w:val="000000" w:themeColor="text1"/>
        </w:rPr>
        <w:t xml:space="preserve"> After cooling to rt, the solvent was removed in vacuo, and the </w:t>
      </w:r>
      <w:r w:rsidR="005B65CF" w:rsidRPr="00507D1D">
        <w:rPr>
          <w:color w:val="000000" w:themeColor="text1"/>
        </w:rPr>
        <w:t>residue was purified by column chromatography</w:t>
      </w:r>
      <w:r w:rsidRPr="00507D1D">
        <w:rPr>
          <w:color w:val="000000" w:themeColor="text1"/>
        </w:rPr>
        <w:t xml:space="preserve"> on silica gel</w:t>
      </w:r>
      <w:r w:rsidR="005B65CF" w:rsidRPr="00507D1D">
        <w:rPr>
          <w:color w:val="000000" w:themeColor="text1"/>
        </w:rPr>
        <w:t xml:space="preserve"> (Petrol/EtOAc, 5:1 to 2:1) to give the title compound </w:t>
      </w:r>
      <w:r w:rsidRPr="00507D1D">
        <w:rPr>
          <w:b/>
          <w:color w:val="000000" w:themeColor="text1"/>
        </w:rPr>
        <w:t>21e</w:t>
      </w:r>
      <w:r w:rsidR="005B65CF" w:rsidRPr="00507D1D">
        <w:rPr>
          <w:color w:val="000000" w:themeColor="text1"/>
        </w:rPr>
        <w:t xml:space="preserve"> (0.264 g, 57%) as a colourless oil; ν</w:t>
      </w:r>
      <w:r w:rsidR="005B65CF" w:rsidRPr="00507D1D">
        <w:rPr>
          <w:color w:val="000000" w:themeColor="text1"/>
          <w:vertAlign w:val="subscript"/>
        </w:rPr>
        <w:t>max</w:t>
      </w:r>
      <w:r w:rsidR="005B65CF" w:rsidRPr="00507D1D">
        <w:rPr>
          <w:color w:val="000000" w:themeColor="text1"/>
        </w:rPr>
        <w:t xml:space="preserve"> 1709, 1661, 1648, 1594, 1512, 1396, 1244, 1176, 1033, 702</w:t>
      </w:r>
      <w:r w:rsidRPr="00507D1D">
        <w:rPr>
          <w:color w:val="000000" w:themeColor="text1"/>
        </w:rPr>
        <w:t xml:space="preserve"> cm</w:t>
      </w:r>
      <w:r w:rsidRPr="00507D1D">
        <w:rPr>
          <w:color w:val="000000" w:themeColor="text1"/>
          <w:vertAlign w:val="superscript"/>
        </w:rPr>
        <w:t>-1</w:t>
      </w:r>
      <w:r w:rsidR="005B65CF" w:rsidRPr="00507D1D">
        <w:rPr>
          <w:color w:val="000000" w:themeColor="text1"/>
        </w:rPr>
        <w:t>; δ</w:t>
      </w:r>
      <w:r w:rsidR="005B65CF" w:rsidRPr="00507D1D">
        <w:rPr>
          <w:color w:val="000000" w:themeColor="text1"/>
          <w:vertAlign w:val="subscript"/>
        </w:rPr>
        <w:t>H</w:t>
      </w:r>
      <w:r w:rsidR="005B65CF" w:rsidRPr="00507D1D">
        <w:rPr>
          <w:color w:val="000000" w:themeColor="text1"/>
        </w:rPr>
        <w:t xml:space="preserve"> (400 MHz; CDCl</w:t>
      </w:r>
      <w:r w:rsidR="005B65CF" w:rsidRPr="00507D1D">
        <w:rPr>
          <w:color w:val="000000" w:themeColor="text1"/>
          <w:vertAlign w:val="subscript"/>
        </w:rPr>
        <w:t>3</w:t>
      </w:r>
      <w:r w:rsidR="005B65CF" w:rsidRPr="00507D1D">
        <w:rPr>
          <w:color w:val="000000" w:themeColor="text1"/>
        </w:rPr>
        <w:t>) 7.30</w:t>
      </w:r>
      <w:r w:rsidRPr="00507D1D">
        <w:rPr>
          <w:color w:val="000000" w:themeColor="text1"/>
        </w:rPr>
        <w:t>-</w:t>
      </w:r>
      <w:r w:rsidR="005B65CF" w:rsidRPr="00507D1D">
        <w:rPr>
          <w:color w:val="000000" w:themeColor="text1"/>
        </w:rPr>
        <w:t xml:space="preserve">7.26 (3H, m), 7.12 (2H, d, </w:t>
      </w:r>
      <w:r w:rsidR="005B65CF" w:rsidRPr="00507D1D">
        <w:rPr>
          <w:i/>
          <w:color w:val="000000" w:themeColor="text1"/>
        </w:rPr>
        <w:t>J</w:t>
      </w:r>
      <w:r w:rsidR="005B65CF" w:rsidRPr="00507D1D">
        <w:rPr>
          <w:color w:val="000000" w:themeColor="text1"/>
        </w:rPr>
        <w:t xml:space="preserve"> 8.7 Hz), 6.94 (2H, dd, </w:t>
      </w:r>
      <w:r w:rsidR="005B65CF" w:rsidRPr="00507D1D">
        <w:rPr>
          <w:i/>
          <w:color w:val="000000" w:themeColor="text1"/>
        </w:rPr>
        <w:t>J</w:t>
      </w:r>
      <w:r w:rsidR="005B65CF" w:rsidRPr="00507D1D">
        <w:rPr>
          <w:color w:val="000000" w:themeColor="text1"/>
        </w:rPr>
        <w:t xml:space="preserve"> 5.8, 3.8 Hz), 6.77 (2H, d, </w:t>
      </w:r>
      <w:r w:rsidR="005B65CF" w:rsidRPr="00507D1D">
        <w:rPr>
          <w:i/>
          <w:color w:val="000000" w:themeColor="text1"/>
        </w:rPr>
        <w:t>J</w:t>
      </w:r>
      <w:r w:rsidR="005B65CF" w:rsidRPr="00507D1D">
        <w:rPr>
          <w:color w:val="000000" w:themeColor="text1"/>
        </w:rPr>
        <w:t xml:space="preserve"> 8.7 Hz), 5.68</w:t>
      </w:r>
      <w:r w:rsidRPr="00507D1D">
        <w:rPr>
          <w:color w:val="000000" w:themeColor="text1"/>
        </w:rPr>
        <w:t>-</w:t>
      </w:r>
      <w:r w:rsidR="005B65CF" w:rsidRPr="00507D1D">
        <w:rPr>
          <w:color w:val="000000" w:themeColor="text1"/>
        </w:rPr>
        <w:t xml:space="preserve">5.56 (2H, m), 4.88 (1H, d, </w:t>
      </w:r>
      <w:r w:rsidR="005B65CF" w:rsidRPr="00507D1D">
        <w:rPr>
          <w:i/>
          <w:color w:val="000000" w:themeColor="text1"/>
        </w:rPr>
        <w:t>J</w:t>
      </w:r>
      <w:r w:rsidR="005B65CF" w:rsidRPr="00507D1D">
        <w:rPr>
          <w:color w:val="000000" w:themeColor="text1"/>
        </w:rPr>
        <w:t xml:space="preserve"> 14.2 Hz), 4.77 (1H, d, </w:t>
      </w:r>
      <w:r w:rsidR="005B65CF" w:rsidRPr="00507D1D">
        <w:rPr>
          <w:i/>
          <w:color w:val="000000" w:themeColor="text1"/>
        </w:rPr>
        <w:t>J</w:t>
      </w:r>
      <w:r w:rsidR="005B65CF" w:rsidRPr="00507D1D">
        <w:rPr>
          <w:color w:val="000000" w:themeColor="text1"/>
        </w:rPr>
        <w:t xml:space="preserve"> = 14.2 Hz), 3.80 (1H, dd, </w:t>
      </w:r>
      <w:r w:rsidR="005B65CF" w:rsidRPr="00507D1D">
        <w:rPr>
          <w:i/>
          <w:color w:val="000000" w:themeColor="text1"/>
        </w:rPr>
        <w:t>J</w:t>
      </w:r>
      <w:r w:rsidR="005B65CF" w:rsidRPr="00507D1D">
        <w:rPr>
          <w:color w:val="000000" w:themeColor="text1"/>
        </w:rPr>
        <w:t xml:space="preserve"> 11.9, 3.9 Hz), 3.75 (3H, s), 2.79</w:t>
      </w:r>
      <w:r w:rsidRPr="00507D1D">
        <w:rPr>
          <w:color w:val="000000" w:themeColor="text1"/>
        </w:rPr>
        <w:t>-</w:t>
      </w:r>
      <w:r w:rsidR="005B65CF" w:rsidRPr="00507D1D">
        <w:rPr>
          <w:color w:val="000000" w:themeColor="text1"/>
        </w:rPr>
        <w:t xml:space="preserve">2.71 (1H, m), 2.67 (1H, dd, </w:t>
      </w:r>
      <w:r w:rsidR="005B65CF" w:rsidRPr="00507D1D">
        <w:rPr>
          <w:i/>
          <w:color w:val="000000" w:themeColor="text1"/>
        </w:rPr>
        <w:t>J</w:t>
      </w:r>
      <w:r w:rsidR="005B65CF" w:rsidRPr="00507D1D">
        <w:rPr>
          <w:color w:val="000000" w:themeColor="text1"/>
        </w:rPr>
        <w:t xml:space="preserve"> 14.9, 7.3 Hz), 2.43</w:t>
      </w:r>
      <w:r w:rsidRPr="00507D1D">
        <w:rPr>
          <w:color w:val="000000" w:themeColor="text1"/>
        </w:rPr>
        <w:t>-</w:t>
      </w:r>
      <w:r w:rsidR="005B65CF" w:rsidRPr="00507D1D">
        <w:rPr>
          <w:color w:val="000000" w:themeColor="text1"/>
        </w:rPr>
        <w:t>2.34 (1H, m), 2.08</w:t>
      </w:r>
      <w:r w:rsidRPr="00507D1D">
        <w:rPr>
          <w:color w:val="000000" w:themeColor="text1"/>
        </w:rPr>
        <w:t>-</w:t>
      </w:r>
      <w:r w:rsidR="005B65CF" w:rsidRPr="00507D1D">
        <w:rPr>
          <w:color w:val="000000" w:themeColor="text1"/>
        </w:rPr>
        <w:t>2.02 (2H, m), 2.01</w:t>
      </w:r>
      <w:r w:rsidRPr="00507D1D">
        <w:rPr>
          <w:color w:val="000000" w:themeColor="text1"/>
        </w:rPr>
        <w:t>-</w:t>
      </w:r>
      <w:r w:rsidR="005B65CF" w:rsidRPr="00507D1D">
        <w:rPr>
          <w:color w:val="000000" w:themeColor="text1"/>
        </w:rPr>
        <w:t>1.93 (1H, m); δ</w:t>
      </w:r>
      <w:r w:rsidR="005B65CF" w:rsidRPr="00507D1D">
        <w:rPr>
          <w:color w:val="000000" w:themeColor="text1"/>
          <w:vertAlign w:val="subscript"/>
        </w:rPr>
        <w:t>C</w:t>
      </w:r>
      <w:r w:rsidR="005B65CF" w:rsidRPr="00507D1D">
        <w:rPr>
          <w:color w:val="000000" w:themeColor="text1"/>
        </w:rPr>
        <w:t xml:space="preserve"> (100 MHz; CDCl</w:t>
      </w:r>
      <w:r w:rsidR="008B6119">
        <w:rPr>
          <w:color w:val="000000" w:themeColor="text1"/>
          <w:vertAlign w:val="subscript"/>
        </w:rPr>
        <w:t>3</w:t>
      </w:r>
      <w:r w:rsidR="005B65CF" w:rsidRPr="00507D1D">
        <w:rPr>
          <w:color w:val="000000" w:themeColor="text1"/>
        </w:rPr>
        <w:t>) 209.2 (C), 169.5 (C), 159.0 (C), 141.6 (C), 130.2 (C</w:t>
      </w:r>
      <w:r w:rsidRPr="00507D1D">
        <w:rPr>
          <w:color w:val="000000" w:themeColor="text1"/>
        </w:rPr>
        <w:t>H</w:t>
      </w:r>
      <w:r w:rsidR="005B65CF" w:rsidRPr="00507D1D">
        <w:rPr>
          <w:color w:val="000000" w:themeColor="text1"/>
        </w:rPr>
        <w:t>), 129.6 (CH), 129.4 (C), 129.2 (CH), 129.1 (CH), 128.4 (C</w:t>
      </w:r>
      <w:r w:rsidRPr="00507D1D">
        <w:rPr>
          <w:color w:val="000000" w:themeColor="text1"/>
        </w:rPr>
        <w:t>H</w:t>
      </w:r>
      <w:r w:rsidR="005B65CF" w:rsidRPr="00507D1D">
        <w:rPr>
          <w:color w:val="000000" w:themeColor="text1"/>
        </w:rPr>
        <w:t>), 128.2 (C</w:t>
      </w:r>
      <w:r w:rsidRPr="00507D1D">
        <w:rPr>
          <w:color w:val="000000" w:themeColor="text1"/>
        </w:rPr>
        <w:t>H</w:t>
      </w:r>
      <w:r w:rsidR="005B65CF" w:rsidRPr="00507D1D">
        <w:rPr>
          <w:color w:val="000000" w:themeColor="text1"/>
        </w:rPr>
        <w:t>), 113.8 (C</w:t>
      </w:r>
      <w:r w:rsidRPr="00507D1D">
        <w:rPr>
          <w:color w:val="000000" w:themeColor="text1"/>
        </w:rPr>
        <w:t>H</w:t>
      </w:r>
      <w:r w:rsidR="005B65CF" w:rsidRPr="00507D1D">
        <w:rPr>
          <w:color w:val="000000" w:themeColor="text1"/>
        </w:rPr>
        <w:t>), 55.3 (C</w:t>
      </w:r>
      <w:r w:rsidR="008B6435" w:rsidRPr="00507D1D">
        <w:rPr>
          <w:color w:val="000000" w:themeColor="text1"/>
        </w:rPr>
        <w:t>H or Me</w:t>
      </w:r>
      <w:r w:rsidR="005B65CF" w:rsidRPr="00507D1D">
        <w:rPr>
          <w:color w:val="000000" w:themeColor="text1"/>
        </w:rPr>
        <w:t>), 55.2 (</w:t>
      </w:r>
      <w:r w:rsidR="008B6435" w:rsidRPr="00507D1D">
        <w:rPr>
          <w:color w:val="000000" w:themeColor="text1"/>
        </w:rPr>
        <w:t>CH or Me</w:t>
      </w:r>
      <w:r w:rsidR="005B65CF" w:rsidRPr="00507D1D">
        <w:rPr>
          <w:color w:val="000000" w:themeColor="text1"/>
        </w:rPr>
        <w:t>), 52.5 (C</w:t>
      </w:r>
      <w:r w:rsidR="008B6435" w:rsidRPr="00507D1D">
        <w:rPr>
          <w:color w:val="000000" w:themeColor="text1"/>
        </w:rPr>
        <w:t>H</w:t>
      </w:r>
      <w:r w:rsidR="008B6435" w:rsidRPr="00507D1D">
        <w:rPr>
          <w:color w:val="000000" w:themeColor="text1"/>
          <w:vertAlign w:val="subscript"/>
        </w:rPr>
        <w:t>2</w:t>
      </w:r>
      <w:r w:rsidR="005B65CF" w:rsidRPr="00507D1D">
        <w:rPr>
          <w:color w:val="000000" w:themeColor="text1"/>
        </w:rPr>
        <w:t>), 42.2 (</w:t>
      </w:r>
      <w:r w:rsidR="008B6435" w:rsidRPr="00507D1D">
        <w:rPr>
          <w:color w:val="000000" w:themeColor="text1"/>
        </w:rPr>
        <w:t>CH</w:t>
      </w:r>
      <w:r w:rsidR="008B6435" w:rsidRPr="00507D1D">
        <w:rPr>
          <w:color w:val="000000" w:themeColor="text1"/>
          <w:vertAlign w:val="subscript"/>
        </w:rPr>
        <w:t>2</w:t>
      </w:r>
      <w:r w:rsidR="005B65CF" w:rsidRPr="00507D1D">
        <w:rPr>
          <w:color w:val="000000" w:themeColor="text1"/>
        </w:rPr>
        <w:t>), 28.4 (</w:t>
      </w:r>
      <w:r w:rsidR="008B6435" w:rsidRPr="00507D1D">
        <w:rPr>
          <w:color w:val="000000" w:themeColor="text1"/>
        </w:rPr>
        <w:t>CH</w:t>
      </w:r>
      <w:r w:rsidR="008B6435" w:rsidRPr="00507D1D">
        <w:rPr>
          <w:color w:val="000000" w:themeColor="text1"/>
          <w:vertAlign w:val="subscript"/>
        </w:rPr>
        <w:t>2</w:t>
      </w:r>
      <w:r w:rsidR="005B65CF" w:rsidRPr="00507D1D">
        <w:rPr>
          <w:color w:val="000000" w:themeColor="text1"/>
        </w:rPr>
        <w:t>), 23.9 (</w:t>
      </w:r>
      <w:r w:rsidR="008B6435" w:rsidRPr="00507D1D">
        <w:rPr>
          <w:color w:val="000000" w:themeColor="text1"/>
        </w:rPr>
        <w:t>CH</w:t>
      </w:r>
      <w:r w:rsidR="008B6435" w:rsidRPr="00507D1D">
        <w:rPr>
          <w:color w:val="000000" w:themeColor="text1"/>
          <w:vertAlign w:val="subscript"/>
        </w:rPr>
        <w:t>2</w:t>
      </w:r>
      <w:r w:rsidR="005B65CF" w:rsidRPr="00507D1D">
        <w:rPr>
          <w:color w:val="000000" w:themeColor="text1"/>
        </w:rPr>
        <w:t xml:space="preserve">); </w:t>
      </w:r>
      <w:r w:rsidR="008B6435" w:rsidRPr="00507D1D">
        <w:rPr>
          <w:color w:val="000000" w:themeColor="text1"/>
        </w:rPr>
        <w:t xml:space="preserve">HRMS </w:t>
      </w:r>
      <w:r w:rsidR="005B65CF" w:rsidRPr="00507D1D">
        <w:rPr>
          <w:color w:val="000000" w:themeColor="text1"/>
        </w:rPr>
        <w:t>(ESI): MNa</w:t>
      </w:r>
      <w:r w:rsidR="005B65CF" w:rsidRPr="00507D1D">
        <w:rPr>
          <w:color w:val="000000" w:themeColor="text1"/>
          <w:vertAlign w:val="superscript"/>
        </w:rPr>
        <w:t>+</w:t>
      </w:r>
      <w:r w:rsidR="008B6435" w:rsidRPr="00507D1D">
        <w:rPr>
          <w:color w:val="000000" w:themeColor="text1"/>
        </w:rPr>
        <w:t>, found</w:t>
      </w:r>
      <w:r w:rsidR="005B65CF" w:rsidRPr="00507D1D">
        <w:rPr>
          <w:color w:val="000000" w:themeColor="text1"/>
        </w:rPr>
        <w:t xml:space="preserve"> 372.1573</w:t>
      </w:r>
      <w:r w:rsidR="008B6435" w:rsidRPr="00507D1D">
        <w:rPr>
          <w:color w:val="000000" w:themeColor="text1"/>
        </w:rPr>
        <w:t>.</w:t>
      </w:r>
      <w:r w:rsidR="005B65CF" w:rsidRPr="00507D1D">
        <w:rPr>
          <w:color w:val="000000" w:themeColor="text1"/>
        </w:rPr>
        <w:t xml:space="preserve"> C</w:t>
      </w:r>
      <w:r w:rsidR="005B65CF" w:rsidRPr="00507D1D">
        <w:rPr>
          <w:color w:val="000000" w:themeColor="text1"/>
          <w:vertAlign w:val="subscript"/>
        </w:rPr>
        <w:t>22</w:t>
      </w:r>
      <w:r w:rsidR="005B65CF" w:rsidRPr="00507D1D">
        <w:rPr>
          <w:color w:val="000000" w:themeColor="text1"/>
        </w:rPr>
        <w:t>H</w:t>
      </w:r>
      <w:r w:rsidR="005B65CF" w:rsidRPr="00507D1D">
        <w:rPr>
          <w:color w:val="000000" w:themeColor="text1"/>
          <w:vertAlign w:val="subscript"/>
        </w:rPr>
        <w:t>23</w:t>
      </w:r>
      <w:r w:rsidR="005B65CF" w:rsidRPr="00507D1D">
        <w:rPr>
          <w:color w:val="000000" w:themeColor="text1"/>
        </w:rPr>
        <w:t>NNaO</w:t>
      </w:r>
      <w:r w:rsidR="005B65CF" w:rsidRPr="00507D1D">
        <w:rPr>
          <w:color w:val="000000" w:themeColor="text1"/>
          <w:vertAlign w:val="subscript"/>
        </w:rPr>
        <w:t>3</w:t>
      </w:r>
      <w:r w:rsidR="005B65CF" w:rsidRPr="00507D1D">
        <w:rPr>
          <w:color w:val="000000" w:themeColor="text1"/>
        </w:rPr>
        <w:t xml:space="preserve"> requires 372.1570</w:t>
      </w:r>
      <w:r w:rsidR="008B6435" w:rsidRPr="00507D1D">
        <w:rPr>
          <w:color w:val="000000" w:themeColor="text1"/>
        </w:rPr>
        <w:t>.</w:t>
      </w:r>
    </w:p>
    <w:p w14:paraId="383E63E4" w14:textId="10D14824" w:rsidR="005B65CF" w:rsidRPr="00507D1D" w:rsidRDefault="005B65CF" w:rsidP="005B65CF">
      <w:pPr>
        <w:pStyle w:val="ElsHeading4"/>
        <w:rPr>
          <w:color w:val="000000" w:themeColor="text1"/>
        </w:rPr>
      </w:pPr>
      <w:r w:rsidRPr="00507D1D">
        <w:rPr>
          <w:color w:val="000000" w:themeColor="text1"/>
        </w:rPr>
        <w:t>N-(4-Methoxybenzyl)-4-oxo-N-phenyl-8-oxabicyclo[5.1.0]octane-3-carboxamide (</w:t>
      </w:r>
      <w:r w:rsidRPr="00507D1D">
        <w:rPr>
          <w:b/>
          <w:color w:val="000000" w:themeColor="text1"/>
        </w:rPr>
        <w:t>2</w:t>
      </w:r>
      <w:r w:rsidR="00D26D88" w:rsidRPr="00507D1D">
        <w:rPr>
          <w:b/>
          <w:color w:val="000000" w:themeColor="text1"/>
        </w:rPr>
        <w:t>1</w:t>
      </w:r>
      <w:r w:rsidRPr="00507D1D">
        <w:rPr>
          <w:b/>
          <w:color w:val="000000" w:themeColor="text1"/>
        </w:rPr>
        <w:t>f</w:t>
      </w:r>
      <w:r w:rsidRPr="00507D1D">
        <w:rPr>
          <w:color w:val="000000" w:themeColor="text1"/>
        </w:rPr>
        <w:t>)</w:t>
      </w:r>
    </w:p>
    <w:p w14:paraId="3E4F58D2" w14:textId="2A678374" w:rsidR="005B65CF" w:rsidRPr="00507D1D" w:rsidRDefault="005B65CF" w:rsidP="005B65CF">
      <w:pPr>
        <w:pStyle w:val="ElsParagraph"/>
        <w:rPr>
          <w:rFonts w:eastAsia="Calibri"/>
          <w:color w:val="000000" w:themeColor="text1"/>
        </w:rPr>
      </w:pPr>
      <w:r w:rsidRPr="00507D1D">
        <w:rPr>
          <w:color w:val="000000" w:themeColor="text1"/>
        </w:rPr>
        <w:t>To a stirred solution of (</w:t>
      </w:r>
      <w:r w:rsidRPr="00507D1D">
        <w:rPr>
          <w:i/>
          <w:color w:val="000000" w:themeColor="text1"/>
        </w:rPr>
        <w:t>Z</w:t>
      </w:r>
      <w:r w:rsidRPr="00507D1D">
        <w:rPr>
          <w:color w:val="000000" w:themeColor="text1"/>
        </w:rPr>
        <w:t>)-</w:t>
      </w:r>
      <w:r w:rsidRPr="00507D1D">
        <w:rPr>
          <w:i/>
          <w:color w:val="000000" w:themeColor="text1"/>
        </w:rPr>
        <w:t>N</w:t>
      </w:r>
      <w:r w:rsidRPr="00507D1D">
        <w:rPr>
          <w:color w:val="000000" w:themeColor="text1"/>
        </w:rPr>
        <w:t>-(4-methoxybenzyl)-7-oxo-</w:t>
      </w:r>
      <w:r w:rsidRPr="00507D1D">
        <w:rPr>
          <w:i/>
          <w:color w:val="000000" w:themeColor="text1"/>
        </w:rPr>
        <w:t>N</w:t>
      </w:r>
      <w:r w:rsidRPr="00507D1D">
        <w:rPr>
          <w:color w:val="000000" w:themeColor="text1"/>
        </w:rPr>
        <w:t xml:space="preserve">-phenylcyclohept-3-enecarboxamide </w:t>
      </w:r>
      <w:r w:rsidR="008B6119">
        <w:rPr>
          <w:b/>
          <w:color w:val="000000" w:themeColor="text1"/>
        </w:rPr>
        <w:t>21</w:t>
      </w:r>
      <w:r w:rsidRPr="00507D1D">
        <w:rPr>
          <w:b/>
          <w:color w:val="000000" w:themeColor="text1"/>
        </w:rPr>
        <w:t>e</w:t>
      </w:r>
      <w:r w:rsidRPr="00507D1D">
        <w:rPr>
          <w:color w:val="000000" w:themeColor="text1"/>
        </w:rPr>
        <w:t xml:space="preserve"> (0.122 g, 0.348 mmol) in acetone (2 mL) at 0 °C was added a solution of DMDO (0.06 M in acetone, 11.1 mL, 0.696 mmol). The reaction mixture was stirred at 0 °C for 1 h and allowed to warm to rt for a further 1 h. The solvent was removed in vacuo. The residue was purified by column chromatography on silica gel (EtOAc/Petrol 2:1) to give the title compound </w:t>
      </w:r>
      <w:r w:rsidR="008B6119">
        <w:rPr>
          <w:b/>
          <w:color w:val="000000" w:themeColor="text1"/>
        </w:rPr>
        <w:t>21</w:t>
      </w:r>
      <w:r w:rsidRPr="00507D1D">
        <w:rPr>
          <w:b/>
          <w:color w:val="000000" w:themeColor="text1"/>
        </w:rPr>
        <w:t>f</w:t>
      </w:r>
      <w:r w:rsidRPr="00507D1D">
        <w:rPr>
          <w:color w:val="000000" w:themeColor="text1"/>
        </w:rPr>
        <w:t xml:space="preserve"> (0.108 g, 85%) as a colourless oil and inseparable 1:1.5 mixture of diastereoisomers; ν</w:t>
      </w:r>
      <w:r w:rsidRPr="00507D1D">
        <w:rPr>
          <w:color w:val="000000" w:themeColor="text1"/>
          <w:vertAlign w:val="subscript"/>
        </w:rPr>
        <w:t>max</w:t>
      </w:r>
      <w:r w:rsidRPr="00507D1D">
        <w:rPr>
          <w:color w:val="000000" w:themeColor="text1"/>
        </w:rPr>
        <w:t xml:space="preserve"> 1710, 1657, 1594, 1594, 1512, 1396, 1244, 1176, 1031, 730, 702 cm</w:t>
      </w:r>
      <w:r w:rsidRPr="00507D1D">
        <w:rPr>
          <w:color w:val="000000" w:themeColor="text1"/>
          <w:vertAlign w:val="superscript"/>
        </w:rPr>
        <w:t>-1</w:t>
      </w:r>
      <w:r w:rsidRPr="00507D1D">
        <w:rPr>
          <w:color w:val="000000" w:themeColor="text1"/>
        </w:rPr>
        <w:t>; δ</w:t>
      </w:r>
      <w:r w:rsidRPr="00507D1D">
        <w:rPr>
          <w:color w:val="000000" w:themeColor="text1"/>
          <w:vertAlign w:val="subscript"/>
        </w:rPr>
        <w:t>H</w:t>
      </w:r>
      <w:r w:rsidRPr="00507D1D">
        <w:rPr>
          <w:color w:val="000000" w:themeColor="text1"/>
        </w:rPr>
        <w:t xml:space="preserve"> (400 MHz; CDCl</w:t>
      </w:r>
      <w:r w:rsidRPr="00507D1D">
        <w:rPr>
          <w:color w:val="000000" w:themeColor="text1"/>
          <w:vertAlign w:val="subscript"/>
        </w:rPr>
        <w:t>3</w:t>
      </w:r>
      <w:r w:rsidRPr="00507D1D">
        <w:rPr>
          <w:color w:val="000000" w:themeColor="text1"/>
        </w:rPr>
        <w:t xml:space="preserve">) 7.31-7.26 (3H, m), 7.14-7.06 (2H, m), 6.92-6.84 (2H, m), 6.80-6.74 (2H, m), 4.84 (1H, d, </w:t>
      </w:r>
      <w:r w:rsidRPr="00507D1D">
        <w:rPr>
          <w:i/>
          <w:color w:val="000000" w:themeColor="text1"/>
        </w:rPr>
        <w:t>J</w:t>
      </w:r>
      <w:r w:rsidRPr="00507D1D">
        <w:rPr>
          <w:color w:val="000000" w:themeColor="text1"/>
        </w:rPr>
        <w:t xml:space="preserve"> 14.3 Hz), 4.77 (0.4H, d, </w:t>
      </w:r>
      <w:r w:rsidRPr="00507D1D">
        <w:rPr>
          <w:i/>
          <w:color w:val="000000" w:themeColor="text1"/>
        </w:rPr>
        <w:t>J</w:t>
      </w:r>
      <w:r w:rsidRPr="00507D1D">
        <w:rPr>
          <w:color w:val="000000" w:themeColor="text1"/>
        </w:rPr>
        <w:t xml:space="preserve"> 14.3 Hz), 4.75 (0.6H, d, </w:t>
      </w:r>
      <w:r w:rsidRPr="00507D1D">
        <w:rPr>
          <w:i/>
          <w:color w:val="000000" w:themeColor="text1"/>
        </w:rPr>
        <w:t>J</w:t>
      </w:r>
      <w:r w:rsidRPr="00507D1D">
        <w:rPr>
          <w:color w:val="000000" w:themeColor="text1"/>
        </w:rPr>
        <w:t xml:space="preserve"> 14.3 Hz), 3.75 (3H, s), 3.66</w:t>
      </w:r>
      <w:r w:rsidR="003C466A" w:rsidRPr="00507D1D">
        <w:rPr>
          <w:color w:val="000000" w:themeColor="text1"/>
        </w:rPr>
        <w:t>-</w:t>
      </w:r>
      <w:r w:rsidRPr="00507D1D">
        <w:rPr>
          <w:color w:val="000000" w:themeColor="text1"/>
        </w:rPr>
        <w:t xml:space="preserve">3.58 (1H, m), 3.17 (1H, td, </w:t>
      </w:r>
      <w:r w:rsidRPr="00507D1D">
        <w:rPr>
          <w:i/>
          <w:color w:val="000000" w:themeColor="text1"/>
        </w:rPr>
        <w:t>J</w:t>
      </w:r>
      <w:r w:rsidRPr="00507D1D">
        <w:rPr>
          <w:color w:val="000000" w:themeColor="text1"/>
        </w:rPr>
        <w:t xml:space="preserve"> 4.6, 1.7 Hz), 3.06</w:t>
      </w:r>
      <w:r w:rsidR="003C466A" w:rsidRPr="00507D1D">
        <w:rPr>
          <w:color w:val="000000" w:themeColor="text1"/>
        </w:rPr>
        <w:t>-</w:t>
      </w:r>
      <w:r w:rsidRPr="00507D1D">
        <w:rPr>
          <w:color w:val="000000" w:themeColor="text1"/>
        </w:rPr>
        <w:t>3.01 (1H, m), 2.54</w:t>
      </w:r>
      <w:r w:rsidR="003C466A" w:rsidRPr="00507D1D">
        <w:rPr>
          <w:color w:val="000000" w:themeColor="text1"/>
        </w:rPr>
        <w:t>-</w:t>
      </w:r>
      <w:r w:rsidRPr="00507D1D">
        <w:rPr>
          <w:color w:val="000000" w:themeColor="text1"/>
        </w:rPr>
        <w:t xml:space="preserve"> 2.34 (2H, m), 2.09 (0.6H, ddd, </w:t>
      </w:r>
      <w:r w:rsidRPr="00507D1D">
        <w:rPr>
          <w:i/>
          <w:color w:val="000000" w:themeColor="text1"/>
        </w:rPr>
        <w:t>J</w:t>
      </w:r>
      <w:r w:rsidRPr="00507D1D">
        <w:rPr>
          <w:color w:val="000000" w:themeColor="text1"/>
        </w:rPr>
        <w:t xml:space="preserve"> 12.1, 7.5, 4.4 Hz), 2.01</w:t>
      </w:r>
      <w:r w:rsidR="003C466A" w:rsidRPr="00507D1D">
        <w:rPr>
          <w:color w:val="000000" w:themeColor="text1"/>
        </w:rPr>
        <w:t>-</w:t>
      </w:r>
      <w:r w:rsidRPr="00507D1D">
        <w:rPr>
          <w:color w:val="000000" w:themeColor="text1"/>
        </w:rPr>
        <w:t xml:space="preserve">1.93 (2H, m), 1.82 (1.4H, ddd, </w:t>
      </w:r>
      <w:r w:rsidRPr="00507D1D">
        <w:rPr>
          <w:i/>
          <w:color w:val="000000" w:themeColor="text1"/>
        </w:rPr>
        <w:t>J</w:t>
      </w:r>
      <w:r w:rsidRPr="00507D1D">
        <w:rPr>
          <w:color w:val="000000" w:themeColor="text1"/>
        </w:rPr>
        <w:t xml:space="preserve"> 12.1, 9.8, 4.4 Hz); δ</w:t>
      </w:r>
      <w:r w:rsidRPr="00507D1D">
        <w:rPr>
          <w:color w:val="000000" w:themeColor="text1"/>
          <w:vertAlign w:val="subscript"/>
        </w:rPr>
        <w:t>C</w:t>
      </w:r>
      <w:r w:rsidRPr="00507D1D">
        <w:rPr>
          <w:color w:val="000000" w:themeColor="text1"/>
        </w:rPr>
        <w:t xml:space="preserve"> (100 MHz; CDCl</w:t>
      </w:r>
      <w:r w:rsidRPr="008B6119">
        <w:rPr>
          <w:color w:val="000000" w:themeColor="text1"/>
          <w:vertAlign w:val="subscript"/>
        </w:rPr>
        <w:t>3</w:t>
      </w:r>
      <w:r w:rsidRPr="00507D1D">
        <w:rPr>
          <w:color w:val="000000" w:themeColor="text1"/>
        </w:rPr>
        <w:t>) 209.3 and 207.4 (C), 168.9 and 168.7 (C), 159.0 (C), 141.3 and 141.2 (C), 130.2 and 130.1 (C</w:t>
      </w:r>
      <w:r w:rsidR="00254760" w:rsidRPr="00507D1D">
        <w:rPr>
          <w:color w:val="000000" w:themeColor="text1"/>
        </w:rPr>
        <w:t>H</w:t>
      </w:r>
      <w:r w:rsidRPr="00507D1D">
        <w:rPr>
          <w:color w:val="000000" w:themeColor="text1"/>
        </w:rPr>
        <w:t>), 129.74 and 129.70 (C</w:t>
      </w:r>
      <w:r w:rsidR="00254760" w:rsidRPr="00507D1D">
        <w:rPr>
          <w:color w:val="000000" w:themeColor="text1"/>
        </w:rPr>
        <w:t>H</w:t>
      </w:r>
      <w:r w:rsidRPr="00507D1D">
        <w:rPr>
          <w:color w:val="000000" w:themeColor="text1"/>
        </w:rPr>
        <w:t>), 129.4 (C</w:t>
      </w:r>
      <w:r w:rsidR="00254760" w:rsidRPr="00507D1D">
        <w:rPr>
          <w:color w:val="000000" w:themeColor="text1"/>
        </w:rPr>
        <w:t>H</w:t>
      </w:r>
      <w:r w:rsidRPr="00507D1D">
        <w:rPr>
          <w:color w:val="000000" w:themeColor="text1"/>
        </w:rPr>
        <w:t>), 129.31 and 129.26 (C), 128.5 (C</w:t>
      </w:r>
      <w:r w:rsidR="00254760" w:rsidRPr="00507D1D">
        <w:rPr>
          <w:color w:val="000000" w:themeColor="text1"/>
        </w:rPr>
        <w:t>H</w:t>
      </w:r>
      <w:r w:rsidRPr="00507D1D">
        <w:rPr>
          <w:color w:val="000000" w:themeColor="text1"/>
        </w:rPr>
        <w:t>), 113.8 (C</w:t>
      </w:r>
      <w:r w:rsidR="00254760" w:rsidRPr="00507D1D">
        <w:rPr>
          <w:color w:val="000000" w:themeColor="text1"/>
        </w:rPr>
        <w:t>H</w:t>
      </w:r>
      <w:r w:rsidRPr="00507D1D">
        <w:rPr>
          <w:color w:val="000000" w:themeColor="text1"/>
        </w:rPr>
        <w:t>), 55.3 (</w:t>
      </w:r>
      <w:r w:rsidR="00254760" w:rsidRPr="00507D1D">
        <w:rPr>
          <w:color w:val="000000" w:themeColor="text1"/>
        </w:rPr>
        <w:t>Me</w:t>
      </w:r>
      <w:r w:rsidRPr="00507D1D">
        <w:rPr>
          <w:color w:val="000000" w:themeColor="text1"/>
        </w:rPr>
        <w:t>), 54.4 (C</w:t>
      </w:r>
      <w:r w:rsidR="00254760" w:rsidRPr="00507D1D">
        <w:rPr>
          <w:color w:val="000000" w:themeColor="text1"/>
        </w:rPr>
        <w:t>H</w:t>
      </w:r>
      <w:r w:rsidRPr="00507D1D">
        <w:rPr>
          <w:color w:val="000000" w:themeColor="text1"/>
        </w:rPr>
        <w:t>), 54.0 and 53.3 (</w:t>
      </w:r>
      <w:r w:rsidR="00254760" w:rsidRPr="00507D1D">
        <w:rPr>
          <w:color w:val="000000" w:themeColor="text1"/>
        </w:rPr>
        <w:t>CH</w:t>
      </w:r>
      <w:r w:rsidRPr="00507D1D">
        <w:rPr>
          <w:color w:val="000000" w:themeColor="text1"/>
        </w:rPr>
        <w:t>), 52.6 and 52.5 (C</w:t>
      </w:r>
      <w:r w:rsidR="00254760" w:rsidRPr="00507D1D">
        <w:rPr>
          <w:color w:val="000000" w:themeColor="text1"/>
        </w:rPr>
        <w:t>H</w:t>
      </w:r>
      <w:r w:rsidR="00254760" w:rsidRPr="00507D1D">
        <w:rPr>
          <w:color w:val="000000" w:themeColor="text1"/>
          <w:vertAlign w:val="subscript"/>
        </w:rPr>
        <w:t>2</w:t>
      </w:r>
      <w:r w:rsidRPr="00507D1D">
        <w:rPr>
          <w:color w:val="000000" w:themeColor="text1"/>
        </w:rPr>
        <w:t>), 51.7 and 51.4 (C</w:t>
      </w:r>
      <w:r w:rsidR="00254760" w:rsidRPr="00507D1D">
        <w:rPr>
          <w:color w:val="000000" w:themeColor="text1"/>
        </w:rPr>
        <w:t>H</w:t>
      </w:r>
      <w:r w:rsidRPr="00507D1D">
        <w:rPr>
          <w:color w:val="000000" w:themeColor="text1"/>
        </w:rPr>
        <w:t>), 38.0 and 36.3 (C</w:t>
      </w:r>
      <w:r w:rsidR="00254760" w:rsidRPr="00507D1D">
        <w:rPr>
          <w:color w:val="000000" w:themeColor="text1"/>
        </w:rPr>
        <w:t>H</w:t>
      </w:r>
      <w:r w:rsidR="00254760" w:rsidRPr="00507D1D">
        <w:rPr>
          <w:color w:val="000000" w:themeColor="text1"/>
          <w:vertAlign w:val="subscript"/>
        </w:rPr>
        <w:t>2</w:t>
      </w:r>
      <w:r w:rsidRPr="00507D1D">
        <w:rPr>
          <w:color w:val="000000" w:themeColor="text1"/>
        </w:rPr>
        <w:t>), 28.6 and 27.3 (</w:t>
      </w:r>
      <w:r w:rsidR="00254760" w:rsidRPr="00507D1D">
        <w:rPr>
          <w:color w:val="000000" w:themeColor="text1"/>
        </w:rPr>
        <w:t>CH</w:t>
      </w:r>
      <w:r w:rsidR="00254760" w:rsidRPr="00507D1D">
        <w:rPr>
          <w:color w:val="000000" w:themeColor="text1"/>
          <w:vertAlign w:val="subscript"/>
        </w:rPr>
        <w:t>2</w:t>
      </w:r>
      <w:r w:rsidRPr="00507D1D">
        <w:rPr>
          <w:color w:val="000000" w:themeColor="text1"/>
        </w:rPr>
        <w:t>), 24.0 and 22.7 (</w:t>
      </w:r>
      <w:r w:rsidR="00254760" w:rsidRPr="00507D1D">
        <w:rPr>
          <w:color w:val="000000" w:themeColor="text1"/>
        </w:rPr>
        <w:t>CH</w:t>
      </w:r>
      <w:r w:rsidR="00254760" w:rsidRPr="00507D1D">
        <w:rPr>
          <w:color w:val="000000" w:themeColor="text1"/>
          <w:vertAlign w:val="subscript"/>
        </w:rPr>
        <w:t>2</w:t>
      </w:r>
      <w:r w:rsidRPr="00507D1D">
        <w:rPr>
          <w:color w:val="000000" w:themeColor="text1"/>
        </w:rPr>
        <w:t xml:space="preserve">); </w:t>
      </w:r>
      <w:r w:rsidR="00254760" w:rsidRPr="00507D1D">
        <w:rPr>
          <w:color w:val="000000" w:themeColor="text1"/>
        </w:rPr>
        <w:t>HRMS</w:t>
      </w:r>
      <w:r w:rsidRPr="00507D1D">
        <w:rPr>
          <w:color w:val="000000" w:themeColor="text1"/>
        </w:rPr>
        <w:t xml:space="preserve"> (ESI): MNa</w:t>
      </w:r>
      <w:r w:rsidRPr="00507D1D">
        <w:rPr>
          <w:color w:val="000000" w:themeColor="text1"/>
          <w:vertAlign w:val="superscript"/>
        </w:rPr>
        <w:t>+</w:t>
      </w:r>
      <w:r w:rsidR="00254760" w:rsidRPr="00507D1D">
        <w:rPr>
          <w:color w:val="000000" w:themeColor="text1"/>
        </w:rPr>
        <w:t>,</w:t>
      </w:r>
      <w:r w:rsidRPr="00507D1D">
        <w:rPr>
          <w:color w:val="000000" w:themeColor="text1"/>
        </w:rPr>
        <w:t xml:space="preserve"> </w:t>
      </w:r>
      <w:r w:rsidR="00254760" w:rsidRPr="00507D1D">
        <w:rPr>
          <w:color w:val="000000" w:themeColor="text1"/>
        </w:rPr>
        <w:t xml:space="preserve">found </w:t>
      </w:r>
      <w:r w:rsidRPr="00507D1D">
        <w:rPr>
          <w:color w:val="000000" w:themeColor="text1"/>
        </w:rPr>
        <w:t>388.1504</w:t>
      </w:r>
      <w:r w:rsidR="00254760" w:rsidRPr="00507D1D">
        <w:rPr>
          <w:color w:val="000000" w:themeColor="text1"/>
        </w:rPr>
        <w:t>.</w:t>
      </w:r>
      <w:r w:rsidRPr="00507D1D">
        <w:rPr>
          <w:color w:val="000000" w:themeColor="text1"/>
        </w:rPr>
        <w:t xml:space="preserve"> C</w:t>
      </w:r>
      <w:r w:rsidRPr="00507D1D">
        <w:rPr>
          <w:color w:val="000000" w:themeColor="text1"/>
          <w:vertAlign w:val="subscript"/>
        </w:rPr>
        <w:t>22</w:t>
      </w:r>
      <w:r w:rsidRPr="00507D1D">
        <w:rPr>
          <w:color w:val="000000" w:themeColor="text1"/>
        </w:rPr>
        <w:t>H</w:t>
      </w:r>
      <w:r w:rsidRPr="00507D1D">
        <w:rPr>
          <w:color w:val="000000" w:themeColor="text1"/>
          <w:vertAlign w:val="subscript"/>
        </w:rPr>
        <w:t>23</w:t>
      </w:r>
      <w:r w:rsidRPr="00507D1D">
        <w:rPr>
          <w:color w:val="000000" w:themeColor="text1"/>
        </w:rPr>
        <w:t>NNaO</w:t>
      </w:r>
      <w:r w:rsidRPr="00507D1D">
        <w:rPr>
          <w:color w:val="000000" w:themeColor="text1"/>
          <w:vertAlign w:val="subscript"/>
        </w:rPr>
        <w:t>4</w:t>
      </w:r>
      <w:r w:rsidRPr="00507D1D">
        <w:rPr>
          <w:color w:val="000000" w:themeColor="text1"/>
        </w:rPr>
        <w:t xml:space="preserve"> requires 388.1519.</w:t>
      </w:r>
    </w:p>
    <w:p w14:paraId="4111322C" w14:textId="4BB34AE7" w:rsidR="00B90392" w:rsidRDefault="005861AF" w:rsidP="00B878DA">
      <w:pPr>
        <w:pStyle w:val="ElsHeading4"/>
      </w:pPr>
      <w:r>
        <w:t>General procedure</w:t>
      </w:r>
      <w:r w:rsidR="00E15986">
        <w:t xml:space="preserve"> </w:t>
      </w:r>
      <w:r w:rsidR="005400B9">
        <w:t>2</w:t>
      </w:r>
      <w:r w:rsidR="00E15986">
        <w:t>:</w:t>
      </w:r>
      <w:r>
        <w:t xml:space="preserve"> </w:t>
      </w:r>
      <w:r w:rsidR="00E15986">
        <w:t>C</w:t>
      </w:r>
      <w:r>
        <w:t xml:space="preserve">opper(II)-mediated </w:t>
      </w:r>
      <w:r w:rsidR="00E15986">
        <w:t>synthesis</w:t>
      </w:r>
      <w:r>
        <w:t xml:space="preserve"> of spirocyclic oxindoles</w:t>
      </w:r>
      <w:r w:rsidR="0008212A">
        <w:t xml:space="preserve"> </w:t>
      </w:r>
      <w:r w:rsidR="0008212A" w:rsidRPr="0008212A">
        <w:rPr>
          <w:b/>
        </w:rPr>
        <w:t>22a</w:t>
      </w:r>
      <w:r w:rsidR="0008212A">
        <w:t>-</w:t>
      </w:r>
      <w:r w:rsidR="0008212A" w:rsidRPr="0008212A">
        <w:rPr>
          <w:b/>
        </w:rPr>
        <w:t>f</w:t>
      </w:r>
    </w:p>
    <w:p w14:paraId="7FF7CEAF" w14:textId="080E8BBB" w:rsidR="005861AF" w:rsidRDefault="005861AF" w:rsidP="005861AF">
      <w:pPr>
        <w:pStyle w:val="ElsParagraph"/>
        <w:rPr>
          <w:rFonts w:eastAsia="Calibri"/>
        </w:rPr>
      </w:pPr>
      <w:r w:rsidRPr="005861AF">
        <w:rPr>
          <w:rFonts w:eastAsia="Calibri"/>
        </w:rPr>
        <w:t xml:space="preserve">To a stirred solution of </w:t>
      </w:r>
      <w:r>
        <w:rPr>
          <w:rFonts w:eastAsia="Calibri"/>
        </w:rPr>
        <w:t xml:space="preserve">linear </w:t>
      </w:r>
      <w:r w:rsidRPr="005861AF">
        <w:rPr>
          <w:rFonts w:eastAsia="Calibri"/>
        </w:rPr>
        <w:t xml:space="preserve">amide </w:t>
      </w:r>
      <w:r w:rsidRPr="005861AF">
        <w:rPr>
          <w:rFonts w:eastAsia="Calibri"/>
          <w:b/>
        </w:rPr>
        <w:t>21</w:t>
      </w:r>
      <w:r w:rsidRPr="005861AF">
        <w:rPr>
          <w:rFonts w:eastAsia="Calibri"/>
        </w:rPr>
        <w:t xml:space="preserve"> (</w:t>
      </w:r>
      <w:r>
        <w:rPr>
          <w:rFonts w:eastAsia="Calibri"/>
        </w:rPr>
        <w:t>1 equiv</w:t>
      </w:r>
      <w:r w:rsidRPr="005861AF">
        <w:rPr>
          <w:rFonts w:eastAsia="Calibri"/>
        </w:rPr>
        <w:t>) in toluene (</w:t>
      </w:r>
      <w:r w:rsidR="005400B9">
        <w:rPr>
          <w:rFonts w:eastAsia="Calibri"/>
        </w:rPr>
        <w:t>0.0</w:t>
      </w:r>
      <w:r w:rsidRPr="005861AF">
        <w:rPr>
          <w:rFonts w:eastAsia="Calibri"/>
        </w:rPr>
        <w:t xml:space="preserve">4 </w:t>
      </w:r>
      <w:r w:rsidR="005400B9">
        <w:rPr>
          <w:rFonts w:eastAsia="Calibri"/>
        </w:rPr>
        <w:t>M</w:t>
      </w:r>
      <w:r w:rsidRPr="005861AF">
        <w:rPr>
          <w:rFonts w:eastAsia="Calibri"/>
        </w:rPr>
        <w:t>) was added Cu(OAc)</w:t>
      </w:r>
      <w:r w:rsidRPr="003C4002">
        <w:rPr>
          <w:rFonts w:eastAsia="Calibri"/>
          <w:vertAlign w:val="subscript"/>
        </w:rPr>
        <w:t>2</w:t>
      </w:r>
      <w:r w:rsidRPr="005861AF">
        <w:rPr>
          <w:rFonts w:eastAsia="Calibri"/>
        </w:rPr>
        <w:t>∙H</w:t>
      </w:r>
      <w:r w:rsidRPr="005861AF">
        <w:rPr>
          <w:rFonts w:eastAsia="Calibri"/>
          <w:vertAlign w:val="subscript"/>
        </w:rPr>
        <w:t>2</w:t>
      </w:r>
      <w:r w:rsidRPr="005861AF">
        <w:rPr>
          <w:rFonts w:eastAsia="Calibri"/>
        </w:rPr>
        <w:t>O (</w:t>
      </w:r>
      <w:r w:rsidR="005400B9">
        <w:rPr>
          <w:rFonts w:eastAsia="Calibri"/>
        </w:rPr>
        <w:t>10 mol%-</w:t>
      </w:r>
      <w:r>
        <w:rPr>
          <w:rFonts w:eastAsia="Calibri"/>
        </w:rPr>
        <w:t>1 equiv</w:t>
      </w:r>
      <w:r w:rsidRPr="005861AF">
        <w:rPr>
          <w:rFonts w:eastAsia="Calibri"/>
        </w:rPr>
        <w:t>) under an O</w:t>
      </w:r>
      <w:r w:rsidRPr="005861AF">
        <w:rPr>
          <w:rFonts w:eastAsia="Calibri"/>
          <w:vertAlign w:val="subscript"/>
        </w:rPr>
        <w:t>2</w:t>
      </w:r>
      <w:r w:rsidRPr="005861AF">
        <w:rPr>
          <w:rFonts w:eastAsia="Calibri"/>
        </w:rPr>
        <w:t xml:space="preserve"> atmosphere. The reaction mixture was heated </w:t>
      </w:r>
      <w:r>
        <w:rPr>
          <w:rFonts w:eastAsia="Calibri"/>
        </w:rPr>
        <w:t>at</w:t>
      </w:r>
      <w:r w:rsidRPr="005861AF">
        <w:rPr>
          <w:rFonts w:eastAsia="Calibri"/>
        </w:rPr>
        <w:t xml:space="preserve"> 110 °C for 1.5 h then cooled to room temperature and the solvent was removed </w:t>
      </w:r>
      <w:r>
        <w:rPr>
          <w:rFonts w:eastAsia="Calibri"/>
        </w:rPr>
        <w:t>in vacuo</w:t>
      </w:r>
      <w:r w:rsidRPr="005861AF">
        <w:rPr>
          <w:rFonts w:eastAsia="Calibri"/>
        </w:rPr>
        <w:t>. The residue was filtered through Celite</w:t>
      </w:r>
      <w:r w:rsidRPr="005861AF">
        <w:rPr>
          <w:rFonts w:eastAsia="Calibri"/>
          <w:vertAlign w:val="superscript"/>
        </w:rPr>
        <w:t>®</w:t>
      </w:r>
      <w:r w:rsidRPr="005861AF">
        <w:rPr>
          <w:rFonts w:eastAsia="Calibri"/>
        </w:rPr>
        <w:t>, washed with CH</w:t>
      </w:r>
      <w:r w:rsidRPr="005861AF">
        <w:rPr>
          <w:rFonts w:eastAsia="Calibri"/>
          <w:vertAlign w:val="subscript"/>
        </w:rPr>
        <w:t>2</w:t>
      </w:r>
      <w:r w:rsidRPr="005861AF">
        <w:rPr>
          <w:rFonts w:eastAsia="Calibri"/>
        </w:rPr>
        <w:t>Cl</w:t>
      </w:r>
      <w:r w:rsidRPr="005861AF">
        <w:rPr>
          <w:rFonts w:eastAsia="Calibri"/>
          <w:vertAlign w:val="subscript"/>
        </w:rPr>
        <w:t>2</w:t>
      </w:r>
      <w:r w:rsidRPr="005861AF">
        <w:rPr>
          <w:rFonts w:eastAsia="Calibri"/>
        </w:rPr>
        <w:t xml:space="preserve"> and concentrated in vacuo to give the crude product. Purification by column chromatography</w:t>
      </w:r>
      <w:r>
        <w:rPr>
          <w:rFonts w:eastAsia="Calibri"/>
        </w:rPr>
        <w:t xml:space="preserve"> on silica gel</w:t>
      </w:r>
      <w:r w:rsidRPr="005861AF">
        <w:rPr>
          <w:rFonts w:eastAsia="Calibri"/>
        </w:rPr>
        <w:t xml:space="preserve"> (Hexane/EtOAc</w:t>
      </w:r>
      <w:r w:rsidR="00E15986">
        <w:rPr>
          <w:rFonts w:eastAsia="Calibri"/>
        </w:rPr>
        <w:t>, 4:1</w:t>
      </w:r>
      <w:r w:rsidRPr="005861AF">
        <w:rPr>
          <w:rFonts w:eastAsia="Calibri"/>
        </w:rPr>
        <w:t>) gave the title compound</w:t>
      </w:r>
      <w:r>
        <w:rPr>
          <w:rFonts w:eastAsia="Calibri"/>
        </w:rPr>
        <w:t>.</w:t>
      </w:r>
    </w:p>
    <w:p w14:paraId="33C82BC9" w14:textId="20B5C31F" w:rsidR="005861AF" w:rsidRPr="001E549D" w:rsidRDefault="008B7A29" w:rsidP="008B7A29">
      <w:pPr>
        <w:pStyle w:val="ElsHeading4"/>
        <w:rPr>
          <w:rFonts w:eastAsia="Calibri"/>
        </w:rPr>
      </w:pPr>
      <w:r w:rsidRPr="001E549D">
        <w:rPr>
          <w:rFonts w:eastAsia="Calibri"/>
        </w:rPr>
        <w:t>1’-Benzyl-1’,2’-dihydrospiro[cyclopentane-1,3’-indole]-2’,5-dione (</w:t>
      </w:r>
      <w:r w:rsidRPr="001E549D">
        <w:rPr>
          <w:rFonts w:eastAsia="Calibri"/>
          <w:b/>
        </w:rPr>
        <w:t>22a</w:t>
      </w:r>
      <w:r w:rsidRPr="001E549D">
        <w:rPr>
          <w:rFonts w:eastAsia="Calibri"/>
        </w:rPr>
        <w:t>)</w:t>
      </w:r>
    </w:p>
    <w:p w14:paraId="4868D279" w14:textId="50AFB135" w:rsidR="0027690E" w:rsidRDefault="00E15986" w:rsidP="0027690E">
      <w:pPr>
        <w:pStyle w:val="ElsParagraph"/>
        <w:rPr>
          <w:lang w:val="en-GB"/>
        </w:rPr>
      </w:pPr>
      <w:r>
        <w:rPr>
          <w:lang w:val="en-GB"/>
        </w:rPr>
        <w:lastRenderedPageBreak/>
        <w:t xml:space="preserve">Following </w:t>
      </w:r>
      <w:r w:rsidRPr="00E15986">
        <w:rPr>
          <w:lang w:val="en-GB"/>
        </w:rPr>
        <w:t xml:space="preserve">general procedure </w:t>
      </w:r>
      <w:r w:rsidR="00F11333">
        <w:rPr>
          <w:lang w:val="en-GB"/>
        </w:rPr>
        <w:t>2</w:t>
      </w:r>
      <w:r w:rsidR="00F623EA">
        <w:rPr>
          <w:lang w:val="en-GB"/>
        </w:rPr>
        <w:t xml:space="preserve"> from </w:t>
      </w:r>
      <w:r w:rsidR="00F623EA" w:rsidRPr="00F623EA">
        <w:rPr>
          <w:i/>
          <w:lang w:val="en-GB"/>
        </w:rPr>
        <w:t>N</w:t>
      </w:r>
      <w:r w:rsidR="00F623EA" w:rsidRPr="00F623EA">
        <w:rPr>
          <w:lang w:val="en-GB"/>
        </w:rPr>
        <w:t>-</w:t>
      </w:r>
      <w:r w:rsidR="00F623EA">
        <w:rPr>
          <w:lang w:val="en-GB"/>
        </w:rPr>
        <w:t>b</w:t>
      </w:r>
      <w:r w:rsidR="00F623EA" w:rsidRPr="00F623EA">
        <w:rPr>
          <w:lang w:val="en-GB"/>
        </w:rPr>
        <w:t>enzyl-2-oxo-</w:t>
      </w:r>
      <w:r w:rsidR="00F623EA" w:rsidRPr="00F623EA">
        <w:rPr>
          <w:i/>
          <w:lang w:val="en-GB"/>
        </w:rPr>
        <w:t>N</w:t>
      </w:r>
      <w:r w:rsidR="00F623EA" w:rsidRPr="00F623EA">
        <w:rPr>
          <w:lang w:val="en-GB"/>
        </w:rPr>
        <w:t>-phenylcyclopentane-1-carboxamide</w:t>
      </w:r>
      <w:r w:rsidR="00F623EA">
        <w:rPr>
          <w:lang w:val="en-GB"/>
        </w:rPr>
        <w:t xml:space="preserve"> </w:t>
      </w:r>
      <w:r w:rsidR="00F623EA" w:rsidRPr="00F623EA">
        <w:rPr>
          <w:b/>
          <w:lang w:val="en-GB"/>
        </w:rPr>
        <w:t>21a</w:t>
      </w:r>
      <w:r w:rsidR="00F623EA" w:rsidRPr="00F623EA">
        <w:rPr>
          <w:lang w:val="en-GB"/>
        </w:rPr>
        <w:t xml:space="preserve"> (</w:t>
      </w:r>
      <w:r w:rsidR="00F623EA">
        <w:rPr>
          <w:lang w:val="en-GB"/>
        </w:rPr>
        <w:t>11</w:t>
      </w:r>
      <w:r w:rsidR="00ED78A7">
        <w:rPr>
          <w:lang w:val="en-GB"/>
        </w:rPr>
        <w:t>.0</w:t>
      </w:r>
      <w:r w:rsidR="00F623EA">
        <w:rPr>
          <w:lang w:val="en-GB"/>
        </w:rPr>
        <w:t xml:space="preserve"> </w:t>
      </w:r>
      <w:r w:rsidR="00ED78A7">
        <w:rPr>
          <w:lang w:val="en-GB"/>
        </w:rPr>
        <w:t>m</w:t>
      </w:r>
      <w:r w:rsidR="00F623EA">
        <w:rPr>
          <w:lang w:val="en-GB"/>
        </w:rPr>
        <w:t xml:space="preserve">g, 0.037 mmol) </w:t>
      </w:r>
      <w:r w:rsidRPr="00E15986">
        <w:rPr>
          <w:lang w:val="en-GB"/>
        </w:rPr>
        <w:t xml:space="preserve">was </w:t>
      </w:r>
      <w:r w:rsidR="00F623EA">
        <w:rPr>
          <w:lang w:val="en-GB"/>
        </w:rPr>
        <w:t xml:space="preserve">obtained </w:t>
      </w:r>
      <w:r w:rsidRPr="00E15986">
        <w:rPr>
          <w:lang w:val="en-GB"/>
        </w:rPr>
        <w:t xml:space="preserve">the title compound </w:t>
      </w:r>
      <w:r w:rsidR="00F623EA">
        <w:rPr>
          <w:b/>
          <w:lang w:val="en-GB"/>
        </w:rPr>
        <w:t>22a</w:t>
      </w:r>
      <w:r w:rsidRPr="00E15986">
        <w:rPr>
          <w:lang w:val="en-GB"/>
        </w:rPr>
        <w:t xml:space="preserve"> (6</w:t>
      </w:r>
      <w:r w:rsidR="00ED78A7">
        <w:rPr>
          <w:lang w:val="en-GB"/>
        </w:rPr>
        <w:t>.0</w:t>
      </w:r>
      <w:r w:rsidRPr="00E15986">
        <w:rPr>
          <w:lang w:val="en-GB"/>
        </w:rPr>
        <w:t xml:space="preserve"> </w:t>
      </w:r>
      <w:r w:rsidR="00ED78A7">
        <w:rPr>
          <w:lang w:val="en-GB"/>
        </w:rPr>
        <w:t>m</w:t>
      </w:r>
      <w:r w:rsidRPr="00E15986">
        <w:rPr>
          <w:lang w:val="en-GB"/>
        </w:rPr>
        <w:t>g, 56%) as a colourless oil; ν</w:t>
      </w:r>
      <w:r w:rsidRPr="00E15986">
        <w:rPr>
          <w:vertAlign w:val="subscript"/>
          <w:lang w:val="en-GB"/>
        </w:rPr>
        <w:t>max</w:t>
      </w:r>
      <w:r w:rsidRPr="00E15986">
        <w:rPr>
          <w:lang w:val="en-GB"/>
        </w:rPr>
        <w:t xml:space="preserve"> 2969, 1747, 1702, 1611, 1489, 1466, 1360, 1183, 1107, 754, 697</w:t>
      </w:r>
      <w:r w:rsidR="005976D2">
        <w:rPr>
          <w:lang w:val="en-GB"/>
        </w:rPr>
        <w:t xml:space="preserve"> </w:t>
      </w:r>
      <w:r w:rsidR="005976D2" w:rsidRPr="00E15986">
        <w:rPr>
          <w:lang w:val="en-GB"/>
        </w:rPr>
        <w:t>cm</w:t>
      </w:r>
      <w:r w:rsidR="005976D2" w:rsidRPr="00E15986">
        <w:rPr>
          <w:vertAlign w:val="superscript"/>
          <w:lang w:val="en-GB"/>
        </w:rPr>
        <w:t>-1</w:t>
      </w:r>
      <w:r w:rsidRPr="00E15986">
        <w:rPr>
          <w:lang w:val="en-GB"/>
        </w:rPr>
        <w:t xml:space="preserve">; </w:t>
      </w:r>
      <w:r w:rsidRPr="00E15986">
        <w:t>δ</w:t>
      </w:r>
      <w:r w:rsidRPr="00E15986">
        <w:rPr>
          <w:vertAlign w:val="subscript"/>
        </w:rPr>
        <w:t>H</w:t>
      </w:r>
      <w:r w:rsidRPr="00E15986">
        <w:t xml:space="preserve"> (400 MHz; CDCl</w:t>
      </w:r>
      <w:r w:rsidRPr="00E15986">
        <w:rPr>
          <w:vertAlign w:val="subscript"/>
        </w:rPr>
        <w:t>3</w:t>
      </w:r>
      <w:r w:rsidRPr="00E15986">
        <w:t xml:space="preserve">) </w:t>
      </w:r>
      <w:r w:rsidRPr="00E15986">
        <w:rPr>
          <w:lang w:val="en-GB"/>
        </w:rPr>
        <w:t xml:space="preserve">7.34–7.24 (5H, m), 7.16 (1H, td, </w:t>
      </w:r>
      <w:r w:rsidRPr="00E15986">
        <w:rPr>
          <w:i/>
          <w:iCs/>
          <w:lang w:val="en-GB"/>
        </w:rPr>
        <w:t>J</w:t>
      </w:r>
      <w:r w:rsidR="005976D2">
        <w:rPr>
          <w:lang w:val="en-GB"/>
        </w:rPr>
        <w:t xml:space="preserve"> </w:t>
      </w:r>
      <w:r w:rsidRPr="00E15986">
        <w:rPr>
          <w:lang w:val="en-GB"/>
        </w:rPr>
        <w:t xml:space="preserve">7.7, 1.3 Hz), 7.09 (1H, dd, </w:t>
      </w:r>
      <w:r w:rsidRPr="00E15986">
        <w:rPr>
          <w:i/>
          <w:iCs/>
          <w:lang w:val="en-GB"/>
        </w:rPr>
        <w:t>J</w:t>
      </w:r>
      <w:r w:rsidRPr="00E15986">
        <w:rPr>
          <w:lang w:val="en-GB"/>
        </w:rPr>
        <w:t xml:space="preserve"> 7.2, 1.2 Hz), 7.00 (1H, td, </w:t>
      </w:r>
      <w:r w:rsidRPr="00E15986">
        <w:rPr>
          <w:i/>
          <w:iCs/>
          <w:lang w:val="en-GB"/>
        </w:rPr>
        <w:t>J</w:t>
      </w:r>
      <w:r w:rsidRPr="00E15986">
        <w:rPr>
          <w:lang w:val="en-GB"/>
        </w:rPr>
        <w:t xml:space="preserve"> 7.6, 1.0 Hz), 6.69 (1H, d, </w:t>
      </w:r>
      <w:r w:rsidRPr="00E15986">
        <w:rPr>
          <w:i/>
          <w:iCs/>
          <w:lang w:val="en-GB"/>
        </w:rPr>
        <w:t>J</w:t>
      </w:r>
      <w:r w:rsidRPr="00E15986">
        <w:rPr>
          <w:lang w:val="en-GB"/>
        </w:rPr>
        <w:t xml:space="preserve"> 7.9 Hz), 5.00 (1H, d, </w:t>
      </w:r>
      <w:r w:rsidRPr="00E15986">
        <w:rPr>
          <w:i/>
          <w:iCs/>
          <w:lang w:val="en-GB"/>
        </w:rPr>
        <w:t>J</w:t>
      </w:r>
      <w:r w:rsidRPr="00E15986">
        <w:rPr>
          <w:lang w:val="en-GB"/>
        </w:rPr>
        <w:t xml:space="preserve"> 15.8 Hz), 4.80 (1H, d, </w:t>
      </w:r>
      <w:r w:rsidRPr="00E15986">
        <w:rPr>
          <w:i/>
          <w:iCs/>
          <w:lang w:val="en-GB"/>
        </w:rPr>
        <w:t>J</w:t>
      </w:r>
      <w:r w:rsidRPr="00E15986">
        <w:rPr>
          <w:lang w:val="en-GB"/>
        </w:rPr>
        <w:t xml:space="preserve"> 15.8 Hz), 2.79–2.70 (1H, m), 2.70–2.61 (1H, m), 2.60–2.48 (2H, m), 2.46–2.37 (1H, m), 2.32–2.19 (1H, m)</w:t>
      </w:r>
      <w:r w:rsidRPr="00E15986">
        <w:t>; δ</w:t>
      </w:r>
      <w:r w:rsidRPr="00E15986">
        <w:rPr>
          <w:vertAlign w:val="subscript"/>
          <w:lang w:val="en-GB"/>
        </w:rPr>
        <w:t>C</w:t>
      </w:r>
      <w:r w:rsidRPr="00E15986">
        <w:rPr>
          <w:lang w:val="en-GB"/>
        </w:rPr>
        <w:t xml:space="preserve"> (100 MHz; CDCl</w:t>
      </w:r>
      <w:r w:rsidRPr="00E15986">
        <w:rPr>
          <w:vertAlign w:val="subscript"/>
          <w:lang w:val="en-GB"/>
        </w:rPr>
        <w:t>3</w:t>
      </w:r>
      <w:r w:rsidRPr="00E15986">
        <w:rPr>
          <w:lang w:val="en-GB"/>
        </w:rPr>
        <w:t>) 212.7 (</w:t>
      </w:r>
      <w:r w:rsidRPr="00590345">
        <w:rPr>
          <w:lang w:val="en-GB"/>
        </w:rPr>
        <w:t>C</w:t>
      </w:r>
      <w:r w:rsidRPr="00E15986">
        <w:rPr>
          <w:lang w:val="en-GB"/>
        </w:rPr>
        <w:t>), 175.4 (</w:t>
      </w:r>
      <w:r w:rsidRPr="00590345">
        <w:rPr>
          <w:lang w:val="en-GB"/>
        </w:rPr>
        <w:t>C</w:t>
      </w:r>
      <w:r w:rsidRPr="00E15986">
        <w:rPr>
          <w:lang w:val="en-GB"/>
        </w:rPr>
        <w:t>), 143.5 (</w:t>
      </w:r>
      <w:r w:rsidRPr="00590345">
        <w:rPr>
          <w:lang w:val="en-GB"/>
        </w:rPr>
        <w:t>C</w:t>
      </w:r>
      <w:r w:rsidRPr="00E15986">
        <w:rPr>
          <w:lang w:val="en-GB"/>
        </w:rPr>
        <w:t>), 135.4 (</w:t>
      </w:r>
      <w:r w:rsidRPr="00590345">
        <w:rPr>
          <w:lang w:val="en-GB"/>
        </w:rPr>
        <w:t>C</w:t>
      </w:r>
      <w:r w:rsidRPr="00E15986">
        <w:rPr>
          <w:lang w:val="en-GB"/>
        </w:rPr>
        <w:t>), 130.5 (</w:t>
      </w:r>
      <w:r w:rsidRPr="00590345">
        <w:rPr>
          <w:lang w:val="en-GB"/>
        </w:rPr>
        <w:t>C</w:t>
      </w:r>
      <w:r w:rsidRPr="00E15986">
        <w:rPr>
          <w:lang w:val="en-GB"/>
        </w:rPr>
        <w:t>), 128.9 (</w:t>
      </w:r>
      <w:r w:rsidRPr="00590345">
        <w:rPr>
          <w:lang w:val="en-GB"/>
        </w:rPr>
        <w:t>C</w:t>
      </w:r>
      <w:r w:rsidRPr="00E15986">
        <w:rPr>
          <w:lang w:val="en-GB"/>
        </w:rPr>
        <w:t>H), 128.7 (</w:t>
      </w:r>
      <w:r w:rsidRPr="00590345">
        <w:rPr>
          <w:lang w:val="en-GB"/>
        </w:rPr>
        <w:t>C</w:t>
      </w:r>
      <w:r w:rsidRPr="00E15986">
        <w:rPr>
          <w:lang w:val="en-GB"/>
        </w:rPr>
        <w:t>H), 127.7 (</w:t>
      </w:r>
      <w:r w:rsidRPr="00590345">
        <w:rPr>
          <w:lang w:val="en-GB"/>
        </w:rPr>
        <w:t>C</w:t>
      </w:r>
      <w:r w:rsidRPr="00E15986">
        <w:rPr>
          <w:lang w:val="en-GB"/>
        </w:rPr>
        <w:t>H), 127.1 (</w:t>
      </w:r>
      <w:r w:rsidRPr="00590345">
        <w:rPr>
          <w:lang w:val="en-GB"/>
        </w:rPr>
        <w:t>C</w:t>
      </w:r>
      <w:r w:rsidRPr="00E15986">
        <w:rPr>
          <w:lang w:val="en-GB"/>
        </w:rPr>
        <w:t>H), 123.0 (</w:t>
      </w:r>
      <w:r w:rsidRPr="00590345">
        <w:rPr>
          <w:lang w:val="en-GB"/>
        </w:rPr>
        <w:t>C</w:t>
      </w:r>
      <w:r w:rsidRPr="00E15986">
        <w:rPr>
          <w:lang w:val="en-GB"/>
        </w:rPr>
        <w:t>H), 122.6 (</w:t>
      </w:r>
      <w:r w:rsidRPr="00590345">
        <w:rPr>
          <w:lang w:val="en-GB"/>
        </w:rPr>
        <w:t>C</w:t>
      </w:r>
      <w:r w:rsidRPr="00E15986">
        <w:rPr>
          <w:lang w:val="en-GB"/>
        </w:rPr>
        <w:t>H), 109.6 (</w:t>
      </w:r>
      <w:r w:rsidRPr="00590345">
        <w:rPr>
          <w:lang w:val="en-GB"/>
        </w:rPr>
        <w:t>C</w:t>
      </w:r>
      <w:r w:rsidRPr="00E15986">
        <w:rPr>
          <w:lang w:val="en-GB"/>
        </w:rPr>
        <w:t>H), 63.1 (</w:t>
      </w:r>
      <w:r w:rsidRPr="00590345">
        <w:rPr>
          <w:lang w:val="en-GB"/>
        </w:rPr>
        <w:t>C</w:t>
      </w:r>
      <w:r w:rsidRPr="00E15986">
        <w:rPr>
          <w:lang w:val="en-GB"/>
        </w:rPr>
        <w:t>), 43.9 (</w:t>
      </w:r>
      <w:r w:rsidRPr="00590345">
        <w:rPr>
          <w:lang w:val="en-GB"/>
        </w:rPr>
        <w:t>C</w:t>
      </w:r>
      <w:r w:rsidRPr="00E15986">
        <w:rPr>
          <w:lang w:val="en-GB"/>
        </w:rPr>
        <w:t>H</w:t>
      </w:r>
      <w:r w:rsidRPr="00E15986">
        <w:rPr>
          <w:vertAlign w:val="subscript"/>
          <w:lang w:val="en-GB"/>
        </w:rPr>
        <w:t>2</w:t>
      </w:r>
      <w:r w:rsidRPr="00E15986">
        <w:rPr>
          <w:lang w:val="en-GB"/>
        </w:rPr>
        <w:t>), 38.4 (</w:t>
      </w:r>
      <w:r w:rsidRPr="00590345">
        <w:rPr>
          <w:lang w:val="en-GB"/>
        </w:rPr>
        <w:t>C</w:t>
      </w:r>
      <w:r w:rsidRPr="00E15986">
        <w:rPr>
          <w:lang w:val="en-GB"/>
        </w:rPr>
        <w:t>H</w:t>
      </w:r>
      <w:r w:rsidRPr="00E15986">
        <w:rPr>
          <w:vertAlign w:val="subscript"/>
          <w:lang w:val="en-GB"/>
        </w:rPr>
        <w:t>2</w:t>
      </w:r>
      <w:r w:rsidRPr="00E15986">
        <w:rPr>
          <w:lang w:val="en-GB"/>
        </w:rPr>
        <w:t>), 34.2 (</w:t>
      </w:r>
      <w:r w:rsidRPr="00590345">
        <w:rPr>
          <w:lang w:val="en-GB"/>
        </w:rPr>
        <w:t>C</w:t>
      </w:r>
      <w:r w:rsidRPr="00E15986">
        <w:rPr>
          <w:lang w:val="en-GB"/>
        </w:rPr>
        <w:t>H</w:t>
      </w:r>
      <w:r w:rsidRPr="00E15986">
        <w:rPr>
          <w:vertAlign w:val="subscript"/>
          <w:lang w:val="en-GB"/>
        </w:rPr>
        <w:t>2</w:t>
      </w:r>
      <w:r w:rsidRPr="00E15986">
        <w:rPr>
          <w:lang w:val="en-GB"/>
        </w:rPr>
        <w:t>), 20.4 (</w:t>
      </w:r>
      <w:r w:rsidRPr="00590345">
        <w:rPr>
          <w:lang w:val="en-GB"/>
        </w:rPr>
        <w:t>C</w:t>
      </w:r>
      <w:r w:rsidRPr="00E15986">
        <w:rPr>
          <w:lang w:val="en-GB"/>
        </w:rPr>
        <w:t>H</w:t>
      </w:r>
      <w:r w:rsidRPr="00E15986">
        <w:rPr>
          <w:vertAlign w:val="subscript"/>
          <w:lang w:val="en-GB"/>
        </w:rPr>
        <w:t>2</w:t>
      </w:r>
      <w:r w:rsidRPr="00E15986">
        <w:rPr>
          <w:lang w:val="en-GB"/>
        </w:rPr>
        <w:t xml:space="preserve">); </w:t>
      </w:r>
      <w:r w:rsidR="005976D2">
        <w:rPr>
          <w:lang w:val="en-GB"/>
        </w:rPr>
        <w:t xml:space="preserve">HRMS </w:t>
      </w:r>
      <w:r w:rsidRPr="00E15986">
        <w:rPr>
          <w:lang w:val="en-GB"/>
        </w:rPr>
        <w:t>(ESI): MNa</w:t>
      </w:r>
      <w:r w:rsidRPr="00E15986">
        <w:rPr>
          <w:vertAlign w:val="superscript"/>
          <w:lang w:val="en-GB"/>
        </w:rPr>
        <w:t>+</w:t>
      </w:r>
      <w:r w:rsidR="005976D2">
        <w:rPr>
          <w:lang w:val="en-GB"/>
        </w:rPr>
        <w:t>, found</w:t>
      </w:r>
      <w:r w:rsidRPr="00E15986">
        <w:rPr>
          <w:lang w:val="en-GB"/>
        </w:rPr>
        <w:t xml:space="preserve"> 314.1154</w:t>
      </w:r>
      <w:r w:rsidR="005976D2">
        <w:rPr>
          <w:lang w:val="en-GB"/>
        </w:rPr>
        <w:t>.</w:t>
      </w:r>
      <w:r w:rsidRPr="00E15986">
        <w:rPr>
          <w:lang w:val="en-GB"/>
        </w:rPr>
        <w:t xml:space="preserve"> C</w:t>
      </w:r>
      <w:r w:rsidRPr="00E15986">
        <w:rPr>
          <w:vertAlign w:val="subscript"/>
          <w:lang w:val="en-GB"/>
        </w:rPr>
        <w:t>19</w:t>
      </w:r>
      <w:r w:rsidRPr="00E15986">
        <w:rPr>
          <w:lang w:val="en-GB"/>
        </w:rPr>
        <w:t>H</w:t>
      </w:r>
      <w:r w:rsidRPr="00E15986">
        <w:rPr>
          <w:vertAlign w:val="subscript"/>
          <w:lang w:val="en-GB"/>
        </w:rPr>
        <w:t>17</w:t>
      </w:r>
      <w:r w:rsidRPr="00E15986">
        <w:rPr>
          <w:lang w:val="en-GB"/>
        </w:rPr>
        <w:t>NNaO</w:t>
      </w:r>
      <w:r w:rsidRPr="00E15986">
        <w:rPr>
          <w:vertAlign w:val="subscript"/>
          <w:lang w:val="en-GB"/>
        </w:rPr>
        <w:t>2</w:t>
      </w:r>
      <w:r w:rsidRPr="00E15986">
        <w:rPr>
          <w:lang w:val="en-GB"/>
        </w:rPr>
        <w:t xml:space="preserve"> requires 314.1151.</w:t>
      </w:r>
    </w:p>
    <w:p w14:paraId="65FC41C9" w14:textId="7A1688D5" w:rsidR="0027690E" w:rsidRPr="0070385B" w:rsidRDefault="0070385B" w:rsidP="0027690E">
      <w:pPr>
        <w:pStyle w:val="ElsHeading4"/>
      </w:pPr>
      <w:r w:rsidRPr="0070385B">
        <w:t>1’-</w:t>
      </w:r>
      <w:r>
        <w:t>M</w:t>
      </w:r>
      <w:r w:rsidRPr="0070385B">
        <w:t>ethyl-1’-2’-dihydrospiro[cyclohexane-1,3’-indole]-2’,6-dione (</w:t>
      </w:r>
      <w:r w:rsidRPr="0070385B">
        <w:rPr>
          <w:b/>
        </w:rPr>
        <w:t>22b</w:t>
      </w:r>
      <w:r w:rsidRPr="0070385B">
        <w:t>)</w:t>
      </w:r>
    </w:p>
    <w:p w14:paraId="678F1438" w14:textId="7BC52D07" w:rsidR="0070385B" w:rsidRPr="0070385B" w:rsidRDefault="00650DED" w:rsidP="0070385B">
      <w:pPr>
        <w:pStyle w:val="ElsParagraph"/>
      </w:pPr>
      <w:r>
        <w:rPr>
          <w:rFonts w:eastAsia="Calibri"/>
        </w:rPr>
        <w:t>Following general p</w:t>
      </w:r>
      <w:r w:rsidRPr="006506A5">
        <w:rPr>
          <w:rFonts w:eastAsia="Calibri"/>
        </w:rPr>
        <w:t>rocedure</w:t>
      </w:r>
      <w:r w:rsidR="00FF4E91">
        <w:rPr>
          <w:rFonts w:eastAsia="Calibri"/>
        </w:rPr>
        <w:t xml:space="preserve"> </w:t>
      </w:r>
      <w:r w:rsidR="00F11333">
        <w:rPr>
          <w:rFonts w:eastAsia="Calibri"/>
        </w:rPr>
        <w:t>2</w:t>
      </w:r>
      <w:r w:rsidR="00FF4E91">
        <w:rPr>
          <w:rFonts w:eastAsia="Calibri"/>
        </w:rPr>
        <w:t xml:space="preserve"> from </w:t>
      </w:r>
      <w:r w:rsidR="00FF4E91" w:rsidRPr="00FF4E91">
        <w:rPr>
          <w:i/>
        </w:rPr>
        <w:t>N</w:t>
      </w:r>
      <w:r w:rsidR="00FF4E91" w:rsidRPr="00FF4E91">
        <w:t>-</w:t>
      </w:r>
      <w:r w:rsidR="00FF4E91">
        <w:t>m</w:t>
      </w:r>
      <w:r w:rsidR="00FF4E91" w:rsidRPr="00FF4E91">
        <w:t>ethyl-2-oxo-</w:t>
      </w:r>
      <w:r w:rsidR="00FF4E91" w:rsidRPr="00FF4E91">
        <w:rPr>
          <w:i/>
        </w:rPr>
        <w:t>N</w:t>
      </w:r>
      <w:r w:rsidR="00FF4E91" w:rsidRPr="00FF4E91">
        <w:t>-phenylcyclohexane-1-carbox</w:t>
      </w:r>
      <w:r w:rsidR="00DD4D93">
        <w:t>a</w:t>
      </w:r>
      <w:r w:rsidR="00FF4E91" w:rsidRPr="00FF4E91">
        <w:t xml:space="preserve">mide </w:t>
      </w:r>
      <w:r w:rsidR="00FF4E91">
        <w:rPr>
          <w:b/>
        </w:rPr>
        <w:t>21b</w:t>
      </w:r>
      <w:r w:rsidRPr="006506A5">
        <w:rPr>
          <w:rFonts w:eastAsia="Calibri"/>
        </w:rPr>
        <w:t xml:space="preserve"> </w:t>
      </w:r>
      <w:r w:rsidR="00FF4E91">
        <w:rPr>
          <w:rFonts w:eastAsia="Calibri"/>
        </w:rPr>
        <w:t xml:space="preserve">(0.016 g, 0.067 mmol) was obtained </w:t>
      </w:r>
      <w:r w:rsidRPr="006506A5">
        <w:rPr>
          <w:rFonts w:eastAsia="Calibri"/>
        </w:rPr>
        <w:t xml:space="preserve">the title compound </w:t>
      </w:r>
      <w:r w:rsidR="00D93E54" w:rsidRPr="00D93E54">
        <w:rPr>
          <w:rFonts w:eastAsia="Calibri"/>
          <w:b/>
        </w:rPr>
        <w:t>22b</w:t>
      </w:r>
      <w:r w:rsidRPr="006506A5">
        <w:rPr>
          <w:rFonts w:eastAsia="Calibri"/>
        </w:rPr>
        <w:t xml:space="preserve"> (0.</w:t>
      </w:r>
      <w:r>
        <w:rPr>
          <w:rFonts w:eastAsia="Calibri"/>
        </w:rPr>
        <w:t>010</w:t>
      </w:r>
      <w:r w:rsidRPr="006506A5">
        <w:rPr>
          <w:rFonts w:eastAsia="Calibri"/>
        </w:rPr>
        <w:t xml:space="preserve"> g, </w:t>
      </w:r>
      <w:r>
        <w:rPr>
          <w:rFonts w:eastAsia="Calibri"/>
        </w:rPr>
        <w:t>65%) as a colourless oil;</w:t>
      </w:r>
      <w:r w:rsidRPr="006506A5">
        <w:rPr>
          <w:rFonts w:eastAsia="Calibri"/>
        </w:rPr>
        <w:t xml:space="preserve"> ν</w:t>
      </w:r>
      <w:r w:rsidRPr="006506A5">
        <w:rPr>
          <w:rFonts w:eastAsia="Calibri"/>
          <w:vertAlign w:val="subscript"/>
        </w:rPr>
        <w:t>max</w:t>
      </w:r>
      <w:r>
        <w:rPr>
          <w:rFonts w:eastAsia="Calibri"/>
        </w:rPr>
        <w:t xml:space="preserve"> 2940, 2867, 1730, 1697, 1613, 1494, 1471, 1373, 1348, 1127, 754</w:t>
      </w:r>
      <w:r w:rsidR="00D93E54">
        <w:rPr>
          <w:rFonts w:eastAsia="Calibri"/>
        </w:rPr>
        <w:t xml:space="preserve"> c</w:t>
      </w:r>
      <w:r w:rsidR="00D93E54" w:rsidRPr="006506A5">
        <w:rPr>
          <w:rFonts w:eastAsia="Calibri"/>
        </w:rPr>
        <w:t>m</w:t>
      </w:r>
      <w:r w:rsidR="00D93E54" w:rsidRPr="006506A5">
        <w:rPr>
          <w:rFonts w:eastAsia="Calibri"/>
          <w:vertAlign w:val="superscript"/>
        </w:rPr>
        <w:t>-1</w:t>
      </w:r>
      <w:r w:rsidRPr="006506A5">
        <w:rPr>
          <w:rFonts w:eastAsia="Calibri"/>
        </w:rPr>
        <w:t>; δ</w:t>
      </w:r>
      <w:r w:rsidRPr="006506A5">
        <w:rPr>
          <w:rFonts w:eastAsia="Calibri"/>
          <w:vertAlign w:val="subscript"/>
        </w:rPr>
        <w:t>H</w:t>
      </w:r>
      <w:r w:rsidRPr="006506A5">
        <w:rPr>
          <w:rFonts w:eastAsia="Calibri"/>
        </w:rPr>
        <w:t xml:space="preserve"> (400 MHz; CDCl</w:t>
      </w:r>
      <w:r w:rsidRPr="006506A5">
        <w:rPr>
          <w:rFonts w:eastAsia="Calibri"/>
          <w:vertAlign w:val="subscript"/>
        </w:rPr>
        <w:t>3</w:t>
      </w:r>
      <w:r w:rsidRPr="006506A5">
        <w:rPr>
          <w:rFonts w:eastAsia="Calibri"/>
        </w:rPr>
        <w:t>)</w:t>
      </w:r>
      <w:r w:rsidRPr="00EB2E9D">
        <w:rPr>
          <w:rFonts w:eastAsia="Calibri"/>
        </w:rPr>
        <w:t xml:space="preserve"> 7.30 (</w:t>
      </w:r>
      <w:r>
        <w:rPr>
          <w:rFonts w:eastAsia="Calibri"/>
        </w:rPr>
        <w:t xml:space="preserve">1H, </w:t>
      </w:r>
      <w:r w:rsidRPr="00EB2E9D">
        <w:rPr>
          <w:rFonts w:eastAsia="Calibri"/>
        </w:rPr>
        <w:t xml:space="preserve">td, </w:t>
      </w:r>
      <w:r w:rsidRPr="00EB2E9D">
        <w:rPr>
          <w:rFonts w:eastAsia="Calibri"/>
          <w:i/>
          <w:iCs/>
        </w:rPr>
        <w:t>J</w:t>
      </w:r>
      <w:r>
        <w:rPr>
          <w:rFonts w:eastAsia="Calibri"/>
        </w:rPr>
        <w:t xml:space="preserve"> 7.6, 1.1 Hz</w:t>
      </w:r>
      <w:r w:rsidRPr="00EB2E9D">
        <w:rPr>
          <w:rFonts w:eastAsia="Calibri"/>
        </w:rPr>
        <w:t>), 7.28 (</w:t>
      </w:r>
      <w:r>
        <w:rPr>
          <w:rFonts w:eastAsia="Calibri"/>
        </w:rPr>
        <w:t xml:space="preserve">1H, </w:t>
      </w:r>
      <w:r w:rsidRPr="00EB2E9D">
        <w:rPr>
          <w:rFonts w:eastAsia="Calibri"/>
        </w:rPr>
        <w:t xml:space="preserve">d, </w:t>
      </w:r>
      <w:r w:rsidRPr="00EB2E9D">
        <w:rPr>
          <w:rFonts w:eastAsia="Calibri"/>
          <w:i/>
          <w:iCs/>
        </w:rPr>
        <w:t>J</w:t>
      </w:r>
      <w:r w:rsidRPr="00EB2E9D">
        <w:rPr>
          <w:rFonts w:eastAsia="Calibri"/>
        </w:rPr>
        <w:t xml:space="preserve"> 7.3 Hz), 7.09 (</w:t>
      </w:r>
      <w:r>
        <w:rPr>
          <w:rFonts w:eastAsia="Calibri"/>
        </w:rPr>
        <w:t xml:space="preserve">1H, </w:t>
      </w:r>
      <w:r w:rsidRPr="00EB2E9D">
        <w:rPr>
          <w:rFonts w:eastAsia="Calibri"/>
        </w:rPr>
        <w:t xml:space="preserve">td, </w:t>
      </w:r>
      <w:r w:rsidRPr="00EB2E9D">
        <w:rPr>
          <w:rFonts w:eastAsia="Calibri"/>
          <w:i/>
          <w:iCs/>
        </w:rPr>
        <w:t>J</w:t>
      </w:r>
      <w:r w:rsidRPr="00EB2E9D">
        <w:rPr>
          <w:rFonts w:eastAsia="Calibri"/>
        </w:rPr>
        <w:t xml:space="preserve"> 7.5, 0.9 Hz), 6.83 (</w:t>
      </w:r>
      <w:r>
        <w:rPr>
          <w:rFonts w:eastAsia="Calibri"/>
        </w:rPr>
        <w:t xml:space="preserve">1H, </w:t>
      </w:r>
      <w:r w:rsidRPr="00EB2E9D">
        <w:rPr>
          <w:rFonts w:eastAsia="Calibri"/>
        </w:rPr>
        <w:t xml:space="preserve">d, </w:t>
      </w:r>
      <w:r w:rsidRPr="00EB2E9D">
        <w:rPr>
          <w:rFonts w:eastAsia="Calibri"/>
          <w:i/>
          <w:iCs/>
        </w:rPr>
        <w:t>J</w:t>
      </w:r>
      <w:r w:rsidRPr="00EB2E9D">
        <w:rPr>
          <w:rFonts w:eastAsia="Calibri"/>
        </w:rPr>
        <w:t xml:space="preserve"> 7.8 Hz), 3.19 (</w:t>
      </w:r>
      <w:r>
        <w:rPr>
          <w:rFonts w:eastAsia="Calibri"/>
        </w:rPr>
        <w:t xml:space="preserve">3H, </w:t>
      </w:r>
      <w:r w:rsidRPr="00EB2E9D">
        <w:rPr>
          <w:rFonts w:eastAsia="Calibri"/>
        </w:rPr>
        <w:t>s), 3.05 (</w:t>
      </w:r>
      <w:r>
        <w:rPr>
          <w:rFonts w:eastAsia="Calibri"/>
        </w:rPr>
        <w:t xml:space="preserve">1H, </w:t>
      </w:r>
      <w:r w:rsidRPr="00EB2E9D">
        <w:rPr>
          <w:rFonts w:eastAsia="Calibri"/>
        </w:rPr>
        <w:t xml:space="preserve">ddd, </w:t>
      </w:r>
      <w:r w:rsidRPr="00EB2E9D">
        <w:rPr>
          <w:rFonts w:eastAsia="Calibri"/>
          <w:i/>
          <w:iCs/>
        </w:rPr>
        <w:t>J</w:t>
      </w:r>
      <w:r w:rsidRPr="00EB2E9D">
        <w:rPr>
          <w:rFonts w:eastAsia="Calibri"/>
        </w:rPr>
        <w:t xml:space="preserve"> 14.2, 10.5, 5.5 Hz), 2.58 (</w:t>
      </w:r>
      <w:r>
        <w:rPr>
          <w:rFonts w:eastAsia="Calibri"/>
        </w:rPr>
        <w:t xml:space="preserve">1H, </w:t>
      </w:r>
      <w:r w:rsidRPr="00EB2E9D">
        <w:rPr>
          <w:rFonts w:eastAsia="Calibri"/>
        </w:rPr>
        <w:t xml:space="preserve">dt, </w:t>
      </w:r>
      <w:r w:rsidRPr="00EB2E9D">
        <w:rPr>
          <w:rFonts w:eastAsia="Calibri"/>
          <w:i/>
          <w:iCs/>
        </w:rPr>
        <w:t>J</w:t>
      </w:r>
      <w:r>
        <w:rPr>
          <w:rFonts w:eastAsia="Calibri"/>
        </w:rPr>
        <w:t xml:space="preserve"> 14.2, 5.5</w:t>
      </w:r>
      <w:r w:rsidRPr="00EB2E9D">
        <w:rPr>
          <w:rFonts w:eastAsia="Calibri"/>
        </w:rPr>
        <w:t xml:space="preserve"> Hz), 2.41 (</w:t>
      </w:r>
      <w:r>
        <w:rPr>
          <w:rFonts w:eastAsia="Calibri"/>
        </w:rPr>
        <w:t xml:space="preserve">1H, </w:t>
      </w:r>
      <w:r w:rsidRPr="00EB2E9D">
        <w:rPr>
          <w:rFonts w:eastAsia="Calibri"/>
        </w:rPr>
        <w:t xml:space="preserve">dtt, </w:t>
      </w:r>
      <w:r w:rsidRPr="00EB2E9D">
        <w:rPr>
          <w:rFonts w:eastAsia="Calibri"/>
          <w:i/>
          <w:iCs/>
        </w:rPr>
        <w:t>J</w:t>
      </w:r>
      <w:r>
        <w:rPr>
          <w:rFonts w:eastAsia="Calibri"/>
        </w:rPr>
        <w:t xml:space="preserve"> 14.2, 10.5</w:t>
      </w:r>
      <w:r w:rsidRPr="00EB2E9D">
        <w:rPr>
          <w:rFonts w:eastAsia="Calibri"/>
        </w:rPr>
        <w:t>, 4.0 Hz), 2.27–2.13 (</w:t>
      </w:r>
      <w:r>
        <w:rPr>
          <w:rFonts w:eastAsia="Calibri"/>
        </w:rPr>
        <w:t xml:space="preserve">2H, </w:t>
      </w:r>
      <w:r w:rsidRPr="00EB2E9D">
        <w:rPr>
          <w:rFonts w:eastAsia="Calibri"/>
        </w:rPr>
        <w:t>m),</w:t>
      </w:r>
      <w:r w:rsidR="00D93E54">
        <w:rPr>
          <w:rFonts w:eastAsia="Calibri"/>
        </w:rPr>
        <w:t xml:space="preserve"> </w:t>
      </w:r>
      <w:r w:rsidRPr="00EB2E9D">
        <w:rPr>
          <w:rFonts w:eastAsia="Calibri"/>
        </w:rPr>
        <w:t>2.08 (</w:t>
      </w:r>
      <w:r>
        <w:rPr>
          <w:rFonts w:eastAsia="Calibri"/>
        </w:rPr>
        <w:t xml:space="preserve">1H, </w:t>
      </w:r>
      <w:r w:rsidRPr="00EB2E9D">
        <w:rPr>
          <w:rFonts w:eastAsia="Calibri"/>
        </w:rPr>
        <w:t xml:space="preserve">ddd, </w:t>
      </w:r>
      <w:r w:rsidRPr="00EB2E9D">
        <w:rPr>
          <w:rFonts w:eastAsia="Calibri"/>
          <w:i/>
          <w:iCs/>
        </w:rPr>
        <w:t>J</w:t>
      </w:r>
      <w:r>
        <w:rPr>
          <w:rFonts w:eastAsia="Calibri"/>
        </w:rPr>
        <w:t xml:space="preserve"> 14.2, 10.5</w:t>
      </w:r>
      <w:r w:rsidRPr="00EB2E9D">
        <w:rPr>
          <w:rFonts w:eastAsia="Calibri"/>
        </w:rPr>
        <w:t>, 4.0 Hz), 2.03–1.92 (</w:t>
      </w:r>
      <w:r>
        <w:rPr>
          <w:rFonts w:eastAsia="Calibri"/>
        </w:rPr>
        <w:t xml:space="preserve">1H, </w:t>
      </w:r>
      <w:r w:rsidRPr="00EB2E9D">
        <w:rPr>
          <w:rFonts w:eastAsia="Calibri"/>
        </w:rPr>
        <w:t>m), 1.90–1.81 (</w:t>
      </w:r>
      <w:r>
        <w:rPr>
          <w:rFonts w:eastAsia="Calibri"/>
        </w:rPr>
        <w:t xml:space="preserve">1H, </w:t>
      </w:r>
      <w:r w:rsidRPr="00EB2E9D">
        <w:rPr>
          <w:rFonts w:eastAsia="Calibri"/>
        </w:rPr>
        <w:t>m</w:t>
      </w:r>
      <w:r>
        <w:rPr>
          <w:rFonts w:eastAsia="Calibri"/>
        </w:rPr>
        <w:t>)</w:t>
      </w:r>
      <w:r w:rsidRPr="006506A5">
        <w:rPr>
          <w:rFonts w:eastAsia="Calibri"/>
        </w:rPr>
        <w:t>; δ</w:t>
      </w:r>
      <w:r w:rsidRPr="006506A5">
        <w:rPr>
          <w:rFonts w:eastAsia="Calibri"/>
          <w:vertAlign w:val="subscript"/>
        </w:rPr>
        <w:t>C</w:t>
      </w:r>
      <w:r w:rsidRPr="006506A5">
        <w:rPr>
          <w:rFonts w:eastAsia="Calibri"/>
        </w:rPr>
        <w:t xml:space="preserve"> (100 MHz; CDCl</w:t>
      </w:r>
      <w:r w:rsidRPr="006506A5">
        <w:rPr>
          <w:rFonts w:eastAsia="Calibri"/>
          <w:vertAlign w:val="subscript"/>
        </w:rPr>
        <w:t>3</w:t>
      </w:r>
      <w:r w:rsidRPr="006506A5">
        <w:rPr>
          <w:rFonts w:eastAsia="Calibri"/>
        </w:rPr>
        <w:t>)</w:t>
      </w:r>
      <w:r>
        <w:rPr>
          <w:rFonts w:eastAsia="Calibri"/>
        </w:rPr>
        <w:t xml:space="preserve"> 205.4 (</w:t>
      </w:r>
      <w:r w:rsidRPr="00D905DC">
        <w:rPr>
          <w:rFonts w:eastAsia="Calibri"/>
        </w:rPr>
        <w:t>C</w:t>
      </w:r>
      <w:r>
        <w:rPr>
          <w:rFonts w:eastAsia="Calibri"/>
        </w:rPr>
        <w:t>), 174.4 (</w:t>
      </w:r>
      <w:r w:rsidRPr="00D905DC">
        <w:rPr>
          <w:rFonts w:eastAsia="Calibri"/>
        </w:rPr>
        <w:t>C</w:t>
      </w:r>
      <w:r>
        <w:rPr>
          <w:rFonts w:eastAsia="Calibri"/>
        </w:rPr>
        <w:t>), 143.3 (</w:t>
      </w:r>
      <w:r w:rsidRPr="00D905DC">
        <w:rPr>
          <w:rFonts w:eastAsia="Calibri"/>
        </w:rPr>
        <w:t>C</w:t>
      </w:r>
      <w:r>
        <w:rPr>
          <w:rFonts w:eastAsia="Calibri"/>
        </w:rPr>
        <w:t>), 129.5 (</w:t>
      </w:r>
      <w:r w:rsidRPr="00D905DC">
        <w:rPr>
          <w:rFonts w:eastAsia="Calibri"/>
        </w:rPr>
        <w:t>C</w:t>
      </w:r>
      <w:r>
        <w:rPr>
          <w:rFonts w:eastAsia="Calibri"/>
        </w:rPr>
        <w:t>), 128.8 (</w:t>
      </w:r>
      <w:r w:rsidRPr="00D905DC">
        <w:rPr>
          <w:rFonts w:eastAsia="Calibri"/>
        </w:rPr>
        <w:t>C</w:t>
      </w:r>
      <w:r w:rsidRPr="00D93B67">
        <w:rPr>
          <w:rFonts w:eastAsia="Calibri"/>
        </w:rPr>
        <w:t>H),</w:t>
      </w:r>
      <w:r>
        <w:rPr>
          <w:rFonts w:eastAsia="Calibri"/>
        </w:rPr>
        <w:t xml:space="preserve"> 124.7 (</w:t>
      </w:r>
      <w:r w:rsidRPr="00D905DC">
        <w:rPr>
          <w:rFonts w:eastAsia="Calibri"/>
        </w:rPr>
        <w:t>C</w:t>
      </w:r>
      <w:r w:rsidRPr="00D93B67">
        <w:rPr>
          <w:rFonts w:eastAsia="Calibri"/>
        </w:rPr>
        <w:t>H</w:t>
      </w:r>
      <w:r>
        <w:rPr>
          <w:rFonts w:eastAsia="Calibri"/>
        </w:rPr>
        <w:t>), 122.8 (</w:t>
      </w:r>
      <w:r w:rsidRPr="00D905DC">
        <w:rPr>
          <w:rFonts w:eastAsia="Calibri"/>
        </w:rPr>
        <w:t>C</w:t>
      </w:r>
      <w:r w:rsidRPr="00D93B67">
        <w:rPr>
          <w:rFonts w:eastAsia="Calibri"/>
        </w:rPr>
        <w:t>H</w:t>
      </w:r>
      <w:r>
        <w:rPr>
          <w:rFonts w:eastAsia="Calibri"/>
        </w:rPr>
        <w:t>), 108.5 (</w:t>
      </w:r>
      <w:r w:rsidRPr="00D905DC">
        <w:rPr>
          <w:rFonts w:eastAsia="Calibri"/>
        </w:rPr>
        <w:t>C</w:t>
      </w:r>
      <w:r w:rsidRPr="00D93B67">
        <w:rPr>
          <w:rFonts w:eastAsia="Calibri"/>
        </w:rPr>
        <w:t>H</w:t>
      </w:r>
      <w:r>
        <w:rPr>
          <w:rFonts w:eastAsia="Calibri"/>
        </w:rPr>
        <w:t>), 63.8 (</w:t>
      </w:r>
      <w:r w:rsidRPr="00D905DC">
        <w:rPr>
          <w:rFonts w:eastAsia="Calibri"/>
        </w:rPr>
        <w:t>C</w:t>
      </w:r>
      <w:r>
        <w:rPr>
          <w:rFonts w:eastAsia="Calibri"/>
        </w:rPr>
        <w:t>), 39.9 (</w:t>
      </w:r>
      <w:r w:rsidRPr="00D905DC">
        <w:rPr>
          <w:rFonts w:eastAsia="Calibri"/>
        </w:rPr>
        <w:t>C</w:t>
      </w:r>
      <w:r w:rsidRPr="00D93B67">
        <w:rPr>
          <w:rFonts w:eastAsia="Calibri"/>
        </w:rPr>
        <w:t>H</w:t>
      </w:r>
      <w:r w:rsidRPr="00D93B67">
        <w:rPr>
          <w:rFonts w:eastAsia="Calibri"/>
          <w:vertAlign w:val="subscript"/>
        </w:rPr>
        <w:t>2</w:t>
      </w:r>
      <w:r>
        <w:rPr>
          <w:rFonts w:eastAsia="Calibri"/>
        </w:rPr>
        <w:t>), 37.4 (</w:t>
      </w:r>
      <w:r w:rsidRPr="00D905DC">
        <w:rPr>
          <w:rFonts w:eastAsia="Calibri"/>
        </w:rPr>
        <w:t>C</w:t>
      </w:r>
      <w:r w:rsidRPr="00D93B67">
        <w:rPr>
          <w:rFonts w:eastAsia="Calibri"/>
        </w:rPr>
        <w:t>H</w:t>
      </w:r>
      <w:r w:rsidRPr="00D93B67">
        <w:rPr>
          <w:rFonts w:eastAsia="Calibri"/>
          <w:vertAlign w:val="subscript"/>
        </w:rPr>
        <w:t>2</w:t>
      </w:r>
      <w:r>
        <w:rPr>
          <w:rFonts w:eastAsia="Calibri"/>
        </w:rPr>
        <w:t>), 27.0 (</w:t>
      </w:r>
      <w:r w:rsidRPr="00D905DC">
        <w:rPr>
          <w:rFonts w:eastAsia="Calibri"/>
        </w:rPr>
        <w:t>C</w:t>
      </w:r>
      <w:r w:rsidRPr="00D93B67">
        <w:rPr>
          <w:rFonts w:eastAsia="Calibri"/>
        </w:rPr>
        <w:t>H</w:t>
      </w:r>
      <w:r w:rsidRPr="00D93B67">
        <w:rPr>
          <w:rFonts w:eastAsia="Calibri"/>
          <w:vertAlign w:val="subscript"/>
        </w:rPr>
        <w:t>2</w:t>
      </w:r>
      <w:r>
        <w:rPr>
          <w:rFonts w:eastAsia="Calibri"/>
        </w:rPr>
        <w:t>), 26.6 (</w:t>
      </w:r>
      <w:r w:rsidRPr="00D905DC">
        <w:rPr>
          <w:rFonts w:eastAsia="Calibri"/>
        </w:rPr>
        <w:t>C</w:t>
      </w:r>
      <w:r w:rsidRPr="00D93B67">
        <w:rPr>
          <w:rFonts w:eastAsia="Calibri"/>
        </w:rPr>
        <w:t>H</w:t>
      </w:r>
      <w:r>
        <w:rPr>
          <w:rFonts w:eastAsia="Calibri"/>
          <w:vertAlign w:val="subscript"/>
        </w:rPr>
        <w:t>3</w:t>
      </w:r>
      <w:r>
        <w:rPr>
          <w:rFonts w:eastAsia="Calibri"/>
        </w:rPr>
        <w:t>), 20.4 (</w:t>
      </w:r>
      <w:r w:rsidRPr="00D905DC">
        <w:rPr>
          <w:rFonts w:eastAsia="Calibri"/>
        </w:rPr>
        <w:t>C</w:t>
      </w:r>
      <w:r w:rsidRPr="00D93B67">
        <w:rPr>
          <w:rFonts w:eastAsia="Calibri"/>
        </w:rPr>
        <w:t>H</w:t>
      </w:r>
      <w:r w:rsidRPr="00D93B67">
        <w:rPr>
          <w:rFonts w:eastAsia="Calibri"/>
          <w:vertAlign w:val="subscript"/>
        </w:rPr>
        <w:t>2</w:t>
      </w:r>
      <w:r>
        <w:rPr>
          <w:rFonts w:eastAsia="Calibri"/>
        </w:rPr>
        <w:t>)</w:t>
      </w:r>
      <w:r w:rsidRPr="006506A5">
        <w:rPr>
          <w:rFonts w:eastAsia="Calibri"/>
        </w:rPr>
        <w:t xml:space="preserve">; </w:t>
      </w:r>
      <w:r w:rsidR="00D93E54">
        <w:rPr>
          <w:rFonts w:eastAsia="Calibri"/>
        </w:rPr>
        <w:t xml:space="preserve">HRMS </w:t>
      </w:r>
      <w:r w:rsidRPr="006506A5">
        <w:rPr>
          <w:rFonts w:eastAsia="Calibri"/>
        </w:rPr>
        <w:t xml:space="preserve">(ESI): </w:t>
      </w:r>
      <w:r w:rsidRPr="00EB2E9D">
        <w:rPr>
          <w:rFonts w:eastAsia="Calibri"/>
        </w:rPr>
        <w:t>MNa</w:t>
      </w:r>
      <w:r w:rsidRPr="00EB2E9D">
        <w:rPr>
          <w:rFonts w:eastAsia="Calibri"/>
          <w:vertAlign w:val="superscript"/>
        </w:rPr>
        <w:t>+</w:t>
      </w:r>
      <w:r w:rsidR="00D93E54">
        <w:rPr>
          <w:rFonts w:eastAsia="Calibri"/>
        </w:rPr>
        <w:t>,</w:t>
      </w:r>
      <w:r w:rsidR="00C1654B">
        <w:rPr>
          <w:rFonts w:eastAsia="Calibri"/>
        </w:rPr>
        <w:t xml:space="preserve"> found</w:t>
      </w:r>
      <w:r w:rsidR="00D93E54">
        <w:rPr>
          <w:rFonts w:eastAsia="Calibri"/>
        </w:rPr>
        <w:t xml:space="preserve"> </w:t>
      </w:r>
      <w:r>
        <w:rPr>
          <w:rFonts w:eastAsia="Calibri"/>
        </w:rPr>
        <w:t>252.0998</w:t>
      </w:r>
      <w:r w:rsidR="00D93E54">
        <w:rPr>
          <w:rFonts w:eastAsia="Calibri"/>
        </w:rPr>
        <w:t>.</w:t>
      </w:r>
      <w:r w:rsidRPr="006506A5">
        <w:rPr>
          <w:rFonts w:eastAsia="Calibri"/>
        </w:rPr>
        <w:t xml:space="preserve"> C</w:t>
      </w:r>
      <w:r>
        <w:rPr>
          <w:rFonts w:eastAsia="Calibri"/>
          <w:vertAlign w:val="subscript"/>
        </w:rPr>
        <w:t>14</w:t>
      </w:r>
      <w:r w:rsidRPr="006506A5">
        <w:rPr>
          <w:rFonts w:eastAsia="Calibri"/>
        </w:rPr>
        <w:t>H</w:t>
      </w:r>
      <w:r>
        <w:rPr>
          <w:rFonts w:eastAsia="Calibri"/>
          <w:vertAlign w:val="subscript"/>
        </w:rPr>
        <w:t>15</w:t>
      </w:r>
      <w:r w:rsidRPr="006506A5">
        <w:rPr>
          <w:rFonts w:eastAsia="Calibri"/>
        </w:rPr>
        <w:t>NNaO</w:t>
      </w:r>
      <w:r>
        <w:rPr>
          <w:rFonts w:eastAsia="Calibri"/>
          <w:vertAlign w:val="subscript"/>
        </w:rPr>
        <w:t>2</w:t>
      </w:r>
      <w:r w:rsidRPr="006506A5">
        <w:rPr>
          <w:rFonts w:eastAsia="Calibri"/>
        </w:rPr>
        <w:t xml:space="preserve"> requires</w:t>
      </w:r>
      <w:r w:rsidR="00D93E54">
        <w:rPr>
          <w:rFonts w:eastAsia="Calibri"/>
        </w:rPr>
        <w:t xml:space="preserve"> </w:t>
      </w:r>
      <w:r>
        <w:rPr>
          <w:rFonts w:eastAsia="Calibri"/>
        </w:rPr>
        <w:t>252.0995</w:t>
      </w:r>
      <w:r w:rsidRPr="006506A5">
        <w:rPr>
          <w:rFonts w:eastAsia="Calibri"/>
        </w:rPr>
        <w:t>.</w:t>
      </w:r>
    </w:p>
    <w:p w14:paraId="3472852C" w14:textId="27727E88" w:rsidR="0027690E" w:rsidRPr="005A0FC3" w:rsidRDefault="005A0FC3" w:rsidP="005A0FC3">
      <w:pPr>
        <w:pStyle w:val="ElsHeading4"/>
        <w:rPr>
          <w:lang w:val="en-GB"/>
        </w:rPr>
      </w:pPr>
      <w:r w:rsidRPr="005A0FC3">
        <w:rPr>
          <w:rFonts w:eastAsia="Calibri"/>
        </w:rPr>
        <w:t>1'-Methylspiro[cycloheptane-1,3'-indoline]-2,2'-dione (</w:t>
      </w:r>
      <w:r w:rsidRPr="00F30E6F">
        <w:rPr>
          <w:rFonts w:eastAsia="Calibri"/>
          <w:b/>
        </w:rPr>
        <w:t>22c</w:t>
      </w:r>
      <w:r w:rsidRPr="005A0FC3">
        <w:rPr>
          <w:rFonts w:eastAsia="Calibri"/>
        </w:rPr>
        <w:t>)</w:t>
      </w:r>
    </w:p>
    <w:p w14:paraId="0AD3EAC1" w14:textId="3F8E3915" w:rsidR="005976D2" w:rsidRDefault="005A0FC3" w:rsidP="008B7A29">
      <w:pPr>
        <w:pStyle w:val="ElsParagraph"/>
      </w:pPr>
      <w:r>
        <w:rPr>
          <w:rFonts w:eastAsia="Calibri"/>
        </w:rPr>
        <w:t xml:space="preserve">Following general procedure </w:t>
      </w:r>
      <w:r w:rsidR="00F11333">
        <w:rPr>
          <w:rFonts w:eastAsia="Calibri"/>
        </w:rPr>
        <w:t>2</w:t>
      </w:r>
      <w:r>
        <w:rPr>
          <w:rFonts w:eastAsia="Calibri"/>
        </w:rPr>
        <w:t xml:space="preserve"> from </w:t>
      </w:r>
      <w:r w:rsidRPr="005A0FC3">
        <w:rPr>
          <w:rFonts w:eastAsia="Calibri"/>
          <w:i/>
        </w:rPr>
        <w:t>N</w:t>
      </w:r>
      <w:r w:rsidRPr="005A0FC3">
        <w:rPr>
          <w:rFonts w:eastAsia="Calibri"/>
        </w:rPr>
        <w:t>-</w:t>
      </w:r>
      <w:r>
        <w:rPr>
          <w:rFonts w:eastAsia="Calibri"/>
        </w:rPr>
        <w:t>m</w:t>
      </w:r>
      <w:r w:rsidRPr="005A0FC3">
        <w:rPr>
          <w:rFonts w:eastAsia="Calibri"/>
        </w:rPr>
        <w:t>ethyl-2-oxo-</w:t>
      </w:r>
      <w:r w:rsidRPr="005A0FC3">
        <w:rPr>
          <w:rFonts w:eastAsia="Calibri"/>
          <w:i/>
        </w:rPr>
        <w:t>N</w:t>
      </w:r>
      <w:r w:rsidRPr="005A0FC3">
        <w:rPr>
          <w:rFonts w:eastAsia="Calibri"/>
        </w:rPr>
        <w:t xml:space="preserve">-phenylcycloheptanecarboxamide </w:t>
      </w:r>
      <w:r>
        <w:rPr>
          <w:rFonts w:eastAsia="Calibri"/>
          <w:b/>
        </w:rPr>
        <w:t>2</w:t>
      </w:r>
      <w:r w:rsidR="007019D0">
        <w:rPr>
          <w:rFonts w:eastAsia="Calibri"/>
          <w:b/>
        </w:rPr>
        <w:t>1</w:t>
      </w:r>
      <w:r>
        <w:rPr>
          <w:rFonts w:eastAsia="Calibri"/>
          <w:b/>
        </w:rPr>
        <w:t>c</w:t>
      </w:r>
      <w:r w:rsidRPr="00382DEB">
        <w:rPr>
          <w:rFonts w:eastAsia="Calibri"/>
        </w:rPr>
        <w:t xml:space="preserve"> (</w:t>
      </w:r>
      <w:r>
        <w:rPr>
          <w:rFonts w:eastAsia="Calibri"/>
        </w:rPr>
        <w:t xml:space="preserve">0.037 </w:t>
      </w:r>
      <w:r w:rsidRPr="00382DEB">
        <w:rPr>
          <w:rFonts w:eastAsia="Calibri"/>
        </w:rPr>
        <w:t>g, 0.15</w:t>
      </w:r>
      <w:r>
        <w:rPr>
          <w:rFonts w:eastAsia="Calibri"/>
        </w:rPr>
        <w:t>2</w:t>
      </w:r>
      <w:r w:rsidRPr="00382DEB">
        <w:rPr>
          <w:rFonts w:eastAsia="Calibri"/>
        </w:rPr>
        <w:t xml:space="preserve"> mmol) </w:t>
      </w:r>
      <w:r w:rsidR="007019D0">
        <w:rPr>
          <w:rFonts w:eastAsia="Calibri"/>
        </w:rPr>
        <w:t xml:space="preserve">was obtained the </w:t>
      </w:r>
      <w:r w:rsidRPr="00382DEB">
        <w:rPr>
          <w:rFonts w:eastAsia="Calibri"/>
        </w:rPr>
        <w:t xml:space="preserve">title compound </w:t>
      </w:r>
      <w:r w:rsidR="007019D0">
        <w:rPr>
          <w:rFonts w:eastAsia="Calibri"/>
          <w:b/>
        </w:rPr>
        <w:t>22c</w:t>
      </w:r>
      <w:r w:rsidRPr="00382DEB">
        <w:rPr>
          <w:rFonts w:eastAsia="Calibri"/>
        </w:rPr>
        <w:t xml:space="preserve"> </w:t>
      </w:r>
      <w:r w:rsidR="00D526B6" w:rsidRPr="00382DEB">
        <w:rPr>
          <w:rFonts w:eastAsia="Calibri"/>
        </w:rPr>
        <w:t>(</w:t>
      </w:r>
      <w:r w:rsidR="00D526B6">
        <w:rPr>
          <w:rFonts w:eastAsia="Calibri"/>
        </w:rPr>
        <w:t xml:space="preserve">0.024 </w:t>
      </w:r>
      <w:r w:rsidR="00D526B6" w:rsidRPr="00382DEB">
        <w:rPr>
          <w:rFonts w:eastAsia="Calibri"/>
        </w:rPr>
        <w:t>g, 66%)</w:t>
      </w:r>
      <w:r w:rsidR="00D526B6">
        <w:rPr>
          <w:rFonts w:eastAsia="Calibri"/>
        </w:rPr>
        <w:t xml:space="preserve"> </w:t>
      </w:r>
      <w:r w:rsidRPr="00382DEB">
        <w:rPr>
          <w:rFonts w:eastAsia="Calibri"/>
        </w:rPr>
        <w:t>as a colourless oil</w:t>
      </w:r>
      <w:r w:rsidR="00DA5DB1">
        <w:rPr>
          <w:rFonts w:eastAsia="Calibri"/>
        </w:rPr>
        <w:t>;</w:t>
      </w:r>
      <w:r w:rsidRPr="00382DEB">
        <w:rPr>
          <w:rFonts w:eastAsia="Calibri"/>
        </w:rPr>
        <w:t xml:space="preserve"> ν</w:t>
      </w:r>
      <w:r w:rsidRPr="00382DEB">
        <w:rPr>
          <w:rFonts w:eastAsia="Calibri"/>
          <w:vertAlign w:val="subscript"/>
        </w:rPr>
        <w:t>max</w:t>
      </w:r>
      <w:r w:rsidRPr="00382DEB">
        <w:rPr>
          <w:rFonts w:eastAsia="Calibri"/>
        </w:rPr>
        <w:t xml:space="preserve"> 2889,</w:t>
      </w:r>
      <w:r>
        <w:rPr>
          <w:rFonts w:eastAsia="Calibri"/>
        </w:rPr>
        <w:t xml:space="preserve"> </w:t>
      </w:r>
      <w:r w:rsidRPr="00382DEB">
        <w:rPr>
          <w:rFonts w:eastAsia="Calibri"/>
        </w:rPr>
        <w:t>1703, 1668, 1585, 1471, 1447, 1352, 1325</w:t>
      </w:r>
      <w:r w:rsidR="00C1654B">
        <w:rPr>
          <w:rFonts w:eastAsia="Calibri"/>
        </w:rPr>
        <w:t xml:space="preserve"> </w:t>
      </w:r>
      <w:r w:rsidR="00C1654B" w:rsidRPr="00382DEB">
        <w:rPr>
          <w:rFonts w:eastAsia="Calibri"/>
        </w:rPr>
        <w:t>cm</w:t>
      </w:r>
      <w:r w:rsidR="00C1654B" w:rsidRPr="00382DEB">
        <w:rPr>
          <w:rFonts w:eastAsia="Calibri"/>
          <w:vertAlign w:val="superscript"/>
        </w:rPr>
        <w:t>-1</w:t>
      </w:r>
      <w:r w:rsidRPr="00382DEB">
        <w:rPr>
          <w:rFonts w:eastAsia="Calibri"/>
        </w:rPr>
        <w:t>; δ</w:t>
      </w:r>
      <w:r w:rsidRPr="00382DEB">
        <w:rPr>
          <w:rFonts w:eastAsia="Calibri"/>
          <w:vertAlign w:val="subscript"/>
        </w:rPr>
        <w:t>H</w:t>
      </w:r>
      <w:r w:rsidRPr="00382DEB">
        <w:rPr>
          <w:rFonts w:eastAsia="Calibri"/>
        </w:rPr>
        <w:t xml:space="preserve"> (400 MHz; CDCl</w:t>
      </w:r>
      <w:r w:rsidRPr="00382DEB">
        <w:rPr>
          <w:rFonts w:eastAsia="Calibri"/>
          <w:vertAlign w:val="subscript"/>
        </w:rPr>
        <w:t>3</w:t>
      </w:r>
      <w:r w:rsidRPr="00382DEB">
        <w:rPr>
          <w:rFonts w:eastAsia="Calibri"/>
        </w:rPr>
        <w:t xml:space="preserve">) 7.29 (1H, td, </w:t>
      </w:r>
      <w:r w:rsidRPr="00382DEB">
        <w:rPr>
          <w:rFonts w:eastAsia="Calibri"/>
          <w:i/>
          <w:iCs/>
        </w:rPr>
        <w:t>J</w:t>
      </w:r>
      <w:r w:rsidRPr="00382DEB">
        <w:rPr>
          <w:rFonts w:eastAsia="Calibri"/>
        </w:rPr>
        <w:t xml:space="preserve"> 7.7, 1.2 Hz), 7.25 (1H, ddd, </w:t>
      </w:r>
      <w:r w:rsidRPr="00382DEB">
        <w:rPr>
          <w:rFonts w:eastAsia="Calibri"/>
          <w:i/>
          <w:iCs/>
        </w:rPr>
        <w:t>J</w:t>
      </w:r>
      <w:r w:rsidRPr="00382DEB">
        <w:rPr>
          <w:rFonts w:eastAsia="Calibri"/>
        </w:rPr>
        <w:t xml:space="preserve"> 7.7, 1.2, 0.5 Hz), 7.06 (1H, td, </w:t>
      </w:r>
      <w:r w:rsidRPr="00382DEB">
        <w:rPr>
          <w:rFonts w:eastAsia="Calibri"/>
          <w:i/>
          <w:iCs/>
        </w:rPr>
        <w:t>J</w:t>
      </w:r>
      <w:r w:rsidRPr="00382DEB">
        <w:rPr>
          <w:rFonts w:eastAsia="Calibri"/>
        </w:rPr>
        <w:t xml:space="preserve"> 7.7, 1.2 Hz), 6.83 (1H, d, </w:t>
      </w:r>
      <w:r w:rsidRPr="00382DEB">
        <w:rPr>
          <w:rFonts w:eastAsia="Calibri"/>
          <w:i/>
          <w:iCs/>
        </w:rPr>
        <w:t>J</w:t>
      </w:r>
      <w:r w:rsidRPr="00382DEB">
        <w:rPr>
          <w:rFonts w:eastAsia="Calibri"/>
        </w:rPr>
        <w:t xml:space="preserve"> 7.7 Hz), 3.19 (</w:t>
      </w:r>
      <w:r w:rsidR="00C1654B">
        <w:rPr>
          <w:rFonts w:eastAsia="Calibri"/>
        </w:rPr>
        <w:t xml:space="preserve">3H, </w:t>
      </w:r>
      <w:r w:rsidRPr="00382DEB">
        <w:rPr>
          <w:rFonts w:eastAsia="Calibri"/>
        </w:rPr>
        <w:t xml:space="preserve">s), 3.09–3.01 (1H, m), 2.78–2.67 (1H, m), 2.31 (1H, dd, </w:t>
      </w:r>
      <w:r w:rsidRPr="00382DEB">
        <w:rPr>
          <w:rFonts w:eastAsia="Calibri"/>
          <w:i/>
          <w:iCs/>
        </w:rPr>
        <w:t>J</w:t>
      </w:r>
      <w:r w:rsidRPr="00382DEB">
        <w:rPr>
          <w:rFonts w:eastAsia="Calibri"/>
        </w:rPr>
        <w:t xml:space="preserve"> 14.8, 9.1 Hz), 2.17–2.09 (1H, m), 2.07–1.95 (1H, m), 1.94–1.84 (1H, m), 1.84–1.73 (4H, m); δ</w:t>
      </w:r>
      <w:r w:rsidRPr="00382DEB">
        <w:rPr>
          <w:rFonts w:eastAsia="Calibri"/>
          <w:vertAlign w:val="subscript"/>
        </w:rPr>
        <w:t>C</w:t>
      </w:r>
      <w:r w:rsidRPr="00382DEB">
        <w:rPr>
          <w:rFonts w:eastAsia="Calibri"/>
        </w:rPr>
        <w:t xml:space="preserve"> (100 MHz; CDCl</w:t>
      </w:r>
      <w:r w:rsidRPr="00382DEB">
        <w:rPr>
          <w:rFonts w:eastAsia="Calibri"/>
          <w:vertAlign w:val="subscript"/>
        </w:rPr>
        <w:t>3</w:t>
      </w:r>
      <w:r w:rsidRPr="00382DEB">
        <w:rPr>
          <w:rFonts w:eastAsia="Calibri"/>
        </w:rPr>
        <w:t>) 207.6 (</w:t>
      </w:r>
      <w:r w:rsidR="00DA5DB1">
        <w:rPr>
          <w:rFonts w:eastAsia="Calibri"/>
        </w:rPr>
        <w:t>C</w:t>
      </w:r>
      <w:r w:rsidRPr="00382DEB">
        <w:rPr>
          <w:rFonts w:eastAsia="Calibri"/>
        </w:rPr>
        <w:t>), 175.3 (</w:t>
      </w:r>
      <w:r w:rsidR="00DA5DB1">
        <w:rPr>
          <w:rFonts w:eastAsia="Calibri"/>
        </w:rPr>
        <w:t>C</w:t>
      </w:r>
      <w:r w:rsidRPr="00382DEB">
        <w:rPr>
          <w:rFonts w:eastAsia="Calibri"/>
        </w:rPr>
        <w:t>), 143.5 (</w:t>
      </w:r>
      <w:r w:rsidR="00DA5DB1">
        <w:rPr>
          <w:rFonts w:eastAsia="Calibri"/>
        </w:rPr>
        <w:t>C</w:t>
      </w:r>
      <w:r w:rsidRPr="00382DEB">
        <w:rPr>
          <w:rFonts w:eastAsia="Calibri"/>
        </w:rPr>
        <w:t>), 130.8 (</w:t>
      </w:r>
      <w:r w:rsidR="00DA5DB1">
        <w:rPr>
          <w:rFonts w:eastAsia="Calibri"/>
        </w:rPr>
        <w:t>C</w:t>
      </w:r>
      <w:r w:rsidRPr="00382DEB">
        <w:rPr>
          <w:rFonts w:eastAsia="Calibri"/>
        </w:rPr>
        <w:t>), 128.7 (</w:t>
      </w:r>
      <w:r w:rsidR="00DA5DB1">
        <w:rPr>
          <w:rFonts w:eastAsia="Calibri"/>
        </w:rPr>
        <w:t>CH</w:t>
      </w:r>
      <w:r w:rsidRPr="00382DEB">
        <w:rPr>
          <w:rFonts w:eastAsia="Calibri"/>
        </w:rPr>
        <w:t>), 123.6 (</w:t>
      </w:r>
      <w:r w:rsidR="00DA5DB1">
        <w:rPr>
          <w:rFonts w:eastAsia="Calibri"/>
        </w:rPr>
        <w:t>CH</w:t>
      </w:r>
      <w:r w:rsidRPr="00382DEB">
        <w:rPr>
          <w:rFonts w:eastAsia="Calibri"/>
        </w:rPr>
        <w:t>), 122.7 (</w:t>
      </w:r>
      <w:r w:rsidR="00DA5DB1">
        <w:rPr>
          <w:rFonts w:eastAsia="Calibri"/>
        </w:rPr>
        <w:t>CH</w:t>
      </w:r>
      <w:r w:rsidRPr="00382DEB">
        <w:rPr>
          <w:rFonts w:eastAsia="Calibri"/>
        </w:rPr>
        <w:t>), 108.6 (</w:t>
      </w:r>
      <w:r w:rsidR="00DA5DB1">
        <w:rPr>
          <w:rFonts w:eastAsia="Calibri"/>
        </w:rPr>
        <w:t>CH</w:t>
      </w:r>
      <w:r w:rsidRPr="00382DEB">
        <w:rPr>
          <w:rFonts w:eastAsia="Calibri"/>
        </w:rPr>
        <w:t>), 65.6 (</w:t>
      </w:r>
      <w:r w:rsidR="00DA5DB1">
        <w:rPr>
          <w:rFonts w:eastAsia="Calibri"/>
        </w:rPr>
        <w:t>C</w:t>
      </w:r>
      <w:r w:rsidRPr="00382DEB">
        <w:rPr>
          <w:rFonts w:eastAsia="Calibri"/>
        </w:rPr>
        <w:t>), 42.3 (</w:t>
      </w:r>
      <w:r w:rsidR="00DA5DB1">
        <w:rPr>
          <w:rFonts w:eastAsia="Calibri"/>
        </w:rPr>
        <w:t>CH</w:t>
      </w:r>
      <w:r w:rsidR="00DA5DB1" w:rsidRPr="00DA5DB1">
        <w:rPr>
          <w:rFonts w:eastAsia="Calibri"/>
          <w:vertAlign w:val="subscript"/>
        </w:rPr>
        <w:t>2</w:t>
      </w:r>
      <w:r w:rsidRPr="00382DEB">
        <w:rPr>
          <w:rFonts w:eastAsia="Calibri"/>
        </w:rPr>
        <w:t>), 34.8 (</w:t>
      </w:r>
      <w:r w:rsidR="00DA5DB1">
        <w:rPr>
          <w:rFonts w:eastAsia="Calibri"/>
        </w:rPr>
        <w:t>CH</w:t>
      </w:r>
      <w:r w:rsidR="00DA5DB1" w:rsidRPr="00DA5DB1">
        <w:rPr>
          <w:rFonts w:eastAsia="Calibri"/>
          <w:vertAlign w:val="subscript"/>
        </w:rPr>
        <w:t>2</w:t>
      </w:r>
      <w:r w:rsidRPr="00382DEB">
        <w:rPr>
          <w:rFonts w:eastAsia="Calibri"/>
        </w:rPr>
        <w:t>), 30.9 (</w:t>
      </w:r>
      <w:r w:rsidR="00DA5DB1">
        <w:rPr>
          <w:rFonts w:eastAsia="Calibri"/>
        </w:rPr>
        <w:t>CH</w:t>
      </w:r>
      <w:r w:rsidR="00DA5DB1" w:rsidRPr="00DA5DB1">
        <w:rPr>
          <w:rFonts w:eastAsia="Calibri"/>
          <w:vertAlign w:val="subscript"/>
        </w:rPr>
        <w:t>2</w:t>
      </w:r>
      <w:r w:rsidRPr="00382DEB">
        <w:rPr>
          <w:rFonts w:eastAsia="Calibri"/>
        </w:rPr>
        <w:t>), 26.8 (</w:t>
      </w:r>
      <w:r w:rsidR="00DA5DB1">
        <w:rPr>
          <w:rFonts w:eastAsia="Calibri"/>
        </w:rPr>
        <w:t>CH</w:t>
      </w:r>
      <w:r w:rsidR="00DA5DB1" w:rsidRPr="00DA5DB1">
        <w:rPr>
          <w:rFonts w:eastAsia="Calibri"/>
          <w:vertAlign w:val="subscript"/>
        </w:rPr>
        <w:t>2</w:t>
      </w:r>
      <w:r w:rsidRPr="00382DEB">
        <w:rPr>
          <w:rFonts w:eastAsia="Calibri"/>
        </w:rPr>
        <w:t>), 26.5 (</w:t>
      </w:r>
      <w:r w:rsidR="00DA5DB1">
        <w:rPr>
          <w:rFonts w:eastAsia="Calibri"/>
        </w:rPr>
        <w:t>Me</w:t>
      </w:r>
      <w:r w:rsidRPr="00382DEB">
        <w:rPr>
          <w:rFonts w:eastAsia="Calibri"/>
        </w:rPr>
        <w:t>), 25.4 (</w:t>
      </w:r>
      <w:r w:rsidR="00DA5DB1">
        <w:rPr>
          <w:rFonts w:eastAsia="Calibri"/>
        </w:rPr>
        <w:t>CH</w:t>
      </w:r>
      <w:r w:rsidR="00DA5DB1" w:rsidRPr="00DA5DB1">
        <w:rPr>
          <w:rFonts w:eastAsia="Calibri"/>
          <w:vertAlign w:val="subscript"/>
        </w:rPr>
        <w:t>2</w:t>
      </w:r>
      <w:r w:rsidRPr="00382DEB">
        <w:rPr>
          <w:rFonts w:eastAsia="Calibri"/>
        </w:rPr>
        <w:t xml:space="preserve">); </w:t>
      </w:r>
      <w:r w:rsidR="00C1654B">
        <w:rPr>
          <w:rFonts w:eastAsia="Calibri"/>
        </w:rPr>
        <w:t xml:space="preserve">HRMS </w:t>
      </w:r>
      <w:r w:rsidRPr="00382DEB">
        <w:rPr>
          <w:rFonts w:eastAsia="Calibri"/>
        </w:rPr>
        <w:t>(ESI):</w:t>
      </w:r>
      <w:r w:rsidR="00C1654B">
        <w:rPr>
          <w:rFonts w:eastAsia="Calibri"/>
        </w:rPr>
        <w:t xml:space="preserve"> </w:t>
      </w:r>
      <w:r w:rsidRPr="00382DEB">
        <w:rPr>
          <w:rFonts w:eastAsia="Calibri"/>
        </w:rPr>
        <w:t xml:space="preserve"> </w:t>
      </w:r>
      <w:r w:rsidRPr="00C1654B">
        <w:rPr>
          <w:rFonts w:eastAsia="Calibri"/>
        </w:rPr>
        <w:t>MH</w:t>
      </w:r>
      <w:r w:rsidR="00C1654B" w:rsidRPr="00C1654B">
        <w:rPr>
          <w:rFonts w:eastAsia="Calibri"/>
          <w:vertAlign w:val="superscript"/>
        </w:rPr>
        <w:t>+</w:t>
      </w:r>
      <w:r w:rsidR="00C1654B">
        <w:rPr>
          <w:rFonts w:eastAsia="Calibri"/>
        </w:rPr>
        <w:t>, found</w:t>
      </w:r>
      <w:r w:rsidRPr="00382DEB">
        <w:rPr>
          <w:rFonts w:eastAsia="Calibri"/>
          <w:i/>
          <w:vertAlign w:val="superscript"/>
        </w:rPr>
        <w:t xml:space="preserve"> </w:t>
      </w:r>
      <w:r w:rsidRPr="00382DEB">
        <w:rPr>
          <w:rFonts w:eastAsia="Calibri"/>
        </w:rPr>
        <w:t>244.1334</w:t>
      </w:r>
      <w:r w:rsidR="00C1654B">
        <w:rPr>
          <w:rFonts w:eastAsia="Calibri"/>
        </w:rPr>
        <w:t xml:space="preserve">. </w:t>
      </w:r>
      <w:r w:rsidRPr="00382DEB">
        <w:rPr>
          <w:rFonts w:eastAsia="Calibri"/>
        </w:rPr>
        <w:t>C</w:t>
      </w:r>
      <w:r w:rsidRPr="00382DEB">
        <w:rPr>
          <w:rFonts w:eastAsia="Calibri"/>
          <w:vertAlign w:val="subscript"/>
        </w:rPr>
        <w:t>15</w:t>
      </w:r>
      <w:r w:rsidRPr="00382DEB">
        <w:rPr>
          <w:rFonts w:eastAsia="Calibri"/>
        </w:rPr>
        <w:t>H</w:t>
      </w:r>
      <w:r w:rsidRPr="00382DEB">
        <w:rPr>
          <w:rFonts w:eastAsia="Calibri"/>
          <w:vertAlign w:val="subscript"/>
        </w:rPr>
        <w:t>18</w:t>
      </w:r>
      <w:r w:rsidRPr="00382DEB">
        <w:rPr>
          <w:rFonts w:eastAsia="Calibri"/>
        </w:rPr>
        <w:t>NO</w:t>
      </w:r>
      <w:r w:rsidRPr="00382DEB">
        <w:rPr>
          <w:rFonts w:eastAsia="Calibri"/>
          <w:vertAlign w:val="subscript"/>
        </w:rPr>
        <w:t>2</w:t>
      </w:r>
      <w:r w:rsidRPr="00382DEB">
        <w:rPr>
          <w:rFonts w:eastAsia="Calibri"/>
        </w:rPr>
        <w:t xml:space="preserve"> requires 244.1332.</w:t>
      </w:r>
    </w:p>
    <w:p w14:paraId="667F6370" w14:textId="6C25000D" w:rsidR="005A0FC3" w:rsidRPr="008B48E1" w:rsidRDefault="008B48E1" w:rsidP="008B48E1">
      <w:pPr>
        <w:pStyle w:val="ElsHeading4"/>
      </w:pPr>
      <w:r w:rsidRPr="008B48E1">
        <w:rPr>
          <w:lang w:val="en-GB"/>
        </w:rPr>
        <w:t>1'-(2,4</w:t>
      </w:r>
      <w:r>
        <w:rPr>
          <w:lang w:val="en-GB"/>
        </w:rPr>
        <w:t>-</w:t>
      </w:r>
      <w:r w:rsidRPr="008B48E1">
        <w:rPr>
          <w:lang w:val="en-GB"/>
        </w:rPr>
        <w:t>Dimethoxybenzyl)spiro[cycloheptane-1,3'-indoline]-2,2'-dione (</w:t>
      </w:r>
      <w:r w:rsidRPr="008B48E1">
        <w:rPr>
          <w:b/>
          <w:lang w:val="en-GB"/>
        </w:rPr>
        <w:t>22d</w:t>
      </w:r>
      <w:r w:rsidRPr="008B48E1">
        <w:rPr>
          <w:lang w:val="en-GB"/>
        </w:rPr>
        <w:t>)</w:t>
      </w:r>
    </w:p>
    <w:p w14:paraId="5C1172BB" w14:textId="2035CF77" w:rsidR="0071335C" w:rsidRDefault="008B48E1" w:rsidP="00BF3B8D">
      <w:pPr>
        <w:pStyle w:val="ElsParagraph"/>
        <w:rPr>
          <w:rFonts w:eastAsia="Calibri"/>
        </w:rPr>
      </w:pPr>
      <w:r>
        <w:rPr>
          <w:rFonts w:eastAsia="Calibri"/>
        </w:rPr>
        <w:t>Following general p</w:t>
      </w:r>
      <w:r w:rsidRPr="006506A5">
        <w:rPr>
          <w:rFonts w:eastAsia="Calibri"/>
        </w:rPr>
        <w:t>rocedure</w:t>
      </w:r>
      <w:r>
        <w:rPr>
          <w:rFonts w:eastAsia="Calibri"/>
        </w:rPr>
        <w:t xml:space="preserve"> </w:t>
      </w:r>
      <w:r w:rsidR="00F11333">
        <w:rPr>
          <w:rFonts w:eastAsia="Calibri"/>
        </w:rPr>
        <w:t>2</w:t>
      </w:r>
      <w:r>
        <w:rPr>
          <w:rFonts w:eastAsia="Calibri"/>
        </w:rPr>
        <w:t xml:space="preserve"> from </w:t>
      </w:r>
      <w:r w:rsidRPr="008B48E1">
        <w:rPr>
          <w:rFonts w:eastAsia="Calibri"/>
          <w:i/>
        </w:rPr>
        <w:t>N</w:t>
      </w:r>
      <w:r w:rsidRPr="008B48E1">
        <w:rPr>
          <w:rFonts w:eastAsia="Calibri"/>
        </w:rPr>
        <w:t>-(2,4-</w:t>
      </w:r>
      <w:r w:rsidR="004761C2">
        <w:rPr>
          <w:rFonts w:eastAsia="Calibri"/>
        </w:rPr>
        <w:t>d</w:t>
      </w:r>
      <w:r w:rsidRPr="008B48E1">
        <w:rPr>
          <w:rFonts w:eastAsia="Calibri"/>
        </w:rPr>
        <w:t>imethoxybenzyl)-2-oxo-</w:t>
      </w:r>
      <w:r w:rsidRPr="008B48E1">
        <w:rPr>
          <w:rFonts w:eastAsia="Calibri"/>
          <w:i/>
        </w:rPr>
        <w:t>N</w:t>
      </w:r>
      <w:r w:rsidRPr="008B48E1">
        <w:rPr>
          <w:rFonts w:eastAsia="Calibri"/>
        </w:rPr>
        <w:t>-phenylcycloheptanecarboxamide</w:t>
      </w:r>
      <w:r w:rsidRPr="006506A5">
        <w:rPr>
          <w:rFonts w:eastAsia="Calibri"/>
        </w:rPr>
        <w:t xml:space="preserve"> </w:t>
      </w:r>
      <w:r w:rsidR="006944F4" w:rsidRPr="006944F4">
        <w:rPr>
          <w:rFonts w:eastAsia="Calibri"/>
          <w:b/>
        </w:rPr>
        <w:t>21d</w:t>
      </w:r>
      <w:r w:rsidR="006944F4">
        <w:rPr>
          <w:rFonts w:eastAsia="Calibri"/>
        </w:rPr>
        <w:t xml:space="preserve"> </w:t>
      </w:r>
      <w:r>
        <w:rPr>
          <w:rFonts w:eastAsia="Calibri"/>
        </w:rPr>
        <w:t>(</w:t>
      </w:r>
      <w:r w:rsidR="006F48CA">
        <w:rPr>
          <w:rFonts w:eastAsia="Calibri"/>
        </w:rPr>
        <w:t>0.306</w:t>
      </w:r>
      <w:r>
        <w:rPr>
          <w:rFonts w:eastAsia="Calibri"/>
        </w:rPr>
        <w:t xml:space="preserve"> g, 0.</w:t>
      </w:r>
      <w:r w:rsidR="006F48CA">
        <w:rPr>
          <w:rFonts w:eastAsia="Calibri"/>
        </w:rPr>
        <w:t>798</w:t>
      </w:r>
      <w:r>
        <w:rPr>
          <w:rFonts w:eastAsia="Calibri"/>
        </w:rPr>
        <w:t xml:space="preserve"> mmol) was obtained </w:t>
      </w:r>
      <w:r w:rsidRPr="006506A5">
        <w:rPr>
          <w:rFonts w:eastAsia="Calibri"/>
        </w:rPr>
        <w:t xml:space="preserve">the title compound </w:t>
      </w:r>
      <w:r>
        <w:rPr>
          <w:rFonts w:eastAsia="Calibri"/>
          <w:b/>
        </w:rPr>
        <w:t>22d</w:t>
      </w:r>
      <w:r w:rsidRPr="006506A5">
        <w:rPr>
          <w:rFonts w:eastAsia="Calibri"/>
        </w:rPr>
        <w:t xml:space="preserve"> (0.206 g, 68%) as a </w:t>
      </w:r>
      <w:r w:rsidR="006F48CA">
        <w:rPr>
          <w:rFonts w:eastAsia="Calibri"/>
        </w:rPr>
        <w:t>colourless</w:t>
      </w:r>
      <w:r w:rsidRPr="006506A5">
        <w:rPr>
          <w:rFonts w:eastAsia="Calibri"/>
        </w:rPr>
        <w:t xml:space="preserve"> solid</w:t>
      </w:r>
      <w:r>
        <w:rPr>
          <w:rFonts w:eastAsia="Calibri"/>
        </w:rPr>
        <w:t xml:space="preserve">; </w:t>
      </w:r>
      <w:r w:rsidRPr="006506A5">
        <w:rPr>
          <w:rFonts w:eastAsia="Calibri"/>
        </w:rPr>
        <w:t>R</w:t>
      </w:r>
      <w:r w:rsidRPr="006506A5">
        <w:rPr>
          <w:rFonts w:eastAsia="Calibri"/>
          <w:i/>
          <w:vertAlign w:val="subscript"/>
        </w:rPr>
        <w:t>f</w:t>
      </w:r>
      <w:r w:rsidRPr="006506A5">
        <w:rPr>
          <w:rFonts w:eastAsia="Calibri"/>
        </w:rPr>
        <w:t xml:space="preserve"> 0.4</w:t>
      </w:r>
      <w:r>
        <w:rPr>
          <w:rFonts w:eastAsia="Calibri"/>
        </w:rPr>
        <w:t>0</w:t>
      </w:r>
      <w:r w:rsidRPr="006506A5">
        <w:rPr>
          <w:rFonts w:eastAsia="Calibri"/>
        </w:rPr>
        <w:t xml:space="preserve"> (</w:t>
      </w:r>
      <w:r>
        <w:rPr>
          <w:rFonts w:eastAsia="Calibri"/>
        </w:rPr>
        <w:t>Hexane</w:t>
      </w:r>
      <w:r w:rsidRPr="006506A5">
        <w:rPr>
          <w:rFonts w:eastAsia="Calibri"/>
        </w:rPr>
        <w:t>/EtOAc, 3:1); ν</w:t>
      </w:r>
      <w:r w:rsidRPr="006506A5">
        <w:rPr>
          <w:rFonts w:eastAsia="Calibri"/>
          <w:vertAlign w:val="subscript"/>
        </w:rPr>
        <w:t>max</w:t>
      </w:r>
      <w:r w:rsidRPr="006506A5">
        <w:rPr>
          <w:rFonts w:eastAsia="Calibri"/>
        </w:rPr>
        <w:t xml:space="preserve"> 1716, 1692, 1609, 1590, 1508, 1465, 1361, 1208, 1156, 1035, 746</w:t>
      </w:r>
      <w:r w:rsidR="006F48CA">
        <w:rPr>
          <w:rFonts w:eastAsia="Calibri"/>
        </w:rPr>
        <w:t xml:space="preserve"> </w:t>
      </w:r>
      <w:r w:rsidR="006F48CA" w:rsidRPr="006506A5">
        <w:rPr>
          <w:rFonts w:eastAsia="Calibri"/>
        </w:rPr>
        <w:t>cm</w:t>
      </w:r>
      <w:r w:rsidR="006F48CA" w:rsidRPr="006506A5">
        <w:rPr>
          <w:rFonts w:eastAsia="Calibri"/>
          <w:vertAlign w:val="superscript"/>
        </w:rPr>
        <w:t>-1</w:t>
      </w:r>
      <w:r w:rsidRPr="006506A5">
        <w:rPr>
          <w:rFonts w:eastAsia="Calibri"/>
        </w:rPr>
        <w:t>; δ</w:t>
      </w:r>
      <w:r w:rsidRPr="006506A5">
        <w:rPr>
          <w:rFonts w:eastAsia="Calibri"/>
          <w:vertAlign w:val="subscript"/>
        </w:rPr>
        <w:t>H</w:t>
      </w:r>
      <w:r w:rsidRPr="006506A5">
        <w:rPr>
          <w:rFonts w:eastAsia="Calibri"/>
        </w:rPr>
        <w:t xml:space="preserve"> (400 MHz; CDCl</w:t>
      </w:r>
      <w:r w:rsidRPr="006506A5">
        <w:rPr>
          <w:rFonts w:eastAsia="Calibri"/>
          <w:vertAlign w:val="subscript"/>
        </w:rPr>
        <w:t>3</w:t>
      </w:r>
      <w:r w:rsidRPr="006506A5">
        <w:rPr>
          <w:rFonts w:eastAsia="Calibri"/>
        </w:rPr>
        <w:t xml:space="preserve">) 7.24 (1H, dd, </w:t>
      </w:r>
      <w:r w:rsidRPr="006506A5">
        <w:rPr>
          <w:rFonts w:eastAsia="Calibri"/>
          <w:i/>
          <w:iCs/>
        </w:rPr>
        <w:t>J</w:t>
      </w:r>
      <w:r w:rsidRPr="006506A5">
        <w:rPr>
          <w:rFonts w:eastAsia="Calibri"/>
        </w:rPr>
        <w:t xml:space="preserve"> 7.5, 1.0 Hz), 7.17 (1H, td, </w:t>
      </w:r>
      <w:r w:rsidRPr="006506A5">
        <w:rPr>
          <w:rFonts w:eastAsia="Calibri"/>
          <w:i/>
          <w:iCs/>
        </w:rPr>
        <w:t>J</w:t>
      </w:r>
      <w:r w:rsidRPr="006506A5">
        <w:rPr>
          <w:rFonts w:eastAsia="Calibri"/>
        </w:rPr>
        <w:t xml:space="preserve"> 7.5, 1.0 Hz), 7.06 (1H, d, </w:t>
      </w:r>
      <w:r w:rsidRPr="006506A5">
        <w:rPr>
          <w:rFonts w:eastAsia="Calibri"/>
          <w:i/>
          <w:iCs/>
        </w:rPr>
        <w:t>J</w:t>
      </w:r>
      <w:r w:rsidRPr="006506A5">
        <w:rPr>
          <w:rFonts w:eastAsia="Calibri"/>
        </w:rPr>
        <w:t xml:space="preserve"> 8.4 Hz), 7.01 (1H, td, </w:t>
      </w:r>
      <w:r w:rsidRPr="006506A5">
        <w:rPr>
          <w:rFonts w:eastAsia="Calibri"/>
          <w:i/>
          <w:iCs/>
        </w:rPr>
        <w:t>J</w:t>
      </w:r>
      <w:r w:rsidRPr="006506A5">
        <w:rPr>
          <w:rFonts w:eastAsia="Calibri"/>
        </w:rPr>
        <w:t xml:space="preserve"> 7.5, 1.0 Hz), 6.77 (1H, d, </w:t>
      </w:r>
      <w:r w:rsidRPr="006506A5">
        <w:rPr>
          <w:rFonts w:eastAsia="Calibri"/>
          <w:i/>
          <w:iCs/>
        </w:rPr>
        <w:t>J</w:t>
      </w:r>
      <w:r w:rsidRPr="006506A5">
        <w:rPr>
          <w:rFonts w:eastAsia="Calibri"/>
        </w:rPr>
        <w:t xml:space="preserve"> 7.5 Hz), 6.44 (1H, d, </w:t>
      </w:r>
      <w:r w:rsidRPr="006506A5">
        <w:rPr>
          <w:rFonts w:eastAsia="Calibri"/>
          <w:i/>
          <w:iCs/>
        </w:rPr>
        <w:t>J</w:t>
      </w:r>
      <w:r w:rsidRPr="006506A5">
        <w:rPr>
          <w:rFonts w:eastAsia="Calibri"/>
        </w:rPr>
        <w:t xml:space="preserve"> 2.4 Hz), 6.38 (1H, dd, </w:t>
      </w:r>
      <w:r w:rsidRPr="006506A5">
        <w:rPr>
          <w:rFonts w:eastAsia="Calibri"/>
          <w:i/>
          <w:iCs/>
        </w:rPr>
        <w:t>J</w:t>
      </w:r>
      <w:r w:rsidR="00BF3B8D">
        <w:rPr>
          <w:rFonts w:eastAsia="Calibri"/>
        </w:rPr>
        <w:t xml:space="preserve"> 8.4, 2.4 Hz), 4.89</w:t>
      </w:r>
      <w:r w:rsidRPr="006506A5">
        <w:rPr>
          <w:rFonts w:eastAsia="Calibri"/>
        </w:rPr>
        <w:t xml:space="preserve"> (</w:t>
      </w:r>
      <w:r w:rsidR="00BF3B8D">
        <w:rPr>
          <w:rFonts w:eastAsia="Calibri"/>
        </w:rPr>
        <w:t>1</w:t>
      </w:r>
      <w:r w:rsidRPr="006506A5">
        <w:rPr>
          <w:rFonts w:eastAsia="Calibri"/>
        </w:rPr>
        <w:t>H</w:t>
      </w:r>
      <w:r w:rsidR="00BF3B8D">
        <w:rPr>
          <w:rFonts w:eastAsia="Calibri"/>
        </w:rPr>
        <w:t xml:space="preserve">, </w:t>
      </w:r>
      <w:r w:rsidRPr="006506A5">
        <w:rPr>
          <w:rFonts w:eastAsia="Calibri"/>
        </w:rPr>
        <w:t xml:space="preserve">d, </w:t>
      </w:r>
      <w:r w:rsidRPr="006506A5">
        <w:rPr>
          <w:rFonts w:eastAsia="Calibri"/>
          <w:i/>
          <w:iCs/>
        </w:rPr>
        <w:t>J</w:t>
      </w:r>
      <w:r w:rsidR="00BF3B8D">
        <w:rPr>
          <w:rFonts w:eastAsia="Calibri"/>
        </w:rPr>
        <w:t xml:space="preserve"> </w:t>
      </w:r>
      <w:r w:rsidRPr="006506A5">
        <w:rPr>
          <w:rFonts w:eastAsia="Calibri"/>
        </w:rPr>
        <w:t xml:space="preserve">16.0 Hz), </w:t>
      </w:r>
      <w:r w:rsidR="00BF3B8D">
        <w:rPr>
          <w:rFonts w:eastAsia="Calibri"/>
        </w:rPr>
        <w:t>4.80</w:t>
      </w:r>
      <w:r w:rsidR="00BF3B8D" w:rsidRPr="006506A5">
        <w:rPr>
          <w:rFonts w:eastAsia="Calibri"/>
        </w:rPr>
        <w:t xml:space="preserve"> (</w:t>
      </w:r>
      <w:r w:rsidR="00BF3B8D">
        <w:rPr>
          <w:rFonts w:eastAsia="Calibri"/>
        </w:rPr>
        <w:t>1</w:t>
      </w:r>
      <w:r w:rsidR="00BF3B8D" w:rsidRPr="006506A5">
        <w:rPr>
          <w:rFonts w:eastAsia="Calibri"/>
        </w:rPr>
        <w:t>H</w:t>
      </w:r>
      <w:r w:rsidR="00BF3B8D">
        <w:rPr>
          <w:rFonts w:eastAsia="Calibri"/>
        </w:rPr>
        <w:t xml:space="preserve">, </w:t>
      </w:r>
      <w:r w:rsidR="00BF3B8D" w:rsidRPr="006506A5">
        <w:rPr>
          <w:rFonts w:eastAsia="Calibri"/>
        </w:rPr>
        <w:t xml:space="preserve">d, </w:t>
      </w:r>
      <w:r w:rsidR="00BF3B8D" w:rsidRPr="006506A5">
        <w:rPr>
          <w:rFonts w:eastAsia="Calibri"/>
          <w:i/>
          <w:iCs/>
        </w:rPr>
        <w:t>J</w:t>
      </w:r>
      <w:r w:rsidR="00BF3B8D">
        <w:rPr>
          <w:rFonts w:eastAsia="Calibri"/>
        </w:rPr>
        <w:t xml:space="preserve"> </w:t>
      </w:r>
      <w:r w:rsidR="00BF3B8D" w:rsidRPr="006506A5">
        <w:rPr>
          <w:rFonts w:eastAsia="Calibri"/>
        </w:rPr>
        <w:t>16.0 Hz</w:t>
      </w:r>
      <w:bookmarkStart w:id="0" w:name="_GoBack"/>
      <w:bookmarkEnd w:id="0"/>
      <w:r w:rsidR="00BF3B8D" w:rsidRPr="006506A5">
        <w:rPr>
          <w:rFonts w:eastAsia="Calibri"/>
        </w:rPr>
        <w:t>),</w:t>
      </w:r>
      <w:r w:rsidR="00BF3B8D">
        <w:rPr>
          <w:rFonts w:eastAsia="Calibri"/>
        </w:rPr>
        <w:t xml:space="preserve"> </w:t>
      </w:r>
      <w:r w:rsidRPr="006506A5">
        <w:rPr>
          <w:rFonts w:eastAsia="Calibri"/>
        </w:rPr>
        <w:t xml:space="preserve">3.84 (3H, s), 3.75 (3H, s), 3.05 (1H, td, </w:t>
      </w:r>
      <w:r w:rsidRPr="006506A5">
        <w:rPr>
          <w:rFonts w:eastAsia="Calibri"/>
          <w:i/>
          <w:iCs/>
        </w:rPr>
        <w:t>J</w:t>
      </w:r>
      <w:r w:rsidRPr="006506A5">
        <w:rPr>
          <w:rFonts w:eastAsia="Calibri"/>
        </w:rPr>
        <w:t xml:space="preserve"> 9.0, 2.1 Hz), 2.76 (1H, td, </w:t>
      </w:r>
      <w:r w:rsidRPr="006506A5">
        <w:rPr>
          <w:rFonts w:eastAsia="Calibri"/>
          <w:i/>
          <w:iCs/>
        </w:rPr>
        <w:t>J</w:t>
      </w:r>
      <w:r w:rsidRPr="006506A5">
        <w:rPr>
          <w:rFonts w:eastAsia="Calibri"/>
        </w:rPr>
        <w:t xml:space="preserve"> 9.0, 2.1 Hz), 2.37 (1H, dd, </w:t>
      </w:r>
      <w:r w:rsidRPr="006506A5">
        <w:rPr>
          <w:rFonts w:eastAsia="Calibri"/>
          <w:i/>
          <w:iCs/>
        </w:rPr>
        <w:t>J</w:t>
      </w:r>
      <w:r w:rsidRPr="006506A5">
        <w:rPr>
          <w:rFonts w:eastAsia="Calibri"/>
        </w:rPr>
        <w:t xml:space="preserve"> 14.7, 8.8 Hz), 2.22–2.12 (1H, m), 2.05 (1H, dd, </w:t>
      </w:r>
      <w:r w:rsidRPr="006506A5">
        <w:rPr>
          <w:rFonts w:eastAsia="Calibri"/>
          <w:i/>
          <w:iCs/>
        </w:rPr>
        <w:t>J</w:t>
      </w:r>
      <w:r w:rsidRPr="006506A5">
        <w:rPr>
          <w:rFonts w:eastAsia="Calibri"/>
        </w:rPr>
        <w:t xml:space="preserve"> </w:t>
      </w:r>
      <w:r w:rsidR="00BF3B8D">
        <w:rPr>
          <w:rFonts w:eastAsia="Calibri"/>
        </w:rPr>
        <w:t>14.7, 9.4 Hz), 1.97–1.73 (5H, m)</w:t>
      </w:r>
      <w:r w:rsidRPr="006506A5">
        <w:rPr>
          <w:rFonts w:eastAsia="Calibri"/>
        </w:rPr>
        <w:t>; δ</w:t>
      </w:r>
      <w:r w:rsidRPr="006506A5">
        <w:rPr>
          <w:rFonts w:eastAsia="Calibri"/>
          <w:vertAlign w:val="subscript"/>
        </w:rPr>
        <w:t>C</w:t>
      </w:r>
      <w:r w:rsidRPr="006506A5">
        <w:rPr>
          <w:rFonts w:eastAsia="Calibri"/>
        </w:rPr>
        <w:t xml:space="preserve"> (100 MHz; CDCl</w:t>
      </w:r>
      <w:r w:rsidRPr="006506A5">
        <w:rPr>
          <w:rFonts w:eastAsia="Calibri"/>
          <w:vertAlign w:val="subscript"/>
        </w:rPr>
        <w:t>3</w:t>
      </w:r>
      <w:r w:rsidRPr="006506A5">
        <w:rPr>
          <w:rFonts w:eastAsia="Calibri"/>
        </w:rPr>
        <w:t>) 207.7 (</w:t>
      </w:r>
      <w:r w:rsidR="007B28B5">
        <w:rPr>
          <w:rFonts w:eastAsia="Calibri"/>
        </w:rPr>
        <w:t>C</w:t>
      </w:r>
      <w:r w:rsidRPr="006506A5">
        <w:rPr>
          <w:rFonts w:eastAsia="Calibri"/>
        </w:rPr>
        <w:t>), 175.7 (</w:t>
      </w:r>
      <w:r w:rsidR="00145665">
        <w:rPr>
          <w:rFonts w:eastAsia="Calibri"/>
        </w:rPr>
        <w:t>C</w:t>
      </w:r>
      <w:r w:rsidRPr="006506A5">
        <w:rPr>
          <w:rFonts w:eastAsia="Calibri"/>
        </w:rPr>
        <w:t>), 160.4 (</w:t>
      </w:r>
      <w:r w:rsidR="00145665">
        <w:rPr>
          <w:rFonts w:eastAsia="Calibri"/>
        </w:rPr>
        <w:t>C</w:t>
      </w:r>
      <w:r w:rsidRPr="006506A5">
        <w:rPr>
          <w:rFonts w:eastAsia="Calibri"/>
        </w:rPr>
        <w:t>), 158.1 (</w:t>
      </w:r>
      <w:r w:rsidR="00145665">
        <w:rPr>
          <w:rFonts w:eastAsia="Calibri"/>
        </w:rPr>
        <w:t>C</w:t>
      </w:r>
      <w:r w:rsidRPr="006506A5">
        <w:rPr>
          <w:rFonts w:eastAsia="Calibri"/>
        </w:rPr>
        <w:t>), 143.0 (</w:t>
      </w:r>
      <w:r w:rsidR="00145665">
        <w:rPr>
          <w:rFonts w:eastAsia="Calibri"/>
        </w:rPr>
        <w:t>C</w:t>
      </w:r>
      <w:r w:rsidRPr="006506A5">
        <w:rPr>
          <w:rFonts w:eastAsia="Calibri"/>
        </w:rPr>
        <w:t>), 130.7 (</w:t>
      </w:r>
      <w:r w:rsidR="00145665" w:rsidRPr="00145665">
        <w:rPr>
          <w:rFonts w:eastAsia="Calibri"/>
        </w:rPr>
        <w:t>C</w:t>
      </w:r>
      <w:r w:rsidRPr="006506A5">
        <w:rPr>
          <w:rFonts w:eastAsia="Calibri"/>
        </w:rPr>
        <w:t>), 129.1 (</w:t>
      </w:r>
      <w:r w:rsidR="00145665">
        <w:rPr>
          <w:rFonts w:eastAsia="Calibri"/>
        </w:rPr>
        <w:t>CH</w:t>
      </w:r>
      <w:r w:rsidRPr="006506A5">
        <w:rPr>
          <w:rFonts w:eastAsia="Calibri"/>
        </w:rPr>
        <w:t>), 128.6 (</w:t>
      </w:r>
      <w:r w:rsidR="00145665">
        <w:rPr>
          <w:rFonts w:eastAsia="Calibri"/>
        </w:rPr>
        <w:t>CH</w:t>
      </w:r>
      <w:r w:rsidRPr="006506A5">
        <w:rPr>
          <w:rFonts w:eastAsia="Calibri"/>
        </w:rPr>
        <w:t>), 123.4 (</w:t>
      </w:r>
      <w:r w:rsidR="00145665">
        <w:rPr>
          <w:rFonts w:eastAsia="Calibri"/>
        </w:rPr>
        <w:t>CH</w:t>
      </w:r>
      <w:r w:rsidRPr="006506A5">
        <w:rPr>
          <w:rFonts w:eastAsia="Calibri"/>
        </w:rPr>
        <w:t>), 122.5 (</w:t>
      </w:r>
      <w:r w:rsidR="00145665">
        <w:rPr>
          <w:rFonts w:eastAsia="Calibri"/>
        </w:rPr>
        <w:t>CH</w:t>
      </w:r>
      <w:r w:rsidRPr="006506A5">
        <w:rPr>
          <w:rFonts w:eastAsia="Calibri"/>
        </w:rPr>
        <w:t>), 116.0 (</w:t>
      </w:r>
      <w:r w:rsidR="00145665">
        <w:rPr>
          <w:rFonts w:eastAsia="Calibri"/>
        </w:rPr>
        <w:t>C</w:t>
      </w:r>
      <w:r w:rsidRPr="006506A5">
        <w:rPr>
          <w:rFonts w:eastAsia="Calibri"/>
        </w:rPr>
        <w:t>), 109.8 (</w:t>
      </w:r>
      <w:r w:rsidR="00145665">
        <w:rPr>
          <w:rFonts w:eastAsia="Calibri"/>
        </w:rPr>
        <w:t>CH</w:t>
      </w:r>
      <w:r w:rsidRPr="006506A5">
        <w:rPr>
          <w:rFonts w:eastAsia="Calibri"/>
        </w:rPr>
        <w:t>), 104.4 (</w:t>
      </w:r>
      <w:r w:rsidR="00145665">
        <w:rPr>
          <w:rFonts w:eastAsia="Calibri"/>
        </w:rPr>
        <w:t>CH</w:t>
      </w:r>
      <w:r w:rsidRPr="006506A5">
        <w:rPr>
          <w:rFonts w:eastAsia="Calibri"/>
        </w:rPr>
        <w:t>), 98.5 (</w:t>
      </w:r>
      <w:r w:rsidR="00145665">
        <w:rPr>
          <w:rFonts w:eastAsia="Calibri"/>
        </w:rPr>
        <w:t>CH</w:t>
      </w:r>
      <w:r w:rsidRPr="006506A5">
        <w:rPr>
          <w:rFonts w:eastAsia="Calibri"/>
        </w:rPr>
        <w:t>), 65.6 (</w:t>
      </w:r>
      <w:r w:rsidR="00145665">
        <w:rPr>
          <w:rFonts w:eastAsia="Calibri"/>
        </w:rPr>
        <w:t>C</w:t>
      </w:r>
      <w:r w:rsidRPr="006506A5">
        <w:rPr>
          <w:rFonts w:eastAsia="Calibri"/>
        </w:rPr>
        <w:t>), 55.5 (</w:t>
      </w:r>
      <w:r w:rsidR="00145665">
        <w:rPr>
          <w:rFonts w:eastAsia="Calibri"/>
        </w:rPr>
        <w:t>Me</w:t>
      </w:r>
      <w:r w:rsidRPr="006506A5">
        <w:rPr>
          <w:rFonts w:eastAsia="Calibri"/>
        </w:rPr>
        <w:t>), 55.4 (</w:t>
      </w:r>
      <w:r w:rsidR="00145665">
        <w:rPr>
          <w:rFonts w:eastAsia="Calibri"/>
        </w:rPr>
        <w:t>Me</w:t>
      </w:r>
      <w:r w:rsidRPr="006506A5">
        <w:rPr>
          <w:rFonts w:eastAsia="Calibri"/>
        </w:rPr>
        <w:t>), 42.5 (</w:t>
      </w:r>
      <w:r w:rsidR="00145665">
        <w:rPr>
          <w:rFonts w:eastAsia="Calibri"/>
        </w:rPr>
        <w:t>CH</w:t>
      </w:r>
      <w:r w:rsidR="00145665" w:rsidRPr="00145665">
        <w:rPr>
          <w:rFonts w:eastAsia="Calibri"/>
          <w:vertAlign w:val="subscript"/>
        </w:rPr>
        <w:t>2</w:t>
      </w:r>
      <w:r w:rsidRPr="006506A5">
        <w:rPr>
          <w:rFonts w:eastAsia="Calibri"/>
        </w:rPr>
        <w:t>), 38.2 (</w:t>
      </w:r>
      <w:r w:rsidR="00145665">
        <w:rPr>
          <w:rFonts w:eastAsia="Calibri"/>
        </w:rPr>
        <w:t>CH</w:t>
      </w:r>
      <w:r w:rsidR="00145665" w:rsidRPr="00145665">
        <w:rPr>
          <w:rFonts w:eastAsia="Calibri"/>
          <w:vertAlign w:val="subscript"/>
        </w:rPr>
        <w:t>2</w:t>
      </w:r>
      <w:r w:rsidRPr="006506A5">
        <w:rPr>
          <w:rFonts w:eastAsia="Calibri"/>
        </w:rPr>
        <w:t>), 34.9 (</w:t>
      </w:r>
      <w:r w:rsidR="00145665">
        <w:rPr>
          <w:rFonts w:eastAsia="Calibri"/>
        </w:rPr>
        <w:t>CH</w:t>
      </w:r>
      <w:r w:rsidR="00145665" w:rsidRPr="00145665">
        <w:rPr>
          <w:rFonts w:eastAsia="Calibri"/>
          <w:vertAlign w:val="subscript"/>
        </w:rPr>
        <w:t>2</w:t>
      </w:r>
      <w:r w:rsidRPr="006506A5">
        <w:rPr>
          <w:rFonts w:eastAsia="Calibri"/>
        </w:rPr>
        <w:t>), 31.0 (</w:t>
      </w:r>
      <w:r w:rsidR="00145665">
        <w:rPr>
          <w:rFonts w:eastAsia="Calibri"/>
        </w:rPr>
        <w:t>CH</w:t>
      </w:r>
      <w:r w:rsidR="00145665" w:rsidRPr="00145665">
        <w:rPr>
          <w:rFonts w:eastAsia="Calibri"/>
          <w:vertAlign w:val="subscript"/>
        </w:rPr>
        <w:t>2</w:t>
      </w:r>
      <w:r w:rsidRPr="006506A5">
        <w:rPr>
          <w:rFonts w:eastAsia="Calibri"/>
        </w:rPr>
        <w:t>), 26.7 (</w:t>
      </w:r>
      <w:r w:rsidR="00145665">
        <w:rPr>
          <w:rFonts w:eastAsia="Calibri"/>
        </w:rPr>
        <w:t>CH</w:t>
      </w:r>
      <w:r w:rsidR="00145665" w:rsidRPr="00145665">
        <w:rPr>
          <w:rFonts w:eastAsia="Calibri"/>
          <w:vertAlign w:val="subscript"/>
        </w:rPr>
        <w:t>2</w:t>
      </w:r>
      <w:r w:rsidRPr="006506A5">
        <w:rPr>
          <w:rFonts w:eastAsia="Calibri"/>
        </w:rPr>
        <w:t>), 25.4 (</w:t>
      </w:r>
      <w:r w:rsidR="00145665">
        <w:rPr>
          <w:rFonts w:eastAsia="Calibri"/>
        </w:rPr>
        <w:t>CH</w:t>
      </w:r>
      <w:r w:rsidR="00145665" w:rsidRPr="00145665">
        <w:rPr>
          <w:rFonts w:eastAsia="Calibri"/>
          <w:vertAlign w:val="subscript"/>
        </w:rPr>
        <w:t>2</w:t>
      </w:r>
      <w:r w:rsidRPr="006506A5">
        <w:rPr>
          <w:rFonts w:eastAsia="Calibri"/>
        </w:rPr>
        <w:t xml:space="preserve">); </w:t>
      </w:r>
      <w:r w:rsidR="006F48CA">
        <w:rPr>
          <w:rFonts w:eastAsia="Calibri"/>
        </w:rPr>
        <w:t xml:space="preserve">HRMS </w:t>
      </w:r>
      <w:r w:rsidRPr="006506A5">
        <w:rPr>
          <w:rFonts w:eastAsia="Calibri"/>
        </w:rPr>
        <w:t xml:space="preserve">(ESI): </w:t>
      </w:r>
      <w:r w:rsidRPr="006F48CA">
        <w:rPr>
          <w:rFonts w:eastAsia="Calibri"/>
        </w:rPr>
        <w:t>MNa</w:t>
      </w:r>
      <w:r w:rsidRPr="006F48CA">
        <w:rPr>
          <w:rFonts w:eastAsia="Calibri"/>
          <w:vertAlign w:val="superscript"/>
        </w:rPr>
        <w:t>+</w:t>
      </w:r>
      <w:r w:rsidR="006F48CA">
        <w:rPr>
          <w:rFonts w:eastAsia="Calibri"/>
        </w:rPr>
        <w:t>, found</w:t>
      </w:r>
      <w:r w:rsidRPr="006506A5">
        <w:rPr>
          <w:rFonts w:eastAsia="Calibri"/>
          <w:i/>
          <w:vertAlign w:val="superscript"/>
        </w:rPr>
        <w:t xml:space="preserve"> </w:t>
      </w:r>
      <w:r w:rsidRPr="006506A5">
        <w:rPr>
          <w:rFonts w:eastAsia="Calibri"/>
        </w:rPr>
        <w:t>402.1665</w:t>
      </w:r>
      <w:r w:rsidR="006F48CA">
        <w:rPr>
          <w:rFonts w:eastAsia="Calibri"/>
        </w:rPr>
        <w:t xml:space="preserve">. </w:t>
      </w:r>
      <w:r w:rsidRPr="006506A5">
        <w:rPr>
          <w:rFonts w:eastAsia="Calibri"/>
        </w:rPr>
        <w:t>C</w:t>
      </w:r>
      <w:r w:rsidRPr="006506A5">
        <w:rPr>
          <w:rFonts w:eastAsia="Calibri"/>
          <w:vertAlign w:val="subscript"/>
        </w:rPr>
        <w:t>23</w:t>
      </w:r>
      <w:r w:rsidRPr="006506A5">
        <w:rPr>
          <w:rFonts w:eastAsia="Calibri"/>
        </w:rPr>
        <w:t>H</w:t>
      </w:r>
      <w:r w:rsidRPr="006506A5">
        <w:rPr>
          <w:rFonts w:eastAsia="Calibri"/>
          <w:vertAlign w:val="subscript"/>
        </w:rPr>
        <w:t>25</w:t>
      </w:r>
      <w:r w:rsidRPr="006506A5">
        <w:rPr>
          <w:rFonts w:eastAsia="Calibri"/>
        </w:rPr>
        <w:t>NNaO</w:t>
      </w:r>
      <w:r w:rsidRPr="006506A5">
        <w:rPr>
          <w:rFonts w:eastAsia="Calibri"/>
          <w:vertAlign w:val="subscript"/>
        </w:rPr>
        <w:t>4</w:t>
      </w:r>
      <w:r w:rsidRPr="006506A5">
        <w:rPr>
          <w:rFonts w:eastAsia="Calibri"/>
        </w:rPr>
        <w:t xml:space="preserve"> requires 402.1676.</w:t>
      </w:r>
    </w:p>
    <w:p w14:paraId="3E35DA31" w14:textId="77777777" w:rsidR="00CA5338" w:rsidRDefault="00CA5338" w:rsidP="00CA5338">
      <w:pPr>
        <w:pStyle w:val="ElsHeading4"/>
        <w:rPr>
          <w:rFonts w:eastAsia="Calibri"/>
        </w:rPr>
      </w:pPr>
      <w:r w:rsidRPr="006944F4">
        <w:rPr>
          <w:rFonts w:eastAsia="Calibri"/>
        </w:rPr>
        <w:t>(Z)-1'-(4-Methoxybenzyl)spiro[cyclohept[3]ene-1,3'-indoline]-2',7-dione (</w:t>
      </w:r>
      <w:r w:rsidRPr="006944F4">
        <w:rPr>
          <w:rFonts w:eastAsia="Calibri"/>
          <w:b/>
        </w:rPr>
        <w:t>22e</w:t>
      </w:r>
      <w:r w:rsidRPr="006944F4">
        <w:rPr>
          <w:rFonts w:eastAsia="Calibri"/>
        </w:rPr>
        <w:t>)</w:t>
      </w:r>
    </w:p>
    <w:p w14:paraId="2F1E31B8" w14:textId="24699F15" w:rsidR="00CA5338" w:rsidRDefault="00CA5338" w:rsidP="00590345">
      <w:pPr>
        <w:pStyle w:val="ElsParagraph"/>
        <w:rPr>
          <w:rFonts w:eastAsia="Calibri"/>
        </w:rPr>
      </w:pPr>
      <w:r>
        <w:rPr>
          <w:rFonts w:eastAsia="Calibri"/>
        </w:rPr>
        <w:t xml:space="preserve">Following </w:t>
      </w:r>
      <w:r w:rsidRPr="00B30FCF">
        <w:rPr>
          <w:rFonts w:eastAsia="Calibri"/>
        </w:rPr>
        <w:t>general procedure</w:t>
      </w:r>
      <w:r>
        <w:rPr>
          <w:rFonts w:eastAsia="Calibri"/>
        </w:rPr>
        <w:t xml:space="preserve"> </w:t>
      </w:r>
      <w:r w:rsidR="00F11333">
        <w:rPr>
          <w:rFonts w:eastAsia="Calibri"/>
        </w:rPr>
        <w:t>2</w:t>
      </w:r>
      <w:r>
        <w:rPr>
          <w:rFonts w:eastAsia="Calibri"/>
        </w:rPr>
        <w:t xml:space="preserve"> from (</w:t>
      </w:r>
      <w:r w:rsidRPr="00CA5338">
        <w:rPr>
          <w:rFonts w:eastAsia="Calibri"/>
          <w:i/>
          <w:lang w:val="en-GB"/>
        </w:rPr>
        <w:t>Z</w:t>
      </w:r>
      <w:r w:rsidRPr="006944F4">
        <w:rPr>
          <w:rFonts w:eastAsia="Calibri"/>
          <w:lang w:val="en-GB"/>
        </w:rPr>
        <w:t>)-</w:t>
      </w:r>
      <w:r w:rsidRPr="006944F4">
        <w:rPr>
          <w:rFonts w:eastAsia="Calibri"/>
          <w:i/>
          <w:lang w:val="en-GB"/>
        </w:rPr>
        <w:t>N</w:t>
      </w:r>
      <w:r w:rsidRPr="006944F4">
        <w:rPr>
          <w:rFonts w:eastAsia="Calibri"/>
          <w:lang w:val="en-GB"/>
        </w:rPr>
        <w:t>-(4-</w:t>
      </w:r>
      <w:r>
        <w:rPr>
          <w:rFonts w:eastAsia="Calibri"/>
          <w:lang w:val="en-GB"/>
        </w:rPr>
        <w:t>m</w:t>
      </w:r>
      <w:r w:rsidRPr="006944F4">
        <w:rPr>
          <w:rFonts w:eastAsia="Calibri"/>
          <w:lang w:val="en-GB"/>
        </w:rPr>
        <w:t>ethoxybenzyl)-7-oxo-</w:t>
      </w:r>
      <w:r w:rsidRPr="006944F4">
        <w:rPr>
          <w:rFonts w:eastAsia="Calibri"/>
          <w:i/>
          <w:lang w:val="en-GB"/>
        </w:rPr>
        <w:t>N</w:t>
      </w:r>
      <w:r w:rsidRPr="006944F4">
        <w:rPr>
          <w:rFonts w:eastAsia="Calibri"/>
          <w:lang w:val="en-GB"/>
        </w:rPr>
        <w:t>-phenylcyclohept-3-enecarboxamide</w:t>
      </w:r>
      <w:r>
        <w:rPr>
          <w:rFonts w:eastAsia="Calibri"/>
          <w:lang w:val="en-GB"/>
        </w:rPr>
        <w:t xml:space="preserve"> </w:t>
      </w:r>
      <w:r w:rsidRPr="006944F4">
        <w:rPr>
          <w:rFonts w:eastAsia="Calibri"/>
          <w:b/>
          <w:lang w:val="en-GB"/>
        </w:rPr>
        <w:t>21e</w:t>
      </w:r>
      <w:r w:rsidRPr="006944F4">
        <w:rPr>
          <w:rFonts w:eastAsia="Calibri"/>
        </w:rPr>
        <w:t xml:space="preserve"> </w:t>
      </w:r>
      <w:r>
        <w:rPr>
          <w:rFonts w:eastAsia="Calibri"/>
        </w:rPr>
        <w:t xml:space="preserve">(0.024 g, 0.068 mmol) at </w:t>
      </w:r>
      <w:r w:rsidRPr="00B30FCF">
        <w:rPr>
          <w:rFonts w:eastAsia="Calibri"/>
        </w:rPr>
        <w:t>100 °C</w:t>
      </w:r>
      <w:r>
        <w:rPr>
          <w:rFonts w:eastAsia="Calibri"/>
        </w:rPr>
        <w:t xml:space="preserve"> was obtained </w:t>
      </w:r>
      <w:r w:rsidRPr="00B30FCF">
        <w:rPr>
          <w:rFonts w:eastAsia="Calibri"/>
        </w:rPr>
        <w:t xml:space="preserve">the title compound </w:t>
      </w:r>
      <w:r w:rsidRPr="006944F4">
        <w:rPr>
          <w:rFonts w:eastAsia="Calibri"/>
          <w:b/>
        </w:rPr>
        <w:t>22e</w:t>
      </w:r>
      <w:r w:rsidRPr="00B30FCF">
        <w:rPr>
          <w:rFonts w:eastAsia="Calibri"/>
        </w:rPr>
        <w:t xml:space="preserve"> (</w:t>
      </w:r>
      <w:r>
        <w:rPr>
          <w:rFonts w:eastAsia="Calibri"/>
        </w:rPr>
        <w:t xml:space="preserve">0.013 </w:t>
      </w:r>
      <w:r w:rsidRPr="00B30FCF">
        <w:rPr>
          <w:rFonts w:eastAsia="Calibri"/>
        </w:rPr>
        <w:t xml:space="preserve">g, 55%) as a </w:t>
      </w:r>
      <w:r>
        <w:rPr>
          <w:rFonts w:eastAsia="Calibri"/>
        </w:rPr>
        <w:t>colourless solid</w:t>
      </w:r>
      <w:r w:rsidRPr="00B30FCF">
        <w:rPr>
          <w:rFonts w:eastAsia="Calibri"/>
        </w:rPr>
        <w:t xml:space="preserve">; </w:t>
      </w:r>
      <w:r>
        <w:rPr>
          <w:rFonts w:eastAsia="Calibri"/>
        </w:rPr>
        <w:t xml:space="preserve">mp. 125-127 °C; </w:t>
      </w:r>
      <w:r w:rsidRPr="00B30FCF">
        <w:rPr>
          <w:rFonts w:eastAsia="Calibri"/>
        </w:rPr>
        <w:t>ν</w:t>
      </w:r>
      <w:r w:rsidRPr="00B30FCF">
        <w:rPr>
          <w:rFonts w:eastAsia="Calibri"/>
          <w:vertAlign w:val="subscript"/>
        </w:rPr>
        <w:t>max</w:t>
      </w:r>
      <w:r w:rsidRPr="00B30FCF">
        <w:rPr>
          <w:rFonts w:eastAsia="Calibri"/>
        </w:rPr>
        <w:t xml:space="preserve"> 1697, 1610, 1514, 1487, 1466, 1352, 1248, 1178, 1033, 750</w:t>
      </w:r>
      <w:r>
        <w:rPr>
          <w:rFonts w:eastAsia="Calibri"/>
        </w:rPr>
        <w:t xml:space="preserve"> </w:t>
      </w:r>
      <w:r w:rsidRPr="00B30FCF">
        <w:rPr>
          <w:rFonts w:eastAsia="Calibri"/>
        </w:rPr>
        <w:t>cm</w:t>
      </w:r>
      <w:r w:rsidRPr="00B30FCF">
        <w:rPr>
          <w:rFonts w:eastAsia="Calibri"/>
          <w:vertAlign w:val="superscript"/>
        </w:rPr>
        <w:t>-1</w:t>
      </w:r>
      <w:r w:rsidRPr="00B30FCF">
        <w:rPr>
          <w:rFonts w:eastAsia="Calibri"/>
        </w:rPr>
        <w:t>; δ</w:t>
      </w:r>
      <w:r w:rsidRPr="00B30FCF">
        <w:rPr>
          <w:rFonts w:eastAsia="Calibri"/>
          <w:vertAlign w:val="subscript"/>
        </w:rPr>
        <w:t>H</w:t>
      </w:r>
      <w:r w:rsidRPr="00B30FCF">
        <w:rPr>
          <w:rFonts w:eastAsia="Calibri"/>
        </w:rPr>
        <w:t xml:space="preserve"> (400 MHz; CDCl</w:t>
      </w:r>
      <w:r w:rsidRPr="00B30FCF">
        <w:rPr>
          <w:rFonts w:eastAsia="Calibri"/>
          <w:vertAlign w:val="subscript"/>
        </w:rPr>
        <w:t>3</w:t>
      </w:r>
      <w:r w:rsidRPr="00B30FCF">
        <w:rPr>
          <w:rFonts w:eastAsia="Calibri"/>
        </w:rPr>
        <w:t xml:space="preserve">) 7.28 (1H, dd, </w:t>
      </w:r>
      <w:r w:rsidRPr="00B30FCF">
        <w:rPr>
          <w:rFonts w:eastAsia="Calibri"/>
          <w:i/>
          <w:iCs/>
        </w:rPr>
        <w:t>J</w:t>
      </w:r>
      <w:r w:rsidRPr="00B30FCF">
        <w:rPr>
          <w:rFonts w:eastAsia="Calibri"/>
        </w:rPr>
        <w:t xml:space="preserve"> 7.6, 1.0 Hz), 7.20 (2H, d, </w:t>
      </w:r>
      <w:r w:rsidRPr="00B30FCF">
        <w:rPr>
          <w:rFonts w:eastAsia="Calibri"/>
          <w:i/>
          <w:iCs/>
        </w:rPr>
        <w:t>J</w:t>
      </w:r>
      <w:r w:rsidRPr="00B30FCF">
        <w:rPr>
          <w:rFonts w:eastAsia="Calibri"/>
        </w:rPr>
        <w:t xml:space="preserve"> 8.7 Hz), 7.17 (1H, td, </w:t>
      </w:r>
      <w:r w:rsidRPr="00B30FCF">
        <w:rPr>
          <w:rFonts w:eastAsia="Calibri"/>
          <w:i/>
          <w:iCs/>
        </w:rPr>
        <w:t>J</w:t>
      </w:r>
      <w:r w:rsidRPr="00B30FCF">
        <w:rPr>
          <w:rFonts w:eastAsia="Calibri"/>
        </w:rPr>
        <w:t xml:space="preserve"> 7.6, 1.0 Hz), 6.99 (1H, td, </w:t>
      </w:r>
      <w:r w:rsidRPr="00B30FCF">
        <w:rPr>
          <w:rFonts w:eastAsia="Calibri"/>
          <w:i/>
          <w:iCs/>
        </w:rPr>
        <w:t>J</w:t>
      </w:r>
      <w:r w:rsidRPr="00B30FCF">
        <w:rPr>
          <w:rFonts w:eastAsia="Calibri"/>
        </w:rPr>
        <w:t xml:space="preserve"> 7.6, 1.0 Hz), 6.83 (2H, d, </w:t>
      </w:r>
      <w:r w:rsidRPr="00B30FCF">
        <w:rPr>
          <w:rFonts w:eastAsia="Calibri"/>
          <w:i/>
          <w:iCs/>
        </w:rPr>
        <w:t>J</w:t>
      </w:r>
      <w:r w:rsidRPr="00B30FCF">
        <w:rPr>
          <w:rFonts w:eastAsia="Calibri"/>
        </w:rPr>
        <w:t xml:space="preserve"> 8.7 Hz), 6.72 (1H, d, </w:t>
      </w:r>
      <w:r w:rsidRPr="00B30FCF">
        <w:rPr>
          <w:rFonts w:eastAsia="Calibri"/>
          <w:i/>
          <w:iCs/>
        </w:rPr>
        <w:t>J</w:t>
      </w:r>
      <w:r w:rsidRPr="00B30FCF">
        <w:rPr>
          <w:rFonts w:eastAsia="Calibri"/>
        </w:rPr>
        <w:t xml:space="preserve"> 7.6 Hz), 5.95–5.80 (2H, m), 4.88 (1H, d, </w:t>
      </w:r>
      <w:r w:rsidRPr="00B30FCF">
        <w:rPr>
          <w:rFonts w:eastAsia="Calibri"/>
          <w:i/>
          <w:iCs/>
        </w:rPr>
        <w:t>J</w:t>
      </w:r>
      <w:r w:rsidRPr="00B30FCF">
        <w:rPr>
          <w:rFonts w:eastAsia="Calibri"/>
        </w:rPr>
        <w:t xml:space="preserve"> 15.5 Hz), 4.77 (1H, d, </w:t>
      </w:r>
      <w:r w:rsidRPr="00B30FCF">
        <w:rPr>
          <w:rFonts w:eastAsia="Calibri"/>
          <w:i/>
          <w:iCs/>
        </w:rPr>
        <w:t>J</w:t>
      </w:r>
      <w:r w:rsidRPr="00B30FCF">
        <w:rPr>
          <w:rFonts w:eastAsia="Calibri"/>
        </w:rPr>
        <w:t xml:space="preserve"> 15.5 Hz), 3.76 (3H, s), 3.60 (1H, dd, </w:t>
      </w:r>
      <w:r w:rsidRPr="00B30FCF">
        <w:rPr>
          <w:rFonts w:eastAsia="Calibri"/>
          <w:i/>
          <w:iCs/>
        </w:rPr>
        <w:t>J</w:t>
      </w:r>
      <w:r w:rsidRPr="00B30FCF">
        <w:rPr>
          <w:rFonts w:eastAsia="Calibri"/>
        </w:rPr>
        <w:t xml:space="preserve"> 14.2, 8.1 Hz), 3.41 (1H, ddd, </w:t>
      </w:r>
      <w:r w:rsidRPr="00B30FCF">
        <w:rPr>
          <w:rFonts w:eastAsia="Calibri"/>
          <w:i/>
          <w:iCs/>
        </w:rPr>
        <w:t>J</w:t>
      </w:r>
      <w:r w:rsidRPr="00B30FCF">
        <w:rPr>
          <w:rFonts w:eastAsia="Calibri"/>
        </w:rPr>
        <w:t xml:space="preserve"> 15.4, 4.7, 2.2 Hz), 2.76–2.65 (2H, m), 2.63–2.50 (1H, m), 2.35 (1H, dd, </w:t>
      </w:r>
      <w:r w:rsidRPr="00B30FCF">
        <w:rPr>
          <w:rFonts w:eastAsia="Calibri"/>
          <w:i/>
          <w:iCs/>
        </w:rPr>
        <w:t>J</w:t>
      </w:r>
      <w:r w:rsidRPr="00B30FCF">
        <w:rPr>
          <w:rFonts w:eastAsia="Calibri"/>
        </w:rPr>
        <w:t xml:space="preserve"> 15.4, 7.4 Hz); δ</w:t>
      </w:r>
      <w:r w:rsidRPr="00B30FCF">
        <w:rPr>
          <w:rFonts w:eastAsia="Calibri"/>
          <w:vertAlign w:val="subscript"/>
        </w:rPr>
        <w:t>C</w:t>
      </w:r>
      <w:r w:rsidRPr="00B30FCF">
        <w:rPr>
          <w:rFonts w:eastAsia="Calibri"/>
        </w:rPr>
        <w:t xml:space="preserve"> (100 MHz; CDCl</w:t>
      </w:r>
      <w:r w:rsidRPr="00B30FCF">
        <w:rPr>
          <w:rFonts w:eastAsia="Calibri"/>
          <w:vertAlign w:val="subscript"/>
        </w:rPr>
        <w:t>3</w:t>
      </w:r>
      <w:r w:rsidRPr="00B30FCF">
        <w:rPr>
          <w:rFonts w:eastAsia="Calibri"/>
        </w:rPr>
        <w:t>) 206.6 (</w:t>
      </w:r>
      <w:r w:rsidR="00462DA0">
        <w:rPr>
          <w:rFonts w:eastAsia="Calibri"/>
        </w:rPr>
        <w:t>C</w:t>
      </w:r>
      <w:r w:rsidRPr="00B30FCF">
        <w:rPr>
          <w:rFonts w:eastAsia="Calibri"/>
        </w:rPr>
        <w:t>), 174.2 (</w:t>
      </w:r>
      <w:r w:rsidR="00462DA0">
        <w:rPr>
          <w:rFonts w:eastAsia="Calibri"/>
        </w:rPr>
        <w:t>C</w:t>
      </w:r>
      <w:r w:rsidRPr="00B30FCF">
        <w:rPr>
          <w:rFonts w:eastAsia="Calibri"/>
        </w:rPr>
        <w:t>), 159.1 (</w:t>
      </w:r>
      <w:r w:rsidR="00462DA0">
        <w:rPr>
          <w:rFonts w:eastAsia="Calibri"/>
        </w:rPr>
        <w:t>C</w:t>
      </w:r>
      <w:r w:rsidRPr="00B30FCF">
        <w:rPr>
          <w:rFonts w:eastAsia="Calibri"/>
        </w:rPr>
        <w:t>), 142.9 (</w:t>
      </w:r>
      <w:r w:rsidR="00462DA0">
        <w:rPr>
          <w:rFonts w:eastAsia="Calibri"/>
        </w:rPr>
        <w:t>C</w:t>
      </w:r>
      <w:r w:rsidRPr="00B30FCF">
        <w:rPr>
          <w:rFonts w:eastAsia="Calibri"/>
        </w:rPr>
        <w:t>), 131.0 (</w:t>
      </w:r>
      <w:r w:rsidR="00462DA0">
        <w:rPr>
          <w:rFonts w:eastAsia="Calibri"/>
        </w:rPr>
        <w:t>CH</w:t>
      </w:r>
      <w:r w:rsidRPr="00B30FCF">
        <w:rPr>
          <w:rFonts w:eastAsia="Calibri"/>
        </w:rPr>
        <w:t>), 130.6 (</w:t>
      </w:r>
      <w:r w:rsidR="00462DA0">
        <w:rPr>
          <w:rFonts w:eastAsia="Calibri"/>
        </w:rPr>
        <w:t>C</w:t>
      </w:r>
      <w:r w:rsidRPr="00B30FCF">
        <w:rPr>
          <w:rFonts w:eastAsia="Calibri"/>
        </w:rPr>
        <w:t>), 128.8 (</w:t>
      </w:r>
      <w:r w:rsidR="00462DA0">
        <w:rPr>
          <w:rFonts w:eastAsia="Calibri"/>
        </w:rPr>
        <w:t>CH</w:t>
      </w:r>
      <w:r w:rsidRPr="00B30FCF">
        <w:rPr>
          <w:rFonts w:eastAsia="Calibri"/>
        </w:rPr>
        <w:t>), 128.5 (</w:t>
      </w:r>
      <w:r w:rsidR="00462DA0">
        <w:rPr>
          <w:rFonts w:eastAsia="Calibri"/>
        </w:rPr>
        <w:t>CH</w:t>
      </w:r>
      <w:r w:rsidRPr="00B30FCF">
        <w:rPr>
          <w:rFonts w:eastAsia="Calibri"/>
        </w:rPr>
        <w:t>), 127.5 (</w:t>
      </w:r>
      <w:r w:rsidR="00462DA0">
        <w:rPr>
          <w:rFonts w:eastAsia="Calibri"/>
        </w:rPr>
        <w:t>C</w:t>
      </w:r>
      <w:r w:rsidRPr="00B30FCF">
        <w:rPr>
          <w:rFonts w:eastAsia="Calibri"/>
        </w:rPr>
        <w:t>), 125.6 (</w:t>
      </w:r>
      <w:r w:rsidR="00462DA0">
        <w:rPr>
          <w:rFonts w:eastAsia="Calibri"/>
        </w:rPr>
        <w:t>CH</w:t>
      </w:r>
      <w:r w:rsidRPr="00B30FCF">
        <w:rPr>
          <w:rFonts w:eastAsia="Calibri"/>
        </w:rPr>
        <w:t>), 124.2 (</w:t>
      </w:r>
      <w:r w:rsidR="00462DA0">
        <w:rPr>
          <w:rFonts w:eastAsia="Calibri"/>
        </w:rPr>
        <w:t>CH</w:t>
      </w:r>
      <w:r w:rsidRPr="00B30FCF">
        <w:rPr>
          <w:rFonts w:eastAsia="Calibri"/>
        </w:rPr>
        <w:t>), 122.8 (</w:t>
      </w:r>
      <w:r w:rsidR="00462DA0">
        <w:rPr>
          <w:rFonts w:eastAsia="Calibri"/>
        </w:rPr>
        <w:t>CH</w:t>
      </w:r>
      <w:r w:rsidRPr="00B30FCF">
        <w:rPr>
          <w:rFonts w:eastAsia="Calibri"/>
        </w:rPr>
        <w:t>), 114.3 (</w:t>
      </w:r>
      <w:r w:rsidR="00462DA0">
        <w:rPr>
          <w:rFonts w:eastAsia="Calibri"/>
        </w:rPr>
        <w:t>CH</w:t>
      </w:r>
      <w:r w:rsidRPr="00B30FCF">
        <w:rPr>
          <w:rFonts w:eastAsia="Calibri"/>
        </w:rPr>
        <w:t>), 109.6 (</w:t>
      </w:r>
      <w:r w:rsidR="00462DA0">
        <w:rPr>
          <w:rFonts w:eastAsia="Calibri"/>
        </w:rPr>
        <w:t>CH</w:t>
      </w:r>
      <w:r w:rsidRPr="00B30FCF">
        <w:rPr>
          <w:rFonts w:eastAsia="Calibri"/>
        </w:rPr>
        <w:t>), 67.8 (</w:t>
      </w:r>
      <w:r w:rsidR="00462DA0">
        <w:rPr>
          <w:rFonts w:eastAsia="Calibri"/>
        </w:rPr>
        <w:t>C</w:t>
      </w:r>
      <w:r w:rsidRPr="00B30FCF">
        <w:rPr>
          <w:rFonts w:eastAsia="Calibri"/>
        </w:rPr>
        <w:t>), 55.3 (</w:t>
      </w:r>
      <w:r w:rsidR="00462DA0">
        <w:rPr>
          <w:rFonts w:eastAsia="Calibri"/>
        </w:rPr>
        <w:t>Me</w:t>
      </w:r>
      <w:r w:rsidRPr="00B30FCF">
        <w:rPr>
          <w:rFonts w:eastAsia="Calibri"/>
        </w:rPr>
        <w:t>), 43.4 (</w:t>
      </w:r>
      <w:r w:rsidR="00462DA0">
        <w:rPr>
          <w:rFonts w:eastAsia="Calibri"/>
        </w:rPr>
        <w:t>CH</w:t>
      </w:r>
      <w:r w:rsidR="00462DA0" w:rsidRPr="00462DA0">
        <w:rPr>
          <w:rFonts w:eastAsia="Calibri"/>
          <w:vertAlign w:val="subscript"/>
        </w:rPr>
        <w:t>2</w:t>
      </w:r>
      <w:r w:rsidRPr="00B30FCF">
        <w:rPr>
          <w:rFonts w:eastAsia="Calibri"/>
        </w:rPr>
        <w:t>), 39.0 (</w:t>
      </w:r>
      <w:r w:rsidR="00462DA0">
        <w:rPr>
          <w:rFonts w:eastAsia="Calibri"/>
        </w:rPr>
        <w:t>CH</w:t>
      </w:r>
      <w:r w:rsidR="00462DA0" w:rsidRPr="00462DA0">
        <w:rPr>
          <w:rFonts w:eastAsia="Calibri"/>
          <w:vertAlign w:val="subscript"/>
        </w:rPr>
        <w:t>2</w:t>
      </w:r>
      <w:r w:rsidRPr="00B30FCF">
        <w:rPr>
          <w:rFonts w:eastAsia="Calibri"/>
        </w:rPr>
        <w:t>), 31.4 (</w:t>
      </w:r>
      <w:r w:rsidR="00462DA0">
        <w:rPr>
          <w:rFonts w:eastAsia="Calibri"/>
        </w:rPr>
        <w:t>CH</w:t>
      </w:r>
      <w:r w:rsidR="00462DA0" w:rsidRPr="00462DA0">
        <w:rPr>
          <w:rFonts w:eastAsia="Calibri"/>
          <w:vertAlign w:val="subscript"/>
        </w:rPr>
        <w:t>2</w:t>
      </w:r>
      <w:r w:rsidRPr="00B30FCF">
        <w:rPr>
          <w:rFonts w:eastAsia="Calibri"/>
        </w:rPr>
        <w:t>), 27.7 (</w:t>
      </w:r>
      <w:r w:rsidR="00462DA0">
        <w:rPr>
          <w:rFonts w:eastAsia="Calibri"/>
        </w:rPr>
        <w:t>CH</w:t>
      </w:r>
      <w:r w:rsidR="00462DA0" w:rsidRPr="00462DA0">
        <w:rPr>
          <w:rFonts w:eastAsia="Calibri"/>
          <w:vertAlign w:val="subscript"/>
        </w:rPr>
        <w:t>2</w:t>
      </w:r>
      <w:r w:rsidRPr="00B30FCF">
        <w:rPr>
          <w:rFonts w:eastAsia="Calibri"/>
        </w:rPr>
        <w:t>);</w:t>
      </w:r>
      <w:r>
        <w:rPr>
          <w:rFonts w:eastAsia="Calibri"/>
        </w:rPr>
        <w:t xml:space="preserve"> HRMS </w:t>
      </w:r>
      <w:r w:rsidRPr="00B30FCF">
        <w:rPr>
          <w:rFonts w:eastAsia="Calibri"/>
        </w:rPr>
        <w:t>(ESI): MNa</w:t>
      </w:r>
      <w:r w:rsidRPr="00B30FCF">
        <w:rPr>
          <w:rFonts w:eastAsia="Calibri"/>
          <w:vertAlign w:val="superscript"/>
        </w:rPr>
        <w:t>+</w:t>
      </w:r>
      <w:r>
        <w:rPr>
          <w:rFonts w:eastAsia="Calibri"/>
        </w:rPr>
        <w:t xml:space="preserve"> found </w:t>
      </w:r>
      <w:r w:rsidRPr="00B30FCF">
        <w:rPr>
          <w:rFonts w:eastAsia="Calibri"/>
        </w:rPr>
        <w:t>370.1410</w:t>
      </w:r>
      <w:r>
        <w:rPr>
          <w:rFonts w:eastAsia="Calibri"/>
        </w:rPr>
        <w:t xml:space="preserve">. </w:t>
      </w:r>
      <w:r w:rsidRPr="00B30FCF">
        <w:rPr>
          <w:rFonts w:eastAsia="Calibri"/>
        </w:rPr>
        <w:t>C</w:t>
      </w:r>
      <w:r w:rsidRPr="00B30FCF">
        <w:rPr>
          <w:rFonts w:eastAsia="Calibri"/>
          <w:vertAlign w:val="subscript"/>
        </w:rPr>
        <w:t>22</w:t>
      </w:r>
      <w:r w:rsidRPr="00B30FCF">
        <w:rPr>
          <w:rFonts w:eastAsia="Calibri"/>
        </w:rPr>
        <w:t>H</w:t>
      </w:r>
      <w:r w:rsidRPr="00B30FCF">
        <w:rPr>
          <w:rFonts w:eastAsia="Calibri"/>
          <w:vertAlign w:val="subscript"/>
        </w:rPr>
        <w:t>21</w:t>
      </w:r>
      <w:r w:rsidRPr="00B30FCF">
        <w:rPr>
          <w:rFonts w:eastAsia="Calibri"/>
        </w:rPr>
        <w:t>NNaO</w:t>
      </w:r>
      <w:r w:rsidRPr="00B30FCF">
        <w:rPr>
          <w:rFonts w:eastAsia="Calibri"/>
          <w:vertAlign w:val="subscript"/>
        </w:rPr>
        <w:t>3</w:t>
      </w:r>
      <w:r w:rsidRPr="00B30FCF">
        <w:rPr>
          <w:rFonts w:eastAsia="Calibri"/>
        </w:rPr>
        <w:t xml:space="preserve"> requires 370.1414.</w:t>
      </w:r>
    </w:p>
    <w:p w14:paraId="346632CA" w14:textId="77777777" w:rsidR="00CA5338" w:rsidRDefault="00CA5338" w:rsidP="00CA5338">
      <w:pPr>
        <w:pStyle w:val="ElsHeading4"/>
        <w:rPr>
          <w:rFonts w:eastAsia="Calibri"/>
        </w:rPr>
      </w:pPr>
      <w:r w:rsidRPr="00090B72">
        <w:rPr>
          <w:rFonts w:eastAsia="Calibri"/>
        </w:rPr>
        <w:t>1'-(4-Methoxybenzyl)-8-oxaspiro[bicyclo[5.1.0]octane-3,3'-indoline]-2',4-dione (</w:t>
      </w:r>
      <w:r w:rsidRPr="00090B72">
        <w:rPr>
          <w:rFonts w:eastAsia="Calibri"/>
          <w:b/>
        </w:rPr>
        <w:t>22f</w:t>
      </w:r>
      <w:r w:rsidRPr="00090B72">
        <w:rPr>
          <w:rFonts w:eastAsia="Calibri"/>
        </w:rPr>
        <w:t>)</w:t>
      </w:r>
    </w:p>
    <w:p w14:paraId="344E62EC" w14:textId="6F20665F" w:rsidR="00CA5338" w:rsidRDefault="00CA5338" w:rsidP="00CA5338">
      <w:pPr>
        <w:pStyle w:val="ElsParagraph"/>
        <w:rPr>
          <w:rFonts w:eastAsia="Calibri"/>
        </w:rPr>
      </w:pPr>
      <w:r>
        <w:rPr>
          <w:rFonts w:eastAsia="Calibri"/>
        </w:rPr>
        <w:t xml:space="preserve">Following </w:t>
      </w:r>
      <w:r w:rsidRPr="00B30FCF">
        <w:rPr>
          <w:rFonts w:eastAsia="Calibri"/>
        </w:rPr>
        <w:t>general procedure</w:t>
      </w:r>
      <w:r>
        <w:rPr>
          <w:rFonts w:eastAsia="Calibri"/>
        </w:rPr>
        <w:t xml:space="preserve"> </w:t>
      </w:r>
      <w:r w:rsidR="00F11333">
        <w:rPr>
          <w:rFonts w:eastAsia="Calibri"/>
        </w:rPr>
        <w:t>2</w:t>
      </w:r>
      <w:r>
        <w:rPr>
          <w:rFonts w:eastAsia="Calibri"/>
        </w:rPr>
        <w:t xml:space="preserve"> from </w:t>
      </w:r>
      <w:r w:rsidRPr="00027763">
        <w:rPr>
          <w:i/>
        </w:rPr>
        <w:t>N</w:t>
      </w:r>
      <w:r w:rsidRPr="00027763">
        <w:t>-(4-</w:t>
      </w:r>
      <w:r>
        <w:t>m</w:t>
      </w:r>
      <w:r w:rsidRPr="00027763">
        <w:t>ethoxybenzyl)-4-oxo-</w:t>
      </w:r>
      <w:r w:rsidRPr="00027763">
        <w:rPr>
          <w:i/>
        </w:rPr>
        <w:t>N</w:t>
      </w:r>
      <w:r w:rsidRPr="00027763">
        <w:t>-phenyl-8-oxabicyclo[5.1.0]octane-3-carboxamide</w:t>
      </w:r>
      <w:r w:rsidRPr="00B30FCF">
        <w:rPr>
          <w:rFonts w:eastAsia="Calibri"/>
        </w:rPr>
        <w:t xml:space="preserve"> </w:t>
      </w:r>
      <w:r>
        <w:rPr>
          <w:rFonts w:eastAsia="Calibri"/>
        </w:rPr>
        <w:t xml:space="preserve">(0.027 g, 0.073 mmol) was obtained </w:t>
      </w:r>
      <w:r w:rsidRPr="00B30FCF">
        <w:rPr>
          <w:rFonts w:eastAsia="Calibri"/>
        </w:rPr>
        <w:t xml:space="preserve">the title compound </w:t>
      </w:r>
      <w:r>
        <w:rPr>
          <w:rFonts w:eastAsia="Calibri"/>
          <w:b/>
        </w:rPr>
        <w:t>22f</w:t>
      </w:r>
      <w:r w:rsidRPr="00B30FCF">
        <w:rPr>
          <w:rFonts w:eastAsia="Calibri"/>
        </w:rPr>
        <w:t xml:space="preserve"> (</w:t>
      </w:r>
      <w:r>
        <w:rPr>
          <w:rFonts w:eastAsia="Calibri"/>
        </w:rPr>
        <w:t xml:space="preserve">0.015 </w:t>
      </w:r>
      <w:r w:rsidRPr="00B30FCF">
        <w:rPr>
          <w:rFonts w:eastAsia="Calibri"/>
        </w:rPr>
        <w:t xml:space="preserve">g, 62%) as a </w:t>
      </w:r>
      <w:r>
        <w:rPr>
          <w:rFonts w:eastAsia="Calibri"/>
        </w:rPr>
        <w:t>pale</w:t>
      </w:r>
      <w:r w:rsidRPr="00B30FCF">
        <w:rPr>
          <w:rFonts w:eastAsia="Calibri"/>
        </w:rPr>
        <w:t xml:space="preserve"> yellow oil; ν</w:t>
      </w:r>
      <w:r w:rsidRPr="00B30FCF">
        <w:rPr>
          <w:rFonts w:eastAsia="Calibri"/>
          <w:vertAlign w:val="subscript"/>
        </w:rPr>
        <w:t>max</w:t>
      </w:r>
      <w:r w:rsidRPr="00B30FCF">
        <w:rPr>
          <w:rFonts w:eastAsia="Calibri"/>
        </w:rPr>
        <w:t xml:space="preserve"> 1698, 1611, 1514, 1488, 1466, 1362, 1248, 1178, 1033, 751</w:t>
      </w:r>
      <w:r>
        <w:rPr>
          <w:rFonts w:eastAsia="Calibri"/>
        </w:rPr>
        <w:t xml:space="preserve"> </w:t>
      </w:r>
      <w:r w:rsidRPr="00B30FCF">
        <w:rPr>
          <w:rFonts w:eastAsia="Calibri"/>
        </w:rPr>
        <w:t>cm</w:t>
      </w:r>
      <w:r w:rsidRPr="00B30FCF">
        <w:rPr>
          <w:rFonts w:eastAsia="Calibri"/>
          <w:vertAlign w:val="superscript"/>
        </w:rPr>
        <w:t>-1</w:t>
      </w:r>
      <w:r w:rsidRPr="00B30FCF">
        <w:rPr>
          <w:rFonts w:eastAsia="Calibri"/>
        </w:rPr>
        <w:t>; δ</w:t>
      </w:r>
      <w:r w:rsidRPr="00B30FCF">
        <w:rPr>
          <w:rFonts w:eastAsia="Calibri"/>
          <w:vertAlign w:val="subscript"/>
        </w:rPr>
        <w:t>H</w:t>
      </w:r>
      <w:r w:rsidRPr="00B30FCF">
        <w:rPr>
          <w:rFonts w:eastAsia="Calibri"/>
        </w:rPr>
        <w:t xml:space="preserve"> (400 MHz; CDCl</w:t>
      </w:r>
      <w:r w:rsidRPr="00B30FCF">
        <w:rPr>
          <w:rFonts w:eastAsia="Calibri"/>
          <w:vertAlign w:val="subscript"/>
        </w:rPr>
        <w:t>3</w:t>
      </w:r>
      <w:r w:rsidRPr="00B30FCF">
        <w:rPr>
          <w:rFonts w:eastAsia="Calibri"/>
        </w:rPr>
        <w:t xml:space="preserve">) 7.55 (1H, dd, </w:t>
      </w:r>
      <w:r w:rsidRPr="00B30FCF">
        <w:rPr>
          <w:rFonts w:eastAsia="Calibri"/>
          <w:i/>
          <w:iCs/>
        </w:rPr>
        <w:t>J</w:t>
      </w:r>
      <w:r w:rsidRPr="00B30FCF">
        <w:rPr>
          <w:rFonts w:eastAsia="Calibri"/>
        </w:rPr>
        <w:t xml:space="preserve"> 7.6, 1.0 Hz), 7.20 (1H, td, </w:t>
      </w:r>
      <w:r w:rsidRPr="00B30FCF">
        <w:rPr>
          <w:rFonts w:eastAsia="Calibri"/>
          <w:i/>
          <w:iCs/>
        </w:rPr>
        <w:t>J</w:t>
      </w:r>
      <w:r w:rsidRPr="00B30FCF">
        <w:rPr>
          <w:rFonts w:eastAsia="Calibri"/>
        </w:rPr>
        <w:t xml:space="preserve"> 7.6, 1.0 Hz), 7.17 (2H, d, </w:t>
      </w:r>
      <w:r w:rsidRPr="00B30FCF">
        <w:rPr>
          <w:rFonts w:eastAsia="Calibri"/>
          <w:i/>
          <w:iCs/>
        </w:rPr>
        <w:t>J</w:t>
      </w:r>
      <w:r w:rsidRPr="00B30FCF">
        <w:rPr>
          <w:rFonts w:eastAsia="Calibri"/>
        </w:rPr>
        <w:t xml:space="preserve"> 8.8 Hz), 7.08 (1H, td, </w:t>
      </w:r>
      <w:r w:rsidRPr="00B30FCF">
        <w:rPr>
          <w:rFonts w:eastAsia="Calibri"/>
          <w:i/>
          <w:iCs/>
        </w:rPr>
        <w:t>J</w:t>
      </w:r>
      <w:r w:rsidRPr="00B30FCF">
        <w:rPr>
          <w:rFonts w:eastAsia="Calibri"/>
        </w:rPr>
        <w:t xml:space="preserve"> 7.6, 1.0 Hz), 6.83 (2H, d, </w:t>
      </w:r>
      <w:r w:rsidRPr="00B30FCF">
        <w:rPr>
          <w:rFonts w:eastAsia="Calibri"/>
          <w:i/>
          <w:iCs/>
        </w:rPr>
        <w:t>J</w:t>
      </w:r>
      <w:r w:rsidRPr="00B30FCF">
        <w:rPr>
          <w:rFonts w:eastAsia="Calibri"/>
        </w:rPr>
        <w:t xml:space="preserve"> 8.8 Hz), 6.73 (1H, d, </w:t>
      </w:r>
      <w:r w:rsidRPr="00B30FCF">
        <w:rPr>
          <w:rFonts w:eastAsia="Calibri"/>
          <w:i/>
          <w:iCs/>
        </w:rPr>
        <w:t>J</w:t>
      </w:r>
      <w:r w:rsidRPr="00B30FCF">
        <w:rPr>
          <w:rFonts w:eastAsia="Calibri"/>
        </w:rPr>
        <w:t xml:space="preserve"> 7.6 Hz), 4.87 (1H, d, </w:t>
      </w:r>
      <w:r w:rsidRPr="00B30FCF">
        <w:rPr>
          <w:rFonts w:eastAsia="Calibri"/>
          <w:i/>
          <w:iCs/>
        </w:rPr>
        <w:t>J</w:t>
      </w:r>
      <w:r w:rsidRPr="00B30FCF">
        <w:rPr>
          <w:rFonts w:eastAsia="Calibri"/>
        </w:rPr>
        <w:t xml:space="preserve"> 15.6 Hz), 4.76 (1H, d, </w:t>
      </w:r>
      <w:r w:rsidRPr="00B30FCF">
        <w:rPr>
          <w:rFonts w:eastAsia="Calibri"/>
          <w:i/>
          <w:iCs/>
        </w:rPr>
        <w:t>J</w:t>
      </w:r>
      <w:r w:rsidRPr="00B30FCF">
        <w:rPr>
          <w:rFonts w:eastAsia="Calibri"/>
        </w:rPr>
        <w:t xml:space="preserve"> 15.6 Hz), 3.75 (3H, s), 3.43 (1H, ddd, </w:t>
      </w:r>
      <w:r w:rsidRPr="00B30FCF">
        <w:rPr>
          <w:rFonts w:eastAsia="Calibri"/>
          <w:i/>
          <w:iCs/>
        </w:rPr>
        <w:t>J</w:t>
      </w:r>
      <w:r w:rsidRPr="00B30FCF">
        <w:rPr>
          <w:rFonts w:eastAsia="Calibri"/>
        </w:rPr>
        <w:t xml:space="preserve"> 6.9, 3.9, 2.4 Hz), 3.31 (1H, dt, </w:t>
      </w:r>
      <w:r w:rsidRPr="00B30FCF">
        <w:rPr>
          <w:rFonts w:eastAsia="Calibri"/>
          <w:i/>
          <w:iCs/>
        </w:rPr>
        <w:t>J</w:t>
      </w:r>
      <w:r w:rsidRPr="00B30FCF">
        <w:rPr>
          <w:rFonts w:eastAsia="Calibri"/>
        </w:rPr>
        <w:t xml:space="preserve"> 3.9, 2.8 Hz), 3.19 (1H, dd, </w:t>
      </w:r>
      <w:r w:rsidRPr="00B30FCF">
        <w:rPr>
          <w:rFonts w:eastAsia="Calibri"/>
          <w:i/>
          <w:iCs/>
        </w:rPr>
        <w:t>J</w:t>
      </w:r>
      <w:r w:rsidRPr="00B30FCF">
        <w:rPr>
          <w:rFonts w:eastAsia="Calibri"/>
        </w:rPr>
        <w:t xml:space="preserve"> 8.4, 3.0 Hz), 3.13 (1H, dd, </w:t>
      </w:r>
      <w:r w:rsidRPr="00B30FCF">
        <w:rPr>
          <w:rFonts w:eastAsia="Calibri"/>
          <w:i/>
          <w:iCs/>
        </w:rPr>
        <w:t>J</w:t>
      </w:r>
      <w:r w:rsidRPr="00B30FCF">
        <w:rPr>
          <w:rFonts w:eastAsia="Calibri"/>
        </w:rPr>
        <w:t xml:space="preserve"> 15.7, 2.4 Hz), 2.54–2.47 (3H, m), 2.41 (1H, dd, </w:t>
      </w:r>
      <w:r w:rsidRPr="00B30FCF">
        <w:rPr>
          <w:rFonts w:eastAsia="Calibri"/>
          <w:i/>
          <w:iCs/>
        </w:rPr>
        <w:t>J</w:t>
      </w:r>
      <w:r w:rsidRPr="00B30FCF">
        <w:rPr>
          <w:rFonts w:eastAsia="Calibri"/>
        </w:rPr>
        <w:t xml:space="preserve"> 15.7, 6.9 Hz); δ</w:t>
      </w:r>
      <w:r w:rsidRPr="00B30FCF">
        <w:rPr>
          <w:rFonts w:eastAsia="Calibri"/>
          <w:vertAlign w:val="subscript"/>
        </w:rPr>
        <w:t>C</w:t>
      </w:r>
      <w:r w:rsidRPr="00B30FCF">
        <w:rPr>
          <w:rFonts w:eastAsia="Calibri"/>
        </w:rPr>
        <w:t xml:space="preserve"> (100 MHz; CDCl</w:t>
      </w:r>
      <w:r w:rsidRPr="00B30FCF">
        <w:rPr>
          <w:rFonts w:eastAsia="Calibri"/>
          <w:vertAlign w:val="subscript"/>
        </w:rPr>
        <w:t>3</w:t>
      </w:r>
      <w:r w:rsidRPr="00B30FCF">
        <w:rPr>
          <w:rFonts w:eastAsia="Calibri"/>
        </w:rPr>
        <w:t>) 204.0 (</w:t>
      </w:r>
      <w:r w:rsidR="004574D4">
        <w:rPr>
          <w:rFonts w:eastAsia="Calibri"/>
        </w:rPr>
        <w:t>C</w:t>
      </w:r>
      <w:r w:rsidRPr="00B30FCF">
        <w:rPr>
          <w:rFonts w:eastAsia="Calibri"/>
        </w:rPr>
        <w:t>), 173.9 (</w:t>
      </w:r>
      <w:r w:rsidR="004574D4">
        <w:rPr>
          <w:rFonts w:eastAsia="Calibri"/>
        </w:rPr>
        <w:t>C</w:t>
      </w:r>
      <w:r w:rsidRPr="00B30FCF">
        <w:rPr>
          <w:rFonts w:eastAsia="Calibri"/>
        </w:rPr>
        <w:t>), 159.2 (</w:t>
      </w:r>
      <w:r w:rsidR="00045900">
        <w:rPr>
          <w:rFonts w:eastAsia="Calibri"/>
        </w:rPr>
        <w:t>C</w:t>
      </w:r>
      <w:r w:rsidRPr="00B30FCF">
        <w:rPr>
          <w:rFonts w:eastAsia="Calibri"/>
        </w:rPr>
        <w:t>), 142.9 (</w:t>
      </w:r>
      <w:r w:rsidR="00045900">
        <w:rPr>
          <w:rFonts w:eastAsia="Calibri"/>
        </w:rPr>
        <w:t>C</w:t>
      </w:r>
      <w:r w:rsidRPr="00B30FCF">
        <w:rPr>
          <w:rFonts w:eastAsia="Calibri"/>
        </w:rPr>
        <w:t>), 130.3 (</w:t>
      </w:r>
      <w:r w:rsidR="00045900">
        <w:rPr>
          <w:rFonts w:eastAsia="Calibri"/>
        </w:rPr>
        <w:t>C</w:t>
      </w:r>
      <w:r w:rsidRPr="00B30FCF">
        <w:rPr>
          <w:rFonts w:eastAsia="Calibri"/>
        </w:rPr>
        <w:t>), 128.8 (</w:t>
      </w:r>
      <w:r w:rsidR="00045900">
        <w:rPr>
          <w:rFonts w:eastAsia="Calibri"/>
        </w:rPr>
        <w:t>CH</w:t>
      </w:r>
      <w:r w:rsidRPr="00B30FCF">
        <w:rPr>
          <w:rFonts w:eastAsia="Calibri"/>
        </w:rPr>
        <w:t>), 128.5 (</w:t>
      </w:r>
      <w:r w:rsidR="00045900">
        <w:rPr>
          <w:rFonts w:eastAsia="Calibri"/>
        </w:rPr>
        <w:t>CH</w:t>
      </w:r>
      <w:r w:rsidRPr="00B30FCF">
        <w:rPr>
          <w:rFonts w:eastAsia="Calibri"/>
        </w:rPr>
        <w:t>), 127.4 (</w:t>
      </w:r>
      <w:r w:rsidR="00045900">
        <w:rPr>
          <w:rFonts w:eastAsia="Calibri"/>
        </w:rPr>
        <w:t>C</w:t>
      </w:r>
      <w:r w:rsidRPr="00B30FCF">
        <w:rPr>
          <w:rFonts w:eastAsia="Calibri"/>
        </w:rPr>
        <w:t>), 125.6 (</w:t>
      </w:r>
      <w:r w:rsidR="00045900">
        <w:rPr>
          <w:rFonts w:eastAsia="Calibri"/>
        </w:rPr>
        <w:t>CH</w:t>
      </w:r>
      <w:r w:rsidRPr="00B30FCF">
        <w:rPr>
          <w:rFonts w:eastAsia="Calibri"/>
        </w:rPr>
        <w:t>), 123.4 (</w:t>
      </w:r>
      <w:r w:rsidR="00045900">
        <w:rPr>
          <w:rFonts w:eastAsia="Calibri"/>
        </w:rPr>
        <w:t>CH</w:t>
      </w:r>
      <w:r w:rsidRPr="00B30FCF">
        <w:rPr>
          <w:rFonts w:eastAsia="Calibri"/>
        </w:rPr>
        <w:t>), 114.3 (</w:t>
      </w:r>
      <w:r w:rsidR="00045900">
        <w:rPr>
          <w:rFonts w:eastAsia="Calibri"/>
        </w:rPr>
        <w:t>CH</w:t>
      </w:r>
      <w:r w:rsidRPr="00B30FCF">
        <w:rPr>
          <w:rFonts w:eastAsia="Calibri"/>
        </w:rPr>
        <w:t>), 109.5 (</w:t>
      </w:r>
      <w:r w:rsidR="00045900">
        <w:rPr>
          <w:rFonts w:eastAsia="Calibri"/>
        </w:rPr>
        <w:t>CH</w:t>
      </w:r>
      <w:r w:rsidRPr="00B30FCF">
        <w:rPr>
          <w:rFonts w:eastAsia="Calibri"/>
        </w:rPr>
        <w:t>), 63.8 (</w:t>
      </w:r>
      <w:r w:rsidR="00045900">
        <w:rPr>
          <w:rFonts w:eastAsia="Calibri"/>
        </w:rPr>
        <w:t>C</w:t>
      </w:r>
      <w:r w:rsidRPr="00B30FCF">
        <w:rPr>
          <w:rFonts w:eastAsia="Calibri"/>
        </w:rPr>
        <w:t>), 55.3 (</w:t>
      </w:r>
      <w:r w:rsidR="00045900">
        <w:rPr>
          <w:rFonts w:eastAsia="Calibri"/>
        </w:rPr>
        <w:t>Me</w:t>
      </w:r>
      <w:r w:rsidRPr="00B30FCF">
        <w:rPr>
          <w:rFonts w:eastAsia="Calibri"/>
        </w:rPr>
        <w:t>), 55.2 (</w:t>
      </w:r>
      <w:r w:rsidR="00045900">
        <w:rPr>
          <w:rFonts w:eastAsia="Calibri"/>
        </w:rPr>
        <w:t>CH</w:t>
      </w:r>
      <w:r w:rsidRPr="00B30FCF">
        <w:rPr>
          <w:rFonts w:eastAsia="Calibri"/>
        </w:rPr>
        <w:t>), 54.3 (</w:t>
      </w:r>
      <w:r w:rsidR="00045900">
        <w:rPr>
          <w:rFonts w:eastAsia="Calibri"/>
        </w:rPr>
        <w:t>CH</w:t>
      </w:r>
      <w:r w:rsidRPr="00B30FCF">
        <w:rPr>
          <w:rFonts w:eastAsia="Calibri"/>
        </w:rPr>
        <w:t>), 43.5 (</w:t>
      </w:r>
      <w:r w:rsidR="00045900">
        <w:rPr>
          <w:rFonts w:eastAsia="Calibri"/>
        </w:rPr>
        <w:t>CH</w:t>
      </w:r>
      <w:r w:rsidR="00045900" w:rsidRPr="00045900">
        <w:rPr>
          <w:rFonts w:eastAsia="Calibri"/>
          <w:vertAlign w:val="subscript"/>
        </w:rPr>
        <w:t>2</w:t>
      </w:r>
      <w:r w:rsidRPr="00B30FCF">
        <w:rPr>
          <w:rFonts w:eastAsia="Calibri"/>
        </w:rPr>
        <w:t>), 35.8 (</w:t>
      </w:r>
      <w:r w:rsidR="00045900">
        <w:rPr>
          <w:rFonts w:eastAsia="Calibri"/>
        </w:rPr>
        <w:t>CH</w:t>
      </w:r>
      <w:r w:rsidR="00045900" w:rsidRPr="00045900">
        <w:rPr>
          <w:rFonts w:eastAsia="Calibri"/>
          <w:vertAlign w:val="subscript"/>
        </w:rPr>
        <w:t>2</w:t>
      </w:r>
      <w:r w:rsidRPr="00B30FCF">
        <w:rPr>
          <w:rFonts w:eastAsia="Calibri"/>
        </w:rPr>
        <w:t>), 32.8 (</w:t>
      </w:r>
      <w:r w:rsidR="00045900">
        <w:rPr>
          <w:rFonts w:eastAsia="Calibri"/>
        </w:rPr>
        <w:t>CH</w:t>
      </w:r>
      <w:r w:rsidR="00045900" w:rsidRPr="00045900">
        <w:rPr>
          <w:rFonts w:eastAsia="Calibri"/>
          <w:vertAlign w:val="subscript"/>
        </w:rPr>
        <w:t>2</w:t>
      </w:r>
      <w:r w:rsidRPr="00B30FCF">
        <w:rPr>
          <w:rFonts w:eastAsia="Calibri"/>
        </w:rPr>
        <w:t>), 25.9 (</w:t>
      </w:r>
      <w:r w:rsidR="00045900">
        <w:rPr>
          <w:rFonts w:eastAsia="Calibri"/>
        </w:rPr>
        <w:t>CH</w:t>
      </w:r>
      <w:r w:rsidR="00045900" w:rsidRPr="00045900">
        <w:rPr>
          <w:rFonts w:eastAsia="Calibri"/>
          <w:vertAlign w:val="subscript"/>
        </w:rPr>
        <w:t>2</w:t>
      </w:r>
      <w:r w:rsidRPr="00B30FCF">
        <w:rPr>
          <w:rFonts w:eastAsia="Calibri"/>
        </w:rPr>
        <w:t xml:space="preserve">); </w:t>
      </w:r>
      <w:r>
        <w:rPr>
          <w:rFonts w:eastAsia="Calibri"/>
        </w:rPr>
        <w:t xml:space="preserve">HRMS </w:t>
      </w:r>
      <w:r w:rsidRPr="00B30FCF">
        <w:rPr>
          <w:rFonts w:eastAsia="Calibri"/>
        </w:rPr>
        <w:t>(ESI): MNa</w:t>
      </w:r>
      <w:r w:rsidRPr="00B30FCF">
        <w:rPr>
          <w:rFonts w:eastAsia="Calibri"/>
          <w:vertAlign w:val="superscript"/>
        </w:rPr>
        <w:t>+</w:t>
      </w:r>
      <w:r>
        <w:rPr>
          <w:rFonts w:eastAsia="Calibri"/>
        </w:rPr>
        <w:t xml:space="preserve"> found </w:t>
      </w:r>
      <w:r w:rsidRPr="00B30FCF">
        <w:rPr>
          <w:rFonts w:eastAsia="Calibri"/>
        </w:rPr>
        <w:t>386.1369</w:t>
      </w:r>
      <w:r>
        <w:rPr>
          <w:rFonts w:eastAsia="Calibri"/>
        </w:rPr>
        <w:t xml:space="preserve">. </w:t>
      </w:r>
      <w:r w:rsidRPr="00B30FCF">
        <w:rPr>
          <w:rFonts w:eastAsia="Calibri"/>
        </w:rPr>
        <w:t>C</w:t>
      </w:r>
      <w:r w:rsidRPr="00B30FCF">
        <w:rPr>
          <w:rFonts w:eastAsia="Calibri"/>
          <w:vertAlign w:val="subscript"/>
        </w:rPr>
        <w:t>22</w:t>
      </w:r>
      <w:r w:rsidRPr="00B30FCF">
        <w:rPr>
          <w:rFonts w:eastAsia="Calibri"/>
        </w:rPr>
        <w:t>H</w:t>
      </w:r>
      <w:r w:rsidRPr="00B30FCF">
        <w:rPr>
          <w:rFonts w:eastAsia="Calibri"/>
          <w:vertAlign w:val="subscript"/>
        </w:rPr>
        <w:t>21</w:t>
      </w:r>
      <w:r w:rsidRPr="00B30FCF">
        <w:rPr>
          <w:rFonts w:eastAsia="Calibri"/>
        </w:rPr>
        <w:t>NNaO</w:t>
      </w:r>
      <w:r w:rsidRPr="00B30FCF">
        <w:rPr>
          <w:rFonts w:eastAsia="Calibri"/>
          <w:vertAlign w:val="subscript"/>
        </w:rPr>
        <w:t>4</w:t>
      </w:r>
      <w:r w:rsidRPr="00B30FCF">
        <w:rPr>
          <w:rFonts w:eastAsia="Calibri"/>
        </w:rPr>
        <w:t xml:space="preserve"> requires 386.1363.</w:t>
      </w:r>
    </w:p>
    <w:p w14:paraId="490441A6" w14:textId="690FEE54" w:rsidR="00B878DA" w:rsidRDefault="00B878DA" w:rsidP="00B878DA">
      <w:pPr>
        <w:pStyle w:val="ElsHeading3"/>
        <w:rPr>
          <w:rFonts w:eastAsia="Calibri"/>
        </w:rPr>
      </w:pPr>
      <w:r>
        <w:rPr>
          <w:rFonts w:eastAsia="Calibri"/>
        </w:rPr>
        <w:t>Synthesis of a Satavaptan model system</w:t>
      </w:r>
    </w:p>
    <w:p w14:paraId="380A69E3" w14:textId="0D1C982F" w:rsidR="00C31F30" w:rsidRPr="00C31F30" w:rsidRDefault="00C31F30" w:rsidP="00C31F30">
      <w:pPr>
        <w:pStyle w:val="ElsHeading4"/>
        <w:rPr>
          <w:rFonts w:eastAsia="Calibri"/>
        </w:rPr>
      </w:pPr>
      <w:r w:rsidRPr="00C31F30">
        <w:rPr>
          <w:rFonts w:eastAsia="Calibri"/>
          <w:lang w:val="en-GB"/>
        </w:rPr>
        <w:t xml:space="preserve">N-Methyl-N-phenyl 7-oxo-1,4-dioxaspiro[4.5]decane-8-carboxamide </w:t>
      </w:r>
      <w:r>
        <w:rPr>
          <w:rFonts w:eastAsia="Calibri"/>
          <w:lang w:val="en-GB"/>
        </w:rPr>
        <w:t>(</w:t>
      </w:r>
      <w:r w:rsidRPr="00C31F30">
        <w:rPr>
          <w:rFonts w:eastAsia="Calibri"/>
          <w:b/>
          <w:lang w:val="en-GB"/>
        </w:rPr>
        <w:t>25</w:t>
      </w:r>
      <w:r>
        <w:rPr>
          <w:rFonts w:eastAsia="Calibri"/>
          <w:lang w:val="en-GB"/>
        </w:rPr>
        <w:t>)</w:t>
      </w:r>
    </w:p>
    <w:p w14:paraId="6FB10F39" w14:textId="1A8B4B4A" w:rsidR="00C31F30" w:rsidRDefault="00C31F30" w:rsidP="00C31F30">
      <w:pPr>
        <w:pStyle w:val="ElsParagraph"/>
      </w:pPr>
      <w:r>
        <w:t>A solution of b</w:t>
      </w:r>
      <w:r w:rsidRPr="005971E7">
        <w:t xml:space="preserve">enzyl 7-oxo-1,4-dioxaspiro[4.5]decane-8-carboxylate </w:t>
      </w:r>
      <w:r>
        <w:t>(2.07 g, 7.13 mmol) and 10% Pd/C (0.414 g) in EtOAc (71 mL) was evacuated and backfilled with H</w:t>
      </w:r>
      <w:r w:rsidRPr="004606DC">
        <w:rPr>
          <w:vertAlign w:val="subscript"/>
        </w:rPr>
        <w:t>2</w:t>
      </w:r>
      <w:r>
        <w:t xml:space="preserve"> </w:t>
      </w:r>
      <w:r w:rsidR="00BD1DC3">
        <w:t>four</w:t>
      </w:r>
      <w:r>
        <w:t xml:space="preserve"> times. The reaction mixture was stirred under an atmosphere of H</w:t>
      </w:r>
      <w:r w:rsidRPr="004606DC">
        <w:rPr>
          <w:vertAlign w:val="subscript"/>
        </w:rPr>
        <w:t>2</w:t>
      </w:r>
      <w:r>
        <w:t xml:space="preserve"> (balloon) for 16 h, then filtered through a pad of Celite which was washed with EtOAc (3 × 15 mL). The combined organics were concentrated </w:t>
      </w:r>
      <w:r w:rsidR="00650D3B">
        <w:rPr>
          <w:i/>
        </w:rPr>
        <w:t>in vacuo</w:t>
      </w:r>
      <w:r>
        <w:t xml:space="preserve"> to afford </w:t>
      </w:r>
      <w:r w:rsidRPr="004606DC">
        <w:t>7-oxo-1,4-dioxaspiro</w:t>
      </w:r>
      <w:r>
        <w:t xml:space="preserve">[4.5]decane-8-carboxylic acid </w:t>
      </w:r>
      <w:r w:rsidRPr="00C31F30">
        <w:rPr>
          <w:b/>
        </w:rPr>
        <w:t>24</w:t>
      </w:r>
      <w:r>
        <w:t xml:space="preserve"> (1.40 g, 98%) as a colourless solid which was used directly in the next step without further purification.</w:t>
      </w:r>
    </w:p>
    <w:p w14:paraId="75B47D9F" w14:textId="72CEBC87" w:rsidR="00F3066B" w:rsidRDefault="00C31F30" w:rsidP="00C31F30">
      <w:pPr>
        <w:pStyle w:val="ElsParagraph"/>
        <w:rPr>
          <w:rFonts w:eastAsia="Calibri"/>
        </w:rPr>
      </w:pPr>
      <w:r>
        <w:t xml:space="preserve">To a solution of </w:t>
      </w:r>
      <w:r w:rsidRPr="004606DC">
        <w:t>7-oxo-1,4-dioxaspiro</w:t>
      </w:r>
      <w:r>
        <w:t xml:space="preserve">[4.5]decane-8-carboxylic acid </w:t>
      </w:r>
      <w:r w:rsidRPr="00C31F30">
        <w:rPr>
          <w:b/>
        </w:rPr>
        <w:t>24</w:t>
      </w:r>
      <w:r>
        <w:t xml:space="preserve"> (1.40 g, 6.99 mmol) in CH</w:t>
      </w:r>
      <w:r w:rsidRPr="00157A57">
        <w:rPr>
          <w:vertAlign w:val="subscript"/>
        </w:rPr>
        <w:t>2</w:t>
      </w:r>
      <w:r>
        <w:t>Cl</w:t>
      </w:r>
      <w:r w:rsidRPr="00157A57">
        <w:rPr>
          <w:vertAlign w:val="subscript"/>
        </w:rPr>
        <w:t>2</w:t>
      </w:r>
      <w:r>
        <w:t xml:space="preserve"> (71 mL) at 0 °C was added </w:t>
      </w:r>
      <w:r w:rsidRPr="00157A57">
        <w:rPr>
          <w:i/>
        </w:rPr>
        <w:t>N</w:t>
      </w:r>
      <w:r>
        <w:t>-methylaniline (0.93 mL, 8.56 mmol), 2-chloro-1-methylpyridinium iodide (2.73 g, 10.7 mmol) and Et</w:t>
      </w:r>
      <w:r w:rsidRPr="004F220F">
        <w:rPr>
          <w:vertAlign w:val="subscript"/>
        </w:rPr>
        <w:t>3</w:t>
      </w:r>
      <w:r>
        <w:t>N (2.98 mL, 21.4 mmol). The reaction mixture was stirred at 0 °C for 30 min, then at rt for 19 h. H</w:t>
      </w:r>
      <w:r w:rsidRPr="004F220F">
        <w:rPr>
          <w:vertAlign w:val="subscript"/>
        </w:rPr>
        <w:t>2</w:t>
      </w:r>
      <w:r>
        <w:t>O (150 mL) was then added, the organics separated, and the aqueous phase further extracted with CH</w:t>
      </w:r>
      <w:r w:rsidRPr="004F220F">
        <w:rPr>
          <w:vertAlign w:val="subscript"/>
        </w:rPr>
        <w:t>2</w:t>
      </w:r>
      <w:r>
        <w:t>Cl</w:t>
      </w:r>
      <w:r w:rsidRPr="004F220F">
        <w:rPr>
          <w:vertAlign w:val="subscript"/>
        </w:rPr>
        <w:t>2</w:t>
      </w:r>
      <w:r>
        <w:t xml:space="preserve"> (2 </w:t>
      </w:r>
      <w:r>
        <w:lastRenderedPageBreak/>
        <w:t>× 150 mL). The combined organics were washed with saturated NaHCO</w:t>
      </w:r>
      <w:r w:rsidRPr="00EC3634">
        <w:rPr>
          <w:vertAlign w:val="subscript"/>
        </w:rPr>
        <w:t>3</w:t>
      </w:r>
      <w:r>
        <w:t xml:space="preserve"> (150 mL), dried over MgSO</w:t>
      </w:r>
      <w:r w:rsidRPr="00EC3634">
        <w:rPr>
          <w:vertAlign w:val="subscript"/>
        </w:rPr>
        <w:t>4</w:t>
      </w:r>
      <w:r>
        <w:t xml:space="preserve">, filtered, and concentrated </w:t>
      </w:r>
      <w:r w:rsidR="00650D3B">
        <w:rPr>
          <w:i/>
        </w:rPr>
        <w:t>in vacuo</w:t>
      </w:r>
      <w:r>
        <w:t xml:space="preserve">. </w:t>
      </w:r>
      <w:r w:rsidRPr="00927730">
        <w:t>Purification by flash column chromatogra</w:t>
      </w:r>
      <w:r>
        <w:t xml:space="preserve">phy, eluting with </w:t>
      </w:r>
      <w:r w:rsidRPr="00927730">
        <w:t>EtOAc</w:t>
      </w:r>
      <w:r>
        <w:t>/Hexane (1:1</w:t>
      </w:r>
      <w:r w:rsidRPr="00927730">
        <w:t>)</w:t>
      </w:r>
      <w:r>
        <w:t>,</w:t>
      </w:r>
      <w:r w:rsidRPr="00927730">
        <w:t xml:space="preserve"> afforded the title compound</w:t>
      </w:r>
      <w:r>
        <w:t xml:space="preserve"> </w:t>
      </w:r>
      <w:r w:rsidRPr="00C31F30">
        <w:rPr>
          <w:b/>
        </w:rPr>
        <w:t>25</w:t>
      </w:r>
      <w:r>
        <w:t xml:space="preserve"> </w:t>
      </w:r>
      <w:r w:rsidR="00D526B6" w:rsidRPr="00927730">
        <w:t>(</w:t>
      </w:r>
      <w:r w:rsidR="00D526B6">
        <w:t>1.24 g, 60</w:t>
      </w:r>
      <w:r w:rsidR="00D526B6" w:rsidRPr="00927730">
        <w:t>%)</w:t>
      </w:r>
      <w:r w:rsidR="00D526B6">
        <w:t xml:space="preserve"> </w:t>
      </w:r>
      <w:r w:rsidRPr="00927730">
        <w:t xml:space="preserve">as a </w:t>
      </w:r>
      <w:r>
        <w:t>pale yellow solid</w:t>
      </w:r>
      <w:r w:rsidR="00C15609">
        <w:t>;</w:t>
      </w:r>
      <w:r>
        <w:t xml:space="preserve"> </w:t>
      </w:r>
      <w:r w:rsidR="00230EEF">
        <w:rPr>
          <w:rFonts w:eastAsia="Calibri"/>
        </w:rPr>
        <w:t xml:space="preserve">mp 105–107 °C; </w:t>
      </w:r>
      <w:r w:rsidRPr="006506A5">
        <w:rPr>
          <w:rFonts w:eastAsia="Calibri"/>
        </w:rPr>
        <w:t>ν</w:t>
      </w:r>
      <w:r w:rsidRPr="006506A5">
        <w:rPr>
          <w:rFonts w:eastAsia="Calibri"/>
          <w:vertAlign w:val="subscript"/>
        </w:rPr>
        <w:t>max</w:t>
      </w:r>
      <w:r w:rsidRPr="006506A5">
        <w:rPr>
          <w:rFonts w:eastAsia="Calibri"/>
        </w:rPr>
        <w:t xml:space="preserve"> </w:t>
      </w:r>
      <w:r w:rsidRPr="00C31F30">
        <w:rPr>
          <w:rFonts w:eastAsia="Calibri"/>
          <w:lang w:val="pt-BR"/>
        </w:rPr>
        <w:t>2918, 1715, 1656, 1595, 1489, 1421, 1385, 1307, 1237, 1131, 1091, 1032</w:t>
      </w:r>
      <w:r>
        <w:rPr>
          <w:rFonts w:eastAsia="Calibri"/>
        </w:rPr>
        <w:t xml:space="preserve"> </w:t>
      </w:r>
      <w:r w:rsidRPr="006506A5">
        <w:rPr>
          <w:rFonts w:eastAsia="Calibri"/>
        </w:rPr>
        <w:t>cm</w:t>
      </w:r>
      <w:r w:rsidRPr="006506A5">
        <w:rPr>
          <w:rFonts w:eastAsia="Calibri"/>
          <w:vertAlign w:val="superscript"/>
        </w:rPr>
        <w:t>-1</w:t>
      </w:r>
      <w:r w:rsidRPr="006506A5">
        <w:rPr>
          <w:rFonts w:eastAsia="Calibri"/>
        </w:rPr>
        <w:t>; δ</w:t>
      </w:r>
      <w:r w:rsidRPr="006506A5">
        <w:rPr>
          <w:rFonts w:eastAsia="Calibri"/>
          <w:vertAlign w:val="subscript"/>
        </w:rPr>
        <w:t>H</w:t>
      </w:r>
      <w:r w:rsidRPr="006506A5">
        <w:rPr>
          <w:rFonts w:eastAsia="Calibri"/>
        </w:rPr>
        <w:t xml:space="preserve"> (400 MHz; CDCl</w:t>
      </w:r>
      <w:r w:rsidRPr="006506A5">
        <w:rPr>
          <w:rFonts w:eastAsia="Calibri"/>
          <w:vertAlign w:val="subscript"/>
        </w:rPr>
        <w:t>3</w:t>
      </w:r>
      <w:r w:rsidRPr="006506A5">
        <w:rPr>
          <w:rFonts w:eastAsia="Calibri"/>
        </w:rPr>
        <w:t>)</w:t>
      </w:r>
      <w:r>
        <w:rPr>
          <w:rFonts w:eastAsia="Calibri"/>
        </w:rPr>
        <w:t xml:space="preserve"> </w:t>
      </w:r>
      <w:r>
        <w:t>7.40-7.31 (</w:t>
      </w:r>
      <w:r w:rsidR="00D1638B">
        <w:t>3</w:t>
      </w:r>
      <w:r>
        <w:t>H</w:t>
      </w:r>
      <w:r w:rsidR="00D1638B">
        <w:t>, m</w:t>
      </w:r>
      <w:r>
        <w:t>), 7.18-7.16 (</w:t>
      </w:r>
      <w:r w:rsidR="00D1638B">
        <w:t>2</w:t>
      </w:r>
      <w:r>
        <w:t>H</w:t>
      </w:r>
      <w:r w:rsidR="00D1638B">
        <w:t>, m</w:t>
      </w:r>
      <w:r>
        <w:t>), 3.95-3.86 (4H</w:t>
      </w:r>
      <w:r w:rsidR="00D1638B">
        <w:t>, m</w:t>
      </w:r>
      <w:r>
        <w:t>), 3.29 (3H</w:t>
      </w:r>
      <w:r w:rsidR="00D1638B">
        <w:t>, s</w:t>
      </w:r>
      <w:r>
        <w:t>), 3.21 (1H</w:t>
      </w:r>
      <w:r w:rsidR="00D1638B">
        <w:t xml:space="preserve">, dd, </w:t>
      </w:r>
      <w:r w:rsidR="00D1638B" w:rsidRPr="00295123">
        <w:rPr>
          <w:i/>
        </w:rPr>
        <w:t>J</w:t>
      </w:r>
      <w:r w:rsidR="00D1638B">
        <w:t xml:space="preserve"> 10.2, 6.0 Hz</w:t>
      </w:r>
      <w:r>
        <w:t>), 2.70 (1H</w:t>
      </w:r>
      <w:r w:rsidR="00D1638B">
        <w:t xml:space="preserve">, dd, </w:t>
      </w:r>
      <w:r w:rsidR="00D1638B" w:rsidRPr="00295123">
        <w:rPr>
          <w:i/>
        </w:rPr>
        <w:t>J</w:t>
      </w:r>
      <w:r w:rsidR="00D1638B">
        <w:t xml:space="preserve"> 14.1, 2.1 Hz</w:t>
      </w:r>
      <w:r>
        <w:t>), 2.32 (1H</w:t>
      </w:r>
      <w:r w:rsidR="00D1638B">
        <w:t xml:space="preserve">, d, </w:t>
      </w:r>
      <w:r w:rsidR="00D1638B" w:rsidRPr="00295123">
        <w:rPr>
          <w:i/>
        </w:rPr>
        <w:t>J</w:t>
      </w:r>
      <w:r w:rsidR="00D1638B">
        <w:t xml:space="preserve"> 14.1 Hz</w:t>
      </w:r>
      <w:r>
        <w:t>), 2.27-2.17 (1H</w:t>
      </w:r>
      <w:r w:rsidR="00D1638B">
        <w:t>, m</w:t>
      </w:r>
      <w:r>
        <w:t>), 2.09-2.03 (1H</w:t>
      </w:r>
      <w:r w:rsidR="00D1638B">
        <w:t>, m</w:t>
      </w:r>
      <w:r>
        <w:t>), 1.92-1.84 (1H</w:t>
      </w:r>
      <w:r w:rsidR="00D1638B">
        <w:t>, m</w:t>
      </w:r>
      <w:r>
        <w:t>), 1.74-1.67 (1H</w:t>
      </w:r>
      <w:r w:rsidR="00D1638B">
        <w:t>, m</w:t>
      </w:r>
      <w:r>
        <w:t>).</w:t>
      </w:r>
      <w:r w:rsidRPr="006506A5">
        <w:rPr>
          <w:rFonts w:eastAsia="Calibri"/>
        </w:rPr>
        <w:t>; δ</w:t>
      </w:r>
      <w:r w:rsidRPr="006506A5">
        <w:rPr>
          <w:rFonts w:eastAsia="Calibri"/>
          <w:vertAlign w:val="subscript"/>
        </w:rPr>
        <w:t>C</w:t>
      </w:r>
      <w:r w:rsidRPr="006506A5">
        <w:rPr>
          <w:rFonts w:eastAsia="Calibri"/>
        </w:rPr>
        <w:t xml:space="preserve"> (100 MHz; CDCl</w:t>
      </w:r>
      <w:r w:rsidRPr="006506A5">
        <w:rPr>
          <w:rFonts w:eastAsia="Calibri"/>
          <w:vertAlign w:val="subscript"/>
        </w:rPr>
        <w:t>3</w:t>
      </w:r>
      <w:r w:rsidRPr="006506A5">
        <w:rPr>
          <w:rFonts w:eastAsia="Calibri"/>
        </w:rPr>
        <w:t>)</w:t>
      </w:r>
      <w:r w:rsidR="000D30CF">
        <w:rPr>
          <w:rFonts w:eastAsia="Calibri"/>
        </w:rPr>
        <w:t xml:space="preserve"> </w:t>
      </w:r>
      <w:r w:rsidR="000D30CF">
        <w:t>203.0 (C), 168.8 (C), 143.4 (C), 129.7 (CH), 128.1 (CH), 127.1 (CH), 109.4 (C), 64.55 (CH</w:t>
      </w:r>
      <w:r w:rsidR="000D30CF" w:rsidRPr="003C4DB1">
        <w:rPr>
          <w:vertAlign w:val="subscript"/>
        </w:rPr>
        <w:t>2</w:t>
      </w:r>
      <w:r w:rsidR="000D30CF">
        <w:t>), 64.51 (CH</w:t>
      </w:r>
      <w:r w:rsidR="000D30CF" w:rsidRPr="003C4DB1">
        <w:rPr>
          <w:vertAlign w:val="subscript"/>
        </w:rPr>
        <w:t>2</w:t>
      </w:r>
      <w:r w:rsidR="000D30CF">
        <w:t>), 53.2 (CH), 51.0 (CH</w:t>
      </w:r>
      <w:r w:rsidR="000D30CF" w:rsidRPr="003C4DB1">
        <w:rPr>
          <w:vertAlign w:val="subscript"/>
        </w:rPr>
        <w:t>2</w:t>
      </w:r>
      <w:r w:rsidR="000D30CF">
        <w:t>), 37.3 (Me), 32.7 (CH</w:t>
      </w:r>
      <w:r w:rsidR="000D30CF" w:rsidRPr="003C4DB1">
        <w:rPr>
          <w:vertAlign w:val="subscript"/>
        </w:rPr>
        <w:t>2</w:t>
      </w:r>
      <w:r w:rsidR="000D30CF">
        <w:t>), 23.9 (CH</w:t>
      </w:r>
      <w:r w:rsidR="000D30CF" w:rsidRPr="003C4DB1">
        <w:rPr>
          <w:vertAlign w:val="subscript"/>
        </w:rPr>
        <w:t>2</w:t>
      </w:r>
      <w:r w:rsidR="000D30CF">
        <w:t>)</w:t>
      </w:r>
      <w:r w:rsidR="000D30CF">
        <w:rPr>
          <w:rFonts w:ascii="Symbol" w:hAnsi="Symbol"/>
        </w:rPr>
        <w:t></w:t>
      </w:r>
      <w:r w:rsidRPr="006506A5">
        <w:rPr>
          <w:rFonts w:eastAsia="Calibri"/>
        </w:rPr>
        <w:t xml:space="preserve">; </w:t>
      </w:r>
      <w:r>
        <w:rPr>
          <w:rFonts w:eastAsia="Calibri"/>
        </w:rPr>
        <w:t xml:space="preserve">HRMS </w:t>
      </w:r>
      <w:r w:rsidRPr="006506A5">
        <w:rPr>
          <w:rFonts w:eastAsia="Calibri"/>
        </w:rPr>
        <w:t xml:space="preserve">(ESI): </w:t>
      </w:r>
      <w:r w:rsidRPr="006F48CA">
        <w:rPr>
          <w:rFonts w:eastAsia="Calibri"/>
        </w:rPr>
        <w:t>MNa</w:t>
      </w:r>
      <w:r w:rsidRPr="006F48CA">
        <w:rPr>
          <w:rFonts w:eastAsia="Calibri"/>
          <w:vertAlign w:val="superscript"/>
        </w:rPr>
        <w:t>+</w:t>
      </w:r>
      <w:r>
        <w:rPr>
          <w:rFonts w:eastAsia="Calibri"/>
        </w:rPr>
        <w:t>, found</w:t>
      </w:r>
      <w:r w:rsidRPr="006506A5">
        <w:rPr>
          <w:rFonts w:eastAsia="Calibri"/>
          <w:i/>
          <w:vertAlign w:val="superscript"/>
        </w:rPr>
        <w:t xml:space="preserve"> </w:t>
      </w:r>
      <w:r w:rsidR="000D30CF">
        <w:t>312.1196</w:t>
      </w:r>
      <w:r>
        <w:rPr>
          <w:rFonts w:eastAsia="Calibri"/>
        </w:rPr>
        <w:t xml:space="preserve">. </w:t>
      </w:r>
      <w:r w:rsidR="000D30CF" w:rsidRPr="00927730">
        <w:t>C</w:t>
      </w:r>
      <w:r w:rsidR="000D30CF">
        <w:rPr>
          <w:vertAlign w:val="subscript"/>
        </w:rPr>
        <w:t>16</w:t>
      </w:r>
      <w:r w:rsidR="000D30CF" w:rsidRPr="00927730">
        <w:t>H</w:t>
      </w:r>
      <w:r w:rsidR="000D30CF">
        <w:rPr>
          <w:vertAlign w:val="subscript"/>
        </w:rPr>
        <w:t>19</w:t>
      </w:r>
      <w:r w:rsidR="000D30CF" w:rsidRPr="00927730">
        <w:t>N</w:t>
      </w:r>
      <w:r w:rsidR="000D30CF">
        <w:t>Na</w:t>
      </w:r>
      <w:r w:rsidR="000D30CF" w:rsidRPr="00927730">
        <w:t>O</w:t>
      </w:r>
      <w:r w:rsidR="000D30CF">
        <w:rPr>
          <w:vertAlign w:val="subscript"/>
        </w:rPr>
        <w:t>4</w:t>
      </w:r>
      <w:r w:rsidRPr="006506A5">
        <w:rPr>
          <w:rFonts w:eastAsia="Calibri"/>
        </w:rPr>
        <w:t xml:space="preserve"> requires </w:t>
      </w:r>
      <w:r w:rsidR="000D30CF">
        <w:t>312.1206</w:t>
      </w:r>
      <w:r w:rsidRPr="006506A5">
        <w:rPr>
          <w:rFonts w:eastAsia="Calibri"/>
        </w:rPr>
        <w:t>.</w:t>
      </w:r>
    </w:p>
    <w:p w14:paraId="7E9A811C" w14:textId="2AF2090C" w:rsidR="000D30CF" w:rsidRDefault="000D30CF" w:rsidP="000D30CF">
      <w:pPr>
        <w:pStyle w:val="ElsHeading4"/>
        <w:rPr>
          <w:rFonts w:eastAsia="Calibri"/>
        </w:rPr>
      </w:pPr>
      <w:r w:rsidRPr="000D30CF">
        <w:t>1’’-Methyl-1’’,2’’-dihydrodispiro[1,3-dioxolane-2,1’-cyclohexane-4’,3’’-indole]-2’’,3’-dione (</w:t>
      </w:r>
      <w:r>
        <w:rPr>
          <w:b/>
        </w:rPr>
        <w:t>26</w:t>
      </w:r>
      <w:r w:rsidRPr="000D30CF">
        <w:t>)</w:t>
      </w:r>
    </w:p>
    <w:p w14:paraId="5C7ABDDE" w14:textId="3D37EEC9" w:rsidR="000D30CF" w:rsidRDefault="000D30CF" w:rsidP="000D30CF">
      <w:pPr>
        <w:pStyle w:val="ElsParagraph"/>
        <w:rPr>
          <w:rFonts w:eastAsia="Calibri"/>
        </w:rPr>
      </w:pPr>
      <w:r>
        <w:t xml:space="preserve">A solution of </w:t>
      </w:r>
      <w:r w:rsidRPr="00D0068C">
        <w:rPr>
          <w:i/>
        </w:rPr>
        <w:t>N</w:t>
      </w:r>
      <w:r>
        <w:t>-m</w:t>
      </w:r>
      <w:r w:rsidRPr="00D0068C">
        <w:t>ethyl-</w:t>
      </w:r>
      <w:r w:rsidRPr="00D0068C">
        <w:rPr>
          <w:i/>
        </w:rPr>
        <w:t>N</w:t>
      </w:r>
      <w:r w:rsidRPr="00D0068C">
        <w:t xml:space="preserve">-phenyl 7-oxo-1,4-dioxaspiro[4.5]decane-8-carboxamide </w:t>
      </w:r>
      <w:r w:rsidR="00230EEF">
        <w:rPr>
          <w:b/>
        </w:rPr>
        <w:t>25</w:t>
      </w:r>
      <w:r>
        <w:t xml:space="preserve"> (0.430 g, 1.49 mmol) and Cu(OAc)</w:t>
      </w:r>
      <w:r w:rsidRPr="00D0068C">
        <w:rPr>
          <w:vertAlign w:val="subscript"/>
        </w:rPr>
        <w:t>2</w:t>
      </w:r>
      <w:r>
        <w:t>·H</w:t>
      </w:r>
      <w:r w:rsidRPr="00D0068C">
        <w:rPr>
          <w:vertAlign w:val="subscript"/>
        </w:rPr>
        <w:t>2</w:t>
      </w:r>
      <w:r>
        <w:t>O (30.0 mg, 0.150 mmol) in mesitylene (30 mL) was heated at reflux for 15 min whilst compressed air (dried over H</w:t>
      </w:r>
      <w:r w:rsidRPr="00D0068C">
        <w:rPr>
          <w:vertAlign w:val="subscript"/>
        </w:rPr>
        <w:t>2</w:t>
      </w:r>
      <w:r>
        <w:t>SO</w:t>
      </w:r>
      <w:r w:rsidRPr="00D0068C">
        <w:rPr>
          <w:vertAlign w:val="subscript"/>
        </w:rPr>
        <w:t>4</w:t>
      </w:r>
      <w:r>
        <w:t xml:space="preserve">) was bubbled through the mixture. After cooling to rt, the reaction mixture was concentrated </w:t>
      </w:r>
      <w:r w:rsidR="00650D3B" w:rsidRPr="00650D3B">
        <w:t>in vacuo</w:t>
      </w:r>
      <w:r>
        <w:t xml:space="preserve">. </w:t>
      </w:r>
      <w:r w:rsidRPr="00927730">
        <w:t>Purification by flash column chromatogra</w:t>
      </w:r>
      <w:r>
        <w:t xml:space="preserve">phy, eluting with </w:t>
      </w:r>
      <w:r w:rsidRPr="00927730">
        <w:t>EtOAc</w:t>
      </w:r>
      <w:r>
        <w:t>/Hexane (1:9 to 1:4</w:t>
      </w:r>
      <w:r w:rsidRPr="00927730">
        <w:t>)</w:t>
      </w:r>
      <w:r>
        <w:t>,</w:t>
      </w:r>
      <w:r w:rsidRPr="00927730">
        <w:t xml:space="preserve"> afforded the title compound</w:t>
      </w:r>
      <w:r>
        <w:t xml:space="preserve"> </w:t>
      </w:r>
      <w:r w:rsidR="00D526B6" w:rsidRPr="00927730">
        <w:t>(</w:t>
      </w:r>
      <w:r w:rsidR="00D526B6">
        <w:t>0.222 g, 52</w:t>
      </w:r>
      <w:r w:rsidR="00D526B6" w:rsidRPr="00927730">
        <w:t>%)</w:t>
      </w:r>
      <w:r w:rsidR="00D526B6">
        <w:t xml:space="preserve"> </w:t>
      </w:r>
      <w:r w:rsidRPr="00927730">
        <w:t xml:space="preserve">as a </w:t>
      </w:r>
      <w:r>
        <w:t>colourless solid</w:t>
      </w:r>
      <w:r w:rsidR="00C15609">
        <w:t>;</w:t>
      </w:r>
      <w:r>
        <w:t xml:space="preserve"> </w:t>
      </w:r>
      <w:r w:rsidR="00230EEF">
        <w:rPr>
          <w:rFonts w:eastAsia="Calibri"/>
        </w:rPr>
        <w:t xml:space="preserve">mp 124–125 °C; </w:t>
      </w:r>
      <w:r w:rsidRPr="006506A5">
        <w:rPr>
          <w:rFonts w:eastAsia="Calibri"/>
        </w:rPr>
        <w:t>ν</w:t>
      </w:r>
      <w:r w:rsidRPr="006506A5">
        <w:rPr>
          <w:rFonts w:eastAsia="Calibri"/>
          <w:vertAlign w:val="subscript"/>
        </w:rPr>
        <w:t>max</w:t>
      </w:r>
      <w:r w:rsidRPr="006506A5">
        <w:rPr>
          <w:rFonts w:eastAsia="Calibri"/>
        </w:rPr>
        <w:t xml:space="preserve"> </w:t>
      </w:r>
      <w:r w:rsidR="00230EEF">
        <w:rPr>
          <w:lang w:val="pt-BR"/>
        </w:rPr>
        <w:t>2969, 1723, 1694, 1656, 1606, 1489, 1348, 1309, 1236, 1122, 1089, 1066</w:t>
      </w:r>
      <w:r>
        <w:rPr>
          <w:rFonts w:eastAsia="Calibri"/>
        </w:rPr>
        <w:t xml:space="preserve"> </w:t>
      </w:r>
      <w:r w:rsidRPr="006506A5">
        <w:rPr>
          <w:rFonts w:eastAsia="Calibri"/>
        </w:rPr>
        <w:t>cm</w:t>
      </w:r>
      <w:r w:rsidRPr="006506A5">
        <w:rPr>
          <w:rFonts w:eastAsia="Calibri"/>
          <w:vertAlign w:val="superscript"/>
        </w:rPr>
        <w:t>-1</w:t>
      </w:r>
      <w:r w:rsidRPr="006506A5">
        <w:rPr>
          <w:rFonts w:eastAsia="Calibri"/>
        </w:rPr>
        <w:t>; δ</w:t>
      </w:r>
      <w:r w:rsidRPr="006506A5">
        <w:rPr>
          <w:rFonts w:eastAsia="Calibri"/>
          <w:vertAlign w:val="subscript"/>
        </w:rPr>
        <w:t>H</w:t>
      </w:r>
      <w:r w:rsidRPr="006506A5">
        <w:rPr>
          <w:rFonts w:eastAsia="Calibri"/>
        </w:rPr>
        <w:t xml:space="preserve"> (400 MHz; CDCl</w:t>
      </w:r>
      <w:r w:rsidRPr="006506A5">
        <w:rPr>
          <w:rFonts w:eastAsia="Calibri"/>
          <w:vertAlign w:val="subscript"/>
        </w:rPr>
        <w:t>3</w:t>
      </w:r>
      <w:r w:rsidRPr="006506A5">
        <w:rPr>
          <w:rFonts w:eastAsia="Calibri"/>
        </w:rPr>
        <w:t>)</w:t>
      </w:r>
      <w:r w:rsidR="00230EEF">
        <w:rPr>
          <w:rFonts w:eastAsia="Calibri"/>
        </w:rPr>
        <w:t xml:space="preserve"> </w:t>
      </w:r>
      <w:r w:rsidR="00230EEF">
        <w:t>7.32 (</w:t>
      </w:r>
      <w:r w:rsidR="00BD1DC3">
        <w:t xml:space="preserve">1H, </w:t>
      </w:r>
      <w:r w:rsidR="00230EEF">
        <w:t xml:space="preserve">td, </w:t>
      </w:r>
      <w:r w:rsidR="00590345" w:rsidRPr="00590345">
        <w:rPr>
          <w:i/>
        </w:rPr>
        <w:t>J</w:t>
      </w:r>
      <w:r w:rsidR="00230EEF">
        <w:t xml:space="preserve"> 7.7</w:t>
      </w:r>
      <w:r w:rsidR="00BD1DC3">
        <w:t>,</w:t>
      </w:r>
      <w:r w:rsidR="00230EEF">
        <w:t xml:space="preserve"> 1.3 Hz), 7.24 (</w:t>
      </w:r>
      <w:r w:rsidR="00BD1DC3">
        <w:t xml:space="preserve">1H, </w:t>
      </w:r>
      <w:r w:rsidR="00230EEF">
        <w:t xml:space="preserve">dd, </w:t>
      </w:r>
      <w:r w:rsidR="00590345" w:rsidRPr="00590345">
        <w:rPr>
          <w:i/>
        </w:rPr>
        <w:t>J</w:t>
      </w:r>
      <w:r w:rsidR="00230EEF">
        <w:t xml:space="preserve"> 7.4</w:t>
      </w:r>
      <w:r w:rsidR="00BD1DC3">
        <w:t>,</w:t>
      </w:r>
      <w:r w:rsidR="00230EEF">
        <w:t xml:space="preserve"> 0.7 Hz), 7.13 (</w:t>
      </w:r>
      <w:r w:rsidR="00BD1DC3">
        <w:t xml:space="preserve">1H, </w:t>
      </w:r>
      <w:r w:rsidR="00230EEF">
        <w:t xml:space="preserve">td, </w:t>
      </w:r>
      <w:r w:rsidR="00590345" w:rsidRPr="00590345">
        <w:rPr>
          <w:i/>
        </w:rPr>
        <w:t>J</w:t>
      </w:r>
      <w:r w:rsidR="00230EEF">
        <w:t xml:space="preserve"> 7.6</w:t>
      </w:r>
      <w:r w:rsidR="00BD1DC3">
        <w:t>,</w:t>
      </w:r>
      <w:r w:rsidR="00230EEF">
        <w:t xml:space="preserve"> 0.9 Hz), 6.85 (</w:t>
      </w:r>
      <w:r w:rsidR="00BD1DC3">
        <w:t xml:space="preserve">1H, </w:t>
      </w:r>
      <w:r w:rsidR="00230EEF">
        <w:t xml:space="preserve">d, </w:t>
      </w:r>
      <w:r w:rsidR="00590345" w:rsidRPr="00590345">
        <w:rPr>
          <w:i/>
        </w:rPr>
        <w:t>J</w:t>
      </w:r>
      <w:r w:rsidR="00230EEF">
        <w:t xml:space="preserve"> 7.7 Hz), 4.06-4.00 (</w:t>
      </w:r>
      <w:r w:rsidR="00BD1DC3">
        <w:t xml:space="preserve">4H, </w:t>
      </w:r>
      <w:r w:rsidR="00230EEF">
        <w:t>m), 3.50 (</w:t>
      </w:r>
      <w:r w:rsidR="00BD1DC3">
        <w:t xml:space="preserve">1H, </w:t>
      </w:r>
      <w:r w:rsidR="00230EEF">
        <w:t xml:space="preserve">d, </w:t>
      </w:r>
      <w:r w:rsidR="00590345" w:rsidRPr="00590345">
        <w:rPr>
          <w:i/>
        </w:rPr>
        <w:t>J</w:t>
      </w:r>
      <w:r w:rsidR="00230EEF">
        <w:t xml:space="preserve"> 13.5 Hz), 3.20 (</w:t>
      </w:r>
      <w:r w:rsidR="00BD1DC3">
        <w:t xml:space="preserve">3H, </w:t>
      </w:r>
      <w:r w:rsidR="00230EEF">
        <w:t>s), 2.81 (</w:t>
      </w:r>
      <w:r w:rsidR="00BD1DC3">
        <w:t xml:space="preserve">1H, </w:t>
      </w:r>
      <w:r w:rsidR="00230EEF">
        <w:t xml:space="preserve">td, </w:t>
      </w:r>
      <w:r w:rsidR="00590345" w:rsidRPr="00590345">
        <w:rPr>
          <w:i/>
        </w:rPr>
        <w:t>J</w:t>
      </w:r>
      <w:r w:rsidR="00230EEF">
        <w:t xml:space="preserve"> 12.9</w:t>
      </w:r>
      <w:r w:rsidR="00BD1DC3">
        <w:t xml:space="preserve">, </w:t>
      </w:r>
      <w:r w:rsidR="00230EEF">
        <w:t>4.9 Hz), 2.77 (</w:t>
      </w:r>
      <w:r w:rsidR="00BD1DC3">
        <w:t xml:space="preserve">1H, </w:t>
      </w:r>
      <w:r w:rsidR="00230EEF">
        <w:t xml:space="preserve">dd, </w:t>
      </w:r>
      <w:r w:rsidR="00590345" w:rsidRPr="00590345">
        <w:rPr>
          <w:i/>
        </w:rPr>
        <w:t>J</w:t>
      </w:r>
      <w:r w:rsidR="00230EEF">
        <w:t xml:space="preserve"> 13.5</w:t>
      </w:r>
      <w:r w:rsidR="00BD1DC3">
        <w:t>,</w:t>
      </w:r>
      <w:r w:rsidR="00230EEF">
        <w:t xml:space="preserve"> 2.4 Hz), 2.26 (</w:t>
      </w:r>
      <w:r w:rsidR="00BD1DC3">
        <w:t xml:space="preserve">1H, </w:t>
      </w:r>
      <w:r w:rsidR="00230EEF">
        <w:t xml:space="preserve">td, </w:t>
      </w:r>
      <w:r w:rsidR="00590345" w:rsidRPr="00590345">
        <w:rPr>
          <w:i/>
        </w:rPr>
        <w:t>J</w:t>
      </w:r>
      <w:r w:rsidR="00230EEF">
        <w:t xml:space="preserve"> 12.5</w:t>
      </w:r>
      <w:r w:rsidR="00BD1DC3">
        <w:t>,</w:t>
      </w:r>
      <w:r w:rsidR="00230EEF">
        <w:t xml:space="preserve"> 4.4 Hz), 2.10 (</w:t>
      </w:r>
      <w:r w:rsidR="00BD1DC3">
        <w:t xml:space="preserve">1H, </w:t>
      </w:r>
      <w:r w:rsidR="00230EEF">
        <w:t xml:space="preserve">dt, </w:t>
      </w:r>
      <w:r w:rsidR="00590345" w:rsidRPr="00590345">
        <w:rPr>
          <w:i/>
        </w:rPr>
        <w:t>J</w:t>
      </w:r>
      <w:r w:rsidR="00230EEF">
        <w:t xml:space="preserve"> 14.0</w:t>
      </w:r>
      <w:r w:rsidR="00BD1DC3">
        <w:t>,</w:t>
      </w:r>
      <w:r w:rsidR="00230EEF">
        <w:t xml:space="preserve"> 4.1 Hz), 1.97-1.93 (</w:t>
      </w:r>
      <w:r w:rsidR="00BD1DC3">
        <w:t xml:space="preserve">1H, </w:t>
      </w:r>
      <w:r w:rsidR="00230EEF">
        <w:t>m)</w:t>
      </w:r>
      <w:r w:rsidRPr="006506A5">
        <w:rPr>
          <w:rFonts w:eastAsia="Calibri"/>
        </w:rPr>
        <w:t xml:space="preserve">; </w:t>
      </w:r>
      <w:r w:rsidRPr="009E6665">
        <w:rPr>
          <w:rFonts w:eastAsia="Calibri"/>
        </w:rPr>
        <w:t>δ</w:t>
      </w:r>
      <w:r w:rsidRPr="009E6665">
        <w:rPr>
          <w:rFonts w:eastAsia="Calibri"/>
          <w:vertAlign w:val="subscript"/>
        </w:rPr>
        <w:t>C</w:t>
      </w:r>
      <w:r w:rsidRPr="009E6665">
        <w:rPr>
          <w:rFonts w:eastAsia="Calibri"/>
        </w:rPr>
        <w:t xml:space="preserve"> (100 MHz; CDCl</w:t>
      </w:r>
      <w:r w:rsidRPr="009E6665">
        <w:rPr>
          <w:rFonts w:eastAsia="Calibri"/>
          <w:vertAlign w:val="subscript"/>
        </w:rPr>
        <w:t>3</w:t>
      </w:r>
      <w:r w:rsidRPr="009E6665">
        <w:rPr>
          <w:rFonts w:eastAsia="Calibri"/>
        </w:rPr>
        <w:t>)</w:t>
      </w:r>
      <w:r w:rsidR="009E6665" w:rsidRPr="009E6665">
        <w:rPr>
          <w:rFonts w:eastAsia="Calibri"/>
        </w:rPr>
        <w:t xml:space="preserve"> </w:t>
      </w:r>
      <w:r w:rsidR="009E6665" w:rsidRPr="009E6665">
        <w:rPr>
          <w:rFonts w:cs="Calibri"/>
        </w:rPr>
        <w:t>200.9 (C), 173.4 (C), 143.3 (C), 128.9 (CH), 128.8 (C), 125.1 (CH), 123.1 (CH), 110.0 (C), 108.5 (CH), 65.1 (CH</w:t>
      </w:r>
      <w:r w:rsidR="009E6665" w:rsidRPr="009E6665">
        <w:rPr>
          <w:rFonts w:cs="Calibri"/>
          <w:vertAlign w:val="subscript"/>
        </w:rPr>
        <w:t>2</w:t>
      </w:r>
      <w:r w:rsidR="009E6665" w:rsidRPr="009E6665">
        <w:rPr>
          <w:rFonts w:cs="Calibri"/>
        </w:rPr>
        <w:t>), 64.8 (CH</w:t>
      </w:r>
      <w:r w:rsidR="009E6665" w:rsidRPr="009E6665">
        <w:rPr>
          <w:rFonts w:cs="Calibri"/>
          <w:vertAlign w:val="subscript"/>
        </w:rPr>
        <w:t>2</w:t>
      </w:r>
      <w:r w:rsidR="009E6665" w:rsidRPr="009E6665">
        <w:rPr>
          <w:rFonts w:cs="Calibri"/>
        </w:rPr>
        <w:t>), 62.4 (C), 49.8 (CH</w:t>
      </w:r>
      <w:r w:rsidR="009E6665" w:rsidRPr="009E6665">
        <w:rPr>
          <w:rFonts w:cs="Calibri"/>
          <w:vertAlign w:val="subscript"/>
        </w:rPr>
        <w:t>2</w:t>
      </w:r>
      <w:r w:rsidR="009E6665" w:rsidRPr="009E6665">
        <w:rPr>
          <w:rFonts w:cs="Calibri"/>
        </w:rPr>
        <w:t>), 31.6 (CH</w:t>
      </w:r>
      <w:r w:rsidR="009E6665" w:rsidRPr="009E6665">
        <w:rPr>
          <w:rFonts w:cs="Calibri"/>
          <w:vertAlign w:val="subscript"/>
        </w:rPr>
        <w:t>2</w:t>
      </w:r>
      <w:r w:rsidR="009E6665" w:rsidRPr="009E6665">
        <w:rPr>
          <w:rFonts w:cs="Calibri"/>
        </w:rPr>
        <w:t>), 30.4 (CH</w:t>
      </w:r>
      <w:r w:rsidR="009E6665" w:rsidRPr="009E6665">
        <w:rPr>
          <w:rFonts w:cs="Calibri"/>
          <w:vertAlign w:val="subscript"/>
        </w:rPr>
        <w:t>2</w:t>
      </w:r>
      <w:r w:rsidR="009E6665" w:rsidRPr="009E6665">
        <w:rPr>
          <w:rFonts w:cs="Calibri"/>
        </w:rPr>
        <w:t>), 26.6 (Me)</w:t>
      </w:r>
      <w:r w:rsidR="009E6665">
        <w:rPr>
          <w:rFonts w:ascii="Symbol" w:hAnsi="Symbol"/>
        </w:rPr>
        <w:t></w:t>
      </w:r>
      <w:r w:rsidRPr="006506A5">
        <w:rPr>
          <w:rFonts w:eastAsia="Calibri"/>
        </w:rPr>
        <w:t xml:space="preserve">; </w:t>
      </w:r>
      <w:r>
        <w:rPr>
          <w:rFonts w:eastAsia="Calibri"/>
        </w:rPr>
        <w:t xml:space="preserve">HRMS </w:t>
      </w:r>
      <w:r w:rsidRPr="006506A5">
        <w:rPr>
          <w:rFonts w:eastAsia="Calibri"/>
        </w:rPr>
        <w:t xml:space="preserve">(ESI): </w:t>
      </w:r>
      <w:r w:rsidRPr="006F48CA">
        <w:rPr>
          <w:rFonts w:eastAsia="Calibri"/>
        </w:rPr>
        <w:t>MNa</w:t>
      </w:r>
      <w:r w:rsidRPr="006F48CA">
        <w:rPr>
          <w:rFonts w:eastAsia="Calibri"/>
          <w:vertAlign w:val="superscript"/>
        </w:rPr>
        <w:t>+</w:t>
      </w:r>
      <w:r>
        <w:rPr>
          <w:rFonts w:eastAsia="Calibri"/>
        </w:rPr>
        <w:t>, found</w:t>
      </w:r>
      <w:r w:rsidRPr="006506A5">
        <w:rPr>
          <w:rFonts w:eastAsia="Calibri"/>
          <w:i/>
          <w:vertAlign w:val="superscript"/>
        </w:rPr>
        <w:t xml:space="preserve"> </w:t>
      </w:r>
      <w:r w:rsidR="00230EEF">
        <w:t>310.1040</w:t>
      </w:r>
      <w:r>
        <w:rPr>
          <w:rFonts w:eastAsia="Calibri"/>
        </w:rPr>
        <w:t xml:space="preserve">. </w:t>
      </w:r>
      <w:r w:rsidR="00230EEF" w:rsidRPr="00927730">
        <w:t>C</w:t>
      </w:r>
      <w:r w:rsidR="00230EEF">
        <w:rPr>
          <w:vertAlign w:val="subscript"/>
        </w:rPr>
        <w:t>16</w:t>
      </w:r>
      <w:r w:rsidR="00230EEF" w:rsidRPr="00927730">
        <w:t>H</w:t>
      </w:r>
      <w:r w:rsidR="00230EEF">
        <w:rPr>
          <w:vertAlign w:val="subscript"/>
        </w:rPr>
        <w:t>17</w:t>
      </w:r>
      <w:r w:rsidR="00230EEF" w:rsidRPr="00927730">
        <w:t>N</w:t>
      </w:r>
      <w:r w:rsidR="00230EEF">
        <w:t>Na</w:t>
      </w:r>
      <w:r w:rsidR="00230EEF" w:rsidRPr="00927730">
        <w:t>O</w:t>
      </w:r>
      <w:r w:rsidR="00230EEF">
        <w:rPr>
          <w:vertAlign w:val="subscript"/>
        </w:rPr>
        <w:t>4</w:t>
      </w:r>
      <w:r w:rsidRPr="006506A5">
        <w:rPr>
          <w:rFonts w:eastAsia="Calibri"/>
        </w:rPr>
        <w:t xml:space="preserve"> requires </w:t>
      </w:r>
      <w:r w:rsidR="00230EEF">
        <w:t>310.1050</w:t>
      </w:r>
      <w:r w:rsidRPr="006506A5">
        <w:rPr>
          <w:rFonts w:eastAsia="Calibri"/>
        </w:rPr>
        <w:t>.</w:t>
      </w:r>
    </w:p>
    <w:p w14:paraId="2B56AF64" w14:textId="0B4E7F4F" w:rsidR="0058061F" w:rsidRDefault="0058061F" w:rsidP="0058061F">
      <w:pPr>
        <w:pStyle w:val="ElsHeading4"/>
      </w:pPr>
      <w:r>
        <w:t>3’-Hydroxy-</w:t>
      </w:r>
      <w:r w:rsidRPr="00C004D9">
        <w:t>1’’</w:t>
      </w:r>
      <w:r>
        <w:t>-m</w:t>
      </w:r>
      <w:r w:rsidRPr="00C004D9">
        <w:t xml:space="preserve">ethyl-1’’,2’’-dihydrodispiro[1,3-dioxolane-2,1’-cyclohexane-4’,3’’-indole]-2’’-one </w:t>
      </w:r>
      <w:r>
        <w:t>(</w:t>
      </w:r>
      <w:r w:rsidRPr="0058061F">
        <w:rPr>
          <w:b/>
        </w:rPr>
        <w:t>27</w:t>
      </w:r>
      <w:r>
        <w:t>)</w:t>
      </w:r>
    </w:p>
    <w:p w14:paraId="5D76A455" w14:textId="2D72D134" w:rsidR="0058061F" w:rsidRPr="0058061F" w:rsidRDefault="0058061F" w:rsidP="0058061F">
      <w:pPr>
        <w:pStyle w:val="ElsParagraph"/>
      </w:pPr>
      <w:r>
        <w:t xml:space="preserve">To a solution of </w:t>
      </w:r>
      <w:r w:rsidRPr="00BF5A98">
        <w:t>1’’</w:t>
      </w:r>
      <w:r>
        <w:t>-m</w:t>
      </w:r>
      <w:r w:rsidRPr="00BF5A98">
        <w:t xml:space="preserve">ethyl-1’’,2’’-dihydrodispiro[1,3-dioxolane-2,1’-cyclohexane-4’,3’’-indole]-2’’,3’-dione </w:t>
      </w:r>
      <w:r w:rsidRPr="0058061F">
        <w:rPr>
          <w:b/>
        </w:rPr>
        <w:t>26</w:t>
      </w:r>
      <w:r>
        <w:t xml:space="preserve"> (0.197 g, 0.686 mmol) in MeOH (6.9 mL) at 0 °C was added NaBH</w:t>
      </w:r>
      <w:r w:rsidRPr="00032312">
        <w:rPr>
          <w:vertAlign w:val="subscript"/>
        </w:rPr>
        <w:t>4</w:t>
      </w:r>
      <w:r>
        <w:t xml:space="preserve"> (39.0 mg, 1.03 mmol). Stirring was continued at 0 °C for 1 h, then saturated NH</w:t>
      </w:r>
      <w:r w:rsidRPr="00032312">
        <w:rPr>
          <w:vertAlign w:val="subscript"/>
        </w:rPr>
        <w:t>4</w:t>
      </w:r>
      <w:r>
        <w:t>Cl (20 mL) was added and the aqueous phase extracted with EtOAc (3 × 20 mL). The combined organics were dried over MgSO</w:t>
      </w:r>
      <w:r w:rsidRPr="00EC3634">
        <w:rPr>
          <w:vertAlign w:val="subscript"/>
        </w:rPr>
        <w:t>4</w:t>
      </w:r>
      <w:r>
        <w:t xml:space="preserve">, filtered, and concentrated </w:t>
      </w:r>
      <w:r w:rsidR="00650D3B">
        <w:rPr>
          <w:i/>
        </w:rPr>
        <w:t>in vacuo</w:t>
      </w:r>
      <w:r>
        <w:t xml:space="preserve">. </w:t>
      </w:r>
      <w:r w:rsidRPr="00927730">
        <w:t>Purification by flash column chromatogra</w:t>
      </w:r>
      <w:r>
        <w:t xml:space="preserve">phy, eluting with </w:t>
      </w:r>
      <w:r w:rsidRPr="00927730">
        <w:t>EtOAc</w:t>
      </w:r>
      <w:r>
        <w:t>/Hexane (1:1</w:t>
      </w:r>
      <w:r w:rsidRPr="00927730">
        <w:t>)</w:t>
      </w:r>
      <w:r>
        <w:t>,</w:t>
      </w:r>
      <w:r w:rsidRPr="00927730">
        <w:t xml:space="preserve"> afforded the title compound</w:t>
      </w:r>
      <w:r>
        <w:t xml:space="preserve"> </w:t>
      </w:r>
      <w:r w:rsidR="00D526B6" w:rsidRPr="00927730">
        <w:t>(</w:t>
      </w:r>
      <w:r w:rsidR="00D526B6">
        <w:t>0.185 g, 93</w:t>
      </w:r>
      <w:r w:rsidR="00D526B6" w:rsidRPr="00927730">
        <w:t>%)</w:t>
      </w:r>
      <w:r w:rsidR="00D526B6">
        <w:t xml:space="preserve"> </w:t>
      </w:r>
      <w:r w:rsidRPr="00927730">
        <w:t xml:space="preserve">as a </w:t>
      </w:r>
      <w:r>
        <w:t>colourless solid</w:t>
      </w:r>
      <w:r w:rsidR="00C15609">
        <w:t>;</w:t>
      </w:r>
      <w:r>
        <w:t xml:space="preserve"> </w:t>
      </w:r>
      <w:r>
        <w:rPr>
          <w:rFonts w:eastAsia="Calibri"/>
        </w:rPr>
        <w:t xml:space="preserve">mp 169–171 °C; </w:t>
      </w:r>
      <w:r w:rsidRPr="006506A5">
        <w:rPr>
          <w:rFonts w:eastAsia="Calibri"/>
        </w:rPr>
        <w:t>ν</w:t>
      </w:r>
      <w:r w:rsidRPr="006506A5">
        <w:rPr>
          <w:rFonts w:eastAsia="Calibri"/>
          <w:vertAlign w:val="subscript"/>
        </w:rPr>
        <w:t>max</w:t>
      </w:r>
      <w:r w:rsidRPr="006506A5">
        <w:rPr>
          <w:rFonts w:eastAsia="Calibri"/>
        </w:rPr>
        <w:t xml:space="preserve"> </w:t>
      </w:r>
      <w:r>
        <w:rPr>
          <w:lang w:val="pt-BR"/>
        </w:rPr>
        <w:t>3394, 2896, 1673, 1609, 1491, 1470, 1417, 1377, 1358, 1238, 1126, 1095, 1070, 1039</w:t>
      </w:r>
      <w:r>
        <w:rPr>
          <w:rFonts w:eastAsia="Calibri"/>
        </w:rPr>
        <w:t xml:space="preserve"> </w:t>
      </w:r>
      <w:r w:rsidRPr="006506A5">
        <w:rPr>
          <w:rFonts w:eastAsia="Calibri"/>
        </w:rPr>
        <w:t>cm</w:t>
      </w:r>
      <w:r w:rsidRPr="006506A5">
        <w:rPr>
          <w:rFonts w:eastAsia="Calibri"/>
          <w:vertAlign w:val="superscript"/>
        </w:rPr>
        <w:t>-1</w:t>
      </w:r>
      <w:r w:rsidRPr="006506A5">
        <w:rPr>
          <w:rFonts w:eastAsia="Calibri"/>
        </w:rPr>
        <w:t>; δ</w:t>
      </w:r>
      <w:r w:rsidRPr="006506A5">
        <w:rPr>
          <w:rFonts w:eastAsia="Calibri"/>
          <w:vertAlign w:val="subscript"/>
        </w:rPr>
        <w:t>H</w:t>
      </w:r>
      <w:r w:rsidRPr="006506A5">
        <w:rPr>
          <w:rFonts w:eastAsia="Calibri"/>
        </w:rPr>
        <w:t xml:space="preserve"> (400 MHz; CDCl</w:t>
      </w:r>
      <w:r w:rsidRPr="006506A5">
        <w:rPr>
          <w:rFonts w:eastAsia="Calibri"/>
          <w:vertAlign w:val="subscript"/>
        </w:rPr>
        <w:t>3</w:t>
      </w:r>
      <w:r w:rsidRPr="006506A5">
        <w:rPr>
          <w:rFonts w:eastAsia="Calibri"/>
        </w:rPr>
        <w:t>)</w:t>
      </w:r>
      <w:r>
        <w:rPr>
          <w:rFonts w:eastAsia="Calibri"/>
        </w:rPr>
        <w:t xml:space="preserve"> </w:t>
      </w:r>
      <w:r>
        <w:t>7.51 (</w:t>
      </w:r>
      <w:r w:rsidR="0079057C">
        <w:t xml:space="preserve">1H, </w:t>
      </w:r>
      <w:r>
        <w:t xml:space="preserve">dd, </w:t>
      </w:r>
      <w:r w:rsidR="00590345" w:rsidRPr="00590345">
        <w:rPr>
          <w:i/>
        </w:rPr>
        <w:t>J</w:t>
      </w:r>
      <w:r>
        <w:t xml:space="preserve"> 7.5</w:t>
      </w:r>
      <w:r w:rsidR="0079057C">
        <w:t>,</w:t>
      </w:r>
      <w:r>
        <w:t xml:space="preserve"> 0.4 Hz), 7.31 (</w:t>
      </w:r>
      <w:r w:rsidR="0079057C">
        <w:t xml:space="preserve">1H, </w:t>
      </w:r>
      <w:r>
        <w:t xml:space="preserve">td, </w:t>
      </w:r>
      <w:r w:rsidR="00590345" w:rsidRPr="00590345">
        <w:rPr>
          <w:i/>
        </w:rPr>
        <w:t>J</w:t>
      </w:r>
      <w:r>
        <w:t xml:space="preserve"> 7.8</w:t>
      </w:r>
      <w:r w:rsidR="0079057C">
        <w:t>,</w:t>
      </w:r>
      <w:r>
        <w:t xml:space="preserve"> 1.1 Hz), 7.06 (</w:t>
      </w:r>
      <w:r w:rsidR="0079057C">
        <w:t xml:space="preserve">1H, </w:t>
      </w:r>
      <w:r>
        <w:t xml:space="preserve">td, </w:t>
      </w:r>
      <w:r w:rsidR="00590345" w:rsidRPr="00590345">
        <w:rPr>
          <w:i/>
        </w:rPr>
        <w:t>J</w:t>
      </w:r>
      <w:r>
        <w:t xml:space="preserve"> 7.6</w:t>
      </w:r>
      <w:r w:rsidR="0079057C">
        <w:t>,</w:t>
      </w:r>
      <w:r>
        <w:t xml:space="preserve"> 0.9 Hz), 6.86 (</w:t>
      </w:r>
      <w:r w:rsidR="0079057C">
        <w:t xml:space="preserve">1H, </w:t>
      </w:r>
      <w:r>
        <w:t xml:space="preserve">d, </w:t>
      </w:r>
      <w:r w:rsidR="00590345" w:rsidRPr="00590345">
        <w:rPr>
          <w:i/>
        </w:rPr>
        <w:t>J</w:t>
      </w:r>
      <w:r>
        <w:t xml:space="preserve"> 7.7 Hz), 4.10-3.98 (</w:t>
      </w:r>
      <w:r w:rsidR="0079057C">
        <w:t xml:space="preserve">5H, </w:t>
      </w:r>
      <w:r>
        <w:t>m), 3.21 (</w:t>
      </w:r>
      <w:r w:rsidR="0079057C">
        <w:t xml:space="preserve">3H, </w:t>
      </w:r>
      <w:r>
        <w:t>s), 2.50-2.46 (</w:t>
      </w:r>
      <w:r w:rsidR="0079057C">
        <w:t xml:space="preserve">1H, </w:t>
      </w:r>
      <w:r>
        <w:t>m), 2.20-2.17 (</w:t>
      </w:r>
      <w:r w:rsidR="0079057C">
        <w:t xml:space="preserve">1H, </w:t>
      </w:r>
      <w:r>
        <w:t>m), 2.05-1.84 (</w:t>
      </w:r>
      <w:r w:rsidR="0079057C">
        <w:t xml:space="preserve">4H, </w:t>
      </w:r>
      <w:r>
        <w:t>m)</w:t>
      </w:r>
      <w:r w:rsidRPr="006506A5">
        <w:rPr>
          <w:rFonts w:eastAsia="Calibri"/>
        </w:rPr>
        <w:t>; δ</w:t>
      </w:r>
      <w:r w:rsidRPr="006506A5">
        <w:rPr>
          <w:rFonts w:eastAsia="Calibri"/>
          <w:vertAlign w:val="subscript"/>
        </w:rPr>
        <w:t>C</w:t>
      </w:r>
      <w:r w:rsidRPr="006506A5">
        <w:rPr>
          <w:rFonts w:eastAsia="Calibri"/>
        </w:rPr>
        <w:t xml:space="preserve"> (100 MHz; CDCl</w:t>
      </w:r>
      <w:r w:rsidRPr="006506A5">
        <w:rPr>
          <w:rFonts w:eastAsia="Calibri"/>
          <w:vertAlign w:val="subscript"/>
        </w:rPr>
        <w:t>3</w:t>
      </w:r>
      <w:r w:rsidRPr="006506A5">
        <w:rPr>
          <w:rFonts w:eastAsia="Calibri"/>
        </w:rPr>
        <w:t>)</w:t>
      </w:r>
      <w:r>
        <w:rPr>
          <w:rFonts w:eastAsia="Calibri"/>
        </w:rPr>
        <w:t xml:space="preserve"> </w:t>
      </w:r>
      <w:r>
        <w:t>178.3 (C), 143.7 (C), 130.4 (C), 128.2 (CH), 125.6 (CH), 122.2 (CH), 108.8 (C), 107.9 (CH), 71.0 (CH), 64.5 (CH</w:t>
      </w:r>
      <w:r w:rsidRPr="00377108">
        <w:rPr>
          <w:vertAlign w:val="subscript"/>
        </w:rPr>
        <w:t>2</w:t>
      </w:r>
      <w:r>
        <w:t>), 64.4 (CH</w:t>
      </w:r>
      <w:r w:rsidRPr="00377108">
        <w:rPr>
          <w:vertAlign w:val="subscript"/>
        </w:rPr>
        <w:t>2</w:t>
      </w:r>
      <w:r>
        <w:t>), 52.7 (C), 37.9 (CH</w:t>
      </w:r>
      <w:r w:rsidRPr="00377108">
        <w:rPr>
          <w:vertAlign w:val="subscript"/>
        </w:rPr>
        <w:t>2</w:t>
      </w:r>
      <w:r>
        <w:t>), 30.0 (CH</w:t>
      </w:r>
      <w:r w:rsidRPr="00377108">
        <w:rPr>
          <w:vertAlign w:val="subscript"/>
        </w:rPr>
        <w:t>2</w:t>
      </w:r>
      <w:r>
        <w:t>), 28.1 (CH</w:t>
      </w:r>
      <w:r w:rsidRPr="00377108">
        <w:rPr>
          <w:vertAlign w:val="subscript"/>
        </w:rPr>
        <w:t>2</w:t>
      </w:r>
      <w:r>
        <w:t>), 26.3 (Me)</w:t>
      </w:r>
      <w:r w:rsidRPr="006506A5">
        <w:rPr>
          <w:rFonts w:eastAsia="Calibri"/>
        </w:rPr>
        <w:t xml:space="preserve">; </w:t>
      </w:r>
      <w:r>
        <w:rPr>
          <w:rFonts w:eastAsia="Calibri"/>
        </w:rPr>
        <w:t xml:space="preserve">HRMS </w:t>
      </w:r>
      <w:r w:rsidRPr="006506A5">
        <w:rPr>
          <w:rFonts w:eastAsia="Calibri"/>
        </w:rPr>
        <w:t xml:space="preserve">(ESI): </w:t>
      </w:r>
      <w:r w:rsidRPr="006F48CA">
        <w:rPr>
          <w:rFonts w:eastAsia="Calibri"/>
        </w:rPr>
        <w:t>MNa</w:t>
      </w:r>
      <w:r w:rsidRPr="006F48CA">
        <w:rPr>
          <w:rFonts w:eastAsia="Calibri"/>
          <w:vertAlign w:val="superscript"/>
        </w:rPr>
        <w:t>+</w:t>
      </w:r>
      <w:r>
        <w:rPr>
          <w:rFonts w:eastAsia="Calibri"/>
        </w:rPr>
        <w:t>, found</w:t>
      </w:r>
      <w:r w:rsidRPr="006506A5">
        <w:rPr>
          <w:rFonts w:eastAsia="Calibri"/>
          <w:i/>
          <w:vertAlign w:val="superscript"/>
        </w:rPr>
        <w:t xml:space="preserve"> </w:t>
      </w:r>
      <w:r>
        <w:t>312.1212</w:t>
      </w:r>
      <w:r>
        <w:rPr>
          <w:rFonts w:eastAsia="Calibri"/>
        </w:rPr>
        <w:t xml:space="preserve">. </w:t>
      </w:r>
      <w:r w:rsidRPr="00927730">
        <w:t>C</w:t>
      </w:r>
      <w:r>
        <w:rPr>
          <w:vertAlign w:val="subscript"/>
        </w:rPr>
        <w:t>16</w:t>
      </w:r>
      <w:r w:rsidRPr="00927730">
        <w:t>H</w:t>
      </w:r>
      <w:r>
        <w:rPr>
          <w:vertAlign w:val="subscript"/>
        </w:rPr>
        <w:t>19</w:t>
      </w:r>
      <w:r w:rsidRPr="00927730">
        <w:t>N</w:t>
      </w:r>
      <w:r>
        <w:t>Na</w:t>
      </w:r>
      <w:r w:rsidRPr="00927730">
        <w:t>O</w:t>
      </w:r>
      <w:r>
        <w:rPr>
          <w:vertAlign w:val="subscript"/>
        </w:rPr>
        <w:t>4</w:t>
      </w:r>
      <w:r w:rsidRPr="006506A5">
        <w:rPr>
          <w:rFonts w:eastAsia="Calibri"/>
        </w:rPr>
        <w:t xml:space="preserve"> requires </w:t>
      </w:r>
      <w:r>
        <w:t>312.1206</w:t>
      </w:r>
      <w:r w:rsidRPr="006506A5">
        <w:rPr>
          <w:rFonts w:eastAsia="Calibri"/>
        </w:rPr>
        <w:t>.</w:t>
      </w:r>
    </w:p>
    <w:p w14:paraId="1596EA93" w14:textId="055E3056" w:rsidR="000D30CF" w:rsidRDefault="001C1FC0" w:rsidP="00230EEF">
      <w:pPr>
        <w:pStyle w:val="ElsHeading4"/>
      </w:pPr>
      <w:r w:rsidRPr="001C1FC0">
        <w:t>1’-Methyl-1’,2’-dihydrospiro[cyclohexane-1,3’-indol]-2-ene-2’,4-dione (</w:t>
      </w:r>
      <w:r w:rsidRPr="001C1FC0">
        <w:rPr>
          <w:b/>
        </w:rPr>
        <w:t>29</w:t>
      </w:r>
      <w:r w:rsidRPr="001C1FC0">
        <w:t>)</w:t>
      </w:r>
    </w:p>
    <w:p w14:paraId="42913283" w14:textId="669EC47F" w:rsidR="001C1FC0" w:rsidRDefault="001C1FC0" w:rsidP="001C1FC0">
      <w:pPr>
        <w:pStyle w:val="ElsParagraph"/>
        <w:rPr>
          <w:rFonts w:eastAsia="Calibri"/>
        </w:rPr>
      </w:pPr>
      <w:r w:rsidRPr="001C1FC0">
        <w:t>To a solution of 3’-hydroxy-1’’-methyl-1’’,2’’-dihydrodispiro[1,3-dioxolane-2,1’-cyclohexane-4’,3’’-indole]-</w:t>
      </w:r>
      <w:r w:rsidRPr="001C1FC0">
        <w:lastRenderedPageBreak/>
        <w:t xml:space="preserve">2’’-one </w:t>
      </w:r>
      <w:r w:rsidR="004E3290" w:rsidRPr="004E3290">
        <w:rPr>
          <w:b/>
        </w:rPr>
        <w:t>2</w:t>
      </w:r>
      <w:r w:rsidR="004E3290">
        <w:rPr>
          <w:b/>
        </w:rPr>
        <w:t>7</w:t>
      </w:r>
      <w:r w:rsidRPr="001C1FC0">
        <w:t xml:space="preserve"> (29.0 mg, 0.100 mmol) in THF (0.5 mL) was added 10% aqueous HCl (0.2 mL). The reaction mixture was heated at reflux for 1 h, then cooled to rt and partitioned between saturated NaHCO</w:t>
      </w:r>
      <w:r w:rsidRPr="004E3290">
        <w:rPr>
          <w:vertAlign w:val="subscript"/>
        </w:rPr>
        <w:t>3</w:t>
      </w:r>
      <w:r w:rsidRPr="001C1FC0">
        <w:t xml:space="preserve"> (10 mL) and EtOAc (3 × 10 mL). The combined organics were dried over MgSO</w:t>
      </w:r>
      <w:r w:rsidRPr="003C4002">
        <w:rPr>
          <w:vertAlign w:val="subscript"/>
        </w:rPr>
        <w:t>4</w:t>
      </w:r>
      <w:r w:rsidRPr="001C1FC0">
        <w:t>, filtered, and concentrated in vacuo. Purification by flash column chromatography, eluting with EtOAc/Hexane (1:9 to 1:1), afforded the title compound as a colourless oil (16.9 mg, 74%)</w:t>
      </w:r>
      <w:r w:rsidR="00C15609">
        <w:t>;</w:t>
      </w:r>
      <w:r>
        <w:t xml:space="preserve"> </w:t>
      </w:r>
      <w:r w:rsidRPr="006506A5">
        <w:rPr>
          <w:rFonts w:eastAsia="Calibri"/>
        </w:rPr>
        <w:t>ν</w:t>
      </w:r>
      <w:r w:rsidRPr="006506A5">
        <w:rPr>
          <w:rFonts w:eastAsia="Calibri"/>
          <w:vertAlign w:val="subscript"/>
        </w:rPr>
        <w:t>max</w:t>
      </w:r>
      <w:r w:rsidRPr="006506A5">
        <w:rPr>
          <w:rFonts w:eastAsia="Calibri"/>
        </w:rPr>
        <w:t xml:space="preserve"> </w:t>
      </w:r>
      <w:r w:rsidR="00EE02BF">
        <w:rPr>
          <w:lang w:val="pt-BR"/>
        </w:rPr>
        <w:t>3056, 2934, 1704, 1674, 1607, 1491, 1469, 1418, 1383, 1370, 1344, 1301, 1267, 1255, 1237, 1189, 1126, 1089</w:t>
      </w:r>
      <w:r>
        <w:rPr>
          <w:rFonts w:eastAsia="Calibri"/>
        </w:rPr>
        <w:t xml:space="preserve"> </w:t>
      </w:r>
      <w:r w:rsidRPr="006506A5">
        <w:rPr>
          <w:rFonts w:eastAsia="Calibri"/>
        </w:rPr>
        <w:t>cm</w:t>
      </w:r>
      <w:r w:rsidRPr="006506A5">
        <w:rPr>
          <w:rFonts w:eastAsia="Calibri"/>
          <w:vertAlign w:val="superscript"/>
        </w:rPr>
        <w:t>-1</w:t>
      </w:r>
      <w:r w:rsidRPr="006506A5">
        <w:rPr>
          <w:rFonts w:eastAsia="Calibri"/>
        </w:rPr>
        <w:t>; δ</w:t>
      </w:r>
      <w:r w:rsidRPr="006506A5">
        <w:rPr>
          <w:rFonts w:eastAsia="Calibri"/>
          <w:vertAlign w:val="subscript"/>
        </w:rPr>
        <w:t>H</w:t>
      </w:r>
      <w:r w:rsidRPr="006506A5">
        <w:rPr>
          <w:rFonts w:eastAsia="Calibri"/>
        </w:rPr>
        <w:t xml:space="preserve"> (400 MHz; CDCl</w:t>
      </w:r>
      <w:r w:rsidRPr="006506A5">
        <w:rPr>
          <w:rFonts w:eastAsia="Calibri"/>
          <w:vertAlign w:val="subscript"/>
        </w:rPr>
        <w:t>3</w:t>
      </w:r>
      <w:r w:rsidRPr="006506A5">
        <w:rPr>
          <w:rFonts w:eastAsia="Calibri"/>
        </w:rPr>
        <w:t>)</w:t>
      </w:r>
      <w:r w:rsidR="00EE02BF">
        <w:rPr>
          <w:rFonts w:eastAsia="Calibri"/>
        </w:rPr>
        <w:t xml:space="preserve"> </w:t>
      </w:r>
      <w:r w:rsidR="00EE02BF">
        <w:t>7.35 (</w:t>
      </w:r>
      <w:r w:rsidR="00C15609">
        <w:t xml:space="preserve">1H, </w:t>
      </w:r>
      <w:r w:rsidR="00EE02BF">
        <w:t xml:space="preserve">td, </w:t>
      </w:r>
      <w:r w:rsidR="00590345" w:rsidRPr="00590345">
        <w:rPr>
          <w:i/>
        </w:rPr>
        <w:t>J</w:t>
      </w:r>
      <w:r w:rsidR="00EE02BF">
        <w:t xml:space="preserve"> 7.7</w:t>
      </w:r>
      <w:r w:rsidR="00C15609">
        <w:t>,</w:t>
      </w:r>
      <w:r w:rsidR="00EE02BF">
        <w:t xml:space="preserve"> 1.2 Hz), 7.19 (</w:t>
      </w:r>
      <w:r w:rsidR="00C15609">
        <w:t xml:space="preserve">1H, </w:t>
      </w:r>
      <w:r w:rsidR="00EE02BF">
        <w:t xml:space="preserve">dd, </w:t>
      </w:r>
      <w:r w:rsidR="00590345" w:rsidRPr="00590345">
        <w:rPr>
          <w:i/>
        </w:rPr>
        <w:t>J</w:t>
      </w:r>
      <w:r w:rsidR="00EE02BF">
        <w:t xml:space="preserve"> 7.4</w:t>
      </w:r>
      <w:r w:rsidR="00C15609">
        <w:t>,</w:t>
      </w:r>
      <w:r w:rsidR="00EE02BF">
        <w:t xml:space="preserve"> 0.7 Hz), 7.09 (</w:t>
      </w:r>
      <w:r w:rsidR="00C15609">
        <w:t xml:space="preserve">1H, </w:t>
      </w:r>
      <w:r w:rsidR="00EE02BF">
        <w:t xml:space="preserve">td, </w:t>
      </w:r>
      <w:r w:rsidR="00590345" w:rsidRPr="00590345">
        <w:rPr>
          <w:i/>
        </w:rPr>
        <w:t>J</w:t>
      </w:r>
      <w:r w:rsidR="00EE02BF">
        <w:t xml:space="preserve"> 7.6</w:t>
      </w:r>
      <w:r w:rsidR="00C15609">
        <w:t>,</w:t>
      </w:r>
      <w:r w:rsidR="00EE02BF">
        <w:t xml:space="preserve"> 0.7 Hz), 6.90 (</w:t>
      </w:r>
      <w:r w:rsidR="00C15609">
        <w:t xml:space="preserve">1H, </w:t>
      </w:r>
      <w:r w:rsidR="00EE02BF">
        <w:t xml:space="preserve">d, </w:t>
      </w:r>
      <w:r w:rsidR="00590345" w:rsidRPr="00590345">
        <w:rPr>
          <w:i/>
        </w:rPr>
        <w:t>J</w:t>
      </w:r>
      <w:r w:rsidR="00EE02BF">
        <w:t xml:space="preserve"> 7.7 Hz), 6.46 (</w:t>
      </w:r>
      <w:r w:rsidR="00C15609">
        <w:t xml:space="preserve">1H, </w:t>
      </w:r>
      <w:r w:rsidR="00EE02BF">
        <w:t xml:space="preserve">d, </w:t>
      </w:r>
      <w:r w:rsidR="00590345" w:rsidRPr="00590345">
        <w:rPr>
          <w:i/>
        </w:rPr>
        <w:t>J</w:t>
      </w:r>
      <w:r w:rsidR="00EE02BF">
        <w:t xml:space="preserve"> 10.1 Hz), 6.24 (</w:t>
      </w:r>
      <w:r w:rsidR="00C15609">
        <w:t xml:space="preserve">1H, </w:t>
      </w:r>
      <w:r w:rsidR="00EE02BF">
        <w:t xml:space="preserve">d, </w:t>
      </w:r>
      <w:r w:rsidR="00590345" w:rsidRPr="00590345">
        <w:rPr>
          <w:i/>
        </w:rPr>
        <w:t>J</w:t>
      </w:r>
      <w:r w:rsidR="00EE02BF">
        <w:t xml:space="preserve"> 10.1 Hz), 3.25 (</w:t>
      </w:r>
      <w:r w:rsidR="00C15609">
        <w:t xml:space="preserve">3H, </w:t>
      </w:r>
      <w:r w:rsidR="00EE02BF">
        <w:t>s), 3.11 (</w:t>
      </w:r>
      <w:r w:rsidR="00C15609">
        <w:t xml:space="preserve">1H, </w:t>
      </w:r>
      <w:r w:rsidR="00EE02BF">
        <w:t xml:space="preserve">ddd, </w:t>
      </w:r>
      <w:r w:rsidR="00590345" w:rsidRPr="00590345">
        <w:rPr>
          <w:i/>
        </w:rPr>
        <w:t>J</w:t>
      </w:r>
      <w:r w:rsidR="00EE02BF">
        <w:t xml:space="preserve"> 17.2, 9.8</w:t>
      </w:r>
      <w:r w:rsidR="00C15609">
        <w:t>,</w:t>
      </w:r>
      <w:r w:rsidR="00EE02BF">
        <w:t xml:space="preserve"> 5.3 Hz), 2.60 (</w:t>
      </w:r>
      <w:r w:rsidR="00AD7183">
        <w:t xml:space="preserve">1H, </w:t>
      </w:r>
      <w:r w:rsidR="00EE02BF">
        <w:t xml:space="preserve">ddd, </w:t>
      </w:r>
      <w:r w:rsidR="00590345" w:rsidRPr="00590345">
        <w:rPr>
          <w:i/>
        </w:rPr>
        <w:t>J</w:t>
      </w:r>
      <w:r w:rsidR="00EE02BF">
        <w:t xml:space="preserve"> 17.2, 9.8</w:t>
      </w:r>
      <w:r w:rsidR="00AD7183">
        <w:t>,</w:t>
      </w:r>
      <w:r w:rsidR="00EE02BF">
        <w:t xml:space="preserve"> 5.3 Hz), 2.43-2.36 (</w:t>
      </w:r>
      <w:r w:rsidR="00AD7183">
        <w:t xml:space="preserve">1H, </w:t>
      </w:r>
      <w:r w:rsidR="00EE02BF">
        <w:t>m), 2.27 (</w:t>
      </w:r>
      <w:r w:rsidR="00AD7183">
        <w:t xml:space="preserve">1H, </w:t>
      </w:r>
      <w:r w:rsidR="00EE02BF">
        <w:t xml:space="preserve">ddd, </w:t>
      </w:r>
      <w:r w:rsidR="00590345" w:rsidRPr="00590345">
        <w:rPr>
          <w:i/>
        </w:rPr>
        <w:t>J</w:t>
      </w:r>
      <w:r w:rsidR="00EE02BF">
        <w:t xml:space="preserve"> 14.0, 9.8</w:t>
      </w:r>
      <w:r w:rsidR="00AD7183">
        <w:t>,</w:t>
      </w:r>
      <w:r w:rsidR="00EE02BF">
        <w:t xml:space="preserve"> 5.1 Hz)</w:t>
      </w:r>
      <w:r w:rsidRPr="006506A5">
        <w:rPr>
          <w:rFonts w:eastAsia="Calibri"/>
        </w:rPr>
        <w:t>; δ</w:t>
      </w:r>
      <w:r w:rsidRPr="006506A5">
        <w:rPr>
          <w:rFonts w:eastAsia="Calibri"/>
          <w:vertAlign w:val="subscript"/>
        </w:rPr>
        <w:t>C</w:t>
      </w:r>
      <w:r w:rsidRPr="006506A5">
        <w:rPr>
          <w:rFonts w:eastAsia="Calibri"/>
        </w:rPr>
        <w:t xml:space="preserve"> (100 MHz; CDCl</w:t>
      </w:r>
      <w:r w:rsidRPr="006506A5">
        <w:rPr>
          <w:rFonts w:eastAsia="Calibri"/>
          <w:vertAlign w:val="subscript"/>
        </w:rPr>
        <w:t>3</w:t>
      </w:r>
      <w:r w:rsidRPr="006506A5">
        <w:rPr>
          <w:rFonts w:eastAsia="Calibri"/>
        </w:rPr>
        <w:t>)</w:t>
      </w:r>
      <w:r w:rsidR="00EE02BF">
        <w:rPr>
          <w:rFonts w:eastAsia="Calibri"/>
        </w:rPr>
        <w:t xml:space="preserve"> </w:t>
      </w:r>
      <w:r w:rsidR="00EE02BF" w:rsidRPr="00EE02BF">
        <w:rPr>
          <w:rFonts w:eastAsia="Calibri"/>
          <w:lang w:val="en-GB"/>
        </w:rPr>
        <w:t>198.1 (C), 176.3 (C), 146.2 (CH), 143.1 (C), 131.5 (CH), 131.2 (C), 129.2 (CH), 123.7 (CH), 123.1 (CH), 108.7 (CH), 49.7 (C), 33.2 (CH</w:t>
      </w:r>
      <w:r w:rsidR="00EE02BF" w:rsidRPr="00EE02BF">
        <w:rPr>
          <w:rFonts w:eastAsia="Calibri"/>
          <w:vertAlign w:val="subscript"/>
          <w:lang w:val="en-GB"/>
        </w:rPr>
        <w:t>2</w:t>
      </w:r>
      <w:r w:rsidR="00EE02BF" w:rsidRPr="00EE02BF">
        <w:rPr>
          <w:rFonts w:eastAsia="Calibri"/>
          <w:lang w:val="en-GB"/>
        </w:rPr>
        <w:t>), 32.0 (CH</w:t>
      </w:r>
      <w:r w:rsidR="00EE02BF" w:rsidRPr="00EE02BF">
        <w:rPr>
          <w:rFonts w:eastAsia="Calibri"/>
          <w:vertAlign w:val="subscript"/>
          <w:lang w:val="en-GB"/>
        </w:rPr>
        <w:t>2</w:t>
      </w:r>
      <w:r w:rsidR="00EE02BF" w:rsidRPr="00EE02BF">
        <w:rPr>
          <w:rFonts w:eastAsia="Calibri"/>
          <w:lang w:val="en-GB"/>
        </w:rPr>
        <w:t>), 26.6 (Me)</w:t>
      </w:r>
      <w:r w:rsidRPr="006506A5">
        <w:rPr>
          <w:rFonts w:eastAsia="Calibri"/>
        </w:rPr>
        <w:t xml:space="preserve">; </w:t>
      </w:r>
      <w:r>
        <w:rPr>
          <w:rFonts w:eastAsia="Calibri"/>
        </w:rPr>
        <w:t xml:space="preserve">HRMS </w:t>
      </w:r>
      <w:r w:rsidRPr="006506A5">
        <w:rPr>
          <w:rFonts w:eastAsia="Calibri"/>
        </w:rPr>
        <w:t xml:space="preserve">(ESI): </w:t>
      </w:r>
      <w:r w:rsidRPr="006F48CA">
        <w:rPr>
          <w:rFonts w:eastAsia="Calibri"/>
        </w:rPr>
        <w:t>MNa</w:t>
      </w:r>
      <w:r w:rsidRPr="006F48CA">
        <w:rPr>
          <w:rFonts w:eastAsia="Calibri"/>
          <w:vertAlign w:val="superscript"/>
        </w:rPr>
        <w:t>+</w:t>
      </w:r>
      <w:r>
        <w:rPr>
          <w:rFonts w:eastAsia="Calibri"/>
        </w:rPr>
        <w:t>, found</w:t>
      </w:r>
      <w:r w:rsidRPr="006506A5">
        <w:rPr>
          <w:rFonts w:eastAsia="Calibri"/>
          <w:i/>
          <w:vertAlign w:val="superscript"/>
        </w:rPr>
        <w:t xml:space="preserve"> </w:t>
      </w:r>
      <w:r w:rsidR="00EE02BF">
        <w:t>250.0843</w:t>
      </w:r>
      <w:r>
        <w:rPr>
          <w:rFonts w:eastAsia="Calibri"/>
        </w:rPr>
        <w:t xml:space="preserve">. </w:t>
      </w:r>
      <w:r w:rsidR="00EE02BF" w:rsidRPr="00927730">
        <w:t>C</w:t>
      </w:r>
      <w:r w:rsidR="00EE02BF">
        <w:rPr>
          <w:vertAlign w:val="subscript"/>
        </w:rPr>
        <w:t>14</w:t>
      </w:r>
      <w:r w:rsidR="00EE02BF" w:rsidRPr="00927730">
        <w:t>H</w:t>
      </w:r>
      <w:r w:rsidR="00EE02BF">
        <w:rPr>
          <w:vertAlign w:val="subscript"/>
        </w:rPr>
        <w:t>13</w:t>
      </w:r>
      <w:r w:rsidR="00EE02BF" w:rsidRPr="00927730">
        <w:t>N</w:t>
      </w:r>
      <w:r w:rsidR="00EE02BF">
        <w:t>Na</w:t>
      </w:r>
      <w:r w:rsidR="00EE02BF" w:rsidRPr="00927730">
        <w:t>O</w:t>
      </w:r>
      <w:r w:rsidR="00EE02BF">
        <w:rPr>
          <w:vertAlign w:val="subscript"/>
        </w:rPr>
        <w:t>2</w:t>
      </w:r>
      <w:r w:rsidRPr="006506A5">
        <w:rPr>
          <w:rFonts w:eastAsia="Calibri"/>
        </w:rPr>
        <w:t xml:space="preserve"> requires </w:t>
      </w:r>
      <w:r w:rsidR="00EE02BF">
        <w:t>250.0838</w:t>
      </w:r>
      <w:r w:rsidRPr="006506A5">
        <w:rPr>
          <w:rFonts w:eastAsia="Calibri"/>
        </w:rPr>
        <w:t>.</w:t>
      </w:r>
    </w:p>
    <w:p w14:paraId="59C49604" w14:textId="6563DFDD" w:rsidR="00EE02BF" w:rsidRPr="004E3290" w:rsidRDefault="004E3290" w:rsidP="00EE02BF">
      <w:pPr>
        <w:pStyle w:val="ElsHeading4"/>
        <w:rPr>
          <w:rFonts w:eastAsia="Calibri"/>
        </w:rPr>
      </w:pPr>
      <w:r w:rsidRPr="004E3290">
        <w:t>1’-Methyl-1’,2’-dihydrospiro[cyclohexane-1,3’-indole]-2’,4-dione (</w:t>
      </w:r>
      <w:r w:rsidRPr="004E3290">
        <w:rPr>
          <w:b/>
        </w:rPr>
        <w:t>30</w:t>
      </w:r>
      <w:r w:rsidRPr="004E3290">
        <w:t>)</w:t>
      </w:r>
    </w:p>
    <w:p w14:paraId="2095F930" w14:textId="2336F27F" w:rsidR="004E3290" w:rsidRDefault="004E3290" w:rsidP="004E3290">
      <w:pPr>
        <w:pStyle w:val="ElsParagraph"/>
        <w:rPr>
          <w:rFonts w:eastAsia="Calibri"/>
        </w:rPr>
      </w:pPr>
      <w:r w:rsidRPr="004E3290">
        <w:t xml:space="preserve">A solution of 1’-methyl-1’,2’-dihydrospiro[cyclohexane-1,3’-indol]-2-ene-2’,4-dione </w:t>
      </w:r>
      <w:r w:rsidR="00240428" w:rsidRPr="00240428">
        <w:rPr>
          <w:b/>
        </w:rPr>
        <w:t>29</w:t>
      </w:r>
      <w:r w:rsidRPr="004E3290">
        <w:t xml:space="preserve"> (16.9 mg, 0.074 mmol) and 10% Pd/C (3.4 mg) in EtOAc (1 mL) was evacuated and backfilled with H</w:t>
      </w:r>
      <w:r w:rsidRPr="003C4002">
        <w:rPr>
          <w:vertAlign w:val="subscript"/>
        </w:rPr>
        <w:t>2</w:t>
      </w:r>
      <w:r w:rsidRPr="004E3290">
        <w:t xml:space="preserve"> 4 times. The reaction mixture was stirred under an atmosphere of H</w:t>
      </w:r>
      <w:r w:rsidRPr="003C4002">
        <w:rPr>
          <w:vertAlign w:val="subscript"/>
        </w:rPr>
        <w:t>2</w:t>
      </w:r>
      <w:r w:rsidRPr="004E3290">
        <w:t xml:space="preserve"> (balloon) for 16 h, then filtered through a pad of Celite which was washed with EtOAc (3 × 15 mL). The combined organics were concentrated in vacuo to afford the title compound as a colourless solid (16.0 mg, 94%)</w:t>
      </w:r>
      <w:r w:rsidR="00240428">
        <w:t>;</w:t>
      </w:r>
      <w:r>
        <w:t xml:space="preserve"> </w:t>
      </w:r>
      <w:r>
        <w:rPr>
          <w:rFonts w:eastAsia="Calibri"/>
        </w:rPr>
        <w:t xml:space="preserve">mp 128–130 °C; </w:t>
      </w:r>
      <w:r w:rsidRPr="006506A5">
        <w:rPr>
          <w:rFonts w:eastAsia="Calibri"/>
        </w:rPr>
        <w:t>ν</w:t>
      </w:r>
      <w:r w:rsidRPr="006506A5">
        <w:rPr>
          <w:rFonts w:eastAsia="Calibri"/>
          <w:vertAlign w:val="subscript"/>
        </w:rPr>
        <w:t>max</w:t>
      </w:r>
      <w:r w:rsidRPr="006506A5">
        <w:rPr>
          <w:rFonts w:eastAsia="Calibri"/>
        </w:rPr>
        <w:t xml:space="preserve"> </w:t>
      </w:r>
      <w:r>
        <w:rPr>
          <w:lang w:val="pt-BR"/>
        </w:rPr>
        <w:t>2927, 1700, 1609, 1493, 1467, 1443, 1377, 1347, 1330, 1301, 1228, 1186, 1131, 1085</w:t>
      </w:r>
      <w:r>
        <w:rPr>
          <w:rFonts w:eastAsia="Calibri"/>
        </w:rPr>
        <w:t xml:space="preserve"> </w:t>
      </w:r>
      <w:r w:rsidRPr="006506A5">
        <w:rPr>
          <w:rFonts w:eastAsia="Calibri"/>
        </w:rPr>
        <w:t>cm</w:t>
      </w:r>
      <w:r w:rsidRPr="006506A5">
        <w:rPr>
          <w:rFonts w:eastAsia="Calibri"/>
          <w:vertAlign w:val="superscript"/>
        </w:rPr>
        <w:t>-1</w:t>
      </w:r>
      <w:r w:rsidRPr="006506A5">
        <w:rPr>
          <w:rFonts w:eastAsia="Calibri"/>
        </w:rPr>
        <w:t>; δ</w:t>
      </w:r>
      <w:r w:rsidRPr="006506A5">
        <w:rPr>
          <w:rFonts w:eastAsia="Calibri"/>
          <w:vertAlign w:val="subscript"/>
        </w:rPr>
        <w:t>H</w:t>
      </w:r>
      <w:r w:rsidRPr="006506A5">
        <w:rPr>
          <w:rFonts w:eastAsia="Calibri"/>
        </w:rPr>
        <w:t xml:space="preserve"> (400 MHz; CDCl</w:t>
      </w:r>
      <w:r w:rsidRPr="006506A5">
        <w:rPr>
          <w:rFonts w:eastAsia="Calibri"/>
          <w:vertAlign w:val="subscript"/>
        </w:rPr>
        <w:t>3</w:t>
      </w:r>
      <w:r w:rsidRPr="006506A5">
        <w:rPr>
          <w:rFonts w:eastAsia="Calibri"/>
        </w:rPr>
        <w:t>)</w:t>
      </w:r>
      <w:r>
        <w:rPr>
          <w:rFonts w:eastAsia="Calibri"/>
        </w:rPr>
        <w:t xml:space="preserve"> </w:t>
      </w:r>
      <w:r>
        <w:t>7.32 (</w:t>
      </w:r>
      <w:r w:rsidR="00240428">
        <w:t xml:space="preserve">1H, </w:t>
      </w:r>
      <w:r>
        <w:t xml:space="preserve">td, </w:t>
      </w:r>
      <w:r w:rsidR="00590345" w:rsidRPr="00590345">
        <w:rPr>
          <w:i/>
        </w:rPr>
        <w:t>J</w:t>
      </w:r>
      <w:r>
        <w:t xml:space="preserve"> 7.7</w:t>
      </w:r>
      <w:r w:rsidR="00240428">
        <w:t>,</w:t>
      </w:r>
      <w:r>
        <w:t xml:space="preserve"> 1.0 Hz), 7.24 (</w:t>
      </w:r>
      <w:r w:rsidR="00240428">
        <w:t xml:space="preserve">1H, </w:t>
      </w:r>
      <w:r>
        <w:t xml:space="preserve">d, </w:t>
      </w:r>
      <w:r w:rsidR="00590345" w:rsidRPr="00590345">
        <w:rPr>
          <w:i/>
        </w:rPr>
        <w:t>J</w:t>
      </w:r>
      <w:r>
        <w:t xml:space="preserve"> 7.3 Hz), 7.09 (</w:t>
      </w:r>
      <w:r w:rsidR="00240428">
        <w:t xml:space="preserve">1H, </w:t>
      </w:r>
      <w:r>
        <w:t xml:space="preserve">td, </w:t>
      </w:r>
      <w:r w:rsidR="00590345" w:rsidRPr="00590345">
        <w:rPr>
          <w:i/>
        </w:rPr>
        <w:t>J</w:t>
      </w:r>
      <w:r>
        <w:t xml:space="preserve"> 7.6</w:t>
      </w:r>
      <w:r w:rsidR="00240428">
        <w:t>,</w:t>
      </w:r>
      <w:r>
        <w:t xml:space="preserve"> 0.6 Hz), 6.89 (</w:t>
      </w:r>
      <w:r w:rsidR="00240428">
        <w:t xml:space="preserve">1H, </w:t>
      </w:r>
      <w:r>
        <w:t xml:space="preserve">d, </w:t>
      </w:r>
      <w:r w:rsidR="00590345" w:rsidRPr="00590345">
        <w:rPr>
          <w:i/>
        </w:rPr>
        <w:t>J</w:t>
      </w:r>
      <w:r>
        <w:t xml:space="preserve"> 7.8 Hz), 3.25 (</w:t>
      </w:r>
      <w:r w:rsidR="00240428">
        <w:t xml:space="preserve">3H, </w:t>
      </w:r>
      <w:r>
        <w:t>s), 3.17 (</w:t>
      </w:r>
      <w:r w:rsidR="00240428">
        <w:t xml:space="preserve">2H, </w:t>
      </w:r>
      <w:r>
        <w:t xml:space="preserve">ddd, </w:t>
      </w:r>
      <w:r w:rsidR="00590345" w:rsidRPr="00590345">
        <w:rPr>
          <w:i/>
        </w:rPr>
        <w:t>J</w:t>
      </w:r>
      <w:r>
        <w:t xml:space="preserve"> 16.1, 8.8</w:t>
      </w:r>
      <w:r w:rsidR="00240428">
        <w:t>,</w:t>
      </w:r>
      <w:r>
        <w:t xml:space="preserve"> 8.8 Hz), 2.48 (</w:t>
      </w:r>
      <w:r w:rsidR="00240428">
        <w:t xml:space="preserve">2H, </w:t>
      </w:r>
      <w:r>
        <w:t xml:space="preserve">ddd, </w:t>
      </w:r>
      <w:r w:rsidR="00590345" w:rsidRPr="00590345">
        <w:rPr>
          <w:i/>
        </w:rPr>
        <w:t>J</w:t>
      </w:r>
      <w:r>
        <w:t xml:space="preserve"> 15.0, 5.4</w:t>
      </w:r>
      <w:r w:rsidR="00240428">
        <w:t>,</w:t>
      </w:r>
      <w:r>
        <w:t xml:space="preserve"> 5.4 Hz), 2.15 (</w:t>
      </w:r>
      <w:r w:rsidR="00240428">
        <w:t xml:space="preserve">4H, </w:t>
      </w:r>
      <w:r>
        <w:t xml:space="preserve">dd, </w:t>
      </w:r>
      <w:r w:rsidR="00590345" w:rsidRPr="00590345">
        <w:rPr>
          <w:i/>
        </w:rPr>
        <w:t>J</w:t>
      </w:r>
      <w:r>
        <w:t xml:space="preserve"> 8.8</w:t>
      </w:r>
      <w:r w:rsidR="00240428">
        <w:t>,</w:t>
      </w:r>
      <w:r>
        <w:t xml:space="preserve"> 5.4 Hz)</w:t>
      </w:r>
      <w:r w:rsidRPr="006506A5">
        <w:rPr>
          <w:rFonts w:eastAsia="Calibri"/>
        </w:rPr>
        <w:t xml:space="preserve">; </w:t>
      </w:r>
      <w:r w:rsidRPr="005310E1">
        <w:rPr>
          <w:rFonts w:eastAsia="Calibri"/>
        </w:rPr>
        <w:t>δ</w:t>
      </w:r>
      <w:r w:rsidRPr="005310E1">
        <w:rPr>
          <w:rFonts w:eastAsia="Calibri"/>
          <w:vertAlign w:val="subscript"/>
        </w:rPr>
        <w:t>C</w:t>
      </w:r>
      <w:r w:rsidRPr="005310E1">
        <w:rPr>
          <w:rFonts w:eastAsia="Calibri"/>
        </w:rPr>
        <w:t xml:space="preserve"> (100 MHz; CDCl</w:t>
      </w:r>
      <w:r w:rsidRPr="005310E1">
        <w:rPr>
          <w:rFonts w:eastAsia="Calibri"/>
          <w:vertAlign w:val="subscript"/>
        </w:rPr>
        <w:t>3</w:t>
      </w:r>
      <w:r w:rsidRPr="005310E1">
        <w:rPr>
          <w:rFonts w:eastAsia="Calibri"/>
        </w:rPr>
        <w:t>)</w:t>
      </w:r>
      <w:r w:rsidR="005310E1" w:rsidRPr="005310E1">
        <w:rPr>
          <w:rFonts w:eastAsia="Calibri"/>
        </w:rPr>
        <w:t xml:space="preserve"> </w:t>
      </w:r>
      <w:r w:rsidR="005310E1" w:rsidRPr="005310E1">
        <w:rPr>
          <w:rFonts w:cs="Calibri"/>
        </w:rPr>
        <w:t>210.9 (C), 179.3 (C), 142.9 (C), 133.3 (C), 128.4 (CH), 122.8 (CH), 122.6 (CH), 108.5 (CH), 45.6 (C), 37.0 (CH</w:t>
      </w:r>
      <w:r w:rsidR="005310E1" w:rsidRPr="005310E1">
        <w:rPr>
          <w:rFonts w:cs="Calibri"/>
          <w:vertAlign w:val="subscript"/>
        </w:rPr>
        <w:t>2</w:t>
      </w:r>
      <w:r w:rsidR="005310E1" w:rsidRPr="005310E1">
        <w:rPr>
          <w:rFonts w:cs="Calibri"/>
        </w:rPr>
        <w:t>), 33.7 (CH</w:t>
      </w:r>
      <w:r w:rsidR="005310E1" w:rsidRPr="005310E1">
        <w:rPr>
          <w:rFonts w:cs="Calibri"/>
          <w:vertAlign w:val="subscript"/>
        </w:rPr>
        <w:t>2</w:t>
      </w:r>
      <w:r w:rsidR="005310E1" w:rsidRPr="005310E1">
        <w:rPr>
          <w:rFonts w:cs="Calibri"/>
        </w:rPr>
        <w:t>), 26.3 (Me)</w:t>
      </w:r>
      <w:r w:rsidR="005310E1">
        <w:rPr>
          <w:rFonts w:ascii="Symbol" w:hAnsi="Symbol"/>
        </w:rPr>
        <w:t></w:t>
      </w:r>
      <w:r w:rsidRPr="006506A5">
        <w:rPr>
          <w:rFonts w:eastAsia="Calibri"/>
        </w:rPr>
        <w:t xml:space="preserve">; </w:t>
      </w:r>
      <w:r>
        <w:rPr>
          <w:rFonts w:eastAsia="Calibri"/>
        </w:rPr>
        <w:t xml:space="preserve">HRMS </w:t>
      </w:r>
      <w:r w:rsidRPr="006506A5">
        <w:rPr>
          <w:rFonts w:eastAsia="Calibri"/>
        </w:rPr>
        <w:t xml:space="preserve">(ESI): </w:t>
      </w:r>
      <w:r w:rsidRPr="006F48CA">
        <w:rPr>
          <w:rFonts w:eastAsia="Calibri"/>
        </w:rPr>
        <w:t>MNa</w:t>
      </w:r>
      <w:r w:rsidRPr="006F48CA">
        <w:rPr>
          <w:rFonts w:eastAsia="Calibri"/>
          <w:vertAlign w:val="superscript"/>
        </w:rPr>
        <w:t>+</w:t>
      </w:r>
      <w:r>
        <w:rPr>
          <w:rFonts w:eastAsia="Calibri"/>
        </w:rPr>
        <w:t>, found</w:t>
      </w:r>
      <w:r w:rsidRPr="006506A5">
        <w:rPr>
          <w:rFonts w:eastAsia="Calibri"/>
          <w:i/>
          <w:vertAlign w:val="superscript"/>
        </w:rPr>
        <w:t xml:space="preserve"> </w:t>
      </w:r>
      <w:r>
        <w:t>252.0983</w:t>
      </w:r>
      <w:r>
        <w:rPr>
          <w:rFonts w:eastAsia="Calibri"/>
        </w:rPr>
        <w:t xml:space="preserve">. </w:t>
      </w:r>
      <w:r w:rsidRPr="00927730">
        <w:t>C</w:t>
      </w:r>
      <w:r>
        <w:rPr>
          <w:vertAlign w:val="subscript"/>
        </w:rPr>
        <w:t>14</w:t>
      </w:r>
      <w:r w:rsidRPr="00927730">
        <w:t>H</w:t>
      </w:r>
      <w:r>
        <w:rPr>
          <w:vertAlign w:val="subscript"/>
        </w:rPr>
        <w:t>15</w:t>
      </w:r>
      <w:r w:rsidRPr="00927730">
        <w:t>N</w:t>
      </w:r>
      <w:r>
        <w:t>Na</w:t>
      </w:r>
      <w:r w:rsidRPr="00927730">
        <w:t>O</w:t>
      </w:r>
      <w:r>
        <w:rPr>
          <w:vertAlign w:val="subscript"/>
        </w:rPr>
        <w:t>2</w:t>
      </w:r>
      <w:r w:rsidRPr="006506A5">
        <w:rPr>
          <w:rFonts w:eastAsia="Calibri"/>
        </w:rPr>
        <w:t xml:space="preserve"> requires </w:t>
      </w:r>
      <w:r>
        <w:t>252.0995</w:t>
      </w:r>
      <w:r w:rsidRPr="006506A5">
        <w:rPr>
          <w:rFonts w:eastAsia="Calibri"/>
        </w:rPr>
        <w:t>.</w:t>
      </w:r>
    </w:p>
    <w:p w14:paraId="0E01ADC8" w14:textId="4EB1116E" w:rsidR="00B878DA" w:rsidRDefault="00B878DA" w:rsidP="00B878DA">
      <w:pPr>
        <w:pStyle w:val="ElsHeading3"/>
        <w:rPr>
          <w:rFonts w:eastAsia="Calibri"/>
        </w:rPr>
      </w:pPr>
      <w:r>
        <w:rPr>
          <w:rFonts w:eastAsia="Calibri"/>
        </w:rPr>
        <w:t>For</w:t>
      </w:r>
      <w:r w:rsidR="00263EC0">
        <w:rPr>
          <w:rFonts w:eastAsia="Calibri"/>
        </w:rPr>
        <w:t>m</w:t>
      </w:r>
      <w:r>
        <w:rPr>
          <w:rFonts w:eastAsia="Calibri"/>
        </w:rPr>
        <w:t>al total synthesis of Satavaptan</w:t>
      </w:r>
    </w:p>
    <w:p w14:paraId="44DC9174" w14:textId="3B96322D" w:rsidR="003E78DC" w:rsidRDefault="003E78DC" w:rsidP="003E78DC">
      <w:pPr>
        <w:pStyle w:val="ElsHeading4"/>
        <w:rPr>
          <w:rFonts w:eastAsia="Calibri"/>
        </w:rPr>
      </w:pPr>
      <w:r w:rsidRPr="003E78DC">
        <w:t>N-Benzyl-N-(4-ethoxyphenyl)-7-oxo-1,4-dioxaspiro[4.5]decane-8-carboxamide</w:t>
      </w:r>
      <w:r w:rsidRPr="003E78DC">
        <w:rPr>
          <w:rFonts w:eastAsia="Calibri"/>
        </w:rPr>
        <w:t xml:space="preserve"> </w:t>
      </w:r>
      <w:r>
        <w:rPr>
          <w:rFonts w:eastAsia="Calibri"/>
        </w:rPr>
        <w:t>(</w:t>
      </w:r>
      <w:r w:rsidR="00EC576F">
        <w:rPr>
          <w:rFonts w:eastAsia="Calibri"/>
          <w:b/>
        </w:rPr>
        <w:t>2</w:t>
      </w:r>
      <w:r w:rsidRPr="003E78DC">
        <w:rPr>
          <w:rFonts w:eastAsia="Calibri"/>
          <w:b/>
        </w:rPr>
        <w:t>0</w:t>
      </w:r>
      <w:r>
        <w:rPr>
          <w:rFonts w:eastAsia="Calibri"/>
        </w:rPr>
        <w:t>)</w:t>
      </w:r>
    </w:p>
    <w:p w14:paraId="56D55504" w14:textId="0D6E99FF" w:rsidR="003E78DC" w:rsidRDefault="00EC576F" w:rsidP="00EC576F">
      <w:pPr>
        <w:pStyle w:val="ElsParagraph"/>
      </w:pPr>
      <w:r>
        <w:t>To a stirred solution of e</w:t>
      </w:r>
      <w:r w:rsidRPr="00466B31">
        <w:t>thyl 7-oxo-1,4-dioxaspiro[4.5]decane-8-carboxylate</w:t>
      </w:r>
      <w:r>
        <w:t xml:space="preserve"> </w:t>
      </w:r>
      <w:r>
        <w:rPr>
          <w:b/>
        </w:rPr>
        <w:t>24</w:t>
      </w:r>
      <w:r>
        <w:t xml:space="preserve"> (0.577 g, 1.41 mmol), </w:t>
      </w:r>
      <w:r w:rsidRPr="00466B31">
        <w:rPr>
          <w:i/>
        </w:rPr>
        <w:t>N</w:t>
      </w:r>
      <w:r w:rsidRPr="00466B31">
        <w:t>-benzyl-4-ethoxyaniline</w:t>
      </w:r>
      <w:r>
        <w:t xml:space="preserve"> </w:t>
      </w:r>
      <w:r w:rsidRPr="00EC576F">
        <w:rPr>
          <w:b/>
        </w:rPr>
        <w:t>4</w:t>
      </w:r>
      <w:r>
        <w:t xml:space="preserve"> (0.141 g, 0.705 mmol) and DIPEA (311 µL, 1.83 mmol) in EtOAc (9 mL) at room temperature was added T3P (0.897 g, 1.41 mmol, 50% w/w solution in EtOAc). The reaction mixture was stirred at room temperature for 16 h. Saturated NaHCO</w:t>
      </w:r>
      <w:r w:rsidRPr="00DB7B29">
        <w:rPr>
          <w:vertAlign w:val="subscript"/>
        </w:rPr>
        <w:t>3</w:t>
      </w:r>
      <w:r>
        <w:t xml:space="preserve"> (10 mL) was added and the aqueous phase extracted with EtOAc (10 × 5 mL). The combined organic extracts were washed with saturated NaHCO</w:t>
      </w:r>
      <w:r w:rsidRPr="00926306">
        <w:rPr>
          <w:vertAlign w:val="subscript"/>
        </w:rPr>
        <w:t>3</w:t>
      </w:r>
      <w:r>
        <w:t xml:space="preserve"> (10 mL), brine (10 mL), dried </w:t>
      </w:r>
      <w:r w:rsidR="005A4BC2">
        <w:t xml:space="preserve">over </w:t>
      </w:r>
      <w:r>
        <w:t>MgSO</w:t>
      </w:r>
      <w:r w:rsidRPr="00F22722">
        <w:rPr>
          <w:vertAlign w:val="subscript"/>
        </w:rPr>
        <w:t>4</w:t>
      </w:r>
      <w:r>
        <w:t xml:space="preserve">, filtered and concentrated </w:t>
      </w:r>
      <w:r w:rsidR="00650D3B">
        <w:rPr>
          <w:i/>
        </w:rPr>
        <w:t>in vacuo</w:t>
      </w:r>
      <w:r>
        <w:t xml:space="preserve">. Purification by flash column chromatography (1:1 hexane/EtOAc) afforded the title compound </w:t>
      </w:r>
      <w:r>
        <w:rPr>
          <w:b/>
        </w:rPr>
        <w:t>20</w:t>
      </w:r>
      <w:r>
        <w:t xml:space="preserve"> (0.220 g, 76%) as a colourless oil</w:t>
      </w:r>
      <w:r w:rsidR="0032503A">
        <w:t>;</w:t>
      </w:r>
      <w:r>
        <w:t xml:space="preserve"> </w:t>
      </w:r>
      <w:r w:rsidRPr="006A0421">
        <w:t>ν</w:t>
      </w:r>
      <w:r w:rsidRPr="006A0421">
        <w:rPr>
          <w:vertAlign w:val="subscript"/>
        </w:rPr>
        <w:t>max</w:t>
      </w:r>
      <w:r>
        <w:rPr>
          <w:vertAlign w:val="superscript"/>
        </w:rPr>
        <w:t xml:space="preserve"> </w:t>
      </w:r>
      <w:r>
        <w:t xml:space="preserve">2978, 1718, 1657, 1511, 1401, 1301, 1247 </w:t>
      </w:r>
      <w:r w:rsidRPr="006A0421">
        <w:t>cm</w:t>
      </w:r>
      <w:r w:rsidRPr="006A0421">
        <w:rPr>
          <w:vertAlign w:val="superscript"/>
        </w:rPr>
        <w:t>-1</w:t>
      </w:r>
      <w:r w:rsidRPr="006A0421">
        <w:t xml:space="preserve">; </w:t>
      </w:r>
      <w:r w:rsidRPr="00926306">
        <w:t>δ</w:t>
      </w:r>
      <w:r w:rsidRPr="00926306">
        <w:rPr>
          <w:vertAlign w:val="subscript"/>
        </w:rPr>
        <w:t>H</w:t>
      </w:r>
      <w:r w:rsidRPr="00926306">
        <w:t xml:space="preserve"> (400 MHz</w:t>
      </w:r>
      <w:r>
        <w:t>;</w:t>
      </w:r>
      <w:r w:rsidRPr="00926306">
        <w:t xml:space="preserve"> CDCl</w:t>
      </w:r>
      <w:r w:rsidRPr="00926306">
        <w:rPr>
          <w:vertAlign w:val="subscript"/>
        </w:rPr>
        <w:t>3</w:t>
      </w:r>
      <w:r w:rsidRPr="00926306">
        <w:t>):</w:t>
      </w:r>
      <w:r>
        <w:t xml:space="preserve"> 7.28-7.16 (5H, m), 6.83 (2H, d, </w:t>
      </w:r>
      <w:r w:rsidR="00590345" w:rsidRPr="00590345">
        <w:rPr>
          <w:i/>
        </w:rPr>
        <w:t>J</w:t>
      </w:r>
      <w:r>
        <w:t xml:space="preserve"> 8.9 Hz), 6.73 (2H, d, </w:t>
      </w:r>
      <w:r w:rsidR="00590345" w:rsidRPr="00590345">
        <w:rPr>
          <w:i/>
        </w:rPr>
        <w:t>J</w:t>
      </w:r>
      <w:r>
        <w:t xml:space="preserve"> 8.9 Hz), 5.00 (1H, d, </w:t>
      </w:r>
      <w:r w:rsidR="00590345" w:rsidRPr="00590345">
        <w:rPr>
          <w:i/>
        </w:rPr>
        <w:t>J</w:t>
      </w:r>
      <w:r>
        <w:t xml:space="preserve"> 14.4 Hz), 4.73 (1H, d, </w:t>
      </w:r>
      <w:r w:rsidR="00590345" w:rsidRPr="00590345">
        <w:rPr>
          <w:i/>
        </w:rPr>
        <w:t>J</w:t>
      </w:r>
      <w:r>
        <w:t xml:space="preserve"> 14.4 Hz), 3.98-3.85 (6H, m), 3.21 (1H, dd, </w:t>
      </w:r>
      <w:r w:rsidR="00590345" w:rsidRPr="00590345">
        <w:rPr>
          <w:i/>
        </w:rPr>
        <w:t>J</w:t>
      </w:r>
      <w:r>
        <w:t xml:space="preserve"> 5.95, 4.12 Hz), 2.66 (1H, d, </w:t>
      </w:r>
      <w:r w:rsidR="00590345" w:rsidRPr="00590345">
        <w:rPr>
          <w:i/>
        </w:rPr>
        <w:t>J</w:t>
      </w:r>
      <w:r>
        <w:t xml:space="preserve"> 14.0 Hz), 2.31 (1H, d, </w:t>
      </w:r>
      <w:r w:rsidR="00590345" w:rsidRPr="00590345">
        <w:rPr>
          <w:i/>
        </w:rPr>
        <w:t>J</w:t>
      </w:r>
      <w:r>
        <w:t xml:space="preserve"> 14.0 Hz), 2.34-2.20 (1H, m), 2.07-2.20 (1H, m), 1.96-1.87 (1H, m), 1.72 (1H, td, </w:t>
      </w:r>
      <w:r w:rsidR="00590345" w:rsidRPr="00590345">
        <w:rPr>
          <w:i/>
        </w:rPr>
        <w:t>J</w:t>
      </w:r>
      <w:r>
        <w:t xml:space="preserve"> 12.8, 4.12 Hz), 1.37 (3H, t, </w:t>
      </w:r>
      <w:r w:rsidR="00590345" w:rsidRPr="00590345">
        <w:rPr>
          <w:i/>
        </w:rPr>
        <w:t>J</w:t>
      </w:r>
      <w:r>
        <w:t xml:space="preserve"> 6.9 Hz);</w:t>
      </w:r>
      <w:r w:rsidRPr="00926306">
        <w:t xml:space="preserve"> </w:t>
      </w:r>
      <w:r w:rsidRPr="001577BC">
        <w:t>δ</w:t>
      </w:r>
      <w:r w:rsidRPr="001577BC">
        <w:rPr>
          <w:vertAlign w:val="subscript"/>
        </w:rPr>
        <w:t>C</w:t>
      </w:r>
      <w:r w:rsidRPr="001577BC">
        <w:t xml:space="preserve"> (100 MHz, CDCl</w:t>
      </w:r>
      <w:r w:rsidRPr="001577BC">
        <w:rPr>
          <w:vertAlign w:val="subscript"/>
        </w:rPr>
        <w:t>3</w:t>
      </w:r>
      <w:r w:rsidRPr="001577BC">
        <w:t xml:space="preserve">): </w:t>
      </w:r>
      <w:r>
        <w:t>203.3 (C), 169.4 (C), 158.7 (C), 137.4 (C), 134.3 (C), 129.5 (CH), 128.9 (CH), 128.4 (CH), 127.4 (CH), 115.1 (</w:t>
      </w:r>
      <w:r w:rsidR="004F6126">
        <w:t>CH</w:t>
      </w:r>
      <w:r>
        <w:t>), 109.7 (C), 64.9 (</w:t>
      </w:r>
      <w:r w:rsidR="004F6126">
        <w:t>CH</w:t>
      </w:r>
      <w:r w:rsidR="004F6126" w:rsidRPr="004F6126">
        <w:rPr>
          <w:vertAlign w:val="subscript"/>
        </w:rPr>
        <w:t>2</w:t>
      </w:r>
      <w:r>
        <w:t>), 63.7 (C</w:t>
      </w:r>
      <w:r w:rsidR="004F6126">
        <w:t>H</w:t>
      </w:r>
      <w:r w:rsidR="004F6126" w:rsidRPr="004F6126">
        <w:rPr>
          <w:vertAlign w:val="subscript"/>
        </w:rPr>
        <w:t>2</w:t>
      </w:r>
      <w:r>
        <w:t>), 53.7 (C</w:t>
      </w:r>
      <w:r w:rsidR="004F6126">
        <w:t>H</w:t>
      </w:r>
      <w:r>
        <w:t>), 53.3 (C</w:t>
      </w:r>
      <w:r w:rsidR="004F6126">
        <w:t>H</w:t>
      </w:r>
      <w:r w:rsidR="004F6126" w:rsidRPr="004F6126">
        <w:rPr>
          <w:vertAlign w:val="subscript"/>
        </w:rPr>
        <w:t>2</w:t>
      </w:r>
      <w:r>
        <w:t xml:space="preserve">), 51.4 </w:t>
      </w:r>
      <w:r>
        <w:lastRenderedPageBreak/>
        <w:t>(C</w:t>
      </w:r>
      <w:r w:rsidR="004F6126">
        <w:t>H</w:t>
      </w:r>
      <w:r w:rsidR="004F6126" w:rsidRPr="004F6126">
        <w:rPr>
          <w:vertAlign w:val="subscript"/>
        </w:rPr>
        <w:t>2</w:t>
      </w:r>
      <w:r>
        <w:t>), 33.1 (C</w:t>
      </w:r>
      <w:r w:rsidR="004F6126">
        <w:t>H</w:t>
      </w:r>
      <w:r w:rsidR="004F6126" w:rsidRPr="004F6126">
        <w:rPr>
          <w:vertAlign w:val="subscript"/>
        </w:rPr>
        <w:t>2</w:t>
      </w:r>
      <w:r>
        <w:t>), 24.1 (</w:t>
      </w:r>
      <w:r w:rsidR="004F6126">
        <w:t>CH</w:t>
      </w:r>
      <w:r w:rsidR="004F6126" w:rsidRPr="004F6126">
        <w:rPr>
          <w:vertAlign w:val="subscript"/>
        </w:rPr>
        <w:t>2</w:t>
      </w:r>
      <w:r>
        <w:t>), 14.8 (</w:t>
      </w:r>
      <w:r w:rsidR="004F6126">
        <w:t>Me</w:t>
      </w:r>
      <w:r>
        <w:t xml:space="preserve">); </w:t>
      </w:r>
      <w:r w:rsidRPr="007704FA">
        <w:t>HRMS [ES</w:t>
      </w:r>
      <w:r w:rsidR="00B4201B" w:rsidRPr="00B4201B">
        <w:t>I</w:t>
      </w:r>
      <w:r w:rsidRPr="007704FA">
        <w:t>]</w:t>
      </w:r>
      <w:r w:rsidR="00B4201B">
        <w:t>:</w:t>
      </w:r>
      <w:r w:rsidRPr="007704FA">
        <w:t xml:space="preserve"> MNa</w:t>
      </w:r>
      <w:r w:rsidRPr="007704FA">
        <w:rPr>
          <w:vertAlign w:val="superscript"/>
        </w:rPr>
        <w:t>+</w:t>
      </w:r>
      <w:r>
        <w:t xml:space="preserve">, </w:t>
      </w:r>
      <w:r w:rsidR="00B4201B" w:rsidRPr="007704FA">
        <w:t>found</w:t>
      </w:r>
      <w:r w:rsidR="00B4201B">
        <w:t xml:space="preserve"> </w:t>
      </w:r>
      <w:r>
        <w:t>432.1776</w:t>
      </w:r>
      <w:r w:rsidRPr="007704FA">
        <w:t>. C</w:t>
      </w:r>
      <w:r>
        <w:rPr>
          <w:vertAlign w:val="subscript"/>
        </w:rPr>
        <w:t>24</w:t>
      </w:r>
      <w:r w:rsidRPr="007704FA">
        <w:t>H</w:t>
      </w:r>
      <w:r>
        <w:rPr>
          <w:vertAlign w:val="subscript"/>
        </w:rPr>
        <w:t>27</w:t>
      </w:r>
      <w:r w:rsidRPr="007704FA">
        <w:t>NNaO</w:t>
      </w:r>
      <w:r>
        <w:rPr>
          <w:vertAlign w:val="subscript"/>
        </w:rPr>
        <w:t>5</w:t>
      </w:r>
      <w:r>
        <w:t xml:space="preserve"> requires 432.1781</w:t>
      </w:r>
      <w:r w:rsidRPr="007704FA">
        <w:t>.</w:t>
      </w:r>
    </w:p>
    <w:p w14:paraId="783C68B6" w14:textId="68334809" w:rsidR="00430897" w:rsidRDefault="00430897" w:rsidP="00430897">
      <w:pPr>
        <w:pStyle w:val="ElsHeading4"/>
        <w:rPr>
          <w:rFonts w:eastAsia="Calibri"/>
        </w:rPr>
      </w:pPr>
      <w:r w:rsidRPr="00430897">
        <w:rPr>
          <w:rStyle w:val="tiptop"/>
          <w:color w:val="000000"/>
        </w:rPr>
        <w:t>1''-Benzyl-5''-ethoxy-2'</w:t>
      </w:r>
      <w:r w:rsidRPr="00430897">
        <w:rPr>
          <w:rStyle w:val="tiptop"/>
          <w:iCs/>
          <w:color w:val="000000"/>
        </w:rPr>
        <w:t>H</w:t>
      </w:r>
      <w:r w:rsidRPr="00430897">
        <w:rPr>
          <w:rStyle w:val="tiptop"/>
          <w:color w:val="000000"/>
        </w:rPr>
        <w:t>-dispiro[1,3-dioxolane-2,4'-cyclohexane-1',3''-indole]-2',2''(1''</w:t>
      </w:r>
      <w:r w:rsidRPr="00430897">
        <w:rPr>
          <w:rStyle w:val="tiptop"/>
          <w:iCs/>
          <w:color w:val="000000"/>
        </w:rPr>
        <w:t>H</w:t>
      </w:r>
      <w:r w:rsidRPr="00430897">
        <w:rPr>
          <w:rStyle w:val="tiptop"/>
          <w:color w:val="000000"/>
        </w:rPr>
        <w:t>)-dione</w:t>
      </w:r>
      <w:r>
        <w:rPr>
          <w:rFonts w:eastAsia="Calibri"/>
        </w:rPr>
        <w:t xml:space="preserve"> (</w:t>
      </w:r>
      <w:r w:rsidRPr="00430897">
        <w:rPr>
          <w:rFonts w:eastAsia="Calibri"/>
          <w:b/>
        </w:rPr>
        <w:t>19</w:t>
      </w:r>
      <w:r>
        <w:rPr>
          <w:rFonts w:eastAsia="Calibri"/>
        </w:rPr>
        <w:t>)</w:t>
      </w:r>
    </w:p>
    <w:p w14:paraId="4E76B6D1" w14:textId="1228D09A" w:rsidR="00430897" w:rsidRDefault="00430897" w:rsidP="00430897">
      <w:pPr>
        <w:pStyle w:val="ElsParagraph"/>
      </w:pPr>
      <w:r w:rsidRPr="00430897">
        <w:rPr>
          <w:i/>
        </w:rPr>
        <w:t>In mesitylene</w:t>
      </w:r>
      <w:r>
        <w:t xml:space="preserve">: </w:t>
      </w:r>
      <w:r w:rsidRPr="00D76AF6">
        <w:rPr>
          <w:i/>
        </w:rPr>
        <w:t>N</w:t>
      </w:r>
      <w:r>
        <w:t>-B</w:t>
      </w:r>
      <w:r w:rsidRPr="00D76AF6">
        <w:t>enzyl-</w:t>
      </w:r>
      <w:r w:rsidRPr="00D76AF6">
        <w:rPr>
          <w:i/>
        </w:rPr>
        <w:t>N</w:t>
      </w:r>
      <w:r w:rsidRPr="00D76AF6">
        <w:t>-(4-ethoxyphenyl)-7-oxo-1,4-dioxaspiro[4.5]decane-8-carboxamide</w:t>
      </w:r>
      <w:r>
        <w:t xml:space="preserve"> </w:t>
      </w:r>
      <w:r w:rsidRPr="00430897">
        <w:rPr>
          <w:b/>
        </w:rPr>
        <w:t>20</w:t>
      </w:r>
      <w:r>
        <w:t xml:space="preserve"> (80.0 mg, 0.196 mmol) and Cu(OAc)</w:t>
      </w:r>
      <w:r w:rsidRPr="00D76AF6">
        <w:rPr>
          <w:vertAlign w:val="subscript"/>
        </w:rPr>
        <w:t>2</w:t>
      </w:r>
      <w:r>
        <w:t>∙H</w:t>
      </w:r>
      <w:r w:rsidRPr="00D76AF6">
        <w:rPr>
          <w:vertAlign w:val="subscript"/>
        </w:rPr>
        <w:t>2</w:t>
      </w:r>
      <w:r>
        <w:t xml:space="preserve">O (3.9 mg, 10 mol%) in mesitylene (4 mL) was stirred at 165 °C with compressed air bubbled through for 30 min. Upon completion of the reaction, mesitylene was removed under reduced pressure and EtOAc (5 mL) was added. The </w:t>
      </w:r>
      <w:r w:rsidR="005A4BC2">
        <w:t xml:space="preserve">organic phase </w:t>
      </w:r>
      <w:r>
        <w:t>was washed with 10% HCl solution (2 × 5 mL), 10% NH</w:t>
      </w:r>
      <w:r w:rsidRPr="007A13ED">
        <w:rPr>
          <w:vertAlign w:val="subscript"/>
        </w:rPr>
        <w:t>4</w:t>
      </w:r>
      <w:r>
        <w:t>OH solution (2 × 5 mL), brine (5 ml), dried over MgSO</w:t>
      </w:r>
      <w:r w:rsidRPr="007A13ED">
        <w:rPr>
          <w:vertAlign w:val="subscript"/>
        </w:rPr>
        <w:t>4</w:t>
      </w:r>
      <w:r>
        <w:t xml:space="preserve">, filtered and concentrated </w:t>
      </w:r>
      <w:r w:rsidRPr="00E966AC">
        <w:rPr>
          <w:i/>
        </w:rPr>
        <w:t>in</w:t>
      </w:r>
      <w:r>
        <w:t xml:space="preserve"> </w:t>
      </w:r>
      <w:r>
        <w:rPr>
          <w:i/>
        </w:rPr>
        <w:t>vacuo</w:t>
      </w:r>
      <w:r>
        <w:t>. Purification by flash column chromatography (7:3</w:t>
      </w:r>
      <w:r w:rsidRPr="00ED0558">
        <w:t xml:space="preserve"> petrol/EtOAc)</w:t>
      </w:r>
      <w:r>
        <w:t xml:space="preserve"> afforded the title compound </w:t>
      </w:r>
      <w:r w:rsidRPr="00430897">
        <w:rPr>
          <w:b/>
        </w:rPr>
        <w:t>19</w:t>
      </w:r>
      <w:r>
        <w:t xml:space="preserve"> (46.0 mg, 58%) as a </w:t>
      </w:r>
      <w:r w:rsidRPr="009F1B57">
        <w:t>yellow oil</w:t>
      </w:r>
      <w:r>
        <w:t>.</w:t>
      </w:r>
    </w:p>
    <w:p w14:paraId="45939C91" w14:textId="5148BC26" w:rsidR="00430897" w:rsidRPr="00873793" w:rsidRDefault="00430897" w:rsidP="00B0222B">
      <w:pPr>
        <w:pStyle w:val="ElsParagraph"/>
        <w:rPr>
          <w:highlight w:val="yellow"/>
        </w:rPr>
      </w:pPr>
      <w:r w:rsidRPr="00430897">
        <w:rPr>
          <w:rFonts w:eastAsia="Calibri"/>
          <w:i/>
        </w:rPr>
        <w:t>In ethylene carbonate</w:t>
      </w:r>
      <w:r>
        <w:rPr>
          <w:rFonts w:eastAsia="Calibri"/>
        </w:rPr>
        <w:t xml:space="preserve">: </w:t>
      </w:r>
      <w:r w:rsidRPr="00D76AF6">
        <w:rPr>
          <w:i/>
        </w:rPr>
        <w:t>N</w:t>
      </w:r>
      <w:r>
        <w:t>-B</w:t>
      </w:r>
      <w:r w:rsidRPr="00D76AF6">
        <w:t>enzyl-</w:t>
      </w:r>
      <w:r w:rsidRPr="00D76AF6">
        <w:rPr>
          <w:i/>
        </w:rPr>
        <w:t>N</w:t>
      </w:r>
      <w:r w:rsidRPr="00D76AF6">
        <w:t>-(4-ethoxyphenyl)-7-oxo-1,4-dioxaspiro[4.5]decane-8-carboxamide</w:t>
      </w:r>
      <w:r>
        <w:t xml:space="preserve"> </w:t>
      </w:r>
      <w:r>
        <w:rPr>
          <w:b/>
        </w:rPr>
        <w:t>20</w:t>
      </w:r>
      <w:r>
        <w:t xml:space="preserve"> (55.0 mg, 0.134 mmol) and Cu(OAc)</w:t>
      </w:r>
      <w:r w:rsidRPr="00D76AF6">
        <w:rPr>
          <w:vertAlign w:val="subscript"/>
        </w:rPr>
        <w:t>2</w:t>
      </w:r>
      <w:r>
        <w:t>∙H</w:t>
      </w:r>
      <w:r w:rsidRPr="00D76AF6">
        <w:rPr>
          <w:vertAlign w:val="subscript"/>
        </w:rPr>
        <w:t>2</w:t>
      </w:r>
      <w:r>
        <w:t xml:space="preserve">O (26.8 mg, 0.134 mmol) in ethylene carbonate (3.3 mL) was stirred at 165 °C under an atmosphere of air for 1 h. The reaction mixture was removed from heat and allowed to cool </w:t>
      </w:r>
      <w:r w:rsidR="005A4BC2">
        <w:t>to rt,</w:t>
      </w:r>
      <w:r>
        <w:t xml:space="preserve"> then H</w:t>
      </w:r>
      <w:r w:rsidRPr="002A4D94">
        <w:rPr>
          <w:vertAlign w:val="subscript"/>
        </w:rPr>
        <w:t>2</w:t>
      </w:r>
      <w:r>
        <w:t>O (8 mL) and EtOAc (8 mL) were added and the reaction mixture allowed to cool to room temperature. The reaction mixture was transferred to a separating funnel to which EtOAc (15 mL) was added and the organic phase washed with H</w:t>
      </w:r>
      <w:r w:rsidRPr="002A4D94">
        <w:rPr>
          <w:vertAlign w:val="subscript"/>
        </w:rPr>
        <w:t>2</w:t>
      </w:r>
      <w:r>
        <w:t>O (5 × 10 mL), 10% aqueous NH</w:t>
      </w:r>
      <w:r w:rsidRPr="002A4D94">
        <w:rPr>
          <w:vertAlign w:val="subscript"/>
        </w:rPr>
        <w:t>4</w:t>
      </w:r>
      <w:r>
        <w:t>OH solution (3 × 5 mL), brine (5 mL), dried (MgSO</w:t>
      </w:r>
      <w:r w:rsidRPr="002A4D94">
        <w:rPr>
          <w:vertAlign w:val="subscript"/>
        </w:rPr>
        <w:t>4</w:t>
      </w:r>
      <w:r>
        <w:t xml:space="preserve">), filtered and concentrated </w:t>
      </w:r>
      <w:r w:rsidR="00650D3B">
        <w:rPr>
          <w:i/>
        </w:rPr>
        <w:t>in vacuo</w:t>
      </w:r>
      <w:r>
        <w:t>. Purification by flash column chromatography (7:3</w:t>
      </w:r>
      <w:r w:rsidRPr="00ED0558">
        <w:t xml:space="preserve"> </w:t>
      </w:r>
      <w:r>
        <w:t>hexane</w:t>
      </w:r>
      <w:r w:rsidRPr="00ED0558">
        <w:t>/EtOAc)</w:t>
      </w:r>
      <w:r>
        <w:t xml:space="preserve"> afforded the title compound </w:t>
      </w:r>
      <w:r w:rsidR="00C37292">
        <w:rPr>
          <w:b/>
        </w:rPr>
        <w:t>19</w:t>
      </w:r>
      <w:r>
        <w:t xml:space="preserve"> (34.0 mg, 62%) as a </w:t>
      </w:r>
      <w:r w:rsidRPr="001D0F5B">
        <w:t>yellow oil</w:t>
      </w:r>
      <w:r w:rsidR="00B4201B">
        <w:t>;</w:t>
      </w:r>
      <w:r>
        <w:t xml:space="preserve"> </w:t>
      </w:r>
      <w:r w:rsidRPr="00BB178A">
        <w:t>ν</w:t>
      </w:r>
      <w:r w:rsidRPr="00BB178A">
        <w:rPr>
          <w:vertAlign w:val="subscript"/>
        </w:rPr>
        <w:t>max</w:t>
      </w:r>
      <w:r>
        <w:rPr>
          <w:vertAlign w:val="superscript"/>
        </w:rPr>
        <w:t xml:space="preserve"> </w:t>
      </w:r>
      <w:r>
        <w:t xml:space="preserve">2978, </w:t>
      </w:r>
      <w:r w:rsidRPr="004547E9">
        <w:t>17</w:t>
      </w:r>
      <w:r>
        <w:t>18, 1698, 1496, 1455, 1352, 1300</w:t>
      </w:r>
      <w:r w:rsidR="00761422">
        <w:t xml:space="preserve"> </w:t>
      </w:r>
      <w:r w:rsidR="00761422" w:rsidRPr="00BB178A">
        <w:t>cm</w:t>
      </w:r>
      <w:r w:rsidR="00761422" w:rsidRPr="00BB178A">
        <w:rPr>
          <w:vertAlign w:val="superscript"/>
        </w:rPr>
        <w:t>-1</w:t>
      </w:r>
      <w:r w:rsidRPr="001D0F5B">
        <w:t xml:space="preserve">; </w:t>
      </w:r>
      <w:r w:rsidRPr="00BB178A">
        <w:t>δ</w:t>
      </w:r>
      <w:r w:rsidRPr="00BB178A">
        <w:rPr>
          <w:vertAlign w:val="subscript"/>
        </w:rPr>
        <w:t>H</w:t>
      </w:r>
      <w:r w:rsidRPr="00BB178A">
        <w:t xml:space="preserve"> (400 MHz, CDCl</w:t>
      </w:r>
      <w:r w:rsidRPr="00BB178A">
        <w:rPr>
          <w:vertAlign w:val="subscript"/>
        </w:rPr>
        <w:t>3</w:t>
      </w:r>
      <w:r w:rsidRPr="00BB178A">
        <w:t>):</w:t>
      </w:r>
      <w:r w:rsidRPr="003770BE">
        <w:t xml:space="preserve"> </w:t>
      </w:r>
      <w:r>
        <w:t xml:space="preserve">7.25-7.12 (5H, m), 6.77 (1H, d, </w:t>
      </w:r>
      <w:r w:rsidR="00590345" w:rsidRPr="00590345">
        <w:rPr>
          <w:i/>
        </w:rPr>
        <w:t>J</w:t>
      </w:r>
      <w:r>
        <w:t xml:space="preserve"> 2.3 Hz), 6.63 (1H, dd, </w:t>
      </w:r>
      <w:r w:rsidR="00590345" w:rsidRPr="00590345">
        <w:rPr>
          <w:i/>
        </w:rPr>
        <w:t>J</w:t>
      </w:r>
      <w:r>
        <w:t xml:space="preserve"> 8.4, 2.3 Hz), 6.51 (1H, d, </w:t>
      </w:r>
      <w:r w:rsidR="00590345" w:rsidRPr="00590345">
        <w:rPr>
          <w:i/>
        </w:rPr>
        <w:t>J</w:t>
      </w:r>
      <w:r>
        <w:t xml:space="preserve"> 8.4 Hz), 4.79 (2H, s), 4.01-3.83 (6H, m), 3.46 (1H, d, </w:t>
      </w:r>
      <w:r w:rsidR="00590345" w:rsidRPr="00590345">
        <w:rPr>
          <w:i/>
        </w:rPr>
        <w:t>J</w:t>
      </w:r>
      <w:r>
        <w:t xml:space="preserve"> 13.7 Hz), 2.77 (1H, td, </w:t>
      </w:r>
      <w:r w:rsidR="00590345" w:rsidRPr="00590345">
        <w:rPr>
          <w:i/>
        </w:rPr>
        <w:t>J</w:t>
      </w:r>
      <w:r>
        <w:t xml:space="preserve"> 12.9, 4.9 Hz), 2.72 (1H, d, </w:t>
      </w:r>
      <w:r w:rsidR="00590345" w:rsidRPr="00590345">
        <w:rPr>
          <w:i/>
        </w:rPr>
        <w:t>J</w:t>
      </w:r>
      <w:r>
        <w:t xml:space="preserve"> 13.7 Hz), 2.29-2.16 (1H, m), 2.09 (1H, dt, </w:t>
      </w:r>
      <w:r w:rsidR="00590345" w:rsidRPr="00590345">
        <w:rPr>
          <w:i/>
        </w:rPr>
        <w:t>J</w:t>
      </w:r>
      <w:r>
        <w:t xml:space="preserve"> 14.1, 4.6 Hz), 1.93-1.86 (1H, m), 1.30 (3H, t, </w:t>
      </w:r>
      <w:r w:rsidR="00590345" w:rsidRPr="00590345">
        <w:rPr>
          <w:i/>
        </w:rPr>
        <w:t>J</w:t>
      </w:r>
      <w:r>
        <w:t xml:space="preserve"> 6.9 Hz); </w:t>
      </w:r>
      <w:r w:rsidRPr="00BB178A">
        <w:t>δ</w:t>
      </w:r>
      <w:r w:rsidRPr="00BB178A">
        <w:rPr>
          <w:vertAlign w:val="subscript"/>
        </w:rPr>
        <w:t>C</w:t>
      </w:r>
      <w:r w:rsidRPr="00BB178A">
        <w:t xml:space="preserve"> (100 MHz, CDCl</w:t>
      </w:r>
      <w:r w:rsidRPr="00BB178A">
        <w:rPr>
          <w:vertAlign w:val="subscript"/>
        </w:rPr>
        <w:t>3</w:t>
      </w:r>
      <w:r w:rsidRPr="00BB178A">
        <w:t>):</w:t>
      </w:r>
      <w:r w:rsidRPr="00873793">
        <w:t xml:space="preserve"> 200.8 (C), 173.2 (C), 155.5 (C), 135.54 (</w:t>
      </w:r>
      <w:r>
        <w:t>C</w:t>
      </w:r>
      <w:r w:rsidRPr="00873793">
        <w:t>), 135.47 (</w:t>
      </w:r>
      <w:r>
        <w:t>C</w:t>
      </w:r>
      <w:r w:rsidRPr="00873793">
        <w:t>), 129.9 (C), 128.8 (CH), 127.6 (CH), 127.0 (CH),</w:t>
      </w:r>
      <w:r>
        <w:t xml:space="preserve"> 114.1 (C</w:t>
      </w:r>
      <w:r w:rsidR="00B4201B">
        <w:t>H</w:t>
      </w:r>
      <w:r>
        <w:t>),</w:t>
      </w:r>
      <w:r w:rsidRPr="00873793">
        <w:t xml:space="preserve"> 113.9 </w:t>
      </w:r>
      <w:r>
        <w:t>(C</w:t>
      </w:r>
      <w:r w:rsidR="00B4201B">
        <w:t>H</w:t>
      </w:r>
      <w:r>
        <w:t>), 112.6 (C</w:t>
      </w:r>
      <w:r w:rsidR="00B4201B">
        <w:t>H</w:t>
      </w:r>
      <w:r>
        <w:t>), 109.8 (C</w:t>
      </w:r>
      <w:r w:rsidRPr="00873793">
        <w:t>), 65.0 (C</w:t>
      </w:r>
      <w:r w:rsidR="00B4201B">
        <w:t>H</w:t>
      </w:r>
      <w:r w:rsidR="00B4201B" w:rsidRPr="00B4201B">
        <w:rPr>
          <w:vertAlign w:val="subscript"/>
        </w:rPr>
        <w:t>2</w:t>
      </w:r>
      <w:r w:rsidRPr="00873793">
        <w:t>), 64.7 (C</w:t>
      </w:r>
      <w:r w:rsidR="00B4201B">
        <w:t>H</w:t>
      </w:r>
      <w:r w:rsidR="00B4201B" w:rsidRPr="00B4201B">
        <w:rPr>
          <w:vertAlign w:val="subscript"/>
        </w:rPr>
        <w:t>2</w:t>
      </w:r>
      <w:r w:rsidRPr="00873793">
        <w:t>), 64.0 (C</w:t>
      </w:r>
      <w:r w:rsidR="00B4201B">
        <w:t>H</w:t>
      </w:r>
      <w:r w:rsidR="00B4201B" w:rsidRPr="00B4201B">
        <w:rPr>
          <w:vertAlign w:val="subscript"/>
        </w:rPr>
        <w:t>2</w:t>
      </w:r>
      <w:r w:rsidRPr="00873793">
        <w:t>), 62.6 (C), 49.8 (C</w:t>
      </w:r>
      <w:r w:rsidR="00B4201B">
        <w:t>H</w:t>
      </w:r>
      <w:r w:rsidR="00B4201B" w:rsidRPr="00B4201B">
        <w:rPr>
          <w:vertAlign w:val="subscript"/>
        </w:rPr>
        <w:t>2</w:t>
      </w:r>
      <w:r w:rsidRPr="00873793">
        <w:t>), 43.9 (C</w:t>
      </w:r>
      <w:r w:rsidR="00B4201B">
        <w:t>H</w:t>
      </w:r>
      <w:r w:rsidR="00B4201B" w:rsidRPr="00B4201B">
        <w:rPr>
          <w:vertAlign w:val="subscript"/>
        </w:rPr>
        <w:t>2</w:t>
      </w:r>
      <w:r w:rsidRPr="00873793">
        <w:t>), 31.8 (C</w:t>
      </w:r>
      <w:r w:rsidR="00B4201B">
        <w:t>H</w:t>
      </w:r>
      <w:r w:rsidR="00B4201B" w:rsidRPr="00B4201B">
        <w:rPr>
          <w:vertAlign w:val="subscript"/>
        </w:rPr>
        <w:t>2</w:t>
      </w:r>
      <w:r w:rsidRPr="00873793">
        <w:t>), 30.4 (C</w:t>
      </w:r>
      <w:r w:rsidR="00B4201B">
        <w:t>H</w:t>
      </w:r>
      <w:r w:rsidR="00B4201B" w:rsidRPr="00B4201B">
        <w:rPr>
          <w:vertAlign w:val="subscript"/>
        </w:rPr>
        <w:t>2</w:t>
      </w:r>
      <w:r w:rsidRPr="00873793">
        <w:t>), 14.8 (</w:t>
      </w:r>
      <w:r w:rsidR="00B4201B">
        <w:t>Me</w:t>
      </w:r>
      <w:r w:rsidRPr="00873793">
        <w:t>);</w:t>
      </w:r>
      <w:r>
        <w:t xml:space="preserve"> </w:t>
      </w:r>
      <w:r w:rsidRPr="00BB178A">
        <w:t>HRMS [ES</w:t>
      </w:r>
      <w:r w:rsidR="00B4201B">
        <w:t>I</w:t>
      </w:r>
      <w:r w:rsidRPr="00BB178A">
        <w:t>]</w:t>
      </w:r>
      <w:r w:rsidR="00B4201B">
        <w:t>:</w:t>
      </w:r>
      <w:r w:rsidRPr="001D0F5B">
        <w:rPr>
          <w:b/>
        </w:rPr>
        <w:t xml:space="preserve"> </w:t>
      </w:r>
      <w:r w:rsidRPr="001D0F5B">
        <w:t>MNa</w:t>
      </w:r>
      <w:r w:rsidRPr="001D0F5B">
        <w:rPr>
          <w:vertAlign w:val="superscript"/>
        </w:rPr>
        <w:t>+</w:t>
      </w:r>
      <w:r w:rsidRPr="001D0F5B">
        <w:t>,</w:t>
      </w:r>
      <w:r w:rsidR="00B4201B">
        <w:t xml:space="preserve"> </w:t>
      </w:r>
      <w:r w:rsidR="00B4201B" w:rsidRPr="001D0F5B">
        <w:t>found</w:t>
      </w:r>
      <w:r w:rsidRPr="001D0F5B">
        <w:t xml:space="preserve"> 430.1620. C</w:t>
      </w:r>
      <w:r w:rsidRPr="001D0F5B">
        <w:rPr>
          <w:vertAlign w:val="subscript"/>
        </w:rPr>
        <w:t>24</w:t>
      </w:r>
      <w:r w:rsidRPr="001D0F5B">
        <w:t>H</w:t>
      </w:r>
      <w:r w:rsidRPr="001D0F5B">
        <w:rPr>
          <w:vertAlign w:val="subscript"/>
        </w:rPr>
        <w:t>25</w:t>
      </w:r>
      <w:r w:rsidRPr="001D0F5B">
        <w:t>NNaO</w:t>
      </w:r>
      <w:r w:rsidRPr="001D0F5B">
        <w:rPr>
          <w:vertAlign w:val="subscript"/>
        </w:rPr>
        <w:t>5</w:t>
      </w:r>
      <w:r w:rsidRPr="001D0F5B">
        <w:t xml:space="preserve"> requires 430.1625.</w:t>
      </w:r>
    </w:p>
    <w:p w14:paraId="25D295CC" w14:textId="0B45087C" w:rsidR="00430897" w:rsidRDefault="00C37292" w:rsidP="005B1836">
      <w:pPr>
        <w:pStyle w:val="ElsHeading4"/>
      </w:pPr>
      <w:r w:rsidRPr="00C37292">
        <w:t>1''-Benzyl-5''-ethoxy-3'-hydroxydispiro[1,3-dioxolane-2,1'-cyclohexane-4',3''-indol]-2''(1''H)-one</w:t>
      </w:r>
      <w:r w:rsidRPr="00C37292">
        <w:rPr>
          <w:szCs w:val="24"/>
        </w:rPr>
        <w:t xml:space="preserve"> </w:t>
      </w:r>
      <w:r w:rsidR="005B1836">
        <w:t>(</w:t>
      </w:r>
      <w:r w:rsidR="005B1836" w:rsidRPr="005B1836">
        <w:rPr>
          <w:b/>
        </w:rPr>
        <w:t>31</w:t>
      </w:r>
      <w:r w:rsidR="005B1836">
        <w:t>)</w:t>
      </w:r>
    </w:p>
    <w:p w14:paraId="424444F5" w14:textId="3F453601" w:rsidR="00C37292" w:rsidRDefault="00C37292" w:rsidP="00C37292">
      <w:pPr>
        <w:pStyle w:val="ElsParagraph"/>
      </w:pPr>
      <w:r>
        <w:t xml:space="preserve">To a stirred solution of </w:t>
      </w:r>
      <w:r w:rsidR="005A4BC2" w:rsidRPr="00430897">
        <w:rPr>
          <w:rStyle w:val="tiptop"/>
          <w:color w:val="000000"/>
        </w:rPr>
        <w:t>1''-</w:t>
      </w:r>
      <w:r w:rsidR="005A4BC2">
        <w:rPr>
          <w:rStyle w:val="tiptop"/>
          <w:color w:val="000000"/>
        </w:rPr>
        <w:t>b</w:t>
      </w:r>
      <w:r w:rsidR="005A4BC2" w:rsidRPr="00430897">
        <w:rPr>
          <w:rStyle w:val="tiptop"/>
          <w:color w:val="000000"/>
        </w:rPr>
        <w:t>enzyl-5''-ethoxy-2'</w:t>
      </w:r>
      <w:r w:rsidR="005A4BC2" w:rsidRPr="005A4BC2">
        <w:rPr>
          <w:rStyle w:val="tiptop"/>
          <w:i/>
          <w:iCs/>
          <w:color w:val="000000"/>
        </w:rPr>
        <w:t>H</w:t>
      </w:r>
      <w:r w:rsidR="005A4BC2" w:rsidRPr="00430897">
        <w:rPr>
          <w:rStyle w:val="tiptop"/>
          <w:color w:val="000000"/>
        </w:rPr>
        <w:t>-dispiro[1,3-dioxolane-2,4'-cyclohexane-1',3''-indole]-2',2''(1''</w:t>
      </w:r>
      <w:r w:rsidR="005A4BC2" w:rsidRPr="005A4BC2">
        <w:rPr>
          <w:rStyle w:val="tiptop"/>
          <w:i/>
          <w:iCs/>
          <w:color w:val="000000"/>
        </w:rPr>
        <w:t>H</w:t>
      </w:r>
      <w:r w:rsidR="005A4BC2" w:rsidRPr="00430897">
        <w:rPr>
          <w:rStyle w:val="tiptop"/>
          <w:color w:val="000000"/>
        </w:rPr>
        <w:t>)-dione</w:t>
      </w:r>
      <w:r>
        <w:t xml:space="preserve"> </w:t>
      </w:r>
      <w:r w:rsidR="005A4BC2">
        <w:rPr>
          <w:b/>
        </w:rPr>
        <w:t>19</w:t>
      </w:r>
      <w:r>
        <w:t xml:space="preserve"> (0.355 g, 0.872 mmol) in MeOH (10.5 mL) at 0 °C was added NaBH</w:t>
      </w:r>
      <w:r w:rsidRPr="00982759">
        <w:rPr>
          <w:vertAlign w:val="subscript"/>
        </w:rPr>
        <w:t>4</w:t>
      </w:r>
      <w:r>
        <w:t xml:space="preserve"> (49.5 mg, 1.31 mmol) and stirred for 2 h. The reaction mixture was quenched with NH</w:t>
      </w:r>
      <w:r w:rsidRPr="00E00AED">
        <w:rPr>
          <w:vertAlign w:val="subscript"/>
        </w:rPr>
        <w:t>4</w:t>
      </w:r>
      <w:r>
        <w:t>Cl (10 mL) then the aqueous phase was extracted with EtOAc (2 × 10 mL). The combined organic phases were dried (MgSO</w:t>
      </w:r>
      <w:r w:rsidRPr="00E00AED">
        <w:rPr>
          <w:vertAlign w:val="subscript"/>
        </w:rPr>
        <w:t>4</w:t>
      </w:r>
      <w:r>
        <w:t xml:space="preserve">), filtered and concentrated </w:t>
      </w:r>
      <w:r w:rsidR="00650D3B">
        <w:rPr>
          <w:i/>
        </w:rPr>
        <w:t>in vacuo</w:t>
      </w:r>
      <w:r>
        <w:t xml:space="preserve">. Purification by flash column chromatography (1:1 hexane/EtOAc) afforded a single diastereoisomer of the title compound </w:t>
      </w:r>
      <w:r w:rsidR="00502618">
        <w:rPr>
          <w:b/>
        </w:rPr>
        <w:t>31</w:t>
      </w:r>
      <w:r>
        <w:t xml:space="preserve"> </w:t>
      </w:r>
      <w:r w:rsidRPr="000568A3">
        <w:t>(</w:t>
      </w:r>
      <w:r w:rsidR="00082208">
        <w:t xml:space="preserve">0.284 </w:t>
      </w:r>
      <w:r>
        <w:t>g, 80%) as a colourless powder</w:t>
      </w:r>
      <w:r w:rsidR="00761422">
        <w:t>;</w:t>
      </w:r>
      <w:r>
        <w:t xml:space="preserve"> </w:t>
      </w:r>
      <w:r w:rsidRPr="007F009D">
        <w:t>m.p.</w:t>
      </w:r>
      <w:r>
        <w:t xml:space="preserve"> 174–175 °C; </w:t>
      </w:r>
      <w:r w:rsidRPr="001D0F5B">
        <w:t>ν</w:t>
      </w:r>
      <w:r w:rsidRPr="001D0F5B">
        <w:rPr>
          <w:vertAlign w:val="subscript"/>
        </w:rPr>
        <w:t>max</w:t>
      </w:r>
      <w:r>
        <w:rPr>
          <w:vertAlign w:val="superscript"/>
        </w:rPr>
        <w:t xml:space="preserve"> </w:t>
      </w:r>
      <w:r>
        <w:t>3452, 2933, 1698, 1597, 1496, 1455, 1442, 1351</w:t>
      </w:r>
      <w:r w:rsidR="001273A4">
        <w:t xml:space="preserve"> </w:t>
      </w:r>
      <w:r w:rsidR="001273A4" w:rsidRPr="001D0F5B">
        <w:t>cm</w:t>
      </w:r>
      <w:r w:rsidR="001273A4" w:rsidRPr="001D0F5B">
        <w:rPr>
          <w:vertAlign w:val="superscript"/>
        </w:rPr>
        <w:t>-1</w:t>
      </w:r>
      <w:r>
        <w:t xml:space="preserve">; </w:t>
      </w:r>
      <w:r w:rsidRPr="003770BE">
        <w:t>δ</w:t>
      </w:r>
      <w:r w:rsidRPr="003770BE">
        <w:rPr>
          <w:vertAlign w:val="subscript"/>
        </w:rPr>
        <w:t>H</w:t>
      </w:r>
      <w:r w:rsidRPr="003770BE">
        <w:t xml:space="preserve"> (400 MHz, CDCl</w:t>
      </w:r>
      <w:r w:rsidRPr="003770BE">
        <w:rPr>
          <w:vertAlign w:val="subscript"/>
        </w:rPr>
        <w:t>3</w:t>
      </w:r>
      <w:r w:rsidRPr="003770BE">
        <w:t>):</w:t>
      </w:r>
      <w:r>
        <w:t xml:space="preserve"> 7.31-7.19 (5H, m), 7.16 (1H, d, </w:t>
      </w:r>
      <w:r w:rsidR="00590345" w:rsidRPr="00590345">
        <w:rPr>
          <w:i/>
        </w:rPr>
        <w:t>J</w:t>
      </w:r>
      <w:r>
        <w:t xml:space="preserve"> 2.5 Hz), 6.68 (1H, dd, </w:t>
      </w:r>
      <w:r w:rsidR="00590345" w:rsidRPr="00590345">
        <w:rPr>
          <w:i/>
        </w:rPr>
        <w:t>J</w:t>
      </w:r>
      <w:r>
        <w:t xml:space="preserve"> 8.5, 2.5 Hz), 6.57 (1H, d, </w:t>
      </w:r>
      <w:r w:rsidR="00590345" w:rsidRPr="00590345">
        <w:rPr>
          <w:i/>
        </w:rPr>
        <w:t>J</w:t>
      </w:r>
      <w:r>
        <w:t xml:space="preserve"> 8.5 Hz), 4.98 (1H, d, </w:t>
      </w:r>
      <w:r w:rsidR="00590345" w:rsidRPr="00590345">
        <w:rPr>
          <w:i/>
        </w:rPr>
        <w:t>J</w:t>
      </w:r>
      <w:r>
        <w:t xml:space="preserve"> 16.0 Hz), 4.81 (1H, d, </w:t>
      </w:r>
      <w:r w:rsidR="00590345" w:rsidRPr="00590345">
        <w:rPr>
          <w:i/>
        </w:rPr>
        <w:t>J</w:t>
      </w:r>
      <w:r>
        <w:t xml:space="preserve"> 16.0 Hz), 4.20-3.91 (7H, m), 2.60-2.46 (1H, m), 2.25-2.13 (1H, m), 2.09-1.96 (3H, m), 1.94-1.86 (1H, m), 1.37 (3H, t, </w:t>
      </w:r>
      <w:r w:rsidR="00590345" w:rsidRPr="00590345">
        <w:rPr>
          <w:i/>
        </w:rPr>
        <w:t>J</w:t>
      </w:r>
      <w:r>
        <w:t xml:space="preserve"> 7.0 Hz); </w:t>
      </w:r>
      <w:r w:rsidRPr="00867F7E">
        <w:t>δ</w:t>
      </w:r>
      <w:r w:rsidRPr="00867F7E">
        <w:rPr>
          <w:vertAlign w:val="subscript"/>
        </w:rPr>
        <w:t>C</w:t>
      </w:r>
      <w:r w:rsidRPr="00867F7E">
        <w:t xml:space="preserve"> (100 MHz, CDCl</w:t>
      </w:r>
      <w:r w:rsidRPr="00867F7E">
        <w:rPr>
          <w:vertAlign w:val="subscript"/>
        </w:rPr>
        <w:t>3</w:t>
      </w:r>
      <w:r w:rsidRPr="00867F7E">
        <w:t>):</w:t>
      </w:r>
      <w:r>
        <w:t xml:space="preserve"> 178.3 (C), 154.9 (C), 136.3 (C), 136.0 (C), 128.8 (CH), 127.5 (CH), 127.1 (C), 127.0 (CH), 114.5 (C</w:t>
      </w:r>
      <w:r w:rsidR="00C1157B">
        <w:t>H</w:t>
      </w:r>
      <w:r>
        <w:t>), 112.7 (C</w:t>
      </w:r>
      <w:r w:rsidR="00C1157B">
        <w:t>H</w:t>
      </w:r>
      <w:r>
        <w:t>), 109.3 (C</w:t>
      </w:r>
      <w:r w:rsidR="00C1157B">
        <w:t>H</w:t>
      </w:r>
      <w:r>
        <w:t>), 108.9 (C), 73.4 (C</w:t>
      </w:r>
      <w:r w:rsidR="00C1157B">
        <w:t>H</w:t>
      </w:r>
      <w:r>
        <w:t>), 71.3 (C), 64.6 (C</w:t>
      </w:r>
      <w:r w:rsidR="00C1157B">
        <w:t>H</w:t>
      </w:r>
      <w:r w:rsidR="00C1157B" w:rsidRPr="00C1157B">
        <w:rPr>
          <w:vertAlign w:val="subscript"/>
        </w:rPr>
        <w:t>2</w:t>
      </w:r>
      <w:r>
        <w:t>), 64.5 (C</w:t>
      </w:r>
      <w:r w:rsidR="00C1157B">
        <w:t>H</w:t>
      </w:r>
      <w:r w:rsidR="00C1157B" w:rsidRPr="00C1157B">
        <w:rPr>
          <w:vertAlign w:val="subscript"/>
        </w:rPr>
        <w:t>2</w:t>
      </w:r>
      <w:r>
        <w:t>), 64.1 (C</w:t>
      </w:r>
      <w:r w:rsidR="00C1157B">
        <w:t>H</w:t>
      </w:r>
      <w:r w:rsidR="00C1157B" w:rsidRPr="00C1157B">
        <w:rPr>
          <w:vertAlign w:val="subscript"/>
        </w:rPr>
        <w:t>2</w:t>
      </w:r>
      <w:r>
        <w:t>), 43.7 (C</w:t>
      </w:r>
      <w:r w:rsidR="00C1157B">
        <w:t>H</w:t>
      </w:r>
      <w:r w:rsidR="00C1157B" w:rsidRPr="00C1157B">
        <w:rPr>
          <w:vertAlign w:val="subscript"/>
        </w:rPr>
        <w:t>2</w:t>
      </w:r>
      <w:r>
        <w:t>), 38.1 (C</w:t>
      </w:r>
      <w:r w:rsidR="00C1157B">
        <w:t>H</w:t>
      </w:r>
      <w:r w:rsidR="00C1157B" w:rsidRPr="00C1157B">
        <w:rPr>
          <w:vertAlign w:val="subscript"/>
        </w:rPr>
        <w:t>2</w:t>
      </w:r>
      <w:r>
        <w:t>), 30.1 (</w:t>
      </w:r>
      <w:r w:rsidR="00C1157B">
        <w:t>CH</w:t>
      </w:r>
      <w:r w:rsidR="00C1157B" w:rsidRPr="00C1157B">
        <w:rPr>
          <w:vertAlign w:val="subscript"/>
        </w:rPr>
        <w:t>2</w:t>
      </w:r>
      <w:r>
        <w:t>), 28.4 (</w:t>
      </w:r>
      <w:r w:rsidR="00C1157B">
        <w:t>CH</w:t>
      </w:r>
      <w:r w:rsidR="00C1157B" w:rsidRPr="00C1157B">
        <w:rPr>
          <w:vertAlign w:val="subscript"/>
        </w:rPr>
        <w:t>2</w:t>
      </w:r>
      <w:r>
        <w:t>), 15.0 (</w:t>
      </w:r>
      <w:r w:rsidR="00C1157B">
        <w:t>Me</w:t>
      </w:r>
      <w:r>
        <w:t xml:space="preserve">); </w:t>
      </w:r>
      <w:r w:rsidRPr="001D0F5B">
        <w:t>HRMS [E</w:t>
      </w:r>
      <w:r w:rsidR="00A61530">
        <w:t>S</w:t>
      </w:r>
      <w:r w:rsidR="00C1157B">
        <w:t>I</w:t>
      </w:r>
      <w:r w:rsidRPr="001D0F5B">
        <w:t>]</w:t>
      </w:r>
      <w:r w:rsidR="00C1157B">
        <w:t>:</w:t>
      </w:r>
      <w:r w:rsidRPr="001D0F5B">
        <w:t xml:space="preserve"> </w:t>
      </w:r>
      <w:r>
        <w:t>MH</w:t>
      </w:r>
      <w:r w:rsidRPr="001D0F5B">
        <w:rPr>
          <w:vertAlign w:val="superscript"/>
        </w:rPr>
        <w:t>+</w:t>
      </w:r>
      <w:r w:rsidRPr="001D0F5B">
        <w:t xml:space="preserve">, </w:t>
      </w:r>
      <w:r w:rsidR="00C1157B">
        <w:t xml:space="preserve">found </w:t>
      </w:r>
      <w:r>
        <w:t>410.1957</w:t>
      </w:r>
      <w:r w:rsidRPr="001D0F5B">
        <w:t>. C</w:t>
      </w:r>
      <w:r w:rsidRPr="001D0F5B">
        <w:rPr>
          <w:vertAlign w:val="subscript"/>
        </w:rPr>
        <w:t>24</w:t>
      </w:r>
      <w:r w:rsidRPr="001D0F5B">
        <w:t>H</w:t>
      </w:r>
      <w:r>
        <w:rPr>
          <w:vertAlign w:val="subscript"/>
        </w:rPr>
        <w:t>28</w:t>
      </w:r>
      <w:r>
        <w:t>N</w:t>
      </w:r>
      <w:r w:rsidRPr="001D0F5B">
        <w:t>O</w:t>
      </w:r>
      <w:r w:rsidRPr="001D0F5B">
        <w:rPr>
          <w:vertAlign w:val="subscript"/>
        </w:rPr>
        <w:t>5</w:t>
      </w:r>
      <w:r>
        <w:t xml:space="preserve"> requires 410.1962.</w:t>
      </w:r>
    </w:p>
    <w:p w14:paraId="5C6FADC0" w14:textId="3FC59038" w:rsidR="00C37292" w:rsidRDefault="00C37292" w:rsidP="00C37292">
      <w:pPr>
        <w:pStyle w:val="ElsHeading4"/>
      </w:pPr>
      <w:r w:rsidRPr="00C37292">
        <w:t>1'-Benzyl-5'-ethoxyspiro[cyclohex[2]ene-1,3'-indoline]-2',4-dione</w:t>
      </w:r>
    </w:p>
    <w:p w14:paraId="193A833F" w14:textId="722C8120" w:rsidR="00C37292" w:rsidRPr="00C37292" w:rsidRDefault="00896DCE" w:rsidP="00896DCE">
      <w:pPr>
        <w:pStyle w:val="ElsParagraph"/>
      </w:pPr>
      <w:r>
        <w:t xml:space="preserve">To </w:t>
      </w:r>
      <w:r w:rsidRPr="007E053F">
        <w:rPr>
          <w:rStyle w:val="tiptop"/>
          <w:bCs/>
          <w:color w:val="000000"/>
        </w:rPr>
        <w:t>1''-benzyl-5''-ethoxy-3'-hydroxydispiro[1,3-dioxolane-2,1'-cyclohexane-4',3''-indol]-2''(1''</w:t>
      </w:r>
      <w:r w:rsidRPr="007E053F">
        <w:rPr>
          <w:rStyle w:val="tiptop"/>
          <w:bCs/>
          <w:i/>
          <w:iCs/>
          <w:color w:val="000000"/>
        </w:rPr>
        <w:t>H</w:t>
      </w:r>
      <w:r w:rsidRPr="007E053F">
        <w:rPr>
          <w:rStyle w:val="tiptop"/>
          <w:bCs/>
          <w:color w:val="000000"/>
        </w:rPr>
        <w:t>)-one</w:t>
      </w:r>
      <w:r>
        <w:rPr>
          <w:rStyle w:val="tiptop"/>
          <w:b/>
          <w:bCs/>
          <w:color w:val="000000"/>
        </w:rPr>
        <w:t xml:space="preserve"> </w:t>
      </w:r>
      <w:r>
        <w:rPr>
          <w:b/>
        </w:rPr>
        <w:t>31</w:t>
      </w:r>
      <w:r>
        <w:t xml:space="preserve"> (0.261 g, 0.638 mmol) was added THF (3 mL) and 10% aqueous HCl solution (1.2 mL) and the mixture stirred at 70 °C for 90 min. The reaction mixture was allowed to cool to room temperature then quenched with sat. NaHCO</w:t>
      </w:r>
      <w:r w:rsidRPr="00E00AED">
        <w:rPr>
          <w:vertAlign w:val="subscript"/>
        </w:rPr>
        <w:t>3</w:t>
      </w:r>
      <w:r>
        <w:t xml:space="preserve"> (6mL). The aqueous phase was extracted with EtOAc (2 × 5 mL). The combined organic phases were dried (MgSO</w:t>
      </w:r>
      <w:r w:rsidRPr="00E00AED">
        <w:rPr>
          <w:vertAlign w:val="subscript"/>
        </w:rPr>
        <w:t>4</w:t>
      </w:r>
      <w:r>
        <w:t xml:space="preserve">), filtered and concentrated </w:t>
      </w:r>
      <w:r w:rsidR="00650D3B">
        <w:rPr>
          <w:i/>
        </w:rPr>
        <w:t>in vacuo</w:t>
      </w:r>
      <w:r>
        <w:t xml:space="preserve">. Purification by flash column chromatography (7:3 hexane/EtOAc) afforded the title compound (0.188 g, 85%) as a </w:t>
      </w:r>
      <w:r w:rsidRPr="004036E8">
        <w:t>colourless oil</w:t>
      </w:r>
      <w:r w:rsidR="00A61530">
        <w:t>;</w:t>
      </w:r>
      <w:r>
        <w:t xml:space="preserve"> </w:t>
      </w:r>
      <w:r w:rsidRPr="00086F0B">
        <w:t>ν</w:t>
      </w:r>
      <w:r w:rsidRPr="00086F0B">
        <w:rPr>
          <w:vertAlign w:val="subscript"/>
        </w:rPr>
        <w:t>max</w:t>
      </w:r>
      <w:r>
        <w:rPr>
          <w:vertAlign w:val="superscript"/>
        </w:rPr>
        <w:t xml:space="preserve"> </w:t>
      </w:r>
      <w:r>
        <w:t>2979, 1705, 1675, 1560, 1495, 1453, 1384, 1341</w:t>
      </w:r>
      <w:r w:rsidR="00A61530">
        <w:t xml:space="preserve"> </w:t>
      </w:r>
      <w:r w:rsidR="00A61530" w:rsidRPr="00086F0B">
        <w:t>cm</w:t>
      </w:r>
      <w:r w:rsidR="00A61530" w:rsidRPr="00086F0B">
        <w:rPr>
          <w:vertAlign w:val="superscript"/>
        </w:rPr>
        <w:t>-1</w:t>
      </w:r>
      <w:r>
        <w:t xml:space="preserve">; </w:t>
      </w:r>
      <w:r w:rsidRPr="00904A12">
        <w:t>δ</w:t>
      </w:r>
      <w:r w:rsidRPr="00904A12">
        <w:rPr>
          <w:vertAlign w:val="subscript"/>
        </w:rPr>
        <w:t>H</w:t>
      </w:r>
      <w:r w:rsidRPr="00904A12">
        <w:t xml:space="preserve"> (400 MHz</w:t>
      </w:r>
      <w:r w:rsidR="00A61530">
        <w:t>;</w:t>
      </w:r>
      <w:r w:rsidRPr="00904A12">
        <w:t xml:space="preserve"> CDCl</w:t>
      </w:r>
      <w:r w:rsidRPr="00904A12">
        <w:rPr>
          <w:vertAlign w:val="subscript"/>
        </w:rPr>
        <w:t>3</w:t>
      </w:r>
      <w:r w:rsidRPr="00904A12">
        <w:t xml:space="preserve">): </w:t>
      </w:r>
      <w:r>
        <w:t xml:space="preserve">7.34-7.23 (5H, m), 6.80 (1H, d, </w:t>
      </w:r>
      <w:r w:rsidR="00590345" w:rsidRPr="00590345">
        <w:rPr>
          <w:i/>
        </w:rPr>
        <w:t>J</w:t>
      </w:r>
      <w:r>
        <w:t xml:space="preserve"> 2.4 Hz), 6.73 (1H, dd, </w:t>
      </w:r>
      <w:r w:rsidR="00590345" w:rsidRPr="00590345">
        <w:rPr>
          <w:i/>
        </w:rPr>
        <w:t>J</w:t>
      </w:r>
      <w:r>
        <w:t xml:space="preserve"> 8.4, 2.4 Hz), 6.67 (1H, d, </w:t>
      </w:r>
      <w:r w:rsidR="00590345" w:rsidRPr="00590345">
        <w:rPr>
          <w:i/>
        </w:rPr>
        <w:t>J</w:t>
      </w:r>
      <w:r>
        <w:t xml:space="preserve"> 8.4 Hz), 6.57 (1H, d, </w:t>
      </w:r>
      <w:r w:rsidR="00590345" w:rsidRPr="00590345">
        <w:rPr>
          <w:i/>
        </w:rPr>
        <w:t>J</w:t>
      </w:r>
      <w:r>
        <w:t xml:space="preserve"> 10.0 Hz), 6.27 (1H, d, </w:t>
      </w:r>
      <w:r w:rsidR="00590345" w:rsidRPr="00590345">
        <w:rPr>
          <w:i/>
        </w:rPr>
        <w:t>J</w:t>
      </w:r>
      <w:r>
        <w:t xml:space="preserve"> 10.0 Hz), 4.95 (1H, d, </w:t>
      </w:r>
      <w:r w:rsidR="00590345" w:rsidRPr="00590345">
        <w:rPr>
          <w:i/>
        </w:rPr>
        <w:t>J</w:t>
      </w:r>
      <w:r>
        <w:t xml:space="preserve"> 15.7 Hz), 4.85 (1H, d, </w:t>
      </w:r>
      <w:r w:rsidR="00590345" w:rsidRPr="00590345">
        <w:rPr>
          <w:i/>
        </w:rPr>
        <w:t>J</w:t>
      </w:r>
      <w:r>
        <w:t xml:space="preserve"> 15.7 Hz), 3.94 (2H, q, </w:t>
      </w:r>
      <w:r w:rsidR="00590345" w:rsidRPr="00590345">
        <w:rPr>
          <w:i/>
        </w:rPr>
        <w:t>J</w:t>
      </w:r>
      <w:r>
        <w:t xml:space="preserve"> 7.0 Hz), 3.16 (1H, ddd, </w:t>
      </w:r>
      <w:r w:rsidR="00590345" w:rsidRPr="00590345">
        <w:rPr>
          <w:i/>
        </w:rPr>
        <w:t>J</w:t>
      </w:r>
      <w:r>
        <w:t xml:space="preserve"> 17.2, 10.0, 5.3</w:t>
      </w:r>
      <w:r w:rsidR="00A61530">
        <w:t xml:space="preserve"> Hz</w:t>
      </w:r>
      <w:r>
        <w:t xml:space="preserve">), 2.63 (1H, ddd, </w:t>
      </w:r>
      <w:r w:rsidR="00590345" w:rsidRPr="00590345">
        <w:rPr>
          <w:i/>
        </w:rPr>
        <w:t>J</w:t>
      </w:r>
      <w:r>
        <w:t xml:space="preserve"> 17.2, 6.9, 5.0 Hz), 2.51-2.42 (1H, m), 2.31 (1H, ddd, </w:t>
      </w:r>
      <w:r w:rsidR="00590345" w:rsidRPr="00590345">
        <w:rPr>
          <w:i/>
        </w:rPr>
        <w:t>J</w:t>
      </w:r>
      <w:r>
        <w:t xml:space="preserve"> 13.8, 10.0, 5.0 Hz), 1.36 (3H, t, </w:t>
      </w:r>
      <w:r w:rsidR="00590345" w:rsidRPr="00590345">
        <w:rPr>
          <w:i/>
        </w:rPr>
        <w:t>J</w:t>
      </w:r>
      <w:r>
        <w:t xml:space="preserve"> 7.0 Hz); </w:t>
      </w:r>
      <w:r w:rsidRPr="00AA3D1C">
        <w:t>δ</w:t>
      </w:r>
      <w:r w:rsidRPr="00AA3D1C">
        <w:rPr>
          <w:vertAlign w:val="subscript"/>
        </w:rPr>
        <w:t>C</w:t>
      </w:r>
      <w:r w:rsidRPr="00AA3D1C">
        <w:t xml:space="preserve"> (100 MHz, CDCl</w:t>
      </w:r>
      <w:r w:rsidRPr="00AA3D1C">
        <w:rPr>
          <w:vertAlign w:val="subscript"/>
        </w:rPr>
        <w:t>3</w:t>
      </w:r>
      <w:r w:rsidRPr="00AA3D1C">
        <w:t xml:space="preserve">): </w:t>
      </w:r>
      <w:r>
        <w:t>198.0 (C), 176.0 (C), 155.6 (C), 146.2 (C</w:t>
      </w:r>
      <w:r w:rsidR="00A61530">
        <w:t>H</w:t>
      </w:r>
      <w:r>
        <w:t>), 135.5 (C), 135.4 (C), 132.5 (C), 131.6 (C</w:t>
      </w:r>
      <w:r w:rsidR="00A61530">
        <w:t>H</w:t>
      </w:r>
      <w:r>
        <w:t>), 128.9 (CH), 127.8 (CH), 127.2 (CH), 113.8 (C</w:t>
      </w:r>
      <w:r w:rsidR="00A61530">
        <w:t>H</w:t>
      </w:r>
      <w:r>
        <w:t>), 111.8 (C</w:t>
      </w:r>
      <w:r w:rsidR="00A61530">
        <w:t>H</w:t>
      </w:r>
      <w:r>
        <w:t>), 110.1 (C</w:t>
      </w:r>
      <w:r w:rsidR="00A61530">
        <w:t>H</w:t>
      </w:r>
      <w:r>
        <w:t>), 64.1 (C</w:t>
      </w:r>
      <w:r w:rsidR="00A61530">
        <w:t>H</w:t>
      </w:r>
      <w:r w:rsidR="00A61530" w:rsidRPr="00A61530">
        <w:rPr>
          <w:vertAlign w:val="subscript"/>
        </w:rPr>
        <w:t>2</w:t>
      </w:r>
      <w:r>
        <w:t>), 50.1 (C), 44.1 (C</w:t>
      </w:r>
      <w:r w:rsidR="00A61530">
        <w:t>H</w:t>
      </w:r>
      <w:r w:rsidR="00A61530" w:rsidRPr="00A61530">
        <w:rPr>
          <w:vertAlign w:val="subscript"/>
        </w:rPr>
        <w:t>2</w:t>
      </w:r>
      <w:r>
        <w:t>), 33.2 (C</w:t>
      </w:r>
      <w:r w:rsidR="00A61530">
        <w:t>H</w:t>
      </w:r>
      <w:r w:rsidR="00A61530" w:rsidRPr="00A61530">
        <w:rPr>
          <w:vertAlign w:val="subscript"/>
        </w:rPr>
        <w:t>2</w:t>
      </w:r>
      <w:r>
        <w:t>), 32.3 (C</w:t>
      </w:r>
      <w:r w:rsidR="00A61530">
        <w:t>H</w:t>
      </w:r>
      <w:r w:rsidR="00A61530" w:rsidRPr="00A61530">
        <w:rPr>
          <w:vertAlign w:val="subscript"/>
        </w:rPr>
        <w:t>2</w:t>
      </w:r>
      <w:r>
        <w:t>), 14.9 (</w:t>
      </w:r>
      <w:r w:rsidR="00A61530">
        <w:t>Me</w:t>
      </w:r>
      <w:r>
        <w:t xml:space="preserve">); </w:t>
      </w:r>
      <w:r w:rsidRPr="00086F0B">
        <w:t>HRMS [ES</w:t>
      </w:r>
      <w:r w:rsidR="00A61530">
        <w:t>I</w:t>
      </w:r>
      <w:r w:rsidRPr="00086F0B">
        <w:t>]</w:t>
      </w:r>
      <w:r w:rsidR="00127E13">
        <w:t>:</w:t>
      </w:r>
      <w:r w:rsidRPr="00086F0B">
        <w:t xml:space="preserve"> MH</w:t>
      </w:r>
      <w:r w:rsidRPr="00086F0B">
        <w:rPr>
          <w:vertAlign w:val="superscript"/>
        </w:rPr>
        <w:t>+</w:t>
      </w:r>
      <w:r w:rsidRPr="00086F0B">
        <w:t>,</w:t>
      </w:r>
      <w:r w:rsidR="00127E13">
        <w:t xml:space="preserve"> </w:t>
      </w:r>
      <w:r w:rsidR="00127E13" w:rsidRPr="00086F0B">
        <w:t>found</w:t>
      </w:r>
      <w:r w:rsidRPr="00086F0B">
        <w:t xml:space="preserve"> </w:t>
      </w:r>
      <w:r>
        <w:t>348.1588</w:t>
      </w:r>
      <w:r w:rsidRPr="00086F0B">
        <w:t>. C</w:t>
      </w:r>
      <w:r>
        <w:rPr>
          <w:vertAlign w:val="subscript"/>
        </w:rPr>
        <w:t>22</w:t>
      </w:r>
      <w:r w:rsidRPr="00086F0B">
        <w:t>H</w:t>
      </w:r>
      <w:r>
        <w:rPr>
          <w:vertAlign w:val="subscript"/>
        </w:rPr>
        <w:t>22</w:t>
      </w:r>
      <w:r w:rsidRPr="00086F0B">
        <w:t>NO</w:t>
      </w:r>
      <w:r>
        <w:rPr>
          <w:vertAlign w:val="subscript"/>
        </w:rPr>
        <w:t>3</w:t>
      </w:r>
      <w:r>
        <w:t xml:space="preserve"> requires 348.1594</w:t>
      </w:r>
      <w:r w:rsidRPr="00086F0B">
        <w:t>.</w:t>
      </w:r>
    </w:p>
    <w:p w14:paraId="44C9D345" w14:textId="0E646B3A" w:rsidR="00430897" w:rsidRDefault="00896DCE" w:rsidP="005B1836">
      <w:pPr>
        <w:pStyle w:val="ElsHeading4"/>
        <w:rPr>
          <w:rFonts w:eastAsia="Calibri"/>
        </w:rPr>
      </w:pPr>
      <w:r w:rsidRPr="00896DCE">
        <w:t xml:space="preserve">1'-Benzyl-5'-ethoxyspiro[cyclohexane-1,3'-indoline]-2',4-dione </w:t>
      </w:r>
      <w:r w:rsidR="005B1836">
        <w:rPr>
          <w:rFonts w:eastAsia="Calibri"/>
        </w:rPr>
        <w:t>(</w:t>
      </w:r>
      <w:r w:rsidR="005B1836" w:rsidRPr="005B1836">
        <w:rPr>
          <w:rFonts w:eastAsia="Calibri"/>
          <w:b/>
        </w:rPr>
        <w:t>12</w:t>
      </w:r>
      <w:r w:rsidR="005B1836">
        <w:rPr>
          <w:rFonts w:eastAsia="Calibri"/>
        </w:rPr>
        <w:t>)</w:t>
      </w:r>
    </w:p>
    <w:p w14:paraId="3D72584D" w14:textId="5EB48510" w:rsidR="00896DCE" w:rsidRDefault="00896DCE" w:rsidP="00896DCE">
      <w:pPr>
        <w:pStyle w:val="ElsParagraph"/>
      </w:pPr>
      <w:r w:rsidRPr="00D21FEA">
        <w:t xml:space="preserve">To </w:t>
      </w:r>
      <w:r w:rsidR="005A4BC2">
        <w:t xml:space="preserve">a </w:t>
      </w:r>
      <w:r w:rsidRPr="00D21FEA">
        <w:t>stirred solution of 1'-</w:t>
      </w:r>
      <w:r>
        <w:t>b</w:t>
      </w:r>
      <w:r w:rsidRPr="00D21FEA">
        <w:t>enzyl-5'-ethoxyspiro[cyclohex[2]ene-1,3'-indoline]-2',4-dione (</w:t>
      </w:r>
      <w:r>
        <w:t>0.</w:t>
      </w:r>
      <w:r w:rsidRPr="00D21FEA">
        <w:t xml:space="preserve">166 g, </w:t>
      </w:r>
      <w:r>
        <w:t>0.</w:t>
      </w:r>
      <w:r w:rsidRPr="00D21FEA">
        <w:t xml:space="preserve">478 </w:t>
      </w:r>
      <w:r>
        <w:t>m</w:t>
      </w:r>
      <w:r w:rsidRPr="00D21FEA">
        <w:t xml:space="preserve">mol) in EtOAc (6.5 mL) was added </w:t>
      </w:r>
      <w:r w:rsidR="005A4BC2">
        <w:t>10 wt% Pd/C</w:t>
      </w:r>
      <w:r w:rsidRPr="00D21FEA">
        <w:t xml:space="preserve"> (21.7 mg). The vessel was placed under vacuum and back-filled with </w:t>
      </w:r>
      <w:r>
        <w:t>H</w:t>
      </w:r>
      <w:r w:rsidRPr="00896DCE">
        <w:rPr>
          <w:vertAlign w:val="subscript"/>
        </w:rPr>
        <w:t>2</w:t>
      </w:r>
      <w:r w:rsidRPr="00D21FEA">
        <w:t xml:space="preserve"> </w:t>
      </w:r>
      <w:r>
        <w:t>three times before being</w:t>
      </w:r>
      <w:r w:rsidRPr="00D21FEA">
        <w:t xml:space="preserve"> stirred at room temperature for 16 h under an atmosphere of </w:t>
      </w:r>
      <w:r>
        <w:t>H</w:t>
      </w:r>
      <w:r w:rsidRPr="00896DCE">
        <w:rPr>
          <w:vertAlign w:val="subscript"/>
        </w:rPr>
        <w:t>2</w:t>
      </w:r>
      <w:r w:rsidR="005A4BC2">
        <w:t xml:space="preserve"> (balloon)</w:t>
      </w:r>
      <w:r w:rsidRPr="00D21FEA">
        <w:t xml:space="preserve">. The reaction mixture was filtered through celite. The celite was washed with EtOAc (3 × 5 mL) then the combined organics </w:t>
      </w:r>
      <w:r w:rsidR="005A4BC2">
        <w:t xml:space="preserve">were </w:t>
      </w:r>
      <w:r w:rsidRPr="00D21FEA">
        <w:t xml:space="preserve">concentrated </w:t>
      </w:r>
      <w:r w:rsidR="00650D3B">
        <w:rPr>
          <w:i/>
        </w:rPr>
        <w:t>in vacuo</w:t>
      </w:r>
      <w:r w:rsidRPr="00D21FEA">
        <w:t>. Purification by flash column chromatography (7:3 hexane/EtOAc) afforded the title compound</w:t>
      </w:r>
      <w:r>
        <w:t xml:space="preserve"> </w:t>
      </w:r>
      <w:r>
        <w:rPr>
          <w:b/>
        </w:rPr>
        <w:t>12</w:t>
      </w:r>
      <w:r w:rsidRPr="00D21FEA">
        <w:t xml:space="preserve"> (</w:t>
      </w:r>
      <w:r>
        <w:t>0.</w:t>
      </w:r>
      <w:r w:rsidRPr="00D21FEA">
        <w:t>162 g,</w:t>
      </w:r>
      <w:r>
        <w:t xml:space="preserve"> 97%) as a colourless powder</w:t>
      </w:r>
      <w:r w:rsidR="00A61530">
        <w:t>;</w:t>
      </w:r>
      <w:r>
        <w:t xml:space="preserve"> m.p. 140–143 °C (Lit.</w:t>
      </w:r>
      <w:r w:rsidR="00A61530" w:rsidRPr="00A61530">
        <w:rPr>
          <w:vertAlign w:val="superscript"/>
        </w:rPr>
        <w:t>5</w:t>
      </w:r>
      <w:r>
        <w:t xml:space="preserve"> 125–128 °C);</w:t>
      </w:r>
      <w:r w:rsidRPr="00086F0B">
        <w:t xml:space="preserve"> ν</w:t>
      </w:r>
      <w:r w:rsidRPr="00086F0B">
        <w:rPr>
          <w:vertAlign w:val="subscript"/>
        </w:rPr>
        <w:t>max</w:t>
      </w:r>
      <w:r>
        <w:t xml:space="preserve"> 3033, 2977, 2928, 1710, 1692, 1600, 1495, 1477, 1449, 1369, 1345</w:t>
      </w:r>
      <w:r w:rsidR="00A61530">
        <w:t xml:space="preserve"> </w:t>
      </w:r>
      <w:r w:rsidR="00A61530" w:rsidRPr="00086F0B">
        <w:t>cm</w:t>
      </w:r>
      <w:r w:rsidR="00A61530" w:rsidRPr="00086F0B">
        <w:rPr>
          <w:vertAlign w:val="superscript"/>
        </w:rPr>
        <w:t>-1</w:t>
      </w:r>
      <w:r>
        <w:t xml:space="preserve">; </w:t>
      </w:r>
      <w:r w:rsidRPr="00904A12">
        <w:t>δ</w:t>
      </w:r>
      <w:r w:rsidRPr="00904A12">
        <w:rPr>
          <w:vertAlign w:val="subscript"/>
        </w:rPr>
        <w:t>H</w:t>
      </w:r>
      <w:r w:rsidRPr="00904A12">
        <w:t xml:space="preserve"> (400 MHz</w:t>
      </w:r>
      <w:r w:rsidR="00A61530">
        <w:t>;</w:t>
      </w:r>
      <w:r w:rsidRPr="00904A12">
        <w:t xml:space="preserve"> CDCl</w:t>
      </w:r>
      <w:r w:rsidRPr="00904A12">
        <w:rPr>
          <w:vertAlign w:val="subscript"/>
        </w:rPr>
        <w:t>3</w:t>
      </w:r>
      <w:r w:rsidRPr="00904A12">
        <w:t>):</w:t>
      </w:r>
      <w:r>
        <w:t xml:space="preserve"> 7.32-7.21 (5H, m), 6.84 (1H, d, </w:t>
      </w:r>
      <w:r w:rsidR="00590345" w:rsidRPr="00590345">
        <w:rPr>
          <w:i/>
        </w:rPr>
        <w:t>J</w:t>
      </w:r>
      <w:r>
        <w:t xml:space="preserve"> 2.5 Hz), 6.68 (1H, d, </w:t>
      </w:r>
      <w:r w:rsidR="00590345" w:rsidRPr="00590345">
        <w:rPr>
          <w:i/>
        </w:rPr>
        <w:t>J</w:t>
      </w:r>
      <w:r>
        <w:t xml:space="preserve"> 8.6 Hz), 6.62 (1H, d, </w:t>
      </w:r>
      <w:r w:rsidR="00590345" w:rsidRPr="00590345">
        <w:rPr>
          <w:i/>
        </w:rPr>
        <w:t>J</w:t>
      </w:r>
      <w:r>
        <w:t xml:space="preserve"> 8.6 Hz), 4.90 (2H, s), 3.94 (2H, q, </w:t>
      </w:r>
      <w:r w:rsidR="00590345" w:rsidRPr="00590345">
        <w:rPr>
          <w:i/>
        </w:rPr>
        <w:t>J</w:t>
      </w:r>
      <w:r>
        <w:t xml:space="preserve"> 6.9 Hz), 3.25-3.14 (2H, m), 2.58-2.44 (2H, m), 2.25-2.09 (4H, m), 1.36 (3H, t, </w:t>
      </w:r>
      <w:r w:rsidR="00590345" w:rsidRPr="00590345">
        <w:rPr>
          <w:i/>
        </w:rPr>
        <w:t>J</w:t>
      </w:r>
      <w:r>
        <w:t xml:space="preserve"> 6.9 Hz); </w:t>
      </w:r>
      <w:r w:rsidRPr="00100B5A">
        <w:t>δ</w:t>
      </w:r>
      <w:r w:rsidRPr="00100B5A">
        <w:rPr>
          <w:vertAlign w:val="subscript"/>
        </w:rPr>
        <w:t>C</w:t>
      </w:r>
      <w:r w:rsidRPr="00100B5A">
        <w:t xml:space="preserve"> (100 MHz, CDCl</w:t>
      </w:r>
      <w:r w:rsidRPr="00100B5A">
        <w:rPr>
          <w:vertAlign w:val="subscript"/>
        </w:rPr>
        <w:t>3</w:t>
      </w:r>
      <w:r w:rsidRPr="00100B5A">
        <w:t>):</w:t>
      </w:r>
      <w:r>
        <w:t xml:space="preserve"> 210.6 (C), 179.1 (C), 155.3 (C), 135.8 (C), 135.1 (C), 134.4 (C), 128.7 (</w:t>
      </w:r>
      <w:r w:rsidR="00127E13">
        <w:t>C</w:t>
      </w:r>
      <w:r>
        <w:t>H), 127.6 (CH), 127.0 (CH), 112.5 (C</w:t>
      </w:r>
      <w:r w:rsidR="00127E13">
        <w:t>H</w:t>
      </w:r>
      <w:r>
        <w:t>), 111.1 (C</w:t>
      </w:r>
      <w:r w:rsidR="00127E13">
        <w:t>H</w:t>
      </w:r>
      <w:r>
        <w:t>), 109.6 (C</w:t>
      </w:r>
      <w:r w:rsidR="00127E13">
        <w:t>H</w:t>
      </w:r>
      <w:r>
        <w:t>), 64.0 (C</w:t>
      </w:r>
      <w:r w:rsidR="00127E13">
        <w:t>H</w:t>
      </w:r>
      <w:r w:rsidR="00127E13" w:rsidRPr="00127E13">
        <w:rPr>
          <w:vertAlign w:val="subscript"/>
        </w:rPr>
        <w:t>2</w:t>
      </w:r>
      <w:r>
        <w:t>), 45.8 (C), 43.5 (C</w:t>
      </w:r>
      <w:r w:rsidR="00127E13">
        <w:t>H</w:t>
      </w:r>
      <w:r w:rsidR="00127E13" w:rsidRPr="00127E13">
        <w:rPr>
          <w:vertAlign w:val="subscript"/>
        </w:rPr>
        <w:t>2</w:t>
      </w:r>
      <w:r>
        <w:t>), 36.8 (C</w:t>
      </w:r>
      <w:r w:rsidR="00127E13">
        <w:t>H</w:t>
      </w:r>
      <w:r w:rsidR="00127E13" w:rsidRPr="00127E13">
        <w:rPr>
          <w:vertAlign w:val="subscript"/>
        </w:rPr>
        <w:t>2</w:t>
      </w:r>
      <w:r>
        <w:t>), 33.7 (C</w:t>
      </w:r>
      <w:r w:rsidR="00127E13">
        <w:t>H</w:t>
      </w:r>
      <w:r w:rsidR="00127E13" w:rsidRPr="00127E13">
        <w:rPr>
          <w:vertAlign w:val="subscript"/>
        </w:rPr>
        <w:t>2</w:t>
      </w:r>
      <w:r>
        <w:t>), 14.8 (</w:t>
      </w:r>
      <w:r w:rsidR="00127E13">
        <w:t>Me</w:t>
      </w:r>
      <w:r>
        <w:t xml:space="preserve">); </w:t>
      </w:r>
      <w:r w:rsidRPr="00086F0B">
        <w:t>HRMS [ES</w:t>
      </w:r>
      <w:r w:rsidR="00127E13">
        <w:t>I</w:t>
      </w:r>
      <w:r w:rsidRPr="00086F0B">
        <w:t>]</w:t>
      </w:r>
      <w:r w:rsidR="00127E13">
        <w:t>:</w:t>
      </w:r>
      <w:r w:rsidRPr="00086F0B">
        <w:t xml:space="preserve"> MH</w:t>
      </w:r>
      <w:r w:rsidRPr="00086F0B">
        <w:rPr>
          <w:vertAlign w:val="superscript"/>
        </w:rPr>
        <w:t>+</w:t>
      </w:r>
      <w:r w:rsidRPr="00086F0B">
        <w:t xml:space="preserve">, </w:t>
      </w:r>
      <w:r w:rsidR="00127E13" w:rsidRPr="00086F0B">
        <w:t>found</w:t>
      </w:r>
      <w:r w:rsidR="00127E13">
        <w:t xml:space="preserve"> </w:t>
      </w:r>
      <w:r>
        <w:t>350.1741</w:t>
      </w:r>
      <w:r w:rsidRPr="00086F0B">
        <w:t>. C</w:t>
      </w:r>
      <w:r>
        <w:rPr>
          <w:vertAlign w:val="subscript"/>
        </w:rPr>
        <w:t>22</w:t>
      </w:r>
      <w:r w:rsidRPr="00086F0B">
        <w:t>H</w:t>
      </w:r>
      <w:r>
        <w:rPr>
          <w:vertAlign w:val="subscript"/>
        </w:rPr>
        <w:t>24</w:t>
      </w:r>
      <w:r w:rsidRPr="00086F0B">
        <w:t>NO</w:t>
      </w:r>
      <w:r>
        <w:rPr>
          <w:vertAlign w:val="subscript"/>
        </w:rPr>
        <w:t>3</w:t>
      </w:r>
      <w:r>
        <w:t xml:space="preserve"> requires 350.1751</w:t>
      </w:r>
      <w:r w:rsidRPr="00086F0B">
        <w:t>.</w:t>
      </w:r>
    </w:p>
    <w:p w14:paraId="2387BF16" w14:textId="5757AB23" w:rsidR="00B878DA" w:rsidRPr="00896DCE" w:rsidRDefault="00B878DA" w:rsidP="00B878DA">
      <w:pPr>
        <w:pStyle w:val="ElsHeading3"/>
        <w:rPr>
          <w:rFonts w:eastAsia="Calibri"/>
        </w:rPr>
      </w:pPr>
      <w:r>
        <w:rPr>
          <w:rFonts w:eastAsia="Calibri"/>
        </w:rPr>
        <w:t>Synthesis of a Satavaptan analogue</w:t>
      </w:r>
    </w:p>
    <w:p w14:paraId="09710E84" w14:textId="20BD930B" w:rsidR="001C1FC0" w:rsidRDefault="00A6045C" w:rsidP="0056553E">
      <w:pPr>
        <w:pStyle w:val="ElsHeading4"/>
      </w:pPr>
      <w:r>
        <w:t>N‐(4‐</w:t>
      </w:r>
      <w:r w:rsidR="00ED5D2F">
        <w:t>E</w:t>
      </w:r>
      <w:r>
        <w:t xml:space="preserve">thoxyphenyl)‐N‐[(4‐methoxyphenyl)methyl]‐7‐oxo‐1,4‐dioxaspiro[4.5]decane‐8‐carboxamide </w:t>
      </w:r>
      <w:r w:rsidR="00CF6AE7">
        <w:t>(</w:t>
      </w:r>
      <w:r w:rsidR="00CF6AE7" w:rsidRPr="00A6045C">
        <w:rPr>
          <w:b/>
        </w:rPr>
        <w:t>33</w:t>
      </w:r>
      <w:r w:rsidR="00CF6AE7">
        <w:t>)</w:t>
      </w:r>
    </w:p>
    <w:p w14:paraId="1A54F112" w14:textId="13BB0C56" w:rsidR="00CF6AE7" w:rsidRDefault="00491089" w:rsidP="00CF6AE7">
      <w:pPr>
        <w:pStyle w:val="ElsParagraph"/>
        <w:rPr>
          <w:rFonts w:eastAsia="Calibri"/>
        </w:rPr>
      </w:pPr>
      <w:r w:rsidRPr="00491089">
        <w:rPr>
          <w:rFonts w:eastAsia="Calibri"/>
        </w:rPr>
        <w:t>To a solution of</w:t>
      </w:r>
      <w:r>
        <w:rPr>
          <w:rFonts w:eastAsia="Calibri"/>
        </w:rPr>
        <w:t xml:space="preserve"> </w:t>
      </w:r>
      <w:r w:rsidRPr="00491089">
        <w:t>4‐ethoxy‐</w:t>
      </w:r>
      <w:r w:rsidRPr="00491089">
        <w:rPr>
          <w:i/>
        </w:rPr>
        <w:t>N</w:t>
      </w:r>
      <w:r w:rsidRPr="00491089">
        <w:t>‐[(4‐methoxyphenyl)methyl]aniline</w:t>
      </w:r>
      <w:r w:rsidR="00111C08">
        <w:t xml:space="preserve"> </w:t>
      </w:r>
      <w:r w:rsidR="00111C08" w:rsidRPr="00111C08">
        <w:rPr>
          <w:b/>
        </w:rPr>
        <w:t>32</w:t>
      </w:r>
      <w:r>
        <w:t xml:space="preserve"> (1.99 g, 7.75 mmol) and </w:t>
      </w:r>
      <w:r w:rsidRPr="00491089">
        <w:t>7‐oxo‐1,4‐dioxaspiro[4.5]decane‐8‐carboxylic acid</w:t>
      </w:r>
      <w:r w:rsidR="00111C08">
        <w:t xml:space="preserve"> </w:t>
      </w:r>
      <w:r w:rsidR="00111C08" w:rsidRPr="00111C08">
        <w:rPr>
          <w:b/>
        </w:rPr>
        <w:t>24</w:t>
      </w:r>
      <w:r>
        <w:t xml:space="preserve"> (3.10 g, 15.5 mmol) in EtOAc (77.5 mL)</w:t>
      </w:r>
      <w:r w:rsidR="00413C1D">
        <w:t xml:space="preserve"> was added DIPEA (3.51 mL, 20.2 mmol) and T3P (50wt% in EtOAc, 9.86 g, 15.5 mmol). The reaction mixture was stirred at rt for 20 h, then diluted with EtOAc (50 mL), washed with H</w:t>
      </w:r>
      <w:r w:rsidR="00413C1D" w:rsidRPr="00413C1D">
        <w:rPr>
          <w:vertAlign w:val="subscript"/>
        </w:rPr>
        <w:t>2</w:t>
      </w:r>
      <w:r w:rsidR="00413C1D">
        <w:t>O (2 × 50 mL) and sat. brine (50 mL), dried over MgSO</w:t>
      </w:r>
      <w:r w:rsidR="00413C1D" w:rsidRPr="00413C1D">
        <w:rPr>
          <w:vertAlign w:val="subscript"/>
        </w:rPr>
        <w:t>4</w:t>
      </w:r>
      <w:r w:rsidR="00413C1D">
        <w:t xml:space="preserve">, filtered and concentrated in vacuo. </w:t>
      </w:r>
      <w:r w:rsidR="00413C1D" w:rsidRPr="00927730">
        <w:t>Purification by flash column chromatogra</w:t>
      </w:r>
      <w:r w:rsidR="00413C1D">
        <w:t xml:space="preserve">phy, eluting with </w:t>
      </w:r>
      <w:r w:rsidR="00413C1D" w:rsidRPr="00927730">
        <w:t>EtOAc</w:t>
      </w:r>
      <w:r w:rsidR="00413C1D">
        <w:t>/</w:t>
      </w:r>
      <w:r w:rsidR="002C229A">
        <w:t>h</w:t>
      </w:r>
      <w:r w:rsidR="00413C1D">
        <w:t xml:space="preserve">exane (1:4 </w:t>
      </w:r>
      <w:r w:rsidR="00413C1D">
        <w:lastRenderedPageBreak/>
        <w:t>to 1:1</w:t>
      </w:r>
      <w:r w:rsidR="00413C1D" w:rsidRPr="00927730">
        <w:t>)</w:t>
      </w:r>
      <w:r w:rsidR="00413C1D">
        <w:t>,</w:t>
      </w:r>
      <w:r w:rsidR="00413C1D" w:rsidRPr="00927730">
        <w:t xml:space="preserve"> afforded the title compound</w:t>
      </w:r>
      <w:r w:rsidR="00413C1D">
        <w:t xml:space="preserve"> </w:t>
      </w:r>
      <w:r w:rsidR="00413C1D">
        <w:rPr>
          <w:b/>
        </w:rPr>
        <w:t>33</w:t>
      </w:r>
      <w:r w:rsidR="00413C1D">
        <w:t xml:space="preserve"> </w:t>
      </w:r>
      <w:r w:rsidR="0033621A" w:rsidRPr="00927730">
        <w:t>(</w:t>
      </w:r>
      <w:r w:rsidR="0033621A">
        <w:t>1.77 g, 52</w:t>
      </w:r>
      <w:r w:rsidR="0033621A" w:rsidRPr="00927730">
        <w:t>%)</w:t>
      </w:r>
      <w:r w:rsidR="0033621A">
        <w:t xml:space="preserve"> </w:t>
      </w:r>
      <w:r w:rsidR="00413C1D" w:rsidRPr="00927730">
        <w:t xml:space="preserve">as a </w:t>
      </w:r>
      <w:r w:rsidR="00413C1D">
        <w:t>colourless solid;</w:t>
      </w:r>
      <w:r w:rsidR="00A6045C">
        <w:t xml:space="preserve"> </w:t>
      </w:r>
      <w:r w:rsidR="00CF6AE7">
        <w:rPr>
          <w:rFonts w:eastAsia="Calibri"/>
        </w:rPr>
        <w:t>mp</w:t>
      </w:r>
      <w:r w:rsidR="0033621A">
        <w:rPr>
          <w:rFonts w:eastAsia="Calibri"/>
        </w:rPr>
        <w:t>.</w:t>
      </w:r>
      <w:r w:rsidR="00CF6AE7">
        <w:rPr>
          <w:rFonts w:eastAsia="Calibri"/>
        </w:rPr>
        <w:t xml:space="preserve"> 38–40 °C; </w:t>
      </w:r>
      <w:r w:rsidR="00CF6AE7" w:rsidRPr="006506A5">
        <w:rPr>
          <w:rFonts w:eastAsia="Calibri"/>
        </w:rPr>
        <w:t>ν</w:t>
      </w:r>
      <w:r w:rsidR="00CF6AE7" w:rsidRPr="006506A5">
        <w:rPr>
          <w:rFonts w:eastAsia="Calibri"/>
          <w:vertAlign w:val="subscript"/>
        </w:rPr>
        <w:t>max</w:t>
      </w:r>
      <w:r w:rsidR="00CF6AE7" w:rsidRPr="006506A5">
        <w:rPr>
          <w:rFonts w:eastAsia="Calibri"/>
        </w:rPr>
        <w:t xml:space="preserve"> </w:t>
      </w:r>
      <w:r w:rsidR="00CF6AE7">
        <w:rPr>
          <w:lang w:val="pt-BR"/>
        </w:rPr>
        <w:t>2934, 2837, 1716, 1650, 1610, 1585, 1509, 1477, 1454, 1440, 1400, 1356, 1318, 1292, 1243, 1174, 1113, 1092, 1031</w:t>
      </w:r>
      <w:r w:rsidR="00CF6AE7">
        <w:rPr>
          <w:rFonts w:eastAsia="Calibri"/>
        </w:rPr>
        <w:t xml:space="preserve"> </w:t>
      </w:r>
      <w:r w:rsidR="00CF6AE7" w:rsidRPr="006506A5">
        <w:rPr>
          <w:rFonts w:eastAsia="Calibri"/>
        </w:rPr>
        <w:t>cm</w:t>
      </w:r>
      <w:r w:rsidR="00CF6AE7" w:rsidRPr="006506A5">
        <w:rPr>
          <w:rFonts w:eastAsia="Calibri"/>
          <w:vertAlign w:val="superscript"/>
        </w:rPr>
        <w:t>-1</w:t>
      </w:r>
      <w:r w:rsidR="00CF6AE7" w:rsidRPr="006506A5">
        <w:rPr>
          <w:rFonts w:eastAsia="Calibri"/>
        </w:rPr>
        <w:t>; δ</w:t>
      </w:r>
      <w:r w:rsidR="00CF6AE7" w:rsidRPr="006506A5">
        <w:rPr>
          <w:rFonts w:eastAsia="Calibri"/>
          <w:vertAlign w:val="subscript"/>
        </w:rPr>
        <w:t>H</w:t>
      </w:r>
      <w:r w:rsidR="00CF6AE7" w:rsidRPr="006506A5">
        <w:rPr>
          <w:rFonts w:eastAsia="Calibri"/>
        </w:rPr>
        <w:t xml:space="preserve"> (400 MHz; CDCl</w:t>
      </w:r>
      <w:r w:rsidR="00CF6AE7" w:rsidRPr="006506A5">
        <w:rPr>
          <w:rFonts w:eastAsia="Calibri"/>
          <w:vertAlign w:val="subscript"/>
        </w:rPr>
        <w:t>3</w:t>
      </w:r>
      <w:r w:rsidR="00CF6AE7" w:rsidRPr="006506A5">
        <w:rPr>
          <w:rFonts w:eastAsia="Calibri"/>
        </w:rPr>
        <w:t>)</w:t>
      </w:r>
      <w:r w:rsidR="00CF6AE7">
        <w:rPr>
          <w:rFonts w:eastAsia="Calibri"/>
        </w:rPr>
        <w:t xml:space="preserve"> </w:t>
      </w:r>
      <w:r w:rsidR="00CF6AE7">
        <w:t>7.15 (</w:t>
      </w:r>
      <w:r w:rsidR="002F7C46">
        <w:t xml:space="preserve">2H, </w:t>
      </w:r>
      <w:r w:rsidR="00CF6AE7">
        <w:t xml:space="preserve">d, </w:t>
      </w:r>
      <w:r w:rsidR="00590345" w:rsidRPr="00590345">
        <w:rPr>
          <w:i/>
        </w:rPr>
        <w:t>J</w:t>
      </w:r>
      <w:r w:rsidR="00CF6AE7">
        <w:t xml:space="preserve"> 8.7 Hz), 6.82-6.73 (</w:t>
      </w:r>
      <w:r w:rsidR="002F7C46">
        <w:t xml:space="preserve">6H, </w:t>
      </w:r>
      <w:r w:rsidR="00CF6AE7">
        <w:t>m), 4.94 (</w:t>
      </w:r>
      <w:r w:rsidR="002F7C46">
        <w:t xml:space="preserve">1H, </w:t>
      </w:r>
      <w:r w:rsidR="00CF6AE7">
        <w:t xml:space="preserve">d, </w:t>
      </w:r>
      <w:r w:rsidR="00590345" w:rsidRPr="00590345">
        <w:rPr>
          <w:i/>
        </w:rPr>
        <w:t>J</w:t>
      </w:r>
      <w:r w:rsidR="00CF6AE7">
        <w:t xml:space="preserve"> 14.2 Hz), 4.67 (</w:t>
      </w:r>
      <w:r w:rsidR="002F7C46">
        <w:t xml:space="preserve">1H, </w:t>
      </w:r>
      <w:r w:rsidR="00CF6AE7">
        <w:t xml:space="preserve">d, </w:t>
      </w:r>
      <w:r w:rsidR="00590345" w:rsidRPr="00590345">
        <w:rPr>
          <w:i/>
        </w:rPr>
        <w:t>J</w:t>
      </w:r>
      <w:r w:rsidR="00CF6AE7">
        <w:t xml:space="preserve"> 14.2 Hz), 3.97 (</w:t>
      </w:r>
      <w:r w:rsidR="002F7C46">
        <w:t xml:space="preserve">2H, </w:t>
      </w:r>
      <w:r w:rsidR="00CF6AE7">
        <w:t xml:space="preserve">q, </w:t>
      </w:r>
      <w:r w:rsidR="00590345" w:rsidRPr="00590345">
        <w:rPr>
          <w:i/>
        </w:rPr>
        <w:t>J</w:t>
      </w:r>
      <w:r w:rsidR="00CF6AE7">
        <w:t xml:space="preserve"> 6.9 Hz), 3.96-3.87 (</w:t>
      </w:r>
      <w:r w:rsidR="002F7C46">
        <w:t xml:space="preserve">4H, </w:t>
      </w:r>
      <w:r w:rsidR="00CF6AE7">
        <w:t>m), 3.77 (</w:t>
      </w:r>
      <w:r w:rsidR="002F7C46">
        <w:t xml:space="preserve">3H, </w:t>
      </w:r>
      <w:r w:rsidR="00CF6AE7">
        <w:t>s), 3.19 (</w:t>
      </w:r>
      <w:r w:rsidR="002F7C46">
        <w:t xml:space="preserve">1H, </w:t>
      </w:r>
      <w:r w:rsidR="00CF6AE7">
        <w:t xml:space="preserve">dd, </w:t>
      </w:r>
      <w:r w:rsidR="00590345" w:rsidRPr="00590345">
        <w:rPr>
          <w:i/>
        </w:rPr>
        <w:t>J</w:t>
      </w:r>
      <w:r w:rsidR="00CF6AE7">
        <w:t xml:space="preserve"> 10.5 and 6.0 Hz), 2.68 (</w:t>
      </w:r>
      <w:r w:rsidR="002F7C46">
        <w:t xml:space="preserve">1H, </w:t>
      </w:r>
      <w:r w:rsidR="00CF6AE7">
        <w:t xml:space="preserve">dd, </w:t>
      </w:r>
      <w:r w:rsidR="00590345" w:rsidRPr="00590345">
        <w:rPr>
          <w:i/>
        </w:rPr>
        <w:t>J</w:t>
      </w:r>
      <w:r w:rsidR="00CF6AE7">
        <w:t xml:space="preserve"> 14.2 and 2.3 Hz), 2.32 (</w:t>
      </w:r>
      <w:r w:rsidR="002F7C46">
        <w:t xml:space="preserve">1H, </w:t>
      </w:r>
      <w:r w:rsidR="00CF6AE7">
        <w:t xml:space="preserve">d, </w:t>
      </w:r>
      <w:r w:rsidR="00590345" w:rsidRPr="00590345">
        <w:rPr>
          <w:i/>
        </w:rPr>
        <w:t>J</w:t>
      </w:r>
      <w:r w:rsidR="00CF6AE7">
        <w:t xml:space="preserve"> 13.7 Hz), 2.31-2.21 (</w:t>
      </w:r>
      <w:r w:rsidR="002F7C46">
        <w:t xml:space="preserve">1H, </w:t>
      </w:r>
      <w:r w:rsidR="00CF6AE7">
        <w:t>m), 2.08-2.02 (</w:t>
      </w:r>
      <w:r w:rsidR="002F7C46">
        <w:t xml:space="preserve">1H, </w:t>
      </w:r>
      <w:r w:rsidR="00CF6AE7">
        <w:t>m), 1.94-1.87 (</w:t>
      </w:r>
      <w:r w:rsidR="002F7C46">
        <w:t xml:space="preserve">1H, </w:t>
      </w:r>
      <w:r w:rsidR="00CF6AE7">
        <w:t>m), 1.72 (</w:t>
      </w:r>
      <w:r w:rsidR="002F7C46">
        <w:t xml:space="preserve">1H, </w:t>
      </w:r>
      <w:r w:rsidR="00CF6AE7">
        <w:t xml:space="preserve">ddd, </w:t>
      </w:r>
      <w:r w:rsidR="00590345" w:rsidRPr="00590345">
        <w:rPr>
          <w:i/>
        </w:rPr>
        <w:t>J</w:t>
      </w:r>
      <w:r w:rsidR="00CF6AE7">
        <w:t xml:space="preserve"> 12.8, 12.8, 4.5 Hz), 1.39 (</w:t>
      </w:r>
      <w:r w:rsidR="002F7C46">
        <w:t xml:space="preserve">3H, </w:t>
      </w:r>
      <w:r w:rsidR="00CF6AE7">
        <w:t xml:space="preserve">t, </w:t>
      </w:r>
      <w:r w:rsidR="00590345" w:rsidRPr="00590345">
        <w:rPr>
          <w:i/>
        </w:rPr>
        <w:t>J</w:t>
      </w:r>
      <w:r w:rsidR="00CF6AE7">
        <w:t xml:space="preserve"> 6.9 Hz)</w:t>
      </w:r>
      <w:r w:rsidR="00CF6AE7" w:rsidRPr="006506A5">
        <w:rPr>
          <w:rFonts w:eastAsia="Calibri"/>
        </w:rPr>
        <w:t>; δ</w:t>
      </w:r>
      <w:r w:rsidR="00CF6AE7" w:rsidRPr="006506A5">
        <w:rPr>
          <w:rFonts w:eastAsia="Calibri"/>
          <w:vertAlign w:val="subscript"/>
        </w:rPr>
        <w:t>C</w:t>
      </w:r>
      <w:r w:rsidR="00CF6AE7" w:rsidRPr="006506A5">
        <w:rPr>
          <w:rFonts w:eastAsia="Calibri"/>
        </w:rPr>
        <w:t xml:space="preserve"> (100 MHz; CDCl</w:t>
      </w:r>
      <w:r w:rsidR="00CF6AE7" w:rsidRPr="006506A5">
        <w:rPr>
          <w:rFonts w:eastAsia="Calibri"/>
          <w:vertAlign w:val="subscript"/>
        </w:rPr>
        <w:t>3</w:t>
      </w:r>
      <w:r w:rsidR="00CF6AE7" w:rsidRPr="006506A5">
        <w:rPr>
          <w:rFonts w:eastAsia="Calibri"/>
        </w:rPr>
        <w:t>)</w:t>
      </w:r>
      <w:r w:rsidR="00CF6AE7">
        <w:rPr>
          <w:rFonts w:eastAsia="Calibri"/>
        </w:rPr>
        <w:t xml:space="preserve"> </w:t>
      </w:r>
      <w:r w:rsidR="00CF6AE7">
        <w:t>203.2 (C), 169.1 (C), 158.8 (C), 158.5 (C), 134.1 (C), 130.1 (CH), 129.5 (CH), 115.0 (CH), 113.6 (CH), 109.6 (C), 64.7 (CH</w:t>
      </w:r>
      <w:r w:rsidR="00CF6AE7" w:rsidRPr="001F6DC5">
        <w:rPr>
          <w:vertAlign w:val="subscript"/>
        </w:rPr>
        <w:t>2</w:t>
      </w:r>
      <w:r w:rsidR="00CF6AE7">
        <w:t>), 64.6 (CH</w:t>
      </w:r>
      <w:r w:rsidR="00CF6AE7" w:rsidRPr="001F6DC5">
        <w:rPr>
          <w:vertAlign w:val="subscript"/>
        </w:rPr>
        <w:t>2</w:t>
      </w:r>
      <w:r w:rsidR="00CF6AE7">
        <w:t>), 63.6 (CH</w:t>
      </w:r>
      <w:r w:rsidR="00CF6AE7" w:rsidRPr="001F6DC5">
        <w:rPr>
          <w:vertAlign w:val="subscript"/>
        </w:rPr>
        <w:t>2</w:t>
      </w:r>
      <w:r w:rsidR="00CF6AE7">
        <w:t>), 55.2 (Me), 53.6 (CH), 52.5 (CH</w:t>
      </w:r>
      <w:r w:rsidR="00CF6AE7" w:rsidRPr="001F6DC5">
        <w:rPr>
          <w:vertAlign w:val="subscript"/>
        </w:rPr>
        <w:t>2</w:t>
      </w:r>
      <w:r w:rsidR="00CF6AE7">
        <w:t>), 51.3 (CH</w:t>
      </w:r>
      <w:r w:rsidR="00CF6AE7" w:rsidRPr="001F6DC5">
        <w:rPr>
          <w:vertAlign w:val="subscript"/>
        </w:rPr>
        <w:t>2</w:t>
      </w:r>
      <w:r w:rsidR="00CF6AE7">
        <w:t>), 33.0 (CH</w:t>
      </w:r>
      <w:r w:rsidR="00CF6AE7" w:rsidRPr="001F6DC5">
        <w:rPr>
          <w:vertAlign w:val="subscript"/>
        </w:rPr>
        <w:t>2</w:t>
      </w:r>
      <w:r w:rsidR="00CF6AE7">
        <w:t>), 24.0 (CH</w:t>
      </w:r>
      <w:r w:rsidR="00CF6AE7" w:rsidRPr="001F6DC5">
        <w:rPr>
          <w:vertAlign w:val="subscript"/>
        </w:rPr>
        <w:t>2</w:t>
      </w:r>
      <w:r w:rsidR="00CF6AE7">
        <w:t>), 14.7 (Me)</w:t>
      </w:r>
      <w:r w:rsidR="00CF6AE7">
        <w:rPr>
          <w:rFonts w:ascii="Symbol" w:hAnsi="Symbol"/>
        </w:rPr>
        <w:t></w:t>
      </w:r>
      <w:r w:rsidR="00CF6AE7" w:rsidRPr="006506A5">
        <w:rPr>
          <w:rFonts w:eastAsia="Calibri"/>
        </w:rPr>
        <w:t xml:space="preserve">; </w:t>
      </w:r>
      <w:r w:rsidR="00CF6AE7">
        <w:rPr>
          <w:rFonts w:eastAsia="Calibri"/>
        </w:rPr>
        <w:t xml:space="preserve">HRMS </w:t>
      </w:r>
      <w:r w:rsidR="00CF6AE7" w:rsidRPr="006506A5">
        <w:rPr>
          <w:rFonts w:eastAsia="Calibri"/>
        </w:rPr>
        <w:t xml:space="preserve">(ESI): </w:t>
      </w:r>
      <w:r w:rsidR="00CF6AE7" w:rsidRPr="006F48CA">
        <w:rPr>
          <w:rFonts w:eastAsia="Calibri"/>
        </w:rPr>
        <w:t>MNa</w:t>
      </w:r>
      <w:r w:rsidR="00CF6AE7" w:rsidRPr="006F48CA">
        <w:rPr>
          <w:rFonts w:eastAsia="Calibri"/>
          <w:vertAlign w:val="superscript"/>
        </w:rPr>
        <w:t>+</w:t>
      </w:r>
      <w:r w:rsidR="00CF6AE7">
        <w:rPr>
          <w:rFonts w:eastAsia="Calibri"/>
        </w:rPr>
        <w:t>, found</w:t>
      </w:r>
      <w:r w:rsidR="00CF6AE7" w:rsidRPr="006506A5">
        <w:rPr>
          <w:rFonts w:eastAsia="Calibri"/>
          <w:i/>
          <w:vertAlign w:val="superscript"/>
        </w:rPr>
        <w:t xml:space="preserve"> </w:t>
      </w:r>
      <w:r w:rsidR="00CF6AE7">
        <w:t>462.1874</w:t>
      </w:r>
      <w:r w:rsidR="00CF6AE7">
        <w:rPr>
          <w:rFonts w:eastAsia="Calibri"/>
        </w:rPr>
        <w:t xml:space="preserve">. </w:t>
      </w:r>
      <w:r w:rsidR="00CF6AE7" w:rsidRPr="00927730">
        <w:t>C</w:t>
      </w:r>
      <w:r w:rsidR="00CF6AE7">
        <w:rPr>
          <w:vertAlign w:val="subscript"/>
        </w:rPr>
        <w:t>25</w:t>
      </w:r>
      <w:r w:rsidR="00CF6AE7" w:rsidRPr="00927730">
        <w:t>H</w:t>
      </w:r>
      <w:r w:rsidR="00CF6AE7">
        <w:rPr>
          <w:vertAlign w:val="subscript"/>
        </w:rPr>
        <w:t>29</w:t>
      </w:r>
      <w:r w:rsidR="00CF6AE7" w:rsidRPr="00927730">
        <w:t>N</w:t>
      </w:r>
      <w:r w:rsidR="00CF6AE7">
        <w:t>Na</w:t>
      </w:r>
      <w:r w:rsidR="00CF6AE7" w:rsidRPr="00927730">
        <w:t>O</w:t>
      </w:r>
      <w:r w:rsidR="00CF6AE7">
        <w:rPr>
          <w:vertAlign w:val="subscript"/>
        </w:rPr>
        <w:t>6</w:t>
      </w:r>
      <w:r w:rsidR="00CF6AE7" w:rsidRPr="006506A5">
        <w:rPr>
          <w:rFonts w:eastAsia="Calibri"/>
        </w:rPr>
        <w:t xml:space="preserve"> requires </w:t>
      </w:r>
      <w:r w:rsidR="00CF6AE7">
        <w:t>462.1887</w:t>
      </w:r>
      <w:r w:rsidR="00CF6AE7" w:rsidRPr="006506A5">
        <w:rPr>
          <w:rFonts w:eastAsia="Calibri"/>
        </w:rPr>
        <w:t>.</w:t>
      </w:r>
    </w:p>
    <w:p w14:paraId="76DE8609" w14:textId="35EEDFB8" w:rsidR="004E3290" w:rsidRDefault="00D55375" w:rsidP="0056553E">
      <w:pPr>
        <w:pStyle w:val="ElsHeading4"/>
      </w:pPr>
      <w:r>
        <w:t>5''‐</w:t>
      </w:r>
      <w:r w:rsidR="003B6439">
        <w:t>E</w:t>
      </w:r>
      <w:r>
        <w:t xml:space="preserve">thoxy‐1''‐[(4‐methoxyphenyl)methyl]‐1'',2''‐dihydrodispiro[1,3‐dioxolane‐2,1'‐cyclohexane‐4',3''‐indole]‐2'',5'‐dione </w:t>
      </w:r>
      <w:r w:rsidR="00CF6AE7">
        <w:t>(</w:t>
      </w:r>
      <w:r w:rsidR="00CF6AE7" w:rsidRPr="00D55375">
        <w:rPr>
          <w:b/>
        </w:rPr>
        <w:t>34</w:t>
      </w:r>
      <w:r w:rsidR="00CF6AE7">
        <w:t>)</w:t>
      </w:r>
    </w:p>
    <w:p w14:paraId="2CDF77F0" w14:textId="019D21E5" w:rsidR="00325470" w:rsidRDefault="00325470" w:rsidP="00325470">
      <w:pPr>
        <w:pStyle w:val="ElsParagraph"/>
      </w:pPr>
      <w:r w:rsidRPr="00430897">
        <w:rPr>
          <w:i/>
        </w:rPr>
        <w:t>In</w:t>
      </w:r>
      <w:r>
        <w:rPr>
          <w:i/>
        </w:rPr>
        <w:t xml:space="preserve"> </w:t>
      </w:r>
      <w:r w:rsidRPr="00430897">
        <w:rPr>
          <w:i/>
        </w:rPr>
        <w:t>mesitylene</w:t>
      </w:r>
      <w:r>
        <w:t>: N‐(4‐</w:t>
      </w:r>
      <w:r w:rsidR="00ED5D2F">
        <w:t>E</w:t>
      </w:r>
      <w:r>
        <w:t xml:space="preserve">thoxyphenyl)‐N‐[(4‐methoxyphenyl)methyl]‐7‐oxo‐1,4‐dioxaspiro[4.5]decane‐8‐carboxamide </w:t>
      </w:r>
      <w:r>
        <w:rPr>
          <w:b/>
        </w:rPr>
        <w:t>33</w:t>
      </w:r>
      <w:r>
        <w:t xml:space="preserve"> (</w:t>
      </w:r>
      <w:r w:rsidR="00ED5D2F">
        <w:t xml:space="preserve">0.659 </w:t>
      </w:r>
      <w:r>
        <w:t xml:space="preserve">g, </w:t>
      </w:r>
      <w:r w:rsidR="00ED5D2F">
        <w:t>1.50</w:t>
      </w:r>
      <w:r>
        <w:t xml:space="preserve"> mmol) and Cu(</w:t>
      </w:r>
      <w:r w:rsidR="00ED5D2F">
        <w:t>OAc</w:t>
      </w:r>
      <w:r>
        <w:t>)</w:t>
      </w:r>
      <w:r w:rsidRPr="00ED5D2F">
        <w:rPr>
          <w:vertAlign w:val="subscript"/>
        </w:rPr>
        <w:t>2</w:t>
      </w:r>
      <w:r w:rsidR="00ED5D2F">
        <w:t>·</w:t>
      </w:r>
      <w:r w:rsidR="00ED5D2F" w:rsidRPr="00ED5D2F">
        <w:t>H</w:t>
      </w:r>
      <w:r w:rsidR="00ED5D2F" w:rsidRPr="00ED5D2F">
        <w:rPr>
          <w:vertAlign w:val="subscript"/>
        </w:rPr>
        <w:t>2</w:t>
      </w:r>
      <w:r w:rsidR="00ED5D2F" w:rsidRPr="00ED5D2F">
        <w:t>O</w:t>
      </w:r>
      <w:r>
        <w:t xml:space="preserve"> (</w:t>
      </w:r>
      <w:r w:rsidR="00ED5D2F">
        <w:t>29</w:t>
      </w:r>
      <w:r>
        <w:t>.9 mg, 10 mol%) in mesitylene (</w:t>
      </w:r>
      <w:r w:rsidR="00ED5D2F">
        <w:t>30</w:t>
      </w:r>
      <w:r>
        <w:t xml:space="preserve"> mL) was stirred at 165 °C with compressed air bubbled through for </w:t>
      </w:r>
      <w:r w:rsidR="00ED5D2F">
        <w:t>2</w:t>
      </w:r>
      <w:r>
        <w:t>0 min. Upon completion of the reaction,</w:t>
      </w:r>
      <w:r w:rsidR="00ED5D2F">
        <w:t xml:space="preserve"> the</w:t>
      </w:r>
      <w:r>
        <w:t xml:space="preserve"> mesitylene was removed under reduced pressure</w:t>
      </w:r>
      <w:r w:rsidR="00ED5D2F">
        <w:t>.</w:t>
      </w:r>
      <w:r>
        <w:t xml:space="preserve"> Purification by flash column chromatography</w:t>
      </w:r>
      <w:r w:rsidR="00ED5D2F">
        <w:t>, eluting with EtOAc/Hexanes</w:t>
      </w:r>
      <w:r>
        <w:t xml:space="preserve"> (</w:t>
      </w:r>
      <w:r w:rsidR="00ED5D2F">
        <w:t xml:space="preserve">1:4 to 2:3) </w:t>
      </w:r>
      <w:r>
        <w:t xml:space="preserve">afforded the title compound </w:t>
      </w:r>
      <w:r w:rsidR="00ED5D2F">
        <w:rPr>
          <w:b/>
        </w:rPr>
        <w:t>34</w:t>
      </w:r>
      <w:r>
        <w:t xml:space="preserve"> (</w:t>
      </w:r>
      <w:r w:rsidR="00ED5D2F">
        <w:t xml:space="preserve">0.341 </w:t>
      </w:r>
      <w:r>
        <w:t>g, 5</w:t>
      </w:r>
      <w:r w:rsidR="00ED5D2F">
        <w:t>2</w:t>
      </w:r>
      <w:r>
        <w:t xml:space="preserve">%) as a </w:t>
      </w:r>
      <w:r w:rsidR="00ED5D2F">
        <w:t>colourless</w:t>
      </w:r>
      <w:r w:rsidRPr="009F1B57">
        <w:t xml:space="preserve"> oil</w:t>
      </w:r>
      <w:r>
        <w:t>.</w:t>
      </w:r>
    </w:p>
    <w:p w14:paraId="093FD7E1" w14:textId="7F519B5C" w:rsidR="00CF6AE7" w:rsidRDefault="00325470" w:rsidP="00CF6AE7">
      <w:pPr>
        <w:pStyle w:val="ElsParagraph"/>
        <w:rPr>
          <w:rFonts w:eastAsia="Calibri"/>
        </w:rPr>
      </w:pPr>
      <w:r w:rsidRPr="00430897">
        <w:rPr>
          <w:rFonts w:eastAsia="Calibri"/>
          <w:i/>
        </w:rPr>
        <w:t>In ethylene carbonate</w:t>
      </w:r>
      <w:r>
        <w:rPr>
          <w:rFonts w:eastAsia="Calibri"/>
        </w:rPr>
        <w:t xml:space="preserve">: </w:t>
      </w:r>
      <w:r w:rsidR="00ED5D2F">
        <w:t xml:space="preserve">N‐(4‐Ethoxyphenyl)‐N‐[(4‐methoxyphenyl)methyl]‐7‐oxo‐1,4‐dioxaspiro[4.5]decane‐8‐carboxamide </w:t>
      </w:r>
      <w:r w:rsidR="00ED5D2F">
        <w:rPr>
          <w:b/>
        </w:rPr>
        <w:t>33</w:t>
      </w:r>
      <w:r w:rsidR="00ED5D2F">
        <w:t xml:space="preserve"> </w:t>
      </w:r>
      <w:r>
        <w:t>(</w:t>
      </w:r>
      <w:r w:rsidR="00ED5D2F">
        <w:t xml:space="preserve">0.650 </w:t>
      </w:r>
      <w:r>
        <w:t xml:space="preserve">g, </w:t>
      </w:r>
      <w:r w:rsidR="00ED5D2F">
        <w:t xml:space="preserve">1.48 </w:t>
      </w:r>
      <w:r>
        <w:t>mmol) and Cu(</w:t>
      </w:r>
      <w:r w:rsidR="00ED5D2F">
        <w:t>2-ethylhexanoate</w:t>
      </w:r>
      <w:r>
        <w:t>)</w:t>
      </w:r>
      <w:r w:rsidRPr="00D76AF6">
        <w:rPr>
          <w:vertAlign w:val="subscript"/>
        </w:rPr>
        <w:t>2</w:t>
      </w:r>
      <w:r>
        <w:t xml:space="preserve"> (</w:t>
      </w:r>
      <w:r w:rsidR="00ED5D2F">
        <w:t>53.0</w:t>
      </w:r>
      <w:r>
        <w:t xml:space="preserve"> mg, </w:t>
      </w:r>
      <w:r w:rsidR="00ED5D2F">
        <w:t>10 mol%</w:t>
      </w:r>
      <w:r>
        <w:t>) in ethylene carbonate (</w:t>
      </w:r>
      <w:r w:rsidR="00ED5D2F">
        <w:t>15</w:t>
      </w:r>
      <w:r>
        <w:t xml:space="preserve"> mL) was stirred at 165 °C </w:t>
      </w:r>
      <w:r w:rsidR="00ED5D2F">
        <w:t xml:space="preserve">with compressed air bubbled through </w:t>
      </w:r>
      <w:r>
        <w:t>for</w:t>
      </w:r>
      <w:r w:rsidR="00ED5D2F">
        <w:t xml:space="preserve"> 20 min</w:t>
      </w:r>
      <w:r>
        <w:t>. The reaction mixture was</w:t>
      </w:r>
      <w:r w:rsidR="00ED5D2F">
        <w:t xml:space="preserve"> cooled to rt,</w:t>
      </w:r>
      <w:r>
        <w:t xml:space="preserve"> then </w:t>
      </w:r>
      <w:r w:rsidR="00ED5D2F">
        <w:t>sat. NH</w:t>
      </w:r>
      <w:r w:rsidR="00ED5D2F" w:rsidRPr="00ED5D2F">
        <w:rPr>
          <w:vertAlign w:val="subscript"/>
        </w:rPr>
        <w:t>4</w:t>
      </w:r>
      <w:r w:rsidR="00ED5D2F">
        <w:t>Cl</w:t>
      </w:r>
      <w:r>
        <w:t xml:space="preserve"> (</w:t>
      </w:r>
      <w:r w:rsidR="00ED5D2F">
        <w:t>30</w:t>
      </w:r>
      <w:r>
        <w:t xml:space="preserve"> mL)</w:t>
      </w:r>
      <w:r w:rsidR="00ED5D2F">
        <w:t xml:space="preserve"> was added</w:t>
      </w:r>
      <w:r w:rsidR="005612F1">
        <w:t xml:space="preserve"> and t</w:t>
      </w:r>
      <w:r w:rsidR="00ED5D2F">
        <w:t xml:space="preserve">he aqueous phase was extracted with </w:t>
      </w:r>
      <w:r>
        <w:t>EtOAc (</w:t>
      </w:r>
      <w:r w:rsidR="00ED5D2F">
        <w:t>3 × 30</w:t>
      </w:r>
      <w:r>
        <w:t xml:space="preserve"> mL)</w:t>
      </w:r>
      <w:r w:rsidR="005612F1">
        <w:t xml:space="preserve">. The </w:t>
      </w:r>
      <w:r w:rsidR="00A575F2">
        <w:t>combined organics</w:t>
      </w:r>
      <w:r>
        <w:t xml:space="preserve"> were</w:t>
      </w:r>
      <w:r w:rsidR="00A575F2">
        <w:t xml:space="preserve"> washed with 10% NH</w:t>
      </w:r>
      <w:r w:rsidR="00A575F2" w:rsidRPr="00A575F2">
        <w:rPr>
          <w:vertAlign w:val="subscript"/>
        </w:rPr>
        <w:t>4</w:t>
      </w:r>
      <w:r w:rsidR="00A575F2">
        <w:t>OH solution (30 mL), H</w:t>
      </w:r>
      <w:r w:rsidR="00A575F2" w:rsidRPr="00A575F2">
        <w:rPr>
          <w:vertAlign w:val="subscript"/>
        </w:rPr>
        <w:t>2</w:t>
      </w:r>
      <w:r w:rsidR="00A575F2">
        <w:t>O (10 × 30 mL) and sat. brine (30 mL), d</w:t>
      </w:r>
      <w:r>
        <w:t>ried</w:t>
      </w:r>
      <w:r w:rsidR="00A575F2">
        <w:t xml:space="preserve"> over </w:t>
      </w:r>
      <w:r>
        <w:t>MgSO</w:t>
      </w:r>
      <w:r w:rsidRPr="002A4D94">
        <w:rPr>
          <w:vertAlign w:val="subscript"/>
        </w:rPr>
        <w:t>4</w:t>
      </w:r>
      <w:r>
        <w:t xml:space="preserve">, filtered and concentrated </w:t>
      </w:r>
      <w:r w:rsidR="00650D3B">
        <w:rPr>
          <w:i/>
        </w:rPr>
        <w:t>in vacuo</w:t>
      </w:r>
      <w:r>
        <w:t>. Purification by flash column chromatography</w:t>
      </w:r>
      <w:r w:rsidR="00A575F2">
        <w:t>,</w:t>
      </w:r>
      <w:r>
        <w:t xml:space="preserve"> </w:t>
      </w:r>
      <w:r w:rsidR="00A575F2">
        <w:t xml:space="preserve">eluting with EtOAc/Hexanes (1:4 to 2:3) afforded the title compound </w:t>
      </w:r>
      <w:r w:rsidR="00A575F2">
        <w:rPr>
          <w:b/>
        </w:rPr>
        <w:t>34</w:t>
      </w:r>
      <w:r w:rsidR="00A575F2">
        <w:t xml:space="preserve"> (0.265 g, 41%) as a colourless</w:t>
      </w:r>
      <w:r w:rsidR="00A575F2" w:rsidRPr="009F1B57">
        <w:t xml:space="preserve"> oil</w:t>
      </w:r>
      <w:r>
        <w:t>;</w:t>
      </w:r>
      <w:r w:rsidR="00A575F2">
        <w:t xml:space="preserve"> </w:t>
      </w:r>
      <w:r w:rsidR="00CF6AE7">
        <w:rPr>
          <w:rFonts w:eastAsia="Calibri"/>
        </w:rPr>
        <w:t xml:space="preserve">mp 40–42 °C; </w:t>
      </w:r>
      <w:r w:rsidR="00CF6AE7" w:rsidRPr="006506A5">
        <w:rPr>
          <w:rFonts w:eastAsia="Calibri"/>
        </w:rPr>
        <w:t>ν</w:t>
      </w:r>
      <w:r w:rsidR="00CF6AE7" w:rsidRPr="006506A5">
        <w:rPr>
          <w:rFonts w:eastAsia="Calibri"/>
          <w:vertAlign w:val="subscript"/>
        </w:rPr>
        <w:t>max</w:t>
      </w:r>
      <w:r w:rsidR="00CF6AE7" w:rsidRPr="006506A5">
        <w:rPr>
          <w:rFonts w:eastAsia="Calibri"/>
        </w:rPr>
        <w:t xml:space="preserve"> </w:t>
      </w:r>
      <w:r w:rsidR="00CF6AE7">
        <w:rPr>
          <w:lang w:val="pt-BR"/>
        </w:rPr>
        <w:t>2926, 1718, 1693, 1603, 1513, 1494, 1478, 1454, 1440, 1397, 1352, 1300, 1275, 1245, 1182, 1163, 1129, 1097, 1033, 1013</w:t>
      </w:r>
      <w:r w:rsidR="00CF6AE7">
        <w:rPr>
          <w:rFonts w:eastAsia="Calibri"/>
        </w:rPr>
        <w:t xml:space="preserve"> </w:t>
      </w:r>
      <w:r w:rsidR="00CF6AE7" w:rsidRPr="006506A5">
        <w:rPr>
          <w:rFonts w:eastAsia="Calibri"/>
        </w:rPr>
        <w:t>cm</w:t>
      </w:r>
      <w:r w:rsidR="00CF6AE7" w:rsidRPr="006506A5">
        <w:rPr>
          <w:rFonts w:eastAsia="Calibri"/>
          <w:vertAlign w:val="superscript"/>
        </w:rPr>
        <w:t>-1</w:t>
      </w:r>
      <w:r w:rsidR="00CF6AE7" w:rsidRPr="006506A5">
        <w:rPr>
          <w:rFonts w:eastAsia="Calibri"/>
        </w:rPr>
        <w:t>; δ</w:t>
      </w:r>
      <w:r w:rsidR="00CF6AE7" w:rsidRPr="006506A5">
        <w:rPr>
          <w:rFonts w:eastAsia="Calibri"/>
          <w:vertAlign w:val="subscript"/>
        </w:rPr>
        <w:t>H</w:t>
      </w:r>
      <w:r w:rsidR="00CF6AE7" w:rsidRPr="006506A5">
        <w:rPr>
          <w:rFonts w:eastAsia="Calibri"/>
        </w:rPr>
        <w:t xml:space="preserve"> (400 MHz; CDCl</w:t>
      </w:r>
      <w:r w:rsidR="00CF6AE7" w:rsidRPr="006506A5">
        <w:rPr>
          <w:rFonts w:eastAsia="Calibri"/>
          <w:vertAlign w:val="subscript"/>
        </w:rPr>
        <w:t>3</w:t>
      </w:r>
      <w:r w:rsidR="00CF6AE7" w:rsidRPr="006506A5">
        <w:rPr>
          <w:rFonts w:eastAsia="Calibri"/>
        </w:rPr>
        <w:t>)</w:t>
      </w:r>
      <w:r w:rsidR="00EF7074">
        <w:rPr>
          <w:rFonts w:eastAsia="Calibri"/>
        </w:rPr>
        <w:t xml:space="preserve"> </w:t>
      </w:r>
      <w:r w:rsidR="00EF7074">
        <w:t>7.15 (</w:t>
      </w:r>
      <w:r w:rsidR="00E2528C">
        <w:t xml:space="preserve">2H, </w:t>
      </w:r>
      <w:r w:rsidR="00EF7074">
        <w:t xml:space="preserve">d, </w:t>
      </w:r>
      <w:r w:rsidR="00590345" w:rsidRPr="00590345">
        <w:rPr>
          <w:i/>
        </w:rPr>
        <w:t>J</w:t>
      </w:r>
      <w:r w:rsidR="00EF7074">
        <w:t xml:space="preserve"> 8.7 Hz), 6.84-6.80 (</w:t>
      </w:r>
      <w:r w:rsidR="00E2528C">
        <w:t xml:space="preserve">3H, </w:t>
      </w:r>
      <w:r w:rsidR="00EF7074">
        <w:t>m), 6.71 (</w:t>
      </w:r>
      <w:r w:rsidR="00E2528C">
        <w:t xml:space="preserve">1H, </w:t>
      </w:r>
      <w:r w:rsidR="00EF7074">
        <w:t xml:space="preserve">dd, </w:t>
      </w:r>
      <w:r w:rsidR="00590345" w:rsidRPr="00590345">
        <w:rPr>
          <w:i/>
        </w:rPr>
        <w:t>J</w:t>
      </w:r>
      <w:r w:rsidR="00EF7074">
        <w:t xml:space="preserve"> 8.7</w:t>
      </w:r>
      <w:r w:rsidR="00BE76C6">
        <w:t>,</w:t>
      </w:r>
      <w:r w:rsidR="00EF7074">
        <w:t xml:space="preserve"> 2.3 Hz), 6.61 (</w:t>
      </w:r>
      <w:r w:rsidR="00E2528C">
        <w:t xml:space="preserve">1H, </w:t>
      </w:r>
      <w:r w:rsidR="00EF7074">
        <w:t xml:space="preserve">d, </w:t>
      </w:r>
      <w:r w:rsidR="00590345" w:rsidRPr="00590345">
        <w:rPr>
          <w:i/>
        </w:rPr>
        <w:t>J</w:t>
      </w:r>
      <w:r w:rsidR="00EF7074">
        <w:t xml:space="preserve"> 8.7 Hz), 4.79 (</w:t>
      </w:r>
      <w:r w:rsidR="00E2528C">
        <w:t xml:space="preserve">2H, </w:t>
      </w:r>
      <w:r w:rsidR="00EF7074">
        <w:t>s), 4.07-3</w:t>
      </w:r>
      <w:r w:rsidR="00E2528C">
        <w:t>.</w:t>
      </w:r>
      <w:r w:rsidR="00EF7074">
        <w:t>92 (</w:t>
      </w:r>
      <w:r w:rsidR="00E2528C">
        <w:t xml:space="preserve">6H, </w:t>
      </w:r>
      <w:r w:rsidR="00EF7074">
        <w:t>m), 3.76 (</w:t>
      </w:r>
      <w:r w:rsidR="00E2528C">
        <w:t xml:space="preserve">3H, </w:t>
      </w:r>
      <w:r w:rsidR="00EF7074">
        <w:t>s), 3.53 (</w:t>
      </w:r>
      <w:r w:rsidR="00E2528C">
        <w:t xml:space="preserve">1H </w:t>
      </w:r>
      <w:r w:rsidR="00EF7074">
        <w:t xml:space="preserve">d, </w:t>
      </w:r>
      <w:r w:rsidR="00590345" w:rsidRPr="00590345">
        <w:rPr>
          <w:i/>
        </w:rPr>
        <w:t>J</w:t>
      </w:r>
      <w:r w:rsidR="00EF7074">
        <w:t xml:space="preserve"> 13.7 Hz), 2.83 (</w:t>
      </w:r>
      <w:r w:rsidR="00E2528C">
        <w:t xml:space="preserve">1H, </w:t>
      </w:r>
      <w:r w:rsidR="00EF7074">
        <w:t xml:space="preserve">ddd, </w:t>
      </w:r>
      <w:r w:rsidR="00590345" w:rsidRPr="00590345">
        <w:rPr>
          <w:i/>
        </w:rPr>
        <w:t>J</w:t>
      </w:r>
      <w:r w:rsidR="00EF7074">
        <w:t xml:space="preserve"> 12.</w:t>
      </w:r>
      <w:r w:rsidR="00BE76C6">
        <w:t>9</w:t>
      </w:r>
      <w:r w:rsidR="00EF7074">
        <w:t>, 12.8</w:t>
      </w:r>
      <w:r w:rsidR="00BE76C6">
        <w:t>,</w:t>
      </w:r>
      <w:r w:rsidR="00EF7074">
        <w:t xml:space="preserve"> 4.6 Hz), 2.78 (</w:t>
      </w:r>
      <w:r w:rsidR="00E2528C">
        <w:t xml:space="preserve">1H, </w:t>
      </w:r>
      <w:r w:rsidR="00EF7074">
        <w:t xml:space="preserve">dd, </w:t>
      </w:r>
      <w:r w:rsidR="00590345" w:rsidRPr="00590345">
        <w:rPr>
          <w:i/>
        </w:rPr>
        <w:t>J</w:t>
      </w:r>
      <w:r w:rsidR="00EF7074">
        <w:t xml:space="preserve"> 13.7</w:t>
      </w:r>
      <w:r w:rsidR="00BE76C6">
        <w:t>,</w:t>
      </w:r>
      <w:r w:rsidR="00EF7074">
        <w:t xml:space="preserve"> 1.8 Hz), 2.26 (</w:t>
      </w:r>
      <w:r w:rsidR="00E2528C">
        <w:t xml:space="preserve">1H, </w:t>
      </w:r>
      <w:r w:rsidR="00EF7074">
        <w:t xml:space="preserve">ddd, </w:t>
      </w:r>
      <w:r w:rsidR="00590345" w:rsidRPr="00590345">
        <w:rPr>
          <w:i/>
        </w:rPr>
        <w:t>J</w:t>
      </w:r>
      <w:r w:rsidR="00EF7074">
        <w:t xml:space="preserve"> 13.7, 13.7</w:t>
      </w:r>
      <w:r w:rsidR="00E2528C">
        <w:t>,</w:t>
      </w:r>
      <w:r w:rsidR="00EF7074">
        <w:t xml:space="preserve"> 4.6 Hz), 2.14 (</w:t>
      </w:r>
      <w:r w:rsidR="00E2528C">
        <w:t xml:space="preserve">1H, </w:t>
      </w:r>
      <w:r w:rsidR="00EF7074">
        <w:t xml:space="preserve">ddd, </w:t>
      </w:r>
      <w:r w:rsidR="00590345" w:rsidRPr="00590345">
        <w:rPr>
          <w:i/>
        </w:rPr>
        <w:t>J</w:t>
      </w:r>
      <w:r w:rsidR="00EF7074">
        <w:t xml:space="preserve"> 13.7, 4.6</w:t>
      </w:r>
      <w:r w:rsidR="00E2528C">
        <w:t>,</w:t>
      </w:r>
      <w:r w:rsidR="00EF7074">
        <w:t xml:space="preserve"> 4.6 Hz), 2.00-1.94 (</w:t>
      </w:r>
      <w:r w:rsidR="00E2528C">
        <w:t xml:space="preserve">1H, </w:t>
      </w:r>
      <w:r w:rsidR="00EF7074">
        <w:t>m), 1.37 (</w:t>
      </w:r>
      <w:r w:rsidR="00E2528C">
        <w:t xml:space="preserve">3H, </w:t>
      </w:r>
      <w:r w:rsidR="00EF7074">
        <w:t xml:space="preserve">t, </w:t>
      </w:r>
      <w:r w:rsidR="00590345" w:rsidRPr="00590345">
        <w:rPr>
          <w:i/>
        </w:rPr>
        <w:t>J</w:t>
      </w:r>
      <w:r w:rsidR="00EF7074">
        <w:t xml:space="preserve"> 6.9 Hz)</w:t>
      </w:r>
      <w:r w:rsidR="00CF6AE7" w:rsidRPr="006506A5">
        <w:rPr>
          <w:rFonts w:eastAsia="Calibri"/>
        </w:rPr>
        <w:t>; δ</w:t>
      </w:r>
      <w:r w:rsidR="00CF6AE7" w:rsidRPr="006506A5">
        <w:rPr>
          <w:rFonts w:eastAsia="Calibri"/>
          <w:vertAlign w:val="subscript"/>
        </w:rPr>
        <w:t>C</w:t>
      </w:r>
      <w:r w:rsidR="00CF6AE7" w:rsidRPr="006506A5">
        <w:rPr>
          <w:rFonts w:eastAsia="Calibri"/>
        </w:rPr>
        <w:t xml:space="preserve"> (100 MHz; CDCl</w:t>
      </w:r>
      <w:r w:rsidR="00CF6AE7" w:rsidRPr="006506A5">
        <w:rPr>
          <w:rFonts w:eastAsia="Calibri"/>
          <w:vertAlign w:val="subscript"/>
        </w:rPr>
        <w:t>3</w:t>
      </w:r>
      <w:r w:rsidR="00CF6AE7" w:rsidRPr="006506A5">
        <w:rPr>
          <w:rFonts w:eastAsia="Calibri"/>
        </w:rPr>
        <w:t>)</w:t>
      </w:r>
      <w:r w:rsidR="00EF7074">
        <w:rPr>
          <w:rFonts w:eastAsia="Calibri"/>
        </w:rPr>
        <w:t xml:space="preserve"> </w:t>
      </w:r>
      <w:r w:rsidR="00EF7074">
        <w:t>200.8 (C), 173.1 (C), 159.0 (C), 155.4 (C), 135.6 (C), 129.9 (C), 128.4 (CH), 127.5 (C), 114.2 (CH), 113.9 (CH), 112.6 (CH), 109.7 (CH), 64.9 (CH</w:t>
      </w:r>
      <w:r w:rsidR="00EF7074" w:rsidRPr="00636713">
        <w:rPr>
          <w:vertAlign w:val="subscript"/>
        </w:rPr>
        <w:t>2</w:t>
      </w:r>
      <w:r w:rsidR="00EF7074">
        <w:t>), 64.7 (CH</w:t>
      </w:r>
      <w:r w:rsidR="00EF7074" w:rsidRPr="00636713">
        <w:rPr>
          <w:vertAlign w:val="subscript"/>
        </w:rPr>
        <w:t>2</w:t>
      </w:r>
      <w:r w:rsidR="00EF7074">
        <w:t>), 64.0 (CH</w:t>
      </w:r>
      <w:r w:rsidR="00EF7074" w:rsidRPr="00636713">
        <w:rPr>
          <w:vertAlign w:val="subscript"/>
        </w:rPr>
        <w:t>2</w:t>
      </w:r>
      <w:r w:rsidR="00EF7074">
        <w:t>), 62.5 (C), 55.2 (Me), 49.7 (CH</w:t>
      </w:r>
      <w:r w:rsidR="00EF7074" w:rsidRPr="00636713">
        <w:rPr>
          <w:vertAlign w:val="subscript"/>
        </w:rPr>
        <w:t>2</w:t>
      </w:r>
      <w:r w:rsidR="00EF7074">
        <w:t>), 43.3 (CH</w:t>
      </w:r>
      <w:r w:rsidR="00EF7074" w:rsidRPr="00636713">
        <w:rPr>
          <w:vertAlign w:val="subscript"/>
        </w:rPr>
        <w:t>2</w:t>
      </w:r>
      <w:r w:rsidR="00EF7074">
        <w:t>), 31.7 (CH</w:t>
      </w:r>
      <w:r w:rsidR="00EF7074" w:rsidRPr="00636713">
        <w:rPr>
          <w:vertAlign w:val="subscript"/>
        </w:rPr>
        <w:t>2</w:t>
      </w:r>
      <w:r w:rsidR="00EF7074">
        <w:t>), 30.4 (CH</w:t>
      </w:r>
      <w:r w:rsidR="00EF7074" w:rsidRPr="00636713">
        <w:rPr>
          <w:vertAlign w:val="subscript"/>
        </w:rPr>
        <w:t>2</w:t>
      </w:r>
      <w:r w:rsidR="00EF7074">
        <w:t>), 14.8 (Me)</w:t>
      </w:r>
      <w:r w:rsidR="00EF7074">
        <w:rPr>
          <w:rFonts w:ascii="Symbol" w:hAnsi="Symbol"/>
        </w:rPr>
        <w:t></w:t>
      </w:r>
      <w:r w:rsidR="00CF6AE7" w:rsidRPr="006506A5">
        <w:rPr>
          <w:rFonts w:eastAsia="Calibri"/>
        </w:rPr>
        <w:t xml:space="preserve">; </w:t>
      </w:r>
      <w:r w:rsidR="00CF6AE7">
        <w:rPr>
          <w:rFonts w:eastAsia="Calibri"/>
        </w:rPr>
        <w:t xml:space="preserve">HRMS </w:t>
      </w:r>
      <w:r w:rsidR="00CF6AE7" w:rsidRPr="006506A5">
        <w:rPr>
          <w:rFonts w:eastAsia="Calibri"/>
        </w:rPr>
        <w:t xml:space="preserve">(ESI): </w:t>
      </w:r>
      <w:r w:rsidR="00CF6AE7" w:rsidRPr="006F48CA">
        <w:rPr>
          <w:rFonts w:eastAsia="Calibri"/>
        </w:rPr>
        <w:t>MNa</w:t>
      </w:r>
      <w:r w:rsidR="00CF6AE7" w:rsidRPr="006F48CA">
        <w:rPr>
          <w:rFonts w:eastAsia="Calibri"/>
          <w:vertAlign w:val="superscript"/>
        </w:rPr>
        <w:t>+</w:t>
      </w:r>
      <w:r w:rsidR="00CF6AE7">
        <w:rPr>
          <w:rFonts w:eastAsia="Calibri"/>
        </w:rPr>
        <w:t>, found</w:t>
      </w:r>
      <w:r w:rsidR="00CF6AE7" w:rsidRPr="006506A5">
        <w:rPr>
          <w:rFonts w:eastAsia="Calibri"/>
          <w:i/>
          <w:vertAlign w:val="superscript"/>
        </w:rPr>
        <w:t xml:space="preserve"> </w:t>
      </w:r>
      <w:r w:rsidR="00EF7074">
        <w:t>460.1732</w:t>
      </w:r>
      <w:r w:rsidR="00CF6AE7">
        <w:rPr>
          <w:rFonts w:eastAsia="Calibri"/>
        </w:rPr>
        <w:t xml:space="preserve">. </w:t>
      </w:r>
      <w:r w:rsidR="00EF7074" w:rsidRPr="00927730">
        <w:t>C</w:t>
      </w:r>
      <w:r w:rsidR="00EF7074">
        <w:rPr>
          <w:vertAlign w:val="subscript"/>
        </w:rPr>
        <w:t>25</w:t>
      </w:r>
      <w:r w:rsidR="00EF7074" w:rsidRPr="00927730">
        <w:t>H</w:t>
      </w:r>
      <w:r w:rsidR="00EF7074">
        <w:rPr>
          <w:vertAlign w:val="subscript"/>
        </w:rPr>
        <w:t>27</w:t>
      </w:r>
      <w:r w:rsidR="00EF7074" w:rsidRPr="00927730">
        <w:t>N</w:t>
      </w:r>
      <w:r w:rsidR="00EF7074">
        <w:t>Na</w:t>
      </w:r>
      <w:r w:rsidR="00EF7074" w:rsidRPr="00927730">
        <w:t>O</w:t>
      </w:r>
      <w:r w:rsidR="00EF7074">
        <w:rPr>
          <w:vertAlign w:val="subscript"/>
        </w:rPr>
        <w:t>6</w:t>
      </w:r>
      <w:r w:rsidR="00CF6AE7" w:rsidRPr="006506A5">
        <w:rPr>
          <w:rFonts w:eastAsia="Calibri"/>
        </w:rPr>
        <w:t xml:space="preserve"> requires </w:t>
      </w:r>
      <w:r w:rsidR="00EF7074">
        <w:t>460.1731</w:t>
      </w:r>
      <w:r w:rsidR="00CF6AE7" w:rsidRPr="006506A5">
        <w:rPr>
          <w:rFonts w:eastAsia="Calibri"/>
        </w:rPr>
        <w:t>.</w:t>
      </w:r>
    </w:p>
    <w:p w14:paraId="10BB0052" w14:textId="73745BBB" w:rsidR="00CF6AE7" w:rsidRDefault="00CA5BAD" w:rsidP="0056553E">
      <w:pPr>
        <w:pStyle w:val="ElsHeading4"/>
      </w:pPr>
      <w:r>
        <w:t>5''‐</w:t>
      </w:r>
      <w:r w:rsidR="00594B2F">
        <w:t>E</w:t>
      </w:r>
      <w:r>
        <w:t xml:space="preserve">thoxy‐5'‐hydroxy‐1''‐[(4‐methoxyphenyl)methyl]‐1'',2''‐dihydrodispiro[1,3‐dioxolane‐2,1'‐cyclohexane‐4',3''‐indol]‐2''‐one </w:t>
      </w:r>
      <w:r w:rsidR="00FB53E1">
        <w:t>(</w:t>
      </w:r>
      <w:r w:rsidR="00FB53E1" w:rsidRPr="00CA5BAD">
        <w:rPr>
          <w:b/>
        </w:rPr>
        <w:t>35</w:t>
      </w:r>
      <w:r w:rsidR="00FB53E1">
        <w:t>)</w:t>
      </w:r>
    </w:p>
    <w:p w14:paraId="521C2FF8" w14:textId="7DA76BC3" w:rsidR="00FB53E1" w:rsidRDefault="000D70D6" w:rsidP="00FB53E1">
      <w:pPr>
        <w:pStyle w:val="ElsParagraph"/>
        <w:rPr>
          <w:rFonts w:eastAsia="Calibri"/>
        </w:rPr>
      </w:pPr>
      <w:r>
        <w:rPr>
          <w:rFonts w:eastAsia="Calibri"/>
        </w:rPr>
        <w:t xml:space="preserve">To a solution of </w:t>
      </w:r>
      <w:r w:rsidR="003B6439">
        <w:t xml:space="preserve">5''‐ethoxy‐1''‐[(4‐methoxyphenyl)methyl]‐1'',2''‐dihydrodispiro[1,3‐dioxolane‐2,1'‐cyclohexane‐4',3''‐indole]‐2'',5'‐dione </w:t>
      </w:r>
      <w:r w:rsidR="003B6439" w:rsidRPr="003B6439">
        <w:rPr>
          <w:b/>
        </w:rPr>
        <w:t>34</w:t>
      </w:r>
      <w:r w:rsidR="003B6439">
        <w:t xml:space="preserve"> (0.260 g, 0.594 mmol) in MeOH (5.9 mL) at 0 °C was added NaBH</w:t>
      </w:r>
      <w:r w:rsidR="003B6439" w:rsidRPr="003B6439">
        <w:rPr>
          <w:vertAlign w:val="subscript"/>
        </w:rPr>
        <w:t>4</w:t>
      </w:r>
      <w:r w:rsidR="003B6439">
        <w:t xml:space="preserve"> (34.0 mg, 0.891 mmol) in one portion. The reaction mixture was stirred at 0 </w:t>
      </w:r>
      <w:r w:rsidR="003B6439">
        <w:lastRenderedPageBreak/>
        <w:t>°C for 2 h, then quenched at the same temperature with sat. NH</w:t>
      </w:r>
      <w:r w:rsidR="003B6439" w:rsidRPr="003B6439">
        <w:rPr>
          <w:vertAlign w:val="subscript"/>
        </w:rPr>
        <w:t>4</w:t>
      </w:r>
      <w:r w:rsidR="003B6439">
        <w:t>Cl (20 mL). The aqueous phase was extracted with EtOAc (3 × 20 mL), and the combined organics were dried over MgSO</w:t>
      </w:r>
      <w:r w:rsidR="003B6439" w:rsidRPr="003B6439">
        <w:rPr>
          <w:vertAlign w:val="subscript"/>
        </w:rPr>
        <w:t>4</w:t>
      </w:r>
      <w:r w:rsidR="003B6439">
        <w:t xml:space="preserve">, filtered, and concentrated in vacuo. Purification by flash column chromatography, eluting with EtOAc/Hexanes (1:1) afforded the title compound </w:t>
      </w:r>
      <w:r w:rsidR="003B6439">
        <w:rPr>
          <w:b/>
        </w:rPr>
        <w:t>35</w:t>
      </w:r>
      <w:r w:rsidR="003B6439">
        <w:t xml:space="preserve"> (0.231 g, 89%) as a colourless</w:t>
      </w:r>
      <w:r w:rsidR="003B6439" w:rsidRPr="009F1B57">
        <w:t xml:space="preserve"> </w:t>
      </w:r>
      <w:r w:rsidR="003B6439">
        <w:t xml:space="preserve">solid; </w:t>
      </w:r>
      <w:r w:rsidR="00FB53E1">
        <w:rPr>
          <w:rFonts w:eastAsia="Calibri"/>
        </w:rPr>
        <w:t xml:space="preserve">mp 54–56 °C; </w:t>
      </w:r>
      <w:r w:rsidR="00FB53E1" w:rsidRPr="006506A5">
        <w:rPr>
          <w:rFonts w:eastAsia="Calibri"/>
        </w:rPr>
        <w:t>ν</w:t>
      </w:r>
      <w:r w:rsidR="00FB53E1" w:rsidRPr="006506A5">
        <w:rPr>
          <w:rFonts w:eastAsia="Calibri"/>
          <w:vertAlign w:val="subscript"/>
        </w:rPr>
        <w:t>max</w:t>
      </w:r>
      <w:r w:rsidR="00FB53E1" w:rsidRPr="006E51B5">
        <w:rPr>
          <w:lang w:val="pt-BR"/>
        </w:rPr>
        <w:t xml:space="preserve"> </w:t>
      </w:r>
      <w:r w:rsidR="00FB53E1">
        <w:rPr>
          <w:lang w:val="pt-BR"/>
        </w:rPr>
        <w:t>3448, 2932, 2885, 1691, 1596, 1513, 1489, 1440, 1345, 1290, 1245, 1177, 1144, 1110, 1049</w:t>
      </w:r>
      <w:r w:rsidR="00FB53E1">
        <w:rPr>
          <w:rFonts w:eastAsia="Calibri"/>
        </w:rPr>
        <w:t xml:space="preserve"> </w:t>
      </w:r>
      <w:r w:rsidR="00FB53E1" w:rsidRPr="006506A5">
        <w:rPr>
          <w:rFonts w:eastAsia="Calibri"/>
        </w:rPr>
        <w:t>cm</w:t>
      </w:r>
      <w:r w:rsidR="00FB53E1" w:rsidRPr="006506A5">
        <w:rPr>
          <w:rFonts w:eastAsia="Calibri"/>
          <w:vertAlign w:val="superscript"/>
        </w:rPr>
        <w:t>-1</w:t>
      </w:r>
      <w:r w:rsidR="00FB53E1" w:rsidRPr="006506A5">
        <w:rPr>
          <w:rFonts w:eastAsia="Calibri"/>
        </w:rPr>
        <w:t xml:space="preserve">; </w:t>
      </w:r>
      <w:r w:rsidR="00FB53E1" w:rsidRPr="00CB2CC0">
        <w:rPr>
          <w:rFonts w:eastAsia="Calibri"/>
        </w:rPr>
        <w:t>δ</w:t>
      </w:r>
      <w:r w:rsidR="00FB53E1" w:rsidRPr="00CB2CC0">
        <w:rPr>
          <w:rFonts w:eastAsia="Calibri"/>
          <w:vertAlign w:val="subscript"/>
        </w:rPr>
        <w:t>H</w:t>
      </w:r>
      <w:r w:rsidR="00FB53E1" w:rsidRPr="00CB2CC0">
        <w:rPr>
          <w:rFonts w:eastAsia="Calibri"/>
        </w:rPr>
        <w:t xml:space="preserve"> (400 MHz; CDCl</w:t>
      </w:r>
      <w:r w:rsidR="00FB53E1" w:rsidRPr="00CB2CC0">
        <w:rPr>
          <w:rFonts w:eastAsia="Calibri"/>
          <w:vertAlign w:val="subscript"/>
        </w:rPr>
        <w:t>3</w:t>
      </w:r>
      <w:r w:rsidR="00FB53E1" w:rsidRPr="00CB2CC0">
        <w:rPr>
          <w:rFonts w:eastAsia="Calibri"/>
        </w:rPr>
        <w:t>)</w:t>
      </w:r>
      <w:r w:rsidR="00CB2CC0">
        <w:rPr>
          <w:rFonts w:eastAsia="Calibri"/>
        </w:rPr>
        <w:t xml:space="preserve"> </w:t>
      </w:r>
      <w:r w:rsidR="00CB2CC0" w:rsidRPr="000A357E">
        <w:t>7.17-7.14 (2H, m),</w:t>
      </w:r>
      <w:r w:rsidR="00CB2CC0">
        <w:t xml:space="preserve"> 6.84-6.81 (3H, m), 6.71 (1H, dd, </w:t>
      </w:r>
      <w:r w:rsidR="00CB2CC0" w:rsidRPr="00B907EF">
        <w:rPr>
          <w:i/>
        </w:rPr>
        <w:t>J</w:t>
      </w:r>
      <w:r w:rsidR="00CB2CC0">
        <w:t xml:space="preserve"> 8.5, 2.5 Hz), 6.61 (1H, d, </w:t>
      </w:r>
      <w:r w:rsidR="00CB2CC0" w:rsidRPr="00B907EF">
        <w:rPr>
          <w:i/>
        </w:rPr>
        <w:t>J</w:t>
      </w:r>
      <w:r w:rsidR="00CB2CC0">
        <w:t xml:space="preserve"> 8.5 Hz), 4.79 (2H, s), 4.05-3.92 (6H, m), 3.76 (3H, s), 3.52 (1H, d, </w:t>
      </w:r>
      <w:r w:rsidR="00CB2CC0" w:rsidRPr="00DD0086">
        <w:rPr>
          <w:i/>
        </w:rPr>
        <w:t>J</w:t>
      </w:r>
      <w:r w:rsidR="00CB2CC0">
        <w:t xml:space="preserve"> 13.6 Hz), 2.83 (</w:t>
      </w:r>
      <w:r w:rsidR="0007645C">
        <w:t xml:space="preserve">1H, </w:t>
      </w:r>
      <w:r w:rsidR="00CB2CC0">
        <w:t xml:space="preserve">td, </w:t>
      </w:r>
      <w:r w:rsidR="00CB2CC0" w:rsidRPr="00DD0086">
        <w:rPr>
          <w:i/>
        </w:rPr>
        <w:t>J</w:t>
      </w:r>
      <w:r w:rsidR="00CB2CC0">
        <w:t xml:space="preserve"> 12.9, 5.0 Hz), 2.79 (</w:t>
      </w:r>
      <w:r w:rsidR="0007645C">
        <w:t xml:space="preserve">1H, </w:t>
      </w:r>
      <w:r w:rsidR="00CB2CC0">
        <w:t xml:space="preserve">dd, </w:t>
      </w:r>
      <w:r w:rsidR="00CB2CC0" w:rsidRPr="00DD0086">
        <w:rPr>
          <w:i/>
        </w:rPr>
        <w:t>J</w:t>
      </w:r>
      <w:r w:rsidR="00CB2CC0">
        <w:t xml:space="preserve"> 13.4, 1.9 Hz), 2.26 (</w:t>
      </w:r>
      <w:r w:rsidR="0007645C">
        <w:t xml:space="preserve">1H, </w:t>
      </w:r>
      <w:r w:rsidR="00CB2CC0">
        <w:t xml:space="preserve">td, </w:t>
      </w:r>
      <w:r w:rsidR="00CB2CC0" w:rsidRPr="00DD0086">
        <w:rPr>
          <w:i/>
        </w:rPr>
        <w:t>J</w:t>
      </w:r>
      <w:r w:rsidR="00CB2CC0">
        <w:t xml:space="preserve"> 13.2, 4.4 Hz), 2.14 (</w:t>
      </w:r>
      <w:r w:rsidR="0007645C">
        <w:t xml:space="preserve">1H, </w:t>
      </w:r>
      <w:r w:rsidR="00CB2CC0">
        <w:t xml:space="preserve">dt, </w:t>
      </w:r>
      <w:r w:rsidR="00CB2CC0" w:rsidRPr="00DD0086">
        <w:rPr>
          <w:i/>
        </w:rPr>
        <w:t>J</w:t>
      </w:r>
      <w:r w:rsidR="00CB2CC0">
        <w:t xml:space="preserve"> 13.8, 4.4 Hz), 1.99-1.94 (1H, m), 1.37 (3H, t, </w:t>
      </w:r>
      <w:r w:rsidR="00CB2CC0" w:rsidRPr="00DD0086">
        <w:rPr>
          <w:i/>
        </w:rPr>
        <w:t>J</w:t>
      </w:r>
      <w:r w:rsidR="00CB2CC0">
        <w:t xml:space="preserve"> 7.0 Hz)</w:t>
      </w:r>
      <w:r w:rsidR="00FB53E1" w:rsidRPr="00CB2CC0">
        <w:rPr>
          <w:rFonts w:eastAsia="Calibri"/>
        </w:rPr>
        <w:t>; δ</w:t>
      </w:r>
      <w:r w:rsidR="00FB53E1" w:rsidRPr="00CB2CC0">
        <w:rPr>
          <w:rFonts w:eastAsia="Calibri"/>
          <w:vertAlign w:val="subscript"/>
        </w:rPr>
        <w:t>C</w:t>
      </w:r>
      <w:r w:rsidR="00FB53E1" w:rsidRPr="00CB2CC0">
        <w:rPr>
          <w:rFonts w:eastAsia="Calibri"/>
        </w:rPr>
        <w:t xml:space="preserve"> (100 MHz; CDCl</w:t>
      </w:r>
      <w:r w:rsidR="00FB53E1" w:rsidRPr="00CB2CC0">
        <w:rPr>
          <w:rFonts w:eastAsia="Calibri"/>
          <w:vertAlign w:val="subscript"/>
        </w:rPr>
        <w:t>3</w:t>
      </w:r>
      <w:r w:rsidR="00FB53E1" w:rsidRPr="00CB2CC0">
        <w:rPr>
          <w:rFonts w:eastAsia="Calibri"/>
        </w:rPr>
        <w:t>)</w:t>
      </w:r>
      <w:r w:rsidR="00CB2CC0" w:rsidRPr="00CB2CC0">
        <w:rPr>
          <w:rFonts w:eastAsia="Calibri"/>
        </w:rPr>
        <w:t xml:space="preserve"> </w:t>
      </w:r>
      <w:r w:rsidR="00CB2CC0" w:rsidRPr="0092351A">
        <w:t>177.0</w:t>
      </w:r>
      <w:r w:rsidR="00CB2CC0" w:rsidRPr="00CB2CC0">
        <w:rPr>
          <w:rFonts w:ascii="Calibri" w:hAnsi="Calibri" w:cs="Calibri"/>
        </w:rPr>
        <w:t xml:space="preserve"> (</w:t>
      </w:r>
      <w:r w:rsidR="00CB2CC0" w:rsidRPr="00CB2CC0">
        <w:rPr>
          <w:rFonts w:cs="Calibri"/>
        </w:rPr>
        <w:t>C), 157.7 (C), 153.6 (C), 127.1 (CH), 126.8 (C), 113.2 (CH), 112.9 (CH), 111.4 (CH), 108.0 (CH), 107.6 (C), 70.0 (C), 63.3 (CH</w:t>
      </w:r>
      <w:r w:rsidR="00CB2CC0" w:rsidRPr="00CB2CC0">
        <w:rPr>
          <w:rFonts w:cs="Calibri"/>
          <w:vertAlign w:val="subscript"/>
        </w:rPr>
        <w:t>2</w:t>
      </w:r>
      <w:r w:rsidR="00CB2CC0" w:rsidRPr="00CB2CC0">
        <w:rPr>
          <w:rFonts w:cs="Calibri"/>
        </w:rPr>
        <w:t>), 63.2 (CH</w:t>
      </w:r>
      <w:r w:rsidR="00CB2CC0" w:rsidRPr="00CB2CC0">
        <w:rPr>
          <w:rFonts w:cs="Calibri"/>
          <w:vertAlign w:val="subscript"/>
        </w:rPr>
        <w:t>2</w:t>
      </w:r>
      <w:r w:rsidR="00CB2CC0" w:rsidRPr="00CB2CC0">
        <w:rPr>
          <w:rFonts w:cs="Calibri"/>
        </w:rPr>
        <w:t>), 62.8 (CH</w:t>
      </w:r>
      <w:r w:rsidR="00CB2CC0" w:rsidRPr="00CB2CC0">
        <w:rPr>
          <w:rFonts w:cs="Calibri"/>
          <w:vertAlign w:val="subscript"/>
        </w:rPr>
        <w:t>2</w:t>
      </w:r>
      <w:r w:rsidR="00CB2CC0" w:rsidRPr="00CB2CC0">
        <w:rPr>
          <w:rFonts w:cs="Calibri"/>
        </w:rPr>
        <w:t>), 54.0 (Me), 41.9 (CH</w:t>
      </w:r>
      <w:r w:rsidR="00CB2CC0" w:rsidRPr="00CB2CC0">
        <w:rPr>
          <w:rFonts w:cs="Calibri"/>
          <w:vertAlign w:val="subscript"/>
        </w:rPr>
        <w:t>2</w:t>
      </w:r>
      <w:r w:rsidR="00CB2CC0" w:rsidRPr="00CB2CC0">
        <w:rPr>
          <w:rFonts w:cs="Calibri"/>
        </w:rPr>
        <w:t>), 28.8 (CH</w:t>
      </w:r>
      <w:r w:rsidR="00CB2CC0" w:rsidRPr="00CB2CC0">
        <w:rPr>
          <w:rFonts w:cs="Calibri"/>
          <w:vertAlign w:val="subscript"/>
        </w:rPr>
        <w:t>2</w:t>
      </w:r>
      <w:r w:rsidR="00CB2CC0" w:rsidRPr="00CB2CC0">
        <w:rPr>
          <w:rFonts w:cs="Calibri"/>
        </w:rPr>
        <w:t>), 27.1 (CH</w:t>
      </w:r>
      <w:r w:rsidR="00CB2CC0" w:rsidRPr="00CB2CC0">
        <w:rPr>
          <w:rFonts w:cs="Calibri"/>
          <w:vertAlign w:val="subscript"/>
        </w:rPr>
        <w:t>2</w:t>
      </w:r>
      <w:r w:rsidR="00CB2CC0" w:rsidRPr="00CB2CC0">
        <w:rPr>
          <w:rFonts w:cs="Calibri"/>
        </w:rPr>
        <w:t>), 13.7 (Me)</w:t>
      </w:r>
      <w:r w:rsidR="00FB53E1" w:rsidRPr="006506A5">
        <w:rPr>
          <w:rFonts w:eastAsia="Calibri"/>
        </w:rPr>
        <w:t xml:space="preserve">; </w:t>
      </w:r>
      <w:r w:rsidR="00FB53E1">
        <w:rPr>
          <w:rFonts w:eastAsia="Calibri"/>
        </w:rPr>
        <w:t xml:space="preserve">HRMS </w:t>
      </w:r>
      <w:r w:rsidR="00FB53E1" w:rsidRPr="006506A5">
        <w:rPr>
          <w:rFonts w:eastAsia="Calibri"/>
        </w:rPr>
        <w:t xml:space="preserve">(ESI): </w:t>
      </w:r>
      <w:r w:rsidR="00FB53E1" w:rsidRPr="006F48CA">
        <w:rPr>
          <w:rFonts w:eastAsia="Calibri"/>
        </w:rPr>
        <w:t>MNa</w:t>
      </w:r>
      <w:r w:rsidR="00FB53E1" w:rsidRPr="006F48CA">
        <w:rPr>
          <w:rFonts w:eastAsia="Calibri"/>
          <w:vertAlign w:val="superscript"/>
        </w:rPr>
        <w:t>+</w:t>
      </w:r>
      <w:r w:rsidR="00FB53E1">
        <w:rPr>
          <w:rFonts w:eastAsia="Calibri"/>
        </w:rPr>
        <w:t>, found</w:t>
      </w:r>
      <w:r w:rsidR="00FB53E1" w:rsidRPr="006506A5">
        <w:rPr>
          <w:rFonts w:eastAsia="Calibri"/>
          <w:i/>
          <w:vertAlign w:val="superscript"/>
        </w:rPr>
        <w:t xml:space="preserve"> </w:t>
      </w:r>
      <w:r w:rsidR="00FB53E1">
        <w:t>462.1870</w:t>
      </w:r>
      <w:r w:rsidR="00FB53E1">
        <w:rPr>
          <w:rFonts w:eastAsia="Calibri"/>
        </w:rPr>
        <w:t xml:space="preserve">. </w:t>
      </w:r>
      <w:r w:rsidR="00FB53E1" w:rsidRPr="00927730">
        <w:t>C</w:t>
      </w:r>
      <w:r w:rsidR="00FB53E1">
        <w:rPr>
          <w:vertAlign w:val="subscript"/>
        </w:rPr>
        <w:t>25</w:t>
      </w:r>
      <w:r w:rsidR="00FB53E1" w:rsidRPr="00927730">
        <w:t>H</w:t>
      </w:r>
      <w:r w:rsidR="00FB53E1">
        <w:rPr>
          <w:vertAlign w:val="subscript"/>
        </w:rPr>
        <w:t>29</w:t>
      </w:r>
      <w:r w:rsidR="00FB53E1" w:rsidRPr="00927730">
        <w:t>N</w:t>
      </w:r>
      <w:r w:rsidR="00FB53E1">
        <w:t>Na</w:t>
      </w:r>
      <w:r w:rsidR="00FB53E1" w:rsidRPr="00927730">
        <w:t>O</w:t>
      </w:r>
      <w:r w:rsidR="00FB53E1">
        <w:rPr>
          <w:vertAlign w:val="subscript"/>
        </w:rPr>
        <w:t>6</w:t>
      </w:r>
      <w:r w:rsidR="00FB53E1" w:rsidRPr="006506A5">
        <w:rPr>
          <w:rFonts w:eastAsia="Calibri"/>
        </w:rPr>
        <w:t xml:space="preserve"> requires </w:t>
      </w:r>
      <w:r w:rsidR="00FB53E1">
        <w:t>462.1887</w:t>
      </w:r>
      <w:r w:rsidR="00FB53E1" w:rsidRPr="006506A5">
        <w:rPr>
          <w:rFonts w:eastAsia="Calibri"/>
        </w:rPr>
        <w:t>.</w:t>
      </w:r>
    </w:p>
    <w:p w14:paraId="47FBDE29" w14:textId="5D758E48" w:rsidR="0079169C" w:rsidRDefault="007765AD" w:rsidP="0056553E">
      <w:pPr>
        <w:pStyle w:val="ElsHeading4"/>
      </w:pPr>
      <w:bookmarkStart w:id="1" w:name="_Hlk520658050"/>
      <w:r>
        <w:t>5''‐Ethoxy‐1''‐[(4‐methoxyphenyl)methyl]‐1'',2''‐dihydrodispiro[1,3‐dioxolane‐2,1'‐cyclohexane‐4',3''‐indol]‐2'‐en‐2''‐one</w:t>
      </w:r>
    </w:p>
    <w:bookmarkEnd w:id="1"/>
    <w:p w14:paraId="65A8D1AD" w14:textId="5718C45E" w:rsidR="0079169C" w:rsidRDefault="00594B2F" w:rsidP="0079169C">
      <w:pPr>
        <w:pStyle w:val="ElsParagraph"/>
        <w:rPr>
          <w:rFonts w:eastAsia="Calibri"/>
        </w:rPr>
      </w:pPr>
      <w:r>
        <w:rPr>
          <w:rFonts w:eastAsia="Calibri"/>
        </w:rPr>
        <w:t xml:space="preserve">A solution of </w:t>
      </w:r>
      <w:r>
        <w:t xml:space="preserve">5''‐ethoxy‐5'‐hydroxy‐1''‐[(4‐methoxyphenyl)methyl]‐1'',2''‐dihydrodispiro[1,3‐dioxolane‐2,1'‐cyclohexane‐4',3''‐indol]‐2''‐one </w:t>
      </w:r>
      <w:r w:rsidRPr="00594B2F">
        <w:rPr>
          <w:b/>
        </w:rPr>
        <w:t>35</w:t>
      </w:r>
      <w:r>
        <w:t xml:space="preserve"> (0.210 g, 0.478 mmol) in THF (2.4 mL) and 10% HCl (0.96 mL) was heated at reflux for 2 h. After cooling to rt, </w:t>
      </w:r>
      <w:r w:rsidR="0007522C">
        <w:t>the reaction mixture was partitioned between sat. NaHCO</w:t>
      </w:r>
      <w:r w:rsidR="0007522C" w:rsidRPr="0007522C">
        <w:rPr>
          <w:vertAlign w:val="subscript"/>
        </w:rPr>
        <w:t>3</w:t>
      </w:r>
      <w:r w:rsidR="0007522C">
        <w:t xml:space="preserve"> (25 mL) and EtOAc (3 × 25 mL). The combined organics were dried over MgSO</w:t>
      </w:r>
      <w:r w:rsidR="0007522C" w:rsidRPr="0007522C">
        <w:rPr>
          <w:vertAlign w:val="subscript"/>
        </w:rPr>
        <w:t>4</w:t>
      </w:r>
      <w:r w:rsidR="0007522C">
        <w:t>, filtered, and concentrated in vacuo. Purification by flash column chromatography, eluting with EtOAc/Hexanes (1:4 to 1:3) afforded the title compound (0.156 g, 87%) as a colourless</w:t>
      </w:r>
      <w:r w:rsidR="0007522C" w:rsidRPr="009F1B57">
        <w:t xml:space="preserve"> </w:t>
      </w:r>
      <w:r w:rsidR="0007522C">
        <w:t xml:space="preserve">solid; </w:t>
      </w:r>
      <w:r w:rsidR="0079169C">
        <w:rPr>
          <w:rFonts w:eastAsia="Calibri"/>
        </w:rPr>
        <w:t xml:space="preserve">mp 142–143 °C; </w:t>
      </w:r>
      <w:r w:rsidR="0079169C" w:rsidRPr="006506A5">
        <w:rPr>
          <w:rFonts w:eastAsia="Calibri"/>
        </w:rPr>
        <w:t>ν</w:t>
      </w:r>
      <w:r w:rsidR="0079169C" w:rsidRPr="006506A5">
        <w:rPr>
          <w:rFonts w:eastAsia="Calibri"/>
          <w:vertAlign w:val="subscript"/>
        </w:rPr>
        <w:t>max</w:t>
      </w:r>
      <w:r w:rsidR="0079169C" w:rsidRPr="006506A5">
        <w:rPr>
          <w:rFonts w:eastAsia="Calibri"/>
        </w:rPr>
        <w:t xml:space="preserve"> </w:t>
      </w:r>
      <w:r w:rsidR="0079169C">
        <w:rPr>
          <w:lang w:val="pt-BR"/>
        </w:rPr>
        <w:t>2979, 2932, 1697, 1674, 1611, 1599, 1513, 1493, 1476, 1443, 1384, 1335, 1290, 1275, 1245, 1221, 1176, 1109, 1033</w:t>
      </w:r>
      <w:r w:rsidR="0079169C">
        <w:rPr>
          <w:rFonts w:eastAsia="Calibri"/>
        </w:rPr>
        <w:t xml:space="preserve"> </w:t>
      </w:r>
      <w:r w:rsidR="0079169C" w:rsidRPr="006506A5">
        <w:rPr>
          <w:rFonts w:eastAsia="Calibri"/>
        </w:rPr>
        <w:t>cm</w:t>
      </w:r>
      <w:r w:rsidR="0079169C" w:rsidRPr="006506A5">
        <w:rPr>
          <w:rFonts w:eastAsia="Calibri"/>
          <w:vertAlign w:val="superscript"/>
        </w:rPr>
        <w:t>-1</w:t>
      </w:r>
      <w:r w:rsidR="0079169C" w:rsidRPr="006506A5">
        <w:rPr>
          <w:rFonts w:eastAsia="Calibri"/>
        </w:rPr>
        <w:t>; δ</w:t>
      </w:r>
      <w:r w:rsidR="0079169C" w:rsidRPr="006506A5">
        <w:rPr>
          <w:rFonts w:eastAsia="Calibri"/>
          <w:vertAlign w:val="subscript"/>
        </w:rPr>
        <w:t>H</w:t>
      </w:r>
      <w:r w:rsidR="0079169C" w:rsidRPr="006506A5">
        <w:rPr>
          <w:rFonts w:eastAsia="Calibri"/>
        </w:rPr>
        <w:t xml:space="preserve"> (400 MHz; CDCl</w:t>
      </w:r>
      <w:r w:rsidR="0079169C" w:rsidRPr="006506A5">
        <w:rPr>
          <w:rFonts w:eastAsia="Calibri"/>
          <w:vertAlign w:val="subscript"/>
        </w:rPr>
        <w:t>3</w:t>
      </w:r>
      <w:r w:rsidR="0079169C" w:rsidRPr="006506A5">
        <w:rPr>
          <w:rFonts w:eastAsia="Calibri"/>
        </w:rPr>
        <w:t>)</w:t>
      </w:r>
      <w:r w:rsidR="0079169C">
        <w:rPr>
          <w:rFonts w:eastAsia="Calibri"/>
        </w:rPr>
        <w:t xml:space="preserve"> </w:t>
      </w:r>
      <w:r w:rsidR="0079169C" w:rsidRPr="00B020E9">
        <w:t>7.22</w:t>
      </w:r>
      <w:r w:rsidR="0079169C">
        <w:t xml:space="preserve"> (</w:t>
      </w:r>
      <w:r w:rsidR="00F5787E">
        <w:t xml:space="preserve">2H, </w:t>
      </w:r>
      <w:r w:rsidR="0079169C">
        <w:t xml:space="preserve">d, </w:t>
      </w:r>
      <w:r w:rsidR="00590345" w:rsidRPr="00590345">
        <w:rPr>
          <w:i/>
        </w:rPr>
        <w:t>J</w:t>
      </w:r>
      <w:r w:rsidR="0079169C">
        <w:t xml:space="preserve"> 8.7 Hz), 6.85 (</w:t>
      </w:r>
      <w:r w:rsidR="00F5787E">
        <w:t xml:space="preserve">2H, </w:t>
      </w:r>
      <w:r w:rsidR="0079169C">
        <w:t xml:space="preserve">d, </w:t>
      </w:r>
      <w:r w:rsidR="00590345" w:rsidRPr="00590345">
        <w:rPr>
          <w:i/>
        </w:rPr>
        <w:t>J</w:t>
      </w:r>
      <w:r w:rsidR="0079169C">
        <w:t xml:space="preserve"> 8.7 Hz), 6.80 (</w:t>
      </w:r>
      <w:r w:rsidR="00F5787E">
        <w:t xml:space="preserve">1H, </w:t>
      </w:r>
      <w:r w:rsidR="0079169C">
        <w:t xml:space="preserve">d, </w:t>
      </w:r>
      <w:r w:rsidR="00590345" w:rsidRPr="00590345">
        <w:rPr>
          <w:i/>
        </w:rPr>
        <w:t>J</w:t>
      </w:r>
      <w:r w:rsidR="0079169C">
        <w:t xml:space="preserve"> 2.8 Hz), 6.75 (</w:t>
      </w:r>
      <w:r w:rsidR="00F5787E">
        <w:t xml:space="preserve">1H, </w:t>
      </w:r>
      <w:r w:rsidR="0079169C">
        <w:t xml:space="preserve">dd, </w:t>
      </w:r>
      <w:r w:rsidR="00590345" w:rsidRPr="00590345">
        <w:rPr>
          <w:i/>
        </w:rPr>
        <w:t>J</w:t>
      </w:r>
      <w:r w:rsidR="0079169C">
        <w:t xml:space="preserve"> 8.2</w:t>
      </w:r>
      <w:r w:rsidR="00F5787E">
        <w:t>,</w:t>
      </w:r>
      <w:r w:rsidR="0079169C">
        <w:t xml:space="preserve"> 2.3 Hz), 6.70 (</w:t>
      </w:r>
      <w:r w:rsidR="00F5787E">
        <w:t xml:space="preserve">1H, </w:t>
      </w:r>
      <w:r w:rsidR="0079169C">
        <w:t xml:space="preserve">d, </w:t>
      </w:r>
      <w:r w:rsidR="00590345" w:rsidRPr="00590345">
        <w:rPr>
          <w:i/>
        </w:rPr>
        <w:t>J</w:t>
      </w:r>
      <w:r w:rsidR="0079169C">
        <w:t xml:space="preserve"> 8.2 Hz), 6.51 (</w:t>
      </w:r>
      <w:r w:rsidR="00F5787E">
        <w:t xml:space="preserve">1H, </w:t>
      </w:r>
      <w:r w:rsidR="0079169C">
        <w:t xml:space="preserve">d, </w:t>
      </w:r>
      <w:r w:rsidR="00590345" w:rsidRPr="00590345">
        <w:rPr>
          <w:i/>
        </w:rPr>
        <w:t>J</w:t>
      </w:r>
      <w:r w:rsidR="0079169C">
        <w:t xml:space="preserve"> 10.1 Hz), 6.28 (</w:t>
      </w:r>
      <w:r w:rsidR="00F5787E">
        <w:t xml:space="preserve">1H, </w:t>
      </w:r>
      <w:r w:rsidR="0079169C">
        <w:t xml:space="preserve">d, </w:t>
      </w:r>
      <w:r w:rsidR="00590345" w:rsidRPr="00590345">
        <w:rPr>
          <w:i/>
        </w:rPr>
        <w:t>J</w:t>
      </w:r>
      <w:r w:rsidR="0079169C">
        <w:t xml:space="preserve"> 10.1 Hz), 4.89 (</w:t>
      </w:r>
      <w:r w:rsidR="00F5787E">
        <w:t xml:space="preserve">1H, </w:t>
      </w:r>
      <w:r w:rsidR="0079169C">
        <w:t xml:space="preserve">d, </w:t>
      </w:r>
      <w:r w:rsidR="00590345" w:rsidRPr="00590345">
        <w:rPr>
          <w:i/>
        </w:rPr>
        <w:t>J</w:t>
      </w:r>
      <w:r w:rsidR="0079169C">
        <w:t xml:space="preserve"> 15.1 Hz), 4.79 (</w:t>
      </w:r>
      <w:r w:rsidR="00F5787E">
        <w:t xml:space="preserve">1H, </w:t>
      </w:r>
      <w:r w:rsidR="0079169C">
        <w:t xml:space="preserve">d, </w:t>
      </w:r>
      <w:r w:rsidR="00590345" w:rsidRPr="00590345">
        <w:rPr>
          <w:i/>
        </w:rPr>
        <w:t>J</w:t>
      </w:r>
      <w:r w:rsidR="0079169C">
        <w:t xml:space="preserve"> 15.1 Hz), 3.95 (</w:t>
      </w:r>
      <w:r w:rsidR="00F5787E">
        <w:t xml:space="preserve">2H, </w:t>
      </w:r>
      <w:r w:rsidR="0079169C">
        <w:t xml:space="preserve">q, </w:t>
      </w:r>
      <w:r w:rsidR="00590345" w:rsidRPr="00590345">
        <w:rPr>
          <w:i/>
        </w:rPr>
        <w:t>J</w:t>
      </w:r>
      <w:r w:rsidR="0079169C">
        <w:t xml:space="preserve"> 6.9 Hz), 3.78 (</w:t>
      </w:r>
      <w:r w:rsidR="00F5787E">
        <w:t xml:space="preserve">3H, </w:t>
      </w:r>
      <w:r w:rsidR="0079169C">
        <w:t>s), 3.17 (</w:t>
      </w:r>
      <w:r w:rsidR="00F5787E">
        <w:t xml:space="preserve">1H, </w:t>
      </w:r>
      <w:r w:rsidR="0079169C">
        <w:t xml:space="preserve">ddd, </w:t>
      </w:r>
      <w:r w:rsidR="00590345" w:rsidRPr="00590345">
        <w:rPr>
          <w:i/>
        </w:rPr>
        <w:t>J</w:t>
      </w:r>
      <w:r w:rsidR="0079169C">
        <w:t xml:space="preserve"> 17.0, 10.1</w:t>
      </w:r>
      <w:r w:rsidR="00F5787E">
        <w:t>,</w:t>
      </w:r>
      <w:r w:rsidR="0079169C">
        <w:t xml:space="preserve"> 5.0 Hz), 2.63 (</w:t>
      </w:r>
      <w:r w:rsidR="00F5787E">
        <w:t xml:space="preserve">1H, </w:t>
      </w:r>
      <w:r w:rsidR="0079169C">
        <w:t xml:space="preserve">ddd, </w:t>
      </w:r>
      <w:r w:rsidR="00590345" w:rsidRPr="00590345">
        <w:rPr>
          <w:i/>
        </w:rPr>
        <w:t>J</w:t>
      </w:r>
      <w:r w:rsidR="0079169C">
        <w:t xml:space="preserve"> 17.4, 6.9</w:t>
      </w:r>
      <w:r w:rsidR="00F5787E">
        <w:t>,</w:t>
      </w:r>
      <w:r w:rsidR="0079169C">
        <w:t xml:space="preserve"> 5.0 Hz), 2.49-2.42 (</w:t>
      </w:r>
      <w:r w:rsidR="00F5787E">
        <w:t xml:space="preserve">1H, </w:t>
      </w:r>
      <w:r w:rsidR="0079169C">
        <w:t>m), 2.30 (</w:t>
      </w:r>
      <w:r w:rsidR="00F5787E">
        <w:t xml:space="preserve">1H, </w:t>
      </w:r>
      <w:r w:rsidR="0079169C">
        <w:t xml:space="preserve">ddd, </w:t>
      </w:r>
      <w:r w:rsidR="00590345" w:rsidRPr="00590345">
        <w:rPr>
          <w:i/>
        </w:rPr>
        <w:t>J</w:t>
      </w:r>
      <w:r w:rsidR="0079169C">
        <w:t xml:space="preserve"> 14.6, 9.6</w:t>
      </w:r>
      <w:r w:rsidR="00F5787E">
        <w:t>,</w:t>
      </w:r>
      <w:r w:rsidR="0079169C">
        <w:t xml:space="preserve"> 5.0 Hz), 1.38 (</w:t>
      </w:r>
      <w:r w:rsidR="00F5787E">
        <w:t xml:space="preserve">3H, </w:t>
      </w:r>
      <w:r w:rsidR="0079169C">
        <w:t xml:space="preserve">t, </w:t>
      </w:r>
      <w:r w:rsidR="00590345" w:rsidRPr="00590345">
        <w:rPr>
          <w:i/>
        </w:rPr>
        <w:t>J</w:t>
      </w:r>
      <w:r w:rsidR="0079169C">
        <w:t xml:space="preserve"> 6.9 Hz)</w:t>
      </w:r>
      <w:r w:rsidR="0079169C" w:rsidRPr="006506A5">
        <w:rPr>
          <w:rFonts w:eastAsia="Calibri"/>
        </w:rPr>
        <w:t xml:space="preserve">; </w:t>
      </w:r>
      <w:r w:rsidR="0079169C">
        <w:rPr>
          <w:rFonts w:eastAsia="Calibri"/>
        </w:rPr>
        <w:t xml:space="preserve">HRMS </w:t>
      </w:r>
      <w:r w:rsidR="0079169C" w:rsidRPr="006506A5">
        <w:rPr>
          <w:rFonts w:eastAsia="Calibri"/>
        </w:rPr>
        <w:t xml:space="preserve">(ESI): </w:t>
      </w:r>
      <w:r w:rsidR="0079169C" w:rsidRPr="006F48CA">
        <w:rPr>
          <w:rFonts w:eastAsia="Calibri"/>
        </w:rPr>
        <w:t>MNa</w:t>
      </w:r>
      <w:r w:rsidR="0079169C" w:rsidRPr="006F48CA">
        <w:rPr>
          <w:rFonts w:eastAsia="Calibri"/>
          <w:vertAlign w:val="superscript"/>
        </w:rPr>
        <w:t>+</w:t>
      </w:r>
      <w:r w:rsidR="0079169C">
        <w:rPr>
          <w:rFonts w:eastAsia="Calibri"/>
        </w:rPr>
        <w:t>, found</w:t>
      </w:r>
      <w:r w:rsidR="0079169C" w:rsidRPr="006506A5">
        <w:rPr>
          <w:rFonts w:eastAsia="Calibri"/>
          <w:i/>
          <w:vertAlign w:val="superscript"/>
        </w:rPr>
        <w:t xml:space="preserve"> </w:t>
      </w:r>
      <w:r w:rsidR="0079169C">
        <w:t>400.1511</w:t>
      </w:r>
      <w:r w:rsidR="0079169C">
        <w:rPr>
          <w:rFonts w:eastAsia="Calibri"/>
        </w:rPr>
        <w:t xml:space="preserve">. </w:t>
      </w:r>
      <w:r w:rsidR="0079169C" w:rsidRPr="00927730">
        <w:t>C</w:t>
      </w:r>
      <w:r w:rsidR="0079169C">
        <w:rPr>
          <w:vertAlign w:val="subscript"/>
        </w:rPr>
        <w:t>23</w:t>
      </w:r>
      <w:r w:rsidR="0079169C" w:rsidRPr="00927730">
        <w:t>H</w:t>
      </w:r>
      <w:r w:rsidR="0079169C">
        <w:rPr>
          <w:vertAlign w:val="subscript"/>
        </w:rPr>
        <w:t>23</w:t>
      </w:r>
      <w:r w:rsidR="0079169C" w:rsidRPr="00927730">
        <w:t>N</w:t>
      </w:r>
      <w:r w:rsidR="0079169C">
        <w:t>Na</w:t>
      </w:r>
      <w:r w:rsidR="0079169C" w:rsidRPr="00927730">
        <w:t>O</w:t>
      </w:r>
      <w:r w:rsidR="0079169C">
        <w:rPr>
          <w:vertAlign w:val="subscript"/>
        </w:rPr>
        <w:t>4</w:t>
      </w:r>
      <w:r w:rsidR="0079169C" w:rsidRPr="006506A5">
        <w:rPr>
          <w:rFonts w:eastAsia="Calibri"/>
        </w:rPr>
        <w:t xml:space="preserve"> requires </w:t>
      </w:r>
      <w:r w:rsidR="0079169C">
        <w:t>400.1519</w:t>
      </w:r>
      <w:r w:rsidR="0079169C" w:rsidRPr="006506A5">
        <w:rPr>
          <w:rFonts w:eastAsia="Calibri"/>
        </w:rPr>
        <w:t>.</w:t>
      </w:r>
    </w:p>
    <w:p w14:paraId="25A9BBE1" w14:textId="4371F50D" w:rsidR="004E3290" w:rsidRDefault="00FF0827" w:rsidP="0056553E">
      <w:pPr>
        <w:pStyle w:val="ElsHeading4"/>
      </w:pPr>
      <w:r>
        <w:t xml:space="preserve">5''‐Ethoxy‐1''‐[(4‐methoxyphenyl)methyl]‐1'',2''‐dihydrodispiro[1,3‐dioxolane‐2,1'‐cyclohexane‐4',3''‐indol]‐2''‐one </w:t>
      </w:r>
      <w:r w:rsidR="0079169C">
        <w:t>(</w:t>
      </w:r>
      <w:r w:rsidR="0079169C" w:rsidRPr="00FF0827">
        <w:rPr>
          <w:b/>
        </w:rPr>
        <w:t>36</w:t>
      </w:r>
      <w:r w:rsidR="0079169C">
        <w:t>)</w:t>
      </w:r>
    </w:p>
    <w:p w14:paraId="79343F63" w14:textId="29C67232" w:rsidR="00CF51E0" w:rsidRDefault="00FF0827" w:rsidP="00CF51E0">
      <w:pPr>
        <w:pStyle w:val="ElsParagraph"/>
        <w:rPr>
          <w:rFonts w:eastAsia="Calibri"/>
        </w:rPr>
      </w:pPr>
      <w:r w:rsidRPr="00D21FEA">
        <w:t xml:space="preserve">To </w:t>
      </w:r>
      <w:r w:rsidR="00EE67FE">
        <w:t xml:space="preserve">a </w:t>
      </w:r>
      <w:r w:rsidRPr="00D21FEA">
        <w:t>stirred solution of</w:t>
      </w:r>
      <w:r>
        <w:t xml:space="preserve"> </w:t>
      </w:r>
      <w:r w:rsidRPr="00FF0827">
        <w:t>5''‐</w:t>
      </w:r>
      <w:r>
        <w:t>e</w:t>
      </w:r>
      <w:r w:rsidRPr="00FF0827">
        <w:t>thoxy‐1''‐[(4‐methoxyphenyl)methyl]‐1'',2''‐dihydrodispiro[1,3‐dioxolane‐2,1'‐cyclohexane‐4',3''‐indol]‐2'‐en‐2''‐one</w:t>
      </w:r>
      <w:r w:rsidRPr="00D21FEA">
        <w:t xml:space="preserve"> (</w:t>
      </w:r>
      <w:r>
        <w:t>0.</w:t>
      </w:r>
      <w:r w:rsidRPr="00D21FEA">
        <w:t>1</w:t>
      </w:r>
      <w:r>
        <w:t>45</w:t>
      </w:r>
      <w:r w:rsidRPr="00D21FEA">
        <w:t xml:space="preserve"> g, </w:t>
      </w:r>
      <w:r>
        <w:t>0.384</w:t>
      </w:r>
      <w:r w:rsidRPr="00D21FEA">
        <w:t xml:space="preserve"> </w:t>
      </w:r>
      <w:r>
        <w:t>m</w:t>
      </w:r>
      <w:r w:rsidRPr="00D21FEA">
        <w:t>mol) in EtOAc (</w:t>
      </w:r>
      <w:r>
        <w:t>3.8</w:t>
      </w:r>
      <w:r w:rsidRPr="00D21FEA">
        <w:t xml:space="preserve"> mL) was added </w:t>
      </w:r>
      <w:r>
        <w:t>10% Pd/C</w:t>
      </w:r>
      <w:r w:rsidRPr="00D21FEA">
        <w:t xml:space="preserve"> (</w:t>
      </w:r>
      <w:r>
        <w:t>77</w:t>
      </w:r>
      <w:r w:rsidRPr="00D21FEA">
        <w:t xml:space="preserve"> mg). The vessel was placed under vacuum and back-filled with </w:t>
      </w:r>
      <w:r>
        <w:t>H</w:t>
      </w:r>
      <w:r w:rsidRPr="00896DCE">
        <w:rPr>
          <w:vertAlign w:val="subscript"/>
        </w:rPr>
        <w:t>2</w:t>
      </w:r>
      <w:r w:rsidRPr="00D21FEA">
        <w:t xml:space="preserve"> </w:t>
      </w:r>
      <w:r>
        <w:t>four times before being</w:t>
      </w:r>
      <w:r w:rsidRPr="00D21FEA">
        <w:t xml:space="preserve"> stirred at room temperature for 1</w:t>
      </w:r>
      <w:r>
        <w:t>8</w:t>
      </w:r>
      <w:r w:rsidRPr="00D21FEA">
        <w:t xml:space="preserve"> h under an atmosphere of </w:t>
      </w:r>
      <w:r>
        <w:t>H</w:t>
      </w:r>
      <w:r w:rsidRPr="00896DCE">
        <w:rPr>
          <w:vertAlign w:val="subscript"/>
        </w:rPr>
        <w:t>2</w:t>
      </w:r>
      <w:r w:rsidRPr="00D21FEA">
        <w:t>. The reaction mixture was filtered through celite. The celite was washed with EtOAc (</w:t>
      </w:r>
      <w:r>
        <w:t>2</w:t>
      </w:r>
      <w:r w:rsidRPr="00D21FEA">
        <w:t xml:space="preserve"> × </w:t>
      </w:r>
      <w:r>
        <w:t>1</w:t>
      </w:r>
      <w:r w:rsidRPr="00D21FEA">
        <w:t xml:space="preserve">5 mL) then the combined organics concentrated </w:t>
      </w:r>
      <w:r w:rsidRPr="00FF0827">
        <w:t>in vacuo</w:t>
      </w:r>
      <w:r>
        <w:t xml:space="preserve"> to a</w:t>
      </w:r>
      <w:r w:rsidRPr="00D21FEA">
        <w:t>fford the title compound</w:t>
      </w:r>
      <w:r>
        <w:t xml:space="preserve"> </w:t>
      </w:r>
      <w:r>
        <w:rPr>
          <w:b/>
        </w:rPr>
        <w:t>36</w:t>
      </w:r>
      <w:r w:rsidRPr="00D21FEA">
        <w:t xml:space="preserve"> (</w:t>
      </w:r>
      <w:r>
        <w:t>0.</w:t>
      </w:r>
      <w:r w:rsidRPr="00D21FEA">
        <w:t>1</w:t>
      </w:r>
      <w:r>
        <w:t>43</w:t>
      </w:r>
      <w:r w:rsidRPr="00D21FEA">
        <w:t xml:space="preserve"> g,</w:t>
      </w:r>
      <w:r>
        <w:t xml:space="preserve"> 96%) as a colourless </w:t>
      </w:r>
      <w:r w:rsidR="00522049">
        <w:t>solid</w:t>
      </w:r>
      <w:r>
        <w:t xml:space="preserve">; </w:t>
      </w:r>
      <w:r w:rsidR="00CF51E0">
        <w:rPr>
          <w:rFonts w:eastAsia="Calibri"/>
        </w:rPr>
        <w:t xml:space="preserve">mp 123–125 °C; </w:t>
      </w:r>
      <w:r w:rsidR="00CF51E0" w:rsidRPr="006506A5">
        <w:rPr>
          <w:rFonts w:eastAsia="Calibri"/>
        </w:rPr>
        <w:t>ν</w:t>
      </w:r>
      <w:r w:rsidR="00CF51E0" w:rsidRPr="006506A5">
        <w:rPr>
          <w:rFonts w:eastAsia="Calibri"/>
          <w:vertAlign w:val="subscript"/>
        </w:rPr>
        <w:t>ma</w:t>
      </w:r>
      <w:r w:rsidR="00CF51E0">
        <w:rPr>
          <w:rFonts w:eastAsia="Calibri"/>
          <w:vertAlign w:val="subscript"/>
        </w:rPr>
        <w:t>x</w:t>
      </w:r>
      <w:r w:rsidR="00CF51E0" w:rsidRPr="006506A5">
        <w:rPr>
          <w:rFonts w:eastAsia="Calibri"/>
        </w:rPr>
        <w:t xml:space="preserve"> </w:t>
      </w:r>
      <w:r w:rsidR="00CF51E0">
        <w:rPr>
          <w:lang w:val="pt-BR"/>
        </w:rPr>
        <w:t>2978, 2929, 1711, 1691, 1600, 1513, 1494, 1477, 1443, 1395, 1368, 1343, 1291, 1274, 1245, 1177, 1110, 1044, 1033</w:t>
      </w:r>
      <w:r w:rsidR="00CF51E0">
        <w:t>.</w:t>
      </w:r>
      <w:r w:rsidR="00CF51E0">
        <w:rPr>
          <w:rFonts w:eastAsia="Calibri"/>
        </w:rPr>
        <w:t xml:space="preserve"> </w:t>
      </w:r>
      <w:r w:rsidR="00CF51E0" w:rsidRPr="006506A5">
        <w:rPr>
          <w:rFonts w:eastAsia="Calibri"/>
        </w:rPr>
        <w:t>cm</w:t>
      </w:r>
      <w:r w:rsidR="00CF51E0" w:rsidRPr="006506A5">
        <w:rPr>
          <w:rFonts w:eastAsia="Calibri"/>
          <w:vertAlign w:val="superscript"/>
        </w:rPr>
        <w:t>-1</w:t>
      </w:r>
      <w:r w:rsidR="00CF51E0" w:rsidRPr="006506A5">
        <w:rPr>
          <w:rFonts w:eastAsia="Calibri"/>
        </w:rPr>
        <w:t>; δ</w:t>
      </w:r>
      <w:r w:rsidR="00CF51E0" w:rsidRPr="006506A5">
        <w:rPr>
          <w:rFonts w:eastAsia="Calibri"/>
          <w:vertAlign w:val="subscript"/>
        </w:rPr>
        <w:t>H</w:t>
      </w:r>
      <w:r w:rsidR="00CF51E0" w:rsidRPr="006506A5">
        <w:rPr>
          <w:rFonts w:eastAsia="Calibri"/>
        </w:rPr>
        <w:t xml:space="preserve"> (400 MHz; CDCl</w:t>
      </w:r>
      <w:r w:rsidR="00CF51E0" w:rsidRPr="006506A5">
        <w:rPr>
          <w:rFonts w:eastAsia="Calibri"/>
          <w:vertAlign w:val="subscript"/>
        </w:rPr>
        <w:t>3</w:t>
      </w:r>
      <w:r w:rsidR="00CF51E0" w:rsidRPr="006506A5">
        <w:rPr>
          <w:rFonts w:eastAsia="Calibri"/>
        </w:rPr>
        <w:t>)</w:t>
      </w:r>
      <w:r w:rsidR="00CF51E0">
        <w:rPr>
          <w:rFonts w:eastAsia="Calibri"/>
        </w:rPr>
        <w:t xml:space="preserve"> </w:t>
      </w:r>
      <w:r w:rsidR="00CF51E0" w:rsidRPr="00D267AC">
        <w:t>7.21</w:t>
      </w:r>
      <w:r w:rsidR="00CF51E0">
        <w:t xml:space="preserve"> (</w:t>
      </w:r>
      <w:r w:rsidR="00566A02">
        <w:t xml:space="preserve">2H, </w:t>
      </w:r>
      <w:r w:rsidR="00CF51E0">
        <w:t xml:space="preserve">d, </w:t>
      </w:r>
      <w:r w:rsidR="00590345" w:rsidRPr="00590345">
        <w:rPr>
          <w:i/>
        </w:rPr>
        <w:t>J</w:t>
      </w:r>
      <w:r w:rsidR="00CF51E0">
        <w:t xml:space="preserve"> 8.7 Hz), 6.87-6.82 (</w:t>
      </w:r>
      <w:r w:rsidR="00566A02">
        <w:t xml:space="preserve">3H, </w:t>
      </w:r>
      <w:r w:rsidR="00CF51E0">
        <w:t>m), 6.70 (</w:t>
      </w:r>
      <w:r w:rsidR="00566A02">
        <w:t xml:space="preserve">1H, </w:t>
      </w:r>
      <w:r w:rsidR="00CF51E0">
        <w:t xml:space="preserve">dd, </w:t>
      </w:r>
      <w:r w:rsidR="00590345" w:rsidRPr="00590345">
        <w:rPr>
          <w:i/>
        </w:rPr>
        <w:t>J</w:t>
      </w:r>
      <w:r w:rsidR="00CF51E0">
        <w:t xml:space="preserve"> 8.7</w:t>
      </w:r>
      <w:r w:rsidR="00566A02">
        <w:t>,</w:t>
      </w:r>
      <w:r w:rsidR="00CF51E0">
        <w:t xml:space="preserve"> 1.8 Hz), 6.67 (</w:t>
      </w:r>
      <w:r w:rsidR="00566A02">
        <w:t xml:space="preserve">1H, </w:t>
      </w:r>
      <w:r w:rsidR="00CF51E0">
        <w:t xml:space="preserve">d, </w:t>
      </w:r>
      <w:r w:rsidR="00590345" w:rsidRPr="00590345">
        <w:rPr>
          <w:i/>
        </w:rPr>
        <w:t>J</w:t>
      </w:r>
      <w:r w:rsidR="00CF51E0">
        <w:t xml:space="preserve"> 8.7 Hz), 4.85 (</w:t>
      </w:r>
      <w:r w:rsidR="00566A02">
        <w:t xml:space="preserve">2H, </w:t>
      </w:r>
      <w:r w:rsidR="00CF51E0">
        <w:t>s), 3.96 (</w:t>
      </w:r>
      <w:r w:rsidR="00566A02">
        <w:t xml:space="preserve">2H, </w:t>
      </w:r>
      <w:r w:rsidR="00CF51E0">
        <w:t xml:space="preserve">q, </w:t>
      </w:r>
      <w:r w:rsidR="00590345" w:rsidRPr="00590345">
        <w:rPr>
          <w:i/>
        </w:rPr>
        <w:t>J</w:t>
      </w:r>
      <w:r w:rsidR="00CF51E0">
        <w:t xml:space="preserve"> 7.3 Hz), 3.77 (</w:t>
      </w:r>
      <w:r w:rsidR="00566A02">
        <w:t xml:space="preserve">3H, </w:t>
      </w:r>
      <w:r w:rsidR="00CF51E0">
        <w:t>s), 3.21 (</w:t>
      </w:r>
      <w:r w:rsidR="00566A02">
        <w:t xml:space="preserve">2H, </w:t>
      </w:r>
      <w:r w:rsidR="00CF51E0">
        <w:t xml:space="preserve">ddd, </w:t>
      </w:r>
      <w:r w:rsidR="00590345" w:rsidRPr="00590345">
        <w:rPr>
          <w:i/>
        </w:rPr>
        <w:t>J</w:t>
      </w:r>
      <w:r w:rsidR="00CF51E0">
        <w:t xml:space="preserve"> 16.0, 10.5</w:t>
      </w:r>
      <w:r w:rsidR="00566A02">
        <w:t>,</w:t>
      </w:r>
      <w:r w:rsidR="00CF51E0">
        <w:t xml:space="preserve"> 6.4 Hz), 2.50 (</w:t>
      </w:r>
      <w:r w:rsidR="00566A02">
        <w:t xml:space="preserve">2H, </w:t>
      </w:r>
      <w:r w:rsidR="00CF51E0">
        <w:t xml:space="preserve">ddd, </w:t>
      </w:r>
      <w:r w:rsidR="00590345" w:rsidRPr="00590345">
        <w:rPr>
          <w:i/>
        </w:rPr>
        <w:t>J</w:t>
      </w:r>
      <w:r w:rsidR="00CF51E0">
        <w:t xml:space="preserve"> 14.7, 4.6</w:t>
      </w:r>
      <w:r w:rsidR="00566A02">
        <w:t>,</w:t>
      </w:r>
      <w:r w:rsidR="00CF51E0">
        <w:t xml:space="preserve"> 4.6 Hz), 2.24-2.11 (</w:t>
      </w:r>
      <w:r w:rsidR="00566A02">
        <w:t xml:space="preserve">4H, </w:t>
      </w:r>
      <w:r w:rsidR="00CF51E0">
        <w:t>m), 1.38 (</w:t>
      </w:r>
      <w:r w:rsidR="00566A02">
        <w:t xml:space="preserve">3H, </w:t>
      </w:r>
      <w:r w:rsidR="00CF51E0">
        <w:t xml:space="preserve">t, </w:t>
      </w:r>
      <w:r w:rsidR="00590345" w:rsidRPr="00590345">
        <w:rPr>
          <w:i/>
        </w:rPr>
        <w:t>J</w:t>
      </w:r>
      <w:r w:rsidR="00CF51E0">
        <w:t xml:space="preserve"> 6.9 Hz)</w:t>
      </w:r>
      <w:r w:rsidR="00CF51E0" w:rsidRPr="006506A5">
        <w:rPr>
          <w:rFonts w:eastAsia="Calibri"/>
        </w:rPr>
        <w:t>; δ</w:t>
      </w:r>
      <w:r w:rsidR="00CF51E0" w:rsidRPr="006506A5">
        <w:rPr>
          <w:rFonts w:eastAsia="Calibri"/>
          <w:vertAlign w:val="subscript"/>
        </w:rPr>
        <w:t>C</w:t>
      </w:r>
      <w:r w:rsidR="00CF51E0" w:rsidRPr="006506A5">
        <w:rPr>
          <w:rFonts w:eastAsia="Calibri"/>
        </w:rPr>
        <w:t xml:space="preserve"> (100 MHz; CDCl</w:t>
      </w:r>
      <w:r w:rsidR="00CF51E0" w:rsidRPr="006506A5">
        <w:rPr>
          <w:rFonts w:eastAsia="Calibri"/>
          <w:vertAlign w:val="subscript"/>
        </w:rPr>
        <w:t>3</w:t>
      </w:r>
      <w:r w:rsidR="00CF51E0" w:rsidRPr="006506A5">
        <w:rPr>
          <w:rFonts w:eastAsia="Calibri"/>
        </w:rPr>
        <w:t>)</w:t>
      </w:r>
      <w:r w:rsidR="00CF51E0">
        <w:rPr>
          <w:rFonts w:eastAsia="Calibri"/>
        </w:rPr>
        <w:t xml:space="preserve"> </w:t>
      </w:r>
      <w:r w:rsidR="00CF51E0">
        <w:t xml:space="preserve">210.7 (C), 178.9 (C), 159.1 (C), 155.3 (C), 135.2 (C), 134.5 (C), 128.5 (CH), 127.9 (C), 114.2 (CH), </w:t>
      </w:r>
      <w:r w:rsidR="00CF51E0">
        <w:lastRenderedPageBreak/>
        <w:t>112.6 (CH), 111.1 (CH), 109.6 (CH), 64.1 (CH</w:t>
      </w:r>
      <w:r w:rsidR="00CF51E0" w:rsidRPr="00012EBE">
        <w:rPr>
          <w:vertAlign w:val="subscript"/>
        </w:rPr>
        <w:t>2</w:t>
      </w:r>
      <w:r w:rsidR="00CF51E0">
        <w:t>), 55.2 (Me), 45.8 (C), 43.0 (CH</w:t>
      </w:r>
      <w:r w:rsidR="00CF51E0" w:rsidRPr="00012EBE">
        <w:rPr>
          <w:vertAlign w:val="subscript"/>
        </w:rPr>
        <w:t>2</w:t>
      </w:r>
      <w:r w:rsidR="00CF51E0">
        <w:t>), 36.9 (CH</w:t>
      </w:r>
      <w:r w:rsidR="00CF51E0" w:rsidRPr="00012EBE">
        <w:rPr>
          <w:vertAlign w:val="subscript"/>
        </w:rPr>
        <w:t>2</w:t>
      </w:r>
      <w:r w:rsidR="00CF51E0">
        <w:t>), 33.7 (CH</w:t>
      </w:r>
      <w:r w:rsidR="00CF51E0" w:rsidRPr="00012EBE">
        <w:rPr>
          <w:vertAlign w:val="subscript"/>
        </w:rPr>
        <w:t>2</w:t>
      </w:r>
      <w:r w:rsidR="00CF51E0">
        <w:t>), 14.8 (Me)</w:t>
      </w:r>
      <w:r w:rsidR="00CF51E0">
        <w:rPr>
          <w:rFonts w:ascii="Symbol" w:hAnsi="Symbol"/>
        </w:rPr>
        <w:t></w:t>
      </w:r>
      <w:r w:rsidR="00CF51E0" w:rsidRPr="006506A5">
        <w:rPr>
          <w:rFonts w:eastAsia="Calibri"/>
        </w:rPr>
        <w:t xml:space="preserve">; </w:t>
      </w:r>
      <w:r w:rsidR="00CF51E0">
        <w:rPr>
          <w:rFonts w:eastAsia="Calibri"/>
        </w:rPr>
        <w:t xml:space="preserve">HRMS </w:t>
      </w:r>
      <w:r w:rsidR="00CF51E0" w:rsidRPr="006506A5">
        <w:rPr>
          <w:rFonts w:eastAsia="Calibri"/>
        </w:rPr>
        <w:t xml:space="preserve">(ESI): </w:t>
      </w:r>
      <w:r w:rsidR="00CF51E0" w:rsidRPr="006F48CA">
        <w:rPr>
          <w:rFonts w:eastAsia="Calibri"/>
        </w:rPr>
        <w:t>MNa</w:t>
      </w:r>
      <w:r w:rsidR="00CF51E0" w:rsidRPr="006F48CA">
        <w:rPr>
          <w:rFonts w:eastAsia="Calibri"/>
          <w:vertAlign w:val="superscript"/>
        </w:rPr>
        <w:t>+</w:t>
      </w:r>
      <w:r w:rsidR="00CF51E0">
        <w:rPr>
          <w:rFonts w:eastAsia="Calibri"/>
        </w:rPr>
        <w:t>, found</w:t>
      </w:r>
      <w:r w:rsidR="00CF51E0" w:rsidRPr="006506A5">
        <w:rPr>
          <w:rFonts w:eastAsia="Calibri"/>
          <w:i/>
          <w:vertAlign w:val="superscript"/>
        </w:rPr>
        <w:t xml:space="preserve"> </w:t>
      </w:r>
      <w:r w:rsidR="00CF51E0">
        <w:t>402.1680</w:t>
      </w:r>
      <w:r w:rsidR="00CF51E0">
        <w:rPr>
          <w:rFonts w:eastAsia="Calibri"/>
        </w:rPr>
        <w:t xml:space="preserve">. </w:t>
      </w:r>
      <w:r w:rsidR="00CF51E0" w:rsidRPr="00927730">
        <w:t>C</w:t>
      </w:r>
      <w:r w:rsidR="00CF51E0">
        <w:rPr>
          <w:vertAlign w:val="subscript"/>
        </w:rPr>
        <w:t>23</w:t>
      </w:r>
      <w:r w:rsidR="00CF51E0" w:rsidRPr="00927730">
        <w:t>H</w:t>
      </w:r>
      <w:r w:rsidR="00CF51E0">
        <w:rPr>
          <w:vertAlign w:val="subscript"/>
        </w:rPr>
        <w:t>25</w:t>
      </w:r>
      <w:r w:rsidR="00CF51E0" w:rsidRPr="00927730">
        <w:t>N</w:t>
      </w:r>
      <w:r w:rsidR="00CF51E0">
        <w:t>Na</w:t>
      </w:r>
      <w:r w:rsidR="00CF51E0" w:rsidRPr="00927730">
        <w:t>O</w:t>
      </w:r>
      <w:r w:rsidR="00CF51E0">
        <w:rPr>
          <w:vertAlign w:val="subscript"/>
        </w:rPr>
        <w:t>4</w:t>
      </w:r>
      <w:r w:rsidR="00CF51E0" w:rsidRPr="006506A5">
        <w:rPr>
          <w:rFonts w:eastAsia="Calibri"/>
        </w:rPr>
        <w:t xml:space="preserve"> requires </w:t>
      </w:r>
      <w:r w:rsidR="00CF51E0">
        <w:t>402.1676</w:t>
      </w:r>
      <w:r w:rsidR="00CF51E0" w:rsidRPr="006506A5">
        <w:rPr>
          <w:rFonts w:eastAsia="Calibri"/>
        </w:rPr>
        <w:t>.</w:t>
      </w:r>
    </w:p>
    <w:p w14:paraId="468DC6D3" w14:textId="628D296F" w:rsidR="00FB53E1" w:rsidRDefault="00586BAF" w:rsidP="00C8745C">
      <w:pPr>
        <w:pStyle w:val="ElsHeading4"/>
      </w:pPr>
      <w:r>
        <w:t>5'‐Ethoxy‐4‐hydroxy‐1'‐[(4‐methoxyphenyl)methyl]‐1',2'‐dihydrospiro[cyclohexane‐1,3'‐indol]‐2'‐one</w:t>
      </w:r>
      <w:r w:rsidR="0056553E">
        <w:t xml:space="preserve"> </w:t>
      </w:r>
      <w:r w:rsidR="00B0548B">
        <w:t>(</w:t>
      </w:r>
      <w:r w:rsidR="00B0548B" w:rsidRPr="00586BAF">
        <w:rPr>
          <w:b/>
        </w:rPr>
        <w:t>37</w:t>
      </w:r>
      <w:r w:rsidR="00B0548B">
        <w:t>)</w:t>
      </w:r>
    </w:p>
    <w:p w14:paraId="205EC018" w14:textId="67453914" w:rsidR="00B0548B" w:rsidRDefault="00586BAF" w:rsidP="00B0548B">
      <w:pPr>
        <w:pStyle w:val="ElsParagraph"/>
        <w:rPr>
          <w:rFonts w:eastAsia="Calibri"/>
        </w:rPr>
      </w:pPr>
      <w:r>
        <w:t xml:space="preserve">To a solution of 5''‐ethoxy‐1''‐[(4‐methoxyphenyl)methyl]‐1'',2''‐dihydrodispiro[1,3‐dioxolane‐2,1'‐cyclohexane‐4',3''‐indol]‐2''‐one </w:t>
      </w:r>
      <w:r w:rsidRPr="00586BAF">
        <w:rPr>
          <w:b/>
        </w:rPr>
        <w:t>36</w:t>
      </w:r>
      <w:r>
        <w:t xml:space="preserve"> (0.140 g, 0.369 mmol) in THF (2 mL) at –78 °C was added L-Selectride (1.0 M in THF, 0.55 mL, 0.550 mmol). The reaction mixture was stirred at –78 °C for 2 h, then quenched at the same temperature by the addition of H</w:t>
      </w:r>
      <w:r w:rsidRPr="00586BAF">
        <w:rPr>
          <w:vertAlign w:val="subscript"/>
        </w:rPr>
        <w:t>2</w:t>
      </w:r>
      <w:r>
        <w:t>O (20 mL). The aqueous phase was extracted with EtOAc (3 × 20 mL), and the combined organics dried over MgSO</w:t>
      </w:r>
      <w:r w:rsidRPr="00586BAF">
        <w:rPr>
          <w:vertAlign w:val="subscript"/>
        </w:rPr>
        <w:t>4</w:t>
      </w:r>
      <w:r>
        <w:t>, filtered, and concentrated in vacuo. Purification by flash column chromatography, eluting with EtOAc/Hexanes (1:1) afforded the title compound</w:t>
      </w:r>
      <w:r w:rsidR="002973C8">
        <w:t xml:space="preserve"> </w:t>
      </w:r>
      <w:r w:rsidR="002973C8" w:rsidRPr="002973C8">
        <w:rPr>
          <w:b/>
        </w:rPr>
        <w:t>37</w:t>
      </w:r>
      <w:r>
        <w:t xml:space="preserve"> (0.119 g, 84%) as a colourless</w:t>
      </w:r>
      <w:r w:rsidRPr="009F1B57">
        <w:t xml:space="preserve"> </w:t>
      </w:r>
      <w:r w:rsidR="00AE6259">
        <w:t>oil</w:t>
      </w:r>
      <w:r>
        <w:t>;</w:t>
      </w:r>
      <w:r w:rsidR="00AE6259">
        <w:t xml:space="preserve"> </w:t>
      </w:r>
      <w:r w:rsidR="00B0548B" w:rsidRPr="006506A5">
        <w:rPr>
          <w:rFonts w:eastAsia="Calibri"/>
        </w:rPr>
        <w:t>ν</w:t>
      </w:r>
      <w:r w:rsidR="00B0548B" w:rsidRPr="006506A5">
        <w:rPr>
          <w:rFonts w:eastAsia="Calibri"/>
          <w:vertAlign w:val="subscript"/>
        </w:rPr>
        <w:t>max</w:t>
      </w:r>
      <w:r w:rsidR="00B0548B" w:rsidRPr="006506A5">
        <w:rPr>
          <w:rFonts w:eastAsia="Calibri"/>
        </w:rPr>
        <w:t xml:space="preserve"> </w:t>
      </w:r>
      <w:r w:rsidR="00B0548B">
        <w:rPr>
          <w:lang w:val="pt-BR"/>
        </w:rPr>
        <w:t>3406, 2925, 2855, 1688, 1612, 1598, 1513, 1495, 1476, 1442, 1393, 1365, 1341, 1289, 1273, 1245, 1177, 1109, 1050, 1035</w:t>
      </w:r>
      <w:r w:rsidR="00B0548B">
        <w:rPr>
          <w:rFonts w:eastAsia="Calibri"/>
        </w:rPr>
        <w:t xml:space="preserve"> </w:t>
      </w:r>
      <w:r w:rsidR="00B0548B" w:rsidRPr="006506A5">
        <w:rPr>
          <w:rFonts w:eastAsia="Calibri"/>
        </w:rPr>
        <w:t>cm</w:t>
      </w:r>
      <w:r w:rsidR="00B0548B" w:rsidRPr="006506A5">
        <w:rPr>
          <w:rFonts w:eastAsia="Calibri"/>
          <w:vertAlign w:val="superscript"/>
        </w:rPr>
        <w:t>-1</w:t>
      </w:r>
      <w:r w:rsidR="00B0548B" w:rsidRPr="006506A5">
        <w:rPr>
          <w:rFonts w:eastAsia="Calibri"/>
        </w:rPr>
        <w:t>; δ</w:t>
      </w:r>
      <w:r w:rsidR="00B0548B" w:rsidRPr="006506A5">
        <w:rPr>
          <w:rFonts w:eastAsia="Calibri"/>
          <w:vertAlign w:val="subscript"/>
        </w:rPr>
        <w:t>H</w:t>
      </w:r>
      <w:r w:rsidR="00B0548B" w:rsidRPr="006506A5">
        <w:rPr>
          <w:rFonts w:eastAsia="Calibri"/>
        </w:rPr>
        <w:t xml:space="preserve"> (400 MHz; CDCl</w:t>
      </w:r>
      <w:r w:rsidR="00B0548B" w:rsidRPr="006506A5">
        <w:rPr>
          <w:rFonts w:eastAsia="Calibri"/>
          <w:vertAlign w:val="subscript"/>
        </w:rPr>
        <w:t>3</w:t>
      </w:r>
      <w:r w:rsidR="00B0548B" w:rsidRPr="006506A5">
        <w:rPr>
          <w:rFonts w:eastAsia="Calibri"/>
        </w:rPr>
        <w:t>)</w:t>
      </w:r>
      <w:r w:rsidR="00B0548B">
        <w:rPr>
          <w:rFonts w:eastAsia="Calibri"/>
        </w:rPr>
        <w:t xml:space="preserve"> </w:t>
      </w:r>
      <w:r w:rsidR="00B0548B">
        <w:t>7.18 (</w:t>
      </w:r>
      <w:r w:rsidR="00353BC5">
        <w:t xml:space="preserve">2H, </w:t>
      </w:r>
      <w:r w:rsidR="00B0548B">
        <w:t xml:space="preserve">d, </w:t>
      </w:r>
      <w:r w:rsidR="00590345" w:rsidRPr="00590345">
        <w:rPr>
          <w:i/>
        </w:rPr>
        <w:t>J</w:t>
      </w:r>
      <w:r w:rsidR="00B0548B">
        <w:t xml:space="preserve"> 8.2 Hz), 6.85-6.81 (</w:t>
      </w:r>
      <w:r w:rsidR="00353BC5">
        <w:t xml:space="preserve">3H, </w:t>
      </w:r>
      <w:r w:rsidR="00B0548B">
        <w:t>m), 6.65 (</w:t>
      </w:r>
      <w:r w:rsidR="00353BC5">
        <w:t xml:space="preserve">1H, </w:t>
      </w:r>
      <w:r w:rsidR="00B0548B">
        <w:t xml:space="preserve">dd, </w:t>
      </w:r>
      <w:r w:rsidR="00590345" w:rsidRPr="00590345">
        <w:rPr>
          <w:i/>
        </w:rPr>
        <w:t>J</w:t>
      </w:r>
      <w:r w:rsidR="00B0548B">
        <w:t xml:space="preserve"> 8.7</w:t>
      </w:r>
      <w:r w:rsidR="00353BC5">
        <w:t>,</w:t>
      </w:r>
      <w:r w:rsidR="00B0548B">
        <w:t xml:space="preserve"> 2.3 Hz), 6.59 (</w:t>
      </w:r>
      <w:r w:rsidR="00353BC5">
        <w:t xml:space="preserve">1H, </w:t>
      </w:r>
      <w:r w:rsidR="00B0548B">
        <w:t xml:space="preserve">d, </w:t>
      </w:r>
      <w:r w:rsidR="00590345" w:rsidRPr="00590345">
        <w:rPr>
          <w:i/>
        </w:rPr>
        <w:t>J</w:t>
      </w:r>
      <w:r w:rsidR="00B0548B">
        <w:t xml:space="preserve"> 8.2 Hz), 4.80 (</w:t>
      </w:r>
      <w:r w:rsidR="00353BC5">
        <w:t xml:space="preserve">2H, </w:t>
      </w:r>
      <w:r w:rsidR="00B0548B">
        <w:t>s), 3.95 (</w:t>
      </w:r>
      <w:r w:rsidR="00353BC5">
        <w:t xml:space="preserve">2H, </w:t>
      </w:r>
      <w:r w:rsidR="00B0548B">
        <w:t xml:space="preserve">q, </w:t>
      </w:r>
      <w:r w:rsidR="00590345" w:rsidRPr="00590345">
        <w:rPr>
          <w:i/>
        </w:rPr>
        <w:t>J</w:t>
      </w:r>
      <w:r w:rsidR="00B0548B">
        <w:t xml:space="preserve"> 6.9 Hz), 3.98-3.87 (</w:t>
      </w:r>
      <w:r w:rsidR="00353BC5">
        <w:t xml:space="preserve">1H, </w:t>
      </w:r>
      <w:r w:rsidR="00B0548B">
        <w:t>m), 3.76 (</w:t>
      </w:r>
      <w:r w:rsidR="00353BC5">
        <w:t xml:space="preserve">3H, </w:t>
      </w:r>
      <w:r w:rsidR="00B0548B">
        <w:t>s), 2.28-2.18 (</w:t>
      </w:r>
      <w:r w:rsidR="00353BC5">
        <w:t xml:space="preserve">2H, </w:t>
      </w:r>
      <w:r w:rsidR="00B0548B">
        <w:t>m), 2.05-1.94 (</w:t>
      </w:r>
      <w:r w:rsidR="00D72B54">
        <w:t xml:space="preserve">4H, </w:t>
      </w:r>
      <w:r w:rsidR="00B0548B">
        <w:t>m), 1.74-1.66 (</w:t>
      </w:r>
      <w:r w:rsidR="00D72B54">
        <w:t xml:space="preserve">2H, </w:t>
      </w:r>
      <w:r w:rsidR="00B0548B">
        <w:t>m), 1.37 (</w:t>
      </w:r>
      <w:r w:rsidR="00D72B54">
        <w:t xml:space="preserve">3H, </w:t>
      </w:r>
      <w:r w:rsidR="00B0548B">
        <w:t xml:space="preserve">t, </w:t>
      </w:r>
      <w:r w:rsidR="00590345" w:rsidRPr="00590345">
        <w:rPr>
          <w:i/>
        </w:rPr>
        <w:t>J</w:t>
      </w:r>
      <w:r w:rsidR="00B0548B">
        <w:t xml:space="preserve"> 6.9 Hz)</w:t>
      </w:r>
      <w:r w:rsidR="00B0548B" w:rsidRPr="006506A5">
        <w:rPr>
          <w:rFonts w:eastAsia="Calibri"/>
        </w:rPr>
        <w:t>; δ</w:t>
      </w:r>
      <w:r w:rsidR="00B0548B" w:rsidRPr="006506A5">
        <w:rPr>
          <w:rFonts w:eastAsia="Calibri"/>
          <w:vertAlign w:val="subscript"/>
        </w:rPr>
        <w:t>C</w:t>
      </w:r>
      <w:r w:rsidR="00B0548B" w:rsidRPr="006506A5">
        <w:rPr>
          <w:rFonts w:eastAsia="Calibri"/>
        </w:rPr>
        <w:t xml:space="preserve"> (100 MHz; CDCl</w:t>
      </w:r>
      <w:r w:rsidR="00B0548B" w:rsidRPr="006506A5">
        <w:rPr>
          <w:rFonts w:eastAsia="Calibri"/>
          <w:vertAlign w:val="subscript"/>
        </w:rPr>
        <w:t>3</w:t>
      </w:r>
      <w:r w:rsidR="00B0548B" w:rsidRPr="006506A5">
        <w:rPr>
          <w:rFonts w:eastAsia="Calibri"/>
        </w:rPr>
        <w:t>)</w:t>
      </w:r>
      <w:r w:rsidR="00B0548B">
        <w:rPr>
          <w:rFonts w:eastAsia="Calibri"/>
        </w:rPr>
        <w:t xml:space="preserve"> </w:t>
      </w:r>
      <w:r w:rsidR="00B0548B">
        <w:t>179.7 (C), 158.8 (C), 155.0 (C), 135.9 (C), 135.1 (C), 128.4 (CH), 128.2 (C), 114.0 (CH), 112.0 (CH), 111.1 (CH), 109.1 (CH), 68.8 (CH), 64.0 (CH</w:t>
      </w:r>
      <w:r w:rsidR="00B0548B" w:rsidRPr="00372AA6">
        <w:rPr>
          <w:vertAlign w:val="subscript"/>
        </w:rPr>
        <w:t>2</w:t>
      </w:r>
      <w:r w:rsidR="00B0548B">
        <w:t>), 55.1 (Me), 46.1 (C), 42.7 (CH</w:t>
      </w:r>
      <w:r w:rsidR="00B0548B" w:rsidRPr="00372AA6">
        <w:rPr>
          <w:vertAlign w:val="subscript"/>
        </w:rPr>
        <w:t>2</w:t>
      </w:r>
      <w:r w:rsidR="00B0548B">
        <w:t>), 31.1 (CH</w:t>
      </w:r>
      <w:r w:rsidR="00B0548B" w:rsidRPr="00372AA6">
        <w:rPr>
          <w:vertAlign w:val="subscript"/>
        </w:rPr>
        <w:t>2</w:t>
      </w:r>
      <w:r w:rsidR="00B0548B">
        <w:t>), 29.6 (CH</w:t>
      </w:r>
      <w:r w:rsidR="00B0548B" w:rsidRPr="00372AA6">
        <w:rPr>
          <w:vertAlign w:val="subscript"/>
        </w:rPr>
        <w:t>2</w:t>
      </w:r>
      <w:r w:rsidR="00B0548B">
        <w:t>), 14.8 (Me)</w:t>
      </w:r>
      <w:r w:rsidR="00B0548B">
        <w:rPr>
          <w:rFonts w:ascii="Symbol" w:hAnsi="Symbol"/>
        </w:rPr>
        <w:t></w:t>
      </w:r>
      <w:r w:rsidR="00B0548B" w:rsidRPr="006506A5">
        <w:rPr>
          <w:rFonts w:eastAsia="Calibri"/>
        </w:rPr>
        <w:t xml:space="preserve">; </w:t>
      </w:r>
      <w:r w:rsidR="00B0548B">
        <w:rPr>
          <w:rFonts w:eastAsia="Calibri"/>
        </w:rPr>
        <w:t xml:space="preserve">HRMS </w:t>
      </w:r>
      <w:r w:rsidR="00B0548B" w:rsidRPr="006506A5">
        <w:rPr>
          <w:rFonts w:eastAsia="Calibri"/>
        </w:rPr>
        <w:t xml:space="preserve">(ESI): </w:t>
      </w:r>
      <w:r w:rsidR="00B0548B" w:rsidRPr="006F48CA">
        <w:rPr>
          <w:rFonts w:eastAsia="Calibri"/>
        </w:rPr>
        <w:t>MNa</w:t>
      </w:r>
      <w:r w:rsidR="00B0548B" w:rsidRPr="006F48CA">
        <w:rPr>
          <w:rFonts w:eastAsia="Calibri"/>
          <w:vertAlign w:val="superscript"/>
        </w:rPr>
        <w:t>+</w:t>
      </w:r>
      <w:r w:rsidR="00B0548B">
        <w:rPr>
          <w:rFonts w:eastAsia="Calibri"/>
        </w:rPr>
        <w:t>, found</w:t>
      </w:r>
      <w:r w:rsidR="00B0548B" w:rsidRPr="006506A5">
        <w:rPr>
          <w:rFonts w:eastAsia="Calibri"/>
          <w:i/>
          <w:vertAlign w:val="superscript"/>
        </w:rPr>
        <w:t xml:space="preserve"> </w:t>
      </w:r>
      <w:r w:rsidR="00B0548B">
        <w:t>404.1822</w:t>
      </w:r>
      <w:r w:rsidR="00B0548B">
        <w:rPr>
          <w:rFonts w:eastAsia="Calibri"/>
        </w:rPr>
        <w:t xml:space="preserve">. </w:t>
      </w:r>
      <w:r w:rsidR="00B0548B" w:rsidRPr="00927730">
        <w:t>C</w:t>
      </w:r>
      <w:r w:rsidR="00B0548B">
        <w:rPr>
          <w:vertAlign w:val="subscript"/>
        </w:rPr>
        <w:t>23</w:t>
      </w:r>
      <w:r w:rsidR="00B0548B" w:rsidRPr="00927730">
        <w:t>H</w:t>
      </w:r>
      <w:r w:rsidR="00B0548B">
        <w:rPr>
          <w:vertAlign w:val="subscript"/>
        </w:rPr>
        <w:t>27</w:t>
      </w:r>
      <w:r w:rsidR="00B0548B" w:rsidRPr="00927730">
        <w:t>N</w:t>
      </w:r>
      <w:r w:rsidR="00B0548B">
        <w:t>Na</w:t>
      </w:r>
      <w:r w:rsidR="00B0548B" w:rsidRPr="00927730">
        <w:t>O</w:t>
      </w:r>
      <w:r w:rsidR="00B0548B">
        <w:rPr>
          <w:vertAlign w:val="subscript"/>
        </w:rPr>
        <w:t>4</w:t>
      </w:r>
      <w:r w:rsidR="00B0548B" w:rsidRPr="006506A5">
        <w:rPr>
          <w:rFonts w:eastAsia="Calibri"/>
        </w:rPr>
        <w:t xml:space="preserve"> requires </w:t>
      </w:r>
      <w:r w:rsidR="00B0548B">
        <w:t>404.1832</w:t>
      </w:r>
      <w:r w:rsidR="00B0548B" w:rsidRPr="006506A5">
        <w:rPr>
          <w:rFonts w:eastAsia="Calibri"/>
        </w:rPr>
        <w:t>.</w:t>
      </w:r>
    </w:p>
    <w:p w14:paraId="613EEBBF" w14:textId="0EDFCD81" w:rsidR="00B0548B" w:rsidRDefault="008A55AC" w:rsidP="00C8745C">
      <w:pPr>
        <w:pStyle w:val="ElsHeading4"/>
        <w:rPr>
          <w:rFonts w:eastAsia="Calibri"/>
        </w:rPr>
      </w:pPr>
      <w:r w:rsidRPr="008A55AC">
        <w:rPr>
          <w:rFonts w:eastAsia="Calibri"/>
        </w:rPr>
        <w:t>5'‐</w:t>
      </w:r>
      <w:r>
        <w:rPr>
          <w:rFonts w:eastAsia="Calibri"/>
        </w:rPr>
        <w:t>E</w:t>
      </w:r>
      <w:r w:rsidRPr="008A55AC">
        <w:rPr>
          <w:rFonts w:eastAsia="Calibri"/>
        </w:rPr>
        <w:t xml:space="preserve">thoxy‐1'‐[(4‐methoxyphenyl)methyl]‐4‐(prop‐2‐yn‐1‐yloxy)‐1',2'‐dihydrospiro[cyclohexane‐1,3'‐indol]‐2'‐one </w:t>
      </w:r>
      <w:r w:rsidR="00F66A96" w:rsidRPr="008A55AC">
        <w:rPr>
          <w:rFonts w:eastAsia="Calibri"/>
        </w:rPr>
        <w:t>(</w:t>
      </w:r>
      <w:r w:rsidR="00F66A96" w:rsidRPr="008A55AC">
        <w:rPr>
          <w:rFonts w:eastAsia="Calibri"/>
          <w:b/>
        </w:rPr>
        <w:t>38</w:t>
      </w:r>
      <w:r w:rsidR="00F66A96" w:rsidRPr="008A55AC">
        <w:rPr>
          <w:rFonts w:eastAsia="Calibri"/>
        </w:rPr>
        <w:t>)</w:t>
      </w:r>
    </w:p>
    <w:p w14:paraId="0C8DB130" w14:textId="65C4C614" w:rsidR="00CF51E0" w:rsidRPr="00121139" w:rsidRDefault="008A55AC" w:rsidP="001C1FC0">
      <w:pPr>
        <w:pStyle w:val="ElsParagraph"/>
      </w:pPr>
      <w:r>
        <w:rPr>
          <w:rFonts w:eastAsia="Calibri"/>
        </w:rPr>
        <w:t xml:space="preserve">To a solution of </w:t>
      </w:r>
      <w:r>
        <w:t xml:space="preserve">5'‐ethoxy‐4‐hydroxy‐1'‐[(4‐methoxyphenyl)methyl]‐1',2'‐dihydrospiro[cyclohexane‐1,3'‐indol]‐2'‐one </w:t>
      </w:r>
      <w:r w:rsidRPr="008A55AC">
        <w:rPr>
          <w:b/>
        </w:rPr>
        <w:t>37</w:t>
      </w:r>
      <w:r>
        <w:t xml:space="preserve"> (0.091 g, 0.239 mmol) in THF (3 mL) was added NaH (60% in mineral oil, 0.038 g, 0.956 mmol) in one portion. </w:t>
      </w:r>
      <w:r w:rsidR="00705115">
        <w:t>The reaction mixture was heated at reflux for 1 h before the addition of propargyl bromide (106 μL, 0.717 mmol). Stirring was maintained at reflux for a further 17 h. After cooling to rt, the reaction mixture was partitioned between sat. NH</w:t>
      </w:r>
      <w:r w:rsidR="00705115" w:rsidRPr="00705115">
        <w:rPr>
          <w:vertAlign w:val="subscript"/>
        </w:rPr>
        <w:t>4</w:t>
      </w:r>
      <w:r w:rsidR="00705115">
        <w:t>Cl (20 mL) and EtOAc (3 × 20 mL). The combined organics were dried over MgSO</w:t>
      </w:r>
      <w:r w:rsidR="00705115" w:rsidRPr="00705115">
        <w:rPr>
          <w:vertAlign w:val="subscript"/>
        </w:rPr>
        <w:t>4</w:t>
      </w:r>
      <w:r w:rsidR="00705115">
        <w:t>, filtered, and concentrated in vacuo. Purification by flash column chromatography, eluting with EtOAc/Hexanes (1:9 to 1:1) afforded the title compound (0.</w:t>
      </w:r>
      <w:r w:rsidR="000225C0">
        <w:t>077</w:t>
      </w:r>
      <w:r w:rsidR="00705115">
        <w:t xml:space="preserve"> g, </w:t>
      </w:r>
      <w:r w:rsidR="000225C0">
        <w:t>77</w:t>
      </w:r>
      <w:r w:rsidR="00705115">
        <w:t>%) as a colourless</w:t>
      </w:r>
      <w:r w:rsidR="00705115" w:rsidRPr="009F1B57">
        <w:t xml:space="preserve"> </w:t>
      </w:r>
      <w:r w:rsidR="00705115">
        <w:t xml:space="preserve">oil; </w:t>
      </w:r>
      <w:r w:rsidR="009673A7" w:rsidRPr="006506A5">
        <w:rPr>
          <w:rFonts w:eastAsia="Calibri"/>
        </w:rPr>
        <w:t>ν</w:t>
      </w:r>
      <w:r w:rsidR="009673A7" w:rsidRPr="006506A5">
        <w:rPr>
          <w:rFonts w:eastAsia="Calibri"/>
          <w:vertAlign w:val="subscript"/>
        </w:rPr>
        <w:t>max</w:t>
      </w:r>
      <w:r w:rsidR="009673A7" w:rsidRPr="006506A5">
        <w:rPr>
          <w:rFonts w:eastAsia="Calibri"/>
        </w:rPr>
        <w:t xml:space="preserve"> </w:t>
      </w:r>
      <w:r w:rsidR="009673A7">
        <w:rPr>
          <w:lang w:val="pt-BR"/>
        </w:rPr>
        <w:t>3226, 2978, 2941, 2114, 1689, 1611, 1594, 1513, 1485, 1475, 1457, 1438, 1387, 1369, 1340, 1318, 1300, 1287, 1270, 1248, 1187, 1176, 1153, 1130, 1114, 1102, 1088, 1069, 1052, 1034, 1011</w:t>
      </w:r>
      <w:r w:rsidR="009673A7">
        <w:rPr>
          <w:rFonts w:eastAsia="Calibri"/>
        </w:rPr>
        <w:t xml:space="preserve"> </w:t>
      </w:r>
      <w:r w:rsidR="009673A7" w:rsidRPr="006506A5">
        <w:rPr>
          <w:rFonts w:eastAsia="Calibri"/>
        </w:rPr>
        <w:t>cm</w:t>
      </w:r>
      <w:r w:rsidR="009673A7" w:rsidRPr="006506A5">
        <w:rPr>
          <w:rFonts w:eastAsia="Calibri"/>
          <w:vertAlign w:val="superscript"/>
        </w:rPr>
        <w:t>-1</w:t>
      </w:r>
      <w:r w:rsidR="009673A7" w:rsidRPr="006506A5">
        <w:rPr>
          <w:rFonts w:eastAsia="Calibri"/>
        </w:rPr>
        <w:t>; δ</w:t>
      </w:r>
      <w:r w:rsidR="009673A7" w:rsidRPr="006506A5">
        <w:rPr>
          <w:rFonts w:eastAsia="Calibri"/>
          <w:vertAlign w:val="subscript"/>
        </w:rPr>
        <w:t>H</w:t>
      </w:r>
      <w:r w:rsidR="009673A7" w:rsidRPr="006506A5">
        <w:rPr>
          <w:rFonts w:eastAsia="Calibri"/>
        </w:rPr>
        <w:t xml:space="preserve"> (400 MHz; CDCl</w:t>
      </w:r>
      <w:r w:rsidR="009673A7" w:rsidRPr="006506A5">
        <w:rPr>
          <w:rFonts w:eastAsia="Calibri"/>
          <w:vertAlign w:val="subscript"/>
        </w:rPr>
        <w:t>3</w:t>
      </w:r>
      <w:r w:rsidR="009673A7" w:rsidRPr="006506A5">
        <w:rPr>
          <w:rFonts w:eastAsia="Calibri"/>
        </w:rPr>
        <w:t>)</w:t>
      </w:r>
      <w:r w:rsidR="009673A7">
        <w:rPr>
          <w:rFonts w:eastAsia="Calibri"/>
        </w:rPr>
        <w:t xml:space="preserve"> </w:t>
      </w:r>
      <w:r w:rsidR="009673A7">
        <w:t>7.18 (</w:t>
      </w:r>
      <w:r w:rsidR="000E6CD3">
        <w:t xml:space="preserve">2H, </w:t>
      </w:r>
      <w:r w:rsidR="009673A7">
        <w:t xml:space="preserve">d, </w:t>
      </w:r>
      <w:r w:rsidR="00590345" w:rsidRPr="00590345">
        <w:rPr>
          <w:i/>
        </w:rPr>
        <w:t>J</w:t>
      </w:r>
      <w:r w:rsidR="009673A7">
        <w:t xml:space="preserve"> 8.7 Hz), 6.88 (</w:t>
      </w:r>
      <w:r w:rsidR="000E6CD3">
        <w:t xml:space="preserve">1H, </w:t>
      </w:r>
      <w:r w:rsidR="009673A7">
        <w:t xml:space="preserve">d, </w:t>
      </w:r>
      <w:r w:rsidR="00590345" w:rsidRPr="00590345">
        <w:rPr>
          <w:i/>
        </w:rPr>
        <w:t>J</w:t>
      </w:r>
      <w:r w:rsidR="009673A7">
        <w:t xml:space="preserve"> 2.3 Hz), 6.83 (</w:t>
      </w:r>
      <w:r w:rsidR="000E6CD3">
        <w:t xml:space="preserve">2H, </w:t>
      </w:r>
      <w:r w:rsidR="009673A7">
        <w:t xml:space="preserve">d, </w:t>
      </w:r>
      <w:r w:rsidR="00590345" w:rsidRPr="00590345">
        <w:rPr>
          <w:i/>
        </w:rPr>
        <w:t>J</w:t>
      </w:r>
      <w:r w:rsidR="009673A7">
        <w:t xml:space="preserve"> 8.7 Hz), 6.65 (</w:t>
      </w:r>
      <w:r w:rsidR="000E6CD3">
        <w:t xml:space="preserve">1H, </w:t>
      </w:r>
      <w:r w:rsidR="009673A7">
        <w:t xml:space="preserve">dd, </w:t>
      </w:r>
      <w:r w:rsidR="00590345" w:rsidRPr="00590345">
        <w:rPr>
          <w:i/>
        </w:rPr>
        <w:t>J</w:t>
      </w:r>
      <w:r w:rsidR="009673A7">
        <w:t xml:space="preserve"> 8.7</w:t>
      </w:r>
      <w:r w:rsidR="000E6CD3">
        <w:t>,</w:t>
      </w:r>
      <w:r w:rsidR="009673A7">
        <w:t xml:space="preserve"> 2.3 Hz), 6.59 (</w:t>
      </w:r>
      <w:r w:rsidR="000E6CD3">
        <w:t xml:space="preserve">1H, </w:t>
      </w:r>
      <w:r w:rsidR="009673A7">
        <w:t xml:space="preserve">d, </w:t>
      </w:r>
      <w:r w:rsidR="00590345" w:rsidRPr="00590345">
        <w:rPr>
          <w:i/>
        </w:rPr>
        <w:t>J</w:t>
      </w:r>
      <w:r w:rsidR="009673A7">
        <w:t xml:space="preserve"> 8.7 Hz), 4.80 (</w:t>
      </w:r>
      <w:r w:rsidR="000E6CD3">
        <w:t xml:space="preserve">2H, </w:t>
      </w:r>
      <w:r w:rsidR="009673A7">
        <w:t>s), 4.26 (</w:t>
      </w:r>
      <w:r w:rsidR="000E6CD3">
        <w:t xml:space="preserve">2H, </w:t>
      </w:r>
      <w:r w:rsidR="009673A7">
        <w:t xml:space="preserve">d, </w:t>
      </w:r>
      <w:r w:rsidR="00590345" w:rsidRPr="00590345">
        <w:rPr>
          <w:i/>
        </w:rPr>
        <w:t>J</w:t>
      </w:r>
      <w:r w:rsidR="009673A7">
        <w:t xml:space="preserve"> 2.3 Hz), 3.95 (</w:t>
      </w:r>
      <w:r w:rsidR="000E6CD3">
        <w:t xml:space="preserve">2H, </w:t>
      </w:r>
      <w:r w:rsidR="009673A7">
        <w:t xml:space="preserve">q, </w:t>
      </w:r>
      <w:r w:rsidR="00590345" w:rsidRPr="00590345">
        <w:rPr>
          <w:i/>
        </w:rPr>
        <w:t>J</w:t>
      </w:r>
      <w:r w:rsidR="009673A7">
        <w:t xml:space="preserve"> 6.9 Hz), 3.87-3.79 (</w:t>
      </w:r>
      <w:r w:rsidR="000E6CD3">
        <w:t xml:space="preserve">1H, </w:t>
      </w:r>
      <w:r w:rsidR="009673A7">
        <w:t>m), 3.76 (</w:t>
      </w:r>
      <w:r w:rsidR="000E6CD3">
        <w:t xml:space="preserve">3H, </w:t>
      </w:r>
      <w:r w:rsidR="009673A7">
        <w:t>s), 2.43 (</w:t>
      </w:r>
      <w:r w:rsidR="000E6CD3">
        <w:t xml:space="preserve">1H, </w:t>
      </w:r>
      <w:r w:rsidR="009673A7">
        <w:t xml:space="preserve">t, </w:t>
      </w:r>
      <w:r w:rsidR="00590345" w:rsidRPr="00590345">
        <w:rPr>
          <w:i/>
        </w:rPr>
        <w:t>J</w:t>
      </w:r>
      <w:r w:rsidR="009673A7">
        <w:t xml:space="preserve"> 2.3 Hz), 2.28-2.20 (</w:t>
      </w:r>
      <w:r w:rsidR="000E6CD3">
        <w:t xml:space="preserve">2H, </w:t>
      </w:r>
      <w:r w:rsidR="009673A7">
        <w:t>m), 2.06-1.95 (</w:t>
      </w:r>
      <w:r w:rsidR="000E6CD3">
        <w:t xml:space="preserve">4H, </w:t>
      </w:r>
      <w:r w:rsidR="009673A7">
        <w:t>m), 1.67-1.61 (</w:t>
      </w:r>
      <w:r w:rsidR="000E6CD3">
        <w:t xml:space="preserve">2H, </w:t>
      </w:r>
      <w:r w:rsidR="009673A7">
        <w:t>m), 1.38 (</w:t>
      </w:r>
      <w:r w:rsidR="000E6CD3">
        <w:t xml:space="preserve">3H, </w:t>
      </w:r>
      <w:r w:rsidR="009673A7">
        <w:t xml:space="preserve">t, </w:t>
      </w:r>
      <w:r w:rsidR="00590345" w:rsidRPr="00590345">
        <w:rPr>
          <w:i/>
        </w:rPr>
        <w:t>J</w:t>
      </w:r>
      <w:r w:rsidR="009673A7">
        <w:t xml:space="preserve"> 6.9 Hz)</w:t>
      </w:r>
      <w:r w:rsidR="009673A7" w:rsidRPr="006506A5">
        <w:rPr>
          <w:rFonts w:eastAsia="Calibri"/>
        </w:rPr>
        <w:t>; δ</w:t>
      </w:r>
      <w:r w:rsidR="009673A7" w:rsidRPr="006506A5">
        <w:rPr>
          <w:rFonts w:eastAsia="Calibri"/>
          <w:vertAlign w:val="subscript"/>
        </w:rPr>
        <w:t>C</w:t>
      </w:r>
      <w:r w:rsidR="009673A7" w:rsidRPr="006506A5">
        <w:rPr>
          <w:rFonts w:eastAsia="Calibri"/>
        </w:rPr>
        <w:t xml:space="preserve"> (100 MHz; CDCl</w:t>
      </w:r>
      <w:r w:rsidR="009673A7" w:rsidRPr="006506A5">
        <w:rPr>
          <w:rFonts w:eastAsia="Calibri"/>
          <w:vertAlign w:val="subscript"/>
        </w:rPr>
        <w:t>3</w:t>
      </w:r>
      <w:r w:rsidR="009673A7" w:rsidRPr="006506A5">
        <w:rPr>
          <w:rFonts w:eastAsia="Calibri"/>
        </w:rPr>
        <w:t>)</w:t>
      </w:r>
      <w:r w:rsidR="009673A7">
        <w:rPr>
          <w:rFonts w:eastAsia="Calibri"/>
        </w:rPr>
        <w:t xml:space="preserve"> </w:t>
      </w:r>
      <w:r w:rsidR="009673A7">
        <w:t>179.8 (C), 159.0 (C), 155.0 (C), 136.1 (C), 135.4 (C), 128.6 (CH), 128.4 (C), 114.2 (CH), 112.0 (CH), 111.7 (CH), 109.2 (CH), 80.5 (C), 74.4 (CH), 74.0 (C), 64.1 (CH</w:t>
      </w:r>
      <w:r w:rsidR="009673A7" w:rsidRPr="001F1DDB">
        <w:rPr>
          <w:vertAlign w:val="subscript"/>
        </w:rPr>
        <w:t>2</w:t>
      </w:r>
      <w:r w:rsidR="009673A7">
        <w:t>), 55.3 (Me), 55.0 (CH</w:t>
      </w:r>
      <w:r w:rsidR="009673A7" w:rsidRPr="001F1DDB">
        <w:rPr>
          <w:vertAlign w:val="subscript"/>
        </w:rPr>
        <w:t>2</w:t>
      </w:r>
      <w:r w:rsidR="009673A7">
        <w:t>), 46.6 (C), 43.0 (CH</w:t>
      </w:r>
      <w:r w:rsidR="009673A7" w:rsidRPr="001F1DDB">
        <w:rPr>
          <w:vertAlign w:val="subscript"/>
        </w:rPr>
        <w:t>2</w:t>
      </w:r>
      <w:r w:rsidR="009673A7">
        <w:t>), 30.7 (CH</w:t>
      </w:r>
      <w:r w:rsidR="009673A7" w:rsidRPr="001F1DDB">
        <w:rPr>
          <w:vertAlign w:val="subscript"/>
        </w:rPr>
        <w:t>2</w:t>
      </w:r>
      <w:r w:rsidR="009673A7">
        <w:t>), 26.0 (CH</w:t>
      </w:r>
      <w:r w:rsidR="009673A7" w:rsidRPr="001F1DDB">
        <w:rPr>
          <w:vertAlign w:val="subscript"/>
        </w:rPr>
        <w:t>2</w:t>
      </w:r>
      <w:r w:rsidR="009673A7">
        <w:t>), 15.0 (Me)</w:t>
      </w:r>
      <w:r w:rsidR="009673A7">
        <w:rPr>
          <w:rFonts w:ascii="Symbol" w:hAnsi="Symbol"/>
        </w:rPr>
        <w:t></w:t>
      </w:r>
      <w:r w:rsidR="009673A7" w:rsidRPr="006506A5">
        <w:rPr>
          <w:rFonts w:eastAsia="Calibri"/>
        </w:rPr>
        <w:t xml:space="preserve">; </w:t>
      </w:r>
      <w:r w:rsidR="009673A7">
        <w:rPr>
          <w:rFonts w:eastAsia="Calibri"/>
        </w:rPr>
        <w:t xml:space="preserve">HRMS </w:t>
      </w:r>
      <w:r w:rsidR="009673A7" w:rsidRPr="006506A5">
        <w:rPr>
          <w:rFonts w:eastAsia="Calibri"/>
        </w:rPr>
        <w:t xml:space="preserve">(ESI): </w:t>
      </w:r>
      <w:r w:rsidR="009673A7" w:rsidRPr="006F48CA">
        <w:rPr>
          <w:rFonts w:eastAsia="Calibri"/>
        </w:rPr>
        <w:t>MNa</w:t>
      </w:r>
      <w:r w:rsidR="009673A7" w:rsidRPr="006F48CA">
        <w:rPr>
          <w:rFonts w:eastAsia="Calibri"/>
          <w:vertAlign w:val="superscript"/>
        </w:rPr>
        <w:t>+</w:t>
      </w:r>
      <w:r w:rsidR="009673A7">
        <w:rPr>
          <w:rFonts w:eastAsia="Calibri"/>
        </w:rPr>
        <w:t>, found</w:t>
      </w:r>
      <w:r w:rsidR="009673A7" w:rsidRPr="006506A5">
        <w:rPr>
          <w:rFonts w:eastAsia="Calibri"/>
          <w:i/>
          <w:vertAlign w:val="superscript"/>
        </w:rPr>
        <w:t xml:space="preserve"> </w:t>
      </w:r>
      <w:r w:rsidR="009673A7">
        <w:t>442.1980</w:t>
      </w:r>
      <w:r w:rsidR="009673A7">
        <w:rPr>
          <w:rFonts w:eastAsia="Calibri"/>
        </w:rPr>
        <w:t xml:space="preserve">. </w:t>
      </w:r>
      <w:r w:rsidR="009673A7" w:rsidRPr="00927730">
        <w:t>C</w:t>
      </w:r>
      <w:r w:rsidR="009673A7">
        <w:rPr>
          <w:vertAlign w:val="subscript"/>
        </w:rPr>
        <w:t>26</w:t>
      </w:r>
      <w:r w:rsidR="009673A7" w:rsidRPr="00927730">
        <w:t>H</w:t>
      </w:r>
      <w:r w:rsidR="009673A7">
        <w:rPr>
          <w:vertAlign w:val="subscript"/>
        </w:rPr>
        <w:t>29</w:t>
      </w:r>
      <w:r w:rsidR="009673A7" w:rsidRPr="00927730">
        <w:t>N</w:t>
      </w:r>
      <w:r w:rsidR="009673A7">
        <w:t>Na</w:t>
      </w:r>
      <w:r w:rsidR="009673A7" w:rsidRPr="00927730">
        <w:t>O</w:t>
      </w:r>
      <w:r w:rsidR="009673A7">
        <w:rPr>
          <w:vertAlign w:val="subscript"/>
        </w:rPr>
        <w:t>4</w:t>
      </w:r>
      <w:r w:rsidR="009673A7" w:rsidRPr="006506A5">
        <w:rPr>
          <w:rFonts w:eastAsia="Calibri"/>
        </w:rPr>
        <w:t xml:space="preserve"> requires </w:t>
      </w:r>
      <w:r w:rsidR="009673A7">
        <w:t>442.1989</w:t>
      </w:r>
      <w:r w:rsidR="009673A7" w:rsidRPr="006506A5">
        <w:rPr>
          <w:rFonts w:eastAsia="Calibri"/>
        </w:rPr>
        <w:t>.</w:t>
      </w:r>
    </w:p>
    <w:p w14:paraId="178CE4E0" w14:textId="20657C07" w:rsidR="00230EEF" w:rsidRDefault="00121139" w:rsidP="00121139">
      <w:pPr>
        <w:pStyle w:val="ElsHeading4"/>
      </w:pPr>
      <w:r w:rsidRPr="00121139">
        <w:t xml:space="preserve">4-[(1-Benzyl-1H-1,2,3-triazol-4-yl)methoxy]-5’-ethoxy-1’-[(4-methoxyphenyl)methyl]-1,2’-dihydrospiro[cyclohexane-1,3’-indole]-2’-one </w:t>
      </w:r>
      <w:r>
        <w:t>(</w:t>
      </w:r>
      <w:r w:rsidRPr="00121139">
        <w:rPr>
          <w:b/>
        </w:rPr>
        <w:t>39</w:t>
      </w:r>
      <w:r>
        <w:t>)</w:t>
      </w:r>
    </w:p>
    <w:p w14:paraId="708CCF6F" w14:textId="2EBE0D55" w:rsidR="00121139" w:rsidRDefault="00FD0605" w:rsidP="00121139">
      <w:pPr>
        <w:pStyle w:val="ElsParagraph"/>
        <w:rPr>
          <w:rFonts w:eastAsia="Calibri"/>
        </w:rPr>
      </w:pPr>
      <w:r>
        <w:rPr>
          <w:rFonts w:eastAsia="Calibri"/>
        </w:rPr>
        <w:t xml:space="preserve">To a solution of </w:t>
      </w:r>
      <w:r w:rsidRPr="008A55AC">
        <w:rPr>
          <w:rFonts w:eastAsia="Calibri"/>
        </w:rPr>
        <w:t>5'‐</w:t>
      </w:r>
      <w:r w:rsidR="0022024B">
        <w:rPr>
          <w:rFonts w:eastAsia="Calibri"/>
        </w:rPr>
        <w:t>e</w:t>
      </w:r>
      <w:r w:rsidRPr="008A55AC">
        <w:rPr>
          <w:rFonts w:eastAsia="Calibri"/>
        </w:rPr>
        <w:t>thoxy‐1'‐[(4‐methoxyphenyl)methyl]‐4‐(prop‐2‐yn‐1‐yloxy)‐1',2'‐dihydrospiro[cyclohexane‐1,3'‐indol]‐2'‐one</w:t>
      </w:r>
      <w:r>
        <w:rPr>
          <w:rFonts w:eastAsia="Calibri"/>
        </w:rPr>
        <w:t xml:space="preserve"> </w:t>
      </w:r>
      <w:r w:rsidRPr="00FD0605">
        <w:rPr>
          <w:rFonts w:eastAsia="Calibri"/>
          <w:b/>
        </w:rPr>
        <w:t>38</w:t>
      </w:r>
      <w:r>
        <w:rPr>
          <w:rFonts w:eastAsia="Calibri"/>
        </w:rPr>
        <w:t xml:space="preserve"> (30.0 mg, 0.072 mmol) in THF (2 mL) was added benzyl azide (14 μL, 0.108 mmol), CuI (2.7 mg, 14.4 μmol) and DIPEA (25 μL, 0.144 mmol). The reaction mixture was stirred at rt for 22 h, then partitioned between H</w:t>
      </w:r>
      <w:r w:rsidRPr="00FD0605">
        <w:rPr>
          <w:rFonts w:eastAsia="Calibri"/>
          <w:vertAlign w:val="subscript"/>
        </w:rPr>
        <w:t>2</w:t>
      </w:r>
      <w:r>
        <w:rPr>
          <w:rFonts w:eastAsia="Calibri"/>
        </w:rPr>
        <w:t xml:space="preserve">O (20 mL) and EtOAc (3 × 20 mL). </w:t>
      </w:r>
      <w:r>
        <w:t>The combined organics were dried over MgSO</w:t>
      </w:r>
      <w:r w:rsidRPr="00705115">
        <w:rPr>
          <w:vertAlign w:val="subscript"/>
        </w:rPr>
        <w:t>4</w:t>
      </w:r>
      <w:r>
        <w:t xml:space="preserve">, filtered, and concentrated in vacuo. Purification by flash column chromatography, eluting with EtOAc/Hexanes (1:4 to 2:3) afforded the title compound </w:t>
      </w:r>
      <w:r w:rsidRPr="00FD0605">
        <w:rPr>
          <w:b/>
        </w:rPr>
        <w:t>39</w:t>
      </w:r>
      <w:r>
        <w:t xml:space="preserve"> (40.2 </w:t>
      </w:r>
      <w:r w:rsidR="0022024B">
        <w:t>m</w:t>
      </w:r>
      <w:r>
        <w:t>g, quant.) as a colourless</w:t>
      </w:r>
      <w:r w:rsidRPr="009F1B57">
        <w:t xml:space="preserve"> </w:t>
      </w:r>
      <w:r>
        <w:t xml:space="preserve">solid; </w:t>
      </w:r>
      <w:r w:rsidR="00121139">
        <w:rPr>
          <w:rFonts w:eastAsia="Calibri"/>
        </w:rPr>
        <w:t xml:space="preserve">mp 148–150 °C; </w:t>
      </w:r>
      <w:r w:rsidR="00121139" w:rsidRPr="006506A5">
        <w:rPr>
          <w:rFonts w:eastAsia="Calibri"/>
        </w:rPr>
        <w:t>ν</w:t>
      </w:r>
      <w:r w:rsidR="00121139" w:rsidRPr="006506A5">
        <w:rPr>
          <w:rFonts w:eastAsia="Calibri"/>
          <w:vertAlign w:val="subscript"/>
        </w:rPr>
        <w:t>max</w:t>
      </w:r>
      <w:r w:rsidR="00121139" w:rsidRPr="006506A5">
        <w:rPr>
          <w:rFonts w:eastAsia="Calibri"/>
        </w:rPr>
        <w:t xml:space="preserve"> </w:t>
      </w:r>
      <w:r w:rsidR="00121139">
        <w:rPr>
          <w:lang w:val="pt-BR"/>
        </w:rPr>
        <w:t>2928, 2865, 1694, 1603, 1510, 1493, 1449, 1364, 1335, 1289, 1271, 1244, 1172, 1109, 1051, 1032</w:t>
      </w:r>
      <w:r w:rsidR="00121139">
        <w:rPr>
          <w:rFonts w:eastAsia="Calibri"/>
        </w:rPr>
        <w:t xml:space="preserve"> </w:t>
      </w:r>
      <w:r w:rsidR="00121139" w:rsidRPr="006506A5">
        <w:rPr>
          <w:rFonts w:eastAsia="Calibri"/>
        </w:rPr>
        <w:t>cm</w:t>
      </w:r>
      <w:r w:rsidR="00121139" w:rsidRPr="006506A5">
        <w:rPr>
          <w:rFonts w:eastAsia="Calibri"/>
          <w:vertAlign w:val="superscript"/>
        </w:rPr>
        <w:t>-1</w:t>
      </w:r>
      <w:r w:rsidR="00121139" w:rsidRPr="006506A5">
        <w:rPr>
          <w:rFonts w:eastAsia="Calibri"/>
        </w:rPr>
        <w:t xml:space="preserve">; </w:t>
      </w:r>
      <w:r w:rsidR="00121139" w:rsidRPr="00A273D8">
        <w:rPr>
          <w:rFonts w:eastAsia="Calibri"/>
        </w:rPr>
        <w:t>δ</w:t>
      </w:r>
      <w:r w:rsidR="00121139" w:rsidRPr="00A273D8">
        <w:rPr>
          <w:rFonts w:eastAsia="Calibri"/>
          <w:vertAlign w:val="subscript"/>
        </w:rPr>
        <w:t>H</w:t>
      </w:r>
      <w:r w:rsidR="00121139" w:rsidRPr="00A273D8">
        <w:rPr>
          <w:rFonts w:eastAsia="Calibri"/>
        </w:rPr>
        <w:t xml:space="preserve"> (400 MHz; CDCl</w:t>
      </w:r>
      <w:r w:rsidR="00121139" w:rsidRPr="00A273D8">
        <w:rPr>
          <w:rFonts w:eastAsia="Calibri"/>
          <w:vertAlign w:val="subscript"/>
        </w:rPr>
        <w:t>3</w:t>
      </w:r>
      <w:r w:rsidR="00121139" w:rsidRPr="00A273D8">
        <w:rPr>
          <w:rFonts w:eastAsia="Calibri"/>
        </w:rPr>
        <w:t>)</w:t>
      </w:r>
      <w:r w:rsidR="00A273D8" w:rsidRPr="00A273D8">
        <w:rPr>
          <w:rFonts w:eastAsia="Calibri"/>
        </w:rPr>
        <w:t xml:space="preserve"> </w:t>
      </w:r>
      <w:r w:rsidR="00A273D8" w:rsidRPr="00A273D8">
        <w:rPr>
          <w:rFonts w:eastAsia="Calibri"/>
          <w:lang w:val="en-GB"/>
        </w:rPr>
        <w:t xml:space="preserve">7.54 (1H, s), 7.40-7.34 (3H, m), 7.30-7.28 (2H, m), 7.19-7.15 (2H, m), 6.86 (1H, d, </w:t>
      </w:r>
      <w:r w:rsidR="00A273D8" w:rsidRPr="00A273D8">
        <w:rPr>
          <w:rFonts w:eastAsia="Calibri"/>
          <w:i/>
          <w:lang w:val="en-GB"/>
        </w:rPr>
        <w:t>J</w:t>
      </w:r>
      <w:r w:rsidR="00A273D8" w:rsidRPr="00A273D8">
        <w:rPr>
          <w:rFonts w:eastAsia="Calibri"/>
          <w:lang w:val="en-GB"/>
        </w:rPr>
        <w:t xml:space="preserve"> 2.4 Hz), 6.84-6.80 (2H, m), 6.64 (1H, dd, </w:t>
      </w:r>
      <w:r w:rsidR="00A273D8" w:rsidRPr="00A273D8">
        <w:rPr>
          <w:rFonts w:eastAsia="Calibri"/>
          <w:i/>
          <w:lang w:val="en-GB"/>
        </w:rPr>
        <w:t>J</w:t>
      </w:r>
      <w:r w:rsidR="00A273D8" w:rsidRPr="00A273D8">
        <w:rPr>
          <w:rFonts w:eastAsia="Calibri"/>
          <w:lang w:val="en-GB"/>
        </w:rPr>
        <w:t xml:space="preserve"> 8.5, 2.4 Hz), 6.58 (1H, d, </w:t>
      </w:r>
      <w:r w:rsidR="00A273D8" w:rsidRPr="00A273D8">
        <w:rPr>
          <w:rFonts w:eastAsia="Calibri"/>
          <w:i/>
          <w:lang w:val="en-GB"/>
        </w:rPr>
        <w:t>J</w:t>
      </w:r>
      <w:r w:rsidR="00A273D8" w:rsidRPr="00A273D8">
        <w:rPr>
          <w:rFonts w:eastAsia="Calibri"/>
          <w:lang w:val="en-GB"/>
        </w:rPr>
        <w:t xml:space="preserve"> 8.5 Hz), 5.52 (2H, s), 4.79 (2H, s), 4.72 (2H, s), 3.95 (2H, q, </w:t>
      </w:r>
      <w:r w:rsidR="00A273D8" w:rsidRPr="00A273D8">
        <w:rPr>
          <w:rFonts w:eastAsia="Calibri"/>
          <w:i/>
          <w:lang w:val="en-GB"/>
        </w:rPr>
        <w:t>J</w:t>
      </w:r>
      <w:r w:rsidR="00A273D8" w:rsidRPr="00A273D8">
        <w:rPr>
          <w:rFonts w:eastAsia="Calibri"/>
          <w:lang w:val="en-GB"/>
        </w:rPr>
        <w:t xml:space="preserve"> 7.0 Hz), 3.75 (3H, s), 3.73-3.69 (1H, m), 2.27-2.18 (2H, m), 2.06-1.93 (4H, m), 1.65-1.60 (2H, m), 1.38 (3H, t, </w:t>
      </w:r>
      <w:r w:rsidR="00A273D8" w:rsidRPr="00A273D8">
        <w:rPr>
          <w:rFonts w:eastAsia="Calibri"/>
          <w:i/>
          <w:lang w:val="en-GB"/>
        </w:rPr>
        <w:t>J</w:t>
      </w:r>
      <w:r w:rsidR="00A273D8" w:rsidRPr="00A273D8">
        <w:rPr>
          <w:rFonts w:eastAsia="Calibri"/>
          <w:lang w:val="en-GB"/>
        </w:rPr>
        <w:t xml:space="preserve"> 7.0 Hz)</w:t>
      </w:r>
      <w:r w:rsidR="00121139" w:rsidRPr="00A273D8">
        <w:rPr>
          <w:rFonts w:eastAsia="Calibri"/>
        </w:rPr>
        <w:t>; δ</w:t>
      </w:r>
      <w:r w:rsidR="00121139" w:rsidRPr="00A273D8">
        <w:rPr>
          <w:rFonts w:eastAsia="Calibri"/>
          <w:vertAlign w:val="subscript"/>
        </w:rPr>
        <w:t>C</w:t>
      </w:r>
      <w:r w:rsidR="00121139" w:rsidRPr="00A273D8">
        <w:rPr>
          <w:rFonts w:eastAsia="Calibri"/>
        </w:rPr>
        <w:t xml:space="preserve"> (100 MHz; CDCl</w:t>
      </w:r>
      <w:r w:rsidR="00121139" w:rsidRPr="00A273D8">
        <w:rPr>
          <w:rFonts w:eastAsia="Calibri"/>
          <w:vertAlign w:val="subscript"/>
        </w:rPr>
        <w:t>3</w:t>
      </w:r>
      <w:r w:rsidR="00121139" w:rsidRPr="00A273D8">
        <w:rPr>
          <w:rFonts w:eastAsia="Calibri"/>
        </w:rPr>
        <w:t>)</w:t>
      </w:r>
      <w:r w:rsidR="00A273D8">
        <w:rPr>
          <w:rFonts w:eastAsia="Calibri"/>
        </w:rPr>
        <w:t xml:space="preserve"> </w:t>
      </w:r>
      <w:r w:rsidR="00A273D8" w:rsidRPr="0022024B">
        <w:t>179.8</w:t>
      </w:r>
      <w:r w:rsidR="00A273D8" w:rsidRPr="00A273D8">
        <w:rPr>
          <w:rFonts w:cs="Calibri"/>
        </w:rPr>
        <w:t xml:space="preserve"> (C)</w:t>
      </w:r>
      <w:r w:rsidR="00A273D8" w:rsidRPr="00A273D8">
        <w:rPr>
          <w:rFonts w:ascii="Calibri" w:hAnsi="Calibri" w:cs="Calibri"/>
        </w:rPr>
        <w:t xml:space="preserve">, </w:t>
      </w:r>
      <w:r w:rsidR="00A273D8" w:rsidRPr="00A273D8">
        <w:rPr>
          <w:rFonts w:cs="Calibri"/>
        </w:rPr>
        <w:t>159.0 (C), 155.0 (C), 146.8 (C), 136.1 (C), 135.4 (C), 134.8 (C), 129.2 (CH), 128.8 (CH), 128.6 (CH), 128.4 (C), 128.2 (CH), 122.4 (CH), 114.2 (CH), 112.1 (CH), 111.6 (CH), 109.2 (CH), 75.5 (CH), 64.1 (CH</w:t>
      </w:r>
      <w:r w:rsidR="00A273D8" w:rsidRPr="00A273D8">
        <w:rPr>
          <w:rFonts w:cs="Calibri"/>
          <w:vertAlign w:val="subscript"/>
        </w:rPr>
        <w:t>2</w:t>
      </w:r>
      <w:r w:rsidR="00A273D8" w:rsidRPr="00A273D8">
        <w:rPr>
          <w:rFonts w:cs="Calibri"/>
        </w:rPr>
        <w:t>), 61.9 (CH</w:t>
      </w:r>
      <w:r w:rsidR="00A273D8" w:rsidRPr="00A273D8">
        <w:rPr>
          <w:rFonts w:cs="Calibri"/>
          <w:vertAlign w:val="subscript"/>
        </w:rPr>
        <w:t>2</w:t>
      </w:r>
      <w:r w:rsidR="00A273D8" w:rsidRPr="00A273D8">
        <w:rPr>
          <w:rFonts w:cs="Calibri"/>
        </w:rPr>
        <w:t>), 55.3 (Me), 54.2 (CH</w:t>
      </w:r>
      <w:r w:rsidR="00A273D8" w:rsidRPr="00A273D8">
        <w:rPr>
          <w:rFonts w:cs="Calibri"/>
          <w:vertAlign w:val="subscript"/>
        </w:rPr>
        <w:t>2</w:t>
      </w:r>
      <w:r w:rsidR="00A273D8" w:rsidRPr="00A273D8">
        <w:rPr>
          <w:rFonts w:cs="Calibri"/>
        </w:rPr>
        <w:t>), 46.6 (C), 42.9 (CH</w:t>
      </w:r>
      <w:r w:rsidR="00A273D8" w:rsidRPr="00A273D8">
        <w:rPr>
          <w:rFonts w:cs="Calibri"/>
          <w:vertAlign w:val="subscript"/>
        </w:rPr>
        <w:t>2</w:t>
      </w:r>
      <w:r w:rsidR="00A273D8" w:rsidRPr="00A273D8">
        <w:rPr>
          <w:rFonts w:cs="Calibri"/>
        </w:rPr>
        <w:t>), 30.8 (CH</w:t>
      </w:r>
      <w:r w:rsidR="00A273D8" w:rsidRPr="00A273D8">
        <w:rPr>
          <w:rFonts w:cs="Calibri"/>
          <w:vertAlign w:val="subscript"/>
        </w:rPr>
        <w:t>2</w:t>
      </w:r>
      <w:r w:rsidR="00A273D8" w:rsidRPr="00A273D8">
        <w:rPr>
          <w:rFonts w:cs="Calibri"/>
        </w:rPr>
        <w:t>), 26.3 (CH</w:t>
      </w:r>
      <w:r w:rsidR="00A273D8" w:rsidRPr="00A273D8">
        <w:rPr>
          <w:rFonts w:cs="Calibri"/>
          <w:vertAlign w:val="subscript"/>
        </w:rPr>
        <w:t>2</w:t>
      </w:r>
      <w:r w:rsidR="00A273D8" w:rsidRPr="00A273D8">
        <w:rPr>
          <w:rFonts w:cs="Calibri"/>
        </w:rPr>
        <w:t>), 15.0 (Me)</w:t>
      </w:r>
      <w:r w:rsidR="00121139" w:rsidRPr="00A273D8">
        <w:rPr>
          <w:rFonts w:eastAsia="Calibri"/>
        </w:rPr>
        <w:t>;</w:t>
      </w:r>
      <w:r w:rsidR="00121139" w:rsidRPr="006506A5">
        <w:rPr>
          <w:rFonts w:eastAsia="Calibri"/>
        </w:rPr>
        <w:t xml:space="preserve"> </w:t>
      </w:r>
      <w:r w:rsidR="00121139">
        <w:rPr>
          <w:rFonts w:eastAsia="Calibri"/>
        </w:rPr>
        <w:t xml:space="preserve">HRMS </w:t>
      </w:r>
      <w:r w:rsidR="00121139" w:rsidRPr="006506A5">
        <w:rPr>
          <w:rFonts w:eastAsia="Calibri"/>
        </w:rPr>
        <w:t xml:space="preserve">(ESI): </w:t>
      </w:r>
      <w:r w:rsidR="00121139" w:rsidRPr="006F48CA">
        <w:rPr>
          <w:rFonts w:eastAsia="Calibri"/>
        </w:rPr>
        <w:t>MNa</w:t>
      </w:r>
      <w:r w:rsidR="00121139" w:rsidRPr="006F48CA">
        <w:rPr>
          <w:rFonts w:eastAsia="Calibri"/>
          <w:vertAlign w:val="superscript"/>
        </w:rPr>
        <w:t>+</w:t>
      </w:r>
      <w:r w:rsidR="00121139">
        <w:rPr>
          <w:rFonts w:eastAsia="Calibri"/>
        </w:rPr>
        <w:t>, found</w:t>
      </w:r>
      <w:r w:rsidR="00121139" w:rsidRPr="006506A5">
        <w:rPr>
          <w:rFonts w:eastAsia="Calibri"/>
          <w:i/>
          <w:vertAlign w:val="superscript"/>
        </w:rPr>
        <w:t xml:space="preserve"> </w:t>
      </w:r>
      <w:r w:rsidR="00121139">
        <w:t>575.2612</w:t>
      </w:r>
      <w:r w:rsidR="00121139">
        <w:rPr>
          <w:rFonts w:eastAsia="Calibri"/>
        </w:rPr>
        <w:t xml:space="preserve">. </w:t>
      </w:r>
      <w:r w:rsidR="00121139" w:rsidRPr="00927730">
        <w:t>C</w:t>
      </w:r>
      <w:r w:rsidR="00121139">
        <w:rPr>
          <w:vertAlign w:val="subscript"/>
        </w:rPr>
        <w:t>33</w:t>
      </w:r>
      <w:r w:rsidR="00121139" w:rsidRPr="00927730">
        <w:t>H</w:t>
      </w:r>
      <w:r w:rsidR="00121139">
        <w:rPr>
          <w:vertAlign w:val="subscript"/>
        </w:rPr>
        <w:t>36</w:t>
      </w:r>
      <w:r w:rsidR="00121139" w:rsidRPr="00927730">
        <w:t>N</w:t>
      </w:r>
      <w:r w:rsidR="00121139" w:rsidRPr="00111D6C">
        <w:rPr>
          <w:vertAlign w:val="subscript"/>
        </w:rPr>
        <w:t>4</w:t>
      </w:r>
      <w:r w:rsidR="00121139">
        <w:t>Na</w:t>
      </w:r>
      <w:r w:rsidR="00121139" w:rsidRPr="00927730">
        <w:t>O</w:t>
      </w:r>
      <w:r w:rsidR="00121139">
        <w:rPr>
          <w:vertAlign w:val="subscript"/>
        </w:rPr>
        <w:t>4</w:t>
      </w:r>
      <w:r w:rsidR="00121139" w:rsidRPr="006506A5">
        <w:rPr>
          <w:rFonts w:eastAsia="Calibri"/>
        </w:rPr>
        <w:t xml:space="preserve"> requires </w:t>
      </w:r>
      <w:r w:rsidR="00121139">
        <w:t>575.2629</w:t>
      </w:r>
      <w:r w:rsidR="00121139" w:rsidRPr="006506A5">
        <w:rPr>
          <w:rFonts w:eastAsia="Calibri"/>
        </w:rPr>
        <w:t>.</w:t>
      </w:r>
    </w:p>
    <w:p w14:paraId="66EDEF45" w14:textId="00685DC8" w:rsidR="009673A7" w:rsidRDefault="00E25314" w:rsidP="00C8745C">
      <w:pPr>
        <w:pStyle w:val="ElsHeading4"/>
      </w:pPr>
      <w:r>
        <w:t>4‐[(1‐</w:t>
      </w:r>
      <w:r w:rsidR="0078672D">
        <w:t>B</w:t>
      </w:r>
      <w:r>
        <w:t xml:space="preserve">enzyl‐1H‐1,2,3‐triazol‐4‐yl)methoxy]‐5'‐ethoxy‐1',2'‐dihydrospiro[cyclohexane‐1,3'‐indol]‐2'‐one </w:t>
      </w:r>
      <w:r w:rsidR="006706B6">
        <w:t>(</w:t>
      </w:r>
      <w:r w:rsidR="006706B6" w:rsidRPr="00E25314">
        <w:rPr>
          <w:b/>
        </w:rPr>
        <w:t>40</w:t>
      </w:r>
      <w:r w:rsidR="006706B6">
        <w:t>)</w:t>
      </w:r>
    </w:p>
    <w:p w14:paraId="0277B332" w14:textId="6749ABD6" w:rsidR="0032365A" w:rsidRDefault="00E25314" w:rsidP="0032365A">
      <w:pPr>
        <w:pStyle w:val="ElsParagraph"/>
        <w:rPr>
          <w:rFonts w:eastAsia="Calibri"/>
        </w:rPr>
      </w:pPr>
      <w:r>
        <w:t xml:space="preserve">A solution of </w:t>
      </w:r>
      <w:r w:rsidRPr="00121139">
        <w:t>4-[(1-</w:t>
      </w:r>
      <w:r w:rsidR="003C41E0">
        <w:t>b</w:t>
      </w:r>
      <w:r w:rsidRPr="00121139">
        <w:t>enzyl-1</w:t>
      </w:r>
      <w:r w:rsidRPr="005920EC">
        <w:rPr>
          <w:i/>
        </w:rPr>
        <w:t>H</w:t>
      </w:r>
      <w:r w:rsidRPr="00121139">
        <w:t>-1,2,3-triazol-4-yl)methoxy]-5’-ethoxy-1’-[(4-methoxyphenyl)methyl]-1,2’-dihydrospiro[cyclohexane-1,3’-indole]-2’-one</w:t>
      </w:r>
      <w:r>
        <w:t xml:space="preserve"> </w:t>
      </w:r>
      <w:r w:rsidRPr="00E25314">
        <w:rPr>
          <w:b/>
        </w:rPr>
        <w:t>39</w:t>
      </w:r>
      <w:r>
        <w:t xml:space="preserve"> (33.7 mg, 0.061 mmol) </w:t>
      </w:r>
      <w:r w:rsidR="0022024B">
        <w:t xml:space="preserve">in TFA (3 mL) </w:t>
      </w:r>
      <w:r>
        <w:t xml:space="preserve">was heated at reflux for </w:t>
      </w:r>
      <w:r w:rsidR="008F4F08">
        <w:t>2 d. After cooling to rt, the reaction mixture was partitioned between sat. NaHCO</w:t>
      </w:r>
      <w:r w:rsidR="008F4F08" w:rsidRPr="008F4F08">
        <w:rPr>
          <w:vertAlign w:val="subscript"/>
        </w:rPr>
        <w:t>3</w:t>
      </w:r>
      <w:r w:rsidR="008F4F08">
        <w:t xml:space="preserve"> (35 mL) and CH</w:t>
      </w:r>
      <w:r w:rsidR="008F4F08" w:rsidRPr="008F4F08">
        <w:rPr>
          <w:vertAlign w:val="subscript"/>
        </w:rPr>
        <w:t>2</w:t>
      </w:r>
      <w:r w:rsidR="008F4F08">
        <w:t>Cl</w:t>
      </w:r>
      <w:r w:rsidR="008F4F08" w:rsidRPr="008F4F08">
        <w:rPr>
          <w:vertAlign w:val="subscript"/>
        </w:rPr>
        <w:t>2</w:t>
      </w:r>
      <w:r w:rsidR="008F4F08">
        <w:t xml:space="preserve"> (3 × 35 mL). The combined organics were dried over MgSO</w:t>
      </w:r>
      <w:r w:rsidR="008F4F08" w:rsidRPr="00705115">
        <w:rPr>
          <w:vertAlign w:val="subscript"/>
        </w:rPr>
        <w:t>4</w:t>
      </w:r>
      <w:r w:rsidR="008F4F08">
        <w:t>, filtered, and concentrated in vacuo. Purification by flash column chromatography, eluting with EtOAc/Hexanes (1:1) afforded the title compound (23.5 mg, 89%) as a colourless</w:t>
      </w:r>
      <w:r w:rsidR="008F4F08" w:rsidRPr="009F1B57">
        <w:t xml:space="preserve"> </w:t>
      </w:r>
      <w:r w:rsidR="008F4F08">
        <w:t xml:space="preserve">solid; </w:t>
      </w:r>
      <w:r w:rsidR="0032365A">
        <w:rPr>
          <w:rFonts w:eastAsia="Calibri"/>
        </w:rPr>
        <w:t xml:space="preserve">mp 70–72 °C; </w:t>
      </w:r>
      <w:r w:rsidR="0032365A" w:rsidRPr="006506A5">
        <w:rPr>
          <w:rFonts w:eastAsia="Calibri"/>
        </w:rPr>
        <w:t>ν</w:t>
      </w:r>
      <w:r w:rsidR="0032365A" w:rsidRPr="006506A5">
        <w:rPr>
          <w:rFonts w:eastAsia="Calibri"/>
          <w:vertAlign w:val="subscript"/>
        </w:rPr>
        <w:t>max</w:t>
      </w:r>
      <w:r w:rsidR="0032365A" w:rsidRPr="006506A5">
        <w:rPr>
          <w:rFonts w:eastAsia="Calibri"/>
        </w:rPr>
        <w:t xml:space="preserve"> </w:t>
      </w:r>
      <w:r w:rsidR="0032365A">
        <w:rPr>
          <w:lang w:val="pt-BR"/>
        </w:rPr>
        <w:t>3211, 2925, 2854, 1697, 1603, 1494, 1456, 1392, 1364, 1328, 1307, 1245, 1196, 1112, 1081, 1047</w:t>
      </w:r>
      <w:r w:rsidR="0032365A">
        <w:rPr>
          <w:rFonts w:eastAsia="Calibri"/>
        </w:rPr>
        <w:t xml:space="preserve"> </w:t>
      </w:r>
      <w:r w:rsidR="0032365A" w:rsidRPr="006506A5">
        <w:rPr>
          <w:rFonts w:eastAsia="Calibri"/>
        </w:rPr>
        <w:t>cm</w:t>
      </w:r>
      <w:r w:rsidR="0032365A" w:rsidRPr="006506A5">
        <w:rPr>
          <w:rFonts w:eastAsia="Calibri"/>
          <w:vertAlign w:val="superscript"/>
        </w:rPr>
        <w:t>-1</w:t>
      </w:r>
      <w:r w:rsidR="0032365A" w:rsidRPr="006506A5">
        <w:rPr>
          <w:rFonts w:eastAsia="Calibri"/>
        </w:rPr>
        <w:t xml:space="preserve">; </w:t>
      </w:r>
      <w:r w:rsidR="0032365A" w:rsidRPr="00FF3244">
        <w:rPr>
          <w:rFonts w:eastAsia="Calibri"/>
        </w:rPr>
        <w:t>δ</w:t>
      </w:r>
      <w:r w:rsidR="0032365A" w:rsidRPr="00FF3244">
        <w:rPr>
          <w:rFonts w:eastAsia="Calibri"/>
          <w:vertAlign w:val="subscript"/>
        </w:rPr>
        <w:t>H</w:t>
      </w:r>
      <w:r w:rsidR="0032365A" w:rsidRPr="00FF3244">
        <w:rPr>
          <w:rFonts w:eastAsia="Calibri"/>
        </w:rPr>
        <w:t xml:space="preserve"> (400 MHz; CDCl</w:t>
      </w:r>
      <w:r w:rsidR="0032365A" w:rsidRPr="00FF3244">
        <w:rPr>
          <w:rFonts w:eastAsia="Calibri"/>
          <w:vertAlign w:val="subscript"/>
        </w:rPr>
        <w:t>3</w:t>
      </w:r>
      <w:r w:rsidR="0032365A" w:rsidRPr="00FF3244">
        <w:rPr>
          <w:rFonts w:eastAsia="Calibri"/>
        </w:rPr>
        <w:t>)</w:t>
      </w:r>
      <w:r w:rsidR="00FF3244">
        <w:rPr>
          <w:rFonts w:eastAsia="Calibri"/>
        </w:rPr>
        <w:t xml:space="preserve"> </w:t>
      </w:r>
      <w:r w:rsidR="00FF3244" w:rsidRPr="00FF3244">
        <w:rPr>
          <w:rFonts w:cs="Calibri"/>
        </w:rPr>
        <w:t xml:space="preserve">8.41 (1H, br s), 7.53 (1H, s), 7.38-7.34 (2H, m), 7.3-7.28 (2H, m), 6.83 (1H, d, </w:t>
      </w:r>
      <w:r w:rsidR="00FF3244" w:rsidRPr="00FF3244">
        <w:rPr>
          <w:rFonts w:cs="Calibri"/>
          <w:i/>
        </w:rPr>
        <w:t>J</w:t>
      </w:r>
      <w:r w:rsidR="00FF3244" w:rsidRPr="00FF3244">
        <w:rPr>
          <w:rFonts w:cs="Calibri"/>
        </w:rPr>
        <w:t xml:space="preserve"> 2.4 Hz), 6.79 (1H, d, </w:t>
      </w:r>
      <w:r w:rsidR="00FF3244" w:rsidRPr="00FF3244">
        <w:rPr>
          <w:rFonts w:cs="Calibri"/>
          <w:i/>
        </w:rPr>
        <w:t>J</w:t>
      </w:r>
      <w:r w:rsidR="00FF3244" w:rsidRPr="00FF3244">
        <w:rPr>
          <w:rFonts w:cs="Calibri"/>
        </w:rPr>
        <w:t xml:space="preserve"> 8.5 Hz), 6.70 (1H, dd, </w:t>
      </w:r>
      <w:r w:rsidR="00FF3244" w:rsidRPr="00FF3244">
        <w:rPr>
          <w:rFonts w:cs="Calibri"/>
          <w:i/>
        </w:rPr>
        <w:t>J</w:t>
      </w:r>
      <w:r w:rsidR="00FF3244" w:rsidRPr="00FF3244">
        <w:rPr>
          <w:rFonts w:cs="Calibri"/>
        </w:rPr>
        <w:t xml:space="preserve"> 8.4, 2.5 Hz), 5.53 (2H, s), 4.72 (2H, s), 3.98 (2H, q, </w:t>
      </w:r>
      <w:r w:rsidR="00FF3244" w:rsidRPr="00FF3244">
        <w:rPr>
          <w:rFonts w:cs="Calibri"/>
          <w:i/>
        </w:rPr>
        <w:t>J</w:t>
      </w:r>
      <w:r w:rsidR="00FF3244" w:rsidRPr="00FF3244">
        <w:rPr>
          <w:rFonts w:cs="Calibri"/>
        </w:rPr>
        <w:t xml:space="preserve"> 7.0 Hz), 3.72-3.66 (1H, m), </w:t>
      </w:r>
      <w:r w:rsidR="00FF3244" w:rsidRPr="0091261A">
        <w:t>2.22-2.14</w:t>
      </w:r>
      <w:r w:rsidR="00FF3244" w:rsidRPr="00FF3244">
        <w:rPr>
          <w:rFonts w:cs="Calibri"/>
        </w:rPr>
        <w:t xml:space="preserve"> (2H, m), 2.03-1.94 (4H, m), 1.63-1.57 (2H, m), 1.40 (3H, t, </w:t>
      </w:r>
      <w:r w:rsidR="00FF3244" w:rsidRPr="00FF3244">
        <w:rPr>
          <w:rFonts w:cs="Calibri"/>
          <w:i/>
        </w:rPr>
        <w:t>J</w:t>
      </w:r>
      <w:r w:rsidR="00FF3244" w:rsidRPr="00FF3244">
        <w:rPr>
          <w:rFonts w:cs="Calibri"/>
        </w:rPr>
        <w:t xml:space="preserve"> 7.0 Hz)</w:t>
      </w:r>
      <w:r w:rsidR="00FF3244">
        <w:t>.</w:t>
      </w:r>
      <w:r w:rsidR="0032365A" w:rsidRPr="00FF3244">
        <w:rPr>
          <w:rFonts w:eastAsia="Calibri"/>
        </w:rPr>
        <w:t>; δ</w:t>
      </w:r>
      <w:r w:rsidR="0032365A" w:rsidRPr="00FF3244">
        <w:rPr>
          <w:rFonts w:eastAsia="Calibri"/>
          <w:vertAlign w:val="subscript"/>
        </w:rPr>
        <w:t>C</w:t>
      </w:r>
      <w:r w:rsidR="0032365A" w:rsidRPr="00FF3244">
        <w:rPr>
          <w:rFonts w:eastAsia="Calibri"/>
        </w:rPr>
        <w:t xml:space="preserve"> (100 MHz; CDCl</w:t>
      </w:r>
      <w:r w:rsidR="0032365A" w:rsidRPr="00FF3244">
        <w:rPr>
          <w:rFonts w:eastAsia="Calibri"/>
          <w:vertAlign w:val="subscript"/>
        </w:rPr>
        <w:t>3</w:t>
      </w:r>
      <w:r w:rsidR="0032365A" w:rsidRPr="00FF3244">
        <w:rPr>
          <w:rFonts w:eastAsia="Calibri"/>
        </w:rPr>
        <w:t>)</w:t>
      </w:r>
      <w:r w:rsidR="00736184">
        <w:rPr>
          <w:rFonts w:eastAsia="Calibri"/>
        </w:rPr>
        <w:t xml:space="preserve"> </w:t>
      </w:r>
      <w:r w:rsidR="00A0368F" w:rsidRPr="00A0368F">
        <w:rPr>
          <w:rFonts w:cs="Calibri"/>
        </w:rPr>
        <w:t>182.5 (C), 154.9 (C), 146.7 (C), 136.6 (C), 134.7 (C), 133.4 (C), 129.2 (CH), 128.8 (CH), 128.3 (CH), 122.5 (CH), 112.5 (CH), 111.5 (CH), 109.9 (CH), 75.5 (CH), 64.2 (CH</w:t>
      </w:r>
      <w:r w:rsidR="00A0368F" w:rsidRPr="00A0368F">
        <w:rPr>
          <w:rFonts w:cs="Calibri"/>
          <w:vertAlign w:val="subscript"/>
        </w:rPr>
        <w:t>2</w:t>
      </w:r>
      <w:r w:rsidR="00A0368F" w:rsidRPr="00A0368F">
        <w:rPr>
          <w:rFonts w:cs="Calibri"/>
        </w:rPr>
        <w:t>), 61.9 (CH</w:t>
      </w:r>
      <w:r w:rsidR="00A0368F" w:rsidRPr="00A0368F">
        <w:rPr>
          <w:rFonts w:cs="Calibri"/>
          <w:vertAlign w:val="subscript"/>
        </w:rPr>
        <w:t>2</w:t>
      </w:r>
      <w:r w:rsidR="00A0368F" w:rsidRPr="00A0368F">
        <w:rPr>
          <w:rFonts w:cs="Calibri"/>
        </w:rPr>
        <w:t>), 54.3 (CH</w:t>
      </w:r>
      <w:r w:rsidR="00A0368F" w:rsidRPr="00A0368F">
        <w:rPr>
          <w:rFonts w:cs="Calibri"/>
          <w:vertAlign w:val="subscript"/>
        </w:rPr>
        <w:t>2</w:t>
      </w:r>
      <w:r w:rsidR="00A0368F" w:rsidRPr="00A0368F">
        <w:rPr>
          <w:rFonts w:cs="Calibri"/>
        </w:rPr>
        <w:t>), 47.1 (C), 30.6 (CH</w:t>
      </w:r>
      <w:r w:rsidR="00A0368F" w:rsidRPr="00A0368F">
        <w:rPr>
          <w:rFonts w:cs="Calibri"/>
          <w:vertAlign w:val="subscript"/>
        </w:rPr>
        <w:t>2</w:t>
      </w:r>
      <w:r w:rsidR="00A0368F" w:rsidRPr="00A0368F">
        <w:rPr>
          <w:rFonts w:cs="Calibri"/>
        </w:rPr>
        <w:t>), 26.2 (CH</w:t>
      </w:r>
      <w:r w:rsidR="00A0368F" w:rsidRPr="00A0368F">
        <w:rPr>
          <w:rFonts w:cs="Calibri"/>
          <w:vertAlign w:val="subscript"/>
        </w:rPr>
        <w:t>2</w:t>
      </w:r>
      <w:r w:rsidR="00A0368F" w:rsidRPr="00A0368F">
        <w:rPr>
          <w:rFonts w:cs="Calibri"/>
        </w:rPr>
        <w:t>), 15.0 (Me)</w:t>
      </w:r>
      <w:r w:rsidR="0032365A" w:rsidRPr="00FF3244">
        <w:rPr>
          <w:rFonts w:eastAsia="Calibri"/>
        </w:rPr>
        <w:t>;</w:t>
      </w:r>
      <w:r w:rsidR="0032365A" w:rsidRPr="006506A5">
        <w:rPr>
          <w:rFonts w:eastAsia="Calibri"/>
        </w:rPr>
        <w:t xml:space="preserve"> </w:t>
      </w:r>
      <w:r w:rsidR="0032365A">
        <w:rPr>
          <w:rFonts w:eastAsia="Calibri"/>
        </w:rPr>
        <w:t xml:space="preserve">HRMS </w:t>
      </w:r>
      <w:r w:rsidR="0032365A" w:rsidRPr="006506A5">
        <w:rPr>
          <w:rFonts w:eastAsia="Calibri"/>
        </w:rPr>
        <w:t xml:space="preserve">(ESI): </w:t>
      </w:r>
      <w:r w:rsidR="0032365A" w:rsidRPr="006F48CA">
        <w:rPr>
          <w:rFonts w:eastAsia="Calibri"/>
        </w:rPr>
        <w:t>MNa</w:t>
      </w:r>
      <w:r w:rsidR="0032365A" w:rsidRPr="006F48CA">
        <w:rPr>
          <w:rFonts w:eastAsia="Calibri"/>
          <w:vertAlign w:val="superscript"/>
        </w:rPr>
        <w:t>+</w:t>
      </w:r>
      <w:r w:rsidR="0032365A">
        <w:rPr>
          <w:rFonts w:eastAsia="Calibri"/>
        </w:rPr>
        <w:t>, found</w:t>
      </w:r>
      <w:r w:rsidR="0032365A" w:rsidRPr="006506A5">
        <w:rPr>
          <w:rFonts w:eastAsia="Calibri"/>
          <w:i/>
          <w:vertAlign w:val="superscript"/>
        </w:rPr>
        <w:t xml:space="preserve"> </w:t>
      </w:r>
      <w:r w:rsidR="0032365A">
        <w:t>455.2040</w:t>
      </w:r>
      <w:r w:rsidR="0032365A">
        <w:rPr>
          <w:rFonts w:eastAsia="Calibri"/>
        </w:rPr>
        <w:t xml:space="preserve">. </w:t>
      </w:r>
      <w:r w:rsidR="0032365A" w:rsidRPr="00927730">
        <w:t>C</w:t>
      </w:r>
      <w:r w:rsidR="0032365A">
        <w:rPr>
          <w:vertAlign w:val="subscript"/>
        </w:rPr>
        <w:t>25</w:t>
      </w:r>
      <w:r w:rsidR="0032365A" w:rsidRPr="00927730">
        <w:t>H</w:t>
      </w:r>
      <w:r w:rsidR="0032365A">
        <w:rPr>
          <w:vertAlign w:val="subscript"/>
        </w:rPr>
        <w:t>28</w:t>
      </w:r>
      <w:r w:rsidR="0032365A" w:rsidRPr="00927730">
        <w:t>N</w:t>
      </w:r>
      <w:r w:rsidR="0032365A" w:rsidRPr="00E6045F">
        <w:rPr>
          <w:vertAlign w:val="subscript"/>
        </w:rPr>
        <w:t>4</w:t>
      </w:r>
      <w:r w:rsidR="0032365A">
        <w:t>Na</w:t>
      </w:r>
      <w:r w:rsidR="0032365A" w:rsidRPr="00927730">
        <w:t>O</w:t>
      </w:r>
      <w:r w:rsidR="0032365A">
        <w:rPr>
          <w:vertAlign w:val="subscript"/>
        </w:rPr>
        <w:t>3</w:t>
      </w:r>
      <w:r w:rsidR="0032365A" w:rsidRPr="006506A5">
        <w:rPr>
          <w:rFonts w:eastAsia="Calibri"/>
        </w:rPr>
        <w:t xml:space="preserve"> requires </w:t>
      </w:r>
      <w:r w:rsidR="0032365A">
        <w:t>455.2054</w:t>
      </w:r>
      <w:r w:rsidR="0032365A" w:rsidRPr="006506A5">
        <w:rPr>
          <w:rFonts w:eastAsia="Calibri"/>
        </w:rPr>
        <w:t>.</w:t>
      </w:r>
    </w:p>
    <w:p w14:paraId="7DBDC663" w14:textId="3AC7D8EC" w:rsidR="00121139" w:rsidRDefault="0078672D" w:rsidP="00C8745C">
      <w:pPr>
        <w:pStyle w:val="ElsHeading4"/>
      </w:pPr>
      <w:r>
        <w:t xml:space="preserve">4‐[(1‐benzyl‐1H‐1,2,3‐triazol‐4‐yl)methoxy]‐1'‐[2‐chloro‐4‐(trifluoromethyl)benzenesulfonyl]‐5'‐ethoxy‐1',2'‐dihydrospiro[cyclohexane‐1,3'‐indol]‐2'‐one </w:t>
      </w:r>
      <w:r w:rsidR="0032365A">
        <w:t>(</w:t>
      </w:r>
      <w:r w:rsidR="0032365A" w:rsidRPr="0078672D">
        <w:rPr>
          <w:b/>
        </w:rPr>
        <w:t>41</w:t>
      </w:r>
      <w:r w:rsidR="0032365A">
        <w:t>)</w:t>
      </w:r>
    </w:p>
    <w:p w14:paraId="379523A2" w14:textId="40C83746" w:rsidR="0032365A" w:rsidRDefault="0078672D" w:rsidP="0032365A">
      <w:pPr>
        <w:pStyle w:val="ElsParagraph"/>
        <w:rPr>
          <w:rFonts w:eastAsia="Calibri"/>
        </w:rPr>
      </w:pPr>
      <w:r>
        <w:t>To a solution of 4‐[(1‐benzyl‐1</w:t>
      </w:r>
      <w:r w:rsidRPr="002970CB">
        <w:rPr>
          <w:i/>
        </w:rPr>
        <w:t>H</w:t>
      </w:r>
      <w:r>
        <w:t xml:space="preserve">‐1,2,3‐triazol‐4‐yl)methoxy]‐5'‐ethoxy‐1',2'‐dihydrospiro[cyclohexane‐1,3'‐indol]‐2'‐one </w:t>
      </w:r>
      <w:r w:rsidRPr="0078672D">
        <w:rPr>
          <w:b/>
        </w:rPr>
        <w:t>40</w:t>
      </w:r>
      <w:r>
        <w:t xml:space="preserve"> (20.6 mg, 0.048 mmol) in THF (1.5 mL) at 0 °C was added KO</w:t>
      </w:r>
      <w:r w:rsidRPr="0078672D">
        <w:rPr>
          <w:i/>
        </w:rPr>
        <w:t>t</w:t>
      </w:r>
      <w:r>
        <w:t>-Bu (16.2 mg, 0.144 mmol)</w:t>
      </w:r>
      <w:r w:rsidR="002970CB">
        <w:t>. The reaction mixture was stirred at rt for 20 min before the addition of 2-chloro-4-(trifluoromethyl)benzenesulfonyl chloride (40.2 mg, 0.144 mmol). Stirring was continued at rt for 16 h, then sat. NH</w:t>
      </w:r>
      <w:r w:rsidR="002970CB" w:rsidRPr="002970CB">
        <w:rPr>
          <w:vertAlign w:val="subscript"/>
        </w:rPr>
        <w:t>4</w:t>
      </w:r>
      <w:r w:rsidR="002970CB">
        <w:t xml:space="preserve">Cl (15 mL) was added. The aqueous phase was extracted with EtOAc (3 </w:t>
      </w:r>
      <w:r w:rsidR="002970CB">
        <w:lastRenderedPageBreak/>
        <w:t>× 15 mL), dried over MgSO</w:t>
      </w:r>
      <w:r w:rsidR="002970CB" w:rsidRPr="002970CB">
        <w:rPr>
          <w:vertAlign w:val="subscript"/>
        </w:rPr>
        <w:t>4</w:t>
      </w:r>
      <w:r w:rsidR="002970CB">
        <w:t>, filtered, and concentrated in vacuo. Purification by flash column chromatography, eluting with EtOAc/Hexanes (1:1) afforded the title compound</w:t>
      </w:r>
      <w:r w:rsidR="0091261A">
        <w:t xml:space="preserve"> </w:t>
      </w:r>
      <w:r w:rsidR="0091261A" w:rsidRPr="0091261A">
        <w:rPr>
          <w:b/>
        </w:rPr>
        <w:t>41</w:t>
      </w:r>
      <w:r w:rsidR="002970CB">
        <w:t xml:space="preserve"> (17.4 mg, 54%) as a colourless</w:t>
      </w:r>
      <w:r w:rsidR="002970CB" w:rsidRPr="009F1B57">
        <w:t xml:space="preserve"> </w:t>
      </w:r>
      <w:r w:rsidR="002970CB">
        <w:t xml:space="preserve">solid; </w:t>
      </w:r>
      <w:r w:rsidR="0032365A">
        <w:rPr>
          <w:rFonts w:eastAsia="Calibri"/>
        </w:rPr>
        <w:t xml:space="preserve">mp 56–58 °C; </w:t>
      </w:r>
      <w:r w:rsidR="0032365A" w:rsidRPr="006506A5">
        <w:rPr>
          <w:rFonts w:eastAsia="Calibri"/>
        </w:rPr>
        <w:t>ν</w:t>
      </w:r>
      <w:r w:rsidR="0032365A" w:rsidRPr="006506A5">
        <w:rPr>
          <w:rFonts w:eastAsia="Calibri"/>
          <w:vertAlign w:val="subscript"/>
        </w:rPr>
        <w:t>max</w:t>
      </w:r>
      <w:r w:rsidR="0032365A" w:rsidRPr="006506A5">
        <w:rPr>
          <w:rFonts w:eastAsia="Calibri"/>
        </w:rPr>
        <w:t xml:space="preserve"> </w:t>
      </w:r>
      <w:r w:rsidR="0032365A" w:rsidRPr="0032365A">
        <w:rPr>
          <w:rFonts w:eastAsia="Calibri"/>
          <w:lang w:val="pt-BR"/>
        </w:rPr>
        <w:t>2980, 2933, 1746, 1690, 1594, 1487, 1471, 1393, 1371, 1321, 1289, 1247, 1228, 1177, 1142, 1116, 1080, 1043</w:t>
      </w:r>
      <w:r w:rsidR="0032365A">
        <w:rPr>
          <w:rFonts w:eastAsia="Calibri"/>
        </w:rPr>
        <w:t xml:space="preserve"> </w:t>
      </w:r>
      <w:r w:rsidR="0032365A" w:rsidRPr="006506A5">
        <w:rPr>
          <w:rFonts w:eastAsia="Calibri"/>
        </w:rPr>
        <w:t>cm</w:t>
      </w:r>
      <w:r w:rsidR="0032365A" w:rsidRPr="006506A5">
        <w:rPr>
          <w:rFonts w:eastAsia="Calibri"/>
          <w:vertAlign w:val="superscript"/>
        </w:rPr>
        <w:t>-1</w:t>
      </w:r>
      <w:r w:rsidR="0032365A" w:rsidRPr="006506A5">
        <w:rPr>
          <w:rFonts w:eastAsia="Calibri"/>
        </w:rPr>
        <w:t xml:space="preserve">; </w:t>
      </w:r>
      <w:r w:rsidR="0032365A" w:rsidRPr="000E2B08">
        <w:rPr>
          <w:rFonts w:eastAsia="Calibri"/>
        </w:rPr>
        <w:t>δ</w:t>
      </w:r>
      <w:r w:rsidR="0032365A" w:rsidRPr="000E2B08">
        <w:rPr>
          <w:rFonts w:eastAsia="Calibri"/>
          <w:vertAlign w:val="subscript"/>
        </w:rPr>
        <w:t>H</w:t>
      </w:r>
      <w:r w:rsidR="0032365A" w:rsidRPr="000E2B08">
        <w:rPr>
          <w:rFonts w:eastAsia="Calibri"/>
        </w:rPr>
        <w:t xml:space="preserve"> (400 MHz; CDCl</w:t>
      </w:r>
      <w:r w:rsidR="0032365A" w:rsidRPr="000E2B08">
        <w:rPr>
          <w:rFonts w:eastAsia="Calibri"/>
          <w:vertAlign w:val="subscript"/>
        </w:rPr>
        <w:t>3</w:t>
      </w:r>
      <w:r w:rsidR="0032365A" w:rsidRPr="000E2B08">
        <w:rPr>
          <w:rFonts w:eastAsia="Calibri"/>
        </w:rPr>
        <w:t>)</w:t>
      </w:r>
      <w:r w:rsidR="000E2B08">
        <w:rPr>
          <w:rFonts w:eastAsia="Calibri"/>
        </w:rPr>
        <w:t xml:space="preserve"> </w:t>
      </w:r>
      <w:r w:rsidR="000E2B08" w:rsidRPr="000E2B08">
        <w:rPr>
          <w:rFonts w:cs="Calibri"/>
        </w:rPr>
        <w:t xml:space="preserve">8.46 (1H, d, J 8.1 Hz), 7.78-7.73 (3H, m), 7.43 (1H, s), </w:t>
      </w:r>
      <w:r w:rsidR="000E2B08">
        <w:rPr>
          <w:lang w:val="pt-BR"/>
        </w:rPr>
        <w:t xml:space="preserve">7.39-7.34 (3H, m), 7.28-7.25 (2H, m), 6.83 (1H, dd, </w:t>
      </w:r>
      <w:r w:rsidR="000E2B08" w:rsidRPr="00B656C6">
        <w:rPr>
          <w:i/>
          <w:lang w:val="pt-BR"/>
        </w:rPr>
        <w:t>J</w:t>
      </w:r>
      <w:r w:rsidR="000E2B08">
        <w:rPr>
          <w:lang w:val="pt-BR"/>
        </w:rPr>
        <w:t xml:space="preserve"> 8.9, 2.6 Hz), 6.78 (1H, d, </w:t>
      </w:r>
      <w:r w:rsidR="000E2B08" w:rsidRPr="00B656C6">
        <w:rPr>
          <w:i/>
          <w:lang w:val="pt-BR"/>
        </w:rPr>
        <w:t>J</w:t>
      </w:r>
      <w:r w:rsidR="000E2B08">
        <w:rPr>
          <w:lang w:val="pt-BR"/>
        </w:rPr>
        <w:t xml:space="preserve"> 2.6 Hz), 5.50 (2H, s), 4.03 (</w:t>
      </w:r>
      <w:r w:rsidR="005F1A94">
        <w:rPr>
          <w:lang w:val="pt-BR"/>
        </w:rPr>
        <w:t xml:space="preserve">2H, </w:t>
      </w:r>
      <w:r w:rsidR="000E2B08">
        <w:rPr>
          <w:lang w:val="pt-BR"/>
        </w:rPr>
        <w:t xml:space="preserve">q, </w:t>
      </w:r>
      <w:r w:rsidR="000E2B08" w:rsidRPr="00E95F4A">
        <w:rPr>
          <w:i/>
          <w:lang w:val="pt-BR"/>
        </w:rPr>
        <w:t>J</w:t>
      </w:r>
      <w:r w:rsidR="000E2B08">
        <w:rPr>
          <w:lang w:val="pt-BR"/>
        </w:rPr>
        <w:t xml:space="preserve"> 7.0 Hz), 3.61-3.55 (1H, m), 1.94-1.88 (6H, m), 1.67-1.59 (2H, m), 1.43 (3H, t, </w:t>
      </w:r>
      <w:r w:rsidR="000E2B08" w:rsidRPr="00E95F4A">
        <w:rPr>
          <w:i/>
          <w:lang w:val="pt-BR"/>
        </w:rPr>
        <w:t>J</w:t>
      </w:r>
      <w:r w:rsidR="000E2B08">
        <w:rPr>
          <w:lang w:val="pt-BR"/>
        </w:rPr>
        <w:t xml:space="preserve"> 7.0 Hz)</w:t>
      </w:r>
      <w:r w:rsidR="0032365A" w:rsidRPr="000E2B08">
        <w:rPr>
          <w:rFonts w:eastAsia="Calibri"/>
        </w:rPr>
        <w:t>; δ</w:t>
      </w:r>
      <w:r w:rsidR="0032365A" w:rsidRPr="000E2B08">
        <w:rPr>
          <w:rFonts w:eastAsia="Calibri"/>
          <w:vertAlign w:val="subscript"/>
        </w:rPr>
        <w:t>C</w:t>
      </w:r>
      <w:r w:rsidR="0032365A" w:rsidRPr="000E2B08">
        <w:rPr>
          <w:rFonts w:eastAsia="Calibri"/>
        </w:rPr>
        <w:t xml:space="preserve"> (100 MHz; CDCl</w:t>
      </w:r>
      <w:r w:rsidR="0032365A" w:rsidRPr="000E2B08">
        <w:rPr>
          <w:rFonts w:eastAsia="Calibri"/>
          <w:vertAlign w:val="subscript"/>
        </w:rPr>
        <w:t>3</w:t>
      </w:r>
      <w:r w:rsidR="0032365A" w:rsidRPr="000E2B08">
        <w:rPr>
          <w:rFonts w:eastAsia="Calibri"/>
        </w:rPr>
        <w:t>)</w:t>
      </w:r>
      <w:r w:rsidR="00D11B57">
        <w:rPr>
          <w:rFonts w:eastAsia="Calibri"/>
        </w:rPr>
        <w:t xml:space="preserve"> </w:t>
      </w:r>
      <w:r w:rsidR="00D11B57" w:rsidRPr="0091261A">
        <w:t>177.7</w:t>
      </w:r>
      <w:r w:rsidR="00D11B57" w:rsidRPr="00D11B57">
        <w:rPr>
          <w:rFonts w:cs="Calibri"/>
        </w:rPr>
        <w:t xml:space="preserve"> (C), 156.7 (C), 146.4 (C), 139.6 (C), 136.5 (C, q, </w:t>
      </w:r>
      <w:r w:rsidR="00D11B57" w:rsidRPr="00D11B57">
        <w:rPr>
          <w:rFonts w:cs="Calibri"/>
          <w:i/>
        </w:rPr>
        <w:t>J</w:t>
      </w:r>
      <w:r w:rsidR="00D11B57" w:rsidRPr="00D11B57">
        <w:rPr>
          <w:rFonts w:cs="Calibri"/>
        </w:rPr>
        <w:t xml:space="preserve"> 34.0 Hz), 134.6 (C), 134.5 (C), 134.1 (CH), 133.4 (C), 131.4 (C), </w:t>
      </w:r>
      <w:r w:rsidR="00D11B57">
        <w:t xml:space="preserve">129.2 (CH), 128.9 (CH), 128.8 (CH, q, </w:t>
      </w:r>
      <w:r w:rsidR="00D11B57" w:rsidRPr="00141B0F">
        <w:rPr>
          <w:i/>
        </w:rPr>
        <w:t>J</w:t>
      </w:r>
      <w:r w:rsidR="00D11B57">
        <w:t xml:space="preserve"> 3.9 Hz), 128.2 (CH), 124.2 (CH, q, </w:t>
      </w:r>
      <w:r w:rsidR="00D11B57" w:rsidRPr="005F1A94">
        <w:rPr>
          <w:i/>
        </w:rPr>
        <w:t>J</w:t>
      </w:r>
      <w:r w:rsidR="00D11B57">
        <w:t xml:space="preserve"> 3.7 Hz), 122.4 (C, q, </w:t>
      </w:r>
      <w:r w:rsidR="00D11B57" w:rsidRPr="00141B0F">
        <w:rPr>
          <w:i/>
        </w:rPr>
        <w:t>J</w:t>
      </w:r>
      <w:r w:rsidR="00D11B57">
        <w:t xml:space="preserve"> 272 Hz), 122.3 (CH) 115.1 (CH), 113.3 (CH), 110.4 (CH), 75.3 (CH), 64.0 (CH</w:t>
      </w:r>
      <w:r w:rsidR="00D11B57" w:rsidRPr="00141B0F">
        <w:rPr>
          <w:vertAlign w:val="subscript"/>
        </w:rPr>
        <w:t>2</w:t>
      </w:r>
      <w:r w:rsidR="00D11B57">
        <w:t>), 61.7 (CH</w:t>
      </w:r>
      <w:r w:rsidR="00D11B57" w:rsidRPr="00141B0F">
        <w:rPr>
          <w:vertAlign w:val="subscript"/>
        </w:rPr>
        <w:t>2</w:t>
      </w:r>
      <w:r w:rsidR="00D11B57">
        <w:t>), 54.3 (CH</w:t>
      </w:r>
      <w:r w:rsidR="00D11B57" w:rsidRPr="00141B0F">
        <w:rPr>
          <w:vertAlign w:val="subscript"/>
        </w:rPr>
        <w:t>2</w:t>
      </w:r>
      <w:r w:rsidR="00D11B57">
        <w:t>), 46.4 (C), 31.8 (CH</w:t>
      </w:r>
      <w:r w:rsidR="00D11B57" w:rsidRPr="00141B0F">
        <w:rPr>
          <w:vertAlign w:val="subscript"/>
        </w:rPr>
        <w:t>2</w:t>
      </w:r>
      <w:r w:rsidR="00D11B57">
        <w:t>), 26.1 (CH</w:t>
      </w:r>
      <w:r w:rsidR="00D11B57" w:rsidRPr="00141B0F">
        <w:rPr>
          <w:vertAlign w:val="subscript"/>
        </w:rPr>
        <w:t>2</w:t>
      </w:r>
      <w:r w:rsidR="00D11B57">
        <w:t>), 14.9 (Me)</w:t>
      </w:r>
      <w:r w:rsidR="0032365A" w:rsidRPr="006506A5">
        <w:rPr>
          <w:rFonts w:eastAsia="Calibri"/>
        </w:rPr>
        <w:t xml:space="preserve">; </w:t>
      </w:r>
      <w:r w:rsidR="0032365A">
        <w:rPr>
          <w:rFonts w:eastAsia="Calibri"/>
        </w:rPr>
        <w:t xml:space="preserve">HRMS </w:t>
      </w:r>
      <w:r w:rsidR="0032365A" w:rsidRPr="006506A5">
        <w:rPr>
          <w:rFonts w:eastAsia="Calibri"/>
        </w:rPr>
        <w:t xml:space="preserve">(ESI): </w:t>
      </w:r>
      <w:r w:rsidR="0032365A" w:rsidRPr="006F48CA">
        <w:rPr>
          <w:rFonts w:eastAsia="Calibri"/>
        </w:rPr>
        <w:t>MNa</w:t>
      </w:r>
      <w:r w:rsidR="0032365A" w:rsidRPr="006F48CA">
        <w:rPr>
          <w:rFonts w:eastAsia="Calibri"/>
          <w:vertAlign w:val="superscript"/>
        </w:rPr>
        <w:t>+</w:t>
      </w:r>
      <w:r w:rsidR="0032365A">
        <w:rPr>
          <w:rFonts w:eastAsia="Calibri"/>
        </w:rPr>
        <w:t>, found</w:t>
      </w:r>
      <w:r w:rsidR="0032365A" w:rsidRPr="006506A5">
        <w:rPr>
          <w:rFonts w:eastAsia="Calibri"/>
          <w:i/>
          <w:vertAlign w:val="superscript"/>
        </w:rPr>
        <w:t xml:space="preserve"> </w:t>
      </w:r>
      <w:r w:rsidR="0032365A">
        <w:t>697.1477</w:t>
      </w:r>
      <w:r w:rsidR="0032365A">
        <w:rPr>
          <w:rFonts w:eastAsia="Calibri"/>
        </w:rPr>
        <w:t xml:space="preserve">. </w:t>
      </w:r>
      <w:r w:rsidR="0032365A" w:rsidRPr="00927730">
        <w:t>C</w:t>
      </w:r>
      <w:r w:rsidR="0032365A">
        <w:rPr>
          <w:vertAlign w:val="subscript"/>
        </w:rPr>
        <w:t>32</w:t>
      </w:r>
      <w:r w:rsidR="0032365A" w:rsidRPr="00927730">
        <w:t>H</w:t>
      </w:r>
      <w:r w:rsidR="0032365A">
        <w:rPr>
          <w:vertAlign w:val="subscript"/>
        </w:rPr>
        <w:t>30</w:t>
      </w:r>
      <w:r w:rsidR="0032365A" w:rsidRPr="006E317A">
        <w:rPr>
          <w:vertAlign w:val="superscript"/>
        </w:rPr>
        <w:t>35</w:t>
      </w:r>
      <w:r w:rsidR="0032365A">
        <w:t>ClF</w:t>
      </w:r>
      <w:r w:rsidR="0032365A" w:rsidRPr="006E317A">
        <w:rPr>
          <w:vertAlign w:val="subscript"/>
        </w:rPr>
        <w:t>3</w:t>
      </w:r>
      <w:r w:rsidR="0032365A" w:rsidRPr="00927730">
        <w:t>N</w:t>
      </w:r>
      <w:r w:rsidR="0032365A">
        <w:t>Na</w:t>
      </w:r>
      <w:r w:rsidR="0032365A" w:rsidRPr="00927730">
        <w:t>O</w:t>
      </w:r>
      <w:r w:rsidR="0032365A">
        <w:rPr>
          <w:vertAlign w:val="subscript"/>
        </w:rPr>
        <w:t>5</w:t>
      </w:r>
      <w:r w:rsidR="0032365A" w:rsidRPr="006E317A">
        <w:t>S</w:t>
      </w:r>
      <w:r w:rsidR="0032365A" w:rsidRPr="006506A5">
        <w:rPr>
          <w:rFonts w:eastAsia="Calibri"/>
        </w:rPr>
        <w:t xml:space="preserve"> requires </w:t>
      </w:r>
      <w:r w:rsidR="0032365A">
        <w:t>697.1470</w:t>
      </w:r>
      <w:r w:rsidR="0032365A" w:rsidRPr="006506A5">
        <w:rPr>
          <w:rFonts w:eastAsia="Calibri"/>
        </w:rPr>
        <w:t>.</w:t>
      </w:r>
    </w:p>
    <w:p w14:paraId="424C4E7B" w14:textId="78D519F5" w:rsidR="00D42398" w:rsidRDefault="00D42398" w:rsidP="00D42398">
      <w:pPr>
        <w:pStyle w:val="ElsAcknowledgementsHeading"/>
      </w:pPr>
      <w:r>
        <w:t>Acknowledgements</w:t>
      </w:r>
    </w:p>
    <w:p w14:paraId="2251BAE6" w14:textId="3818506D" w:rsidR="00D42398" w:rsidRPr="00D15D31" w:rsidRDefault="00D15D31" w:rsidP="00D15D31">
      <w:pPr>
        <w:pStyle w:val="ElsParagraph"/>
        <w:rPr>
          <w:lang w:val="en-CA"/>
        </w:rPr>
      </w:pPr>
      <w:r w:rsidRPr="00D15D31">
        <w:rPr>
          <w:lang w:val="en-CA"/>
        </w:rPr>
        <w:t>We thank the University of York Wild Fund for postgraduate</w:t>
      </w:r>
      <w:r>
        <w:rPr>
          <w:lang w:val="en-CA"/>
        </w:rPr>
        <w:t xml:space="preserve"> </w:t>
      </w:r>
      <w:r w:rsidRPr="00D15D31">
        <w:rPr>
          <w:lang w:val="en-CA"/>
        </w:rPr>
        <w:t>support (P. D.) and the EPSRC for postdoctoral support (T. E. H.,</w:t>
      </w:r>
      <w:r>
        <w:rPr>
          <w:lang w:val="en-CA"/>
        </w:rPr>
        <w:t xml:space="preserve"> </w:t>
      </w:r>
      <w:r w:rsidRPr="00D15D31">
        <w:rPr>
          <w:lang w:val="en-CA"/>
        </w:rPr>
        <w:t>EP/J000124/1). We also thank CHEM21 for postgraduate support (R. M. G.). The research for this work has received funding</w:t>
      </w:r>
      <w:r>
        <w:rPr>
          <w:lang w:val="en-CA"/>
        </w:rPr>
        <w:t xml:space="preserve"> </w:t>
      </w:r>
      <w:r w:rsidRPr="00D15D31">
        <w:rPr>
          <w:lang w:val="en-CA"/>
        </w:rPr>
        <w:t>from the Innovative Medicines Initiative joint undertaking project CHEM21 (https://www.chem21.eu/) grant agreement</w:t>
      </w:r>
      <w:r>
        <w:rPr>
          <w:lang w:val="en-CA"/>
        </w:rPr>
        <w:t xml:space="preserve"> </w:t>
      </w:r>
      <w:r w:rsidRPr="00D15D31">
        <w:rPr>
          <w:lang w:val="en-CA"/>
        </w:rPr>
        <w:t>no. 115360, resources of which are composed of financial contribution from the European Union’s Seventh Framework Programme (FP7/2007–2013) and EFPIA companies in kind contribution.</w:t>
      </w:r>
    </w:p>
    <w:p w14:paraId="0ED276BF" w14:textId="55C9D284" w:rsidR="00D42398" w:rsidRDefault="00D42398" w:rsidP="00D42398">
      <w:pPr>
        <w:pStyle w:val="ElsReferencesHeading"/>
      </w:pPr>
      <w:r>
        <w:t>References</w:t>
      </w:r>
    </w:p>
    <w:p w14:paraId="433F6B25" w14:textId="77777777" w:rsidR="00D817A4" w:rsidRDefault="00D817A4" w:rsidP="00D817A4">
      <w:pPr>
        <w:pStyle w:val="ElsReferences"/>
      </w:pPr>
      <w:r w:rsidRPr="00C208B9">
        <w:rPr>
          <w:lang w:val="en-CA"/>
        </w:rPr>
        <w:t>Lee,</w:t>
      </w:r>
      <w:r>
        <w:rPr>
          <w:lang w:val="en-CA"/>
        </w:rPr>
        <w:t xml:space="preserve"> </w:t>
      </w:r>
      <w:r w:rsidRPr="00C208B9">
        <w:rPr>
          <w:lang w:val="en-CA"/>
        </w:rPr>
        <w:t>J</w:t>
      </w:r>
      <w:r>
        <w:rPr>
          <w:lang w:val="en-CA"/>
        </w:rPr>
        <w:t>.</w:t>
      </w:r>
      <w:r w:rsidRPr="00C208B9">
        <w:rPr>
          <w:lang w:val="en-CA"/>
        </w:rPr>
        <w:t xml:space="preserve"> J</w:t>
      </w:r>
      <w:r>
        <w:rPr>
          <w:lang w:val="en-CA"/>
        </w:rPr>
        <w:t>.</w:t>
      </w:r>
      <w:r w:rsidRPr="00C208B9">
        <w:rPr>
          <w:lang w:val="en-CA"/>
        </w:rPr>
        <w:t xml:space="preserve"> Y</w:t>
      </w:r>
      <w:r>
        <w:rPr>
          <w:lang w:val="en-CA"/>
        </w:rPr>
        <w:t>.;</w:t>
      </w:r>
      <w:r w:rsidRPr="00C208B9">
        <w:rPr>
          <w:lang w:val="en-CA"/>
        </w:rPr>
        <w:t xml:space="preserve"> Kilonzo,</w:t>
      </w:r>
      <w:r>
        <w:rPr>
          <w:lang w:val="en-CA"/>
        </w:rPr>
        <w:t xml:space="preserve"> </w:t>
      </w:r>
      <w:r w:rsidRPr="00C208B9">
        <w:rPr>
          <w:lang w:val="en-CA"/>
        </w:rPr>
        <w:t>K</w:t>
      </w:r>
      <w:r>
        <w:rPr>
          <w:lang w:val="en-CA"/>
        </w:rPr>
        <w:t>.;</w:t>
      </w:r>
      <w:r w:rsidRPr="00C208B9">
        <w:rPr>
          <w:lang w:val="en-CA"/>
        </w:rPr>
        <w:t xml:space="preserve"> Nistico,</w:t>
      </w:r>
      <w:r>
        <w:rPr>
          <w:lang w:val="en-CA"/>
        </w:rPr>
        <w:t xml:space="preserve"> </w:t>
      </w:r>
      <w:r w:rsidRPr="00C208B9">
        <w:rPr>
          <w:lang w:val="en-CA"/>
        </w:rPr>
        <w:t>A</w:t>
      </w:r>
      <w:r>
        <w:rPr>
          <w:lang w:val="en-CA"/>
        </w:rPr>
        <w:t>.;</w:t>
      </w:r>
      <w:r w:rsidRPr="00C208B9">
        <w:rPr>
          <w:lang w:val="en-CA"/>
        </w:rPr>
        <w:t xml:space="preserve"> Yeates</w:t>
      </w:r>
      <w:r>
        <w:rPr>
          <w:lang w:val="en-CA"/>
        </w:rPr>
        <w:t xml:space="preserve">, </w:t>
      </w:r>
      <w:r w:rsidRPr="00C208B9">
        <w:rPr>
          <w:lang w:val="en-CA"/>
        </w:rPr>
        <w:t>K</w:t>
      </w:r>
      <w:r>
        <w:rPr>
          <w:lang w:val="en-CA"/>
        </w:rPr>
        <w:t xml:space="preserve">. </w:t>
      </w:r>
      <w:r w:rsidRPr="008078E3">
        <w:rPr>
          <w:i/>
          <w:lang w:val="en-CA"/>
        </w:rPr>
        <w:t>Can</w:t>
      </w:r>
      <w:r>
        <w:rPr>
          <w:lang w:val="en-CA"/>
        </w:rPr>
        <w:t xml:space="preserve">. </w:t>
      </w:r>
      <w:r w:rsidRPr="008078E3">
        <w:rPr>
          <w:i/>
          <w:lang w:val="en-CA"/>
        </w:rPr>
        <w:t>Med</w:t>
      </w:r>
      <w:r>
        <w:rPr>
          <w:lang w:val="en-CA"/>
        </w:rPr>
        <w:t xml:space="preserve">. </w:t>
      </w:r>
      <w:r w:rsidRPr="008078E3">
        <w:rPr>
          <w:i/>
          <w:lang w:val="en-CA"/>
        </w:rPr>
        <w:t>Assoc</w:t>
      </w:r>
      <w:r>
        <w:rPr>
          <w:lang w:val="en-CA"/>
        </w:rPr>
        <w:t xml:space="preserve">. </w:t>
      </w:r>
      <w:r w:rsidRPr="008078E3">
        <w:rPr>
          <w:i/>
          <w:lang w:val="en-CA"/>
        </w:rPr>
        <w:t>J</w:t>
      </w:r>
      <w:r>
        <w:rPr>
          <w:lang w:val="en-CA"/>
        </w:rPr>
        <w:t xml:space="preserve">. </w:t>
      </w:r>
      <w:r w:rsidRPr="008078E3">
        <w:rPr>
          <w:b/>
          <w:lang w:val="en-CA"/>
        </w:rPr>
        <w:t>2014</w:t>
      </w:r>
      <w:r>
        <w:rPr>
          <w:lang w:val="en-CA"/>
        </w:rPr>
        <w:t xml:space="preserve">, </w:t>
      </w:r>
      <w:r w:rsidRPr="008078E3">
        <w:rPr>
          <w:i/>
          <w:lang w:val="en-CA"/>
        </w:rPr>
        <w:t>186</w:t>
      </w:r>
      <w:r>
        <w:rPr>
          <w:lang w:val="en-CA"/>
        </w:rPr>
        <w:t xml:space="preserve">, E281-E286. b) Henry, D. A. </w:t>
      </w:r>
      <w:r w:rsidRPr="008078E3">
        <w:rPr>
          <w:i/>
          <w:iCs/>
        </w:rPr>
        <w:t>Ann</w:t>
      </w:r>
      <w:r>
        <w:rPr>
          <w:iCs/>
        </w:rPr>
        <w:t>.</w:t>
      </w:r>
      <w:r w:rsidRPr="008078E3">
        <w:rPr>
          <w:i/>
          <w:iCs/>
        </w:rPr>
        <w:t xml:space="preserve"> Intern</w:t>
      </w:r>
      <w:r>
        <w:rPr>
          <w:iCs/>
        </w:rPr>
        <w:t>.</w:t>
      </w:r>
      <w:r w:rsidRPr="008078E3">
        <w:rPr>
          <w:i/>
          <w:iCs/>
        </w:rPr>
        <w:t xml:space="preserve"> Med.</w:t>
      </w:r>
      <w:r w:rsidRPr="008078E3">
        <w:t> </w:t>
      </w:r>
      <w:r w:rsidRPr="008078E3">
        <w:rPr>
          <w:b/>
        </w:rPr>
        <w:t>2015</w:t>
      </w:r>
      <w:r>
        <w:t xml:space="preserve">, </w:t>
      </w:r>
      <w:r w:rsidRPr="008078E3">
        <w:rPr>
          <w:i/>
        </w:rPr>
        <w:t>163</w:t>
      </w:r>
      <w:r>
        <w:t xml:space="preserve">, </w:t>
      </w:r>
      <w:r w:rsidRPr="008078E3">
        <w:t>ITC1</w:t>
      </w:r>
      <w:r>
        <w:t>-ITC15</w:t>
      </w:r>
      <w:r w:rsidRPr="008078E3">
        <w:t>.</w:t>
      </w:r>
    </w:p>
    <w:p w14:paraId="3A9DEEB7" w14:textId="29F8E64E" w:rsidR="00D42398" w:rsidRDefault="00DC7ABF" w:rsidP="00D42398">
      <w:pPr>
        <w:pStyle w:val="ElsReferences"/>
      </w:pPr>
      <w:r w:rsidRPr="00FF3894">
        <w:t>Palm,</w:t>
      </w:r>
      <w:r>
        <w:t xml:space="preserve"> C.; </w:t>
      </w:r>
      <w:r w:rsidRPr="00FF3894">
        <w:t>Pistrosch,</w:t>
      </w:r>
      <w:r>
        <w:t xml:space="preserve"> F.;</w:t>
      </w:r>
      <w:r w:rsidRPr="00FF3894">
        <w:t xml:space="preserve"> Herbrig,</w:t>
      </w:r>
      <w:r>
        <w:t xml:space="preserve"> K.;</w:t>
      </w:r>
      <w:r w:rsidRPr="00FF3894">
        <w:t xml:space="preserve"> Gross,</w:t>
      </w:r>
      <w:r>
        <w:t xml:space="preserve"> P. </w:t>
      </w:r>
      <w:r w:rsidRPr="00FF3894">
        <w:rPr>
          <w:i/>
        </w:rPr>
        <w:t>Am</w:t>
      </w:r>
      <w:r>
        <w:t xml:space="preserve">. </w:t>
      </w:r>
      <w:r w:rsidRPr="00FF3894">
        <w:rPr>
          <w:i/>
        </w:rPr>
        <w:t>J</w:t>
      </w:r>
      <w:r>
        <w:t xml:space="preserve">. </w:t>
      </w:r>
      <w:r w:rsidRPr="00FF3894">
        <w:rPr>
          <w:i/>
        </w:rPr>
        <w:t>Med</w:t>
      </w:r>
      <w:r>
        <w:t xml:space="preserve">. </w:t>
      </w:r>
      <w:r w:rsidRPr="00FF3894">
        <w:rPr>
          <w:b/>
        </w:rPr>
        <w:t>2006</w:t>
      </w:r>
      <w:r>
        <w:t xml:space="preserve">, </w:t>
      </w:r>
      <w:r w:rsidRPr="00FF3894">
        <w:rPr>
          <w:i/>
        </w:rPr>
        <w:t>119</w:t>
      </w:r>
      <w:r>
        <w:t>, S87-S92.</w:t>
      </w:r>
    </w:p>
    <w:p w14:paraId="4CA7F735" w14:textId="787FE588" w:rsidR="00DC7ABF" w:rsidRPr="00DC7ABF" w:rsidRDefault="00DC7ABF" w:rsidP="00D42398">
      <w:pPr>
        <w:pStyle w:val="ElsReferences"/>
      </w:pPr>
      <w:r w:rsidRPr="00DC7ABF">
        <w:rPr>
          <w:lang w:val="en-CA"/>
        </w:rPr>
        <w:t xml:space="preserve">Torres, V. E.; Chapman, A. B.; Devuyst, O.; Gansevoort, R. T.; Grantham, J. J.; Higashihara, E.; Perrone, R. D.; Krasa, H. B.; Ouyang, J.; Czerwiec, F. S. </w:t>
      </w:r>
      <w:r w:rsidRPr="00DC7ABF">
        <w:rPr>
          <w:i/>
          <w:lang w:val="en-CA"/>
        </w:rPr>
        <w:t>New</w:t>
      </w:r>
      <w:r w:rsidRPr="00DC7ABF">
        <w:rPr>
          <w:lang w:val="en-CA"/>
        </w:rPr>
        <w:t xml:space="preserve">. </w:t>
      </w:r>
      <w:r w:rsidRPr="00DC7ABF">
        <w:rPr>
          <w:i/>
          <w:lang w:val="en-CA"/>
        </w:rPr>
        <w:t>Eng</w:t>
      </w:r>
      <w:r w:rsidRPr="00DC7ABF">
        <w:rPr>
          <w:lang w:val="en-CA"/>
        </w:rPr>
        <w:t xml:space="preserve">. </w:t>
      </w:r>
      <w:r w:rsidRPr="00DC7ABF">
        <w:rPr>
          <w:i/>
          <w:lang w:val="en-CA"/>
        </w:rPr>
        <w:t>J</w:t>
      </w:r>
      <w:r w:rsidRPr="00DC7ABF">
        <w:rPr>
          <w:lang w:val="en-CA"/>
        </w:rPr>
        <w:t xml:space="preserve">. </w:t>
      </w:r>
      <w:r w:rsidRPr="00DC7ABF">
        <w:rPr>
          <w:i/>
          <w:lang w:val="en-CA"/>
        </w:rPr>
        <w:t>Med</w:t>
      </w:r>
      <w:r w:rsidRPr="00DC7ABF">
        <w:rPr>
          <w:lang w:val="en-CA"/>
        </w:rPr>
        <w:t xml:space="preserve">. </w:t>
      </w:r>
      <w:r w:rsidRPr="00DC7ABF">
        <w:rPr>
          <w:b/>
          <w:lang w:val="en-CA"/>
        </w:rPr>
        <w:t>2012</w:t>
      </w:r>
      <w:r w:rsidRPr="00DC7ABF">
        <w:rPr>
          <w:lang w:val="en-CA"/>
        </w:rPr>
        <w:t xml:space="preserve">, </w:t>
      </w:r>
      <w:r w:rsidRPr="00DC7ABF">
        <w:rPr>
          <w:i/>
          <w:lang w:val="en-CA"/>
        </w:rPr>
        <w:t>367</w:t>
      </w:r>
      <w:r w:rsidRPr="00DC7ABF">
        <w:rPr>
          <w:lang w:val="en-CA"/>
        </w:rPr>
        <w:t xml:space="preserve">, 2407–2418. b) Shoaf, S. E.; Elizari, M. V.; Wang, Z.; Sekar, K.; Grinfeld, L. R.; Barbagelata, N. A.; Lerman, J.; Bramer, S. L.; Trongé, J.; Orlandi, C. </w:t>
      </w:r>
      <w:r w:rsidRPr="00DC7ABF">
        <w:rPr>
          <w:i/>
          <w:lang w:val="en-CA"/>
        </w:rPr>
        <w:t>J</w:t>
      </w:r>
      <w:r w:rsidRPr="00DC7ABF">
        <w:rPr>
          <w:lang w:val="en-CA"/>
        </w:rPr>
        <w:t xml:space="preserve">. </w:t>
      </w:r>
      <w:r w:rsidRPr="00DC7ABF">
        <w:rPr>
          <w:i/>
          <w:lang w:val="en-CA"/>
        </w:rPr>
        <w:t>Cardiovasc</w:t>
      </w:r>
      <w:r w:rsidRPr="00DC7ABF">
        <w:rPr>
          <w:lang w:val="en-CA"/>
        </w:rPr>
        <w:t xml:space="preserve">. </w:t>
      </w:r>
      <w:r w:rsidRPr="00DC7ABF">
        <w:rPr>
          <w:i/>
          <w:lang w:val="en-CA"/>
        </w:rPr>
        <w:t>Pharmacol</w:t>
      </w:r>
      <w:r w:rsidRPr="00DC7ABF">
        <w:rPr>
          <w:lang w:val="en-CA"/>
        </w:rPr>
        <w:t xml:space="preserve">. </w:t>
      </w:r>
      <w:r w:rsidRPr="00DC7ABF">
        <w:rPr>
          <w:i/>
          <w:lang w:val="en-CA"/>
        </w:rPr>
        <w:t>Therapeut</w:t>
      </w:r>
      <w:r w:rsidRPr="00DC7ABF">
        <w:rPr>
          <w:lang w:val="en-CA"/>
        </w:rPr>
        <w:t xml:space="preserve">. </w:t>
      </w:r>
      <w:r w:rsidRPr="00DC7ABF">
        <w:rPr>
          <w:b/>
          <w:lang w:val="en-CA"/>
        </w:rPr>
        <w:t>2005</w:t>
      </w:r>
      <w:r w:rsidRPr="00DC7ABF">
        <w:rPr>
          <w:lang w:val="en-CA"/>
        </w:rPr>
        <w:t xml:space="preserve">, 10, 165–171. c) Gheorghiade, M.; Gattis, W. A.; O’Connor, C. M.; Adams, Jr, K. F.; Elkayam, U.; Barbagelata, A.; Ghali, J. K.; Benza, R. L.; McGrew, F. A.; Klapholz, M.; Ouyang, J.; Orlandi, C. </w:t>
      </w:r>
      <w:r w:rsidRPr="00DC7ABF">
        <w:rPr>
          <w:bCs/>
          <w:i/>
        </w:rPr>
        <w:t>J</w:t>
      </w:r>
      <w:r w:rsidRPr="00DC7ABF">
        <w:rPr>
          <w:bCs/>
        </w:rPr>
        <w:t xml:space="preserve">. </w:t>
      </w:r>
      <w:r w:rsidRPr="00DC7ABF">
        <w:rPr>
          <w:bCs/>
          <w:i/>
        </w:rPr>
        <w:t>Amer</w:t>
      </w:r>
      <w:r w:rsidRPr="00DC7ABF">
        <w:rPr>
          <w:bCs/>
        </w:rPr>
        <w:t xml:space="preserve">. </w:t>
      </w:r>
      <w:r w:rsidRPr="00DC7ABF">
        <w:rPr>
          <w:bCs/>
          <w:i/>
        </w:rPr>
        <w:t>Med</w:t>
      </w:r>
      <w:r w:rsidRPr="00DC7ABF">
        <w:rPr>
          <w:bCs/>
        </w:rPr>
        <w:t xml:space="preserve">. </w:t>
      </w:r>
      <w:r w:rsidRPr="00DC7ABF">
        <w:rPr>
          <w:bCs/>
          <w:i/>
        </w:rPr>
        <w:t>Assoc</w:t>
      </w:r>
      <w:r w:rsidRPr="00DC7ABF">
        <w:rPr>
          <w:bCs/>
        </w:rPr>
        <w:t>.</w:t>
      </w:r>
      <w:r w:rsidRPr="00DC7ABF">
        <w:rPr>
          <w:lang w:val="en-CA"/>
        </w:rPr>
        <w:t xml:space="preserve"> </w:t>
      </w:r>
      <w:r w:rsidRPr="00DC7ABF">
        <w:rPr>
          <w:b/>
          <w:lang w:val="en-CA"/>
        </w:rPr>
        <w:t>2004</w:t>
      </w:r>
      <w:r w:rsidRPr="00DC7ABF">
        <w:rPr>
          <w:lang w:val="en-CA"/>
        </w:rPr>
        <w:t xml:space="preserve">, </w:t>
      </w:r>
      <w:r w:rsidRPr="00DC7ABF">
        <w:rPr>
          <w:i/>
          <w:lang w:val="en-CA"/>
        </w:rPr>
        <w:t>291</w:t>
      </w:r>
      <w:r w:rsidRPr="00DC7ABF">
        <w:rPr>
          <w:lang w:val="en-CA"/>
        </w:rPr>
        <w:t>, 1963–1971</w:t>
      </w:r>
      <w:r>
        <w:rPr>
          <w:lang w:val="en-CA"/>
        </w:rPr>
        <w:t>.</w:t>
      </w:r>
    </w:p>
    <w:p w14:paraId="5D958FE9" w14:textId="78E10CE2" w:rsidR="00DC7ABF" w:rsidRDefault="00DC7ABF" w:rsidP="00D42398">
      <w:pPr>
        <w:pStyle w:val="ElsReferences"/>
      </w:pPr>
      <w:r>
        <w:lastRenderedPageBreak/>
        <w:t>Loïc Foulon, P.; Georges Garcia, F.; Claudine Serradeil-Le Gal, E.; Gérard Valette, L.-F. US Patent 5 994 350, 1999</w:t>
      </w:r>
      <w:r w:rsidR="00CC5C05">
        <w:t>.</w:t>
      </w:r>
    </w:p>
    <w:p w14:paraId="5C2C3543" w14:textId="4BC241C2" w:rsidR="000135AC" w:rsidRDefault="000135AC" w:rsidP="000135AC">
      <w:pPr>
        <w:pStyle w:val="ElsReferences"/>
      </w:pPr>
      <w:r>
        <w:rPr>
          <w:lang w:val="en-CA" w:eastAsia="en-CA"/>
        </w:rPr>
        <w:t xml:space="preserve">Venkatesan, H.; Davis, M. C.; Altas, Y.; Snyder, J. P.; Liotta, D. C. </w:t>
      </w:r>
      <w:r w:rsidRPr="000E26C6">
        <w:rPr>
          <w:i/>
          <w:lang w:val="en-CA" w:eastAsia="en-CA"/>
        </w:rPr>
        <w:t>J</w:t>
      </w:r>
      <w:r>
        <w:rPr>
          <w:lang w:val="en-CA" w:eastAsia="en-CA"/>
        </w:rPr>
        <w:t xml:space="preserve">. </w:t>
      </w:r>
      <w:r w:rsidRPr="000E26C6">
        <w:rPr>
          <w:i/>
          <w:lang w:val="en-CA" w:eastAsia="en-CA"/>
        </w:rPr>
        <w:t>Org</w:t>
      </w:r>
      <w:r>
        <w:rPr>
          <w:lang w:val="en-CA" w:eastAsia="en-CA"/>
        </w:rPr>
        <w:t xml:space="preserve">. </w:t>
      </w:r>
      <w:r w:rsidRPr="000E26C6">
        <w:rPr>
          <w:i/>
          <w:lang w:val="en-CA" w:eastAsia="en-CA"/>
        </w:rPr>
        <w:t>Chem</w:t>
      </w:r>
      <w:r>
        <w:rPr>
          <w:lang w:val="en-CA" w:eastAsia="en-CA"/>
        </w:rPr>
        <w:t xml:space="preserve">. </w:t>
      </w:r>
      <w:r w:rsidRPr="000E26C6">
        <w:rPr>
          <w:b/>
          <w:lang w:val="en-CA" w:eastAsia="en-CA"/>
        </w:rPr>
        <w:t>2001</w:t>
      </w:r>
      <w:r>
        <w:rPr>
          <w:lang w:val="en-CA" w:eastAsia="en-CA"/>
        </w:rPr>
        <w:t xml:space="preserve">, </w:t>
      </w:r>
      <w:r w:rsidRPr="000E26C6">
        <w:rPr>
          <w:i/>
          <w:lang w:val="en-CA" w:eastAsia="en-CA"/>
        </w:rPr>
        <w:t>66</w:t>
      </w:r>
      <w:r>
        <w:rPr>
          <w:lang w:val="en-CA" w:eastAsia="en-CA"/>
        </w:rPr>
        <w:t>, 3653-3661.</w:t>
      </w:r>
    </w:p>
    <w:p w14:paraId="0B9BCAFB" w14:textId="7E9BE27E" w:rsidR="00DC7ABF" w:rsidRPr="000135AC" w:rsidRDefault="000135AC" w:rsidP="00D42398">
      <w:pPr>
        <w:pStyle w:val="ElsReferences"/>
      </w:pPr>
      <w:r>
        <w:rPr>
          <w:bCs/>
          <w:lang w:val="en-CA"/>
        </w:rPr>
        <w:t xml:space="preserve">a) </w:t>
      </w:r>
      <w:r w:rsidRPr="00067D14">
        <w:rPr>
          <w:bCs/>
          <w:lang w:val="en-CA"/>
        </w:rPr>
        <w:t>Lanza, T.; Minozzi, M.; Monesi, A.; Nanni, D.; Spagnolo,</w:t>
      </w:r>
      <w:r>
        <w:rPr>
          <w:bCs/>
          <w:lang w:val="en-CA"/>
        </w:rPr>
        <w:t xml:space="preserve"> P.; </w:t>
      </w:r>
      <w:r w:rsidRPr="00067D14">
        <w:rPr>
          <w:bCs/>
          <w:lang w:val="en-CA"/>
        </w:rPr>
        <w:t>Zanardi</w:t>
      </w:r>
      <w:r>
        <w:rPr>
          <w:bCs/>
          <w:lang w:val="en-CA"/>
        </w:rPr>
        <w:t xml:space="preserve">, G. </w:t>
      </w:r>
      <w:r w:rsidRPr="00067D14">
        <w:rPr>
          <w:bCs/>
          <w:i/>
          <w:lang w:val="en-CA"/>
        </w:rPr>
        <w:t>Adv</w:t>
      </w:r>
      <w:r>
        <w:rPr>
          <w:bCs/>
          <w:lang w:val="en-CA"/>
        </w:rPr>
        <w:t xml:space="preserve">. </w:t>
      </w:r>
      <w:r w:rsidRPr="00067D14">
        <w:rPr>
          <w:bCs/>
          <w:i/>
          <w:lang w:val="en-CA"/>
        </w:rPr>
        <w:t>Synth</w:t>
      </w:r>
      <w:r>
        <w:rPr>
          <w:bCs/>
          <w:lang w:val="en-CA"/>
        </w:rPr>
        <w:t xml:space="preserve">. </w:t>
      </w:r>
      <w:r w:rsidRPr="00067D14">
        <w:rPr>
          <w:bCs/>
          <w:i/>
          <w:lang w:val="en-CA"/>
        </w:rPr>
        <w:t>Catal</w:t>
      </w:r>
      <w:r>
        <w:rPr>
          <w:bCs/>
          <w:lang w:val="en-CA"/>
        </w:rPr>
        <w:t xml:space="preserve">. </w:t>
      </w:r>
      <w:r w:rsidRPr="00067D14">
        <w:rPr>
          <w:b/>
          <w:bCs/>
          <w:lang w:val="en-CA"/>
        </w:rPr>
        <w:t>2010</w:t>
      </w:r>
      <w:r>
        <w:rPr>
          <w:bCs/>
          <w:lang w:val="en-CA"/>
        </w:rPr>
        <w:t xml:space="preserve">, </w:t>
      </w:r>
      <w:r w:rsidRPr="00067D14">
        <w:rPr>
          <w:bCs/>
          <w:i/>
          <w:lang w:val="en-CA"/>
        </w:rPr>
        <w:t>352</w:t>
      </w:r>
      <w:r>
        <w:rPr>
          <w:bCs/>
          <w:lang w:val="en-CA"/>
        </w:rPr>
        <w:t>, 2275</w:t>
      </w:r>
      <w:r w:rsidRPr="000273B4">
        <w:rPr>
          <w:lang w:val="en-GB"/>
        </w:rPr>
        <w:t>–</w:t>
      </w:r>
      <w:r>
        <w:rPr>
          <w:bCs/>
          <w:lang w:val="en-CA"/>
        </w:rPr>
        <w:t>2280.</w:t>
      </w:r>
      <w:r w:rsidRPr="00067D14">
        <w:rPr>
          <w:bCs/>
          <w:lang w:val="en-CA"/>
        </w:rPr>
        <w:t xml:space="preserve"> b) González-López de Turiso, F.; Curran, D. P. </w:t>
      </w:r>
      <w:r w:rsidRPr="00067D14">
        <w:rPr>
          <w:bCs/>
          <w:i/>
          <w:lang w:val="en-CA"/>
        </w:rPr>
        <w:t>Org</w:t>
      </w:r>
      <w:r w:rsidRPr="00067D14">
        <w:rPr>
          <w:bCs/>
          <w:lang w:val="en-CA"/>
        </w:rPr>
        <w:t xml:space="preserve">. </w:t>
      </w:r>
      <w:r w:rsidRPr="00067D14">
        <w:rPr>
          <w:bCs/>
          <w:i/>
          <w:lang w:val="en-CA"/>
        </w:rPr>
        <w:t>Lett</w:t>
      </w:r>
      <w:r w:rsidRPr="00067D14">
        <w:rPr>
          <w:bCs/>
          <w:lang w:val="en-CA"/>
        </w:rPr>
        <w:t xml:space="preserve">. </w:t>
      </w:r>
      <w:r w:rsidRPr="00067D14">
        <w:rPr>
          <w:b/>
          <w:bCs/>
          <w:lang w:val="en-CA"/>
        </w:rPr>
        <w:t>2005</w:t>
      </w:r>
      <w:r w:rsidRPr="00067D14">
        <w:rPr>
          <w:bCs/>
          <w:lang w:val="en-CA"/>
        </w:rPr>
        <w:t xml:space="preserve">, </w:t>
      </w:r>
      <w:r w:rsidRPr="00067D14">
        <w:rPr>
          <w:bCs/>
          <w:i/>
          <w:lang w:val="en-CA"/>
        </w:rPr>
        <w:t>7</w:t>
      </w:r>
      <w:r w:rsidRPr="00067D14">
        <w:rPr>
          <w:bCs/>
          <w:lang w:val="en-CA"/>
        </w:rPr>
        <w:t>, 151</w:t>
      </w:r>
      <w:r w:rsidRPr="000273B4">
        <w:rPr>
          <w:lang w:val="en-GB"/>
        </w:rPr>
        <w:t>–</w:t>
      </w:r>
      <w:r w:rsidRPr="00067D14">
        <w:rPr>
          <w:bCs/>
          <w:lang w:val="en-CA"/>
        </w:rPr>
        <w:t>154.</w:t>
      </w:r>
    </w:p>
    <w:p w14:paraId="33A93B77" w14:textId="5DABFB90" w:rsidR="000135AC" w:rsidRDefault="000135AC" w:rsidP="000135AC">
      <w:pPr>
        <w:pStyle w:val="ElsReferences"/>
      </w:pPr>
      <w:r>
        <w:t xml:space="preserve">a) Hayashi, K.; Takayama, J.; Xuan, M.; Suda, M.; Teramae, H.; Sakamoto, T. Heterocycles, </w:t>
      </w:r>
      <w:r w:rsidRPr="0099584F">
        <w:rPr>
          <w:b/>
        </w:rPr>
        <w:t>2016</w:t>
      </w:r>
      <w:r>
        <w:t xml:space="preserve">, </w:t>
      </w:r>
      <w:r w:rsidRPr="0099584F">
        <w:rPr>
          <w:i/>
        </w:rPr>
        <w:t>92</w:t>
      </w:r>
      <w:r>
        <w:t>, 1785</w:t>
      </w:r>
      <w:r w:rsidRPr="000273B4">
        <w:rPr>
          <w:lang w:val="en-GB"/>
        </w:rPr>
        <w:t>–</w:t>
      </w:r>
      <w:r>
        <w:t xml:space="preserve">1795. b) Yu, Z.; Ju, X.; Wang, J.; Yu, W. </w:t>
      </w:r>
      <w:r w:rsidRPr="0025281C">
        <w:rPr>
          <w:i/>
        </w:rPr>
        <w:t>Synthesis</w:t>
      </w:r>
      <w:r>
        <w:t xml:space="preserve"> </w:t>
      </w:r>
      <w:r w:rsidRPr="0025281C">
        <w:rPr>
          <w:b/>
        </w:rPr>
        <w:t>2011</w:t>
      </w:r>
      <w:r w:rsidR="0099584F">
        <w:t>,</w:t>
      </w:r>
      <w:r>
        <w:t xml:space="preserve"> 860</w:t>
      </w:r>
      <w:r w:rsidRPr="000273B4">
        <w:rPr>
          <w:lang w:val="en-GB"/>
        </w:rPr>
        <w:t>–</w:t>
      </w:r>
      <w:r>
        <w:t>866.</w:t>
      </w:r>
    </w:p>
    <w:p w14:paraId="432AE067" w14:textId="0F729259" w:rsidR="0071335C" w:rsidRPr="00F94516" w:rsidRDefault="000135AC" w:rsidP="004574D4">
      <w:pPr>
        <w:pStyle w:val="ElsReferences"/>
      </w:pPr>
      <w:r w:rsidRPr="000135AC">
        <w:rPr>
          <w:lang w:val="en-CA"/>
        </w:rPr>
        <w:t xml:space="preserve">Sánta-Csutor, A.; Mucsi, Z.; Finta, Z.; Gönczi, C.; Halász, J.; Csikós, E.; Hermecz, I. </w:t>
      </w:r>
      <w:r w:rsidRPr="000135AC">
        <w:rPr>
          <w:i/>
          <w:lang w:val="en-CA"/>
        </w:rPr>
        <w:t>Eur</w:t>
      </w:r>
      <w:r w:rsidRPr="000135AC">
        <w:rPr>
          <w:lang w:val="en-CA"/>
        </w:rPr>
        <w:t xml:space="preserve">. </w:t>
      </w:r>
      <w:r w:rsidRPr="000135AC">
        <w:rPr>
          <w:i/>
          <w:lang w:val="en-CA"/>
        </w:rPr>
        <w:t>J</w:t>
      </w:r>
      <w:r w:rsidRPr="000135AC">
        <w:rPr>
          <w:lang w:val="en-CA"/>
        </w:rPr>
        <w:t xml:space="preserve">. </w:t>
      </w:r>
      <w:r w:rsidRPr="000135AC">
        <w:rPr>
          <w:i/>
          <w:lang w:val="en-CA"/>
        </w:rPr>
        <w:t>Org</w:t>
      </w:r>
      <w:r w:rsidRPr="000135AC">
        <w:rPr>
          <w:lang w:val="en-CA"/>
        </w:rPr>
        <w:t xml:space="preserve">. </w:t>
      </w:r>
      <w:r w:rsidRPr="000135AC">
        <w:rPr>
          <w:i/>
          <w:lang w:val="en-CA"/>
        </w:rPr>
        <w:t>Chem</w:t>
      </w:r>
      <w:r w:rsidRPr="000135AC">
        <w:rPr>
          <w:lang w:val="en-CA"/>
        </w:rPr>
        <w:t xml:space="preserve">. </w:t>
      </w:r>
      <w:r w:rsidRPr="000135AC">
        <w:rPr>
          <w:b/>
          <w:lang w:val="en-CA"/>
        </w:rPr>
        <w:t>2006</w:t>
      </w:r>
      <w:r w:rsidRPr="000135AC">
        <w:rPr>
          <w:lang w:val="en-CA"/>
        </w:rPr>
        <w:t>, 1769</w:t>
      </w:r>
      <w:r w:rsidRPr="000135AC">
        <w:rPr>
          <w:lang w:val="en-GB"/>
        </w:rPr>
        <w:t>–</w:t>
      </w:r>
      <w:r w:rsidRPr="000135AC">
        <w:rPr>
          <w:lang w:val="en-CA"/>
        </w:rPr>
        <w:t xml:space="preserve">1778. b) Hermecz, I.; Sánta-Csutor, A.; Gönczi, C.; Héja, G.; Csikós, E.; Simon, K.; Smelkó-Esek, A.; Podányi, B. </w:t>
      </w:r>
      <w:r w:rsidRPr="000135AC">
        <w:rPr>
          <w:i/>
          <w:lang w:val="en-CA"/>
        </w:rPr>
        <w:t>Pure</w:t>
      </w:r>
      <w:r w:rsidRPr="000135AC">
        <w:rPr>
          <w:lang w:val="en-CA"/>
        </w:rPr>
        <w:t xml:space="preserve">. </w:t>
      </w:r>
      <w:r w:rsidRPr="000135AC">
        <w:rPr>
          <w:i/>
          <w:lang w:val="en-CA"/>
        </w:rPr>
        <w:t>Appl</w:t>
      </w:r>
      <w:r w:rsidRPr="000135AC">
        <w:rPr>
          <w:lang w:val="en-CA"/>
        </w:rPr>
        <w:t xml:space="preserve">. </w:t>
      </w:r>
      <w:r w:rsidRPr="000135AC">
        <w:rPr>
          <w:i/>
          <w:lang w:val="en-CA"/>
        </w:rPr>
        <w:t>Chem</w:t>
      </w:r>
      <w:r w:rsidRPr="000135AC">
        <w:rPr>
          <w:lang w:val="en-CA"/>
        </w:rPr>
        <w:t xml:space="preserve">. </w:t>
      </w:r>
      <w:r w:rsidRPr="000135AC">
        <w:rPr>
          <w:b/>
          <w:lang w:val="en-CA"/>
        </w:rPr>
        <w:t>2001</w:t>
      </w:r>
      <w:r w:rsidRPr="000135AC">
        <w:rPr>
          <w:lang w:val="en-CA"/>
        </w:rPr>
        <w:t xml:space="preserve">, </w:t>
      </w:r>
      <w:r w:rsidRPr="000135AC">
        <w:rPr>
          <w:i/>
          <w:lang w:val="en-CA"/>
        </w:rPr>
        <w:t>73</w:t>
      </w:r>
      <w:r w:rsidRPr="000135AC">
        <w:rPr>
          <w:lang w:val="en-CA"/>
        </w:rPr>
        <w:t>, 1401</w:t>
      </w:r>
      <w:r w:rsidRPr="000135AC">
        <w:rPr>
          <w:lang w:val="en-GB"/>
        </w:rPr>
        <w:t>–</w:t>
      </w:r>
      <w:r w:rsidRPr="000135AC">
        <w:rPr>
          <w:lang w:val="en-CA"/>
        </w:rPr>
        <w:t>1409.</w:t>
      </w:r>
    </w:p>
    <w:p w14:paraId="576886BF" w14:textId="53EB4DEF" w:rsidR="000135AC" w:rsidRPr="00F94516" w:rsidRDefault="00F94516" w:rsidP="00F94516">
      <w:pPr>
        <w:pStyle w:val="ElsReferences"/>
      </w:pPr>
      <w:r w:rsidRPr="00B439A8">
        <w:rPr>
          <w:lang w:val="en-GB"/>
        </w:rPr>
        <w:t xml:space="preserve">a) Perry, A.; Taylor, R. J. K. </w:t>
      </w:r>
      <w:r w:rsidRPr="00B439A8">
        <w:rPr>
          <w:i/>
          <w:iCs/>
          <w:lang w:val="en-GB"/>
        </w:rPr>
        <w:t>Chem</w:t>
      </w:r>
      <w:r w:rsidRPr="00B439A8">
        <w:rPr>
          <w:lang w:val="en-GB"/>
        </w:rPr>
        <w:t xml:space="preserve">. </w:t>
      </w:r>
      <w:r w:rsidRPr="00B439A8">
        <w:rPr>
          <w:i/>
          <w:iCs/>
          <w:lang w:val="en-GB"/>
        </w:rPr>
        <w:t>Commun</w:t>
      </w:r>
      <w:r w:rsidRPr="00B439A8">
        <w:rPr>
          <w:lang w:val="en-GB"/>
        </w:rPr>
        <w:t xml:space="preserve">. </w:t>
      </w:r>
      <w:r w:rsidRPr="00B439A8">
        <w:rPr>
          <w:b/>
          <w:bCs/>
          <w:lang w:val="en-GB"/>
        </w:rPr>
        <w:t>2009</w:t>
      </w:r>
      <w:r w:rsidRPr="00B439A8">
        <w:rPr>
          <w:lang w:val="en-GB"/>
        </w:rPr>
        <w:t xml:space="preserve">, 3249–3251. b) Moody, C. L.; Franckevičius, V.; Drouhin, P.; Klein, J. E. M. N.; Taylor, R. J. K. </w:t>
      </w:r>
      <w:r w:rsidRPr="00B439A8">
        <w:rPr>
          <w:i/>
          <w:iCs/>
          <w:lang w:val="en-GB"/>
        </w:rPr>
        <w:t xml:space="preserve">Tetrahedron Lett. </w:t>
      </w:r>
      <w:r w:rsidRPr="00B439A8">
        <w:rPr>
          <w:b/>
          <w:bCs/>
          <w:lang w:val="en-GB"/>
        </w:rPr>
        <w:t>2012</w:t>
      </w:r>
      <w:r w:rsidRPr="00B439A8">
        <w:rPr>
          <w:lang w:val="en-GB"/>
        </w:rPr>
        <w:t xml:space="preserve">, </w:t>
      </w:r>
      <w:r w:rsidRPr="00B439A8">
        <w:rPr>
          <w:i/>
          <w:iCs/>
          <w:lang w:val="en-GB"/>
        </w:rPr>
        <w:t>53</w:t>
      </w:r>
      <w:r w:rsidRPr="00B439A8">
        <w:rPr>
          <w:lang w:val="en-GB"/>
        </w:rPr>
        <w:t xml:space="preserve">, 1897–1899. </w:t>
      </w:r>
      <w:r>
        <w:rPr>
          <w:lang w:val="en-GB"/>
        </w:rPr>
        <w:t xml:space="preserve">c) </w:t>
      </w:r>
      <w:r w:rsidRPr="000273B4">
        <w:rPr>
          <w:lang w:val="en-GB"/>
        </w:rPr>
        <w:t>Hurst,</w:t>
      </w:r>
      <w:r>
        <w:rPr>
          <w:lang w:val="en-GB"/>
        </w:rPr>
        <w:t xml:space="preserve"> </w:t>
      </w:r>
      <w:r w:rsidRPr="000273B4">
        <w:rPr>
          <w:lang w:val="en-GB"/>
        </w:rPr>
        <w:t>T. E.</w:t>
      </w:r>
      <w:r>
        <w:rPr>
          <w:lang w:val="en-GB"/>
        </w:rPr>
        <w:t xml:space="preserve">; Gorman, R.; </w:t>
      </w:r>
      <w:r w:rsidRPr="000273B4">
        <w:rPr>
          <w:lang w:val="en-GB"/>
        </w:rPr>
        <w:t>Drouhin,</w:t>
      </w:r>
      <w:r>
        <w:rPr>
          <w:lang w:val="en-GB"/>
        </w:rPr>
        <w:t xml:space="preserve"> P.;</w:t>
      </w:r>
      <w:r w:rsidRPr="000273B4">
        <w:rPr>
          <w:lang w:val="en-GB"/>
        </w:rPr>
        <w:t xml:space="preserve"> </w:t>
      </w:r>
      <w:r>
        <w:rPr>
          <w:lang w:val="en-GB"/>
        </w:rPr>
        <w:t xml:space="preserve">Perry, A.; </w:t>
      </w:r>
      <w:r w:rsidRPr="000273B4">
        <w:rPr>
          <w:lang w:val="en-GB"/>
        </w:rPr>
        <w:t>Taylor</w:t>
      </w:r>
      <w:r>
        <w:rPr>
          <w:lang w:val="en-GB"/>
        </w:rPr>
        <w:t xml:space="preserve">, </w:t>
      </w:r>
      <w:r w:rsidRPr="000273B4">
        <w:rPr>
          <w:lang w:val="en-GB"/>
        </w:rPr>
        <w:t>R. J. K.</w:t>
      </w:r>
      <w:r>
        <w:rPr>
          <w:lang w:val="en-GB"/>
        </w:rPr>
        <w:t xml:space="preserve"> </w:t>
      </w:r>
      <w:r>
        <w:rPr>
          <w:i/>
          <w:lang w:val="de-DE"/>
        </w:rPr>
        <w:t xml:space="preserve">Chem. Eur. J. </w:t>
      </w:r>
      <w:r w:rsidRPr="00B439A8">
        <w:rPr>
          <w:b/>
          <w:lang w:val="de-DE"/>
        </w:rPr>
        <w:t>2014</w:t>
      </w:r>
      <w:r>
        <w:rPr>
          <w:i/>
          <w:lang w:val="de-DE"/>
        </w:rPr>
        <w:t xml:space="preserve">, </w:t>
      </w:r>
      <w:r w:rsidRPr="00B439A8">
        <w:rPr>
          <w:i/>
          <w:lang w:val="de-DE"/>
        </w:rPr>
        <w:t>20</w:t>
      </w:r>
      <w:r>
        <w:rPr>
          <w:i/>
          <w:lang w:val="de-DE"/>
        </w:rPr>
        <w:t xml:space="preserve">, </w:t>
      </w:r>
      <w:r w:rsidRPr="00E56E43">
        <w:rPr>
          <w:lang w:val="de-DE"/>
        </w:rPr>
        <w:t>14063-14073</w:t>
      </w:r>
      <w:r>
        <w:rPr>
          <w:lang w:val="de-DE"/>
        </w:rPr>
        <w:t xml:space="preserve">.  </w:t>
      </w:r>
      <w:r>
        <w:rPr>
          <w:lang w:val="en-GB"/>
        </w:rPr>
        <w:t xml:space="preserve">d) </w:t>
      </w:r>
      <w:r w:rsidRPr="000273B4">
        <w:rPr>
          <w:lang w:val="en-GB"/>
        </w:rPr>
        <w:t>Drouhin,</w:t>
      </w:r>
      <w:r>
        <w:rPr>
          <w:lang w:val="en-GB"/>
        </w:rPr>
        <w:t xml:space="preserve"> P.;</w:t>
      </w:r>
      <w:r w:rsidRPr="000273B4">
        <w:rPr>
          <w:lang w:val="en-GB"/>
        </w:rPr>
        <w:t xml:space="preserve"> Hurst,</w:t>
      </w:r>
      <w:r>
        <w:rPr>
          <w:lang w:val="en-GB"/>
        </w:rPr>
        <w:t xml:space="preserve"> </w:t>
      </w:r>
      <w:r w:rsidRPr="000273B4">
        <w:rPr>
          <w:lang w:val="en-GB"/>
        </w:rPr>
        <w:t>T. E.</w:t>
      </w:r>
      <w:r>
        <w:rPr>
          <w:lang w:val="en-GB"/>
        </w:rPr>
        <w:t>;</w:t>
      </w:r>
      <w:r w:rsidRPr="000273B4">
        <w:rPr>
          <w:lang w:val="en-GB"/>
        </w:rPr>
        <w:t xml:space="preserve"> Whitwood</w:t>
      </w:r>
      <w:r>
        <w:rPr>
          <w:lang w:val="en-GB"/>
        </w:rPr>
        <w:t xml:space="preserve">, </w:t>
      </w:r>
      <w:r w:rsidRPr="000273B4">
        <w:rPr>
          <w:lang w:val="en-GB"/>
        </w:rPr>
        <w:t>A. C.</w:t>
      </w:r>
      <w:r>
        <w:rPr>
          <w:lang w:val="en-GB"/>
        </w:rPr>
        <w:t xml:space="preserve">; </w:t>
      </w:r>
      <w:r w:rsidRPr="000273B4">
        <w:rPr>
          <w:lang w:val="en-GB"/>
        </w:rPr>
        <w:t>Taylor</w:t>
      </w:r>
      <w:r>
        <w:rPr>
          <w:lang w:val="en-GB"/>
        </w:rPr>
        <w:t xml:space="preserve">, </w:t>
      </w:r>
      <w:r w:rsidRPr="000273B4">
        <w:rPr>
          <w:lang w:val="en-GB"/>
        </w:rPr>
        <w:t>R. J. K.</w:t>
      </w:r>
      <w:r>
        <w:rPr>
          <w:lang w:val="en-GB"/>
        </w:rPr>
        <w:t xml:space="preserve"> </w:t>
      </w:r>
      <w:r w:rsidRPr="000273B4">
        <w:rPr>
          <w:i/>
          <w:iCs/>
          <w:lang w:val="en-GB"/>
        </w:rPr>
        <w:t>Org</w:t>
      </w:r>
      <w:r w:rsidRPr="000273B4">
        <w:rPr>
          <w:lang w:val="en-GB"/>
        </w:rPr>
        <w:t xml:space="preserve">. </w:t>
      </w:r>
      <w:r w:rsidRPr="000273B4">
        <w:rPr>
          <w:i/>
          <w:iCs/>
          <w:lang w:val="en-GB"/>
        </w:rPr>
        <w:t>Lett</w:t>
      </w:r>
      <w:r w:rsidRPr="000273B4">
        <w:rPr>
          <w:lang w:val="en-GB"/>
        </w:rPr>
        <w:t xml:space="preserve">. </w:t>
      </w:r>
      <w:r w:rsidRPr="000273B4">
        <w:rPr>
          <w:b/>
          <w:bCs/>
          <w:lang w:val="en-GB"/>
        </w:rPr>
        <w:t>2014</w:t>
      </w:r>
      <w:r w:rsidRPr="000273B4">
        <w:rPr>
          <w:lang w:val="en-GB"/>
        </w:rPr>
        <w:t xml:space="preserve">, </w:t>
      </w:r>
      <w:r w:rsidRPr="000273B4">
        <w:rPr>
          <w:i/>
          <w:iCs/>
          <w:lang w:val="en-GB"/>
        </w:rPr>
        <w:t>16</w:t>
      </w:r>
      <w:r w:rsidRPr="000273B4">
        <w:rPr>
          <w:lang w:val="en-GB"/>
        </w:rPr>
        <w:t>, 4900–4903</w:t>
      </w:r>
      <w:r>
        <w:rPr>
          <w:lang w:val="en-CA"/>
        </w:rPr>
        <w:t xml:space="preserve">. e) </w:t>
      </w:r>
      <w:r w:rsidRPr="000273B4">
        <w:rPr>
          <w:lang w:val="en-GB"/>
        </w:rPr>
        <w:t>Drouhin,</w:t>
      </w:r>
      <w:r>
        <w:rPr>
          <w:lang w:val="en-GB"/>
        </w:rPr>
        <w:t xml:space="preserve"> </w:t>
      </w:r>
      <w:r w:rsidRPr="000273B4">
        <w:rPr>
          <w:lang w:val="en-GB"/>
        </w:rPr>
        <w:t>P.</w:t>
      </w:r>
      <w:r>
        <w:rPr>
          <w:lang w:val="en-GB"/>
        </w:rPr>
        <w:t>;</w:t>
      </w:r>
      <w:r w:rsidRPr="000273B4">
        <w:rPr>
          <w:lang w:val="en-GB"/>
        </w:rPr>
        <w:t xml:space="preserve"> Hurst,</w:t>
      </w:r>
      <w:r>
        <w:rPr>
          <w:lang w:val="en-GB"/>
        </w:rPr>
        <w:t xml:space="preserve"> </w:t>
      </w:r>
      <w:r w:rsidRPr="000273B4">
        <w:rPr>
          <w:lang w:val="en-GB"/>
        </w:rPr>
        <w:t>T. E.</w:t>
      </w:r>
      <w:r>
        <w:rPr>
          <w:lang w:val="en-GB"/>
        </w:rPr>
        <w:t xml:space="preserve">; </w:t>
      </w:r>
      <w:r w:rsidRPr="000273B4">
        <w:rPr>
          <w:lang w:val="en-GB"/>
        </w:rPr>
        <w:t>Whitwood</w:t>
      </w:r>
      <w:r>
        <w:rPr>
          <w:lang w:val="en-GB"/>
        </w:rPr>
        <w:t xml:space="preserve">, </w:t>
      </w:r>
      <w:r w:rsidRPr="000273B4">
        <w:rPr>
          <w:lang w:val="en-GB"/>
        </w:rPr>
        <w:t>A. C.</w:t>
      </w:r>
      <w:r>
        <w:rPr>
          <w:lang w:val="en-GB"/>
        </w:rPr>
        <w:t>;</w:t>
      </w:r>
      <w:r w:rsidRPr="000273B4">
        <w:rPr>
          <w:lang w:val="en-GB"/>
        </w:rPr>
        <w:t xml:space="preserve"> Taylor</w:t>
      </w:r>
      <w:r>
        <w:rPr>
          <w:lang w:val="en-GB"/>
        </w:rPr>
        <w:t xml:space="preserve">, </w:t>
      </w:r>
      <w:r w:rsidRPr="000273B4">
        <w:rPr>
          <w:lang w:val="en-GB"/>
        </w:rPr>
        <w:t xml:space="preserve">R. J. K. </w:t>
      </w:r>
      <w:r w:rsidRPr="000273B4">
        <w:rPr>
          <w:i/>
          <w:iCs/>
          <w:lang w:val="en-GB"/>
        </w:rPr>
        <w:t>Tetrahedron</w:t>
      </w:r>
      <w:r w:rsidRPr="000273B4">
        <w:rPr>
          <w:lang w:val="en-GB"/>
        </w:rPr>
        <w:t xml:space="preserve"> </w:t>
      </w:r>
      <w:r w:rsidRPr="000273B4">
        <w:rPr>
          <w:b/>
          <w:bCs/>
          <w:lang w:val="en-GB"/>
        </w:rPr>
        <w:t>2015</w:t>
      </w:r>
      <w:r w:rsidRPr="000273B4">
        <w:rPr>
          <w:lang w:val="en-GB"/>
        </w:rPr>
        <w:t xml:space="preserve">, </w:t>
      </w:r>
      <w:r w:rsidRPr="000273B4">
        <w:rPr>
          <w:i/>
          <w:lang w:val="en-GB"/>
        </w:rPr>
        <w:t>71</w:t>
      </w:r>
      <w:r>
        <w:rPr>
          <w:lang w:val="en-GB"/>
        </w:rPr>
        <w:t>, 7124</w:t>
      </w:r>
      <w:r w:rsidRPr="000273B4">
        <w:rPr>
          <w:lang w:val="en-GB"/>
        </w:rPr>
        <w:t>–</w:t>
      </w:r>
      <w:r>
        <w:rPr>
          <w:lang w:val="en-GB"/>
        </w:rPr>
        <w:t>7136.</w:t>
      </w:r>
    </w:p>
    <w:p w14:paraId="0C55E902" w14:textId="5B7806A2" w:rsidR="008C52D7" w:rsidRPr="000273B4" w:rsidRDefault="008C52D7" w:rsidP="000135AC">
      <w:pPr>
        <w:pStyle w:val="ElsReferences"/>
        <w:ind w:right="45"/>
        <w:rPr>
          <w:lang w:val="en-CA"/>
        </w:rPr>
      </w:pPr>
      <w:r>
        <w:rPr>
          <w:lang w:val="en-CA"/>
        </w:rPr>
        <w:t xml:space="preserve">For a related copper-based approach see: a) Dey, C.; Larinov, E.; Kündig, E. P. </w:t>
      </w:r>
      <w:r w:rsidRPr="008C52D7">
        <w:rPr>
          <w:i/>
          <w:lang w:val="en-CA"/>
        </w:rPr>
        <w:t>Org</w:t>
      </w:r>
      <w:r>
        <w:rPr>
          <w:lang w:val="en-CA"/>
        </w:rPr>
        <w:t xml:space="preserve">. </w:t>
      </w:r>
      <w:r w:rsidRPr="008C52D7">
        <w:rPr>
          <w:i/>
          <w:lang w:val="en-CA"/>
        </w:rPr>
        <w:t>Biomol</w:t>
      </w:r>
      <w:r>
        <w:rPr>
          <w:lang w:val="en-CA"/>
        </w:rPr>
        <w:t xml:space="preserve">. </w:t>
      </w:r>
      <w:r w:rsidRPr="008C52D7">
        <w:rPr>
          <w:i/>
          <w:lang w:val="en-CA"/>
        </w:rPr>
        <w:t>Chem</w:t>
      </w:r>
      <w:r>
        <w:rPr>
          <w:lang w:val="en-CA"/>
        </w:rPr>
        <w:t xml:space="preserve">. </w:t>
      </w:r>
      <w:r w:rsidRPr="008C52D7">
        <w:rPr>
          <w:b/>
          <w:lang w:val="en-CA"/>
        </w:rPr>
        <w:t>2013</w:t>
      </w:r>
      <w:r>
        <w:rPr>
          <w:lang w:val="en-CA"/>
        </w:rPr>
        <w:t xml:space="preserve">, </w:t>
      </w:r>
      <w:r w:rsidRPr="008C52D7">
        <w:rPr>
          <w:i/>
          <w:lang w:val="en-CA"/>
        </w:rPr>
        <w:t>11</w:t>
      </w:r>
      <w:r>
        <w:rPr>
          <w:lang w:val="en-CA"/>
        </w:rPr>
        <w:t>, 6735</w:t>
      </w:r>
      <w:r w:rsidRPr="000273B4">
        <w:rPr>
          <w:lang w:val="en-GB"/>
        </w:rPr>
        <w:t>–</w:t>
      </w:r>
      <w:r>
        <w:rPr>
          <w:lang w:val="en-CA"/>
        </w:rPr>
        <w:t>6743</w:t>
      </w:r>
      <w:r w:rsidR="0071137E">
        <w:rPr>
          <w:lang w:val="en-CA"/>
        </w:rPr>
        <w:t xml:space="preserve"> and reference</w:t>
      </w:r>
      <w:r w:rsidR="00807F01">
        <w:rPr>
          <w:lang w:val="en-CA"/>
        </w:rPr>
        <w:t>s</w:t>
      </w:r>
      <w:r w:rsidR="0071137E">
        <w:rPr>
          <w:lang w:val="en-CA"/>
        </w:rPr>
        <w:t xml:space="preserve"> therein</w:t>
      </w:r>
      <w:r>
        <w:rPr>
          <w:lang w:val="en-CA"/>
        </w:rPr>
        <w:t>.</w:t>
      </w:r>
      <w:r w:rsidR="00EA22D4">
        <w:rPr>
          <w:lang w:val="en-CA"/>
        </w:rPr>
        <w:t xml:space="preserve"> For other approaches see: b) Do</w:t>
      </w:r>
      <w:r w:rsidR="00B1099D">
        <w:rPr>
          <w:lang w:val="en-CA"/>
        </w:rPr>
        <w:t>nald, J. R.; Taylor, R. J. K.</w:t>
      </w:r>
      <w:r w:rsidR="00EA22D4">
        <w:rPr>
          <w:lang w:val="en-CA"/>
        </w:rPr>
        <w:t xml:space="preserve">; Petersen, W. F. </w:t>
      </w:r>
      <w:r w:rsidR="00EA22D4" w:rsidRPr="00EA22D4">
        <w:rPr>
          <w:i/>
          <w:lang w:val="en-CA"/>
        </w:rPr>
        <w:t>J</w:t>
      </w:r>
      <w:r w:rsidR="00EA22D4">
        <w:rPr>
          <w:lang w:val="en-CA"/>
        </w:rPr>
        <w:t xml:space="preserve">. </w:t>
      </w:r>
      <w:r w:rsidR="00EA22D4" w:rsidRPr="00EA22D4">
        <w:rPr>
          <w:i/>
          <w:lang w:val="en-CA"/>
        </w:rPr>
        <w:t>Org</w:t>
      </w:r>
      <w:r w:rsidR="00EA22D4">
        <w:rPr>
          <w:lang w:val="en-CA"/>
        </w:rPr>
        <w:t xml:space="preserve">. </w:t>
      </w:r>
      <w:r w:rsidR="00EA22D4" w:rsidRPr="00EA22D4">
        <w:rPr>
          <w:i/>
          <w:lang w:val="en-CA"/>
        </w:rPr>
        <w:t>Chem</w:t>
      </w:r>
      <w:r w:rsidR="00EA22D4">
        <w:rPr>
          <w:lang w:val="en-CA"/>
        </w:rPr>
        <w:t xml:space="preserve">. </w:t>
      </w:r>
      <w:r w:rsidR="00EA22D4" w:rsidRPr="00EA22D4">
        <w:rPr>
          <w:b/>
          <w:lang w:val="en-CA"/>
        </w:rPr>
        <w:t>2017</w:t>
      </w:r>
      <w:r w:rsidR="00EA22D4">
        <w:rPr>
          <w:lang w:val="en-CA"/>
        </w:rPr>
        <w:t xml:space="preserve">, </w:t>
      </w:r>
      <w:r w:rsidR="00EA22D4" w:rsidRPr="00EA22D4">
        <w:rPr>
          <w:i/>
          <w:lang w:val="en-CA"/>
        </w:rPr>
        <w:t>82</w:t>
      </w:r>
      <w:r w:rsidR="00EA22D4">
        <w:rPr>
          <w:lang w:val="en-CA"/>
        </w:rPr>
        <w:t>, 11288</w:t>
      </w:r>
      <w:r w:rsidR="00EA22D4" w:rsidRPr="000273B4">
        <w:rPr>
          <w:lang w:val="en-GB"/>
        </w:rPr>
        <w:t>–</w:t>
      </w:r>
      <w:r w:rsidR="00EA22D4">
        <w:rPr>
          <w:lang w:val="en-CA"/>
        </w:rPr>
        <w:t xml:space="preserve">11294. c) </w:t>
      </w:r>
      <w:r w:rsidR="0055004D">
        <w:rPr>
          <w:lang w:val="en-CA"/>
        </w:rPr>
        <w:t xml:space="preserve">Wu, Z.-J.; Xu, H.-C. </w:t>
      </w:r>
      <w:r w:rsidR="0055004D" w:rsidRPr="0055004D">
        <w:rPr>
          <w:i/>
          <w:lang w:val="en-CA"/>
        </w:rPr>
        <w:t>Angew</w:t>
      </w:r>
      <w:r w:rsidR="0055004D">
        <w:rPr>
          <w:lang w:val="en-CA"/>
        </w:rPr>
        <w:t xml:space="preserve">. </w:t>
      </w:r>
      <w:r w:rsidR="0055004D" w:rsidRPr="0055004D">
        <w:rPr>
          <w:i/>
          <w:lang w:val="en-CA"/>
        </w:rPr>
        <w:t>Chem</w:t>
      </w:r>
      <w:r w:rsidR="0055004D">
        <w:rPr>
          <w:lang w:val="en-CA"/>
        </w:rPr>
        <w:t xml:space="preserve">. </w:t>
      </w:r>
      <w:r w:rsidR="0055004D" w:rsidRPr="0055004D">
        <w:rPr>
          <w:i/>
          <w:lang w:val="en-CA"/>
        </w:rPr>
        <w:t>Int</w:t>
      </w:r>
      <w:r w:rsidR="0055004D">
        <w:rPr>
          <w:lang w:val="en-CA"/>
        </w:rPr>
        <w:t xml:space="preserve">. </w:t>
      </w:r>
      <w:r w:rsidR="0055004D" w:rsidRPr="0055004D">
        <w:rPr>
          <w:i/>
          <w:lang w:val="en-CA"/>
        </w:rPr>
        <w:t>Ed</w:t>
      </w:r>
      <w:r w:rsidR="0055004D">
        <w:rPr>
          <w:lang w:val="en-CA"/>
        </w:rPr>
        <w:t xml:space="preserve">. </w:t>
      </w:r>
      <w:r w:rsidR="0055004D" w:rsidRPr="0055004D">
        <w:rPr>
          <w:b/>
          <w:lang w:val="en-CA"/>
        </w:rPr>
        <w:t>2017</w:t>
      </w:r>
      <w:r w:rsidR="0055004D">
        <w:rPr>
          <w:lang w:val="en-CA"/>
        </w:rPr>
        <w:t xml:space="preserve">, </w:t>
      </w:r>
      <w:r w:rsidR="0055004D" w:rsidRPr="0055004D">
        <w:rPr>
          <w:i/>
          <w:lang w:val="en-CA"/>
        </w:rPr>
        <w:t>56</w:t>
      </w:r>
      <w:r w:rsidR="0055004D">
        <w:rPr>
          <w:lang w:val="en-CA"/>
        </w:rPr>
        <w:t>, 4734</w:t>
      </w:r>
      <w:r w:rsidR="0055004D" w:rsidRPr="000273B4">
        <w:rPr>
          <w:lang w:val="en-GB"/>
        </w:rPr>
        <w:t>–</w:t>
      </w:r>
      <w:r w:rsidR="0055004D">
        <w:rPr>
          <w:lang w:val="en-CA"/>
        </w:rPr>
        <w:t>4738.</w:t>
      </w:r>
    </w:p>
    <w:p w14:paraId="552EF902" w14:textId="77777777" w:rsidR="00394F59" w:rsidRDefault="00394F59" w:rsidP="00394F59">
      <w:pPr>
        <w:pStyle w:val="ElsReferences"/>
      </w:pPr>
      <w:r w:rsidRPr="00092A50">
        <w:rPr>
          <w:lang w:val="en-CA"/>
        </w:rPr>
        <w:t>Sparrow,</w:t>
      </w:r>
      <w:r>
        <w:rPr>
          <w:lang w:val="en-CA"/>
        </w:rPr>
        <w:t xml:space="preserve"> K.;</w:t>
      </w:r>
      <w:r w:rsidRPr="00092A50">
        <w:rPr>
          <w:lang w:val="en-CA"/>
        </w:rPr>
        <w:t xml:space="preserve"> Barker,</w:t>
      </w:r>
      <w:r>
        <w:rPr>
          <w:lang w:val="en-CA"/>
        </w:rPr>
        <w:t xml:space="preserve"> D.; </w:t>
      </w:r>
      <w:r w:rsidRPr="00092A50">
        <w:rPr>
          <w:lang w:val="en-CA"/>
        </w:rPr>
        <w:t>Brimble</w:t>
      </w:r>
      <w:r>
        <w:rPr>
          <w:lang w:val="en-CA"/>
        </w:rPr>
        <w:t xml:space="preserve">, M. A. </w:t>
      </w:r>
      <w:r w:rsidRPr="00092A50">
        <w:rPr>
          <w:i/>
          <w:lang w:val="en-CA"/>
        </w:rPr>
        <w:t>Tetrahedron</w:t>
      </w:r>
      <w:r>
        <w:rPr>
          <w:lang w:val="en-CA"/>
        </w:rPr>
        <w:t xml:space="preserve"> </w:t>
      </w:r>
      <w:r w:rsidRPr="00092A50">
        <w:rPr>
          <w:b/>
          <w:lang w:val="en-CA"/>
        </w:rPr>
        <w:t>2012</w:t>
      </w:r>
      <w:r>
        <w:rPr>
          <w:lang w:val="en-CA"/>
        </w:rPr>
        <w:t xml:space="preserve">, </w:t>
      </w:r>
      <w:r w:rsidRPr="00092A50">
        <w:rPr>
          <w:i/>
          <w:lang w:val="en-CA"/>
        </w:rPr>
        <w:t>68</w:t>
      </w:r>
      <w:r>
        <w:rPr>
          <w:lang w:val="en-CA"/>
        </w:rPr>
        <w:t>, 1017</w:t>
      </w:r>
      <w:r w:rsidRPr="000273B4">
        <w:rPr>
          <w:lang w:val="en-GB"/>
        </w:rPr>
        <w:t>–</w:t>
      </w:r>
      <w:r>
        <w:rPr>
          <w:lang w:val="en-CA"/>
        </w:rPr>
        <w:t>1028.</w:t>
      </w:r>
    </w:p>
    <w:p w14:paraId="491B19FD" w14:textId="6AA2F399" w:rsidR="00EA02A9" w:rsidRDefault="008C52D7" w:rsidP="00EA02A9">
      <w:pPr>
        <w:pStyle w:val="ElsReferences"/>
      </w:pPr>
      <w:r>
        <w:t>S</w:t>
      </w:r>
      <w:r w:rsidRPr="005F642B">
        <w:t>tandard hydrolysis under basic conditions led to poor and irreproducible yields of product due to extensive decomposition</w:t>
      </w:r>
      <w:r>
        <w:t xml:space="preserve"> of the starting material.</w:t>
      </w:r>
    </w:p>
    <w:p w14:paraId="1D8D796C" w14:textId="2DD8E690" w:rsidR="00EA02A9" w:rsidRPr="00B1099D" w:rsidRDefault="005112F9" w:rsidP="00B1099D">
      <w:pPr>
        <w:pStyle w:val="ElsReferences"/>
      </w:pPr>
      <w:r w:rsidRPr="00B1099D">
        <w:t>Barto</w:t>
      </w:r>
      <w:r w:rsidR="00B1099D" w:rsidRPr="00B1099D">
        <w:t xml:space="preserve">n., D. H. R.; Motherwell, W. B.; Strange, A. </w:t>
      </w:r>
      <w:r w:rsidRPr="00B1099D">
        <w:rPr>
          <w:i/>
        </w:rPr>
        <w:t>Svnthesis</w:t>
      </w:r>
      <w:r w:rsidR="00B1099D" w:rsidRPr="00B1099D">
        <w:t xml:space="preserve"> </w:t>
      </w:r>
      <w:r w:rsidR="00B1099D" w:rsidRPr="00B1099D">
        <w:rPr>
          <w:b/>
        </w:rPr>
        <w:t xml:space="preserve">1981 </w:t>
      </w:r>
      <w:r w:rsidRPr="00B1099D">
        <w:t>743</w:t>
      </w:r>
      <w:r w:rsidR="00B1099D" w:rsidRPr="00B1099D">
        <w:t>-744.</w:t>
      </w:r>
    </w:p>
    <w:p w14:paraId="0F587FA9" w14:textId="77777777" w:rsidR="00807F01" w:rsidRPr="00807F01" w:rsidRDefault="00B1099D" w:rsidP="00B1099D">
      <w:pPr>
        <w:pStyle w:val="ElsReferences"/>
        <w:rPr>
          <w:lang w:val="en-CA"/>
        </w:rPr>
      </w:pPr>
      <w:r>
        <w:rPr>
          <w:lang w:val="en-GB"/>
        </w:rPr>
        <w:t>(</w:t>
      </w:r>
      <w:r w:rsidR="0055004D">
        <w:rPr>
          <w:lang w:val="en-GB"/>
        </w:rPr>
        <w:t xml:space="preserve">a) Wissmann, H.; Kleiner, H.-J. </w:t>
      </w:r>
      <w:r w:rsidR="0055004D" w:rsidRPr="00EA02A9">
        <w:rPr>
          <w:i/>
          <w:lang w:val="en-GB"/>
        </w:rPr>
        <w:t xml:space="preserve">Angew. Chem. Int. Ed. </w:t>
      </w:r>
      <w:r w:rsidR="0055004D" w:rsidRPr="00EA02A9">
        <w:rPr>
          <w:b/>
          <w:lang w:val="en-GB"/>
        </w:rPr>
        <w:t>1980</w:t>
      </w:r>
      <w:r w:rsidR="0055004D">
        <w:rPr>
          <w:lang w:val="en-GB"/>
        </w:rPr>
        <w:t xml:space="preserve">, </w:t>
      </w:r>
      <w:r w:rsidR="0055004D" w:rsidRPr="00EA02A9">
        <w:rPr>
          <w:i/>
          <w:lang w:val="en-GB"/>
        </w:rPr>
        <w:t>19</w:t>
      </w:r>
      <w:r w:rsidR="0055004D">
        <w:rPr>
          <w:lang w:val="en-GB"/>
        </w:rPr>
        <w:t>, 133</w:t>
      </w:r>
      <w:r w:rsidR="0055004D" w:rsidRPr="000273B4">
        <w:rPr>
          <w:lang w:val="en-GB"/>
        </w:rPr>
        <w:t>–</w:t>
      </w:r>
      <w:r w:rsidR="0055004D">
        <w:rPr>
          <w:lang w:val="en-GB"/>
        </w:rPr>
        <w:t>134</w:t>
      </w:r>
      <w:r>
        <w:rPr>
          <w:lang w:val="en-GB"/>
        </w:rPr>
        <w:t xml:space="preserve">; </w:t>
      </w:r>
    </w:p>
    <w:p w14:paraId="17B20865" w14:textId="51263C3A" w:rsidR="00394F59" w:rsidRPr="00946B74" w:rsidRDefault="00B1099D" w:rsidP="00807F01">
      <w:pPr>
        <w:pStyle w:val="ElsReferences"/>
        <w:numPr>
          <w:ilvl w:val="0"/>
          <w:numId w:val="0"/>
        </w:numPr>
        <w:ind w:left="720"/>
        <w:rPr>
          <w:lang w:val="en-CA"/>
        </w:rPr>
      </w:pPr>
      <w:r>
        <w:rPr>
          <w:lang w:val="en-GB"/>
        </w:rPr>
        <w:t xml:space="preserve">(b) For recent applications see </w:t>
      </w:r>
      <w:r w:rsidR="00394F59" w:rsidRPr="00693820">
        <w:rPr>
          <w:lang w:val="en-GB"/>
        </w:rPr>
        <w:t>Unsworth,</w:t>
      </w:r>
      <w:r w:rsidR="00394F59">
        <w:rPr>
          <w:lang w:val="en-GB"/>
        </w:rPr>
        <w:t xml:space="preserve"> </w:t>
      </w:r>
      <w:r w:rsidR="00394F59" w:rsidRPr="00693820">
        <w:rPr>
          <w:lang w:val="en-GB"/>
        </w:rPr>
        <w:t>W. P.</w:t>
      </w:r>
      <w:r w:rsidR="00394F59">
        <w:rPr>
          <w:lang w:val="en-GB"/>
        </w:rPr>
        <w:t xml:space="preserve">; </w:t>
      </w:r>
      <w:r w:rsidR="00394F59" w:rsidRPr="00693820">
        <w:rPr>
          <w:lang w:val="en-GB"/>
        </w:rPr>
        <w:t>Kitsiou</w:t>
      </w:r>
      <w:r w:rsidR="00394F59">
        <w:rPr>
          <w:lang w:val="en-GB"/>
        </w:rPr>
        <w:t xml:space="preserve">, C.; </w:t>
      </w:r>
      <w:r w:rsidR="00394F59" w:rsidRPr="00693820">
        <w:rPr>
          <w:lang w:val="en-GB"/>
        </w:rPr>
        <w:t>Taylor</w:t>
      </w:r>
      <w:r w:rsidR="00394F59">
        <w:rPr>
          <w:lang w:val="en-GB"/>
        </w:rPr>
        <w:t xml:space="preserve">, </w:t>
      </w:r>
      <w:r w:rsidR="00394F59" w:rsidRPr="00693820">
        <w:rPr>
          <w:lang w:val="en-GB"/>
        </w:rPr>
        <w:t xml:space="preserve">R. J. K. </w:t>
      </w:r>
      <w:r w:rsidR="00394F59" w:rsidRPr="00693820">
        <w:rPr>
          <w:i/>
          <w:iCs/>
          <w:lang w:val="en-GB"/>
        </w:rPr>
        <w:t>Org</w:t>
      </w:r>
      <w:r w:rsidR="00394F59" w:rsidRPr="00693820">
        <w:rPr>
          <w:lang w:val="en-GB"/>
        </w:rPr>
        <w:t xml:space="preserve">. </w:t>
      </w:r>
      <w:r w:rsidR="00394F59" w:rsidRPr="00693820">
        <w:rPr>
          <w:i/>
          <w:iCs/>
          <w:lang w:val="en-GB"/>
        </w:rPr>
        <w:t>Lett</w:t>
      </w:r>
      <w:r w:rsidR="00394F59" w:rsidRPr="00693820">
        <w:rPr>
          <w:lang w:val="en-GB"/>
        </w:rPr>
        <w:t xml:space="preserve">. </w:t>
      </w:r>
      <w:r w:rsidR="00394F59" w:rsidRPr="00693820">
        <w:rPr>
          <w:b/>
          <w:bCs/>
          <w:lang w:val="en-GB"/>
        </w:rPr>
        <w:t>2013</w:t>
      </w:r>
      <w:r w:rsidR="00394F59" w:rsidRPr="00693820">
        <w:rPr>
          <w:lang w:val="en-GB"/>
        </w:rPr>
        <w:t xml:space="preserve">, </w:t>
      </w:r>
      <w:r w:rsidR="00394F59" w:rsidRPr="00693820">
        <w:rPr>
          <w:i/>
          <w:iCs/>
          <w:lang w:val="en-GB"/>
        </w:rPr>
        <w:t>15</w:t>
      </w:r>
      <w:r>
        <w:rPr>
          <w:lang w:val="en-GB"/>
        </w:rPr>
        <w:t xml:space="preserve">, 258–261; </w:t>
      </w:r>
      <w:r w:rsidR="0055004D">
        <w:rPr>
          <w:lang w:val="en-GB"/>
        </w:rPr>
        <w:t xml:space="preserve"> </w:t>
      </w:r>
      <w:r w:rsidR="0055004D" w:rsidRPr="00693820">
        <w:rPr>
          <w:lang w:val="en-GB"/>
        </w:rPr>
        <w:t>Unsworth,</w:t>
      </w:r>
      <w:r w:rsidR="0055004D">
        <w:rPr>
          <w:lang w:val="en-GB"/>
        </w:rPr>
        <w:t xml:space="preserve"> </w:t>
      </w:r>
      <w:r w:rsidR="0055004D" w:rsidRPr="00693820">
        <w:rPr>
          <w:lang w:val="en-GB"/>
        </w:rPr>
        <w:t>W. P.</w:t>
      </w:r>
      <w:r w:rsidR="0055004D">
        <w:rPr>
          <w:lang w:val="en-GB"/>
        </w:rPr>
        <w:t>;</w:t>
      </w:r>
      <w:r w:rsidR="0055004D" w:rsidRPr="0055004D">
        <w:rPr>
          <w:lang w:val="en-GB"/>
        </w:rPr>
        <w:t xml:space="preserve"> </w:t>
      </w:r>
      <w:r w:rsidR="0055004D">
        <w:rPr>
          <w:lang w:val="en-GB"/>
        </w:rPr>
        <w:t xml:space="preserve">Gallagher, K. A.; Jean, M.; Schmidt, J. P.; Diorazio, L. J.; </w:t>
      </w:r>
      <w:r w:rsidR="0055004D" w:rsidRPr="00693820">
        <w:rPr>
          <w:lang w:val="en-GB"/>
        </w:rPr>
        <w:t>Taylor</w:t>
      </w:r>
      <w:r w:rsidR="0055004D">
        <w:rPr>
          <w:lang w:val="en-GB"/>
        </w:rPr>
        <w:t xml:space="preserve">, </w:t>
      </w:r>
      <w:r w:rsidR="0055004D" w:rsidRPr="00693820">
        <w:rPr>
          <w:lang w:val="en-GB"/>
        </w:rPr>
        <w:t xml:space="preserve">R. J. K. </w:t>
      </w:r>
      <w:r w:rsidR="0055004D" w:rsidRPr="00693820">
        <w:rPr>
          <w:i/>
          <w:iCs/>
          <w:lang w:val="en-GB"/>
        </w:rPr>
        <w:t>Org</w:t>
      </w:r>
      <w:r w:rsidR="0055004D" w:rsidRPr="00693820">
        <w:rPr>
          <w:lang w:val="en-GB"/>
        </w:rPr>
        <w:t xml:space="preserve">. </w:t>
      </w:r>
      <w:r w:rsidR="0055004D" w:rsidRPr="00693820">
        <w:rPr>
          <w:i/>
          <w:iCs/>
          <w:lang w:val="en-GB"/>
        </w:rPr>
        <w:t>Lett</w:t>
      </w:r>
      <w:r w:rsidR="0055004D" w:rsidRPr="00693820">
        <w:rPr>
          <w:lang w:val="en-GB"/>
        </w:rPr>
        <w:t xml:space="preserve">. </w:t>
      </w:r>
      <w:r w:rsidR="0055004D" w:rsidRPr="00693820">
        <w:rPr>
          <w:b/>
          <w:bCs/>
          <w:lang w:val="en-GB"/>
        </w:rPr>
        <w:t>2013</w:t>
      </w:r>
      <w:r w:rsidR="0055004D" w:rsidRPr="00693820">
        <w:rPr>
          <w:lang w:val="en-GB"/>
        </w:rPr>
        <w:t xml:space="preserve">, </w:t>
      </w:r>
      <w:r w:rsidR="0055004D" w:rsidRPr="00693820">
        <w:rPr>
          <w:i/>
          <w:iCs/>
          <w:lang w:val="en-GB"/>
        </w:rPr>
        <w:t>15</w:t>
      </w:r>
      <w:r w:rsidR="0055004D" w:rsidRPr="00693820">
        <w:rPr>
          <w:lang w:val="en-GB"/>
        </w:rPr>
        <w:t>, 2</w:t>
      </w:r>
      <w:r w:rsidR="0055004D">
        <w:rPr>
          <w:lang w:val="en-GB"/>
        </w:rPr>
        <w:t>62</w:t>
      </w:r>
      <w:r w:rsidR="0055004D" w:rsidRPr="00693820">
        <w:rPr>
          <w:lang w:val="en-GB"/>
        </w:rPr>
        <w:t>–26</w:t>
      </w:r>
      <w:r w:rsidR="0055004D">
        <w:rPr>
          <w:lang w:val="en-GB"/>
        </w:rPr>
        <w:t>5.</w:t>
      </w:r>
    </w:p>
    <w:p w14:paraId="703BEA17" w14:textId="5071E146" w:rsidR="00946B74" w:rsidRPr="00946B74" w:rsidRDefault="00946B74" w:rsidP="00946B74">
      <w:pPr>
        <w:pStyle w:val="ElsReferences"/>
        <w:rPr>
          <w:lang w:val="en-CA"/>
        </w:rPr>
      </w:pPr>
      <w:r>
        <w:rPr>
          <w:lang w:eastAsia="en-GB"/>
        </w:rPr>
        <w:t xml:space="preserve">Parker, H. L.; Sherwood, J.; Hunt, A. J.; </w:t>
      </w:r>
      <w:r w:rsidRPr="00F3475D">
        <w:rPr>
          <w:lang w:eastAsia="en-GB"/>
        </w:rPr>
        <w:t>Clark, J. H.</w:t>
      </w:r>
      <w:r>
        <w:rPr>
          <w:lang w:eastAsia="en-GB"/>
        </w:rPr>
        <w:t xml:space="preserve"> </w:t>
      </w:r>
      <w:r w:rsidRPr="00946B74">
        <w:rPr>
          <w:i/>
          <w:iCs/>
          <w:lang w:eastAsia="en-GB"/>
        </w:rPr>
        <w:t>ACS Sustainable Chem. Eng.</w:t>
      </w:r>
      <w:r w:rsidRPr="00F3475D">
        <w:rPr>
          <w:lang w:eastAsia="en-GB"/>
        </w:rPr>
        <w:t xml:space="preserve"> </w:t>
      </w:r>
      <w:r w:rsidRPr="00946B74">
        <w:rPr>
          <w:b/>
          <w:lang w:eastAsia="en-GB"/>
        </w:rPr>
        <w:t>2014</w:t>
      </w:r>
      <w:r w:rsidRPr="00F3475D">
        <w:rPr>
          <w:lang w:eastAsia="en-GB"/>
        </w:rPr>
        <w:t xml:space="preserve">, </w:t>
      </w:r>
      <w:r w:rsidRPr="00946B74">
        <w:rPr>
          <w:i/>
          <w:lang w:eastAsia="en-GB"/>
        </w:rPr>
        <w:t>2</w:t>
      </w:r>
      <w:r>
        <w:rPr>
          <w:lang w:eastAsia="en-GB"/>
        </w:rPr>
        <w:t xml:space="preserve">, </w:t>
      </w:r>
      <w:r w:rsidRPr="00F3475D">
        <w:rPr>
          <w:lang w:eastAsia="en-GB"/>
        </w:rPr>
        <w:t>1739–1742</w:t>
      </w:r>
      <w:r>
        <w:rPr>
          <w:lang w:eastAsia="en-GB"/>
        </w:rPr>
        <w:t>; for a recent review on green solvents see Clarke, C. J.; Tu, W.-C.; Levers, O.; Br</w:t>
      </w:r>
      <w:r w:rsidR="001D4262">
        <w:rPr>
          <w:lang w:val="en-CA"/>
        </w:rPr>
        <w:t>ö</w:t>
      </w:r>
      <w:r>
        <w:rPr>
          <w:lang w:eastAsia="en-GB"/>
        </w:rPr>
        <w:t xml:space="preserve">hl, A.; Hallett, J. P. </w:t>
      </w:r>
      <w:r w:rsidRPr="00946B74">
        <w:rPr>
          <w:i/>
          <w:iCs/>
          <w:lang w:eastAsia="en-GB"/>
        </w:rPr>
        <w:t>Chem. Rev.</w:t>
      </w:r>
      <w:r w:rsidRPr="00F3475D">
        <w:rPr>
          <w:lang w:eastAsia="en-GB"/>
        </w:rPr>
        <w:t xml:space="preserve"> </w:t>
      </w:r>
      <w:r w:rsidRPr="00946B74">
        <w:rPr>
          <w:b/>
          <w:lang w:eastAsia="en-GB"/>
        </w:rPr>
        <w:t>2018</w:t>
      </w:r>
      <w:r w:rsidRPr="00F3475D">
        <w:rPr>
          <w:lang w:eastAsia="en-GB"/>
        </w:rPr>
        <w:t xml:space="preserve">, </w:t>
      </w:r>
      <w:r w:rsidRPr="00946B74">
        <w:rPr>
          <w:i/>
          <w:lang w:eastAsia="en-GB"/>
        </w:rPr>
        <w:t>118</w:t>
      </w:r>
      <w:r>
        <w:rPr>
          <w:lang w:eastAsia="en-GB"/>
        </w:rPr>
        <w:t xml:space="preserve">, </w:t>
      </w:r>
      <w:r w:rsidRPr="00F3475D">
        <w:rPr>
          <w:lang w:eastAsia="en-GB"/>
        </w:rPr>
        <w:t>747–800</w:t>
      </w:r>
      <w:r>
        <w:rPr>
          <w:lang w:eastAsia="en-GB"/>
        </w:rPr>
        <w:t>.</w:t>
      </w:r>
    </w:p>
    <w:p w14:paraId="69CCC8B0" w14:textId="77777777" w:rsidR="00946B74" w:rsidRPr="00F3475D" w:rsidRDefault="00946B74" w:rsidP="00946B74">
      <w:pPr>
        <w:pStyle w:val="ElsReferences"/>
        <w:numPr>
          <w:ilvl w:val="0"/>
          <w:numId w:val="0"/>
        </w:numPr>
        <w:ind w:left="720" w:hanging="360"/>
        <w:rPr>
          <w:lang w:eastAsia="en-GB"/>
        </w:rPr>
      </w:pPr>
    </w:p>
    <w:p w14:paraId="7511F2DC" w14:textId="22B151DB" w:rsidR="00B1099D" w:rsidRPr="00B1099D" w:rsidRDefault="00B1099D" w:rsidP="00946B74">
      <w:pPr>
        <w:pStyle w:val="ElsReferences"/>
        <w:numPr>
          <w:ilvl w:val="0"/>
          <w:numId w:val="0"/>
        </w:numPr>
        <w:ind w:left="720"/>
        <w:rPr>
          <w:highlight w:val="yellow"/>
          <w:lang w:val="en-CA"/>
        </w:rPr>
      </w:pPr>
    </w:p>
    <w:p w14:paraId="2C2BAFEA" w14:textId="2308809F" w:rsidR="0071335C" w:rsidRDefault="0071335C" w:rsidP="0071335C">
      <w:pPr>
        <w:pStyle w:val="ElsSchemeCaption"/>
      </w:pPr>
    </w:p>
    <w:p w14:paraId="183B1AB9" w14:textId="77777777" w:rsidR="0071335C" w:rsidRDefault="0071335C" w:rsidP="0071335C">
      <w:pPr>
        <w:pStyle w:val="ElsSchemeCaption"/>
      </w:pPr>
    </w:p>
    <w:p w14:paraId="41E62552" w14:textId="77777777" w:rsidR="0071335C" w:rsidRDefault="0071335C" w:rsidP="0071335C">
      <w:pPr>
        <w:pStyle w:val="ElsSchemeCaption"/>
      </w:pPr>
    </w:p>
    <w:p w14:paraId="357BAACA" w14:textId="77B3A5A2" w:rsidR="0071335C" w:rsidRPr="00FC2449" w:rsidRDefault="0071335C" w:rsidP="00FC2449">
      <w:pPr>
        <w:pStyle w:val="ElsParagraph"/>
        <w:sectPr w:rsidR="0071335C" w:rsidRPr="00FC2449" w:rsidSect="00F7460A">
          <w:type w:val="continuous"/>
          <w:pgSz w:w="11906" w:h="16838" w:code="9"/>
          <w:pgMar w:top="964" w:right="766" w:bottom="1242" w:left="766" w:header="720" w:footer="238" w:gutter="0"/>
          <w:cols w:num="2" w:space="360"/>
        </w:sectPr>
      </w:pPr>
    </w:p>
    <w:p w14:paraId="22C1E173" w14:textId="7CCC8C81" w:rsidR="0071335C" w:rsidRPr="00A26AA4" w:rsidRDefault="0071335C" w:rsidP="001421CB">
      <w:pPr>
        <w:pStyle w:val="ElsParagraph"/>
        <w:rPr>
          <w:lang w:val="en-GB"/>
        </w:rPr>
      </w:pPr>
    </w:p>
    <w:sectPr w:rsidR="0071335C" w:rsidRPr="00A26AA4" w:rsidSect="00A26AA4">
      <w:type w:val="continuous"/>
      <w:pgSz w:w="11906" w:h="16838" w:code="9"/>
      <w:pgMar w:top="964" w:right="766" w:bottom="1242" w:left="766" w:header="720" w:footer="238" w:gutter="0"/>
      <w:cols w:num="2" w:space="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FAB98A" w16cid:durableId="1F2458A3"/>
  <w16cid:commentId w16cid:paraId="4E30B8E4" w16cid:durableId="1F246F6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B4282" w14:textId="77777777" w:rsidR="00037DA6" w:rsidRDefault="00037DA6">
      <w:r>
        <w:separator/>
      </w:r>
    </w:p>
  </w:endnote>
  <w:endnote w:type="continuationSeparator" w:id="0">
    <w:p w14:paraId="4B99D9F5" w14:textId="77777777" w:rsidR="00037DA6" w:rsidRDefault="0003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0000500000000020000"/>
    <w:charset w:val="00"/>
    <w:family w:val="auto"/>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4821F" w14:textId="77777777" w:rsidR="00037DA6" w:rsidRDefault="00037DA6">
      <w:r>
        <w:t>———</w:t>
      </w:r>
    </w:p>
  </w:footnote>
  <w:footnote w:type="continuationSeparator" w:id="0">
    <w:p w14:paraId="58FF6124" w14:textId="77777777" w:rsidR="00037DA6" w:rsidRDefault="00037DA6">
      <w:r>
        <w:t>———</w:t>
      </w:r>
    </w:p>
  </w:footnote>
  <w:footnote w:type="continuationNotice" w:id="1">
    <w:p w14:paraId="7052B5F9" w14:textId="77777777" w:rsidR="00037DA6" w:rsidRDefault="00037DA6"/>
  </w:footnote>
  <w:footnote w:id="2">
    <w:p w14:paraId="1091A28A" w14:textId="498A70B3" w:rsidR="00650D3B" w:rsidRDefault="00650D3B" w:rsidP="002C4C15">
      <w:pPr>
        <w:pStyle w:val="ElsCorrespondingAuthor"/>
      </w:pPr>
      <w:r>
        <w:sym w:font="Symbol" w:char="F02A"/>
      </w:r>
      <w:r>
        <w:t xml:space="preserve"> Corr</w:t>
      </w:r>
      <w:r w:rsidR="00F942E8">
        <w:t>esponding author. Tel.: +1-1904-</w:t>
      </w:r>
      <w:r>
        <w:t xml:space="preserve">322543; e-mail: </w:t>
      </w:r>
      <w:hyperlink r:id="rId1" w:history="1">
        <w:r w:rsidRPr="009B4CA9">
          <w:rPr>
            <w:rStyle w:val="Hyperlink"/>
          </w:rPr>
          <w:t>richard.taylor@york.ac.uk</w:t>
        </w:r>
      </w:hyperlink>
    </w:p>
    <w:p w14:paraId="3E154460" w14:textId="2361E7E2" w:rsidR="00650D3B" w:rsidRPr="002D61ED" w:rsidRDefault="00650D3B" w:rsidP="002C4C15">
      <w:pPr>
        <w:pStyle w:val="ElsFootnote"/>
      </w:pPr>
      <w:r w:rsidRPr="002D61ED">
        <w:rPr>
          <w:vertAlign w:val="superscript"/>
        </w:rPr>
        <w:t>‡</w:t>
      </w:r>
      <w:r>
        <w:t xml:space="preserve"> Dedicated to Professor Léon Ghosez in recognition of his many contributions to science and to the Tetrahedron journals, and to acknowledge his friendship and advice.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F7D29" w14:textId="77777777" w:rsidR="00650D3B" w:rsidRDefault="00650D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15168" w14:textId="77777777" w:rsidR="00650D3B" w:rsidRDefault="00650D3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18810" w14:textId="77777777" w:rsidR="00650D3B" w:rsidRDefault="00650D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4EEC">
      <w:rPr>
        <w:rStyle w:val="PageNumber"/>
        <w:noProof/>
      </w:rPr>
      <w:t>7</w:t>
    </w:r>
    <w:r>
      <w:rPr>
        <w:rStyle w:val="PageNumber"/>
      </w:rPr>
      <w:fldChar w:fldCharType="end"/>
    </w:r>
  </w:p>
  <w:p w14:paraId="650DC5EC" w14:textId="77777777" w:rsidR="00650D3B" w:rsidRDefault="00650D3B">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4A073" w14:textId="77777777" w:rsidR="00650D3B" w:rsidRDefault="00650D3B">
    <w:pPr>
      <w:framePr w:wrap="around" w:vAnchor="text" w:hAnchor="margin" w:xAlign="outside" w:y="1"/>
    </w:pPr>
    <w:r>
      <w:fldChar w:fldCharType="begin"/>
    </w:r>
    <w:r>
      <w:instrText xml:space="preserve">PAGE  </w:instrText>
    </w:r>
    <w:r>
      <w:fldChar w:fldCharType="separate"/>
    </w:r>
    <w:r>
      <w:rPr>
        <w:noProof/>
      </w:rPr>
      <w:t>4</w:t>
    </w:r>
    <w:r>
      <w:fldChar w:fldCharType="end"/>
    </w:r>
  </w:p>
  <w:p w14:paraId="784C182B" w14:textId="77777777" w:rsidR="00650D3B" w:rsidRDefault="00650D3B">
    <w:pPr>
      <w:tabs>
        <w:tab w:val="center" w:pos="4560"/>
        <w:tab w:val="right" w:pos="9120"/>
      </w:tabs>
      <w:ind w:right="360" w:firstLine="360"/>
      <w:jc w:val="center"/>
    </w:pPr>
    <w:r>
      <w:t>Tetrahedron</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BCF9" w14:textId="77777777" w:rsidR="00650D3B" w:rsidRDefault="00650D3B">
    <w:pPr>
      <w:framePr w:wrap="around" w:vAnchor="text" w:hAnchor="margin" w:xAlign="outside" w:y="1"/>
    </w:pPr>
    <w:r>
      <w:fldChar w:fldCharType="begin"/>
    </w:r>
    <w:r>
      <w:instrText xml:space="preserve">PAGE  </w:instrText>
    </w:r>
    <w:r>
      <w:fldChar w:fldCharType="separate"/>
    </w:r>
    <w:r w:rsidR="00224EEC">
      <w:rPr>
        <w:noProof/>
      </w:rPr>
      <w:t>2</w:t>
    </w:r>
    <w:r>
      <w:fldChar w:fldCharType="end"/>
    </w:r>
  </w:p>
  <w:p w14:paraId="42A377DF" w14:textId="77777777" w:rsidR="00650D3B" w:rsidRDefault="00650D3B">
    <w:pPr>
      <w:tabs>
        <w:tab w:val="center" w:pos="4560"/>
        <w:tab w:val="right" w:pos="9120"/>
      </w:tabs>
      <w:ind w:right="360" w:firstLine="360"/>
      <w:jc w:val="center"/>
    </w:pPr>
    <w:r>
      <w:t>Tetrahedron</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3D8E7" w14:textId="77777777" w:rsidR="00650D3B" w:rsidRDefault="00650D3B">
    <w:pPr>
      <w:framePr w:wrap="around" w:vAnchor="text" w:hAnchor="margin" w:xAlign="outside" w:y="1"/>
    </w:pPr>
    <w:r>
      <w:fldChar w:fldCharType="begin"/>
    </w:r>
    <w:r>
      <w:instrText xml:space="preserve">PAGE  </w:instrText>
    </w:r>
    <w:r>
      <w:fldChar w:fldCharType="separate"/>
    </w:r>
    <w:r w:rsidR="00224EEC">
      <w:rPr>
        <w:noProof/>
      </w:rPr>
      <w:t>8</w:t>
    </w:r>
    <w:r>
      <w:fldChar w:fldCharType="end"/>
    </w:r>
  </w:p>
  <w:p w14:paraId="7FB507BB" w14:textId="77777777" w:rsidR="00650D3B" w:rsidRDefault="00650D3B">
    <w:pPr>
      <w:tabs>
        <w:tab w:val="center" w:pos="4560"/>
        <w:tab w:val="right" w:pos="9120"/>
      </w:tabs>
      <w:ind w:right="360" w:firstLine="360"/>
      <w:jc w:val="center"/>
    </w:pPr>
    <w:r>
      <w:t>Tetrahedron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250C032"/>
    <w:lvl w:ilvl="0">
      <w:start w:val="1"/>
      <w:numFmt w:val="decimal"/>
      <w:lvlText w:val="%1."/>
      <w:lvlJc w:val="left"/>
      <w:pPr>
        <w:tabs>
          <w:tab w:val="num" w:pos="1800"/>
        </w:tabs>
        <w:ind w:left="1800" w:hanging="360"/>
      </w:pPr>
    </w:lvl>
  </w:abstractNum>
  <w:abstractNum w:abstractNumId="1">
    <w:nsid w:val="FFFFFF7D"/>
    <w:multiLevelType w:val="singleLevel"/>
    <w:tmpl w:val="B71A055C"/>
    <w:lvl w:ilvl="0">
      <w:start w:val="1"/>
      <w:numFmt w:val="decimal"/>
      <w:lvlText w:val="%1."/>
      <w:lvlJc w:val="left"/>
      <w:pPr>
        <w:tabs>
          <w:tab w:val="num" w:pos="1440"/>
        </w:tabs>
        <w:ind w:left="1440" w:hanging="360"/>
      </w:pPr>
    </w:lvl>
  </w:abstractNum>
  <w:abstractNum w:abstractNumId="2">
    <w:nsid w:val="FFFFFF7E"/>
    <w:multiLevelType w:val="singleLevel"/>
    <w:tmpl w:val="0888C92C"/>
    <w:lvl w:ilvl="0">
      <w:start w:val="1"/>
      <w:numFmt w:val="decimal"/>
      <w:lvlText w:val="%1."/>
      <w:lvlJc w:val="left"/>
      <w:pPr>
        <w:tabs>
          <w:tab w:val="num" w:pos="1080"/>
        </w:tabs>
        <w:ind w:left="1080" w:hanging="360"/>
      </w:pPr>
    </w:lvl>
  </w:abstractNum>
  <w:abstractNum w:abstractNumId="3">
    <w:nsid w:val="FFFFFF7F"/>
    <w:multiLevelType w:val="singleLevel"/>
    <w:tmpl w:val="49A22864"/>
    <w:lvl w:ilvl="0">
      <w:start w:val="1"/>
      <w:numFmt w:val="decimal"/>
      <w:lvlText w:val="%1."/>
      <w:lvlJc w:val="left"/>
      <w:pPr>
        <w:tabs>
          <w:tab w:val="num" w:pos="720"/>
        </w:tabs>
        <w:ind w:left="720" w:hanging="360"/>
      </w:pPr>
    </w:lvl>
  </w:abstractNum>
  <w:abstractNum w:abstractNumId="4">
    <w:nsid w:val="FFFFFF80"/>
    <w:multiLevelType w:val="singleLevel"/>
    <w:tmpl w:val="C8F4CB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43402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8E21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A22E37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4C85194"/>
    <w:lvl w:ilvl="0">
      <w:start w:val="1"/>
      <w:numFmt w:val="decimal"/>
      <w:lvlText w:val="%1."/>
      <w:lvlJc w:val="left"/>
      <w:pPr>
        <w:tabs>
          <w:tab w:val="num" w:pos="360"/>
        </w:tabs>
        <w:ind w:left="360" w:hanging="360"/>
      </w:pPr>
    </w:lvl>
  </w:abstractNum>
  <w:abstractNum w:abstractNumId="9">
    <w:nsid w:val="FFFFFF89"/>
    <w:multiLevelType w:val="singleLevel"/>
    <w:tmpl w:val="072C77D8"/>
    <w:lvl w:ilvl="0">
      <w:start w:val="1"/>
      <w:numFmt w:val="bullet"/>
      <w:lvlText w:val=""/>
      <w:lvlJc w:val="left"/>
      <w:pPr>
        <w:tabs>
          <w:tab w:val="num" w:pos="360"/>
        </w:tabs>
        <w:ind w:left="360" w:hanging="360"/>
      </w:pPr>
      <w:rPr>
        <w:rFonts w:ascii="Symbol" w:hAnsi="Symbol" w:hint="default"/>
      </w:rPr>
    </w:lvl>
  </w:abstractNum>
  <w:abstractNum w:abstractNumId="10">
    <w:nsid w:val="034B1227"/>
    <w:multiLevelType w:val="hybridMultilevel"/>
    <w:tmpl w:val="AACCE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A73AB1"/>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12">
    <w:nsid w:val="0E032D1C"/>
    <w:multiLevelType w:val="hybridMultilevel"/>
    <w:tmpl w:val="7FC04CD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10511D3C"/>
    <w:multiLevelType w:val="singleLevel"/>
    <w:tmpl w:val="741E22E4"/>
    <w:lvl w:ilvl="0">
      <w:start w:val="1"/>
      <w:numFmt w:val="lowerLetter"/>
      <w:lvlText w:val="%1."/>
      <w:lvlJc w:val="left"/>
      <w:pPr>
        <w:tabs>
          <w:tab w:val="num" w:pos="1080"/>
        </w:tabs>
        <w:ind w:left="1080" w:hanging="360"/>
      </w:pPr>
      <w:rPr>
        <w:rFonts w:hint="default"/>
      </w:rPr>
    </w:lvl>
  </w:abstractNum>
  <w:abstractNum w:abstractNumId="14">
    <w:nsid w:val="176062C7"/>
    <w:multiLevelType w:val="hybridMultilevel"/>
    <w:tmpl w:val="474694C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1F9A1926"/>
    <w:multiLevelType w:val="hybridMultilevel"/>
    <w:tmpl w:val="4420F4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nsid w:val="2E1D50BE"/>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2FF46D20"/>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abstractNum w:abstractNumId="19">
    <w:nsid w:val="323C5259"/>
    <w:multiLevelType w:val="hybridMultilevel"/>
    <w:tmpl w:val="CD745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21">
    <w:nsid w:val="34490A28"/>
    <w:multiLevelType w:val="hybridMultilevel"/>
    <w:tmpl w:val="5C16277A"/>
    <w:lvl w:ilvl="0" w:tplc="54467A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36F354B3"/>
    <w:multiLevelType w:val="singleLevel"/>
    <w:tmpl w:val="3926CAA2"/>
    <w:lvl w:ilvl="0">
      <w:start w:val="1"/>
      <w:numFmt w:val="upperLetter"/>
      <w:lvlText w:val="%1."/>
      <w:lvlJc w:val="left"/>
      <w:pPr>
        <w:tabs>
          <w:tab w:val="num" w:pos="720"/>
        </w:tabs>
        <w:ind w:left="720" w:hanging="360"/>
      </w:pPr>
      <w:rPr>
        <w:rFonts w:hint="default"/>
      </w:rPr>
    </w:lvl>
  </w:abstractNum>
  <w:abstractNum w:abstractNumId="24">
    <w:nsid w:val="373D5648"/>
    <w:multiLevelType w:val="singleLevel"/>
    <w:tmpl w:val="B030C926"/>
    <w:lvl w:ilvl="0">
      <w:start w:val="1"/>
      <w:numFmt w:val="upperLetter"/>
      <w:lvlText w:val="%1."/>
      <w:lvlJc w:val="left"/>
      <w:pPr>
        <w:tabs>
          <w:tab w:val="num" w:pos="720"/>
        </w:tabs>
        <w:ind w:left="720" w:hanging="360"/>
      </w:pPr>
      <w:rPr>
        <w:rFonts w:hint="default"/>
      </w:rPr>
    </w:lvl>
  </w:abstractNum>
  <w:abstractNum w:abstractNumId="25">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38FE3A92"/>
    <w:multiLevelType w:val="hybridMultilevel"/>
    <w:tmpl w:val="C7F20F2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3B986FF5"/>
    <w:multiLevelType w:val="multilevel"/>
    <w:tmpl w:val="BAC6F0E8"/>
    <w:lvl w:ilvl="0">
      <w:start w:val="1"/>
      <w:numFmt w:val="decimal"/>
      <w:suff w:val="space"/>
      <w:lvlText w:val="%1."/>
      <w:lvlJc w:val="left"/>
      <w:pPr>
        <w:ind w:left="432" w:hanging="432"/>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29">
    <w:nsid w:val="4054252C"/>
    <w:multiLevelType w:val="hybridMultilevel"/>
    <w:tmpl w:val="7E72391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31">
    <w:nsid w:val="45311E9D"/>
    <w:multiLevelType w:val="hybridMultilevel"/>
    <w:tmpl w:val="410CE03C"/>
    <w:lvl w:ilvl="0" w:tplc="BB7E510A">
      <w:start w:val="1"/>
      <w:numFmt w:val="decimal"/>
      <w:lvlText w:val="%1."/>
      <w:lvlJc w:val="right"/>
      <w:pPr>
        <w:tabs>
          <w:tab w:val="num" w:pos="340"/>
        </w:tabs>
        <w:ind w:left="340"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73752CF"/>
    <w:multiLevelType w:val="hybridMultilevel"/>
    <w:tmpl w:val="E7ECE6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D8C455C"/>
    <w:multiLevelType w:val="hybridMultilevel"/>
    <w:tmpl w:val="5BAEB2B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3D4228"/>
    <w:multiLevelType w:val="singleLevel"/>
    <w:tmpl w:val="9430724E"/>
    <w:lvl w:ilvl="0">
      <w:start w:val="1"/>
      <w:numFmt w:val="decimal"/>
      <w:lvlText w:val="%1."/>
      <w:lvlJc w:val="left"/>
      <w:pPr>
        <w:tabs>
          <w:tab w:val="num" w:pos="360"/>
        </w:tabs>
        <w:ind w:left="312" w:hanging="312"/>
      </w:pPr>
    </w:lvl>
  </w:abstractNum>
  <w:abstractNum w:abstractNumId="36">
    <w:nsid w:val="5069112E"/>
    <w:multiLevelType w:val="multilevel"/>
    <w:tmpl w:val="2976199E"/>
    <w:lvl w:ilvl="0">
      <w:start w:val="1"/>
      <w:numFmt w:val="decimal"/>
      <w:pStyle w:val="ElsHeading1"/>
      <w:suff w:val="space"/>
      <w:lvlText w:val="%1."/>
      <w:lvlJc w:val="left"/>
      <w:pPr>
        <w:ind w:left="0" w:firstLine="0"/>
      </w:pPr>
      <w:rPr>
        <w:rFonts w:hint="default"/>
      </w:rPr>
    </w:lvl>
    <w:lvl w:ilvl="1">
      <w:start w:val="1"/>
      <w:numFmt w:val="decimal"/>
      <w:pStyle w:val="ElsHeading2"/>
      <w:suff w:val="space"/>
      <w:lvlText w:val="%1.%2."/>
      <w:lvlJc w:val="left"/>
      <w:pPr>
        <w:ind w:left="0" w:firstLine="0"/>
      </w:pPr>
      <w:rPr>
        <w:rFonts w:hint="default"/>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0BE2D34"/>
    <w:multiLevelType w:val="hybridMultilevel"/>
    <w:tmpl w:val="A96888B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13C789C"/>
    <w:multiLevelType w:val="singleLevel"/>
    <w:tmpl w:val="0809000F"/>
    <w:lvl w:ilvl="0">
      <w:start w:val="1"/>
      <w:numFmt w:val="decimal"/>
      <w:lvlText w:val="%1."/>
      <w:lvlJc w:val="left"/>
      <w:pPr>
        <w:tabs>
          <w:tab w:val="num" w:pos="360"/>
        </w:tabs>
        <w:ind w:left="360" w:hanging="360"/>
      </w:pPr>
    </w:lvl>
  </w:abstractNum>
  <w:abstractNum w:abstractNumId="39">
    <w:nsid w:val="65B806BE"/>
    <w:multiLevelType w:val="hybridMultilevel"/>
    <w:tmpl w:val="EB8A94EC"/>
    <w:lvl w:ilvl="0" w:tplc="99CA6F30">
      <w:start w:val="1"/>
      <w:numFmt w:val="decimal"/>
      <w:lvlText w:val="%1."/>
      <w:lvlJc w:val="right"/>
      <w:pPr>
        <w:tabs>
          <w:tab w:val="num" w:pos="720"/>
        </w:tabs>
        <w:ind w:left="720" w:hanging="360"/>
      </w:pPr>
      <w:rPr>
        <w:rFonts w:hint="default"/>
      </w:rPr>
    </w:lvl>
    <w:lvl w:ilvl="1" w:tplc="B81C9B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7C113F1"/>
    <w:multiLevelType w:val="hybridMultilevel"/>
    <w:tmpl w:val="08946C94"/>
    <w:lvl w:ilvl="0" w:tplc="F47E3F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A4777A0"/>
    <w:multiLevelType w:val="hybridMultilevel"/>
    <w:tmpl w:val="0C72AD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E643668"/>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43">
    <w:nsid w:val="70535D76"/>
    <w:multiLevelType w:val="multilevel"/>
    <w:tmpl w:val="0B0892FC"/>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44">
    <w:nsid w:val="768108AC"/>
    <w:multiLevelType w:val="hybridMultilevel"/>
    <w:tmpl w:val="B082F9E6"/>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851235"/>
    <w:multiLevelType w:val="hybridMultilevel"/>
    <w:tmpl w:val="08D2A0B8"/>
    <w:lvl w:ilvl="0" w:tplc="0409000F">
      <w:start w:val="1"/>
      <w:numFmt w:val="decimal"/>
      <w:lvlText w:val="%1."/>
      <w:lvlJc w:val="left"/>
      <w:pPr>
        <w:tabs>
          <w:tab w:val="num" w:pos="720"/>
        </w:tabs>
        <w:ind w:left="720" w:hanging="360"/>
      </w:pPr>
    </w:lvl>
    <w:lvl w:ilvl="1" w:tplc="46E080F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7EC77CB"/>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num w:numId="1">
    <w:abstractNumId w:val="16"/>
  </w:num>
  <w:num w:numId="2">
    <w:abstractNumId w:val="16"/>
  </w:num>
  <w:num w:numId="3">
    <w:abstractNumId w:val="16"/>
  </w:num>
  <w:num w:numId="4">
    <w:abstractNumId w:val="16"/>
  </w:num>
  <w:num w:numId="5">
    <w:abstractNumId w:val="43"/>
  </w:num>
  <w:num w:numId="6">
    <w:abstractNumId w:val="11"/>
  </w:num>
  <w:num w:numId="7">
    <w:abstractNumId w:val="42"/>
  </w:num>
  <w:num w:numId="8">
    <w:abstractNumId w:val="38"/>
  </w:num>
  <w:num w:numId="9">
    <w:abstractNumId w:val="18"/>
  </w:num>
  <w:num w:numId="10">
    <w:abstractNumId w:val="35"/>
  </w:num>
  <w:num w:numId="11">
    <w:abstractNumId w:val="10"/>
  </w:num>
  <w:num w:numId="12">
    <w:abstractNumId w:val="3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8"/>
  </w:num>
  <w:num w:numId="24">
    <w:abstractNumId w:val="17"/>
  </w:num>
  <w:num w:numId="25">
    <w:abstractNumId w:val="25"/>
  </w:num>
  <w:num w:numId="26">
    <w:abstractNumId w:val="30"/>
  </w:num>
  <w:num w:numId="27">
    <w:abstractNumId w:val="22"/>
  </w:num>
  <w:num w:numId="28">
    <w:abstractNumId w:val="20"/>
  </w:num>
  <w:num w:numId="29">
    <w:abstractNumId w:val="24"/>
  </w:num>
  <w:num w:numId="30">
    <w:abstractNumId w:val="23"/>
  </w:num>
  <w:num w:numId="31">
    <w:abstractNumId w:val="13"/>
  </w:num>
  <w:num w:numId="32">
    <w:abstractNumId w:val="19"/>
  </w:num>
  <w:num w:numId="33">
    <w:abstractNumId w:val="40"/>
  </w:num>
  <w:num w:numId="34">
    <w:abstractNumId w:val="39"/>
  </w:num>
  <w:num w:numId="35">
    <w:abstractNumId w:val="45"/>
  </w:num>
  <w:num w:numId="36">
    <w:abstractNumId w:val="21"/>
  </w:num>
  <w:num w:numId="37">
    <w:abstractNumId w:val="44"/>
  </w:num>
  <w:num w:numId="38">
    <w:abstractNumId w:val="34"/>
  </w:num>
  <w:num w:numId="39">
    <w:abstractNumId w:val="29"/>
  </w:num>
  <w:num w:numId="40">
    <w:abstractNumId w:val="31"/>
  </w:num>
  <w:num w:numId="41">
    <w:abstractNumId w:val="33"/>
  </w:num>
  <w:num w:numId="42">
    <w:abstractNumId w:val="36"/>
  </w:num>
  <w:num w:numId="43">
    <w:abstractNumId w:val="27"/>
  </w:num>
  <w:num w:numId="44">
    <w:abstractNumId w:val="46"/>
  </w:num>
  <w:num w:numId="45">
    <w:abstractNumId w:val="41"/>
  </w:num>
  <w:num w:numId="46">
    <w:abstractNumId w:val="37"/>
  </w:num>
  <w:num w:numId="47">
    <w:abstractNumId w:val="12"/>
  </w:num>
  <w:num w:numId="48">
    <w:abstractNumId w:val="15"/>
  </w:num>
  <w:num w:numId="49">
    <w:abstractNumId w:val="26"/>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GB" w:vendorID="64" w:dllVersion="6" w:nlCheck="1" w:checkStyle="0"/>
  <w:activeWritingStyle w:appName="MSWord" w:lang="en-CA" w:vendorID="64" w:dllVersion="6" w:nlCheck="1" w:checkStyle="0"/>
  <w:activeWritingStyle w:appName="MSWord" w:lang="de-DE"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en-CA" w:vendorID="64" w:dllVersion="131078" w:nlCheck="1" w:checkStyle="0"/>
  <w:activeWritingStyle w:appName="MSWord" w:lang="en-US" w:vendorID="8" w:dllVersion="513" w:checkStyle="1"/>
  <w:attachedTemplate r:id="rId1"/>
  <w:trackRevisions/>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v:textbox inset="0,0,0,0"/>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CE"/>
    <w:rsid w:val="0000607B"/>
    <w:rsid w:val="0000643D"/>
    <w:rsid w:val="000135AC"/>
    <w:rsid w:val="0001447B"/>
    <w:rsid w:val="00014622"/>
    <w:rsid w:val="00015DF3"/>
    <w:rsid w:val="00021945"/>
    <w:rsid w:val="000225C0"/>
    <w:rsid w:val="000273B4"/>
    <w:rsid w:val="00027763"/>
    <w:rsid w:val="000367E3"/>
    <w:rsid w:val="00037DA6"/>
    <w:rsid w:val="00045900"/>
    <w:rsid w:val="00046FE1"/>
    <w:rsid w:val="000579E0"/>
    <w:rsid w:val="000639A4"/>
    <w:rsid w:val="00067D14"/>
    <w:rsid w:val="00072A23"/>
    <w:rsid w:val="0007522C"/>
    <w:rsid w:val="0007645C"/>
    <w:rsid w:val="00081AF7"/>
    <w:rsid w:val="0008212A"/>
    <w:rsid w:val="00082208"/>
    <w:rsid w:val="00090B72"/>
    <w:rsid w:val="00092A50"/>
    <w:rsid w:val="000A357E"/>
    <w:rsid w:val="000D30CF"/>
    <w:rsid w:val="000D70D6"/>
    <w:rsid w:val="000E26C6"/>
    <w:rsid w:val="000E2B08"/>
    <w:rsid w:val="000E6CD3"/>
    <w:rsid w:val="00111C08"/>
    <w:rsid w:val="00121139"/>
    <w:rsid w:val="0012380D"/>
    <w:rsid w:val="001273A4"/>
    <w:rsid w:val="00127E13"/>
    <w:rsid w:val="00131DB7"/>
    <w:rsid w:val="0013750D"/>
    <w:rsid w:val="001421CB"/>
    <w:rsid w:val="00145665"/>
    <w:rsid w:val="001467EA"/>
    <w:rsid w:val="00152ED7"/>
    <w:rsid w:val="00161274"/>
    <w:rsid w:val="001615D3"/>
    <w:rsid w:val="0019661A"/>
    <w:rsid w:val="001B2602"/>
    <w:rsid w:val="001B3670"/>
    <w:rsid w:val="001B7F72"/>
    <w:rsid w:val="001C026F"/>
    <w:rsid w:val="001C1FC0"/>
    <w:rsid w:val="001D4262"/>
    <w:rsid w:val="001E07FC"/>
    <w:rsid w:val="001E4E10"/>
    <w:rsid w:val="001E549D"/>
    <w:rsid w:val="00220148"/>
    <w:rsid w:val="0022024B"/>
    <w:rsid w:val="00224EEC"/>
    <w:rsid w:val="00230EEF"/>
    <w:rsid w:val="00236008"/>
    <w:rsid w:val="00240428"/>
    <w:rsid w:val="00247F4D"/>
    <w:rsid w:val="0025281C"/>
    <w:rsid w:val="00254760"/>
    <w:rsid w:val="00256E92"/>
    <w:rsid w:val="00260850"/>
    <w:rsid w:val="00263EC0"/>
    <w:rsid w:val="00270067"/>
    <w:rsid w:val="0027690E"/>
    <w:rsid w:val="002779AB"/>
    <w:rsid w:val="002957BB"/>
    <w:rsid w:val="002970CB"/>
    <w:rsid w:val="002973C8"/>
    <w:rsid w:val="002B55EB"/>
    <w:rsid w:val="002B68B9"/>
    <w:rsid w:val="002C106E"/>
    <w:rsid w:val="002C229A"/>
    <w:rsid w:val="002C4991"/>
    <w:rsid w:val="002C49DC"/>
    <w:rsid w:val="002C4C15"/>
    <w:rsid w:val="002C73ED"/>
    <w:rsid w:val="002D09C4"/>
    <w:rsid w:val="002D13AF"/>
    <w:rsid w:val="002D61ED"/>
    <w:rsid w:val="002E777E"/>
    <w:rsid w:val="002F7C46"/>
    <w:rsid w:val="00315393"/>
    <w:rsid w:val="0032365A"/>
    <w:rsid w:val="0032503A"/>
    <w:rsid w:val="00325470"/>
    <w:rsid w:val="0033621A"/>
    <w:rsid w:val="0035324E"/>
    <w:rsid w:val="00353BC5"/>
    <w:rsid w:val="0036027D"/>
    <w:rsid w:val="0038261D"/>
    <w:rsid w:val="00382FFF"/>
    <w:rsid w:val="00394F59"/>
    <w:rsid w:val="003A1794"/>
    <w:rsid w:val="003A38C7"/>
    <w:rsid w:val="003B2E93"/>
    <w:rsid w:val="003B6439"/>
    <w:rsid w:val="003C4002"/>
    <w:rsid w:val="003C41E0"/>
    <w:rsid w:val="003C466A"/>
    <w:rsid w:val="003D66CB"/>
    <w:rsid w:val="003E78DC"/>
    <w:rsid w:val="003F0B96"/>
    <w:rsid w:val="003F70CB"/>
    <w:rsid w:val="00401CD8"/>
    <w:rsid w:val="004030BD"/>
    <w:rsid w:val="00413C1D"/>
    <w:rsid w:val="00415FCB"/>
    <w:rsid w:val="004206CE"/>
    <w:rsid w:val="0042425B"/>
    <w:rsid w:val="004301F6"/>
    <w:rsid w:val="00430897"/>
    <w:rsid w:val="004466B9"/>
    <w:rsid w:val="004574D4"/>
    <w:rsid w:val="00462CD2"/>
    <w:rsid w:val="00462DA0"/>
    <w:rsid w:val="004761C2"/>
    <w:rsid w:val="0048212A"/>
    <w:rsid w:val="00491089"/>
    <w:rsid w:val="004A4A05"/>
    <w:rsid w:val="004A52EA"/>
    <w:rsid w:val="004B3CA0"/>
    <w:rsid w:val="004D61EA"/>
    <w:rsid w:val="004D65CC"/>
    <w:rsid w:val="004E2713"/>
    <w:rsid w:val="004E3290"/>
    <w:rsid w:val="004F6126"/>
    <w:rsid w:val="00502618"/>
    <w:rsid w:val="00507D1D"/>
    <w:rsid w:val="005112F9"/>
    <w:rsid w:val="00522049"/>
    <w:rsid w:val="005310E1"/>
    <w:rsid w:val="005400B9"/>
    <w:rsid w:val="005404AA"/>
    <w:rsid w:val="00540637"/>
    <w:rsid w:val="0054074A"/>
    <w:rsid w:val="0055004D"/>
    <w:rsid w:val="00550097"/>
    <w:rsid w:val="00556E8B"/>
    <w:rsid w:val="005612F1"/>
    <w:rsid w:val="00562507"/>
    <w:rsid w:val="0056553E"/>
    <w:rsid w:val="00566A02"/>
    <w:rsid w:val="0058061F"/>
    <w:rsid w:val="00581B43"/>
    <w:rsid w:val="005861AF"/>
    <w:rsid w:val="00586BAF"/>
    <w:rsid w:val="00590345"/>
    <w:rsid w:val="005920EC"/>
    <w:rsid w:val="00593B3F"/>
    <w:rsid w:val="00594B2F"/>
    <w:rsid w:val="005976D2"/>
    <w:rsid w:val="005A0FC3"/>
    <w:rsid w:val="005A4BC2"/>
    <w:rsid w:val="005B17DE"/>
    <w:rsid w:val="005B1836"/>
    <w:rsid w:val="005B1A0C"/>
    <w:rsid w:val="005B5905"/>
    <w:rsid w:val="005B65CF"/>
    <w:rsid w:val="005C75CC"/>
    <w:rsid w:val="005D475F"/>
    <w:rsid w:val="005F1A94"/>
    <w:rsid w:val="005F642B"/>
    <w:rsid w:val="00607FEF"/>
    <w:rsid w:val="00634492"/>
    <w:rsid w:val="00650D3B"/>
    <w:rsid w:val="00650DED"/>
    <w:rsid w:val="00651A73"/>
    <w:rsid w:val="00653BEE"/>
    <w:rsid w:val="006706B6"/>
    <w:rsid w:val="00671410"/>
    <w:rsid w:val="006723D2"/>
    <w:rsid w:val="0067568E"/>
    <w:rsid w:val="0068449F"/>
    <w:rsid w:val="00692DC8"/>
    <w:rsid w:val="00693820"/>
    <w:rsid w:val="0069387A"/>
    <w:rsid w:val="006944F4"/>
    <w:rsid w:val="0069487F"/>
    <w:rsid w:val="006A1A7E"/>
    <w:rsid w:val="006B1C5B"/>
    <w:rsid w:val="006B3673"/>
    <w:rsid w:val="006B3732"/>
    <w:rsid w:val="006B64A7"/>
    <w:rsid w:val="006C51A5"/>
    <w:rsid w:val="006F1EDD"/>
    <w:rsid w:val="006F48CA"/>
    <w:rsid w:val="007019D0"/>
    <w:rsid w:val="0070385B"/>
    <w:rsid w:val="00705115"/>
    <w:rsid w:val="0071137E"/>
    <w:rsid w:val="007113A3"/>
    <w:rsid w:val="0071335C"/>
    <w:rsid w:val="00721712"/>
    <w:rsid w:val="007234AA"/>
    <w:rsid w:val="00736184"/>
    <w:rsid w:val="00737B32"/>
    <w:rsid w:val="00740D15"/>
    <w:rsid w:val="00742FFB"/>
    <w:rsid w:val="00750B1A"/>
    <w:rsid w:val="00761422"/>
    <w:rsid w:val="0076381F"/>
    <w:rsid w:val="0076537A"/>
    <w:rsid w:val="007765AD"/>
    <w:rsid w:val="00781F1C"/>
    <w:rsid w:val="0078293D"/>
    <w:rsid w:val="0078672D"/>
    <w:rsid w:val="0079057C"/>
    <w:rsid w:val="0079169C"/>
    <w:rsid w:val="007924A0"/>
    <w:rsid w:val="007956E8"/>
    <w:rsid w:val="00797DAA"/>
    <w:rsid w:val="007B28B5"/>
    <w:rsid w:val="007C4D35"/>
    <w:rsid w:val="007D085C"/>
    <w:rsid w:val="008078E3"/>
    <w:rsid w:val="00807F01"/>
    <w:rsid w:val="00830198"/>
    <w:rsid w:val="0085693B"/>
    <w:rsid w:val="0087760C"/>
    <w:rsid w:val="00884598"/>
    <w:rsid w:val="00896DCE"/>
    <w:rsid w:val="00897B08"/>
    <w:rsid w:val="008A4B0A"/>
    <w:rsid w:val="008A55AC"/>
    <w:rsid w:val="008B25EC"/>
    <w:rsid w:val="008B2AA4"/>
    <w:rsid w:val="008B48E1"/>
    <w:rsid w:val="008B5BD5"/>
    <w:rsid w:val="008B6119"/>
    <w:rsid w:val="008B6435"/>
    <w:rsid w:val="008B7A29"/>
    <w:rsid w:val="008C05B6"/>
    <w:rsid w:val="008C0872"/>
    <w:rsid w:val="008C52D7"/>
    <w:rsid w:val="008E1EE8"/>
    <w:rsid w:val="008E6C75"/>
    <w:rsid w:val="008E7214"/>
    <w:rsid w:val="008F4369"/>
    <w:rsid w:val="008F4F08"/>
    <w:rsid w:val="00911252"/>
    <w:rsid w:val="0091261A"/>
    <w:rsid w:val="009232F3"/>
    <w:rsid w:val="0092351A"/>
    <w:rsid w:val="009262D0"/>
    <w:rsid w:val="0093263F"/>
    <w:rsid w:val="00936E0D"/>
    <w:rsid w:val="009466FE"/>
    <w:rsid w:val="00946B74"/>
    <w:rsid w:val="00950691"/>
    <w:rsid w:val="0095521C"/>
    <w:rsid w:val="00961A07"/>
    <w:rsid w:val="00962050"/>
    <w:rsid w:val="00964D94"/>
    <w:rsid w:val="009673A7"/>
    <w:rsid w:val="0097633A"/>
    <w:rsid w:val="0099021D"/>
    <w:rsid w:val="00992D36"/>
    <w:rsid w:val="0099584F"/>
    <w:rsid w:val="009A6D81"/>
    <w:rsid w:val="009B0A86"/>
    <w:rsid w:val="009B79E6"/>
    <w:rsid w:val="009C1E44"/>
    <w:rsid w:val="009D00CB"/>
    <w:rsid w:val="009E6665"/>
    <w:rsid w:val="009F45A5"/>
    <w:rsid w:val="00A0368F"/>
    <w:rsid w:val="00A11796"/>
    <w:rsid w:val="00A26AA4"/>
    <w:rsid w:val="00A273D8"/>
    <w:rsid w:val="00A278B9"/>
    <w:rsid w:val="00A36A6C"/>
    <w:rsid w:val="00A53992"/>
    <w:rsid w:val="00A575F2"/>
    <w:rsid w:val="00A6045C"/>
    <w:rsid w:val="00A61530"/>
    <w:rsid w:val="00A83E6B"/>
    <w:rsid w:val="00A87CE9"/>
    <w:rsid w:val="00A94791"/>
    <w:rsid w:val="00AA0663"/>
    <w:rsid w:val="00AA4924"/>
    <w:rsid w:val="00AB1F9A"/>
    <w:rsid w:val="00AD54EE"/>
    <w:rsid w:val="00AD6260"/>
    <w:rsid w:val="00AD7183"/>
    <w:rsid w:val="00AE6259"/>
    <w:rsid w:val="00B0222B"/>
    <w:rsid w:val="00B0548B"/>
    <w:rsid w:val="00B1099D"/>
    <w:rsid w:val="00B243A8"/>
    <w:rsid w:val="00B256DB"/>
    <w:rsid w:val="00B4201B"/>
    <w:rsid w:val="00B439A8"/>
    <w:rsid w:val="00B43C79"/>
    <w:rsid w:val="00B551EB"/>
    <w:rsid w:val="00B64B66"/>
    <w:rsid w:val="00B7087F"/>
    <w:rsid w:val="00B80817"/>
    <w:rsid w:val="00B82E63"/>
    <w:rsid w:val="00B878DA"/>
    <w:rsid w:val="00B90392"/>
    <w:rsid w:val="00B93235"/>
    <w:rsid w:val="00BA29D7"/>
    <w:rsid w:val="00BA2AC0"/>
    <w:rsid w:val="00BA6AC0"/>
    <w:rsid w:val="00BA6CEC"/>
    <w:rsid w:val="00BB5001"/>
    <w:rsid w:val="00BC56A9"/>
    <w:rsid w:val="00BC760A"/>
    <w:rsid w:val="00BD0D1F"/>
    <w:rsid w:val="00BD1DC3"/>
    <w:rsid w:val="00BD3F65"/>
    <w:rsid w:val="00BE0CF4"/>
    <w:rsid w:val="00BE30A6"/>
    <w:rsid w:val="00BE3A0C"/>
    <w:rsid w:val="00BE6816"/>
    <w:rsid w:val="00BE76C6"/>
    <w:rsid w:val="00BF3B8D"/>
    <w:rsid w:val="00C1157B"/>
    <w:rsid w:val="00C15609"/>
    <w:rsid w:val="00C1654B"/>
    <w:rsid w:val="00C20315"/>
    <w:rsid w:val="00C208B9"/>
    <w:rsid w:val="00C23921"/>
    <w:rsid w:val="00C31F30"/>
    <w:rsid w:val="00C37292"/>
    <w:rsid w:val="00C375B4"/>
    <w:rsid w:val="00C51952"/>
    <w:rsid w:val="00C52785"/>
    <w:rsid w:val="00C55C0B"/>
    <w:rsid w:val="00C602C2"/>
    <w:rsid w:val="00C66994"/>
    <w:rsid w:val="00C705C1"/>
    <w:rsid w:val="00C8745C"/>
    <w:rsid w:val="00C90059"/>
    <w:rsid w:val="00C91B42"/>
    <w:rsid w:val="00C9348B"/>
    <w:rsid w:val="00CA5338"/>
    <w:rsid w:val="00CA5BAD"/>
    <w:rsid w:val="00CB2CC0"/>
    <w:rsid w:val="00CB6E02"/>
    <w:rsid w:val="00CB752A"/>
    <w:rsid w:val="00CC5C05"/>
    <w:rsid w:val="00CF51E0"/>
    <w:rsid w:val="00CF6AE7"/>
    <w:rsid w:val="00D11B57"/>
    <w:rsid w:val="00D15D31"/>
    <w:rsid w:val="00D1638B"/>
    <w:rsid w:val="00D20181"/>
    <w:rsid w:val="00D248E5"/>
    <w:rsid w:val="00D26D88"/>
    <w:rsid w:val="00D322CE"/>
    <w:rsid w:val="00D42398"/>
    <w:rsid w:val="00D502DA"/>
    <w:rsid w:val="00D526B6"/>
    <w:rsid w:val="00D55375"/>
    <w:rsid w:val="00D723C4"/>
    <w:rsid w:val="00D72B54"/>
    <w:rsid w:val="00D817A4"/>
    <w:rsid w:val="00D8274E"/>
    <w:rsid w:val="00D84674"/>
    <w:rsid w:val="00D8618B"/>
    <w:rsid w:val="00D879BE"/>
    <w:rsid w:val="00D905DC"/>
    <w:rsid w:val="00D93E54"/>
    <w:rsid w:val="00DA04CA"/>
    <w:rsid w:val="00DA4797"/>
    <w:rsid w:val="00DA5DB1"/>
    <w:rsid w:val="00DB2C67"/>
    <w:rsid w:val="00DC7ABF"/>
    <w:rsid w:val="00DD4D93"/>
    <w:rsid w:val="00DD77ED"/>
    <w:rsid w:val="00DE27EA"/>
    <w:rsid w:val="00DE3F3D"/>
    <w:rsid w:val="00DE5F26"/>
    <w:rsid w:val="00DF22A2"/>
    <w:rsid w:val="00E017AF"/>
    <w:rsid w:val="00E03C93"/>
    <w:rsid w:val="00E05050"/>
    <w:rsid w:val="00E0765E"/>
    <w:rsid w:val="00E0791A"/>
    <w:rsid w:val="00E13C42"/>
    <w:rsid w:val="00E15986"/>
    <w:rsid w:val="00E20FC7"/>
    <w:rsid w:val="00E23129"/>
    <w:rsid w:val="00E2528C"/>
    <w:rsid w:val="00E25314"/>
    <w:rsid w:val="00E33F8F"/>
    <w:rsid w:val="00E440D3"/>
    <w:rsid w:val="00E44BA5"/>
    <w:rsid w:val="00E44FB5"/>
    <w:rsid w:val="00E67C04"/>
    <w:rsid w:val="00E72CFF"/>
    <w:rsid w:val="00E96CEE"/>
    <w:rsid w:val="00EA02A9"/>
    <w:rsid w:val="00EA22D4"/>
    <w:rsid w:val="00EA37EC"/>
    <w:rsid w:val="00EA65DA"/>
    <w:rsid w:val="00EA73F6"/>
    <w:rsid w:val="00EB59C1"/>
    <w:rsid w:val="00EC0C82"/>
    <w:rsid w:val="00EC576F"/>
    <w:rsid w:val="00ED0981"/>
    <w:rsid w:val="00ED1640"/>
    <w:rsid w:val="00ED5D2F"/>
    <w:rsid w:val="00ED78A7"/>
    <w:rsid w:val="00EE02BF"/>
    <w:rsid w:val="00EE67FE"/>
    <w:rsid w:val="00EF7074"/>
    <w:rsid w:val="00EF7A74"/>
    <w:rsid w:val="00F0233A"/>
    <w:rsid w:val="00F11333"/>
    <w:rsid w:val="00F20A50"/>
    <w:rsid w:val="00F3066B"/>
    <w:rsid w:val="00F30E6F"/>
    <w:rsid w:val="00F36668"/>
    <w:rsid w:val="00F555CB"/>
    <w:rsid w:val="00F5787E"/>
    <w:rsid w:val="00F623EA"/>
    <w:rsid w:val="00F66A96"/>
    <w:rsid w:val="00F66BB5"/>
    <w:rsid w:val="00F73DB3"/>
    <w:rsid w:val="00F7460A"/>
    <w:rsid w:val="00F85701"/>
    <w:rsid w:val="00F942E8"/>
    <w:rsid w:val="00F94516"/>
    <w:rsid w:val="00FA7CAA"/>
    <w:rsid w:val="00FB15F5"/>
    <w:rsid w:val="00FB53E1"/>
    <w:rsid w:val="00FC1D1B"/>
    <w:rsid w:val="00FC2449"/>
    <w:rsid w:val="00FD0605"/>
    <w:rsid w:val="00FD0BC5"/>
    <w:rsid w:val="00FD7718"/>
    <w:rsid w:val="00FE44C8"/>
    <w:rsid w:val="00FF0827"/>
    <w:rsid w:val="00FF19F6"/>
    <w:rsid w:val="00FF3244"/>
    <w:rsid w:val="00FF3894"/>
    <w:rsid w:val="00FF4E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4:docId w14:val="56483BD3"/>
  <w15:chartTrackingRefBased/>
  <w15:docId w15:val="{21C10E2B-767C-4044-8194-1AA1030A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b/>
      <w:bCs/>
      <w:sz w:val="26"/>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_AbstractHead"/>
    <w:rPr>
      <w:smallCaps/>
      <w:spacing w:val="24"/>
      <w:lang w:val="en-US" w:eastAsia="en-US"/>
    </w:rPr>
  </w:style>
  <w:style w:type="paragraph" w:customStyle="1" w:styleId="ElsAbstractText">
    <w:name w:val="Els_AbstractText"/>
    <w:pPr>
      <w:spacing w:after="80" w:line="200" w:lineRule="exact"/>
      <w:jc w:val="both"/>
    </w:pPr>
    <w:rPr>
      <w:sz w:val="17"/>
      <w:lang w:val="en" w:eastAsia="en-US"/>
    </w:rPr>
  </w:style>
  <w:style w:type="paragraph" w:customStyle="1" w:styleId="ElsAffiliation">
    <w:name w:val="Els_Affiliation"/>
    <w:pPr>
      <w:spacing w:line="200" w:lineRule="exact"/>
    </w:pPr>
    <w:rPr>
      <w:i/>
      <w:sz w:val="16"/>
      <w:lang w:val="en-US" w:eastAsia="en-US"/>
    </w:rPr>
  </w:style>
  <w:style w:type="paragraph" w:customStyle="1" w:styleId="ElsArticlehistory">
    <w:name w:val="Els_Articlehistory"/>
    <w:pPr>
      <w:spacing w:line="200" w:lineRule="exact"/>
    </w:pPr>
    <w:rPr>
      <w:i/>
      <w:sz w:val="16"/>
      <w:lang w:val="en-US" w:eastAsia="en-US"/>
    </w:rPr>
  </w:style>
  <w:style w:type="paragraph" w:customStyle="1" w:styleId="ElsArticleinfoHead">
    <w:name w:val="Els_ArticleinfoHead"/>
    <w:rPr>
      <w:smallCaps/>
      <w:spacing w:val="24"/>
      <w:lang w:val="en-US" w:eastAsia="en-US"/>
    </w:rPr>
  </w:style>
  <w:style w:type="paragraph" w:customStyle="1" w:styleId="ElsArticleTitle">
    <w:name w:val="Els_ArticleTitle"/>
    <w:next w:val="ElsAuthor"/>
    <w:pPr>
      <w:spacing w:before="360" w:after="240" w:line="350" w:lineRule="exact"/>
    </w:pPr>
    <w:rPr>
      <w:sz w:val="30"/>
      <w:lang w:val="en-US" w:eastAsia="en-US"/>
    </w:rPr>
  </w:style>
  <w:style w:type="paragraph" w:customStyle="1" w:styleId="ElsAuthor">
    <w:name w:val="Els_Author"/>
    <w:next w:val="ElsAffiliation"/>
    <w:pPr>
      <w:spacing w:after="160" w:line="290" w:lineRule="exact"/>
    </w:pPr>
    <w:rPr>
      <w:sz w:val="24"/>
      <w:lang w:val="en-US" w:eastAsia="en-US"/>
    </w:rPr>
  </w:style>
  <w:style w:type="paragraph" w:customStyle="1" w:styleId="ElsCorrespondingAuthor">
    <w:name w:val="Els_CorrespondingAuthor"/>
    <w:next w:val="ElsFootnote"/>
    <w:pPr>
      <w:spacing w:before="120" w:line="200" w:lineRule="exact"/>
    </w:pPr>
    <w:rPr>
      <w:sz w:val="18"/>
      <w:lang w:val="en-US" w:eastAsia="en-US"/>
    </w:rPr>
  </w:style>
  <w:style w:type="paragraph" w:customStyle="1" w:styleId="ElsDocumenttitle">
    <w:name w:val="Els_Document title"/>
    <w:next w:val="ElsArticleTitle"/>
    <w:autoRedefine/>
    <w:pPr>
      <w:spacing w:after="120"/>
    </w:pPr>
    <w:rPr>
      <w:b/>
      <w:kern w:val="28"/>
      <w:sz w:val="26"/>
      <w:lang w:val="en-GB" w:eastAsia="en-US"/>
    </w:rPr>
  </w:style>
  <w:style w:type="paragraph" w:customStyle="1" w:styleId="ElsDocumentHeading">
    <w:name w:val="Els_DocumentHeading"/>
    <w:next w:val="Normal"/>
    <w:pPr>
      <w:spacing w:before="190" w:after="190" w:line="210" w:lineRule="exact"/>
    </w:pPr>
    <w:rPr>
      <w:sz w:val="19"/>
      <w:lang w:val="en-US" w:eastAsia="en-US"/>
    </w:rPr>
  </w:style>
  <w:style w:type="paragraph" w:customStyle="1" w:styleId="ElsFootnote">
    <w:name w:val="Els_Footnote"/>
    <w:pPr>
      <w:spacing w:before="120" w:line="200" w:lineRule="exact"/>
    </w:pPr>
    <w:rPr>
      <w:sz w:val="18"/>
      <w:lang w:val="en-US" w:eastAsia="en-US"/>
    </w:rPr>
  </w:style>
  <w:style w:type="paragraph" w:customStyle="1" w:styleId="ElsKeyword">
    <w:name w:val="Els_Keyword"/>
    <w:pPr>
      <w:spacing w:line="200" w:lineRule="exact"/>
    </w:pPr>
    <w:rPr>
      <w:sz w:val="16"/>
      <w:lang w:val="en-US" w:eastAsia="en-US"/>
    </w:rPr>
  </w:style>
  <w:style w:type="paragraph" w:customStyle="1" w:styleId="ElsKeywordHead">
    <w:name w:val="Els_KeywordHead"/>
    <w:next w:val="ElsKeyword"/>
    <w:pPr>
      <w:spacing w:line="200" w:lineRule="exact"/>
    </w:pPr>
    <w:rPr>
      <w:i/>
      <w:noProof/>
      <w:sz w:val="16"/>
      <w:lang w:val="en-US" w:eastAsia="en-US"/>
    </w:rPr>
  </w:style>
  <w:style w:type="paragraph" w:customStyle="1" w:styleId="ElsParagraph">
    <w:name w:val="Els_Paragraph"/>
    <w:pPr>
      <w:spacing w:after="120" w:line="220" w:lineRule="exact"/>
      <w:ind w:firstLine="230"/>
      <w:jc w:val="both"/>
    </w:pPr>
    <w:rPr>
      <w:sz w:val="19"/>
      <w:lang w:val="en-US" w:eastAsia="en-US"/>
    </w:rPr>
  </w:style>
  <w:style w:type="paragraph" w:customStyle="1" w:styleId="ElsHeading1">
    <w:name w:val="Els_Heading1"/>
    <w:next w:val="ElsParagraph"/>
    <w:pPr>
      <w:keepNext/>
      <w:numPr>
        <w:numId w:val="42"/>
      </w:numPr>
      <w:spacing w:before="160" w:after="160" w:line="210" w:lineRule="exact"/>
    </w:pPr>
    <w:rPr>
      <w:b/>
      <w:bCs/>
      <w:sz w:val="19"/>
      <w:lang w:val="en-US" w:eastAsia="en-US"/>
    </w:rPr>
  </w:style>
  <w:style w:type="paragraph" w:customStyle="1" w:styleId="ElsHeading2">
    <w:name w:val="Els_Heading2"/>
    <w:next w:val="ElsParagraph"/>
    <w:pPr>
      <w:numPr>
        <w:ilvl w:val="1"/>
        <w:numId w:val="42"/>
      </w:numPr>
      <w:spacing w:after="160" w:line="210" w:lineRule="exact"/>
    </w:pPr>
    <w:rPr>
      <w:bCs/>
      <w:i/>
      <w:sz w:val="19"/>
      <w:lang w:val="en-US" w:eastAsia="en-US"/>
    </w:rPr>
  </w:style>
  <w:style w:type="paragraph" w:customStyle="1" w:styleId="ElsHeading3">
    <w:name w:val="Els_Heading3"/>
    <w:next w:val="ElsParagraph"/>
    <w:pPr>
      <w:numPr>
        <w:ilvl w:val="2"/>
        <w:numId w:val="42"/>
      </w:numPr>
      <w:spacing w:after="40" w:line="210" w:lineRule="exact"/>
      <w:outlineLvl w:val="0"/>
    </w:pPr>
    <w:rPr>
      <w:i/>
      <w:spacing w:val="20"/>
      <w:sz w:val="19"/>
      <w:lang w:val="en-US" w:eastAsia="en-US"/>
    </w:rPr>
  </w:style>
  <w:style w:type="paragraph" w:customStyle="1" w:styleId="ElsHeading4">
    <w:name w:val="Els_Heading4"/>
    <w:next w:val="ElsParagraph"/>
    <w:pPr>
      <w:numPr>
        <w:ilvl w:val="3"/>
        <w:numId w:val="42"/>
      </w:numPr>
      <w:spacing w:after="160" w:line="210" w:lineRule="exact"/>
      <w:outlineLvl w:val="0"/>
    </w:pPr>
    <w:rPr>
      <w:i/>
      <w:spacing w:val="20"/>
      <w:sz w:val="19"/>
      <w:lang w:val="en-US" w:eastAsia="en-US"/>
    </w:rPr>
  </w:style>
  <w:style w:type="paragraph" w:customStyle="1" w:styleId="ElsHeading5">
    <w:name w:val="Els_Heading5"/>
    <w:next w:val="ElsParagraph"/>
    <w:pPr>
      <w:numPr>
        <w:ilvl w:val="4"/>
        <w:numId w:val="42"/>
      </w:numPr>
      <w:spacing w:after="160" w:line="210" w:lineRule="exact"/>
      <w:outlineLvl w:val="0"/>
    </w:pPr>
    <w:rPr>
      <w:i/>
      <w:spacing w:val="20"/>
      <w:sz w:val="19"/>
      <w:lang w:val="en-US" w:eastAsia="en-US"/>
    </w:rPr>
  </w:style>
  <w:style w:type="paragraph" w:customStyle="1" w:styleId="ElsAcknowledgementsHeading">
    <w:name w:val="Els_AcknowledgementsHeading"/>
    <w:next w:val="ElsParagraph"/>
    <w:pPr>
      <w:spacing w:before="220" w:after="220" w:line="220" w:lineRule="exact"/>
    </w:pPr>
    <w:rPr>
      <w:b/>
      <w:lang w:val="en-US" w:eastAsia="en-US"/>
    </w:rPr>
  </w:style>
  <w:style w:type="paragraph" w:customStyle="1" w:styleId="ElsReferencesHeading">
    <w:name w:val="Els_ReferencesHeading"/>
    <w:next w:val="ElsReferences"/>
    <w:pPr>
      <w:keepNext/>
      <w:spacing w:before="240" w:after="240"/>
    </w:pPr>
    <w:rPr>
      <w:b/>
      <w:sz w:val="19"/>
      <w:lang w:val="en-US" w:eastAsia="en-US"/>
    </w:rPr>
  </w:style>
  <w:style w:type="paragraph" w:customStyle="1" w:styleId="ElsReferences">
    <w:name w:val="Els_References"/>
    <w:pPr>
      <w:numPr>
        <w:numId w:val="41"/>
      </w:numPr>
    </w:pPr>
    <w:rPr>
      <w:sz w:val="16"/>
      <w:lang w:val="en-US" w:eastAsia="en-US"/>
    </w:rPr>
  </w:style>
  <w:style w:type="paragraph" w:customStyle="1" w:styleId="ElsFigureCaption">
    <w:name w:val="Els_FigureCaption"/>
    <w:pPr>
      <w:spacing w:line="220" w:lineRule="exact"/>
      <w:ind w:firstLine="230"/>
    </w:pPr>
    <w:rPr>
      <w:sz w:val="16"/>
      <w:lang w:val="en-US" w:eastAsia="en-US"/>
    </w:rPr>
  </w:style>
  <w:style w:type="paragraph" w:customStyle="1" w:styleId="ElsTableCaption">
    <w:name w:val="Els_TableCaption"/>
    <w:next w:val="ElsParagraph"/>
    <w:pPr>
      <w:keepNext/>
    </w:pPr>
    <w:rPr>
      <w:lang w:val="en-US" w:eastAsia="en-US"/>
    </w:rPr>
  </w:style>
  <w:style w:type="paragraph" w:customStyle="1" w:styleId="ElsLegend">
    <w:name w:val="Els_Legend"/>
    <w:pPr>
      <w:spacing w:after="120" w:line="180" w:lineRule="exact"/>
    </w:pPr>
    <w:rPr>
      <w:sz w:val="16"/>
      <w:lang w:val="en-US" w:eastAsia="en-US"/>
    </w:rPr>
  </w:style>
  <w:style w:type="paragraph" w:customStyle="1" w:styleId="ElsDisplayMath">
    <w:name w:val="Els_DisplayMath"/>
    <w:basedOn w:val="ElsParagraph"/>
    <w:next w:val="ElsParagraph"/>
    <w:pPr>
      <w:spacing w:before="100" w:beforeAutospacing="1" w:after="100" w:afterAutospacing="1"/>
    </w:pPr>
  </w:style>
  <w:style w:type="paragraph" w:customStyle="1" w:styleId="ElsGraphAbs">
    <w:name w:val="Els_GraphAbs"/>
    <w:basedOn w:val="Heading1"/>
  </w:style>
  <w:style w:type="paragraph" w:customStyle="1" w:styleId="ElsChemEquation">
    <w:name w:val="Els_ChemEquation"/>
    <w:next w:val="ElsParagraph"/>
    <w:rPr>
      <w:lang w:val="en-US" w:eastAsia="en-US"/>
    </w:rPr>
  </w:style>
  <w:style w:type="paragraph" w:customStyle="1" w:styleId="ElsTableFootnote">
    <w:name w:val="Els_TableFootnote"/>
    <w:basedOn w:val="ElsParagraph"/>
    <w:rPr>
      <w:color w:val="0000FF"/>
    </w:rPr>
  </w:style>
  <w:style w:type="paragraph" w:customStyle="1" w:styleId="ElsSchemeCaption">
    <w:name w:val="Els_SchemeCaption"/>
    <w:basedOn w:val="ElsChemEquation"/>
  </w:style>
  <w:style w:type="paragraph" w:customStyle="1" w:styleId="ElsGraphText">
    <w:name w:val="Els_GraphText"/>
    <w:basedOn w:val="Normal"/>
    <w:pPr>
      <w:spacing w:after="440" w:line="220" w:lineRule="exact"/>
    </w:pPr>
    <w:rPr>
      <w:sz w:val="20"/>
      <w:szCs w:val="20"/>
    </w:rPr>
  </w:style>
  <w:style w:type="paragraph" w:customStyle="1" w:styleId="ElsGraphTitle">
    <w:name w:val="Els_GraphTitle"/>
    <w:basedOn w:val="Normal"/>
    <w:pPr>
      <w:keepNext/>
      <w:spacing w:after="60"/>
      <w:ind w:right="5280"/>
    </w:pPr>
    <w:rPr>
      <w:b/>
      <w:szCs w:val="20"/>
    </w:rPr>
  </w:style>
  <w:style w:type="paragraph" w:customStyle="1" w:styleId="ElsGraphAuthor">
    <w:name w:val="Els_GraphAuthor"/>
    <w:basedOn w:val="Normal"/>
    <w:pPr>
      <w:keepNext/>
    </w:pPr>
    <w:rPr>
      <w:sz w:val="22"/>
      <w:szCs w:val="20"/>
    </w:rPr>
  </w:style>
  <w:style w:type="paragraph" w:customStyle="1" w:styleId="ElsGraphAddress">
    <w:name w:val="Els_GraphAddress"/>
    <w:basedOn w:val="Normal"/>
    <w:rPr>
      <w:i/>
      <w:sz w:val="22"/>
      <w:szCs w:val="20"/>
    </w:rPr>
  </w:style>
  <w:style w:type="paragraph" w:customStyle="1" w:styleId="ElsGraphPlaceholder">
    <w:name w:val="Els_GraphPlaceholder"/>
    <w:basedOn w:val="Normal"/>
    <w:pPr>
      <w:jc w:val="center"/>
    </w:pPr>
    <w:rPr>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uiPriority w:val="99"/>
    <w:semiHidden/>
    <w:unhideWhenUsed/>
    <w:rsid w:val="006723D2"/>
  </w:style>
  <w:style w:type="character" w:styleId="CommentReference">
    <w:name w:val="annotation reference"/>
    <w:uiPriority w:val="99"/>
    <w:semiHidden/>
    <w:unhideWhenUsed/>
    <w:rsid w:val="00740D15"/>
    <w:rPr>
      <w:sz w:val="16"/>
      <w:szCs w:val="16"/>
    </w:rPr>
  </w:style>
  <w:style w:type="paragraph" w:styleId="CommentText">
    <w:name w:val="annotation text"/>
    <w:basedOn w:val="Normal"/>
    <w:link w:val="CommentTextChar"/>
    <w:uiPriority w:val="99"/>
    <w:semiHidden/>
    <w:unhideWhenUsed/>
    <w:rsid w:val="00740D15"/>
    <w:rPr>
      <w:sz w:val="20"/>
      <w:szCs w:val="20"/>
    </w:rPr>
  </w:style>
  <w:style w:type="character" w:customStyle="1" w:styleId="CommentTextChar">
    <w:name w:val="Comment Text Char"/>
    <w:link w:val="CommentText"/>
    <w:uiPriority w:val="99"/>
    <w:semiHidden/>
    <w:rsid w:val="00740D15"/>
    <w:rPr>
      <w:lang w:val="en-US" w:eastAsia="en-US"/>
    </w:rPr>
  </w:style>
  <w:style w:type="paragraph" w:styleId="CommentSubject">
    <w:name w:val="annotation subject"/>
    <w:basedOn w:val="CommentText"/>
    <w:next w:val="CommentText"/>
    <w:link w:val="CommentSubjectChar"/>
    <w:uiPriority w:val="99"/>
    <w:semiHidden/>
    <w:unhideWhenUsed/>
    <w:rsid w:val="00740D15"/>
    <w:rPr>
      <w:b/>
      <w:bCs/>
    </w:rPr>
  </w:style>
  <w:style w:type="character" w:customStyle="1" w:styleId="CommentSubjectChar">
    <w:name w:val="Comment Subject Char"/>
    <w:link w:val="CommentSubject"/>
    <w:uiPriority w:val="99"/>
    <w:semiHidden/>
    <w:rsid w:val="00740D15"/>
    <w:rPr>
      <w:b/>
      <w:bCs/>
      <w:lang w:val="en-US" w:eastAsia="en-US"/>
    </w:rPr>
  </w:style>
  <w:style w:type="paragraph" w:styleId="BalloonText">
    <w:name w:val="Balloon Text"/>
    <w:basedOn w:val="Normal"/>
    <w:link w:val="BalloonTextChar"/>
    <w:uiPriority w:val="99"/>
    <w:semiHidden/>
    <w:unhideWhenUsed/>
    <w:rsid w:val="00740D15"/>
    <w:rPr>
      <w:rFonts w:ascii="Segoe UI" w:hAnsi="Segoe UI" w:cs="Segoe UI"/>
      <w:sz w:val="18"/>
      <w:szCs w:val="18"/>
    </w:rPr>
  </w:style>
  <w:style w:type="character" w:customStyle="1" w:styleId="BalloonTextChar">
    <w:name w:val="Balloon Text Char"/>
    <w:link w:val="BalloonText"/>
    <w:uiPriority w:val="99"/>
    <w:semiHidden/>
    <w:rsid w:val="00740D15"/>
    <w:rPr>
      <w:rFonts w:ascii="Segoe UI" w:hAnsi="Segoe UI" w:cs="Segoe UI"/>
      <w:sz w:val="18"/>
      <w:szCs w:val="18"/>
      <w:lang w:val="en-US" w:eastAsia="en-US"/>
    </w:rPr>
  </w:style>
  <w:style w:type="character" w:customStyle="1" w:styleId="tiptop">
    <w:name w:val="tiptop"/>
    <w:rsid w:val="00430897"/>
  </w:style>
  <w:style w:type="paragraph" w:styleId="TOC2">
    <w:name w:val="toc 2"/>
    <w:basedOn w:val="Normal"/>
    <w:next w:val="Normal"/>
    <w:autoRedefine/>
    <w:uiPriority w:val="39"/>
    <w:unhideWhenUsed/>
    <w:qFormat/>
    <w:rsid w:val="00430897"/>
    <w:pPr>
      <w:spacing w:after="100" w:line="360" w:lineRule="auto"/>
      <w:ind w:left="216"/>
      <w:jc w:val="both"/>
    </w:pPr>
    <w:rPr>
      <w:rFonts w:eastAsia="Calibri"/>
      <w:b/>
      <w:sz w:val="22"/>
      <w:szCs w:val="22"/>
      <w:lang w:val="en-GB"/>
    </w:rPr>
  </w:style>
  <w:style w:type="character" w:styleId="Hyperlink">
    <w:name w:val="Hyperlink"/>
    <w:uiPriority w:val="99"/>
    <w:unhideWhenUsed/>
    <w:rsid w:val="002D61ED"/>
    <w:rPr>
      <w:color w:val="0563C1"/>
      <w:u w:val="single"/>
    </w:rPr>
  </w:style>
  <w:style w:type="character" w:customStyle="1" w:styleId="UnresolvedMention1">
    <w:name w:val="Unresolved Mention1"/>
    <w:uiPriority w:val="99"/>
    <w:semiHidden/>
    <w:unhideWhenUsed/>
    <w:rsid w:val="002D61ED"/>
    <w:rPr>
      <w:color w:val="605E5C"/>
      <w:shd w:val="clear" w:color="auto" w:fill="E1DFDD"/>
    </w:rPr>
  </w:style>
  <w:style w:type="paragraph" w:customStyle="1" w:styleId="p1">
    <w:name w:val="p1"/>
    <w:basedOn w:val="Normal"/>
    <w:rsid w:val="005112F9"/>
    <w:rPr>
      <w:rFonts w:ascii="Times" w:hAnsi="Times"/>
      <w:sz w:val="12"/>
      <w:szCs w:val="12"/>
      <w:lang w:val="en-GB" w:eastAsia="en-GB"/>
    </w:rPr>
  </w:style>
  <w:style w:type="paragraph" w:customStyle="1" w:styleId="MainText">
    <w:name w:val="Main Text"/>
    <w:basedOn w:val="Normal"/>
    <w:rsid w:val="00B439A8"/>
    <w:pPr>
      <w:spacing w:line="480" w:lineRule="auto"/>
    </w:pPr>
    <w:rPr>
      <w:rFonts w:ascii="Arial" w:hAnsi="Arial" w:cs="Arial"/>
      <w:lang w:val="en-GB" w:eastAsia="de-DE"/>
    </w:rPr>
  </w:style>
  <w:style w:type="character" w:styleId="PlaceholderText">
    <w:name w:val="Placeholder Text"/>
    <w:basedOn w:val="DefaultParagraphFont"/>
    <w:uiPriority w:val="99"/>
    <w:semiHidden/>
    <w:rsid w:val="00CB75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34210">
      <w:bodyDiv w:val="1"/>
      <w:marLeft w:val="0"/>
      <w:marRight w:val="0"/>
      <w:marTop w:val="0"/>
      <w:marBottom w:val="0"/>
      <w:divBdr>
        <w:top w:val="none" w:sz="0" w:space="0" w:color="auto"/>
        <w:left w:val="none" w:sz="0" w:space="0" w:color="auto"/>
        <w:bottom w:val="none" w:sz="0" w:space="0" w:color="auto"/>
        <w:right w:val="none" w:sz="0" w:space="0" w:color="auto"/>
      </w:divBdr>
    </w:div>
    <w:div w:id="398286816">
      <w:bodyDiv w:val="1"/>
      <w:marLeft w:val="0"/>
      <w:marRight w:val="0"/>
      <w:marTop w:val="0"/>
      <w:marBottom w:val="0"/>
      <w:divBdr>
        <w:top w:val="none" w:sz="0" w:space="0" w:color="auto"/>
        <w:left w:val="none" w:sz="0" w:space="0" w:color="auto"/>
        <w:bottom w:val="none" w:sz="0" w:space="0" w:color="auto"/>
        <w:right w:val="none" w:sz="0" w:space="0" w:color="auto"/>
      </w:divBdr>
      <w:divsChild>
        <w:div w:id="951476831">
          <w:marLeft w:val="0"/>
          <w:marRight w:val="0"/>
          <w:marTop w:val="0"/>
          <w:marBottom w:val="0"/>
          <w:divBdr>
            <w:top w:val="none" w:sz="0" w:space="0" w:color="auto"/>
            <w:left w:val="none" w:sz="0" w:space="0" w:color="auto"/>
            <w:bottom w:val="none" w:sz="0" w:space="0" w:color="auto"/>
            <w:right w:val="none" w:sz="0" w:space="0" w:color="auto"/>
          </w:divBdr>
        </w:div>
        <w:div w:id="1837064816">
          <w:marLeft w:val="0"/>
          <w:marRight w:val="0"/>
          <w:marTop w:val="0"/>
          <w:marBottom w:val="0"/>
          <w:divBdr>
            <w:top w:val="none" w:sz="0" w:space="0" w:color="auto"/>
            <w:left w:val="none" w:sz="0" w:space="0" w:color="auto"/>
            <w:bottom w:val="none" w:sz="0" w:space="0" w:color="auto"/>
            <w:right w:val="none" w:sz="0" w:space="0" w:color="auto"/>
          </w:divBdr>
        </w:div>
        <w:div w:id="140973676">
          <w:marLeft w:val="0"/>
          <w:marRight w:val="0"/>
          <w:marTop w:val="0"/>
          <w:marBottom w:val="0"/>
          <w:divBdr>
            <w:top w:val="none" w:sz="0" w:space="0" w:color="auto"/>
            <w:left w:val="none" w:sz="0" w:space="0" w:color="auto"/>
            <w:bottom w:val="none" w:sz="0" w:space="0" w:color="auto"/>
            <w:right w:val="none" w:sz="0" w:space="0" w:color="auto"/>
          </w:divBdr>
        </w:div>
        <w:div w:id="748189716">
          <w:marLeft w:val="0"/>
          <w:marRight w:val="0"/>
          <w:marTop w:val="0"/>
          <w:marBottom w:val="0"/>
          <w:divBdr>
            <w:top w:val="none" w:sz="0" w:space="0" w:color="auto"/>
            <w:left w:val="none" w:sz="0" w:space="0" w:color="auto"/>
            <w:bottom w:val="none" w:sz="0" w:space="0" w:color="auto"/>
            <w:right w:val="none" w:sz="0" w:space="0" w:color="auto"/>
          </w:divBdr>
        </w:div>
        <w:div w:id="865094329">
          <w:marLeft w:val="0"/>
          <w:marRight w:val="0"/>
          <w:marTop w:val="0"/>
          <w:marBottom w:val="0"/>
          <w:divBdr>
            <w:top w:val="none" w:sz="0" w:space="0" w:color="auto"/>
            <w:left w:val="none" w:sz="0" w:space="0" w:color="auto"/>
            <w:bottom w:val="none" w:sz="0" w:space="0" w:color="auto"/>
            <w:right w:val="none" w:sz="0" w:space="0" w:color="auto"/>
          </w:divBdr>
        </w:div>
        <w:div w:id="816729420">
          <w:marLeft w:val="0"/>
          <w:marRight w:val="0"/>
          <w:marTop w:val="0"/>
          <w:marBottom w:val="0"/>
          <w:divBdr>
            <w:top w:val="none" w:sz="0" w:space="0" w:color="auto"/>
            <w:left w:val="none" w:sz="0" w:space="0" w:color="auto"/>
            <w:bottom w:val="none" w:sz="0" w:space="0" w:color="auto"/>
            <w:right w:val="none" w:sz="0" w:space="0" w:color="auto"/>
          </w:divBdr>
        </w:div>
        <w:div w:id="2067339165">
          <w:marLeft w:val="0"/>
          <w:marRight w:val="0"/>
          <w:marTop w:val="0"/>
          <w:marBottom w:val="0"/>
          <w:divBdr>
            <w:top w:val="none" w:sz="0" w:space="0" w:color="auto"/>
            <w:left w:val="none" w:sz="0" w:space="0" w:color="auto"/>
            <w:bottom w:val="none" w:sz="0" w:space="0" w:color="auto"/>
            <w:right w:val="none" w:sz="0" w:space="0" w:color="auto"/>
          </w:divBdr>
        </w:div>
        <w:div w:id="29769845">
          <w:marLeft w:val="0"/>
          <w:marRight w:val="0"/>
          <w:marTop w:val="0"/>
          <w:marBottom w:val="0"/>
          <w:divBdr>
            <w:top w:val="none" w:sz="0" w:space="0" w:color="auto"/>
            <w:left w:val="none" w:sz="0" w:space="0" w:color="auto"/>
            <w:bottom w:val="none" w:sz="0" w:space="0" w:color="auto"/>
            <w:right w:val="none" w:sz="0" w:space="0" w:color="auto"/>
          </w:divBdr>
        </w:div>
        <w:div w:id="1919438138">
          <w:marLeft w:val="0"/>
          <w:marRight w:val="0"/>
          <w:marTop w:val="0"/>
          <w:marBottom w:val="0"/>
          <w:divBdr>
            <w:top w:val="none" w:sz="0" w:space="0" w:color="auto"/>
            <w:left w:val="none" w:sz="0" w:space="0" w:color="auto"/>
            <w:bottom w:val="none" w:sz="0" w:space="0" w:color="auto"/>
            <w:right w:val="none" w:sz="0" w:space="0" w:color="auto"/>
          </w:divBdr>
        </w:div>
        <w:div w:id="1289093231">
          <w:marLeft w:val="0"/>
          <w:marRight w:val="0"/>
          <w:marTop w:val="0"/>
          <w:marBottom w:val="0"/>
          <w:divBdr>
            <w:top w:val="none" w:sz="0" w:space="0" w:color="auto"/>
            <w:left w:val="none" w:sz="0" w:space="0" w:color="auto"/>
            <w:bottom w:val="none" w:sz="0" w:space="0" w:color="auto"/>
            <w:right w:val="none" w:sz="0" w:space="0" w:color="auto"/>
          </w:divBdr>
        </w:div>
      </w:divsChild>
    </w:div>
    <w:div w:id="942422551">
      <w:bodyDiv w:val="1"/>
      <w:marLeft w:val="0"/>
      <w:marRight w:val="0"/>
      <w:marTop w:val="0"/>
      <w:marBottom w:val="0"/>
      <w:divBdr>
        <w:top w:val="none" w:sz="0" w:space="0" w:color="auto"/>
        <w:left w:val="none" w:sz="0" w:space="0" w:color="auto"/>
        <w:bottom w:val="none" w:sz="0" w:space="0" w:color="auto"/>
        <w:right w:val="none" w:sz="0" w:space="0" w:color="auto"/>
      </w:divBdr>
    </w:div>
    <w:div w:id="965546871">
      <w:bodyDiv w:val="1"/>
      <w:marLeft w:val="0"/>
      <w:marRight w:val="0"/>
      <w:marTop w:val="0"/>
      <w:marBottom w:val="0"/>
      <w:divBdr>
        <w:top w:val="none" w:sz="0" w:space="0" w:color="auto"/>
        <w:left w:val="none" w:sz="0" w:space="0" w:color="auto"/>
        <w:bottom w:val="none" w:sz="0" w:space="0" w:color="auto"/>
        <w:right w:val="none" w:sz="0" w:space="0" w:color="auto"/>
      </w:divBdr>
      <w:divsChild>
        <w:div w:id="201021061">
          <w:marLeft w:val="0"/>
          <w:marRight w:val="0"/>
          <w:marTop w:val="0"/>
          <w:marBottom w:val="0"/>
          <w:divBdr>
            <w:top w:val="none" w:sz="0" w:space="0" w:color="auto"/>
            <w:left w:val="none" w:sz="0" w:space="0" w:color="auto"/>
            <w:bottom w:val="none" w:sz="0" w:space="0" w:color="auto"/>
            <w:right w:val="none" w:sz="0" w:space="0" w:color="auto"/>
          </w:divBdr>
        </w:div>
        <w:div w:id="1253318733">
          <w:marLeft w:val="0"/>
          <w:marRight w:val="0"/>
          <w:marTop w:val="0"/>
          <w:marBottom w:val="0"/>
          <w:divBdr>
            <w:top w:val="none" w:sz="0" w:space="0" w:color="auto"/>
            <w:left w:val="none" w:sz="0" w:space="0" w:color="auto"/>
            <w:bottom w:val="none" w:sz="0" w:space="0" w:color="auto"/>
            <w:right w:val="none" w:sz="0" w:space="0" w:color="auto"/>
          </w:divBdr>
        </w:div>
        <w:div w:id="1144852548">
          <w:marLeft w:val="0"/>
          <w:marRight w:val="0"/>
          <w:marTop w:val="0"/>
          <w:marBottom w:val="0"/>
          <w:divBdr>
            <w:top w:val="none" w:sz="0" w:space="0" w:color="auto"/>
            <w:left w:val="none" w:sz="0" w:space="0" w:color="auto"/>
            <w:bottom w:val="none" w:sz="0" w:space="0" w:color="auto"/>
            <w:right w:val="none" w:sz="0" w:space="0" w:color="auto"/>
          </w:divBdr>
        </w:div>
        <w:div w:id="2118019436">
          <w:marLeft w:val="0"/>
          <w:marRight w:val="0"/>
          <w:marTop w:val="0"/>
          <w:marBottom w:val="0"/>
          <w:divBdr>
            <w:top w:val="none" w:sz="0" w:space="0" w:color="auto"/>
            <w:left w:val="none" w:sz="0" w:space="0" w:color="auto"/>
            <w:bottom w:val="none" w:sz="0" w:space="0" w:color="auto"/>
            <w:right w:val="none" w:sz="0" w:space="0" w:color="auto"/>
          </w:divBdr>
        </w:div>
        <w:div w:id="25180451">
          <w:marLeft w:val="0"/>
          <w:marRight w:val="0"/>
          <w:marTop w:val="0"/>
          <w:marBottom w:val="0"/>
          <w:divBdr>
            <w:top w:val="none" w:sz="0" w:space="0" w:color="auto"/>
            <w:left w:val="none" w:sz="0" w:space="0" w:color="auto"/>
            <w:bottom w:val="none" w:sz="0" w:space="0" w:color="auto"/>
            <w:right w:val="none" w:sz="0" w:space="0" w:color="auto"/>
          </w:divBdr>
        </w:div>
        <w:div w:id="222330690">
          <w:marLeft w:val="0"/>
          <w:marRight w:val="0"/>
          <w:marTop w:val="0"/>
          <w:marBottom w:val="0"/>
          <w:divBdr>
            <w:top w:val="none" w:sz="0" w:space="0" w:color="auto"/>
            <w:left w:val="none" w:sz="0" w:space="0" w:color="auto"/>
            <w:bottom w:val="none" w:sz="0" w:space="0" w:color="auto"/>
            <w:right w:val="none" w:sz="0" w:space="0" w:color="auto"/>
          </w:divBdr>
        </w:div>
        <w:div w:id="1018700351">
          <w:marLeft w:val="0"/>
          <w:marRight w:val="0"/>
          <w:marTop w:val="0"/>
          <w:marBottom w:val="0"/>
          <w:divBdr>
            <w:top w:val="none" w:sz="0" w:space="0" w:color="auto"/>
            <w:left w:val="none" w:sz="0" w:space="0" w:color="auto"/>
            <w:bottom w:val="none" w:sz="0" w:space="0" w:color="auto"/>
            <w:right w:val="none" w:sz="0" w:space="0" w:color="auto"/>
          </w:divBdr>
        </w:div>
        <w:div w:id="1353922822">
          <w:marLeft w:val="0"/>
          <w:marRight w:val="0"/>
          <w:marTop w:val="0"/>
          <w:marBottom w:val="0"/>
          <w:divBdr>
            <w:top w:val="none" w:sz="0" w:space="0" w:color="auto"/>
            <w:left w:val="none" w:sz="0" w:space="0" w:color="auto"/>
            <w:bottom w:val="none" w:sz="0" w:space="0" w:color="auto"/>
            <w:right w:val="none" w:sz="0" w:space="0" w:color="auto"/>
          </w:divBdr>
        </w:div>
        <w:div w:id="1117258767">
          <w:marLeft w:val="0"/>
          <w:marRight w:val="0"/>
          <w:marTop w:val="0"/>
          <w:marBottom w:val="0"/>
          <w:divBdr>
            <w:top w:val="none" w:sz="0" w:space="0" w:color="auto"/>
            <w:left w:val="none" w:sz="0" w:space="0" w:color="auto"/>
            <w:bottom w:val="none" w:sz="0" w:space="0" w:color="auto"/>
            <w:right w:val="none" w:sz="0" w:space="0" w:color="auto"/>
          </w:divBdr>
        </w:div>
        <w:div w:id="1267151407">
          <w:marLeft w:val="0"/>
          <w:marRight w:val="0"/>
          <w:marTop w:val="0"/>
          <w:marBottom w:val="0"/>
          <w:divBdr>
            <w:top w:val="none" w:sz="0" w:space="0" w:color="auto"/>
            <w:left w:val="none" w:sz="0" w:space="0" w:color="auto"/>
            <w:bottom w:val="none" w:sz="0" w:space="0" w:color="auto"/>
            <w:right w:val="none" w:sz="0" w:space="0" w:color="auto"/>
          </w:divBdr>
        </w:div>
      </w:divsChild>
    </w:div>
    <w:div w:id="1098252638">
      <w:bodyDiv w:val="1"/>
      <w:marLeft w:val="0"/>
      <w:marRight w:val="0"/>
      <w:marTop w:val="0"/>
      <w:marBottom w:val="0"/>
      <w:divBdr>
        <w:top w:val="none" w:sz="0" w:space="0" w:color="auto"/>
        <w:left w:val="none" w:sz="0" w:space="0" w:color="auto"/>
        <w:bottom w:val="none" w:sz="0" w:space="0" w:color="auto"/>
        <w:right w:val="none" w:sz="0" w:space="0" w:color="auto"/>
      </w:divBdr>
    </w:div>
    <w:div w:id="1122843248">
      <w:bodyDiv w:val="1"/>
      <w:marLeft w:val="0"/>
      <w:marRight w:val="0"/>
      <w:marTop w:val="0"/>
      <w:marBottom w:val="0"/>
      <w:divBdr>
        <w:top w:val="none" w:sz="0" w:space="0" w:color="auto"/>
        <w:left w:val="none" w:sz="0" w:space="0" w:color="auto"/>
        <w:bottom w:val="none" w:sz="0" w:space="0" w:color="auto"/>
        <w:right w:val="none" w:sz="0" w:space="0" w:color="auto"/>
      </w:divBdr>
    </w:div>
    <w:div w:id="1141310842">
      <w:bodyDiv w:val="1"/>
      <w:marLeft w:val="0"/>
      <w:marRight w:val="0"/>
      <w:marTop w:val="0"/>
      <w:marBottom w:val="0"/>
      <w:divBdr>
        <w:top w:val="none" w:sz="0" w:space="0" w:color="auto"/>
        <w:left w:val="none" w:sz="0" w:space="0" w:color="auto"/>
        <w:bottom w:val="none" w:sz="0" w:space="0" w:color="auto"/>
        <w:right w:val="none" w:sz="0" w:space="0" w:color="auto"/>
      </w:divBdr>
    </w:div>
    <w:div w:id="1185484420">
      <w:bodyDiv w:val="1"/>
      <w:marLeft w:val="0"/>
      <w:marRight w:val="0"/>
      <w:marTop w:val="0"/>
      <w:marBottom w:val="0"/>
      <w:divBdr>
        <w:top w:val="none" w:sz="0" w:space="0" w:color="auto"/>
        <w:left w:val="none" w:sz="0" w:space="0" w:color="auto"/>
        <w:bottom w:val="none" w:sz="0" w:space="0" w:color="auto"/>
        <w:right w:val="none" w:sz="0" w:space="0" w:color="auto"/>
      </w:divBdr>
    </w:div>
    <w:div w:id="1619795311">
      <w:bodyDiv w:val="1"/>
      <w:marLeft w:val="0"/>
      <w:marRight w:val="0"/>
      <w:marTop w:val="0"/>
      <w:marBottom w:val="0"/>
      <w:divBdr>
        <w:top w:val="none" w:sz="0" w:space="0" w:color="auto"/>
        <w:left w:val="none" w:sz="0" w:space="0" w:color="auto"/>
        <w:bottom w:val="none" w:sz="0" w:space="0" w:color="auto"/>
        <w:right w:val="none" w:sz="0" w:space="0" w:color="auto"/>
      </w:divBdr>
    </w:div>
    <w:div w:id="1805004012">
      <w:bodyDiv w:val="1"/>
      <w:marLeft w:val="0"/>
      <w:marRight w:val="0"/>
      <w:marTop w:val="0"/>
      <w:marBottom w:val="0"/>
      <w:divBdr>
        <w:top w:val="none" w:sz="0" w:space="0" w:color="auto"/>
        <w:left w:val="none" w:sz="0" w:space="0" w:color="auto"/>
        <w:bottom w:val="none" w:sz="0" w:space="0" w:color="auto"/>
        <w:right w:val="none" w:sz="0" w:space="0" w:color="auto"/>
      </w:divBdr>
    </w:div>
    <w:div w:id="21416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8.emf"/><Relationship Id="rId21" Type="http://schemas.openxmlformats.org/officeDocument/2006/relationships/header" Target="header5.xml"/><Relationship Id="rId22" Type="http://schemas.openxmlformats.org/officeDocument/2006/relationships/image" Target="media/image9.emf"/><Relationship Id="rId23" Type="http://schemas.openxmlformats.org/officeDocument/2006/relationships/fontTable" Target="fontTable.xml"/><Relationship Id="rId24" Type="http://schemas.openxmlformats.org/officeDocument/2006/relationships/theme" Target="theme/theme1.xml"/><Relationship Id="rId34" Type="http://schemas.microsoft.com/office/2016/09/relationships/commentsIds" Target="commentsIds.xml"/><Relationship Id="rId10" Type="http://schemas.openxmlformats.org/officeDocument/2006/relationships/image" Target="media/image1.emf"/><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oleObject" Target="embeddings/oleObject1.bin"/><Relationship Id="rId14" Type="http://schemas.openxmlformats.org/officeDocument/2006/relationships/header" Target="header3.xml"/><Relationship Id="rId15" Type="http://schemas.openxmlformats.org/officeDocument/2006/relationships/image" Target="media/image4.emf"/><Relationship Id="rId16" Type="http://schemas.openxmlformats.org/officeDocument/2006/relationships/header" Target="header4.xml"/><Relationship Id="rId17" Type="http://schemas.openxmlformats.org/officeDocument/2006/relationships/image" Target="media/image5.emf"/><Relationship Id="rId18" Type="http://schemas.openxmlformats.org/officeDocument/2006/relationships/image" Target="media/image6.emf"/><Relationship Id="rId19" Type="http://schemas.openxmlformats.org/officeDocument/2006/relationships/image" Target="media/image7.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richard.taylor@york.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Chemistry\Taylor%20Postdoc\Satavaptan\Tetrahedron\Tetrahedr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A576B-394D-E946-91FB-1575204E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D:\Chemistry\Taylor Postdoc\Satavaptan\Tetrahedron\Tetrahedron.dot</Template>
  <TotalTime>35</TotalTime>
  <Pages>13</Pages>
  <Words>10000</Words>
  <Characters>57005</Characters>
  <Application>Microsoft Macintosh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Tetrahedron template</vt:lpstr>
    </vt:vector>
  </TitlesOfParts>
  <Company>TnQ</Company>
  <LinksUpToDate>false</LinksUpToDate>
  <CharactersWithSpaces>66872</CharactersWithSpaces>
  <SharedDoc>false</SharedDoc>
  <HLinks>
    <vt:vector size="6" baseType="variant">
      <vt:variant>
        <vt:i4>4194304</vt:i4>
      </vt:variant>
      <vt:variant>
        <vt:i4>33</vt:i4>
      </vt:variant>
      <vt:variant>
        <vt:i4>0</vt:i4>
      </vt:variant>
      <vt:variant>
        <vt:i4>5</vt:i4>
      </vt:variant>
      <vt:variant>
        <vt:lpwstr>http://www.elsevier.com/locate/authorartwork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Tetrahedron template</dc:title>
  <dc:subject/>
  <dc:creator>timbo</dc:creator>
  <cp:keywords/>
  <dc:description/>
  <cp:lastModifiedBy>Microsoft Office User</cp:lastModifiedBy>
  <cp:revision>7</cp:revision>
  <cp:lastPrinted>2018-08-21T07:37:00Z</cp:lastPrinted>
  <dcterms:created xsi:type="dcterms:W3CDTF">2018-08-21T07:51:00Z</dcterms:created>
  <dcterms:modified xsi:type="dcterms:W3CDTF">2018-08-21T10:18:00Z</dcterms:modified>
</cp:coreProperties>
</file>