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00C" w:rsidRDefault="0041400C" w:rsidP="00D64356">
      <w:pPr>
        <w:spacing w:line="360" w:lineRule="auto"/>
        <w:jc w:val="both"/>
        <w:rPr>
          <w:rFonts w:ascii="Times New Roman" w:hAnsi="Times New Roman" w:cs="Times New Roman"/>
          <w:sz w:val="24"/>
          <w:szCs w:val="24"/>
        </w:rPr>
      </w:pPr>
    </w:p>
    <w:p w:rsidR="0041400C" w:rsidRPr="0041400C" w:rsidRDefault="0041400C" w:rsidP="0041400C">
      <w:pPr>
        <w:spacing w:after="0" w:line="240" w:lineRule="auto"/>
        <w:rPr>
          <w:rFonts w:ascii="Times New Roman" w:eastAsia="Times New Roman" w:hAnsi="Times New Roman" w:cs="Times New Roman"/>
          <w:sz w:val="28"/>
          <w:szCs w:val="28"/>
          <w:lang w:eastAsia="en-GB"/>
        </w:rPr>
      </w:pPr>
      <w:r w:rsidRPr="0041400C">
        <w:rPr>
          <w:rFonts w:ascii="Arial" w:eastAsia="Times New Roman" w:hAnsi="Arial" w:cs="Arial"/>
          <w:color w:val="606060"/>
          <w:sz w:val="28"/>
          <w:szCs w:val="28"/>
          <w:shd w:val="clear" w:color="auto" w:fill="FFFFFF"/>
          <w:lang w:eastAsia="en-GB"/>
        </w:rPr>
        <w:t>Behavioural Insights, Nudge and the Choice Environment in Obesity Policy</w:t>
      </w: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 Smith and </w:t>
      </w:r>
      <w:proofErr w:type="spellStart"/>
      <w:r>
        <w:rPr>
          <w:rFonts w:ascii="Times New Roman" w:hAnsi="Times New Roman" w:cs="Times New Roman"/>
          <w:sz w:val="24"/>
          <w:szCs w:val="24"/>
        </w:rPr>
        <w:t>Nihan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Toprakkiran</w:t>
      </w:r>
      <w:proofErr w:type="spellEnd"/>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41400C" w:rsidRDefault="0041400C" w:rsidP="00D64356">
      <w:pPr>
        <w:spacing w:line="360" w:lineRule="auto"/>
        <w:jc w:val="both"/>
        <w:rPr>
          <w:rFonts w:ascii="Times New Roman" w:hAnsi="Times New Roman" w:cs="Times New Roman"/>
          <w:sz w:val="24"/>
          <w:szCs w:val="24"/>
        </w:rPr>
      </w:pPr>
    </w:p>
    <w:p w:rsidR="00814DB4" w:rsidRDefault="006D7215" w:rsidP="00D64356">
      <w:pPr>
        <w:spacing w:line="360" w:lineRule="auto"/>
        <w:jc w:val="both"/>
        <w:rPr>
          <w:rFonts w:ascii="Times New Roman" w:hAnsi="Times New Roman" w:cs="Times New Roman"/>
          <w:sz w:val="24"/>
          <w:szCs w:val="24"/>
        </w:rPr>
      </w:pPr>
      <w:bookmarkStart w:id="0" w:name="_GoBack"/>
      <w:bookmarkEnd w:id="0"/>
      <w:r w:rsidRPr="006D7215">
        <w:rPr>
          <w:rFonts w:ascii="Times New Roman" w:hAnsi="Times New Roman" w:cs="Times New Roman"/>
          <w:sz w:val="24"/>
          <w:szCs w:val="24"/>
        </w:rPr>
        <w:t xml:space="preserve">Obesity </w:t>
      </w:r>
      <w:r>
        <w:rPr>
          <w:rFonts w:ascii="Times New Roman" w:hAnsi="Times New Roman" w:cs="Times New Roman"/>
          <w:sz w:val="24"/>
          <w:szCs w:val="24"/>
        </w:rPr>
        <w:t xml:space="preserve">has become a </w:t>
      </w:r>
      <w:r w:rsidRPr="006D7215">
        <w:rPr>
          <w:rFonts w:ascii="Times New Roman" w:hAnsi="Times New Roman" w:cs="Times New Roman"/>
          <w:sz w:val="24"/>
          <w:szCs w:val="24"/>
        </w:rPr>
        <w:t>growing</w:t>
      </w:r>
      <w:r w:rsidR="008346E4">
        <w:rPr>
          <w:rFonts w:ascii="Times New Roman" w:hAnsi="Times New Roman" w:cs="Times New Roman"/>
          <w:sz w:val="24"/>
          <w:szCs w:val="24"/>
        </w:rPr>
        <w:t xml:space="preserve"> health concern</w:t>
      </w:r>
      <w:r>
        <w:rPr>
          <w:rFonts w:ascii="Times New Roman" w:hAnsi="Times New Roman" w:cs="Times New Roman"/>
          <w:sz w:val="24"/>
          <w:szCs w:val="24"/>
        </w:rPr>
        <w:t>, with t</w:t>
      </w:r>
      <w:r w:rsidRPr="00BE330F">
        <w:rPr>
          <w:rFonts w:ascii="Times New Roman" w:hAnsi="Times New Roman" w:cs="Times New Roman"/>
          <w:sz w:val="24"/>
          <w:szCs w:val="24"/>
        </w:rPr>
        <w:t>he number of obese people in the world now estimated to</w:t>
      </w:r>
      <w:r>
        <w:rPr>
          <w:rFonts w:ascii="Times New Roman" w:hAnsi="Times New Roman" w:cs="Times New Roman"/>
          <w:sz w:val="24"/>
          <w:szCs w:val="24"/>
        </w:rPr>
        <w:t xml:space="preserve"> </w:t>
      </w:r>
      <w:r w:rsidRPr="00BE330F">
        <w:rPr>
          <w:rFonts w:ascii="Times New Roman" w:hAnsi="Times New Roman" w:cs="Times New Roman"/>
          <w:sz w:val="24"/>
          <w:szCs w:val="24"/>
        </w:rPr>
        <w:t xml:space="preserve">exceed the number of undernourished people (NCD Risk Factor Collaboration 2016), and 19% of the overall adult population in the OECD categorised </w:t>
      </w:r>
      <w:r w:rsidR="006A4CDD">
        <w:rPr>
          <w:rFonts w:ascii="Times New Roman" w:hAnsi="Times New Roman" w:cs="Times New Roman"/>
          <w:sz w:val="24"/>
          <w:szCs w:val="24"/>
        </w:rPr>
        <w:t>as obese (OECD 2017</w:t>
      </w:r>
      <w:r w:rsidR="00814DB4">
        <w:rPr>
          <w:rFonts w:ascii="Times New Roman" w:hAnsi="Times New Roman" w:cs="Times New Roman"/>
          <w:sz w:val="24"/>
          <w:szCs w:val="24"/>
        </w:rPr>
        <w:t>). A</w:t>
      </w:r>
      <w:r w:rsidRPr="00BE330F">
        <w:rPr>
          <w:rFonts w:ascii="Times New Roman" w:hAnsi="Times New Roman" w:cs="Times New Roman"/>
          <w:sz w:val="24"/>
          <w:szCs w:val="24"/>
        </w:rPr>
        <w:t>ssociated with many health risks</w:t>
      </w:r>
      <w:r w:rsidR="00690311">
        <w:rPr>
          <w:rFonts w:ascii="Times New Roman" w:hAnsi="Times New Roman" w:cs="Times New Roman"/>
          <w:sz w:val="24"/>
          <w:szCs w:val="24"/>
        </w:rPr>
        <w:t xml:space="preserve"> from </w:t>
      </w:r>
      <w:r w:rsidR="009C705B">
        <w:rPr>
          <w:rFonts w:ascii="Times New Roman" w:hAnsi="Times New Roman" w:cs="Times New Roman"/>
          <w:sz w:val="24"/>
          <w:szCs w:val="24"/>
        </w:rPr>
        <w:t>diabetes</w:t>
      </w:r>
      <w:r w:rsidR="00690311">
        <w:rPr>
          <w:rFonts w:ascii="Times New Roman" w:hAnsi="Times New Roman" w:cs="Times New Roman"/>
          <w:sz w:val="24"/>
          <w:szCs w:val="24"/>
        </w:rPr>
        <w:t xml:space="preserve"> and cardiovascular disease to some cancers and reproductive problems </w:t>
      </w:r>
      <w:r w:rsidR="00814DB4">
        <w:rPr>
          <w:rFonts w:ascii="Times New Roman" w:hAnsi="Times New Roman" w:cs="Times New Roman"/>
          <w:sz w:val="24"/>
          <w:szCs w:val="24"/>
        </w:rPr>
        <w:t>(</w:t>
      </w:r>
      <w:proofErr w:type="spellStart"/>
      <w:r w:rsidR="00814DB4">
        <w:rPr>
          <w:rFonts w:ascii="Times New Roman" w:hAnsi="Times New Roman" w:cs="Times New Roman"/>
          <w:sz w:val="24"/>
          <w:szCs w:val="24"/>
        </w:rPr>
        <w:t>Jebb</w:t>
      </w:r>
      <w:proofErr w:type="spellEnd"/>
      <w:r w:rsidR="00814DB4">
        <w:rPr>
          <w:rFonts w:ascii="Times New Roman" w:hAnsi="Times New Roman" w:cs="Times New Roman"/>
          <w:sz w:val="24"/>
          <w:szCs w:val="24"/>
        </w:rPr>
        <w:t xml:space="preserve"> 2004), obesity</w:t>
      </w:r>
      <w:r w:rsidRPr="00BE330F">
        <w:rPr>
          <w:rFonts w:ascii="Times New Roman" w:hAnsi="Times New Roman" w:cs="Times New Roman"/>
          <w:sz w:val="24"/>
          <w:szCs w:val="24"/>
        </w:rPr>
        <w:t xml:space="preserve"> threatens not only public health but also health systems</w:t>
      </w:r>
      <w:r w:rsidR="009C705B">
        <w:rPr>
          <w:rFonts w:ascii="Times New Roman" w:hAnsi="Times New Roman" w:cs="Times New Roman"/>
          <w:sz w:val="24"/>
          <w:szCs w:val="24"/>
        </w:rPr>
        <w:t xml:space="preserve"> and health care costs. Consequently, it has quickly risen</w:t>
      </w:r>
      <w:r w:rsidR="008346E4">
        <w:rPr>
          <w:rFonts w:ascii="Times New Roman" w:hAnsi="Times New Roman" w:cs="Times New Roman"/>
          <w:sz w:val="24"/>
          <w:szCs w:val="24"/>
        </w:rPr>
        <w:t xml:space="preserve"> in public policy agendas an</w:t>
      </w:r>
      <w:r w:rsidR="00715082">
        <w:rPr>
          <w:rFonts w:ascii="Times New Roman" w:hAnsi="Times New Roman" w:cs="Times New Roman"/>
          <w:sz w:val="24"/>
          <w:szCs w:val="24"/>
        </w:rPr>
        <w:t>d a diverse set of measures</w:t>
      </w:r>
      <w:r w:rsidR="008346E4">
        <w:rPr>
          <w:rFonts w:ascii="Times New Roman" w:hAnsi="Times New Roman" w:cs="Times New Roman"/>
          <w:sz w:val="24"/>
          <w:szCs w:val="24"/>
        </w:rPr>
        <w:t xml:space="preserve"> have been developed as part of obesity policy</w:t>
      </w:r>
      <w:r w:rsidR="00350989">
        <w:rPr>
          <w:rFonts w:ascii="Times New Roman" w:hAnsi="Times New Roman" w:cs="Times New Roman"/>
          <w:sz w:val="24"/>
          <w:szCs w:val="24"/>
        </w:rPr>
        <w:t>, the overall effectiveness of which so far remains debatable</w:t>
      </w:r>
      <w:r w:rsidR="00715082">
        <w:rPr>
          <w:rFonts w:ascii="Times New Roman" w:hAnsi="Times New Roman" w:cs="Times New Roman"/>
          <w:sz w:val="24"/>
          <w:szCs w:val="24"/>
        </w:rPr>
        <w:t xml:space="preserve">. </w:t>
      </w:r>
      <w:r w:rsidR="00371C42">
        <w:rPr>
          <w:rFonts w:ascii="Times New Roman" w:hAnsi="Times New Roman" w:cs="Times New Roman"/>
          <w:sz w:val="24"/>
          <w:szCs w:val="24"/>
        </w:rPr>
        <w:t>In this context, behavioural policies, and particularly nudge-based measures</w:t>
      </w:r>
      <w:r w:rsidR="00462E1E">
        <w:rPr>
          <w:rFonts w:ascii="Times New Roman" w:hAnsi="Times New Roman" w:cs="Times New Roman"/>
          <w:sz w:val="24"/>
          <w:szCs w:val="24"/>
        </w:rPr>
        <w:t xml:space="preserve"> as a sub</w:t>
      </w:r>
      <w:r w:rsidR="00CA5E5B">
        <w:rPr>
          <w:rFonts w:ascii="Times New Roman" w:hAnsi="Times New Roman" w:cs="Times New Roman"/>
          <w:sz w:val="24"/>
          <w:szCs w:val="24"/>
        </w:rPr>
        <w:t>-</w:t>
      </w:r>
      <w:r w:rsidR="00462E1E">
        <w:rPr>
          <w:rFonts w:ascii="Times New Roman" w:hAnsi="Times New Roman" w:cs="Times New Roman"/>
          <w:sz w:val="24"/>
          <w:szCs w:val="24"/>
        </w:rPr>
        <w:t>type of them</w:t>
      </w:r>
      <w:r w:rsidR="00371C42">
        <w:rPr>
          <w:rFonts w:ascii="Times New Roman" w:hAnsi="Times New Roman" w:cs="Times New Roman"/>
          <w:sz w:val="24"/>
          <w:szCs w:val="24"/>
        </w:rPr>
        <w:t>,</w:t>
      </w:r>
      <w:r w:rsidR="00462E1E">
        <w:rPr>
          <w:rFonts w:ascii="Times New Roman" w:hAnsi="Times New Roman" w:cs="Times New Roman"/>
          <w:sz w:val="24"/>
          <w:szCs w:val="24"/>
        </w:rPr>
        <w:t xml:space="preserve"> </w:t>
      </w:r>
      <w:r w:rsidR="00371C42">
        <w:rPr>
          <w:rFonts w:ascii="Times New Roman" w:hAnsi="Times New Roman" w:cs="Times New Roman"/>
          <w:sz w:val="24"/>
          <w:szCs w:val="24"/>
        </w:rPr>
        <w:t xml:space="preserve">focused on changing the behaviour of </w:t>
      </w:r>
      <w:r w:rsidR="00462E1E">
        <w:rPr>
          <w:rFonts w:ascii="Times New Roman" w:hAnsi="Times New Roman" w:cs="Times New Roman"/>
          <w:sz w:val="24"/>
          <w:szCs w:val="24"/>
        </w:rPr>
        <w:t>individuals according to</w:t>
      </w:r>
      <w:r w:rsidR="00371C42">
        <w:rPr>
          <w:rFonts w:ascii="Times New Roman" w:hAnsi="Times New Roman" w:cs="Times New Roman"/>
          <w:sz w:val="24"/>
          <w:szCs w:val="24"/>
        </w:rPr>
        <w:t xml:space="preserve"> insights from behavioural economics</w:t>
      </w:r>
      <w:r w:rsidR="00462E1E">
        <w:rPr>
          <w:rFonts w:ascii="Times New Roman" w:hAnsi="Times New Roman" w:cs="Times New Roman"/>
          <w:sz w:val="24"/>
          <w:szCs w:val="24"/>
        </w:rPr>
        <w:t xml:space="preserve"> and</w:t>
      </w:r>
      <w:r w:rsidR="008346E4">
        <w:rPr>
          <w:rFonts w:ascii="Times New Roman" w:hAnsi="Times New Roman" w:cs="Times New Roman"/>
          <w:sz w:val="24"/>
          <w:szCs w:val="24"/>
        </w:rPr>
        <w:t xml:space="preserve"> </w:t>
      </w:r>
      <w:r w:rsidR="00371C42">
        <w:rPr>
          <w:rFonts w:ascii="Times New Roman" w:hAnsi="Times New Roman" w:cs="Times New Roman"/>
          <w:sz w:val="24"/>
          <w:szCs w:val="24"/>
        </w:rPr>
        <w:t>proved very popular with policy makers, who were able to use them in line with the agendas of small state and austerity.</w:t>
      </w:r>
      <w:r w:rsidR="00814DB4">
        <w:rPr>
          <w:rFonts w:ascii="Times New Roman" w:hAnsi="Times New Roman" w:cs="Times New Roman"/>
          <w:sz w:val="24"/>
          <w:szCs w:val="24"/>
        </w:rPr>
        <w:t xml:space="preserve"> This </w:t>
      </w:r>
      <w:r w:rsidR="00AD11DF">
        <w:rPr>
          <w:rFonts w:ascii="Times New Roman" w:hAnsi="Times New Roman" w:cs="Times New Roman"/>
          <w:sz w:val="24"/>
          <w:szCs w:val="24"/>
        </w:rPr>
        <w:t>article</w:t>
      </w:r>
      <w:r w:rsidR="00814DB4">
        <w:rPr>
          <w:rFonts w:ascii="Times New Roman" w:hAnsi="Times New Roman" w:cs="Times New Roman"/>
          <w:sz w:val="24"/>
          <w:szCs w:val="24"/>
        </w:rPr>
        <w:t xml:space="preserve"> aims to discuss the limitations of nudge as a policy tool in the fight against obesity by critically analysing the policy debate and developments in the case of the UK. </w:t>
      </w:r>
      <w:r w:rsidR="00053852">
        <w:rPr>
          <w:rFonts w:ascii="Times New Roman" w:hAnsi="Times New Roman" w:cs="Times New Roman"/>
          <w:sz w:val="24"/>
          <w:szCs w:val="24"/>
        </w:rPr>
        <w:t xml:space="preserve">The </w:t>
      </w:r>
      <w:r w:rsidR="00814DB4">
        <w:rPr>
          <w:rFonts w:ascii="Times New Roman" w:hAnsi="Times New Roman" w:cs="Times New Roman"/>
          <w:sz w:val="24"/>
          <w:szCs w:val="24"/>
        </w:rPr>
        <w:t>UK provides us with a</w:t>
      </w:r>
      <w:r w:rsidR="000F2EF1">
        <w:rPr>
          <w:rFonts w:ascii="Times New Roman" w:hAnsi="Times New Roman" w:cs="Times New Roman"/>
          <w:sz w:val="24"/>
          <w:szCs w:val="24"/>
        </w:rPr>
        <w:t xml:space="preserve"> suitable case, as </w:t>
      </w:r>
      <w:r w:rsidR="00814DB4">
        <w:rPr>
          <w:rFonts w:ascii="Times New Roman" w:hAnsi="Times New Roman" w:cs="Times New Roman"/>
          <w:sz w:val="24"/>
          <w:szCs w:val="24"/>
        </w:rPr>
        <w:t>it is one of the worst performers in terms of obesity outcomes</w:t>
      </w:r>
      <w:r w:rsidR="000F2EF1">
        <w:rPr>
          <w:rFonts w:ascii="Times New Roman" w:hAnsi="Times New Roman" w:cs="Times New Roman"/>
          <w:sz w:val="24"/>
          <w:szCs w:val="24"/>
        </w:rPr>
        <w:t xml:space="preserve"> and indeed </w:t>
      </w:r>
      <w:r w:rsidR="00053852">
        <w:rPr>
          <w:rFonts w:ascii="Times New Roman" w:hAnsi="Times New Roman" w:cs="Times New Roman"/>
          <w:sz w:val="24"/>
          <w:szCs w:val="24"/>
        </w:rPr>
        <w:t>has the highest levels of obesity in Eu</w:t>
      </w:r>
      <w:r w:rsidR="000F2EF1">
        <w:rPr>
          <w:rFonts w:ascii="Times New Roman" w:hAnsi="Times New Roman" w:cs="Times New Roman"/>
          <w:sz w:val="24"/>
          <w:szCs w:val="24"/>
        </w:rPr>
        <w:t>rope</w:t>
      </w:r>
      <w:r w:rsidR="0017553E">
        <w:rPr>
          <w:rFonts w:ascii="Times New Roman" w:hAnsi="Times New Roman" w:cs="Times New Roman"/>
          <w:sz w:val="24"/>
          <w:szCs w:val="24"/>
        </w:rPr>
        <w:t xml:space="preserve"> (OECD 2017)</w:t>
      </w:r>
      <w:r w:rsidR="000F2EF1">
        <w:rPr>
          <w:rFonts w:ascii="Times New Roman" w:hAnsi="Times New Roman" w:cs="Times New Roman"/>
          <w:sz w:val="24"/>
          <w:szCs w:val="24"/>
        </w:rPr>
        <w:t xml:space="preserve">. </w:t>
      </w:r>
      <w:r w:rsidR="00A90EB5">
        <w:rPr>
          <w:rFonts w:ascii="Times New Roman" w:hAnsi="Times New Roman" w:cs="Times New Roman"/>
          <w:sz w:val="24"/>
          <w:szCs w:val="24"/>
        </w:rPr>
        <w:t xml:space="preserve">Moreover, Government ministers have often framed obesity in </w:t>
      </w:r>
      <w:r w:rsidR="00814DB4">
        <w:rPr>
          <w:rFonts w:ascii="Times New Roman" w:hAnsi="Times New Roman" w:cs="Times New Roman"/>
          <w:sz w:val="24"/>
          <w:szCs w:val="24"/>
        </w:rPr>
        <w:t>moralistic terms</w:t>
      </w:r>
      <w:r w:rsidR="00A90EB5">
        <w:rPr>
          <w:rFonts w:ascii="Times New Roman" w:hAnsi="Times New Roman" w:cs="Times New Roman"/>
          <w:sz w:val="24"/>
          <w:szCs w:val="24"/>
        </w:rPr>
        <w:t xml:space="preserve"> b</w:t>
      </w:r>
      <w:r w:rsidR="000F2EF1">
        <w:rPr>
          <w:rFonts w:ascii="Times New Roman" w:hAnsi="Times New Roman" w:cs="Times New Roman"/>
          <w:sz w:val="24"/>
          <w:szCs w:val="24"/>
        </w:rPr>
        <w:t>laming it on individual choices or weaknesses</w:t>
      </w:r>
      <w:r w:rsidR="00A90EB5">
        <w:rPr>
          <w:rFonts w:ascii="Times New Roman" w:hAnsi="Times New Roman" w:cs="Times New Roman"/>
          <w:sz w:val="24"/>
          <w:szCs w:val="24"/>
        </w:rPr>
        <w:t xml:space="preserve"> and the liberal paternalism of Nudge often plays in to this</w:t>
      </w:r>
      <w:r w:rsidR="00DA52DA">
        <w:rPr>
          <w:rFonts w:ascii="Times New Roman" w:hAnsi="Times New Roman" w:cs="Times New Roman"/>
          <w:sz w:val="24"/>
          <w:szCs w:val="24"/>
        </w:rPr>
        <w:t xml:space="preserve"> sense that social improvement is a function of individual choice</w:t>
      </w:r>
      <w:r w:rsidR="00814DB4">
        <w:rPr>
          <w:rFonts w:ascii="Times New Roman" w:hAnsi="Times New Roman" w:cs="Times New Roman"/>
          <w:sz w:val="24"/>
          <w:szCs w:val="24"/>
        </w:rPr>
        <w:t>.</w:t>
      </w:r>
    </w:p>
    <w:p w:rsidR="00995DA5" w:rsidRDefault="00715082" w:rsidP="00D64356">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rPr>
        <w:t xml:space="preserve">Since </w:t>
      </w:r>
      <w:r w:rsidRPr="00BE330F">
        <w:rPr>
          <w:rFonts w:ascii="Times New Roman" w:hAnsi="Times New Roman" w:cs="Times New Roman"/>
          <w:sz w:val="24"/>
          <w:szCs w:val="24"/>
        </w:rPr>
        <w:t>obesity results from a</w:t>
      </w:r>
      <w:r w:rsidR="006D79A7">
        <w:rPr>
          <w:rFonts w:ascii="Times New Roman" w:hAnsi="Times New Roman" w:cs="Times New Roman"/>
          <w:sz w:val="24"/>
          <w:szCs w:val="24"/>
        </w:rPr>
        <w:t xml:space="preserve"> surplus of</w:t>
      </w:r>
      <w:r w:rsidRPr="00BE330F">
        <w:rPr>
          <w:rFonts w:ascii="Times New Roman" w:hAnsi="Times New Roman" w:cs="Times New Roman"/>
          <w:sz w:val="24"/>
          <w:szCs w:val="24"/>
        </w:rPr>
        <w:t xml:space="preserve"> calorie intake </w:t>
      </w:r>
      <w:r w:rsidR="000F2EF1">
        <w:rPr>
          <w:rFonts w:ascii="Times New Roman" w:hAnsi="Times New Roman" w:cs="Times New Roman"/>
          <w:sz w:val="24"/>
          <w:szCs w:val="24"/>
        </w:rPr>
        <w:t xml:space="preserve">over </w:t>
      </w:r>
      <w:r w:rsidR="00814DB4">
        <w:rPr>
          <w:rFonts w:ascii="Times New Roman" w:hAnsi="Times New Roman" w:cs="Times New Roman"/>
          <w:sz w:val="24"/>
          <w:szCs w:val="24"/>
        </w:rPr>
        <w:t xml:space="preserve">physical activity, it is easily </w:t>
      </w:r>
      <w:r w:rsidRPr="00BE330F">
        <w:rPr>
          <w:rFonts w:ascii="Times New Roman" w:hAnsi="Times New Roman" w:cs="Times New Roman"/>
          <w:sz w:val="24"/>
          <w:szCs w:val="24"/>
        </w:rPr>
        <w:t xml:space="preserve">understood </w:t>
      </w:r>
      <w:r w:rsidR="00F72708">
        <w:rPr>
          <w:rFonts w:ascii="Times New Roman" w:hAnsi="Times New Roman" w:cs="Times New Roman"/>
          <w:sz w:val="24"/>
          <w:szCs w:val="24"/>
        </w:rPr>
        <w:t>as a matter of individual behaviour</w:t>
      </w:r>
      <w:r w:rsidRPr="00BE330F">
        <w:rPr>
          <w:rFonts w:ascii="Times New Roman" w:hAnsi="Times New Roman" w:cs="Times New Roman"/>
          <w:sz w:val="24"/>
          <w:szCs w:val="24"/>
        </w:rPr>
        <w:t xml:space="preserve"> rather t</w:t>
      </w:r>
      <w:r w:rsidR="00F72708">
        <w:rPr>
          <w:rFonts w:ascii="Times New Roman" w:hAnsi="Times New Roman" w:cs="Times New Roman"/>
          <w:sz w:val="24"/>
          <w:szCs w:val="24"/>
        </w:rPr>
        <w:t>han a complex</w:t>
      </w:r>
      <w:r>
        <w:rPr>
          <w:rFonts w:ascii="Times New Roman" w:hAnsi="Times New Roman" w:cs="Times New Roman"/>
          <w:sz w:val="24"/>
          <w:szCs w:val="24"/>
        </w:rPr>
        <w:t xml:space="preserve"> problem</w:t>
      </w:r>
      <w:r w:rsidR="00F72708">
        <w:rPr>
          <w:rFonts w:ascii="Times New Roman" w:hAnsi="Times New Roman" w:cs="Times New Roman"/>
          <w:sz w:val="24"/>
          <w:szCs w:val="24"/>
        </w:rPr>
        <w:t xml:space="preserve"> with underlying economic, social and political relations. Hence t</w:t>
      </w:r>
      <w:r w:rsidRPr="00BE330F">
        <w:rPr>
          <w:rFonts w:ascii="Times New Roman" w:hAnsi="Times New Roman" w:cs="Times New Roman"/>
          <w:sz w:val="24"/>
          <w:szCs w:val="24"/>
        </w:rPr>
        <w:t>he extent to which governments can and should intervene</w:t>
      </w:r>
      <w:r w:rsidR="00F72708">
        <w:rPr>
          <w:rFonts w:ascii="Times New Roman" w:hAnsi="Times New Roman" w:cs="Times New Roman"/>
          <w:sz w:val="24"/>
          <w:szCs w:val="24"/>
        </w:rPr>
        <w:t xml:space="preserve"> in individual choices </w:t>
      </w:r>
      <w:r w:rsidR="00350989">
        <w:rPr>
          <w:rFonts w:ascii="Times New Roman" w:hAnsi="Times New Roman" w:cs="Times New Roman"/>
          <w:sz w:val="24"/>
          <w:szCs w:val="24"/>
        </w:rPr>
        <w:t>becomes controversial</w:t>
      </w:r>
      <w:r>
        <w:rPr>
          <w:rFonts w:ascii="Times New Roman" w:hAnsi="Times New Roman" w:cs="Times New Roman"/>
          <w:sz w:val="24"/>
          <w:szCs w:val="24"/>
        </w:rPr>
        <w:t>. However</w:t>
      </w:r>
      <w:r w:rsidR="00F72708">
        <w:rPr>
          <w:rFonts w:ascii="Times New Roman" w:hAnsi="Times New Roman" w:cs="Times New Roman"/>
          <w:sz w:val="24"/>
          <w:szCs w:val="24"/>
        </w:rPr>
        <w:t xml:space="preserve">, it should be noted that the </w:t>
      </w:r>
      <w:r w:rsidR="00350989">
        <w:rPr>
          <w:rFonts w:ascii="Times New Roman" w:hAnsi="Times New Roman" w:cs="Times New Roman"/>
          <w:sz w:val="24"/>
          <w:szCs w:val="24"/>
        </w:rPr>
        <w:t>choices</w:t>
      </w:r>
      <w:r w:rsidR="00F72708">
        <w:rPr>
          <w:rFonts w:ascii="Times New Roman" w:hAnsi="Times New Roman" w:cs="Times New Roman"/>
          <w:sz w:val="24"/>
          <w:szCs w:val="24"/>
        </w:rPr>
        <w:t xml:space="preserve"> of individuals</w:t>
      </w:r>
      <w:r w:rsidR="00350989">
        <w:rPr>
          <w:rFonts w:ascii="Times New Roman" w:hAnsi="Times New Roman" w:cs="Times New Roman"/>
          <w:sz w:val="24"/>
          <w:szCs w:val="24"/>
        </w:rPr>
        <w:t xml:space="preserve"> in rel</w:t>
      </w:r>
      <w:r w:rsidR="00F72708">
        <w:rPr>
          <w:rFonts w:ascii="Times New Roman" w:hAnsi="Times New Roman" w:cs="Times New Roman"/>
          <w:sz w:val="24"/>
          <w:szCs w:val="24"/>
        </w:rPr>
        <w:t>ation to obesity are also influenced</w:t>
      </w:r>
      <w:r w:rsidR="00350989">
        <w:rPr>
          <w:rFonts w:ascii="Times New Roman" w:hAnsi="Times New Roman" w:cs="Times New Roman"/>
          <w:sz w:val="24"/>
          <w:szCs w:val="24"/>
        </w:rPr>
        <w:t xml:space="preserve"> by external </w:t>
      </w:r>
      <w:r w:rsidRPr="00BE330F">
        <w:rPr>
          <w:rFonts w:ascii="Times New Roman" w:hAnsi="Times New Roman" w:cs="Times New Roman"/>
          <w:sz w:val="24"/>
          <w:szCs w:val="24"/>
        </w:rPr>
        <w:t>factors such as production and marketing structure</w:t>
      </w:r>
      <w:r w:rsidR="00350989">
        <w:rPr>
          <w:rFonts w:ascii="Times New Roman" w:hAnsi="Times New Roman" w:cs="Times New Roman"/>
          <w:sz w:val="24"/>
          <w:szCs w:val="24"/>
        </w:rPr>
        <w:t xml:space="preserve">s or socioeconomic inequalities, which </w:t>
      </w:r>
      <w:r w:rsidR="00CA5E5B">
        <w:rPr>
          <w:rFonts w:ascii="Times New Roman" w:hAnsi="Times New Roman" w:cs="Times New Roman"/>
          <w:sz w:val="24"/>
          <w:szCs w:val="24"/>
        </w:rPr>
        <w:t xml:space="preserve">makes obesity policy an especially </w:t>
      </w:r>
      <w:r w:rsidR="00350989">
        <w:rPr>
          <w:rFonts w:ascii="Times New Roman" w:hAnsi="Times New Roman" w:cs="Times New Roman"/>
          <w:sz w:val="24"/>
          <w:szCs w:val="24"/>
        </w:rPr>
        <w:t xml:space="preserve">interesting area from the perspective of effectiveness of behavioural policies. </w:t>
      </w:r>
      <w:r>
        <w:rPr>
          <w:rFonts w:ascii="Times New Roman" w:hAnsi="Times New Roman" w:cs="Times New Roman"/>
          <w:sz w:val="24"/>
          <w:szCs w:val="24"/>
        </w:rPr>
        <w:t>T</w:t>
      </w:r>
      <w:r w:rsidR="00614990">
        <w:rPr>
          <w:rFonts w:ascii="Times New Roman" w:hAnsi="Times New Roman" w:cs="Times New Roman"/>
          <w:sz w:val="24"/>
          <w:szCs w:val="24"/>
          <w:lang w:val="tr-TR"/>
        </w:rPr>
        <w:t xml:space="preserve">he core </w:t>
      </w:r>
      <w:proofErr w:type="spellStart"/>
      <w:r w:rsidR="00614990">
        <w:rPr>
          <w:rFonts w:ascii="Times New Roman" w:hAnsi="Times New Roman" w:cs="Times New Roman"/>
          <w:sz w:val="24"/>
          <w:szCs w:val="24"/>
          <w:lang w:val="tr-TR"/>
        </w:rPr>
        <w:t>argument</w:t>
      </w:r>
      <w:proofErr w:type="spellEnd"/>
      <w:r w:rsidR="00614990">
        <w:rPr>
          <w:rFonts w:ascii="Times New Roman" w:hAnsi="Times New Roman" w:cs="Times New Roman"/>
          <w:sz w:val="24"/>
          <w:szCs w:val="24"/>
          <w:lang w:val="tr-TR"/>
        </w:rPr>
        <w:t xml:space="preserve"> of </w:t>
      </w:r>
      <w:proofErr w:type="spellStart"/>
      <w:r w:rsidR="00614990">
        <w:rPr>
          <w:rFonts w:ascii="Times New Roman" w:hAnsi="Times New Roman" w:cs="Times New Roman"/>
          <w:sz w:val="24"/>
          <w:szCs w:val="24"/>
          <w:lang w:val="tr-TR"/>
        </w:rPr>
        <w:t>th</w:t>
      </w:r>
      <w:r w:rsidR="00EC3AB2">
        <w:rPr>
          <w:rFonts w:ascii="Times New Roman" w:hAnsi="Times New Roman" w:cs="Times New Roman"/>
          <w:sz w:val="24"/>
          <w:szCs w:val="24"/>
          <w:lang w:val="tr-TR"/>
        </w:rPr>
        <w:t>e</w:t>
      </w:r>
      <w:proofErr w:type="spellEnd"/>
      <w:r w:rsidR="00614990">
        <w:rPr>
          <w:rFonts w:ascii="Times New Roman" w:hAnsi="Times New Roman" w:cs="Times New Roman"/>
          <w:sz w:val="24"/>
          <w:szCs w:val="24"/>
          <w:lang w:val="tr-TR"/>
        </w:rPr>
        <w:t xml:space="preserve"> </w:t>
      </w:r>
      <w:proofErr w:type="spellStart"/>
      <w:r w:rsidR="00AD11DF">
        <w:rPr>
          <w:rFonts w:ascii="Times New Roman" w:hAnsi="Times New Roman" w:cs="Times New Roman"/>
          <w:sz w:val="24"/>
          <w:szCs w:val="24"/>
          <w:lang w:val="tr-TR"/>
        </w:rPr>
        <w:t>article</w:t>
      </w:r>
      <w:proofErr w:type="spellEnd"/>
      <w:r w:rsidR="00614990">
        <w:rPr>
          <w:rFonts w:ascii="Times New Roman" w:hAnsi="Times New Roman" w:cs="Times New Roman"/>
          <w:sz w:val="24"/>
          <w:szCs w:val="24"/>
          <w:lang w:val="tr-TR"/>
        </w:rPr>
        <w:t xml:space="preserve"> is </w:t>
      </w:r>
      <w:proofErr w:type="spellStart"/>
      <w:r w:rsidR="00614990">
        <w:rPr>
          <w:rFonts w:ascii="Times New Roman" w:hAnsi="Times New Roman" w:cs="Times New Roman"/>
          <w:sz w:val="24"/>
          <w:szCs w:val="24"/>
          <w:lang w:val="tr-TR"/>
        </w:rPr>
        <w:t>th</w:t>
      </w:r>
      <w:r w:rsidR="00EC3AB2">
        <w:rPr>
          <w:rFonts w:ascii="Times New Roman" w:hAnsi="Times New Roman" w:cs="Times New Roman"/>
          <w:sz w:val="24"/>
          <w:szCs w:val="24"/>
          <w:lang w:val="tr-TR"/>
        </w:rPr>
        <w:t>at</w:t>
      </w:r>
      <w:proofErr w:type="spellEnd"/>
      <w:r w:rsidR="00EC3AB2">
        <w:rPr>
          <w:rFonts w:ascii="Times New Roman" w:hAnsi="Times New Roman" w:cs="Times New Roman"/>
          <w:sz w:val="24"/>
          <w:szCs w:val="24"/>
          <w:lang w:val="tr-TR"/>
        </w:rPr>
        <w:t xml:space="preserve"> </w:t>
      </w:r>
      <w:proofErr w:type="spellStart"/>
      <w:r w:rsidR="00EC3AB2">
        <w:rPr>
          <w:rFonts w:ascii="Times New Roman" w:hAnsi="Times New Roman" w:cs="Times New Roman"/>
          <w:sz w:val="24"/>
          <w:szCs w:val="24"/>
          <w:lang w:val="tr-TR"/>
        </w:rPr>
        <w:t>whilst</w:t>
      </w:r>
      <w:proofErr w:type="spellEnd"/>
      <w:r w:rsidR="00EC3AB2">
        <w:rPr>
          <w:rFonts w:ascii="Times New Roman" w:hAnsi="Times New Roman" w:cs="Times New Roman"/>
          <w:sz w:val="24"/>
          <w:szCs w:val="24"/>
          <w:lang w:val="tr-TR"/>
        </w:rPr>
        <w:t xml:space="preserve"> nudge may be successful</w:t>
      </w:r>
      <w:r w:rsidR="00614990">
        <w:rPr>
          <w:rFonts w:ascii="Times New Roman" w:hAnsi="Times New Roman" w:cs="Times New Roman"/>
          <w:sz w:val="24"/>
          <w:szCs w:val="24"/>
          <w:lang w:val="tr-TR"/>
        </w:rPr>
        <w:t xml:space="preserve"> at </w:t>
      </w:r>
      <w:r w:rsidR="00EC3AB2">
        <w:rPr>
          <w:rFonts w:ascii="Times New Roman" w:hAnsi="Times New Roman" w:cs="Times New Roman"/>
          <w:sz w:val="24"/>
          <w:szCs w:val="24"/>
          <w:lang w:val="tr-TR"/>
        </w:rPr>
        <w:t>changing behaviour in certain</w:t>
      </w:r>
      <w:r w:rsidR="00614990">
        <w:rPr>
          <w:rFonts w:ascii="Times New Roman" w:hAnsi="Times New Roman" w:cs="Times New Roman"/>
          <w:sz w:val="24"/>
          <w:szCs w:val="24"/>
          <w:lang w:val="tr-TR"/>
        </w:rPr>
        <w:t xml:space="preserve"> circumstances, </w:t>
      </w:r>
      <w:r w:rsidR="00EC3AB2">
        <w:rPr>
          <w:rFonts w:ascii="Times New Roman" w:hAnsi="Times New Roman" w:cs="Times New Roman"/>
          <w:sz w:val="24"/>
          <w:szCs w:val="24"/>
          <w:lang w:val="tr-TR"/>
        </w:rPr>
        <w:t>it can only have limited effect</w:t>
      </w:r>
      <w:r w:rsidR="00614990">
        <w:rPr>
          <w:rFonts w:ascii="Times New Roman" w:hAnsi="Times New Roman" w:cs="Times New Roman"/>
          <w:sz w:val="24"/>
          <w:szCs w:val="24"/>
          <w:lang w:val="tr-TR"/>
        </w:rPr>
        <w:t xml:space="preserve"> where</w:t>
      </w:r>
      <w:r w:rsidR="00EC3AB2">
        <w:rPr>
          <w:rFonts w:ascii="Times New Roman" w:hAnsi="Times New Roman" w:cs="Times New Roman"/>
          <w:sz w:val="24"/>
          <w:szCs w:val="24"/>
          <w:lang w:val="tr-TR"/>
        </w:rPr>
        <w:t xml:space="preserve"> the general</w:t>
      </w:r>
      <w:r w:rsidR="00614990">
        <w:rPr>
          <w:rFonts w:ascii="Times New Roman" w:hAnsi="Times New Roman" w:cs="Times New Roman"/>
          <w:sz w:val="24"/>
          <w:szCs w:val="24"/>
          <w:lang w:val="tr-TR"/>
        </w:rPr>
        <w:t xml:space="preserve"> </w:t>
      </w:r>
      <w:r w:rsidR="00EC3AB2">
        <w:rPr>
          <w:rFonts w:ascii="Times New Roman" w:hAnsi="Times New Roman" w:cs="Times New Roman"/>
          <w:sz w:val="24"/>
          <w:szCs w:val="24"/>
          <w:lang w:val="tr-TR"/>
        </w:rPr>
        <w:t>choice environment fundamentally</w:t>
      </w:r>
      <w:r w:rsidR="00614990">
        <w:rPr>
          <w:rFonts w:ascii="Times New Roman" w:hAnsi="Times New Roman" w:cs="Times New Roman"/>
          <w:sz w:val="24"/>
          <w:szCs w:val="24"/>
          <w:lang w:val="tr-TR"/>
        </w:rPr>
        <w:t xml:space="preserve"> shape</w:t>
      </w:r>
      <w:r w:rsidR="00EC3AB2">
        <w:rPr>
          <w:rFonts w:ascii="Times New Roman" w:hAnsi="Times New Roman" w:cs="Times New Roman"/>
          <w:sz w:val="24"/>
          <w:szCs w:val="24"/>
          <w:lang w:val="tr-TR"/>
        </w:rPr>
        <w:t>s</w:t>
      </w:r>
      <w:r w:rsidR="00614990">
        <w:rPr>
          <w:rFonts w:ascii="Times New Roman" w:hAnsi="Times New Roman" w:cs="Times New Roman"/>
          <w:sz w:val="24"/>
          <w:szCs w:val="24"/>
          <w:lang w:val="tr-TR"/>
        </w:rPr>
        <w:t xml:space="preserve"> the choices that people make.</w:t>
      </w:r>
      <w:r w:rsidR="00EC3AB2">
        <w:rPr>
          <w:rFonts w:ascii="Times New Roman" w:hAnsi="Times New Roman" w:cs="Times New Roman"/>
          <w:sz w:val="24"/>
          <w:szCs w:val="24"/>
          <w:lang w:val="tr-TR"/>
        </w:rPr>
        <w:t xml:space="preserve"> In other words, </w:t>
      </w:r>
      <w:r w:rsidR="00EC3AB2" w:rsidRPr="00BE330F">
        <w:rPr>
          <w:rFonts w:ascii="Times New Roman" w:hAnsi="Times New Roman" w:cs="Times New Roman"/>
          <w:sz w:val="24"/>
          <w:szCs w:val="24"/>
        </w:rPr>
        <w:t>the ‘choice environment’ is not necessarily limited to the immediate choice architecture</w:t>
      </w:r>
      <w:r w:rsidR="00EC3AB2">
        <w:rPr>
          <w:rFonts w:ascii="Times New Roman" w:hAnsi="Times New Roman" w:cs="Times New Roman"/>
          <w:sz w:val="24"/>
          <w:szCs w:val="24"/>
        </w:rPr>
        <w:t>, as it is usually assumed in nudge-base</w:t>
      </w:r>
      <w:r w:rsidR="000818DC">
        <w:rPr>
          <w:rFonts w:ascii="Times New Roman" w:hAnsi="Times New Roman" w:cs="Times New Roman"/>
          <w:sz w:val="24"/>
          <w:szCs w:val="24"/>
        </w:rPr>
        <w:t xml:space="preserve">d measures, but needs to </w:t>
      </w:r>
      <w:r w:rsidR="000818DC" w:rsidRPr="00BE330F">
        <w:rPr>
          <w:rFonts w:ascii="Times New Roman" w:hAnsi="Times New Roman" w:cs="Times New Roman"/>
          <w:sz w:val="24"/>
          <w:szCs w:val="24"/>
        </w:rPr>
        <w:t>be defined</w:t>
      </w:r>
      <w:r w:rsidR="000818DC">
        <w:rPr>
          <w:rFonts w:ascii="Times New Roman" w:hAnsi="Times New Roman" w:cs="Times New Roman"/>
          <w:sz w:val="24"/>
          <w:szCs w:val="24"/>
        </w:rPr>
        <w:t xml:space="preserve"> more</w:t>
      </w:r>
      <w:r w:rsidR="000818DC" w:rsidRPr="00BE330F">
        <w:rPr>
          <w:rFonts w:ascii="Times New Roman" w:hAnsi="Times New Roman" w:cs="Times New Roman"/>
          <w:sz w:val="24"/>
          <w:szCs w:val="24"/>
        </w:rPr>
        <w:t xml:space="preserve"> broadly to encapsulate structural factors that un</w:t>
      </w:r>
      <w:r w:rsidR="00F72708">
        <w:rPr>
          <w:rFonts w:ascii="Times New Roman" w:hAnsi="Times New Roman" w:cs="Times New Roman"/>
          <w:sz w:val="24"/>
          <w:szCs w:val="24"/>
        </w:rPr>
        <w:t>derlie the rise of obesity</w:t>
      </w:r>
      <w:r w:rsidR="000818DC">
        <w:rPr>
          <w:rFonts w:ascii="Times New Roman" w:hAnsi="Times New Roman" w:cs="Times New Roman"/>
          <w:sz w:val="24"/>
          <w:szCs w:val="24"/>
        </w:rPr>
        <w:t>.</w:t>
      </w:r>
      <w:r w:rsidR="00614990">
        <w:rPr>
          <w:rFonts w:ascii="Times New Roman" w:hAnsi="Times New Roman" w:cs="Times New Roman"/>
          <w:sz w:val="24"/>
          <w:szCs w:val="24"/>
          <w:lang w:val="tr-TR"/>
        </w:rPr>
        <w:t xml:space="preserve"> Where choi</w:t>
      </w:r>
      <w:r w:rsidR="00EC3AB2">
        <w:rPr>
          <w:rFonts w:ascii="Times New Roman" w:hAnsi="Times New Roman" w:cs="Times New Roman"/>
          <w:sz w:val="24"/>
          <w:szCs w:val="24"/>
          <w:lang w:val="tr-TR"/>
        </w:rPr>
        <w:t>ces are constrained</w:t>
      </w:r>
      <w:r w:rsidR="000818DC">
        <w:rPr>
          <w:rFonts w:ascii="Times New Roman" w:hAnsi="Times New Roman" w:cs="Times New Roman"/>
          <w:sz w:val="24"/>
          <w:szCs w:val="24"/>
          <w:lang w:val="tr-TR"/>
        </w:rPr>
        <w:t xml:space="preserve"> by </w:t>
      </w:r>
      <w:r w:rsidR="00614990">
        <w:rPr>
          <w:rFonts w:ascii="Times New Roman" w:hAnsi="Times New Roman" w:cs="Times New Roman"/>
          <w:sz w:val="24"/>
          <w:szCs w:val="24"/>
          <w:lang w:val="tr-TR"/>
        </w:rPr>
        <w:t>social, economic a</w:t>
      </w:r>
      <w:r w:rsidR="00EC3AB2">
        <w:rPr>
          <w:rFonts w:ascii="Times New Roman" w:hAnsi="Times New Roman" w:cs="Times New Roman"/>
          <w:sz w:val="24"/>
          <w:szCs w:val="24"/>
          <w:lang w:val="tr-TR"/>
        </w:rPr>
        <w:t>nd political structures</w:t>
      </w:r>
      <w:r w:rsidR="00614990">
        <w:rPr>
          <w:rFonts w:ascii="Times New Roman" w:hAnsi="Times New Roman" w:cs="Times New Roman"/>
          <w:sz w:val="24"/>
          <w:szCs w:val="24"/>
          <w:lang w:val="tr-TR"/>
        </w:rPr>
        <w:t>,</w:t>
      </w:r>
      <w:r w:rsidR="00EC3AB2">
        <w:rPr>
          <w:rFonts w:ascii="Times New Roman" w:hAnsi="Times New Roman" w:cs="Times New Roman"/>
          <w:sz w:val="24"/>
          <w:szCs w:val="24"/>
          <w:lang w:val="tr-TR"/>
        </w:rPr>
        <w:t xml:space="preserve"> as we argue is the case with obesity, behaviour</w:t>
      </w:r>
      <w:r w:rsidR="00F72708">
        <w:rPr>
          <w:rFonts w:ascii="Times New Roman" w:hAnsi="Times New Roman" w:cs="Times New Roman"/>
          <w:sz w:val="24"/>
          <w:szCs w:val="24"/>
          <w:lang w:val="tr-TR"/>
        </w:rPr>
        <w:t>al</w:t>
      </w:r>
      <w:r w:rsidR="00EC3AB2">
        <w:rPr>
          <w:rFonts w:ascii="Times New Roman" w:hAnsi="Times New Roman" w:cs="Times New Roman"/>
          <w:sz w:val="24"/>
          <w:szCs w:val="24"/>
          <w:lang w:val="tr-TR"/>
        </w:rPr>
        <w:t xml:space="preserve"> change requires more</w:t>
      </w:r>
      <w:r w:rsidR="00995DA5">
        <w:rPr>
          <w:rFonts w:ascii="Times New Roman" w:hAnsi="Times New Roman" w:cs="Times New Roman"/>
          <w:sz w:val="24"/>
          <w:szCs w:val="24"/>
          <w:lang w:val="tr-TR"/>
        </w:rPr>
        <w:t xml:space="preserve"> than nudging.</w:t>
      </w:r>
    </w:p>
    <w:p w:rsidR="000818DC" w:rsidRPr="001C5866" w:rsidRDefault="00607687"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lastRenderedPageBreak/>
        <w:t>To substantiate this argument, t</w:t>
      </w:r>
      <w:r w:rsidR="00995DA5">
        <w:rPr>
          <w:rFonts w:ascii="Times New Roman" w:hAnsi="Times New Roman" w:cs="Times New Roman"/>
          <w:sz w:val="24"/>
          <w:szCs w:val="24"/>
        </w:rPr>
        <w:t>he first section</w:t>
      </w:r>
      <w:r w:rsidRPr="00BE330F">
        <w:rPr>
          <w:rFonts w:ascii="Times New Roman" w:hAnsi="Times New Roman" w:cs="Times New Roman"/>
          <w:sz w:val="24"/>
          <w:szCs w:val="24"/>
        </w:rPr>
        <w:t xml:space="preserve"> of the </w:t>
      </w:r>
      <w:r w:rsidR="00AD11DF">
        <w:rPr>
          <w:rFonts w:ascii="Times New Roman" w:hAnsi="Times New Roman" w:cs="Times New Roman"/>
          <w:sz w:val="24"/>
          <w:szCs w:val="24"/>
        </w:rPr>
        <w:t>article</w:t>
      </w:r>
      <w:r w:rsidRPr="00BE330F">
        <w:rPr>
          <w:rFonts w:ascii="Times New Roman" w:hAnsi="Times New Roman" w:cs="Times New Roman"/>
          <w:sz w:val="24"/>
          <w:szCs w:val="24"/>
        </w:rPr>
        <w:t xml:space="preserve"> r</w:t>
      </w:r>
      <w:r w:rsidR="00995DA5">
        <w:rPr>
          <w:rFonts w:ascii="Times New Roman" w:hAnsi="Times New Roman" w:cs="Times New Roman"/>
          <w:sz w:val="24"/>
          <w:szCs w:val="24"/>
        </w:rPr>
        <w:t>evi</w:t>
      </w:r>
      <w:r w:rsidR="00861A05">
        <w:rPr>
          <w:rFonts w:ascii="Times New Roman" w:hAnsi="Times New Roman" w:cs="Times New Roman"/>
          <w:sz w:val="24"/>
          <w:szCs w:val="24"/>
        </w:rPr>
        <w:t xml:space="preserve">ews the literature on behavioural insights and their application to policy </w:t>
      </w:r>
      <w:r w:rsidR="00C115BB" w:rsidRPr="00BE330F">
        <w:rPr>
          <w:rFonts w:ascii="Times New Roman" w:hAnsi="Times New Roman" w:cs="Times New Roman"/>
          <w:sz w:val="24"/>
          <w:szCs w:val="24"/>
        </w:rPr>
        <w:t>with a fo</w:t>
      </w:r>
      <w:r w:rsidR="00861A05">
        <w:rPr>
          <w:rFonts w:ascii="Times New Roman" w:hAnsi="Times New Roman" w:cs="Times New Roman"/>
          <w:sz w:val="24"/>
          <w:szCs w:val="24"/>
        </w:rPr>
        <w:t xml:space="preserve">cus on the role of </w:t>
      </w:r>
      <w:r w:rsidR="00C115BB" w:rsidRPr="00BE330F">
        <w:rPr>
          <w:rFonts w:ascii="Times New Roman" w:hAnsi="Times New Roman" w:cs="Times New Roman"/>
          <w:sz w:val="24"/>
          <w:szCs w:val="24"/>
        </w:rPr>
        <w:t>environment</w:t>
      </w:r>
      <w:r w:rsidR="0073795A" w:rsidRPr="00BE330F">
        <w:rPr>
          <w:rFonts w:ascii="Times New Roman" w:hAnsi="Times New Roman" w:cs="Times New Roman"/>
          <w:sz w:val="24"/>
          <w:szCs w:val="24"/>
        </w:rPr>
        <w:t>al</w:t>
      </w:r>
      <w:r w:rsidR="00861A05">
        <w:rPr>
          <w:rFonts w:ascii="Times New Roman" w:hAnsi="Times New Roman" w:cs="Times New Roman"/>
          <w:sz w:val="24"/>
          <w:szCs w:val="24"/>
        </w:rPr>
        <w:t xml:space="preserve"> influences upon individual behaviour. It also outlines </w:t>
      </w:r>
      <w:r w:rsidR="003E4806" w:rsidRPr="00BE330F">
        <w:rPr>
          <w:rFonts w:ascii="Times New Roman" w:hAnsi="Times New Roman" w:cs="Times New Roman"/>
          <w:sz w:val="24"/>
          <w:szCs w:val="24"/>
        </w:rPr>
        <w:t>the structural factors that</w:t>
      </w:r>
      <w:r w:rsidR="0073795A" w:rsidRPr="00BE330F">
        <w:rPr>
          <w:rFonts w:ascii="Times New Roman" w:hAnsi="Times New Roman" w:cs="Times New Roman"/>
          <w:sz w:val="24"/>
          <w:szCs w:val="24"/>
        </w:rPr>
        <w:t xml:space="preserve"> make part of these influences</w:t>
      </w:r>
      <w:r w:rsidR="00995DA5">
        <w:rPr>
          <w:rFonts w:ascii="Times New Roman" w:hAnsi="Times New Roman" w:cs="Times New Roman"/>
          <w:sz w:val="24"/>
          <w:szCs w:val="24"/>
        </w:rPr>
        <w:t xml:space="preserve"> in the case of </w:t>
      </w:r>
      <w:r w:rsidR="00C115BB" w:rsidRPr="00BE330F">
        <w:rPr>
          <w:rFonts w:ascii="Times New Roman" w:hAnsi="Times New Roman" w:cs="Times New Roman"/>
          <w:sz w:val="24"/>
          <w:szCs w:val="24"/>
        </w:rPr>
        <w:t>obesity</w:t>
      </w:r>
      <w:r w:rsidRPr="00BE330F">
        <w:rPr>
          <w:rFonts w:ascii="Times New Roman" w:hAnsi="Times New Roman" w:cs="Times New Roman"/>
          <w:sz w:val="24"/>
          <w:szCs w:val="24"/>
        </w:rPr>
        <w:t>.</w:t>
      </w:r>
      <w:r w:rsidR="00995DA5">
        <w:rPr>
          <w:rFonts w:ascii="Times New Roman" w:hAnsi="Times New Roman" w:cs="Times New Roman"/>
          <w:sz w:val="24"/>
          <w:szCs w:val="24"/>
        </w:rPr>
        <w:t xml:space="preserve"> The second section</w:t>
      </w:r>
      <w:r w:rsidRPr="00BE330F">
        <w:rPr>
          <w:rFonts w:ascii="Times New Roman" w:hAnsi="Times New Roman" w:cs="Times New Roman"/>
          <w:sz w:val="24"/>
          <w:szCs w:val="24"/>
        </w:rPr>
        <w:t xml:space="preserve"> </w:t>
      </w:r>
      <w:r w:rsidR="00C115BB" w:rsidRPr="00BE330F">
        <w:rPr>
          <w:rFonts w:ascii="Times New Roman" w:hAnsi="Times New Roman" w:cs="Times New Roman"/>
          <w:sz w:val="24"/>
          <w:szCs w:val="24"/>
        </w:rPr>
        <w:t xml:space="preserve">then </w:t>
      </w:r>
      <w:r w:rsidR="00BA146C">
        <w:rPr>
          <w:rFonts w:ascii="Times New Roman" w:hAnsi="Times New Roman" w:cs="Times New Roman"/>
          <w:sz w:val="24"/>
          <w:szCs w:val="24"/>
        </w:rPr>
        <w:t>analyses</w:t>
      </w:r>
      <w:r w:rsidRPr="00BE330F">
        <w:rPr>
          <w:rFonts w:ascii="Times New Roman" w:hAnsi="Times New Roman" w:cs="Times New Roman"/>
          <w:sz w:val="24"/>
          <w:szCs w:val="24"/>
        </w:rPr>
        <w:t xml:space="preserve"> the political debate around obesit</w:t>
      </w:r>
      <w:r w:rsidR="00995DA5">
        <w:rPr>
          <w:rFonts w:ascii="Times New Roman" w:hAnsi="Times New Roman" w:cs="Times New Roman"/>
          <w:sz w:val="24"/>
          <w:szCs w:val="24"/>
        </w:rPr>
        <w:t xml:space="preserve">y and policy developments in the UK by </w:t>
      </w:r>
      <w:r w:rsidR="00BA146C">
        <w:rPr>
          <w:rFonts w:ascii="Times New Roman" w:hAnsi="Times New Roman" w:cs="Times New Roman"/>
          <w:sz w:val="24"/>
          <w:szCs w:val="24"/>
          <w:lang w:val="tr-TR"/>
        </w:rPr>
        <w:t>systematically examining</w:t>
      </w:r>
      <w:r w:rsidR="00995DA5">
        <w:rPr>
          <w:rFonts w:ascii="Times New Roman" w:hAnsi="Times New Roman" w:cs="Times New Roman"/>
          <w:sz w:val="24"/>
          <w:szCs w:val="24"/>
          <w:lang w:val="tr-TR"/>
        </w:rPr>
        <w:t xml:space="preserve"> recent policy documents and parliamentary papers as well as the relevant hea</w:t>
      </w:r>
      <w:r w:rsidR="00861A05">
        <w:rPr>
          <w:rFonts w:ascii="Times New Roman" w:hAnsi="Times New Roman" w:cs="Times New Roman"/>
          <w:sz w:val="24"/>
          <w:szCs w:val="24"/>
          <w:lang w:val="tr-TR"/>
        </w:rPr>
        <w:t>lth policy literature</w:t>
      </w:r>
      <w:r w:rsidR="00995DA5">
        <w:rPr>
          <w:rFonts w:ascii="Times New Roman" w:hAnsi="Times New Roman" w:cs="Times New Roman"/>
          <w:sz w:val="24"/>
          <w:szCs w:val="24"/>
          <w:lang w:val="tr-TR"/>
        </w:rPr>
        <w:t xml:space="preserve">. The analysis in this section indicates that </w:t>
      </w:r>
      <w:r w:rsidR="00995DA5" w:rsidRPr="00D9052C">
        <w:rPr>
          <w:rFonts w:ascii="Times New Roman" w:hAnsi="Times New Roman" w:cs="Times New Roman"/>
          <w:sz w:val="24"/>
          <w:szCs w:val="24"/>
        </w:rPr>
        <w:t xml:space="preserve">despite </w:t>
      </w:r>
      <w:r w:rsidR="00995DA5">
        <w:rPr>
          <w:rFonts w:ascii="Times New Roman" w:hAnsi="Times New Roman" w:cs="Times New Roman"/>
          <w:sz w:val="24"/>
          <w:szCs w:val="24"/>
        </w:rPr>
        <w:t xml:space="preserve">a </w:t>
      </w:r>
      <w:r w:rsidR="00995DA5" w:rsidRPr="00D9052C">
        <w:rPr>
          <w:rFonts w:ascii="Times New Roman" w:hAnsi="Times New Roman" w:cs="Times New Roman"/>
          <w:sz w:val="24"/>
          <w:szCs w:val="24"/>
          <w:lang w:val="tr-TR"/>
        </w:rPr>
        <w:t>growing r</w:t>
      </w:r>
      <w:r w:rsidR="00995DA5">
        <w:rPr>
          <w:rFonts w:ascii="Times New Roman" w:hAnsi="Times New Roman" w:cs="Times New Roman"/>
          <w:sz w:val="24"/>
          <w:szCs w:val="24"/>
          <w:lang w:val="tr-TR"/>
        </w:rPr>
        <w:t>ecognition of structural factors</w:t>
      </w:r>
      <w:r w:rsidR="00995DA5" w:rsidRPr="00D9052C">
        <w:rPr>
          <w:rFonts w:ascii="Times New Roman" w:hAnsi="Times New Roman" w:cs="Times New Roman"/>
          <w:sz w:val="24"/>
          <w:szCs w:val="24"/>
          <w:lang w:val="tr-TR"/>
        </w:rPr>
        <w:t xml:space="preserve"> in </w:t>
      </w:r>
      <w:r w:rsidR="00E22A52">
        <w:rPr>
          <w:rFonts w:ascii="Times New Roman" w:hAnsi="Times New Roman" w:cs="Times New Roman"/>
          <w:sz w:val="24"/>
          <w:szCs w:val="24"/>
          <w:lang w:val="tr-TR"/>
        </w:rPr>
        <w:t>rhetoric</w:t>
      </w:r>
      <w:r w:rsidR="00995DA5">
        <w:rPr>
          <w:rFonts w:ascii="Times New Roman" w:hAnsi="Times New Roman" w:cs="Times New Roman"/>
          <w:sz w:val="24"/>
          <w:szCs w:val="24"/>
          <w:lang w:val="tr-TR"/>
        </w:rPr>
        <w:t xml:space="preserve">, concrete </w:t>
      </w:r>
      <w:r w:rsidR="00995DA5" w:rsidRPr="00D9052C">
        <w:rPr>
          <w:rFonts w:ascii="Times New Roman" w:hAnsi="Times New Roman" w:cs="Times New Roman"/>
          <w:sz w:val="24"/>
          <w:szCs w:val="24"/>
          <w:lang w:val="tr-TR"/>
        </w:rPr>
        <w:t xml:space="preserve">measures which </w:t>
      </w:r>
      <w:r w:rsidR="00995DA5">
        <w:rPr>
          <w:rFonts w:ascii="Times New Roman" w:hAnsi="Times New Roman" w:cs="Times New Roman"/>
          <w:sz w:val="24"/>
          <w:szCs w:val="24"/>
        </w:rPr>
        <w:t xml:space="preserve">threaten established </w:t>
      </w:r>
      <w:r w:rsidR="00995DA5" w:rsidRPr="00D9052C">
        <w:rPr>
          <w:rFonts w:ascii="Times New Roman" w:hAnsi="Times New Roman" w:cs="Times New Roman"/>
          <w:sz w:val="24"/>
          <w:szCs w:val="24"/>
        </w:rPr>
        <w:t>interests are avoided as much as possible</w:t>
      </w:r>
      <w:r w:rsidR="00861A05">
        <w:rPr>
          <w:rFonts w:ascii="Times New Roman" w:hAnsi="Times New Roman" w:cs="Times New Roman"/>
          <w:sz w:val="24"/>
          <w:szCs w:val="24"/>
        </w:rPr>
        <w:t>,</w:t>
      </w:r>
      <w:r w:rsidR="00E22A52">
        <w:rPr>
          <w:rFonts w:ascii="Times New Roman" w:hAnsi="Times New Roman" w:cs="Times New Roman"/>
          <w:sz w:val="24"/>
          <w:szCs w:val="24"/>
        </w:rPr>
        <w:t xml:space="preserve"> and highlights the risk that a</w:t>
      </w:r>
      <w:r w:rsidR="00995DA5" w:rsidRPr="00D9052C">
        <w:rPr>
          <w:rFonts w:ascii="Times New Roman" w:hAnsi="Times New Roman" w:cs="Times New Roman"/>
          <w:sz w:val="24"/>
          <w:szCs w:val="24"/>
        </w:rPr>
        <w:t xml:space="preserve"> strong emph</w:t>
      </w:r>
      <w:r w:rsidR="00E22A52">
        <w:rPr>
          <w:rFonts w:ascii="Times New Roman" w:hAnsi="Times New Roman" w:cs="Times New Roman"/>
          <w:sz w:val="24"/>
          <w:szCs w:val="24"/>
        </w:rPr>
        <w:t xml:space="preserve">asis on nudge may </w:t>
      </w:r>
      <w:r w:rsidR="007E42A4">
        <w:rPr>
          <w:rFonts w:ascii="Times New Roman" w:hAnsi="Times New Roman" w:cs="Times New Roman"/>
          <w:sz w:val="24"/>
          <w:szCs w:val="24"/>
        </w:rPr>
        <w:t>erode</w:t>
      </w:r>
      <w:r w:rsidR="00995DA5">
        <w:rPr>
          <w:rFonts w:ascii="Times New Roman" w:hAnsi="Times New Roman" w:cs="Times New Roman"/>
          <w:sz w:val="24"/>
          <w:szCs w:val="24"/>
          <w:lang w:val="tr-TR"/>
        </w:rPr>
        <w:t xml:space="preserve"> </w:t>
      </w:r>
      <w:r w:rsidR="00331CEC">
        <w:rPr>
          <w:rFonts w:ascii="Times New Roman" w:hAnsi="Times New Roman" w:cs="Times New Roman"/>
          <w:sz w:val="24"/>
          <w:szCs w:val="24"/>
          <w:lang w:val="tr-TR"/>
        </w:rPr>
        <w:t xml:space="preserve">the political viability of </w:t>
      </w:r>
      <w:r w:rsidR="00995DA5">
        <w:rPr>
          <w:rFonts w:ascii="Times New Roman" w:hAnsi="Times New Roman" w:cs="Times New Roman"/>
          <w:sz w:val="24"/>
          <w:szCs w:val="24"/>
          <w:lang w:val="tr-TR"/>
        </w:rPr>
        <w:t>more structural interventions</w:t>
      </w:r>
      <w:r w:rsidR="00995DA5" w:rsidRPr="00D9052C">
        <w:rPr>
          <w:rFonts w:ascii="Times New Roman" w:hAnsi="Times New Roman" w:cs="Times New Roman"/>
          <w:sz w:val="24"/>
          <w:szCs w:val="24"/>
          <w:lang w:val="tr-TR"/>
        </w:rPr>
        <w:t xml:space="preserve">. </w:t>
      </w:r>
      <w:r w:rsidR="005F35D8">
        <w:rPr>
          <w:rFonts w:ascii="Times New Roman" w:hAnsi="Times New Roman" w:cs="Times New Roman"/>
          <w:sz w:val="24"/>
          <w:szCs w:val="24"/>
          <w:lang w:val="tr-TR"/>
        </w:rPr>
        <w:t>However, we also suggest that similar behavioural insights can ind</w:t>
      </w:r>
      <w:r w:rsidR="00CA5E5B">
        <w:rPr>
          <w:rFonts w:ascii="Times New Roman" w:hAnsi="Times New Roman" w:cs="Times New Roman"/>
          <w:sz w:val="24"/>
          <w:szCs w:val="24"/>
          <w:lang w:val="tr-TR"/>
        </w:rPr>
        <w:t>eed be used to formulate different</w:t>
      </w:r>
      <w:r w:rsidR="005F35D8">
        <w:rPr>
          <w:rFonts w:ascii="Times New Roman" w:hAnsi="Times New Roman" w:cs="Times New Roman"/>
          <w:sz w:val="24"/>
          <w:szCs w:val="24"/>
          <w:lang w:val="tr-TR"/>
        </w:rPr>
        <w:t xml:space="preserve"> measures, as exemplified by the recently introduced sugar tax that certainly goes beyond nudge in the conventional sense but has </w:t>
      </w:r>
      <w:r w:rsidR="00CA5E5B">
        <w:rPr>
          <w:rFonts w:ascii="Times New Roman" w:hAnsi="Times New Roman" w:cs="Times New Roman"/>
          <w:sz w:val="24"/>
          <w:szCs w:val="24"/>
          <w:lang w:val="tr-TR"/>
        </w:rPr>
        <w:t xml:space="preserve">again </w:t>
      </w:r>
      <w:r w:rsidR="005F35D8">
        <w:rPr>
          <w:rFonts w:ascii="Times New Roman" w:hAnsi="Times New Roman" w:cs="Times New Roman"/>
          <w:sz w:val="24"/>
          <w:szCs w:val="24"/>
          <w:lang w:val="tr-TR"/>
        </w:rPr>
        <w:t xml:space="preserve">been justified </w:t>
      </w:r>
      <w:r w:rsidR="00CA5E5B">
        <w:rPr>
          <w:rFonts w:ascii="Times New Roman" w:hAnsi="Times New Roman" w:cs="Times New Roman"/>
          <w:sz w:val="24"/>
          <w:szCs w:val="24"/>
        </w:rPr>
        <w:t xml:space="preserve">in terms of </w:t>
      </w:r>
      <w:r w:rsidR="00A10EEE" w:rsidRPr="00BE330F">
        <w:rPr>
          <w:rFonts w:ascii="Times New Roman" w:hAnsi="Times New Roman" w:cs="Times New Roman"/>
          <w:sz w:val="24"/>
          <w:szCs w:val="24"/>
        </w:rPr>
        <w:t>nudging p</w:t>
      </w:r>
      <w:r w:rsidR="005F35D8">
        <w:rPr>
          <w:rFonts w:ascii="Times New Roman" w:hAnsi="Times New Roman" w:cs="Times New Roman"/>
          <w:sz w:val="24"/>
          <w:szCs w:val="24"/>
        </w:rPr>
        <w:t>eople towards healthier choices.</w:t>
      </w:r>
      <w:r w:rsidR="001C5866">
        <w:rPr>
          <w:rFonts w:ascii="Times New Roman" w:hAnsi="Times New Roman" w:cs="Times New Roman"/>
          <w:sz w:val="24"/>
          <w:szCs w:val="24"/>
        </w:rPr>
        <w:t xml:space="preserve"> The effectiveness of such measures ultimately depends on how they are combined with other policies and the extent to which they </w:t>
      </w:r>
      <w:r w:rsidR="00995DA5">
        <w:rPr>
          <w:rFonts w:ascii="Times New Roman" w:hAnsi="Times New Roman" w:cs="Times New Roman"/>
          <w:sz w:val="24"/>
          <w:szCs w:val="24"/>
        </w:rPr>
        <w:t>address the</w:t>
      </w:r>
      <w:r w:rsidR="001C5866">
        <w:rPr>
          <w:rFonts w:ascii="Times New Roman" w:hAnsi="Times New Roman" w:cs="Times New Roman"/>
          <w:sz w:val="24"/>
          <w:szCs w:val="24"/>
        </w:rPr>
        <w:t xml:space="preserve"> structural factors underlying the rise of</w:t>
      </w:r>
      <w:r w:rsidR="00995DA5" w:rsidRPr="00BE330F">
        <w:rPr>
          <w:rFonts w:ascii="Times New Roman" w:hAnsi="Times New Roman" w:cs="Times New Roman"/>
          <w:sz w:val="24"/>
          <w:szCs w:val="24"/>
        </w:rPr>
        <w:t xml:space="preserve"> obesity</w:t>
      </w:r>
      <w:r w:rsidR="001C5866">
        <w:rPr>
          <w:rFonts w:ascii="Times New Roman" w:hAnsi="Times New Roman" w:cs="Times New Roman"/>
          <w:sz w:val="24"/>
          <w:szCs w:val="24"/>
        </w:rPr>
        <w:t xml:space="preserve"> alongside individual behaviour</w:t>
      </w:r>
      <w:r w:rsidR="00995DA5" w:rsidRPr="00BE330F">
        <w:rPr>
          <w:rFonts w:ascii="Times New Roman" w:hAnsi="Times New Roman" w:cs="Times New Roman"/>
          <w:sz w:val="24"/>
          <w:szCs w:val="24"/>
        </w:rPr>
        <w:t>.</w:t>
      </w:r>
    </w:p>
    <w:p w:rsidR="000A5699" w:rsidRPr="00BE330F" w:rsidRDefault="000A5699" w:rsidP="00D64356">
      <w:pPr>
        <w:spacing w:line="360" w:lineRule="auto"/>
        <w:jc w:val="both"/>
        <w:outlineLvl w:val="0"/>
        <w:rPr>
          <w:rFonts w:ascii="Times New Roman" w:hAnsi="Times New Roman" w:cs="Times New Roman"/>
          <w:b/>
          <w:sz w:val="24"/>
          <w:szCs w:val="24"/>
        </w:rPr>
      </w:pPr>
      <w:r w:rsidRPr="00BE330F">
        <w:rPr>
          <w:rFonts w:ascii="Times New Roman" w:hAnsi="Times New Roman" w:cs="Times New Roman"/>
          <w:b/>
          <w:sz w:val="24"/>
          <w:szCs w:val="24"/>
        </w:rPr>
        <w:t>Behavioural Policies and Choice Environments</w:t>
      </w:r>
    </w:p>
    <w:p w:rsidR="007773DC" w:rsidRPr="00BE330F" w:rsidRDefault="00546307"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B</w:t>
      </w:r>
      <w:r w:rsidR="00615565" w:rsidRPr="00BE330F">
        <w:rPr>
          <w:rFonts w:ascii="Times New Roman" w:hAnsi="Times New Roman" w:cs="Times New Roman"/>
          <w:sz w:val="24"/>
          <w:szCs w:val="24"/>
        </w:rPr>
        <w:t>ehavioural economics maintain</w:t>
      </w:r>
      <w:r w:rsidR="00D96683" w:rsidRPr="00BE330F">
        <w:rPr>
          <w:rFonts w:ascii="Times New Roman" w:hAnsi="Times New Roman" w:cs="Times New Roman"/>
          <w:sz w:val="24"/>
          <w:szCs w:val="24"/>
        </w:rPr>
        <w:t>s</w:t>
      </w:r>
      <w:r w:rsidR="00BE6137" w:rsidRPr="00BE330F">
        <w:rPr>
          <w:rFonts w:ascii="Times New Roman" w:hAnsi="Times New Roman" w:cs="Times New Roman"/>
          <w:sz w:val="24"/>
          <w:szCs w:val="24"/>
        </w:rPr>
        <w:t xml:space="preserve"> that human decisions do not always rely on full rationality, as assumed in main</w:t>
      </w:r>
      <w:r w:rsidR="00ED469A" w:rsidRPr="00BE330F">
        <w:rPr>
          <w:rFonts w:ascii="Times New Roman" w:hAnsi="Times New Roman" w:cs="Times New Roman"/>
          <w:sz w:val="24"/>
          <w:szCs w:val="24"/>
        </w:rPr>
        <w:t xml:space="preserve">stream economics, but </w:t>
      </w:r>
      <w:r w:rsidR="00BE6137" w:rsidRPr="00BE330F">
        <w:rPr>
          <w:rFonts w:ascii="Times New Roman" w:hAnsi="Times New Roman" w:cs="Times New Roman"/>
          <w:sz w:val="24"/>
          <w:szCs w:val="24"/>
        </w:rPr>
        <w:t>also on biased judgements, erroneous perceptions</w:t>
      </w:r>
      <w:r w:rsidR="005F0357" w:rsidRPr="00BE330F">
        <w:rPr>
          <w:rFonts w:ascii="Times New Roman" w:hAnsi="Times New Roman" w:cs="Times New Roman"/>
          <w:sz w:val="24"/>
          <w:szCs w:val="24"/>
        </w:rPr>
        <w:t xml:space="preserve"> and heuristic devices.</w:t>
      </w:r>
      <w:r w:rsidRPr="00BE330F">
        <w:rPr>
          <w:rFonts w:ascii="Times New Roman" w:hAnsi="Times New Roman" w:cs="Times New Roman"/>
          <w:sz w:val="24"/>
          <w:szCs w:val="24"/>
        </w:rPr>
        <w:t xml:space="preserve"> This is explained by the coexistence of two </w:t>
      </w:r>
      <w:r w:rsidR="000430ED" w:rsidRPr="00BE330F">
        <w:rPr>
          <w:rFonts w:ascii="Times New Roman" w:hAnsi="Times New Roman" w:cs="Times New Roman"/>
          <w:sz w:val="24"/>
          <w:szCs w:val="24"/>
        </w:rPr>
        <w:t xml:space="preserve">modes of </w:t>
      </w:r>
      <w:r w:rsidR="00ED469A" w:rsidRPr="00BE330F">
        <w:rPr>
          <w:rFonts w:ascii="Times New Roman" w:hAnsi="Times New Roman" w:cs="Times New Roman"/>
          <w:sz w:val="24"/>
          <w:szCs w:val="24"/>
        </w:rPr>
        <w:t>decision-</w:t>
      </w:r>
      <w:r w:rsidR="00BE1962" w:rsidRPr="00BE330F">
        <w:rPr>
          <w:rFonts w:ascii="Times New Roman" w:hAnsi="Times New Roman" w:cs="Times New Roman"/>
          <w:sz w:val="24"/>
          <w:szCs w:val="24"/>
        </w:rPr>
        <w:t xml:space="preserve">making that </w:t>
      </w:r>
      <w:r w:rsidR="00C404B5" w:rsidRPr="00BE330F">
        <w:rPr>
          <w:rFonts w:ascii="Times New Roman" w:hAnsi="Times New Roman" w:cs="Times New Roman"/>
          <w:sz w:val="24"/>
          <w:szCs w:val="24"/>
        </w:rPr>
        <w:t xml:space="preserve">interact in complex ways </w:t>
      </w:r>
      <w:r w:rsidR="007D2D0E" w:rsidRPr="00BE330F">
        <w:rPr>
          <w:rFonts w:ascii="Times New Roman" w:hAnsi="Times New Roman" w:cs="Times New Roman"/>
          <w:sz w:val="24"/>
          <w:szCs w:val="24"/>
        </w:rPr>
        <w:t>(Kahneman 2003). While</w:t>
      </w:r>
      <w:r w:rsidR="00C404B5" w:rsidRPr="00BE330F">
        <w:rPr>
          <w:rFonts w:ascii="Times New Roman" w:hAnsi="Times New Roman" w:cs="Times New Roman"/>
          <w:sz w:val="24"/>
          <w:szCs w:val="24"/>
        </w:rPr>
        <w:t xml:space="preserve"> one </w:t>
      </w:r>
      <w:r w:rsidR="007D2D0E" w:rsidRPr="00BE330F">
        <w:rPr>
          <w:rFonts w:ascii="Times New Roman" w:hAnsi="Times New Roman" w:cs="Times New Roman"/>
          <w:sz w:val="24"/>
          <w:szCs w:val="24"/>
        </w:rPr>
        <w:t xml:space="preserve">mode </w:t>
      </w:r>
      <w:r w:rsidR="00C404B5" w:rsidRPr="00BE330F">
        <w:rPr>
          <w:rFonts w:ascii="Times New Roman" w:hAnsi="Times New Roman" w:cs="Times New Roman"/>
          <w:sz w:val="24"/>
          <w:szCs w:val="24"/>
        </w:rPr>
        <w:t>corresponds to deliberate and</w:t>
      </w:r>
      <w:r w:rsidR="007D2D0E" w:rsidRPr="00BE330F">
        <w:rPr>
          <w:rFonts w:ascii="Times New Roman" w:hAnsi="Times New Roman" w:cs="Times New Roman"/>
          <w:sz w:val="24"/>
          <w:szCs w:val="24"/>
        </w:rPr>
        <w:t xml:space="preserve"> effortful reasoning, the other</w:t>
      </w:r>
      <w:r w:rsidR="00BE1962" w:rsidRPr="00BE330F">
        <w:rPr>
          <w:rFonts w:ascii="Times New Roman" w:hAnsi="Times New Roman" w:cs="Times New Roman"/>
          <w:sz w:val="24"/>
          <w:szCs w:val="24"/>
        </w:rPr>
        <w:t xml:space="preserve"> one is rather about intuitive thought, which is taken as the norm rather than the exception</w:t>
      </w:r>
      <w:r w:rsidR="009742BD" w:rsidRPr="00BE330F">
        <w:rPr>
          <w:rFonts w:ascii="Times New Roman" w:hAnsi="Times New Roman" w:cs="Times New Roman"/>
          <w:sz w:val="24"/>
          <w:szCs w:val="24"/>
        </w:rPr>
        <w:t xml:space="preserve"> in terms of how people make decisions</w:t>
      </w:r>
      <w:r w:rsidR="00BE1962" w:rsidRPr="00BE330F">
        <w:rPr>
          <w:rFonts w:ascii="Times New Roman" w:hAnsi="Times New Roman" w:cs="Times New Roman"/>
          <w:sz w:val="24"/>
          <w:szCs w:val="24"/>
        </w:rPr>
        <w:t xml:space="preserve"> (p.1450). </w:t>
      </w:r>
      <w:r w:rsidR="00737FA1" w:rsidRPr="00BE330F">
        <w:rPr>
          <w:rFonts w:ascii="Times New Roman" w:hAnsi="Times New Roman" w:cs="Times New Roman"/>
          <w:sz w:val="24"/>
          <w:szCs w:val="24"/>
        </w:rPr>
        <w:t>The</w:t>
      </w:r>
      <w:r w:rsidR="009D2D5C" w:rsidRPr="00BE330F">
        <w:rPr>
          <w:rFonts w:ascii="Times New Roman" w:hAnsi="Times New Roman" w:cs="Times New Roman"/>
          <w:sz w:val="24"/>
          <w:szCs w:val="24"/>
        </w:rPr>
        <w:t xml:space="preserve"> </w:t>
      </w:r>
      <w:r w:rsidR="000430ED" w:rsidRPr="00BE330F">
        <w:rPr>
          <w:rFonts w:ascii="Times New Roman" w:hAnsi="Times New Roman" w:cs="Times New Roman"/>
          <w:sz w:val="24"/>
          <w:szCs w:val="24"/>
        </w:rPr>
        <w:t>attribution of a l</w:t>
      </w:r>
      <w:r w:rsidR="009742BD" w:rsidRPr="00BE330F">
        <w:rPr>
          <w:rFonts w:ascii="Times New Roman" w:hAnsi="Times New Roman" w:cs="Times New Roman"/>
          <w:sz w:val="24"/>
          <w:szCs w:val="24"/>
        </w:rPr>
        <w:t>arge role to intuition</w:t>
      </w:r>
      <w:r w:rsidR="000430ED" w:rsidRPr="00BE330F">
        <w:rPr>
          <w:rFonts w:ascii="Times New Roman" w:hAnsi="Times New Roman" w:cs="Times New Roman"/>
          <w:sz w:val="24"/>
          <w:szCs w:val="24"/>
        </w:rPr>
        <w:t xml:space="preserve"> </w:t>
      </w:r>
      <w:r w:rsidR="00FB4C32" w:rsidRPr="00BE330F">
        <w:rPr>
          <w:rFonts w:ascii="Times New Roman" w:hAnsi="Times New Roman" w:cs="Times New Roman"/>
          <w:sz w:val="24"/>
          <w:szCs w:val="24"/>
        </w:rPr>
        <w:t xml:space="preserve">as such </w:t>
      </w:r>
      <w:r w:rsidR="009D2D5C" w:rsidRPr="00BE330F">
        <w:rPr>
          <w:rFonts w:ascii="Times New Roman" w:hAnsi="Times New Roman" w:cs="Times New Roman"/>
          <w:sz w:val="24"/>
          <w:szCs w:val="24"/>
        </w:rPr>
        <w:t>indicates</w:t>
      </w:r>
      <w:r w:rsidR="00C404B5" w:rsidRPr="00BE330F">
        <w:rPr>
          <w:rFonts w:ascii="Times New Roman" w:hAnsi="Times New Roman" w:cs="Times New Roman"/>
          <w:sz w:val="24"/>
          <w:szCs w:val="24"/>
        </w:rPr>
        <w:t xml:space="preserve"> the main deviation </w:t>
      </w:r>
      <w:r w:rsidR="000430ED" w:rsidRPr="00BE330F">
        <w:rPr>
          <w:rFonts w:ascii="Times New Roman" w:hAnsi="Times New Roman" w:cs="Times New Roman"/>
          <w:sz w:val="24"/>
          <w:szCs w:val="24"/>
        </w:rPr>
        <w:t xml:space="preserve">of behavioural economics </w:t>
      </w:r>
      <w:r w:rsidR="00C404B5" w:rsidRPr="00BE330F">
        <w:rPr>
          <w:rFonts w:ascii="Times New Roman" w:hAnsi="Times New Roman" w:cs="Times New Roman"/>
          <w:sz w:val="24"/>
          <w:szCs w:val="24"/>
        </w:rPr>
        <w:t>from the conventional rational choice approach.</w:t>
      </w:r>
      <w:r w:rsidR="000430ED" w:rsidRPr="00BE330F">
        <w:rPr>
          <w:rFonts w:ascii="Times New Roman" w:hAnsi="Times New Roman" w:cs="Times New Roman"/>
          <w:sz w:val="24"/>
          <w:szCs w:val="24"/>
        </w:rPr>
        <w:t xml:space="preserve"> Moreover, although intuitive decisions are not rational, they are still </w:t>
      </w:r>
      <w:r w:rsidR="009742BD" w:rsidRPr="00BE330F">
        <w:rPr>
          <w:rFonts w:ascii="Times New Roman" w:hAnsi="Times New Roman" w:cs="Times New Roman"/>
          <w:sz w:val="24"/>
          <w:szCs w:val="24"/>
        </w:rPr>
        <w:t>considered as patterned enough to allow</w:t>
      </w:r>
      <w:r w:rsidR="000430ED" w:rsidRPr="00BE330F">
        <w:rPr>
          <w:rFonts w:ascii="Times New Roman" w:hAnsi="Times New Roman" w:cs="Times New Roman"/>
          <w:sz w:val="24"/>
          <w:szCs w:val="24"/>
        </w:rPr>
        <w:t xml:space="preserve"> systematic analysis (</w:t>
      </w:r>
      <w:proofErr w:type="spellStart"/>
      <w:r w:rsidR="000430ED" w:rsidRPr="00BE330F">
        <w:rPr>
          <w:rFonts w:ascii="Times New Roman" w:hAnsi="Times New Roman" w:cs="Times New Roman"/>
          <w:sz w:val="24"/>
          <w:szCs w:val="24"/>
        </w:rPr>
        <w:t>Ariely</w:t>
      </w:r>
      <w:proofErr w:type="spellEnd"/>
      <w:r w:rsidR="000430ED" w:rsidRPr="00BE330F">
        <w:rPr>
          <w:rFonts w:ascii="Times New Roman" w:hAnsi="Times New Roman" w:cs="Times New Roman"/>
          <w:sz w:val="24"/>
          <w:szCs w:val="24"/>
        </w:rPr>
        <w:t xml:space="preserve"> 2008).</w:t>
      </w:r>
      <w:r w:rsidR="00ED1274" w:rsidRPr="00BE330F">
        <w:rPr>
          <w:rFonts w:ascii="Times New Roman" w:hAnsi="Times New Roman" w:cs="Times New Roman"/>
          <w:sz w:val="24"/>
          <w:szCs w:val="24"/>
        </w:rPr>
        <w:t xml:space="preserve"> In this sense, the ways in which </w:t>
      </w:r>
      <w:r w:rsidR="00A96EBF" w:rsidRPr="00BE330F">
        <w:rPr>
          <w:rFonts w:ascii="Times New Roman" w:hAnsi="Times New Roman" w:cs="Times New Roman"/>
          <w:sz w:val="24"/>
          <w:szCs w:val="24"/>
        </w:rPr>
        <w:t>human behaviour is shaped</w:t>
      </w:r>
      <w:r w:rsidR="00ED1274" w:rsidRPr="00BE330F">
        <w:rPr>
          <w:rFonts w:ascii="Times New Roman" w:hAnsi="Times New Roman" w:cs="Times New Roman"/>
          <w:sz w:val="24"/>
          <w:szCs w:val="24"/>
        </w:rPr>
        <w:t xml:space="preserve"> by some forces such as </w:t>
      </w:r>
      <w:r w:rsidR="00EA255A" w:rsidRPr="00BE330F">
        <w:rPr>
          <w:rFonts w:ascii="Times New Roman" w:hAnsi="Times New Roman" w:cs="Times New Roman"/>
          <w:sz w:val="24"/>
          <w:szCs w:val="24"/>
        </w:rPr>
        <w:t>relativity,</w:t>
      </w:r>
      <w:r w:rsidR="00ED1274" w:rsidRPr="00BE330F">
        <w:rPr>
          <w:rFonts w:ascii="Times New Roman" w:hAnsi="Times New Roman" w:cs="Times New Roman"/>
          <w:sz w:val="24"/>
          <w:szCs w:val="24"/>
        </w:rPr>
        <w:t xml:space="preserve"> </w:t>
      </w:r>
      <w:r w:rsidR="009742BD" w:rsidRPr="00BE330F">
        <w:rPr>
          <w:rFonts w:ascii="Times New Roman" w:hAnsi="Times New Roman" w:cs="Times New Roman"/>
          <w:sz w:val="24"/>
          <w:szCs w:val="24"/>
        </w:rPr>
        <w:t>past decis</w:t>
      </w:r>
      <w:r w:rsidR="00ED1274" w:rsidRPr="00BE330F">
        <w:rPr>
          <w:rFonts w:ascii="Times New Roman" w:hAnsi="Times New Roman" w:cs="Times New Roman"/>
          <w:sz w:val="24"/>
          <w:szCs w:val="24"/>
        </w:rPr>
        <w:t xml:space="preserve">ions, social norms, emotions or expectations, and common mental features such </w:t>
      </w:r>
      <w:r w:rsidR="00D96683" w:rsidRPr="00BE330F">
        <w:rPr>
          <w:rFonts w:ascii="Times New Roman" w:hAnsi="Times New Roman" w:cs="Times New Roman"/>
          <w:sz w:val="24"/>
          <w:szCs w:val="24"/>
        </w:rPr>
        <w:t xml:space="preserve">as </w:t>
      </w:r>
      <w:r w:rsidR="00ED1274" w:rsidRPr="00BE330F">
        <w:rPr>
          <w:rFonts w:ascii="Times New Roman" w:hAnsi="Times New Roman" w:cs="Times New Roman"/>
          <w:sz w:val="24"/>
          <w:szCs w:val="24"/>
        </w:rPr>
        <w:t xml:space="preserve">present bias, loss aversion and status quo bias </w:t>
      </w:r>
      <w:r w:rsidR="009742BD" w:rsidRPr="00BE330F">
        <w:rPr>
          <w:rFonts w:ascii="Times New Roman" w:hAnsi="Times New Roman" w:cs="Times New Roman"/>
          <w:sz w:val="24"/>
          <w:szCs w:val="24"/>
        </w:rPr>
        <w:t>have been discussed extensively</w:t>
      </w:r>
      <w:r w:rsidR="00ED1274" w:rsidRPr="00BE330F">
        <w:rPr>
          <w:rFonts w:ascii="Times New Roman" w:hAnsi="Times New Roman" w:cs="Times New Roman"/>
          <w:sz w:val="24"/>
          <w:szCs w:val="24"/>
        </w:rPr>
        <w:t xml:space="preserve"> (</w:t>
      </w:r>
      <w:proofErr w:type="spellStart"/>
      <w:r w:rsidR="00ED1274" w:rsidRPr="00BE330F">
        <w:rPr>
          <w:rFonts w:ascii="Times New Roman" w:hAnsi="Times New Roman" w:cs="Times New Roman"/>
          <w:sz w:val="24"/>
          <w:szCs w:val="24"/>
        </w:rPr>
        <w:t>Ariely</w:t>
      </w:r>
      <w:proofErr w:type="spellEnd"/>
      <w:r w:rsidR="00ED1274" w:rsidRPr="00BE330F">
        <w:rPr>
          <w:rFonts w:ascii="Times New Roman" w:hAnsi="Times New Roman" w:cs="Times New Roman"/>
          <w:sz w:val="24"/>
          <w:szCs w:val="24"/>
        </w:rPr>
        <w:t xml:space="preserve"> 2008; </w:t>
      </w:r>
      <w:proofErr w:type="spellStart"/>
      <w:r w:rsidR="00ED1274" w:rsidRPr="00BE330F">
        <w:rPr>
          <w:rFonts w:ascii="Times New Roman" w:hAnsi="Times New Roman" w:cs="Times New Roman"/>
          <w:sz w:val="24"/>
          <w:szCs w:val="24"/>
        </w:rPr>
        <w:t>O’Dono</w:t>
      </w:r>
      <w:r w:rsidR="00A96EBF" w:rsidRPr="00BE330F">
        <w:rPr>
          <w:rFonts w:ascii="Times New Roman" w:hAnsi="Times New Roman" w:cs="Times New Roman"/>
          <w:sz w:val="24"/>
          <w:szCs w:val="24"/>
        </w:rPr>
        <w:t>ghue</w:t>
      </w:r>
      <w:proofErr w:type="spellEnd"/>
      <w:r w:rsidR="00A96EBF" w:rsidRPr="00BE330F">
        <w:rPr>
          <w:rFonts w:ascii="Times New Roman" w:hAnsi="Times New Roman" w:cs="Times New Roman"/>
          <w:sz w:val="24"/>
          <w:szCs w:val="24"/>
        </w:rPr>
        <w:t xml:space="preserve"> and Rabin 2000; Thaler and Sunstein 2008).</w:t>
      </w:r>
    </w:p>
    <w:p w:rsidR="00780646" w:rsidRPr="00BE330F" w:rsidRDefault="00A72E9E"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The</w:t>
      </w:r>
      <w:r w:rsidR="00044CA2" w:rsidRPr="00BE330F">
        <w:rPr>
          <w:rFonts w:ascii="Times New Roman" w:hAnsi="Times New Roman" w:cs="Times New Roman"/>
          <w:sz w:val="24"/>
          <w:szCs w:val="24"/>
        </w:rPr>
        <w:t xml:space="preserve"> key</w:t>
      </w:r>
      <w:r w:rsidRPr="00BE330F">
        <w:rPr>
          <w:rFonts w:ascii="Times New Roman" w:hAnsi="Times New Roman" w:cs="Times New Roman"/>
          <w:sz w:val="24"/>
          <w:szCs w:val="24"/>
        </w:rPr>
        <w:t xml:space="preserve"> point, which also has major </w:t>
      </w:r>
      <w:r w:rsidR="00044CA2" w:rsidRPr="00BE330F">
        <w:rPr>
          <w:rFonts w:ascii="Times New Roman" w:hAnsi="Times New Roman" w:cs="Times New Roman"/>
          <w:sz w:val="24"/>
          <w:szCs w:val="24"/>
        </w:rPr>
        <w:t xml:space="preserve">implications for policy, is that </w:t>
      </w:r>
      <w:r w:rsidR="00691163" w:rsidRPr="00BE330F">
        <w:rPr>
          <w:rFonts w:ascii="Times New Roman" w:hAnsi="Times New Roman" w:cs="Times New Roman"/>
          <w:sz w:val="24"/>
          <w:szCs w:val="24"/>
        </w:rPr>
        <w:t>there are strong e</w:t>
      </w:r>
      <w:r w:rsidR="00C83FA9" w:rsidRPr="00BE330F">
        <w:rPr>
          <w:rFonts w:ascii="Times New Roman" w:hAnsi="Times New Roman" w:cs="Times New Roman"/>
          <w:sz w:val="24"/>
          <w:szCs w:val="24"/>
        </w:rPr>
        <w:t>xternal</w:t>
      </w:r>
      <w:r w:rsidRPr="00BE330F">
        <w:rPr>
          <w:rFonts w:ascii="Times New Roman" w:hAnsi="Times New Roman" w:cs="Times New Roman"/>
          <w:sz w:val="24"/>
          <w:szCs w:val="24"/>
        </w:rPr>
        <w:t xml:space="preserve"> influences on people’s</w:t>
      </w:r>
      <w:r w:rsidR="00691163" w:rsidRPr="00BE330F">
        <w:rPr>
          <w:rFonts w:ascii="Times New Roman" w:hAnsi="Times New Roman" w:cs="Times New Roman"/>
          <w:sz w:val="24"/>
          <w:szCs w:val="24"/>
        </w:rPr>
        <w:t xml:space="preserve"> behaviour</w:t>
      </w:r>
      <w:r w:rsidRPr="00BE330F">
        <w:rPr>
          <w:rFonts w:ascii="Times New Roman" w:hAnsi="Times New Roman" w:cs="Times New Roman"/>
          <w:sz w:val="24"/>
          <w:szCs w:val="24"/>
        </w:rPr>
        <w:t xml:space="preserve"> </w:t>
      </w:r>
      <w:r w:rsidR="00724FD0" w:rsidRPr="00BE330F">
        <w:rPr>
          <w:rFonts w:ascii="Times New Roman" w:hAnsi="Times New Roman" w:cs="Times New Roman"/>
          <w:sz w:val="24"/>
          <w:szCs w:val="24"/>
        </w:rPr>
        <w:t>since</w:t>
      </w:r>
      <w:r w:rsidR="00C83FA9" w:rsidRPr="00BE330F">
        <w:rPr>
          <w:rFonts w:ascii="Times New Roman" w:hAnsi="Times New Roman" w:cs="Times New Roman"/>
          <w:sz w:val="24"/>
          <w:szCs w:val="24"/>
        </w:rPr>
        <w:t xml:space="preserve"> the forces</w:t>
      </w:r>
      <w:r w:rsidR="00724FD0" w:rsidRPr="00BE330F">
        <w:rPr>
          <w:rFonts w:ascii="Times New Roman" w:hAnsi="Times New Roman" w:cs="Times New Roman"/>
          <w:sz w:val="24"/>
          <w:szCs w:val="24"/>
        </w:rPr>
        <w:t xml:space="preserve"> that</w:t>
      </w:r>
      <w:r w:rsidR="00C83FA9" w:rsidRPr="00BE330F">
        <w:rPr>
          <w:rFonts w:ascii="Times New Roman" w:hAnsi="Times New Roman" w:cs="Times New Roman"/>
          <w:sz w:val="24"/>
          <w:szCs w:val="24"/>
        </w:rPr>
        <w:t xml:space="preserve"> affect </w:t>
      </w:r>
      <w:r w:rsidRPr="00BE330F">
        <w:rPr>
          <w:rFonts w:ascii="Times New Roman" w:hAnsi="Times New Roman" w:cs="Times New Roman"/>
          <w:sz w:val="24"/>
          <w:szCs w:val="24"/>
        </w:rPr>
        <w:t>intuitive decisions</w:t>
      </w:r>
      <w:r w:rsidR="00C83FA9" w:rsidRPr="00BE330F">
        <w:rPr>
          <w:rFonts w:ascii="Times New Roman" w:hAnsi="Times New Roman" w:cs="Times New Roman"/>
          <w:sz w:val="24"/>
          <w:szCs w:val="24"/>
        </w:rPr>
        <w:t xml:space="preserve"> are highly dependent on the environment in which behaviour takes place (hereafter called the choice </w:t>
      </w:r>
      <w:r w:rsidR="00C83FA9" w:rsidRPr="00BE330F">
        <w:rPr>
          <w:rFonts w:ascii="Times New Roman" w:hAnsi="Times New Roman" w:cs="Times New Roman"/>
          <w:sz w:val="24"/>
          <w:szCs w:val="24"/>
        </w:rPr>
        <w:lastRenderedPageBreak/>
        <w:t>environment)</w:t>
      </w:r>
      <w:r w:rsidR="00724FD0" w:rsidRPr="00BE330F">
        <w:rPr>
          <w:rFonts w:ascii="Times New Roman" w:hAnsi="Times New Roman" w:cs="Times New Roman"/>
          <w:sz w:val="24"/>
          <w:szCs w:val="24"/>
        </w:rPr>
        <w:t xml:space="preserve">. </w:t>
      </w:r>
      <w:r w:rsidR="00464AEE">
        <w:rPr>
          <w:rFonts w:ascii="Times New Roman" w:hAnsi="Times New Roman" w:cs="Times New Roman"/>
          <w:sz w:val="24"/>
          <w:szCs w:val="24"/>
        </w:rPr>
        <w:t>As b</w:t>
      </w:r>
      <w:r w:rsidR="00691163" w:rsidRPr="00BE330F">
        <w:rPr>
          <w:rFonts w:ascii="Times New Roman" w:hAnsi="Times New Roman" w:cs="Times New Roman"/>
          <w:sz w:val="24"/>
          <w:szCs w:val="24"/>
        </w:rPr>
        <w:t xml:space="preserve">ehavioural economics </w:t>
      </w:r>
      <w:r w:rsidRPr="00BE330F">
        <w:rPr>
          <w:rFonts w:ascii="Times New Roman" w:hAnsi="Times New Roman" w:cs="Times New Roman"/>
          <w:sz w:val="24"/>
          <w:szCs w:val="24"/>
        </w:rPr>
        <w:t xml:space="preserve">rather focuses on the processes of decision-making from </w:t>
      </w:r>
      <w:r w:rsidR="00464AEE">
        <w:rPr>
          <w:rFonts w:ascii="Times New Roman" w:hAnsi="Times New Roman" w:cs="Times New Roman"/>
          <w:sz w:val="24"/>
          <w:szCs w:val="24"/>
        </w:rPr>
        <w:t xml:space="preserve">the perspective individuals, it </w:t>
      </w:r>
      <w:r w:rsidRPr="00BE330F">
        <w:rPr>
          <w:rFonts w:ascii="Times New Roman" w:hAnsi="Times New Roman" w:cs="Times New Roman"/>
          <w:sz w:val="24"/>
          <w:szCs w:val="24"/>
        </w:rPr>
        <w:t>does not delve</w:t>
      </w:r>
      <w:r w:rsidR="00C83FA9" w:rsidRPr="00BE330F">
        <w:rPr>
          <w:rFonts w:ascii="Times New Roman" w:hAnsi="Times New Roman" w:cs="Times New Roman"/>
          <w:sz w:val="24"/>
          <w:szCs w:val="24"/>
        </w:rPr>
        <w:t xml:space="preserve"> much</w:t>
      </w:r>
      <w:r w:rsidRPr="00BE330F">
        <w:rPr>
          <w:rFonts w:ascii="Times New Roman" w:hAnsi="Times New Roman" w:cs="Times New Roman"/>
          <w:sz w:val="24"/>
          <w:szCs w:val="24"/>
        </w:rPr>
        <w:t xml:space="preserve"> into th</w:t>
      </w:r>
      <w:r w:rsidR="00464AEE">
        <w:rPr>
          <w:rFonts w:ascii="Times New Roman" w:hAnsi="Times New Roman" w:cs="Times New Roman"/>
          <w:sz w:val="24"/>
          <w:szCs w:val="24"/>
        </w:rPr>
        <w:t>e question</w:t>
      </w:r>
      <w:r w:rsidR="00C83FA9" w:rsidRPr="00BE330F">
        <w:rPr>
          <w:rFonts w:ascii="Times New Roman" w:hAnsi="Times New Roman" w:cs="Times New Roman"/>
          <w:sz w:val="24"/>
          <w:szCs w:val="24"/>
        </w:rPr>
        <w:t xml:space="preserve"> of what constitutes this</w:t>
      </w:r>
      <w:r w:rsidRPr="00BE330F">
        <w:rPr>
          <w:rFonts w:ascii="Times New Roman" w:hAnsi="Times New Roman" w:cs="Times New Roman"/>
          <w:sz w:val="24"/>
          <w:szCs w:val="24"/>
        </w:rPr>
        <w:t xml:space="preserve"> environment</w:t>
      </w:r>
      <w:r w:rsidR="00464AEE">
        <w:rPr>
          <w:rFonts w:ascii="Times New Roman" w:hAnsi="Times New Roman" w:cs="Times New Roman"/>
          <w:sz w:val="24"/>
          <w:szCs w:val="24"/>
        </w:rPr>
        <w:t xml:space="preserve"> theoretically</w:t>
      </w:r>
      <w:r w:rsidRPr="00BE330F">
        <w:rPr>
          <w:rFonts w:ascii="Times New Roman" w:hAnsi="Times New Roman" w:cs="Times New Roman"/>
          <w:sz w:val="24"/>
          <w:szCs w:val="24"/>
        </w:rPr>
        <w:t xml:space="preserve">. Kahneman </w:t>
      </w:r>
      <w:r w:rsidR="00464AEE">
        <w:rPr>
          <w:rFonts w:ascii="Times New Roman" w:hAnsi="Times New Roman" w:cs="Times New Roman"/>
          <w:sz w:val="24"/>
          <w:szCs w:val="24"/>
        </w:rPr>
        <w:t xml:space="preserve">only </w:t>
      </w:r>
      <w:r w:rsidRPr="00BE330F">
        <w:rPr>
          <w:rFonts w:ascii="Times New Roman" w:hAnsi="Times New Roman" w:cs="Times New Roman"/>
          <w:sz w:val="24"/>
          <w:szCs w:val="24"/>
        </w:rPr>
        <w:t>notes, i</w:t>
      </w:r>
      <w:r w:rsidR="00E67154" w:rsidRPr="00BE330F">
        <w:rPr>
          <w:rFonts w:ascii="Times New Roman" w:hAnsi="Times New Roman" w:cs="Times New Roman"/>
          <w:sz w:val="24"/>
          <w:szCs w:val="24"/>
        </w:rPr>
        <w:t>n this regard, that</w:t>
      </w:r>
      <w:r w:rsidR="00464AEE">
        <w:rPr>
          <w:rFonts w:ascii="Times New Roman" w:hAnsi="Times New Roman" w:cs="Times New Roman"/>
          <w:sz w:val="24"/>
          <w:szCs w:val="24"/>
        </w:rPr>
        <w:t xml:space="preserve"> the behaviour of individuals</w:t>
      </w:r>
      <w:r w:rsidR="00E67154" w:rsidRPr="00BE330F">
        <w:rPr>
          <w:rFonts w:ascii="Times New Roman" w:hAnsi="Times New Roman" w:cs="Times New Roman"/>
          <w:sz w:val="24"/>
          <w:szCs w:val="24"/>
        </w:rPr>
        <w:t xml:space="preserve"> </w:t>
      </w:r>
      <w:r w:rsidRPr="00BE330F">
        <w:rPr>
          <w:rFonts w:ascii="Times New Roman" w:hAnsi="Times New Roman" w:cs="Times New Roman"/>
          <w:sz w:val="24"/>
          <w:szCs w:val="24"/>
        </w:rPr>
        <w:t>‘</w:t>
      </w:r>
      <w:r w:rsidR="001C6AE9" w:rsidRPr="00BE330F">
        <w:rPr>
          <w:rFonts w:ascii="Times New Roman" w:hAnsi="Times New Roman" w:cs="Times New Roman"/>
          <w:sz w:val="24"/>
          <w:szCs w:val="24"/>
        </w:rPr>
        <w:t xml:space="preserve">is not guided by what they are able to compute, but by what they </w:t>
      </w:r>
      <w:r w:rsidRPr="00BE330F">
        <w:rPr>
          <w:rFonts w:ascii="Times New Roman" w:hAnsi="Times New Roman" w:cs="Times New Roman"/>
          <w:sz w:val="24"/>
          <w:szCs w:val="24"/>
        </w:rPr>
        <w:t>happen to see at a given moment’</w:t>
      </w:r>
      <w:r w:rsidR="001C6AE9" w:rsidRPr="00BE330F">
        <w:rPr>
          <w:rFonts w:ascii="Times New Roman" w:hAnsi="Times New Roman" w:cs="Times New Roman"/>
          <w:sz w:val="24"/>
          <w:szCs w:val="24"/>
        </w:rPr>
        <w:t xml:space="preserve"> </w:t>
      </w:r>
      <w:r w:rsidRPr="00BE330F">
        <w:rPr>
          <w:rFonts w:ascii="Times New Roman" w:hAnsi="Times New Roman" w:cs="Times New Roman"/>
          <w:sz w:val="24"/>
          <w:szCs w:val="24"/>
        </w:rPr>
        <w:t>(2003, p.</w:t>
      </w:r>
      <w:r w:rsidR="001C6AE9" w:rsidRPr="00BE330F">
        <w:rPr>
          <w:rFonts w:ascii="Times New Roman" w:hAnsi="Times New Roman" w:cs="Times New Roman"/>
          <w:sz w:val="24"/>
          <w:szCs w:val="24"/>
        </w:rPr>
        <w:t>1469</w:t>
      </w:r>
      <w:r w:rsidRPr="00BE330F">
        <w:rPr>
          <w:rFonts w:ascii="Times New Roman" w:hAnsi="Times New Roman" w:cs="Times New Roman"/>
          <w:sz w:val="24"/>
          <w:szCs w:val="24"/>
        </w:rPr>
        <w:t>).</w:t>
      </w:r>
      <w:r w:rsidR="00262EB3" w:rsidRPr="00BE330F">
        <w:rPr>
          <w:rFonts w:ascii="Times New Roman" w:hAnsi="Times New Roman" w:cs="Times New Roman"/>
          <w:sz w:val="24"/>
          <w:szCs w:val="24"/>
        </w:rPr>
        <w:t xml:space="preserve"> Norman talks about how the design of ‘everyday things’ plays a role in </w:t>
      </w:r>
      <w:r w:rsidR="00E67154" w:rsidRPr="00BE330F">
        <w:rPr>
          <w:rFonts w:ascii="Times New Roman" w:hAnsi="Times New Roman" w:cs="Times New Roman"/>
          <w:sz w:val="24"/>
          <w:szCs w:val="24"/>
        </w:rPr>
        <w:t xml:space="preserve">the errors that </w:t>
      </w:r>
      <w:r w:rsidR="00262EB3" w:rsidRPr="00BE330F">
        <w:rPr>
          <w:rFonts w:ascii="Times New Roman" w:hAnsi="Times New Roman" w:cs="Times New Roman"/>
          <w:sz w:val="24"/>
          <w:szCs w:val="24"/>
        </w:rPr>
        <w:t>people</w:t>
      </w:r>
      <w:r w:rsidR="00E67154" w:rsidRPr="00BE330F">
        <w:rPr>
          <w:rFonts w:ascii="Times New Roman" w:hAnsi="Times New Roman" w:cs="Times New Roman"/>
          <w:sz w:val="24"/>
          <w:szCs w:val="24"/>
        </w:rPr>
        <w:t xml:space="preserve"> make</w:t>
      </w:r>
      <w:r w:rsidR="00262EB3" w:rsidRPr="00BE330F">
        <w:rPr>
          <w:rFonts w:ascii="Times New Roman" w:hAnsi="Times New Roman" w:cs="Times New Roman"/>
          <w:sz w:val="24"/>
          <w:szCs w:val="24"/>
        </w:rPr>
        <w:t xml:space="preserve"> (2013) and </w:t>
      </w:r>
      <w:proofErr w:type="spellStart"/>
      <w:r w:rsidR="00262EB3" w:rsidRPr="00BE330F">
        <w:rPr>
          <w:rFonts w:ascii="Times New Roman" w:hAnsi="Times New Roman" w:cs="Times New Roman"/>
          <w:sz w:val="24"/>
          <w:szCs w:val="24"/>
        </w:rPr>
        <w:t>Ariely</w:t>
      </w:r>
      <w:proofErr w:type="spellEnd"/>
      <w:r w:rsidR="00262EB3" w:rsidRPr="00BE330F">
        <w:rPr>
          <w:rFonts w:ascii="Times New Roman" w:hAnsi="Times New Roman" w:cs="Times New Roman"/>
          <w:sz w:val="24"/>
          <w:szCs w:val="24"/>
        </w:rPr>
        <w:t xml:space="preserve"> broadly refers to ‘context effects’ </w:t>
      </w:r>
      <w:r w:rsidR="00E67154" w:rsidRPr="00BE330F">
        <w:rPr>
          <w:rFonts w:ascii="Times New Roman" w:hAnsi="Times New Roman" w:cs="Times New Roman"/>
          <w:sz w:val="24"/>
          <w:szCs w:val="24"/>
        </w:rPr>
        <w:t xml:space="preserve">again </w:t>
      </w:r>
      <w:r w:rsidR="00262EB3" w:rsidRPr="00BE330F">
        <w:rPr>
          <w:rFonts w:ascii="Times New Roman" w:hAnsi="Times New Roman" w:cs="Times New Roman"/>
          <w:sz w:val="24"/>
          <w:szCs w:val="24"/>
        </w:rPr>
        <w:t>to describe the influences arising from the environment (2008).</w:t>
      </w:r>
      <w:r w:rsidR="00724FD0" w:rsidRPr="00BE330F">
        <w:rPr>
          <w:rFonts w:ascii="Times New Roman" w:hAnsi="Times New Roman" w:cs="Times New Roman"/>
          <w:sz w:val="24"/>
          <w:szCs w:val="24"/>
        </w:rPr>
        <w:t xml:space="preserve"> Yet, t</w:t>
      </w:r>
      <w:r w:rsidR="00C83FA9" w:rsidRPr="00BE330F">
        <w:rPr>
          <w:rFonts w:ascii="Times New Roman" w:hAnsi="Times New Roman" w:cs="Times New Roman"/>
          <w:sz w:val="24"/>
          <w:szCs w:val="24"/>
        </w:rPr>
        <w:t>he scope of the choice environment</w:t>
      </w:r>
      <w:r w:rsidR="00E67154" w:rsidRPr="00BE330F">
        <w:rPr>
          <w:rFonts w:ascii="Times New Roman" w:hAnsi="Times New Roman" w:cs="Times New Roman"/>
          <w:sz w:val="24"/>
          <w:szCs w:val="24"/>
        </w:rPr>
        <w:t xml:space="preserve"> </w:t>
      </w:r>
      <w:r w:rsidR="00C83FA9" w:rsidRPr="00BE330F">
        <w:rPr>
          <w:rFonts w:ascii="Times New Roman" w:hAnsi="Times New Roman" w:cs="Times New Roman"/>
          <w:sz w:val="24"/>
          <w:szCs w:val="24"/>
        </w:rPr>
        <w:t xml:space="preserve">becomes a more controversial issue when it comes to applying behavioural insights to policy because then a question arises as </w:t>
      </w:r>
      <w:r w:rsidR="00107F3D">
        <w:rPr>
          <w:rFonts w:ascii="Times New Roman" w:hAnsi="Times New Roman" w:cs="Times New Roman"/>
          <w:sz w:val="24"/>
          <w:szCs w:val="24"/>
        </w:rPr>
        <w:t xml:space="preserve">to how broadly </w:t>
      </w:r>
      <w:r w:rsidR="00C83FA9" w:rsidRPr="00BE330F">
        <w:rPr>
          <w:rFonts w:ascii="Times New Roman" w:hAnsi="Times New Roman" w:cs="Times New Roman"/>
          <w:sz w:val="24"/>
          <w:szCs w:val="24"/>
        </w:rPr>
        <w:t>the policies should attempt to modify</w:t>
      </w:r>
      <w:r w:rsidR="00107F3D">
        <w:rPr>
          <w:rFonts w:ascii="Times New Roman" w:hAnsi="Times New Roman" w:cs="Times New Roman"/>
          <w:sz w:val="24"/>
          <w:szCs w:val="24"/>
        </w:rPr>
        <w:t xml:space="preserve"> the ‘environment’</w:t>
      </w:r>
      <w:r w:rsidR="00C83FA9" w:rsidRPr="00BE330F">
        <w:rPr>
          <w:rFonts w:ascii="Times New Roman" w:hAnsi="Times New Roman" w:cs="Times New Roman"/>
          <w:sz w:val="24"/>
          <w:szCs w:val="24"/>
        </w:rPr>
        <w:t xml:space="preserve"> in order to lead people towar</w:t>
      </w:r>
      <w:r w:rsidR="00780646" w:rsidRPr="00BE330F">
        <w:rPr>
          <w:rFonts w:ascii="Times New Roman" w:hAnsi="Times New Roman" w:cs="Times New Roman"/>
          <w:sz w:val="24"/>
          <w:szCs w:val="24"/>
        </w:rPr>
        <w:t xml:space="preserve">ds better choices. A </w:t>
      </w:r>
      <w:r w:rsidR="00C83FA9" w:rsidRPr="00BE330F">
        <w:rPr>
          <w:rFonts w:ascii="Times New Roman" w:hAnsi="Times New Roman" w:cs="Times New Roman"/>
          <w:sz w:val="24"/>
          <w:szCs w:val="24"/>
        </w:rPr>
        <w:t xml:space="preserve">more precise definition is </w:t>
      </w:r>
      <w:r w:rsidR="00780646" w:rsidRPr="00BE330F">
        <w:rPr>
          <w:rFonts w:ascii="Times New Roman" w:hAnsi="Times New Roman" w:cs="Times New Roman"/>
          <w:sz w:val="24"/>
          <w:szCs w:val="24"/>
        </w:rPr>
        <w:t xml:space="preserve">therefore </w:t>
      </w:r>
      <w:r w:rsidR="00C83FA9" w:rsidRPr="00BE330F">
        <w:rPr>
          <w:rFonts w:ascii="Times New Roman" w:hAnsi="Times New Roman" w:cs="Times New Roman"/>
          <w:sz w:val="24"/>
          <w:szCs w:val="24"/>
        </w:rPr>
        <w:t>needed</w:t>
      </w:r>
      <w:r w:rsidR="00326A49">
        <w:rPr>
          <w:rFonts w:ascii="Times New Roman" w:hAnsi="Times New Roman" w:cs="Times New Roman"/>
          <w:sz w:val="24"/>
          <w:szCs w:val="24"/>
          <w:lang w:val="tr-TR"/>
        </w:rPr>
        <w:t>, and various understandings of choice environment underlie different policy measures</w:t>
      </w:r>
      <w:r w:rsidR="00C83FA9" w:rsidRPr="00BE330F">
        <w:rPr>
          <w:rFonts w:ascii="Times New Roman" w:hAnsi="Times New Roman" w:cs="Times New Roman"/>
          <w:sz w:val="24"/>
          <w:szCs w:val="24"/>
        </w:rPr>
        <w:t>.</w:t>
      </w:r>
    </w:p>
    <w:p w:rsidR="00B90073" w:rsidRPr="00BE330F" w:rsidRDefault="00A96EBF"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In nudge theory, which popularised b</w:t>
      </w:r>
      <w:r w:rsidR="00780646" w:rsidRPr="00BE330F">
        <w:rPr>
          <w:rFonts w:ascii="Times New Roman" w:hAnsi="Times New Roman" w:cs="Times New Roman"/>
          <w:sz w:val="24"/>
          <w:szCs w:val="24"/>
        </w:rPr>
        <w:t xml:space="preserve">ehavioural </w:t>
      </w:r>
      <w:r w:rsidR="00493009" w:rsidRPr="00BE330F">
        <w:rPr>
          <w:rFonts w:ascii="Times New Roman" w:hAnsi="Times New Roman" w:cs="Times New Roman"/>
          <w:sz w:val="24"/>
          <w:szCs w:val="24"/>
        </w:rPr>
        <w:t>insights</w:t>
      </w:r>
      <w:r w:rsidRPr="00BE330F">
        <w:rPr>
          <w:rFonts w:ascii="Times New Roman" w:hAnsi="Times New Roman" w:cs="Times New Roman"/>
          <w:sz w:val="24"/>
          <w:szCs w:val="24"/>
        </w:rPr>
        <w:t xml:space="preserve"> i</w:t>
      </w:r>
      <w:r w:rsidR="00326A49">
        <w:rPr>
          <w:rFonts w:ascii="Times New Roman" w:hAnsi="Times New Roman" w:cs="Times New Roman"/>
          <w:sz w:val="24"/>
          <w:szCs w:val="24"/>
        </w:rPr>
        <w:t>n relation to policy, this</w:t>
      </w:r>
      <w:r w:rsidRPr="00BE330F">
        <w:rPr>
          <w:rFonts w:ascii="Times New Roman" w:hAnsi="Times New Roman" w:cs="Times New Roman"/>
          <w:sz w:val="24"/>
          <w:szCs w:val="24"/>
        </w:rPr>
        <w:t xml:space="preserve"> environment</w:t>
      </w:r>
      <w:r w:rsidR="00B90073" w:rsidRPr="00BE330F">
        <w:rPr>
          <w:rFonts w:ascii="Times New Roman" w:hAnsi="Times New Roman" w:cs="Times New Roman"/>
          <w:sz w:val="24"/>
          <w:szCs w:val="24"/>
        </w:rPr>
        <w:t xml:space="preserve"> </w:t>
      </w:r>
      <w:r w:rsidRPr="00BE330F">
        <w:rPr>
          <w:rFonts w:ascii="Times New Roman" w:hAnsi="Times New Roman" w:cs="Times New Roman"/>
          <w:sz w:val="24"/>
          <w:szCs w:val="24"/>
        </w:rPr>
        <w:t xml:space="preserve">is </w:t>
      </w:r>
      <w:r w:rsidR="00780646" w:rsidRPr="00BE330F">
        <w:rPr>
          <w:rFonts w:ascii="Times New Roman" w:hAnsi="Times New Roman" w:cs="Times New Roman"/>
          <w:sz w:val="24"/>
          <w:szCs w:val="24"/>
        </w:rPr>
        <w:t>conceptualised as ‘choice architec</w:t>
      </w:r>
      <w:r w:rsidR="00B90073" w:rsidRPr="00BE330F">
        <w:rPr>
          <w:rFonts w:ascii="Times New Roman" w:hAnsi="Times New Roman" w:cs="Times New Roman"/>
          <w:sz w:val="24"/>
          <w:szCs w:val="24"/>
        </w:rPr>
        <w:t>ture’</w:t>
      </w:r>
      <w:r w:rsidRPr="00BE330F">
        <w:rPr>
          <w:rFonts w:ascii="Times New Roman" w:hAnsi="Times New Roman" w:cs="Times New Roman"/>
          <w:sz w:val="24"/>
          <w:szCs w:val="24"/>
        </w:rPr>
        <w:t xml:space="preserve"> (Thaler and Sunstein 2008)</w:t>
      </w:r>
      <w:r w:rsidR="00780646" w:rsidRPr="00BE330F">
        <w:rPr>
          <w:rFonts w:ascii="Times New Roman" w:hAnsi="Times New Roman" w:cs="Times New Roman"/>
          <w:sz w:val="24"/>
          <w:szCs w:val="24"/>
        </w:rPr>
        <w:t>, referring to the way in which choices are organised. Nudge as a pol</w:t>
      </w:r>
      <w:r w:rsidR="005926F9" w:rsidRPr="00BE330F">
        <w:rPr>
          <w:rFonts w:ascii="Times New Roman" w:hAnsi="Times New Roman" w:cs="Times New Roman"/>
          <w:sz w:val="24"/>
          <w:szCs w:val="24"/>
        </w:rPr>
        <w:t>i</w:t>
      </w:r>
      <w:r w:rsidR="00780646" w:rsidRPr="00BE330F">
        <w:rPr>
          <w:rFonts w:ascii="Times New Roman" w:hAnsi="Times New Roman" w:cs="Times New Roman"/>
          <w:sz w:val="24"/>
          <w:szCs w:val="24"/>
        </w:rPr>
        <w:t>cy tool is thus about altering</w:t>
      </w:r>
      <w:r w:rsidR="005926F9" w:rsidRPr="00BE330F">
        <w:rPr>
          <w:rFonts w:ascii="Times New Roman" w:hAnsi="Times New Roman" w:cs="Times New Roman"/>
          <w:sz w:val="24"/>
          <w:szCs w:val="24"/>
        </w:rPr>
        <w:t xml:space="preserve"> the choice architecture</w:t>
      </w:r>
      <w:r w:rsidRPr="00BE330F">
        <w:rPr>
          <w:rFonts w:ascii="Times New Roman" w:hAnsi="Times New Roman" w:cs="Times New Roman"/>
          <w:sz w:val="24"/>
          <w:szCs w:val="24"/>
        </w:rPr>
        <w:t xml:space="preserve"> in ways that</w:t>
      </w:r>
      <w:r w:rsidR="00780646" w:rsidRPr="00BE330F">
        <w:rPr>
          <w:rFonts w:ascii="Times New Roman" w:hAnsi="Times New Roman" w:cs="Times New Roman"/>
          <w:sz w:val="24"/>
          <w:szCs w:val="24"/>
        </w:rPr>
        <w:t xml:space="preserve"> lead</w:t>
      </w:r>
      <w:r w:rsidR="005926F9" w:rsidRPr="00BE330F">
        <w:rPr>
          <w:rFonts w:ascii="Times New Roman" w:hAnsi="Times New Roman" w:cs="Times New Roman"/>
          <w:sz w:val="24"/>
          <w:szCs w:val="24"/>
        </w:rPr>
        <w:t xml:space="preserve"> people towards better choices as judged by themselves</w:t>
      </w:r>
      <w:r w:rsidR="00780646" w:rsidRPr="00BE330F">
        <w:rPr>
          <w:rFonts w:ascii="Times New Roman" w:hAnsi="Times New Roman" w:cs="Times New Roman"/>
          <w:sz w:val="24"/>
          <w:szCs w:val="24"/>
        </w:rPr>
        <w:t xml:space="preserve"> without forbidding any options or significantly c</w:t>
      </w:r>
      <w:r w:rsidR="001C5866">
        <w:rPr>
          <w:rFonts w:ascii="Times New Roman" w:hAnsi="Times New Roman" w:cs="Times New Roman"/>
          <w:sz w:val="24"/>
          <w:szCs w:val="24"/>
        </w:rPr>
        <w:t>hanging economic incentives (</w:t>
      </w:r>
      <w:proofErr w:type="spellStart"/>
      <w:r w:rsidR="00774E9B" w:rsidRPr="00BE330F">
        <w:rPr>
          <w:rFonts w:ascii="Times New Roman" w:hAnsi="Times New Roman" w:cs="Times New Roman"/>
          <w:sz w:val="24"/>
          <w:szCs w:val="24"/>
        </w:rPr>
        <w:t>Thaler</w:t>
      </w:r>
      <w:proofErr w:type="spellEnd"/>
      <w:r w:rsidR="00774E9B" w:rsidRPr="00BE330F">
        <w:rPr>
          <w:rFonts w:ascii="Times New Roman" w:hAnsi="Times New Roman" w:cs="Times New Roman"/>
          <w:sz w:val="24"/>
          <w:szCs w:val="24"/>
        </w:rPr>
        <w:t xml:space="preserve"> and </w:t>
      </w:r>
      <w:proofErr w:type="spellStart"/>
      <w:r w:rsidR="00774E9B" w:rsidRPr="00BE330F">
        <w:rPr>
          <w:rFonts w:ascii="Times New Roman" w:hAnsi="Times New Roman" w:cs="Times New Roman"/>
          <w:sz w:val="24"/>
          <w:szCs w:val="24"/>
        </w:rPr>
        <w:t>Sunstein</w:t>
      </w:r>
      <w:proofErr w:type="spellEnd"/>
      <w:r w:rsidR="00774E9B" w:rsidRPr="00BE330F">
        <w:rPr>
          <w:rFonts w:ascii="Times New Roman" w:hAnsi="Times New Roman" w:cs="Times New Roman"/>
          <w:sz w:val="24"/>
          <w:szCs w:val="24"/>
        </w:rPr>
        <w:t xml:space="preserve"> 2008</w:t>
      </w:r>
      <w:r w:rsidR="00774E9B">
        <w:rPr>
          <w:rFonts w:ascii="Times New Roman" w:hAnsi="Times New Roman" w:cs="Times New Roman"/>
          <w:sz w:val="24"/>
          <w:szCs w:val="24"/>
        </w:rPr>
        <w:t xml:space="preserve">, </w:t>
      </w:r>
      <w:r w:rsidR="00780646" w:rsidRPr="00BE330F">
        <w:rPr>
          <w:rFonts w:ascii="Times New Roman" w:hAnsi="Times New Roman" w:cs="Times New Roman"/>
          <w:sz w:val="24"/>
          <w:szCs w:val="24"/>
        </w:rPr>
        <w:t>5-6)</w:t>
      </w:r>
      <w:r w:rsidR="007E5969" w:rsidRPr="00BE330F">
        <w:rPr>
          <w:rFonts w:ascii="Times New Roman" w:hAnsi="Times New Roman" w:cs="Times New Roman"/>
          <w:sz w:val="24"/>
          <w:szCs w:val="24"/>
        </w:rPr>
        <w:t>.</w:t>
      </w:r>
      <w:r w:rsidR="00780646" w:rsidRPr="00BE330F">
        <w:rPr>
          <w:rFonts w:ascii="Times New Roman" w:hAnsi="Times New Roman" w:cs="Times New Roman"/>
          <w:sz w:val="24"/>
          <w:szCs w:val="24"/>
        </w:rPr>
        <w:t xml:space="preserve"> </w:t>
      </w:r>
      <w:r w:rsidR="0085257B" w:rsidRPr="00BE330F">
        <w:rPr>
          <w:rFonts w:ascii="Times New Roman" w:hAnsi="Times New Roman" w:cs="Times New Roman"/>
          <w:sz w:val="24"/>
          <w:szCs w:val="24"/>
        </w:rPr>
        <w:t>T</w:t>
      </w:r>
      <w:r w:rsidR="005926F9" w:rsidRPr="00BE330F">
        <w:rPr>
          <w:rFonts w:ascii="Times New Roman" w:hAnsi="Times New Roman" w:cs="Times New Roman"/>
          <w:sz w:val="24"/>
          <w:szCs w:val="24"/>
        </w:rPr>
        <w:t xml:space="preserve">he authors </w:t>
      </w:r>
      <w:r w:rsidRPr="00BE330F">
        <w:rPr>
          <w:rFonts w:ascii="Times New Roman" w:hAnsi="Times New Roman" w:cs="Times New Roman"/>
          <w:sz w:val="24"/>
          <w:szCs w:val="24"/>
        </w:rPr>
        <w:t xml:space="preserve">hence argue for a ‘libertarian paternalism’, </w:t>
      </w:r>
      <w:r w:rsidR="006F2E31" w:rsidRPr="00BE330F">
        <w:rPr>
          <w:rFonts w:ascii="Times New Roman" w:hAnsi="Times New Roman" w:cs="Times New Roman"/>
          <w:sz w:val="24"/>
          <w:szCs w:val="24"/>
        </w:rPr>
        <w:t xml:space="preserve">clearly </w:t>
      </w:r>
      <w:r w:rsidRPr="00BE330F">
        <w:rPr>
          <w:rFonts w:ascii="Times New Roman" w:hAnsi="Times New Roman" w:cs="Times New Roman"/>
          <w:sz w:val="24"/>
          <w:szCs w:val="24"/>
        </w:rPr>
        <w:t xml:space="preserve">opposing </w:t>
      </w:r>
      <w:r w:rsidR="006F2E31" w:rsidRPr="00BE330F">
        <w:rPr>
          <w:rFonts w:ascii="Times New Roman" w:hAnsi="Times New Roman" w:cs="Times New Roman"/>
          <w:sz w:val="24"/>
          <w:szCs w:val="24"/>
        </w:rPr>
        <w:t xml:space="preserve">any </w:t>
      </w:r>
      <w:r w:rsidRPr="00BE330F">
        <w:rPr>
          <w:rFonts w:ascii="Times New Roman" w:hAnsi="Times New Roman" w:cs="Times New Roman"/>
          <w:sz w:val="24"/>
          <w:szCs w:val="24"/>
        </w:rPr>
        <w:t>intervention in the market that</w:t>
      </w:r>
      <w:r w:rsidR="005926F9" w:rsidRPr="00BE330F">
        <w:rPr>
          <w:rFonts w:ascii="Times New Roman" w:hAnsi="Times New Roman" w:cs="Times New Roman"/>
          <w:sz w:val="24"/>
          <w:szCs w:val="24"/>
        </w:rPr>
        <w:t xml:space="preserve"> can be seen as a </w:t>
      </w:r>
      <w:r w:rsidR="006F2E31" w:rsidRPr="00BE330F">
        <w:rPr>
          <w:rFonts w:ascii="Times New Roman" w:hAnsi="Times New Roman" w:cs="Times New Roman"/>
          <w:sz w:val="24"/>
          <w:szCs w:val="24"/>
        </w:rPr>
        <w:t>restriction of the freedom of choice on these grounds</w:t>
      </w:r>
      <w:r w:rsidR="005926F9" w:rsidRPr="00BE330F">
        <w:rPr>
          <w:rFonts w:ascii="Times New Roman" w:hAnsi="Times New Roman" w:cs="Times New Roman"/>
          <w:sz w:val="24"/>
          <w:szCs w:val="24"/>
        </w:rPr>
        <w:t>, and warn</w:t>
      </w:r>
      <w:r w:rsidRPr="00BE330F">
        <w:rPr>
          <w:rFonts w:ascii="Times New Roman" w:hAnsi="Times New Roman" w:cs="Times New Roman"/>
          <w:sz w:val="24"/>
          <w:szCs w:val="24"/>
        </w:rPr>
        <w:t>ing</w:t>
      </w:r>
      <w:r w:rsidR="005926F9" w:rsidRPr="00BE330F">
        <w:rPr>
          <w:rFonts w:ascii="Times New Roman" w:hAnsi="Times New Roman" w:cs="Times New Roman"/>
          <w:sz w:val="24"/>
          <w:szCs w:val="24"/>
        </w:rPr>
        <w:t xml:space="preserve"> against </w:t>
      </w:r>
      <w:r w:rsidR="006F2E31" w:rsidRPr="00BE330F">
        <w:rPr>
          <w:rFonts w:ascii="Times New Roman" w:hAnsi="Times New Roman" w:cs="Times New Roman"/>
          <w:sz w:val="24"/>
          <w:szCs w:val="24"/>
        </w:rPr>
        <w:t>the risk of ‘going further down the paternalistic path’</w:t>
      </w:r>
      <w:r w:rsidR="005926F9" w:rsidRPr="00BE330F">
        <w:rPr>
          <w:rFonts w:ascii="Times New Roman" w:hAnsi="Times New Roman" w:cs="Times New Roman"/>
          <w:sz w:val="24"/>
          <w:szCs w:val="24"/>
        </w:rPr>
        <w:t xml:space="preserve"> </w:t>
      </w:r>
      <w:r w:rsidR="007E3E50">
        <w:rPr>
          <w:rFonts w:ascii="Times New Roman" w:hAnsi="Times New Roman" w:cs="Times New Roman"/>
          <w:sz w:val="24"/>
          <w:szCs w:val="24"/>
        </w:rPr>
        <w:t>(</w:t>
      </w:r>
      <w:proofErr w:type="spellStart"/>
      <w:r w:rsidR="00774E9B" w:rsidRPr="00BE330F">
        <w:rPr>
          <w:rFonts w:ascii="Times New Roman" w:hAnsi="Times New Roman" w:cs="Times New Roman"/>
          <w:sz w:val="24"/>
          <w:szCs w:val="24"/>
        </w:rPr>
        <w:t>Thaler</w:t>
      </w:r>
      <w:proofErr w:type="spellEnd"/>
      <w:r w:rsidR="00774E9B" w:rsidRPr="00BE330F">
        <w:rPr>
          <w:rFonts w:ascii="Times New Roman" w:hAnsi="Times New Roman" w:cs="Times New Roman"/>
          <w:sz w:val="24"/>
          <w:szCs w:val="24"/>
        </w:rPr>
        <w:t xml:space="preserve"> and </w:t>
      </w:r>
      <w:proofErr w:type="spellStart"/>
      <w:r w:rsidR="00774E9B" w:rsidRPr="00BE330F">
        <w:rPr>
          <w:rFonts w:ascii="Times New Roman" w:hAnsi="Times New Roman" w:cs="Times New Roman"/>
          <w:sz w:val="24"/>
          <w:szCs w:val="24"/>
        </w:rPr>
        <w:t>Sunstein</w:t>
      </w:r>
      <w:proofErr w:type="spellEnd"/>
      <w:r w:rsidR="00774E9B" w:rsidRPr="00BE330F">
        <w:rPr>
          <w:rFonts w:ascii="Times New Roman" w:hAnsi="Times New Roman" w:cs="Times New Roman"/>
          <w:sz w:val="24"/>
          <w:szCs w:val="24"/>
        </w:rPr>
        <w:t xml:space="preserve"> 2008</w:t>
      </w:r>
      <w:r w:rsidR="00774E9B">
        <w:rPr>
          <w:rFonts w:ascii="Times New Roman" w:hAnsi="Times New Roman" w:cs="Times New Roman"/>
          <w:sz w:val="24"/>
          <w:szCs w:val="24"/>
        </w:rPr>
        <w:t xml:space="preserve">, </w:t>
      </w:r>
      <w:r w:rsidR="006F2E31" w:rsidRPr="00BE330F">
        <w:rPr>
          <w:rFonts w:ascii="Times New Roman" w:hAnsi="Times New Roman" w:cs="Times New Roman"/>
          <w:sz w:val="24"/>
          <w:szCs w:val="24"/>
        </w:rPr>
        <w:t>251).</w:t>
      </w:r>
      <w:r w:rsidRPr="00BE330F">
        <w:rPr>
          <w:rFonts w:ascii="Times New Roman" w:hAnsi="Times New Roman" w:cs="Times New Roman"/>
          <w:sz w:val="24"/>
          <w:szCs w:val="24"/>
        </w:rPr>
        <w:t xml:space="preserve"> In this approach</w:t>
      </w:r>
      <w:r w:rsidR="00607C57" w:rsidRPr="00BE330F">
        <w:rPr>
          <w:rFonts w:ascii="Times New Roman" w:hAnsi="Times New Roman" w:cs="Times New Roman"/>
          <w:sz w:val="24"/>
          <w:szCs w:val="24"/>
        </w:rPr>
        <w:t>, the ch</w:t>
      </w:r>
      <w:r w:rsidR="00B90073" w:rsidRPr="00BE330F">
        <w:rPr>
          <w:rFonts w:ascii="Times New Roman" w:hAnsi="Times New Roman" w:cs="Times New Roman"/>
          <w:sz w:val="24"/>
          <w:szCs w:val="24"/>
        </w:rPr>
        <w:t>oice environment is defined quite</w:t>
      </w:r>
      <w:r w:rsidR="00E92903">
        <w:rPr>
          <w:rFonts w:ascii="Times New Roman" w:hAnsi="Times New Roman" w:cs="Times New Roman"/>
          <w:sz w:val="24"/>
          <w:szCs w:val="24"/>
        </w:rPr>
        <w:t xml:space="preserve"> narrowly.</w:t>
      </w:r>
      <w:r w:rsidR="00607C57" w:rsidRPr="00BE330F">
        <w:rPr>
          <w:rFonts w:ascii="Times New Roman" w:hAnsi="Times New Roman" w:cs="Times New Roman"/>
          <w:sz w:val="24"/>
          <w:szCs w:val="24"/>
        </w:rPr>
        <w:t xml:space="preserve"> </w:t>
      </w:r>
      <w:r w:rsidR="00ED1FAA" w:rsidRPr="00BE330F">
        <w:rPr>
          <w:rFonts w:ascii="Times New Roman" w:hAnsi="Times New Roman" w:cs="Times New Roman"/>
          <w:sz w:val="24"/>
          <w:szCs w:val="24"/>
        </w:rPr>
        <w:t>Due to the liber</w:t>
      </w:r>
      <w:r w:rsidR="00607C57" w:rsidRPr="00BE330F">
        <w:rPr>
          <w:rFonts w:ascii="Times New Roman" w:hAnsi="Times New Roman" w:cs="Times New Roman"/>
          <w:sz w:val="24"/>
          <w:szCs w:val="24"/>
        </w:rPr>
        <w:t>t</w:t>
      </w:r>
      <w:r w:rsidR="00ED1FAA" w:rsidRPr="00BE330F">
        <w:rPr>
          <w:rFonts w:ascii="Times New Roman" w:hAnsi="Times New Roman" w:cs="Times New Roman"/>
          <w:sz w:val="24"/>
          <w:szCs w:val="24"/>
        </w:rPr>
        <w:t>a</w:t>
      </w:r>
      <w:r w:rsidR="00607C57" w:rsidRPr="00BE330F">
        <w:rPr>
          <w:rFonts w:ascii="Times New Roman" w:hAnsi="Times New Roman" w:cs="Times New Roman"/>
          <w:sz w:val="24"/>
          <w:szCs w:val="24"/>
        </w:rPr>
        <w:t xml:space="preserve">rian emphasis on </w:t>
      </w:r>
      <w:r w:rsidRPr="00BE330F">
        <w:rPr>
          <w:rFonts w:ascii="Times New Roman" w:hAnsi="Times New Roman" w:cs="Times New Roman"/>
          <w:sz w:val="24"/>
          <w:szCs w:val="24"/>
        </w:rPr>
        <w:t xml:space="preserve">the primacy of </w:t>
      </w:r>
      <w:r w:rsidR="00607C57" w:rsidRPr="00BE330F">
        <w:rPr>
          <w:rFonts w:ascii="Times New Roman" w:hAnsi="Times New Roman" w:cs="Times New Roman"/>
          <w:sz w:val="24"/>
          <w:szCs w:val="24"/>
        </w:rPr>
        <w:t>freedom of choice, the choices in the market are considered as given and the attention to the role of the envir</w:t>
      </w:r>
      <w:r w:rsidR="00634D7E" w:rsidRPr="00BE330F">
        <w:rPr>
          <w:rFonts w:ascii="Times New Roman" w:hAnsi="Times New Roman" w:cs="Times New Roman"/>
          <w:sz w:val="24"/>
          <w:szCs w:val="24"/>
        </w:rPr>
        <w:t>onment is focused on</w:t>
      </w:r>
      <w:r w:rsidR="00607C57" w:rsidRPr="00BE330F">
        <w:rPr>
          <w:rFonts w:ascii="Times New Roman" w:hAnsi="Times New Roman" w:cs="Times New Roman"/>
          <w:sz w:val="24"/>
          <w:szCs w:val="24"/>
        </w:rPr>
        <w:t xml:space="preserve"> the immediate presentation of these choices.</w:t>
      </w:r>
      <w:r w:rsidR="00634D7E" w:rsidRPr="00BE330F">
        <w:rPr>
          <w:rFonts w:ascii="Times New Roman" w:hAnsi="Times New Roman" w:cs="Times New Roman"/>
          <w:sz w:val="24"/>
          <w:szCs w:val="24"/>
        </w:rPr>
        <w:t xml:space="preserve"> A similar conception is also articulated in other accounts that refer to ‘</w:t>
      </w:r>
      <w:r w:rsidR="00AA536D" w:rsidRPr="00BE330F">
        <w:rPr>
          <w:rFonts w:ascii="Times New Roman" w:hAnsi="Times New Roman" w:cs="Times New Roman"/>
          <w:sz w:val="24"/>
          <w:szCs w:val="24"/>
        </w:rPr>
        <w:t>personal food environments</w:t>
      </w:r>
      <w:r w:rsidR="00634D7E" w:rsidRPr="00BE330F">
        <w:rPr>
          <w:rFonts w:ascii="Times New Roman" w:hAnsi="Times New Roman" w:cs="Times New Roman"/>
          <w:sz w:val="24"/>
          <w:szCs w:val="24"/>
        </w:rPr>
        <w:t>’ as the key to be</w:t>
      </w:r>
      <w:r w:rsidR="00774E9B">
        <w:rPr>
          <w:rFonts w:ascii="Times New Roman" w:hAnsi="Times New Roman" w:cs="Times New Roman"/>
          <w:sz w:val="24"/>
          <w:szCs w:val="24"/>
        </w:rPr>
        <w:t>haviour change (</w:t>
      </w:r>
      <w:proofErr w:type="spellStart"/>
      <w:r w:rsidR="00774E9B">
        <w:rPr>
          <w:rFonts w:ascii="Times New Roman" w:hAnsi="Times New Roman" w:cs="Times New Roman"/>
          <w:sz w:val="24"/>
          <w:szCs w:val="24"/>
        </w:rPr>
        <w:t>Wansink</w:t>
      </w:r>
      <w:proofErr w:type="spellEnd"/>
      <w:r w:rsidR="00774E9B">
        <w:rPr>
          <w:rFonts w:ascii="Times New Roman" w:hAnsi="Times New Roman" w:cs="Times New Roman"/>
          <w:sz w:val="24"/>
          <w:szCs w:val="24"/>
        </w:rPr>
        <w:t xml:space="preserve"> 2012, </w:t>
      </w:r>
      <w:r w:rsidR="00634D7E" w:rsidRPr="00BE330F">
        <w:rPr>
          <w:rFonts w:ascii="Times New Roman" w:hAnsi="Times New Roman" w:cs="Times New Roman"/>
          <w:sz w:val="24"/>
          <w:szCs w:val="24"/>
        </w:rPr>
        <w:t xml:space="preserve">318), with the role of policy being limited to leading people towards </w:t>
      </w:r>
      <w:r w:rsidR="00AA536D" w:rsidRPr="00BE330F">
        <w:rPr>
          <w:rFonts w:ascii="Times New Roman" w:hAnsi="Times New Roman" w:cs="Times New Roman"/>
          <w:sz w:val="24"/>
          <w:szCs w:val="24"/>
        </w:rPr>
        <w:t>changing these environments</w:t>
      </w:r>
      <w:r w:rsidR="001C5866">
        <w:rPr>
          <w:rFonts w:ascii="Times New Roman" w:hAnsi="Times New Roman" w:cs="Times New Roman"/>
          <w:sz w:val="24"/>
          <w:szCs w:val="24"/>
        </w:rPr>
        <w:t xml:space="preserve"> themselves</w:t>
      </w:r>
      <w:r w:rsidR="00AA536D" w:rsidRPr="00BE330F">
        <w:rPr>
          <w:rFonts w:ascii="Times New Roman" w:hAnsi="Times New Roman" w:cs="Times New Roman"/>
          <w:sz w:val="24"/>
          <w:szCs w:val="24"/>
        </w:rPr>
        <w:t xml:space="preserve"> to i</w:t>
      </w:r>
      <w:r w:rsidR="00634D7E" w:rsidRPr="00BE330F">
        <w:rPr>
          <w:rFonts w:ascii="Times New Roman" w:hAnsi="Times New Roman" w:cs="Times New Roman"/>
          <w:sz w:val="24"/>
          <w:szCs w:val="24"/>
        </w:rPr>
        <w:t xml:space="preserve">mprove their </w:t>
      </w:r>
      <w:r w:rsidR="00600DC9">
        <w:rPr>
          <w:rFonts w:ascii="Times New Roman" w:hAnsi="Times New Roman" w:cs="Times New Roman"/>
          <w:sz w:val="24"/>
          <w:szCs w:val="24"/>
        </w:rPr>
        <w:t xml:space="preserve">own </w:t>
      </w:r>
      <w:r w:rsidR="00634D7E" w:rsidRPr="00BE330F">
        <w:rPr>
          <w:rFonts w:ascii="Times New Roman" w:hAnsi="Times New Roman" w:cs="Times New Roman"/>
          <w:sz w:val="24"/>
          <w:szCs w:val="24"/>
        </w:rPr>
        <w:t xml:space="preserve">consumption decisions. </w:t>
      </w:r>
    </w:p>
    <w:p w:rsidR="00446419" w:rsidRPr="00BE330F" w:rsidRDefault="00ED1FAA"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Although nudge may be able </w:t>
      </w:r>
      <w:r w:rsidR="00D96683" w:rsidRPr="00BE330F">
        <w:rPr>
          <w:rFonts w:ascii="Times New Roman" w:hAnsi="Times New Roman" w:cs="Times New Roman"/>
          <w:sz w:val="24"/>
          <w:szCs w:val="24"/>
        </w:rPr>
        <w:t xml:space="preserve">to </w:t>
      </w:r>
      <w:r w:rsidRPr="00BE330F">
        <w:rPr>
          <w:rFonts w:ascii="Times New Roman" w:hAnsi="Times New Roman" w:cs="Times New Roman"/>
          <w:sz w:val="24"/>
          <w:szCs w:val="24"/>
        </w:rPr>
        <w:t>affect the choices of individuals through</w:t>
      </w:r>
      <w:r w:rsidR="006F2E31" w:rsidRPr="00BE330F">
        <w:rPr>
          <w:rFonts w:ascii="Times New Roman" w:hAnsi="Times New Roman" w:cs="Times New Roman"/>
          <w:sz w:val="24"/>
          <w:szCs w:val="24"/>
        </w:rPr>
        <w:t xml:space="preserve"> the ch</w:t>
      </w:r>
      <w:r w:rsidRPr="00BE330F">
        <w:rPr>
          <w:rFonts w:ascii="Times New Roman" w:hAnsi="Times New Roman" w:cs="Times New Roman"/>
          <w:sz w:val="24"/>
          <w:szCs w:val="24"/>
        </w:rPr>
        <w:t>oice architecture as such, it</w:t>
      </w:r>
      <w:r w:rsidR="000F42E9" w:rsidRPr="00BE330F">
        <w:rPr>
          <w:rFonts w:ascii="Times New Roman" w:hAnsi="Times New Roman" w:cs="Times New Roman"/>
          <w:sz w:val="24"/>
          <w:szCs w:val="24"/>
        </w:rPr>
        <w:t xml:space="preserve"> seems to overlook</w:t>
      </w:r>
      <w:r w:rsidRPr="00BE330F">
        <w:rPr>
          <w:rFonts w:ascii="Times New Roman" w:hAnsi="Times New Roman" w:cs="Times New Roman"/>
          <w:sz w:val="24"/>
          <w:szCs w:val="24"/>
        </w:rPr>
        <w:t xml:space="preserve"> </w:t>
      </w:r>
      <w:r w:rsidR="00446419" w:rsidRPr="00BE330F">
        <w:rPr>
          <w:rFonts w:ascii="Times New Roman" w:hAnsi="Times New Roman" w:cs="Times New Roman"/>
          <w:sz w:val="24"/>
          <w:szCs w:val="24"/>
        </w:rPr>
        <w:t xml:space="preserve">the extent to which some architectures can be structurally biased and shaped </w:t>
      </w:r>
      <w:r w:rsidRPr="00BE330F">
        <w:rPr>
          <w:rFonts w:ascii="Times New Roman" w:hAnsi="Times New Roman" w:cs="Times New Roman"/>
          <w:sz w:val="24"/>
          <w:szCs w:val="24"/>
        </w:rPr>
        <w:t>by powerful economic and political interests.</w:t>
      </w:r>
      <w:r w:rsidR="004D56AA" w:rsidRPr="00BE330F">
        <w:rPr>
          <w:rFonts w:ascii="Times New Roman" w:hAnsi="Times New Roman" w:cs="Times New Roman"/>
          <w:sz w:val="24"/>
          <w:szCs w:val="24"/>
        </w:rPr>
        <w:t xml:space="preserve"> </w:t>
      </w:r>
      <w:r w:rsidR="00446419" w:rsidRPr="00BE330F">
        <w:rPr>
          <w:rFonts w:ascii="Times New Roman" w:hAnsi="Times New Roman" w:cs="Times New Roman"/>
          <w:sz w:val="24"/>
          <w:szCs w:val="24"/>
        </w:rPr>
        <w:t xml:space="preserve">This is especially problematic </w:t>
      </w:r>
      <w:r w:rsidRPr="00BE330F">
        <w:rPr>
          <w:rFonts w:ascii="Times New Roman" w:hAnsi="Times New Roman" w:cs="Times New Roman"/>
          <w:sz w:val="24"/>
          <w:szCs w:val="24"/>
        </w:rPr>
        <w:t xml:space="preserve">in view of </w:t>
      </w:r>
      <w:proofErr w:type="spellStart"/>
      <w:r w:rsidRPr="00BE330F">
        <w:rPr>
          <w:rFonts w:ascii="Times New Roman" w:hAnsi="Times New Roman" w:cs="Times New Roman"/>
          <w:sz w:val="24"/>
          <w:szCs w:val="24"/>
        </w:rPr>
        <w:t>behaviouralist</w:t>
      </w:r>
      <w:proofErr w:type="spellEnd"/>
      <w:r w:rsidRPr="00BE330F">
        <w:rPr>
          <w:rFonts w:ascii="Times New Roman" w:hAnsi="Times New Roman" w:cs="Times New Roman"/>
          <w:sz w:val="24"/>
          <w:szCs w:val="24"/>
        </w:rPr>
        <w:t xml:space="preserve"> assumptions</w:t>
      </w:r>
      <w:r w:rsidR="00446419" w:rsidRPr="00BE330F">
        <w:rPr>
          <w:rFonts w:ascii="Times New Roman" w:hAnsi="Times New Roman" w:cs="Times New Roman"/>
          <w:sz w:val="24"/>
          <w:szCs w:val="24"/>
        </w:rPr>
        <w:t xml:space="preserve"> about human rationality, because once people’s choices are taken to be malleable, there is a question as to why broader features of the existing choices would also not have a fundamental</w:t>
      </w:r>
      <w:r w:rsidR="0007029D" w:rsidRPr="00BE330F">
        <w:rPr>
          <w:rFonts w:ascii="Times New Roman" w:hAnsi="Times New Roman" w:cs="Times New Roman"/>
          <w:sz w:val="24"/>
          <w:szCs w:val="24"/>
        </w:rPr>
        <w:t xml:space="preserve"> impact</w:t>
      </w:r>
      <w:r w:rsidR="005D2184">
        <w:rPr>
          <w:rFonts w:ascii="Times New Roman" w:hAnsi="Times New Roman" w:cs="Times New Roman"/>
          <w:sz w:val="24"/>
          <w:szCs w:val="24"/>
        </w:rPr>
        <w:t xml:space="preserve"> on their decisions. Sunstein and Thaler</w:t>
      </w:r>
      <w:r w:rsidR="00446419" w:rsidRPr="00BE330F">
        <w:rPr>
          <w:rFonts w:ascii="Times New Roman" w:hAnsi="Times New Roman" w:cs="Times New Roman"/>
          <w:sz w:val="24"/>
          <w:szCs w:val="24"/>
        </w:rPr>
        <w:t xml:space="preserve"> </w:t>
      </w:r>
      <w:r w:rsidR="000F42E9" w:rsidRPr="00BE330F">
        <w:rPr>
          <w:rFonts w:ascii="Times New Roman" w:hAnsi="Times New Roman" w:cs="Times New Roman"/>
          <w:sz w:val="24"/>
          <w:szCs w:val="24"/>
        </w:rPr>
        <w:t>indeed</w:t>
      </w:r>
      <w:r w:rsidR="00446419" w:rsidRPr="00BE330F">
        <w:rPr>
          <w:rFonts w:ascii="Times New Roman" w:hAnsi="Times New Roman" w:cs="Times New Roman"/>
          <w:sz w:val="24"/>
          <w:szCs w:val="24"/>
        </w:rPr>
        <w:t xml:space="preserve"> acknowledge </w:t>
      </w:r>
      <w:r w:rsidR="00446419" w:rsidRPr="00BE330F">
        <w:rPr>
          <w:rFonts w:ascii="Times New Roman" w:hAnsi="Times New Roman" w:cs="Times New Roman"/>
          <w:sz w:val="24"/>
          <w:szCs w:val="24"/>
        </w:rPr>
        <w:lastRenderedPageBreak/>
        <w:t>this possibility in an earlier publication on nudge by noting that people’s preferences might change depending</w:t>
      </w:r>
      <w:r w:rsidR="007E3E50">
        <w:rPr>
          <w:rFonts w:ascii="Times New Roman" w:hAnsi="Times New Roman" w:cs="Times New Roman"/>
          <w:sz w:val="24"/>
          <w:szCs w:val="24"/>
        </w:rPr>
        <w:t xml:space="preserve"> on what they consume (2003, p.</w:t>
      </w:r>
      <w:r w:rsidR="00446419" w:rsidRPr="00BE330F">
        <w:rPr>
          <w:rFonts w:ascii="Times New Roman" w:hAnsi="Times New Roman" w:cs="Times New Roman"/>
          <w:sz w:val="24"/>
          <w:szCs w:val="24"/>
        </w:rPr>
        <w:t>1165), but quite indirectly because for them this is only</w:t>
      </w:r>
      <w:r w:rsidR="00842D71" w:rsidRPr="00BE330F">
        <w:rPr>
          <w:rFonts w:ascii="Times New Roman" w:hAnsi="Times New Roman" w:cs="Times New Roman"/>
          <w:sz w:val="24"/>
          <w:szCs w:val="24"/>
        </w:rPr>
        <w:t xml:space="preserve"> a potential insight for market</w:t>
      </w:r>
      <w:r w:rsidR="00446419" w:rsidRPr="00BE330F">
        <w:rPr>
          <w:rFonts w:ascii="Times New Roman" w:hAnsi="Times New Roman" w:cs="Times New Roman"/>
          <w:sz w:val="24"/>
          <w:szCs w:val="24"/>
        </w:rPr>
        <w:t xml:space="preserve"> actors and not a legitimate reason for restricting any options:</w:t>
      </w:r>
    </w:p>
    <w:p w:rsidR="00446419" w:rsidRPr="00BE330F" w:rsidRDefault="00446419"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…even those cafeterias that face competition will find that some of the time, market success wil</w:t>
      </w:r>
      <w:r w:rsidR="006A0417" w:rsidRPr="00BE330F">
        <w:rPr>
          <w:rFonts w:ascii="Times New Roman" w:hAnsi="Times New Roman" w:cs="Times New Roman"/>
          <w:sz w:val="24"/>
          <w:szCs w:val="24"/>
        </w:rPr>
        <w:t>l come not from tracking people’</w:t>
      </w:r>
      <w:r w:rsidRPr="00BE330F">
        <w:rPr>
          <w:rFonts w:ascii="Times New Roman" w:hAnsi="Times New Roman" w:cs="Times New Roman"/>
          <w:sz w:val="24"/>
          <w:szCs w:val="24"/>
        </w:rPr>
        <w:t>s ex ante preferences, but from providing goods and services that turn out, in practice, to promote their welfare, all things considered. Consumers might be surprised by what they end up liking; indeed, their preferences might change as a result of consumption.</w:t>
      </w:r>
    </w:p>
    <w:p w:rsidR="008C1EA2" w:rsidRPr="00BE330F" w:rsidRDefault="00600DC9"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A7C1C">
        <w:rPr>
          <w:rFonts w:ascii="Times New Roman" w:hAnsi="Times New Roman" w:cs="Times New Roman"/>
          <w:sz w:val="24"/>
          <w:szCs w:val="24"/>
        </w:rPr>
        <w:t>this regard, it is not clear why</w:t>
      </w:r>
      <w:r>
        <w:rPr>
          <w:rFonts w:ascii="Times New Roman" w:hAnsi="Times New Roman" w:cs="Times New Roman"/>
          <w:sz w:val="24"/>
          <w:szCs w:val="24"/>
        </w:rPr>
        <w:t xml:space="preserve"> market actors</w:t>
      </w:r>
      <w:r w:rsidR="005A7C1C">
        <w:rPr>
          <w:rFonts w:ascii="Times New Roman" w:hAnsi="Times New Roman" w:cs="Times New Roman"/>
          <w:sz w:val="24"/>
          <w:szCs w:val="24"/>
        </w:rPr>
        <w:t xml:space="preserve"> would</w:t>
      </w:r>
      <w:r>
        <w:rPr>
          <w:rFonts w:ascii="Times New Roman" w:hAnsi="Times New Roman" w:cs="Times New Roman"/>
          <w:sz w:val="24"/>
          <w:szCs w:val="24"/>
        </w:rPr>
        <w:t xml:space="preserve"> use their market power to promote the wellbeing of consumers rather than </w:t>
      </w:r>
      <w:r w:rsidR="005A7C1C">
        <w:rPr>
          <w:rFonts w:ascii="Times New Roman" w:hAnsi="Times New Roman" w:cs="Times New Roman"/>
          <w:sz w:val="24"/>
          <w:szCs w:val="24"/>
        </w:rPr>
        <w:t>for their own profits. The authors indeed</w:t>
      </w:r>
      <w:r w:rsidR="00842D71" w:rsidRPr="00BE330F">
        <w:rPr>
          <w:rFonts w:ascii="Times New Roman" w:hAnsi="Times New Roman" w:cs="Times New Roman"/>
          <w:sz w:val="24"/>
          <w:szCs w:val="24"/>
        </w:rPr>
        <w:t xml:space="preserve"> </w:t>
      </w:r>
      <w:r w:rsidR="000F42E9" w:rsidRPr="00BE330F">
        <w:rPr>
          <w:rFonts w:ascii="Times New Roman" w:hAnsi="Times New Roman" w:cs="Times New Roman"/>
          <w:sz w:val="24"/>
          <w:szCs w:val="24"/>
        </w:rPr>
        <w:t>highlight</w:t>
      </w:r>
      <w:r w:rsidR="0013533D" w:rsidRPr="00BE330F">
        <w:rPr>
          <w:rFonts w:ascii="Times New Roman" w:hAnsi="Times New Roman" w:cs="Times New Roman"/>
          <w:sz w:val="24"/>
          <w:szCs w:val="24"/>
        </w:rPr>
        <w:t xml:space="preserve"> the possibility that companies might try to profit from the features of human rationality through nudge (</w:t>
      </w:r>
      <w:r w:rsidR="000B6586">
        <w:rPr>
          <w:rFonts w:ascii="Times New Roman" w:hAnsi="Times New Roman" w:cs="Times New Roman"/>
          <w:sz w:val="24"/>
          <w:szCs w:val="24"/>
        </w:rPr>
        <w:t xml:space="preserve">Thaler and Sunstein </w:t>
      </w:r>
      <w:r w:rsidR="00842D71" w:rsidRPr="00BE330F">
        <w:rPr>
          <w:rFonts w:ascii="Times New Roman" w:hAnsi="Times New Roman" w:cs="Times New Roman"/>
          <w:sz w:val="24"/>
          <w:szCs w:val="24"/>
        </w:rPr>
        <w:t xml:space="preserve">2008, </w:t>
      </w:r>
      <w:r w:rsidR="007E3E50">
        <w:rPr>
          <w:rFonts w:ascii="Times New Roman" w:hAnsi="Times New Roman" w:cs="Times New Roman"/>
          <w:sz w:val="24"/>
          <w:szCs w:val="24"/>
        </w:rPr>
        <w:t>p.72; p.</w:t>
      </w:r>
      <w:r w:rsidR="0013533D" w:rsidRPr="00BE330F">
        <w:rPr>
          <w:rFonts w:ascii="Times New Roman" w:hAnsi="Times New Roman" w:cs="Times New Roman"/>
          <w:sz w:val="24"/>
          <w:szCs w:val="24"/>
        </w:rPr>
        <w:t>239)</w:t>
      </w:r>
      <w:r w:rsidR="00842D71" w:rsidRPr="00BE330F">
        <w:rPr>
          <w:rFonts w:ascii="Times New Roman" w:hAnsi="Times New Roman" w:cs="Times New Roman"/>
          <w:sz w:val="24"/>
          <w:szCs w:val="24"/>
        </w:rPr>
        <w:t>. However, within the frame of nudge theory, this does not constitute a justification for</w:t>
      </w:r>
      <w:r w:rsidR="00F53CF2" w:rsidRPr="00BE330F">
        <w:rPr>
          <w:rFonts w:ascii="Times New Roman" w:hAnsi="Times New Roman" w:cs="Times New Roman"/>
          <w:sz w:val="24"/>
          <w:szCs w:val="24"/>
        </w:rPr>
        <w:t xml:space="preserve"> more</w:t>
      </w:r>
      <w:r w:rsidR="00842D71" w:rsidRPr="00BE330F">
        <w:rPr>
          <w:rFonts w:ascii="Times New Roman" w:hAnsi="Times New Roman" w:cs="Times New Roman"/>
          <w:sz w:val="24"/>
          <w:szCs w:val="24"/>
        </w:rPr>
        <w:t xml:space="preserve"> interventionist poli</w:t>
      </w:r>
      <w:r w:rsidR="004649A1" w:rsidRPr="00BE330F">
        <w:rPr>
          <w:rFonts w:ascii="Times New Roman" w:hAnsi="Times New Roman" w:cs="Times New Roman"/>
          <w:sz w:val="24"/>
          <w:szCs w:val="24"/>
        </w:rPr>
        <w:t>cy measures</w:t>
      </w:r>
      <w:r w:rsidR="00842D71" w:rsidRPr="00BE330F">
        <w:rPr>
          <w:rFonts w:ascii="Times New Roman" w:hAnsi="Times New Roman" w:cs="Times New Roman"/>
          <w:sz w:val="24"/>
          <w:szCs w:val="24"/>
        </w:rPr>
        <w:t xml:space="preserve"> which are considered as too paternalistic and freedom-restricting. Therefore, the government should rather become a </w:t>
      </w:r>
      <w:proofErr w:type="spellStart"/>
      <w:r w:rsidR="00842D71" w:rsidRPr="00BE330F">
        <w:rPr>
          <w:rFonts w:ascii="Times New Roman" w:hAnsi="Times New Roman" w:cs="Times New Roman"/>
          <w:sz w:val="24"/>
          <w:szCs w:val="24"/>
        </w:rPr>
        <w:t>nudger</w:t>
      </w:r>
      <w:proofErr w:type="spellEnd"/>
      <w:r w:rsidR="00842D71" w:rsidRPr="00BE330F">
        <w:rPr>
          <w:rFonts w:ascii="Times New Roman" w:hAnsi="Times New Roman" w:cs="Times New Roman"/>
          <w:sz w:val="24"/>
          <w:szCs w:val="24"/>
        </w:rPr>
        <w:t xml:space="preserve"> itself, and try to lead people’s choices in the right</w:t>
      </w:r>
      <w:r w:rsidR="004649A1" w:rsidRPr="00BE330F">
        <w:rPr>
          <w:rFonts w:ascii="Times New Roman" w:hAnsi="Times New Roman" w:cs="Times New Roman"/>
          <w:sz w:val="24"/>
          <w:szCs w:val="24"/>
        </w:rPr>
        <w:t xml:space="preserve"> direction d</w:t>
      </w:r>
      <w:r w:rsidR="008C1EA2" w:rsidRPr="00BE330F">
        <w:rPr>
          <w:rFonts w:ascii="Times New Roman" w:hAnsi="Times New Roman" w:cs="Times New Roman"/>
          <w:sz w:val="24"/>
          <w:szCs w:val="24"/>
        </w:rPr>
        <w:t>espite potential counter</w:t>
      </w:r>
      <w:r w:rsidR="00C13A9A">
        <w:rPr>
          <w:rFonts w:ascii="Times New Roman" w:hAnsi="Times New Roman" w:cs="Times New Roman"/>
          <w:sz w:val="24"/>
          <w:szCs w:val="24"/>
        </w:rPr>
        <w:t>-</w:t>
      </w:r>
      <w:r w:rsidR="008C1EA2" w:rsidRPr="00BE330F">
        <w:rPr>
          <w:rFonts w:ascii="Times New Roman" w:hAnsi="Times New Roman" w:cs="Times New Roman"/>
          <w:sz w:val="24"/>
          <w:szCs w:val="24"/>
        </w:rPr>
        <w:t>nudges.</w:t>
      </w:r>
    </w:p>
    <w:p w:rsidR="007E42A4" w:rsidRDefault="00E852B5"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In line with a </w:t>
      </w:r>
      <w:r w:rsidR="00935B8E">
        <w:rPr>
          <w:rFonts w:ascii="Times New Roman" w:hAnsi="Times New Roman" w:cs="Times New Roman"/>
          <w:sz w:val="24"/>
          <w:szCs w:val="24"/>
        </w:rPr>
        <w:t>narrowly-defined</w:t>
      </w:r>
      <w:r w:rsidR="00623773" w:rsidRPr="00BE330F">
        <w:rPr>
          <w:rFonts w:ascii="Times New Roman" w:hAnsi="Times New Roman" w:cs="Times New Roman"/>
          <w:sz w:val="24"/>
          <w:szCs w:val="24"/>
        </w:rPr>
        <w:t xml:space="preserve"> choice architecture</w:t>
      </w:r>
      <w:r w:rsidR="006875E6" w:rsidRPr="00BE330F">
        <w:rPr>
          <w:rFonts w:ascii="Times New Roman" w:hAnsi="Times New Roman" w:cs="Times New Roman"/>
          <w:sz w:val="24"/>
          <w:szCs w:val="24"/>
        </w:rPr>
        <w:t xml:space="preserve">, nudge-based </w:t>
      </w:r>
      <w:r w:rsidR="00F53CF2" w:rsidRPr="00BE330F">
        <w:rPr>
          <w:rFonts w:ascii="Times New Roman" w:hAnsi="Times New Roman" w:cs="Times New Roman"/>
          <w:sz w:val="24"/>
          <w:szCs w:val="24"/>
        </w:rPr>
        <w:t xml:space="preserve">measures </w:t>
      </w:r>
      <w:r w:rsidR="004649A1" w:rsidRPr="00BE330F">
        <w:rPr>
          <w:rFonts w:ascii="Times New Roman" w:hAnsi="Times New Roman" w:cs="Times New Roman"/>
          <w:sz w:val="24"/>
          <w:szCs w:val="24"/>
        </w:rPr>
        <w:t xml:space="preserve">in the area of obesity are mostly related to </w:t>
      </w:r>
      <w:r w:rsidR="00867367" w:rsidRPr="00BE330F">
        <w:rPr>
          <w:rFonts w:ascii="Times New Roman" w:hAnsi="Times New Roman" w:cs="Times New Roman"/>
          <w:sz w:val="24"/>
          <w:szCs w:val="24"/>
        </w:rPr>
        <w:t xml:space="preserve">rather immediate environmental factors. Practical examples include </w:t>
      </w:r>
      <w:r w:rsidR="00916A9B">
        <w:rPr>
          <w:rFonts w:ascii="Times New Roman" w:hAnsi="Times New Roman" w:cs="Times New Roman"/>
          <w:sz w:val="24"/>
          <w:szCs w:val="24"/>
        </w:rPr>
        <w:t xml:space="preserve">changes in </w:t>
      </w:r>
      <w:r w:rsidR="004649A1" w:rsidRPr="00BE330F">
        <w:rPr>
          <w:rFonts w:ascii="Times New Roman" w:hAnsi="Times New Roman" w:cs="Times New Roman"/>
          <w:sz w:val="24"/>
          <w:szCs w:val="24"/>
        </w:rPr>
        <w:t>the design of food outlets</w:t>
      </w:r>
      <w:r w:rsidR="00623773" w:rsidRPr="00BE330F">
        <w:rPr>
          <w:rFonts w:ascii="Times New Roman" w:hAnsi="Times New Roman" w:cs="Times New Roman"/>
          <w:sz w:val="24"/>
          <w:szCs w:val="24"/>
        </w:rPr>
        <w:t xml:space="preserve"> such as supermarkets and restaurants, </w:t>
      </w:r>
      <w:r w:rsidR="00916A9B">
        <w:rPr>
          <w:rFonts w:ascii="Times New Roman" w:hAnsi="Times New Roman" w:cs="Times New Roman"/>
          <w:sz w:val="24"/>
          <w:szCs w:val="24"/>
        </w:rPr>
        <w:t xml:space="preserve">more accessible </w:t>
      </w:r>
      <w:r w:rsidR="004649A1" w:rsidRPr="00BE330F">
        <w:rPr>
          <w:rFonts w:ascii="Times New Roman" w:hAnsi="Times New Roman" w:cs="Times New Roman"/>
          <w:sz w:val="24"/>
          <w:szCs w:val="24"/>
        </w:rPr>
        <w:t>information disclosure</w:t>
      </w:r>
      <w:r w:rsidR="00315561" w:rsidRPr="00BE330F">
        <w:rPr>
          <w:rFonts w:ascii="Times New Roman" w:hAnsi="Times New Roman" w:cs="Times New Roman"/>
          <w:sz w:val="24"/>
          <w:szCs w:val="24"/>
        </w:rPr>
        <w:t xml:space="preserve"> practices</w:t>
      </w:r>
      <w:r w:rsidR="00623773" w:rsidRPr="00BE330F">
        <w:rPr>
          <w:rFonts w:ascii="Times New Roman" w:hAnsi="Times New Roman" w:cs="Times New Roman"/>
          <w:sz w:val="24"/>
          <w:szCs w:val="24"/>
        </w:rPr>
        <w:t xml:space="preserve"> such as product labelling and calorie counts, and</w:t>
      </w:r>
      <w:r w:rsidR="00867367" w:rsidRPr="00BE330F">
        <w:rPr>
          <w:rFonts w:ascii="Times New Roman" w:hAnsi="Times New Roman" w:cs="Times New Roman"/>
          <w:sz w:val="24"/>
          <w:szCs w:val="24"/>
        </w:rPr>
        <w:t xml:space="preserve"> social </w:t>
      </w:r>
      <w:r w:rsidR="00146879" w:rsidRPr="00BE330F">
        <w:rPr>
          <w:rFonts w:ascii="Times New Roman" w:hAnsi="Times New Roman" w:cs="Times New Roman"/>
          <w:sz w:val="24"/>
          <w:szCs w:val="24"/>
        </w:rPr>
        <w:t xml:space="preserve">marketing </w:t>
      </w:r>
      <w:r w:rsidR="00867367" w:rsidRPr="00BE330F">
        <w:rPr>
          <w:rFonts w:ascii="Times New Roman" w:hAnsi="Times New Roman" w:cs="Times New Roman"/>
          <w:sz w:val="24"/>
          <w:szCs w:val="24"/>
        </w:rPr>
        <w:t>campaigns for healthy lifestyles that incorporate</w:t>
      </w:r>
      <w:r w:rsidR="00623773" w:rsidRPr="00BE330F">
        <w:rPr>
          <w:rFonts w:ascii="Times New Roman" w:hAnsi="Times New Roman" w:cs="Times New Roman"/>
          <w:sz w:val="24"/>
          <w:szCs w:val="24"/>
        </w:rPr>
        <w:t xml:space="preserve"> b</w:t>
      </w:r>
      <w:r w:rsidR="00867367" w:rsidRPr="00BE330F">
        <w:rPr>
          <w:rFonts w:ascii="Times New Roman" w:hAnsi="Times New Roman" w:cs="Times New Roman"/>
          <w:sz w:val="24"/>
          <w:szCs w:val="24"/>
        </w:rPr>
        <w:t>ehavioural insights into how they deliver their messages</w:t>
      </w:r>
      <w:r w:rsidR="004649A1" w:rsidRPr="00BE330F">
        <w:rPr>
          <w:rFonts w:ascii="Times New Roman" w:hAnsi="Times New Roman" w:cs="Times New Roman"/>
          <w:sz w:val="24"/>
          <w:szCs w:val="24"/>
        </w:rPr>
        <w:t>.</w:t>
      </w:r>
      <w:r w:rsidR="00D31A49" w:rsidRPr="00BE330F">
        <w:rPr>
          <w:rFonts w:ascii="Times New Roman" w:hAnsi="Times New Roman" w:cs="Times New Roman"/>
          <w:sz w:val="24"/>
          <w:szCs w:val="24"/>
        </w:rPr>
        <w:t xml:space="preserve"> S</w:t>
      </w:r>
      <w:r w:rsidR="00867367" w:rsidRPr="00BE330F">
        <w:rPr>
          <w:rFonts w:ascii="Times New Roman" w:hAnsi="Times New Roman" w:cs="Times New Roman"/>
          <w:sz w:val="24"/>
          <w:szCs w:val="24"/>
        </w:rPr>
        <w:t>ome scholars argue that such</w:t>
      </w:r>
      <w:r w:rsidRPr="00BE330F">
        <w:rPr>
          <w:rFonts w:ascii="Times New Roman" w:hAnsi="Times New Roman" w:cs="Times New Roman"/>
          <w:sz w:val="24"/>
          <w:szCs w:val="24"/>
        </w:rPr>
        <w:t xml:space="preserve"> measures might be of</w:t>
      </w:r>
      <w:r w:rsidR="00623773" w:rsidRPr="00BE330F">
        <w:rPr>
          <w:rFonts w:ascii="Times New Roman" w:hAnsi="Times New Roman" w:cs="Times New Roman"/>
          <w:sz w:val="24"/>
          <w:szCs w:val="24"/>
        </w:rPr>
        <w:t xml:space="preserve"> </w:t>
      </w:r>
      <w:r w:rsidRPr="00BE330F">
        <w:rPr>
          <w:rFonts w:ascii="Times New Roman" w:hAnsi="Times New Roman" w:cs="Times New Roman"/>
          <w:sz w:val="24"/>
          <w:szCs w:val="24"/>
        </w:rPr>
        <w:t>notable</w:t>
      </w:r>
      <w:r w:rsidR="005A728E" w:rsidRPr="00BE330F">
        <w:rPr>
          <w:rFonts w:ascii="Times New Roman" w:hAnsi="Times New Roman" w:cs="Times New Roman"/>
          <w:sz w:val="24"/>
          <w:szCs w:val="24"/>
        </w:rPr>
        <w:t xml:space="preserve"> success</w:t>
      </w:r>
      <w:r w:rsidR="00623773" w:rsidRPr="00BE330F">
        <w:rPr>
          <w:rFonts w:ascii="Times New Roman" w:hAnsi="Times New Roman" w:cs="Times New Roman"/>
          <w:sz w:val="24"/>
          <w:szCs w:val="24"/>
        </w:rPr>
        <w:t xml:space="preserve">, especially if used as </w:t>
      </w:r>
      <w:r w:rsidR="00916A9B">
        <w:rPr>
          <w:rFonts w:ascii="Times New Roman" w:hAnsi="Times New Roman" w:cs="Times New Roman"/>
          <w:sz w:val="24"/>
          <w:szCs w:val="24"/>
        </w:rPr>
        <w:t>a complement</w:t>
      </w:r>
      <w:r w:rsidR="00623773" w:rsidRPr="00BE330F">
        <w:rPr>
          <w:rFonts w:ascii="Times New Roman" w:hAnsi="Times New Roman" w:cs="Times New Roman"/>
          <w:sz w:val="24"/>
          <w:szCs w:val="24"/>
        </w:rPr>
        <w:t xml:space="preserve"> to more conventional</w:t>
      </w:r>
      <w:r w:rsidR="009C5138" w:rsidRPr="00BE330F">
        <w:rPr>
          <w:rFonts w:ascii="Times New Roman" w:hAnsi="Times New Roman" w:cs="Times New Roman"/>
          <w:sz w:val="24"/>
          <w:szCs w:val="24"/>
        </w:rPr>
        <w:t xml:space="preserve"> tools like</w:t>
      </w:r>
      <w:r w:rsidR="00623773" w:rsidRPr="00BE330F">
        <w:rPr>
          <w:rFonts w:ascii="Times New Roman" w:hAnsi="Times New Roman" w:cs="Times New Roman"/>
          <w:sz w:val="24"/>
          <w:szCs w:val="24"/>
        </w:rPr>
        <w:t xml:space="preserve"> regulation and legislation when necessary</w:t>
      </w:r>
      <w:r w:rsidR="00D31A49" w:rsidRPr="00BE330F">
        <w:rPr>
          <w:rFonts w:ascii="Times New Roman" w:hAnsi="Times New Roman" w:cs="Times New Roman"/>
          <w:sz w:val="24"/>
          <w:szCs w:val="24"/>
        </w:rPr>
        <w:t xml:space="preserve"> (Loewenstein et al. 2012; Oliver 2011). However, others are more</w:t>
      </w:r>
      <w:r w:rsidR="005A728E" w:rsidRPr="00BE330F">
        <w:rPr>
          <w:rFonts w:ascii="Times New Roman" w:hAnsi="Times New Roman" w:cs="Times New Roman"/>
          <w:sz w:val="24"/>
          <w:szCs w:val="24"/>
        </w:rPr>
        <w:t xml:space="preserve"> sceptical about the effectiveness of nudge in the face of social problems that it targets</w:t>
      </w:r>
      <w:r w:rsidR="008C30B0" w:rsidRPr="00BE330F">
        <w:rPr>
          <w:rFonts w:ascii="Times New Roman" w:hAnsi="Times New Roman" w:cs="Times New Roman"/>
          <w:sz w:val="24"/>
          <w:szCs w:val="24"/>
        </w:rPr>
        <w:t>, including public health</w:t>
      </w:r>
      <w:r w:rsidR="005A728E" w:rsidRPr="00BE330F">
        <w:rPr>
          <w:rFonts w:ascii="Times New Roman" w:hAnsi="Times New Roman" w:cs="Times New Roman"/>
          <w:sz w:val="24"/>
          <w:szCs w:val="24"/>
        </w:rPr>
        <w:t xml:space="preserve"> (Marteau </w:t>
      </w:r>
      <w:r w:rsidR="00A01C78" w:rsidRPr="00BE330F">
        <w:rPr>
          <w:rFonts w:ascii="Times New Roman" w:hAnsi="Times New Roman" w:cs="Times New Roman"/>
          <w:sz w:val="24"/>
          <w:szCs w:val="24"/>
        </w:rPr>
        <w:t>et al. 2</w:t>
      </w:r>
      <w:r w:rsidR="009B058D" w:rsidRPr="00BE330F">
        <w:rPr>
          <w:rFonts w:ascii="Times New Roman" w:hAnsi="Times New Roman" w:cs="Times New Roman"/>
          <w:sz w:val="24"/>
          <w:szCs w:val="24"/>
        </w:rPr>
        <w:t>011; Goodwin 2012) and problematise</w:t>
      </w:r>
      <w:r w:rsidR="00A01C78" w:rsidRPr="00BE330F">
        <w:rPr>
          <w:rFonts w:ascii="Times New Roman" w:hAnsi="Times New Roman" w:cs="Times New Roman"/>
          <w:sz w:val="24"/>
          <w:szCs w:val="24"/>
        </w:rPr>
        <w:t xml:space="preserve"> </w:t>
      </w:r>
      <w:r w:rsidR="005A728E" w:rsidRPr="00BE330F">
        <w:rPr>
          <w:rFonts w:ascii="Times New Roman" w:hAnsi="Times New Roman" w:cs="Times New Roman"/>
          <w:sz w:val="24"/>
          <w:szCs w:val="24"/>
        </w:rPr>
        <w:t>its role in undermining potentially more ef</w:t>
      </w:r>
      <w:r w:rsidR="002952CC" w:rsidRPr="00BE330F">
        <w:rPr>
          <w:rFonts w:ascii="Times New Roman" w:hAnsi="Times New Roman" w:cs="Times New Roman"/>
          <w:sz w:val="24"/>
          <w:szCs w:val="24"/>
        </w:rPr>
        <w:t>fective intervention</w:t>
      </w:r>
      <w:r w:rsidR="005A728E" w:rsidRPr="00BE330F">
        <w:rPr>
          <w:rFonts w:ascii="Times New Roman" w:hAnsi="Times New Roman" w:cs="Times New Roman"/>
          <w:sz w:val="24"/>
          <w:szCs w:val="24"/>
        </w:rPr>
        <w:t>s or justifying a pro-market agenda (</w:t>
      </w:r>
      <w:proofErr w:type="spellStart"/>
      <w:r w:rsidR="003C77AF" w:rsidRPr="00BE330F">
        <w:rPr>
          <w:rFonts w:ascii="Times New Roman" w:hAnsi="Times New Roman" w:cs="Times New Roman"/>
          <w:sz w:val="24"/>
          <w:szCs w:val="24"/>
        </w:rPr>
        <w:t>Bonell</w:t>
      </w:r>
      <w:proofErr w:type="spellEnd"/>
      <w:r w:rsidR="003C77AF" w:rsidRPr="00BE330F">
        <w:rPr>
          <w:rFonts w:ascii="Times New Roman" w:hAnsi="Times New Roman" w:cs="Times New Roman"/>
          <w:sz w:val="24"/>
          <w:szCs w:val="24"/>
        </w:rPr>
        <w:t xml:space="preserve"> et al. 2011;</w:t>
      </w:r>
      <w:r w:rsidR="00767C36">
        <w:rPr>
          <w:rFonts w:ascii="Times New Roman" w:hAnsi="Times New Roman" w:cs="Times New Roman"/>
          <w:sz w:val="24"/>
          <w:szCs w:val="24"/>
        </w:rPr>
        <w:t xml:space="preserve"> Jones et al. 2014;</w:t>
      </w:r>
      <w:r w:rsidR="003C77AF" w:rsidRPr="00BE330F">
        <w:rPr>
          <w:rFonts w:ascii="Times New Roman" w:hAnsi="Times New Roman" w:cs="Times New Roman"/>
          <w:sz w:val="24"/>
          <w:szCs w:val="24"/>
        </w:rPr>
        <w:t xml:space="preserve"> </w:t>
      </w:r>
      <w:r w:rsidR="00E97CA1">
        <w:rPr>
          <w:rFonts w:ascii="Times New Roman" w:hAnsi="Times New Roman" w:cs="Times New Roman"/>
          <w:sz w:val="24"/>
          <w:szCs w:val="24"/>
        </w:rPr>
        <w:t>Rayner and Lang 2011; Wells 2010</w:t>
      </w:r>
      <w:r w:rsidR="005A728E" w:rsidRPr="00BE330F">
        <w:rPr>
          <w:rFonts w:ascii="Times New Roman" w:hAnsi="Times New Roman" w:cs="Times New Roman"/>
          <w:sz w:val="24"/>
          <w:szCs w:val="24"/>
        </w:rPr>
        <w:t>).</w:t>
      </w:r>
      <w:r w:rsidR="009B058D" w:rsidRPr="00BE330F">
        <w:rPr>
          <w:rFonts w:ascii="Times New Roman" w:hAnsi="Times New Roman" w:cs="Times New Roman"/>
          <w:sz w:val="24"/>
          <w:szCs w:val="24"/>
        </w:rPr>
        <w:t xml:space="preserve"> Moreover</w:t>
      </w:r>
      <w:r w:rsidR="00042969" w:rsidRPr="00BE330F">
        <w:rPr>
          <w:rFonts w:ascii="Times New Roman" w:hAnsi="Times New Roman" w:cs="Times New Roman"/>
          <w:sz w:val="24"/>
          <w:szCs w:val="24"/>
        </w:rPr>
        <w:t xml:space="preserve">, the </w:t>
      </w:r>
      <w:r w:rsidR="001C57E5" w:rsidRPr="00BE330F">
        <w:rPr>
          <w:rFonts w:ascii="Times New Roman" w:hAnsi="Times New Roman" w:cs="Times New Roman"/>
          <w:sz w:val="24"/>
          <w:szCs w:val="24"/>
        </w:rPr>
        <w:t>lack of attention to the wider socioeconomic context of hu</w:t>
      </w:r>
      <w:r w:rsidR="006875E6" w:rsidRPr="00BE330F">
        <w:rPr>
          <w:rFonts w:ascii="Times New Roman" w:hAnsi="Times New Roman" w:cs="Times New Roman"/>
          <w:sz w:val="24"/>
          <w:szCs w:val="24"/>
        </w:rPr>
        <w:t>man be</w:t>
      </w:r>
      <w:r w:rsidR="00C6507B">
        <w:rPr>
          <w:rFonts w:ascii="Times New Roman" w:hAnsi="Times New Roman" w:cs="Times New Roman"/>
          <w:sz w:val="24"/>
          <w:szCs w:val="24"/>
        </w:rPr>
        <w:t>haviour in nudge theory is criti</w:t>
      </w:r>
      <w:r w:rsidR="00CA5EA7">
        <w:rPr>
          <w:rFonts w:ascii="Times New Roman" w:hAnsi="Times New Roman" w:cs="Times New Roman"/>
          <w:sz w:val="24"/>
          <w:szCs w:val="24"/>
        </w:rPr>
        <w:t>cised (Leggett 2014)</w:t>
      </w:r>
      <w:r w:rsidR="00F11EFE">
        <w:rPr>
          <w:rFonts w:ascii="Times New Roman" w:hAnsi="Times New Roman" w:cs="Times New Roman"/>
          <w:sz w:val="24"/>
          <w:szCs w:val="24"/>
        </w:rPr>
        <w:t>,</w:t>
      </w:r>
      <w:r w:rsidR="00CA5EA7">
        <w:rPr>
          <w:rFonts w:ascii="Times New Roman" w:hAnsi="Times New Roman" w:cs="Times New Roman"/>
          <w:sz w:val="24"/>
          <w:szCs w:val="24"/>
        </w:rPr>
        <w:t xml:space="preserve"> and the role</w:t>
      </w:r>
      <w:r w:rsidR="00C6507B">
        <w:rPr>
          <w:rFonts w:ascii="Times New Roman" w:hAnsi="Times New Roman" w:cs="Times New Roman"/>
          <w:sz w:val="24"/>
          <w:szCs w:val="24"/>
        </w:rPr>
        <w:t xml:space="preserve"> of </w:t>
      </w:r>
      <w:r w:rsidR="00CA5EA7">
        <w:rPr>
          <w:rFonts w:ascii="Times New Roman" w:hAnsi="Times New Roman" w:cs="Times New Roman"/>
          <w:sz w:val="24"/>
          <w:szCs w:val="24"/>
        </w:rPr>
        <w:t>behavioural policies in strengthening the mora</w:t>
      </w:r>
      <w:r w:rsidR="00BB4240">
        <w:rPr>
          <w:rFonts w:ascii="Times New Roman" w:hAnsi="Times New Roman" w:cs="Times New Roman"/>
          <w:sz w:val="24"/>
          <w:szCs w:val="24"/>
        </w:rPr>
        <w:t xml:space="preserve">l discourse </w:t>
      </w:r>
      <w:r w:rsidR="00CE207E">
        <w:rPr>
          <w:rFonts w:ascii="Times New Roman" w:hAnsi="Times New Roman" w:cs="Times New Roman"/>
          <w:sz w:val="24"/>
          <w:szCs w:val="24"/>
        </w:rPr>
        <w:t>that</w:t>
      </w:r>
      <w:r w:rsidR="00CA5EA7">
        <w:rPr>
          <w:rFonts w:ascii="Times New Roman" w:hAnsi="Times New Roman" w:cs="Times New Roman"/>
          <w:sz w:val="24"/>
          <w:szCs w:val="24"/>
        </w:rPr>
        <w:t xml:space="preserve"> focuses on</w:t>
      </w:r>
      <w:r w:rsidR="00F11EFE">
        <w:rPr>
          <w:rFonts w:ascii="Times New Roman" w:hAnsi="Times New Roman" w:cs="Times New Roman"/>
          <w:sz w:val="24"/>
          <w:szCs w:val="24"/>
        </w:rPr>
        <w:t xml:space="preserve"> the failings of</w:t>
      </w:r>
      <w:r w:rsidR="00CA5EA7">
        <w:rPr>
          <w:rFonts w:ascii="Times New Roman" w:hAnsi="Times New Roman" w:cs="Times New Roman"/>
          <w:sz w:val="24"/>
          <w:szCs w:val="24"/>
        </w:rPr>
        <w:t xml:space="preserve"> individual</w:t>
      </w:r>
      <w:r w:rsidR="00F11EFE">
        <w:rPr>
          <w:rFonts w:ascii="Times New Roman" w:hAnsi="Times New Roman" w:cs="Times New Roman"/>
          <w:sz w:val="24"/>
          <w:szCs w:val="24"/>
        </w:rPr>
        <w:t xml:space="preserve"> responsibility is highlighted (Glaze and Richardson 2017).</w:t>
      </w:r>
    </w:p>
    <w:p w:rsidR="00651D99" w:rsidRDefault="00BB4240"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Building on such criticisms, we suggest that obesity</w:t>
      </w:r>
      <w:r w:rsidR="008E00FA">
        <w:rPr>
          <w:rFonts w:ascii="Times New Roman" w:hAnsi="Times New Roman" w:cs="Times New Roman"/>
          <w:sz w:val="24"/>
          <w:szCs w:val="24"/>
        </w:rPr>
        <w:t xml:space="preserve"> is an area that</w:t>
      </w:r>
      <w:r>
        <w:rPr>
          <w:rFonts w:ascii="Times New Roman" w:hAnsi="Times New Roman" w:cs="Times New Roman"/>
          <w:sz w:val="24"/>
          <w:szCs w:val="24"/>
        </w:rPr>
        <w:t xml:space="preserve"> exposes the limitations of nudge particularly well because </w:t>
      </w:r>
      <w:r w:rsidR="008E00FA">
        <w:rPr>
          <w:rFonts w:ascii="Times New Roman" w:hAnsi="Times New Roman" w:cs="Times New Roman"/>
          <w:sz w:val="24"/>
          <w:szCs w:val="24"/>
        </w:rPr>
        <w:t xml:space="preserve">of the existence of strong structural </w:t>
      </w:r>
      <w:r w:rsidR="00651D99">
        <w:rPr>
          <w:rFonts w:ascii="Times New Roman" w:hAnsi="Times New Roman" w:cs="Times New Roman"/>
          <w:sz w:val="24"/>
          <w:szCs w:val="24"/>
        </w:rPr>
        <w:t>factors, which</w:t>
      </w:r>
      <w:r w:rsidR="008E00FA">
        <w:rPr>
          <w:rFonts w:ascii="Times New Roman" w:hAnsi="Times New Roman" w:cs="Times New Roman"/>
          <w:sz w:val="24"/>
          <w:szCs w:val="24"/>
        </w:rPr>
        <w:t xml:space="preserve"> constitute the choice environment </w:t>
      </w:r>
      <w:r w:rsidR="00651D99">
        <w:rPr>
          <w:rFonts w:ascii="Times New Roman" w:hAnsi="Times New Roman" w:cs="Times New Roman"/>
          <w:sz w:val="24"/>
          <w:szCs w:val="24"/>
        </w:rPr>
        <w:t>of individuals beyond the immediate architecture</w:t>
      </w:r>
      <w:r w:rsidR="00981648">
        <w:rPr>
          <w:rFonts w:ascii="Times New Roman" w:hAnsi="Times New Roman" w:cs="Times New Roman"/>
          <w:sz w:val="24"/>
          <w:szCs w:val="24"/>
        </w:rPr>
        <w:t xml:space="preserve"> of choices</w:t>
      </w:r>
      <w:r w:rsidR="00651D99">
        <w:rPr>
          <w:rFonts w:ascii="Times New Roman" w:hAnsi="Times New Roman" w:cs="Times New Roman"/>
          <w:sz w:val="24"/>
          <w:szCs w:val="24"/>
        </w:rPr>
        <w:t>.</w:t>
      </w:r>
      <w:r w:rsidR="00981648">
        <w:rPr>
          <w:rFonts w:ascii="Times New Roman" w:hAnsi="Times New Roman" w:cs="Times New Roman"/>
          <w:sz w:val="24"/>
          <w:szCs w:val="24"/>
        </w:rPr>
        <w:t xml:space="preserve"> </w:t>
      </w:r>
      <w:r w:rsidR="00981648" w:rsidRPr="00BE330F">
        <w:rPr>
          <w:rFonts w:ascii="Times New Roman" w:hAnsi="Times New Roman" w:cs="Times New Roman"/>
          <w:sz w:val="24"/>
          <w:szCs w:val="24"/>
        </w:rPr>
        <w:t>In the case of obesity,</w:t>
      </w:r>
      <w:r w:rsidR="00981648">
        <w:rPr>
          <w:rFonts w:ascii="Times New Roman" w:hAnsi="Times New Roman" w:cs="Times New Roman"/>
          <w:sz w:val="24"/>
          <w:szCs w:val="24"/>
        </w:rPr>
        <w:t xml:space="preserve"> these factors </w:t>
      </w:r>
      <w:r w:rsidR="00981648" w:rsidRPr="00BE330F">
        <w:rPr>
          <w:rFonts w:ascii="Times New Roman" w:hAnsi="Times New Roman" w:cs="Times New Roman"/>
          <w:sz w:val="24"/>
          <w:szCs w:val="24"/>
        </w:rPr>
        <w:t xml:space="preserve">include </w:t>
      </w:r>
      <w:r w:rsidR="00981648">
        <w:rPr>
          <w:rFonts w:ascii="Times New Roman" w:hAnsi="Times New Roman" w:cs="Times New Roman"/>
          <w:sz w:val="24"/>
          <w:szCs w:val="24"/>
        </w:rPr>
        <w:t xml:space="preserve">the </w:t>
      </w:r>
      <w:r w:rsidR="00981648" w:rsidRPr="00BE330F">
        <w:rPr>
          <w:rFonts w:ascii="Times New Roman" w:hAnsi="Times New Roman" w:cs="Times New Roman"/>
          <w:sz w:val="24"/>
          <w:szCs w:val="24"/>
        </w:rPr>
        <w:t>production structures that create high profi</w:t>
      </w:r>
      <w:r w:rsidR="00981648">
        <w:rPr>
          <w:rFonts w:ascii="Times New Roman" w:hAnsi="Times New Roman" w:cs="Times New Roman"/>
          <w:sz w:val="24"/>
          <w:szCs w:val="24"/>
        </w:rPr>
        <w:t xml:space="preserve">t margins from processed foods, the expansive marketing of highly processed and calorific products, the power of the food and drinks industry, social inequalities in access to healthy food options and exercising opportunities, and changing practices of mobility in modern life. When the targeted choice environment is limited to the presentation of choices, as in the case of nudge, these factors are simply ignored </w:t>
      </w:r>
      <w:r w:rsidR="000F6805">
        <w:rPr>
          <w:rFonts w:ascii="Times New Roman" w:hAnsi="Times New Roman" w:cs="Times New Roman"/>
          <w:sz w:val="24"/>
          <w:szCs w:val="24"/>
        </w:rPr>
        <w:t>despite taking the role of environmental influences in shaping behaviour as a theoretical starting point. Consequently, the emphasis on individual behaviour comes to reinforce the paternalistic elements of nudge</w:t>
      </w:r>
      <w:r w:rsidR="00833E54">
        <w:rPr>
          <w:rFonts w:ascii="Times New Roman" w:hAnsi="Times New Roman" w:cs="Times New Roman"/>
          <w:sz w:val="24"/>
          <w:szCs w:val="24"/>
        </w:rPr>
        <w:t xml:space="preserve"> through a moral discourse</w:t>
      </w:r>
      <w:r w:rsidR="000F6805">
        <w:rPr>
          <w:rFonts w:ascii="Times New Roman" w:hAnsi="Times New Roman" w:cs="Times New Roman"/>
          <w:sz w:val="24"/>
          <w:szCs w:val="24"/>
        </w:rPr>
        <w:t>, and</w:t>
      </w:r>
      <w:r w:rsidR="00981648">
        <w:rPr>
          <w:rFonts w:ascii="Times New Roman" w:hAnsi="Times New Roman" w:cs="Times New Roman"/>
          <w:sz w:val="24"/>
          <w:szCs w:val="24"/>
        </w:rPr>
        <w:t xml:space="preserve"> the effectiveness of policies is</w:t>
      </w:r>
      <w:r w:rsidR="000F6805">
        <w:rPr>
          <w:rFonts w:ascii="Times New Roman" w:hAnsi="Times New Roman" w:cs="Times New Roman"/>
          <w:sz w:val="24"/>
          <w:szCs w:val="24"/>
        </w:rPr>
        <w:t xml:space="preserve"> also</w:t>
      </w:r>
      <w:r w:rsidR="00981648">
        <w:rPr>
          <w:rFonts w:ascii="Times New Roman" w:hAnsi="Times New Roman" w:cs="Times New Roman"/>
          <w:sz w:val="24"/>
          <w:szCs w:val="24"/>
        </w:rPr>
        <w:t xml:space="preserve"> undermined because it may not be possible to change</w:t>
      </w:r>
      <w:r w:rsidR="000F6805">
        <w:rPr>
          <w:rFonts w:ascii="Times New Roman" w:hAnsi="Times New Roman" w:cs="Times New Roman"/>
          <w:sz w:val="24"/>
          <w:szCs w:val="24"/>
        </w:rPr>
        <w:t xml:space="preserve"> </w:t>
      </w:r>
      <w:r w:rsidR="00981648">
        <w:rPr>
          <w:rFonts w:ascii="Times New Roman" w:hAnsi="Times New Roman" w:cs="Times New Roman"/>
          <w:sz w:val="24"/>
          <w:szCs w:val="24"/>
        </w:rPr>
        <w:t xml:space="preserve">behaviour in the presence of such </w:t>
      </w:r>
      <w:r w:rsidR="00E04979">
        <w:rPr>
          <w:rFonts w:ascii="Times New Roman" w:hAnsi="Times New Roman" w:cs="Times New Roman"/>
          <w:sz w:val="24"/>
          <w:szCs w:val="24"/>
        </w:rPr>
        <w:t>underlying factors. O</w:t>
      </w:r>
      <w:r w:rsidR="007E42A4">
        <w:rPr>
          <w:rFonts w:ascii="Times New Roman" w:hAnsi="Times New Roman" w:cs="Times New Roman"/>
          <w:sz w:val="24"/>
          <w:szCs w:val="24"/>
          <w:lang w:val="tr-TR"/>
        </w:rPr>
        <w:t xml:space="preserve">ne of the major weaknesses of the theory and practice of nudge is </w:t>
      </w:r>
      <w:r w:rsidR="00E04979">
        <w:rPr>
          <w:rFonts w:ascii="Times New Roman" w:hAnsi="Times New Roman" w:cs="Times New Roman"/>
          <w:sz w:val="24"/>
          <w:szCs w:val="24"/>
          <w:lang w:val="tr-TR"/>
        </w:rPr>
        <w:t xml:space="preserve">hence </w:t>
      </w:r>
      <w:r w:rsidR="007E42A4">
        <w:rPr>
          <w:rFonts w:ascii="Times New Roman" w:hAnsi="Times New Roman" w:cs="Times New Roman"/>
          <w:sz w:val="24"/>
          <w:szCs w:val="24"/>
          <w:lang w:val="tr-TR"/>
        </w:rPr>
        <w:t>the fa</w:t>
      </w:r>
      <w:r w:rsidR="00E04979">
        <w:rPr>
          <w:rFonts w:ascii="Times New Roman" w:hAnsi="Times New Roman" w:cs="Times New Roman"/>
          <w:sz w:val="24"/>
          <w:szCs w:val="24"/>
          <w:lang w:val="tr-TR"/>
        </w:rPr>
        <w:t xml:space="preserve">ilure to address the </w:t>
      </w:r>
      <w:r w:rsidR="007E42A4">
        <w:rPr>
          <w:rFonts w:ascii="Times New Roman" w:hAnsi="Times New Roman" w:cs="Times New Roman"/>
          <w:sz w:val="24"/>
          <w:szCs w:val="24"/>
          <w:lang w:val="tr-TR"/>
        </w:rPr>
        <w:t>structures that play a role in sha</w:t>
      </w:r>
      <w:r w:rsidR="00E04979">
        <w:rPr>
          <w:rFonts w:ascii="Times New Roman" w:hAnsi="Times New Roman" w:cs="Times New Roman"/>
          <w:sz w:val="24"/>
          <w:szCs w:val="24"/>
          <w:lang w:val="tr-TR"/>
        </w:rPr>
        <w:t>ping choices.</w:t>
      </w:r>
    </w:p>
    <w:p w:rsidR="00C229A9" w:rsidRDefault="00651D99"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instance, within current production structures, profits from processed foods are enhanced by </w:t>
      </w:r>
      <w:r w:rsidRPr="00BE330F">
        <w:rPr>
          <w:rFonts w:ascii="Times New Roman" w:hAnsi="Times New Roman" w:cs="Times New Roman"/>
          <w:sz w:val="24"/>
          <w:szCs w:val="24"/>
        </w:rPr>
        <w:t>subsidies for the ingredients of high-calorie fats and sugar (Franck et a</w:t>
      </w:r>
      <w:r>
        <w:rPr>
          <w:rFonts w:ascii="Times New Roman" w:hAnsi="Times New Roman" w:cs="Times New Roman"/>
          <w:sz w:val="24"/>
          <w:szCs w:val="24"/>
        </w:rPr>
        <w:t>l</w:t>
      </w:r>
      <w:r w:rsidRPr="00BE330F">
        <w:rPr>
          <w:rFonts w:ascii="Times New Roman" w:hAnsi="Times New Roman" w:cs="Times New Roman"/>
          <w:sz w:val="24"/>
          <w:szCs w:val="24"/>
        </w:rPr>
        <w:t xml:space="preserve">. 2013; </w:t>
      </w:r>
      <w:proofErr w:type="spellStart"/>
      <w:r w:rsidRPr="00BE330F">
        <w:rPr>
          <w:rFonts w:ascii="Times New Roman" w:hAnsi="Times New Roman" w:cs="Times New Roman"/>
          <w:sz w:val="24"/>
          <w:szCs w:val="24"/>
        </w:rPr>
        <w:t>Gioventi</w:t>
      </w:r>
      <w:proofErr w:type="spellEnd"/>
      <w:r w:rsidRPr="00BE330F">
        <w:rPr>
          <w:rFonts w:ascii="Times New Roman" w:hAnsi="Times New Roman" w:cs="Times New Roman"/>
          <w:sz w:val="24"/>
          <w:szCs w:val="24"/>
        </w:rPr>
        <w:t xml:space="preserve"> 2013</w:t>
      </w:r>
      <w:r w:rsidR="00774E9B">
        <w:rPr>
          <w:rFonts w:ascii="Times New Roman" w:hAnsi="Times New Roman" w:cs="Times New Roman"/>
          <w:sz w:val="24"/>
          <w:szCs w:val="24"/>
        </w:rPr>
        <w:t>)</w:t>
      </w:r>
      <w:r w:rsidR="00D85C67">
        <w:rPr>
          <w:rFonts w:ascii="Times New Roman" w:hAnsi="Times New Roman" w:cs="Times New Roman"/>
          <w:sz w:val="24"/>
          <w:szCs w:val="24"/>
        </w:rPr>
        <w:t xml:space="preserve"> and hence shaping consumer choices</w:t>
      </w:r>
      <w:r>
        <w:rPr>
          <w:rFonts w:ascii="Times New Roman" w:hAnsi="Times New Roman" w:cs="Times New Roman"/>
          <w:sz w:val="24"/>
          <w:szCs w:val="24"/>
        </w:rPr>
        <w:t>.</w:t>
      </w:r>
      <w:r w:rsidR="000F2EF1">
        <w:rPr>
          <w:rFonts w:ascii="Times New Roman" w:hAnsi="Times New Roman" w:cs="Times New Roman"/>
          <w:sz w:val="24"/>
          <w:szCs w:val="24"/>
        </w:rPr>
        <w:t xml:space="preserve"> This creates</w:t>
      </w:r>
      <w:r w:rsidR="00D85C67">
        <w:rPr>
          <w:rFonts w:ascii="Times New Roman" w:hAnsi="Times New Roman" w:cs="Times New Roman"/>
          <w:sz w:val="24"/>
          <w:szCs w:val="24"/>
        </w:rPr>
        <w:t xml:space="preserve"> an inherent tension between food/agricultural policy which supports the production of High Fructose Corn Syrup and obesity/health policy which is attempting to reduce the consumption</w:t>
      </w:r>
      <w:r w:rsidR="000F2EF1">
        <w:rPr>
          <w:rFonts w:ascii="Times New Roman" w:hAnsi="Times New Roman" w:cs="Times New Roman"/>
          <w:sz w:val="24"/>
          <w:szCs w:val="24"/>
        </w:rPr>
        <w:t xml:space="preserve"> of processed foods and sugar. </w:t>
      </w:r>
      <w:r>
        <w:rPr>
          <w:rFonts w:ascii="Times New Roman" w:hAnsi="Times New Roman" w:cs="Times New Roman"/>
          <w:sz w:val="24"/>
          <w:szCs w:val="24"/>
        </w:rPr>
        <w:t xml:space="preserve">Similarly, expansive </w:t>
      </w:r>
      <w:r w:rsidRPr="00BE330F">
        <w:rPr>
          <w:rFonts w:ascii="Times New Roman" w:hAnsi="Times New Roman" w:cs="Times New Roman"/>
          <w:sz w:val="24"/>
          <w:szCs w:val="24"/>
        </w:rPr>
        <w:t>marketing techniques</w:t>
      </w:r>
      <w:r w:rsidR="000F6805">
        <w:rPr>
          <w:rFonts w:ascii="Times New Roman" w:hAnsi="Times New Roman" w:cs="Times New Roman"/>
          <w:sz w:val="24"/>
          <w:szCs w:val="24"/>
        </w:rPr>
        <w:t xml:space="preserve"> are</w:t>
      </w:r>
      <w:r>
        <w:rPr>
          <w:rFonts w:ascii="Times New Roman" w:hAnsi="Times New Roman" w:cs="Times New Roman"/>
          <w:sz w:val="24"/>
          <w:szCs w:val="24"/>
        </w:rPr>
        <w:t xml:space="preserve"> used</w:t>
      </w:r>
      <w:r w:rsidRPr="00BE330F">
        <w:rPr>
          <w:rFonts w:ascii="Times New Roman" w:hAnsi="Times New Roman" w:cs="Times New Roman"/>
          <w:sz w:val="24"/>
          <w:szCs w:val="24"/>
        </w:rPr>
        <w:t xml:space="preserve"> by businesses to promote the consumption of highly processed and calori</w:t>
      </w:r>
      <w:r>
        <w:rPr>
          <w:rFonts w:ascii="Times New Roman" w:hAnsi="Times New Roman" w:cs="Times New Roman"/>
          <w:sz w:val="24"/>
          <w:szCs w:val="24"/>
        </w:rPr>
        <w:t>fic food</w:t>
      </w:r>
      <w:r w:rsidR="000F6805">
        <w:rPr>
          <w:rFonts w:ascii="Times New Roman" w:hAnsi="Times New Roman" w:cs="Times New Roman"/>
          <w:sz w:val="24"/>
          <w:szCs w:val="24"/>
        </w:rPr>
        <w:t>s, which</w:t>
      </w:r>
      <w:r>
        <w:rPr>
          <w:rFonts w:ascii="Times New Roman" w:hAnsi="Times New Roman" w:cs="Times New Roman"/>
          <w:sz w:val="24"/>
          <w:szCs w:val="24"/>
        </w:rPr>
        <w:t xml:space="preserve"> easily dominate</w:t>
      </w:r>
      <w:r w:rsidRPr="00BE330F">
        <w:rPr>
          <w:rFonts w:ascii="Times New Roman" w:hAnsi="Times New Roman" w:cs="Times New Roman"/>
          <w:sz w:val="24"/>
          <w:szCs w:val="24"/>
        </w:rPr>
        <w:t xml:space="preserve"> the behavioural mes</w:t>
      </w:r>
      <w:r w:rsidR="000F6805">
        <w:rPr>
          <w:rFonts w:ascii="Times New Roman" w:hAnsi="Times New Roman" w:cs="Times New Roman"/>
          <w:sz w:val="24"/>
          <w:szCs w:val="24"/>
        </w:rPr>
        <w:t xml:space="preserve">sages of </w:t>
      </w:r>
      <w:r w:rsidR="00833E54">
        <w:rPr>
          <w:rFonts w:ascii="Times New Roman" w:hAnsi="Times New Roman" w:cs="Times New Roman"/>
          <w:sz w:val="24"/>
          <w:szCs w:val="24"/>
        </w:rPr>
        <w:t>the government trying to encourage</w:t>
      </w:r>
      <w:r w:rsidR="000F6805">
        <w:rPr>
          <w:rFonts w:ascii="Times New Roman" w:hAnsi="Times New Roman" w:cs="Times New Roman"/>
          <w:sz w:val="24"/>
          <w:szCs w:val="24"/>
        </w:rPr>
        <w:t xml:space="preserve"> </w:t>
      </w:r>
      <w:r w:rsidRPr="00BE330F">
        <w:rPr>
          <w:rFonts w:ascii="Times New Roman" w:hAnsi="Times New Roman" w:cs="Times New Roman"/>
          <w:sz w:val="24"/>
          <w:szCs w:val="24"/>
        </w:rPr>
        <w:t>heal</w:t>
      </w:r>
      <w:r>
        <w:rPr>
          <w:rFonts w:ascii="Times New Roman" w:hAnsi="Times New Roman" w:cs="Times New Roman"/>
          <w:sz w:val="24"/>
          <w:szCs w:val="24"/>
        </w:rPr>
        <w:t>thier</w:t>
      </w:r>
      <w:r w:rsidRPr="00BE330F">
        <w:rPr>
          <w:rFonts w:ascii="Times New Roman" w:hAnsi="Times New Roman" w:cs="Times New Roman"/>
          <w:sz w:val="24"/>
          <w:szCs w:val="24"/>
        </w:rPr>
        <w:t xml:space="preserve"> choices (</w:t>
      </w:r>
      <w:proofErr w:type="spellStart"/>
      <w:r w:rsidRPr="00BE330F">
        <w:rPr>
          <w:rFonts w:ascii="Times New Roman" w:hAnsi="Times New Roman" w:cs="Times New Roman"/>
          <w:sz w:val="24"/>
          <w:szCs w:val="24"/>
        </w:rPr>
        <w:t>Lobstein</w:t>
      </w:r>
      <w:proofErr w:type="spellEnd"/>
      <w:r w:rsidRPr="00BE330F">
        <w:rPr>
          <w:rFonts w:ascii="Times New Roman" w:hAnsi="Times New Roman" w:cs="Times New Roman"/>
          <w:sz w:val="24"/>
          <w:szCs w:val="24"/>
        </w:rPr>
        <w:t xml:space="preserve"> 2003). In the context of decreasing mobility in daily life, these are highly likely to contribute to the rise of obesity rates in modern societies. Moreover, the food and drinks industry, which is currently the largest manufacturing industry in Europe (ECSIP Consortium 2016), holds a powerful position to resist an</w:t>
      </w:r>
      <w:r w:rsidR="000F6805">
        <w:rPr>
          <w:rFonts w:ascii="Times New Roman" w:hAnsi="Times New Roman" w:cs="Times New Roman"/>
          <w:sz w:val="24"/>
          <w:szCs w:val="24"/>
        </w:rPr>
        <w:t>y policy that</w:t>
      </w:r>
      <w:r w:rsidRPr="00BE330F">
        <w:rPr>
          <w:rFonts w:ascii="Times New Roman" w:hAnsi="Times New Roman" w:cs="Times New Roman"/>
          <w:sz w:val="24"/>
          <w:szCs w:val="24"/>
        </w:rPr>
        <w:t xml:space="preserve"> they consider as against their economic interests. On the other hand, there is a clear association between obesity rates and social class or area-level deprivation (Chief Medical Officer 2014; Marmot et al. 2010), confirming the</w:t>
      </w:r>
      <w:r>
        <w:rPr>
          <w:rFonts w:ascii="Times New Roman" w:hAnsi="Times New Roman" w:cs="Times New Roman"/>
          <w:sz w:val="24"/>
          <w:szCs w:val="24"/>
        </w:rPr>
        <w:t xml:space="preserve"> role of </w:t>
      </w:r>
      <w:r w:rsidRPr="00BE330F">
        <w:rPr>
          <w:rFonts w:ascii="Times New Roman" w:hAnsi="Times New Roman" w:cs="Times New Roman"/>
          <w:sz w:val="24"/>
          <w:szCs w:val="24"/>
        </w:rPr>
        <w:t xml:space="preserve">socioeconomic </w:t>
      </w:r>
      <w:r>
        <w:rPr>
          <w:rFonts w:ascii="Times New Roman" w:hAnsi="Times New Roman" w:cs="Times New Roman"/>
          <w:sz w:val="24"/>
          <w:szCs w:val="24"/>
        </w:rPr>
        <w:t>structures</w:t>
      </w:r>
      <w:r w:rsidR="00833E54">
        <w:rPr>
          <w:rFonts w:ascii="Times New Roman" w:hAnsi="Times New Roman" w:cs="Times New Roman"/>
          <w:sz w:val="24"/>
          <w:szCs w:val="24"/>
        </w:rPr>
        <w:t xml:space="preserve"> and inequalities</w:t>
      </w:r>
      <w:r w:rsidR="00277A9F">
        <w:rPr>
          <w:rFonts w:ascii="Times New Roman" w:hAnsi="Times New Roman" w:cs="Times New Roman"/>
          <w:sz w:val="24"/>
          <w:szCs w:val="24"/>
        </w:rPr>
        <w:t xml:space="preserve"> in terms of access to healthier lifestyle choices</w:t>
      </w:r>
      <w:r>
        <w:rPr>
          <w:rFonts w:ascii="Times New Roman" w:hAnsi="Times New Roman" w:cs="Times New Roman"/>
          <w:sz w:val="24"/>
          <w:szCs w:val="24"/>
        </w:rPr>
        <w:t>. Policies that target individual choices can thus only go a certain way in tackling obesity because</w:t>
      </w:r>
      <w:r w:rsidR="00E04979">
        <w:rPr>
          <w:rFonts w:ascii="Times New Roman" w:hAnsi="Times New Roman" w:cs="Times New Roman"/>
          <w:sz w:val="24"/>
          <w:szCs w:val="24"/>
        </w:rPr>
        <w:t xml:space="preserve"> such structure</w:t>
      </w:r>
      <w:r>
        <w:rPr>
          <w:rFonts w:ascii="Times New Roman" w:hAnsi="Times New Roman" w:cs="Times New Roman"/>
          <w:sz w:val="24"/>
          <w:szCs w:val="24"/>
        </w:rPr>
        <w:t>s are an intrinsic part of environmental influences over the behaviour of individuals.</w:t>
      </w:r>
    </w:p>
    <w:p w:rsidR="00C229A9" w:rsidRDefault="00C229A9"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Meanwhile, it should be noted that </w:t>
      </w:r>
      <w:r w:rsidR="00CE207E">
        <w:rPr>
          <w:rFonts w:ascii="Times New Roman" w:hAnsi="Times New Roman" w:cs="Times New Roman"/>
          <w:sz w:val="24"/>
          <w:szCs w:val="24"/>
        </w:rPr>
        <w:t>behavioural insights, which</w:t>
      </w:r>
      <w:r w:rsidR="009C1807" w:rsidRPr="00BE330F">
        <w:rPr>
          <w:rFonts w:ascii="Times New Roman" w:hAnsi="Times New Roman" w:cs="Times New Roman"/>
          <w:sz w:val="24"/>
          <w:szCs w:val="24"/>
        </w:rPr>
        <w:t xml:space="preserve"> have </w:t>
      </w:r>
      <w:r w:rsidR="0013288A">
        <w:rPr>
          <w:rFonts w:ascii="Times New Roman" w:hAnsi="Times New Roman" w:cs="Times New Roman"/>
          <w:sz w:val="24"/>
          <w:szCs w:val="24"/>
        </w:rPr>
        <w:t xml:space="preserve">generally </w:t>
      </w:r>
      <w:r w:rsidR="009C1807" w:rsidRPr="00BE330F">
        <w:rPr>
          <w:rFonts w:ascii="Times New Roman" w:hAnsi="Times New Roman" w:cs="Times New Roman"/>
          <w:sz w:val="24"/>
          <w:szCs w:val="24"/>
        </w:rPr>
        <w:t xml:space="preserve">been </w:t>
      </w:r>
      <w:r w:rsidR="00F11EFE">
        <w:rPr>
          <w:rFonts w:ascii="Times New Roman" w:hAnsi="Times New Roman" w:cs="Times New Roman"/>
          <w:sz w:val="24"/>
          <w:szCs w:val="24"/>
        </w:rPr>
        <w:t>applied to pol</w:t>
      </w:r>
      <w:r w:rsidR="00481879">
        <w:rPr>
          <w:rFonts w:ascii="Times New Roman" w:hAnsi="Times New Roman" w:cs="Times New Roman"/>
          <w:sz w:val="24"/>
          <w:szCs w:val="24"/>
        </w:rPr>
        <w:t xml:space="preserve">icy in the form of </w:t>
      </w:r>
      <w:r w:rsidR="009C1807" w:rsidRPr="00BE330F">
        <w:rPr>
          <w:rFonts w:ascii="Times New Roman" w:hAnsi="Times New Roman" w:cs="Times New Roman"/>
          <w:sz w:val="24"/>
          <w:szCs w:val="24"/>
        </w:rPr>
        <w:t>nudge</w:t>
      </w:r>
      <w:r w:rsidR="00CE207E">
        <w:rPr>
          <w:rFonts w:ascii="Times New Roman" w:hAnsi="Times New Roman" w:cs="Times New Roman"/>
          <w:sz w:val="24"/>
          <w:szCs w:val="24"/>
        </w:rPr>
        <w:t>,</w:t>
      </w:r>
      <w:r w:rsidR="009C1807" w:rsidRPr="00BE330F">
        <w:rPr>
          <w:rFonts w:ascii="Times New Roman" w:hAnsi="Times New Roman" w:cs="Times New Roman"/>
          <w:sz w:val="24"/>
          <w:szCs w:val="24"/>
        </w:rPr>
        <w:t xml:space="preserve"> </w:t>
      </w:r>
      <w:r w:rsidR="004170BD" w:rsidRPr="00BE330F">
        <w:rPr>
          <w:rFonts w:ascii="Times New Roman" w:hAnsi="Times New Roman" w:cs="Times New Roman"/>
          <w:sz w:val="24"/>
          <w:szCs w:val="24"/>
        </w:rPr>
        <w:t xml:space="preserve">are </w:t>
      </w:r>
      <w:r w:rsidR="00F11EFE">
        <w:rPr>
          <w:rFonts w:ascii="Times New Roman" w:hAnsi="Times New Roman" w:cs="Times New Roman"/>
          <w:sz w:val="24"/>
          <w:szCs w:val="24"/>
        </w:rPr>
        <w:t xml:space="preserve">in fact </w:t>
      </w:r>
      <w:r w:rsidR="009B058D" w:rsidRPr="00BE330F">
        <w:rPr>
          <w:rFonts w:ascii="Times New Roman" w:hAnsi="Times New Roman" w:cs="Times New Roman"/>
          <w:sz w:val="24"/>
          <w:szCs w:val="24"/>
        </w:rPr>
        <w:t xml:space="preserve">open </w:t>
      </w:r>
      <w:r w:rsidR="00D96683" w:rsidRPr="00BE330F">
        <w:rPr>
          <w:rFonts w:ascii="Times New Roman" w:hAnsi="Times New Roman" w:cs="Times New Roman"/>
          <w:sz w:val="24"/>
          <w:szCs w:val="24"/>
        </w:rPr>
        <w:t xml:space="preserve">to </w:t>
      </w:r>
      <w:r w:rsidR="009B058D" w:rsidRPr="00BE330F">
        <w:rPr>
          <w:rFonts w:ascii="Times New Roman" w:hAnsi="Times New Roman" w:cs="Times New Roman"/>
          <w:sz w:val="24"/>
          <w:szCs w:val="24"/>
        </w:rPr>
        <w:t xml:space="preserve">broader interpretations. In other words, the </w:t>
      </w:r>
      <w:r w:rsidR="009B058D" w:rsidRPr="00BE330F">
        <w:rPr>
          <w:rFonts w:ascii="Times New Roman" w:hAnsi="Times New Roman" w:cs="Times New Roman"/>
          <w:sz w:val="24"/>
          <w:szCs w:val="24"/>
        </w:rPr>
        <w:lastRenderedPageBreak/>
        <w:t>patterns of decision-making highlighted by behavioural economists do n</w:t>
      </w:r>
      <w:r w:rsidR="00935B8E">
        <w:rPr>
          <w:rFonts w:ascii="Times New Roman" w:hAnsi="Times New Roman" w:cs="Times New Roman"/>
          <w:sz w:val="24"/>
          <w:szCs w:val="24"/>
        </w:rPr>
        <w:t>ot necessarily entail a narrow understanding of</w:t>
      </w:r>
      <w:r>
        <w:rPr>
          <w:rFonts w:ascii="Times New Roman" w:hAnsi="Times New Roman" w:cs="Times New Roman"/>
          <w:sz w:val="24"/>
          <w:szCs w:val="24"/>
        </w:rPr>
        <w:t xml:space="preserve"> choice env</w:t>
      </w:r>
      <w:r w:rsidR="008C152D">
        <w:rPr>
          <w:rFonts w:ascii="Times New Roman" w:hAnsi="Times New Roman" w:cs="Times New Roman"/>
          <w:sz w:val="24"/>
          <w:szCs w:val="24"/>
        </w:rPr>
        <w:t>ironment;</w:t>
      </w:r>
      <w:r w:rsidR="00935B8E">
        <w:rPr>
          <w:rFonts w:ascii="Times New Roman" w:hAnsi="Times New Roman" w:cs="Times New Roman"/>
          <w:sz w:val="24"/>
          <w:szCs w:val="24"/>
        </w:rPr>
        <w:t xml:space="preserve"> t</w:t>
      </w:r>
      <w:r>
        <w:rPr>
          <w:rFonts w:ascii="Times New Roman" w:hAnsi="Times New Roman" w:cs="Times New Roman"/>
          <w:sz w:val="24"/>
          <w:szCs w:val="24"/>
        </w:rPr>
        <w:t>he environment that</w:t>
      </w:r>
      <w:r w:rsidR="00481879">
        <w:rPr>
          <w:rFonts w:ascii="Times New Roman" w:hAnsi="Times New Roman" w:cs="Times New Roman"/>
          <w:sz w:val="24"/>
          <w:szCs w:val="24"/>
        </w:rPr>
        <w:t xml:space="preserve"> is </w:t>
      </w:r>
      <w:r w:rsidR="009B058D" w:rsidRPr="00BE330F">
        <w:rPr>
          <w:rFonts w:ascii="Times New Roman" w:hAnsi="Times New Roman" w:cs="Times New Roman"/>
          <w:sz w:val="24"/>
          <w:szCs w:val="24"/>
        </w:rPr>
        <w:t>t</w:t>
      </w:r>
      <w:r>
        <w:rPr>
          <w:rFonts w:ascii="Times New Roman" w:hAnsi="Times New Roman" w:cs="Times New Roman"/>
          <w:sz w:val="24"/>
          <w:szCs w:val="24"/>
        </w:rPr>
        <w:t>arget</w:t>
      </w:r>
      <w:r w:rsidR="00481879">
        <w:rPr>
          <w:rFonts w:ascii="Times New Roman" w:hAnsi="Times New Roman" w:cs="Times New Roman"/>
          <w:sz w:val="24"/>
          <w:szCs w:val="24"/>
        </w:rPr>
        <w:t xml:space="preserve">ed by policy </w:t>
      </w:r>
      <w:r>
        <w:rPr>
          <w:rFonts w:ascii="Times New Roman" w:hAnsi="Times New Roman" w:cs="Times New Roman"/>
          <w:sz w:val="24"/>
          <w:szCs w:val="24"/>
        </w:rPr>
        <w:t>can rather</w:t>
      </w:r>
      <w:r w:rsidR="009B058D" w:rsidRPr="00BE330F">
        <w:rPr>
          <w:rFonts w:ascii="Times New Roman" w:hAnsi="Times New Roman" w:cs="Times New Roman"/>
          <w:sz w:val="24"/>
          <w:szCs w:val="24"/>
        </w:rPr>
        <w:t xml:space="preserve"> be d</w:t>
      </w:r>
      <w:r w:rsidR="00833E54">
        <w:rPr>
          <w:rFonts w:ascii="Times New Roman" w:hAnsi="Times New Roman" w:cs="Times New Roman"/>
          <w:sz w:val="24"/>
          <w:szCs w:val="24"/>
        </w:rPr>
        <w:t xml:space="preserve">efined in such a way to capture </w:t>
      </w:r>
      <w:r>
        <w:rPr>
          <w:rFonts w:ascii="Times New Roman" w:hAnsi="Times New Roman" w:cs="Times New Roman"/>
          <w:sz w:val="24"/>
          <w:szCs w:val="24"/>
        </w:rPr>
        <w:t>underlying</w:t>
      </w:r>
      <w:r w:rsidR="002D70B9">
        <w:rPr>
          <w:rFonts w:ascii="Times New Roman" w:hAnsi="Times New Roman" w:cs="Times New Roman"/>
          <w:sz w:val="24"/>
          <w:szCs w:val="24"/>
        </w:rPr>
        <w:t xml:space="preserve"> </w:t>
      </w:r>
      <w:r w:rsidR="009B058D" w:rsidRPr="00BE330F">
        <w:rPr>
          <w:rFonts w:ascii="Times New Roman" w:hAnsi="Times New Roman" w:cs="Times New Roman"/>
          <w:sz w:val="24"/>
          <w:szCs w:val="24"/>
        </w:rPr>
        <w:t>structural factor</w:t>
      </w:r>
      <w:r>
        <w:rPr>
          <w:rFonts w:ascii="Times New Roman" w:hAnsi="Times New Roman" w:cs="Times New Roman"/>
          <w:sz w:val="24"/>
          <w:szCs w:val="24"/>
        </w:rPr>
        <w:t>s</w:t>
      </w:r>
      <w:r w:rsidR="00651D99">
        <w:rPr>
          <w:rFonts w:ascii="Times New Roman" w:hAnsi="Times New Roman" w:cs="Times New Roman"/>
          <w:sz w:val="24"/>
          <w:szCs w:val="24"/>
        </w:rPr>
        <w:t>.</w:t>
      </w:r>
      <w:r w:rsidR="009B058D" w:rsidRPr="00BE330F">
        <w:rPr>
          <w:rFonts w:ascii="Times New Roman" w:hAnsi="Times New Roman" w:cs="Times New Roman"/>
          <w:sz w:val="24"/>
          <w:szCs w:val="24"/>
        </w:rPr>
        <w:t xml:space="preserve"> </w:t>
      </w:r>
      <w:r w:rsidR="008C152D">
        <w:rPr>
          <w:rFonts w:ascii="Times New Roman" w:hAnsi="Times New Roman" w:cs="Times New Roman"/>
          <w:sz w:val="24"/>
          <w:szCs w:val="24"/>
        </w:rPr>
        <w:t xml:space="preserve">Some </w:t>
      </w:r>
      <w:r w:rsidR="0055064C" w:rsidRPr="00BE330F">
        <w:rPr>
          <w:rFonts w:ascii="Times New Roman" w:hAnsi="Times New Roman" w:cs="Times New Roman"/>
          <w:sz w:val="24"/>
          <w:szCs w:val="24"/>
        </w:rPr>
        <w:t xml:space="preserve">broader </w:t>
      </w:r>
      <w:r w:rsidR="00990113" w:rsidRPr="00BE330F">
        <w:rPr>
          <w:rFonts w:ascii="Times New Roman" w:hAnsi="Times New Roman" w:cs="Times New Roman"/>
          <w:sz w:val="24"/>
          <w:szCs w:val="24"/>
        </w:rPr>
        <w:t>policy measures</w:t>
      </w:r>
      <w:r w:rsidR="00E30E50">
        <w:rPr>
          <w:rFonts w:ascii="Times New Roman" w:hAnsi="Times New Roman" w:cs="Times New Roman"/>
          <w:sz w:val="24"/>
          <w:szCs w:val="24"/>
        </w:rPr>
        <w:t xml:space="preserve"> than conventional nudges have</w:t>
      </w:r>
      <w:r w:rsidR="008C152D">
        <w:rPr>
          <w:rFonts w:ascii="Times New Roman" w:hAnsi="Times New Roman" w:cs="Times New Roman"/>
          <w:sz w:val="24"/>
          <w:szCs w:val="24"/>
        </w:rPr>
        <w:t xml:space="preserve"> </w:t>
      </w:r>
      <w:r w:rsidR="00E30E50">
        <w:rPr>
          <w:rFonts w:ascii="Times New Roman" w:hAnsi="Times New Roman" w:cs="Times New Roman"/>
          <w:sz w:val="24"/>
          <w:szCs w:val="24"/>
        </w:rPr>
        <w:t xml:space="preserve">already </w:t>
      </w:r>
      <w:r w:rsidR="008C152D">
        <w:rPr>
          <w:rFonts w:ascii="Times New Roman" w:hAnsi="Times New Roman" w:cs="Times New Roman"/>
          <w:sz w:val="24"/>
          <w:szCs w:val="24"/>
        </w:rPr>
        <w:t>been suggested by scholars relying on</w:t>
      </w:r>
      <w:r w:rsidR="0055064C" w:rsidRPr="00BE330F">
        <w:rPr>
          <w:rFonts w:ascii="Times New Roman" w:hAnsi="Times New Roman" w:cs="Times New Roman"/>
          <w:sz w:val="24"/>
          <w:szCs w:val="24"/>
        </w:rPr>
        <w:t xml:space="preserve"> behavioural insights</w:t>
      </w:r>
      <w:r w:rsidR="00E30E50">
        <w:rPr>
          <w:rFonts w:ascii="Times New Roman" w:hAnsi="Times New Roman" w:cs="Times New Roman"/>
          <w:sz w:val="24"/>
          <w:szCs w:val="24"/>
        </w:rPr>
        <w:t xml:space="preserve">, such as </w:t>
      </w:r>
      <w:r w:rsidR="00E30E50" w:rsidRPr="00BE330F">
        <w:rPr>
          <w:rFonts w:ascii="Times New Roman" w:hAnsi="Times New Roman" w:cs="Times New Roman"/>
          <w:sz w:val="24"/>
          <w:szCs w:val="24"/>
        </w:rPr>
        <w:t>behavioural economics-informed regulation, named ‘budge’</w:t>
      </w:r>
      <w:r w:rsidR="00E30E50">
        <w:rPr>
          <w:rFonts w:ascii="Times New Roman" w:hAnsi="Times New Roman" w:cs="Times New Roman"/>
          <w:sz w:val="24"/>
          <w:szCs w:val="24"/>
        </w:rPr>
        <w:t xml:space="preserve"> (</w:t>
      </w:r>
      <w:r w:rsidR="00990113" w:rsidRPr="00BE330F">
        <w:rPr>
          <w:rFonts w:ascii="Times New Roman" w:hAnsi="Times New Roman" w:cs="Times New Roman"/>
          <w:sz w:val="24"/>
          <w:szCs w:val="24"/>
        </w:rPr>
        <w:t xml:space="preserve">Oliver </w:t>
      </w:r>
      <w:r w:rsidR="00E30E50">
        <w:rPr>
          <w:rFonts w:ascii="Times New Roman" w:hAnsi="Times New Roman" w:cs="Times New Roman"/>
          <w:sz w:val="24"/>
          <w:szCs w:val="24"/>
        </w:rPr>
        <w:t>2013; 2015)</w:t>
      </w:r>
      <w:r w:rsidR="00481879">
        <w:rPr>
          <w:rFonts w:ascii="Times New Roman" w:hAnsi="Times New Roman" w:cs="Times New Roman"/>
          <w:sz w:val="24"/>
          <w:szCs w:val="24"/>
        </w:rPr>
        <w:t>. The aim of budge</w:t>
      </w:r>
      <w:r w:rsidR="00C658E5">
        <w:rPr>
          <w:rFonts w:ascii="Times New Roman" w:hAnsi="Times New Roman" w:cs="Times New Roman"/>
          <w:sz w:val="24"/>
          <w:szCs w:val="24"/>
        </w:rPr>
        <w:t xml:space="preserve"> is to prevent</w:t>
      </w:r>
      <w:r w:rsidR="000E6099" w:rsidRPr="00BE330F">
        <w:rPr>
          <w:rFonts w:ascii="Times New Roman" w:hAnsi="Times New Roman" w:cs="Times New Roman"/>
          <w:sz w:val="24"/>
          <w:szCs w:val="24"/>
        </w:rPr>
        <w:t xml:space="preserve"> socially harmful activiti</w:t>
      </w:r>
      <w:r w:rsidR="00C658E5">
        <w:rPr>
          <w:rFonts w:ascii="Times New Roman" w:hAnsi="Times New Roman" w:cs="Times New Roman"/>
          <w:sz w:val="24"/>
          <w:szCs w:val="24"/>
        </w:rPr>
        <w:t>es of the private sector when they exploit</w:t>
      </w:r>
      <w:r w:rsidR="000E6099" w:rsidRPr="00BE330F">
        <w:rPr>
          <w:rFonts w:ascii="Times New Roman" w:hAnsi="Times New Roman" w:cs="Times New Roman"/>
          <w:sz w:val="24"/>
          <w:szCs w:val="24"/>
        </w:rPr>
        <w:t xml:space="preserve"> the limitations o</w:t>
      </w:r>
      <w:r w:rsidR="00C658E5">
        <w:rPr>
          <w:rFonts w:ascii="Times New Roman" w:hAnsi="Times New Roman" w:cs="Times New Roman"/>
          <w:sz w:val="24"/>
          <w:szCs w:val="24"/>
        </w:rPr>
        <w:t>f human rationality or to require</w:t>
      </w:r>
      <w:r w:rsidR="007C5BFD" w:rsidRPr="00BE330F">
        <w:rPr>
          <w:rFonts w:ascii="Times New Roman" w:hAnsi="Times New Roman" w:cs="Times New Roman"/>
          <w:sz w:val="24"/>
          <w:szCs w:val="24"/>
        </w:rPr>
        <w:t xml:space="preserve"> businesses to use behavioural interventions that are expected to be ben</w:t>
      </w:r>
      <w:r w:rsidR="00C658E5">
        <w:rPr>
          <w:rFonts w:ascii="Times New Roman" w:hAnsi="Times New Roman" w:cs="Times New Roman"/>
          <w:sz w:val="24"/>
          <w:szCs w:val="24"/>
        </w:rPr>
        <w:t>eficial to their clientele.</w:t>
      </w:r>
      <w:r w:rsidR="002C7EDF" w:rsidRPr="00BE330F">
        <w:rPr>
          <w:rFonts w:ascii="Times New Roman" w:hAnsi="Times New Roman" w:cs="Times New Roman"/>
          <w:sz w:val="24"/>
          <w:szCs w:val="24"/>
        </w:rPr>
        <w:t xml:space="preserve"> </w:t>
      </w:r>
      <w:r w:rsidR="00C658E5">
        <w:rPr>
          <w:rFonts w:ascii="Times New Roman" w:hAnsi="Times New Roman" w:cs="Times New Roman"/>
          <w:sz w:val="24"/>
          <w:szCs w:val="24"/>
        </w:rPr>
        <w:t xml:space="preserve">Practical examples of this would </w:t>
      </w:r>
      <w:r w:rsidR="007C5BFD" w:rsidRPr="00BE330F">
        <w:rPr>
          <w:rFonts w:ascii="Times New Roman" w:hAnsi="Times New Roman" w:cs="Times New Roman"/>
          <w:sz w:val="24"/>
          <w:szCs w:val="24"/>
        </w:rPr>
        <w:t>include restrictions on advertising and other marketing strategies such as proximity placing of unhealthy products, a</w:t>
      </w:r>
      <w:r w:rsidR="00E30E50">
        <w:rPr>
          <w:rFonts w:ascii="Times New Roman" w:hAnsi="Times New Roman" w:cs="Times New Roman"/>
          <w:sz w:val="24"/>
          <w:szCs w:val="24"/>
        </w:rPr>
        <w:t>nd regulations about labelling.</w:t>
      </w:r>
      <w:r w:rsidR="00C658E5">
        <w:rPr>
          <w:rFonts w:ascii="Times New Roman" w:hAnsi="Times New Roman" w:cs="Times New Roman"/>
          <w:sz w:val="24"/>
          <w:szCs w:val="24"/>
        </w:rPr>
        <w:t xml:space="preserve"> </w:t>
      </w:r>
      <w:r w:rsidR="0055064C" w:rsidRPr="00BE330F">
        <w:rPr>
          <w:rFonts w:ascii="Times New Roman" w:hAnsi="Times New Roman" w:cs="Times New Roman"/>
          <w:sz w:val="24"/>
          <w:szCs w:val="24"/>
        </w:rPr>
        <w:t xml:space="preserve">As such, budge policies are still </w:t>
      </w:r>
      <w:r w:rsidR="00C13A9A">
        <w:rPr>
          <w:rFonts w:ascii="Times New Roman" w:hAnsi="Times New Roman" w:cs="Times New Roman"/>
          <w:sz w:val="24"/>
          <w:szCs w:val="24"/>
        </w:rPr>
        <w:t>lar</w:t>
      </w:r>
      <w:r w:rsidR="006B0E8F" w:rsidRPr="00BE330F">
        <w:rPr>
          <w:rFonts w:ascii="Times New Roman" w:hAnsi="Times New Roman" w:cs="Times New Roman"/>
          <w:sz w:val="24"/>
          <w:szCs w:val="24"/>
        </w:rPr>
        <w:t>g</w:t>
      </w:r>
      <w:r w:rsidR="00C13A9A">
        <w:rPr>
          <w:rFonts w:ascii="Times New Roman" w:hAnsi="Times New Roman" w:cs="Times New Roman"/>
          <w:sz w:val="24"/>
          <w:szCs w:val="24"/>
        </w:rPr>
        <w:t>e</w:t>
      </w:r>
      <w:r w:rsidR="006B0E8F" w:rsidRPr="00BE330F">
        <w:rPr>
          <w:rFonts w:ascii="Times New Roman" w:hAnsi="Times New Roman" w:cs="Times New Roman"/>
          <w:sz w:val="24"/>
          <w:szCs w:val="24"/>
        </w:rPr>
        <w:t xml:space="preserve">ly </w:t>
      </w:r>
      <w:r w:rsidR="0055064C" w:rsidRPr="00BE330F">
        <w:rPr>
          <w:rFonts w:ascii="Times New Roman" w:hAnsi="Times New Roman" w:cs="Times New Roman"/>
          <w:sz w:val="24"/>
          <w:szCs w:val="24"/>
        </w:rPr>
        <w:t xml:space="preserve">concerned with the </w:t>
      </w:r>
      <w:r w:rsidR="000E6099" w:rsidRPr="00BE330F">
        <w:rPr>
          <w:rFonts w:ascii="Times New Roman" w:hAnsi="Times New Roman" w:cs="Times New Roman"/>
          <w:sz w:val="24"/>
          <w:szCs w:val="24"/>
        </w:rPr>
        <w:t>prese</w:t>
      </w:r>
      <w:r w:rsidR="0055064C" w:rsidRPr="00BE330F">
        <w:rPr>
          <w:rFonts w:ascii="Times New Roman" w:hAnsi="Times New Roman" w:cs="Times New Roman"/>
          <w:sz w:val="24"/>
          <w:szCs w:val="24"/>
        </w:rPr>
        <w:t xml:space="preserve">ntation of choices, </w:t>
      </w:r>
      <w:r w:rsidR="006B0E8F" w:rsidRPr="00BE330F">
        <w:rPr>
          <w:rFonts w:ascii="Times New Roman" w:hAnsi="Times New Roman" w:cs="Times New Roman"/>
          <w:sz w:val="24"/>
          <w:szCs w:val="24"/>
        </w:rPr>
        <w:t>echoing</w:t>
      </w:r>
      <w:r w:rsidR="0055064C" w:rsidRPr="00BE330F">
        <w:rPr>
          <w:rFonts w:ascii="Times New Roman" w:hAnsi="Times New Roman" w:cs="Times New Roman"/>
          <w:sz w:val="24"/>
          <w:szCs w:val="24"/>
        </w:rPr>
        <w:t xml:space="preserve"> the choice architecture of nudge theory</w:t>
      </w:r>
      <w:r w:rsidR="006B0E8F" w:rsidRPr="00BE330F">
        <w:rPr>
          <w:rFonts w:ascii="Times New Roman" w:hAnsi="Times New Roman" w:cs="Times New Roman"/>
          <w:sz w:val="24"/>
          <w:szCs w:val="24"/>
        </w:rPr>
        <w:t>;</w:t>
      </w:r>
      <w:r w:rsidR="0055064C" w:rsidRPr="00BE330F">
        <w:rPr>
          <w:rFonts w:ascii="Times New Roman" w:hAnsi="Times New Roman" w:cs="Times New Roman"/>
          <w:sz w:val="24"/>
          <w:szCs w:val="24"/>
        </w:rPr>
        <w:t xml:space="preserve"> however, they entail much </w:t>
      </w:r>
      <w:r w:rsidR="00C13A9A">
        <w:rPr>
          <w:rFonts w:ascii="Times New Roman" w:hAnsi="Times New Roman" w:cs="Times New Roman"/>
          <w:sz w:val="24"/>
          <w:szCs w:val="24"/>
        </w:rPr>
        <w:t>more direct</w:t>
      </w:r>
      <w:r w:rsidR="0055064C" w:rsidRPr="00BE330F">
        <w:rPr>
          <w:rFonts w:ascii="Times New Roman" w:hAnsi="Times New Roman" w:cs="Times New Roman"/>
          <w:sz w:val="24"/>
          <w:szCs w:val="24"/>
        </w:rPr>
        <w:t xml:space="preserve"> interventions in this </w:t>
      </w:r>
      <w:r w:rsidR="00C658E5">
        <w:rPr>
          <w:rFonts w:ascii="Times New Roman" w:hAnsi="Times New Roman" w:cs="Times New Roman"/>
          <w:sz w:val="24"/>
          <w:szCs w:val="24"/>
        </w:rPr>
        <w:t xml:space="preserve">architecture and </w:t>
      </w:r>
      <w:r w:rsidR="0055064C" w:rsidRPr="00BE330F">
        <w:rPr>
          <w:rFonts w:ascii="Times New Roman" w:hAnsi="Times New Roman" w:cs="Times New Roman"/>
          <w:sz w:val="24"/>
          <w:szCs w:val="24"/>
        </w:rPr>
        <w:t>address at least some of the structural factors</w:t>
      </w:r>
      <w:r w:rsidR="006B0E8F" w:rsidRPr="00BE330F">
        <w:rPr>
          <w:rFonts w:ascii="Times New Roman" w:hAnsi="Times New Roman" w:cs="Times New Roman"/>
          <w:sz w:val="24"/>
          <w:szCs w:val="24"/>
        </w:rPr>
        <w:t xml:space="preserve"> underlying obesity, like the</w:t>
      </w:r>
      <w:r w:rsidR="002C7EDF" w:rsidRPr="00BE330F">
        <w:rPr>
          <w:rFonts w:ascii="Times New Roman" w:hAnsi="Times New Roman" w:cs="Times New Roman"/>
          <w:sz w:val="24"/>
          <w:szCs w:val="24"/>
        </w:rPr>
        <w:t xml:space="preserve"> marketing</w:t>
      </w:r>
      <w:r w:rsidR="006B0E8F" w:rsidRPr="00BE330F">
        <w:rPr>
          <w:rFonts w:ascii="Times New Roman" w:hAnsi="Times New Roman" w:cs="Times New Roman"/>
          <w:sz w:val="24"/>
          <w:szCs w:val="24"/>
        </w:rPr>
        <w:t xml:space="preserve"> power of the ind</w:t>
      </w:r>
      <w:r w:rsidR="00C658E5">
        <w:rPr>
          <w:rFonts w:ascii="Times New Roman" w:hAnsi="Times New Roman" w:cs="Times New Roman"/>
          <w:sz w:val="24"/>
          <w:szCs w:val="24"/>
        </w:rPr>
        <w:t xml:space="preserve">ustry. </w:t>
      </w:r>
      <w:r w:rsidR="00481879">
        <w:rPr>
          <w:rFonts w:ascii="Times New Roman" w:hAnsi="Times New Roman" w:cs="Times New Roman"/>
          <w:sz w:val="24"/>
          <w:szCs w:val="24"/>
        </w:rPr>
        <w:t>Yet</w:t>
      </w:r>
      <w:r w:rsidR="00D7112D">
        <w:rPr>
          <w:rFonts w:ascii="Times New Roman" w:hAnsi="Times New Roman" w:cs="Times New Roman"/>
          <w:sz w:val="24"/>
          <w:szCs w:val="24"/>
        </w:rPr>
        <w:t>, as we will demonstrate in</w:t>
      </w:r>
      <w:r w:rsidR="00481879">
        <w:rPr>
          <w:rFonts w:ascii="Times New Roman" w:hAnsi="Times New Roman" w:cs="Times New Roman"/>
          <w:sz w:val="24"/>
          <w:szCs w:val="24"/>
        </w:rPr>
        <w:t xml:space="preserve"> the case of UK below, both these policies and more interventionist measures such as taxation are faced with strong resistance and are politically difficult to enforce in a context where the legitimacy of policies generally relies on the idea of behavioural change through nudging.</w:t>
      </w:r>
    </w:p>
    <w:p w:rsidR="00051807" w:rsidRPr="00BE330F" w:rsidRDefault="00D27916" w:rsidP="00D6435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Nudge and </w:t>
      </w:r>
      <w:r w:rsidR="00E360CF" w:rsidRPr="00BE330F">
        <w:rPr>
          <w:rFonts w:ascii="Times New Roman" w:hAnsi="Times New Roman" w:cs="Times New Roman"/>
          <w:b/>
          <w:sz w:val="24"/>
          <w:szCs w:val="24"/>
        </w:rPr>
        <w:t>Obesity Policy in the UK</w:t>
      </w:r>
    </w:p>
    <w:p w:rsidR="00D672A0" w:rsidRPr="00BE330F" w:rsidRDefault="002F7299"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The UK had the highest rate of obesity among adults in Western Europe </w:t>
      </w:r>
      <w:r w:rsidR="002F0275">
        <w:rPr>
          <w:rFonts w:ascii="Times New Roman" w:hAnsi="Times New Roman" w:cs="Times New Roman"/>
          <w:sz w:val="24"/>
          <w:szCs w:val="24"/>
        </w:rPr>
        <w:t>at</w:t>
      </w:r>
      <w:r w:rsidRPr="00BE330F">
        <w:rPr>
          <w:rFonts w:ascii="Times New Roman" w:hAnsi="Times New Roman" w:cs="Times New Roman"/>
          <w:sz w:val="24"/>
          <w:szCs w:val="24"/>
        </w:rPr>
        <w:t xml:space="preserve"> </w:t>
      </w:r>
      <w:r w:rsidR="001F6C77">
        <w:rPr>
          <w:rFonts w:ascii="Times New Roman" w:hAnsi="Times New Roman" w:cs="Times New Roman"/>
          <w:sz w:val="24"/>
          <w:szCs w:val="24"/>
        </w:rPr>
        <w:t>27</w:t>
      </w:r>
      <w:r w:rsidR="005E35F6">
        <w:rPr>
          <w:rFonts w:ascii="Times New Roman" w:hAnsi="Times New Roman" w:cs="Times New Roman"/>
          <w:sz w:val="24"/>
          <w:szCs w:val="24"/>
        </w:rPr>
        <w:t xml:space="preserve"> per cent</w:t>
      </w:r>
      <w:r w:rsidRPr="00BE330F">
        <w:rPr>
          <w:rFonts w:ascii="Times New Roman" w:hAnsi="Times New Roman" w:cs="Times New Roman"/>
          <w:sz w:val="24"/>
          <w:szCs w:val="24"/>
        </w:rPr>
        <w:t xml:space="preserve"> in 201</w:t>
      </w:r>
      <w:r w:rsidR="005E35F6">
        <w:rPr>
          <w:rFonts w:ascii="Times New Roman" w:hAnsi="Times New Roman" w:cs="Times New Roman"/>
          <w:sz w:val="24"/>
          <w:szCs w:val="24"/>
        </w:rPr>
        <w:t>5</w:t>
      </w:r>
      <w:r w:rsidRPr="00BE330F">
        <w:rPr>
          <w:rFonts w:ascii="Times New Roman" w:hAnsi="Times New Roman" w:cs="Times New Roman"/>
          <w:sz w:val="24"/>
          <w:szCs w:val="24"/>
        </w:rPr>
        <w:t>, and was the second worst performer in all OECD in terms of measured overweight (including obesity) among children in the same year (OECD 201</w:t>
      </w:r>
      <w:r w:rsidR="005E35F6">
        <w:rPr>
          <w:rFonts w:ascii="Times New Roman" w:hAnsi="Times New Roman" w:cs="Times New Roman"/>
          <w:sz w:val="24"/>
          <w:szCs w:val="24"/>
        </w:rPr>
        <w:t>7</w:t>
      </w:r>
      <w:r w:rsidRPr="00BE330F">
        <w:rPr>
          <w:rFonts w:ascii="Times New Roman" w:hAnsi="Times New Roman" w:cs="Times New Roman"/>
          <w:sz w:val="24"/>
          <w:szCs w:val="24"/>
        </w:rPr>
        <w:t>). According to Foresight projections, 60% of adult men, 50% of adult women and about 25% of all children under 16 could be obese by 2050, and the wider total costs of obesity and overweight as percentage of NHS cost are expected to rise from 6.0% in 2007 to 13.9% in 2050 (Butland et al. 2007).</w:t>
      </w:r>
      <w:r w:rsidR="00C901E3" w:rsidRPr="00BE330F">
        <w:rPr>
          <w:rFonts w:ascii="Times New Roman" w:hAnsi="Times New Roman" w:cs="Times New Roman"/>
          <w:sz w:val="24"/>
          <w:szCs w:val="24"/>
        </w:rPr>
        <w:t xml:space="preserve"> These alarmi</w:t>
      </w:r>
      <w:r w:rsidR="00012BAB" w:rsidRPr="00BE330F">
        <w:rPr>
          <w:rFonts w:ascii="Times New Roman" w:hAnsi="Times New Roman" w:cs="Times New Roman"/>
          <w:sz w:val="24"/>
          <w:szCs w:val="24"/>
        </w:rPr>
        <w:t>ng trends have made obesity into</w:t>
      </w:r>
      <w:r w:rsidR="00C901E3" w:rsidRPr="00BE330F">
        <w:rPr>
          <w:rFonts w:ascii="Times New Roman" w:hAnsi="Times New Roman" w:cs="Times New Roman"/>
          <w:sz w:val="24"/>
          <w:szCs w:val="24"/>
        </w:rPr>
        <w:t xml:space="preserve"> a major concern for public policy, although</w:t>
      </w:r>
      <w:r w:rsidR="00012BAB" w:rsidRPr="00BE330F">
        <w:rPr>
          <w:rFonts w:ascii="Times New Roman" w:hAnsi="Times New Roman" w:cs="Times New Roman"/>
          <w:sz w:val="24"/>
          <w:szCs w:val="24"/>
        </w:rPr>
        <w:t xml:space="preserve"> it has largely continued to be perceived as a</w:t>
      </w:r>
      <w:r w:rsidR="00C83930" w:rsidRPr="00BE330F">
        <w:rPr>
          <w:rFonts w:ascii="Times New Roman" w:hAnsi="Times New Roman" w:cs="Times New Roman"/>
          <w:sz w:val="24"/>
          <w:szCs w:val="24"/>
        </w:rPr>
        <w:t xml:space="preserve"> problem of individual choice rather than a broader </w:t>
      </w:r>
      <w:r w:rsidR="00D672A0" w:rsidRPr="00BE330F">
        <w:rPr>
          <w:rFonts w:ascii="Times New Roman" w:hAnsi="Times New Roman" w:cs="Times New Roman"/>
          <w:sz w:val="24"/>
          <w:szCs w:val="24"/>
        </w:rPr>
        <w:t xml:space="preserve">economic, </w:t>
      </w:r>
      <w:r w:rsidR="00C83930" w:rsidRPr="00BE330F">
        <w:rPr>
          <w:rFonts w:ascii="Times New Roman" w:hAnsi="Times New Roman" w:cs="Times New Roman"/>
          <w:sz w:val="24"/>
          <w:szCs w:val="24"/>
        </w:rPr>
        <w:t xml:space="preserve">social </w:t>
      </w:r>
      <w:r w:rsidR="00D672A0" w:rsidRPr="00BE330F">
        <w:rPr>
          <w:rFonts w:ascii="Times New Roman" w:hAnsi="Times New Roman" w:cs="Times New Roman"/>
          <w:sz w:val="24"/>
          <w:szCs w:val="24"/>
        </w:rPr>
        <w:t xml:space="preserve">and political </w:t>
      </w:r>
      <w:r w:rsidR="00C83930" w:rsidRPr="00BE330F">
        <w:rPr>
          <w:rFonts w:ascii="Times New Roman" w:hAnsi="Times New Roman" w:cs="Times New Roman"/>
          <w:sz w:val="24"/>
          <w:szCs w:val="24"/>
        </w:rPr>
        <w:t>problem</w:t>
      </w:r>
      <w:r w:rsidR="00D7112D">
        <w:rPr>
          <w:rFonts w:ascii="Times New Roman" w:hAnsi="Times New Roman" w:cs="Times New Roman"/>
          <w:sz w:val="24"/>
          <w:szCs w:val="24"/>
        </w:rPr>
        <w:t xml:space="preserve">, and concrete measures remained focused on behavioural change despite some recognition of underlying causes of obesity in policy debates. </w:t>
      </w:r>
      <w:r w:rsidR="00711BEB">
        <w:rPr>
          <w:rFonts w:ascii="Times New Roman" w:hAnsi="Times New Roman" w:cs="Times New Roman"/>
          <w:sz w:val="24"/>
          <w:szCs w:val="24"/>
        </w:rPr>
        <w:t xml:space="preserve">The UK therefore constitutes a good </w:t>
      </w:r>
      <w:r w:rsidR="00D7112D">
        <w:rPr>
          <w:rFonts w:ascii="Times New Roman" w:hAnsi="Times New Roman" w:cs="Times New Roman"/>
          <w:sz w:val="24"/>
          <w:szCs w:val="24"/>
        </w:rPr>
        <w:t xml:space="preserve">case for studying the </w:t>
      </w:r>
      <w:r w:rsidR="00711BEB">
        <w:rPr>
          <w:rFonts w:ascii="Times New Roman" w:hAnsi="Times New Roman" w:cs="Times New Roman"/>
          <w:sz w:val="24"/>
          <w:szCs w:val="24"/>
        </w:rPr>
        <w:t>dynamics behind the formulation of behavioural policies</w:t>
      </w:r>
      <w:r w:rsidR="00D7112D">
        <w:rPr>
          <w:rFonts w:ascii="Times New Roman" w:hAnsi="Times New Roman" w:cs="Times New Roman"/>
          <w:sz w:val="24"/>
          <w:szCs w:val="24"/>
        </w:rPr>
        <w:t xml:space="preserve"> and their implications</w:t>
      </w:r>
      <w:r w:rsidR="00711BEB">
        <w:rPr>
          <w:rFonts w:ascii="Times New Roman" w:hAnsi="Times New Roman" w:cs="Times New Roman"/>
          <w:sz w:val="24"/>
          <w:szCs w:val="24"/>
        </w:rPr>
        <w:t xml:space="preserve">.  </w:t>
      </w:r>
    </w:p>
    <w:p w:rsidR="002F7299" w:rsidRPr="00BE330F" w:rsidRDefault="00937966"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The view </w:t>
      </w:r>
      <w:r w:rsidR="002F7299" w:rsidRPr="00BE330F">
        <w:rPr>
          <w:rFonts w:ascii="Times New Roman" w:hAnsi="Times New Roman" w:cs="Times New Roman"/>
          <w:sz w:val="24"/>
          <w:szCs w:val="24"/>
        </w:rPr>
        <w:t xml:space="preserve">of obesity as a problem of choice has long been reinforced by different actors in the UK. The general industry and business position is that the problem is about people’s diets and </w:t>
      </w:r>
      <w:r w:rsidR="002F7299" w:rsidRPr="00BE330F">
        <w:rPr>
          <w:rFonts w:ascii="Times New Roman" w:hAnsi="Times New Roman" w:cs="Times New Roman"/>
          <w:sz w:val="24"/>
          <w:szCs w:val="24"/>
        </w:rPr>
        <w:lastRenderedPageBreak/>
        <w:t xml:space="preserve">broader lifestyles rather than specific foods or drinks on the market, as highlighted by the Food and Drink Federation’s Nutrition Manager </w:t>
      </w:r>
      <w:proofErr w:type="spellStart"/>
      <w:r w:rsidR="002F7299" w:rsidRPr="00BE330F">
        <w:rPr>
          <w:rFonts w:ascii="Times New Roman" w:hAnsi="Times New Roman" w:cs="Times New Roman"/>
          <w:sz w:val="24"/>
          <w:szCs w:val="24"/>
        </w:rPr>
        <w:t>Bussell</w:t>
      </w:r>
      <w:proofErr w:type="spellEnd"/>
      <w:r w:rsidR="002F7299" w:rsidRPr="00BE330F">
        <w:rPr>
          <w:rFonts w:ascii="Times New Roman" w:hAnsi="Times New Roman" w:cs="Times New Roman"/>
          <w:sz w:val="24"/>
          <w:szCs w:val="24"/>
        </w:rPr>
        <w:t xml:space="preserve"> who noted: ‘</w:t>
      </w:r>
      <w:r w:rsidR="00711BEB">
        <w:rPr>
          <w:rFonts w:ascii="Times New Roman" w:hAnsi="Times New Roman" w:cs="Times New Roman"/>
          <w:sz w:val="24"/>
          <w:szCs w:val="24"/>
        </w:rPr>
        <w:t>A</w:t>
      </w:r>
      <w:r w:rsidR="002F7299" w:rsidRPr="00BE330F">
        <w:rPr>
          <w:rFonts w:ascii="Times New Roman" w:hAnsi="Times New Roman" w:cs="Times New Roman"/>
          <w:sz w:val="24"/>
          <w:szCs w:val="24"/>
        </w:rPr>
        <w:t>n individual food cannot be deemed good or bad, only whole diets, assessed over several days can be deemed as good or bad’ (2004). In other words, there is nothing wrong with what the food in</w:t>
      </w:r>
      <w:r w:rsidR="00591E74" w:rsidRPr="00BE330F">
        <w:rPr>
          <w:rFonts w:ascii="Times New Roman" w:hAnsi="Times New Roman" w:cs="Times New Roman"/>
          <w:sz w:val="24"/>
          <w:szCs w:val="24"/>
        </w:rPr>
        <w:t xml:space="preserve">dustry produces; </w:t>
      </w:r>
      <w:r w:rsidRPr="00BE330F">
        <w:rPr>
          <w:rFonts w:ascii="Times New Roman" w:hAnsi="Times New Roman" w:cs="Times New Roman"/>
          <w:sz w:val="24"/>
          <w:szCs w:val="24"/>
        </w:rPr>
        <w:t>it is the choices that consumers make about their diet.</w:t>
      </w:r>
      <w:r w:rsidR="000A4DA9" w:rsidRPr="00BE330F">
        <w:rPr>
          <w:rFonts w:ascii="Times New Roman" w:hAnsi="Times New Roman" w:cs="Times New Roman"/>
          <w:sz w:val="24"/>
          <w:szCs w:val="24"/>
        </w:rPr>
        <w:t xml:space="preserve"> </w:t>
      </w:r>
      <w:r w:rsidR="002F7299" w:rsidRPr="00BE330F">
        <w:rPr>
          <w:rFonts w:ascii="Times New Roman" w:hAnsi="Times New Roman" w:cs="Times New Roman"/>
          <w:sz w:val="24"/>
          <w:szCs w:val="24"/>
        </w:rPr>
        <w:t xml:space="preserve">Policy makers from different sides of the political spectrum have also </w:t>
      </w:r>
      <w:r w:rsidRPr="00BE330F">
        <w:rPr>
          <w:rFonts w:ascii="Times New Roman" w:hAnsi="Times New Roman" w:cs="Times New Roman"/>
          <w:sz w:val="24"/>
          <w:szCs w:val="24"/>
        </w:rPr>
        <w:t>embraced similar views</w:t>
      </w:r>
      <w:r w:rsidR="006B4C1E" w:rsidRPr="00BE330F">
        <w:rPr>
          <w:rFonts w:ascii="Times New Roman" w:hAnsi="Times New Roman" w:cs="Times New Roman"/>
          <w:sz w:val="24"/>
          <w:szCs w:val="24"/>
        </w:rPr>
        <w:t xml:space="preserve">, with the corollary that </w:t>
      </w:r>
      <w:r w:rsidRPr="00BE330F">
        <w:rPr>
          <w:rFonts w:ascii="Times New Roman" w:hAnsi="Times New Roman" w:cs="Times New Roman"/>
          <w:sz w:val="24"/>
          <w:szCs w:val="24"/>
        </w:rPr>
        <w:t xml:space="preserve">no substantive political intervention is required. </w:t>
      </w:r>
      <w:r w:rsidR="00711BEB">
        <w:rPr>
          <w:rFonts w:ascii="Times New Roman" w:hAnsi="Times New Roman" w:cs="Times New Roman"/>
          <w:sz w:val="24"/>
          <w:szCs w:val="24"/>
        </w:rPr>
        <w:t>The Minister for Public H</w:t>
      </w:r>
      <w:r w:rsidR="002F7299" w:rsidRPr="00BE330F">
        <w:rPr>
          <w:rFonts w:ascii="Times New Roman" w:hAnsi="Times New Roman" w:cs="Times New Roman"/>
          <w:sz w:val="24"/>
          <w:szCs w:val="24"/>
        </w:rPr>
        <w:t>ealth in the 1997 Labour Government, Melanie Joh</w:t>
      </w:r>
      <w:r w:rsidR="00DA5A4D" w:rsidRPr="00BE330F">
        <w:rPr>
          <w:rFonts w:ascii="Times New Roman" w:hAnsi="Times New Roman" w:cs="Times New Roman"/>
          <w:sz w:val="24"/>
          <w:szCs w:val="24"/>
        </w:rPr>
        <w:t xml:space="preserve">nson, has illustrated this </w:t>
      </w:r>
      <w:r w:rsidR="002F7299" w:rsidRPr="00BE330F">
        <w:rPr>
          <w:rFonts w:ascii="Times New Roman" w:hAnsi="Times New Roman" w:cs="Times New Roman"/>
          <w:sz w:val="24"/>
          <w:szCs w:val="24"/>
        </w:rPr>
        <w:t>very well when she said:</w:t>
      </w:r>
    </w:p>
    <w:p w:rsidR="002F7299" w:rsidRPr="00BE330F" w:rsidRDefault="002F7299"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We are doing a l</w:t>
      </w:r>
      <w:r w:rsidR="00711BEB">
        <w:rPr>
          <w:rFonts w:ascii="Times New Roman" w:hAnsi="Times New Roman" w:cs="Times New Roman"/>
          <w:sz w:val="24"/>
          <w:szCs w:val="24"/>
        </w:rPr>
        <w:t xml:space="preserve">ot of things on obesity already – </w:t>
      </w:r>
      <w:r w:rsidRPr="00BE330F">
        <w:rPr>
          <w:rFonts w:ascii="Times New Roman" w:hAnsi="Times New Roman" w:cs="Times New Roman"/>
          <w:sz w:val="24"/>
          <w:szCs w:val="24"/>
        </w:rPr>
        <w:t>we</w:t>
      </w:r>
      <w:r w:rsidR="00711BEB">
        <w:rPr>
          <w:rFonts w:ascii="Times New Roman" w:hAnsi="Times New Roman" w:cs="Times New Roman"/>
          <w:sz w:val="24"/>
          <w:szCs w:val="24"/>
        </w:rPr>
        <w:t xml:space="preserve"> </w:t>
      </w:r>
      <w:r w:rsidRPr="00BE330F">
        <w:rPr>
          <w:rFonts w:ascii="Times New Roman" w:hAnsi="Times New Roman" w:cs="Times New Roman"/>
          <w:sz w:val="24"/>
          <w:szCs w:val="24"/>
        </w:rPr>
        <w:t>have a food and health action plan under way. We have the Five-a-day programme, the schools fruit scheme. I’m not sure you need a strategy because we are talking</w:t>
      </w:r>
      <w:r w:rsidR="00711BEB">
        <w:rPr>
          <w:rFonts w:ascii="Times New Roman" w:hAnsi="Times New Roman" w:cs="Times New Roman"/>
          <w:sz w:val="24"/>
          <w:szCs w:val="24"/>
        </w:rPr>
        <w:t xml:space="preserve"> about some very simple messages – </w:t>
      </w:r>
      <w:r w:rsidRPr="00BE330F">
        <w:rPr>
          <w:rFonts w:ascii="Times New Roman" w:hAnsi="Times New Roman" w:cs="Times New Roman"/>
          <w:sz w:val="24"/>
          <w:szCs w:val="24"/>
        </w:rPr>
        <w:t>take</w:t>
      </w:r>
      <w:r w:rsidR="00711BEB">
        <w:rPr>
          <w:rFonts w:ascii="Times New Roman" w:hAnsi="Times New Roman" w:cs="Times New Roman"/>
          <w:sz w:val="24"/>
          <w:szCs w:val="24"/>
        </w:rPr>
        <w:t xml:space="preserve"> </w:t>
      </w:r>
      <w:r w:rsidRPr="00BE330F">
        <w:rPr>
          <w:rFonts w:ascii="Times New Roman" w:hAnsi="Times New Roman" w:cs="Times New Roman"/>
          <w:sz w:val="24"/>
          <w:szCs w:val="24"/>
        </w:rPr>
        <w:t>a bit more exercise, eat a bit better, make sure your child</w:t>
      </w:r>
      <w:r w:rsidR="007E3E50">
        <w:rPr>
          <w:rFonts w:ascii="Times New Roman" w:hAnsi="Times New Roman" w:cs="Times New Roman"/>
          <w:sz w:val="24"/>
          <w:szCs w:val="24"/>
        </w:rPr>
        <w:t>ren do the same (HC 23 2004, p.</w:t>
      </w:r>
      <w:r w:rsidRPr="00BE330F">
        <w:rPr>
          <w:rFonts w:ascii="Times New Roman" w:hAnsi="Times New Roman" w:cs="Times New Roman"/>
          <w:sz w:val="24"/>
          <w:szCs w:val="24"/>
        </w:rPr>
        <w:t>46).</w:t>
      </w:r>
    </w:p>
    <w:p w:rsidR="002F7299" w:rsidRPr="00BE330F" w:rsidRDefault="002F7299"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Tony Blair and Dav</w:t>
      </w:r>
      <w:r w:rsidR="0034510A" w:rsidRPr="00BE330F">
        <w:rPr>
          <w:rFonts w:ascii="Times New Roman" w:hAnsi="Times New Roman" w:cs="Times New Roman"/>
          <w:sz w:val="24"/>
          <w:szCs w:val="24"/>
        </w:rPr>
        <w:t>id Cameron also</w:t>
      </w:r>
      <w:r w:rsidRPr="00BE330F">
        <w:rPr>
          <w:rFonts w:ascii="Times New Roman" w:hAnsi="Times New Roman" w:cs="Times New Roman"/>
          <w:sz w:val="24"/>
          <w:szCs w:val="24"/>
        </w:rPr>
        <w:t xml:space="preserve"> approached obesity primarily on the basis of the choices of individuals although they have </w:t>
      </w:r>
      <w:r w:rsidR="00736CA1" w:rsidRPr="00BE330F">
        <w:rPr>
          <w:rFonts w:ascii="Times New Roman" w:hAnsi="Times New Roman" w:cs="Times New Roman"/>
          <w:sz w:val="24"/>
          <w:szCs w:val="24"/>
        </w:rPr>
        <w:t xml:space="preserve">both </w:t>
      </w:r>
      <w:r w:rsidRPr="00BE330F">
        <w:rPr>
          <w:rFonts w:ascii="Times New Roman" w:hAnsi="Times New Roman" w:cs="Times New Roman"/>
          <w:sz w:val="24"/>
          <w:szCs w:val="24"/>
        </w:rPr>
        <w:t>come to recognise the need for</w:t>
      </w:r>
      <w:r w:rsidR="00711BEB">
        <w:rPr>
          <w:rFonts w:ascii="Times New Roman" w:hAnsi="Times New Roman" w:cs="Times New Roman"/>
          <w:sz w:val="24"/>
          <w:szCs w:val="24"/>
        </w:rPr>
        <w:t xml:space="preserve"> government</w:t>
      </w:r>
      <w:r w:rsidRPr="00BE330F">
        <w:rPr>
          <w:rFonts w:ascii="Times New Roman" w:hAnsi="Times New Roman" w:cs="Times New Roman"/>
          <w:sz w:val="24"/>
          <w:szCs w:val="24"/>
        </w:rPr>
        <w:t xml:space="preserve"> action later. In 2004, Blair was saying ‘I am responsible for many things. But I can’t make pe</w:t>
      </w:r>
      <w:r w:rsidR="007E3E50">
        <w:rPr>
          <w:rFonts w:ascii="Times New Roman" w:hAnsi="Times New Roman" w:cs="Times New Roman"/>
          <w:sz w:val="24"/>
          <w:szCs w:val="24"/>
        </w:rPr>
        <w:t>ople slimmer’ (</w:t>
      </w:r>
      <w:proofErr w:type="spellStart"/>
      <w:r w:rsidR="007E3E50">
        <w:rPr>
          <w:rFonts w:ascii="Times New Roman" w:hAnsi="Times New Roman" w:cs="Times New Roman"/>
          <w:sz w:val="24"/>
          <w:szCs w:val="24"/>
        </w:rPr>
        <w:t>Boseley</w:t>
      </w:r>
      <w:proofErr w:type="spellEnd"/>
      <w:r w:rsidR="007E3E50">
        <w:rPr>
          <w:rFonts w:ascii="Times New Roman" w:hAnsi="Times New Roman" w:cs="Times New Roman"/>
          <w:sz w:val="24"/>
          <w:szCs w:val="24"/>
        </w:rPr>
        <w:t xml:space="preserve"> 2014, p.</w:t>
      </w:r>
      <w:r w:rsidRPr="00BE330F">
        <w:rPr>
          <w:rFonts w:ascii="Times New Roman" w:hAnsi="Times New Roman" w:cs="Times New Roman"/>
          <w:sz w:val="24"/>
          <w:szCs w:val="24"/>
        </w:rPr>
        <w:t>17) in a striking parallel to Cameron who noted the following in 2008:</w:t>
      </w:r>
    </w:p>
    <w:p w:rsidR="002F7299" w:rsidRPr="00BE330F" w:rsidRDefault="002F7299"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We talk about people being ‘at risk of obesity’ instead of talking about people who eat too much and take too little exercise. We talk about people being at risk of poverty or social exclusion: it’s as if these things – obesity, alcohol abuse, drug addiction – are purely external events like a plague or bad weather. Of course circumstances – where you are born, your neighbourhood, your school, and the choices your parents make – have a huge impact. But social problems are often the consequence of the choice</w:t>
      </w:r>
      <w:r w:rsidR="007E3E50">
        <w:rPr>
          <w:rFonts w:ascii="Times New Roman" w:hAnsi="Times New Roman" w:cs="Times New Roman"/>
          <w:sz w:val="24"/>
          <w:szCs w:val="24"/>
        </w:rPr>
        <w:t>s people make (</w:t>
      </w:r>
      <w:r w:rsidR="002F0275">
        <w:rPr>
          <w:rFonts w:ascii="Times New Roman" w:hAnsi="Times New Roman" w:cs="Times New Roman"/>
          <w:sz w:val="24"/>
          <w:szCs w:val="24"/>
        </w:rPr>
        <w:t xml:space="preserve">quoted in </w:t>
      </w:r>
      <w:proofErr w:type="spellStart"/>
      <w:r w:rsidR="007E3E50">
        <w:rPr>
          <w:rFonts w:ascii="Times New Roman" w:hAnsi="Times New Roman" w:cs="Times New Roman"/>
          <w:sz w:val="24"/>
          <w:szCs w:val="24"/>
        </w:rPr>
        <w:t>Boseley</w:t>
      </w:r>
      <w:proofErr w:type="spellEnd"/>
      <w:r w:rsidR="007E3E50">
        <w:rPr>
          <w:rFonts w:ascii="Times New Roman" w:hAnsi="Times New Roman" w:cs="Times New Roman"/>
          <w:sz w:val="24"/>
          <w:szCs w:val="24"/>
        </w:rPr>
        <w:t xml:space="preserve"> 2014, p.</w:t>
      </w:r>
      <w:r w:rsidRPr="00BE330F">
        <w:rPr>
          <w:rFonts w:ascii="Times New Roman" w:hAnsi="Times New Roman" w:cs="Times New Roman"/>
          <w:sz w:val="24"/>
          <w:szCs w:val="24"/>
        </w:rPr>
        <w:t xml:space="preserve">295). </w:t>
      </w:r>
    </w:p>
    <w:p w:rsidR="0034510A" w:rsidRPr="00BE330F" w:rsidRDefault="0034510A"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As an example of many official reports which focused on the growing problem of obesity, a House of Commons Health Select Committee report in 2004 raised the question ‘Gluttony or Sloth?’, again referring to individual failings. </w:t>
      </w:r>
      <w:r w:rsidR="000B1AAC" w:rsidRPr="00BE330F">
        <w:rPr>
          <w:rFonts w:ascii="Times New Roman" w:hAnsi="Times New Roman" w:cs="Times New Roman"/>
          <w:sz w:val="24"/>
          <w:szCs w:val="24"/>
        </w:rPr>
        <w:t xml:space="preserve">In the meantime, insights from behavioural economics have </w:t>
      </w:r>
      <w:r w:rsidR="00E56F99" w:rsidRPr="00BE330F">
        <w:rPr>
          <w:rFonts w:ascii="Times New Roman" w:hAnsi="Times New Roman" w:cs="Times New Roman"/>
          <w:sz w:val="24"/>
          <w:szCs w:val="24"/>
        </w:rPr>
        <w:t xml:space="preserve">also </w:t>
      </w:r>
      <w:r w:rsidR="000B1AAC" w:rsidRPr="00BE330F">
        <w:rPr>
          <w:rFonts w:ascii="Times New Roman" w:hAnsi="Times New Roman" w:cs="Times New Roman"/>
          <w:sz w:val="24"/>
          <w:szCs w:val="24"/>
        </w:rPr>
        <w:t xml:space="preserve">started to be frequently discussed in relation to policy. </w:t>
      </w:r>
      <w:r w:rsidR="00281E7B" w:rsidRPr="00BE330F">
        <w:rPr>
          <w:rFonts w:ascii="Times New Roman" w:hAnsi="Times New Roman" w:cs="Times New Roman"/>
          <w:sz w:val="24"/>
          <w:szCs w:val="24"/>
        </w:rPr>
        <w:t xml:space="preserve">Discussion papers </w:t>
      </w:r>
      <w:r w:rsidR="009348C4" w:rsidRPr="00BE330F">
        <w:rPr>
          <w:rFonts w:ascii="Times New Roman" w:hAnsi="Times New Roman" w:cs="Times New Roman"/>
          <w:sz w:val="24"/>
          <w:szCs w:val="24"/>
        </w:rPr>
        <w:t>prepared for the Cabinet’s Office under Labour</w:t>
      </w:r>
      <w:r w:rsidR="00ED18D5" w:rsidRPr="00BE330F">
        <w:rPr>
          <w:rFonts w:ascii="Times New Roman" w:hAnsi="Times New Roman" w:cs="Times New Roman"/>
          <w:sz w:val="24"/>
          <w:szCs w:val="24"/>
        </w:rPr>
        <w:t xml:space="preserve"> </w:t>
      </w:r>
      <w:r w:rsidR="009348C4" w:rsidRPr="00BE330F">
        <w:rPr>
          <w:rFonts w:ascii="Times New Roman" w:hAnsi="Times New Roman" w:cs="Times New Roman"/>
          <w:sz w:val="24"/>
          <w:szCs w:val="24"/>
        </w:rPr>
        <w:t xml:space="preserve">governments have highlighted the contributions </w:t>
      </w:r>
      <w:r w:rsidR="00ED18D5" w:rsidRPr="00BE330F">
        <w:rPr>
          <w:rFonts w:ascii="Times New Roman" w:hAnsi="Times New Roman" w:cs="Times New Roman"/>
          <w:sz w:val="24"/>
          <w:szCs w:val="24"/>
        </w:rPr>
        <w:t xml:space="preserve">that </w:t>
      </w:r>
      <w:r w:rsidR="009348C4" w:rsidRPr="00BE330F">
        <w:rPr>
          <w:rFonts w:ascii="Times New Roman" w:hAnsi="Times New Roman" w:cs="Times New Roman"/>
          <w:sz w:val="24"/>
          <w:szCs w:val="24"/>
        </w:rPr>
        <w:t>these insights can make to increasing the effectiveness of government policy</w:t>
      </w:r>
      <w:r w:rsidR="00ED18D5" w:rsidRPr="00BE330F">
        <w:rPr>
          <w:rFonts w:ascii="Times New Roman" w:hAnsi="Times New Roman" w:cs="Times New Roman"/>
          <w:sz w:val="24"/>
          <w:szCs w:val="24"/>
        </w:rPr>
        <w:t>, at the same time noting</w:t>
      </w:r>
      <w:r w:rsidR="009348C4" w:rsidRPr="00BE330F">
        <w:rPr>
          <w:rFonts w:ascii="Times New Roman" w:hAnsi="Times New Roman" w:cs="Times New Roman"/>
          <w:sz w:val="24"/>
          <w:szCs w:val="24"/>
        </w:rPr>
        <w:t xml:space="preserve"> that new policies would complement </w:t>
      </w:r>
      <w:r w:rsidR="00ED18D5" w:rsidRPr="00BE330F">
        <w:rPr>
          <w:rFonts w:ascii="Times New Roman" w:hAnsi="Times New Roman" w:cs="Times New Roman"/>
          <w:sz w:val="24"/>
          <w:szCs w:val="24"/>
        </w:rPr>
        <w:t xml:space="preserve">rather than replace </w:t>
      </w:r>
      <w:r w:rsidR="009348C4" w:rsidRPr="00BE330F">
        <w:rPr>
          <w:rFonts w:ascii="Times New Roman" w:hAnsi="Times New Roman" w:cs="Times New Roman"/>
          <w:sz w:val="24"/>
          <w:szCs w:val="24"/>
        </w:rPr>
        <w:t>conven</w:t>
      </w:r>
      <w:r w:rsidR="00ED18D5" w:rsidRPr="00BE330F">
        <w:rPr>
          <w:rFonts w:ascii="Times New Roman" w:hAnsi="Times New Roman" w:cs="Times New Roman"/>
          <w:sz w:val="24"/>
          <w:szCs w:val="24"/>
        </w:rPr>
        <w:t xml:space="preserve">tional tools such as regulation </w:t>
      </w:r>
      <w:r w:rsidR="00723F73">
        <w:rPr>
          <w:rFonts w:ascii="Times New Roman" w:hAnsi="Times New Roman" w:cs="Times New Roman"/>
          <w:sz w:val="24"/>
          <w:szCs w:val="24"/>
        </w:rPr>
        <w:t>or even taxes (Dolan et al. 2010</w:t>
      </w:r>
      <w:r w:rsidR="002538D3">
        <w:rPr>
          <w:rFonts w:ascii="Times New Roman" w:hAnsi="Times New Roman" w:cs="Times New Roman"/>
          <w:sz w:val="24"/>
          <w:szCs w:val="24"/>
        </w:rPr>
        <w:t xml:space="preserve">, 77; Halpern et al. 2004, </w:t>
      </w:r>
      <w:r w:rsidR="00ED18D5" w:rsidRPr="00BE330F">
        <w:rPr>
          <w:rFonts w:ascii="Times New Roman" w:hAnsi="Times New Roman" w:cs="Times New Roman"/>
          <w:sz w:val="24"/>
          <w:szCs w:val="24"/>
        </w:rPr>
        <w:t>45).</w:t>
      </w:r>
      <w:r w:rsidR="00E56F99" w:rsidRPr="00BE330F">
        <w:rPr>
          <w:rFonts w:ascii="Times New Roman" w:hAnsi="Times New Roman" w:cs="Times New Roman"/>
          <w:sz w:val="24"/>
          <w:szCs w:val="24"/>
        </w:rPr>
        <w:t xml:space="preserve"> </w:t>
      </w:r>
      <w:r w:rsidR="002D6EBD" w:rsidRPr="00BE330F">
        <w:rPr>
          <w:rFonts w:ascii="Times New Roman" w:hAnsi="Times New Roman" w:cs="Times New Roman"/>
          <w:sz w:val="24"/>
          <w:szCs w:val="24"/>
        </w:rPr>
        <w:t xml:space="preserve">Despite </w:t>
      </w:r>
      <w:r w:rsidR="00617C7E" w:rsidRPr="00BE330F">
        <w:rPr>
          <w:rFonts w:ascii="Times New Roman" w:hAnsi="Times New Roman" w:cs="Times New Roman"/>
          <w:sz w:val="24"/>
          <w:szCs w:val="24"/>
        </w:rPr>
        <w:t xml:space="preserve">growing </w:t>
      </w:r>
      <w:r w:rsidR="00617C7E" w:rsidRPr="00BE330F">
        <w:rPr>
          <w:rFonts w:ascii="Times New Roman" w:hAnsi="Times New Roman" w:cs="Times New Roman"/>
          <w:sz w:val="24"/>
          <w:szCs w:val="24"/>
        </w:rPr>
        <w:lastRenderedPageBreak/>
        <w:t>emphasis on the behaviour of individuals, t</w:t>
      </w:r>
      <w:r w:rsidR="00E56F99" w:rsidRPr="00BE330F">
        <w:rPr>
          <w:rFonts w:ascii="Times New Roman" w:hAnsi="Times New Roman" w:cs="Times New Roman"/>
          <w:sz w:val="24"/>
          <w:szCs w:val="24"/>
        </w:rPr>
        <w:t xml:space="preserve">his </w:t>
      </w:r>
      <w:r w:rsidR="00617C7E" w:rsidRPr="00BE330F">
        <w:rPr>
          <w:rFonts w:ascii="Times New Roman" w:hAnsi="Times New Roman" w:cs="Times New Roman"/>
          <w:sz w:val="24"/>
          <w:szCs w:val="24"/>
        </w:rPr>
        <w:t xml:space="preserve">approach </w:t>
      </w:r>
      <w:r w:rsidR="00B263D5">
        <w:rPr>
          <w:rFonts w:ascii="Times New Roman" w:hAnsi="Times New Roman" w:cs="Times New Roman"/>
          <w:sz w:val="24"/>
          <w:szCs w:val="24"/>
        </w:rPr>
        <w:t xml:space="preserve">still </w:t>
      </w:r>
      <w:r w:rsidR="00617C7E" w:rsidRPr="00BE330F">
        <w:rPr>
          <w:rFonts w:ascii="Times New Roman" w:hAnsi="Times New Roman" w:cs="Times New Roman"/>
          <w:sz w:val="24"/>
          <w:szCs w:val="24"/>
        </w:rPr>
        <w:t xml:space="preserve">leaves scope for the structural </w:t>
      </w:r>
      <w:r w:rsidR="00497FD4">
        <w:rPr>
          <w:rFonts w:ascii="Times New Roman" w:hAnsi="Times New Roman" w:cs="Times New Roman"/>
          <w:sz w:val="24"/>
          <w:szCs w:val="24"/>
        </w:rPr>
        <w:t>factors underlying</w:t>
      </w:r>
      <w:r w:rsidR="00617C7E" w:rsidRPr="00BE330F">
        <w:rPr>
          <w:rFonts w:ascii="Times New Roman" w:hAnsi="Times New Roman" w:cs="Times New Roman"/>
          <w:sz w:val="24"/>
          <w:szCs w:val="24"/>
        </w:rPr>
        <w:t xml:space="preserve"> obesity to be addressed through more interventionist measures alongside behavioural policies.  </w:t>
      </w:r>
    </w:p>
    <w:p w:rsidR="00A97062" w:rsidRPr="00BE330F" w:rsidRDefault="002D6EBD"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On the other hand</w:t>
      </w:r>
      <w:r w:rsidR="0034510A" w:rsidRPr="00BE330F">
        <w:rPr>
          <w:rFonts w:ascii="Times New Roman" w:hAnsi="Times New Roman" w:cs="Times New Roman"/>
          <w:sz w:val="24"/>
          <w:szCs w:val="24"/>
        </w:rPr>
        <w:t xml:space="preserve">, the </w:t>
      </w:r>
      <w:r w:rsidR="00A97062" w:rsidRPr="00BE330F">
        <w:rPr>
          <w:rFonts w:ascii="Times New Roman" w:hAnsi="Times New Roman" w:cs="Times New Roman"/>
          <w:sz w:val="24"/>
          <w:szCs w:val="24"/>
        </w:rPr>
        <w:t>Behavioural Insights Team</w:t>
      </w:r>
      <w:r w:rsidR="00F452EF">
        <w:rPr>
          <w:rFonts w:ascii="Times New Roman" w:hAnsi="Times New Roman" w:cs="Times New Roman"/>
          <w:sz w:val="24"/>
          <w:szCs w:val="24"/>
        </w:rPr>
        <w:t xml:space="preserve"> (BIT)</w:t>
      </w:r>
      <w:r w:rsidR="0034510A" w:rsidRPr="00BE330F">
        <w:rPr>
          <w:rFonts w:ascii="Times New Roman" w:hAnsi="Times New Roman" w:cs="Times New Roman"/>
          <w:sz w:val="24"/>
          <w:szCs w:val="24"/>
        </w:rPr>
        <w:t xml:space="preserve">, set up </w:t>
      </w:r>
      <w:r w:rsidR="00F452EF">
        <w:rPr>
          <w:rFonts w:ascii="Times New Roman" w:hAnsi="Times New Roman" w:cs="Times New Roman"/>
          <w:sz w:val="24"/>
          <w:szCs w:val="24"/>
        </w:rPr>
        <w:t xml:space="preserve">by David Cameron </w:t>
      </w:r>
      <w:r w:rsidR="0034510A" w:rsidRPr="00BE330F">
        <w:rPr>
          <w:rFonts w:ascii="Times New Roman" w:hAnsi="Times New Roman" w:cs="Times New Roman"/>
          <w:sz w:val="24"/>
          <w:szCs w:val="24"/>
        </w:rPr>
        <w:t xml:space="preserve">in 2010 </w:t>
      </w:r>
      <w:r w:rsidR="00E56F99" w:rsidRPr="00BE330F">
        <w:rPr>
          <w:rFonts w:ascii="Times New Roman" w:hAnsi="Times New Roman" w:cs="Times New Roman"/>
          <w:sz w:val="24"/>
          <w:szCs w:val="24"/>
        </w:rPr>
        <w:t>to redesign government policy by applying insights from behavioural economics,</w:t>
      </w:r>
      <w:r w:rsidR="0034510A" w:rsidRPr="00BE330F">
        <w:rPr>
          <w:rFonts w:ascii="Times New Roman" w:hAnsi="Times New Roman" w:cs="Times New Roman"/>
          <w:sz w:val="24"/>
          <w:szCs w:val="24"/>
        </w:rPr>
        <w:t xml:space="preserve"> </w:t>
      </w:r>
      <w:r w:rsidR="00E56F99" w:rsidRPr="00BE330F">
        <w:rPr>
          <w:rFonts w:ascii="Times New Roman" w:hAnsi="Times New Roman" w:cs="Times New Roman"/>
          <w:sz w:val="24"/>
          <w:szCs w:val="24"/>
        </w:rPr>
        <w:t xml:space="preserve">has </w:t>
      </w:r>
      <w:r w:rsidR="00C5057D" w:rsidRPr="00BE330F">
        <w:rPr>
          <w:rFonts w:ascii="Times New Roman" w:hAnsi="Times New Roman" w:cs="Times New Roman"/>
          <w:sz w:val="24"/>
          <w:szCs w:val="24"/>
        </w:rPr>
        <w:t>focused</w:t>
      </w:r>
      <w:r w:rsidR="00A97062" w:rsidRPr="00BE330F">
        <w:rPr>
          <w:rFonts w:ascii="Times New Roman" w:hAnsi="Times New Roman" w:cs="Times New Roman"/>
          <w:sz w:val="24"/>
          <w:szCs w:val="24"/>
        </w:rPr>
        <w:t xml:space="preserve"> </w:t>
      </w:r>
      <w:r w:rsidR="00E56F99" w:rsidRPr="00BE330F">
        <w:rPr>
          <w:rFonts w:ascii="Times New Roman" w:hAnsi="Times New Roman" w:cs="Times New Roman"/>
          <w:sz w:val="24"/>
          <w:szCs w:val="24"/>
        </w:rPr>
        <w:t>on them</w:t>
      </w:r>
      <w:r w:rsidR="00C5057D" w:rsidRPr="00BE330F">
        <w:rPr>
          <w:rFonts w:ascii="Times New Roman" w:hAnsi="Times New Roman" w:cs="Times New Roman"/>
          <w:sz w:val="24"/>
          <w:szCs w:val="24"/>
        </w:rPr>
        <w:t xml:space="preserve"> m</w:t>
      </w:r>
      <w:r w:rsidR="00E56F99" w:rsidRPr="00BE330F">
        <w:rPr>
          <w:rFonts w:ascii="Times New Roman" w:hAnsi="Times New Roman" w:cs="Times New Roman"/>
          <w:sz w:val="24"/>
          <w:szCs w:val="24"/>
        </w:rPr>
        <w:t>ore specially in terms of nudge. In a fi</w:t>
      </w:r>
      <w:r w:rsidR="00F452EF">
        <w:rPr>
          <w:rFonts w:ascii="Times New Roman" w:hAnsi="Times New Roman" w:cs="Times New Roman"/>
          <w:sz w:val="24"/>
          <w:szCs w:val="24"/>
        </w:rPr>
        <w:t>rst</w:t>
      </w:r>
      <w:r w:rsidR="00B263D5">
        <w:rPr>
          <w:rFonts w:ascii="Times New Roman" w:hAnsi="Times New Roman" w:cs="Times New Roman"/>
          <w:sz w:val="24"/>
          <w:szCs w:val="24"/>
        </w:rPr>
        <w:t xml:space="preserve"> report, the team was this time </w:t>
      </w:r>
      <w:r w:rsidR="00E56F99" w:rsidRPr="00BE330F">
        <w:rPr>
          <w:rFonts w:ascii="Times New Roman" w:hAnsi="Times New Roman" w:cs="Times New Roman"/>
          <w:sz w:val="24"/>
          <w:szCs w:val="24"/>
        </w:rPr>
        <w:t>contrasting new policies</w:t>
      </w:r>
      <w:r w:rsidR="00A97062" w:rsidRPr="00BE330F">
        <w:rPr>
          <w:rFonts w:ascii="Times New Roman" w:hAnsi="Times New Roman" w:cs="Times New Roman"/>
          <w:sz w:val="24"/>
          <w:szCs w:val="24"/>
        </w:rPr>
        <w:t xml:space="preserve"> with o</w:t>
      </w:r>
      <w:r w:rsidR="00E56F99" w:rsidRPr="00BE330F">
        <w:rPr>
          <w:rFonts w:ascii="Times New Roman" w:hAnsi="Times New Roman" w:cs="Times New Roman"/>
          <w:sz w:val="24"/>
          <w:szCs w:val="24"/>
        </w:rPr>
        <w:t>ther tools as they</w:t>
      </w:r>
      <w:r w:rsidR="00C5057D" w:rsidRPr="00BE330F">
        <w:rPr>
          <w:rFonts w:ascii="Times New Roman" w:hAnsi="Times New Roman" w:cs="Times New Roman"/>
          <w:sz w:val="24"/>
          <w:szCs w:val="24"/>
        </w:rPr>
        <w:t xml:space="preserve"> referred</w:t>
      </w:r>
      <w:r w:rsidR="00A97062" w:rsidRPr="00BE330F">
        <w:rPr>
          <w:rFonts w:ascii="Times New Roman" w:hAnsi="Times New Roman" w:cs="Times New Roman"/>
          <w:sz w:val="24"/>
          <w:szCs w:val="24"/>
        </w:rPr>
        <w:t xml:space="preserve"> to ‘reducing regulatory burdens on business and society, and achieving its policy goals as cheaply and effectively as possible’ as a </w:t>
      </w:r>
      <w:r w:rsidR="00E56F99" w:rsidRPr="00BE330F">
        <w:rPr>
          <w:rFonts w:ascii="Times New Roman" w:hAnsi="Times New Roman" w:cs="Times New Roman"/>
          <w:sz w:val="24"/>
          <w:szCs w:val="24"/>
        </w:rPr>
        <w:t xml:space="preserve">major advantage </w:t>
      </w:r>
      <w:r w:rsidR="002538D3">
        <w:rPr>
          <w:rFonts w:ascii="Times New Roman" w:hAnsi="Times New Roman" w:cs="Times New Roman"/>
          <w:sz w:val="24"/>
          <w:szCs w:val="24"/>
        </w:rPr>
        <w:t xml:space="preserve">(BIT 2010, </w:t>
      </w:r>
      <w:r w:rsidR="00A97062" w:rsidRPr="00BE330F">
        <w:rPr>
          <w:rFonts w:ascii="Times New Roman" w:hAnsi="Times New Roman" w:cs="Times New Roman"/>
          <w:sz w:val="24"/>
          <w:szCs w:val="24"/>
        </w:rPr>
        <w:t xml:space="preserve">4). </w:t>
      </w:r>
      <w:r w:rsidR="00C5057D" w:rsidRPr="00BE330F">
        <w:rPr>
          <w:rFonts w:ascii="Times New Roman" w:hAnsi="Times New Roman" w:cs="Times New Roman"/>
          <w:sz w:val="24"/>
          <w:szCs w:val="24"/>
        </w:rPr>
        <w:t xml:space="preserve">The </w:t>
      </w:r>
      <w:r w:rsidR="00E56F99" w:rsidRPr="00BE330F">
        <w:rPr>
          <w:rFonts w:ascii="Times New Roman" w:hAnsi="Times New Roman" w:cs="Times New Roman"/>
          <w:sz w:val="24"/>
          <w:szCs w:val="24"/>
        </w:rPr>
        <w:t xml:space="preserve">practical examples that they </w:t>
      </w:r>
      <w:r w:rsidR="00C5057D" w:rsidRPr="00BE330F">
        <w:rPr>
          <w:rFonts w:ascii="Times New Roman" w:hAnsi="Times New Roman" w:cs="Times New Roman"/>
          <w:sz w:val="24"/>
          <w:szCs w:val="24"/>
        </w:rPr>
        <w:t>broug</w:t>
      </w:r>
      <w:r w:rsidR="00F452EF">
        <w:rPr>
          <w:rFonts w:ascii="Times New Roman" w:hAnsi="Times New Roman" w:cs="Times New Roman"/>
          <w:sz w:val="24"/>
          <w:szCs w:val="24"/>
        </w:rPr>
        <w:t>ht up in the area of obesity were</w:t>
      </w:r>
      <w:r w:rsidR="00C5057D" w:rsidRPr="00BE330F">
        <w:rPr>
          <w:rFonts w:ascii="Times New Roman" w:hAnsi="Times New Roman" w:cs="Times New Roman"/>
          <w:sz w:val="24"/>
          <w:szCs w:val="24"/>
        </w:rPr>
        <w:t xml:space="preserve"> </w:t>
      </w:r>
      <w:r w:rsidR="00B263D5">
        <w:rPr>
          <w:rFonts w:ascii="Times New Roman" w:hAnsi="Times New Roman" w:cs="Times New Roman"/>
          <w:sz w:val="24"/>
          <w:szCs w:val="24"/>
        </w:rPr>
        <w:t xml:space="preserve">also </w:t>
      </w:r>
      <w:r w:rsidR="00C5057D" w:rsidRPr="00BE330F">
        <w:rPr>
          <w:rFonts w:ascii="Times New Roman" w:hAnsi="Times New Roman" w:cs="Times New Roman"/>
          <w:sz w:val="24"/>
          <w:szCs w:val="24"/>
        </w:rPr>
        <w:t>concerned with the design of shopping trolleys to increase the consumption of fruits and vegetables, and the use of a popular TV show for children to encourage them to e</w:t>
      </w:r>
      <w:r w:rsidR="002538D3">
        <w:rPr>
          <w:rFonts w:ascii="Times New Roman" w:hAnsi="Times New Roman" w:cs="Times New Roman"/>
          <w:sz w:val="24"/>
          <w:szCs w:val="24"/>
        </w:rPr>
        <w:t xml:space="preserve">at healthily and be active (Bit 2010, </w:t>
      </w:r>
      <w:r w:rsidR="00C5057D" w:rsidRPr="00BE330F">
        <w:rPr>
          <w:rFonts w:ascii="Times New Roman" w:hAnsi="Times New Roman" w:cs="Times New Roman"/>
          <w:sz w:val="24"/>
          <w:szCs w:val="24"/>
        </w:rPr>
        <w:t>14-15). This approach, especially when presented as an alternative to conventional and generally more interventionist policy tools, both embodies and reinforces individual choice-based perceptions of obesity that have already been dominan</w:t>
      </w:r>
      <w:r w:rsidR="00B263D5">
        <w:rPr>
          <w:rFonts w:ascii="Times New Roman" w:hAnsi="Times New Roman" w:cs="Times New Roman"/>
          <w:sz w:val="24"/>
          <w:szCs w:val="24"/>
        </w:rPr>
        <w:t xml:space="preserve">t. It also reflects a very </w:t>
      </w:r>
      <w:r w:rsidR="00C5057D" w:rsidRPr="00BE330F">
        <w:rPr>
          <w:rFonts w:ascii="Times New Roman" w:hAnsi="Times New Roman" w:cs="Times New Roman"/>
          <w:sz w:val="24"/>
          <w:szCs w:val="24"/>
        </w:rPr>
        <w:t>narrow understanding of choice environment disregard</w:t>
      </w:r>
      <w:r w:rsidR="00B263D5">
        <w:rPr>
          <w:rFonts w:ascii="Times New Roman" w:hAnsi="Times New Roman" w:cs="Times New Roman"/>
          <w:sz w:val="24"/>
          <w:szCs w:val="24"/>
        </w:rPr>
        <w:t xml:space="preserve">ing many structural factors behind </w:t>
      </w:r>
      <w:r w:rsidR="00C5057D" w:rsidRPr="00BE330F">
        <w:rPr>
          <w:rFonts w:ascii="Times New Roman" w:hAnsi="Times New Roman" w:cs="Times New Roman"/>
          <w:sz w:val="24"/>
          <w:szCs w:val="24"/>
        </w:rPr>
        <w:t xml:space="preserve">obesity.    </w:t>
      </w:r>
      <w:r w:rsidR="00A97062" w:rsidRPr="00BE330F">
        <w:rPr>
          <w:rFonts w:ascii="Times New Roman" w:hAnsi="Times New Roman" w:cs="Times New Roman"/>
          <w:sz w:val="24"/>
          <w:szCs w:val="24"/>
        </w:rPr>
        <w:t xml:space="preserve"> </w:t>
      </w:r>
    </w:p>
    <w:p w:rsidR="002F7299" w:rsidRPr="00BE330F" w:rsidRDefault="002D6EBD"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Nevertheless, </w:t>
      </w:r>
      <w:r w:rsidR="00497FD4">
        <w:rPr>
          <w:rFonts w:ascii="Times New Roman" w:hAnsi="Times New Roman" w:cs="Times New Roman"/>
          <w:sz w:val="24"/>
          <w:szCs w:val="24"/>
        </w:rPr>
        <w:t>it should be noted that there has</w:t>
      </w:r>
      <w:r w:rsidRPr="00BE330F">
        <w:rPr>
          <w:rFonts w:ascii="Times New Roman" w:hAnsi="Times New Roman" w:cs="Times New Roman"/>
          <w:sz w:val="24"/>
          <w:szCs w:val="24"/>
        </w:rPr>
        <w:t xml:space="preserve"> indeed</w:t>
      </w:r>
      <w:r w:rsidR="00497FD4">
        <w:rPr>
          <w:rFonts w:ascii="Times New Roman" w:hAnsi="Times New Roman" w:cs="Times New Roman"/>
          <w:sz w:val="24"/>
          <w:szCs w:val="24"/>
        </w:rPr>
        <w:t xml:space="preserve"> been</w:t>
      </w:r>
      <w:r w:rsidRPr="00BE330F">
        <w:rPr>
          <w:rFonts w:ascii="Times New Roman" w:hAnsi="Times New Roman" w:cs="Times New Roman"/>
          <w:sz w:val="24"/>
          <w:szCs w:val="24"/>
        </w:rPr>
        <w:t xml:space="preserve"> growing recognition of complex determinants of obesity in polic</w:t>
      </w:r>
      <w:r w:rsidR="00A750B5" w:rsidRPr="00BE330F">
        <w:rPr>
          <w:rFonts w:ascii="Times New Roman" w:hAnsi="Times New Roman" w:cs="Times New Roman"/>
          <w:sz w:val="24"/>
          <w:szCs w:val="24"/>
        </w:rPr>
        <w:t>y</w:t>
      </w:r>
      <w:r w:rsidRPr="00BE330F">
        <w:rPr>
          <w:rFonts w:ascii="Times New Roman" w:hAnsi="Times New Roman" w:cs="Times New Roman"/>
          <w:sz w:val="24"/>
          <w:szCs w:val="24"/>
        </w:rPr>
        <w:t xml:space="preserve"> debates</w:t>
      </w:r>
      <w:r w:rsidR="00F452EF">
        <w:rPr>
          <w:rFonts w:ascii="Times New Roman" w:hAnsi="Times New Roman" w:cs="Times New Roman"/>
          <w:sz w:val="24"/>
          <w:szCs w:val="24"/>
        </w:rPr>
        <w:t xml:space="preserve"> in the UK</w:t>
      </w:r>
      <w:r w:rsidR="00CF2279" w:rsidRPr="00BE330F">
        <w:rPr>
          <w:rFonts w:ascii="Times New Roman" w:hAnsi="Times New Roman" w:cs="Times New Roman"/>
          <w:sz w:val="24"/>
          <w:szCs w:val="24"/>
        </w:rPr>
        <w:t xml:space="preserve">. </w:t>
      </w:r>
      <w:r w:rsidR="002F7299" w:rsidRPr="00BE330F">
        <w:rPr>
          <w:rFonts w:ascii="Times New Roman" w:hAnsi="Times New Roman" w:cs="Times New Roman"/>
          <w:sz w:val="24"/>
          <w:szCs w:val="24"/>
        </w:rPr>
        <w:t>Perspectives which ref</w:t>
      </w:r>
      <w:r w:rsidR="00F452EF">
        <w:rPr>
          <w:rFonts w:ascii="Times New Roman" w:hAnsi="Times New Roman" w:cs="Times New Roman"/>
          <w:sz w:val="24"/>
          <w:szCs w:val="24"/>
        </w:rPr>
        <w:t>lected both individual and</w:t>
      </w:r>
      <w:r w:rsidR="007F7D5B" w:rsidRPr="00BE330F">
        <w:rPr>
          <w:rFonts w:ascii="Times New Roman" w:hAnsi="Times New Roman" w:cs="Times New Roman"/>
          <w:sz w:val="24"/>
          <w:szCs w:val="24"/>
        </w:rPr>
        <w:t xml:space="preserve"> structural factors have come from </w:t>
      </w:r>
      <w:r w:rsidR="002F7299" w:rsidRPr="00BE330F">
        <w:rPr>
          <w:rFonts w:ascii="Times New Roman" w:hAnsi="Times New Roman" w:cs="Times New Roman"/>
          <w:sz w:val="24"/>
          <w:szCs w:val="24"/>
        </w:rPr>
        <w:t>experts and public agencies recently. For example, the obesity report, which was prepared as part</w:t>
      </w:r>
      <w:r w:rsidR="00F452EF">
        <w:rPr>
          <w:rFonts w:ascii="Times New Roman" w:hAnsi="Times New Roman" w:cs="Times New Roman"/>
          <w:sz w:val="24"/>
          <w:szCs w:val="24"/>
        </w:rPr>
        <w:t xml:space="preserve"> of a series of science-</w:t>
      </w:r>
      <w:r w:rsidR="002F7299" w:rsidRPr="00BE330F">
        <w:rPr>
          <w:rFonts w:ascii="Times New Roman" w:hAnsi="Times New Roman" w:cs="Times New Roman"/>
          <w:sz w:val="24"/>
          <w:szCs w:val="24"/>
        </w:rPr>
        <w:t>led reports set up under the Foresight programme by the Labour Governm</w:t>
      </w:r>
      <w:r w:rsidRPr="00BE330F">
        <w:rPr>
          <w:rFonts w:ascii="Times New Roman" w:hAnsi="Times New Roman" w:cs="Times New Roman"/>
          <w:sz w:val="24"/>
          <w:szCs w:val="24"/>
        </w:rPr>
        <w:t>ent</w:t>
      </w:r>
      <w:r w:rsidR="00942161">
        <w:rPr>
          <w:rFonts w:ascii="Times New Roman" w:hAnsi="Times New Roman" w:cs="Times New Roman"/>
          <w:sz w:val="24"/>
          <w:szCs w:val="24"/>
        </w:rPr>
        <w:t xml:space="preserve"> (1997-2010</w:t>
      </w:r>
      <w:r w:rsidR="00F452EF">
        <w:rPr>
          <w:rFonts w:ascii="Times New Roman" w:hAnsi="Times New Roman" w:cs="Times New Roman"/>
          <w:sz w:val="24"/>
          <w:szCs w:val="24"/>
        </w:rPr>
        <w:t>)</w:t>
      </w:r>
      <w:r w:rsidR="002F7299" w:rsidRPr="00BE330F">
        <w:rPr>
          <w:rFonts w:ascii="Times New Roman" w:hAnsi="Times New Roman" w:cs="Times New Roman"/>
          <w:sz w:val="24"/>
          <w:szCs w:val="24"/>
        </w:rPr>
        <w:t>, clearly understood the role of structural factors:</w:t>
      </w:r>
    </w:p>
    <w:p w:rsidR="00C44802" w:rsidRPr="00BE330F" w:rsidRDefault="00C44802"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The pace of the technological revolution is outstripping human evolution and, for an increasing number of people, weight gain is the inevitable – and largely involuntary – consequence of exposure to a modern lifestyle. This is not to dismiss personal responsibility altogether, but to highlight a reality: that the forces that drive obesity are, for many people, overwh</w:t>
      </w:r>
      <w:r w:rsidR="002538D3">
        <w:rPr>
          <w:rFonts w:ascii="Times New Roman" w:hAnsi="Times New Roman" w:cs="Times New Roman"/>
          <w:sz w:val="24"/>
          <w:szCs w:val="24"/>
        </w:rPr>
        <w:t xml:space="preserve">elming (Butland et al. 2007, </w:t>
      </w:r>
      <w:r w:rsidRPr="00BE330F">
        <w:rPr>
          <w:rFonts w:ascii="Times New Roman" w:hAnsi="Times New Roman" w:cs="Times New Roman"/>
          <w:sz w:val="24"/>
          <w:szCs w:val="24"/>
        </w:rPr>
        <w:t>5).</w:t>
      </w:r>
    </w:p>
    <w:p w:rsidR="00C44802" w:rsidRPr="00BE330F" w:rsidRDefault="00C44802"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As the Foresight report then pointed out:</w:t>
      </w:r>
    </w:p>
    <w:p w:rsidR="00C44802" w:rsidRPr="00BE330F" w:rsidRDefault="00C44802"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 xml:space="preserve">The deceptively simple issue of encouraging physical activity and modifying dietary habits, in reality, raises complex social and economic questions about the need to reshape public policy in food production, food manufacturing, healthcare, retail, education, culture and trade. In some respects, the objectives of previous eras, for </w:t>
      </w:r>
      <w:r w:rsidRPr="00BE330F">
        <w:rPr>
          <w:rFonts w:ascii="Times New Roman" w:hAnsi="Times New Roman" w:cs="Times New Roman"/>
          <w:sz w:val="24"/>
          <w:szCs w:val="24"/>
        </w:rPr>
        <w:lastRenderedPageBreak/>
        <w:t>example, improvements in food availability or opportunities for personal travel, now need reassessment in a time when energy-dense food is ubiquitous and transport choices restrict walking or c</w:t>
      </w:r>
      <w:r w:rsidR="00B263D5">
        <w:rPr>
          <w:rFonts w:ascii="Times New Roman" w:hAnsi="Times New Roman" w:cs="Times New Roman"/>
          <w:sz w:val="24"/>
          <w:szCs w:val="24"/>
        </w:rPr>
        <w:t>ycling (Butla</w:t>
      </w:r>
      <w:r w:rsidR="002538D3">
        <w:rPr>
          <w:rFonts w:ascii="Times New Roman" w:hAnsi="Times New Roman" w:cs="Times New Roman"/>
          <w:sz w:val="24"/>
          <w:szCs w:val="24"/>
        </w:rPr>
        <w:t xml:space="preserve">nd et al. 2007, </w:t>
      </w:r>
      <w:r w:rsidRPr="00BE330F">
        <w:rPr>
          <w:rFonts w:ascii="Times New Roman" w:hAnsi="Times New Roman" w:cs="Times New Roman"/>
          <w:sz w:val="24"/>
          <w:szCs w:val="24"/>
        </w:rPr>
        <w:t>12).</w:t>
      </w:r>
    </w:p>
    <w:p w:rsidR="00C44802" w:rsidRPr="00BE330F" w:rsidRDefault="00C44802"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Public Health England also highlighted the ‘environmental drivers of poor diets’ in its recent report which focused on the need to reduce sugar intake and potential actions to this end:</w:t>
      </w:r>
    </w:p>
    <w:p w:rsidR="00C44802" w:rsidRPr="00BE330F" w:rsidRDefault="00C44802"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No single action will be effective in reducing sugar intakes. This is too serious a problem to be solved by approaches that rely only on individuals changing their behaviour in response to health education and marketing, or the better provision of information on our food. The environmental drivers of poor diets we face are just too big (PHE 2015,</w:t>
      </w:r>
      <w:r w:rsidR="002538D3">
        <w:rPr>
          <w:rFonts w:ascii="Times New Roman" w:hAnsi="Times New Roman" w:cs="Times New Roman"/>
          <w:sz w:val="24"/>
          <w:szCs w:val="24"/>
        </w:rPr>
        <w:t xml:space="preserve"> </w:t>
      </w:r>
      <w:r w:rsidRPr="00BE330F">
        <w:rPr>
          <w:rFonts w:ascii="Times New Roman" w:hAnsi="Times New Roman" w:cs="Times New Roman"/>
          <w:sz w:val="24"/>
          <w:szCs w:val="24"/>
        </w:rPr>
        <w:t>7).</w:t>
      </w:r>
    </w:p>
    <w:p w:rsidR="00C44802" w:rsidRPr="00BE330F" w:rsidRDefault="00A750B5"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These perspective</w:t>
      </w:r>
      <w:r w:rsidR="00942161">
        <w:rPr>
          <w:rFonts w:ascii="Times New Roman" w:hAnsi="Times New Roman" w:cs="Times New Roman"/>
          <w:sz w:val="24"/>
          <w:szCs w:val="24"/>
        </w:rPr>
        <w:t>s indicate a concern with the factors that</w:t>
      </w:r>
      <w:r w:rsidRPr="00BE330F">
        <w:rPr>
          <w:rFonts w:ascii="Times New Roman" w:hAnsi="Times New Roman" w:cs="Times New Roman"/>
          <w:sz w:val="24"/>
          <w:szCs w:val="24"/>
        </w:rPr>
        <w:t xml:space="preserve"> influence human behaviour beyond the immediate presentation</w:t>
      </w:r>
      <w:r w:rsidR="00BA287F">
        <w:rPr>
          <w:rFonts w:ascii="Times New Roman" w:hAnsi="Times New Roman" w:cs="Times New Roman"/>
          <w:sz w:val="24"/>
          <w:szCs w:val="24"/>
        </w:rPr>
        <w:t xml:space="preserve"> of choices, hence a certain</w:t>
      </w:r>
      <w:r w:rsidRPr="00BE330F">
        <w:rPr>
          <w:rFonts w:ascii="Times New Roman" w:hAnsi="Times New Roman" w:cs="Times New Roman"/>
          <w:sz w:val="24"/>
          <w:szCs w:val="24"/>
        </w:rPr>
        <w:t xml:space="preserve"> broadening of the choice environment that is taken to be influential upon </w:t>
      </w:r>
      <w:r w:rsidR="001D1F09" w:rsidRPr="00BE330F">
        <w:rPr>
          <w:rFonts w:ascii="Times New Roman" w:hAnsi="Times New Roman" w:cs="Times New Roman"/>
          <w:sz w:val="24"/>
          <w:szCs w:val="24"/>
        </w:rPr>
        <w:t xml:space="preserve">the </w:t>
      </w:r>
      <w:r w:rsidR="00ED4142" w:rsidRPr="00BE330F">
        <w:rPr>
          <w:rFonts w:ascii="Times New Roman" w:hAnsi="Times New Roman" w:cs="Times New Roman"/>
          <w:sz w:val="24"/>
          <w:szCs w:val="24"/>
        </w:rPr>
        <w:t>de</w:t>
      </w:r>
      <w:r w:rsidR="00BA287F">
        <w:rPr>
          <w:rFonts w:ascii="Times New Roman" w:hAnsi="Times New Roman" w:cs="Times New Roman"/>
          <w:sz w:val="24"/>
          <w:szCs w:val="24"/>
        </w:rPr>
        <w:t xml:space="preserve">cision-making processes of </w:t>
      </w:r>
      <w:r w:rsidR="00ED4142" w:rsidRPr="00BE330F">
        <w:rPr>
          <w:rFonts w:ascii="Times New Roman" w:hAnsi="Times New Roman" w:cs="Times New Roman"/>
          <w:sz w:val="24"/>
          <w:szCs w:val="24"/>
        </w:rPr>
        <w:t xml:space="preserve">individuals. </w:t>
      </w:r>
      <w:r w:rsidR="0043774D" w:rsidRPr="00BE330F">
        <w:rPr>
          <w:rFonts w:ascii="Times New Roman" w:hAnsi="Times New Roman" w:cs="Times New Roman"/>
          <w:sz w:val="24"/>
          <w:szCs w:val="24"/>
        </w:rPr>
        <w:t>T</w:t>
      </w:r>
      <w:r w:rsidR="00C44802" w:rsidRPr="00BE330F">
        <w:rPr>
          <w:rFonts w:ascii="Times New Roman" w:hAnsi="Times New Roman" w:cs="Times New Roman"/>
          <w:sz w:val="24"/>
          <w:szCs w:val="24"/>
        </w:rPr>
        <w:t>he</w:t>
      </w:r>
      <w:r w:rsidR="00942161">
        <w:rPr>
          <w:rFonts w:ascii="Times New Roman" w:hAnsi="Times New Roman" w:cs="Times New Roman"/>
          <w:sz w:val="24"/>
          <w:szCs w:val="24"/>
        </w:rPr>
        <w:t xml:space="preserve"> recognition of </w:t>
      </w:r>
      <w:r w:rsidR="00C44802" w:rsidRPr="00BE330F">
        <w:rPr>
          <w:rFonts w:ascii="Times New Roman" w:hAnsi="Times New Roman" w:cs="Times New Roman"/>
          <w:sz w:val="24"/>
          <w:szCs w:val="24"/>
        </w:rPr>
        <w:t>structural factors underlying obesity has had little impact on the specific policy measures that</w:t>
      </w:r>
      <w:r w:rsidR="0043774D" w:rsidRPr="00BE330F">
        <w:rPr>
          <w:rFonts w:ascii="Times New Roman" w:hAnsi="Times New Roman" w:cs="Times New Roman"/>
          <w:sz w:val="24"/>
          <w:szCs w:val="24"/>
        </w:rPr>
        <w:t xml:space="preserve"> are adopted</w:t>
      </w:r>
      <w:r w:rsidR="00BA287F">
        <w:rPr>
          <w:rFonts w:ascii="Times New Roman" w:hAnsi="Times New Roman" w:cs="Times New Roman"/>
          <w:sz w:val="24"/>
          <w:szCs w:val="24"/>
        </w:rPr>
        <w:t xml:space="preserve"> or proposed</w:t>
      </w:r>
      <w:r w:rsidR="0043774D" w:rsidRPr="00BE330F">
        <w:rPr>
          <w:rFonts w:ascii="Times New Roman" w:hAnsi="Times New Roman" w:cs="Times New Roman"/>
          <w:sz w:val="24"/>
          <w:szCs w:val="24"/>
        </w:rPr>
        <w:t>, however.</w:t>
      </w:r>
      <w:r w:rsidR="00C44802" w:rsidRPr="00BE330F">
        <w:rPr>
          <w:rFonts w:ascii="Times New Roman" w:hAnsi="Times New Roman" w:cs="Times New Roman"/>
          <w:sz w:val="24"/>
          <w:szCs w:val="24"/>
        </w:rPr>
        <w:t xml:space="preserve"> The solutions to the problem are still framed overwhelmingly in terms of i</w:t>
      </w:r>
      <w:r w:rsidR="00BA287F">
        <w:rPr>
          <w:rFonts w:ascii="Times New Roman" w:hAnsi="Times New Roman" w:cs="Times New Roman"/>
          <w:sz w:val="24"/>
          <w:szCs w:val="24"/>
        </w:rPr>
        <w:t>ndividual behaviour</w:t>
      </w:r>
      <w:r w:rsidR="00C44802" w:rsidRPr="00BE330F">
        <w:rPr>
          <w:rFonts w:ascii="Times New Roman" w:hAnsi="Times New Roman" w:cs="Times New Roman"/>
          <w:sz w:val="24"/>
          <w:szCs w:val="24"/>
        </w:rPr>
        <w:t xml:space="preserve"> with almost no emphasis on the regulation of food production or tac</w:t>
      </w:r>
      <w:r w:rsidR="0043774D" w:rsidRPr="00BE330F">
        <w:rPr>
          <w:rFonts w:ascii="Times New Roman" w:hAnsi="Times New Roman" w:cs="Times New Roman"/>
          <w:sz w:val="24"/>
          <w:szCs w:val="24"/>
        </w:rPr>
        <w:t>kling of other structural determinants</w:t>
      </w:r>
      <w:r w:rsidR="00C44802" w:rsidRPr="00BE330F">
        <w:rPr>
          <w:rFonts w:ascii="Times New Roman" w:hAnsi="Times New Roman" w:cs="Times New Roman"/>
          <w:sz w:val="24"/>
          <w:szCs w:val="24"/>
        </w:rPr>
        <w:t xml:space="preserve">. The Foresight report was used to provide the evidence base for obesity policy with the aim for the British Government to be the first government in the world to reverse the trend in obesity. Yet, the policy that developed from the Foresight report </w:t>
      </w:r>
      <w:r w:rsidR="0043774D" w:rsidRPr="00BE330F">
        <w:rPr>
          <w:rFonts w:ascii="Times New Roman" w:hAnsi="Times New Roman" w:cs="Times New Roman"/>
          <w:sz w:val="24"/>
          <w:szCs w:val="24"/>
        </w:rPr>
        <w:t>continued to</w:t>
      </w:r>
      <w:r w:rsidR="007F7D5B" w:rsidRPr="00BE330F">
        <w:rPr>
          <w:rFonts w:ascii="Times New Roman" w:hAnsi="Times New Roman" w:cs="Times New Roman"/>
          <w:sz w:val="24"/>
          <w:szCs w:val="24"/>
        </w:rPr>
        <w:t xml:space="preserve"> </w:t>
      </w:r>
      <w:r w:rsidR="0043774D" w:rsidRPr="00BE330F">
        <w:rPr>
          <w:rFonts w:ascii="Times New Roman" w:hAnsi="Times New Roman" w:cs="Times New Roman"/>
          <w:sz w:val="24"/>
          <w:szCs w:val="24"/>
        </w:rPr>
        <w:t>underestimate</w:t>
      </w:r>
      <w:r w:rsidR="007F7D5B" w:rsidRPr="00BE330F">
        <w:rPr>
          <w:rFonts w:ascii="Times New Roman" w:hAnsi="Times New Roman" w:cs="Times New Roman"/>
          <w:sz w:val="24"/>
          <w:szCs w:val="24"/>
        </w:rPr>
        <w:t xml:space="preserve"> </w:t>
      </w:r>
      <w:r w:rsidR="00C44802" w:rsidRPr="00BE330F">
        <w:rPr>
          <w:rFonts w:ascii="Times New Roman" w:hAnsi="Times New Roman" w:cs="Times New Roman"/>
          <w:sz w:val="24"/>
          <w:szCs w:val="24"/>
        </w:rPr>
        <w:t>supply side issues. For instance, the policy document Healthy Weight, Healthy Lives noted:</w:t>
      </w:r>
    </w:p>
    <w:p w:rsidR="007F7D5B" w:rsidRPr="00BE330F" w:rsidRDefault="007F7D5B"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To help fulfil this ambition, the Foresight experts suggested that Government could best focus its actions in five main policy areas – to promote children’s health; to promote healthy food; to build physical activity into our lives; to support health at work and provide incentives more widely to promote health; and to provide effective treatment and support when people become overweight o</w:t>
      </w:r>
      <w:r w:rsidR="00B263D5">
        <w:rPr>
          <w:rFonts w:ascii="Times New Roman" w:hAnsi="Times New Roman" w:cs="Times New Roman"/>
          <w:sz w:val="24"/>
          <w:szCs w:val="24"/>
        </w:rPr>
        <w:t xml:space="preserve">r obese (HM Government 2008, </w:t>
      </w:r>
      <w:proofErr w:type="spellStart"/>
      <w:r w:rsidR="00B263D5">
        <w:rPr>
          <w:rFonts w:ascii="Times New Roman" w:hAnsi="Times New Roman" w:cs="Times New Roman"/>
          <w:sz w:val="24"/>
          <w:szCs w:val="24"/>
        </w:rPr>
        <w:t>p.</w:t>
      </w:r>
      <w:r w:rsidRPr="00BE330F">
        <w:rPr>
          <w:rFonts w:ascii="Times New Roman" w:hAnsi="Times New Roman" w:cs="Times New Roman"/>
          <w:sz w:val="24"/>
          <w:szCs w:val="24"/>
        </w:rPr>
        <w:t>xii</w:t>
      </w:r>
      <w:proofErr w:type="spellEnd"/>
      <w:r w:rsidRPr="00BE330F">
        <w:rPr>
          <w:rFonts w:ascii="Times New Roman" w:hAnsi="Times New Roman" w:cs="Times New Roman"/>
          <w:sz w:val="24"/>
          <w:szCs w:val="24"/>
        </w:rPr>
        <w:t>).</w:t>
      </w:r>
    </w:p>
    <w:p w:rsidR="00C44802" w:rsidRPr="00BE330F" w:rsidRDefault="0043774D"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Among these areas, the promotion o</w:t>
      </w:r>
      <w:r w:rsidR="00942161">
        <w:rPr>
          <w:rFonts w:ascii="Times New Roman" w:hAnsi="Times New Roman" w:cs="Times New Roman"/>
          <w:sz w:val="24"/>
          <w:szCs w:val="24"/>
        </w:rPr>
        <w:t>f healthy food was indeed about the industry, yet this constituted</w:t>
      </w:r>
      <w:r w:rsidRPr="00BE330F">
        <w:rPr>
          <w:rFonts w:ascii="Times New Roman" w:hAnsi="Times New Roman" w:cs="Times New Roman"/>
          <w:sz w:val="24"/>
          <w:szCs w:val="24"/>
        </w:rPr>
        <w:t xml:space="preserve"> quite</w:t>
      </w:r>
      <w:r w:rsidR="00A93995" w:rsidRPr="00BE330F">
        <w:rPr>
          <w:rFonts w:ascii="Times New Roman" w:hAnsi="Times New Roman" w:cs="Times New Roman"/>
          <w:sz w:val="24"/>
          <w:szCs w:val="24"/>
        </w:rPr>
        <w:t xml:space="preserve"> a minor part of the report, prioritising</w:t>
      </w:r>
      <w:r w:rsidRPr="00BE330F">
        <w:rPr>
          <w:rFonts w:ascii="Times New Roman" w:hAnsi="Times New Roman" w:cs="Times New Roman"/>
          <w:sz w:val="24"/>
          <w:szCs w:val="24"/>
        </w:rPr>
        <w:t xml:space="preserve"> voluntary codes</w:t>
      </w:r>
      <w:r w:rsidR="00A93995" w:rsidRPr="00BE330F">
        <w:rPr>
          <w:rFonts w:ascii="Times New Roman" w:hAnsi="Times New Roman" w:cs="Times New Roman"/>
          <w:sz w:val="24"/>
          <w:szCs w:val="24"/>
        </w:rPr>
        <w:t xml:space="preserve"> and remaining confined to existing restrictions on advertising to children. Moreover, o</w:t>
      </w:r>
      <w:r w:rsidR="007F7D5B" w:rsidRPr="00BE330F">
        <w:rPr>
          <w:rFonts w:ascii="Times New Roman" w:hAnsi="Times New Roman" w:cs="Times New Roman"/>
          <w:sz w:val="24"/>
          <w:szCs w:val="24"/>
        </w:rPr>
        <w:t xml:space="preserve">nly £140 million was committed to </w:t>
      </w:r>
      <w:r w:rsidR="00A93995" w:rsidRPr="00BE330F">
        <w:rPr>
          <w:rFonts w:ascii="Times New Roman" w:hAnsi="Times New Roman" w:cs="Times New Roman"/>
          <w:sz w:val="24"/>
          <w:szCs w:val="24"/>
        </w:rPr>
        <w:t xml:space="preserve">the promotion of </w:t>
      </w:r>
      <w:r w:rsidR="007F7D5B" w:rsidRPr="00BE330F">
        <w:rPr>
          <w:rFonts w:ascii="Times New Roman" w:hAnsi="Times New Roman" w:cs="Times New Roman"/>
          <w:sz w:val="24"/>
          <w:szCs w:val="24"/>
        </w:rPr>
        <w:t xml:space="preserve">cycling and £75 million to advertising </w:t>
      </w:r>
      <w:r w:rsidR="00A93995" w:rsidRPr="00BE330F">
        <w:rPr>
          <w:rFonts w:ascii="Times New Roman" w:hAnsi="Times New Roman" w:cs="Times New Roman"/>
          <w:sz w:val="24"/>
          <w:szCs w:val="24"/>
        </w:rPr>
        <w:t xml:space="preserve">targeted at parents </w:t>
      </w:r>
      <w:r w:rsidR="00ED327B" w:rsidRPr="00BE330F">
        <w:rPr>
          <w:rFonts w:ascii="Times New Roman" w:hAnsi="Times New Roman" w:cs="Times New Roman"/>
          <w:sz w:val="24"/>
          <w:szCs w:val="24"/>
        </w:rPr>
        <w:t>over three years, which</w:t>
      </w:r>
      <w:r w:rsidR="007F7D5B" w:rsidRPr="00BE330F">
        <w:rPr>
          <w:rFonts w:ascii="Times New Roman" w:hAnsi="Times New Roman" w:cs="Times New Roman"/>
          <w:sz w:val="24"/>
          <w:szCs w:val="24"/>
        </w:rPr>
        <w:t xml:space="preserve"> is far outweighed by the advertising</w:t>
      </w:r>
      <w:r w:rsidR="00ED327B" w:rsidRPr="00BE330F">
        <w:rPr>
          <w:rFonts w:ascii="Times New Roman" w:hAnsi="Times New Roman" w:cs="Times New Roman"/>
          <w:sz w:val="24"/>
          <w:szCs w:val="24"/>
        </w:rPr>
        <w:t xml:space="preserve"> budget</w:t>
      </w:r>
      <w:r w:rsidR="007F7D5B" w:rsidRPr="00BE330F">
        <w:rPr>
          <w:rFonts w:ascii="Times New Roman" w:hAnsi="Times New Roman" w:cs="Times New Roman"/>
          <w:sz w:val="24"/>
          <w:szCs w:val="24"/>
        </w:rPr>
        <w:t xml:space="preserve"> of the food</w:t>
      </w:r>
      <w:r w:rsidR="00ED327B" w:rsidRPr="00BE330F">
        <w:rPr>
          <w:rFonts w:ascii="Times New Roman" w:hAnsi="Times New Roman" w:cs="Times New Roman"/>
          <w:sz w:val="24"/>
          <w:szCs w:val="24"/>
        </w:rPr>
        <w:t xml:space="preserve"> and drinks</w:t>
      </w:r>
      <w:r w:rsidR="007F7D5B" w:rsidRPr="00BE330F">
        <w:rPr>
          <w:rFonts w:ascii="Times New Roman" w:hAnsi="Times New Roman" w:cs="Times New Roman"/>
          <w:sz w:val="24"/>
          <w:szCs w:val="24"/>
        </w:rPr>
        <w:t xml:space="preserve"> industry.</w:t>
      </w:r>
      <w:r w:rsidR="00ED327B" w:rsidRPr="00BE330F">
        <w:rPr>
          <w:rFonts w:ascii="Times New Roman" w:hAnsi="Times New Roman" w:cs="Times New Roman"/>
          <w:sz w:val="24"/>
          <w:szCs w:val="24"/>
        </w:rPr>
        <w:t xml:space="preserve"> </w:t>
      </w:r>
      <w:r w:rsidR="00C44802" w:rsidRPr="00BE330F">
        <w:rPr>
          <w:rFonts w:ascii="Times New Roman" w:hAnsi="Times New Roman" w:cs="Times New Roman"/>
          <w:sz w:val="24"/>
          <w:szCs w:val="24"/>
        </w:rPr>
        <w:t xml:space="preserve">The policy thus remained focused on individual choice and was often designed, implicitly or explicitly, in </w:t>
      </w:r>
      <w:r w:rsidR="00C44802" w:rsidRPr="00BE330F">
        <w:rPr>
          <w:rFonts w:ascii="Times New Roman" w:hAnsi="Times New Roman" w:cs="Times New Roman"/>
          <w:sz w:val="24"/>
          <w:szCs w:val="24"/>
        </w:rPr>
        <w:lastRenderedPageBreak/>
        <w:t>behavioural terms</w:t>
      </w:r>
      <w:r w:rsidR="00BA287F">
        <w:rPr>
          <w:rFonts w:ascii="Times New Roman" w:hAnsi="Times New Roman" w:cs="Times New Roman"/>
          <w:sz w:val="24"/>
          <w:szCs w:val="24"/>
        </w:rPr>
        <w:t>, reinforcing the moral discourse around obesity</w:t>
      </w:r>
      <w:r w:rsidR="00C44802" w:rsidRPr="00BE330F">
        <w:rPr>
          <w:rFonts w:ascii="Times New Roman" w:hAnsi="Times New Roman" w:cs="Times New Roman"/>
          <w:sz w:val="24"/>
          <w:szCs w:val="24"/>
        </w:rPr>
        <w:t>. On</w:t>
      </w:r>
      <w:r w:rsidR="00B263D5">
        <w:rPr>
          <w:rFonts w:ascii="Times New Roman" w:hAnsi="Times New Roman" w:cs="Times New Roman"/>
          <w:sz w:val="24"/>
          <w:szCs w:val="24"/>
        </w:rPr>
        <w:t>e of the most telling paragraph</w:t>
      </w:r>
      <w:r w:rsidR="00C44802" w:rsidRPr="00BE330F">
        <w:rPr>
          <w:rFonts w:ascii="Times New Roman" w:hAnsi="Times New Roman" w:cs="Times New Roman"/>
          <w:sz w:val="24"/>
          <w:szCs w:val="24"/>
        </w:rPr>
        <w:t xml:space="preserve">s in Healthy Weight, Healthy Lives said:  </w:t>
      </w:r>
    </w:p>
    <w:p w:rsidR="00C44802" w:rsidRPr="00BE330F" w:rsidRDefault="00C44802" w:rsidP="00D64356">
      <w:pPr>
        <w:spacing w:line="360" w:lineRule="auto"/>
        <w:ind w:left="720"/>
        <w:jc w:val="both"/>
        <w:rPr>
          <w:rFonts w:ascii="Times New Roman" w:hAnsi="Times New Roman" w:cs="Times New Roman"/>
          <w:bCs/>
          <w:sz w:val="24"/>
          <w:szCs w:val="24"/>
        </w:rPr>
      </w:pPr>
      <w:r w:rsidRPr="00BE330F">
        <w:rPr>
          <w:rFonts w:ascii="Times New Roman" w:hAnsi="Times New Roman" w:cs="Times New Roman"/>
          <w:bCs/>
          <w:sz w:val="24"/>
          <w:szCs w:val="24"/>
        </w:rPr>
        <w:t>At the individual level, we will build up our knowledge of which interventions are most effective in encouraging individuals and families to change their behaviour. We will provide resources to pilot and evaluate a range of different approaches to encouraging healthy living. For example, we will look at using financial incentives, such as payments, vouchers and other rewards, to encourage individuals to lose weight and sustain that weight loss, to eat more healthily, or to be consistently more physically</w:t>
      </w:r>
      <w:r w:rsidR="00B263D5">
        <w:rPr>
          <w:rFonts w:ascii="Times New Roman" w:hAnsi="Times New Roman" w:cs="Times New Roman"/>
          <w:bCs/>
          <w:sz w:val="24"/>
          <w:szCs w:val="24"/>
        </w:rPr>
        <w:t xml:space="preserve"> active (HM Government 2008, p.</w:t>
      </w:r>
      <w:r w:rsidRPr="00BE330F">
        <w:rPr>
          <w:rFonts w:ascii="Times New Roman" w:hAnsi="Times New Roman" w:cs="Times New Roman"/>
          <w:bCs/>
          <w:sz w:val="24"/>
          <w:szCs w:val="24"/>
        </w:rPr>
        <w:t>24).</w:t>
      </w:r>
    </w:p>
    <w:p w:rsidR="00D57975" w:rsidRPr="00BE330F" w:rsidRDefault="00D57975"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In terms of the role of the industry, the prioritisation o</w:t>
      </w:r>
      <w:r w:rsidR="00B263D5">
        <w:rPr>
          <w:rFonts w:ascii="Times New Roman" w:hAnsi="Times New Roman" w:cs="Times New Roman"/>
          <w:sz w:val="24"/>
          <w:szCs w:val="24"/>
        </w:rPr>
        <w:t>f voluntary action is also</w:t>
      </w:r>
      <w:r w:rsidRPr="00BE330F">
        <w:rPr>
          <w:rFonts w:ascii="Times New Roman" w:hAnsi="Times New Roman" w:cs="Times New Roman"/>
          <w:sz w:val="24"/>
          <w:szCs w:val="24"/>
        </w:rPr>
        <w:t xml:space="preserve"> visible in other </w:t>
      </w:r>
      <w:r w:rsidR="00760B39" w:rsidRPr="00BE330F">
        <w:rPr>
          <w:rFonts w:ascii="Times New Roman" w:hAnsi="Times New Roman" w:cs="Times New Roman"/>
          <w:sz w:val="24"/>
          <w:szCs w:val="24"/>
        </w:rPr>
        <w:t>policy initiatives such as the Public Responsibility Deal. T</w:t>
      </w:r>
      <w:r w:rsidRPr="00BE330F">
        <w:rPr>
          <w:rFonts w:ascii="Times New Roman" w:hAnsi="Times New Roman" w:cs="Times New Roman"/>
          <w:sz w:val="24"/>
          <w:szCs w:val="24"/>
        </w:rPr>
        <w:t xml:space="preserve">he flagship of the public health strategy starting with the Coalition government, </w:t>
      </w:r>
      <w:r w:rsidR="00760B39" w:rsidRPr="00BE330F">
        <w:rPr>
          <w:rFonts w:ascii="Times New Roman" w:hAnsi="Times New Roman" w:cs="Times New Roman"/>
          <w:sz w:val="24"/>
          <w:szCs w:val="24"/>
        </w:rPr>
        <w:t xml:space="preserve">this </w:t>
      </w:r>
      <w:r w:rsidR="00B263D5">
        <w:rPr>
          <w:rFonts w:ascii="Times New Roman" w:hAnsi="Times New Roman" w:cs="Times New Roman"/>
          <w:sz w:val="24"/>
          <w:szCs w:val="24"/>
        </w:rPr>
        <w:t>consists</w:t>
      </w:r>
      <w:r w:rsidRPr="00BE330F">
        <w:rPr>
          <w:rFonts w:ascii="Times New Roman" w:hAnsi="Times New Roman" w:cs="Times New Roman"/>
          <w:sz w:val="24"/>
          <w:szCs w:val="24"/>
        </w:rPr>
        <w:t xml:space="preserve"> of the industry pledging to voluntary health improvements to its products and restrictions on marketing to children. The official programme description on the Public Responsibility Deal website again reflected the centrality of choice as it said: ‘Too many of us are eating too much, drinking too much and not doing enough physical activity. Creating the right environment can empower and support people to make informed, balanced choices that will help them lead healthier lives’. The businesses were expected to contribute to the creation of this environment voluntarily. However, the limitation of the Deal to the companies which choose to get involved and the general exclusion of small local businesses which equally sell high calorific food</w:t>
      </w:r>
      <w:r w:rsidR="00942161">
        <w:rPr>
          <w:rFonts w:ascii="Times New Roman" w:hAnsi="Times New Roman" w:cs="Times New Roman"/>
          <w:sz w:val="24"/>
          <w:szCs w:val="24"/>
        </w:rPr>
        <w:t xml:space="preserve"> have</w:t>
      </w:r>
      <w:r w:rsidRPr="00BE330F">
        <w:rPr>
          <w:rFonts w:ascii="Times New Roman" w:hAnsi="Times New Roman" w:cs="Times New Roman"/>
          <w:sz w:val="24"/>
          <w:szCs w:val="24"/>
        </w:rPr>
        <w:t xml:space="preserve"> constitute</w:t>
      </w:r>
      <w:r w:rsidR="00942161">
        <w:rPr>
          <w:rFonts w:ascii="Times New Roman" w:hAnsi="Times New Roman" w:cs="Times New Roman"/>
          <w:sz w:val="24"/>
          <w:szCs w:val="24"/>
        </w:rPr>
        <w:t>d</w:t>
      </w:r>
      <w:r w:rsidRPr="00BE330F">
        <w:rPr>
          <w:rFonts w:ascii="Times New Roman" w:hAnsi="Times New Roman" w:cs="Times New Roman"/>
          <w:sz w:val="24"/>
          <w:szCs w:val="24"/>
        </w:rPr>
        <w:t xml:space="preserve"> substantive challenges for its e</w:t>
      </w:r>
      <w:r w:rsidR="00B263D5">
        <w:rPr>
          <w:rFonts w:ascii="Times New Roman" w:hAnsi="Times New Roman" w:cs="Times New Roman"/>
          <w:sz w:val="24"/>
          <w:szCs w:val="24"/>
        </w:rPr>
        <w:t>ffect</w:t>
      </w:r>
      <w:r w:rsidR="002538D3">
        <w:rPr>
          <w:rFonts w:ascii="Times New Roman" w:hAnsi="Times New Roman" w:cs="Times New Roman"/>
          <w:sz w:val="24"/>
          <w:szCs w:val="24"/>
        </w:rPr>
        <w:t>iveness (</w:t>
      </w:r>
      <w:proofErr w:type="spellStart"/>
      <w:r w:rsidR="002538D3">
        <w:rPr>
          <w:rFonts w:ascii="Times New Roman" w:hAnsi="Times New Roman" w:cs="Times New Roman"/>
          <w:sz w:val="24"/>
          <w:szCs w:val="24"/>
        </w:rPr>
        <w:t>Boseley</w:t>
      </w:r>
      <w:proofErr w:type="spellEnd"/>
      <w:r w:rsidR="002538D3">
        <w:rPr>
          <w:rFonts w:ascii="Times New Roman" w:hAnsi="Times New Roman" w:cs="Times New Roman"/>
          <w:sz w:val="24"/>
          <w:szCs w:val="24"/>
        </w:rPr>
        <w:t xml:space="preserve"> 2014, </w:t>
      </w:r>
      <w:r w:rsidRPr="00BE330F">
        <w:rPr>
          <w:rFonts w:ascii="Times New Roman" w:hAnsi="Times New Roman" w:cs="Times New Roman"/>
          <w:sz w:val="24"/>
          <w:szCs w:val="24"/>
        </w:rPr>
        <w:t>111-112).</w:t>
      </w:r>
    </w:p>
    <w:p w:rsidR="003F4493" w:rsidRPr="00BE330F" w:rsidRDefault="00760B39"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Finally,</w:t>
      </w:r>
      <w:r w:rsidR="00C44802" w:rsidRPr="00BE330F">
        <w:rPr>
          <w:rFonts w:ascii="Times New Roman" w:hAnsi="Times New Roman" w:cs="Times New Roman"/>
          <w:sz w:val="24"/>
          <w:szCs w:val="24"/>
        </w:rPr>
        <w:t xml:space="preserve"> social marketing campaign</w:t>
      </w:r>
      <w:r w:rsidRPr="00BE330F">
        <w:rPr>
          <w:rFonts w:ascii="Times New Roman" w:hAnsi="Times New Roman" w:cs="Times New Roman"/>
          <w:sz w:val="24"/>
          <w:szCs w:val="24"/>
        </w:rPr>
        <w:t>s</w:t>
      </w:r>
      <w:r w:rsidR="00C44802" w:rsidRPr="00BE330F">
        <w:rPr>
          <w:rFonts w:ascii="Times New Roman" w:hAnsi="Times New Roman" w:cs="Times New Roman"/>
          <w:sz w:val="24"/>
          <w:szCs w:val="24"/>
        </w:rPr>
        <w:t xml:space="preserve"> </w:t>
      </w:r>
      <w:r w:rsidRPr="00BE330F">
        <w:rPr>
          <w:rFonts w:ascii="Times New Roman" w:hAnsi="Times New Roman" w:cs="Times New Roman"/>
          <w:sz w:val="24"/>
          <w:szCs w:val="24"/>
        </w:rPr>
        <w:t>such as Change4Life are by definition cent</w:t>
      </w:r>
      <w:r w:rsidR="00146879" w:rsidRPr="00BE330F">
        <w:rPr>
          <w:rFonts w:ascii="Times New Roman" w:hAnsi="Times New Roman" w:cs="Times New Roman"/>
          <w:sz w:val="24"/>
          <w:szCs w:val="24"/>
        </w:rPr>
        <w:t xml:space="preserve">red around the idea of nudging </w:t>
      </w:r>
      <w:r w:rsidR="00B14332" w:rsidRPr="00BE330F">
        <w:rPr>
          <w:rFonts w:ascii="Times New Roman" w:hAnsi="Times New Roman" w:cs="Times New Roman"/>
          <w:sz w:val="24"/>
          <w:szCs w:val="24"/>
        </w:rPr>
        <w:t>people</w:t>
      </w:r>
      <w:r w:rsidR="00AE3C55" w:rsidRPr="00BE330F">
        <w:rPr>
          <w:rFonts w:ascii="Times New Roman" w:hAnsi="Times New Roman" w:cs="Times New Roman"/>
          <w:sz w:val="24"/>
          <w:szCs w:val="24"/>
        </w:rPr>
        <w:t xml:space="preserve"> towards better </w:t>
      </w:r>
      <w:r w:rsidR="00146879" w:rsidRPr="00BE330F">
        <w:rPr>
          <w:rFonts w:ascii="Times New Roman" w:hAnsi="Times New Roman" w:cs="Times New Roman"/>
          <w:sz w:val="24"/>
          <w:szCs w:val="24"/>
        </w:rPr>
        <w:t>choices</w:t>
      </w:r>
      <w:r w:rsidR="00AE3C55" w:rsidRPr="00BE330F">
        <w:rPr>
          <w:rFonts w:ascii="Times New Roman" w:hAnsi="Times New Roman" w:cs="Times New Roman"/>
          <w:sz w:val="24"/>
          <w:szCs w:val="24"/>
        </w:rPr>
        <w:t xml:space="preserve">, and </w:t>
      </w:r>
      <w:r w:rsidR="00896EDE" w:rsidRPr="00BE330F">
        <w:rPr>
          <w:rFonts w:ascii="Times New Roman" w:hAnsi="Times New Roman" w:cs="Times New Roman"/>
          <w:sz w:val="24"/>
          <w:szCs w:val="24"/>
        </w:rPr>
        <w:t xml:space="preserve">are </w:t>
      </w:r>
      <w:r w:rsidR="00B14332" w:rsidRPr="00BE330F">
        <w:rPr>
          <w:rFonts w:ascii="Times New Roman" w:hAnsi="Times New Roman" w:cs="Times New Roman"/>
          <w:sz w:val="24"/>
          <w:szCs w:val="24"/>
        </w:rPr>
        <w:t>usually supported</w:t>
      </w:r>
      <w:r w:rsidR="00896EDE" w:rsidRPr="00BE330F">
        <w:rPr>
          <w:rFonts w:ascii="Times New Roman" w:hAnsi="Times New Roman" w:cs="Times New Roman"/>
          <w:sz w:val="24"/>
          <w:szCs w:val="24"/>
        </w:rPr>
        <w:t xml:space="preserve"> and even financed by the industry.</w:t>
      </w:r>
      <w:r w:rsidR="00B14332" w:rsidRPr="00BE330F">
        <w:rPr>
          <w:rFonts w:ascii="Times New Roman" w:hAnsi="Times New Roman" w:cs="Times New Roman"/>
          <w:sz w:val="24"/>
          <w:szCs w:val="24"/>
        </w:rPr>
        <w:t xml:space="preserve"> </w:t>
      </w:r>
      <w:r w:rsidRPr="00BE330F">
        <w:rPr>
          <w:rFonts w:ascii="Times New Roman" w:hAnsi="Times New Roman" w:cs="Times New Roman"/>
          <w:sz w:val="24"/>
          <w:szCs w:val="24"/>
        </w:rPr>
        <w:t>Under the Coalition government,</w:t>
      </w:r>
      <w:r w:rsidR="00896EDE" w:rsidRPr="00BE330F">
        <w:rPr>
          <w:rFonts w:ascii="Times New Roman" w:hAnsi="Times New Roman" w:cs="Times New Roman"/>
          <w:sz w:val="24"/>
          <w:szCs w:val="24"/>
        </w:rPr>
        <w:t xml:space="preserve"> for example,</w:t>
      </w:r>
      <w:r w:rsidRPr="00BE330F">
        <w:rPr>
          <w:rFonts w:ascii="Times New Roman" w:hAnsi="Times New Roman" w:cs="Times New Roman"/>
          <w:sz w:val="24"/>
          <w:szCs w:val="24"/>
        </w:rPr>
        <w:t xml:space="preserve"> </w:t>
      </w:r>
      <w:r w:rsidR="00C44802" w:rsidRPr="00BE330F">
        <w:rPr>
          <w:rFonts w:ascii="Times New Roman" w:hAnsi="Times New Roman" w:cs="Times New Roman"/>
          <w:sz w:val="24"/>
          <w:szCs w:val="24"/>
        </w:rPr>
        <w:t xml:space="preserve">the then Health Secretary Andrew Lansley </w:t>
      </w:r>
      <w:r w:rsidRPr="00BE330F">
        <w:rPr>
          <w:rFonts w:ascii="Times New Roman" w:hAnsi="Times New Roman" w:cs="Times New Roman"/>
          <w:sz w:val="24"/>
          <w:szCs w:val="24"/>
        </w:rPr>
        <w:t xml:space="preserve">was </w:t>
      </w:r>
      <w:r w:rsidR="00C44802" w:rsidRPr="00BE330F">
        <w:rPr>
          <w:rFonts w:ascii="Times New Roman" w:hAnsi="Times New Roman" w:cs="Times New Roman"/>
          <w:sz w:val="24"/>
          <w:szCs w:val="24"/>
        </w:rPr>
        <w:t>urging the drinks industry to get involved in Change4Life and help expand the health message</w:t>
      </w:r>
      <w:r w:rsidR="00896EDE" w:rsidRPr="00BE330F">
        <w:rPr>
          <w:rFonts w:ascii="Times New Roman" w:hAnsi="Times New Roman" w:cs="Times New Roman"/>
          <w:sz w:val="24"/>
          <w:szCs w:val="24"/>
        </w:rPr>
        <w:t xml:space="preserve">, implicitly presenting this as a quid pro quo for not having stricter regulation on marketing </w:t>
      </w:r>
      <w:r w:rsidR="00C44802" w:rsidRPr="00BE330F">
        <w:rPr>
          <w:rFonts w:ascii="Times New Roman" w:hAnsi="Times New Roman" w:cs="Times New Roman"/>
          <w:sz w:val="24"/>
          <w:szCs w:val="24"/>
        </w:rPr>
        <w:t>(</w:t>
      </w:r>
      <w:r w:rsidR="00C44802" w:rsidRPr="00BE330F">
        <w:rPr>
          <w:rFonts w:ascii="Times New Roman" w:hAnsi="Times New Roman" w:cs="Times New Roman"/>
          <w:i/>
          <w:sz w:val="24"/>
          <w:szCs w:val="24"/>
        </w:rPr>
        <w:t>The Guardian</w:t>
      </w:r>
      <w:r w:rsidR="00896EDE" w:rsidRPr="00BE330F">
        <w:rPr>
          <w:rFonts w:ascii="Times New Roman" w:hAnsi="Times New Roman" w:cs="Times New Roman"/>
          <w:sz w:val="24"/>
          <w:szCs w:val="24"/>
        </w:rPr>
        <w:t xml:space="preserve">, 7 July 2010). Similarly, </w:t>
      </w:r>
      <w:r w:rsidR="00C44802" w:rsidRPr="00BE330F">
        <w:rPr>
          <w:rFonts w:ascii="Times New Roman" w:hAnsi="Times New Roman" w:cs="Times New Roman"/>
          <w:sz w:val="24"/>
          <w:szCs w:val="24"/>
        </w:rPr>
        <w:t xml:space="preserve">the recent One You campaign, </w:t>
      </w:r>
      <w:r w:rsidR="00896EDE" w:rsidRPr="00BE330F">
        <w:rPr>
          <w:rFonts w:ascii="Times New Roman" w:hAnsi="Times New Roman" w:cs="Times New Roman"/>
          <w:sz w:val="24"/>
          <w:szCs w:val="24"/>
        </w:rPr>
        <w:t>in which people are offered personalised lifestyle advice according to their results fro</w:t>
      </w:r>
      <w:r w:rsidR="00942161">
        <w:rPr>
          <w:rFonts w:ascii="Times New Roman" w:hAnsi="Times New Roman" w:cs="Times New Roman"/>
          <w:sz w:val="24"/>
          <w:szCs w:val="24"/>
        </w:rPr>
        <w:t xml:space="preserve">m an online health quiz, is </w:t>
      </w:r>
      <w:r w:rsidR="00C44802" w:rsidRPr="00BE330F">
        <w:rPr>
          <w:rFonts w:ascii="Times New Roman" w:hAnsi="Times New Roman" w:cs="Times New Roman"/>
          <w:sz w:val="24"/>
          <w:szCs w:val="24"/>
        </w:rPr>
        <w:t>supported by many public and commercial partnerships.</w:t>
      </w:r>
      <w:r w:rsidR="00AE3C55" w:rsidRPr="00BE330F">
        <w:rPr>
          <w:rFonts w:ascii="Times New Roman" w:hAnsi="Times New Roman" w:cs="Times New Roman"/>
          <w:sz w:val="24"/>
          <w:szCs w:val="24"/>
        </w:rPr>
        <w:t xml:space="preserve"> Central to these measures is a reliance on individuals making decisions about eating and exercise, thereby reproducing the choice-based perceptions of obesity. Th</w:t>
      </w:r>
      <w:r w:rsidR="008158FF" w:rsidRPr="00BE330F">
        <w:rPr>
          <w:rFonts w:ascii="Times New Roman" w:hAnsi="Times New Roman" w:cs="Times New Roman"/>
          <w:sz w:val="24"/>
          <w:szCs w:val="24"/>
        </w:rPr>
        <w:t>is is</w:t>
      </w:r>
      <w:r w:rsidR="00942161">
        <w:rPr>
          <w:rFonts w:ascii="Times New Roman" w:hAnsi="Times New Roman" w:cs="Times New Roman"/>
          <w:sz w:val="24"/>
          <w:szCs w:val="24"/>
        </w:rPr>
        <w:t xml:space="preserve"> also</w:t>
      </w:r>
      <w:r w:rsidR="00AE3C55" w:rsidRPr="00BE330F">
        <w:rPr>
          <w:rFonts w:ascii="Times New Roman" w:hAnsi="Times New Roman" w:cs="Times New Roman"/>
          <w:sz w:val="24"/>
          <w:szCs w:val="24"/>
        </w:rPr>
        <w:t xml:space="preserve"> illustrated by one of the main </w:t>
      </w:r>
      <w:r w:rsidR="00896EDE" w:rsidRPr="00BE330F">
        <w:rPr>
          <w:rFonts w:ascii="Times New Roman" w:hAnsi="Times New Roman" w:cs="Times New Roman"/>
          <w:sz w:val="24"/>
          <w:szCs w:val="24"/>
        </w:rPr>
        <w:t>highlight</w:t>
      </w:r>
      <w:r w:rsidR="00AE3C55" w:rsidRPr="00BE330F">
        <w:rPr>
          <w:rFonts w:ascii="Times New Roman" w:hAnsi="Times New Roman" w:cs="Times New Roman"/>
          <w:sz w:val="24"/>
          <w:szCs w:val="24"/>
        </w:rPr>
        <w:t>s</w:t>
      </w:r>
      <w:r w:rsidR="00896EDE" w:rsidRPr="00BE330F">
        <w:rPr>
          <w:rFonts w:ascii="Times New Roman" w:hAnsi="Times New Roman" w:cs="Times New Roman"/>
          <w:sz w:val="24"/>
          <w:szCs w:val="24"/>
        </w:rPr>
        <w:t xml:space="preserve"> in the launch of One You</w:t>
      </w:r>
      <w:r w:rsidR="00AE3C55" w:rsidRPr="00BE330F">
        <w:rPr>
          <w:rFonts w:ascii="Times New Roman" w:hAnsi="Times New Roman" w:cs="Times New Roman"/>
          <w:sz w:val="24"/>
          <w:szCs w:val="24"/>
        </w:rPr>
        <w:t xml:space="preserve">, which was the statement that </w:t>
      </w:r>
      <w:r w:rsidR="00C44802" w:rsidRPr="00BE330F">
        <w:rPr>
          <w:rFonts w:ascii="Times New Roman" w:hAnsi="Times New Roman" w:cs="Times New Roman"/>
          <w:sz w:val="24"/>
          <w:szCs w:val="24"/>
        </w:rPr>
        <w:t>‘around 40% of all deaths in En</w:t>
      </w:r>
      <w:r w:rsidR="00AE3C55" w:rsidRPr="00BE330F">
        <w:rPr>
          <w:rFonts w:ascii="Times New Roman" w:hAnsi="Times New Roman" w:cs="Times New Roman"/>
          <w:sz w:val="24"/>
          <w:szCs w:val="24"/>
        </w:rPr>
        <w:t xml:space="preserve">gland are </w:t>
      </w:r>
      <w:r w:rsidR="00AE3C55" w:rsidRPr="00BE330F">
        <w:rPr>
          <w:rFonts w:ascii="Times New Roman" w:hAnsi="Times New Roman" w:cs="Times New Roman"/>
          <w:sz w:val="24"/>
          <w:szCs w:val="24"/>
        </w:rPr>
        <w:lastRenderedPageBreak/>
        <w:t xml:space="preserve">related to behaviour’ (PHE 2016). Everyday habits and behaviours responsible for these deaths included, among others, </w:t>
      </w:r>
      <w:r w:rsidR="00C44802" w:rsidRPr="00BE330F">
        <w:rPr>
          <w:rFonts w:ascii="Times New Roman" w:hAnsi="Times New Roman" w:cs="Times New Roman"/>
          <w:sz w:val="24"/>
          <w:szCs w:val="24"/>
        </w:rPr>
        <w:t>eating too much unhealthy food and not bei</w:t>
      </w:r>
      <w:r w:rsidR="00AE3C55" w:rsidRPr="00BE330F">
        <w:rPr>
          <w:rFonts w:ascii="Times New Roman" w:hAnsi="Times New Roman" w:cs="Times New Roman"/>
          <w:sz w:val="24"/>
          <w:szCs w:val="24"/>
        </w:rPr>
        <w:t xml:space="preserve">ng </w:t>
      </w:r>
      <w:r w:rsidR="00621855" w:rsidRPr="00BE330F">
        <w:rPr>
          <w:rFonts w:ascii="Times New Roman" w:hAnsi="Times New Roman" w:cs="Times New Roman"/>
          <w:sz w:val="24"/>
          <w:szCs w:val="24"/>
        </w:rPr>
        <w:t>active enough</w:t>
      </w:r>
      <w:r w:rsidR="00AE3C55" w:rsidRPr="00BE330F">
        <w:rPr>
          <w:rFonts w:ascii="Times New Roman" w:hAnsi="Times New Roman" w:cs="Times New Roman"/>
          <w:sz w:val="24"/>
          <w:szCs w:val="24"/>
        </w:rPr>
        <w:t>, and t</w:t>
      </w:r>
      <w:r w:rsidR="00942161">
        <w:rPr>
          <w:rFonts w:ascii="Times New Roman" w:hAnsi="Times New Roman" w:cs="Times New Roman"/>
          <w:sz w:val="24"/>
          <w:szCs w:val="24"/>
        </w:rPr>
        <w:t xml:space="preserve">his highlight is certainly </w:t>
      </w:r>
      <w:r w:rsidR="00896EDE" w:rsidRPr="00BE330F">
        <w:rPr>
          <w:rFonts w:ascii="Times New Roman" w:hAnsi="Times New Roman" w:cs="Times New Roman"/>
          <w:sz w:val="24"/>
          <w:szCs w:val="24"/>
        </w:rPr>
        <w:t xml:space="preserve">interesting in terms of </w:t>
      </w:r>
      <w:r w:rsidR="00AE3C55" w:rsidRPr="00BE330F">
        <w:rPr>
          <w:rFonts w:ascii="Times New Roman" w:hAnsi="Times New Roman" w:cs="Times New Roman"/>
          <w:sz w:val="24"/>
          <w:szCs w:val="24"/>
        </w:rPr>
        <w:t>how a line can be drawn between individual behaviour and the broader environme</w:t>
      </w:r>
      <w:r w:rsidR="00102A19">
        <w:rPr>
          <w:rFonts w:ascii="Times New Roman" w:hAnsi="Times New Roman" w:cs="Times New Roman"/>
          <w:sz w:val="24"/>
          <w:szCs w:val="24"/>
        </w:rPr>
        <w:t>nt that shapes it</w:t>
      </w:r>
      <w:r w:rsidR="00AE3C55" w:rsidRPr="00BE330F">
        <w:rPr>
          <w:rFonts w:ascii="Times New Roman" w:hAnsi="Times New Roman" w:cs="Times New Roman"/>
          <w:sz w:val="24"/>
          <w:szCs w:val="24"/>
        </w:rPr>
        <w:t>.</w:t>
      </w:r>
    </w:p>
    <w:p w:rsidR="003F4493" w:rsidRPr="00BE330F" w:rsidRDefault="008158FF"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 xml:space="preserve">In this </w:t>
      </w:r>
      <w:r w:rsidR="003F4493" w:rsidRPr="00BE330F">
        <w:rPr>
          <w:rFonts w:ascii="Times New Roman" w:hAnsi="Times New Roman" w:cs="Times New Roman"/>
          <w:sz w:val="24"/>
          <w:szCs w:val="24"/>
        </w:rPr>
        <w:t xml:space="preserve">policy </w:t>
      </w:r>
      <w:r w:rsidRPr="00BE330F">
        <w:rPr>
          <w:rFonts w:ascii="Times New Roman" w:hAnsi="Times New Roman" w:cs="Times New Roman"/>
          <w:sz w:val="24"/>
          <w:szCs w:val="24"/>
        </w:rPr>
        <w:t>context</w:t>
      </w:r>
      <w:r w:rsidR="003F4493" w:rsidRPr="00BE330F">
        <w:rPr>
          <w:rFonts w:ascii="Times New Roman" w:hAnsi="Times New Roman" w:cs="Times New Roman"/>
          <w:sz w:val="24"/>
          <w:szCs w:val="24"/>
        </w:rPr>
        <w:t>, the decision by the Conservative government to introduce a tax on sugary soft drinks in 2016 appears paradoxical</w:t>
      </w:r>
      <w:r w:rsidRPr="00BE330F">
        <w:rPr>
          <w:rFonts w:ascii="Times New Roman" w:hAnsi="Times New Roman" w:cs="Times New Roman"/>
          <w:sz w:val="24"/>
          <w:szCs w:val="24"/>
        </w:rPr>
        <w:t xml:space="preserve"> as this is an intervention which c</w:t>
      </w:r>
      <w:r w:rsidR="00BD04D7" w:rsidRPr="00BE330F">
        <w:rPr>
          <w:rFonts w:ascii="Times New Roman" w:hAnsi="Times New Roman" w:cs="Times New Roman"/>
          <w:sz w:val="24"/>
          <w:szCs w:val="24"/>
        </w:rPr>
        <w:t>learly goes beyond the narrowly-</w:t>
      </w:r>
      <w:r w:rsidRPr="00BE330F">
        <w:rPr>
          <w:rFonts w:ascii="Times New Roman" w:hAnsi="Times New Roman" w:cs="Times New Roman"/>
          <w:sz w:val="24"/>
          <w:szCs w:val="24"/>
        </w:rPr>
        <w:t>def</w:t>
      </w:r>
      <w:r w:rsidR="00942161">
        <w:rPr>
          <w:rFonts w:ascii="Times New Roman" w:hAnsi="Times New Roman" w:cs="Times New Roman"/>
          <w:sz w:val="24"/>
          <w:szCs w:val="24"/>
        </w:rPr>
        <w:t>ined behavioural policies</w:t>
      </w:r>
      <w:r w:rsidRPr="00BE330F">
        <w:rPr>
          <w:rFonts w:ascii="Times New Roman" w:hAnsi="Times New Roman" w:cs="Times New Roman"/>
          <w:sz w:val="24"/>
          <w:szCs w:val="24"/>
        </w:rPr>
        <w:t xml:space="preserve"> that have</w:t>
      </w:r>
      <w:r w:rsidR="007C12C5">
        <w:rPr>
          <w:rFonts w:ascii="Times New Roman" w:hAnsi="Times New Roman" w:cs="Times New Roman"/>
          <w:sz w:val="24"/>
          <w:szCs w:val="24"/>
        </w:rPr>
        <w:t xml:space="preserve"> so far</w:t>
      </w:r>
      <w:r w:rsidRPr="00BE330F">
        <w:rPr>
          <w:rFonts w:ascii="Times New Roman" w:hAnsi="Times New Roman" w:cs="Times New Roman"/>
          <w:sz w:val="24"/>
          <w:szCs w:val="24"/>
        </w:rPr>
        <w:t xml:space="preserve"> been</w:t>
      </w:r>
      <w:r w:rsidR="007C12C5">
        <w:rPr>
          <w:rFonts w:ascii="Times New Roman" w:hAnsi="Times New Roman" w:cs="Times New Roman"/>
          <w:sz w:val="24"/>
          <w:szCs w:val="24"/>
        </w:rPr>
        <w:t xml:space="preserve"> dominant</w:t>
      </w:r>
      <w:r w:rsidR="003F4493" w:rsidRPr="00BE330F">
        <w:rPr>
          <w:rFonts w:ascii="Times New Roman" w:hAnsi="Times New Roman" w:cs="Times New Roman"/>
          <w:sz w:val="24"/>
          <w:szCs w:val="24"/>
        </w:rPr>
        <w:t xml:space="preserve">. </w:t>
      </w:r>
      <w:r w:rsidR="009565BB" w:rsidRPr="00BE330F">
        <w:rPr>
          <w:rFonts w:ascii="Times New Roman" w:hAnsi="Times New Roman" w:cs="Times New Roman"/>
          <w:sz w:val="24"/>
          <w:szCs w:val="24"/>
        </w:rPr>
        <w:t>It is</w:t>
      </w:r>
      <w:r w:rsidR="00102A19">
        <w:rPr>
          <w:rFonts w:ascii="Times New Roman" w:hAnsi="Times New Roman" w:cs="Times New Roman"/>
          <w:sz w:val="24"/>
          <w:szCs w:val="24"/>
        </w:rPr>
        <w:t xml:space="preserve"> possible to note that there has</w:t>
      </w:r>
      <w:r w:rsidR="009565BB" w:rsidRPr="00BE330F">
        <w:rPr>
          <w:rFonts w:ascii="Times New Roman" w:hAnsi="Times New Roman" w:cs="Times New Roman"/>
          <w:sz w:val="24"/>
          <w:szCs w:val="24"/>
        </w:rPr>
        <w:t xml:space="preserve"> </w:t>
      </w:r>
      <w:r w:rsidR="003F4493" w:rsidRPr="00BE330F">
        <w:rPr>
          <w:rFonts w:ascii="Times New Roman" w:hAnsi="Times New Roman" w:cs="Times New Roman"/>
          <w:sz w:val="24"/>
          <w:szCs w:val="24"/>
        </w:rPr>
        <w:t>been increasing political pressure upon the government to take action to reduce sugar consumption</w:t>
      </w:r>
      <w:r w:rsidR="009565BB" w:rsidRPr="00BE330F">
        <w:rPr>
          <w:rFonts w:ascii="Times New Roman" w:hAnsi="Times New Roman" w:cs="Times New Roman"/>
          <w:sz w:val="24"/>
          <w:szCs w:val="24"/>
        </w:rPr>
        <w:t xml:space="preserve"> recently</w:t>
      </w:r>
      <w:r w:rsidR="003F4493" w:rsidRPr="00BE330F">
        <w:rPr>
          <w:rFonts w:ascii="Times New Roman" w:hAnsi="Times New Roman" w:cs="Times New Roman"/>
          <w:sz w:val="24"/>
          <w:szCs w:val="24"/>
        </w:rPr>
        <w:t>, with the</w:t>
      </w:r>
      <w:r w:rsidR="009565BB" w:rsidRPr="00BE330F">
        <w:rPr>
          <w:rFonts w:ascii="Times New Roman" w:hAnsi="Times New Roman" w:cs="Times New Roman"/>
          <w:sz w:val="24"/>
          <w:szCs w:val="24"/>
        </w:rPr>
        <w:t xml:space="preserve"> introduction of a so-called ‘sugar</w:t>
      </w:r>
      <w:r w:rsidR="003F4493" w:rsidRPr="00BE330F">
        <w:rPr>
          <w:rFonts w:ascii="Times New Roman" w:hAnsi="Times New Roman" w:cs="Times New Roman"/>
          <w:sz w:val="24"/>
          <w:szCs w:val="24"/>
        </w:rPr>
        <w:t xml:space="preserve"> tax</w:t>
      </w:r>
      <w:r w:rsidR="009565BB" w:rsidRPr="00BE330F">
        <w:rPr>
          <w:rFonts w:ascii="Times New Roman" w:hAnsi="Times New Roman" w:cs="Times New Roman"/>
          <w:sz w:val="24"/>
          <w:szCs w:val="24"/>
        </w:rPr>
        <w:t xml:space="preserve">’ being suggested by </w:t>
      </w:r>
      <w:r w:rsidR="003F4493" w:rsidRPr="00BE330F">
        <w:rPr>
          <w:rFonts w:ascii="Times New Roman" w:hAnsi="Times New Roman" w:cs="Times New Roman"/>
          <w:sz w:val="24"/>
          <w:szCs w:val="24"/>
        </w:rPr>
        <w:t>many differen</w:t>
      </w:r>
      <w:r w:rsidR="009565BB" w:rsidRPr="00BE330F">
        <w:rPr>
          <w:rFonts w:ascii="Times New Roman" w:hAnsi="Times New Roman" w:cs="Times New Roman"/>
          <w:sz w:val="24"/>
          <w:szCs w:val="24"/>
        </w:rPr>
        <w:t>t groups that worked on obesity,</w:t>
      </w:r>
      <w:r w:rsidR="003F4493" w:rsidRPr="00BE330F">
        <w:rPr>
          <w:rFonts w:ascii="Times New Roman" w:hAnsi="Times New Roman" w:cs="Times New Roman"/>
          <w:sz w:val="24"/>
          <w:szCs w:val="24"/>
        </w:rPr>
        <w:t xml:space="preserve"> from the House of Commons Health Committee (HC 465 2015) and Public Health England (PHE </w:t>
      </w:r>
      <w:r w:rsidR="009565BB" w:rsidRPr="00BE330F">
        <w:rPr>
          <w:rFonts w:ascii="Times New Roman" w:hAnsi="Times New Roman" w:cs="Times New Roman"/>
          <w:sz w:val="24"/>
          <w:szCs w:val="24"/>
        </w:rPr>
        <w:t>2015)</w:t>
      </w:r>
      <w:r w:rsidR="003F4493" w:rsidRPr="00BE330F">
        <w:rPr>
          <w:rFonts w:ascii="Times New Roman" w:hAnsi="Times New Roman" w:cs="Times New Roman"/>
          <w:sz w:val="24"/>
          <w:szCs w:val="24"/>
        </w:rPr>
        <w:t xml:space="preserve"> to various civil society actors such as the Obesity Health Alliance.</w:t>
      </w:r>
      <w:r w:rsidR="009565BB" w:rsidRPr="00BE330F">
        <w:rPr>
          <w:rFonts w:ascii="Times New Roman" w:hAnsi="Times New Roman" w:cs="Times New Roman"/>
          <w:sz w:val="24"/>
          <w:szCs w:val="24"/>
        </w:rPr>
        <w:t xml:space="preserve"> Groups such as Action on Sugar, which are also part o</w:t>
      </w:r>
      <w:r w:rsidR="00102A19">
        <w:rPr>
          <w:rFonts w:ascii="Times New Roman" w:hAnsi="Times New Roman" w:cs="Times New Roman"/>
          <w:sz w:val="24"/>
          <w:szCs w:val="24"/>
        </w:rPr>
        <w:t>f the latter alliance, were</w:t>
      </w:r>
      <w:r w:rsidR="009565BB" w:rsidRPr="00BE330F">
        <w:rPr>
          <w:rFonts w:ascii="Times New Roman" w:hAnsi="Times New Roman" w:cs="Times New Roman"/>
          <w:sz w:val="24"/>
          <w:szCs w:val="24"/>
        </w:rPr>
        <w:t xml:space="preserve"> successful in changing the nature of the debate in relati</w:t>
      </w:r>
      <w:r w:rsidR="00102A19">
        <w:rPr>
          <w:rFonts w:ascii="Times New Roman" w:hAnsi="Times New Roman" w:cs="Times New Roman"/>
          <w:sz w:val="24"/>
          <w:szCs w:val="24"/>
        </w:rPr>
        <w:t>on to sugar and obesity and beca</w:t>
      </w:r>
      <w:r w:rsidR="009565BB" w:rsidRPr="00BE330F">
        <w:rPr>
          <w:rFonts w:ascii="Times New Roman" w:hAnsi="Times New Roman" w:cs="Times New Roman"/>
          <w:sz w:val="24"/>
          <w:szCs w:val="24"/>
        </w:rPr>
        <w:t>me an effective epistemic community using expertise to force the government to make a significant change in its policy on taxation and food (</w:t>
      </w:r>
      <w:r w:rsidR="009565BB" w:rsidRPr="00BE330F">
        <w:rPr>
          <w:rFonts w:ascii="Times New Roman" w:hAnsi="Times New Roman" w:cs="Times New Roman"/>
          <w:i/>
          <w:sz w:val="24"/>
          <w:szCs w:val="24"/>
        </w:rPr>
        <w:t>Financial Times</w:t>
      </w:r>
      <w:r w:rsidR="009565BB" w:rsidRPr="00BE330F">
        <w:rPr>
          <w:rFonts w:ascii="Times New Roman" w:hAnsi="Times New Roman" w:cs="Times New Roman"/>
          <w:sz w:val="24"/>
          <w:szCs w:val="24"/>
        </w:rPr>
        <w:t xml:space="preserve">, 12 February 2016). Concerns over the scale and cost of the problem were used to push through a change that was previously rejected. </w:t>
      </w:r>
      <w:r w:rsidR="003F4493" w:rsidRPr="00BE330F">
        <w:rPr>
          <w:rFonts w:ascii="Times New Roman" w:hAnsi="Times New Roman" w:cs="Times New Roman"/>
          <w:sz w:val="24"/>
          <w:szCs w:val="24"/>
        </w:rPr>
        <w:t>There was also public support for a tax on drinks with added sugar, with 55% reported to be in favour of such a measure and only 36% opposed to it (</w:t>
      </w:r>
      <w:proofErr w:type="spellStart"/>
      <w:r w:rsidR="003F4493" w:rsidRPr="00BE330F">
        <w:rPr>
          <w:rFonts w:ascii="Times New Roman" w:hAnsi="Times New Roman" w:cs="Times New Roman"/>
          <w:sz w:val="24"/>
          <w:szCs w:val="24"/>
        </w:rPr>
        <w:t>Bhimjiy</w:t>
      </w:r>
      <w:r w:rsidR="00102A19">
        <w:rPr>
          <w:rFonts w:ascii="Times New Roman" w:hAnsi="Times New Roman" w:cs="Times New Roman"/>
          <w:sz w:val="24"/>
          <w:szCs w:val="24"/>
        </w:rPr>
        <w:t>ani</w:t>
      </w:r>
      <w:proofErr w:type="spellEnd"/>
      <w:r w:rsidR="00102A19">
        <w:rPr>
          <w:rFonts w:ascii="Times New Roman" w:hAnsi="Times New Roman" w:cs="Times New Roman"/>
          <w:sz w:val="24"/>
          <w:szCs w:val="24"/>
        </w:rPr>
        <w:t xml:space="preserve"> and </w:t>
      </w:r>
      <w:proofErr w:type="spellStart"/>
      <w:r w:rsidR="00102A19">
        <w:rPr>
          <w:rFonts w:ascii="Times New Roman" w:hAnsi="Times New Roman" w:cs="Times New Roman"/>
          <w:sz w:val="24"/>
          <w:szCs w:val="24"/>
        </w:rPr>
        <w:t>Knuchel</w:t>
      </w:r>
      <w:proofErr w:type="spellEnd"/>
      <w:r w:rsidR="00102A19">
        <w:rPr>
          <w:rFonts w:ascii="Times New Roman" w:hAnsi="Times New Roman" w:cs="Times New Roman"/>
          <w:sz w:val="24"/>
          <w:szCs w:val="24"/>
        </w:rPr>
        <w:t>-Takano 2016, p.</w:t>
      </w:r>
      <w:r w:rsidR="003F4493" w:rsidRPr="00BE330F">
        <w:rPr>
          <w:rFonts w:ascii="Times New Roman" w:hAnsi="Times New Roman" w:cs="Times New Roman"/>
          <w:sz w:val="24"/>
          <w:szCs w:val="24"/>
        </w:rPr>
        <w:t xml:space="preserve">2). </w:t>
      </w:r>
    </w:p>
    <w:p w:rsidR="005E2CB4" w:rsidRDefault="003F4493"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The sugar tax can</w:t>
      </w:r>
      <w:r w:rsidR="00942161">
        <w:rPr>
          <w:rFonts w:ascii="Times New Roman" w:hAnsi="Times New Roman" w:cs="Times New Roman"/>
          <w:sz w:val="24"/>
          <w:szCs w:val="24"/>
        </w:rPr>
        <w:t xml:space="preserve"> indeed</w:t>
      </w:r>
      <w:r w:rsidRPr="00BE330F">
        <w:rPr>
          <w:rFonts w:ascii="Times New Roman" w:hAnsi="Times New Roman" w:cs="Times New Roman"/>
          <w:sz w:val="24"/>
          <w:szCs w:val="24"/>
        </w:rPr>
        <w:t xml:space="preserve"> be expected to have some positive impact on obesity outcomes based on existing studies. Evidence from food and drink taxes implemented in other countries and modelling exercises show that they are effective in reducing purchases (Powell et al. 2013; </w:t>
      </w:r>
      <w:proofErr w:type="spellStart"/>
      <w:r w:rsidRPr="00BE330F">
        <w:rPr>
          <w:rFonts w:ascii="Times New Roman" w:hAnsi="Times New Roman" w:cs="Times New Roman"/>
          <w:sz w:val="24"/>
          <w:szCs w:val="24"/>
        </w:rPr>
        <w:t>Thow</w:t>
      </w:r>
      <w:proofErr w:type="spellEnd"/>
      <w:r w:rsidRPr="00BE330F">
        <w:rPr>
          <w:rFonts w:ascii="Times New Roman" w:hAnsi="Times New Roman" w:cs="Times New Roman"/>
          <w:sz w:val="24"/>
          <w:szCs w:val="24"/>
        </w:rPr>
        <w:t xml:space="preserve"> et al. 2014; </w:t>
      </w:r>
      <w:proofErr w:type="spellStart"/>
      <w:r w:rsidRPr="00BE330F">
        <w:rPr>
          <w:rFonts w:ascii="Times New Roman" w:hAnsi="Times New Roman" w:cs="Times New Roman"/>
          <w:sz w:val="24"/>
          <w:szCs w:val="24"/>
        </w:rPr>
        <w:t>Cornelsen</w:t>
      </w:r>
      <w:proofErr w:type="spellEnd"/>
      <w:r w:rsidRPr="00BE330F">
        <w:rPr>
          <w:rFonts w:ascii="Times New Roman" w:hAnsi="Times New Roman" w:cs="Times New Roman"/>
          <w:sz w:val="24"/>
          <w:szCs w:val="24"/>
        </w:rPr>
        <w:t xml:space="preserve"> and </w:t>
      </w:r>
      <w:proofErr w:type="spellStart"/>
      <w:r w:rsidRPr="00BE330F">
        <w:rPr>
          <w:rFonts w:ascii="Times New Roman" w:hAnsi="Times New Roman" w:cs="Times New Roman"/>
          <w:sz w:val="24"/>
          <w:szCs w:val="24"/>
        </w:rPr>
        <w:t>Corriedo</w:t>
      </w:r>
      <w:proofErr w:type="spellEnd"/>
      <w:r w:rsidRPr="00BE330F">
        <w:rPr>
          <w:rFonts w:ascii="Times New Roman" w:hAnsi="Times New Roman" w:cs="Times New Roman"/>
          <w:sz w:val="24"/>
          <w:szCs w:val="24"/>
        </w:rPr>
        <w:t xml:space="preserve"> 2015; </w:t>
      </w:r>
      <w:proofErr w:type="spellStart"/>
      <w:r w:rsidRPr="00BE330F">
        <w:rPr>
          <w:rFonts w:ascii="Times New Roman" w:hAnsi="Times New Roman" w:cs="Times New Roman"/>
          <w:sz w:val="24"/>
          <w:szCs w:val="24"/>
        </w:rPr>
        <w:t>Colchero</w:t>
      </w:r>
      <w:proofErr w:type="spellEnd"/>
      <w:r w:rsidRPr="00BE330F">
        <w:rPr>
          <w:rFonts w:ascii="Times New Roman" w:hAnsi="Times New Roman" w:cs="Times New Roman"/>
          <w:sz w:val="24"/>
          <w:szCs w:val="24"/>
        </w:rPr>
        <w:t xml:space="preserve"> et al. 2016) and there is a well-documented association between the consumption of sugar-sweetened beverages and body weight (</w:t>
      </w:r>
      <w:proofErr w:type="spellStart"/>
      <w:r w:rsidRPr="00BE330F">
        <w:rPr>
          <w:rFonts w:ascii="Times New Roman" w:hAnsi="Times New Roman" w:cs="Times New Roman"/>
          <w:sz w:val="24"/>
          <w:szCs w:val="24"/>
        </w:rPr>
        <w:t>Vartanian</w:t>
      </w:r>
      <w:proofErr w:type="spellEnd"/>
      <w:r w:rsidRPr="00BE330F">
        <w:rPr>
          <w:rFonts w:ascii="Times New Roman" w:hAnsi="Times New Roman" w:cs="Times New Roman"/>
          <w:sz w:val="24"/>
          <w:szCs w:val="24"/>
        </w:rPr>
        <w:t xml:space="preserve"> et al. 2007; Hu 2013). Obesity and related health outcomes are thus likely to improve if a sustained decline in consumption is achieved through the sugar tax. The specific tax introduced in the UK is a narrow-based tax on sugary soft drinks rather than a broad-based tax on sugar. With soft drinks accounting for around 17% of the added sugar in household purchases on average, the tax will target only a fraction of added sugars consumed, but it is a well-targeted tax from several perspectives and has the advantage of not having an adverse impact on other aspects of diet quality (Griffith et al. 2016). More</w:t>
      </w:r>
      <w:r w:rsidR="00102A19">
        <w:rPr>
          <w:rFonts w:ascii="Times New Roman" w:hAnsi="Times New Roman" w:cs="Times New Roman"/>
          <w:sz w:val="24"/>
          <w:szCs w:val="24"/>
        </w:rPr>
        <w:t>over, as an excise tax depending on</w:t>
      </w:r>
      <w:r w:rsidRPr="00BE330F">
        <w:rPr>
          <w:rFonts w:ascii="Times New Roman" w:hAnsi="Times New Roman" w:cs="Times New Roman"/>
          <w:sz w:val="24"/>
          <w:szCs w:val="24"/>
        </w:rPr>
        <w:t xml:space="preserve"> the amount of sugar, it avoids the risk of encouraging bulk buying unlike price-based sales taxes</w:t>
      </w:r>
      <w:r w:rsidR="008158FF" w:rsidRPr="00BE330F">
        <w:rPr>
          <w:rFonts w:ascii="Times New Roman" w:hAnsi="Times New Roman" w:cs="Times New Roman"/>
          <w:sz w:val="24"/>
          <w:szCs w:val="24"/>
        </w:rPr>
        <w:t xml:space="preserve"> (</w:t>
      </w:r>
      <w:proofErr w:type="spellStart"/>
      <w:r w:rsidR="008158FF" w:rsidRPr="00BE330F">
        <w:rPr>
          <w:rFonts w:ascii="Times New Roman" w:hAnsi="Times New Roman" w:cs="Times New Roman"/>
          <w:sz w:val="24"/>
          <w:szCs w:val="24"/>
        </w:rPr>
        <w:t>Jou</w:t>
      </w:r>
      <w:proofErr w:type="spellEnd"/>
      <w:r w:rsidR="008158FF" w:rsidRPr="00BE330F">
        <w:rPr>
          <w:rFonts w:ascii="Times New Roman" w:hAnsi="Times New Roman" w:cs="Times New Roman"/>
          <w:sz w:val="24"/>
          <w:szCs w:val="24"/>
        </w:rPr>
        <w:t xml:space="preserve"> and </w:t>
      </w:r>
      <w:proofErr w:type="spellStart"/>
      <w:r w:rsidR="008158FF" w:rsidRPr="00BE330F">
        <w:rPr>
          <w:rFonts w:ascii="Times New Roman" w:hAnsi="Times New Roman" w:cs="Times New Roman"/>
          <w:sz w:val="24"/>
          <w:szCs w:val="24"/>
        </w:rPr>
        <w:t>Techakehakij</w:t>
      </w:r>
      <w:proofErr w:type="spellEnd"/>
      <w:r w:rsidR="008158FF" w:rsidRPr="00BE330F">
        <w:rPr>
          <w:rFonts w:ascii="Times New Roman" w:hAnsi="Times New Roman" w:cs="Times New Roman"/>
          <w:sz w:val="24"/>
          <w:szCs w:val="24"/>
        </w:rPr>
        <w:t xml:space="preserve"> 2012).</w:t>
      </w:r>
    </w:p>
    <w:p w:rsidR="003F4493" w:rsidRPr="00BE330F" w:rsidRDefault="005E2CB4"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D9052C">
        <w:rPr>
          <w:rFonts w:ascii="Times New Roman" w:hAnsi="Times New Roman" w:cs="Times New Roman"/>
          <w:sz w:val="24"/>
          <w:szCs w:val="24"/>
        </w:rPr>
        <w:t xml:space="preserve">he shift in the government’s economic management strategy indicated by the imposition of the tax is significant as the previous measures dealing with obesity were much less interventionist and </w:t>
      </w:r>
      <w:r w:rsidR="007C12C5">
        <w:rPr>
          <w:rFonts w:ascii="Times New Roman" w:hAnsi="Times New Roman" w:cs="Times New Roman"/>
          <w:sz w:val="24"/>
          <w:szCs w:val="24"/>
        </w:rPr>
        <w:t xml:space="preserve">strictly </w:t>
      </w:r>
      <w:r w:rsidRPr="00D9052C">
        <w:rPr>
          <w:rFonts w:ascii="Times New Roman" w:hAnsi="Times New Roman" w:cs="Times New Roman"/>
          <w:sz w:val="24"/>
          <w:szCs w:val="24"/>
        </w:rPr>
        <w:t>protected t</w:t>
      </w:r>
      <w:r>
        <w:rPr>
          <w:rFonts w:ascii="Times New Roman" w:hAnsi="Times New Roman" w:cs="Times New Roman"/>
          <w:sz w:val="24"/>
          <w:szCs w:val="24"/>
        </w:rPr>
        <w:t>he free market. The s</w:t>
      </w:r>
      <w:r w:rsidRPr="00D9052C">
        <w:rPr>
          <w:rFonts w:ascii="Times New Roman" w:hAnsi="Times New Roman" w:cs="Times New Roman"/>
          <w:sz w:val="24"/>
          <w:szCs w:val="24"/>
        </w:rPr>
        <w:t>ugar tax is a deviation from nudge</w:t>
      </w:r>
      <w:r>
        <w:rPr>
          <w:rFonts w:ascii="Times New Roman" w:hAnsi="Times New Roman" w:cs="Times New Roman"/>
          <w:sz w:val="24"/>
          <w:szCs w:val="24"/>
        </w:rPr>
        <w:t xml:space="preserve"> in the conventional sense</w:t>
      </w:r>
      <w:r w:rsidR="007C12C5">
        <w:rPr>
          <w:rFonts w:ascii="Times New Roman" w:hAnsi="Times New Roman" w:cs="Times New Roman"/>
          <w:sz w:val="24"/>
          <w:szCs w:val="24"/>
        </w:rPr>
        <w:t xml:space="preserve"> and even </w:t>
      </w:r>
      <w:r w:rsidRPr="00D9052C">
        <w:rPr>
          <w:rFonts w:ascii="Times New Roman" w:hAnsi="Times New Roman" w:cs="Times New Roman"/>
          <w:sz w:val="24"/>
          <w:szCs w:val="24"/>
        </w:rPr>
        <w:t>provides some preliminary support to the argument that regulatory measures are more effective with some companies already announcing the reformulation of thei</w:t>
      </w:r>
      <w:r>
        <w:rPr>
          <w:rFonts w:ascii="Times New Roman" w:hAnsi="Times New Roman" w:cs="Times New Roman"/>
          <w:sz w:val="24"/>
          <w:szCs w:val="24"/>
        </w:rPr>
        <w:t xml:space="preserve">r soft drink formulas </w:t>
      </w:r>
      <w:r w:rsidR="007C12C5">
        <w:rPr>
          <w:rFonts w:ascii="Times New Roman" w:hAnsi="Times New Roman" w:cs="Times New Roman"/>
          <w:sz w:val="24"/>
          <w:szCs w:val="24"/>
        </w:rPr>
        <w:t xml:space="preserve">before the tax is implemented </w:t>
      </w:r>
      <w:r>
        <w:rPr>
          <w:rFonts w:ascii="Times New Roman" w:hAnsi="Times New Roman" w:cs="Times New Roman"/>
          <w:sz w:val="24"/>
          <w:szCs w:val="24"/>
        </w:rPr>
        <w:t>(</w:t>
      </w:r>
      <w:r w:rsidRPr="000401D9">
        <w:rPr>
          <w:rFonts w:ascii="Times New Roman" w:hAnsi="Times New Roman" w:cs="Times New Roman"/>
          <w:i/>
          <w:sz w:val="24"/>
          <w:szCs w:val="24"/>
        </w:rPr>
        <w:t>The Guardian</w:t>
      </w:r>
      <w:r>
        <w:rPr>
          <w:rFonts w:ascii="Times New Roman" w:hAnsi="Times New Roman" w:cs="Times New Roman"/>
          <w:sz w:val="24"/>
          <w:szCs w:val="24"/>
        </w:rPr>
        <w:t xml:space="preserve">, 15 November </w:t>
      </w:r>
      <w:r w:rsidRPr="00D9052C">
        <w:rPr>
          <w:rFonts w:ascii="Times New Roman" w:hAnsi="Times New Roman" w:cs="Times New Roman"/>
          <w:sz w:val="24"/>
          <w:szCs w:val="24"/>
        </w:rPr>
        <w:t xml:space="preserve">2016). However, one thing which is more striking from the perspective of obesity policy is the sustained emphasis on individual choice </w:t>
      </w:r>
      <w:r w:rsidR="007C12C5">
        <w:rPr>
          <w:rFonts w:ascii="Times New Roman" w:hAnsi="Times New Roman" w:cs="Times New Roman"/>
          <w:sz w:val="24"/>
          <w:szCs w:val="24"/>
        </w:rPr>
        <w:t xml:space="preserve">and nudge </w:t>
      </w:r>
      <w:r>
        <w:rPr>
          <w:rFonts w:ascii="Times New Roman" w:hAnsi="Times New Roman" w:cs="Times New Roman"/>
          <w:sz w:val="24"/>
          <w:szCs w:val="24"/>
        </w:rPr>
        <w:t>in relation</w:t>
      </w:r>
      <w:r w:rsidRPr="00D9052C">
        <w:rPr>
          <w:rFonts w:ascii="Times New Roman" w:hAnsi="Times New Roman" w:cs="Times New Roman"/>
          <w:sz w:val="24"/>
          <w:szCs w:val="24"/>
        </w:rPr>
        <w:t xml:space="preserve"> a tax which is imposed according to certain f</w:t>
      </w:r>
      <w:r>
        <w:rPr>
          <w:rFonts w:ascii="Times New Roman" w:hAnsi="Times New Roman" w:cs="Times New Roman"/>
          <w:sz w:val="24"/>
          <w:szCs w:val="24"/>
        </w:rPr>
        <w:t xml:space="preserve">eatures of industrial products, </w:t>
      </w:r>
      <w:r w:rsidR="008803B4" w:rsidRPr="00BE330F">
        <w:rPr>
          <w:rFonts w:ascii="Times New Roman" w:hAnsi="Times New Roman" w:cs="Times New Roman"/>
          <w:sz w:val="24"/>
          <w:szCs w:val="24"/>
        </w:rPr>
        <w:t xml:space="preserve">hence primarily targeting </w:t>
      </w:r>
      <w:r w:rsidR="00102A19">
        <w:rPr>
          <w:rFonts w:ascii="Times New Roman" w:hAnsi="Times New Roman" w:cs="Times New Roman"/>
          <w:sz w:val="24"/>
          <w:szCs w:val="24"/>
        </w:rPr>
        <w:t xml:space="preserve">the </w:t>
      </w:r>
      <w:r w:rsidR="008803B4" w:rsidRPr="00BE330F">
        <w:rPr>
          <w:rFonts w:ascii="Times New Roman" w:hAnsi="Times New Roman" w:cs="Times New Roman"/>
          <w:sz w:val="24"/>
          <w:szCs w:val="24"/>
        </w:rPr>
        <w:t>production</w:t>
      </w:r>
      <w:r w:rsidR="00102A19">
        <w:rPr>
          <w:rFonts w:ascii="Times New Roman" w:hAnsi="Times New Roman" w:cs="Times New Roman"/>
          <w:sz w:val="24"/>
          <w:szCs w:val="24"/>
        </w:rPr>
        <w:t xml:space="preserve"> side</w:t>
      </w:r>
      <w:r w:rsidR="00B07873">
        <w:rPr>
          <w:rFonts w:ascii="Times New Roman" w:hAnsi="Times New Roman" w:cs="Times New Roman"/>
          <w:sz w:val="24"/>
          <w:szCs w:val="24"/>
        </w:rPr>
        <w:t>. This continuity</w:t>
      </w:r>
      <w:r w:rsidR="008803B4" w:rsidRPr="00BE330F">
        <w:rPr>
          <w:rFonts w:ascii="Times New Roman" w:hAnsi="Times New Roman" w:cs="Times New Roman"/>
          <w:sz w:val="24"/>
          <w:szCs w:val="24"/>
        </w:rPr>
        <w:t xml:space="preserve"> was </w:t>
      </w:r>
      <w:r w:rsidR="00942161">
        <w:rPr>
          <w:rFonts w:ascii="Times New Roman" w:hAnsi="Times New Roman" w:cs="Times New Roman"/>
          <w:sz w:val="24"/>
          <w:szCs w:val="24"/>
        </w:rPr>
        <w:t xml:space="preserve">first </w:t>
      </w:r>
      <w:r w:rsidR="008803B4" w:rsidRPr="00BE330F">
        <w:rPr>
          <w:rFonts w:ascii="Times New Roman" w:hAnsi="Times New Roman" w:cs="Times New Roman"/>
          <w:sz w:val="24"/>
          <w:szCs w:val="24"/>
        </w:rPr>
        <w:t xml:space="preserve">exemplified </w:t>
      </w:r>
      <w:r w:rsidR="003F4493" w:rsidRPr="00BE330F">
        <w:rPr>
          <w:rFonts w:ascii="Times New Roman" w:hAnsi="Times New Roman" w:cs="Times New Roman"/>
          <w:sz w:val="24"/>
          <w:szCs w:val="24"/>
        </w:rPr>
        <w:t>by Public Health England’s comments in response to an enquiry by the Health Committee, in which the tax was portrayed as a way of directing consumption behaviour towards healthier choices rather than encouraging change in the production process:</w:t>
      </w:r>
    </w:p>
    <w:p w:rsidR="003F4493" w:rsidRPr="00BE330F" w:rsidRDefault="003F4493"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 xml:space="preserve">One thing that came up from the Committee earlier was that this is imposing additional costs on the least advantaged. That is not the point of the tax. </w:t>
      </w:r>
      <w:r w:rsidRPr="00BE330F">
        <w:rPr>
          <w:rFonts w:ascii="Times New Roman" w:hAnsi="Times New Roman" w:cs="Times New Roman"/>
          <w:i/>
          <w:sz w:val="24"/>
          <w:szCs w:val="24"/>
        </w:rPr>
        <w:t>The point of the tax is to nudge people away</w:t>
      </w:r>
      <w:r w:rsidRPr="00BE330F">
        <w:rPr>
          <w:rFonts w:ascii="Times New Roman" w:hAnsi="Times New Roman" w:cs="Times New Roman"/>
          <w:sz w:val="24"/>
          <w:szCs w:val="24"/>
        </w:rPr>
        <w:t xml:space="preserve"> from purchasing those things towards purchasing things that are more in keeping with a healthy</w:t>
      </w:r>
      <w:r w:rsidR="00102A19">
        <w:rPr>
          <w:rFonts w:ascii="Times New Roman" w:hAnsi="Times New Roman" w:cs="Times New Roman"/>
          <w:sz w:val="24"/>
          <w:szCs w:val="24"/>
        </w:rPr>
        <w:t xml:space="preserve"> balanced diet (HC 465 2015, p.</w:t>
      </w:r>
      <w:r w:rsidRPr="00BE330F">
        <w:rPr>
          <w:rFonts w:ascii="Times New Roman" w:hAnsi="Times New Roman" w:cs="Times New Roman"/>
          <w:sz w:val="24"/>
          <w:szCs w:val="24"/>
        </w:rPr>
        <w:t xml:space="preserve">30, emphasis added). </w:t>
      </w:r>
    </w:p>
    <w:p w:rsidR="00B32449" w:rsidRPr="00BE330F" w:rsidRDefault="00942161"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7629A" w:rsidRPr="00BE330F">
        <w:rPr>
          <w:rFonts w:ascii="Times New Roman" w:hAnsi="Times New Roman" w:cs="Times New Roman"/>
          <w:sz w:val="24"/>
          <w:szCs w:val="24"/>
        </w:rPr>
        <w:t xml:space="preserve">he House of Commons </w:t>
      </w:r>
      <w:r w:rsidR="00B32449" w:rsidRPr="00BE330F">
        <w:rPr>
          <w:rFonts w:ascii="Times New Roman" w:hAnsi="Times New Roman" w:cs="Times New Roman"/>
          <w:sz w:val="24"/>
          <w:szCs w:val="24"/>
        </w:rPr>
        <w:t>Select Committee</w:t>
      </w:r>
      <w:r>
        <w:rPr>
          <w:rFonts w:ascii="Times New Roman" w:hAnsi="Times New Roman" w:cs="Times New Roman"/>
          <w:sz w:val="24"/>
          <w:szCs w:val="24"/>
        </w:rPr>
        <w:t xml:space="preserve"> follow-up</w:t>
      </w:r>
      <w:r w:rsidR="00B32449" w:rsidRPr="00BE330F">
        <w:rPr>
          <w:rFonts w:ascii="Times New Roman" w:hAnsi="Times New Roman" w:cs="Times New Roman"/>
          <w:sz w:val="24"/>
          <w:szCs w:val="24"/>
        </w:rPr>
        <w:t xml:space="preserve"> </w:t>
      </w:r>
      <w:r>
        <w:rPr>
          <w:rFonts w:ascii="Times New Roman" w:hAnsi="Times New Roman" w:cs="Times New Roman"/>
          <w:sz w:val="24"/>
          <w:szCs w:val="24"/>
        </w:rPr>
        <w:t xml:space="preserve">report on childhood obesity </w:t>
      </w:r>
      <w:r w:rsidR="0097629A" w:rsidRPr="00BE330F">
        <w:rPr>
          <w:rFonts w:ascii="Times New Roman" w:hAnsi="Times New Roman" w:cs="Times New Roman"/>
          <w:sz w:val="24"/>
          <w:szCs w:val="24"/>
        </w:rPr>
        <w:t>w</w:t>
      </w:r>
      <w:r w:rsidR="00CC2896" w:rsidRPr="00BE330F">
        <w:rPr>
          <w:rFonts w:ascii="Times New Roman" w:hAnsi="Times New Roman" w:cs="Times New Roman"/>
          <w:sz w:val="24"/>
          <w:szCs w:val="24"/>
        </w:rPr>
        <w:t>as</w:t>
      </w:r>
      <w:r>
        <w:rPr>
          <w:rFonts w:ascii="Times New Roman" w:hAnsi="Times New Roman" w:cs="Times New Roman"/>
          <w:sz w:val="24"/>
          <w:szCs w:val="24"/>
        </w:rPr>
        <w:t xml:space="preserve"> later</w:t>
      </w:r>
      <w:r w:rsidR="00CC2896" w:rsidRPr="00BE330F">
        <w:rPr>
          <w:rFonts w:ascii="Times New Roman" w:hAnsi="Times New Roman" w:cs="Times New Roman"/>
          <w:sz w:val="24"/>
          <w:szCs w:val="24"/>
        </w:rPr>
        <w:t xml:space="preserve"> </w:t>
      </w:r>
      <w:r w:rsidR="0097629A" w:rsidRPr="00BE330F">
        <w:rPr>
          <w:rFonts w:ascii="Times New Roman" w:hAnsi="Times New Roman" w:cs="Times New Roman"/>
          <w:sz w:val="24"/>
          <w:szCs w:val="24"/>
        </w:rPr>
        <w:t>welcoming the tax on similar grounds</w:t>
      </w:r>
      <w:r w:rsidR="00B32449" w:rsidRPr="00BE330F">
        <w:rPr>
          <w:rFonts w:ascii="Times New Roman" w:hAnsi="Times New Roman" w:cs="Times New Roman"/>
          <w:sz w:val="24"/>
          <w:szCs w:val="24"/>
        </w:rPr>
        <w:t>:</w:t>
      </w:r>
    </w:p>
    <w:p w:rsidR="00B32449" w:rsidRPr="00BE330F" w:rsidRDefault="00B32449" w:rsidP="00D64356">
      <w:pPr>
        <w:spacing w:line="360" w:lineRule="auto"/>
        <w:ind w:left="720"/>
        <w:jc w:val="both"/>
        <w:rPr>
          <w:rFonts w:ascii="Times New Roman" w:hAnsi="Times New Roman" w:cs="Times New Roman"/>
          <w:sz w:val="24"/>
          <w:szCs w:val="24"/>
        </w:rPr>
      </w:pPr>
      <w:r w:rsidRPr="00BE330F">
        <w:rPr>
          <w:rFonts w:ascii="Times New Roman" w:hAnsi="Times New Roman" w:cs="Times New Roman"/>
          <w:sz w:val="24"/>
          <w:szCs w:val="24"/>
        </w:rPr>
        <w:t xml:space="preserve">We strongly recommend that manufacturers pass on the differential cost between products with high and low or no-sugar as a result of the levy in order </w:t>
      </w:r>
      <w:r w:rsidRPr="00BE330F">
        <w:rPr>
          <w:rFonts w:ascii="Times New Roman" w:hAnsi="Times New Roman" w:cs="Times New Roman"/>
          <w:i/>
          <w:sz w:val="24"/>
          <w:szCs w:val="24"/>
        </w:rPr>
        <w:t>to help maximise the ‘nudge’ to healthier choices.</w:t>
      </w:r>
      <w:r w:rsidRPr="00BE330F">
        <w:rPr>
          <w:rFonts w:ascii="Times New Roman" w:hAnsi="Times New Roman" w:cs="Times New Roman"/>
          <w:sz w:val="24"/>
          <w:szCs w:val="24"/>
        </w:rPr>
        <w:t xml:space="preserve"> Consumers of sugar-free products should not be forced to subsidise higher-sugar drinks, which would in effect be the case if manufacturers do not pass on the price differential between these products arising from the levy. We recommend that the Government should develop and be prepared to implement measures to ensure that this price differential is clear in the price paid by consumers for high-sugar drinks</w:t>
      </w:r>
      <w:r w:rsidR="00426B62">
        <w:rPr>
          <w:rFonts w:ascii="Times New Roman" w:hAnsi="Times New Roman" w:cs="Times New Roman"/>
          <w:sz w:val="24"/>
          <w:szCs w:val="24"/>
        </w:rPr>
        <w:t xml:space="preserve"> (HC 928 2017, </w:t>
      </w:r>
      <w:r w:rsidR="0097629A" w:rsidRPr="00BE330F">
        <w:rPr>
          <w:rFonts w:ascii="Times New Roman" w:hAnsi="Times New Roman" w:cs="Times New Roman"/>
          <w:sz w:val="24"/>
          <w:szCs w:val="24"/>
        </w:rPr>
        <w:t>3, emphasis added)</w:t>
      </w:r>
      <w:r w:rsidRPr="00BE330F">
        <w:rPr>
          <w:rFonts w:ascii="Times New Roman" w:hAnsi="Times New Roman" w:cs="Times New Roman"/>
          <w:sz w:val="24"/>
          <w:szCs w:val="24"/>
        </w:rPr>
        <w:t xml:space="preserve">. </w:t>
      </w:r>
    </w:p>
    <w:p w:rsidR="00B07873" w:rsidRDefault="002C6744"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More interestingly, BIT also embrace</w:t>
      </w:r>
      <w:r w:rsidR="00CC2896" w:rsidRPr="00BE330F">
        <w:rPr>
          <w:rFonts w:ascii="Times New Roman" w:hAnsi="Times New Roman" w:cs="Times New Roman"/>
          <w:sz w:val="24"/>
          <w:szCs w:val="24"/>
        </w:rPr>
        <w:t>d</w:t>
      </w:r>
      <w:r w:rsidRPr="00BE330F">
        <w:rPr>
          <w:rFonts w:ascii="Times New Roman" w:hAnsi="Times New Roman" w:cs="Times New Roman"/>
          <w:sz w:val="24"/>
          <w:szCs w:val="24"/>
        </w:rPr>
        <w:t xml:space="preserve"> the sugar tax from the perspective of behavioural insights in policy. While acknowledging that a tax does not fit into the classical definition of nudge, a commentary from the BIT </w:t>
      </w:r>
      <w:r w:rsidR="00CC2896" w:rsidRPr="00BE330F">
        <w:rPr>
          <w:rFonts w:ascii="Times New Roman" w:hAnsi="Times New Roman" w:cs="Times New Roman"/>
          <w:sz w:val="24"/>
          <w:szCs w:val="24"/>
        </w:rPr>
        <w:t>highlighted</w:t>
      </w:r>
      <w:r w:rsidRPr="00BE330F">
        <w:rPr>
          <w:rFonts w:ascii="Times New Roman" w:hAnsi="Times New Roman" w:cs="Times New Roman"/>
          <w:sz w:val="24"/>
          <w:szCs w:val="24"/>
        </w:rPr>
        <w:t xml:space="preserve"> the positive role</w:t>
      </w:r>
      <w:r w:rsidR="009B6C6A" w:rsidRPr="00BE330F">
        <w:rPr>
          <w:rFonts w:ascii="Times New Roman" w:hAnsi="Times New Roman" w:cs="Times New Roman"/>
          <w:sz w:val="24"/>
          <w:szCs w:val="24"/>
        </w:rPr>
        <w:t xml:space="preserve"> that</w:t>
      </w:r>
      <w:r w:rsidRPr="00BE330F">
        <w:rPr>
          <w:rFonts w:ascii="Times New Roman" w:hAnsi="Times New Roman" w:cs="Times New Roman"/>
          <w:sz w:val="24"/>
          <w:szCs w:val="24"/>
        </w:rPr>
        <w:t xml:space="preserve"> the sugar tax is likely to play in encouraging behavioural chan</w:t>
      </w:r>
      <w:r w:rsidR="009B6C6A" w:rsidRPr="00BE330F">
        <w:rPr>
          <w:rFonts w:ascii="Times New Roman" w:hAnsi="Times New Roman" w:cs="Times New Roman"/>
          <w:sz w:val="24"/>
          <w:szCs w:val="24"/>
        </w:rPr>
        <w:t xml:space="preserve">ge (Harper et al. 2016). In this perspective, the impact </w:t>
      </w:r>
      <w:r w:rsidR="00102A19">
        <w:rPr>
          <w:rFonts w:ascii="Times New Roman" w:hAnsi="Times New Roman" w:cs="Times New Roman"/>
          <w:sz w:val="24"/>
          <w:szCs w:val="24"/>
        </w:rPr>
        <w:t xml:space="preserve">of the tax would be realised </w:t>
      </w:r>
      <w:r w:rsidR="009B6C6A" w:rsidRPr="00BE330F">
        <w:rPr>
          <w:rFonts w:ascii="Times New Roman" w:hAnsi="Times New Roman" w:cs="Times New Roman"/>
          <w:sz w:val="24"/>
          <w:szCs w:val="24"/>
        </w:rPr>
        <w:t xml:space="preserve">not only </w:t>
      </w:r>
      <w:r w:rsidR="00102A19">
        <w:rPr>
          <w:rFonts w:ascii="Times New Roman" w:hAnsi="Times New Roman" w:cs="Times New Roman"/>
          <w:sz w:val="24"/>
          <w:szCs w:val="24"/>
        </w:rPr>
        <w:t xml:space="preserve">by </w:t>
      </w:r>
      <w:r w:rsidR="009B6C6A" w:rsidRPr="00BE330F">
        <w:rPr>
          <w:rFonts w:ascii="Times New Roman" w:hAnsi="Times New Roman" w:cs="Times New Roman"/>
          <w:sz w:val="24"/>
          <w:szCs w:val="24"/>
        </w:rPr>
        <w:t xml:space="preserve">incentivising producers to reformulate their products and </w:t>
      </w:r>
      <w:r w:rsidR="009B6C6A" w:rsidRPr="00BE330F">
        <w:rPr>
          <w:rFonts w:ascii="Times New Roman" w:hAnsi="Times New Roman" w:cs="Times New Roman"/>
          <w:sz w:val="24"/>
          <w:szCs w:val="24"/>
        </w:rPr>
        <w:lastRenderedPageBreak/>
        <w:t>generally decreasing sugar levels in soft drinks, but also</w:t>
      </w:r>
      <w:r w:rsidR="00102A19">
        <w:rPr>
          <w:rFonts w:ascii="Times New Roman" w:hAnsi="Times New Roman" w:cs="Times New Roman"/>
          <w:sz w:val="24"/>
          <w:szCs w:val="24"/>
        </w:rPr>
        <w:t xml:space="preserve"> by</w:t>
      </w:r>
      <w:r w:rsidR="009B6C6A" w:rsidRPr="00BE330F">
        <w:rPr>
          <w:rFonts w:ascii="Times New Roman" w:hAnsi="Times New Roman" w:cs="Times New Roman"/>
          <w:sz w:val="24"/>
          <w:szCs w:val="24"/>
        </w:rPr>
        <w:t xml:space="preserve"> signalling the bad health effects of </w:t>
      </w:r>
      <w:r w:rsidR="00B07873">
        <w:rPr>
          <w:rFonts w:ascii="Times New Roman" w:hAnsi="Times New Roman" w:cs="Times New Roman"/>
          <w:sz w:val="24"/>
          <w:szCs w:val="24"/>
        </w:rPr>
        <w:t xml:space="preserve">sugary drinks to the consumers. </w:t>
      </w:r>
      <w:r w:rsidR="008336D4">
        <w:rPr>
          <w:rFonts w:ascii="Times New Roman" w:hAnsi="Times New Roman" w:cs="Times New Roman"/>
          <w:sz w:val="24"/>
          <w:szCs w:val="24"/>
        </w:rPr>
        <w:t>T</w:t>
      </w:r>
      <w:r w:rsidR="003F4493" w:rsidRPr="00BE330F">
        <w:rPr>
          <w:rFonts w:ascii="Times New Roman" w:hAnsi="Times New Roman" w:cs="Times New Roman"/>
          <w:sz w:val="24"/>
          <w:szCs w:val="24"/>
        </w:rPr>
        <w:t>he government’s childhood ob</w:t>
      </w:r>
      <w:r w:rsidR="001570F5" w:rsidRPr="00BE330F">
        <w:rPr>
          <w:rFonts w:ascii="Times New Roman" w:hAnsi="Times New Roman" w:cs="Times New Roman"/>
          <w:sz w:val="24"/>
          <w:szCs w:val="24"/>
        </w:rPr>
        <w:t xml:space="preserve">esity strategy document, published </w:t>
      </w:r>
      <w:r w:rsidR="003F4493" w:rsidRPr="00BE330F">
        <w:rPr>
          <w:rFonts w:ascii="Times New Roman" w:hAnsi="Times New Roman" w:cs="Times New Roman"/>
          <w:sz w:val="24"/>
          <w:szCs w:val="24"/>
        </w:rPr>
        <w:t>after long delays, ha</w:t>
      </w:r>
      <w:r w:rsidR="007C12C5">
        <w:rPr>
          <w:rFonts w:ascii="Times New Roman" w:hAnsi="Times New Roman" w:cs="Times New Roman"/>
          <w:sz w:val="24"/>
          <w:szCs w:val="24"/>
        </w:rPr>
        <w:t xml:space="preserve">s </w:t>
      </w:r>
      <w:r w:rsidR="00B07873">
        <w:rPr>
          <w:rFonts w:ascii="Times New Roman" w:hAnsi="Times New Roman" w:cs="Times New Roman"/>
          <w:sz w:val="24"/>
          <w:szCs w:val="24"/>
        </w:rPr>
        <w:t>continued this double emphasis by</w:t>
      </w:r>
      <w:r w:rsidR="001570F5" w:rsidRPr="00BE330F">
        <w:rPr>
          <w:rFonts w:ascii="Times New Roman" w:hAnsi="Times New Roman" w:cs="Times New Roman"/>
          <w:sz w:val="24"/>
          <w:szCs w:val="24"/>
        </w:rPr>
        <w:t xml:space="preserve"> </w:t>
      </w:r>
      <w:r w:rsidR="003F4493" w:rsidRPr="00BE330F">
        <w:rPr>
          <w:rFonts w:ascii="Times New Roman" w:hAnsi="Times New Roman" w:cs="Times New Roman"/>
          <w:sz w:val="24"/>
          <w:szCs w:val="24"/>
        </w:rPr>
        <w:t xml:space="preserve">directly referring to the </w:t>
      </w:r>
      <w:r w:rsidR="001570F5" w:rsidRPr="00BE330F">
        <w:rPr>
          <w:rFonts w:ascii="Times New Roman" w:hAnsi="Times New Roman" w:cs="Times New Roman"/>
          <w:sz w:val="24"/>
          <w:szCs w:val="24"/>
        </w:rPr>
        <w:t xml:space="preserve">two </w:t>
      </w:r>
      <w:r w:rsidR="003F4493" w:rsidRPr="00BE330F">
        <w:rPr>
          <w:rFonts w:ascii="Times New Roman" w:hAnsi="Times New Roman" w:cs="Times New Roman"/>
          <w:sz w:val="24"/>
          <w:szCs w:val="24"/>
        </w:rPr>
        <w:t>aim</w:t>
      </w:r>
      <w:r w:rsidR="001570F5" w:rsidRPr="00BE330F">
        <w:rPr>
          <w:rFonts w:ascii="Times New Roman" w:hAnsi="Times New Roman" w:cs="Times New Roman"/>
          <w:sz w:val="24"/>
          <w:szCs w:val="24"/>
        </w:rPr>
        <w:t>s</w:t>
      </w:r>
      <w:r w:rsidR="003F4493" w:rsidRPr="00BE330F">
        <w:rPr>
          <w:rFonts w:ascii="Times New Roman" w:hAnsi="Times New Roman" w:cs="Times New Roman"/>
          <w:sz w:val="24"/>
          <w:szCs w:val="24"/>
        </w:rPr>
        <w:t xml:space="preserve"> of initiating change in the produc</w:t>
      </w:r>
      <w:r w:rsidR="001570F5" w:rsidRPr="00BE330F">
        <w:rPr>
          <w:rFonts w:ascii="Times New Roman" w:hAnsi="Times New Roman" w:cs="Times New Roman"/>
          <w:sz w:val="24"/>
          <w:szCs w:val="24"/>
        </w:rPr>
        <w:t>tion process and individual behaviour:</w:t>
      </w:r>
      <w:r w:rsidR="00393CDE">
        <w:rPr>
          <w:rFonts w:ascii="Times New Roman" w:hAnsi="Times New Roman" w:cs="Times New Roman"/>
          <w:sz w:val="24"/>
          <w:szCs w:val="24"/>
        </w:rPr>
        <w:t xml:space="preserve"> T</w:t>
      </w:r>
      <w:r w:rsidR="003F4493" w:rsidRPr="00BE330F">
        <w:rPr>
          <w:rFonts w:ascii="Times New Roman" w:hAnsi="Times New Roman" w:cs="Times New Roman"/>
          <w:sz w:val="24"/>
          <w:szCs w:val="24"/>
        </w:rPr>
        <w:t>he tax was ‘designed to encourage producers to reduce the amount of sugar in their products and to move consumers towards healthier altern</w:t>
      </w:r>
      <w:r w:rsidR="00426B62">
        <w:rPr>
          <w:rFonts w:ascii="Times New Roman" w:hAnsi="Times New Roman" w:cs="Times New Roman"/>
          <w:sz w:val="24"/>
          <w:szCs w:val="24"/>
        </w:rPr>
        <w:t xml:space="preserve">atives’ (HM Government 2016, </w:t>
      </w:r>
      <w:r w:rsidR="003F4493" w:rsidRPr="00BE330F">
        <w:rPr>
          <w:rFonts w:ascii="Times New Roman" w:hAnsi="Times New Roman" w:cs="Times New Roman"/>
          <w:sz w:val="24"/>
          <w:szCs w:val="24"/>
        </w:rPr>
        <w:t>4).</w:t>
      </w:r>
    </w:p>
    <w:p w:rsidR="003F4493" w:rsidRPr="00BE330F" w:rsidRDefault="00B07873"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Alongside the prev</w:t>
      </w:r>
      <w:r w:rsidR="007C12C5">
        <w:rPr>
          <w:rFonts w:ascii="Times New Roman" w:hAnsi="Times New Roman" w:cs="Times New Roman"/>
          <w:sz w:val="24"/>
          <w:szCs w:val="24"/>
        </w:rPr>
        <w:t xml:space="preserve">iously announced sugar tax, the </w:t>
      </w:r>
      <w:r>
        <w:rPr>
          <w:rFonts w:ascii="Times New Roman" w:hAnsi="Times New Roman" w:cs="Times New Roman"/>
          <w:sz w:val="24"/>
          <w:szCs w:val="24"/>
        </w:rPr>
        <w:t xml:space="preserve">strategy document </w:t>
      </w:r>
      <w:r w:rsidR="007C12C5">
        <w:rPr>
          <w:rFonts w:ascii="Times New Roman" w:hAnsi="Times New Roman" w:cs="Times New Roman"/>
          <w:sz w:val="24"/>
          <w:szCs w:val="24"/>
        </w:rPr>
        <w:t xml:space="preserve">also </w:t>
      </w:r>
      <w:r w:rsidR="00F40FEA" w:rsidRPr="00BE330F">
        <w:rPr>
          <w:rFonts w:ascii="Times New Roman" w:hAnsi="Times New Roman" w:cs="Times New Roman"/>
          <w:sz w:val="24"/>
          <w:szCs w:val="24"/>
        </w:rPr>
        <w:t>called for a more comprehensive sugar reduction progra</w:t>
      </w:r>
      <w:r w:rsidR="008336D4">
        <w:rPr>
          <w:rFonts w:ascii="Times New Roman" w:hAnsi="Times New Roman" w:cs="Times New Roman"/>
          <w:sz w:val="24"/>
          <w:szCs w:val="24"/>
        </w:rPr>
        <w:t xml:space="preserve">mme in everyday products, </w:t>
      </w:r>
      <w:r w:rsidR="00F40FEA" w:rsidRPr="00BE330F">
        <w:rPr>
          <w:rFonts w:ascii="Times New Roman" w:hAnsi="Times New Roman" w:cs="Times New Roman"/>
          <w:sz w:val="24"/>
          <w:szCs w:val="24"/>
        </w:rPr>
        <w:t xml:space="preserve">acknowledging </w:t>
      </w:r>
      <w:r w:rsidR="003F4493" w:rsidRPr="00BE330F">
        <w:rPr>
          <w:rFonts w:ascii="Times New Roman" w:hAnsi="Times New Roman" w:cs="Times New Roman"/>
          <w:sz w:val="24"/>
          <w:szCs w:val="24"/>
        </w:rPr>
        <w:t>the impact</w:t>
      </w:r>
      <w:r w:rsidR="00F40FEA" w:rsidRPr="00BE330F">
        <w:rPr>
          <w:rFonts w:ascii="Times New Roman" w:hAnsi="Times New Roman" w:cs="Times New Roman"/>
          <w:sz w:val="24"/>
          <w:szCs w:val="24"/>
        </w:rPr>
        <w:t xml:space="preserve"> of the compositio</w:t>
      </w:r>
      <w:r>
        <w:rPr>
          <w:rFonts w:ascii="Times New Roman" w:hAnsi="Times New Roman" w:cs="Times New Roman"/>
          <w:sz w:val="24"/>
          <w:szCs w:val="24"/>
        </w:rPr>
        <w:t xml:space="preserve">n of products on people’s diets. Thereby it has arguably shown awareness of structural factors related to obesity; however, it </w:t>
      </w:r>
      <w:r w:rsidR="00F40FEA" w:rsidRPr="00BE330F">
        <w:rPr>
          <w:rFonts w:ascii="Times New Roman" w:hAnsi="Times New Roman" w:cs="Times New Roman"/>
          <w:sz w:val="24"/>
          <w:szCs w:val="24"/>
        </w:rPr>
        <w:t xml:space="preserve">reverted to prioritising </w:t>
      </w:r>
      <w:r w:rsidR="003F4493" w:rsidRPr="00BE330F">
        <w:rPr>
          <w:rFonts w:ascii="Times New Roman" w:hAnsi="Times New Roman" w:cs="Times New Roman"/>
          <w:sz w:val="24"/>
          <w:szCs w:val="24"/>
        </w:rPr>
        <w:t>the voluntary participation of the industry</w:t>
      </w:r>
      <w:r>
        <w:rPr>
          <w:rFonts w:ascii="Times New Roman" w:hAnsi="Times New Roman" w:cs="Times New Roman"/>
          <w:sz w:val="24"/>
          <w:szCs w:val="24"/>
        </w:rPr>
        <w:t xml:space="preserve"> in terms of policy</w:t>
      </w:r>
      <w:r w:rsidR="00F40FEA" w:rsidRPr="00BE330F">
        <w:rPr>
          <w:rFonts w:ascii="Times New Roman" w:hAnsi="Times New Roman" w:cs="Times New Roman"/>
          <w:sz w:val="24"/>
          <w:szCs w:val="24"/>
        </w:rPr>
        <w:t xml:space="preserve">. ‘Alternative levers’ were only mentioned as a </w:t>
      </w:r>
      <w:r w:rsidR="007C12C5">
        <w:rPr>
          <w:rFonts w:ascii="Times New Roman" w:hAnsi="Times New Roman" w:cs="Times New Roman"/>
          <w:sz w:val="24"/>
          <w:szCs w:val="24"/>
        </w:rPr>
        <w:t xml:space="preserve">future </w:t>
      </w:r>
      <w:r w:rsidR="00F40FEA" w:rsidRPr="00BE330F">
        <w:rPr>
          <w:rFonts w:ascii="Times New Roman" w:hAnsi="Times New Roman" w:cs="Times New Roman"/>
          <w:sz w:val="24"/>
          <w:szCs w:val="24"/>
        </w:rPr>
        <w:t xml:space="preserve">possibility </w:t>
      </w:r>
      <w:r w:rsidR="003F4493" w:rsidRPr="00BE330F">
        <w:rPr>
          <w:rFonts w:ascii="Times New Roman" w:hAnsi="Times New Roman" w:cs="Times New Roman"/>
          <w:sz w:val="24"/>
          <w:szCs w:val="24"/>
        </w:rPr>
        <w:t xml:space="preserve">in case there is not enough progress </w:t>
      </w:r>
      <w:r w:rsidR="007C12C5">
        <w:rPr>
          <w:rFonts w:ascii="Times New Roman" w:hAnsi="Times New Roman" w:cs="Times New Roman"/>
          <w:sz w:val="24"/>
          <w:szCs w:val="24"/>
        </w:rPr>
        <w:t>through voluntary action</w:t>
      </w:r>
      <w:r>
        <w:rPr>
          <w:rFonts w:ascii="Times New Roman" w:hAnsi="Times New Roman" w:cs="Times New Roman"/>
          <w:sz w:val="24"/>
          <w:szCs w:val="24"/>
        </w:rPr>
        <w:t xml:space="preserve"> (p.5). T</w:t>
      </w:r>
      <w:r w:rsidR="003F4493" w:rsidRPr="00BE330F">
        <w:rPr>
          <w:rFonts w:ascii="Times New Roman" w:hAnsi="Times New Roman" w:cs="Times New Roman"/>
          <w:sz w:val="24"/>
          <w:szCs w:val="24"/>
        </w:rPr>
        <w:t>he remain</w:t>
      </w:r>
      <w:r w:rsidR="00F40FEA" w:rsidRPr="00BE330F">
        <w:rPr>
          <w:rFonts w:ascii="Times New Roman" w:hAnsi="Times New Roman" w:cs="Times New Roman"/>
          <w:sz w:val="24"/>
          <w:szCs w:val="24"/>
        </w:rPr>
        <w:t>ing items in the</w:t>
      </w:r>
      <w:r w:rsidR="007C12C5">
        <w:rPr>
          <w:rFonts w:ascii="Times New Roman" w:hAnsi="Times New Roman" w:cs="Times New Roman"/>
          <w:sz w:val="24"/>
          <w:szCs w:val="24"/>
        </w:rPr>
        <w:t xml:space="preserve"> childhood obesity</w:t>
      </w:r>
      <w:r w:rsidR="00F40FEA" w:rsidRPr="00BE330F">
        <w:rPr>
          <w:rFonts w:ascii="Times New Roman" w:hAnsi="Times New Roman" w:cs="Times New Roman"/>
          <w:sz w:val="24"/>
          <w:szCs w:val="24"/>
        </w:rPr>
        <w:t xml:space="preserve"> strategy </w:t>
      </w:r>
      <w:r w:rsidR="003F4493" w:rsidRPr="00BE330F">
        <w:rPr>
          <w:rFonts w:ascii="Times New Roman" w:hAnsi="Times New Roman" w:cs="Times New Roman"/>
          <w:sz w:val="24"/>
          <w:szCs w:val="24"/>
        </w:rPr>
        <w:t>focused on improving people’s choices through measures such as increased availability of healthy options in the public sector to set an example and more accessible labelling</w:t>
      </w:r>
      <w:r w:rsidR="008336D4">
        <w:rPr>
          <w:rFonts w:ascii="Times New Roman" w:hAnsi="Times New Roman" w:cs="Times New Roman"/>
          <w:sz w:val="24"/>
          <w:szCs w:val="24"/>
        </w:rPr>
        <w:t>, which are</w:t>
      </w:r>
      <w:r w:rsidR="00F40FEA" w:rsidRPr="00BE330F">
        <w:rPr>
          <w:rFonts w:ascii="Times New Roman" w:hAnsi="Times New Roman" w:cs="Times New Roman"/>
          <w:sz w:val="24"/>
          <w:szCs w:val="24"/>
        </w:rPr>
        <w:t xml:space="preserve"> in line with nudge in a narrower sense</w:t>
      </w:r>
      <w:r w:rsidR="008336D4">
        <w:rPr>
          <w:rFonts w:ascii="Times New Roman" w:hAnsi="Times New Roman" w:cs="Times New Roman"/>
          <w:sz w:val="24"/>
          <w:szCs w:val="24"/>
        </w:rPr>
        <w:t>. Finally, t</w:t>
      </w:r>
      <w:r w:rsidR="003F4493" w:rsidRPr="00BE330F">
        <w:rPr>
          <w:rFonts w:ascii="Times New Roman" w:hAnsi="Times New Roman" w:cs="Times New Roman"/>
          <w:sz w:val="24"/>
          <w:szCs w:val="24"/>
        </w:rPr>
        <w:t>he encouragement of physical activity received s</w:t>
      </w:r>
      <w:r w:rsidR="00DA55B6" w:rsidRPr="00BE330F">
        <w:rPr>
          <w:rFonts w:ascii="Times New Roman" w:hAnsi="Times New Roman" w:cs="Times New Roman"/>
          <w:sz w:val="24"/>
          <w:szCs w:val="24"/>
        </w:rPr>
        <w:t>pecial attention, supported by</w:t>
      </w:r>
      <w:r w:rsidR="003F4493" w:rsidRPr="00BE330F">
        <w:rPr>
          <w:rFonts w:ascii="Times New Roman" w:hAnsi="Times New Roman" w:cs="Times New Roman"/>
          <w:sz w:val="24"/>
          <w:szCs w:val="24"/>
        </w:rPr>
        <w:t xml:space="preserve"> the allocation of part of sugar tax revenues to school sports.        </w:t>
      </w:r>
    </w:p>
    <w:p w:rsidR="009D0A04" w:rsidRPr="00BE330F" w:rsidRDefault="003F4493"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t>A former draft of the strategy revea</w:t>
      </w:r>
      <w:r w:rsidR="001570F5" w:rsidRPr="00BE330F">
        <w:rPr>
          <w:rFonts w:ascii="Times New Roman" w:hAnsi="Times New Roman" w:cs="Times New Roman"/>
          <w:sz w:val="24"/>
          <w:szCs w:val="24"/>
        </w:rPr>
        <w:t>led by Channel 4 shows that several</w:t>
      </w:r>
      <w:r w:rsidRPr="00BE330F">
        <w:rPr>
          <w:rFonts w:ascii="Times New Roman" w:hAnsi="Times New Roman" w:cs="Times New Roman"/>
          <w:sz w:val="24"/>
          <w:szCs w:val="24"/>
        </w:rPr>
        <w:t xml:space="preserve"> par</w:t>
      </w:r>
      <w:r w:rsidR="001570F5" w:rsidRPr="00BE330F">
        <w:rPr>
          <w:rFonts w:ascii="Times New Roman" w:hAnsi="Times New Roman" w:cs="Times New Roman"/>
          <w:sz w:val="24"/>
          <w:szCs w:val="24"/>
        </w:rPr>
        <w:t xml:space="preserve">ts addressing </w:t>
      </w:r>
      <w:r w:rsidRPr="00BE330F">
        <w:rPr>
          <w:rFonts w:ascii="Times New Roman" w:hAnsi="Times New Roman" w:cs="Times New Roman"/>
          <w:sz w:val="24"/>
          <w:szCs w:val="24"/>
        </w:rPr>
        <w:t>s</w:t>
      </w:r>
      <w:r w:rsidR="001570F5" w:rsidRPr="00BE330F">
        <w:rPr>
          <w:rFonts w:ascii="Times New Roman" w:hAnsi="Times New Roman" w:cs="Times New Roman"/>
          <w:sz w:val="24"/>
          <w:szCs w:val="24"/>
        </w:rPr>
        <w:t xml:space="preserve">tructural factors </w:t>
      </w:r>
      <w:r w:rsidR="00DA55B6" w:rsidRPr="00BE330F">
        <w:rPr>
          <w:rFonts w:ascii="Times New Roman" w:hAnsi="Times New Roman" w:cs="Times New Roman"/>
          <w:sz w:val="24"/>
          <w:szCs w:val="24"/>
        </w:rPr>
        <w:t xml:space="preserve">behind obesity </w:t>
      </w:r>
      <w:r w:rsidR="001570F5" w:rsidRPr="00BE330F">
        <w:rPr>
          <w:rFonts w:ascii="Times New Roman" w:hAnsi="Times New Roman" w:cs="Times New Roman"/>
          <w:sz w:val="24"/>
          <w:szCs w:val="24"/>
        </w:rPr>
        <w:t xml:space="preserve">in a </w:t>
      </w:r>
      <w:r w:rsidR="00DA55B6" w:rsidRPr="00BE330F">
        <w:rPr>
          <w:rFonts w:ascii="Times New Roman" w:hAnsi="Times New Roman" w:cs="Times New Roman"/>
          <w:sz w:val="24"/>
          <w:szCs w:val="24"/>
        </w:rPr>
        <w:t xml:space="preserve">broader and </w:t>
      </w:r>
      <w:r w:rsidR="001570F5" w:rsidRPr="00BE330F">
        <w:rPr>
          <w:rFonts w:ascii="Times New Roman" w:hAnsi="Times New Roman" w:cs="Times New Roman"/>
          <w:sz w:val="24"/>
          <w:szCs w:val="24"/>
        </w:rPr>
        <w:t>more interventionist way</w:t>
      </w:r>
      <w:r w:rsidRPr="00BE330F">
        <w:rPr>
          <w:rFonts w:ascii="Times New Roman" w:hAnsi="Times New Roman" w:cs="Times New Roman"/>
          <w:sz w:val="24"/>
          <w:szCs w:val="24"/>
        </w:rPr>
        <w:t xml:space="preserve"> were</w:t>
      </w:r>
      <w:r w:rsidR="001570F5" w:rsidRPr="00BE330F">
        <w:rPr>
          <w:rFonts w:ascii="Times New Roman" w:hAnsi="Times New Roman" w:cs="Times New Roman"/>
          <w:sz w:val="24"/>
          <w:szCs w:val="24"/>
        </w:rPr>
        <w:t xml:space="preserve"> indeed cut in the version that wa</w:t>
      </w:r>
      <w:r w:rsidRPr="00BE330F">
        <w:rPr>
          <w:rFonts w:ascii="Times New Roman" w:hAnsi="Times New Roman" w:cs="Times New Roman"/>
          <w:sz w:val="24"/>
          <w:szCs w:val="24"/>
        </w:rPr>
        <w:t>s published. These included measures on requiring food outlets to put calorie information on their menus, limiting the encouragement of the consumption of unhealthy foods by supermarkets through price promotions and product placements, and extending the regulations on TV advertising (</w:t>
      </w:r>
      <w:r w:rsidRPr="00102A19">
        <w:rPr>
          <w:rFonts w:ascii="Times New Roman" w:hAnsi="Times New Roman" w:cs="Times New Roman"/>
          <w:i/>
          <w:sz w:val="24"/>
          <w:szCs w:val="24"/>
        </w:rPr>
        <w:t>Channel 4 Dispatches</w:t>
      </w:r>
      <w:r w:rsidRPr="00BE330F">
        <w:rPr>
          <w:rFonts w:ascii="Times New Roman" w:hAnsi="Times New Roman" w:cs="Times New Roman"/>
          <w:sz w:val="24"/>
          <w:szCs w:val="24"/>
        </w:rPr>
        <w:t>, 31 October 2016).</w:t>
      </w:r>
      <w:r w:rsidR="009D0A04" w:rsidRPr="00BE330F">
        <w:rPr>
          <w:rFonts w:ascii="Times New Roman" w:hAnsi="Times New Roman" w:cs="Times New Roman"/>
          <w:sz w:val="24"/>
          <w:szCs w:val="24"/>
        </w:rPr>
        <w:t xml:space="preserve"> </w:t>
      </w:r>
      <w:r w:rsidRPr="00BE330F">
        <w:rPr>
          <w:rFonts w:ascii="Times New Roman" w:hAnsi="Times New Roman" w:cs="Times New Roman"/>
          <w:sz w:val="24"/>
          <w:szCs w:val="24"/>
        </w:rPr>
        <w:t>Moreover, the following part, which clearly recognised the insufficient role of exercise in itself and the need to prioritise the problems in prevalent diets was removed from the published version: ‘We must recognise that increasing the amount of exercise children undertake will not in itself solve childhood obesity. The number of calories we can burn through physical activity is dwarfed by the amount we can easily consume through food’.</w:t>
      </w:r>
      <w:r w:rsidR="009D0A04" w:rsidRPr="00BE330F">
        <w:rPr>
          <w:rFonts w:ascii="Times New Roman" w:hAnsi="Times New Roman" w:cs="Times New Roman"/>
          <w:sz w:val="24"/>
          <w:szCs w:val="24"/>
        </w:rPr>
        <w:t xml:space="preserve"> It is possible to say, therefore, </w:t>
      </w:r>
      <w:r w:rsidR="0034089B" w:rsidRPr="00BE330F">
        <w:rPr>
          <w:rFonts w:ascii="Times New Roman" w:hAnsi="Times New Roman" w:cs="Times New Roman"/>
          <w:sz w:val="24"/>
          <w:szCs w:val="24"/>
        </w:rPr>
        <w:t xml:space="preserve">that the avoided parts </w:t>
      </w:r>
      <w:r w:rsidR="009D0A04" w:rsidRPr="00BE330F">
        <w:rPr>
          <w:rFonts w:ascii="Times New Roman" w:hAnsi="Times New Roman" w:cs="Times New Roman"/>
          <w:sz w:val="24"/>
          <w:szCs w:val="24"/>
        </w:rPr>
        <w:t xml:space="preserve">would </w:t>
      </w:r>
      <w:r w:rsidR="001A0AE9">
        <w:rPr>
          <w:rFonts w:ascii="Times New Roman" w:hAnsi="Times New Roman" w:cs="Times New Roman"/>
          <w:sz w:val="24"/>
          <w:szCs w:val="24"/>
        </w:rPr>
        <w:t xml:space="preserve">have </w:t>
      </w:r>
      <w:r w:rsidR="000B494C">
        <w:rPr>
          <w:rFonts w:ascii="Times New Roman" w:hAnsi="Times New Roman" w:cs="Times New Roman"/>
          <w:sz w:val="24"/>
          <w:szCs w:val="24"/>
        </w:rPr>
        <w:t>meant</w:t>
      </w:r>
      <w:r w:rsidR="009D0A04" w:rsidRPr="00BE330F">
        <w:rPr>
          <w:rFonts w:ascii="Times New Roman" w:hAnsi="Times New Roman" w:cs="Times New Roman"/>
          <w:sz w:val="24"/>
          <w:szCs w:val="24"/>
        </w:rPr>
        <w:t xml:space="preserve"> a broader understanding of environm</w:t>
      </w:r>
      <w:r w:rsidR="000B494C">
        <w:rPr>
          <w:rFonts w:ascii="Times New Roman" w:hAnsi="Times New Roman" w:cs="Times New Roman"/>
          <w:sz w:val="24"/>
          <w:szCs w:val="24"/>
        </w:rPr>
        <w:t>ental influences on behaviour</w:t>
      </w:r>
      <w:r w:rsidR="00C66DB5">
        <w:rPr>
          <w:rFonts w:ascii="Times New Roman" w:hAnsi="Times New Roman" w:cs="Times New Roman"/>
          <w:sz w:val="24"/>
          <w:szCs w:val="24"/>
        </w:rPr>
        <w:t xml:space="preserve"> than the published version</w:t>
      </w:r>
      <w:r w:rsidR="000B494C">
        <w:rPr>
          <w:rFonts w:ascii="Times New Roman" w:hAnsi="Times New Roman" w:cs="Times New Roman"/>
          <w:sz w:val="24"/>
          <w:szCs w:val="24"/>
        </w:rPr>
        <w:t xml:space="preserve"> as they acknowledged</w:t>
      </w:r>
      <w:r w:rsidR="009D0A04" w:rsidRPr="00BE330F">
        <w:rPr>
          <w:rFonts w:ascii="Times New Roman" w:hAnsi="Times New Roman" w:cs="Times New Roman"/>
          <w:sz w:val="24"/>
          <w:szCs w:val="24"/>
        </w:rPr>
        <w:t xml:space="preserve"> </w:t>
      </w:r>
      <w:r w:rsidR="0034089B" w:rsidRPr="00BE330F">
        <w:rPr>
          <w:rFonts w:ascii="Times New Roman" w:hAnsi="Times New Roman" w:cs="Times New Roman"/>
          <w:sz w:val="24"/>
          <w:szCs w:val="24"/>
        </w:rPr>
        <w:t>the role of marketing practices on shaping behaviour and the centrality of food environments</w:t>
      </w:r>
      <w:r w:rsidR="00C66DB5">
        <w:rPr>
          <w:rFonts w:ascii="Times New Roman" w:hAnsi="Times New Roman" w:cs="Times New Roman"/>
          <w:sz w:val="24"/>
          <w:szCs w:val="24"/>
        </w:rPr>
        <w:t xml:space="preserve"> for obesity outcomes</w:t>
      </w:r>
      <w:r w:rsidR="0034089B" w:rsidRPr="00BE330F">
        <w:rPr>
          <w:rFonts w:ascii="Times New Roman" w:hAnsi="Times New Roman" w:cs="Times New Roman"/>
          <w:sz w:val="24"/>
          <w:szCs w:val="24"/>
        </w:rPr>
        <w:t xml:space="preserve">. </w:t>
      </w:r>
    </w:p>
    <w:p w:rsidR="00EC7FC0" w:rsidRDefault="003F4493" w:rsidP="00D64356">
      <w:pPr>
        <w:spacing w:line="360" w:lineRule="auto"/>
        <w:jc w:val="both"/>
        <w:rPr>
          <w:rFonts w:ascii="Times New Roman" w:hAnsi="Times New Roman" w:cs="Times New Roman"/>
          <w:sz w:val="24"/>
          <w:szCs w:val="24"/>
        </w:rPr>
      </w:pPr>
      <w:r w:rsidRPr="00BE330F">
        <w:rPr>
          <w:rFonts w:ascii="Times New Roman" w:hAnsi="Times New Roman" w:cs="Times New Roman"/>
          <w:sz w:val="24"/>
          <w:szCs w:val="24"/>
        </w:rPr>
        <w:lastRenderedPageBreak/>
        <w:t>The process behind these revisions is complex, and involves both increasing resistance from the industry after the announcement of the sugar tax (</w:t>
      </w:r>
      <w:r w:rsidRPr="00BE330F">
        <w:rPr>
          <w:rFonts w:ascii="Times New Roman" w:hAnsi="Times New Roman" w:cs="Times New Roman"/>
          <w:i/>
          <w:sz w:val="24"/>
          <w:szCs w:val="24"/>
        </w:rPr>
        <w:t>The Guardian</w:t>
      </w:r>
      <w:r w:rsidRPr="00BE330F">
        <w:rPr>
          <w:rFonts w:ascii="Times New Roman" w:hAnsi="Times New Roman" w:cs="Times New Roman"/>
          <w:sz w:val="24"/>
          <w:szCs w:val="24"/>
        </w:rPr>
        <w:t xml:space="preserve">, 16 August 2016) and a change of government between the date of the draft and the publication of the current strategy. </w:t>
      </w:r>
      <w:r w:rsidR="0034089B" w:rsidRPr="00BE330F">
        <w:rPr>
          <w:rFonts w:ascii="Times New Roman" w:hAnsi="Times New Roman" w:cs="Times New Roman"/>
          <w:sz w:val="24"/>
          <w:szCs w:val="24"/>
        </w:rPr>
        <w:t>On the one hand, t</w:t>
      </w:r>
      <w:r w:rsidR="009D0A04" w:rsidRPr="00BE330F">
        <w:rPr>
          <w:rFonts w:ascii="Times New Roman" w:hAnsi="Times New Roman" w:cs="Times New Roman"/>
          <w:sz w:val="24"/>
          <w:szCs w:val="24"/>
        </w:rPr>
        <w:t xml:space="preserve">he measures that </w:t>
      </w:r>
      <w:r w:rsidR="0034089B" w:rsidRPr="00BE330F">
        <w:rPr>
          <w:rFonts w:ascii="Times New Roman" w:hAnsi="Times New Roman" w:cs="Times New Roman"/>
          <w:sz w:val="24"/>
          <w:szCs w:val="24"/>
        </w:rPr>
        <w:t xml:space="preserve">have been cut </w:t>
      </w:r>
      <w:r w:rsidR="009D0A04" w:rsidRPr="00BE330F">
        <w:rPr>
          <w:rFonts w:ascii="Times New Roman" w:hAnsi="Times New Roman" w:cs="Times New Roman"/>
          <w:sz w:val="24"/>
          <w:szCs w:val="24"/>
        </w:rPr>
        <w:t xml:space="preserve">were mostly about marketing and promotions, concerning a much wider array of products than a narrow-based sugar tax, hence likely to encounter even more </w:t>
      </w:r>
      <w:r w:rsidR="0034089B" w:rsidRPr="00BE330F">
        <w:rPr>
          <w:rFonts w:ascii="Times New Roman" w:hAnsi="Times New Roman" w:cs="Times New Roman"/>
          <w:sz w:val="24"/>
          <w:szCs w:val="24"/>
        </w:rPr>
        <w:t xml:space="preserve">political opposition. On the other hand, the published version of the strategy created frustration among many groups that work on obesity, with experts and civil society expressing significant criticisms. The comments of a </w:t>
      </w:r>
      <w:r w:rsidR="00DA55B6" w:rsidRPr="00BE330F">
        <w:rPr>
          <w:rFonts w:ascii="Times New Roman" w:hAnsi="Times New Roman" w:cs="Times New Roman"/>
          <w:sz w:val="24"/>
          <w:szCs w:val="24"/>
        </w:rPr>
        <w:t>Department of Health spokesperson</w:t>
      </w:r>
      <w:r w:rsidR="0034089B" w:rsidRPr="00BE330F">
        <w:rPr>
          <w:rFonts w:ascii="Times New Roman" w:hAnsi="Times New Roman" w:cs="Times New Roman"/>
          <w:sz w:val="24"/>
          <w:szCs w:val="24"/>
        </w:rPr>
        <w:t xml:space="preserve"> in the Channel 4 documentary indicates that this might be an attempt to achieve a certain balance</w:t>
      </w:r>
      <w:r w:rsidR="008336D4">
        <w:rPr>
          <w:rFonts w:ascii="Times New Roman" w:hAnsi="Times New Roman" w:cs="Times New Roman"/>
          <w:sz w:val="24"/>
          <w:szCs w:val="24"/>
        </w:rPr>
        <w:t xml:space="preserve"> on the part of the government, as he said that they have</w:t>
      </w:r>
      <w:r w:rsidR="00DA55B6" w:rsidRPr="00BE330F">
        <w:rPr>
          <w:rFonts w:ascii="Times New Roman" w:hAnsi="Times New Roman" w:cs="Times New Roman"/>
          <w:sz w:val="24"/>
          <w:szCs w:val="24"/>
        </w:rPr>
        <w:t xml:space="preserve"> </w:t>
      </w:r>
      <w:r w:rsidR="008336D4">
        <w:rPr>
          <w:rFonts w:ascii="Times New Roman" w:hAnsi="Times New Roman" w:cs="Times New Roman"/>
          <w:sz w:val="24"/>
          <w:szCs w:val="24"/>
        </w:rPr>
        <w:t>‘</w:t>
      </w:r>
      <w:r w:rsidR="00DA55B6" w:rsidRPr="00BE330F">
        <w:rPr>
          <w:rFonts w:ascii="Times New Roman" w:hAnsi="Times New Roman" w:cs="Times New Roman"/>
          <w:sz w:val="24"/>
          <w:szCs w:val="24"/>
        </w:rPr>
        <w:t>intentionally taken a careful and measured app</w:t>
      </w:r>
      <w:r w:rsidR="007404D3" w:rsidRPr="00BE330F">
        <w:rPr>
          <w:rFonts w:ascii="Times New Roman" w:hAnsi="Times New Roman" w:cs="Times New Roman"/>
          <w:sz w:val="24"/>
          <w:szCs w:val="24"/>
        </w:rPr>
        <w:t>roach which will reduce obesity</w:t>
      </w:r>
      <w:r w:rsidR="0034089B" w:rsidRPr="00BE330F">
        <w:rPr>
          <w:rFonts w:ascii="Times New Roman" w:hAnsi="Times New Roman" w:cs="Times New Roman"/>
          <w:sz w:val="24"/>
          <w:szCs w:val="24"/>
        </w:rPr>
        <w:t>’</w:t>
      </w:r>
      <w:r w:rsidR="007404D3" w:rsidRPr="00BE330F">
        <w:rPr>
          <w:rFonts w:ascii="Times New Roman" w:hAnsi="Times New Roman" w:cs="Times New Roman"/>
          <w:sz w:val="24"/>
          <w:szCs w:val="24"/>
        </w:rPr>
        <w:t>, emphasising that they</w:t>
      </w:r>
      <w:r w:rsidR="00DA55B6" w:rsidRPr="00BE330F">
        <w:rPr>
          <w:rFonts w:ascii="Times New Roman" w:hAnsi="Times New Roman" w:cs="Times New Roman"/>
          <w:sz w:val="24"/>
          <w:szCs w:val="24"/>
        </w:rPr>
        <w:t xml:space="preserve"> are taking </w:t>
      </w:r>
      <w:r w:rsidR="007404D3" w:rsidRPr="00BE330F">
        <w:rPr>
          <w:rFonts w:ascii="Times New Roman" w:hAnsi="Times New Roman" w:cs="Times New Roman"/>
          <w:sz w:val="24"/>
          <w:szCs w:val="24"/>
        </w:rPr>
        <w:t>‘</w:t>
      </w:r>
      <w:r w:rsidR="00DA55B6" w:rsidRPr="00BE330F">
        <w:rPr>
          <w:rFonts w:ascii="Times New Roman" w:hAnsi="Times New Roman" w:cs="Times New Roman"/>
          <w:sz w:val="24"/>
          <w:szCs w:val="24"/>
        </w:rPr>
        <w:t>bold action</w:t>
      </w:r>
      <w:r w:rsidR="007404D3" w:rsidRPr="00BE330F">
        <w:rPr>
          <w:rFonts w:ascii="Times New Roman" w:hAnsi="Times New Roman" w:cs="Times New Roman"/>
          <w:sz w:val="24"/>
          <w:szCs w:val="24"/>
        </w:rPr>
        <w:t>’</w:t>
      </w:r>
      <w:r w:rsidR="00DA55B6" w:rsidRPr="00BE330F">
        <w:rPr>
          <w:rFonts w:ascii="Times New Roman" w:hAnsi="Times New Roman" w:cs="Times New Roman"/>
          <w:sz w:val="24"/>
          <w:szCs w:val="24"/>
        </w:rPr>
        <w:t xml:space="preserve"> through</w:t>
      </w:r>
      <w:r w:rsidR="007404D3" w:rsidRPr="00BE330F">
        <w:rPr>
          <w:rFonts w:ascii="Times New Roman" w:hAnsi="Times New Roman" w:cs="Times New Roman"/>
          <w:sz w:val="24"/>
          <w:szCs w:val="24"/>
        </w:rPr>
        <w:t xml:space="preserve"> the sugar tax and there are some </w:t>
      </w:r>
      <w:r w:rsidR="00DA55B6" w:rsidRPr="00BE330F">
        <w:rPr>
          <w:rFonts w:ascii="Times New Roman" w:hAnsi="Times New Roman" w:cs="Times New Roman"/>
          <w:sz w:val="24"/>
          <w:szCs w:val="24"/>
        </w:rPr>
        <w:t>restrictions on advertising and promotion</w:t>
      </w:r>
      <w:r w:rsidR="007404D3" w:rsidRPr="00BE330F">
        <w:rPr>
          <w:rFonts w:ascii="Times New Roman" w:hAnsi="Times New Roman" w:cs="Times New Roman"/>
          <w:sz w:val="24"/>
          <w:szCs w:val="24"/>
        </w:rPr>
        <w:t xml:space="preserve"> already in place (</w:t>
      </w:r>
      <w:r w:rsidR="007404D3" w:rsidRPr="000B6586">
        <w:rPr>
          <w:rFonts w:ascii="Times New Roman" w:hAnsi="Times New Roman" w:cs="Times New Roman"/>
          <w:i/>
          <w:sz w:val="24"/>
          <w:szCs w:val="24"/>
        </w:rPr>
        <w:t>Channel 4 Dispatches</w:t>
      </w:r>
      <w:r w:rsidR="00B07873">
        <w:rPr>
          <w:rFonts w:ascii="Times New Roman" w:hAnsi="Times New Roman" w:cs="Times New Roman"/>
          <w:sz w:val="24"/>
          <w:szCs w:val="24"/>
        </w:rPr>
        <w:t>, 31 October 2016).</w:t>
      </w:r>
      <w:r w:rsidR="00BB4FD8">
        <w:rPr>
          <w:rFonts w:ascii="Times New Roman" w:hAnsi="Times New Roman" w:cs="Times New Roman"/>
          <w:sz w:val="24"/>
          <w:szCs w:val="24"/>
        </w:rPr>
        <w:t xml:space="preserve"> As such, the strategy constituted more of a continuity with the policies before the introduction of the sugar tax, which arguably facilitated the removal of certain broader measures from the draft version. </w:t>
      </w:r>
    </w:p>
    <w:p w:rsidR="00C51D89" w:rsidRDefault="002C0DEA"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3F4493" w:rsidRPr="00BE330F">
        <w:rPr>
          <w:rFonts w:ascii="Times New Roman" w:hAnsi="Times New Roman" w:cs="Times New Roman"/>
          <w:sz w:val="24"/>
          <w:szCs w:val="24"/>
        </w:rPr>
        <w:t>ne key point illustrated by these developments</w:t>
      </w:r>
      <w:r w:rsidR="0036477D" w:rsidRPr="00BE330F">
        <w:rPr>
          <w:rFonts w:ascii="Times New Roman" w:hAnsi="Times New Roman" w:cs="Times New Roman"/>
          <w:sz w:val="24"/>
          <w:szCs w:val="24"/>
        </w:rPr>
        <w:t xml:space="preserve"> in obesity policy is how </w:t>
      </w:r>
      <w:r w:rsidR="00EE077D">
        <w:rPr>
          <w:rFonts w:ascii="Times New Roman" w:hAnsi="Times New Roman" w:cs="Times New Roman"/>
          <w:sz w:val="24"/>
          <w:szCs w:val="24"/>
        </w:rPr>
        <w:t xml:space="preserve">nudge has become the dominant approach to policy </w:t>
      </w:r>
      <w:r w:rsidR="00AA3EBD">
        <w:rPr>
          <w:rFonts w:ascii="Times New Roman" w:hAnsi="Times New Roman" w:cs="Times New Roman"/>
          <w:sz w:val="24"/>
          <w:szCs w:val="24"/>
        </w:rPr>
        <w:t xml:space="preserve">although there have been some changes in its interpretation over time. First, the </w:t>
      </w:r>
      <w:r w:rsidR="00564561" w:rsidRPr="00BE330F">
        <w:rPr>
          <w:rFonts w:ascii="Times New Roman" w:hAnsi="Times New Roman" w:cs="Times New Roman"/>
          <w:sz w:val="24"/>
          <w:szCs w:val="24"/>
        </w:rPr>
        <w:t>transition from Labour government to the Conservative-Liberal coalition in 2010 corresponds to an important shift in emphasis from nudge as an explicitly comple</w:t>
      </w:r>
      <w:r w:rsidR="00DE6E07">
        <w:rPr>
          <w:rFonts w:ascii="Times New Roman" w:hAnsi="Times New Roman" w:cs="Times New Roman"/>
          <w:sz w:val="24"/>
          <w:szCs w:val="24"/>
        </w:rPr>
        <w:t>mentary policy tool to one that</w:t>
      </w:r>
      <w:r w:rsidR="00564561" w:rsidRPr="00BE330F">
        <w:rPr>
          <w:rFonts w:ascii="Times New Roman" w:hAnsi="Times New Roman" w:cs="Times New Roman"/>
          <w:sz w:val="24"/>
          <w:szCs w:val="24"/>
        </w:rPr>
        <w:t xml:space="preserve"> is rather presented as an altern</w:t>
      </w:r>
      <w:r w:rsidR="007C12C5">
        <w:rPr>
          <w:rFonts w:ascii="Times New Roman" w:hAnsi="Times New Roman" w:cs="Times New Roman"/>
          <w:sz w:val="24"/>
          <w:szCs w:val="24"/>
        </w:rPr>
        <w:t>ative to more structural</w:t>
      </w:r>
      <w:r w:rsidR="00AA3EBD">
        <w:rPr>
          <w:rFonts w:ascii="Times New Roman" w:hAnsi="Times New Roman" w:cs="Times New Roman"/>
          <w:sz w:val="24"/>
          <w:szCs w:val="24"/>
        </w:rPr>
        <w:t xml:space="preserve"> measures. This has</w:t>
      </w:r>
      <w:r w:rsidR="00DE6E07">
        <w:rPr>
          <w:rFonts w:ascii="Times New Roman" w:hAnsi="Times New Roman" w:cs="Times New Roman"/>
          <w:sz w:val="24"/>
          <w:szCs w:val="24"/>
        </w:rPr>
        <w:t xml:space="preserve"> also</w:t>
      </w:r>
      <w:r w:rsidR="00AA3EBD">
        <w:rPr>
          <w:rFonts w:ascii="Times New Roman" w:hAnsi="Times New Roman" w:cs="Times New Roman"/>
          <w:sz w:val="24"/>
          <w:szCs w:val="24"/>
        </w:rPr>
        <w:t xml:space="preserve"> meant tha</w:t>
      </w:r>
      <w:r w:rsidR="00DE6E07">
        <w:rPr>
          <w:rFonts w:ascii="Times New Roman" w:hAnsi="Times New Roman" w:cs="Times New Roman"/>
          <w:sz w:val="24"/>
          <w:szCs w:val="24"/>
        </w:rPr>
        <w:t xml:space="preserve">t the limitations of nudge have </w:t>
      </w:r>
      <w:r w:rsidR="00AA3EBD">
        <w:rPr>
          <w:rFonts w:ascii="Times New Roman" w:hAnsi="Times New Roman" w:cs="Times New Roman"/>
          <w:sz w:val="24"/>
          <w:szCs w:val="24"/>
        </w:rPr>
        <w:t>become more pronounced because</w:t>
      </w:r>
      <w:r w:rsidR="00DE6E07">
        <w:rPr>
          <w:rFonts w:ascii="Times New Roman" w:hAnsi="Times New Roman" w:cs="Times New Roman"/>
          <w:sz w:val="24"/>
          <w:szCs w:val="24"/>
        </w:rPr>
        <w:t xml:space="preserve"> such a dichotomy between nudge and other policy tools made it </w:t>
      </w:r>
      <w:r w:rsidR="00AA3EBD">
        <w:rPr>
          <w:rFonts w:ascii="Times New Roman" w:hAnsi="Times New Roman" w:cs="Times New Roman"/>
          <w:sz w:val="24"/>
          <w:szCs w:val="24"/>
        </w:rPr>
        <w:t>increasingly difficult to address the str</w:t>
      </w:r>
      <w:r w:rsidR="00E30690">
        <w:rPr>
          <w:rFonts w:ascii="Times New Roman" w:hAnsi="Times New Roman" w:cs="Times New Roman"/>
          <w:sz w:val="24"/>
          <w:szCs w:val="24"/>
        </w:rPr>
        <w:t>uctural factors behind obesity.</w:t>
      </w:r>
      <w:r w:rsidR="00665F67">
        <w:rPr>
          <w:rFonts w:ascii="Times New Roman" w:hAnsi="Times New Roman" w:cs="Times New Roman"/>
          <w:sz w:val="24"/>
          <w:szCs w:val="24"/>
        </w:rPr>
        <w:t xml:space="preserve"> What we have seen</w:t>
      </w:r>
      <w:r w:rsidR="008C51FF">
        <w:rPr>
          <w:rFonts w:ascii="Times New Roman" w:hAnsi="Times New Roman" w:cs="Times New Roman"/>
          <w:sz w:val="24"/>
          <w:szCs w:val="24"/>
        </w:rPr>
        <w:t xml:space="preserve"> as a general trend here</w:t>
      </w:r>
      <w:r w:rsidR="009C78A0">
        <w:rPr>
          <w:rFonts w:ascii="Times New Roman" w:hAnsi="Times New Roman" w:cs="Times New Roman"/>
          <w:sz w:val="24"/>
          <w:szCs w:val="24"/>
        </w:rPr>
        <w:t xml:space="preserve"> is a shift in the</w:t>
      </w:r>
      <w:r w:rsidR="002D3BF7">
        <w:rPr>
          <w:rFonts w:ascii="Times New Roman" w:hAnsi="Times New Roman" w:cs="Times New Roman"/>
          <w:sz w:val="24"/>
          <w:szCs w:val="24"/>
        </w:rPr>
        <w:t xml:space="preserve"> policy </w:t>
      </w:r>
      <w:r w:rsidR="009C78A0">
        <w:rPr>
          <w:rFonts w:ascii="Times New Roman" w:hAnsi="Times New Roman" w:cs="Times New Roman"/>
          <w:sz w:val="24"/>
          <w:szCs w:val="24"/>
        </w:rPr>
        <w:t xml:space="preserve">from </w:t>
      </w:r>
      <w:r w:rsidR="002D3BF7">
        <w:rPr>
          <w:rFonts w:ascii="Times New Roman" w:hAnsi="Times New Roman" w:cs="Times New Roman"/>
          <w:sz w:val="24"/>
          <w:szCs w:val="24"/>
        </w:rPr>
        <w:t xml:space="preserve">a focus on structural factors </w:t>
      </w:r>
      <w:r w:rsidR="008C51FF">
        <w:rPr>
          <w:rFonts w:ascii="Times New Roman" w:hAnsi="Times New Roman" w:cs="Times New Roman"/>
          <w:sz w:val="24"/>
          <w:szCs w:val="24"/>
        </w:rPr>
        <w:t xml:space="preserve">in the Foresight report to the actual policies that have been implemented in the following years </w:t>
      </w:r>
      <w:r w:rsidR="002D3BF7">
        <w:rPr>
          <w:rFonts w:ascii="Times New Roman" w:hAnsi="Times New Roman" w:cs="Times New Roman"/>
          <w:sz w:val="24"/>
          <w:szCs w:val="24"/>
        </w:rPr>
        <w:t>avoiding policies that challenge</w:t>
      </w:r>
      <w:r w:rsidR="00C51D89">
        <w:rPr>
          <w:rFonts w:ascii="Times New Roman" w:hAnsi="Times New Roman" w:cs="Times New Roman"/>
          <w:sz w:val="24"/>
          <w:szCs w:val="24"/>
        </w:rPr>
        <w:t xml:space="preserve"> economic interests.</w:t>
      </w:r>
    </w:p>
    <w:p w:rsidR="008211D7" w:rsidRDefault="00C51D89"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A3EBD">
        <w:rPr>
          <w:rFonts w:ascii="Times New Roman" w:hAnsi="Times New Roman" w:cs="Times New Roman"/>
          <w:sz w:val="24"/>
          <w:szCs w:val="24"/>
        </w:rPr>
        <w:t>he introduction of a tax on some sugary drinks by a Conser</w:t>
      </w:r>
      <w:r w:rsidR="008C51FF">
        <w:rPr>
          <w:rFonts w:ascii="Times New Roman" w:hAnsi="Times New Roman" w:cs="Times New Roman"/>
          <w:sz w:val="24"/>
          <w:szCs w:val="24"/>
        </w:rPr>
        <w:t xml:space="preserve">vative government </w:t>
      </w:r>
      <w:r>
        <w:rPr>
          <w:rFonts w:ascii="Times New Roman" w:hAnsi="Times New Roman" w:cs="Times New Roman"/>
          <w:sz w:val="24"/>
          <w:szCs w:val="24"/>
        </w:rPr>
        <w:t xml:space="preserve">in this context </w:t>
      </w:r>
      <w:r w:rsidR="008C51FF">
        <w:rPr>
          <w:rFonts w:ascii="Times New Roman" w:hAnsi="Times New Roman" w:cs="Times New Roman"/>
          <w:sz w:val="24"/>
          <w:szCs w:val="24"/>
        </w:rPr>
        <w:t>seems paradoxical in the first instance.</w:t>
      </w:r>
      <w:r w:rsidR="006603B7">
        <w:rPr>
          <w:rFonts w:ascii="Times New Roman" w:hAnsi="Times New Roman" w:cs="Times New Roman"/>
          <w:sz w:val="24"/>
          <w:szCs w:val="24"/>
        </w:rPr>
        <w:t xml:space="preserve"> On the one hand, this </w:t>
      </w:r>
      <w:r w:rsidR="00266A12">
        <w:rPr>
          <w:rFonts w:ascii="Times New Roman" w:hAnsi="Times New Roman" w:cs="Times New Roman"/>
          <w:sz w:val="24"/>
          <w:szCs w:val="24"/>
        </w:rPr>
        <w:t>has</w:t>
      </w:r>
      <w:r w:rsidR="00DE6E07">
        <w:rPr>
          <w:rFonts w:ascii="Times New Roman" w:hAnsi="Times New Roman" w:cs="Times New Roman"/>
          <w:sz w:val="24"/>
          <w:szCs w:val="24"/>
        </w:rPr>
        <w:t xml:space="preserve"> interestingly</w:t>
      </w:r>
      <w:r w:rsidR="00266A12">
        <w:rPr>
          <w:rFonts w:ascii="Times New Roman" w:hAnsi="Times New Roman" w:cs="Times New Roman"/>
          <w:sz w:val="24"/>
          <w:szCs w:val="24"/>
        </w:rPr>
        <w:t xml:space="preserve"> proved that behavioural insights can </w:t>
      </w:r>
      <w:r w:rsidR="006603B7">
        <w:rPr>
          <w:rFonts w:ascii="Times New Roman" w:hAnsi="Times New Roman" w:cs="Times New Roman"/>
          <w:sz w:val="24"/>
          <w:szCs w:val="24"/>
        </w:rPr>
        <w:t xml:space="preserve">indeed </w:t>
      </w:r>
      <w:r w:rsidR="00266A12">
        <w:rPr>
          <w:rFonts w:ascii="Times New Roman" w:hAnsi="Times New Roman" w:cs="Times New Roman"/>
          <w:sz w:val="24"/>
          <w:szCs w:val="24"/>
        </w:rPr>
        <w:t>be used to intervene in the choice environment in a more comprehensive way than narrowly-defined nudges</w:t>
      </w:r>
      <w:r w:rsidR="006603B7">
        <w:rPr>
          <w:rFonts w:ascii="Times New Roman" w:hAnsi="Times New Roman" w:cs="Times New Roman"/>
          <w:sz w:val="24"/>
          <w:szCs w:val="24"/>
        </w:rPr>
        <w:t xml:space="preserve">. </w:t>
      </w:r>
      <w:r w:rsidR="00544D48">
        <w:rPr>
          <w:rFonts w:ascii="Times New Roman" w:hAnsi="Times New Roman" w:cs="Times New Roman"/>
          <w:sz w:val="24"/>
          <w:szCs w:val="24"/>
        </w:rPr>
        <w:t>However, whilst in principle the sugar tax challenges economic interests, the evidence so far is that it</w:t>
      </w:r>
      <w:r w:rsidR="009C78A0">
        <w:rPr>
          <w:rFonts w:ascii="Times New Roman" w:hAnsi="Times New Roman" w:cs="Times New Roman"/>
          <w:sz w:val="24"/>
          <w:szCs w:val="24"/>
        </w:rPr>
        <w:t>s</w:t>
      </w:r>
      <w:r w:rsidR="00544D48">
        <w:rPr>
          <w:rFonts w:ascii="Times New Roman" w:hAnsi="Times New Roman" w:cs="Times New Roman"/>
          <w:sz w:val="24"/>
          <w:szCs w:val="24"/>
        </w:rPr>
        <w:t xml:space="preserve"> effect is very limited on both consu</w:t>
      </w:r>
      <w:r w:rsidR="009C78A0">
        <w:rPr>
          <w:rFonts w:ascii="Times New Roman" w:hAnsi="Times New Roman" w:cs="Times New Roman"/>
          <w:sz w:val="24"/>
          <w:szCs w:val="24"/>
        </w:rPr>
        <w:t xml:space="preserve">mers and producers (IEA 2015). </w:t>
      </w:r>
      <w:r w:rsidR="00DB5114">
        <w:rPr>
          <w:rFonts w:ascii="Times New Roman" w:hAnsi="Times New Roman" w:cs="Times New Roman"/>
          <w:sz w:val="24"/>
          <w:szCs w:val="24"/>
        </w:rPr>
        <w:t>Als</w:t>
      </w:r>
      <w:r w:rsidR="00544D48">
        <w:rPr>
          <w:rFonts w:ascii="Times New Roman" w:hAnsi="Times New Roman" w:cs="Times New Roman"/>
          <w:sz w:val="24"/>
          <w:szCs w:val="24"/>
        </w:rPr>
        <w:t xml:space="preserve">o </w:t>
      </w:r>
      <w:r w:rsidR="006603B7">
        <w:rPr>
          <w:rFonts w:ascii="Times New Roman" w:hAnsi="Times New Roman" w:cs="Times New Roman"/>
          <w:sz w:val="24"/>
          <w:szCs w:val="24"/>
        </w:rPr>
        <w:t xml:space="preserve">the childhood </w:t>
      </w:r>
      <w:r w:rsidR="00665F67">
        <w:rPr>
          <w:rFonts w:ascii="Times New Roman" w:hAnsi="Times New Roman" w:cs="Times New Roman"/>
          <w:sz w:val="24"/>
          <w:szCs w:val="24"/>
        </w:rPr>
        <w:t>obesity strategy</w:t>
      </w:r>
      <w:r w:rsidR="006603B7">
        <w:rPr>
          <w:rFonts w:ascii="Times New Roman" w:hAnsi="Times New Roman" w:cs="Times New Roman"/>
          <w:sz w:val="24"/>
          <w:szCs w:val="24"/>
        </w:rPr>
        <w:t xml:space="preserve"> which followed</w:t>
      </w:r>
      <w:r w:rsidR="00665F67">
        <w:rPr>
          <w:rFonts w:ascii="Times New Roman" w:hAnsi="Times New Roman" w:cs="Times New Roman"/>
          <w:sz w:val="24"/>
          <w:szCs w:val="24"/>
        </w:rPr>
        <w:t xml:space="preserve"> shows that </w:t>
      </w:r>
      <w:r w:rsidR="00544D48">
        <w:rPr>
          <w:rFonts w:ascii="Times New Roman" w:hAnsi="Times New Roman" w:cs="Times New Roman"/>
          <w:sz w:val="24"/>
          <w:szCs w:val="24"/>
        </w:rPr>
        <w:t>any structural measures are very limited and</w:t>
      </w:r>
      <w:r w:rsidR="0073680A">
        <w:rPr>
          <w:rFonts w:ascii="Times New Roman" w:hAnsi="Times New Roman" w:cs="Times New Roman"/>
          <w:sz w:val="24"/>
          <w:szCs w:val="24"/>
        </w:rPr>
        <w:t xml:space="preserve"> the </w:t>
      </w:r>
      <w:r w:rsidR="00DE6E07">
        <w:rPr>
          <w:rFonts w:ascii="Times New Roman" w:hAnsi="Times New Roman" w:cs="Times New Roman"/>
          <w:sz w:val="24"/>
          <w:szCs w:val="24"/>
        </w:rPr>
        <w:t>sugar tax remains</w:t>
      </w:r>
      <w:r w:rsidR="0073680A" w:rsidRPr="00D9052C">
        <w:rPr>
          <w:rFonts w:ascii="Times New Roman" w:hAnsi="Times New Roman" w:cs="Times New Roman"/>
          <w:sz w:val="24"/>
          <w:szCs w:val="24"/>
        </w:rPr>
        <w:t xml:space="preserve"> a stand-alone measure</w:t>
      </w:r>
      <w:r w:rsidR="0073680A">
        <w:rPr>
          <w:rFonts w:ascii="Times New Roman" w:hAnsi="Times New Roman" w:cs="Times New Roman"/>
          <w:sz w:val="24"/>
          <w:szCs w:val="24"/>
        </w:rPr>
        <w:t xml:space="preserve"> within the overall</w:t>
      </w:r>
      <w:r w:rsidR="0073680A" w:rsidRPr="00D9052C">
        <w:rPr>
          <w:rFonts w:ascii="Times New Roman" w:hAnsi="Times New Roman" w:cs="Times New Roman"/>
          <w:sz w:val="24"/>
          <w:szCs w:val="24"/>
        </w:rPr>
        <w:t xml:space="preserve"> obesity policy in the UK</w:t>
      </w:r>
      <w:r w:rsidR="00E30690">
        <w:rPr>
          <w:rFonts w:ascii="Times New Roman" w:hAnsi="Times New Roman" w:cs="Times New Roman"/>
          <w:sz w:val="24"/>
          <w:szCs w:val="24"/>
        </w:rPr>
        <w:t xml:space="preserve"> today</w:t>
      </w:r>
      <w:r w:rsidR="0073680A">
        <w:rPr>
          <w:rFonts w:ascii="Times New Roman" w:hAnsi="Times New Roman" w:cs="Times New Roman"/>
          <w:sz w:val="24"/>
          <w:szCs w:val="24"/>
        </w:rPr>
        <w:t>.</w:t>
      </w:r>
      <w:r w:rsidR="006972AA">
        <w:rPr>
          <w:rFonts w:ascii="Times New Roman" w:hAnsi="Times New Roman" w:cs="Times New Roman"/>
          <w:sz w:val="24"/>
          <w:szCs w:val="24"/>
        </w:rPr>
        <w:t xml:space="preserve"> </w:t>
      </w:r>
      <w:r w:rsidR="006603B7">
        <w:rPr>
          <w:rFonts w:ascii="Times New Roman" w:hAnsi="Times New Roman" w:cs="Times New Roman"/>
          <w:sz w:val="24"/>
          <w:szCs w:val="24"/>
        </w:rPr>
        <w:t xml:space="preserve">The remaining policies cannot </w:t>
      </w:r>
      <w:r w:rsidR="006603B7">
        <w:rPr>
          <w:rFonts w:ascii="Times New Roman" w:hAnsi="Times New Roman" w:cs="Times New Roman"/>
          <w:sz w:val="24"/>
          <w:szCs w:val="24"/>
        </w:rPr>
        <w:lastRenderedPageBreak/>
        <w:t>effectively address t</w:t>
      </w:r>
      <w:r w:rsidR="006972AA">
        <w:rPr>
          <w:rFonts w:ascii="Times New Roman" w:hAnsi="Times New Roman" w:cs="Times New Roman"/>
          <w:sz w:val="24"/>
          <w:szCs w:val="24"/>
        </w:rPr>
        <w:t xml:space="preserve">he structural factors </w:t>
      </w:r>
      <w:r w:rsidR="006603B7">
        <w:rPr>
          <w:rFonts w:ascii="Times New Roman" w:hAnsi="Times New Roman" w:cs="Times New Roman"/>
          <w:sz w:val="24"/>
          <w:szCs w:val="24"/>
        </w:rPr>
        <w:t>that underlie</w:t>
      </w:r>
      <w:r w:rsidR="006972AA">
        <w:rPr>
          <w:rFonts w:ascii="Times New Roman" w:hAnsi="Times New Roman" w:cs="Times New Roman"/>
          <w:sz w:val="24"/>
          <w:szCs w:val="24"/>
        </w:rPr>
        <w:t xml:space="preserve"> the</w:t>
      </w:r>
      <w:r w:rsidR="006603B7">
        <w:rPr>
          <w:rFonts w:ascii="Times New Roman" w:hAnsi="Times New Roman" w:cs="Times New Roman"/>
          <w:sz w:val="24"/>
          <w:szCs w:val="24"/>
        </w:rPr>
        <w:t xml:space="preserve"> rise of obesity </w:t>
      </w:r>
      <w:r w:rsidR="00B07873" w:rsidRPr="00D9052C">
        <w:rPr>
          <w:rFonts w:ascii="Times New Roman" w:hAnsi="Times New Roman" w:cs="Times New Roman"/>
          <w:sz w:val="24"/>
          <w:szCs w:val="24"/>
        </w:rPr>
        <w:t xml:space="preserve">due to political costs, and </w:t>
      </w:r>
      <w:r w:rsidR="00DE6E07">
        <w:rPr>
          <w:rFonts w:ascii="Times New Roman" w:hAnsi="Times New Roman" w:cs="Times New Roman"/>
          <w:sz w:val="24"/>
          <w:szCs w:val="24"/>
        </w:rPr>
        <w:t xml:space="preserve">the interventions </w:t>
      </w:r>
      <w:r w:rsidR="00B07873" w:rsidRPr="00D9052C">
        <w:rPr>
          <w:rFonts w:ascii="Times New Roman" w:hAnsi="Times New Roman" w:cs="Times New Roman"/>
          <w:sz w:val="24"/>
          <w:szCs w:val="24"/>
        </w:rPr>
        <w:t xml:space="preserve">centred </w:t>
      </w:r>
      <w:r w:rsidR="00DE6E07" w:rsidRPr="00D9052C">
        <w:rPr>
          <w:rFonts w:ascii="Times New Roman" w:hAnsi="Times New Roman" w:cs="Times New Roman"/>
          <w:sz w:val="24"/>
          <w:szCs w:val="24"/>
        </w:rPr>
        <w:t>on</w:t>
      </w:r>
      <w:r>
        <w:rPr>
          <w:rFonts w:ascii="Times New Roman" w:hAnsi="Times New Roman" w:cs="Times New Roman"/>
          <w:sz w:val="24"/>
          <w:szCs w:val="24"/>
        </w:rPr>
        <w:t xml:space="preserve"> the logic of nudge contribute to normalising</w:t>
      </w:r>
      <w:r w:rsidR="00B07873" w:rsidRPr="00D9052C">
        <w:rPr>
          <w:rFonts w:ascii="Times New Roman" w:hAnsi="Times New Roman" w:cs="Times New Roman"/>
          <w:sz w:val="24"/>
          <w:szCs w:val="24"/>
        </w:rPr>
        <w:t xml:space="preserve"> the lack of more structural reform.        </w:t>
      </w:r>
      <w:r w:rsidR="00B07873" w:rsidRPr="00D9052C">
        <w:rPr>
          <w:rFonts w:ascii="Times New Roman" w:hAnsi="Times New Roman" w:cs="Times New Roman"/>
          <w:sz w:val="24"/>
          <w:szCs w:val="24"/>
          <w:lang w:val="tr-TR"/>
        </w:rPr>
        <w:t xml:space="preserve"> </w:t>
      </w:r>
    </w:p>
    <w:p w:rsidR="008211D7" w:rsidRDefault="00B07873" w:rsidP="00D64356">
      <w:pPr>
        <w:spacing w:line="360" w:lineRule="auto"/>
        <w:jc w:val="both"/>
        <w:outlineLvl w:val="0"/>
        <w:rPr>
          <w:rFonts w:ascii="Times New Roman" w:hAnsi="Times New Roman" w:cs="Times New Roman"/>
          <w:sz w:val="24"/>
          <w:szCs w:val="24"/>
        </w:rPr>
      </w:pPr>
      <w:r w:rsidRPr="000925A5">
        <w:rPr>
          <w:rFonts w:ascii="Times New Roman" w:hAnsi="Times New Roman" w:cs="Times New Roman"/>
          <w:b/>
          <w:sz w:val="24"/>
          <w:szCs w:val="24"/>
        </w:rPr>
        <w:t>Conclusion</w:t>
      </w:r>
    </w:p>
    <w:p w:rsidR="00944E89" w:rsidRDefault="00B07873"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The case of obesity d</w:t>
      </w:r>
      <w:r w:rsidR="00BB4FD8">
        <w:rPr>
          <w:rFonts w:ascii="Times New Roman" w:hAnsi="Times New Roman" w:cs="Times New Roman"/>
          <w:sz w:val="24"/>
          <w:szCs w:val="24"/>
        </w:rPr>
        <w:t>emonstrates the limits of nudge-</w:t>
      </w:r>
      <w:r>
        <w:rPr>
          <w:rFonts w:ascii="Times New Roman" w:hAnsi="Times New Roman" w:cs="Times New Roman"/>
          <w:sz w:val="24"/>
          <w:szCs w:val="24"/>
        </w:rPr>
        <w:t>influenced policy in the case of complex social/health problems</w:t>
      </w:r>
      <w:r w:rsidR="008211D7">
        <w:rPr>
          <w:rFonts w:ascii="Times New Roman" w:hAnsi="Times New Roman" w:cs="Times New Roman"/>
          <w:sz w:val="24"/>
          <w:szCs w:val="24"/>
        </w:rPr>
        <w:t>. Despite starting from</w:t>
      </w:r>
      <w:r>
        <w:rPr>
          <w:rFonts w:ascii="Times New Roman" w:hAnsi="Times New Roman" w:cs="Times New Roman"/>
          <w:sz w:val="24"/>
          <w:szCs w:val="24"/>
        </w:rPr>
        <w:t xml:space="preserve"> the assumption that human choices are highly malleabl</w:t>
      </w:r>
      <w:r w:rsidR="008211D7">
        <w:rPr>
          <w:rFonts w:ascii="Times New Roman" w:hAnsi="Times New Roman" w:cs="Times New Roman"/>
          <w:sz w:val="24"/>
          <w:szCs w:val="24"/>
        </w:rPr>
        <w:t>e and not perfectly rational, nudge</w:t>
      </w:r>
      <w:r>
        <w:rPr>
          <w:rFonts w:ascii="Times New Roman" w:hAnsi="Times New Roman" w:cs="Times New Roman"/>
          <w:sz w:val="24"/>
          <w:szCs w:val="24"/>
        </w:rPr>
        <w:t xml:space="preserve"> limits the choice environment which has</w:t>
      </w:r>
      <w:r w:rsidR="00D646BA">
        <w:rPr>
          <w:rFonts w:ascii="Times New Roman" w:hAnsi="Times New Roman" w:cs="Times New Roman"/>
          <w:sz w:val="24"/>
          <w:szCs w:val="24"/>
        </w:rPr>
        <w:t xml:space="preserve"> an </w:t>
      </w:r>
      <w:r>
        <w:rPr>
          <w:rFonts w:ascii="Times New Roman" w:hAnsi="Times New Roman" w:cs="Times New Roman"/>
          <w:sz w:val="24"/>
          <w:szCs w:val="24"/>
        </w:rPr>
        <w:t xml:space="preserve">impact on their decisions to the immediate architecture of choices and fails to take account of the overall social, economic and political architecture. </w:t>
      </w:r>
      <w:r w:rsidR="00944E89">
        <w:rPr>
          <w:rFonts w:ascii="Times New Roman" w:hAnsi="Times New Roman" w:cs="Times New Roman"/>
          <w:sz w:val="24"/>
          <w:szCs w:val="24"/>
        </w:rPr>
        <w:t xml:space="preserve">Consequently, nudge-based measures </w:t>
      </w:r>
      <w:r>
        <w:rPr>
          <w:rFonts w:ascii="Times New Roman" w:hAnsi="Times New Roman" w:cs="Times New Roman"/>
          <w:sz w:val="24"/>
          <w:szCs w:val="24"/>
        </w:rPr>
        <w:t xml:space="preserve">are inadequate in </w:t>
      </w:r>
      <w:r w:rsidR="00944E89">
        <w:rPr>
          <w:rFonts w:ascii="Times New Roman" w:hAnsi="Times New Roman" w:cs="Times New Roman"/>
          <w:sz w:val="24"/>
          <w:szCs w:val="24"/>
        </w:rPr>
        <w:t xml:space="preserve">effectively </w:t>
      </w:r>
      <w:r>
        <w:rPr>
          <w:rFonts w:ascii="Times New Roman" w:hAnsi="Times New Roman" w:cs="Times New Roman"/>
          <w:sz w:val="24"/>
          <w:szCs w:val="24"/>
        </w:rPr>
        <w:t>tackling increasing obesity r</w:t>
      </w:r>
      <w:r w:rsidR="008211D7">
        <w:rPr>
          <w:rFonts w:ascii="Times New Roman" w:hAnsi="Times New Roman" w:cs="Times New Roman"/>
          <w:sz w:val="24"/>
          <w:szCs w:val="24"/>
        </w:rPr>
        <w:t>ates</w:t>
      </w:r>
      <w:r w:rsidR="00944E89">
        <w:rPr>
          <w:rFonts w:ascii="Times New Roman" w:hAnsi="Times New Roman" w:cs="Times New Roman"/>
          <w:sz w:val="24"/>
          <w:szCs w:val="24"/>
        </w:rPr>
        <w:t xml:space="preserve"> on their own</w:t>
      </w:r>
      <w:r w:rsidR="008211D7">
        <w:rPr>
          <w:rFonts w:ascii="Times New Roman" w:hAnsi="Times New Roman" w:cs="Times New Roman"/>
          <w:sz w:val="24"/>
          <w:szCs w:val="24"/>
        </w:rPr>
        <w:t xml:space="preserve">, and are not easily </w:t>
      </w:r>
      <w:r>
        <w:rPr>
          <w:rFonts w:ascii="Times New Roman" w:hAnsi="Times New Roman" w:cs="Times New Roman"/>
          <w:sz w:val="24"/>
          <w:szCs w:val="24"/>
        </w:rPr>
        <w:t>combined with more interventionist measures without violating the freedom of choice, which is a central both to nudge theory and the dominant fr</w:t>
      </w:r>
      <w:r w:rsidR="00944E89">
        <w:rPr>
          <w:rFonts w:ascii="Times New Roman" w:hAnsi="Times New Roman" w:cs="Times New Roman"/>
          <w:sz w:val="24"/>
          <w:szCs w:val="24"/>
        </w:rPr>
        <w:t xml:space="preserve">ee market approach. </w:t>
      </w:r>
      <w:r>
        <w:rPr>
          <w:rFonts w:ascii="Times New Roman" w:hAnsi="Times New Roman" w:cs="Times New Roman"/>
          <w:sz w:val="24"/>
          <w:szCs w:val="24"/>
        </w:rPr>
        <w:t>However</w:t>
      </w:r>
      <w:r w:rsidRPr="00D9052C">
        <w:rPr>
          <w:rFonts w:ascii="Times New Roman" w:hAnsi="Times New Roman" w:cs="Times New Roman"/>
          <w:sz w:val="24"/>
          <w:szCs w:val="24"/>
        </w:rPr>
        <w:t>, free markets are themselves a</w:t>
      </w:r>
      <w:r>
        <w:rPr>
          <w:rFonts w:ascii="Times New Roman" w:hAnsi="Times New Roman" w:cs="Times New Roman"/>
          <w:sz w:val="24"/>
          <w:szCs w:val="24"/>
        </w:rPr>
        <w:t xml:space="preserve">n important factor behind </w:t>
      </w:r>
      <w:r w:rsidRPr="00D9052C">
        <w:rPr>
          <w:rFonts w:ascii="Times New Roman" w:hAnsi="Times New Roman" w:cs="Times New Roman"/>
          <w:sz w:val="24"/>
          <w:szCs w:val="24"/>
        </w:rPr>
        <w:t>obesity because the food market can be used to sell high</w:t>
      </w:r>
      <w:r w:rsidR="00944E89">
        <w:rPr>
          <w:rFonts w:ascii="Times New Roman" w:hAnsi="Times New Roman" w:cs="Times New Roman"/>
          <w:sz w:val="24"/>
          <w:szCs w:val="24"/>
        </w:rPr>
        <w:t>ly</w:t>
      </w:r>
      <w:r w:rsidRPr="00D9052C">
        <w:rPr>
          <w:rFonts w:ascii="Times New Roman" w:hAnsi="Times New Roman" w:cs="Times New Roman"/>
          <w:sz w:val="24"/>
          <w:szCs w:val="24"/>
        </w:rPr>
        <w:t xml:space="preserve"> calorific food in the context of declining physical activity.</w:t>
      </w:r>
      <w:r>
        <w:rPr>
          <w:rFonts w:ascii="Times New Roman" w:hAnsi="Times New Roman" w:cs="Times New Roman"/>
          <w:sz w:val="24"/>
          <w:szCs w:val="24"/>
        </w:rPr>
        <w:t xml:space="preserve"> </w:t>
      </w:r>
      <w:r w:rsidRPr="00D9052C">
        <w:rPr>
          <w:rFonts w:ascii="Times New Roman" w:hAnsi="Times New Roman" w:cs="Times New Roman"/>
          <w:sz w:val="24"/>
          <w:szCs w:val="24"/>
        </w:rPr>
        <w:t xml:space="preserve">Whilst governments spend relatively small amounts on exhorting health behaviour, </w:t>
      </w:r>
      <w:r w:rsidR="00944E89">
        <w:rPr>
          <w:rFonts w:ascii="Times New Roman" w:hAnsi="Times New Roman" w:cs="Times New Roman"/>
          <w:sz w:val="24"/>
          <w:szCs w:val="24"/>
        </w:rPr>
        <w:t xml:space="preserve">profits from highly calorific processed options are substantive and </w:t>
      </w:r>
      <w:r w:rsidRPr="00D9052C">
        <w:rPr>
          <w:rFonts w:ascii="Times New Roman" w:hAnsi="Times New Roman" w:cs="Times New Roman"/>
          <w:sz w:val="24"/>
          <w:szCs w:val="24"/>
        </w:rPr>
        <w:t xml:space="preserve">companies </w:t>
      </w:r>
      <w:r>
        <w:rPr>
          <w:rFonts w:ascii="Times New Roman" w:hAnsi="Times New Roman" w:cs="Times New Roman"/>
          <w:sz w:val="24"/>
          <w:szCs w:val="24"/>
        </w:rPr>
        <w:t xml:space="preserve">today </w:t>
      </w:r>
      <w:r w:rsidRPr="00D9052C">
        <w:rPr>
          <w:rFonts w:ascii="Times New Roman" w:hAnsi="Times New Roman" w:cs="Times New Roman"/>
          <w:sz w:val="24"/>
          <w:szCs w:val="24"/>
        </w:rPr>
        <w:t xml:space="preserve">spend vast amounts </w:t>
      </w:r>
      <w:r>
        <w:rPr>
          <w:rFonts w:ascii="Times New Roman" w:hAnsi="Times New Roman" w:cs="Times New Roman"/>
          <w:sz w:val="24"/>
          <w:szCs w:val="24"/>
        </w:rPr>
        <w:t xml:space="preserve">to </w:t>
      </w:r>
      <w:r w:rsidRPr="00D9052C">
        <w:rPr>
          <w:rFonts w:ascii="Times New Roman" w:hAnsi="Times New Roman" w:cs="Times New Roman"/>
          <w:sz w:val="24"/>
          <w:szCs w:val="24"/>
        </w:rPr>
        <w:t>advert</w:t>
      </w:r>
      <w:r w:rsidR="00944E89">
        <w:rPr>
          <w:rFonts w:ascii="Times New Roman" w:hAnsi="Times New Roman" w:cs="Times New Roman"/>
          <w:sz w:val="24"/>
          <w:szCs w:val="24"/>
        </w:rPr>
        <w:t>ise them</w:t>
      </w:r>
      <w:r>
        <w:rPr>
          <w:rFonts w:ascii="Times New Roman" w:hAnsi="Times New Roman" w:cs="Times New Roman"/>
          <w:sz w:val="24"/>
          <w:szCs w:val="24"/>
        </w:rPr>
        <w:t xml:space="preserve">. It is </w:t>
      </w:r>
      <w:r w:rsidRPr="00D9052C">
        <w:rPr>
          <w:rFonts w:ascii="Times New Roman" w:hAnsi="Times New Roman" w:cs="Times New Roman"/>
          <w:sz w:val="24"/>
          <w:szCs w:val="24"/>
        </w:rPr>
        <w:t xml:space="preserve">easy to consume calories almost unconsciously and takes </w:t>
      </w:r>
      <w:r>
        <w:rPr>
          <w:rFonts w:ascii="Times New Roman" w:hAnsi="Times New Roman" w:cs="Times New Roman"/>
          <w:sz w:val="24"/>
          <w:szCs w:val="24"/>
        </w:rPr>
        <w:t>conscious effort to expend them, and healthier lifestyles</w:t>
      </w:r>
      <w:r w:rsidRPr="00D9052C">
        <w:rPr>
          <w:rFonts w:ascii="Times New Roman" w:hAnsi="Times New Roman" w:cs="Times New Roman"/>
          <w:sz w:val="24"/>
          <w:szCs w:val="24"/>
        </w:rPr>
        <w:t xml:space="preserve"> are even more difficult to achieve for people on low incomes and liv</w:t>
      </w:r>
      <w:r>
        <w:rPr>
          <w:rFonts w:ascii="Times New Roman" w:hAnsi="Times New Roman" w:cs="Times New Roman"/>
          <w:sz w:val="24"/>
          <w:szCs w:val="24"/>
        </w:rPr>
        <w:t>ing in socially deprived areas. Relying on voluntary agreements with the industry t</w:t>
      </w:r>
      <w:r w:rsidR="00944E89">
        <w:rPr>
          <w:rFonts w:ascii="Times New Roman" w:hAnsi="Times New Roman" w:cs="Times New Roman"/>
          <w:sz w:val="24"/>
          <w:szCs w:val="24"/>
        </w:rPr>
        <w:t xml:space="preserve">o avoid intervening in the </w:t>
      </w:r>
      <w:r>
        <w:rPr>
          <w:rFonts w:ascii="Times New Roman" w:hAnsi="Times New Roman" w:cs="Times New Roman"/>
          <w:sz w:val="24"/>
          <w:szCs w:val="24"/>
        </w:rPr>
        <w:t xml:space="preserve">market in this context means leaving the </w:t>
      </w:r>
      <w:r w:rsidRPr="00D9052C">
        <w:rPr>
          <w:rFonts w:ascii="Times New Roman" w:hAnsi="Times New Roman" w:cs="Times New Roman"/>
          <w:sz w:val="24"/>
          <w:szCs w:val="24"/>
        </w:rPr>
        <w:t>interests responsible for producing high calorie/low co</w:t>
      </w:r>
      <w:r>
        <w:rPr>
          <w:rFonts w:ascii="Times New Roman" w:hAnsi="Times New Roman" w:cs="Times New Roman"/>
          <w:sz w:val="24"/>
          <w:szCs w:val="24"/>
        </w:rPr>
        <w:t xml:space="preserve">st food </w:t>
      </w:r>
      <w:r w:rsidRPr="00D9052C">
        <w:rPr>
          <w:rFonts w:ascii="Times New Roman" w:hAnsi="Times New Roman" w:cs="Times New Roman"/>
          <w:sz w:val="24"/>
          <w:szCs w:val="24"/>
        </w:rPr>
        <w:t>to reinforce the public health message</w:t>
      </w:r>
      <w:r w:rsidR="00BB4FD8">
        <w:rPr>
          <w:rFonts w:ascii="Times New Roman" w:hAnsi="Times New Roman" w:cs="Times New Roman"/>
          <w:sz w:val="24"/>
          <w:szCs w:val="24"/>
        </w:rPr>
        <w:t>, which is hardly successful</w:t>
      </w:r>
      <w:r w:rsidR="00944E89">
        <w:rPr>
          <w:rFonts w:ascii="Times New Roman" w:hAnsi="Times New Roman" w:cs="Times New Roman"/>
          <w:sz w:val="24"/>
          <w:szCs w:val="24"/>
        </w:rPr>
        <w:t>.</w:t>
      </w:r>
    </w:p>
    <w:p w:rsidR="00BB4FD8" w:rsidRDefault="00B07873" w:rsidP="00D64356">
      <w:pPr>
        <w:spacing w:line="360" w:lineRule="auto"/>
        <w:jc w:val="both"/>
        <w:rPr>
          <w:rFonts w:ascii="Times New Roman" w:hAnsi="Times New Roman" w:cs="Times New Roman"/>
          <w:sz w:val="24"/>
          <w:szCs w:val="24"/>
        </w:rPr>
      </w:pPr>
      <w:r w:rsidRPr="00D9052C">
        <w:rPr>
          <w:rFonts w:ascii="Times New Roman" w:hAnsi="Times New Roman" w:cs="Times New Roman"/>
          <w:sz w:val="24"/>
          <w:szCs w:val="24"/>
        </w:rPr>
        <w:t>An examination</w:t>
      </w:r>
      <w:r>
        <w:rPr>
          <w:rFonts w:ascii="Times New Roman" w:hAnsi="Times New Roman" w:cs="Times New Roman"/>
          <w:sz w:val="24"/>
          <w:szCs w:val="24"/>
        </w:rPr>
        <w:t xml:space="preserve"> of the policy debate </w:t>
      </w:r>
      <w:r w:rsidR="00944E89">
        <w:rPr>
          <w:rFonts w:ascii="Times New Roman" w:hAnsi="Times New Roman" w:cs="Times New Roman"/>
          <w:sz w:val="24"/>
          <w:szCs w:val="24"/>
        </w:rPr>
        <w:t xml:space="preserve">and developments </w:t>
      </w:r>
      <w:r>
        <w:rPr>
          <w:rFonts w:ascii="Times New Roman" w:hAnsi="Times New Roman" w:cs="Times New Roman"/>
          <w:sz w:val="24"/>
          <w:szCs w:val="24"/>
        </w:rPr>
        <w:t xml:space="preserve">around </w:t>
      </w:r>
      <w:r w:rsidRPr="00D9052C">
        <w:rPr>
          <w:rFonts w:ascii="Times New Roman" w:hAnsi="Times New Roman" w:cs="Times New Roman"/>
          <w:sz w:val="24"/>
          <w:szCs w:val="24"/>
        </w:rPr>
        <w:t>obesity in the UK</w:t>
      </w:r>
      <w:r>
        <w:rPr>
          <w:rFonts w:ascii="Times New Roman" w:hAnsi="Times New Roman" w:cs="Times New Roman"/>
          <w:sz w:val="24"/>
          <w:szCs w:val="24"/>
        </w:rPr>
        <w:t xml:space="preserve"> </w:t>
      </w:r>
      <w:r w:rsidRPr="00D9052C">
        <w:rPr>
          <w:rFonts w:ascii="Times New Roman" w:hAnsi="Times New Roman" w:cs="Times New Roman"/>
          <w:sz w:val="24"/>
          <w:szCs w:val="24"/>
        </w:rPr>
        <w:t>illustrates the ways in which</w:t>
      </w:r>
      <w:r>
        <w:rPr>
          <w:rFonts w:ascii="Times New Roman" w:hAnsi="Times New Roman" w:cs="Times New Roman"/>
          <w:sz w:val="24"/>
          <w:szCs w:val="24"/>
        </w:rPr>
        <w:t xml:space="preserve"> the legitimacy of </w:t>
      </w:r>
      <w:r w:rsidRPr="00D9052C">
        <w:rPr>
          <w:rFonts w:ascii="Times New Roman" w:hAnsi="Times New Roman" w:cs="Times New Roman"/>
          <w:sz w:val="24"/>
          <w:szCs w:val="24"/>
        </w:rPr>
        <w:t>free markets and light regulation</w:t>
      </w:r>
      <w:r>
        <w:rPr>
          <w:rFonts w:ascii="Times New Roman" w:hAnsi="Times New Roman" w:cs="Times New Roman"/>
          <w:sz w:val="24"/>
          <w:szCs w:val="24"/>
        </w:rPr>
        <w:t xml:space="preserve"> are reproduced through a policy based on the logic of nudge, which places</w:t>
      </w:r>
      <w:r w:rsidRPr="00D9052C">
        <w:rPr>
          <w:rFonts w:ascii="Times New Roman" w:hAnsi="Times New Roman" w:cs="Times New Roman"/>
          <w:sz w:val="24"/>
          <w:szCs w:val="24"/>
        </w:rPr>
        <w:t xml:space="preserve"> the blame for obesity on individual weakness rather than the nature of food production and the market.</w:t>
      </w:r>
      <w:r>
        <w:rPr>
          <w:rFonts w:ascii="Times New Roman" w:hAnsi="Times New Roman" w:cs="Times New Roman"/>
          <w:sz w:val="24"/>
          <w:szCs w:val="24"/>
        </w:rPr>
        <w:t xml:space="preserve"> Whilst the structural drivers of obesity are increasingly recognised, co</w:t>
      </w:r>
      <w:r w:rsidR="00C51D89">
        <w:rPr>
          <w:rFonts w:ascii="Times New Roman" w:hAnsi="Times New Roman" w:cs="Times New Roman"/>
          <w:sz w:val="24"/>
          <w:szCs w:val="24"/>
        </w:rPr>
        <w:t xml:space="preserve">ncrete measures </w:t>
      </w:r>
      <w:r>
        <w:rPr>
          <w:rFonts w:ascii="Times New Roman" w:hAnsi="Times New Roman" w:cs="Times New Roman"/>
          <w:sz w:val="24"/>
          <w:szCs w:val="24"/>
        </w:rPr>
        <w:t>are still predominantly</w:t>
      </w:r>
      <w:r w:rsidR="00944E89">
        <w:rPr>
          <w:rFonts w:ascii="Times New Roman" w:hAnsi="Times New Roman" w:cs="Times New Roman"/>
          <w:sz w:val="24"/>
          <w:szCs w:val="24"/>
        </w:rPr>
        <w:t xml:space="preserve"> based on behavioural policies</w:t>
      </w:r>
      <w:r>
        <w:rPr>
          <w:rFonts w:ascii="Times New Roman" w:hAnsi="Times New Roman" w:cs="Times New Roman"/>
          <w:sz w:val="24"/>
          <w:szCs w:val="24"/>
        </w:rPr>
        <w:t xml:space="preserve"> trying</w:t>
      </w:r>
      <w:r w:rsidRPr="00D9052C">
        <w:rPr>
          <w:rFonts w:ascii="Times New Roman" w:hAnsi="Times New Roman" w:cs="Times New Roman"/>
          <w:sz w:val="24"/>
          <w:szCs w:val="24"/>
        </w:rPr>
        <w:t xml:space="preserve"> to use incentives and </w:t>
      </w:r>
      <w:r>
        <w:rPr>
          <w:rFonts w:ascii="Times New Roman" w:hAnsi="Times New Roman" w:cs="Times New Roman"/>
          <w:sz w:val="24"/>
          <w:szCs w:val="24"/>
        </w:rPr>
        <w:t>norms as mechanisms for changing individual behaviour. Even the recently announced sugar tax, which constitutes a significant deviation from the previou</w:t>
      </w:r>
      <w:r w:rsidR="003C0C14">
        <w:rPr>
          <w:rFonts w:ascii="Times New Roman" w:hAnsi="Times New Roman" w:cs="Times New Roman"/>
          <w:sz w:val="24"/>
          <w:szCs w:val="24"/>
        </w:rPr>
        <w:t>s non-interventionist approach</w:t>
      </w:r>
      <w:r>
        <w:rPr>
          <w:rFonts w:ascii="Times New Roman" w:hAnsi="Times New Roman" w:cs="Times New Roman"/>
          <w:sz w:val="24"/>
          <w:szCs w:val="24"/>
        </w:rPr>
        <w:t>, was partly justified on the basis of nudge</w:t>
      </w:r>
      <w:r w:rsidR="00944E89">
        <w:rPr>
          <w:rFonts w:ascii="Times New Roman" w:hAnsi="Times New Roman" w:cs="Times New Roman"/>
          <w:sz w:val="24"/>
          <w:szCs w:val="24"/>
        </w:rPr>
        <w:t xml:space="preserve"> and has not been followed by similar broader measures</w:t>
      </w:r>
      <w:r>
        <w:rPr>
          <w:rFonts w:ascii="Times New Roman" w:hAnsi="Times New Roman" w:cs="Times New Roman"/>
          <w:sz w:val="24"/>
          <w:szCs w:val="24"/>
        </w:rPr>
        <w:t xml:space="preserve">. </w:t>
      </w:r>
      <w:r w:rsidR="00EE3399">
        <w:rPr>
          <w:rFonts w:ascii="Times New Roman" w:hAnsi="Times New Roman" w:cs="Times New Roman"/>
          <w:sz w:val="24"/>
          <w:szCs w:val="24"/>
        </w:rPr>
        <w:t>Ind</w:t>
      </w:r>
      <w:r w:rsidR="00CE6DD7">
        <w:rPr>
          <w:rFonts w:ascii="Times New Roman" w:hAnsi="Times New Roman" w:cs="Times New Roman"/>
          <w:sz w:val="24"/>
          <w:szCs w:val="24"/>
        </w:rPr>
        <w:t>eed, nudge-</w:t>
      </w:r>
      <w:r w:rsidR="00504863">
        <w:rPr>
          <w:rFonts w:ascii="Times New Roman" w:hAnsi="Times New Roman" w:cs="Times New Roman"/>
          <w:sz w:val="24"/>
          <w:szCs w:val="24"/>
        </w:rPr>
        <w:t>based polices are useful to government within the context of a liberal and free market polic</w:t>
      </w:r>
      <w:r w:rsidR="001B68CD">
        <w:rPr>
          <w:rFonts w:ascii="Times New Roman" w:hAnsi="Times New Roman" w:cs="Times New Roman"/>
          <w:sz w:val="24"/>
          <w:szCs w:val="24"/>
        </w:rPr>
        <w:t xml:space="preserve">y domain. </w:t>
      </w:r>
      <w:r w:rsidR="00504863">
        <w:rPr>
          <w:rFonts w:ascii="Times New Roman" w:hAnsi="Times New Roman" w:cs="Times New Roman"/>
          <w:sz w:val="24"/>
          <w:szCs w:val="24"/>
        </w:rPr>
        <w:t>Firstly, the</w:t>
      </w:r>
      <w:r w:rsidR="00F70822">
        <w:rPr>
          <w:rFonts w:ascii="Times New Roman" w:hAnsi="Times New Roman" w:cs="Times New Roman"/>
          <w:sz w:val="24"/>
          <w:szCs w:val="24"/>
        </w:rPr>
        <w:t>y</w:t>
      </w:r>
      <w:r w:rsidR="00504863">
        <w:rPr>
          <w:rFonts w:ascii="Times New Roman" w:hAnsi="Times New Roman" w:cs="Times New Roman"/>
          <w:sz w:val="24"/>
          <w:szCs w:val="24"/>
        </w:rPr>
        <w:t xml:space="preserve"> are often relatively low cost </w:t>
      </w:r>
      <w:r w:rsidR="00F70822">
        <w:rPr>
          <w:rFonts w:ascii="Times New Roman" w:hAnsi="Times New Roman" w:cs="Times New Roman"/>
          <w:sz w:val="24"/>
          <w:szCs w:val="24"/>
        </w:rPr>
        <w:t>– they focus policy on changing choices rath</w:t>
      </w:r>
      <w:r w:rsidR="001A69B2">
        <w:rPr>
          <w:rFonts w:ascii="Times New Roman" w:hAnsi="Times New Roman" w:cs="Times New Roman"/>
          <w:sz w:val="24"/>
          <w:szCs w:val="24"/>
        </w:rPr>
        <w:t xml:space="preserve">er than large scale structural </w:t>
      </w:r>
      <w:r w:rsidR="00F70822">
        <w:rPr>
          <w:rFonts w:ascii="Times New Roman" w:hAnsi="Times New Roman" w:cs="Times New Roman"/>
          <w:sz w:val="24"/>
          <w:szCs w:val="24"/>
        </w:rPr>
        <w:lastRenderedPageBreak/>
        <w:t xml:space="preserve">changes – from new bike lanes to reducing inequality which may have an impact on </w:t>
      </w:r>
      <w:r w:rsidR="001A69B2">
        <w:rPr>
          <w:rFonts w:ascii="Times New Roman" w:hAnsi="Times New Roman" w:cs="Times New Roman"/>
          <w:sz w:val="24"/>
          <w:szCs w:val="24"/>
        </w:rPr>
        <w:t>obesity rates.</w:t>
      </w:r>
      <w:r w:rsidR="00423FCA">
        <w:rPr>
          <w:rFonts w:ascii="Times New Roman" w:hAnsi="Times New Roman" w:cs="Times New Roman"/>
          <w:sz w:val="24"/>
          <w:szCs w:val="24"/>
        </w:rPr>
        <w:t xml:space="preserve"> Second, they do not challenge economic interests by pushing costs on food producers to change</w:t>
      </w:r>
      <w:r w:rsidR="001B68CD">
        <w:rPr>
          <w:rFonts w:ascii="Times New Roman" w:hAnsi="Times New Roman" w:cs="Times New Roman"/>
          <w:sz w:val="24"/>
          <w:szCs w:val="24"/>
        </w:rPr>
        <w:t xml:space="preserve"> the type of food they produce. H</w:t>
      </w:r>
      <w:r w:rsidR="00423FCA">
        <w:rPr>
          <w:rFonts w:ascii="Times New Roman" w:hAnsi="Times New Roman" w:cs="Times New Roman"/>
          <w:sz w:val="24"/>
          <w:szCs w:val="24"/>
        </w:rPr>
        <w:t xml:space="preserve">igh sugar and fat foods are </w:t>
      </w:r>
      <w:r w:rsidR="001B68CD">
        <w:rPr>
          <w:rFonts w:ascii="Times New Roman" w:hAnsi="Times New Roman" w:cs="Times New Roman"/>
          <w:sz w:val="24"/>
          <w:szCs w:val="24"/>
        </w:rPr>
        <w:t xml:space="preserve">usually </w:t>
      </w:r>
      <w:r w:rsidR="00423FCA">
        <w:rPr>
          <w:rFonts w:ascii="Times New Roman" w:hAnsi="Times New Roman" w:cs="Times New Roman"/>
          <w:sz w:val="24"/>
          <w:szCs w:val="24"/>
        </w:rPr>
        <w:t>cheap to produce and easy to store</w:t>
      </w:r>
      <w:r w:rsidR="001B68CD">
        <w:rPr>
          <w:rFonts w:ascii="Times New Roman" w:hAnsi="Times New Roman" w:cs="Times New Roman"/>
          <w:sz w:val="24"/>
          <w:szCs w:val="24"/>
        </w:rPr>
        <w:t>,</w:t>
      </w:r>
      <w:r w:rsidR="00423FCA">
        <w:rPr>
          <w:rFonts w:ascii="Times New Roman" w:hAnsi="Times New Roman" w:cs="Times New Roman"/>
          <w:sz w:val="24"/>
          <w:szCs w:val="24"/>
        </w:rPr>
        <w:t xml:space="preserve"> making them con</w:t>
      </w:r>
      <w:r w:rsidR="001B68CD">
        <w:rPr>
          <w:rFonts w:ascii="Times New Roman" w:hAnsi="Times New Roman" w:cs="Times New Roman"/>
          <w:sz w:val="24"/>
          <w:szCs w:val="24"/>
        </w:rPr>
        <w:t>venient for international trade.</w:t>
      </w:r>
      <w:r w:rsidR="00423FCA">
        <w:rPr>
          <w:rFonts w:ascii="Times New Roman" w:hAnsi="Times New Roman" w:cs="Times New Roman"/>
          <w:sz w:val="24"/>
          <w:szCs w:val="24"/>
        </w:rPr>
        <w:t xml:space="preserve"> Third, they focus individual, moral behaviour ra</w:t>
      </w:r>
      <w:r w:rsidR="00DB5114">
        <w:rPr>
          <w:rFonts w:ascii="Times New Roman" w:hAnsi="Times New Roman" w:cs="Times New Roman"/>
          <w:sz w:val="24"/>
          <w:szCs w:val="24"/>
        </w:rPr>
        <w:t xml:space="preserve">ther than government action, </w:t>
      </w:r>
      <w:r w:rsidR="00423FCA">
        <w:rPr>
          <w:rFonts w:ascii="Times New Roman" w:hAnsi="Times New Roman" w:cs="Times New Roman"/>
          <w:sz w:val="24"/>
          <w:szCs w:val="24"/>
        </w:rPr>
        <w:t>so do not challenge liberal notions of choice and markets.</w:t>
      </w:r>
      <w:r w:rsidR="00C51D89">
        <w:rPr>
          <w:rFonts w:ascii="Times New Roman" w:hAnsi="Times New Roman" w:cs="Times New Roman"/>
          <w:sz w:val="24"/>
          <w:szCs w:val="24"/>
        </w:rPr>
        <w:t xml:space="preserve"> Nudge-</w:t>
      </w:r>
      <w:r w:rsidR="001A69B2">
        <w:rPr>
          <w:rFonts w:ascii="Times New Roman" w:hAnsi="Times New Roman" w:cs="Times New Roman"/>
          <w:sz w:val="24"/>
          <w:szCs w:val="24"/>
        </w:rPr>
        <w:t>based polices allow governments to take action and to respond problems but without challenging existing social, political and e</w:t>
      </w:r>
      <w:r w:rsidR="001B68CD">
        <w:rPr>
          <w:rFonts w:ascii="Times New Roman" w:hAnsi="Times New Roman" w:cs="Times New Roman"/>
          <w:sz w:val="24"/>
          <w:szCs w:val="24"/>
        </w:rPr>
        <w:t>conomic relationship</w:t>
      </w:r>
      <w:r w:rsidR="00CE6DD7">
        <w:rPr>
          <w:rFonts w:ascii="Times New Roman" w:hAnsi="Times New Roman" w:cs="Times New Roman"/>
          <w:sz w:val="24"/>
          <w:szCs w:val="24"/>
        </w:rPr>
        <w:t>s</w:t>
      </w:r>
      <w:r w:rsidR="001B68CD">
        <w:rPr>
          <w:rFonts w:ascii="Times New Roman" w:hAnsi="Times New Roman" w:cs="Times New Roman"/>
          <w:sz w:val="24"/>
          <w:szCs w:val="24"/>
        </w:rPr>
        <w:t>.</w:t>
      </w:r>
      <w:r w:rsidR="001A69B2">
        <w:rPr>
          <w:rFonts w:ascii="Times New Roman" w:hAnsi="Times New Roman" w:cs="Times New Roman"/>
          <w:sz w:val="24"/>
          <w:szCs w:val="24"/>
        </w:rPr>
        <w:t xml:space="preserve"> Th</w:t>
      </w:r>
      <w:r w:rsidR="001B68CD">
        <w:rPr>
          <w:rFonts w:ascii="Times New Roman" w:hAnsi="Times New Roman" w:cs="Times New Roman"/>
          <w:sz w:val="24"/>
          <w:szCs w:val="24"/>
        </w:rPr>
        <w:t xml:space="preserve">is may be useful in some areas </w:t>
      </w:r>
      <w:r w:rsidR="001A69B2">
        <w:rPr>
          <w:rFonts w:ascii="Times New Roman" w:hAnsi="Times New Roman" w:cs="Times New Roman"/>
          <w:sz w:val="24"/>
          <w:szCs w:val="24"/>
        </w:rPr>
        <w:t xml:space="preserve">and there are many </w:t>
      </w:r>
      <w:r w:rsidR="001B68CD">
        <w:rPr>
          <w:rFonts w:ascii="Times New Roman" w:hAnsi="Times New Roman" w:cs="Times New Roman"/>
          <w:sz w:val="24"/>
          <w:szCs w:val="24"/>
        </w:rPr>
        <w:t xml:space="preserve">examples of successful nudge policies; however, </w:t>
      </w:r>
      <w:r w:rsidR="001A69B2">
        <w:rPr>
          <w:rFonts w:ascii="Times New Roman" w:hAnsi="Times New Roman" w:cs="Times New Roman"/>
          <w:sz w:val="24"/>
          <w:szCs w:val="24"/>
        </w:rPr>
        <w:t>in t</w:t>
      </w:r>
      <w:r w:rsidR="00D646BA">
        <w:rPr>
          <w:rFonts w:ascii="Times New Roman" w:hAnsi="Times New Roman" w:cs="Times New Roman"/>
          <w:sz w:val="24"/>
          <w:szCs w:val="24"/>
        </w:rPr>
        <w:t>he case</w:t>
      </w:r>
      <w:r w:rsidR="001B68CD">
        <w:rPr>
          <w:rFonts w:ascii="Times New Roman" w:hAnsi="Times New Roman" w:cs="Times New Roman"/>
          <w:sz w:val="24"/>
          <w:szCs w:val="24"/>
        </w:rPr>
        <w:t xml:space="preserve"> of obesity this approach has key limitations</w:t>
      </w:r>
      <w:r w:rsidR="001A69B2">
        <w:rPr>
          <w:rFonts w:ascii="Times New Roman" w:hAnsi="Times New Roman" w:cs="Times New Roman"/>
          <w:sz w:val="24"/>
          <w:szCs w:val="24"/>
        </w:rPr>
        <w:t xml:space="preserve"> because</w:t>
      </w:r>
      <w:r w:rsidR="00CE6DD7">
        <w:rPr>
          <w:rFonts w:ascii="Times New Roman" w:hAnsi="Times New Roman" w:cs="Times New Roman"/>
          <w:sz w:val="24"/>
          <w:szCs w:val="24"/>
        </w:rPr>
        <w:t xml:space="preserve"> the surrounding choice environment is complex and multi-dimensional. O</w:t>
      </w:r>
      <w:r w:rsidR="001A69B2">
        <w:rPr>
          <w:rFonts w:ascii="Times New Roman" w:hAnsi="Times New Roman" w:cs="Times New Roman"/>
          <w:sz w:val="24"/>
          <w:szCs w:val="24"/>
        </w:rPr>
        <w:t>besity is related to the production of food, how food is consumed, level of physical activi</w:t>
      </w:r>
      <w:r w:rsidR="001B68CD">
        <w:rPr>
          <w:rFonts w:ascii="Times New Roman" w:hAnsi="Times New Roman" w:cs="Times New Roman"/>
          <w:sz w:val="24"/>
          <w:szCs w:val="24"/>
        </w:rPr>
        <w:t>ti</w:t>
      </w:r>
      <w:r w:rsidR="001A69B2">
        <w:rPr>
          <w:rFonts w:ascii="Times New Roman" w:hAnsi="Times New Roman" w:cs="Times New Roman"/>
          <w:sz w:val="24"/>
          <w:szCs w:val="24"/>
        </w:rPr>
        <w:t>es and scales of deprivation</w:t>
      </w:r>
      <w:r w:rsidR="001B68CD">
        <w:rPr>
          <w:rFonts w:ascii="Times New Roman" w:hAnsi="Times New Roman" w:cs="Times New Roman"/>
          <w:sz w:val="24"/>
          <w:szCs w:val="24"/>
        </w:rPr>
        <w:t>, and hence is</w:t>
      </w:r>
      <w:r w:rsidR="001A69B2">
        <w:rPr>
          <w:rFonts w:ascii="Times New Roman" w:hAnsi="Times New Roman" w:cs="Times New Roman"/>
          <w:sz w:val="24"/>
          <w:szCs w:val="24"/>
        </w:rPr>
        <w:t xml:space="preserve"> u</w:t>
      </w:r>
      <w:r w:rsidR="001B68CD">
        <w:rPr>
          <w:rFonts w:ascii="Times New Roman" w:hAnsi="Times New Roman" w:cs="Times New Roman"/>
          <w:sz w:val="24"/>
          <w:szCs w:val="24"/>
        </w:rPr>
        <w:t>nlikely to be resolved by focus</w:t>
      </w:r>
      <w:r w:rsidR="001A69B2">
        <w:rPr>
          <w:rFonts w:ascii="Times New Roman" w:hAnsi="Times New Roman" w:cs="Times New Roman"/>
          <w:sz w:val="24"/>
          <w:szCs w:val="24"/>
        </w:rPr>
        <w:t>ing on individual moral actions.</w:t>
      </w:r>
      <w:r w:rsidR="00CE6DD7">
        <w:rPr>
          <w:rFonts w:ascii="Times New Roman" w:hAnsi="Times New Roman" w:cs="Times New Roman"/>
          <w:sz w:val="24"/>
          <w:szCs w:val="24"/>
        </w:rPr>
        <w:t xml:space="preserve"> </w:t>
      </w:r>
      <w:r w:rsidR="008C3BBD">
        <w:rPr>
          <w:rFonts w:ascii="Times New Roman" w:hAnsi="Times New Roman" w:cs="Times New Roman"/>
          <w:sz w:val="24"/>
          <w:szCs w:val="24"/>
        </w:rPr>
        <w:t xml:space="preserve">While the sugar tax shows that behavioural insights have the potential to provide ground for expanding the scope of policies, so far they have rather been used to reinforce the sense of individual responsibility, which in turn decreased the viability of measures capable of tackling this environment more broadly. </w:t>
      </w:r>
      <w:r w:rsidR="00426B62">
        <w:rPr>
          <w:rFonts w:ascii="Times New Roman" w:hAnsi="Times New Roman" w:cs="Times New Roman"/>
          <w:sz w:val="24"/>
          <w:szCs w:val="24"/>
        </w:rPr>
        <w:t>Indeed, what the sugar tax illustrates is that behavioural measures are rarely successful on their own.</w:t>
      </w:r>
    </w:p>
    <w:p w:rsidR="0043498A" w:rsidRDefault="0043498A" w:rsidP="00D64356">
      <w:pPr>
        <w:spacing w:line="360" w:lineRule="auto"/>
        <w:jc w:val="both"/>
        <w:rPr>
          <w:rFonts w:ascii="Times New Roman" w:hAnsi="Times New Roman" w:cs="Times New Roman"/>
          <w:sz w:val="24"/>
          <w:szCs w:val="24"/>
        </w:rPr>
      </w:pPr>
      <w:r>
        <w:rPr>
          <w:rFonts w:ascii="Times New Roman" w:hAnsi="Times New Roman" w:cs="Times New Roman"/>
          <w:sz w:val="24"/>
          <w:szCs w:val="24"/>
        </w:rPr>
        <w:t>Behavioural policies have widely been seen as a panacea in terms of providing a low cost and effective policy instrument.  They have been influential largely because they have adapted a public choice conception of action – we are rational actors but our choices are framed</w:t>
      </w:r>
      <w:r w:rsidR="00057011">
        <w:rPr>
          <w:rFonts w:ascii="Times New Roman" w:hAnsi="Times New Roman" w:cs="Times New Roman"/>
          <w:sz w:val="24"/>
          <w:szCs w:val="24"/>
        </w:rPr>
        <w:t xml:space="preserve">.  The reorientation of framing is seen as </w:t>
      </w:r>
      <w:r>
        <w:rPr>
          <w:rFonts w:ascii="Times New Roman" w:hAnsi="Times New Roman" w:cs="Times New Roman"/>
          <w:sz w:val="24"/>
          <w:szCs w:val="24"/>
        </w:rPr>
        <w:t>effective at producing policy change</w:t>
      </w:r>
      <w:r w:rsidR="009F6B34">
        <w:rPr>
          <w:rFonts w:ascii="Times New Roman" w:hAnsi="Times New Roman" w:cs="Times New Roman"/>
          <w:sz w:val="24"/>
          <w:szCs w:val="24"/>
        </w:rPr>
        <w:t xml:space="preserve"> with</w:t>
      </w:r>
      <w:r w:rsidR="00057011">
        <w:rPr>
          <w:rFonts w:ascii="Times New Roman" w:hAnsi="Times New Roman" w:cs="Times New Roman"/>
          <w:sz w:val="24"/>
          <w:szCs w:val="24"/>
        </w:rPr>
        <w:t>out</w:t>
      </w:r>
      <w:r w:rsidR="009F6B34">
        <w:rPr>
          <w:rFonts w:ascii="Times New Roman" w:hAnsi="Times New Roman" w:cs="Times New Roman"/>
          <w:sz w:val="24"/>
          <w:szCs w:val="24"/>
        </w:rPr>
        <w:t xml:space="preserve"> major in</w:t>
      </w:r>
      <w:r w:rsidR="00081582">
        <w:rPr>
          <w:rFonts w:ascii="Times New Roman" w:hAnsi="Times New Roman" w:cs="Times New Roman"/>
          <w:sz w:val="24"/>
          <w:szCs w:val="24"/>
        </w:rPr>
        <w:t>terventions either in terms of finance or bureaucracy</w:t>
      </w:r>
      <w:r>
        <w:rPr>
          <w:rFonts w:ascii="Times New Roman" w:hAnsi="Times New Roman" w:cs="Times New Roman"/>
          <w:sz w:val="24"/>
          <w:szCs w:val="24"/>
        </w:rPr>
        <w:t>.</w:t>
      </w:r>
      <w:r w:rsidR="00081582">
        <w:rPr>
          <w:rFonts w:ascii="Times New Roman" w:hAnsi="Times New Roman" w:cs="Times New Roman"/>
          <w:sz w:val="24"/>
          <w:szCs w:val="24"/>
        </w:rPr>
        <w:t xml:space="preserve">  Consequently, behavioural policies fit well with governance in times of austerity.  </w:t>
      </w:r>
      <w:r>
        <w:rPr>
          <w:rFonts w:ascii="Times New Roman" w:hAnsi="Times New Roman" w:cs="Times New Roman"/>
          <w:sz w:val="24"/>
          <w:szCs w:val="24"/>
        </w:rPr>
        <w:t xml:space="preserve">  However, this approach ignores two fundamental issues.  First, humans are rational but not always i</w:t>
      </w:r>
      <w:r w:rsidR="00081582">
        <w:rPr>
          <w:rFonts w:ascii="Times New Roman" w:hAnsi="Times New Roman" w:cs="Times New Roman"/>
          <w:sz w:val="24"/>
          <w:szCs w:val="24"/>
        </w:rPr>
        <w:t>n a utility maximising way.  T</w:t>
      </w:r>
      <w:r>
        <w:rPr>
          <w:rFonts w:ascii="Times New Roman" w:hAnsi="Times New Roman" w:cs="Times New Roman"/>
          <w:sz w:val="24"/>
          <w:szCs w:val="24"/>
        </w:rPr>
        <w:t>hey are able to reflect upon</w:t>
      </w:r>
      <w:r w:rsidR="00057011">
        <w:rPr>
          <w:rFonts w:ascii="Times New Roman" w:hAnsi="Times New Roman" w:cs="Times New Roman"/>
          <w:sz w:val="24"/>
          <w:szCs w:val="24"/>
        </w:rPr>
        <w:t xml:space="preserve">, </w:t>
      </w:r>
      <w:r>
        <w:rPr>
          <w:rFonts w:ascii="Times New Roman" w:hAnsi="Times New Roman" w:cs="Times New Roman"/>
          <w:sz w:val="24"/>
          <w:szCs w:val="24"/>
        </w:rPr>
        <w:t>and vary</w:t>
      </w:r>
      <w:r w:rsidR="00057011">
        <w:rPr>
          <w:rFonts w:ascii="Times New Roman" w:hAnsi="Times New Roman" w:cs="Times New Roman"/>
          <w:sz w:val="24"/>
          <w:szCs w:val="24"/>
        </w:rPr>
        <w:t xml:space="preserve">, </w:t>
      </w:r>
      <w:r>
        <w:rPr>
          <w:rFonts w:ascii="Times New Roman" w:hAnsi="Times New Roman" w:cs="Times New Roman"/>
          <w:sz w:val="24"/>
          <w:szCs w:val="24"/>
        </w:rPr>
        <w:t xml:space="preserve"> their responses in relation to the choice architecture.  Second, the choice architecture in areas of such as obesity are much broader than </w:t>
      </w:r>
      <w:proofErr w:type="spellStart"/>
      <w:r>
        <w:rPr>
          <w:rFonts w:ascii="Times New Roman" w:hAnsi="Times New Roman" w:cs="Times New Roman"/>
          <w:sz w:val="24"/>
          <w:szCs w:val="24"/>
        </w:rPr>
        <w:t>behaviouralist</w:t>
      </w:r>
      <w:proofErr w:type="spellEnd"/>
      <w:r>
        <w:rPr>
          <w:rFonts w:ascii="Times New Roman" w:hAnsi="Times New Roman" w:cs="Times New Roman"/>
          <w:sz w:val="24"/>
          <w:szCs w:val="24"/>
        </w:rPr>
        <w:t xml:space="preserve"> suggest. So replacing sweets with healthy choices at supermarket checkouts may have a marginal impact on purchasing behaviour, but that impact will be limited if there is a strong economic incentives for food producers to create foods with high sugar and fat content</w:t>
      </w:r>
      <w:r w:rsidR="00057011">
        <w:rPr>
          <w:rFonts w:ascii="Times New Roman" w:hAnsi="Times New Roman" w:cs="Times New Roman"/>
          <w:sz w:val="24"/>
          <w:szCs w:val="24"/>
        </w:rPr>
        <w:t xml:space="preserve"> with high profit margins</w:t>
      </w:r>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Behaviouralism</w:t>
      </w:r>
      <w:proofErr w:type="spellEnd"/>
      <w:r>
        <w:rPr>
          <w:rFonts w:ascii="Times New Roman" w:hAnsi="Times New Roman" w:cs="Times New Roman"/>
          <w:sz w:val="24"/>
          <w:szCs w:val="24"/>
        </w:rPr>
        <w:t xml:space="preserve"> focuses on the immediate and short term choice architecture of actors </w:t>
      </w:r>
      <w:r w:rsidR="00795423">
        <w:rPr>
          <w:rFonts w:ascii="Times New Roman" w:hAnsi="Times New Roman" w:cs="Times New Roman"/>
          <w:sz w:val="24"/>
          <w:szCs w:val="24"/>
        </w:rPr>
        <w:t xml:space="preserve">and </w:t>
      </w:r>
      <w:r>
        <w:rPr>
          <w:rFonts w:ascii="Times New Roman" w:hAnsi="Times New Roman" w:cs="Times New Roman"/>
          <w:sz w:val="24"/>
          <w:szCs w:val="24"/>
        </w:rPr>
        <w:t xml:space="preserve">not the broader social, economic,  and political environment within which decisions are made.  Consequently, any behavioural policy changes for a major social problem like obesity </w:t>
      </w:r>
      <w:r w:rsidR="00057011">
        <w:rPr>
          <w:rFonts w:ascii="Times New Roman" w:hAnsi="Times New Roman" w:cs="Times New Roman"/>
          <w:sz w:val="24"/>
          <w:szCs w:val="24"/>
        </w:rPr>
        <w:t xml:space="preserve">are likely to have less effect that advocates claim.  </w:t>
      </w:r>
      <w:r>
        <w:rPr>
          <w:rFonts w:ascii="Times New Roman" w:hAnsi="Times New Roman" w:cs="Times New Roman"/>
          <w:sz w:val="24"/>
          <w:szCs w:val="24"/>
        </w:rPr>
        <w:t xml:space="preserve"> </w:t>
      </w:r>
    </w:p>
    <w:p w:rsidR="003D0332" w:rsidRDefault="003D0332" w:rsidP="00D64356">
      <w:pPr>
        <w:spacing w:line="360" w:lineRule="auto"/>
        <w:jc w:val="both"/>
        <w:outlineLvl w:val="0"/>
        <w:rPr>
          <w:rFonts w:ascii="Times New Roman" w:hAnsi="Times New Roman" w:cs="Times New Roman"/>
          <w:b/>
          <w:sz w:val="24"/>
          <w:szCs w:val="24"/>
        </w:rPr>
      </w:pPr>
      <w:r w:rsidRPr="003D0332">
        <w:rPr>
          <w:rFonts w:ascii="Times New Roman" w:hAnsi="Times New Roman" w:cs="Times New Roman"/>
          <w:b/>
          <w:sz w:val="24"/>
          <w:szCs w:val="24"/>
        </w:rPr>
        <w:t>References</w:t>
      </w:r>
    </w:p>
    <w:p w:rsidR="00B74BA6" w:rsidRDefault="00081582"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Ariely</w:t>
      </w:r>
      <w:proofErr w:type="spellEnd"/>
      <w:r>
        <w:rPr>
          <w:rFonts w:ascii="Times New Roman" w:hAnsi="Times New Roman" w:cs="Times New Roman"/>
          <w:sz w:val="24"/>
          <w:szCs w:val="24"/>
        </w:rPr>
        <w:t xml:space="preserve">, D. 2008. </w:t>
      </w:r>
      <w:r w:rsidR="00B74BA6">
        <w:rPr>
          <w:rFonts w:ascii="Times New Roman" w:hAnsi="Times New Roman" w:cs="Times New Roman"/>
          <w:sz w:val="24"/>
          <w:szCs w:val="24"/>
        </w:rPr>
        <w:t xml:space="preserve"> </w:t>
      </w:r>
      <w:r w:rsidR="00B74BA6" w:rsidRPr="00B74BA6">
        <w:rPr>
          <w:rFonts w:ascii="Times New Roman" w:hAnsi="Times New Roman" w:cs="Times New Roman"/>
          <w:i/>
          <w:sz w:val="24"/>
          <w:szCs w:val="24"/>
        </w:rPr>
        <w:t>Predictably Irrational: The Hidden Forces That Shape Our Decisions</w:t>
      </w:r>
      <w:r w:rsidR="00B74BA6">
        <w:rPr>
          <w:rFonts w:ascii="Times New Roman" w:hAnsi="Times New Roman" w:cs="Times New Roman"/>
          <w:sz w:val="24"/>
          <w:szCs w:val="24"/>
        </w:rPr>
        <w:t>. New</w:t>
      </w:r>
      <w:r w:rsidR="00BD5F53">
        <w:rPr>
          <w:rFonts w:ascii="Times New Roman" w:hAnsi="Times New Roman" w:cs="Times New Roman"/>
          <w:sz w:val="24"/>
          <w:szCs w:val="24"/>
        </w:rPr>
        <w:t xml:space="preserve"> York: HarperCollins Publishers</w:t>
      </w:r>
      <w:r w:rsidR="00B74BA6">
        <w:rPr>
          <w:rFonts w:ascii="Times New Roman" w:hAnsi="Times New Roman" w:cs="Times New Roman"/>
          <w:sz w:val="24"/>
          <w:szCs w:val="24"/>
        </w:rPr>
        <w:t xml:space="preserve">  </w:t>
      </w:r>
    </w:p>
    <w:p w:rsidR="00E208E8" w:rsidRDefault="00E208E8" w:rsidP="00D64356">
      <w:pPr>
        <w:spacing w:line="360" w:lineRule="auto"/>
        <w:rPr>
          <w:rFonts w:ascii="Times New Roman" w:hAnsi="Times New Roman" w:cs="Times New Roman"/>
          <w:sz w:val="24"/>
          <w:szCs w:val="24"/>
        </w:rPr>
      </w:pPr>
      <w:proofErr w:type="spellStart"/>
      <w:r w:rsidRPr="00CC51E1">
        <w:rPr>
          <w:rFonts w:ascii="Times New Roman" w:hAnsi="Times New Roman" w:cs="Times New Roman"/>
          <w:sz w:val="24"/>
          <w:szCs w:val="24"/>
        </w:rPr>
        <w:t>Bhimjiy</w:t>
      </w:r>
      <w:r w:rsidR="00081582">
        <w:rPr>
          <w:rFonts w:ascii="Times New Roman" w:hAnsi="Times New Roman" w:cs="Times New Roman"/>
          <w:sz w:val="24"/>
          <w:szCs w:val="24"/>
        </w:rPr>
        <w:t>ani</w:t>
      </w:r>
      <w:proofErr w:type="spellEnd"/>
      <w:r w:rsidR="00081582">
        <w:rPr>
          <w:rFonts w:ascii="Times New Roman" w:hAnsi="Times New Roman" w:cs="Times New Roman"/>
          <w:sz w:val="24"/>
          <w:szCs w:val="24"/>
        </w:rPr>
        <w:t xml:space="preserve">, A and </w:t>
      </w:r>
      <w:proofErr w:type="spellStart"/>
      <w:r w:rsidR="00081582">
        <w:rPr>
          <w:rFonts w:ascii="Times New Roman" w:hAnsi="Times New Roman" w:cs="Times New Roman"/>
          <w:sz w:val="24"/>
          <w:szCs w:val="24"/>
        </w:rPr>
        <w:t>Knuchel</w:t>
      </w:r>
      <w:proofErr w:type="spellEnd"/>
      <w:r w:rsidR="00081582">
        <w:rPr>
          <w:rFonts w:ascii="Times New Roman" w:hAnsi="Times New Roman" w:cs="Times New Roman"/>
          <w:sz w:val="24"/>
          <w:szCs w:val="24"/>
        </w:rPr>
        <w:t>-Takano, A.  2016.</w:t>
      </w:r>
      <w:r w:rsidRPr="00CC51E1">
        <w:rPr>
          <w:rFonts w:ascii="Times New Roman" w:hAnsi="Times New Roman" w:cs="Times New Roman"/>
          <w:sz w:val="24"/>
          <w:szCs w:val="24"/>
        </w:rPr>
        <w:t xml:space="preserve"> </w:t>
      </w:r>
      <w:r w:rsidRPr="00CC51E1">
        <w:rPr>
          <w:rFonts w:ascii="Times New Roman" w:hAnsi="Times New Roman" w:cs="Times New Roman"/>
          <w:i/>
          <w:sz w:val="24"/>
          <w:szCs w:val="24"/>
        </w:rPr>
        <w:t>Short and Sweet: Why the Government Shoul</w:t>
      </w:r>
      <w:r w:rsidR="00BD5F53">
        <w:rPr>
          <w:rFonts w:ascii="Times New Roman" w:hAnsi="Times New Roman" w:cs="Times New Roman"/>
          <w:i/>
          <w:sz w:val="24"/>
          <w:szCs w:val="24"/>
        </w:rPr>
        <w:t xml:space="preserve">d Introduce a Sugary Drinks </w:t>
      </w:r>
      <w:r w:rsidR="00081582">
        <w:rPr>
          <w:rFonts w:ascii="Times New Roman" w:hAnsi="Times New Roman" w:cs="Times New Roman"/>
          <w:i/>
          <w:sz w:val="24"/>
          <w:szCs w:val="24"/>
        </w:rPr>
        <w:t>Tax.</w:t>
      </w:r>
      <w:r>
        <w:rPr>
          <w:rFonts w:ascii="Times New Roman" w:hAnsi="Times New Roman" w:cs="Times New Roman"/>
          <w:i/>
          <w:sz w:val="24"/>
          <w:szCs w:val="24"/>
        </w:rPr>
        <w:t xml:space="preserve"> </w:t>
      </w:r>
      <w:r w:rsidRPr="00CC51E1">
        <w:rPr>
          <w:rFonts w:ascii="Times New Roman" w:hAnsi="Times New Roman" w:cs="Times New Roman"/>
          <w:sz w:val="24"/>
          <w:szCs w:val="24"/>
        </w:rPr>
        <w:t xml:space="preserve">London: Cancer </w:t>
      </w:r>
      <w:r>
        <w:rPr>
          <w:rFonts w:ascii="Times New Roman" w:hAnsi="Times New Roman" w:cs="Times New Roman"/>
          <w:sz w:val="24"/>
          <w:szCs w:val="24"/>
        </w:rPr>
        <w:t>Research UK and UK Health Forum</w:t>
      </w:r>
    </w:p>
    <w:p w:rsidR="000209CF" w:rsidRDefault="00081582" w:rsidP="00D64356">
      <w:pPr>
        <w:spacing w:line="360" w:lineRule="auto"/>
        <w:rPr>
          <w:rFonts w:ascii="Times New Roman" w:hAnsi="Times New Roman" w:cs="Times New Roman"/>
          <w:sz w:val="24"/>
          <w:szCs w:val="24"/>
        </w:rPr>
      </w:pPr>
      <w:r>
        <w:rPr>
          <w:rFonts w:ascii="Times New Roman" w:hAnsi="Times New Roman" w:cs="Times New Roman"/>
          <w:sz w:val="24"/>
          <w:szCs w:val="24"/>
        </w:rPr>
        <w:t xml:space="preserve">BIT, 2010. </w:t>
      </w:r>
      <w:r w:rsidR="000209CF">
        <w:rPr>
          <w:rFonts w:ascii="Times New Roman" w:hAnsi="Times New Roman" w:cs="Times New Roman"/>
          <w:sz w:val="24"/>
          <w:szCs w:val="24"/>
        </w:rPr>
        <w:t xml:space="preserve"> </w:t>
      </w:r>
      <w:r w:rsidR="000209CF" w:rsidRPr="000209CF">
        <w:rPr>
          <w:rFonts w:ascii="Times New Roman" w:hAnsi="Times New Roman" w:cs="Times New Roman"/>
          <w:i/>
          <w:sz w:val="24"/>
          <w:szCs w:val="24"/>
        </w:rPr>
        <w:t>Applying behavioural insight to health</w:t>
      </w:r>
      <w:r>
        <w:rPr>
          <w:rFonts w:ascii="Times New Roman" w:hAnsi="Times New Roman" w:cs="Times New Roman"/>
          <w:sz w:val="24"/>
          <w:szCs w:val="24"/>
        </w:rPr>
        <w:t>.</w:t>
      </w:r>
      <w:r w:rsidR="000209CF">
        <w:rPr>
          <w:rFonts w:ascii="Times New Roman" w:hAnsi="Times New Roman" w:cs="Times New Roman"/>
          <w:sz w:val="24"/>
          <w:szCs w:val="24"/>
        </w:rPr>
        <w:t xml:space="preserve"> London: Cabinet O</w:t>
      </w:r>
      <w:r w:rsidR="00BD5F53">
        <w:rPr>
          <w:rFonts w:ascii="Times New Roman" w:hAnsi="Times New Roman" w:cs="Times New Roman"/>
          <w:sz w:val="24"/>
          <w:szCs w:val="24"/>
        </w:rPr>
        <w:t>ffice Behavioural Insights Team</w:t>
      </w:r>
    </w:p>
    <w:p w:rsidR="00E208E8" w:rsidRPr="009C1A23" w:rsidRDefault="00BD5F53"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Bonell</w:t>
      </w:r>
      <w:proofErr w:type="spellEnd"/>
      <w:r>
        <w:rPr>
          <w:rFonts w:ascii="Times New Roman" w:hAnsi="Times New Roman" w:cs="Times New Roman"/>
          <w:sz w:val="24"/>
          <w:szCs w:val="24"/>
        </w:rPr>
        <w:t>, C, McKee, M, Fletcher</w:t>
      </w:r>
      <w:r w:rsidR="00081582">
        <w:rPr>
          <w:rFonts w:ascii="Times New Roman" w:hAnsi="Times New Roman" w:cs="Times New Roman"/>
          <w:sz w:val="24"/>
          <w:szCs w:val="24"/>
        </w:rPr>
        <w:t xml:space="preserve">, A, Haines, A and Wilkinson, P. 2011. </w:t>
      </w:r>
      <w:r w:rsidR="00E208E8" w:rsidRPr="0064054B">
        <w:rPr>
          <w:rFonts w:ascii="Times New Roman" w:hAnsi="Times New Roman" w:cs="Times New Roman"/>
          <w:sz w:val="24"/>
          <w:szCs w:val="24"/>
        </w:rPr>
        <w:t xml:space="preserve"> </w:t>
      </w:r>
      <w:r w:rsidR="00A164D9">
        <w:rPr>
          <w:rFonts w:ascii="Times New Roman" w:hAnsi="Times New Roman" w:cs="Times New Roman"/>
          <w:sz w:val="24"/>
          <w:szCs w:val="24"/>
        </w:rPr>
        <w:t>“</w:t>
      </w:r>
      <w:r w:rsidR="00E208E8" w:rsidRPr="0064054B">
        <w:rPr>
          <w:rFonts w:ascii="Times New Roman" w:hAnsi="Times New Roman" w:cs="Times New Roman"/>
          <w:sz w:val="24"/>
          <w:szCs w:val="24"/>
        </w:rPr>
        <w:t>Nudge smudge: U</w:t>
      </w:r>
      <w:r w:rsidR="00E208E8">
        <w:rPr>
          <w:rFonts w:ascii="Times New Roman" w:hAnsi="Times New Roman" w:cs="Times New Roman"/>
          <w:sz w:val="24"/>
          <w:szCs w:val="24"/>
        </w:rPr>
        <w:t>K Government misrepresents ‘nudge’</w:t>
      </w:r>
      <w:r w:rsidR="0063632A">
        <w:rPr>
          <w:rFonts w:ascii="Times New Roman" w:hAnsi="Times New Roman" w:cs="Times New Roman"/>
          <w:sz w:val="24"/>
          <w:szCs w:val="24"/>
        </w:rPr>
        <w:t>”</w:t>
      </w:r>
      <w:r w:rsidR="00E208E8">
        <w:rPr>
          <w:rFonts w:ascii="Times New Roman" w:hAnsi="Times New Roman" w:cs="Times New Roman"/>
          <w:sz w:val="24"/>
          <w:szCs w:val="24"/>
        </w:rPr>
        <w:t>,</w:t>
      </w:r>
      <w:r w:rsidR="00E208E8" w:rsidRPr="0064054B">
        <w:rPr>
          <w:rFonts w:ascii="Times New Roman" w:hAnsi="Times New Roman" w:cs="Times New Roman"/>
          <w:sz w:val="24"/>
          <w:szCs w:val="24"/>
        </w:rPr>
        <w:t> </w:t>
      </w:r>
      <w:r w:rsidR="00E208E8" w:rsidRPr="0064054B">
        <w:rPr>
          <w:rFonts w:ascii="Times New Roman" w:hAnsi="Times New Roman" w:cs="Times New Roman"/>
          <w:i/>
          <w:iCs/>
          <w:sz w:val="24"/>
          <w:szCs w:val="24"/>
        </w:rPr>
        <w:t>The Lancet, </w:t>
      </w:r>
      <w:r w:rsidR="0063632A">
        <w:rPr>
          <w:rFonts w:ascii="Times New Roman" w:hAnsi="Times New Roman" w:cs="Times New Roman"/>
          <w:sz w:val="24"/>
          <w:szCs w:val="24"/>
        </w:rPr>
        <w:t>377 (</w:t>
      </w:r>
      <w:r w:rsidR="00E208E8">
        <w:rPr>
          <w:rFonts w:ascii="Times New Roman" w:hAnsi="Times New Roman" w:cs="Times New Roman"/>
          <w:sz w:val="24"/>
          <w:szCs w:val="24"/>
        </w:rPr>
        <w:t>9784</w:t>
      </w:r>
      <w:r w:rsidR="0063632A">
        <w:rPr>
          <w:rFonts w:ascii="Times New Roman" w:hAnsi="Times New Roman" w:cs="Times New Roman"/>
          <w:sz w:val="24"/>
          <w:szCs w:val="24"/>
        </w:rPr>
        <w:t>):</w:t>
      </w:r>
      <w:r w:rsidR="00E208E8">
        <w:rPr>
          <w:rFonts w:ascii="Times New Roman" w:hAnsi="Times New Roman" w:cs="Times New Roman"/>
          <w:sz w:val="24"/>
          <w:szCs w:val="24"/>
        </w:rPr>
        <w:t xml:space="preserve"> </w:t>
      </w:r>
      <w:r>
        <w:rPr>
          <w:rFonts w:ascii="Times New Roman" w:hAnsi="Times New Roman" w:cs="Times New Roman"/>
          <w:sz w:val="24"/>
          <w:szCs w:val="24"/>
        </w:rPr>
        <w:t>2158-2159</w:t>
      </w:r>
      <w:r w:rsidR="0063632A">
        <w:rPr>
          <w:rFonts w:ascii="Times New Roman" w:hAnsi="Times New Roman" w:cs="Times New Roman"/>
          <w:sz w:val="24"/>
          <w:szCs w:val="24"/>
        </w:rPr>
        <w:t>.</w:t>
      </w:r>
    </w:p>
    <w:p w:rsidR="00E208E8" w:rsidRPr="009C1A23" w:rsidRDefault="0063632A" w:rsidP="00D64356">
      <w:pPr>
        <w:spacing w:line="360" w:lineRule="auto"/>
        <w:rPr>
          <w:rFonts w:ascii="Times New Roman" w:hAnsi="Times New Roman" w:cs="Times New Roman"/>
          <w:b/>
          <w:bCs/>
          <w:sz w:val="24"/>
          <w:szCs w:val="24"/>
        </w:rPr>
      </w:pPr>
      <w:proofErr w:type="spellStart"/>
      <w:r>
        <w:rPr>
          <w:rFonts w:ascii="Times New Roman" w:hAnsi="Times New Roman" w:cs="Times New Roman"/>
          <w:sz w:val="24"/>
          <w:szCs w:val="24"/>
        </w:rPr>
        <w:t>Boseley</w:t>
      </w:r>
      <w:proofErr w:type="spellEnd"/>
      <w:r>
        <w:rPr>
          <w:rFonts w:ascii="Times New Roman" w:hAnsi="Times New Roman" w:cs="Times New Roman"/>
          <w:sz w:val="24"/>
          <w:szCs w:val="24"/>
        </w:rPr>
        <w:t>, S.  2014.</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bCs/>
          <w:i/>
          <w:sz w:val="24"/>
          <w:szCs w:val="24"/>
        </w:rPr>
        <w:t>The Shape We're In: How Junk Food and Diets are Shortening Our Lives</w:t>
      </w:r>
      <w:r>
        <w:rPr>
          <w:rFonts w:ascii="Times New Roman" w:hAnsi="Times New Roman" w:cs="Times New Roman"/>
          <w:bCs/>
          <w:sz w:val="24"/>
          <w:szCs w:val="24"/>
        </w:rPr>
        <w:t>.</w:t>
      </w:r>
      <w:r w:rsidR="00E208E8">
        <w:rPr>
          <w:rFonts w:ascii="Times New Roman" w:hAnsi="Times New Roman" w:cs="Times New Roman"/>
          <w:bCs/>
          <w:sz w:val="24"/>
          <w:szCs w:val="24"/>
        </w:rPr>
        <w:t xml:space="preserve"> London: Guardian Books</w:t>
      </w:r>
      <w:r>
        <w:rPr>
          <w:rFonts w:ascii="Times New Roman" w:hAnsi="Times New Roman" w:cs="Times New Roman"/>
          <w:bCs/>
          <w:sz w:val="24"/>
          <w:szCs w:val="24"/>
        </w:rPr>
        <w:t>.</w:t>
      </w:r>
    </w:p>
    <w:p w:rsidR="00E208E8" w:rsidRPr="00CC51E1" w:rsidRDefault="0063632A"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Bussell</w:t>
      </w:r>
      <w:proofErr w:type="spellEnd"/>
      <w:r>
        <w:rPr>
          <w:rFonts w:ascii="Times New Roman" w:hAnsi="Times New Roman" w:cs="Times New Roman"/>
          <w:sz w:val="24"/>
          <w:szCs w:val="24"/>
        </w:rPr>
        <w:t>, G.</w:t>
      </w:r>
      <w:r w:rsidR="00E208E8">
        <w:rPr>
          <w:rFonts w:ascii="Times New Roman" w:hAnsi="Times New Roman" w:cs="Times New Roman"/>
          <w:sz w:val="24"/>
          <w:szCs w:val="24"/>
        </w:rPr>
        <w:t xml:space="preserve"> 2004</w:t>
      </w:r>
      <w:r>
        <w:rPr>
          <w:rFonts w:ascii="Times New Roman" w:hAnsi="Times New Roman" w:cs="Times New Roman"/>
          <w:sz w:val="24"/>
          <w:szCs w:val="24"/>
        </w:rPr>
        <w:t>.</w:t>
      </w:r>
      <w:r w:rsidR="00BD5F53">
        <w:rPr>
          <w:rFonts w:ascii="Times New Roman" w:hAnsi="Times New Roman" w:cs="Times New Roman"/>
          <w:sz w:val="24"/>
          <w:szCs w:val="24"/>
        </w:rPr>
        <w:t xml:space="preserve"> </w:t>
      </w:r>
      <w:r>
        <w:rPr>
          <w:rFonts w:ascii="Times New Roman" w:hAnsi="Times New Roman" w:cs="Times New Roman"/>
          <w:sz w:val="24"/>
          <w:szCs w:val="24"/>
        </w:rPr>
        <w:t>“</w:t>
      </w:r>
      <w:r w:rsidR="00E208E8" w:rsidRPr="00CC51E1">
        <w:rPr>
          <w:rFonts w:ascii="Times New Roman" w:hAnsi="Times New Roman" w:cs="Times New Roman"/>
          <w:sz w:val="24"/>
          <w:szCs w:val="24"/>
        </w:rPr>
        <w:t>The Food</w:t>
      </w:r>
      <w:r w:rsidR="00BD5F53">
        <w:rPr>
          <w:rFonts w:ascii="Times New Roman" w:hAnsi="Times New Roman" w:cs="Times New Roman"/>
          <w:sz w:val="24"/>
          <w:szCs w:val="24"/>
        </w:rPr>
        <w:t xml:space="preserve"> Industry’s Response to Obesity</w:t>
      </w:r>
      <w:r>
        <w:rPr>
          <w:rFonts w:ascii="Times New Roman" w:hAnsi="Times New Roman" w:cs="Times New Roman"/>
          <w:sz w:val="24"/>
          <w:szCs w:val="24"/>
        </w:rPr>
        <w:t>”</w:t>
      </w:r>
      <w:r w:rsidR="00E208E8" w:rsidRPr="00CC51E1">
        <w:rPr>
          <w:rFonts w:ascii="Times New Roman" w:hAnsi="Times New Roman" w:cs="Times New Roman"/>
          <w:i/>
          <w:sz w:val="24"/>
          <w:szCs w:val="24"/>
        </w:rPr>
        <w:t>, Science in Parliament,</w:t>
      </w:r>
      <w:r>
        <w:rPr>
          <w:rFonts w:ascii="Times New Roman" w:hAnsi="Times New Roman" w:cs="Times New Roman"/>
          <w:sz w:val="24"/>
          <w:szCs w:val="24"/>
        </w:rPr>
        <w:t xml:space="preserve"> 61 (4):</w:t>
      </w:r>
      <w:r w:rsidR="00BD5F53">
        <w:rPr>
          <w:rFonts w:ascii="Times New Roman" w:hAnsi="Times New Roman" w:cs="Times New Roman"/>
          <w:sz w:val="24"/>
          <w:szCs w:val="24"/>
        </w:rPr>
        <w:t xml:space="preserve"> 16-17</w:t>
      </w:r>
      <w:r>
        <w:rPr>
          <w:rFonts w:ascii="Times New Roman" w:hAnsi="Times New Roman" w:cs="Times New Roman"/>
          <w:sz w:val="24"/>
          <w:szCs w:val="24"/>
        </w:rPr>
        <w:t>.</w:t>
      </w:r>
    </w:p>
    <w:p w:rsidR="00E208E8" w:rsidRDefault="00BD5F53" w:rsidP="00D64356">
      <w:pPr>
        <w:spacing w:line="360" w:lineRule="auto"/>
        <w:rPr>
          <w:rFonts w:ascii="Times New Roman" w:hAnsi="Times New Roman" w:cs="Times New Roman"/>
          <w:sz w:val="24"/>
          <w:szCs w:val="24"/>
        </w:rPr>
      </w:pPr>
      <w:r>
        <w:rPr>
          <w:rFonts w:ascii="Times New Roman" w:hAnsi="Times New Roman" w:cs="Times New Roman"/>
          <w:sz w:val="24"/>
          <w:szCs w:val="24"/>
        </w:rPr>
        <w:t xml:space="preserve">Butland, B, </w:t>
      </w:r>
      <w:proofErr w:type="spellStart"/>
      <w:r>
        <w:rPr>
          <w:rFonts w:ascii="Times New Roman" w:hAnsi="Times New Roman" w:cs="Times New Roman"/>
          <w:sz w:val="24"/>
          <w:szCs w:val="24"/>
        </w:rPr>
        <w:t>Jebb</w:t>
      </w:r>
      <w:proofErr w:type="spellEnd"/>
      <w:r>
        <w:rPr>
          <w:rFonts w:ascii="Times New Roman" w:hAnsi="Times New Roman" w:cs="Times New Roman"/>
          <w:sz w:val="24"/>
          <w:szCs w:val="24"/>
        </w:rPr>
        <w:t>, S, Kopelman, P, McPherson, K</w:t>
      </w:r>
      <w:r w:rsidR="00E208E8" w:rsidRPr="00CC51E1">
        <w:rPr>
          <w:rFonts w:ascii="Times New Roman" w:hAnsi="Times New Roman" w:cs="Times New Roman"/>
          <w:sz w:val="24"/>
          <w:szCs w:val="24"/>
        </w:rPr>
        <w:t>, Thomas,</w:t>
      </w:r>
      <w:r w:rsidR="0063632A">
        <w:rPr>
          <w:rFonts w:ascii="Times New Roman" w:hAnsi="Times New Roman" w:cs="Times New Roman"/>
          <w:sz w:val="24"/>
          <w:szCs w:val="24"/>
        </w:rPr>
        <w:t xml:space="preserve"> S, Mardell, J, and Parry, V.  2007.</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Foresight. Tackling obesities: future choices</w:t>
      </w:r>
      <w:r w:rsidR="00E208E8">
        <w:rPr>
          <w:rFonts w:ascii="Times New Roman" w:hAnsi="Times New Roman" w:cs="Times New Roman"/>
          <w:sz w:val="24"/>
          <w:szCs w:val="24"/>
        </w:rPr>
        <w:t xml:space="preserve">. </w:t>
      </w:r>
      <w:r w:rsidR="00E208E8" w:rsidRPr="00CC51E1">
        <w:rPr>
          <w:rFonts w:ascii="Times New Roman" w:hAnsi="Times New Roman" w:cs="Times New Roman"/>
          <w:sz w:val="24"/>
          <w:szCs w:val="24"/>
        </w:rPr>
        <w:t>London</w:t>
      </w:r>
      <w:r w:rsidR="00E208E8">
        <w:rPr>
          <w:rFonts w:ascii="Times New Roman" w:hAnsi="Times New Roman" w:cs="Times New Roman"/>
          <w:sz w:val="24"/>
          <w:szCs w:val="24"/>
        </w:rPr>
        <w:t>: Government Office for Science</w:t>
      </w:r>
      <w:r w:rsidR="0063632A">
        <w:rPr>
          <w:rFonts w:ascii="Times New Roman" w:hAnsi="Times New Roman" w:cs="Times New Roman"/>
          <w:sz w:val="24"/>
          <w:szCs w:val="24"/>
        </w:rPr>
        <w:t>.</w:t>
      </w:r>
      <w:r w:rsidR="00E208E8" w:rsidRPr="00CC51E1">
        <w:rPr>
          <w:rFonts w:ascii="Times New Roman" w:hAnsi="Times New Roman" w:cs="Times New Roman"/>
          <w:sz w:val="24"/>
          <w:szCs w:val="24"/>
        </w:rPr>
        <w:t> </w:t>
      </w:r>
    </w:p>
    <w:p w:rsidR="00E208E8" w:rsidRPr="00CC51E1" w:rsidRDefault="00E208E8" w:rsidP="00D64356">
      <w:pPr>
        <w:spacing w:line="360" w:lineRule="auto"/>
        <w:rPr>
          <w:rFonts w:ascii="Times New Roman" w:hAnsi="Times New Roman" w:cs="Times New Roman"/>
          <w:sz w:val="24"/>
          <w:szCs w:val="24"/>
        </w:rPr>
      </w:pPr>
      <w:r w:rsidRPr="00CC51E1">
        <w:rPr>
          <w:rFonts w:ascii="Times New Roman" w:hAnsi="Times New Roman" w:cs="Times New Roman"/>
          <w:bCs/>
          <w:sz w:val="24"/>
          <w:szCs w:val="24"/>
        </w:rPr>
        <w:t xml:space="preserve">Chief </w:t>
      </w:r>
      <w:r w:rsidR="0063632A">
        <w:rPr>
          <w:rFonts w:ascii="Times New Roman" w:hAnsi="Times New Roman" w:cs="Times New Roman"/>
          <w:bCs/>
          <w:sz w:val="24"/>
          <w:szCs w:val="24"/>
        </w:rPr>
        <w:t xml:space="preserve">Medical Officer. </w:t>
      </w:r>
      <w:r w:rsidR="00BD5F53">
        <w:rPr>
          <w:rFonts w:ascii="Times New Roman" w:hAnsi="Times New Roman" w:cs="Times New Roman"/>
          <w:bCs/>
          <w:sz w:val="24"/>
          <w:szCs w:val="24"/>
        </w:rPr>
        <w:t>2014</w:t>
      </w:r>
      <w:r w:rsidR="0063632A">
        <w:rPr>
          <w:rFonts w:ascii="Times New Roman" w:hAnsi="Times New Roman" w:cs="Times New Roman"/>
          <w:bCs/>
          <w:sz w:val="24"/>
          <w:szCs w:val="24"/>
        </w:rPr>
        <w:t xml:space="preserve">. </w:t>
      </w:r>
      <w:r w:rsidRPr="00CC51E1">
        <w:rPr>
          <w:rFonts w:ascii="Times New Roman" w:hAnsi="Times New Roman" w:cs="Times New Roman"/>
          <w:bCs/>
          <w:i/>
          <w:sz w:val="24"/>
          <w:szCs w:val="24"/>
        </w:rPr>
        <w:t xml:space="preserve"> Annual Report of the Chief Medical Officer, Surveillance Volume, 2012: On the State of the Public’s Health</w:t>
      </w:r>
      <w:r w:rsidR="0063632A">
        <w:rPr>
          <w:rFonts w:ascii="Times New Roman" w:hAnsi="Times New Roman" w:cs="Times New Roman"/>
          <w:bCs/>
          <w:sz w:val="24"/>
          <w:szCs w:val="24"/>
        </w:rPr>
        <w:t>.</w:t>
      </w:r>
      <w:r>
        <w:rPr>
          <w:rFonts w:ascii="Times New Roman" w:hAnsi="Times New Roman" w:cs="Times New Roman"/>
          <w:bCs/>
          <w:sz w:val="24"/>
          <w:szCs w:val="24"/>
        </w:rPr>
        <w:t xml:space="preserve"> London: Department of Health</w:t>
      </w:r>
      <w:r w:rsidRPr="00CC51E1">
        <w:rPr>
          <w:rFonts w:ascii="Times New Roman" w:hAnsi="Times New Roman" w:cs="Times New Roman"/>
          <w:bCs/>
          <w:sz w:val="24"/>
          <w:szCs w:val="24"/>
        </w:rPr>
        <w:t xml:space="preserve"> </w:t>
      </w:r>
    </w:p>
    <w:p w:rsidR="00E208E8" w:rsidRPr="00CC51E1" w:rsidRDefault="00BD5F53"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Colchero</w:t>
      </w:r>
      <w:proofErr w:type="spellEnd"/>
      <w:r>
        <w:rPr>
          <w:rFonts w:ascii="Times New Roman" w:hAnsi="Times New Roman" w:cs="Times New Roman"/>
          <w:sz w:val="24"/>
          <w:szCs w:val="24"/>
        </w:rPr>
        <w:t xml:space="preserve">, MA, </w:t>
      </w:r>
      <w:proofErr w:type="spellStart"/>
      <w:r w:rsidR="0063632A">
        <w:rPr>
          <w:rFonts w:ascii="Times New Roman" w:hAnsi="Times New Roman" w:cs="Times New Roman"/>
          <w:sz w:val="24"/>
          <w:szCs w:val="24"/>
        </w:rPr>
        <w:t>Popkin</w:t>
      </w:r>
      <w:proofErr w:type="spellEnd"/>
      <w:r w:rsidR="0063632A">
        <w:rPr>
          <w:rFonts w:ascii="Times New Roman" w:hAnsi="Times New Roman" w:cs="Times New Roman"/>
          <w:sz w:val="24"/>
          <w:szCs w:val="24"/>
        </w:rPr>
        <w:t xml:space="preserve"> BM, Rivera JA and Ng, SW. 2016.</w:t>
      </w:r>
      <w:r>
        <w:rPr>
          <w:rFonts w:ascii="Times New Roman" w:hAnsi="Times New Roman" w:cs="Times New Roman"/>
          <w:sz w:val="24"/>
          <w:szCs w:val="24"/>
        </w:rPr>
        <w:t xml:space="preserve"> </w:t>
      </w:r>
      <w:r w:rsidR="0063632A">
        <w:rPr>
          <w:rFonts w:ascii="Times New Roman" w:hAnsi="Times New Roman" w:cs="Times New Roman"/>
          <w:sz w:val="24"/>
          <w:szCs w:val="24"/>
        </w:rPr>
        <w:t>“</w:t>
      </w:r>
      <w:r w:rsidR="00E208E8" w:rsidRPr="00CC51E1">
        <w:rPr>
          <w:rFonts w:ascii="Times New Roman" w:hAnsi="Times New Roman" w:cs="Times New Roman"/>
          <w:sz w:val="24"/>
          <w:szCs w:val="24"/>
        </w:rPr>
        <w:t>Bev</w:t>
      </w:r>
      <w:r w:rsidR="00E208E8">
        <w:rPr>
          <w:rFonts w:ascii="Times New Roman" w:hAnsi="Times New Roman" w:cs="Times New Roman"/>
          <w:sz w:val="24"/>
          <w:szCs w:val="24"/>
        </w:rPr>
        <w:t>erage purchases from stores in M</w:t>
      </w:r>
      <w:r w:rsidR="00E208E8" w:rsidRPr="00CC51E1">
        <w:rPr>
          <w:rFonts w:ascii="Times New Roman" w:hAnsi="Times New Roman" w:cs="Times New Roman"/>
          <w:sz w:val="24"/>
          <w:szCs w:val="24"/>
        </w:rPr>
        <w:t>exico under the excise tax on sugar sweetened</w:t>
      </w:r>
      <w:r>
        <w:rPr>
          <w:rFonts w:ascii="Times New Roman" w:hAnsi="Times New Roman" w:cs="Times New Roman"/>
          <w:sz w:val="24"/>
          <w:szCs w:val="24"/>
        </w:rPr>
        <w:t xml:space="preserve"> beverages: Observational study</w:t>
      </w:r>
      <w:r w:rsidR="0063632A">
        <w:rPr>
          <w:rFonts w:ascii="Times New Roman" w:hAnsi="Times New Roman" w:cs="Times New Roman"/>
          <w:sz w:val="24"/>
          <w:szCs w:val="24"/>
        </w:rPr>
        <w:t>”</w:t>
      </w:r>
      <w:r w:rsidR="00872223">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BMJ (Clinical Research Ed.)</w:t>
      </w:r>
      <w:r w:rsidR="00E208E8" w:rsidRPr="00CC51E1">
        <w:rPr>
          <w:rFonts w:ascii="Times New Roman" w:hAnsi="Times New Roman" w:cs="Times New Roman"/>
          <w:sz w:val="24"/>
          <w:szCs w:val="24"/>
        </w:rPr>
        <w:t> 3</w:t>
      </w:r>
      <w:r>
        <w:rPr>
          <w:rFonts w:ascii="Times New Roman" w:hAnsi="Times New Roman" w:cs="Times New Roman"/>
          <w:sz w:val="24"/>
          <w:szCs w:val="24"/>
        </w:rPr>
        <w:t>52</w:t>
      </w:r>
      <w:r w:rsidR="0063632A">
        <w:rPr>
          <w:rFonts w:ascii="Times New Roman" w:hAnsi="Times New Roman" w:cs="Times New Roman"/>
          <w:sz w:val="24"/>
          <w:szCs w:val="24"/>
        </w:rPr>
        <w:t>.</w:t>
      </w:r>
    </w:p>
    <w:p w:rsidR="00E208E8" w:rsidRDefault="0063632A" w:rsidP="00D64356">
      <w:pPr>
        <w:spacing w:line="360" w:lineRule="auto"/>
        <w:rPr>
          <w:rFonts w:ascii="Times New Roman" w:hAnsi="Times New Roman" w:cs="Times New Roman"/>
          <w:iCs/>
          <w:sz w:val="24"/>
          <w:szCs w:val="24"/>
        </w:rPr>
      </w:pPr>
      <w:proofErr w:type="spellStart"/>
      <w:r>
        <w:rPr>
          <w:rFonts w:ascii="Times New Roman" w:hAnsi="Times New Roman" w:cs="Times New Roman"/>
          <w:sz w:val="24"/>
          <w:szCs w:val="24"/>
        </w:rPr>
        <w:t>Cornelsen</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Carreido</w:t>
      </w:r>
      <w:proofErr w:type="spellEnd"/>
      <w:r>
        <w:rPr>
          <w:rFonts w:ascii="Times New Roman" w:hAnsi="Times New Roman" w:cs="Times New Roman"/>
          <w:sz w:val="24"/>
          <w:szCs w:val="24"/>
        </w:rPr>
        <w:t>, A. 2015.</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Health-related taxes on food and beverages</w:t>
      </w:r>
      <w:r w:rsidR="00E208E8">
        <w:rPr>
          <w:rFonts w:ascii="Times New Roman" w:hAnsi="Times New Roman" w:cs="Times New Roman"/>
          <w:sz w:val="24"/>
          <w:szCs w:val="24"/>
        </w:rPr>
        <w:t xml:space="preserve">. </w:t>
      </w:r>
      <w:r w:rsidR="00E208E8" w:rsidRPr="00CC51E1">
        <w:rPr>
          <w:rFonts w:ascii="Times New Roman" w:hAnsi="Times New Roman" w:cs="Times New Roman"/>
          <w:sz w:val="24"/>
          <w:szCs w:val="24"/>
        </w:rPr>
        <w:t xml:space="preserve">London: </w:t>
      </w:r>
      <w:r w:rsidR="00E208E8">
        <w:rPr>
          <w:rFonts w:ascii="Times New Roman" w:hAnsi="Times New Roman" w:cs="Times New Roman"/>
          <w:iCs/>
          <w:sz w:val="24"/>
          <w:szCs w:val="24"/>
        </w:rPr>
        <w:t>Food Research Collaboration</w:t>
      </w:r>
      <w:r w:rsidR="00872223">
        <w:rPr>
          <w:rFonts w:ascii="Times New Roman" w:hAnsi="Times New Roman" w:cs="Times New Roman"/>
          <w:iCs/>
          <w:sz w:val="24"/>
          <w:szCs w:val="24"/>
        </w:rPr>
        <w:t>.</w:t>
      </w:r>
    </w:p>
    <w:p w:rsidR="003B46F4" w:rsidRPr="00CC51E1" w:rsidRDefault="003B46F4" w:rsidP="00D64356">
      <w:pPr>
        <w:spacing w:line="360" w:lineRule="auto"/>
        <w:rPr>
          <w:rFonts w:ascii="Times New Roman" w:hAnsi="Times New Roman" w:cs="Times New Roman"/>
          <w:sz w:val="24"/>
          <w:szCs w:val="24"/>
        </w:rPr>
      </w:pPr>
      <w:r w:rsidRPr="003B46F4">
        <w:rPr>
          <w:rFonts w:ascii="Times New Roman" w:hAnsi="Times New Roman" w:cs="Times New Roman"/>
          <w:sz w:val="24"/>
          <w:szCs w:val="24"/>
        </w:rPr>
        <w:t>Dolan</w:t>
      </w:r>
      <w:r>
        <w:rPr>
          <w:rFonts w:ascii="Times New Roman" w:hAnsi="Times New Roman" w:cs="Times New Roman"/>
          <w:sz w:val="24"/>
          <w:szCs w:val="24"/>
        </w:rPr>
        <w:t>,</w:t>
      </w:r>
      <w:r w:rsidRPr="003B46F4">
        <w:rPr>
          <w:rFonts w:ascii="Times New Roman" w:hAnsi="Times New Roman" w:cs="Times New Roman"/>
          <w:sz w:val="24"/>
          <w:szCs w:val="24"/>
        </w:rPr>
        <w:t xml:space="preserve"> P, </w:t>
      </w:r>
      <w:proofErr w:type="spellStart"/>
      <w:r w:rsidRPr="003B46F4">
        <w:rPr>
          <w:rFonts w:ascii="Times New Roman" w:hAnsi="Times New Roman" w:cs="Times New Roman"/>
          <w:sz w:val="24"/>
          <w:szCs w:val="24"/>
        </w:rPr>
        <w:t>Hallsworth</w:t>
      </w:r>
      <w:proofErr w:type="spellEnd"/>
      <w:r>
        <w:rPr>
          <w:rFonts w:ascii="Times New Roman" w:hAnsi="Times New Roman" w:cs="Times New Roman"/>
          <w:sz w:val="24"/>
          <w:szCs w:val="24"/>
        </w:rPr>
        <w:t>,</w:t>
      </w:r>
      <w:r w:rsidRPr="003B46F4">
        <w:rPr>
          <w:rFonts w:ascii="Times New Roman" w:hAnsi="Times New Roman" w:cs="Times New Roman"/>
          <w:sz w:val="24"/>
          <w:szCs w:val="24"/>
        </w:rPr>
        <w:t xml:space="preserve"> M, Halpern</w:t>
      </w:r>
      <w:r>
        <w:rPr>
          <w:rFonts w:ascii="Times New Roman" w:hAnsi="Times New Roman" w:cs="Times New Roman"/>
          <w:sz w:val="24"/>
          <w:szCs w:val="24"/>
        </w:rPr>
        <w:t>,</w:t>
      </w:r>
      <w:r w:rsidRPr="003B46F4">
        <w:rPr>
          <w:rFonts w:ascii="Times New Roman" w:hAnsi="Times New Roman" w:cs="Times New Roman"/>
          <w:sz w:val="24"/>
          <w:szCs w:val="24"/>
        </w:rPr>
        <w:t xml:space="preserve"> D, King</w:t>
      </w:r>
      <w:r>
        <w:rPr>
          <w:rFonts w:ascii="Times New Roman" w:hAnsi="Times New Roman" w:cs="Times New Roman"/>
          <w:sz w:val="24"/>
          <w:szCs w:val="24"/>
        </w:rPr>
        <w:t>,</w:t>
      </w:r>
      <w:r w:rsidRPr="003B46F4">
        <w:rPr>
          <w:rFonts w:ascii="Times New Roman" w:hAnsi="Times New Roman" w:cs="Times New Roman"/>
          <w:sz w:val="24"/>
          <w:szCs w:val="24"/>
        </w:rPr>
        <w:t xml:space="preserve"> D</w:t>
      </w:r>
      <w:r>
        <w:rPr>
          <w:rFonts w:ascii="Times New Roman" w:hAnsi="Times New Roman" w:cs="Times New Roman"/>
          <w:sz w:val="24"/>
          <w:szCs w:val="24"/>
        </w:rPr>
        <w:t xml:space="preserve"> and </w:t>
      </w:r>
      <w:proofErr w:type="spellStart"/>
      <w:r w:rsidRPr="003B46F4">
        <w:rPr>
          <w:rFonts w:ascii="Times New Roman" w:hAnsi="Times New Roman" w:cs="Times New Roman"/>
          <w:sz w:val="24"/>
          <w:szCs w:val="24"/>
        </w:rPr>
        <w:t>Vlaev</w:t>
      </w:r>
      <w:proofErr w:type="spellEnd"/>
      <w:r>
        <w:rPr>
          <w:rFonts w:ascii="Times New Roman" w:hAnsi="Times New Roman" w:cs="Times New Roman"/>
          <w:sz w:val="24"/>
          <w:szCs w:val="24"/>
        </w:rPr>
        <w:t>,</w:t>
      </w:r>
      <w:r w:rsidRPr="003B46F4">
        <w:rPr>
          <w:rFonts w:ascii="Times New Roman" w:hAnsi="Times New Roman" w:cs="Times New Roman"/>
          <w:sz w:val="24"/>
          <w:szCs w:val="24"/>
        </w:rPr>
        <w:t xml:space="preserve"> I</w:t>
      </w:r>
      <w:r w:rsidR="00872223">
        <w:rPr>
          <w:rFonts w:ascii="Times New Roman" w:hAnsi="Times New Roman" w:cs="Times New Roman"/>
          <w:sz w:val="24"/>
          <w:szCs w:val="24"/>
        </w:rPr>
        <w:t xml:space="preserve">. </w:t>
      </w:r>
      <w:r w:rsidRPr="003B46F4">
        <w:rPr>
          <w:rFonts w:ascii="Times New Roman" w:hAnsi="Times New Roman" w:cs="Times New Roman"/>
          <w:sz w:val="24"/>
          <w:szCs w:val="24"/>
        </w:rPr>
        <w:t>2010</w:t>
      </w:r>
      <w:r w:rsidR="0087222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MINDSPACE</w:t>
      </w:r>
      <w:r w:rsidRPr="003B46F4">
        <w:rPr>
          <w:rFonts w:ascii="Times New Roman" w:hAnsi="Times New Roman" w:cs="Times New Roman"/>
          <w:i/>
          <w:sz w:val="24"/>
          <w:szCs w:val="24"/>
        </w:rPr>
        <w:t>: Influencing Behaviour Through Public Policy</w:t>
      </w:r>
      <w:r w:rsidR="004352FF">
        <w:rPr>
          <w:rFonts w:ascii="Times New Roman" w:hAnsi="Times New Roman" w:cs="Times New Roman"/>
          <w:sz w:val="24"/>
          <w:szCs w:val="24"/>
        </w:rPr>
        <w:t>.</w:t>
      </w:r>
      <w:r w:rsidRPr="003B46F4">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3B46F4">
        <w:rPr>
          <w:rFonts w:ascii="Times New Roman" w:hAnsi="Times New Roman" w:cs="Times New Roman"/>
          <w:sz w:val="24"/>
          <w:szCs w:val="24"/>
        </w:rPr>
        <w:t>Institute for Gover</w:t>
      </w:r>
      <w:r w:rsidR="00BD5F53">
        <w:rPr>
          <w:rFonts w:ascii="Times New Roman" w:hAnsi="Times New Roman" w:cs="Times New Roman"/>
          <w:sz w:val="24"/>
          <w:szCs w:val="24"/>
        </w:rPr>
        <w:t>nment and Cabinet Office</w:t>
      </w:r>
      <w:r w:rsidR="00872223">
        <w:rPr>
          <w:rFonts w:ascii="Times New Roman" w:hAnsi="Times New Roman" w:cs="Times New Roman"/>
          <w:sz w:val="24"/>
          <w:szCs w:val="24"/>
        </w:rPr>
        <w:t>.</w:t>
      </w:r>
    </w:p>
    <w:p w:rsidR="00E208E8" w:rsidRPr="00CC51E1" w:rsidRDefault="00872223" w:rsidP="00D64356">
      <w:pPr>
        <w:spacing w:line="360" w:lineRule="auto"/>
        <w:rPr>
          <w:rFonts w:ascii="Times New Roman" w:hAnsi="Times New Roman" w:cs="Times New Roman"/>
          <w:sz w:val="24"/>
          <w:szCs w:val="24"/>
        </w:rPr>
      </w:pPr>
      <w:r>
        <w:rPr>
          <w:rFonts w:ascii="Times New Roman" w:hAnsi="Times New Roman" w:cs="Times New Roman"/>
          <w:sz w:val="24"/>
          <w:szCs w:val="24"/>
        </w:rPr>
        <w:t>ECSIP Consortium. 2016.</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The competitive position of the European food and drink industry: Final report</w:t>
      </w:r>
      <w:r>
        <w:rPr>
          <w:rFonts w:ascii="Times New Roman" w:hAnsi="Times New Roman" w:cs="Times New Roman"/>
          <w:sz w:val="24"/>
          <w:szCs w:val="24"/>
        </w:rPr>
        <w:t>.</w:t>
      </w:r>
      <w:r w:rsidR="00E208E8">
        <w:rPr>
          <w:rFonts w:ascii="Times New Roman" w:hAnsi="Times New Roman" w:cs="Times New Roman"/>
          <w:sz w:val="24"/>
          <w:szCs w:val="24"/>
        </w:rPr>
        <w:t xml:space="preserve"> </w:t>
      </w:r>
      <w:r w:rsidR="00E208E8" w:rsidRPr="00CC51E1">
        <w:rPr>
          <w:rFonts w:ascii="Times New Roman" w:hAnsi="Times New Roman" w:cs="Times New Roman"/>
          <w:sz w:val="24"/>
          <w:szCs w:val="24"/>
        </w:rPr>
        <w:t>Luxembourg: Publicatio</w:t>
      </w:r>
      <w:r w:rsidR="00E208E8">
        <w:rPr>
          <w:rFonts w:ascii="Times New Roman" w:hAnsi="Times New Roman" w:cs="Times New Roman"/>
          <w:sz w:val="24"/>
          <w:szCs w:val="24"/>
        </w:rPr>
        <w:t>ns Office of the European Union</w:t>
      </w:r>
      <w:r>
        <w:rPr>
          <w:rFonts w:ascii="Times New Roman" w:hAnsi="Times New Roman" w:cs="Times New Roman"/>
          <w:sz w:val="24"/>
          <w:szCs w:val="24"/>
        </w:rPr>
        <w:t>.</w:t>
      </w:r>
    </w:p>
    <w:p w:rsidR="00E208E8" w:rsidRPr="00CC51E1" w:rsidRDefault="00BD5F53" w:rsidP="00D6435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Franck, C</w:t>
      </w:r>
      <w:r w:rsidR="00E208E8" w:rsidRPr="00CC51E1">
        <w:rPr>
          <w:rFonts w:ascii="Times New Roman" w:hAnsi="Times New Roman" w:cs="Times New Roman"/>
          <w:sz w:val="24"/>
          <w:szCs w:val="24"/>
        </w:rPr>
        <w:t xml:space="preserve">, </w:t>
      </w:r>
      <w:proofErr w:type="spellStart"/>
      <w:r w:rsidR="00E208E8" w:rsidRPr="00CC51E1">
        <w:rPr>
          <w:rFonts w:ascii="Times New Roman" w:hAnsi="Times New Roman" w:cs="Times New Roman"/>
          <w:sz w:val="24"/>
          <w:szCs w:val="24"/>
        </w:rPr>
        <w:t>Gran</w:t>
      </w:r>
      <w:r>
        <w:rPr>
          <w:rFonts w:ascii="Times New Roman" w:hAnsi="Times New Roman" w:cs="Times New Roman"/>
          <w:sz w:val="24"/>
          <w:szCs w:val="24"/>
        </w:rPr>
        <w:t>di</w:t>
      </w:r>
      <w:proofErr w:type="spellEnd"/>
      <w:r w:rsidR="00872223">
        <w:rPr>
          <w:rFonts w:ascii="Times New Roman" w:hAnsi="Times New Roman" w:cs="Times New Roman"/>
          <w:sz w:val="24"/>
          <w:szCs w:val="24"/>
        </w:rPr>
        <w:t>, SM and Eisenberg, MJ. 2013.</w:t>
      </w:r>
      <w:r>
        <w:rPr>
          <w:rFonts w:ascii="Times New Roman" w:hAnsi="Times New Roman" w:cs="Times New Roman"/>
          <w:sz w:val="24"/>
          <w:szCs w:val="24"/>
        </w:rPr>
        <w:t xml:space="preserve"> </w:t>
      </w:r>
      <w:r w:rsidR="00872223">
        <w:rPr>
          <w:rFonts w:ascii="Times New Roman" w:hAnsi="Times New Roman" w:cs="Times New Roman"/>
          <w:sz w:val="24"/>
          <w:szCs w:val="24"/>
        </w:rPr>
        <w:t>“</w:t>
      </w:r>
      <w:r w:rsidR="00E208E8" w:rsidRPr="00CC51E1">
        <w:rPr>
          <w:rFonts w:ascii="Times New Roman" w:hAnsi="Times New Roman" w:cs="Times New Roman"/>
          <w:sz w:val="24"/>
          <w:szCs w:val="24"/>
        </w:rPr>
        <w:t>Agricultural Subsidies an</w:t>
      </w:r>
      <w:r>
        <w:rPr>
          <w:rFonts w:ascii="Times New Roman" w:hAnsi="Times New Roman" w:cs="Times New Roman"/>
          <w:sz w:val="24"/>
          <w:szCs w:val="24"/>
        </w:rPr>
        <w:t>d the American Obesity Epidemic</w:t>
      </w:r>
      <w:r w:rsidR="00872223">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American journal of preventive medicine</w:t>
      </w:r>
      <w:r w:rsidR="00E208E8" w:rsidRPr="00CC51E1">
        <w:rPr>
          <w:rFonts w:ascii="Times New Roman" w:hAnsi="Times New Roman" w:cs="Times New Roman"/>
          <w:sz w:val="24"/>
          <w:szCs w:val="24"/>
        </w:rPr>
        <w:t> </w:t>
      </w:r>
      <w:r w:rsidR="00E208E8" w:rsidRPr="00CC51E1">
        <w:rPr>
          <w:rFonts w:ascii="Times New Roman" w:hAnsi="Times New Roman" w:cs="Times New Roman"/>
          <w:iCs/>
          <w:sz w:val="24"/>
          <w:szCs w:val="24"/>
        </w:rPr>
        <w:t>45</w:t>
      </w:r>
      <w:r w:rsidR="00E208E8">
        <w:rPr>
          <w:rFonts w:ascii="Times New Roman" w:hAnsi="Times New Roman" w:cs="Times New Roman"/>
          <w:sz w:val="24"/>
          <w:szCs w:val="24"/>
        </w:rPr>
        <w:t xml:space="preserve"> </w:t>
      </w:r>
      <w:r w:rsidR="00872223">
        <w:rPr>
          <w:rFonts w:ascii="Times New Roman" w:hAnsi="Times New Roman" w:cs="Times New Roman"/>
          <w:sz w:val="24"/>
          <w:szCs w:val="24"/>
        </w:rPr>
        <w:t>(3):</w:t>
      </w:r>
      <w:r>
        <w:rPr>
          <w:rFonts w:ascii="Times New Roman" w:hAnsi="Times New Roman" w:cs="Times New Roman"/>
          <w:sz w:val="24"/>
          <w:szCs w:val="24"/>
        </w:rPr>
        <w:t xml:space="preserve"> 327-333</w:t>
      </w:r>
      <w:r w:rsidR="00872223">
        <w:rPr>
          <w:rFonts w:ascii="Times New Roman" w:hAnsi="Times New Roman" w:cs="Times New Roman"/>
          <w:sz w:val="24"/>
          <w:szCs w:val="24"/>
        </w:rPr>
        <w:t>.</w:t>
      </w:r>
    </w:p>
    <w:p w:rsidR="00E208E8" w:rsidRDefault="00872223"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Gioventi</w:t>
      </w:r>
      <w:proofErr w:type="spellEnd"/>
      <w:r>
        <w:rPr>
          <w:rFonts w:ascii="Times New Roman" w:hAnsi="Times New Roman" w:cs="Times New Roman"/>
          <w:sz w:val="24"/>
          <w:szCs w:val="24"/>
        </w:rPr>
        <w:t>, T.  2013.</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Solving the Sugar Subsidy Problem</w:t>
      </w:r>
      <w:r w:rsidR="00E208E8">
        <w:rPr>
          <w:rFonts w:ascii="Times New Roman" w:hAnsi="Times New Roman" w:cs="Times New Roman"/>
          <w:sz w:val="24"/>
          <w:szCs w:val="24"/>
        </w:rPr>
        <w:t xml:space="preserve">. </w:t>
      </w:r>
      <w:r w:rsidR="00E208E8" w:rsidRPr="00CC51E1">
        <w:rPr>
          <w:rFonts w:ascii="Times New Roman" w:hAnsi="Times New Roman" w:cs="Times New Roman"/>
          <w:sz w:val="24"/>
          <w:szCs w:val="24"/>
        </w:rPr>
        <w:t xml:space="preserve">Lewisville: </w:t>
      </w:r>
      <w:r w:rsidR="00E208E8">
        <w:rPr>
          <w:rFonts w:ascii="Times New Roman" w:hAnsi="Times New Roman" w:cs="Times New Roman"/>
          <w:sz w:val="24"/>
          <w:szCs w:val="24"/>
        </w:rPr>
        <w:t>Institute for Policy Innovation</w:t>
      </w:r>
      <w:r>
        <w:rPr>
          <w:rFonts w:ascii="Times New Roman" w:hAnsi="Times New Roman" w:cs="Times New Roman"/>
          <w:sz w:val="24"/>
          <w:szCs w:val="24"/>
        </w:rPr>
        <w:t>.</w:t>
      </w:r>
    </w:p>
    <w:p w:rsidR="00723F73" w:rsidRPr="00CC51E1" w:rsidRDefault="00723F73" w:rsidP="00D64356">
      <w:pPr>
        <w:spacing w:line="360" w:lineRule="auto"/>
        <w:rPr>
          <w:rFonts w:ascii="Times New Roman" w:hAnsi="Times New Roman" w:cs="Times New Roman"/>
          <w:iCs/>
          <w:sz w:val="24"/>
          <w:szCs w:val="24"/>
        </w:rPr>
      </w:pPr>
      <w:r w:rsidRPr="00723F73">
        <w:rPr>
          <w:rFonts w:ascii="Times New Roman" w:hAnsi="Times New Roman" w:cs="Times New Roman"/>
          <w:iCs/>
          <w:sz w:val="24"/>
          <w:szCs w:val="24"/>
        </w:rPr>
        <w:t>Glaze</w:t>
      </w:r>
      <w:r>
        <w:rPr>
          <w:rFonts w:ascii="Times New Roman" w:hAnsi="Times New Roman" w:cs="Times New Roman"/>
          <w:iCs/>
          <w:sz w:val="24"/>
          <w:szCs w:val="24"/>
        </w:rPr>
        <w:t xml:space="preserve">, S and </w:t>
      </w:r>
      <w:r w:rsidRPr="00723F73">
        <w:rPr>
          <w:rFonts w:ascii="Times New Roman" w:hAnsi="Times New Roman" w:cs="Times New Roman"/>
          <w:iCs/>
          <w:sz w:val="24"/>
          <w:szCs w:val="24"/>
        </w:rPr>
        <w:t>Richardson</w:t>
      </w:r>
      <w:r w:rsidR="00872223">
        <w:rPr>
          <w:rFonts w:ascii="Times New Roman" w:hAnsi="Times New Roman" w:cs="Times New Roman"/>
          <w:iCs/>
          <w:sz w:val="24"/>
          <w:szCs w:val="24"/>
        </w:rPr>
        <w:t>, B. 2017.</w:t>
      </w:r>
      <w:r>
        <w:rPr>
          <w:rFonts w:ascii="Times New Roman" w:hAnsi="Times New Roman" w:cs="Times New Roman"/>
          <w:iCs/>
          <w:sz w:val="24"/>
          <w:szCs w:val="24"/>
        </w:rPr>
        <w:t xml:space="preserve"> </w:t>
      </w:r>
      <w:r w:rsidR="00872223">
        <w:rPr>
          <w:rFonts w:ascii="Times New Roman" w:hAnsi="Times New Roman" w:cs="Times New Roman"/>
          <w:iCs/>
          <w:sz w:val="24"/>
          <w:szCs w:val="24"/>
        </w:rPr>
        <w:t>“</w:t>
      </w:r>
      <w:r>
        <w:rPr>
          <w:rFonts w:ascii="Times New Roman" w:hAnsi="Times New Roman" w:cs="Times New Roman"/>
          <w:iCs/>
          <w:sz w:val="24"/>
          <w:szCs w:val="24"/>
        </w:rPr>
        <w:t xml:space="preserve">Poor choice? Smith, Hayek </w:t>
      </w:r>
      <w:r w:rsidRPr="00723F73">
        <w:rPr>
          <w:rFonts w:ascii="Times New Roman" w:hAnsi="Times New Roman" w:cs="Times New Roman"/>
          <w:iCs/>
          <w:sz w:val="24"/>
          <w:szCs w:val="24"/>
        </w:rPr>
        <w:t>and the mo</w:t>
      </w:r>
      <w:r w:rsidR="00872223">
        <w:rPr>
          <w:rFonts w:ascii="Times New Roman" w:hAnsi="Times New Roman" w:cs="Times New Roman"/>
          <w:iCs/>
          <w:sz w:val="24"/>
          <w:szCs w:val="24"/>
        </w:rPr>
        <w:t>ral economy of food consumption.”</w:t>
      </w:r>
      <w:r w:rsidRPr="00723F73">
        <w:rPr>
          <w:rFonts w:ascii="Times New Roman" w:hAnsi="Times New Roman" w:cs="Times New Roman"/>
          <w:iCs/>
          <w:sz w:val="24"/>
          <w:szCs w:val="24"/>
        </w:rPr>
        <w:t xml:space="preserve"> </w:t>
      </w:r>
      <w:r w:rsidRPr="00723F73">
        <w:rPr>
          <w:rFonts w:ascii="Times New Roman" w:hAnsi="Times New Roman" w:cs="Times New Roman"/>
          <w:i/>
          <w:iCs/>
          <w:sz w:val="24"/>
          <w:szCs w:val="24"/>
        </w:rPr>
        <w:t>Economy and Society</w:t>
      </w:r>
      <w:r w:rsidR="00872223">
        <w:rPr>
          <w:rFonts w:ascii="Times New Roman" w:hAnsi="Times New Roman" w:cs="Times New Roman"/>
          <w:iCs/>
          <w:sz w:val="24"/>
          <w:szCs w:val="24"/>
        </w:rPr>
        <w:t xml:space="preserve"> 46</w:t>
      </w:r>
      <w:r w:rsidR="00BD5F53">
        <w:rPr>
          <w:rFonts w:ascii="Times New Roman" w:hAnsi="Times New Roman" w:cs="Times New Roman"/>
          <w:iCs/>
          <w:sz w:val="24"/>
          <w:szCs w:val="24"/>
        </w:rPr>
        <w:t xml:space="preserve"> </w:t>
      </w:r>
      <w:r w:rsidR="00872223">
        <w:rPr>
          <w:rFonts w:ascii="Times New Roman" w:hAnsi="Times New Roman" w:cs="Times New Roman"/>
          <w:iCs/>
          <w:sz w:val="24"/>
          <w:szCs w:val="24"/>
        </w:rPr>
        <w:t>(1):</w:t>
      </w:r>
      <w:r w:rsidR="00BD5F53">
        <w:rPr>
          <w:rFonts w:ascii="Times New Roman" w:hAnsi="Times New Roman" w:cs="Times New Roman"/>
          <w:iCs/>
          <w:sz w:val="24"/>
          <w:szCs w:val="24"/>
        </w:rPr>
        <w:t xml:space="preserve"> 128-151</w:t>
      </w:r>
    </w:p>
    <w:p w:rsidR="00E208E8" w:rsidRDefault="00872223" w:rsidP="00D64356">
      <w:pPr>
        <w:spacing w:line="360" w:lineRule="auto"/>
        <w:outlineLvl w:val="0"/>
        <w:rPr>
          <w:rFonts w:ascii="Times New Roman" w:hAnsi="Times New Roman" w:cs="Times New Roman"/>
          <w:sz w:val="24"/>
          <w:szCs w:val="24"/>
        </w:rPr>
      </w:pPr>
      <w:r>
        <w:rPr>
          <w:rFonts w:ascii="Times New Roman" w:hAnsi="Times New Roman" w:cs="Times New Roman"/>
          <w:sz w:val="24"/>
          <w:szCs w:val="24"/>
        </w:rPr>
        <w:t>Goodwin, T. 2012.</w:t>
      </w:r>
      <w:r w:rsidR="00BD5F53">
        <w:rPr>
          <w:rFonts w:ascii="Times New Roman" w:hAnsi="Times New Roman" w:cs="Times New Roman"/>
          <w:sz w:val="24"/>
          <w:szCs w:val="24"/>
        </w:rPr>
        <w:t xml:space="preserve"> </w:t>
      </w:r>
      <w:r>
        <w:rPr>
          <w:rFonts w:ascii="Times New Roman" w:hAnsi="Times New Roman" w:cs="Times New Roman"/>
          <w:sz w:val="24"/>
          <w:szCs w:val="24"/>
        </w:rPr>
        <w:t>“Why we should reject ‘nudge’.”</w:t>
      </w:r>
      <w:r w:rsidR="00E208E8" w:rsidRPr="0064054B">
        <w:rPr>
          <w:rFonts w:ascii="Times New Roman" w:hAnsi="Times New Roman" w:cs="Times New Roman"/>
          <w:sz w:val="24"/>
          <w:szCs w:val="24"/>
        </w:rPr>
        <w:t> </w:t>
      </w:r>
      <w:r>
        <w:rPr>
          <w:rFonts w:ascii="Times New Roman" w:hAnsi="Times New Roman" w:cs="Times New Roman"/>
          <w:i/>
          <w:iCs/>
          <w:sz w:val="24"/>
          <w:szCs w:val="24"/>
        </w:rPr>
        <w:t>Politics</w:t>
      </w:r>
      <w:r w:rsidR="00E208E8" w:rsidRPr="0064054B">
        <w:rPr>
          <w:rFonts w:ascii="Times New Roman" w:hAnsi="Times New Roman" w:cs="Times New Roman"/>
          <w:i/>
          <w:iCs/>
          <w:sz w:val="24"/>
          <w:szCs w:val="24"/>
        </w:rPr>
        <w:t> </w:t>
      </w:r>
      <w:r w:rsidR="00E208E8">
        <w:rPr>
          <w:rFonts w:ascii="Times New Roman" w:hAnsi="Times New Roman" w:cs="Times New Roman"/>
          <w:sz w:val="24"/>
          <w:szCs w:val="24"/>
        </w:rPr>
        <w:t>32</w:t>
      </w:r>
      <w:r>
        <w:rPr>
          <w:rFonts w:ascii="Times New Roman" w:hAnsi="Times New Roman" w:cs="Times New Roman"/>
          <w:sz w:val="24"/>
          <w:szCs w:val="24"/>
        </w:rPr>
        <w:t xml:space="preserve"> </w:t>
      </w:r>
      <w:r w:rsidR="00732A74">
        <w:rPr>
          <w:rFonts w:ascii="Times New Roman" w:hAnsi="Times New Roman" w:cs="Times New Roman"/>
          <w:sz w:val="24"/>
          <w:szCs w:val="24"/>
        </w:rPr>
        <w:t>(</w:t>
      </w:r>
      <w:r>
        <w:rPr>
          <w:rFonts w:ascii="Times New Roman" w:hAnsi="Times New Roman" w:cs="Times New Roman"/>
          <w:sz w:val="24"/>
          <w:szCs w:val="24"/>
        </w:rPr>
        <w:t>2</w:t>
      </w:r>
      <w:r w:rsidR="00732A74">
        <w:rPr>
          <w:rFonts w:ascii="Times New Roman" w:hAnsi="Times New Roman" w:cs="Times New Roman"/>
          <w:sz w:val="24"/>
          <w:szCs w:val="24"/>
        </w:rPr>
        <w:t>)</w:t>
      </w:r>
      <w:r>
        <w:rPr>
          <w:rFonts w:ascii="Times New Roman" w:hAnsi="Times New Roman" w:cs="Times New Roman"/>
          <w:sz w:val="24"/>
          <w:szCs w:val="24"/>
        </w:rPr>
        <w:t>:</w:t>
      </w:r>
      <w:r w:rsidR="00E208E8">
        <w:rPr>
          <w:rFonts w:ascii="Times New Roman" w:hAnsi="Times New Roman" w:cs="Times New Roman"/>
          <w:sz w:val="24"/>
          <w:szCs w:val="24"/>
        </w:rPr>
        <w:t xml:space="preserve"> </w:t>
      </w:r>
      <w:r w:rsidR="00BD5F53">
        <w:rPr>
          <w:rFonts w:ascii="Times New Roman" w:hAnsi="Times New Roman" w:cs="Times New Roman"/>
          <w:sz w:val="24"/>
          <w:szCs w:val="24"/>
        </w:rPr>
        <w:t>85-92</w:t>
      </w:r>
      <w:r>
        <w:rPr>
          <w:rFonts w:ascii="Times New Roman" w:hAnsi="Times New Roman" w:cs="Times New Roman"/>
          <w:sz w:val="24"/>
          <w:szCs w:val="24"/>
        </w:rPr>
        <w:t>.</w:t>
      </w:r>
    </w:p>
    <w:p w:rsidR="00E208E8" w:rsidRPr="00CC51E1" w:rsidRDefault="00BD5F53" w:rsidP="00D64356">
      <w:pPr>
        <w:spacing w:line="360" w:lineRule="auto"/>
        <w:rPr>
          <w:rFonts w:ascii="Times New Roman" w:hAnsi="Times New Roman" w:cs="Times New Roman"/>
          <w:sz w:val="24"/>
          <w:szCs w:val="24"/>
        </w:rPr>
      </w:pPr>
      <w:r>
        <w:rPr>
          <w:rFonts w:ascii="Times New Roman" w:hAnsi="Times New Roman" w:cs="Times New Roman"/>
          <w:sz w:val="24"/>
          <w:szCs w:val="24"/>
        </w:rPr>
        <w:t>Griffith, R</w:t>
      </w:r>
      <w:r w:rsidR="00E208E8" w:rsidRPr="00CC51E1">
        <w:rPr>
          <w:rFonts w:ascii="Times New Roman" w:hAnsi="Times New Roman" w:cs="Times New Roman"/>
          <w:sz w:val="24"/>
          <w:szCs w:val="24"/>
        </w:rPr>
        <w:t xml:space="preserve">, </w:t>
      </w:r>
      <w:proofErr w:type="spellStart"/>
      <w:r w:rsidR="00E208E8" w:rsidRPr="00CC51E1">
        <w:rPr>
          <w:rFonts w:ascii="Times New Roman" w:hAnsi="Times New Roman" w:cs="Times New Roman"/>
          <w:sz w:val="24"/>
          <w:szCs w:val="24"/>
        </w:rPr>
        <w:t>Lührmann</w:t>
      </w:r>
      <w:proofErr w:type="spellEnd"/>
      <w:r w:rsidR="00E208E8" w:rsidRPr="00CC51E1">
        <w:rPr>
          <w:rFonts w:ascii="Times New Roman" w:hAnsi="Times New Roman" w:cs="Times New Roman"/>
          <w:sz w:val="24"/>
          <w:szCs w:val="24"/>
        </w:rPr>
        <w:t xml:space="preserve">, </w:t>
      </w:r>
      <w:r w:rsidR="00872223">
        <w:rPr>
          <w:rFonts w:ascii="Times New Roman" w:hAnsi="Times New Roman" w:cs="Times New Roman"/>
          <w:sz w:val="24"/>
          <w:szCs w:val="24"/>
        </w:rPr>
        <w:t xml:space="preserve">M, </w:t>
      </w:r>
      <w:proofErr w:type="spellStart"/>
      <w:r w:rsidR="00872223">
        <w:rPr>
          <w:rFonts w:ascii="Times New Roman" w:hAnsi="Times New Roman" w:cs="Times New Roman"/>
          <w:sz w:val="24"/>
          <w:szCs w:val="24"/>
        </w:rPr>
        <w:t>O’Connel</w:t>
      </w:r>
      <w:proofErr w:type="spellEnd"/>
      <w:r w:rsidR="00872223">
        <w:rPr>
          <w:rFonts w:ascii="Times New Roman" w:hAnsi="Times New Roman" w:cs="Times New Roman"/>
          <w:sz w:val="24"/>
          <w:szCs w:val="24"/>
        </w:rPr>
        <w:t>, M and Smith, K.</w:t>
      </w:r>
      <w:r w:rsidR="00732A74">
        <w:rPr>
          <w:rFonts w:ascii="Times New Roman" w:hAnsi="Times New Roman" w:cs="Times New Roman"/>
          <w:sz w:val="24"/>
          <w:szCs w:val="24"/>
        </w:rPr>
        <w:t xml:space="preserve"> 2016.</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Using Taxation to Reduce Sugar Consumption</w:t>
      </w:r>
      <w:r w:rsidR="00732A74">
        <w:rPr>
          <w:rFonts w:ascii="Times New Roman" w:hAnsi="Times New Roman" w:cs="Times New Roman"/>
          <w:sz w:val="24"/>
          <w:szCs w:val="24"/>
        </w:rPr>
        <w:t>.</w:t>
      </w:r>
      <w:r>
        <w:rPr>
          <w:rFonts w:ascii="Times New Roman" w:hAnsi="Times New Roman" w:cs="Times New Roman"/>
          <w:sz w:val="24"/>
          <w:szCs w:val="24"/>
        </w:rPr>
        <w:t xml:space="preserve"> </w:t>
      </w:r>
      <w:r w:rsidR="00E208E8" w:rsidRPr="00CC51E1">
        <w:rPr>
          <w:rFonts w:ascii="Times New Roman" w:hAnsi="Times New Roman" w:cs="Times New Roman"/>
          <w:sz w:val="24"/>
          <w:szCs w:val="24"/>
        </w:rPr>
        <w:t>London: T</w:t>
      </w:r>
      <w:r w:rsidR="00E208E8">
        <w:rPr>
          <w:rFonts w:ascii="Times New Roman" w:hAnsi="Times New Roman" w:cs="Times New Roman"/>
          <w:sz w:val="24"/>
          <w:szCs w:val="24"/>
        </w:rPr>
        <w:t>he Institute for Fiscal Studies</w:t>
      </w:r>
      <w:r w:rsidR="00E208E8" w:rsidRPr="00CC51E1">
        <w:rPr>
          <w:rFonts w:ascii="Times New Roman" w:hAnsi="Times New Roman" w:cs="Times New Roman"/>
          <w:sz w:val="24"/>
          <w:szCs w:val="24"/>
        </w:rPr>
        <w:t xml:space="preserve"> </w:t>
      </w:r>
    </w:p>
    <w:p w:rsidR="003B46F4" w:rsidRDefault="003B46F4" w:rsidP="00D64356">
      <w:pPr>
        <w:spacing w:line="360" w:lineRule="auto"/>
        <w:rPr>
          <w:rFonts w:ascii="Times New Roman" w:hAnsi="Times New Roman" w:cs="Times New Roman"/>
          <w:sz w:val="24"/>
          <w:szCs w:val="24"/>
        </w:rPr>
      </w:pPr>
      <w:r w:rsidRPr="003B46F4">
        <w:rPr>
          <w:rFonts w:ascii="Times New Roman" w:hAnsi="Times New Roman" w:cs="Times New Roman"/>
          <w:sz w:val="24"/>
          <w:szCs w:val="24"/>
        </w:rPr>
        <w:t>Halpern</w:t>
      </w:r>
      <w:r>
        <w:rPr>
          <w:rFonts w:ascii="Times New Roman" w:hAnsi="Times New Roman" w:cs="Times New Roman"/>
          <w:sz w:val="24"/>
          <w:szCs w:val="24"/>
        </w:rPr>
        <w:t>,</w:t>
      </w:r>
      <w:r w:rsidRPr="003B46F4">
        <w:rPr>
          <w:rFonts w:ascii="Times New Roman" w:hAnsi="Times New Roman" w:cs="Times New Roman"/>
          <w:sz w:val="24"/>
          <w:szCs w:val="24"/>
        </w:rPr>
        <w:t xml:space="preserve"> D, Bates</w:t>
      </w:r>
      <w:r>
        <w:rPr>
          <w:rFonts w:ascii="Times New Roman" w:hAnsi="Times New Roman" w:cs="Times New Roman"/>
          <w:sz w:val="24"/>
          <w:szCs w:val="24"/>
        </w:rPr>
        <w:t>,</w:t>
      </w:r>
      <w:r w:rsidRPr="003B46F4">
        <w:rPr>
          <w:rFonts w:ascii="Times New Roman" w:hAnsi="Times New Roman" w:cs="Times New Roman"/>
          <w:sz w:val="24"/>
          <w:szCs w:val="24"/>
        </w:rPr>
        <w:t xml:space="preserve"> C, </w:t>
      </w:r>
      <w:proofErr w:type="spellStart"/>
      <w:r w:rsidRPr="003B46F4">
        <w:rPr>
          <w:rFonts w:ascii="Times New Roman" w:hAnsi="Times New Roman" w:cs="Times New Roman"/>
          <w:sz w:val="24"/>
          <w:szCs w:val="24"/>
        </w:rPr>
        <w:t>Mulgan</w:t>
      </w:r>
      <w:proofErr w:type="spellEnd"/>
      <w:r>
        <w:rPr>
          <w:rFonts w:ascii="Times New Roman" w:hAnsi="Times New Roman" w:cs="Times New Roman"/>
          <w:sz w:val="24"/>
          <w:szCs w:val="24"/>
        </w:rPr>
        <w:t>,</w:t>
      </w:r>
      <w:r w:rsidRPr="003B46F4">
        <w:rPr>
          <w:rFonts w:ascii="Times New Roman" w:hAnsi="Times New Roman" w:cs="Times New Roman"/>
          <w:sz w:val="24"/>
          <w:szCs w:val="24"/>
        </w:rPr>
        <w:t xml:space="preserve"> G, Aldridge</w:t>
      </w:r>
      <w:r>
        <w:rPr>
          <w:rFonts w:ascii="Times New Roman" w:hAnsi="Times New Roman" w:cs="Times New Roman"/>
          <w:sz w:val="24"/>
          <w:szCs w:val="24"/>
        </w:rPr>
        <w:t>,</w:t>
      </w:r>
      <w:r w:rsidRPr="003B46F4">
        <w:rPr>
          <w:rFonts w:ascii="Times New Roman" w:hAnsi="Times New Roman" w:cs="Times New Roman"/>
          <w:sz w:val="24"/>
          <w:szCs w:val="24"/>
        </w:rPr>
        <w:t xml:space="preserve"> S, </w:t>
      </w:r>
      <w:proofErr w:type="spellStart"/>
      <w:r w:rsidRPr="003B46F4">
        <w:rPr>
          <w:rFonts w:ascii="Times New Roman" w:hAnsi="Times New Roman" w:cs="Times New Roman"/>
          <w:sz w:val="24"/>
          <w:szCs w:val="24"/>
        </w:rPr>
        <w:t>Beales</w:t>
      </w:r>
      <w:proofErr w:type="spellEnd"/>
      <w:r>
        <w:rPr>
          <w:rFonts w:ascii="Times New Roman" w:hAnsi="Times New Roman" w:cs="Times New Roman"/>
          <w:sz w:val="24"/>
          <w:szCs w:val="24"/>
        </w:rPr>
        <w:t>,</w:t>
      </w:r>
      <w:r w:rsidRPr="003B46F4">
        <w:rPr>
          <w:rFonts w:ascii="Times New Roman" w:hAnsi="Times New Roman" w:cs="Times New Roman"/>
          <w:sz w:val="24"/>
          <w:szCs w:val="24"/>
        </w:rPr>
        <w:t xml:space="preserve"> G</w:t>
      </w:r>
      <w:r>
        <w:rPr>
          <w:rFonts w:ascii="Times New Roman" w:hAnsi="Times New Roman" w:cs="Times New Roman"/>
          <w:sz w:val="24"/>
          <w:szCs w:val="24"/>
        </w:rPr>
        <w:t xml:space="preserve"> and</w:t>
      </w:r>
      <w:r w:rsidRPr="003B46F4">
        <w:rPr>
          <w:rFonts w:ascii="Times New Roman" w:hAnsi="Times New Roman" w:cs="Times New Roman"/>
          <w:sz w:val="24"/>
          <w:szCs w:val="24"/>
        </w:rPr>
        <w:t xml:space="preserve"> </w:t>
      </w:r>
      <w:proofErr w:type="spellStart"/>
      <w:r w:rsidRPr="003B46F4">
        <w:rPr>
          <w:rFonts w:ascii="Times New Roman" w:hAnsi="Times New Roman" w:cs="Times New Roman"/>
          <w:sz w:val="24"/>
          <w:szCs w:val="24"/>
        </w:rPr>
        <w:t>Heathfield</w:t>
      </w:r>
      <w:proofErr w:type="spellEnd"/>
      <w:r w:rsidR="00732A74">
        <w:rPr>
          <w:rFonts w:ascii="Times New Roman" w:hAnsi="Times New Roman" w:cs="Times New Roman"/>
          <w:sz w:val="24"/>
          <w:szCs w:val="24"/>
        </w:rPr>
        <w:t>, A.</w:t>
      </w:r>
      <w:r w:rsidRPr="003B46F4">
        <w:rPr>
          <w:rFonts w:ascii="Times New Roman" w:hAnsi="Times New Roman" w:cs="Times New Roman"/>
          <w:sz w:val="24"/>
          <w:szCs w:val="24"/>
        </w:rPr>
        <w:t xml:space="preserve"> 2004</w:t>
      </w:r>
      <w:r w:rsidR="00732A74">
        <w:rPr>
          <w:rFonts w:ascii="Times New Roman" w:hAnsi="Times New Roman" w:cs="Times New Roman"/>
          <w:sz w:val="24"/>
          <w:szCs w:val="24"/>
        </w:rPr>
        <w:t>.</w:t>
      </w:r>
      <w:r>
        <w:rPr>
          <w:rFonts w:ascii="Times New Roman" w:hAnsi="Times New Roman" w:cs="Times New Roman"/>
          <w:sz w:val="24"/>
          <w:szCs w:val="24"/>
        </w:rPr>
        <w:t xml:space="preserve"> </w:t>
      </w:r>
      <w:r w:rsidRPr="003B46F4">
        <w:rPr>
          <w:rFonts w:ascii="Times New Roman" w:hAnsi="Times New Roman" w:cs="Times New Roman"/>
          <w:i/>
          <w:sz w:val="24"/>
          <w:szCs w:val="24"/>
        </w:rPr>
        <w:t>Personal Responsibility and Changing Behaviour: The State of Knowledge and Its Implications for Public Policy</w:t>
      </w:r>
      <w:r w:rsidR="00732A74">
        <w:rPr>
          <w:rFonts w:ascii="Times New Roman" w:hAnsi="Times New Roman" w:cs="Times New Roman"/>
          <w:sz w:val="24"/>
          <w:szCs w:val="24"/>
        </w:rPr>
        <w:t>.</w:t>
      </w:r>
      <w:r>
        <w:rPr>
          <w:rFonts w:ascii="Times New Roman" w:hAnsi="Times New Roman" w:cs="Times New Roman"/>
          <w:sz w:val="24"/>
          <w:szCs w:val="24"/>
        </w:rPr>
        <w:t xml:space="preserve"> London: Strategy Unit</w:t>
      </w:r>
    </w:p>
    <w:p w:rsidR="002D5A18" w:rsidRDefault="00BD5F53" w:rsidP="00D64356">
      <w:pPr>
        <w:spacing w:line="360" w:lineRule="auto"/>
        <w:rPr>
          <w:rFonts w:ascii="Times New Roman" w:hAnsi="Times New Roman" w:cs="Times New Roman"/>
          <w:sz w:val="24"/>
          <w:szCs w:val="24"/>
        </w:rPr>
      </w:pPr>
      <w:r>
        <w:rPr>
          <w:rFonts w:ascii="Times New Roman" w:hAnsi="Times New Roman" w:cs="Times New Roman"/>
          <w:sz w:val="24"/>
          <w:szCs w:val="24"/>
        </w:rPr>
        <w:t>Harper, H</w:t>
      </w:r>
      <w:r w:rsidR="00732A74">
        <w:rPr>
          <w:rFonts w:ascii="Times New Roman" w:hAnsi="Times New Roman" w:cs="Times New Roman"/>
          <w:sz w:val="24"/>
          <w:szCs w:val="24"/>
        </w:rPr>
        <w:t>, Ravenscroft, L and Service, O 2016.</w:t>
      </w:r>
      <w:r w:rsidR="002D5A18">
        <w:rPr>
          <w:rFonts w:ascii="Times New Roman" w:hAnsi="Times New Roman" w:cs="Times New Roman"/>
          <w:sz w:val="24"/>
          <w:szCs w:val="24"/>
        </w:rPr>
        <w:t xml:space="preserve"> </w:t>
      </w:r>
      <w:r w:rsidR="002D5A18" w:rsidRPr="002D5A18">
        <w:rPr>
          <w:rFonts w:ascii="Times New Roman" w:hAnsi="Times New Roman" w:cs="Times New Roman"/>
          <w:i/>
          <w:sz w:val="24"/>
          <w:szCs w:val="24"/>
        </w:rPr>
        <w:t>Sugar tax: how will it affect behaviour?</w:t>
      </w:r>
      <w:r w:rsidR="00474CFF">
        <w:rPr>
          <w:rFonts w:ascii="Times New Roman" w:hAnsi="Times New Roman" w:cs="Times New Roman"/>
          <w:i/>
          <w:sz w:val="24"/>
          <w:szCs w:val="24"/>
        </w:rPr>
        <w:t>,</w:t>
      </w:r>
      <w:r w:rsidR="002D5A18">
        <w:rPr>
          <w:rFonts w:ascii="Times New Roman" w:hAnsi="Times New Roman" w:cs="Times New Roman"/>
          <w:i/>
          <w:sz w:val="24"/>
          <w:szCs w:val="24"/>
        </w:rPr>
        <w:t xml:space="preserve"> </w:t>
      </w:r>
      <w:hyperlink r:id="rId8" w:history="1">
        <w:r w:rsidR="002D5A18" w:rsidRPr="003E7BFB">
          <w:rPr>
            <w:rStyle w:val="Hyperlink"/>
            <w:rFonts w:ascii="Times New Roman" w:hAnsi="Times New Roman" w:cs="Times New Roman"/>
            <w:sz w:val="24"/>
            <w:szCs w:val="24"/>
          </w:rPr>
          <w:t>http://www.behaviouralinsights.co.uk/health/behaviour-change-and-the-new-sugar-tax/</w:t>
        </w:r>
      </w:hyperlink>
    </w:p>
    <w:p w:rsidR="00E208E8" w:rsidRPr="00CC51E1"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HC 23.</w:t>
      </w:r>
      <w:r w:rsidR="00BD5F53">
        <w:rPr>
          <w:rFonts w:ascii="Times New Roman" w:hAnsi="Times New Roman" w:cs="Times New Roman"/>
          <w:sz w:val="24"/>
          <w:szCs w:val="24"/>
        </w:rPr>
        <w:t xml:space="preserve"> 2004,</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Obesity</w:t>
      </w:r>
      <w:r w:rsidR="00E208E8" w:rsidRPr="00CC51E1">
        <w:rPr>
          <w:rFonts w:ascii="Times New Roman" w:hAnsi="Times New Roman" w:cs="Times New Roman"/>
          <w:sz w:val="24"/>
          <w:szCs w:val="24"/>
        </w:rPr>
        <w:t>. House of Commons Health Select Committee Re</w:t>
      </w:r>
      <w:r w:rsidR="00732A74">
        <w:rPr>
          <w:rFonts w:ascii="Times New Roman" w:hAnsi="Times New Roman" w:cs="Times New Roman"/>
          <w:sz w:val="24"/>
          <w:szCs w:val="24"/>
        </w:rPr>
        <w:t>port.</w:t>
      </w:r>
      <w:r w:rsidR="00E208E8">
        <w:rPr>
          <w:rFonts w:ascii="Times New Roman" w:hAnsi="Times New Roman" w:cs="Times New Roman"/>
          <w:sz w:val="24"/>
          <w:szCs w:val="24"/>
        </w:rPr>
        <w:t xml:space="preserve"> London: Stationary Office</w:t>
      </w:r>
    </w:p>
    <w:p w:rsidR="00E208E8"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HC 465.</w:t>
      </w:r>
      <w:r w:rsidR="00732A74">
        <w:rPr>
          <w:rFonts w:ascii="Times New Roman" w:hAnsi="Times New Roman" w:cs="Times New Roman"/>
          <w:sz w:val="24"/>
          <w:szCs w:val="24"/>
        </w:rPr>
        <w:t xml:space="preserve"> 2015.</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 xml:space="preserve">Childhood Obesity – Brave and Bold Action. </w:t>
      </w:r>
      <w:r w:rsidR="00E208E8" w:rsidRPr="00CC51E1">
        <w:rPr>
          <w:rFonts w:ascii="Times New Roman" w:hAnsi="Times New Roman" w:cs="Times New Roman"/>
          <w:sz w:val="24"/>
          <w:szCs w:val="24"/>
        </w:rPr>
        <w:t>House of Commons Health Committee Report</w:t>
      </w:r>
      <w:r w:rsidR="00732A74">
        <w:rPr>
          <w:rFonts w:ascii="Times New Roman" w:hAnsi="Times New Roman" w:cs="Times New Roman"/>
          <w:i/>
          <w:sz w:val="24"/>
          <w:szCs w:val="24"/>
        </w:rPr>
        <w:t>.</w:t>
      </w:r>
      <w:r w:rsidR="00E208E8">
        <w:rPr>
          <w:rFonts w:ascii="Times New Roman" w:hAnsi="Times New Roman" w:cs="Times New Roman"/>
          <w:i/>
          <w:sz w:val="24"/>
          <w:szCs w:val="24"/>
        </w:rPr>
        <w:t xml:space="preserve"> </w:t>
      </w:r>
      <w:r w:rsidR="00E208E8">
        <w:rPr>
          <w:rFonts w:ascii="Times New Roman" w:hAnsi="Times New Roman" w:cs="Times New Roman"/>
          <w:sz w:val="24"/>
          <w:szCs w:val="24"/>
        </w:rPr>
        <w:t>London: Stationary Office</w:t>
      </w:r>
    </w:p>
    <w:p w:rsidR="002D5A18" w:rsidRPr="00CC51E1"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HC 928. 2017.</w:t>
      </w:r>
      <w:r w:rsidR="002D5A18">
        <w:rPr>
          <w:rFonts w:ascii="Times New Roman" w:hAnsi="Times New Roman" w:cs="Times New Roman"/>
          <w:sz w:val="24"/>
          <w:szCs w:val="24"/>
        </w:rPr>
        <w:t xml:space="preserve"> </w:t>
      </w:r>
      <w:r w:rsidR="002D5A18" w:rsidRPr="002D5A18">
        <w:rPr>
          <w:rFonts w:ascii="Times New Roman" w:hAnsi="Times New Roman" w:cs="Times New Roman"/>
          <w:i/>
          <w:sz w:val="24"/>
          <w:szCs w:val="24"/>
        </w:rPr>
        <w:t>Childhood Obesity: follow-up</w:t>
      </w:r>
      <w:r w:rsidR="002D5A18">
        <w:rPr>
          <w:rFonts w:ascii="Times New Roman" w:hAnsi="Times New Roman" w:cs="Times New Roman"/>
          <w:sz w:val="24"/>
          <w:szCs w:val="24"/>
        </w:rPr>
        <w:t xml:space="preserve">. </w:t>
      </w:r>
      <w:r w:rsidR="002D5A18" w:rsidRPr="00CC51E1">
        <w:rPr>
          <w:rFonts w:ascii="Times New Roman" w:hAnsi="Times New Roman" w:cs="Times New Roman"/>
          <w:sz w:val="24"/>
          <w:szCs w:val="24"/>
        </w:rPr>
        <w:t>House of Commons Health Select Committee Re</w:t>
      </w:r>
      <w:r w:rsidR="00BD5F53">
        <w:rPr>
          <w:rFonts w:ascii="Times New Roman" w:hAnsi="Times New Roman" w:cs="Times New Roman"/>
          <w:sz w:val="24"/>
          <w:szCs w:val="24"/>
        </w:rPr>
        <w:t>port,</w:t>
      </w:r>
      <w:r w:rsidR="002D5A18">
        <w:rPr>
          <w:rFonts w:ascii="Times New Roman" w:hAnsi="Times New Roman" w:cs="Times New Roman"/>
          <w:sz w:val="24"/>
          <w:szCs w:val="24"/>
        </w:rPr>
        <w:t xml:space="preserve"> London: Stationary Office</w:t>
      </w:r>
    </w:p>
    <w:p w:rsidR="00E208E8" w:rsidRDefault="00E208E8" w:rsidP="00D64356">
      <w:pPr>
        <w:spacing w:line="360" w:lineRule="auto"/>
        <w:rPr>
          <w:rFonts w:ascii="Times New Roman" w:hAnsi="Times New Roman" w:cs="Times New Roman"/>
          <w:sz w:val="24"/>
          <w:szCs w:val="24"/>
        </w:rPr>
      </w:pPr>
      <w:r>
        <w:rPr>
          <w:rFonts w:ascii="Times New Roman" w:hAnsi="Times New Roman" w:cs="Times New Roman"/>
          <w:sz w:val="24"/>
          <w:szCs w:val="24"/>
        </w:rPr>
        <w:t>HM Government. 2008.</w:t>
      </w:r>
      <w:r w:rsidRPr="00CC51E1">
        <w:rPr>
          <w:rFonts w:ascii="Times New Roman" w:hAnsi="Times New Roman" w:cs="Times New Roman"/>
          <w:sz w:val="24"/>
          <w:szCs w:val="24"/>
        </w:rPr>
        <w:t xml:space="preserve"> </w:t>
      </w:r>
      <w:r w:rsidRPr="00CC51E1">
        <w:rPr>
          <w:rFonts w:ascii="Times New Roman" w:hAnsi="Times New Roman" w:cs="Times New Roman"/>
          <w:i/>
          <w:sz w:val="24"/>
          <w:szCs w:val="24"/>
        </w:rPr>
        <w:t xml:space="preserve">Healthy Weight, Healthy Lives: A Cross </w:t>
      </w:r>
      <w:r>
        <w:rPr>
          <w:rFonts w:ascii="Times New Roman" w:hAnsi="Times New Roman" w:cs="Times New Roman"/>
          <w:i/>
          <w:sz w:val="24"/>
          <w:szCs w:val="24"/>
        </w:rPr>
        <w:t xml:space="preserve">Government Strategy for England. </w:t>
      </w:r>
      <w:r>
        <w:rPr>
          <w:rFonts w:ascii="Times New Roman" w:hAnsi="Times New Roman" w:cs="Times New Roman"/>
          <w:sz w:val="24"/>
          <w:szCs w:val="24"/>
        </w:rPr>
        <w:t>London: Stationary Office</w:t>
      </w:r>
    </w:p>
    <w:p w:rsidR="002D5A18" w:rsidRPr="00CC51E1" w:rsidRDefault="002D5A18" w:rsidP="00D64356">
      <w:pPr>
        <w:spacing w:line="360" w:lineRule="auto"/>
        <w:rPr>
          <w:rFonts w:ascii="Times New Roman" w:hAnsi="Times New Roman" w:cs="Times New Roman"/>
          <w:sz w:val="24"/>
          <w:szCs w:val="24"/>
        </w:rPr>
      </w:pPr>
      <w:r>
        <w:rPr>
          <w:rFonts w:ascii="Times New Roman" w:hAnsi="Times New Roman" w:cs="Times New Roman"/>
          <w:sz w:val="24"/>
          <w:szCs w:val="24"/>
        </w:rPr>
        <w:t xml:space="preserve">HM Government. 2016. </w:t>
      </w:r>
      <w:r w:rsidRPr="00E1495B">
        <w:rPr>
          <w:rFonts w:ascii="Times New Roman" w:hAnsi="Times New Roman" w:cs="Times New Roman"/>
          <w:i/>
          <w:sz w:val="24"/>
          <w:szCs w:val="24"/>
        </w:rPr>
        <w:t>Childhood Obesity: A Plan for Action</w:t>
      </w:r>
      <w:r>
        <w:rPr>
          <w:rFonts w:ascii="Times New Roman" w:hAnsi="Times New Roman" w:cs="Times New Roman"/>
          <w:sz w:val="24"/>
          <w:szCs w:val="24"/>
        </w:rPr>
        <w:t xml:space="preserve">. London: Stationary Office </w:t>
      </w:r>
    </w:p>
    <w:p w:rsidR="00E208E8"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Hu, FB. 2013.</w:t>
      </w:r>
      <w:r w:rsidR="00BD5F53">
        <w:rPr>
          <w:rFonts w:ascii="Times New Roman" w:hAnsi="Times New Roman" w:cs="Times New Roman"/>
          <w:sz w:val="24"/>
          <w:szCs w:val="24"/>
        </w:rPr>
        <w:t xml:space="preserve"> </w:t>
      </w:r>
      <w:r>
        <w:rPr>
          <w:rFonts w:ascii="Times New Roman" w:hAnsi="Times New Roman" w:cs="Times New Roman"/>
          <w:sz w:val="24"/>
          <w:szCs w:val="24"/>
        </w:rPr>
        <w:t>“</w:t>
      </w:r>
      <w:r w:rsidR="00E208E8" w:rsidRPr="00CC51E1">
        <w:rPr>
          <w:rFonts w:ascii="Times New Roman" w:hAnsi="Times New Roman" w:cs="Times New Roman"/>
          <w:sz w:val="24"/>
          <w:szCs w:val="24"/>
        </w:rPr>
        <w:t>Resolved: There is sufficient scientific evidence that decreasing sugar-sweetened beverage consumption will reduce the prevalence of obesi</w:t>
      </w:r>
      <w:r w:rsidR="00BD5F53">
        <w:rPr>
          <w:rFonts w:ascii="Times New Roman" w:hAnsi="Times New Roman" w:cs="Times New Roman"/>
          <w:sz w:val="24"/>
          <w:szCs w:val="24"/>
        </w:rPr>
        <w:t>ty and obesity-related diseases</w:t>
      </w:r>
      <w:r>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Obesity Reviews</w:t>
      </w:r>
      <w:r>
        <w:rPr>
          <w:rFonts w:ascii="Times New Roman" w:hAnsi="Times New Roman" w:cs="Times New Roman"/>
          <w:sz w:val="24"/>
          <w:szCs w:val="24"/>
        </w:rPr>
        <w:t xml:space="preserve"> 14</w:t>
      </w:r>
      <w:r w:rsidR="00E208E8">
        <w:rPr>
          <w:rFonts w:ascii="Times New Roman" w:hAnsi="Times New Roman" w:cs="Times New Roman"/>
          <w:sz w:val="24"/>
          <w:szCs w:val="24"/>
        </w:rPr>
        <w:t xml:space="preserve"> </w:t>
      </w:r>
      <w:r>
        <w:rPr>
          <w:rFonts w:ascii="Times New Roman" w:hAnsi="Times New Roman" w:cs="Times New Roman"/>
          <w:sz w:val="24"/>
          <w:szCs w:val="24"/>
        </w:rPr>
        <w:t>(8):</w:t>
      </w:r>
      <w:r w:rsidR="00BD5F53">
        <w:rPr>
          <w:rFonts w:ascii="Times New Roman" w:hAnsi="Times New Roman" w:cs="Times New Roman"/>
          <w:sz w:val="24"/>
          <w:szCs w:val="24"/>
        </w:rPr>
        <w:t xml:space="preserve"> 606-19</w:t>
      </w:r>
    </w:p>
    <w:p w:rsidR="00F47F19"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IEA. 2015.</w:t>
      </w:r>
      <w:r w:rsidR="00F47F19">
        <w:rPr>
          <w:rFonts w:ascii="Times New Roman" w:hAnsi="Times New Roman" w:cs="Times New Roman"/>
          <w:sz w:val="24"/>
          <w:szCs w:val="24"/>
        </w:rPr>
        <w:t xml:space="preserve">  </w:t>
      </w:r>
      <w:r w:rsidR="00F47F19" w:rsidRPr="00E97CA1">
        <w:rPr>
          <w:rFonts w:ascii="Times New Roman" w:hAnsi="Times New Roman" w:cs="Times New Roman"/>
          <w:i/>
          <w:sz w:val="24"/>
          <w:szCs w:val="24"/>
        </w:rPr>
        <w:t>Sugar Taxes: A Briefing</w:t>
      </w:r>
      <w:r w:rsidR="00F47F19">
        <w:rPr>
          <w:rFonts w:ascii="Times New Roman" w:hAnsi="Times New Roman" w:cs="Times New Roman"/>
          <w:sz w:val="24"/>
          <w:szCs w:val="24"/>
        </w:rPr>
        <w:t xml:space="preserve">, </w:t>
      </w:r>
      <w:hyperlink r:id="rId9" w:history="1">
        <w:r w:rsidR="00F47F19" w:rsidRPr="00DC5BB0">
          <w:rPr>
            <w:rStyle w:val="Hyperlink"/>
            <w:rFonts w:ascii="Times New Roman" w:hAnsi="Times New Roman" w:cs="Times New Roman"/>
            <w:sz w:val="24"/>
            <w:szCs w:val="24"/>
          </w:rPr>
          <w:t>https://iea.org.uk/wp-content/uploads/2016/07/IEA%20Sugar%20Taxes%20Briefing%20Jan%202016.pdf</w:t>
        </w:r>
      </w:hyperlink>
    </w:p>
    <w:p w:rsidR="00E208E8" w:rsidRDefault="00A56C2F"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Jebb</w:t>
      </w:r>
      <w:proofErr w:type="spellEnd"/>
      <w:r>
        <w:rPr>
          <w:rFonts w:ascii="Times New Roman" w:hAnsi="Times New Roman" w:cs="Times New Roman"/>
          <w:sz w:val="24"/>
          <w:szCs w:val="24"/>
        </w:rPr>
        <w:t>, S. 2004.</w:t>
      </w:r>
      <w:r w:rsidR="00E208E8" w:rsidRPr="0064054B">
        <w:rPr>
          <w:rFonts w:ascii="Times New Roman" w:hAnsi="Times New Roman" w:cs="Times New Roman"/>
          <w:sz w:val="24"/>
          <w:szCs w:val="24"/>
        </w:rPr>
        <w:t xml:space="preserve"> </w:t>
      </w:r>
      <w:r>
        <w:rPr>
          <w:rFonts w:ascii="Times New Roman" w:hAnsi="Times New Roman" w:cs="Times New Roman"/>
          <w:sz w:val="24"/>
          <w:szCs w:val="24"/>
        </w:rPr>
        <w:t>“</w:t>
      </w:r>
      <w:r w:rsidR="00E208E8" w:rsidRPr="0064054B">
        <w:rPr>
          <w:rFonts w:ascii="Times New Roman" w:hAnsi="Times New Roman" w:cs="Times New Roman"/>
          <w:sz w:val="24"/>
          <w:szCs w:val="24"/>
        </w:rPr>
        <w:t>O</w:t>
      </w:r>
      <w:r>
        <w:rPr>
          <w:rFonts w:ascii="Times New Roman" w:hAnsi="Times New Roman" w:cs="Times New Roman"/>
          <w:sz w:val="24"/>
          <w:szCs w:val="24"/>
        </w:rPr>
        <w:t>besity: causes and consequences.”</w:t>
      </w:r>
      <w:r w:rsidR="00E208E8" w:rsidRPr="0064054B">
        <w:rPr>
          <w:rFonts w:ascii="Times New Roman" w:hAnsi="Times New Roman" w:cs="Times New Roman"/>
          <w:sz w:val="24"/>
          <w:szCs w:val="24"/>
        </w:rPr>
        <w:t> </w:t>
      </w:r>
      <w:r w:rsidR="00E208E8" w:rsidRPr="0064054B">
        <w:rPr>
          <w:rFonts w:ascii="Times New Roman" w:hAnsi="Times New Roman" w:cs="Times New Roman"/>
          <w:i/>
          <w:iCs/>
          <w:sz w:val="24"/>
          <w:szCs w:val="24"/>
        </w:rPr>
        <w:t>Women's Health Medicine</w:t>
      </w:r>
      <w:r>
        <w:rPr>
          <w:rFonts w:ascii="Times New Roman" w:hAnsi="Times New Roman" w:cs="Times New Roman"/>
          <w:i/>
          <w:iCs/>
          <w:sz w:val="24"/>
          <w:szCs w:val="24"/>
        </w:rPr>
        <w:t xml:space="preserve">  </w:t>
      </w:r>
      <w:r>
        <w:rPr>
          <w:rFonts w:ascii="Times New Roman" w:hAnsi="Times New Roman" w:cs="Times New Roman"/>
          <w:sz w:val="24"/>
          <w:szCs w:val="24"/>
        </w:rPr>
        <w:t>1</w:t>
      </w:r>
      <w:r w:rsidR="00E208E8">
        <w:rPr>
          <w:rFonts w:ascii="Times New Roman" w:hAnsi="Times New Roman" w:cs="Times New Roman"/>
          <w:sz w:val="24"/>
          <w:szCs w:val="24"/>
        </w:rPr>
        <w:t xml:space="preserve"> </w:t>
      </w:r>
      <w:r>
        <w:rPr>
          <w:rFonts w:ascii="Times New Roman" w:hAnsi="Times New Roman" w:cs="Times New Roman"/>
          <w:sz w:val="24"/>
          <w:szCs w:val="24"/>
        </w:rPr>
        <w:t>(1):</w:t>
      </w:r>
      <w:r w:rsidR="00E208E8">
        <w:rPr>
          <w:rFonts w:ascii="Times New Roman" w:hAnsi="Times New Roman" w:cs="Times New Roman"/>
          <w:sz w:val="24"/>
          <w:szCs w:val="24"/>
        </w:rPr>
        <w:t xml:space="preserve"> </w:t>
      </w:r>
      <w:r w:rsidR="00BD5F53">
        <w:rPr>
          <w:rFonts w:ascii="Times New Roman" w:hAnsi="Times New Roman" w:cs="Times New Roman"/>
          <w:sz w:val="24"/>
          <w:szCs w:val="24"/>
        </w:rPr>
        <w:t>38-41</w:t>
      </w:r>
    </w:p>
    <w:p w:rsidR="007B0FB1" w:rsidRDefault="00BD5F53" w:rsidP="00D64356">
      <w:pPr>
        <w:spacing w:line="360" w:lineRule="auto"/>
        <w:rPr>
          <w:rFonts w:ascii="Times New Roman" w:hAnsi="Times New Roman" w:cs="Times New Roman"/>
          <w:sz w:val="24"/>
          <w:szCs w:val="24"/>
        </w:rPr>
      </w:pPr>
      <w:r>
        <w:rPr>
          <w:rFonts w:ascii="Times New Roman" w:hAnsi="Times New Roman" w:cs="Times New Roman"/>
          <w:sz w:val="24"/>
          <w:szCs w:val="24"/>
        </w:rPr>
        <w:t>Jones, R</w:t>
      </w:r>
      <w:r w:rsidR="00474CFF">
        <w:rPr>
          <w:rFonts w:ascii="Times New Roman" w:hAnsi="Times New Roman" w:cs="Times New Roman"/>
          <w:sz w:val="24"/>
          <w:szCs w:val="24"/>
        </w:rPr>
        <w:t xml:space="preserve">, </w:t>
      </w:r>
      <w:proofErr w:type="spellStart"/>
      <w:r w:rsidR="00474CFF">
        <w:rPr>
          <w:rFonts w:ascii="Times New Roman" w:hAnsi="Times New Roman" w:cs="Times New Roman"/>
          <w:sz w:val="24"/>
          <w:szCs w:val="24"/>
        </w:rPr>
        <w:t>Pykett</w:t>
      </w:r>
      <w:proofErr w:type="spellEnd"/>
      <w:r w:rsidR="00474CFF">
        <w:rPr>
          <w:rFonts w:ascii="Times New Roman" w:hAnsi="Times New Roman" w:cs="Times New Roman"/>
          <w:sz w:val="24"/>
          <w:szCs w:val="24"/>
        </w:rPr>
        <w:t>, J</w:t>
      </w:r>
      <w:r w:rsidR="007B0FB1">
        <w:rPr>
          <w:rFonts w:ascii="Times New Roman" w:hAnsi="Times New Roman" w:cs="Times New Roman"/>
          <w:sz w:val="24"/>
          <w:szCs w:val="24"/>
        </w:rPr>
        <w:t xml:space="preserve"> and Whitehead</w:t>
      </w:r>
      <w:r w:rsidR="00474CFF">
        <w:rPr>
          <w:rFonts w:ascii="Times New Roman" w:hAnsi="Times New Roman" w:cs="Times New Roman"/>
          <w:sz w:val="24"/>
          <w:szCs w:val="24"/>
        </w:rPr>
        <w:t>, M</w:t>
      </w:r>
      <w:r w:rsidR="00A56C2F">
        <w:rPr>
          <w:rFonts w:ascii="Times New Roman" w:hAnsi="Times New Roman" w:cs="Times New Roman"/>
          <w:sz w:val="24"/>
          <w:szCs w:val="24"/>
        </w:rPr>
        <w:t>. 2014.</w:t>
      </w:r>
      <w:r w:rsidR="007B0FB1">
        <w:rPr>
          <w:rFonts w:ascii="Times New Roman" w:hAnsi="Times New Roman" w:cs="Times New Roman"/>
          <w:sz w:val="24"/>
          <w:szCs w:val="24"/>
        </w:rPr>
        <w:t xml:space="preserve"> </w:t>
      </w:r>
      <w:r w:rsidR="00A56C2F">
        <w:rPr>
          <w:rFonts w:ascii="Times New Roman" w:hAnsi="Times New Roman" w:cs="Times New Roman"/>
          <w:sz w:val="24"/>
          <w:szCs w:val="24"/>
        </w:rPr>
        <w:t>“</w:t>
      </w:r>
      <w:r w:rsidR="007B0FB1" w:rsidRPr="007B0FB1">
        <w:rPr>
          <w:rFonts w:ascii="Times New Roman" w:hAnsi="Times New Roman" w:cs="Times New Roman"/>
          <w:sz w:val="24"/>
          <w:szCs w:val="24"/>
        </w:rPr>
        <w:t>The geographies o</w:t>
      </w:r>
      <w:r w:rsidR="007B0FB1">
        <w:rPr>
          <w:rFonts w:ascii="Times New Roman" w:hAnsi="Times New Roman" w:cs="Times New Roman"/>
          <w:sz w:val="24"/>
          <w:szCs w:val="24"/>
        </w:rPr>
        <w:t xml:space="preserve">f policy translation: how nudge </w:t>
      </w:r>
      <w:r w:rsidR="007B0FB1" w:rsidRPr="007B0FB1">
        <w:rPr>
          <w:rFonts w:ascii="Times New Roman" w:hAnsi="Times New Roman" w:cs="Times New Roman"/>
          <w:sz w:val="24"/>
          <w:szCs w:val="24"/>
        </w:rPr>
        <w:t>became the default policy option</w:t>
      </w:r>
      <w:r w:rsidR="00A56C2F">
        <w:rPr>
          <w:rFonts w:ascii="Times New Roman" w:hAnsi="Times New Roman" w:cs="Times New Roman"/>
          <w:sz w:val="24"/>
          <w:szCs w:val="24"/>
        </w:rPr>
        <w:t>.”</w:t>
      </w:r>
      <w:r w:rsidR="007B0FB1">
        <w:rPr>
          <w:rFonts w:ascii="Times New Roman" w:hAnsi="Times New Roman" w:cs="Times New Roman"/>
          <w:sz w:val="24"/>
          <w:szCs w:val="24"/>
        </w:rPr>
        <w:t xml:space="preserve"> </w:t>
      </w:r>
      <w:r w:rsidR="007B0FB1" w:rsidRPr="007B0FB1">
        <w:rPr>
          <w:rFonts w:ascii="Times New Roman" w:hAnsi="Times New Roman" w:cs="Times New Roman"/>
          <w:i/>
          <w:sz w:val="24"/>
          <w:szCs w:val="24"/>
        </w:rPr>
        <w:t>Environment and Planning C: Government and Policy</w:t>
      </w:r>
      <w:r w:rsidR="00A56C2F">
        <w:rPr>
          <w:rFonts w:ascii="Times New Roman" w:hAnsi="Times New Roman" w:cs="Times New Roman"/>
          <w:sz w:val="24"/>
          <w:szCs w:val="24"/>
        </w:rPr>
        <w:t xml:space="preserve"> 32 (1)</w:t>
      </w:r>
      <w:r w:rsidR="007B0FB1">
        <w:rPr>
          <w:rFonts w:ascii="Times New Roman" w:hAnsi="Times New Roman" w:cs="Times New Roman"/>
          <w:sz w:val="24"/>
          <w:szCs w:val="24"/>
        </w:rPr>
        <w:t xml:space="preserve"> 54-</w:t>
      </w:r>
      <w:r w:rsidR="007B0FB1" w:rsidRPr="007B0FB1">
        <w:rPr>
          <w:rFonts w:ascii="Times New Roman" w:hAnsi="Times New Roman" w:cs="Times New Roman"/>
          <w:sz w:val="24"/>
          <w:szCs w:val="24"/>
        </w:rPr>
        <w:t>69</w:t>
      </w:r>
      <w:r w:rsidR="007B0FB1">
        <w:rPr>
          <w:rFonts w:ascii="Times New Roman" w:hAnsi="Times New Roman" w:cs="Times New Roman"/>
          <w:sz w:val="24"/>
          <w:szCs w:val="24"/>
        </w:rPr>
        <w:t xml:space="preserve"> </w:t>
      </w:r>
    </w:p>
    <w:p w:rsidR="00E208E8" w:rsidRDefault="00A56C2F"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Jou</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Techakehakij</w:t>
      </w:r>
      <w:proofErr w:type="spellEnd"/>
      <w:r>
        <w:rPr>
          <w:rFonts w:ascii="Times New Roman" w:hAnsi="Times New Roman" w:cs="Times New Roman"/>
          <w:sz w:val="24"/>
          <w:szCs w:val="24"/>
        </w:rPr>
        <w:t xml:space="preserve">, W. 2012. </w:t>
      </w:r>
      <w:r w:rsidR="00474CFF">
        <w:rPr>
          <w:rFonts w:ascii="Times New Roman" w:hAnsi="Times New Roman" w:cs="Times New Roman"/>
          <w:sz w:val="24"/>
          <w:szCs w:val="24"/>
        </w:rPr>
        <w:t xml:space="preserve"> </w:t>
      </w:r>
      <w:r>
        <w:rPr>
          <w:rFonts w:ascii="Times New Roman" w:hAnsi="Times New Roman" w:cs="Times New Roman"/>
          <w:sz w:val="24"/>
          <w:szCs w:val="24"/>
        </w:rPr>
        <w:t>“</w:t>
      </w:r>
      <w:r w:rsidR="00E208E8" w:rsidRPr="00CC51E1">
        <w:rPr>
          <w:rFonts w:ascii="Times New Roman" w:hAnsi="Times New Roman" w:cs="Times New Roman"/>
          <w:sz w:val="24"/>
          <w:szCs w:val="24"/>
        </w:rPr>
        <w:t>International application of sugar-sweetened beverage (SSB) taxation in obesity reduction: Factors that may influence policy effectivene</w:t>
      </w:r>
      <w:r w:rsidR="00474CFF">
        <w:rPr>
          <w:rFonts w:ascii="Times New Roman" w:hAnsi="Times New Roman" w:cs="Times New Roman"/>
          <w:sz w:val="24"/>
          <w:szCs w:val="24"/>
        </w:rPr>
        <w:t>ss in country-specific contexts</w:t>
      </w:r>
      <w:r>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Health Policy</w:t>
      </w:r>
      <w:r>
        <w:rPr>
          <w:rFonts w:ascii="Times New Roman" w:hAnsi="Times New Roman" w:cs="Times New Roman"/>
          <w:sz w:val="24"/>
          <w:szCs w:val="24"/>
        </w:rPr>
        <w:t> 107</w:t>
      </w:r>
      <w:r w:rsidR="00E208E8">
        <w:rPr>
          <w:rFonts w:ascii="Times New Roman" w:hAnsi="Times New Roman" w:cs="Times New Roman"/>
          <w:sz w:val="24"/>
          <w:szCs w:val="24"/>
        </w:rPr>
        <w:t xml:space="preserve"> </w:t>
      </w:r>
      <w:r>
        <w:rPr>
          <w:rFonts w:ascii="Times New Roman" w:hAnsi="Times New Roman" w:cs="Times New Roman"/>
          <w:sz w:val="24"/>
          <w:szCs w:val="24"/>
        </w:rPr>
        <w:t>(1)</w:t>
      </w:r>
      <w:r w:rsidR="00474CFF">
        <w:rPr>
          <w:rFonts w:ascii="Times New Roman" w:hAnsi="Times New Roman" w:cs="Times New Roman"/>
          <w:sz w:val="24"/>
          <w:szCs w:val="24"/>
        </w:rPr>
        <w:t xml:space="preserve"> 83-90</w:t>
      </w:r>
      <w:r>
        <w:rPr>
          <w:rFonts w:ascii="Times New Roman" w:hAnsi="Times New Roman" w:cs="Times New Roman"/>
          <w:sz w:val="24"/>
          <w:szCs w:val="24"/>
        </w:rPr>
        <w:t>.</w:t>
      </w:r>
    </w:p>
    <w:p w:rsidR="00CD6618" w:rsidRPr="00CC51E1" w:rsidRDefault="00A56C2F"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Kahneman</w:t>
      </w:r>
      <w:proofErr w:type="spellEnd"/>
      <w:r>
        <w:rPr>
          <w:rFonts w:ascii="Times New Roman" w:hAnsi="Times New Roman" w:cs="Times New Roman"/>
          <w:sz w:val="24"/>
          <w:szCs w:val="24"/>
        </w:rPr>
        <w:t>, D.  2003.</w:t>
      </w:r>
      <w:r w:rsidR="00CD6618">
        <w:rPr>
          <w:rFonts w:ascii="Times New Roman" w:hAnsi="Times New Roman" w:cs="Times New Roman"/>
          <w:sz w:val="24"/>
          <w:szCs w:val="24"/>
        </w:rPr>
        <w:t xml:space="preserve"> </w:t>
      </w:r>
      <w:r>
        <w:rPr>
          <w:rFonts w:ascii="Times New Roman" w:hAnsi="Times New Roman" w:cs="Times New Roman"/>
          <w:sz w:val="24"/>
          <w:szCs w:val="24"/>
        </w:rPr>
        <w:t>“</w:t>
      </w:r>
      <w:r w:rsidR="00CD6618">
        <w:rPr>
          <w:rFonts w:ascii="Times New Roman" w:hAnsi="Times New Roman" w:cs="Times New Roman"/>
          <w:sz w:val="24"/>
          <w:szCs w:val="24"/>
        </w:rPr>
        <w:t xml:space="preserve">Maps of Bounded Rationality: </w:t>
      </w:r>
      <w:r w:rsidR="00CD6618" w:rsidRPr="00CD6618">
        <w:rPr>
          <w:rFonts w:ascii="Times New Roman" w:hAnsi="Times New Roman" w:cs="Times New Roman"/>
          <w:sz w:val="24"/>
          <w:szCs w:val="24"/>
        </w:rPr>
        <w:t xml:space="preserve">Psychology for </w:t>
      </w:r>
      <w:proofErr w:type="spellStart"/>
      <w:r w:rsidR="00CD6618" w:rsidRPr="00CD6618">
        <w:rPr>
          <w:rFonts w:ascii="Times New Roman" w:hAnsi="Times New Roman" w:cs="Times New Roman"/>
          <w:sz w:val="24"/>
          <w:szCs w:val="24"/>
        </w:rPr>
        <w:t>Behavioral</w:t>
      </w:r>
      <w:proofErr w:type="spellEnd"/>
      <w:r w:rsidR="00CD6618" w:rsidRPr="00CD6618">
        <w:rPr>
          <w:rFonts w:ascii="Times New Roman" w:hAnsi="Times New Roman" w:cs="Times New Roman"/>
          <w:sz w:val="24"/>
          <w:szCs w:val="24"/>
        </w:rPr>
        <w:t xml:space="preserve"> Economics</w:t>
      </w:r>
      <w:r>
        <w:rPr>
          <w:rFonts w:ascii="Times New Roman" w:hAnsi="Times New Roman" w:cs="Times New Roman"/>
          <w:sz w:val="24"/>
          <w:szCs w:val="24"/>
        </w:rPr>
        <w:t>.”</w:t>
      </w:r>
      <w:r w:rsidR="00CD6618">
        <w:rPr>
          <w:rFonts w:ascii="Times New Roman" w:hAnsi="Times New Roman" w:cs="Times New Roman"/>
          <w:sz w:val="24"/>
          <w:szCs w:val="24"/>
        </w:rPr>
        <w:t xml:space="preserve"> </w:t>
      </w:r>
      <w:r w:rsidR="006226F6" w:rsidRPr="006226F6">
        <w:rPr>
          <w:rFonts w:ascii="Times New Roman" w:hAnsi="Times New Roman" w:cs="Times New Roman"/>
          <w:i/>
          <w:sz w:val="24"/>
          <w:szCs w:val="24"/>
        </w:rPr>
        <w:t>The American Economic Review</w:t>
      </w:r>
      <w:r>
        <w:rPr>
          <w:rFonts w:ascii="Times New Roman" w:hAnsi="Times New Roman" w:cs="Times New Roman"/>
          <w:sz w:val="24"/>
          <w:szCs w:val="24"/>
        </w:rPr>
        <w:t xml:space="preserve"> 93</w:t>
      </w:r>
      <w:r w:rsidR="006226F6">
        <w:rPr>
          <w:rFonts w:ascii="Times New Roman" w:hAnsi="Times New Roman" w:cs="Times New Roman"/>
          <w:sz w:val="24"/>
          <w:szCs w:val="24"/>
        </w:rPr>
        <w:t xml:space="preserve"> </w:t>
      </w:r>
      <w:r>
        <w:rPr>
          <w:rFonts w:ascii="Times New Roman" w:hAnsi="Times New Roman" w:cs="Times New Roman"/>
          <w:sz w:val="24"/>
          <w:szCs w:val="24"/>
        </w:rPr>
        <w:t>(5):</w:t>
      </w:r>
      <w:r w:rsidR="006226F6">
        <w:rPr>
          <w:rFonts w:ascii="Times New Roman" w:hAnsi="Times New Roman" w:cs="Times New Roman"/>
          <w:sz w:val="24"/>
          <w:szCs w:val="24"/>
        </w:rPr>
        <w:t xml:space="preserve"> 1449-1475 </w:t>
      </w:r>
    </w:p>
    <w:p w:rsidR="00E208E8" w:rsidRDefault="00A56C2F" w:rsidP="00D64356">
      <w:pPr>
        <w:spacing w:line="360" w:lineRule="auto"/>
        <w:rPr>
          <w:rFonts w:ascii="Times New Roman" w:hAnsi="Times New Roman" w:cs="Times New Roman"/>
          <w:sz w:val="24"/>
          <w:szCs w:val="24"/>
        </w:rPr>
      </w:pPr>
      <w:r>
        <w:rPr>
          <w:rFonts w:ascii="Times New Roman" w:hAnsi="Times New Roman" w:cs="Times New Roman"/>
          <w:sz w:val="24"/>
          <w:szCs w:val="24"/>
        </w:rPr>
        <w:t>Leggett, W.</w:t>
      </w:r>
      <w:r w:rsidR="00474CFF">
        <w:rPr>
          <w:rFonts w:ascii="Times New Roman" w:hAnsi="Times New Roman" w:cs="Times New Roman"/>
          <w:sz w:val="24"/>
          <w:szCs w:val="24"/>
        </w:rPr>
        <w:t xml:space="preserve"> 2014</w:t>
      </w:r>
      <w:r>
        <w:rPr>
          <w:rFonts w:ascii="Times New Roman" w:hAnsi="Times New Roman" w:cs="Times New Roman"/>
          <w:sz w:val="24"/>
          <w:szCs w:val="24"/>
        </w:rPr>
        <w:t>.</w:t>
      </w:r>
      <w:r w:rsidR="00E208E8" w:rsidRPr="0064054B">
        <w:rPr>
          <w:rFonts w:ascii="Times New Roman" w:hAnsi="Times New Roman" w:cs="Times New Roman"/>
          <w:sz w:val="24"/>
          <w:szCs w:val="24"/>
        </w:rPr>
        <w:t xml:space="preserve"> </w:t>
      </w:r>
      <w:r w:rsidR="00AC1641">
        <w:rPr>
          <w:rFonts w:ascii="Times New Roman" w:hAnsi="Times New Roman" w:cs="Times New Roman"/>
          <w:sz w:val="24"/>
          <w:szCs w:val="24"/>
        </w:rPr>
        <w:t>“</w:t>
      </w:r>
      <w:r w:rsidR="00E208E8" w:rsidRPr="0064054B">
        <w:rPr>
          <w:rFonts w:ascii="Times New Roman" w:hAnsi="Times New Roman" w:cs="Times New Roman"/>
          <w:sz w:val="24"/>
          <w:szCs w:val="24"/>
        </w:rPr>
        <w:t>The politics of behaviour change: nudge, neoliberalism and the state</w:t>
      </w:r>
      <w:r w:rsidR="00AC1641">
        <w:rPr>
          <w:rFonts w:ascii="Times New Roman" w:hAnsi="Times New Roman" w:cs="Times New Roman"/>
          <w:sz w:val="24"/>
          <w:szCs w:val="24"/>
        </w:rPr>
        <w:t>.”</w:t>
      </w:r>
      <w:r w:rsidR="00E208E8" w:rsidRPr="0064054B">
        <w:rPr>
          <w:rFonts w:ascii="Times New Roman" w:hAnsi="Times New Roman" w:cs="Times New Roman"/>
          <w:sz w:val="24"/>
          <w:szCs w:val="24"/>
        </w:rPr>
        <w:t> </w:t>
      </w:r>
      <w:r w:rsidR="00AC1641">
        <w:rPr>
          <w:rFonts w:ascii="Times New Roman" w:hAnsi="Times New Roman" w:cs="Times New Roman"/>
          <w:i/>
          <w:iCs/>
          <w:sz w:val="24"/>
          <w:szCs w:val="24"/>
        </w:rPr>
        <w:t xml:space="preserve">Policy &amp; Politics </w:t>
      </w:r>
      <w:r w:rsidR="00E208E8" w:rsidRPr="0064054B">
        <w:rPr>
          <w:rFonts w:ascii="Times New Roman" w:hAnsi="Times New Roman" w:cs="Times New Roman"/>
          <w:i/>
          <w:iCs/>
          <w:sz w:val="24"/>
          <w:szCs w:val="24"/>
        </w:rPr>
        <w:t> </w:t>
      </w:r>
      <w:r w:rsidR="00AC1641">
        <w:rPr>
          <w:rFonts w:ascii="Times New Roman" w:hAnsi="Times New Roman" w:cs="Times New Roman"/>
          <w:sz w:val="24"/>
          <w:szCs w:val="24"/>
        </w:rPr>
        <w:t>42</w:t>
      </w:r>
      <w:r w:rsidR="00E208E8">
        <w:rPr>
          <w:rFonts w:ascii="Times New Roman" w:hAnsi="Times New Roman" w:cs="Times New Roman"/>
          <w:sz w:val="24"/>
          <w:szCs w:val="24"/>
        </w:rPr>
        <w:t xml:space="preserve"> </w:t>
      </w:r>
      <w:r w:rsidR="00AC1641">
        <w:rPr>
          <w:rFonts w:ascii="Times New Roman" w:hAnsi="Times New Roman" w:cs="Times New Roman"/>
          <w:sz w:val="24"/>
          <w:szCs w:val="24"/>
        </w:rPr>
        <w:t>(1)</w:t>
      </w:r>
      <w:r w:rsidR="00E208E8">
        <w:rPr>
          <w:rFonts w:ascii="Times New Roman" w:hAnsi="Times New Roman" w:cs="Times New Roman"/>
          <w:sz w:val="24"/>
          <w:szCs w:val="24"/>
        </w:rPr>
        <w:t xml:space="preserve"> </w:t>
      </w:r>
      <w:r w:rsidR="00474CFF">
        <w:rPr>
          <w:rFonts w:ascii="Times New Roman" w:hAnsi="Times New Roman" w:cs="Times New Roman"/>
          <w:sz w:val="24"/>
          <w:szCs w:val="24"/>
        </w:rPr>
        <w:t>3-19</w:t>
      </w:r>
      <w:r w:rsidR="00AC1641">
        <w:rPr>
          <w:rFonts w:ascii="Times New Roman" w:hAnsi="Times New Roman" w:cs="Times New Roman"/>
          <w:sz w:val="24"/>
          <w:szCs w:val="24"/>
        </w:rPr>
        <w:t>.</w:t>
      </w:r>
    </w:p>
    <w:p w:rsidR="007B0FB1" w:rsidRDefault="00E208E8" w:rsidP="00D64356">
      <w:pPr>
        <w:spacing w:line="360" w:lineRule="auto"/>
        <w:rPr>
          <w:rFonts w:ascii="Times New Roman" w:hAnsi="Times New Roman" w:cs="Times New Roman"/>
          <w:sz w:val="24"/>
          <w:szCs w:val="24"/>
        </w:rPr>
      </w:pPr>
      <w:proofErr w:type="spellStart"/>
      <w:r w:rsidRPr="00CC51E1">
        <w:rPr>
          <w:rFonts w:ascii="Times New Roman" w:hAnsi="Times New Roman" w:cs="Times New Roman"/>
          <w:sz w:val="24"/>
          <w:szCs w:val="24"/>
        </w:rPr>
        <w:t>L</w:t>
      </w:r>
      <w:r w:rsidR="00AC1641">
        <w:rPr>
          <w:rFonts w:ascii="Times New Roman" w:hAnsi="Times New Roman" w:cs="Times New Roman"/>
          <w:sz w:val="24"/>
          <w:szCs w:val="24"/>
        </w:rPr>
        <w:t>obstein</w:t>
      </w:r>
      <w:proofErr w:type="spellEnd"/>
      <w:r w:rsidR="00AC1641">
        <w:rPr>
          <w:rFonts w:ascii="Times New Roman" w:hAnsi="Times New Roman" w:cs="Times New Roman"/>
          <w:sz w:val="24"/>
          <w:szCs w:val="24"/>
        </w:rPr>
        <w:t>, T. 2003.</w:t>
      </w:r>
      <w:r w:rsidRPr="00CC51E1">
        <w:rPr>
          <w:rFonts w:ascii="Times New Roman" w:hAnsi="Times New Roman" w:cs="Times New Roman"/>
          <w:sz w:val="24"/>
          <w:szCs w:val="24"/>
        </w:rPr>
        <w:t xml:space="preserve"> </w:t>
      </w:r>
      <w:r w:rsidRPr="00AC1641">
        <w:rPr>
          <w:rFonts w:ascii="Times New Roman" w:hAnsi="Times New Roman" w:cs="Times New Roman"/>
          <w:sz w:val="24"/>
          <w:szCs w:val="24"/>
        </w:rPr>
        <w:t>Examination of Witnesses</w:t>
      </w:r>
      <w:r w:rsidR="00AC1641">
        <w:rPr>
          <w:rFonts w:ascii="Times New Roman" w:hAnsi="Times New Roman" w:cs="Times New Roman"/>
          <w:sz w:val="24"/>
          <w:szCs w:val="24"/>
        </w:rPr>
        <w:t>:</w:t>
      </w:r>
      <w:r w:rsidRPr="00CC51E1">
        <w:rPr>
          <w:rFonts w:ascii="Times New Roman" w:hAnsi="Times New Roman" w:cs="Times New Roman"/>
          <w:sz w:val="24"/>
          <w:szCs w:val="24"/>
        </w:rPr>
        <w:t xml:space="preserve"> Select Committee on Health</w:t>
      </w:r>
      <w:r w:rsidR="00AC1641">
        <w:rPr>
          <w:rFonts w:ascii="Times New Roman" w:hAnsi="Times New Roman" w:cs="Times New Roman"/>
          <w:sz w:val="24"/>
          <w:szCs w:val="24"/>
        </w:rPr>
        <w:t>,</w:t>
      </w:r>
      <w:r w:rsidRPr="00CC51E1">
        <w:rPr>
          <w:rFonts w:ascii="Times New Roman" w:hAnsi="Times New Roman" w:cs="Times New Roman"/>
          <w:sz w:val="24"/>
          <w:szCs w:val="24"/>
        </w:rPr>
        <w:t xml:space="preserve"> Mi</w:t>
      </w:r>
      <w:r w:rsidR="00507EA8">
        <w:rPr>
          <w:rFonts w:ascii="Times New Roman" w:hAnsi="Times New Roman" w:cs="Times New Roman"/>
          <w:sz w:val="24"/>
          <w:szCs w:val="24"/>
        </w:rPr>
        <w:t>nutes of Evidence.</w:t>
      </w:r>
      <w:r w:rsidRPr="00CC51E1">
        <w:rPr>
          <w:rFonts w:ascii="Times New Roman" w:hAnsi="Times New Roman" w:cs="Times New Roman"/>
          <w:sz w:val="24"/>
          <w:szCs w:val="24"/>
        </w:rPr>
        <w:t xml:space="preserve"> </w:t>
      </w:r>
      <w:hyperlink r:id="rId10" w:history="1">
        <w:r w:rsidRPr="00CC51E1">
          <w:rPr>
            <w:rStyle w:val="Hyperlink"/>
            <w:rFonts w:ascii="Times New Roman" w:hAnsi="Times New Roman" w:cs="Times New Roman"/>
            <w:sz w:val="24"/>
            <w:szCs w:val="24"/>
          </w:rPr>
          <w:t>www.publications.parliament.uk/pa/cm200304/cmselect/cmhealth/23/3071709.htm</w:t>
        </w:r>
      </w:hyperlink>
    </w:p>
    <w:p w:rsidR="007B0FB1" w:rsidRDefault="007B0FB1" w:rsidP="00D64356">
      <w:pPr>
        <w:spacing w:line="360" w:lineRule="auto"/>
        <w:rPr>
          <w:rFonts w:ascii="Times New Roman" w:hAnsi="Times New Roman" w:cs="Times New Roman"/>
          <w:sz w:val="24"/>
          <w:szCs w:val="24"/>
        </w:rPr>
      </w:pPr>
      <w:r w:rsidRPr="007B0FB1">
        <w:rPr>
          <w:rFonts w:ascii="Times New Roman" w:hAnsi="Times New Roman" w:cs="Times New Roman"/>
          <w:sz w:val="24"/>
          <w:szCs w:val="24"/>
        </w:rPr>
        <w:t>Loewenstein</w:t>
      </w:r>
      <w:r w:rsidR="00474CFF">
        <w:rPr>
          <w:rFonts w:ascii="Times New Roman" w:hAnsi="Times New Roman" w:cs="Times New Roman"/>
          <w:sz w:val="24"/>
          <w:szCs w:val="24"/>
        </w:rPr>
        <w:t>, G</w:t>
      </w:r>
      <w:r>
        <w:rPr>
          <w:rFonts w:ascii="Times New Roman" w:hAnsi="Times New Roman" w:cs="Times New Roman"/>
          <w:sz w:val="24"/>
          <w:szCs w:val="24"/>
        </w:rPr>
        <w:t xml:space="preserve">, </w:t>
      </w:r>
      <w:r w:rsidRPr="007B0FB1">
        <w:rPr>
          <w:rFonts w:ascii="Times New Roman" w:hAnsi="Times New Roman" w:cs="Times New Roman"/>
          <w:sz w:val="24"/>
          <w:szCs w:val="24"/>
        </w:rPr>
        <w:t>Asch</w:t>
      </w:r>
      <w:r w:rsidR="00474CFF">
        <w:rPr>
          <w:rFonts w:ascii="Times New Roman" w:hAnsi="Times New Roman" w:cs="Times New Roman"/>
          <w:sz w:val="24"/>
          <w:szCs w:val="24"/>
        </w:rPr>
        <w:t>, DA</w:t>
      </w:r>
      <w:r>
        <w:rPr>
          <w:rFonts w:ascii="Times New Roman" w:hAnsi="Times New Roman" w:cs="Times New Roman"/>
          <w:sz w:val="24"/>
          <w:szCs w:val="24"/>
        </w:rPr>
        <w:t xml:space="preserve">, </w:t>
      </w:r>
      <w:r w:rsidRPr="007B0FB1">
        <w:rPr>
          <w:rFonts w:ascii="Times New Roman" w:hAnsi="Times New Roman" w:cs="Times New Roman"/>
          <w:sz w:val="24"/>
          <w:szCs w:val="24"/>
        </w:rPr>
        <w:t>Friedman</w:t>
      </w:r>
      <w:r w:rsidR="00474CFF">
        <w:rPr>
          <w:rFonts w:ascii="Times New Roman" w:hAnsi="Times New Roman" w:cs="Times New Roman"/>
          <w:sz w:val="24"/>
          <w:szCs w:val="24"/>
        </w:rPr>
        <w:t>, JY</w:t>
      </w:r>
      <w:r>
        <w:rPr>
          <w:rFonts w:ascii="Times New Roman" w:hAnsi="Times New Roman" w:cs="Times New Roman"/>
          <w:sz w:val="24"/>
          <w:szCs w:val="24"/>
        </w:rPr>
        <w:t xml:space="preserve">, </w:t>
      </w:r>
      <w:proofErr w:type="spellStart"/>
      <w:r w:rsidRPr="007B0FB1">
        <w:rPr>
          <w:rFonts w:ascii="Times New Roman" w:hAnsi="Times New Roman" w:cs="Times New Roman"/>
          <w:sz w:val="24"/>
          <w:szCs w:val="24"/>
        </w:rPr>
        <w:t>Melichar</w:t>
      </w:r>
      <w:proofErr w:type="spellEnd"/>
      <w:r w:rsidR="00474CFF">
        <w:rPr>
          <w:rFonts w:ascii="Times New Roman" w:hAnsi="Times New Roman" w:cs="Times New Roman"/>
          <w:sz w:val="24"/>
          <w:szCs w:val="24"/>
        </w:rPr>
        <w:t>, LA</w:t>
      </w:r>
      <w:r>
        <w:rPr>
          <w:rFonts w:ascii="Times New Roman" w:hAnsi="Times New Roman" w:cs="Times New Roman"/>
          <w:sz w:val="24"/>
          <w:szCs w:val="24"/>
        </w:rPr>
        <w:t xml:space="preserve"> and </w:t>
      </w:r>
      <w:proofErr w:type="spellStart"/>
      <w:r w:rsidRPr="007B0FB1">
        <w:rPr>
          <w:rFonts w:ascii="Times New Roman" w:hAnsi="Times New Roman" w:cs="Times New Roman"/>
          <w:sz w:val="24"/>
          <w:szCs w:val="24"/>
        </w:rPr>
        <w:t>Volpp</w:t>
      </w:r>
      <w:proofErr w:type="spellEnd"/>
      <w:r w:rsidR="00474CFF">
        <w:rPr>
          <w:rFonts w:ascii="Times New Roman" w:hAnsi="Times New Roman" w:cs="Times New Roman"/>
          <w:sz w:val="24"/>
          <w:szCs w:val="24"/>
        </w:rPr>
        <w:t>, KG</w:t>
      </w:r>
      <w:r w:rsidR="007B19CB">
        <w:rPr>
          <w:rFonts w:ascii="Times New Roman" w:hAnsi="Times New Roman" w:cs="Times New Roman"/>
          <w:sz w:val="24"/>
          <w:szCs w:val="24"/>
        </w:rPr>
        <w:t>.</w:t>
      </w:r>
      <w:r>
        <w:rPr>
          <w:rFonts w:ascii="Times New Roman" w:hAnsi="Times New Roman" w:cs="Times New Roman"/>
          <w:sz w:val="24"/>
          <w:szCs w:val="24"/>
        </w:rPr>
        <w:t xml:space="preserve"> </w:t>
      </w:r>
      <w:r w:rsidR="007B19CB">
        <w:rPr>
          <w:rFonts w:ascii="Times New Roman" w:hAnsi="Times New Roman" w:cs="Times New Roman"/>
          <w:sz w:val="24"/>
          <w:szCs w:val="24"/>
        </w:rPr>
        <w:t xml:space="preserve">2012. </w:t>
      </w:r>
      <w:r w:rsidR="00474CFF">
        <w:rPr>
          <w:rFonts w:ascii="Times New Roman" w:hAnsi="Times New Roman" w:cs="Times New Roman"/>
          <w:sz w:val="24"/>
          <w:szCs w:val="24"/>
        </w:rPr>
        <w:t xml:space="preserve"> </w:t>
      </w:r>
      <w:r w:rsidR="007B19CB">
        <w:rPr>
          <w:rFonts w:ascii="Times New Roman" w:hAnsi="Times New Roman" w:cs="Times New Roman"/>
          <w:sz w:val="24"/>
          <w:szCs w:val="24"/>
        </w:rPr>
        <w:t>“</w:t>
      </w:r>
      <w:r w:rsidRPr="007B0FB1">
        <w:rPr>
          <w:rFonts w:ascii="Times New Roman" w:hAnsi="Times New Roman" w:cs="Times New Roman"/>
          <w:sz w:val="24"/>
          <w:szCs w:val="24"/>
        </w:rPr>
        <w:t>Can behavioural economics make us healthier?</w:t>
      </w:r>
      <w:r w:rsidR="007B19CB">
        <w:rPr>
          <w:rFonts w:ascii="Times New Roman" w:hAnsi="Times New Roman" w:cs="Times New Roman"/>
          <w:sz w:val="24"/>
          <w:szCs w:val="24"/>
        </w:rPr>
        <w:t xml:space="preserve">” </w:t>
      </w:r>
      <w:r w:rsidRPr="007B0FB1">
        <w:rPr>
          <w:rFonts w:ascii="Times New Roman" w:hAnsi="Times New Roman" w:cs="Times New Roman"/>
          <w:i/>
          <w:sz w:val="24"/>
          <w:szCs w:val="24"/>
        </w:rPr>
        <w:t>BMJ</w:t>
      </w:r>
      <w:r>
        <w:rPr>
          <w:rFonts w:ascii="Times New Roman" w:hAnsi="Times New Roman" w:cs="Times New Roman"/>
          <w:sz w:val="24"/>
          <w:szCs w:val="24"/>
        </w:rPr>
        <w:t xml:space="preserve"> 344</w:t>
      </w:r>
      <w:r w:rsidR="00507EA8">
        <w:rPr>
          <w:rFonts w:ascii="Times New Roman" w:hAnsi="Times New Roman" w:cs="Times New Roman"/>
          <w:sz w:val="24"/>
          <w:szCs w:val="24"/>
        </w:rPr>
        <w:t xml:space="preserve"> (e3482).</w:t>
      </w:r>
    </w:p>
    <w:p w:rsidR="00CC1E68" w:rsidRPr="00CC1E68" w:rsidRDefault="00507EA8" w:rsidP="00D64356">
      <w:pPr>
        <w:spacing w:line="360" w:lineRule="auto"/>
        <w:rPr>
          <w:rFonts w:ascii="Times New Roman" w:hAnsi="Times New Roman" w:cs="Times New Roman"/>
          <w:sz w:val="24"/>
          <w:szCs w:val="24"/>
        </w:rPr>
      </w:pPr>
      <w:r>
        <w:rPr>
          <w:rFonts w:ascii="Times New Roman" w:hAnsi="Times New Roman" w:cs="Times New Roman"/>
          <w:sz w:val="24"/>
          <w:szCs w:val="24"/>
        </w:rPr>
        <w:t>Marmot, M.  2010.</w:t>
      </w:r>
      <w:r w:rsidR="00CC1E68">
        <w:rPr>
          <w:rFonts w:ascii="Times New Roman" w:hAnsi="Times New Roman" w:cs="Times New Roman"/>
          <w:sz w:val="24"/>
          <w:szCs w:val="24"/>
        </w:rPr>
        <w:t xml:space="preserve"> </w:t>
      </w:r>
      <w:r w:rsidR="00474CFF">
        <w:rPr>
          <w:rFonts w:ascii="Times New Roman" w:hAnsi="Times New Roman" w:cs="Times New Roman"/>
          <w:i/>
          <w:sz w:val="24"/>
          <w:szCs w:val="24"/>
        </w:rPr>
        <w:t>Fair Society Heal</w:t>
      </w:r>
      <w:r w:rsidR="00CC1E68" w:rsidRPr="00CC1E68">
        <w:rPr>
          <w:rFonts w:ascii="Times New Roman" w:hAnsi="Times New Roman" w:cs="Times New Roman"/>
          <w:i/>
          <w:sz w:val="24"/>
          <w:szCs w:val="24"/>
        </w:rPr>
        <w:t>t</w:t>
      </w:r>
      <w:r w:rsidR="00474CFF">
        <w:rPr>
          <w:rFonts w:ascii="Times New Roman" w:hAnsi="Times New Roman" w:cs="Times New Roman"/>
          <w:i/>
          <w:sz w:val="24"/>
          <w:szCs w:val="24"/>
        </w:rPr>
        <w:t>h</w:t>
      </w:r>
      <w:r w:rsidR="00CC1E68" w:rsidRPr="00CC1E68">
        <w:rPr>
          <w:rFonts w:ascii="Times New Roman" w:hAnsi="Times New Roman" w:cs="Times New Roman"/>
          <w:i/>
          <w:sz w:val="24"/>
          <w:szCs w:val="24"/>
        </w:rPr>
        <w:t>y Lives</w:t>
      </w:r>
      <w:r>
        <w:rPr>
          <w:rFonts w:ascii="Times New Roman" w:hAnsi="Times New Roman" w:cs="Times New Roman"/>
          <w:i/>
          <w:sz w:val="24"/>
          <w:szCs w:val="24"/>
        </w:rPr>
        <w:t>.</w:t>
      </w:r>
      <w:r w:rsidR="00CC1E68">
        <w:rPr>
          <w:rFonts w:ascii="Times New Roman" w:hAnsi="Times New Roman" w:cs="Times New Roman"/>
          <w:i/>
          <w:sz w:val="24"/>
          <w:szCs w:val="24"/>
        </w:rPr>
        <w:t xml:space="preserve"> </w:t>
      </w:r>
      <w:r w:rsidR="00474CFF" w:rsidRPr="00474CFF">
        <w:rPr>
          <w:rFonts w:ascii="Times New Roman" w:hAnsi="Times New Roman" w:cs="Times New Roman"/>
          <w:sz w:val="24"/>
          <w:szCs w:val="24"/>
        </w:rPr>
        <w:t>London:</w:t>
      </w:r>
      <w:r w:rsidR="00474CFF">
        <w:rPr>
          <w:rFonts w:ascii="Times New Roman" w:hAnsi="Times New Roman" w:cs="Times New Roman"/>
          <w:i/>
          <w:sz w:val="24"/>
          <w:szCs w:val="24"/>
        </w:rPr>
        <w:t xml:space="preserve"> </w:t>
      </w:r>
      <w:r w:rsidR="00CC1E68">
        <w:rPr>
          <w:rFonts w:ascii="Times New Roman" w:hAnsi="Times New Roman" w:cs="Times New Roman"/>
          <w:sz w:val="24"/>
          <w:szCs w:val="24"/>
        </w:rPr>
        <w:t xml:space="preserve">Strategic </w:t>
      </w:r>
      <w:r w:rsidR="00CC1E68" w:rsidRPr="00CC1E68">
        <w:rPr>
          <w:rFonts w:ascii="Times New Roman" w:hAnsi="Times New Roman" w:cs="Times New Roman"/>
          <w:sz w:val="24"/>
          <w:szCs w:val="24"/>
        </w:rPr>
        <w:t>review of health in</w:t>
      </w:r>
      <w:r w:rsidR="00474CFF">
        <w:rPr>
          <w:rFonts w:ascii="Times New Roman" w:hAnsi="Times New Roman" w:cs="Times New Roman"/>
          <w:sz w:val="24"/>
          <w:szCs w:val="24"/>
        </w:rPr>
        <w:t>equalities in England post-2010</w:t>
      </w:r>
    </w:p>
    <w:p w:rsidR="00E208E8" w:rsidRPr="0064054B" w:rsidRDefault="00474CFF" w:rsidP="00D64356">
      <w:pPr>
        <w:spacing w:line="360" w:lineRule="auto"/>
        <w:rPr>
          <w:rFonts w:ascii="Times New Roman" w:hAnsi="Times New Roman" w:cs="Times New Roman"/>
          <w:sz w:val="24"/>
          <w:szCs w:val="24"/>
        </w:rPr>
      </w:pPr>
      <w:r>
        <w:rPr>
          <w:rFonts w:ascii="Times New Roman" w:hAnsi="Times New Roman" w:cs="Times New Roman"/>
          <w:sz w:val="24"/>
          <w:szCs w:val="24"/>
        </w:rPr>
        <w:t>Marteau, TM, Ogilvie, D</w:t>
      </w:r>
      <w:r w:rsidR="00E208E8" w:rsidRPr="0064054B">
        <w:rPr>
          <w:rFonts w:ascii="Times New Roman" w:hAnsi="Times New Roman" w:cs="Times New Roman"/>
          <w:sz w:val="24"/>
          <w:szCs w:val="24"/>
        </w:rPr>
        <w:t>, Roland, M</w:t>
      </w:r>
      <w:r w:rsidR="00507EA8">
        <w:rPr>
          <w:rFonts w:ascii="Times New Roman" w:hAnsi="Times New Roman" w:cs="Times New Roman"/>
          <w:sz w:val="24"/>
          <w:szCs w:val="24"/>
        </w:rPr>
        <w:t xml:space="preserve">, </w:t>
      </w:r>
      <w:proofErr w:type="spellStart"/>
      <w:r w:rsidR="00507EA8">
        <w:rPr>
          <w:rFonts w:ascii="Times New Roman" w:hAnsi="Times New Roman" w:cs="Times New Roman"/>
          <w:sz w:val="24"/>
          <w:szCs w:val="24"/>
        </w:rPr>
        <w:t>Suhrcke</w:t>
      </w:r>
      <w:proofErr w:type="spellEnd"/>
      <w:r w:rsidR="00507EA8">
        <w:rPr>
          <w:rFonts w:ascii="Times New Roman" w:hAnsi="Times New Roman" w:cs="Times New Roman"/>
          <w:sz w:val="24"/>
          <w:szCs w:val="24"/>
        </w:rPr>
        <w:t>, M and Kelly, MP. 2011. “</w:t>
      </w:r>
      <w:r w:rsidR="00E208E8" w:rsidRPr="0064054B">
        <w:rPr>
          <w:rFonts w:ascii="Times New Roman" w:hAnsi="Times New Roman" w:cs="Times New Roman"/>
          <w:sz w:val="24"/>
          <w:szCs w:val="24"/>
        </w:rPr>
        <w:t xml:space="preserve"> Judging nudging: can nudging improve population health?</w:t>
      </w:r>
      <w:r w:rsidR="00507EA8">
        <w:rPr>
          <w:rFonts w:ascii="Times New Roman" w:hAnsi="Times New Roman" w:cs="Times New Roman"/>
          <w:sz w:val="24"/>
          <w:szCs w:val="24"/>
        </w:rPr>
        <w:t>”</w:t>
      </w:r>
      <w:r w:rsidR="00E208E8" w:rsidRPr="0064054B">
        <w:rPr>
          <w:rFonts w:ascii="Times New Roman" w:hAnsi="Times New Roman" w:cs="Times New Roman"/>
          <w:sz w:val="24"/>
          <w:szCs w:val="24"/>
        </w:rPr>
        <w:t> </w:t>
      </w:r>
      <w:r w:rsidR="00E208E8">
        <w:rPr>
          <w:rFonts w:ascii="Times New Roman" w:hAnsi="Times New Roman" w:cs="Times New Roman"/>
          <w:i/>
          <w:iCs/>
          <w:sz w:val="24"/>
          <w:szCs w:val="24"/>
        </w:rPr>
        <w:t>BMJ</w:t>
      </w:r>
      <w:r w:rsidR="00E208E8" w:rsidRPr="0064054B">
        <w:rPr>
          <w:rFonts w:ascii="Times New Roman" w:hAnsi="Times New Roman" w:cs="Times New Roman"/>
          <w:i/>
          <w:iCs/>
          <w:sz w:val="24"/>
          <w:szCs w:val="24"/>
        </w:rPr>
        <w:t> </w:t>
      </w:r>
      <w:r w:rsidR="00507EA8">
        <w:rPr>
          <w:rFonts w:ascii="Times New Roman" w:hAnsi="Times New Roman" w:cs="Times New Roman"/>
          <w:sz w:val="24"/>
          <w:szCs w:val="24"/>
        </w:rPr>
        <w:t>342</w:t>
      </w:r>
      <w:r w:rsidR="00E208E8">
        <w:rPr>
          <w:rFonts w:ascii="Times New Roman" w:hAnsi="Times New Roman" w:cs="Times New Roman"/>
          <w:sz w:val="24"/>
          <w:szCs w:val="24"/>
        </w:rPr>
        <w:t xml:space="preserve"> </w:t>
      </w:r>
      <w:r w:rsidR="00507EA8">
        <w:rPr>
          <w:rFonts w:ascii="Times New Roman" w:hAnsi="Times New Roman" w:cs="Times New Roman"/>
          <w:sz w:val="24"/>
          <w:szCs w:val="24"/>
        </w:rPr>
        <w:t>(</w:t>
      </w:r>
      <w:r>
        <w:rPr>
          <w:rFonts w:ascii="Times New Roman" w:hAnsi="Times New Roman" w:cs="Times New Roman"/>
          <w:sz w:val="24"/>
          <w:szCs w:val="24"/>
        </w:rPr>
        <w:t>263</w:t>
      </w:r>
      <w:r w:rsidR="00507EA8">
        <w:rPr>
          <w:rFonts w:ascii="Times New Roman" w:hAnsi="Times New Roman" w:cs="Times New Roman"/>
          <w:sz w:val="24"/>
          <w:szCs w:val="24"/>
        </w:rPr>
        <w:t>).</w:t>
      </w:r>
    </w:p>
    <w:p w:rsidR="00E208E8" w:rsidRDefault="00E208E8" w:rsidP="00D64356">
      <w:pPr>
        <w:spacing w:line="360" w:lineRule="auto"/>
        <w:rPr>
          <w:rFonts w:ascii="Times New Roman" w:hAnsi="Times New Roman" w:cs="Times New Roman"/>
          <w:sz w:val="24"/>
          <w:szCs w:val="24"/>
        </w:rPr>
      </w:pPr>
      <w:r w:rsidRPr="0064054B">
        <w:rPr>
          <w:rFonts w:ascii="Times New Roman" w:hAnsi="Times New Roman" w:cs="Times New Roman"/>
          <w:sz w:val="24"/>
          <w:szCs w:val="24"/>
        </w:rPr>
        <w:t>NCD Ri</w:t>
      </w:r>
      <w:r w:rsidR="00507EA8">
        <w:rPr>
          <w:rFonts w:ascii="Times New Roman" w:hAnsi="Times New Roman" w:cs="Times New Roman"/>
          <w:sz w:val="24"/>
          <w:szCs w:val="24"/>
        </w:rPr>
        <w:t>sk Factor Collaboration. 2016.</w:t>
      </w:r>
      <w:r w:rsidRPr="0064054B">
        <w:rPr>
          <w:rFonts w:ascii="Times New Roman" w:hAnsi="Times New Roman" w:cs="Times New Roman"/>
          <w:sz w:val="24"/>
          <w:szCs w:val="24"/>
        </w:rPr>
        <w:t xml:space="preserve"> </w:t>
      </w:r>
      <w:r w:rsidR="00507EA8">
        <w:rPr>
          <w:rFonts w:ascii="Times New Roman" w:hAnsi="Times New Roman" w:cs="Times New Roman"/>
          <w:sz w:val="24"/>
          <w:szCs w:val="24"/>
        </w:rPr>
        <w:t>“</w:t>
      </w:r>
      <w:r w:rsidRPr="0064054B">
        <w:rPr>
          <w:rFonts w:ascii="Times New Roman" w:hAnsi="Times New Roman" w:cs="Times New Roman"/>
          <w:sz w:val="24"/>
          <w:szCs w:val="24"/>
        </w:rPr>
        <w:t xml:space="preserve">Trends in adult body-mass index in </w:t>
      </w:r>
      <w:r w:rsidR="00474CFF">
        <w:rPr>
          <w:rFonts w:ascii="Times New Roman" w:hAnsi="Times New Roman" w:cs="Times New Roman"/>
          <w:sz w:val="24"/>
          <w:szCs w:val="24"/>
        </w:rPr>
        <w:t>200 countries from 1975 to 2014</w:t>
      </w:r>
      <w:r w:rsidR="00507EA8">
        <w:rPr>
          <w:rFonts w:ascii="Times New Roman" w:hAnsi="Times New Roman" w:cs="Times New Roman"/>
          <w:sz w:val="24"/>
          <w:szCs w:val="24"/>
        </w:rPr>
        <w:t>.”</w:t>
      </w:r>
      <w:r w:rsidRPr="0064054B">
        <w:rPr>
          <w:rFonts w:ascii="Times New Roman" w:hAnsi="Times New Roman" w:cs="Times New Roman"/>
          <w:sz w:val="24"/>
          <w:szCs w:val="24"/>
        </w:rPr>
        <w:t> </w:t>
      </w:r>
      <w:r w:rsidR="00507EA8">
        <w:rPr>
          <w:rFonts w:ascii="Times New Roman" w:hAnsi="Times New Roman" w:cs="Times New Roman"/>
          <w:i/>
          <w:iCs/>
          <w:sz w:val="24"/>
          <w:szCs w:val="24"/>
        </w:rPr>
        <w:t>The Lancet.</w:t>
      </w:r>
      <w:r w:rsidRPr="0064054B">
        <w:rPr>
          <w:rFonts w:ascii="Times New Roman" w:hAnsi="Times New Roman" w:cs="Times New Roman"/>
          <w:i/>
          <w:iCs/>
          <w:sz w:val="24"/>
          <w:szCs w:val="24"/>
        </w:rPr>
        <w:t> </w:t>
      </w:r>
      <w:r w:rsidR="00507EA8">
        <w:rPr>
          <w:rFonts w:ascii="Times New Roman" w:hAnsi="Times New Roman" w:cs="Times New Roman"/>
          <w:sz w:val="24"/>
          <w:szCs w:val="24"/>
        </w:rPr>
        <w:t>387</w:t>
      </w:r>
      <w:r>
        <w:rPr>
          <w:rFonts w:ascii="Times New Roman" w:hAnsi="Times New Roman" w:cs="Times New Roman"/>
          <w:sz w:val="24"/>
          <w:szCs w:val="24"/>
        </w:rPr>
        <w:t xml:space="preserve"> </w:t>
      </w:r>
      <w:r w:rsidR="00507EA8">
        <w:rPr>
          <w:rFonts w:ascii="Times New Roman" w:hAnsi="Times New Roman" w:cs="Times New Roman"/>
          <w:sz w:val="24"/>
          <w:szCs w:val="24"/>
        </w:rPr>
        <w:t>(10026):</w:t>
      </w:r>
      <w:r>
        <w:rPr>
          <w:rFonts w:ascii="Times New Roman" w:hAnsi="Times New Roman" w:cs="Times New Roman"/>
          <w:sz w:val="24"/>
          <w:szCs w:val="24"/>
        </w:rPr>
        <w:t xml:space="preserve"> </w:t>
      </w:r>
      <w:r w:rsidR="00474CFF">
        <w:rPr>
          <w:rFonts w:ascii="Times New Roman" w:hAnsi="Times New Roman" w:cs="Times New Roman"/>
          <w:sz w:val="24"/>
          <w:szCs w:val="24"/>
        </w:rPr>
        <w:t>1377-1396</w:t>
      </w:r>
    </w:p>
    <w:p w:rsidR="000D07D5" w:rsidRDefault="00507EA8" w:rsidP="00D64356">
      <w:pPr>
        <w:spacing w:line="360" w:lineRule="auto"/>
        <w:rPr>
          <w:rFonts w:ascii="Times New Roman" w:hAnsi="Times New Roman" w:cs="Times New Roman"/>
          <w:sz w:val="24"/>
          <w:szCs w:val="24"/>
        </w:rPr>
      </w:pPr>
      <w:r>
        <w:rPr>
          <w:rFonts w:ascii="Times New Roman" w:hAnsi="Times New Roman" w:cs="Times New Roman"/>
          <w:sz w:val="24"/>
          <w:szCs w:val="24"/>
        </w:rPr>
        <w:t>Norman, D. 2013.</w:t>
      </w:r>
      <w:r w:rsidR="000D07D5">
        <w:rPr>
          <w:rFonts w:ascii="Times New Roman" w:hAnsi="Times New Roman" w:cs="Times New Roman"/>
          <w:sz w:val="24"/>
          <w:szCs w:val="24"/>
        </w:rPr>
        <w:t xml:space="preserve"> </w:t>
      </w:r>
      <w:r w:rsidR="000D07D5" w:rsidRPr="000D07D5">
        <w:rPr>
          <w:rFonts w:ascii="Times New Roman" w:hAnsi="Times New Roman" w:cs="Times New Roman"/>
          <w:i/>
          <w:sz w:val="24"/>
          <w:szCs w:val="24"/>
        </w:rPr>
        <w:t>The Design of Everyday Things</w:t>
      </w:r>
      <w:r>
        <w:rPr>
          <w:rFonts w:ascii="Times New Roman" w:hAnsi="Times New Roman" w:cs="Times New Roman"/>
          <w:sz w:val="24"/>
          <w:szCs w:val="24"/>
        </w:rPr>
        <w:t>.</w:t>
      </w:r>
      <w:r w:rsidR="000D07D5">
        <w:rPr>
          <w:rFonts w:ascii="Times New Roman" w:hAnsi="Times New Roman" w:cs="Times New Roman"/>
          <w:sz w:val="24"/>
          <w:szCs w:val="24"/>
        </w:rPr>
        <w:t xml:space="preserve"> New York: Basic Books</w:t>
      </w:r>
    </w:p>
    <w:p w:rsidR="00111FF7" w:rsidRPr="0064054B" w:rsidRDefault="00111FF7" w:rsidP="00D64356">
      <w:pPr>
        <w:spacing w:line="360" w:lineRule="auto"/>
        <w:rPr>
          <w:rFonts w:ascii="Times New Roman" w:hAnsi="Times New Roman" w:cs="Times New Roman"/>
          <w:sz w:val="24"/>
          <w:szCs w:val="24"/>
        </w:rPr>
      </w:pPr>
      <w:proofErr w:type="spellStart"/>
      <w:r w:rsidRPr="00111FF7">
        <w:rPr>
          <w:rFonts w:ascii="Times New Roman" w:hAnsi="Times New Roman" w:cs="Times New Roman"/>
          <w:sz w:val="24"/>
          <w:szCs w:val="24"/>
        </w:rPr>
        <w:t>O’Donoghue</w:t>
      </w:r>
      <w:proofErr w:type="spellEnd"/>
      <w:r w:rsidRPr="00111FF7">
        <w:rPr>
          <w:rFonts w:ascii="Times New Roman" w:hAnsi="Times New Roman" w:cs="Times New Roman"/>
          <w:sz w:val="24"/>
          <w:szCs w:val="24"/>
        </w:rPr>
        <w:t xml:space="preserve"> T</w:t>
      </w:r>
      <w:r>
        <w:rPr>
          <w:rFonts w:ascii="Times New Roman" w:hAnsi="Times New Roman" w:cs="Times New Roman"/>
          <w:sz w:val="24"/>
          <w:szCs w:val="24"/>
        </w:rPr>
        <w:t xml:space="preserve"> and</w:t>
      </w:r>
      <w:r w:rsidR="00507EA8">
        <w:rPr>
          <w:rFonts w:ascii="Times New Roman" w:hAnsi="Times New Roman" w:cs="Times New Roman"/>
          <w:sz w:val="24"/>
          <w:szCs w:val="24"/>
        </w:rPr>
        <w:t xml:space="preserve"> Rabin M. </w:t>
      </w:r>
      <w:r w:rsidRPr="00111FF7">
        <w:rPr>
          <w:rFonts w:ascii="Times New Roman" w:hAnsi="Times New Roman" w:cs="Times New Roman"/>
          <w:sz w:val="24"/>
          <w:szCs w:val="24"/>
        </w:rPr>
        <w:t>The econo</w:t>
      </w:r>
      <w:r w:rsidR="00507EA8">
        <w:rPr>
          <w:rFonts w:ascii="Times New Roman" w:hAnsi="Times New Roman" w:cs="Times New Roman"/>
          <w:sz w:val="24"/>
          <w:szCs w:val="24"/>
        </w:rPr>
        <w:t>mics of immediate gratification.</w:t>
      </w:r>
      <w:r w:rsidRPr="00111FF7">
        <w:rPr>
          <w:rFonts w:ascii="Times New Roman" w:hAnsi="Times New Roman" w:cs="Times New Roman"/>
          <w:sz w:val="24"/>
          <w:szCs w:val="24"/>
        </w:rPr>
        <w:t xml:space="preserve"> </w:t>
      </w:r>
      <w:r w:rsidRPr="00474CFF">
        <w:rPr>
          <w:rFonts w:ascii="Times New Roman" w:hAnsi="Times New Roman" w:cs="Times New Roman"/>
          <w:i/>
          <w:sz w:val="24"/>
          <w:szCs w:val="24"/>
        </w:rPr>
        <w:t xml:space="preserve">Journal of </w:t>
      </w:r>
      <w:proofErr w:type="spellStart"/>
      <w:r w:rsidRPr="00474CFF">
        <w:rPr>
          <w:rFonts w:ascii="Times New Roman" w:hAnsi="Times New Roman" w:cs="Times New Roman"/>
          <w:i/>
          <w:sz w:val="24"/>
          <w:szCs w:val="24"/>
        </w:rPr>
        <w:t>Behav</w:t>
      </w:r>
      <w:r w:rsidR="004014BE" w:rsidRPr="00474CFF">
        <w:rPr>
          <w:rFonts w:ascii="Times New Roman" w:hAnsi="Times New Roman" w:cs="Times New Roman"/>
          <w:i/>
          <w:sz w:val="24"/>
          <w:szCs w:val="24"/>
        </w:rPr>
        <w:t>ioral</w:t>
      </w:r>
      <w:proofErr w:type="spellEnd"/>
      <w:r w:rsidRPr="00474CFF">
        <w:rPr>
          <w:rFonts w:ascii="Times New Roman" w:hAnsi="Times New Roman" w:cs="Times New Roman"/>
          <w:i/>
          <w:sz w:val="24"/>
          <w:szCs w:val="24"/>
        </w:rPr>
        <w:t xml:space="preserve"> Dec</w:t>
      </w:r>
      <w:r w:rsidR="004014BE" w:rsidRPr="00474CFF">
        <w:rPr>
          <w:rFonts w:ascii="Times New Roman" w:hAnsi="Times New Roman" w:cs="Times New Roman"/>
          <w:i/>
          <w:sz w:val="24"/>
          <w:szCs w:val="24"/>
        </w:rPr>
        <w:t>ision</w:t>
      </w:r>
      <w:r w:rsidRPr="00474CFF">
        <w:rPr>
          <w:rFonts w:ascii="Times New Roman" w:hAnsi="Times New Roman" w:cs="Times New Roman"/>
          <w:i/>
          <w:sz w:val="24"/>
          <w:szCs w:val="24"/>
        </w:rPr>
        <w:t xml:space="preserve"> Making</w:t>
      </w:r>
      <w:r w:rsidR="00507EA8">
        <w:rPr>
          <w:rFonts w:ascii="Times New Roman" w:hAnsi="Times New Roman" w:cs="Times New Roman"/>
          <w:sz w:val="24"/>
          <w:szCs w:val="24"/>
        </w:rPr>
        <w:t>. 13</w:t>
      </w:r>
      <w:r w:rsidR="00474CFF">
        <w:rPr>
          <w:rFonts w:ascii="Times New Roman" w:hAnsi="Times New Roman" w:cs="Times New Roman"/>
          <w:sz w:val="24"/>
          <w:szCs w:val="24"/>
        </w:rPr>
        <w:t xml:space="preserve"> </w:t>
      </w:r>
      <w:r w:rsidR="00507EA8">
        <w:rPr>
          <w:rFonts w:ascii="Times New Roman" w:hAnsi="Times New Roman" w:cs="Times New Roman"/>
          <w:sz w:val="24"/>
          <w:szCs w:val="24"/>
        </w:rPr>
        <w:t>(</w:t>
      </w:r>
      <w:r w:rsidR="004014BE">
        <w:rPr>
          <w:rFonts w:ascii="Times New Roman" w:hAnsi="Times New Roman" w:cs="Times New Roman"/>
          <w:sz w:val="24"/>
          <w:szCs w:val="24"/>
        </w:rPr>
        <w:t>2</w:t>
      </w:r>
      <w:r w:rsidR="00507EA8">
        <w:rPr>
          <w:rFonts w:ascii="Times New Roman" w:hAnsi="Times New Roman" w:cs="Times New Roman"/>
          <w:sz w:val="24"/>
          <w:szCs w:val="24"/>
        </w:rPr>
        <w:t xml:space="preserve">): </w:t>
      </w:r>
      <w:r w:rsidR="004014BE">
        <w:rPr>
          <w:rFonts w:ascii="Times New Roman" w:hAnsi="Times New Roman" w:cs="Times New Roman"/>
          <w:sz w:val="24"/>
          <w:szCs w:val="24"/>
        </w:rPr>
        <w:t xml:space="preserve"> 233</w:t>
      </w:r>
      <w:r w:rsidR="00474CFF">
        <w:rPr>
          <w:rFonts w:ascii="Times New Roman" w:hAnsi="Times New Roman" w:cs="Times New Roman"/>
          <w:sz w:val="24"/>
          <w:szCs w:val="24"/>
        </w:rPr>
        <w:t>-250</w:t>
      </w:r>
    </w:p>
    <w:p w:rsidR="00E208E8" w:rsidRDefault="00507EA8" w:rsidP="00D64356">
      <w:pPr>
        <w:spacing w:line="360" w:lineRule="auto"/>
        <w:rPr>
          <w:rFonts w:ascii="Times New Roman" w:hAnsi="Times New Roman" w:cs="Times New Roman"/>
          <w:sz w:val="24"/>
          <w:szCs w:val="24"/>
        </w:rPr>
      </w:pPr>
      <w:r>
        <w:rPr>
          <w:rFonts w:ascii="Times New Roman" w:hAnsi="Times New Roman" w:cs="Times New Roman"/>
          <w:sz w:val="24"/>
          <w:szCs w:val="24"/>
        </w:rPr>
        <w:t>OECD.</w:t>
      </w:r>
      <w:r w:rsidR="00F47F19">
        <w:rPr>
          <w:rFonts w:ascii="Times New Roman" w:hAnsi="Times New Roman" w:cs="Times New Roman"/>
          <w:sz w:val="24"/>
          <w:szCs w:val="24"/>
        </w:rPr>
        <w:t xml:space="preserve"> 2017</w:t>
      </w:r>
      <w:r>
        <w:rPr>
          <w:rFonts w:ascii="Times New Roman" w:hAnsi="Times New Roman" w:cs="Times New Roman"/>
          <w:sz w:val="24"/>
          <w:szCs w:val="24"/>
        </w:rPr>
        <w:t xml:space="preserve">. </w:t>
      </w:r>
      <w:r w:rsidR="00E208E8" w:rsidRPr="00CC51E1">
        <w:rPr>
          <w:rFonts w:ascii="Times New Roman" w:hAnsi="Times New Roman" w:cs="Times New Roman"/>
          <w:i/>
          <w:iCs/>
          <w:sz w:val="24"/>
          <w:szCs w:val="24"/>
        </w:rPr>
        <w:t>Health at a Glance 2015: OECD Indicators</w:t>
      </w:r>
      <w:r>
        <w:rPr>
          <w:rFonts w:ascii="Times New Roman" w:hAnsi="Times New Roman" w:cs="Times New Roman"/>
          <w:sz w:val="24"/>
          <w:szCs w:val="24"/>
        </w:rPr>
        <w:t>.</w:t>
      </w:r>
      <w:r w:rsidR="00E208E8">
        <w:rPr>
          <w:rFonts w:ascii="Times New Roman" w:hAnsi="Times New Roman" w:cs="Times New Roman"/>
          <w:sz w:val="24"/>
          <w:szCs w:val="24"/>
        </w:rPr>
        <w:t xml:space="preserve"> Paris: OECD Publishing</w:t>
      </w:r>
      <w:r>
        <w:rPr>
          <w:rFonts w:ascii="Times New Roman" w:hAnsi="Times New Roman" w:cs="Times New Roman"/>
          <w:sz w:val="24"/>
          <w:szCs w:val="24"/>
        </w:rPr>
        <w:t>.</w:t>
      </w:r>
    </w:p>
    <w:p w:rsidR="00E97CA1" w:rsidRPr="00CC51E1" w:rsidRDefault="00507EA8" w:rsidP="00D64356">
      <w:pPr>
        <w:spacing w:line="360" w:lineRule="auto"/>
        <w:rPr>
          <w:rFonts w:ascii="Times New Roman" w:hAnsi="Times New Roman" w:cs="Times New Roman"/>
          <w:sz w:val="24"/>
          <w:szCs w:val="24"/>
        </w:rPr>
      </w:pPr>
      <w:r>
        <w:rPr>
          <w:rFonts w:ascii="Times New Roman" w:hAnsi="Times New Roman" w:cs="Times New Roman"/>
          <w:sz w:val="24"/>
          <w:szCs w:val="24"/>
        </w:rPr>
        <w:t>Oliver.  A. 2011.</w:t>
      </w:r>
      <w:r w:rsidR="00E97CA1">
        <w:rPr>
          <w:rFonts w:ascii="Times New Roman" w:hAnsi="Times New Roman" w:cs="Times New Roman"/>
          <w:sz w:val="24"/>
          <w:szCs w:val="24"/>
        </w:rPr>
        <w:t xml:space="preserve"> </w:t>
      </w:r>
      <w:r>
        <w:rPr>
          <w:rFonts w:ascii="Times New Roman" w:hAnsi="Times New Roman" w:cs="Times New Roman"/>
          <w:sz w:val="24"/>
          <w:szCs w:val="24"/>
        </w:rPr>
        <w:t>“</w:t>
      </w:r>
      <w:r w:rsidR="00E97CA1" w:rsidRPr="0064054B">
        <w:rPr>
          <w:rFonts w:ascii="Times New Roman" w:hAnsi="Times New Roman" w:cs="Times New Roman"/>
          <w:sz w:val="24"/>
          <w:szCs w:val="24"/>
        </w:rPr>
        <w:t>Is nudge an effective public health</w:t>
      </w:r>
      <w:r w:rsidR="00E97CA1">
        <w:rPr>
          <w:rFonts w:ascii="Times New Roman" w:hAnsi="Times New Roman" w:cs="Times New Roman"/>
          <w:sz w:val="24"/>
          <w:szCs w:val="24"/>
        </w:rPr>
        <w:t xml:space="preserve"> strategy to tackle obesity?</w:t>
      </w:r>
      <w:r>
        <w:rPr>
          <w:rFonts w:ascii="Times New Roman" w:hAnsi="Times New Roman" w:cs="Times New Roman"/>
          <w:sz w:val="24"/>
          <w:szCs w:val="24"/>
        </w:rPr>
        <w:t xml:space="preserve"> Yes.”</w:t>
      </w:r>
      <w:r w:rsidR="00E97CA1" w:rsidRPr="0064054B">
        <w:rPr>
          <w:rFonts w:ascii="Times New Roman" w:hAnsi="Times New Roman" w:cs="Times New Roman"/>
          <w:sz w:val="24"/>
          <w:szCs w:val="24"/>
        </w:rPr>
        <w:t> </w:t>
      </w:r>
      <w:r w:rsidR="00E97CA1" w:rsidRPr="0064054B">
        <w:rPr>
          <w:rFonts w:ascii="Times New Roman" w:hAnsi="Times New Roman" w:cs="Times New Roman"/>
          <w:i/>
          <w:iCs/>
          <w:sz w:val="24"/>
          <w:szCs w:val="24"/>
        </w:rPr>
        <w:t>BMJ, </w:t>
      </w:r>
      <w:r w:rsidR="00E97CA1">
        <w:rPr>
          <w:rFonts w:ascii="Times New Roman" w:hAnsi="Times New Roman" w:cs="Times New Roman"/>
          <w:sz w:val="24"/>
          <w:szCs w:val="24"/>
        </w:rPr>
        <w:t>342</w:t>
      </w:r>
      <w:r>
        <w:rPr>
          <w:rFonts w:ascii="Times New Roman" w:hAnsi="Times New Roman" w:cs="Times New Roman"/>
          <w:sz w:val="24"/>
          <w:szCs w:val="24"/>
        </w:rPr>
        <w:t>.</w:t>
      </w:r>
    </w:p>
    <w:p w:rsidR="00474CFF" w:rsidRDefault="00474CFF" w:rsidP="00D64356">
      <w:pPr>
        <w:spacing w:line="360" w:lineRule="auto"/>
        <w:rPr>
          <w:rFonts w:ascii="Times New Roman" w:hAnsi="Times New Roman" w:cs="Times New Roman"/>
          <w:sz w:val="24"/>
          <w:szCs w:val="24"/>
        </w:rPr>
      </w:pPr>
      <w:r w:rsidRPr="0064054B">
        <w:rPr>
          <w:rFonts w:ascii="Times New Roman" w:hAnsi="Times New Roman" w:cs="Times New Roman"/>
          <w:sz w:val="24"/>
          <w:szCs w:val="24"/>
        </w:rPr>
        <w:lastRenderedPageBreak/>
        <w:t>Oliver</w:t>
      </w:r>
      <w:r w:rsidR="00507EA8">
        <w:rPr>
          <w:rFonts w:ascii="Times New Roman" w:hAnsi="Times New Roman" w:cs="Times New Roman"/>
          <w:sz w:val="24"/>
          <w:szCs w:val="24"/>
        </w:rPr>
        <w:t>, A. 2013.</w:t>
      </w:r>
      <w:r w:rsidRPr="0064054B">
        <w:rPr>
          <w:rFonts w:ascii="Times New Roman" w:hAnsi="Times New Roman" w:cs="Times New Roman"/>
          <w:sz w:val="24"/>
          <w:szCs w:val="24"/>
        </w:rPr>
        <w:t xml:space="preserve"> </w:t>
      </w:r>
      <w:r w:rsidR="00507EA8">
        <w:rPr>
          <w:rFonts w:ascii="Times New Roman" w:hAnsi="Times New Roman" w:cs="Times New Roman"/>
          <w:sz w:val="24"/>
          <w:szCs w:val="24"/>
        </w:rPr>
        <w:t>“</w:t>
      </w:r>
      <w:r w:rsidRPr="0064054B">
        <w:rPr>
          <w:rFonts w:ascii="Times New Roman" w:hAnsi="Times New Roman" w:cs="Times New Roman"/>
          <w:sz w:val="24"/>
          <w:szCs w:val="24"/>
        </w:rPr>
        <w:t>From nudging to budging: using behavioural economics</w:t>
      </w:r>
      <w:r w:rsidR="00507EA8">
        <w:rPr>
          <w:rFonts w:ascii="Times New Roman" w:hAnsi="Times New Roman" w:cs="Times New Roman"/>
          <w:sz w:val="24"/>
          <w:szCs w:val="24"/>
        </w:rPr>
        <w:t xml:space="preserve"> to inform public sector policy”</w:t>
      </w:r>
      <w:r w:rsidRPr="0064054B">
        <w:rPr>
          <w:rFonts w:ascii="Times New Roman" w:hAnsi="Times New Roman" w:cs="Times New Roman"/>
          <w:sz w:val="24"/>
          <w:szCs w:val="24"/>
        </w:rPr>
        <w:t> </w:t>
      </w:r>
      <w:r>
        <w:rPr>
          <w:rFonts w:ascii="Times New Roman" w:hAnsi="Times New Roman" w:cs="Times New Roman"/>
          <w:i/>
          <w:iCs/>
          <w:sz w:val="24"/>
          <w:szCs w:val="24"/>
        </w:rPr>
        <w:t>Journal of Social P</w:t>
      </w:r>
      <w:r w:rsidR="00507EA8">
        <w:rPr>
          <w:rFonts w:ascii="Times New Roman" w:hAnsi="Times New Roman" w:cs="Times New Roman"/>
          <w:i/>
          <w:iCs/>
          <w:sz w:val="24"/>
          <w:szCs w:val="24"/>
        </w:rPr>
        <w:t>olicy.</w:t>
      </w:r>
      <w:r w:rsidRPr="0064054B">
        <w:rPr>
          <w:rFonts w:ascii="Times New Roman" w:hAnsi="Times New Roman" w:cs="Times New Roman"/>
          <w:i/>
          <w:iCs/>
          <w:sz w:val="24"/>
          <w:szCs w:val="24"/>
        </w:rPr>
        <w:t> </w:t>
      </w:r>
      <w:r w:rsidR="00507EA8">
        <w:rPr>
          <w:rFonts w:ascii="Times New Roman" w:hAnsi="Times New Roman" w:cs="Times New Roman"/>
          <w:sz w:val="24"/>
          <w:szCs w:val="24"/>
        </w:rPr>
        <w:t>42</w:t>
      </w:r>
      <w:r>
        <w:rPr>
          <w:rFonts w:ascii="Times New Roman" w:hAnsi="Times New Roman" w:cs="Times New Roman"/>
          <w:sz w:val="24"/>
          <w:szCs w:val="24"/>
        </w:rPr>
        <w:t xml:space="preserve"> </w:t>
      </w:r>
      <w:r w:rsidR="00507EA8">
        <w:rPr>
          <w:rFonts w:ascii="Times New Roman" w:hAnsi="Times New Roman" w:cs="Times New Roman"/>
          <w:sz w:val="24"/>
          <w:szCs w:val="24"/>
        </w:rPr>
        <w:t>(4):</w:t>
      </w:r>
      <w:r>
        <w:rPr>
          <w:rFonts w:ascii="Times New Roman" w:hAnsi="Times New Roman" w:cs="Times New Roman"/>
          <w:sz w:val="24"/>
          <w:szCs w:val="24"/>
        </w:rPr>
        <w:t xml:space="preserve"> 685-700</w:t>
      </w:r>
    </w:p>
    <w:p w:rsidR="00E208E8" w:rsidRPr="0064054B" w:rsidRDefault="00507EA8" w:rsidP="00D64356">
      <w:pPr>
        <w:spacing w:line="360" w:lineRule="auto"/>
        <w:rPr>
          <w:rFonts w:ascii="Times New Roman" w:hAnsi="Times New Roman" w:cs="Times New Roman"/>
          <w:sz w:val="24"/>
          <w:szCs w:val="24"/>
        </w:rPr>
      </w:pPr>
      <w:r>
        <w:rPr>
          <w:rFonts w:ascii="Times New Roman" w:hAnsi="Times New Roman" w:cs="Times New Roman"/>
          <w:sz w:val="24"/>
          <w:szCs w:val="24"/>
        </w:rPr>
        <w:t>Oliver, A. 2015.</w:t>
      </w:r>
      <w:r w:rsidR="00E208E8" w:rsidRPr="0064054B">
        <w:rPr>
          <w:rFonts w:ascii="Times New Roman" w:hAnsi="Times New Roman" w:cs="Times New Roman"/>
          <w:sz w:val="24"/>
          <w:szCs w:val="24"/>
        </w:rPr>
        <w:t xml:space="preserve"> </w:t>
      </w:r>
      <w:r w:rsidR="001226EE">
        <w:rPr>
          <w:rFonts w:ascii="Times New Roman" w:hAnsi="Times New Roman" w:cs="Times New Roman"/>
          <w:sz w:val="24"/>
          <w:szCs w:val="24"/>
        </w:rPr>
        <w:t>“</w:t>
      </w:r>
      <w:r w:rsidR="00E208E8" w:rsidRPr="0064054B">
        <w:rPr>
          <w:rFonts w:ascii="Times New Roman" w:hAnsi="Times New Roman" w:cs="Times New Roman"/>
          <w:sz w:val="24"/>
          <w:szCs w:val="24"/>
        </w:rPr>
        <w:t>Nudging, Shoving, And Budging: Behav</w:t>
      </w:r>
      <w:r w:rsidR="00E208E8">
        <w:rPr>
          <w:rFonts w:ascii="Times New Roman" w:hAnsi="Times New Roman" w:cs="Times New Roman"/>
          <w:sz w:val="24"/>
          <w:szCs w:val="24"/>
        </w:rPr>
        <w:t>ioural Economic</w:t>
      </w:r>
      <w:r w:rsidR="00474CFF">
        <w:rPr>
          <w:rFonts w:ascii="Times New Roman" w:hAnsi="Times New Roman" w:cs="Times New Roman"/>
          <w:sz w:val="24"/>
          <w:szCs w:val="24"/>
        </w:rPr>
        <w:t>-Informed Policy</w:t>
      </w:r>
      <w:r w:rsidR="001226EE">
        <w:rPr>
          <w:rFonts w:ascii="Times New Roman" w:hAnsi="Times New Roman" w:cs="Times New Roman"/>
          <w:sz w:val="24"/>
          <w:szCs w:val="24"/>
        </w:rPr>
        <w:t xml:space="preserve">.” </w:t>
      </w:r>
      <w:r w:rsidR="001226EE">
        <w:rPr>
          <w:rFonts w:ascii="Times New Roman" w:hAnsi="Times New Roman" w:cs="Times New Roman"/>
          <w:i/>
          <w:iCs/>
          <w:sz w:val="24"/>
          <w:szCs w:val="24"/>
        </w:rPr>
        <w:t>Public Administration</w:t>
      </w:r>
      <w:r w:rsidR="00E208E8" w:rsidRPr="0064054B">
        <w:rPr>
          <w:rFonts w:ascii="Times New Roman" w:hAnsi="Times New Roman" w:cs="Times New Roman"/>
          <w:i/>
          <w:iCs/>
          <w:sz w:val="24"/>
          <w:szCs w:val="24"/>
        </w:rPr>
        <w:t> </w:t>
      </w:r>
      <w:r w:rsidR="001226EE">
        <w:rPr>
          <w:rFonts w:ascii="Times New Roman" w:hAnsi="Times New Roman" w:cs="Times New Roman"/>
          <w:sz w:val="24"/>
          <w:szCs w:val="24"/>
        </w:rPr>
        <w:t>93 (</w:t>
      </w:r>
      <w:r w:rsidR="00E208E8">
        <w:rPr>
          <w:rFonts w:ascii="Times New Roman" w:hAnsi="Times New Roman" w:cs="Times New Roman"/>
          <w:sz w:val="24"/>
          <w:szCs w:val="24"/>
        </w:rPr>
        <w:t>3</w:t>
      </w:r>
      <w:r w:rsidR="001226EE">
        <w:rPr>
          <w:rFonts w:ascii="Times New Roman" w:hAnsi="Times New Roman" w:cs="Times New Roman"/>
          <w:sz w:val="24"/>
          <w:szCs w:val="24"/>
        </w:rPr>
        <w:t>):</w:t>
      </w:r>
      <w:r w:rsidR="00E208E8">
        <w:rPr>
          <w:rFonts w:ascii="Times New Roman" w:hAnsi="Times New Roman" w:cs="Times New Roman"/>
          <w:sz w:val="24"/>
          <w:szCs w:val="24"/>
        </w:rPr>
        <w:t xml:space="preserve"> </w:t>
      </w:r>
      <w:r w:rsidR="00474CFF">
        <w:rPr>
          <w:rFonts w:ascii="Times New Roman" w:hAnsi="Times New Roman" w:cs="Times New Roman"/>
          <w:sz w:val="24"/>
          <w:szCs w:val="24"/>
        </w:rPr>
        <w:t>700-714</w:t>
      </w:r>
      <w:r w:rsidR="001226EE">
        <w:rPr>
          <w:rFonts w:ascii="Times New Roman" w:hAnsi="Times New Roman" w:cs="Times New Roman"/>
          <w:sz w:val="24"/>
          <w:szCs w:val="24"/>
        </w:rPr>
        <w:t>.</w:t>
      </w:r>
    </w:p>
    <w:p w:rsidR="00E208E8" w:rsidRPr="00CC51E1" w:rsidRDefault="00474CFF" w:rsidP="00D64356">
      <w:pPr>
        <w:spacing w:line="360" w:lineRule="auto"/>
        <w:rPr>
          <w:rFonts w:ascii="Times New Roman" w:hAnsi="Times New Roman" w:cs="Times New Roman"/>
          <w:sz w:val="24"/>
          <w:szCs w:val="24"/>
        </w:rPr>
      </w:pPr>
      <w:r>
        <w:rPr>
          <w:rFonts w:ascii="Times New Roman" w:hAnsi="Times New Roman" w:cs="Times New Roman"/>
          <w:sz w:val="24"/>
          <w:szCs w:val="24"/>
        </w:rPr>
        <w:t xml:space="preserve">Powell, LM, </w:t>
      </w:r>
      <w:proofErr w:type="spellStart"/>
      <w:r>
        <w:rPr>
          <w:rFonts w:ascii="Times New Roman" w:hAnsi="Times New Roman" w:cs="Times New Roman"/>
          <w:sz w:val="24"/>
          <w:szCs w:val="24"/>
        </w:rPr>
        <w:t>Chriqui</w:t>
      </w:r>
      <w:proofErr w:type="spellEnd"/>
      <w:r>
        <w:rPr>
          <w:rFonts w:ascii="Times New Roman" w:hAnsi="Times New Roman" w:cs="Times New Roman"/>
          <w:sz w:val="24"/>
          <w:szCs w:val="24"/>
        </w:rPr>
        <w:t>, JF</w:t>
      </w:r>
      <w:r w:rsidR="00E208E8" w:rsidRPr="00CC51E1">
        <w:rPr>
          <w:rFonts w:ascii="Times New Roman" w:hAnsi="Times New Roman" w:cs="Times New Roman"/>
          <w:sz w:val="24"/>
          <w:szCs w:val="24"/>
        </w:rPr>
        <w:t>, Kha</w:t>
      </w:r>
      <w:r>
        <w:rPr>
          <w:rFonts w:ascii="Times New Roman" w:hAnsi="Times New Roman" w:cs="Times New Roman"/>
          <w:sz w:val="24"/>
          <w:szCs w:val="24"/>
        </w:rPr>
        <w:t xml:space="preserve">n T, Wada R and </w:t>
      </w:r>
      <w:proofErr w:type="spellStart"/>
      <w:r>
        <w:rPr>
          <w:rFonts w:ascii="Times New Roman" w:hAnsi="Times New Roman" w:cs="Times New Roman"/>
          <w:sz w:val="24"/>
          <w:szCs w:val="24"/>
        </w:rPr>
        <w:t>Chaloupka</w:t>
      </w:r>
      <w:proofErr w:type="spellEnd"/>
      <w:r>
        <w:rPr>
          <w:rFonts w:ascii="Times New Roman" w:hAnsi="Times New Roman" w:cs="Times New Roman"/>
          <w:sz w:val="24"/>
          <w:szCs w:val="24"/>
        </w:rPr>
        <w:t>, FJ</w:t>
      </w:r>
      <w:r w:rsidR="001226EE">
        <w:rPr>
          <w:rFonts w:ascii="Times New Roman" w:hAnsi="Times New Roman" w:cs="Times New Roman"/>
          <w:sz w:val="24"/>
          <w:szCs w:val="24"/>
        </w:rPr>
        <w:t>. 2013.</w:t>
      </w:r>
      <w:r>
        <w:rPr>
          <w:rFonts w:ascii="Times New Roman" w:hAnsi="Times New Roman" w:cs="Times New Roman"/>
          <w:sz w:val="24"/>
          <w:szCs w:val="24"/>
        </w:rPr>
        <w:t xml:space="preserve"> </w:t>
      </w:r>
      <w:r w:rsidR="00E208E8" w:rsidRPr="00CC51E1">
        <w:rPr>
          <w:rFonts w:ascii="Times New Roman" w:hAnsi="Times New Roman" w:cs="Times New Roman"/>
          <w:sz w:val="24"/>
          <w:szCs w:val="24"/>
        </w:rPr>
        <w:t xml:space="preserve">Assessing the potential effectiveness of food and beverage taxes and subsidies for improving public health: A systematic review of prices, </w:t>
      </w:r>
      <w:r>
        <w:rPr>
          <w:rFonts w:ascii="Times New Roman" w:hAnsi="Times New Roman" w:cs="Times New Roman"/>
          <w:sz w:val="24"/>
          <w:szCs w:val="24"/>
        </w:rPr>
        <w:t>demand and body weight outcomes</w:t>
      </w:r>
      <w:r w:rsidR="001226EE">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Obesity Reviews</w:t>
      </w:r>
      <w:r w:rsidR="001226EE">
        <w:rPr>
          <w:rFonts w:ascii="Times New Roman" w:hAnsi="Times New Roman" w:cs="Times New Roman"/>
          <w:sz w:val="24"/>
          <w:szCs w:val="24"/>
        </w:rPr>
        <w:t> 14 (</w:t>
      </w:r>
      <w:r>
        <w:rPr>
          <w:rFonts w:ascii="Times New Roman" w:hAnsi="Times New Roman" w:cs="Times New Roman"/>
          <w:sz w:val="24"/>
          <w:szCs w:val="24"/>
        </w:rPr>
        <w:t>2</w:t>
      </w:r>
      <w:r w:rsidR="001226EE">
        <w:rPr>
          <w:rFonts w:ascii="Times New Roman" w:hAnsi="Times New Roman" w:cs="Times New Roman"/>
          <w:sz w:val="24"/>
          <w:szCs w:val="24"/>
        </w:rPr>
        <w:t xml:space="preserve">): </w:t>
      </w:r>
      <w:r>
        <w:rPr>
          <w:rFonts w:ascii="Times New Roman" w:hAnsi="Times New Roman" w:cs="Times New Roman"/>
          <w:sz w:val="24"/>
          <w:szCs w:val="24"/>
        </w:rPr>
        <w:t>110-28</w:t>
      </w:r>
    </w:p>
    <w:p w:rsidR="00E208E8" w:rsidRPr="00CC51E1" w:rsidRDefault="001226EE" w:rsidP="00D64356">
      <w:pPr>
        <w:spacing w:line="360" w:lineRule="auto"/>
        <w:rPr>
          <w:rFonts w:ascii="Times New Roman" w:hAnsi="Times New Roman" w:cs="Times New Roman"/>
          <w:sz w:val="24"/>
          <w:szCs w:val="24"/>
        </w:rPr>
      </w:pPr>
      <w:r>
        <w:rPr>
          <w:rFonts w:ascii="Times New Roman" w:hAnsi="Times New Roman" w:cs="Times New Roman"/>
          <w:sz w:val="24"/>
          <w:szCs w:val="24"/>
        </w:rPr>
        <w:t>PHE. 2015.</w:t>
      </w:r>
      <w:r w:rsidR="00E208E8" w:rsidRPr="00CC51E1">
        <w:rPr>
          <w:rFonts w:ascii="Times New Roman" w:hAnsi="Times New Roman" w:cs="Times New Roman"/>
          <w:sz w:val="24"/>
          <w:szCs w:val="24"/>
        </w:rPr>
        <w:t xml:space="preserve"> </w:t>
      </w:r>
      <w:r w:rsidR="00E208E8" w:rsidRPr="00CC51E1">
        <w:rPr>
          <w:rFonts w:ascii="Times New Roman" w:hAnsi="Times New Roman" w:cs="Times New Roman"/>
          <w:i/>
          <w:sz w:val="24"/>
          <w:szCs w:val="24"/>
        </w:rPr>
        <w:t>Sugar Reduction: The Evidence for Action</w:t>
      </w:r>
      <w:r w:rsidR="00E208E8">
        <w:rPr>
          <w:rFonts w:ascii="Times New Roman" w:hAnsi="Times New Roman" w:cs="Times New Roman"/>
          <w:sz w:val="24"/>
          <w:szCs w:val="24"/>
        </w:rPr>
        <w:t>. London: Public Health England</w:t>
      </w:r>
    </w:p>
    <w:p w:rsidR="00E208E8" w:rsidRPr="00CC51E1" w:rsidRDefault="00E208E8" w:rsidP="00D64356">
      <w:pPr>
        <w:spacing w:line="360" w:lineRule="auto"/>
        <w:outlineLvl w:val="0"/>
        <w:rPr>
          <w:rFonts w:ascii="Times New Roman" w:hAnsi="Times New Roman" w:cs="Times New Roman"/>
          <w:sz w:val="24"/>
          <w:szCs w:val="24"/>
        </w:rPr>
      </w:pPr>
      <w:r>
        <w:rPr>
          <w:rFonts w:ascii="Times New Roman" w:hAnsi="Times New Roman" w:cs="Times New Roman"/>
          <w:sz w:val="24"/>
          <w:szCs w:val="24"/>
        </w:rPr>
        <w:t>PHE. 2016.</w:t>
      </w:r>
      <w:r w:rsidRPr="00CC51E1">
        <w:rPr>
          <w:rFonts w:ascii="Times New Roman" w:hAnsi="Times New Roman" w:cs="Times New Roman"/>
          <w:sz w:val="24"/>
          <w:szCs w:val="24"/>
        </w:rPr>
        <w:t xml:space="preserve"> </w:t>
      </w:r>
      <w:r w:rsidRPr="00CC51E1">
        <w:rPr>
          <w:rFonts w:ascii="Times New Roman" w:hAnsi="Times New Roman" w:cs="Times New Roman"/>
          <w:i/>
          <w:sz w:val="24"/>
          <w:szCs w:val="24"/>
        </w:rPr>
        <w:t>PHE launches one you</w:t>
      </w:r>
      <w:r w:rsidR="00474CFF">
        <w:rPr>
          <w:rFonts w:ascii="Times New Roman" w:hAnsi="Times New Roman" w:cs="Times New Roman"/>
          <w:sz w:val="24"/>
          <w:szCs w:val="24"/>
        </w:rPr>
        <w:t>,</w:t>
      </w:r>
      <w:r w:rsidRPr="00CC51E1">
        <w:rPr>
          <w:rFonts w:ascii="Times New Roman" w:hAnsi="Times New Roman" w:cs="Times New Roman"/>
          <w:sz w:val="24"/>
          <w:szCs w:val="24"/>
        </w:rPr>
        <w:t xml:space="preserve"> </w:t>
      </w:r>
      <w:hyperlink r:id="rId11" w:history="1">
        <w:r w:rsidRPr="00CC51E1">
          <w:rPr>
            <w:rStyle w:val="Hyperlink"/>
            <w:rFonts w:ascii="Times New Roman" w:hAnsi="Times New Roman" w:cs="Times New Roman"/>
            <w:sz w:val="24"/>
            <w:szCs w:val="24"/>
          </w:rPr>
          <w:t>www.gov.uk/government/news/phe-launches-one-you</w:t>
        </w:r>
      </w:hyperlink>
    </w:p>
    <w:p w:rsidR="00E208E8" w:rsidRPr="009C1A23" w:rsidRDefault="001226EE" w:rsidP="00D64356">
      <w:pPr>
        <w:spacing w:line="360" w:lineRule="auto"/>
        <w:rPr>
          <w:rFonts w:ascii="Times New Roman" w:hAnsi="Times New Roman" w:cs="Times New Roman"/>
          <w:sz w:val="24"/>
          <w:szCs w:val="24"/>
        </w:rPr>
      </w:pPr>
      <w:r>
        <w:rPr>
          <w:rFonts w:ascii="Times New Roman" w:hAnsi="Times New Roman" w:cs="Times New Roman"/>
          <w:sz w:val="24"/>
          <w:szCs w:val="24"/>
        </w:rPr>
        <w:t>Rayner, G and Lang, T. 2011.</w:t>
      </w:r>
      <w:r w:rsidR="00E208E8" w:rsidRPr="0064054B">
        <w:rPr>
          <w:rFonts w:ascii="Times New Roman" w:hAnsi="Times New Roman" w:cs="Times New Roman"/>
          <w:sz w:val="24"/>
          <w:szCs w:val="24"/>
        </w:rPr>
        <w:t xml:space="preserve"> </w:t>
      </w:r>
      <w:r>
        <w:rPr>
          <w:rFonts w:ascii="Times New Roman" w:hAnsi="Times New Roman" w:cs="Times New Roman"/>
          <w:sz w:val="24"/>
          <w:szCs w:val="24"/>
        </w:rPr>
        <w:t>“</w:t>
      </w:r>
      <w:r w:rsidR="00E208E8" w:rsidRPr="0064054B">
        <w:rPr>
          <w:rFonts w:ascii="Times New Roman" w:hAnsi="Times New Roman" w:cs="Times New Roman"/>
          <w:sz w:val="24"/>
          <w:szCs w:val="24"/>
        </w:rPr>
        <w:t>Is nudge an effective public health</w:t>
      </w:r>
      <w:r w:rsidR="00474CFF">
        <w:rPr>
          <w:rFonts w:ascii="Times New Roman" w:hAnsi="Times New Roman" w:cs="Times New Roman"/>
          <w:sz w:val="24"/>
          <w:szCs w:val="24"/>
        </w:rPr>
        <w:t xml:space="preserve"> strategy to tackle obesity? No</w:t>
      </w:r>
      <w:r>
        <w:rPr>
          <w:rFonts w:ascii="Times New Roman" w:hAnsi="Times New Roman" w:cs="Times New Roman"/>
          <w:sz w:val="24"/>
          <w:szCs w:val="24"/>
        </w:rPr>
        <w:t xml:space="preserve">.” </w:t>
      </w:r>
      <w:r>
        <w:rPr>
          <w:rFonts w:ascii="Times New Roman" w:hAnsi="Times New Roman" w:cs="Times New Roman"/>
          <w:i/>
          <w:iCs/>
          <w:sz w:val="24"/>
          <w:szCs w:val="24"/>
        </w:rPr>
        <w:t xml:space="preserve">BMJ </w:t>
      </w:r>
      <w:r w:rsidR="00E208E8" w:rsidRPr="0064054B">
        <w:rPr>
          <w:rFonts w:ascii="Times New Roman" w:hAnsi="Times New Roman" w:cs="Times New Roman"/>
          <w:i/>
          <w:iCs/>
          <w:sz w:val="24"/>
          <w:szCs w:val="24"/>
        </w:rPr>
        <w:t> </w:t>
      </w:r>
      <w:r w:rsidR="00474CFF">
        <w:rPr>
          <w:rFonts w:ascii="Times New Roman" w:hAnsi="Times New Roman" w:cs="Times New Roman"/>
          <w:sz w:val="24"/>
          <w:szCs w:val="24"/>
        </w:rPr>
        <w:t>342</w:t>
      </w:r>
    </w:p>
    <w:p w:rsidR="00E208E8" w:rsidRDefault="00E208E8" w:rsidP="00D64356">
      <w:pPr>
        <w:spacing w:line="360" w:lineRule="auto"/>
        <w:rPr>
          <w:rFonts w:ascii="Times New Roman" w:hAnsi="Times New Roman" w:cs="Times New Roman"/>
          <w:sz w:val="24"/>
          <w:szCs w:val="24"/>
        </w:rPr>
      </w:pPr>
      <w:r w:rsidRPr="0064054B">
        <w:rPr>
          <w:rFonts w:ascii="Times New Roman" w:hAnsi="Times New Roman" w:cs="Times New Roman"/>
          <w:sz w:val="24"/>
          <w:szCs w:val="24"/>
        </w:rPr>
        <w:t>S</w:t>
      </w:r>
      <w:r w:rsidR="001226EE">
        <w:rPr>
          <w:rFonts w:ascii="Times New Roman" w:hAnsi="Times New Roman" w:cs="Times New Roman"/>
          <w:sz w:val="24"/>
          <w:szCs w:val="24"/>
        </w:rPr>
        <w:t xml:space="preserve">unstein, CR and </w:t>
      </w:r>
      <w:proofErr w:type="spellStart"/>
      <w:r w:rsidR="001226EE">
        <w:rPr>
          <w:rFonts w:ascii="Times New Roman" w:hAnsi="Times New Roman" w:cs="Times New Roman"/>
          <w:sz w:val="24"/>
          <w:szCs w:val="24"/>
        </w:rPr>
        <w:t>Thaler</w:t>
      </w:r>
      <w:proofErr w:type="spellEnd"/>
      <w:r w:rsidR="001226EE">
        <w:rPr>
          <w:rFonts w:ascii="Times New Roman" w:hAnsi="Times New Roman" w:cs="Times New Roman"/>
          <w:sz w:val="24"/>
          <w:szCs w:val="24"/>
        </w:rPr>
        <w:t>, RH.</w:t>
      </w:r>
      <w:r>
        <w:rPr>
          <w:rFonts w:ascii="Times New Roman" w:hAnsi="Times New Roman" w:cs="Times New Roman"/>
          <w:sz w:val="24"/>
          <w:szCs w:val="24"/>
        </w:rPr>
        <w:t xml:space="preserve"> 2003.</w:t>
      </w:r>
      <w:r w:rsidRPr="0064054B">
        <w:rPr>
          <w:rFonts w:ascii="Times New Roman" w:hAnsi="Times New Roman" w:cs="Times New Roman"/>
          <w:sz w:val="24"/>
          <w:szCs w:val="24"/>
        </w:rPr>
        <w:t xml:space="preserve"> </w:t>
      </w:r>
      <w:r w:rsidR="001226EE">
        <w:rPr>
          <w:rFonts w:ascii="Times New Roman" w:hAnsi="Times New Roman" w:cs="Times New Roman"/>
          <w:sz w:val="24"/>
          <w:szCs w:val="24"/>
        </w:rPr>
        <w:t>“</w:t>
      </w:r>
      <w:r w:rsidRPr="0064054B">
        <w:rPr>
          <w:rFonts w:ascii="Times New Roman" w:hAnsi="Times New Roman" w:cs="Times New Roman"/>
          <w:sz w:val="24"/>
          <w:szCs w:val="24"/>
        </w:rPr>
        <w:t>Libertarian paternalism is not an oxymoron</w:t>
      </w:r>
      <w:r w:rsidR="001226EE">
        <w:rPr>
          <w:rFonts w:ascii="Times New Roman" w:hAnsi="Times New Roman" w:cs="Times New Roman"/>
          <w:sz w:val="24"/>
          <w:szCs w:val="24"/>
        </w:rPr>
        <w:t>”</w:t>
      </w:r>
      <w:r w:rsidRPr="0064054B">
        <w:rPr>
          <w:rFonts w:ascii="Times New Roman" w:hAnsi="Times New Roman" w:cs="Times New Roman"/>
          <w:sz w:val="24"/>
          <w:szCs w:val="24"/>
        </w:rPr>
        <w:t> </w:t>
      </w:r>
      <w:r w:rsidRPr="0064054B">
        <w:rPr>
          <w:rFonts w:ascii="Times New Roman" w:hAnsi="Times New Roman" w:cs="Times New Roman"/>
          <w:i/>
          <w:iCs/>
          <w:sz w:val="24"/>
          <w:szCs w:val="24"/>
        </w:rPr>
        <w:t>The University of Chicago Law Review, </w:t>
      </w:r>
      <w:r w:rsidR="00474CFF">
        <w:rPr>
          <w:rFonts w:ascii="Times New Roman" w:hAnsi="Times New Roman" w:cs="Times New Roman"/>
          <w:sz w:val="24"/>
          <w:szCs w:val="24"/>
        </w:rPr>
        <w:t>1159-1202</w:t>
      </w:r>
    </w:p>
    <w:p w:rsidR="00E208E8" w:rsidRPr="00CC51E1" w:rsidRDefault="001226EE" w:rsidP="00D64356">
      <w:pPr>
        <w:spacing w:line="360" w:lineRule="auto"/>
        <w:rPr>
          <w:rFonts w:ascii="Times New Roman" w:hAnsi="Times New Roman" w:cs="Times New Roman"/>
          <w:sz w:val="24"/>
          <w:szCs w:val="24"/>
        </w:rPr>
      </w:pPr>
      <w:r>
        <w:rPr>
          <w:rFonts w:ascii="Times New Roman" w:hAnsi="Times New Roman" w:cs="Times New Roman"/>
          <w:sz w:val="24"/>
          <w:szCs w:val="24"/>
        </w:rPr>
        <w:t>Thaler, RH and Sunstein, CR. 2008.</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Nudge: Improving decisions about health, wealth, and happiness</w:t>
      </w:r>
      <w:r w:rsidR="00474CFF">
        <w:rPr>
          <w:rFonts w:ascii="Times New Roman" w:hAnsi="Times New Roman" w:cs="Times New Roman"/>
          <w:sz w:val="24"/>
          <w:szCs w:val="24"/>
        </w:rPr>
        <w:t>,</w:t>
      </w:r>
      <w:r w:rsidR="00E208E8">
        <w:rPr>
          <w:rFonts w:ascii="Times New Roman" w:hAnsi="Times New Roman" w:cs="Times New Roman"/>
          <w:sz w:val="24"/>
          <w:szCs w:val="24"/>
        </w:rPr>
        <w:t xml:space="preserve"> </w:t>
      </w:r>
      <w:r w:rsidR="00E208E8" w:rsidRPr="00CC51E1">
        <w:rPr>
          <w:rFonts w:ascii="Times New Roman" w:hAnsi="Times New Roman" w:cs="Times New Roman"/>
          <w:sz w:val="24"/>
          <w:szCs w:val="24"/>
        </w:rPr>
        <w:t>N</w:t>
      </w:r>
      <w:r w:rsidR="00E208E8">
        <w:rPr>
          <w:rFonts w:ascii="Times New Roman" w:hAnsi="Times New Roman" w:cs="Times New Roman"/>
          <w:sz w:val="24"/>
          <w:szCs w:val="24"/>
        </w:rPr>
        <w:t>ew Haven: Yale University Press</w:t>
      </w:r>
      <w:r>
        <w:rPr>
          <w:rFonts w:ascii="Times New Roman" w:hAnsi="Times New Roman" w:cs="Times New Roman"/>
          <w:sz w:val="24"/>
          <w:szCs w:val="24"/>
        </w:rPr>
        <w:t>.</w:t>
      </w:r>
    </w:p>
    <w:p w:rsidR="00E208E8" w:rsidRPr="00CC51E1" w:rsidRDefault="001226EE"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Thow</w:t>
      </w:r>
      <w:proofErr w:type="spellEnd"/>
      <w:r>
        <w:rPr>
          <w:rFonts w:ascii="Times New Roman" w:hAnsi="Times New Roman" w:cs="Times New Roman"/>
          <w:sz w:val="24"/>
          <w:szCs w:val="24"/>
        </w:rPr>
        <w:t>, AM, Downs, S and Jan, S. 2014.</w:t>
      </w:r>
      <w:r w:rsidR="00474CFF">
        <w:rPr>
          <w:rFonts w:ascii="Times New Roman" w:hAnsi="Times New Roman" w:cs="Times New Roman"/>
          <w:sz w:val="24"/>
          <w:szCs w:val="24"/>
        </w:rPr>
        <w:t xml:space="preserve"> </w:t>
      </w:r>
      <w:r w:rsidR="00E208E8" w:rsidRPr="00CC51E1">
        <w:rPr>
          <w:rFonts w:ascii="Times New Roman" w:hAnsi="Times New Roman" w:cs="Times New Roman"/>
          <w:sz w:val="24"/>
          <w:szCs w:val="24"/>
        </w:rPr>
        <w:t>A systematic review of the effectiveness of food taxes and subsidies to improve diets: Un</w:t>
      </w:r>
      <w:r w:rsidR="00474CFF">
        <w:rPr>
          <w:rFonts w:ascii="Times New Roman" w:hAnsi="Times New Roman" w:cs="Times New Roman"/>
          <w:sz w:val="24"/>
          <w:szCs w:val="24"/>
        </w:rPr>
        <w:t>derstanding the recent evidence</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Nutrition Reviews</w:t>
      </w:r>
      <w:r w:rsidR="00E208E8">
        <w:rPr>
          <w:rFonts w:ascii="Times New Roman" w:hAnsi="Times New Roman" w:cs="Times New Roman"/>
          <w:i/>
          <w:iCs/>
          <w:sz w:val="24"/>
          <w:szCs w:val="24"/>
        </w:rPr>
        <w:t>,</w:t>
      </w:r>
      <w:r w:rsidR="00E208E8">
        <w:rPr>
          <w:rFonts w:ascii="Times New Roman" w:hAnsi="Times New Roman" w:cs="Times New Roman"/>
          <w:sz w:val="24"/>
          <w:szCs w:val="24"/>
        </w:rPr>
        <w:t xml:space="preserve"> 72, </w:t>
      </w:r>
      <w:r w:rsidR="00474CFF">
        <w:rPr>
          <w:rFonts w:ascii="Times New Roman" w:hAnsi="Times New Roman" w:cs="Times New Roman"/>
          <w:sz w:val="24"/>
          <w:szCs w:val="24"/>
        </w:rPr>
        <w:t>9, 551-65</w:t>
      </w:r>
      <w:r>
        <w:rPr>
          <w:rFonts w:ascii="Times New Roman" w:hAnsi="Times New Roman" w:cs="Times New Roman"/>
          <w:sz w:val="24"/>
          <w:szCs w:val="24"/>
        </w:rPr>
        <w:t>.</w:t>
      </w:r>
    </w:p>
    <w:p w:rsidR="00E208E8" w:rsidRDefault="00474CFF"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Vartanian</w:t>
      </w:r>
      <w:proofErr w:type="spellEnd"/>
      <w:r>
        <w:rPr>
          <w:rFonts w:ascii="Times New Roman" w:hAnsi="Times New Roman" w:cs="Times New Roman"/>
          <w:sz w:val="24"/>
          <w:szCs w:val="24"/>
        </w:rPr>
        <w:t>, LR</w:t>
      </w:r>
      <w:r w:rsidR="001226EE">
        <w:rPr>
          <w:rFonts w:ascii="Times New Roman" w:hAnsi="Times New Roman" w:cs="Times New Roman"/>
          <w:sz w:val="24"/>
          <w:szCs w:val="24"/>
        </w:rPr>
        <w:t>, Schwartz, MB and Brownell, KD. 2007.</w:t>
      </w:r>
      <w:r>
        <w:rPr>
          <w:rFonts w:ascii="Times New Roman" w:hAnsi="Times New Roman" w:cs="Times New Roman"/>
          <w:sz w:val="24"/>
          <w:szCs w:val="24"/>
        </w:rPr>
        <w:t xml:space="preserve"> </w:t>
      </w:r>
      <w:r w:rsidR="00E208E8" w:rsidRPr="00CC51E1">
        <w:rPr>
          <w:rFonts w:ascii="Times New Roman" w:hAnsi="Times New Roman" w:cs="Times New Roman"/>
          <w:sz w:val="24"/>
          <w:szCs w:val="24"/>
        </w:rPr>
        <w:t>Effects of soft drink consumption on nutrition and health: A syst</w:t>
      </w:r>
      <w:r>
        <w:rPr>
          <w:rFonts w:ascii="Times New Roman" w:hAnsi="Times New Roman" w:cs="Times New Roman"/>
          <w:sz w:val="24"/>
          <w:szCs w:val="24"/>
        </w:rPr>
        <w:t>ematic review and meta-analysis</w:t>
      </w:r>
      <w:r w:rsidR="001226EE">
        <w:rPr>
          <w:rFonts w:ascii="Times New Roman" w:hAnsi="Times New Roman" w:cs="Times New Roman"/>
          <w:sz w:val="24"/>
          <w:szCs w:val="24"/>
        </w:rPr>
        <w:t>.</w:t>
      </w:r>
      <w:r w:rsidR="00E208E8" w:rsidRPr="00CC51E1">
        <w:rPr>
          <w:rFonts w:ascii="Times New Roman" w:hAnsi="Times New Roman" w:cs="Times New Roman"/>
          <w:sz w:val="24"/>
          <w:szCs w:val="24"/>
        </w:rPr>
        <w:t> </w:t>
      </w:r>
      <w:r w:rsidR="00E208E8" w:rsidRPr="00CC51E1">
        <w:rPr>
          <w:rFonts w:ascii="Times New Roman" w:hAnsi="Times New Roman" w:cs="Times New Roman"/>
          <w:i/>
          <w:iCs/>
          <w:sz w:val="24"/>
          <w:szCs w:val="24"/>
        </w:rPr>
        <w:t>American Journal of Public Health</w:t>
      </w:r>
      <w:r w:rsidR="001226EE">
        <w:rPr>
          <w:rFonts w:ascii="Times New Roman" w:hAnsi="Times New Roman" w:cs="Times New Roman"/>
          <w:i/>
          <w:iCs/>
          <w:sz w:val="24"/>
          <w:szCs w:val="24"/>
        </w:rPr>
        <w:t xml:space="preserve"> </w:t>
      </w:r>
      <w:r w:rsidR="00E208E8">
        <w:rPr>
          <w:rFonts w:ascii="Times New Roman" w:hAnsi="Times New Roman" w:cs="Times New Roman"/>
          <w:sz w:val="24"/>
          <w:szCs w:val="24"/>
        </w:rPr>
        <w:t> </w:t>
      </w:r>
      <w:r w:rsidR="001226EE">
        <w:rPr>
          <w:rFonts w:ascii="Times New Roman" w:hAnsi="Times New Roman" w:cs="Times New Roman"/>
          <w:sz w:val="24"/>
          <w:szCs w:val="24"/>
        </w:rPr>
        <w:t>(</w:t>
      </w:r>
      <w:r w:rsidR="00E208E8">
        <w:rPr>
          <w:rFonts w:ascii="Times New Roman" w:hAnsi="Times New Roman" w:cs="Times New Roman"/>
          <w:sz w:val="24"/>
          <w:szCs w:val="24"/>
        </w:rPr>
        <w:t>97</w:t>
      </w:r>
      <w:r w:rsidR="001226EE">
        <w:rPr>
          <w:rFonts w:ascii="Times New Roman" w:hAnsi="Times New Roman" w:cs="Times New Roman"/>
          <w:sz w:val="24"/>
          <w:szCs w:val="24"/>
        </w:rPr>
        <w:t>) 4:</w:t>
      </w:r>
      <w:r>
        <w:rPr>
          <w:rFonts w:ascii="Times New Roman" w:hAnsi="Times New Roman" w:cs="Times New Roman"/>
          <w:sz w:val="24"/>
          <w:szCs w:val="24"/>
        </w:rPr>
        <w:t xml:space="preserve"> 667-75</w:t>
      </w:r>
    </w:p>
    <w:p w:rsidR="00045053" w:rsidRDefault="001226EE" w:rsidP="00D6435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Wansink</w:t>
      </w:r>
      <w:proofErr w:type="spellEnd"/>
      <w:r>
        <w:rPr>
          <w:rFonts w:ascii="Times New Roman" w:hAnsi="Times New Roman" w:cs="Times New Roman"/>
          <w:sz w:val="24"/>
          <w:szCs w:val="24"/>
        </w:rPr>
        <w:t>, B. 2012. “</w:t>
      </w:r>
      <w:r w:rsidR="00045053">
        <w:rPr>
          <w:rFonts w:ascii="Times New Roman" w:hAnsi="Times New Roman" w:cs="Times New Roman"/>
          <w:sz w:val="24"/>
          <w:szCs w:val="24"/>
        </w:rPr>
        <w:t>Turning Mind</w:t>
      </w:r>
      <w:r>
        <w:rPr>
          <w:rFonts w:ascii="Times New Roman" w:hAnsi="Times New Roman" w:cs="Times New Roman"/>
          <w:sz w:val="24"/>
          <w:szCs w:val="24"/>
        </w:rPr>
        <w:t xml:space="preserve">less Eating into Healthy Eating”. </w:t>
      </w:r>
      <w:r w:rsidR="00045053">
        <w:rPr>
          <w:rFonts w:ascii="Times New Roman" w:hAnsi="Times New Roman" w:cs="Times New Roman"/>
          <w:sz w:val="24"/>
          <w:szCs w:val="24"/>
        </w:rPr>
        <w:t xml:space="preserve"> </w:t>
      </w:r>
      <w:r w:rsidR="00045053" w:rsidRPr="000D07D5">
        <w:rPr>
          <w:rFonts w:ascii="Times New Roman" w:hAnsi="Times New Roman" w:cs="Times New Roman"/>
          <w:i/>
          <w:sz w:val="24"/>
          <w:szCs w:val="24"/>
        </w:rPr>
        <w:t xml:space="preserve">The </w:t>
      </w:r>
      <w:proofErr w:type="spellStart"/>
      <w:r w:rsidR="00045053" w:rsidRPr="000D07D5">
        <w:rPr>
          <w:rFonts w:ascii="Times New Roman" w:hAnsi="Times New Roman" w:cs="Times New Roman"/>
          <w:i/>
          <w:sz w:val="24"/>
          <w:szCs w:val="24"/>
        </w:rPr>
        <w:t>Behavioral</w:t>
      </w:r>
      <w:proofErr w:type="spellEnd"/>
      <w:r w:rsidR="00045053" w:rsidRPr="000D07D5">
        <w:rPr>
          <w:rFonts w:ascii="Times New Roman" w:hAnsi="Times New Roman" w:cs="Times New Roman"/>
          <w:i/>
          <w:sz w:val="24"/>
          <w:szCs w:val="24"/>
        </w:rPr>
        <w:t xml:space="preserve"> Foundations of Public Policy</w:t>
      </w:r>
      <w:r>
        <w:rPr>
          <w:rFonts w:ascii="Times New Roman" w:hAnsi="Times New Roman" w:cs="Times New Roman"/>
          <w:sz w:val="24"/>
          <w:szCs w:val="24"/>
        </w:rPr>
        <w:t>.</w:t>
      </w:r>
      <w:r w:rsidR="00474CFF">
        <w:rPr>
          <w:rFonts w:ascii="Times New Roman" w:hAnsi="Times New Roman" w:cs="Times New Roman"/>
          <w:sz w:val="24"/>
          <w:szCs w:val="24"/>
        </w:rPr>
        <w:t xml:space="preserve"> E.</w:t>
      </w:r>
      <w:r w:rsidR="00045053">
        <w:rPr>
          <w:rFonts w:ascii="Times New Roman" w:hAnsi="Times New Roman" w:cs="Times New Roman"/>
          <w:sz w:val="24"/>
          <w:szCs w:val="24"/>
        </w:rPr>
        <w:t xml:space="preserve"> </w:t>
      </w:r>
      <w:proofErr w:type="spellStart"/>
      <w:r w:rsidR="00045053">
        <w:rPr>
          <w:rFonts w:ascii="Times New Roman" w:hAnsi="Times New Roman" w:cs="Times New Roman"/>
          <w:sz w:val="24"/>
          <w:szCs w:val="24"/>
        </w:rPr>
        <w:t>Shafir</w:t>
      </w:r>
      <w:proofErr w:type="spellEnd"/>
      <w:r w:rsidR="00045053">
        <w:rPr>
          <w:rFonts w:ascii="Times New Roman" w:hAnsi="Times New Roman" w:cs="Times New Roman"/>
          <w:sz w:val="24"/>
          <w:szCs w:val="24"/>
        </w:rPr>
        <w:t xml:space="preserve"> (ed.) New Jersey: Princeton University Press  </w:t>
      </w:r>
    </w:p>
    <w:p w:rsidR="00E208E8" w:rsidRDefault="001226EE" w:rsidP="00D64356">
      <w:pPr>
        <w:spacing w:line="360" w:lineRule="auto"/>
        <w:rPr>
          <w:rFonts w:ascii="Times New Roman" w:hAnsi="Times New Roman" w:cs="Times New Roman"/>
          <w:sz w:val="24"/>
          <w:szCs w:val="24"/>
        </w:rPr>
      </w:pPr>
      <w:r>
        <w:rPr>
          <w:rFonts w:ascii="Times New Roman" w:hAnsi="Times New Roman" w:cs="Times New Roman"/>
          <w:sz w:val="24"/>
          <w:szCs w:val="24"/>
        </w:rPr>
        <w:t>Wells, P. 2010. “</w:t>
      </w:r>
      <w:r w:rsidR="00E208E8" w:rsidRPr="0064054B">
        <w:rPr>
          <w:rFonts w:ascii="Times New Roman" w:hAnsi="Times New Roman" w:cs="Times New Roman"/>
          <w:sz w:val="24"/>
          <w:szCs w:val="24"/>
        </w:rPr>
        <w:t>A Nudge One Way, A Nudge the</w:t>
      </w:r>
      <w:r w:rsidR="00E208E8">
        <w:rPr>
          <w:rFonts w:ascii="Times New Roman" w:hAnsi="Times New Roman" w:cs="Times New Roman"/>
          <w:sz w:val="24"/>
          <w:szCs w:val="24"/>
        </w:rPr>
        <w:t xml:space="preserve"> Other: libertarian paternalism</w:t>
      </w:r>
      <w:r w:rsidR="00E208E8" w:rsidRPr="0064054B">
        <w:rPr>
          <w:rFonts w:ascii="Times New Roman" w:hAnsi="Times New Roman" w:cs="Times New Roman"/>
          <w:sz w:val="24"/>
          <w:szCs w:val="24"/>
        </w:rPr>
        <w:t xml:space="preserve"> a</w:t>
      </w:r>
      <w:r w:rsidR="00474CFF">
        <w:rPr>
          <w:rFonts w:ascii="Times New Roman" w:hAnsi="Times New Roman" w:cs="Times New Roman"/>
          <w:sz w:val="24"/>
          <w:szCs w:val="24"/>
        </w:rPr>
        <w:t>s political strategy</w:t>
      </w:r>
      <w:r>
        <w:rPr>
          <w:rFonts w:ascii="Times New Roman" w:hAnsi="Times New Roman" w:cs="Times New Roman"/>
          <w:sz w:val="24"/>
          <w:szCs w:val="24"/>
        </w:rPr>
        <w:t xml:space="preserve">.” </w:t>
      </w:r>
      <w:r w:rsidR="00E208E8" w:rsidRPr="0064054B">
        <w:rPr>
          <w:rFonts w:ascii="Times New Roman" w:hAnsi="Times New Roman" w:cs="Times New Roman"/>
          <w:sz w:val="24"/>
          <w:szCs w:val="24"/>
        </w:rPr>
        <w:t> </w:t>
      </w:r>
      <w:r>
        <w:rPr>
          <w:rFonts w:ascii="Times New Roman" w:hAnsi="Times New Roman" w:cs="Times New Roman"/>
          <w:i/>
          <w:iCs/>
          <w:sz w:val="24"/>
          <w:szCs w:val="24"/>
        </w:rPr>
        <w:t>People, Place &amp; Policy Online</w:t>
      </w:r>
      <w:r w:rsidR="00E208E8" w:rsidRPr="0064054B">
        <w:rPr>
          <w:rFonts w:ascii="Times New Roman" w:hAnsi="Times New Roman" w:cs="Times New Roman"/>
          <w:i/>
          <w:iCs/>
          <w:sz w:val="24"/>
          <w:szCs w:val="24"/>
        </w:rPr>
        <w:t> </w:t>
      </w:r>
      <w:r>
        <w:rPr>
          <w:rFonts w:ascii="Times New Roman" w:hAnsi="Times New Roman" w:cs="Times New Roman"/>
          <w:sz w:val="24"/>
          <w:szCs w:val="24"/>
        </w:rPr>
        <w:t>4</w:t>
      </w:r>
      <w:r w:rsidR="00E208E8">
        <w:rPr>
          <w:rFonts w:ascii="Times New Roman" w:hAnsi="Times New Roman" w:cs="Times New Roman"/>
          <w:sz w:val="24"/>
          <w:szCs w:val="24"/>
        </w:rPr>
        <w:t xml:space="preserve"> </w:t>
      </w:r>
      <w:r>
        <w:rPr>
          <w:rFonts w:ascii="Times New Roman" w:hAnsi="Times New Roman" w:cs="Times New Roman"/>
          <w:sz w:val="24"/>
          <w:szCs w:val="24"/>
        </w:rPr>
        <w:t>(3):</w:t>
      </w:r>
      <w:r w:rsidR="00E208E8">
        <w:rPr>
          <w:rFonts w:ascii="Times New Roman" w:hAnsi="Times New Roman" w:cs="Times New Roman"/>
          <w:sz w:val="24"/>
          <w:szCs w:val="24"/>
        </w:rPr>
        <w:t xml:space="preserve"> </w:t>
      </w:r>
      <w:r w:rsidR="00474CFF">
        <w:rPr>
          <w:rFonts w:ascii="Times New Roman" w:hAnsi="Times New Roman" w:cs="Times New Roman"/>
          <w:sz w:val="24"/>
          <w:szCs w:val="24"/>
        </w:rPr>
        <w:t>111-118</w:t>
      </w:r>
    </w:p>
    <w:p w:rsidR="006A16B3" w:rsidRPr="003D0332" w:rsidRDefault="006A16B3" w:rsidP="006A16B3">
      <w:pPr>
        <w:rPr>
          <w:rFonts w:ascii="Times New Roman" w:hAnsi="Times New Roman" w:cs="Times New Roman"/>
          <w:sz w:val="24"/>
          <w:szCs w:val="24"/>
        </w:rPr>
      </w:pPr>
    </w:p>
    <w:sectPr w:rsidR="006A16B3" w:rsidRPr="003D0332" w:rsidSect="00460E39">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80" w:rsidRDefault="00023C80" w:rsidP="00717B22">
      <w:pPr>
        <w:spacing w:after="0" w:line="240" w:lineRule="auto"/>
      </w:pPr>
      <w:r>
        <w:separator/>
      </w:r>
    </w:p>
  </w:endnote>
  <w:endnote w:type="continuationSeparator" w:id="0">
    <w:p w:rsidR="00023C80" w:rsidRDefault="00023C80" w:rsidP="0071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6E" w:rsidRDefault="00A0276E" w:rsidP="00A02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276E" w:rsidRDefault="00A0276E" w:rsidP="00A02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6E" w:rsidRDefault="00A0276E" w:rsidP="00A02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356">
      <w:rPr>
        <w:rStyle w:val="PageNumber"/>
        <w:noProof/>
      </w:rPr>
      <w:t>20</w:t>
    </w:r>
    <w:r>
      <w:rPr>
        <w:rStyle w:val="PageNumber"/>
      </w:rPr>
      <w:fldChar w:fldCharType="end"/>
    </w:r>
  </w:p>
  <w:p w:rsidR="00A0276E" w:rsidRDefault="00A0276E" w:rsidP="00A02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80" w:rsidRDefault="00023C80" w:rsidP="00717B22">
      <w:pPr>
        <w:spacing w:after="0" w:line="240" w:lineRule="auto"/>
      </w:pPr>
      <w:r>
        <w:separator/>
      </w:r>
    </w:p>
  </w:footnote>
  <w:footnote w:type="continuationSeparator" w:id="0">
    <w:p w:rsidR="00023C80" w:rsidRDefault="00023C80" w:rsidP="0071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72178"/>
    <w:multiLevelType w:val="hybridMultilevel"/>
    <w:tmpl w:val="6E00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B79C1"/>
    <w:multiLevelType w:val="hybridMultilevel"/>
    <w:tmpl w:val="7ABAB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DF0846"/>
    <w:multiLevelType w:val="hybridMultilevel"/>
    <w:tmpl w:val="44CE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BD"/>
    <w:rsid w:val="0000577F"/>
    <w:rsid w:val="00012BAB"/>
    <w:rsid w:val="0001774E"/>
    <w:rsid w:val="000209CF"/>
    <w:rsid w:val="00023C80"/>
    <w:rsid w:val="000337F8"/>
    <w:rsid w:val="00042969"/>
    <w:rsid w:val="00042D32"/>
    <w:rsid w:val="000430ED"/>
    <w:rsid w:val="00044CA2"/>
    <w:rsid w:val="00045053"/>
    <w:rsid w:val="00051807"/>
    <w:rsid w:val="00053827"/>
    <w:rsid w:val="00053852"/>
    <w:rsid w:val="00057011"/>
    <w:rsid w:val="00067F37"/>
    <w:rsid w:val="0007029D"/>
    <w:rsid w:val="00074C1D"/>
    <w:rsid w:val="00081582"/>
    <w:rsid w:val="000818DC"/>
    <w:rsid w:val="000941D6"/>
    <w:rsid w:val="000A4DA9"/>
    <w:rsid w:val="000A5047"/>
    <w:rsid w:val="000A5699"/>
    <w:rsid w:val="000A757D"/>
    <w:rsid w:val="000B1AAC"/>
    <w:rsid w:val="000B4715"/>
    <w:rsid w:val="000B494C"/>
    <w:rsid w:val="000B6586"/>
    <w:rsid w:val="000D07D5"/>
    <w:rsid w:val="000E44D2"/>
    <w:rsid w:val="000E6099"/>
    <w:rsid w:val="000E6868"/>
    <w:rsid w:val="000F2EF1"/>
    <w:rsid w:val="000F42E9"/>
    <w:rsid w:val="000F6805"/>
    <w:rsid w:val="00102A19"/>
    <w:rsid w:val="00105595"/>
    <w:rsid w:val="00106ABD"/>
    <w:rsid w:val="00107F3D"/>
    <w:rsid w:val="00111FF7"/>
    <w:rsid w:val="001226EE"/>
    <w:rsid w:val="0013288A"/>
    <w:rsid w:val="0013533D"/>
    <w:rsid w:val="00145272"/>
    <w:rsid w:val="00146879"/>
    <w:rsid w:val="00155EB3"/>
    <w:rsid w:val="001570F5"/>
    <w:rsid w:val="0017553E"/>
    <w:rsid w:val="00187B3E"/>
    <w:rsid w:val="0019124A"/>
    <w:rsid w:val="001A0AE9"/>
    <w:rsid w:val="001A69B2"/>
    <w:rsid w:val="001A6DC2"/>
    <w:rsid w:val="001B68CD"/>
    <w:rsid w:val="001C57E5"/>
    <w:rsid w:val="001C5866"/>
    <w:rsid w:val="001C5BD0"/>
    <w:rsid w:val="001C6AE9"/>
    <w:rsid w:val="001D1F09"/>
    <w:rsid w:val="001D3F37"/>
    <w:rsid w:val="001D44B5"/>
    <w:rsid w:val="001E5BF9"/>
    <w:rsid w:val="001F6C77"/>
    <w:rsid w:val="00227A90"/>
    <w:rsid w:val="00250D48"/>
    <w:rsid w:val="00252040"/>
    <w:rsid w:val="002538D3"/>
    <w:rsid w:val="00257035"/>
    <w:rsid w:val="0026166D"/>
    <w:rsid w:val="00262EB3"/>
    <w:rsid w:val="00263295"/>
    <w:rsid w:val="00265240"/>
    <w:rsid w:val="00266A12"/>
    <w:rsid w:val="00274985"/>
    <w:rsid w:val="00276D79"/>
    <w:rsid w:val="002779B0"/>
    <w:rsid w:val="00277A9F"/>
    <w:rsid w:val="00281E7B"/>
    <w:rsid w:val="002933B4"/>
    <w:rsid w:val="0029362A"/>
    <w:rsid w:val="002952CC"/>
    <w:rsid w:val="00295E75"/>
    <w:rsid w:val="00297727"/>
    <w:rsid w:val="002A1ED9"/>
    <w:rsid w:val="002B7D5D"/>
    <w:rsid w:val="002C0DEA"/>
    <w:rsid w:val="002C6181"/>
    <w:rsid w:val="002C6744"/>
    <w:rsid w:val="002C7EDF"/>
    <w:rsid w:val="002D3BF7"/>
    <w:rsid w:val="002D5A18"/>
    <w:rsid w:val="002D6EBD"/>
    <w:rsid w:val="002D70B9"/>
    <w:rsid w:val="002F0275"/>
    <w:rsid w:val="002F7299"/>
    <w:rsid w:val="00311612"/>
    <w:rsid w:val="00315561"/>
    <w:rsid w:val="0031557A"/>
    <w:rsid w:val="00326A49"/>
    <w:rsid w:val="00331CEC"/>
    <w:rsid w:val="00331CEF"/>
    <w:rsid w:val="0034089B"/>
    <w:rsid w:val="0034510A"/>
    <w:rsid w:val="00346C34"/>
    <w:rsid w:val="00350989"/>
    <w:rsid w:val="003567AC"/>
    <w:rsid w:val="00360FC6"/>
    <w:rsid w:val="0036477D"/>
    <w:rsid w:val="00370B62"/>
    <w:rsid w:val="00371C42"/>
    <w:rsid w:val="003821E3"/>
    <w:rsid w:val="00393CDE"/>
    <w:rsid w:val="00395702"/>
    <w:rsid w:val="003A166A"/>
    <w:rsid w:val="003B46F4"/>
    <w:rsid w:val="003B7352"/>
    <w:rsid w:val="003C0C14"/>
    <w:rsid w:val="003C77AF"/>
    <w:rsid w:val="003D0332"/>
    <w:rsid w:val="003E2ECE"/>
    <w:rsid w:val="003E4806"/>
    <w:rsid w:val="003F4493"/>
    <w:rsid w:val="004014BE"/>
    <w:rsid w:val="00412C06"/>
    <w:rsid w:val="0041400C"/>
    <w:rsid w:val="004170BD"/>
    <w:rsid w:val="004201A6"/>
    <w:rsid w:val="00423FCA"/>
    <w:rsid w:val="0042525A"/>
    <w:rsid w:val="00426B62"/>
    <w:rsid w:val="00433CFC"/>
    <w:rsid w:val="0043498A"/>
    <w:rsid w:val="004352FF"/>
    <w:rsid w:val="0043774D"/>
    <w:rsid w:val="00446419"/>
    <w:rsid w:val="004526DE"/>
    <w:rsid w:val="00460E39"/>
    <w:rsid w:val="00462E1E"/>
    <w:rsid w:val="004649A1"/>
    <w:rsid w:val="00464AEE"/>
    <w:rsid w:val="00465E4A"/>
    <w:rsid w:val="00466F01"/>
    <w:rsid w:val="004700C8"/>
    <w:rsid w:val="00474CFF"/>
    <w:rsid w:val="00481879"/>
    <w:rsid w:val="00493009"/>
    <w:rsid w:val="00497FD4"/>
    <w:rsid w:val="004A5FE5"/>
    <w:rsid w:val="004A7856"/>
    <w:rsid w:val="004C03FE"/>
    <w:rsid w:val="004D56AA"/>
    <w:rsid w:val="004F497A"/>
    <w:rsid w:val="00503AE6"/>
    <w:rsid w:val="00504863"/>
    <w:rsid w:val="00507EA8"/>
    <w:rsid w:val="005134EC"/>
    <w:rsid w:val="00523CDB"/>
    <w:rsid w:val="005271BC"/>
    <w:rsid w:val="00537EF6"/>
    <w:rsid w:val="00544D48"/>
    <w:rsid w:val="00546307"/>
    <w:rsid w:val="0055064C"/>
    <w:rsid w:val="00561D1D"/>
    <w:rsid w:val="00564561"/>
    <w:rsid w:val="00567990"/>
    <w:rsid w:val="005701E4"/>
    <w:rsid w:val="00580C3C"/>
    <w:rsid w:val="0059181B"/>
    <w:rsid w:val="00591E74"/>
    <w:rsid w:val="005926F9"/>
    <w:rsid w:val="005A1F01"/>
    <w:rsid w:val="005A2B13"/>
    <w:rsid w:val="005A728E"/>
    <w:rsid w:val="005A7C1C"/>
    <w:rsid w:val="005C2734"/>
    <w:rsid w:val="005C52C7"/>
    <w:rsid w:val="005C5919"/>
    <w:rsid w:val="005D2184"/>
    <w:rsid w:val="005E2CB4"/>
    <w:rsid w:val="005E35F6"/>
    <w:rsid w:val="005E7281"/>
    <w:rsid w:val="005F0357"/>
    <w:rsid w:val="005F2CD9"/>
    <w:rsid w:val="005F35D8"/>
    <w:rsid w:val="005F40F1"/>
    <w:rsid w:val="005F5C56"/>
    <w:rsid w:val="00600DC9"/>
    <w:rsid w:val="00607687"/>
    <w:rsid w:val="00607C57"/>
    <w:rsid w:val="00613625"/>
    <w:rsid w:val="00614990"/>
    <w:rsid w:val="00615565"/>
    <w:rsid w:val="00616A84"/>
    <w:rsid w:val="00617C7E"/>
    <w:rsid w:val="00621855"/>
    <w:rsid w:val="006226F6"/>
    <w:rsid w:val="00623773"/>
    <w:rsid w:val="006316D6"/>
    <w:rsid w:val="00634D7E"/>
    <w:rsid w:val="00636193"/>
    <w:rsid w:val="0063632A"/>
    <w:rsid w:val="00645458"/>
    <w:rsid w:val="00651D99"/>
    <w:rsid w:val="00652E0F"/>
    <w:rsid w:val="006603B7"/>
    <w:rsid w:val="00665F67"/>
    <w:rsid w:val="006720FA"/>
    <w:rsid w:val="00677DB7"/>
    <w:rsid w:val="006875E6"/>
    <w:rsid w:val="00690311"/>
    <w:rsid w:val="00690843"/>
    <w:rsid w:val="00691163"/>
    <w:rsid w:val="006913E5"/>
    <w:rsid w:val="00696030"/>
    <w:rsid w:val="006962DF"/>
    <w:rsid w:val="006972AA"/>
    <w:rsid w:val="006A0417"/>
    <w:rsid w:val="006A16B3"/>
    <w:rsid w:val="006A4CDD"/>
    <w:rsid w:val="006B0E8F"/>
    <w:rsid w:val="006B4C1E"/>
    <w:rsid w:val="006B78B1"/>
    <w:rsid w:val="006C04A2"/>
    <w:rsid w:val="006D7215"/>
    <w:rsid w:val="006D79A7"/>
    <w:rsid w:val="006E0232"/>
    <w:rsid w:val="006F2E31"/>
    <w:rsid w:val="00711BEB"/>
    <w:rsid w:val="007132BD"/>
    <w:rsid w:val="00715082"/>
    <w:rsid w:val="00717B22"/>
    <w:rsid w:val="00722B88"/>
    <w:rsid w:val="00723F73"/>
    <w:rsid w:val="00724FD0"/>
    <w:rsid w:val="00727376"/>
    <w:rsid w:val="007279D1"/>
    <w:rsid w:val="00731BB7"/>
    <w:rsid w:val="00732A74"/>
    <w:rsid w:val="0073680A"/>
    <w:rsid w:val="00736CA1"/>
    <w:rsid w:val="0073795A"/>
    <w:rsid w:val="00737FA1"/>
    <w:rsid w:val="007404D3"/>
    <w:rsid w:val="00760B39"/>
    <w:rsid w:val="00767C36"/>
    <w:rsid w:val="00774E9B"/>
    <w:rsid w:val="007773DC"/>
    <w:rsid w:val="00780646"/>
    <w:rsid w:val="007877EF"/>
    <w:rsid w:val="00795423"/>
    <w:rsid w:val="00797EE5"/>
    <w:rsid w:val="007A2D29"/>
    <w:rsid w:val="007B0FB1"/>
    <w:rsid w:val="007B19CB"/>
    <w:rsid w:val="007C12C5"/>
    <w:rsid w:val="007C2FD1"/>
    <w:rsid w:val="007C5BFD"/>
    <w:rsid w:val="007D2D0E"/>
    <w:rsid w:val="007E0C16"/>
    <w:rsid w:val="007E2E62"/>
    <w:rsid w:val="007E3E50"/>
    <w:rsid w:val="007E42A4"/>
    <w:rsid w:val="007E5969"/>
    <w:rsid w:val="007F7D5B"/>
    <w:rsid w:val="00814DB4"/>
    <w:rsid w:val="008158FF"/>
    <w:rsid w:val="008211D7"/>
    <w:rsid w:val="00821FB3"/>
    <w:rsid w:val="008336D4"/>
    <w:rsid w:val="00833E54"/>
    <w:rsid w:val="008346E4"/>
    <w:rsid w:val="00842D71"/>
    <w:rsid w:val="008467C3"/>
    <w:rsid w:val="0084760A"/>
    <w:rsid w:val="00850164"/>
    <w:rsid w:val="00851BC6"/>
    <w:rsid w:val="0085257B"/>
    <w:rsid w:val="00860A19"/>
    <w:rsid w:val="00861A05"/>
    <w:rsid w:val="00867367"/>
    <w:rsid w:val="00867ADD"/>
    <w:rsid w:val="00867E75"/>
    <w:rsid w:val="00872223"/>
    <w:rsid w:val="008803B4"/>
    <w:rsid w:val="00882255"/>
    <w:rsid w:val="00896EDE"/>
    <w:rsid w:val="008B52AE"/>
    <w:rsid w:val="008C152D"/>
    <w:rsid w:val="008C1EA2"/>
    <w:rsid w:val="008C30B0"/>
    <w:rsid w:val="008C3BBD"/>
    <w:rsid w:val="008C51FF"/>
    <w:rsid w:val="008D1EC8"/>
    <w:rsid w:val="008D7551"/>
    <w:rsid w:val="008E00FA"/>
    <w:rsid w:val="008E15ED"/>
    <w:rsid w:val="008E7ABF"/>
    <w:rsid w:val="008F354E"/>
    <w:rsid w:val="008F7B69"/>
    <w:rsid w:val="00900AAB"/>
    <w:rsid w:val="00904FB3"/>
    <w:rsid w:val="00916A9B"/>
    <w:rsid w:val="0091731E"/>
    <w:rsid w:val="009348C4"/>
    <w:rsid w:val="00935B8E"/>
    <w:rsid w:val="00937966"/>
    <w:rsid w:val="00940708"/>
    <w:rsid w:val="00942161"/>
    <w:rsid w:val="00944E89"/>
    <w:rsid w:val="00955960"/>
    <w:rsid w:val="009565BB"/>
    <w:rsid w:val="009621B6"/>
    <w:rsid w:val="009742BD"/>
    <w:rsid w:val="0097629A"/>
    <w:rsid w:val="00981648"/>
    <w:rsid w:val="00990113"/>
    <w:rsid w:val="00995DA5"/>
    <w:rsid w:val="009B058D"/>
    <w:rsid w:val="009B6C6A"/>
    <w:rsid w:val="009C1807"/>
    <w:rsid w:val="009C5138"/>
    <w:rsid w:val="009C705B"/>
    <w:rsid w:val="009C78A0"/>
    <w:rsid w:val="009D0A04"/>
    <w:rsid w:val="009D1F32"/>
    <w:rsid w:val="009D2D5C"/>
    <w:rsid w:val="009D6FC1"/>
    <w:rsid w:val="009F2DE0"/>
    <w:rsid w:val="009F504B"/>
    <w:rsid w:val="009F6B34"/>
    <w:rsid w:val="009F6D7E"/>
    <w:rsid w:val="00A01C78"/>
    <w:rsid w:val="00A0276E"/>
    <w:rsid w:val="00A0417A"/>
    <w:rsid w:val="00A04CE0"/>
    <w:rsid w:val="00A1010B"/>
    <w:rsid w:val="00A10EEE"/>
    <w:rsid w:val="00A141F5"/>
    <w:rsid w:val="00A164D9"/>
    <w:rsid w:val="00A349E0"/>
    <w:rsid w:val="00A51B4F"/>
    <w:rsid w:val="00A56C2F"/>
    <w:rsid w:val="00A72E9E"/>
    <w:rsid w:val="00A739CD"/>
    <w:rsid w:val="00A743B1"/>
    <w:rsid w:val="00A750B5"/>
    <w:rsid w:val="00A81E93"/>
    <w:rsid w:val="00A90EB5"/>
    <w:rsid w:val="00A93995"/>
    <w:rsid w:val="00A96EBF"/>
    <w:rsid w:val="00A97062"/>
    <w:rsid w:val="00AA151A"/>
    <w:rsid w:val="00AA358C"/>
    <w:rsid w:val="00AA3EBD"/>
    <w:rsid w:val="00AA536D"/>
    <w:rsid w:val="00AC1641"/>
    <w:rsid w:val="00AD11DF"/>
    <w:rsid w:val="00AD2820"/>
    <w:rsid w:val="00AD3A05"/>
    <w:rsid w:val="00AE3C55"/>
    <w:rsid w:val="00B055AF"/>
    <w:rsid w:val="00B07873"/>
    <w:rsid w:val="00B14332"/>
    <w:rsid w:val="00B14D2E"/>
    <w:rsid w:val="00B232CD"/>
    <w:rsid w:val="00B263D5"/>
    <w:rsid w:val="00B32449"/>
    <w:rsid w:val="00B43403"/>
    <w:rsid w:val="00B74BA6"/>
    <w:rsid w:val="00B86261"/>
    <w:rsid w:val="00B90073"/>
    <w:rsid w:val="00B92C98"/>
    <w:rsid w:val="00B93447"/>
    <w:rsid w:val="00BA146C"/>
    <w:rsid w:val="00BA287F"/>
    <w:rsid w:val="00BA3862"/>
    <w:rsid w:val="00BB4240"/>
    <w:rsid w:val="00BB4FD8"/>
    <w:rsid w:val="00BD04D7"/>
    <w:rsid w:val="00BD5F53"/>
    <w:rsid w:val="00BE1962"/>
    <w:rsid w:val="00BE330F"/>
    <w:rsid w:val="00BE6137"/>
    <w:rsid w:val="00BF6B14"/>
    <w:rsid w:val="00C01055"/>
    <w:rsid w:val="00C04DEF"/>
    <w:rsid w:val="00C115BB"/>
    <w:rsid w:val="00C13A9A"/>
    <w:rsid w:val="00C229A9"/>
    <w:rsid w:val="00C23E1F"/>
    <w:rsid w:val="00C27DF8"/>
    <w:rsid w:val="00C404B5"/>
    <w:rsid w:val="00C44802"/>
    <w:rsid w:val="00C46F90"/>
    <w:rsid w:val="00C5057D"/>
    <w:rsid w:val="00C51D89"/>
    <w:rsid w:val="00C6507B"/>
    <w:rsid w:val="00C658E5"/>
    <w:rsid w:val="00C66DB5"/>
    <w:rsid w:val="00C83930"/>
    <w:rsid w:val="00C83FA9"/>
    <w:rsid w:val="00C901E3"/>
    <w:rsid w:val="00C90875"/>
    <w:rsid w:val="00CA12DF"/>
    <w:rsid w:val="00CA20F4"/>
    <w:rsid w:val="00CA5E5B"/>
    <w:rsid w:val="00CA5EA7"/>
    <w:rsid w:val="00CC1E68"/>
    <w:rsid w:val="00CC2896"/>
    <w:rsid w:val="00CD0B51"/>
    <w:rsid w:val="00CD6618"/>
    <w:rsid w:val="00CE207E"/>
    <w:rsid w:val="00CE22DD"/>
    <w:rsid w:val="00CE6DD7"/>
    <w:rsid w:val="00CF2279"/>
    <w:rsid w:val="00D02C8B"/>
    <w:rsid w:val="00D030B9"/>
    <w:rsid w:val="00D255FB"/>
    <w:rsid w:val="00D27916"/>
    <w:rsid w:val="00D31A49"/>
    <w:rsid w:val="00D4155E"/>
    <w:rsid w:val="00D57975"/>
    <w:rsid w:val="00D64356"/>
    <w:rsid w:val="00D646BA"/>
    <w:rsid w:val="00D672A0"/>
    <w:rsid w:val="00D7112D"/>
    <w:rsid w:val="00D85C67"/>
    <w:rsid w:val="00D91C6D"/>
    <w:rsid w:val="00D96683"/>
    <w:rsid w:val="00DA3124"/>
    <w:rsid w:val="00DA52DA"/>
    <w:rsid w:val="00DA55B6"/>
    <w:rsid w:val="00DA5A4D"/>
    <w:rsid w:val="00DB5114"/>
    <w:rsid w:val="00DB6E33"/>
    <w:rsid w:val="00DE6E07"/>
    <w:rsid w:val="00E04979"/>
    <w:rsid w:val="00E1495B"/>
    <w:rsid w:val="00E206C2"/>
    <w:rsid w:val="00E208E8"/>
    <w:rsid w:val="00E22A52"/>
    <w:rsid w:val="00E30690"/>
    <w:rsid w:val="00E30E50"/>
    <w:rsid w:val="00E360CF"/>
    <w:rsid w:val="00E36713"/>
    <w:rsid w:val="00E42F71"/>
    <w:rsid w:val="00E56F99"/>
    <w:rsid w:val="00E60CAA"/>
    <w:rsid w:val="00E667EC"/>
    <w:rsid w:val="00E67154"/>
    <w:rsid w:val="00E7316F"/>
    <w:rsid w:val="00E777EF"/>
    <w:rsid w:val="00E852B5"/>
    <w:rsid w:val="00E9021B"/>
    <w:rsid w:val="00E910BC"/>
    <w:rsid w:val="00E92903"/>
    <w:rsid w:val="00E97CA1"/>
    <w:rsid w:val="00EA255A"/>
    <w:rsid w:val="00EA7D46"/>
    <w:rsid w:val="00EB2869"/>
    <w:rsid w:val="00EC3AB2"/>
    <w:rsid w:val="00EC7FC0"/>
    <w:rsid w:val="00ED1274"/>
    <w:rsid w:val="00ED18D5"/>
    <w:rsid w:val="00ED1FAA"/>
    <w:rsid w:val="00ED23E7"/>
    <w:rsid w:val="00ED327B"/>
    <w:rsid w:val="00ED4142"/>
    <w:rsid w:val="00ED469A"/>
    <w:rsid w:val="00ED6D40"/>
    <w:rsid w:val="00EE077D"/>
    <w:rsid w:val="00EE3399"/>
    <w:rsid w:val="00F0642E"/>
    <w:rsid w:val="00F11EFE"/>
    <w:rsid w:val="00F1755C"/>
    <w:rsid w:val="00F30F02"/>
    <w:rsid w:val="00F40FEA"/>
    <w:rsid w:val="00F44B48"/>
    <w:rsid w:val="00F452EF"/>
    <w:rsid w:val="00F476BA"/>
    <w:rsid w:val="00F47F19"/>
    <w:rsid w:val="00F53CF2"/>
    <w:rsid w:val="00F60560"/>
    <w:rsid w:val="00F70822"/>
    <w:rsid w:val="00F72708"/>
    <w:rsid w:val="00F9594B"/>
    <w:rsid w:val="00FB4C32"/>
    <w:rsid w:val="00FD0B31"/>
    <w:rsid w:val="00FE3F39"/>
    <w:rsid w:val="00FF1D42"/>
    <w:rsid w:val="00FF3B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D786"/>
  <w15:docId w15:val="{96D933F5-1E5A-F646-BA59-BD4C492A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BD"/>
    <w:pPr>
      <w:ind w:left="720"/>
      <w:contextualSpacing/>
    </w:pPr>
  </w:style>
  <w:style w:type="character" w:styleId="Hyperlink">
    <w:name w:val="Hyperlink"/>
    <w:basedOn w:val="DefaultParagraphFont"/>
    <w:uiPriority w:val="99"/>
    <w:unhideWhenUsed/>
    <w:rsid w:val="00E208E8"/>
    <w:rPr>
      <w:color w:val="0563C1" w:themeColor="hyperlink"/>
      <w:u w:val="single"/>
    </w:rPr>
  </w:style>
  <w:style w:type="character" w:customStyle="1" w:styleId="Mention1">
    <w:name w:val="Mention1"/>
    <w:basedOn w:val="DefaultParagraphFont"/>
    <w:uiPriority w:val="99"/>
    <w:semiHidden/>
    <w:unhideWhenUsed/>
    <w:rsid w:val="002D5A18"/>
    <w:rPr>
      <w:color w:val="2B579A"/>
      <w:shd w:val="clear" w:color="auto" w:fill="E6E6E6"/>
    </w:rPr>
  </w:style>
  <w:style w:type="paragraph" w:styleId="BalloonText">
    <w:name w:val="Balloon Text"/>
    <w:basedOn w:val="Normal"/>
    <w:link w:val="BalloonTextChar"/>
    <w:rsid w:val="00067F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067F37"/>
    <w:rPr>
      <w:rFonts w:ascii="Lucida Grande" w:hAnsi="Lucida Grande"/>
      <w:sz w:val="18"/>
      <w:szCs w:val="18"/>
    </w:rPr>
  </w:style>
  <w:style w:type="paragraph" w:styleId="Header">
    <w:name w:val="header"/>
    <w:basedOn w:val="Normal"/>
    <w:link w:val="HeaderChar"/>
    <w:unhideWhenUsed/>
    <w:rsid w:val="00717B22"/>
    <w:pPr>
      <w:tabs>
        <w:tab w:val="center" w:pos="4536"/>
        <w:tab w:val="right" w:pos="9072"/>
      </w:tabs>
      <w:spacing w:after="0" w:line="240" w:lineRule="auto"/>
    </w:pPr>
  </w:style>
  <w:style w:type="character" w:customStyle="1" w:styleId="HeaderChar">
    <w:name w:val="Header Char"/>
    <w:basedOn w:val="DefaultParagraphFont"/>
    <w:link w:val="Header"/>
    <w:rsid w:val="00717B22"/>
  </w:style>
  <w:style w:type="paragraph" w:styleId="Footer">
    <w:name w:val="footer"/>
    <w:basedOn w:val="Normal"/>
    <w:link w:val="FooterChar"/>
    <w:uiPriority w:val="99"/>
    <w:unhideWhenUsed/>
    <w:rsid w:val="00717B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B22"/>
  </w:style>
  <w:style w:type="character" w:styleId="CommentReference">
    <w:name w:val="annotation reference"/>
    <w:basedOn w:val="DefaultParagraphFont"/>
    <w:semiHidden/>
    <w:unhideWhenUsed/>
    <w:rsid w:val="00722B88"/>
    <w:rPr>
      <w:sz w:val="18"/>
      <w:szCs w:val="18"/>
    </w:rPr>
  </w:style>
  <w:style w:type="paragraph" w:styleId="CommentText">
    <w:name w:val="annotation text"/>
    <w:basedOn w:val="Normal"/>
    <w:link w:val="CommentTextChar"/>
    <w:semiHidden/>
    <w:unhideWhenUsed/>
    <w:rsid w:val="00722B88"/>
    <w:pPr>
      <w:spacing w:line="240" w:lineRule="auto"/>
    </w:pPr>
    <w:rPr>
      <w:sz w:val="24"/>
      <w:szCs w:val="24"/>
    </w:rPr>
  </w:style>
  <w:style w:type="character" w:customStyle="1" w:styleId="CommentTextChar">
    <w:name w:val="Comment Text Char"/>
    <w:basedOn w:val="DefaultParagraphFont"/>
    <w:link w:val="CommentText"/>
    <w:semiHidden/>
    <w:rsid w:val="00722B88"/>
    <w:rPr>
      <w:sz w:val="24"/>
      <w:szCs w:val="24"/>
    </w:rPr>
  </w:style>
  <w:style w:type="paragraph" w:styleId="CommentSubject">
    <w:name w:val="annotation subject"/>
    <w:basedOn w:val="CommentText"/>
    <w:next w:val="CommentText"/>
    <w:link w:val="CommentSubjectChar"/>
    <w:semiHidden/>
    <w:unhideWhenUsed/>
    <w:rsid w:val="00722B88"/>
    <w:rPr>
      <w:b/>
      <w:bCs/>
      <w:sz w:val="20"/>
      <w:szCs w:val="20"/>
    </w:rPr>
  </w:style>
  <w:style w:type="character" w:customStyle="1" w:styleId="CommentSubjectChar">
    <w:name w:val="Comment Subject Char"/>
    <w:basedOn w:val="CommentTextChar"/>
    <w:link w:val="CommentSubject"/>
    <w:semiHidden/>
    <w:rsid w:val="00722B88"/>
    <w:rPr>
      <w:b/>
      <w:bCs/>
      <w:sz w:val="20"/>
      <w:szCs w:val="20"/>
    </w:rPr>
  </w:style>
  <w:style w:type="paragraph" w:styleId="DocumentMap">
    <w:name w:val="Document Map"/>
    <w:basedOn w:val="Normal"/>
    <w:link w:val="DocumentMapChar"/>
    <w:semiHidden/>
    <w:unhideWhenUsed/>
    <w:rsid w:val="008D1E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8D1EC8"/>
    <w:rPr>
      <w:rFonts w:ascii="Times New Roman" w:hAnsi="Times New Roman" w:cs="Times New Roman"/>
      <w:sz w:val="24"/>
      <w:szCs w:val="24"/>
    </w:rPr>
  </w:style>
  <w:style w:type="character" w:styleId="PageNumber">
    <w:name w:val="page number"/>
    <w:basedOn w:val="DefaultParagraphFont"/>
    <w:semiHidden/>
    <w:unhideWhenUsed/>
    <w:rsid w:val="00A0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5990">
      <w:bodyDiv w:val="1"/>
      <w:marLeft w:val="0"/>
      <w:marRight w:val="0"/>
      <w:marTop w:val="0"/>
      <w:marBottom w:val="0"/>
      <w:divBdr>
        <w:top w:val="none" w:sz="0" w:space="0" w:color="auto"/>
        <w:left w:val="none" w:sz="0" w:space="0" w:color="auto"/>
        <w:bottom w:val="none" w:sz="0" w:space="0" w:color="auto"/>
        <w:right w:val="none" w:sz="0" w:space="0" w:color="auto"/>
      </w:divBdr>
    </w:div>
    <w:div w:id="221600904">
      <w:bodyDiv w:val="1"/>
      <w:marLeft w:val="0"/>
      <w:marRight w:val="0"/>
      <w:marTop w:val="0"/>
      <w:marBottom w:val="0"/>
      <w:divBdr>
        <w:top w:val="none" w:sz="0" w:space="0" w:color="auto"/>
        <w:left w:val="none" w:sz="0" w:space="0" w:color="auto"/>
        <w:bottom w:val="none" w:sz="0" w:space="0" w:color="auto"/>
        <w:right w:val="none" w:sz="0" w:space="0" w:color="auto"/>
      </w:divBdr>
    </w:div>
    <w:div w:id="547180409">
      <w:bodyDiv w:val="1"/>
      <w:marLeft w:val="0"/>
      <w:marRight w:val="0"/>
      <w:marTop w:val="0"/>
      <w:marBottom w:val="0"/>
      <w:divBdr>
        <w:top w:val="none" w:sz="0" w:space="0" w:color="auto"/>
        <w:left w:val="none" w:sz="0" w:space="0" w:color="auto"/>
        <w:bottom w:val="none" w:sz="0" w:space="0" w:color="auto"/>
        <w:right w:val="none" w:sz="0" w:space="0" w:color="auto"/>
      </w:divBdr>
    </w:div>
    <w:div w:id="753622099">
      <w:bodyDiv w:val="1"/>
      <w:marLeft w:val="0"/>
      <w:marRight w:val="0"/>
      <w:marTop w:val="0"/>
      <w:marBottom w:val="0"/>
      <w:divBdr>
        <w:top w:val="none" w:sz="0" w:space="0" w:color="auto"/>
        <w:left w:val="none" w:sz="0" w:space="0" w:color="auto"/>
        <w:bottom w:val="none" w:sz="0" w:space="0" w:color="auto"/>
        <w:right w:val="none" w:sz="0" w:space="0" w:color="auto"/>
      </w:divBdr>
    </w:div>
    <w:div w:id="789085557">
      <w:bodyDiv w:val="1"/>
      <w:marLeft w:val="0"/>
      <w:marRight w:val="0"/>
      <w:marTop w:val="0"/>
      <w:marBottom w:val="0"/>
      <w:divBdr>
        <w:top w:val="none" w:sz="0" w:space="0" w:color="auto"/>
        <w:left w:val="none" w:sz="0" w:space="0" w:color="auto"/>
        <w:bottom w:val="none" w:sz="0" w:space="0" w:color="auto"/>
        <w:right w:val="none" w:sz="0" w:space="0" w:color="auto"/>
      </w:divBdr>
    </w:div>
    <w:div w:id="1237083091">
      <w:bodyDiv w:val="1"/>
      <w:marLeft w:val="0"/>
      <w:marRight w:val="0"/>
      <w:marTop w:val="0"/>
      <w:marBottom w:val="0"/>
      <w:divBdr>
        <w:top w:val="none" w:sz="0" w:space="0" w:color="auto"/>
        <w:left w:val="none" w:sz="0" w:space="0" w:color="auto"/>
        <w:bottom w:val="none" w:sz="0" w:space="0" w:color="auto"/>
        <w:right w:val="none" w:sz="0" w:space="0" w:color="auto"/>
      </w:divBdr>
    </w:div>
    <w:div w:id="19930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haviouralinsights.co.uk/health/behaviour-change-and-the-new-sugar-ta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news/phe-launches-one-yo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ations.parliament.uk/pa/cm200304/cmselect/cmhealth/23/3071709.htm" TargetMode="External"/><Relationship Id="rId4" Type="http://schemas.openxmlformats.org/officeDocument/2006/relationships/settings" Target="settings.xml"/><Relationship Id="rId9" Type="http://schemas.openxmlformats.org/officeDocument/2006/relationships/hyperlink" Target="https://iea.org.uk/wp-content/uploads/2016/07/IEA%20Sugar%20Taxes%20Briefing%20Jan%20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18C9-FD99-EA42-B661-CE31E3FB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7960</Words>
  <Characters>45373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Toprakkiran</dc:creator>
  <cp:keywords/>
  <dc:description/>
  <cp:lastModifiedBy>Martin Smith</cp:lastModifiedBy>
  <cp:revision>3</cp:revision>
  <cp:lastPrinted>2017-09-30T13:01:00Z</cp:lastPrinted>
  <dcterms:created xsi:type="dcterms:W3CDTF">2018-10-09T09:30:00Z</dcterms:created>
  <dcterms:modified xsi:type="dcterms:W3CDTF">2018-10-09T09:35:00Z</dcterms:modified>
</cp:coreProperties>
</file>