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3B24E" w14:textId="4B21B874" w:rsidR="00F04BBA" w:rsidRDefault="00F04BBA" w:rsidP="00F04BBA">
      <w:pPr>
        <w:spacing w:after="160" w:line="259" w:lineRule="auto"/>
        <w:jc w:val="left"/>
        <w:rPr>
          <w:rFonts w:eastAsia="Calibri" w:cs="Times New Roman"/>
          <w:szCs w:val="24"/>
        </w:rPr>
      </w:pPr>
      <w:r w:rsidRPr="00391107">
        <w:rPr>
          <w:rFonts w:eastAsia="Calibri" w:cs="Times New Roman"/>
          <w:szCs w:val="24"/>
        </w:rPr>
        <w:t xml:space="preserve">Table 1. </w:t>
      </w:r>
      <w:r w:rsidR="001C0C9A">
        <w:rPr>
          <w:rFonts w:eastAsia="Calibri" w:cs="Times New Roman"/>
          <w:szCs w:val="24"/>
        </w:rPr>
        <w:t>D</w:t>
      </w:r>
      <w:r w:rsidRPr="00391107">
        <w:rPr>
          <w:rFonts w:eastAsia="Calibri" w:cs="Times New Roman"/>
          <w:szCs w:val="24"/>
        </w:rPr>
        <w:t>istribution</w:t>
      </w:r>
      <w:r w:rsidR="00234FFE" w:rsidRPr="00234FFE">
        <w:rPr>
          <w:rFonts w:eastAsia="Calibri" w:cs="Times New Roman"/>
          <w:szCs w:val="24"/>
        </w:rPr>
        <w:t xml:space="preserve"> </w:t>
      </w:r>
      <w:r w:rsidR="00234FFE">
        <w:rPr>
          <w:rFonts w:eastAsia="Calibri" w:cs="Times New Roman"/>
          <w:szCs w:val="24"/>
        </w:rPr>
        <w:t>of outcome variables</w:t>
      </w:r>
      <w:r w:rsidR="001C0C9A">
        <w:rPr>
          <w:rFonts w:eastAsia="Calibri" w:cs="Times New Roman"/>
          <w:szCs w:val="24"/>
        </w:rPr>
        <w:t>,</w:t>
      </w:r>
      <w:r w:rsidR="00234FFE">
        <w:rPr>
          <w:rFonts w:eastAsia="Calibri" w:cs="Times New Roman"/>
          <w:szCs w:val="24"/>
        </w:rPr>
        <w:t xml:space="preserve"> </w:t>
      </w:r>
      <w:r w:rsidRPr="00391107">
        <w:rPr>
          <w:rFonts w:eastAsia="Calibri" w:cs="Times New Roman"/>
          <w:szCs w:val="24"/>
        </w:rPr>
        <w:t xml:space="preserve">by </w:t>
      </w:r>
      <w:r w:rsidR="001C0C9A">
        <w:rPr>
          <w:rFonts w:eastAsia="Calibri" w:cs="Times New Roman"/>
          <w:szCs w:val="24"/>
        </w:rPr>
        <w:t>covariates</w:t>
      </w:r>
      <w:r w:rsidRPr="00391107">
        <w:rPr>
          <w:rFonts w:eastAsia="Calibri" w:cs="Times New Roman"/>
          <w:szCs w:val="24"/>
        </w:rPr>
        <w:t xml:space="preserve"> (N=788)</w:t>
      </w:r>
      <w:bookmarkStart w:id="0" w:name="_GoBack"/>
      <w:bookmarkEnd w:id="0"/>
    </w:p>
    <w:p w14:paraId="33AC3DEB" w14:textId="77777777" w:rsidR="00F04BBA" w:rsidRPr="00391107" w:rsidRDefault="00F04BBA" w:rsidP="00F04BBA">
      <w:pPr>
        <w:spacing w:after="160" w:line="259" w:lineRule="auto"/>
        <w:jc w:val="left"/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04BBA" w:rsidRPr="00391107" w14:paraId="722875C4" w14:textId="77777777" w:rsidTr="00250567">
        <w:trPr>
          <w:trHeight w:val="536"/>
          <w:tblHeader/>
        </w:trPr>
        <w:tc>
          <w:tcPr>
            <w:tcW w:w="1848" w:type="dxa"/>
            <w:tcBorders>
              <w:top w:val="nil"/>
              <w:bottom w:val="single" w:sz="4" w:space="0" w:color="auto"/>
            </w:tcBorders>
          </w:tcPr>
          <w:p w14:paraId="71D02334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</w:tcPr>
          <w:p w14:paraId="58E382F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N (%)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</w:tcPr>
          <w:p w14:paraId="2B2522E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HAZ-scores</w:t>
            </w:r>
          </w:p>
          <w:p w14:paraId="4AB9404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 Mean </w:t>
            </w:r>
          </w:p>
          <w:p w14:paraId="3FE3B26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95% CI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</w:tcPr>
          <w:p w14:paraId="1D3F94E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WAZ- scores Mean </w:t>
            </w:r>
          </w:p>
          <w:p w14:paraId="2B40FF7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95% CI</w:t>
            </w: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</w:tcPr>
          <w:p w14:paraId="7795815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BAZ- scores </w:t>
            </w:r>
          </w:p>
          <w:p w14:paraId="3D901C9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Mean </w:t>
            </w:r>
          </w:p>
          <w:p w14:paraId="5CA6481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95% CI</w:t>
            </w:r>
          </w:p>
        </w:tc>
      </w:tr>
      <w:tr w:rsidR="00F04BBA" w:rsidRPr="00391107" w14:paraId="057D9BBF" w14:textId="77777777" w:rsidTr="00250567">
        <w:trPr>
          <w:trHeight w:val="334"/>
        </w:trPr>
        <w:tc>
          <w:tcPr>
            <w:tcW w:w="1848" w:type="dxa"/>
            <w:tcBorders>
              <w:top w:val="single" w:sz="4" w:space="0" w:color="auto"/>
            </w:tcBorders>
          </w:tcPr>
          <w:p w14:paraId="153AD11F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Gender</w:t>
            </w:r>
            <w:r w:rsidRPr="00391107">
              <w:rPr>
                <w:rFonts w:eastAsia="Calibri" w:cs="Times New Roman"/>
                <w:szCs w:val="24"/>
                <w:vertAlign w:val="superscript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0C7561EA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0E3A04B5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62D35E28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61D00C88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F04BBA" w:rsidRPr="00391107" w14:paraId="2EE52E1D" w14:textId="77777777" w:rsidTr="00250567">
        <w:trPr>
          <w:trHeight w:val="757"/>
        </w:trPr>
        <w:tc>
          <w:tcPr>
            <w:tcW w:w="1848" w:type="dxa"/>
          </w:tcPr>
          <w:p w14:paraId="3ECC95CD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Boys</w:t>
            </w:r>
          </w:p>
        </w:tc>
        <w:tc>
          <w:tcPr>
            <w:tcW w:w="1848" w:type="dxa"/>
          </w:tcPr>
          <w:p w14:paraId="499BA1C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388 (49.2)</w:t>
            </w:r>
          </w:p>
        </w:tc>
        <w:tc>
          <w:tcPr>
            <w:tcW w:w="1848" w:type="dxa"/>
          </w:tcPr>
          <w:p w14:paraId="729A33F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-0.11</w:t>
            </w:r>
          </w:p>
          <w:p w14:paraId="20C99C4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-0.24, 0.02</w:t>
            </w:r>
          </w:p>
        </w:tc>
        <w:tc>
          <w:tcPr>
            <w:tcW w:w="1849" w:type="dxa"/>
          </w:tcPr>
          <w:p w14:paraId="717CECC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-0.35</w:t>
            </w:r>
          </w:p>
          <w:p w14:paraId="6094E68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-0.52, -0.19</w:t>
            </w:r>
          </w:p>
        </w:tc>
        <w:tc>
          <w:tcPr>
            <w:tcW w:w="1849" w:type="dxa"/>
          </w:tcPr>
          <w:p w14:paraId="4B5CF80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-0.47</w:t>
            </w:r>
          </w:p>
          <w:p w14:paraId="48A2F6D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-0.64, -0.31</w:t>
            </w:r>
          </w:p>
        </w:tc>
      </w:tr>
      <w:tr w:rsidR="00F04BBA" w:rsidRPr="00391107" w14:paraId="5E1FDC6E" w14:textId="77777777" w:rsidTr="00250567">
        <w:trPr>
          <w:trHeight w:val="757"/>
        </w:trPr>
        <w:tc>
          <w:tcPr>
            <w:tcW w:w="1848" w:type="dxa"/>
          </w:tcPr>
          <w:p w14:paraId="2926E05C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Girls</w:t>
            </w:r>
          </w:p>
        </w:tc>
        <w:tc>
          <w:tcPr>
            <w:tcW w:w="1848" w:type="dxa"/>
          </w:tcPr>
          <w:p w14:paraId="5379EA6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400 (50.8)</w:t>
            </w:r>
          </w:p>
        </w:tc>
        <w:tc>
          <w:tcPr>
            <w:tcW w:w="1848" w:type="dxa"/>
          </w:tcPr>
          <w:p w14:paraId="07219DF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0.08</w:t>
            </w:r>
          </w:p>
          <w:p w14:paraId="2FB53FC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-0.05, 0.21</w:t>
            </w:r>
          </w:p>
        </w:tc>
        <w:tc>
          <w:tcPr>
            <w:tcW w:w="1849" w:type="dxa"/>
          </w:tcPr>
          <w:p w14:paraId="575CA09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0.04</w:t>
            </w:r>
          </w:p>
          <w:p w14:paraId="17899EE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-0.19, 0.12</w:t>
            </w:r>
          </w:p>
        </w:tc>
        <w:tc>
          <w:tcPr>
            <w:tcW w:w="1849" w:type="dxa"/>
          </w:tcPr>
          <w:p w14:paraId="15A1691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-0.09</w:t>
            </w:r>
          </w:p>
          <w:p w14:paraId="6C49968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-0.24, 0.06</w:t>
            </w:r>
          </w:p>
        </w:tc>
      </w:tr>
      <w:tr w:rsidR="00F04BBA" w:rsidRPr="00391107" w14:paraId="05634837" w14:textId="77777777" w:rsidTr="00250567">
        <w:trPr>
          <w:trHeight w:val="295"/>
        </w:trPr>
        <w:tc>
          <w:tcPr>
            <w:tcW w:w="1848" w:type="dxa"/>
          </w:tcPr>
          <w:p w14:paraId="075854B0" w14:textId="77777777" w:rsidR="00F04BBA" w:rsidRPr="00391107" w:rsidRDefault="00F04BBA" w:rsidP="00250567">
            <w:pPr>
              <w:spacing w:after="0" w:line="240" w:lineRule="auto"/>
              <w:ind w:left="318"/>
              <w:jc w:val="left"/>
              <w:rPr>
                <w:rFonts w:eastAsia="Calibri" w:cs="Times New Roman"/>
                <w:i/>
                <w:szCs w:val="24"/>
              </w:rPr>
            </w:pPr>
            <w:proofErr w:type="gramStart"/>
            <w:r w:rsidRPr="00391107">
              <w:rPr>
                <w:rFonts w:eastAsia="Calibri" w:cs="Times New Roman"/>
                <w:i/>
                <w:szCs w:val="24"/>
              </w:rPr>
              <w:t>p</w:t>
            </w:r>
            <w:proofErr w:type="gramEnd"/>
            <w:r w:rsidRPr="00391107">
              <w:rPr>
                <w:rFonts w:eastAsia="Calibri" w:cs="Times New Roman"/>
                <w:i/>
                <w:szCs w:val="24"/>
              </w:rPr>
              <w:t>-value</w:t>
            </w:r>
          </w:p>
        </w:tc>
        <w:tc>
          <w:tcPr>
            <w:tcW w:w="1848" w:type="dxa"/>
          </w:tcPr>
          <w:p w14:paraId="62B5868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</w:tcPr>
          <w:p w14:paraId="68F7CC4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0.042</w:t>
            </w:r>
          </w:p>
        </w:tc>
        <w:tc>
          <w:tcPr>
            <w:tcW w:w="1849" w:type="dxa"/>
          </w:tcPr>
          <w:p w14:paraId="05649FB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0.006</w:t>
            </w:r>
          </w:p>
        </w:tc>
        <w:tc>
          <w:tcPr>
            <w:tcW w:w="1849" w:type="dxa"/>
          </w:tcPr>
          <w:p w14:paraId="004F830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</w:tr>
      <w:tr w:rsidR="00F04BBA" w:rsidRPr="00391107" w14:paraId="317B8A7D" w14:textId="77777777" w:rsidTr="00250567">
        <w:trPr>
          <w:trHeight w:val="279"/>
        </w:trPr>
        <w:tc>
          <w:tcPr>
            <w:tcW w:w="1848" w:type="dxa"/>
          </w:tcPr>
          <w:p w14:paraId="4CD62C30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Setting</w:t>
            </w:r>
            <w:r w:rsidRPr="00391107">
              <w:rPr>
                <w:rFonts w:eastAsia="Calibri" w:cs="Times New Roman"/>
                <w:szCs w:val="24"/>
                <w:vertAlign w:val="superscript"/>
              </w:rPr>
              <w:t>1</w:t>
            </w:r>
          </w:p>
        </w:tc>
        <w:tc>
          <w:tcPr>
            <w:tcW w:w="1848" w:type="dxa"/>
          </w:tcPr>
          <w:p w14:paraId="4F6A1D37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</w:tcPr>
          <w:p w14:paraId="34EFB0A1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</w:tcPr>
          <w:p w14:paraId="6A57EEAC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</w:tcPr>
          <w:p w14:paraId="4A6C22B0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F04BBA" w:rsidRPr="00391107" w14:paraId="519E5A0C" w14:textId="77777777" w:rsidTr="00250567">
        <w:trPr>
          <w:trHeight w:val="757"/>
        </w:trPr>
        <w:tc>
          <w:tcPr>
            <w:tcW w:w="1848" w:type="dxa"/>
          </w:tcPr>
          <w:p w14:paraId="6B7C9B00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Hospital </w:t>
            </w:r>
          </w:p>
        </w:tc>
        <w:tc>
          <w:tcPr>
            <w:tcW w:w="1848" w:type="dxa"/>
          </w:tcPr>
          <w:p w14:paraId="265334A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237 (30.1)</w:t>
            </w:r>
          </w:p>
        </w:tc>
        <w:tc>
          <w:tcPr>
            <w:tcW w:w="1848" w:type="dxa"/>
          </w:tcPr>
          <w:p w14:paraId="6118BD6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-0.67 </w:t>
            </w:r>
          </w:p>
          <w:p w14:paraId="0D27934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-0.82, -0.52</w:t>
            </w:r>
          </w:p>
        </w:tc>
        <w:tc>
          <w:tcPr>
            <w:tcW w:w="1849" w:type="dxa"/>
          </w:tcPr>
          <w:p w14:paraId="4249E9B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-0.98 </w:t>
            </w:r>
          </w:p>
          <w:p w14:paraId="289863B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-1.15, -0.81</w:t>
            </w:r>
          </w:p>
        </w:tc>
        <w:tc>
          <w:tcPr>
            <w:tcW w:w="1849" w:type="dxa"/>
          </w:tcPr>
          <w:p w14:paraId="7936CAA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-0.84 </w:t>
            </w:r>
          </w:p>
          <w:p w14:paraId="4608908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-0.99, -0.69</w:t>
            </w:r>
          </w:p>
        </w:tc>
      </w:tr>
      <w:tr w:rsidR="00F04BBA" w:rsidRPr="00391107" w14:paraId="1E623A93" w14:textId="77777777" w:rsidTr="00250567">
        <w:trPr>
          <w:trHeight w:val="757"/>
        </w:trPr>
        <w:tc>
          <w:tcPr>
            <w:tcW w:w="1848" w:type="dxa"/>
          </w:tcPr>
          <w:p w14:paraId="42F15C9F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School</w:t>
            </w:r>
          </w:p>
        </w:tc>
        <w:tc>
          <w:tcPr>
            <w:tcW w:w="1848" w:type="dxa"/>
          </w:tcPr>
          <w:p w14:paraId="407B069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551 (69.9)</w:t>
            </w:r>
          </w:p>
        </w:tc>
        <w:tc>
          <w:tcPr>
            <w:tcW w:w="1848" w:type="dxa"/>
          </w:tcPr>
          <w:p w14:paraId="4AB7DB7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0.27</w:t>
            </w:r>
          </w:p>
          <w:p w14:paraId="0A6B489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-0.82, -0.52</w:t>
            </w:r>
          </w:p>
        </w:tc>
        <w:tc>
          <w:tcPr>
            <w:tcW w:w="1849" w:type="dxa"/>
          </w:tcPr>
          <w:p w14:paraId="50CB781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-0.03 </w:t>
            </w:r>
          </w:p>
          <w:p w14:paraId="28CB7BB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-0.17, 0.11</w:t>
            </w:r>
          </w:p>
        </w:tc>
        <w:tc>
          <w:tcPr>
            <w:tcW w:w="1849" w:type="dxa"/>
          </w:tcPr>
          <w:p w14:paraId="21555E5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-0.03 </w:t>
            </w:r>
          </w:p>
          <w:p w14:paraId="6311010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-0.17, 0.11</w:t>
            </w:r>
          </w:p>
        </w:tc>
      </w:tr>
      <w:tr w:rsidR="00F04BBA" w:rsidRPr="00391107" w14:paraId="60647A5E" w14:textId="77777777" w:rsidTr="00250567">
        <w:trPr>
          <w:trHeight w:val="291"/>
        </w:trPr>
        <w:tc>
          <w:tcPr>
            <w:tcW w:w="1848" w:type="dxa"/>
          </w:tcPr>
          <w:p w14:paraId="396DCDA1" w14:textId="77777777" w:rsidR="00F04BBA" w:rsidRPr="00391107" w:rsidRDefault="00F04BBA" w:rsidP="00250567">
            <w:pPr>
              <w:spacing w:after="0" w:line="240" w:lineRule="auto"/>
              <w:ind w:left="318"/>
              <w:jc w:val="left"/>
              <w:rPr>
                <w:rFonts w:eastAsia="Calibri" w:cs="Times New Roman"/>
                <w:i/>
                <w:szCs w:val="24"/>
              </w:rPr>
            </w:pPr>
            <w:proofErr w:type="gramStart"/>
            <w:r w:rsidRPr="00391107">
              <w:rPr>
                <w:rFonts w:eastAsia="Calibri" w:cs="Times New Roman"/>
                <w:i/>
                <w:szCs w:val="24"/>
              </w:rPr>
              <w:t>p</w:t>
            </w:r>
            <w:proofErr w:type="gramEnd"/>
            <w:r w:rsidRPr="00391107">
              <w:rPr>
                <w:rFonts w:eastAsia="Calibri" w:cs="Times New Roman"/>
                <w:i/>
                <w:szCs w:val="24"/>
              </w:rPr>
              <w:t>-value</w:t>
            </w:r>
          </w:p>
        </w:tc>
        <w:tc>
          <w:tcPr>
            <w:tcW w:w="1848" w:type="dxa"/>
          </w:tcPr>
          <w:p w14:paraId="4476641E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</w:tcPr>
          <w:p w14:paraId="0CEBA97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</w:tcPr>
          <w:p w14:paraId="47D0260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</w:tcPr>
          <w:p w14:paraId="174F831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</w:tr>
      <w:tr w:rsidR="00F04BBA" w:rsidRPr="00391107" w14:paraId="50D9C00B" w14:textId="77777777" w:rsidTr="00250567">
        <w:trPr>
          <w:trHeight w:val="565"/>
        </w:trPr>
        <w:tc>
          <w:tcPr>
            <w:tcW w:w="1848" w:type="dxa"/>
          </w:tcPr>
          <w:p w14:paraId="09B75BC4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Maternal education</w:t>
            </w:r>
            <w:r w:rsidRPr="00391107">
              <w:rPr>
                <w:rFonts w:eastAsia="Calibri" w:cs="Times New Roman"/>
                <w:szCs w:val="24"/>
                <w:vertAlign w:val="superscript"/>
              </w:rPr>
              <w:t>2</w:t>
            </w:r>
          </w:p>
        </w:tc>
        <w:tc>
          <w:tcPr>
            <w:tcW w:w="1848" w:type="dxa"/>
          </w:tcPr>
          <w:p w14:paraId="5A482C18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</w:tcPr>
          <w:p w14:paraId="1DD06FE9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</w:tcPr>
          <w:p w14:paraId="6061F34B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</w:tcPr>
          <w:p w14:paraId="28BF602F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F04BBA" w:rsidRPr="00391107" w14:paraId="2AD14B22" w14:textId="77777777" w:rsidTr="00250567">
        <w:trPr>
          <w:trHeight w:val="757"/>
        </w:trPr>
        <w:tc>
          <w:tcPr>
            <w:tcW w:w="1848" w:type="dxa"/>
          </w:tcPr>
          <w:p w14:paraId="4CA93F16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No</w:t>
            </w:r>
          </w:p>
        </w:tc>
        <w:tc>
          <w:tcPr>
            <w:tcW w:w="1848" w:type="dxa"/>
          </w:tcPr>
          <w:p w14:paraId="13E607B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27 (3.7)</w:t>
            </w:r>
          </w:p>
        </w:tc>
        <w:tc>
          <w:tcPr>
            <w:tcW w:w="1848" w:type="dxa"/>
          </w:tcPr>
          <w:p w14:paraId="7AC286F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-0.77</w:t>
            </w:r>
          </w:p>
          <w:p w14:paraId="13C188C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-1.27, -0.29</w:t>
            </w:r>
          </w:p>
        </w:tc>
        <w:tc>
          <w:tcPr>
            <w:tcW w:w="1849" w:type="dxa"/>
          </w:tcPr>
          <w:p w14:paraId="02A81CD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-1.24</w:t>
            </w:r>
          </w:p>
          <w:p w14:paraId="066858C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-1.73, -0.74</w:t>
            </w:r>
          </w:p>
        </w:tc>
        <w:tc>
          <w:tcPr>
            <w:tcW w:w="1849" w:type="dxa"/>
          </w:tcPr>
          <w:p w14:paraId="6C23766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-1.12</w:t>
            </w:r>
          </w:p>
          <w:p w14:paraId="27816A2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-1.55, -0.68</w:t>
            </w:r>
          </w:p>
        </w:tc>
      </w:tr>
      <w:tr w:rsidR="00F04BBA" w:rsidRPr="00391107" w14:paraId="3CBA7414" w14:textId="77777777" w:rsidTr="00250567">
        <w:trPr>
          <w:trHeight w:val="757"/>
        </w:trPr>
        <w:tc>
          <w:tcPr>
            <w:tcW w:w="1848" w:type="dxa"/>
          </w:tcPr>
          <w:p w14:paraId="3A3C1458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Primary</w:t>
            </w:r>
          </w:p>
        </w:tc>
        <w:tc>
          <w:tcPr>
            <w:tcW w:w="1848" w:type="dxa"/>
          </w:tcPr>
          <w:p w14:paraId="2DE5484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144 (19.9)</w:t>
            </w:r>
          </w:p>
        </w:tc>
        <w:tc>
          <w:tcPr>
            <w:tcW w:w="1848" w:type="dxa"/>
          </w:tcPr>
          <w:p w14:paraId="5012197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-0.73</w:t>
            </w:r>
          </w:p>
          <w:p w14:paraId="6166DB7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-0.93, -0.52</w:t>
            </w:r>
          </w:p>
        </w:tc>
        <w:tc>
          <w:tcPr>
            <w:tcW w:w="1849" w:type="dxa"/>
          </w:tcPr>
          <w:p w14:paraId="41FF49A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-1.01</w:t>
            </w:r>
          </w:p>
          <w:p w14:paraId="79B8DC6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-1.25, -0.77</w:t>
            </w:r>
          </w:p>
        </w:tc>
        <w:tc>
          <w:tcPr>
            <w:tcW w:w="1849" w:type="dxa"/>
          </w:tcPr>
          <w:p w14:paraId="43EBAA9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-0.85</w:t>
            </w:r>
          </w:p>
          <w:p w14:paraId="42FB460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-1.08, -0.62</w:t>
            </w:r>
          </w:p>
        </w:tc>
      </w:tr>
      <w:tr w:rsidR="00F04BBA" w:rsidRPr="00391107" w14:paraId="731895A0" w14:textId="77777777" w:rsidTr="00250567">
        <w:trPr>
          <w:trHeight w:val="757"/>
        </w:trPr>
        <w:tc>
          <w:tcPr>
            <w:tcW w:w="1848" w:type="dxa"/>
          </w:tcPr>
          <w:p w14:paraId="5803EE91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Secondary</w:t>
            </w:r>
          </w:p>
        </w:tc>
        <w:tc>
          <w:tcPr>
            <w:tcW w:w="1848" w:type="dxa"/>
          </w:tcPr>
          <w:p w14:paraId="29E41F9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221 (30.5)</w:t>
            </w:r>
          </w:p>
        </w:tc>
        <w:tc>
          <w:tcPr>
            <w:tcW w:w="1848" w:type="dxa"/>
          </w:tcPr>
          <w:p w14:paraId="2F9BF74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-0.12</w:t>
            </w:r>
          </w:p>
          <w:p w14:paraId="0D6A7DC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-0.28, 0.04</w:t>
            </w:r>
          </w:p>
        </w:tc>
        <w:tc>
          <w:tcPr>
            <w:tcW w:w="1849" w:type="dxa"/>
          </w:tcPr>
          <w:p w14:paraId="4968992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-0.34</w:t>
            </w:r>
          </w:p>
          <w:p w14:paraId="4CC8672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-0.54, -0.15</w:t>
            </w:r>
          </w:p>
        </w:tc>
        <w:tc>
          <w:tcPr>
            <w:tcW w:w="1849" w:type="dxa"/>
          </w:tcPr>
          <w:p w14:paraId="3F2A11E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-0.44</w:t>
            </w:r>
          </w:p>
          <w:p w14:paraId="4BFE3A8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-0.64, -0.24</w:t>
            </w:r>
          </w:p>
        </w:tc>
      </w:tr>
      <w:tr w:rsidR="00F04BBA" w:rsidRPr="00391107" w14:paraId="547D5172" w14:textId="77777777" w:rsidTr="00250567">
        <w:trPr>
          <w:trHeight w:val="757"/>
        </w:trPr>
        <w:tc>
          <w:tcPr>
            <w:tcW w:w="1848" w:type="dxa"/>
          </w:tcPr>
          <w:p w14:paraId="1130FEA2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Higher secondary</w:t>
            </w:r>
          </w:p>
        </w:tc>
        <w:tc>
          <w:tcPr>
            <w:tcW w:w="1848" w:type="dxa"/>
          </w:tcPr>
          <w:p w14:paraId="1FA548B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186 (25.7)</w:t>
            </w:r>
          </w:p>
        </w:tc>
        <w:tc>
          <w:tcPr>
            <w:tcW w:w="1848" w:type="dxa"/>
          </w:tcPr>
          <w:p w14:paraId="22E399B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0.24</w:t>
            </w:r>
          </w:p>
          <w:p w14:paraId="108C669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0.04, 0.43</w:t>
            </w:r>
          </w:p>
        </w:tc>
        <w:tc>
          <w:tcPr>
            <w:tcW w:w="1849" w:type="dxa"/>
          </w:tcPr>
          <w:p w14:paraId="754833F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0.13</w:t>
            </w:r>
          </w:p>
          <w:p w14:paraId="6DFDD89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-0.10, 0.37</w:t>
            </w:r>
          </w:p>
        </w:tc>
        <w:tc>
          <w:tcPr>
            <w:tcW w:w="1849" w:type="dxa"/>
          </w:tcPr>
          <w:p w14:paraId="3E6B785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-0.07</w:t>
            </w:r>
          </w:p>
          <w:p w14:paraId="3BF581B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-0.28, 0.19</w:t>
            </w:r>
          </w:p>
        </w:tc>
      </w:tr>
      <w:tr w:rsidR="00F04BBA" w:rsidRPr="00391107" w14:paraId="40CEE3F6" w14:textId="77777777" w:rsidTr="00250567">
        <w:trPr>
          <w:trHeight w:val="757"/>
        </w:trPr>
        <w:tc>
          <w:tcPr>
            <w:tcW w:w="1848" w:type="dxa"/>
          </w:tcPr>
          <w:p w14:paraId="66AA5CB3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Tertiary</w:t>
            </w:r>
          </w:p>
        </w:tc>
        <w:tc>
          <w:tcPr>
            <w:tcW w:w="1848" w:type="dxa"/>
          </w:tcPr>
          <w:p w14:paraId="30B33A8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147 (20.3)</w:t>
            </w:r>
          </w:p>
        </w:tc>
        <w:tc>
          <w:tcPr>
            <w:tcW w:w="1848" w:type="dxa"/>
          </w:tcPr>
          <w:p w14:paraId="66D8744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0.55</w:t>
            </w:r>
          </w:p>
          <w:p w14:paraId="18F0B21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0.35, 0.75</w:t>
            </w:r>
          </w:p>
        </w:tc>
        <w:tc>
          <w:tcPr>
            <w:tcW w:w="1849" w:type="dxa"/>
          </w:tcPr>
          <w:p w14:paraId="64ECD2F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0.51</w:t>
            </w:r>
          </w:p>
          <w:p w14:paraId="6C66AA9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0.27, 0.74</w:t>
            </w:r>
          </w:p>
        </w:tc>
        <w:tc>
          <w:tcPr>
            <w:tcW w:w="1849" w:type="dxa"/>
          </w:tcPr>
          <w:p w14:paraId="39AC5B8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0.22</w:t>
            </w:r>
          </w:p>
          <w:p w14:paraId="243FDB5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-0.03, 0.48</w:t>
            </w:r>
          </w:p>
        </w:tc>
      </w:tr>
      <w:tr w:rsidR="00F04BBA" w:rsidRPr="00391107" w14:paraId="6DFFFF61" w14:textId="77777777" w:rsidTr="00250567">
        <w:trPr>
          <w:trHeight w:val="217"/>
        </w:trPr>
        <w:tc>
          <w:tcPr>
            <w:tcW w:w="1848" w:type="dxa"/>
          </w:tcPr>
          <w:p w14:paraId="5C0C2D28" w14:textId="77777777" w:rsidR="00F04BBA" w:rsidRPr="00391107" w:rsidRDefault="00F04BBA" w:rsidP="00250567">
            <w:pPr>
              <w:spacing w:after="0" w:line="240" w:lineRule="auto"/>
              <w:ind w:left="318"/>
              <w:jc w:val="left"/>
              <w:rPr>
                <w:rFonts w:eastAsia="Calibri" w:cs="Times New Roman"/>
                <w:i/>
                <w:szCs w:val="24"/>
              </w:rPr>
            </w:pPr>
            <w:proofErr w:type="gramStart"/>
            <w:r w:rsidRPr="00391107">
              <w:rPr>
                <w:rFonts w:eastAsia="Calibri" w:cs="Times New Roman"/>
                <w:i/>
                <w:szCs w:val="24"/>
              </w:rPr>
              <w:t>p</w:t>
            </w:r>
            <w:proofErr w:type="gramEnd"/>
            <w:r w:rsidRPr="00391107">
              <w:rPr>
                <w:rFonts w:eastAsia="Calibri" w:cs="Times New Roman"/>
                <w:i/>
                <w:szCs w:val="24"/>
              </w:rPr>
              <w:t>-value</w:t>
            </w:r>
          </w:p>
        </w:tc>
        <w:tc>
          <w:tcPr>
            <w:tcW w:w="1848" w:type="dxa"/>
          </w:tcPr>
          <w:p w14:paraId="5A2D3AB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</w:tcPr>
          <w:p w14:paraId="14332B0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</w:tcPr>
          <w:p w14:paraId="0A0627C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</w:tcPr>
          <w:p w14:paraId="293193C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</w:tr>
      <w:tr w:rsidR="00F04BBA" w:rsidRPr="00391107" w14:paraId="232504F1" w14:textId="77777777" w:rsidTr="00250567">
        <w:trPr>
          <w:trHeight w:val="562"/>
        </w:trPr>
        <w:tc>
          <w:tcPr>
            <w:tcW w:w="1848" w:type="dxa"/>
          </w:tcPr>
          <w:p w14:paraId="10F51943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Family income</w:t>
            </w:r>
            <w:r w:rsidRPr="00391107">
              <w:rPr>
                <w:rFonts w:eastAsia="Calibri" w:cs="Times New Roman"/>
                <w:szCs w:val="24"/>
                <w:vertAlign w:val="superscript"/>
              </w:rPr>
              <w:t>2</w:t>
            </w:r>
            <w:r w:rsidRPr="00391107">
              <w:rPr>
                <w:rFonts w:eastAsia="Calibri" w:cs="Times New Roman"/>
                <w:szCs w:val="24"/>
              </w:rPr>
              <w:t xml:space="preserve"> (Taka/month)</w:t>
            </w:r>
          </w:p>
        </w:tc>
        <w:tc>
          <w:tcPr>
            <w:tcW w:w="1848" w:type="dxa"/>
          </w:tcPr>
          <w:p w14:paraId="25D6DDE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</w:tcPr>
          <w:p w14:paraId="3F0BDA7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</w:tcPr>
          <w:p w14:paraId="44C897C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</w:tcPr>
          <w:p w14:paraId="5E73FFB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04BBA" w:rsidRPr="00391107" w14:paraId="2F3568AA" w14:textId="77777777" w:rsidTr="00250567">
        <w:trPr>
          <w:trHeight w:val="757"/>
        </w:trPr>
        <w:tc>
          <w:tcPr>
            <w:tcW w:w="1848" w:type="dxa"/>
          </w:tcPr>
          <w:p w14:paraId="5E3B4AA5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&lt;8 thousand</w:t>
            </w:r>
          </w:p>
        </w:tc>
        <w:tc>
          <w:tcPr>
            <w:tcW w:w="1848" w:type="dxa"/>
          </w:tcPr>
          <w:p w14:paraId="23AB858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105 (14.5)</w:t>
            </w:r>
          </w:p>
        </w:tc>
        <w:tc>
          <w:tcPr>
            <w:tcW w:w="1848" w:type="dxa"/>
          </w:tcPr>
          <w:p w14:paraId="062DF02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-0.49</w:t>
            </w:r>
          </w:p>
          <w:p w14:paraId="2B638BF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-0.72, -0.26</w:t>
            </w:r>
          </w:p>
        </w:tc>
        <w:tc>
          <w:tcPr>
            <w:tcW w:w="1849" w:type="dxa"/>
          </w:tcPr>
          <w:p w14:paraId="24FC931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-0.82</w:t>
            </w:r>
          </w:p>
          <w:p w14:paraId="08A39A7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-1.11, -0.53</w:t>
            </w:r>
          </w:p>
        </w:tc>
        <w:tc>
          <w:tcPr>
            <w:tcW w:w="1849" w:type="dxa"/>
          </w:tcPr>
          <w:p w14:paraId="0769C18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-0.79</w:t>
            </w:r>
          </w:p>
          <w:p w14:paraId="7F31A93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-1.07, -0.52</w:t>
            </w:r>
          </w:p>
        </w:tc>
      </w:tr>
      <w:tr w:rsidR="00F04BBA" w:rsidRPr="00391107" w14:paraId="2E35A105" w14:textId="77777777" w:rsidTr="00250567">
        <w:trPr>
          <w:trHeight w:val="757"/>
        </w:trPr>
        <w:tc>
          <w:tcPr>
            <w:tcW w:w="1848" w:type="dxa"/>
          </w:tcPr>
          <w:p w14:paraId="2EFD18E7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8-&lt;20 thousand</w:t>
            </w:r>
          </w:p>
        </w:tc>
        <w:tc>
          <w:tcPr>
            <w:tcW w:w="1848" w:type="dxa"/>
          </w:tcPr>
          <w:p w14:paraId="3EB112E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341 (47.0)</w:t>
            </w:r>
          </w:p>
        </w:tc>
        <w:tc>
          <w:tcPr>
            <w:tcW w:w="1848" w:type="dxa"/>
          </w:tcPr>
          <w:p w14:paraId="2A2F48F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-0.17</w:t>
            </w:r>
          </w:p>
          <w:p w14:paraId="730E064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-0.31, -0.03</w:t>
            </w:r>
          </w:p>
        </w:tc>
        <w:tc>
          <w:tcPr>
            <w:tcW w:w="1849" w:type="dxa"/>
          </w:tcPr>
          <w:p w14:paraId="7C141C5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-0.44</w:t>
            </w:r>
          </w:p>
          <w:p w14:paraId="2A8F751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-0.61, -0.28</w:t>
            </w:r>
          </w:p>
        </w:tc>
        <w:tc>
          <w:tcPr>
            <w:tcW w:w="1849" w:type="dxa"/>
          </w:tcPr>
          <w:p w14:paraId="5C8BE49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-0.53</w:t>
            </w:r>
          </w:p>
          <w:p w14:paraId="7DCCA07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-0.69, -0.37</w:t>
            </w:r>
          </w:p>
        </w:tc>
      </w:tr>
      <w:tr w:rsidR="00F04BBA" w:rsidRPr="00391107" w14:paraId="7081EEED" w14:textId="77777777" w:rsidTr="00250567">
        <w:trPr>
          <w:trHeight w:val="757"/>
        </w:trPr>
        <w:tc>
          <w:tcPr>
            <w:tcW w:w="1848" w:type="dxa"/>
          </w:tcPr>
          <w:p w14:paraId="5A6F0CEA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&gt;20-&lt;30 thousand</w:t>
            </w:r>
          </w:p>
        </w:tc>
        <w:tc>
          <w:tcPr>
            <w:tcW w:w="1848" w:type="dxa"/>
          </w:tcPr>
          <w:p w14:paraId="714F4D8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166 (22.9)</w:t>
            </w:r>
          </w:p>
        </w:tc>
        <w:tc>
          <w:tcPr>
            <w:tcW w:w="1848" w:type="dxa"/>
          </w:tcPr>
          <w:p w14:paraId="0A5D98F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0.41</w:t>
            </w:r>
          </w:p>
          <w:p w14:paraId="43C3329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0.22, 0.59</w:t>
            </w:r>
          </w:p>
        </w:tc>
        <w:tc>
          <w:tcPr>
            <w:tcW w:w="1849" w:type="dxa"/>
          </w:tcPr>
          <w:p w14:paraId="3278E7C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0.41</w:t>
            </w:r>
          </w:p>
          <w:p w14:paraId="635FBE9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0.17, 0.65</w:t>
            </w:r>
          </w:p>
        </w:tc>
        <w:tc>
          <w:tcPr>
            <w:tcW w:w="1849" w:type="dxa"/>
          </w:tcPr>
          <w:p w14:paraId="6B1F7AC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0.19</w:t>
            </w:r>
          </w:p>
          <w:p w14:paraId="31B5E88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-0.07, 0.44</w:t>
            </w:r>
          </w:p>
          <w:p w14:paraId="2AA7555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04BBA" w:rsidRPr="00391107" w14:paraId="7C48C519" w14:textId="77777777" w:rsidTr="00250567">
        <w:trPr>
          <w:trHeight w:val="757"/>
        </w:trPr>
        <w:tc>
          <w:tcPr>
            <w:tcW w:w="1848" w:type="dxa"/>
          </w:tcPr>
          <w:p w14:paraId="43B7F1C2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lastRenderedPageBreak/>
              <w:t>&gt;30 thousand</w:t>
            </w:r>
          </w:p>
        </w:tc>
        <w:tc>
          <w:tcPr>
            <w:tcW w:w="1848" w:type="dxa"/>
          </w:tcPr>
          <w:p w14:paraId="02C27C7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113 (15.6)</w:t>
            </w:r>
          </w:p>
        </w:tc>
        <w:tc>
          <w:tcPr>
            <w:tcW w:w="1848" w:type="dxa"/>
          </w:tcPr>
          <w:p w14:paraId="7A2DA4A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0.13</w:t>
            </w:r>
          </w:p>
          <w:p w14:paraId="4412F9E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-0.14, 0.39</w:t>
            </w:r>
          </w:p>
        </w:tc>
        <w:tc>
          <w:tcPr>
            <w:tcW w:w="1849" w:type="dxa"/>
          </w:tcPr>
          <w:p w14:paraId="270921B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0.13</w:t>
            </w:r>
          </w:p>
          <w:p w14:paraId="245EBEA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-0.17, 0.42</w:t>
            </w:r>
          </w:p>
        </w:tc>
        <w:tc>
          <w:tcPr>
            <w:tcW w:w="1849" w:type="dxa"/>
          </w:tcPr>
          <w:p w14:paraId="61C3B77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0.05</w:t>
            </w:r>
          </w:p>
          <w:p w14:paraId="2C6365E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-0.22, 0.33</w:t>
            </w:r>
          </w:p>
        </w:tc>
      </w:tr>
      <w:tr w:rsidR="00F04BBA" w:rsidRPr="00391107" w14:paraId="131435A3" w14:textId="77777777" w:rsidTr="00250567">
        <w:trPr>
          <w:trHeight w:val="214"/>
        </w:trPr>
        <w:tc>
          <w:tcPr>
            <w:tcW w:w="1848" w:type="dxa"/>
          </w:tcPr>
          <w:p w14:paraId="0EBE5828" w14:textId="77777777" w:rsidR="00F04BBA" w:rsidRPr="00391107" w:rsidRDefault="00F04BBA" w:rsidP="00250567">
            <w:pPr>
              <w:spacing w:after="0" w:line="240" w:lineRule="auto"/>
              <w:ind w:left="318"/>
              <w:jc w:val="left"/>
              <w:rPr>
                <w:rFonts w:eastAsia="Calibri" w:cs="Times New Roman"/>
                <w:i/>
                <w:szCs w:val="24"/>
              </w:rPr>
            </w:pPr>
            <w:proofErr w:type="gramStart"/>
            <w:r w:rsidRPr="00391107">
              <w:rPr>
                <w:rFonts w:eastAsia="Calibri" w:cs="Times New Roman"/>
                <w:i/>
                <w:szCs w:val="24"/>
              </w:rPr>
              <w:t>p</w:t>
            </w:r>
            <w:proofErr w:type="gramEnd"/>
            <w:r w:rsidRPr="00391107">
              <w:rPr>
                <w:rFonts w:eastAsia="Calibri" w:cs="Times New Roman"/>
                <w:i/>
                <w:szCs w:val="24"/>
              </w:rPr>
              <w:t>-value</w:t>
            </w:r>
          </w:p>
        </w:tc>
        <w:tc>
          <w:tcPr>
            <w:tcW w:w="1848" w:type="dxa"/>
          </w:tcPr>
          <w:p w14:paraId="3748A49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</w:tcPr>
          <w:p w14:paraId="78DFE9B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</w:tcPr>
          <w:p w14:paraId="4115BA5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</w:tcPr>
          <w:p w14:paraId="79998F1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</w:tr>
      <w:tr w:rsidR="00F04BBA" w:rsidRPr="00391107" w14:paraId="14E5FA08" w14:textId="77777777" w:rsidTr="00250567">
        <w:trPr>
          <w:trHeight w:val="276"/>
        </w:trPr>
        <w:tc>
          <w:tcPr>
            <w:tcW w:w="1848" w:type="dxa"/>
          </w:tcPr>
          <w:p w14:paraId="095A697D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Birth weight</w:t>
            </w:r>
            <w:r w:rsidRPr="00391107">
              <w:rPr>
                <w:rFonts w:eastAsia="Calibri" w:cs="Times New Roman"/>
                <w:szCs w:val="24"/>
                <w:vertAlign w:val="superscript"/>
              </w:rPr>
              <w:t>2</w:t>
            </w:r>
          </w:p>
        </w:tc>
        <w:tc>
          <w:tcPr>
            <w:tcW w:w="1848" w:type="dxa"/>
          </w:tcPr>
          <w:p w14:paraId="6C8D878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</w:tcPr>
          <w:p w14:paraId="0C94F27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</w:tcPr>
          <w:p w14:paraId="4927013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</w:tcPr>
          <w:p w14:paraId="7866A57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04BBA" w:rsidRPr="00391107" w14:paraId="73C8F59F" w14:textId="77777777" w:rsidTr="00250567">
        <w:trPr>
          <w:trHeight w:val="757"/>
        </w:trPr>
        <w:tc>
          <w:tcPr>
            <w:tcW w:w="1848" w:type="dxa"/>
          </w:tcPr>
          <w:p w14:paraId="55B5C2DF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Low</w:t>
            </w:r>
          </w:p>
        </w:tc>
        <w:tc>
          <w:tcPr>
            <w:tcW w:w="1848" w:type="dxa"/>
          </w:tcPr>
          <w:p w14:paraId="3901C72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MS Gothic" w:cs="Times New Roman"/>
                <w:color w:val="000000"/>
                <w:szCs w:val="24"/>
              </w:rPr>
              <w:t>68 (9.5)</w:t>
            </w:r>
          </w:p>
        </w:tc>
        <w:tc>
          <w:tcPr>
            <w:tcW w:w="1848" w:type="dxa"/>
          </w:tcPr>
          <w:p w14:paraId="1442948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-0.11</w:t>
            </w:r>
          </w:p>
          <w:p w14:paraId="594841E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-0.41, 0.20</w:t>
            </w:r>
          </w:p>
        </w:tc>
        <w:tc>
          <w:tcPr>
            <w:tcW w:w="1849" w:type="dxa"/>
          </w:tcPr>
          <w:p w14:paraId="44150C5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-0.56</w:t>
            </w:r>
          </w:p>
          <w:p w14:paraId="768836A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-0.89, -0.22</w:t>
            </w:r>
          </w:p>
        </w:tc>
        <w:tc>
          <w:tcPr>
            <w:tcW w:w="1849" w:type="dxa"/>
          </w:tcPr>
          <w:p w14:paraId="62A4BF7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-0.78</w:t>
            </w:r>
          </w:p>
          <w:p w14:paraId="65511CC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-1.12, -0.44</w:t>
            </w:r>
          </w:p>
        </w:tc>
      </w:tr>
      <w:tr w:rsidR="00F04BBA" w:rsidRPr="00391107" w14:paraId="22FE2C19" w14:textId="77777777" w:rsidTr="00250567">
        <w:trPr>
          <w:trHeight w:val="757"/>
        </w:trPr>
        <w:tc>
          <w:tcPr>
            <w:tcW w:w="1848" w:type="dxa"/>
          </w:tcPr>
          <w:p w14:paraId="7F83C8F9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Normal </w:t>
            </w:r>
          </w:p>
        </w:tc>
        <w:tc>
          <w:tcPr>
            <w:tcW w:w="1848" w:type="dxa"/>
          </w:tcPr>
          <w:p w14:paraId="7DC1EE2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MS Gothic" w:cs="Times New Roman"/>
                <w:color w:val="000000"/>
                <w:szCs w:val="24"/>
              </w:rPr>
              <w:t>580 (80.8)</w:t>
            </w:r>
          </w:p>
        </w:tc>
        <w:tc>
          <w:tcPr>
            <w:tcW w:w="1848" w:type="dxa"/>
          </w:tcPr>
          <w:p w14:paraId="13DACF4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-0.11</w:t>
            </w:r>
          </w:p>
          <w:p w14:paraId="4C4D85D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-0.21, 0.00</w:t>
            </w:r>
          </w:p>
        </w:tc>
        <w:tc>
          <w:tcPr>
            <w:tcW w:w="1849" w:type="dxa"/>
          </w:tcPr>
          <w:p w14:paraId="55138C4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-0.29</w:t>
            </w:r>
          </w:p>
          <w:p w14:paraId="69F9421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-0.42, -0.16</w:t>
            </w:r>
          </w:p>
        </w:tc>
        <w:tc>
          <w:tcPr>
            <w:tcW w:w="1849" w:type="dxa"/>
          </w:tcPr>
          <w:p w14:paraId="1A69D62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-0.36</w:t>
            </w:r>
          </w:p>
          <w:p w14:paraId="6948A56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-0.49, -0.24</w:t>
            </w:r>
          </w:p>
        </w:tc>
      </w:tr>
      <w:tr w:rsidR="00F04BBA" w:rsidRPr="00391107" w14:paraId="21E80134" w14:textId="77777777" w:rsidTr="00250567">
        <w:trPr>
          <w:trHeight w:val="757"/>
        </w:trPr>
        <w:tc>
          <w:tcPr>
            <w:tcW w:w="1848" w:type="dxa"/>
            <w:tcBorders>
              <w:bottom w:val="nil"/>
            </w:tcBorders>
          </w:tcPr>
          <w:p w14:paraId="0BEE8018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High</w:t>
            </w:r>
          </w:p>
        </w:tc>
        <w:tc>
          <w:tcPr>
            <w:tcW w:w="1848" w:type="dxa"/>
            <w:tcBorders>
              <w:bottom w:val="nil"/>
            </w:tcBorders>
          </w:tcPr>
          <w:p w14:paraId="57B4D75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MS Gothic" w:cs="Times New Roman"/>
                <w:color w:val="000000"/>
                <w:szCs w:val="24"/>
              </w:rPr>
              <w:t>69 (9.6)</w:t>
            </w:r>
          </w:p>
        </w:tc>
        <w:tc>
          <w:tcPr>
            <w:tcW w:w="1848" w:type="dxa"/>
            <w:tcBorders>
              <w:bottom w:val="nil"/>
            </w:tcBorders>
          </w:tcPr>
          <w:p w14:paraId="4FB6B89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0.54</w:t>
            </w:r>
          </w:p>
          <w:p w14:paraId="2FD36BD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0.22, 0.87</w:t>
            </w:r>
          </w:p>
        </w:tc>
        <w:tc>
          <w:tcPr>
            <w:tcW w:w="1849" w:type="dxa"/>
            <w:tcBorders>
              <w:bottom w:val="nil"/>
            </w:tcBorders>
          </w:tcPr>
          <w:p w14:paraId="5CDCF6C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0.70</w:t>
            </w:r>
          </w:p>
          <w:p w14:paraId="23F47B8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0.28, 1.12</w:t>
            </w:r>
          </w:p>
        </w:tc>
        <w:tc>
          <w:tcPr>
            <w:tcW w:w="1849" w:type="dxa"/>
            <w:tcBorders>
              <w:bottom w:val="nil"/>
            </w:tcBorders>
          </w:tcPr>
          <w:p w14:paraId="7532A85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0.49</w:t>
            </w:r>
          </w:p>
          <w:p w14:paraId="3371702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0.05, 0.94</w:t>
            </w:r>
          </w:p>
        </w:tc>
      </w:tr>
      <w:tr w:rsidR="00F04BBA" w:rsidRPr="00391107" w14:paraId="217672E2" w14:textId="77777777" w:rsidTr="00250567">
        <w:trPr>
          <w:trHeight w:val="241"/>
        </w:trPr>
        <w:tc>
          <w:tcPr>
            <w:tcW w:w="1848" w:type="dxa"/>
            <w:tcBorders>
              <w:top w:val="nil"/>
              <w:bottom w:val="nil"/>
            </w:tcBorders>
          </w:tcPr>
          <w:p w14:paraId="5C82DF7C" w14:textId="77777777" w:rsidR="00F04BBA" w:rsidRPr="00391107" w:rsidRDefault="00F04BBA" w:rsidP="00250567">
            <w:pPr>
              <w:spacing w:after="0" w:line="240" w:lineRule="auto"/>
              <w:ind w:left="318"/>
              <w:jc w:val="left"/>
              <w:rPr>
                <w:rFonts w:eastAsia="Calibri" w:cs="Times New Roman"/>
                <w:i/>
                <w:szCs w:val="24"/>
              </w:rPr>
            </w:pPr>
            <w:proofErr w:type="gramStart"/>
            <w:r w:rsidRPr="00391107">
              <w:rPr>
                <w:rFonts w:eastAsia="Calibri" w:cs="Times New Roman"/>
                <w:i/>
                <w:szCs w:val="24"/>
              </w:rPr>
              <w:t>p</w:t>
            </w:r>
            <w:proofErr w:type="gramEnd"/>
            <w:r w:rsidRPr="00391107">
              <w:rPr>
                <w:rFonts w:eastAsia="Calibri" w:cs="Times New Roman"/>
                <w:i/>
                <w:szCs w:val="24"/>
              </w:rPr>
              <w:t>-value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3C48FB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MS Gothic" w:cs="Times New Roman"/>
                <w:color w:val="000000"/>
                <w:szCs w:val="2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C9EFA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BFC2F9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4BA7DB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</w:tr>
      <w:tr w:rsidR="00F04BBA" w:rsidRPr="00391107" w14:paraId="55ECDA63" w14:textId="77777777" w:rsidTr="00250567">
        <w:trPr>
          <w:trHeight w:val="558"/>
        </w:trPr>
        <w:tc>
          <w:tcPr>
            <w:tcW w:w="1848" w:type="dxa"/>
            <w:tcBorders>
              <w:top w:val="nil"/>
              <w:bottom w:val="nil"/>
            </w:tcBorders>
          </w:tcPr>
          <w:p w14:paraId="58221CEB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Childhood diseases</w:t>
            </w:r>
            <w:r w:rsidRPr="00391107">
              <w:rPr>
                <w:rFonts w:eastAsia="Calibri" w:cs="Times New Roman"/>
                <w:szCs w:val="24"/>
                <w:vertAlign w:val="superscript"/>
              </w:rPr>
              <w:t>1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FBC54E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MS Gothic" w:cs="Times New Roman"/>
                <w:color w:val="000000"/>
                <w:szCs w:val="24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711696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2062FB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2619DB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04BBA" w:rsidRPr="00391107" w14:paraId="11B16A88" w14:textId="77777777" w:rsidTr="00250567">
        <w:trPr>
          <w:trHeight w:val="757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A82DE6E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No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99C135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MS Gothic" w:cs="Times New Roman"/>
                <w:color w:val="000000"/>
                <w:szCs w:val="24"/>
              </w:rPr>
            </w:pPr>
            <w:r w:rsidRPr="00391107">
              <w:rPr>
                <w:rFonts w:eastAsia="MS Gothic" w:cs="Times New Roman"/>
                <w:color w:val="000000"/>
                <w:szCs w:val="24"/>
              </w:rPr>
              <w:t>598 (82.7)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39E509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0.01</w:t>
            </w:r>
          </w:p>
          <w:p w14:paraId="2B875B5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-0.10, 0.12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02C9182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-0.13</w:t>
            </w:r>
          </w:p>
          <w:p w14:paraId="77B0D62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-0.26, -0.01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561385C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-0.24</w:t>
            </w:r>
          </w:p>
          <w:p w14:paraId="460039A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-0.37, -0.11</w:t>
            </w:r>
          </w:p>
        </w:tc>
      </w:tr>
      <w:tr w:rsidR="00F04BBA" w:rsidRPr="00391107" w14:paraId="642A50E4" w14:textId="77777777" w:rsidTr="00250567">
        <w:trPr>
          <w:trHeight w:val="757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E509E39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Yes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5D2E11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MS Gothic" w:cs="Times New Roman"/>
                <w:color w:val="000000"/>
                <w:szCs w:val="24"/>
              </w:rPr>
            </w:pPr>
            <w:r w:rsidRPr="00391107">
              <w:rPr>
                <w:rFonts w:eastAsia="MS Gothic" w:cs="Times New Roman"/>
                <w:color w:val="000000"/>
                <w:szCs w:val="24"/>
              </w:rPr>
              <w:t>125 (17.3)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612679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-0.24</w:t>
            </w:r>
          </w:p>
          <w:p w14:paraId="5B1D71E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-0.48, -0.00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13A6DD5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-0.57</w:t>
            </w:r>
          </w:p>
          <w:p w14:paraId="0387391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-0.85, -0.29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75A4F37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-0.65</w:t>
            </w:r>
          </w:p>
          <w:p w14:paraId="541C7E6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-0.91, -0.38</w:t>
            </w:r>
          </w:p>
        </w:tc>
      </w:tr>
      <w:tr w:rsidR="00F04BBA" w:rsidRPr="00391107" w14:paraId="509FACFF" w14:textId="77777777" w:rsidTr="00250567">
        <w:trPr>
          <w:trHeight w:val="30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66E375C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proofErr w:type="gramStart"/>
            <w:r w:rsidRPr="00391107">
              <w:rPr>
                <w:rFonts w:eastAsia="Calibri" w:cs="Times New Roman"/>
                <w:i/>
                <w:szCs w:val="24"/>
              </w:rPr>
              <w:t>p</w:t>
            </w:r>
            <w:proofErr w:type="gramEnd"/>
            <w:r w:rsidRPr="00391107">
              <w:rPr>
                <w:rFonts w:eastAsia="Calibri" w:cs="Times New Roman"/>
                <w:i/>
                <w:szCs w:val="24"/>
              </w:rPr>
              <w:t>-value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D4E99E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MS Gothic" w:cs="Times New Roman"/>
                <w:color w:val="000000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B73898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0.059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3A6F48D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0.006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5A497F2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0.009</w:t>
            </w:r>
          </w:p>
        </w:tc>
      </w:tr>
      <w:tr w:rsidR="00F04BBA" w:rsidRPr="00391107" w14:paraId="6D41A2F5" w14:textId="77777777" w:rsidTr="00250567">
        <w:trPr>
          <w:trHeight w:val="305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8BC8476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Dental caries</w:t>
            </w:r>
            <w:r w:rsidRPr="00391107">
              <w:rPr>
                <w:rFonts w:eastAsia="Calibri" w:cs="Times New Roman"/>
                <w:szCs w:val="24"/>
                <w:vertAlign w:val="superscript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33263D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MS Gothic" w:cs="Times New Roman"/>
                <w:color w:val="000000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F2CA85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3F43C44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25CE0FD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260B5825" w14:textId="77777777" w:rsidTr="002505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A158FA3" w14:textId="77777777" w:rsidR="00F04BBA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No</w:t>
            </w:r>
          </w:p>
          <w:p w14:paraId="783412CA" w14:textId="77777777" w:rsidR="00F04BBA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</w:p>
          <w:p w14:paraId="00C1C087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403B94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211 (26.8)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DE8E35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0.38</w:t>
            </w:r>
          </w:p>
          <w:p w14:paraId="2A67600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0.21, 0.55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5ADCE59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0.38</w:t>
            </w:r>
          </w:p>
          <w:p w14:paraId="67605F9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0.17, 0.59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773F20B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0.17</w:t>
            </w:r>
          </w:p>
          <w:p w14:paraId="4BD784B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-0.04, 0.39</w:t>
            </w:r>
          </w:p>
        </w:tc>
      </w:tr>
      <w:tr w:rsidR="00F04BBA" w:rsidRPr="00391107" w14:paraId="2CF86F8B" w14:textId="77777777" w:rsidTr="002505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C4139FE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Low</w:t>
            </w:r>
            <w:r w:rsidRPr="00391107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91107">
              <w:rPr>
                <w:rFonts w:cs="Times New Roman"/>
                <w:szCs w:val="24"/>
              </w:rPr>
              <w:t>dmft+DMFT</w:t>
            </w:r>
            <w:proofErr w:type="spellEnd"/>
            <w:r w:rsidRPr="00391107">
              <w:rPr>
                <w:rFonts w:cs="Times New Roman"/>
                <w:szCs w:val="24"/>
              </w:rPr>
              <w:t xml:space="preserve"> = 1-2)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D5A81B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110 (26.6)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4301FE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0.15</w:t>
            </w:r>
          </w:p>
          <w:p w14:paraId="2544BE8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-0.03, 0.33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594D2FA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0.05</w:t>
            </w:r>
          </w:p>
          <w:p w14:paraId="012B17B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-0.16, 0.26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6D3A1B8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-0.10</w:t>
            </w:r>
          </w:p>
          <w:p w14:paraId="693EE58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-0.31, 0.11</w:t>
            </w:r>
          </w:p>
        </w:tc>
      </w:tr>
      <w:tr w:rsidR="00F04BBA" w:rsidRPr="00391107" w14:paraId="1F4BD50A" w14:textId="77777777" w:rsidTr="002505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1DBF8DE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Moderate (</w:t>
            </w:r>
            <w:proofErr w:type="spellStart"/>
            <w:r w:rsidRPr="00391107">
              <w:rPr>
                <w:rFonts w:cs="Times New Roman"/>
                <w:szCs w:val="24"/>
              </w:rPr>
              <w:t>dmft+DMFT</w:t>
            </w:r>
            <w:proofErr w:type="spellEnd"/>
            <w:r w:rsidRPr="00391107">
              <w:rPr>
                <w:rFonts w:cs="Times New Roman"/>
                <w:szCs w:val="24"/>
              </w:rPr>
              <w:t xml:space="preserve"> = 2-5)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EE7408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136 (29.9)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8A359C2" w14:textId="77777777" w:rsidR="00F04BBA" w:rsidRPr="00391107" w:rsidRDefault="00F04BBA" w:rsidP="00250567">
            <w:pPr>
              <w:tabs>
                <w:tab w:val="left" w:pos="356"/>
                <w:tab w:val="center" w:pos="600"/>
              </w:tabs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-0.18</w:t>
            </w:r>
          </w:p>
          <w:p w14:paraId="7DB70B5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-0.35, -0.01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723BEF3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-0.42</w:t>
            </w:r>
          </w:p>
          <w:p w14:paraId="0054D15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-0.62, 0.23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50EFF80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-0.50</w:t>
            </w:r>
          </w:p>
          <w:p w14:paraId="210A32C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-0.70, -0.31</w:t>
            </w:r>
          </w:p>
        </w:tc>
      </w:tr>
      <w:tr w:rsidR="00F04BBA" w:rsidRPr="00391107" w14:paraId="4AAE681F" w14:textId="77777777" w:rsidTr="002505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3B38B00F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Severe (</w:t>
            </w:r>
            <w:proofErr w:type="spellStart"/>
            <w:r w:rsidRPr="00391107">
              <w:rPr>
                <w:rFonts w:cs="Times New Roman"/>
                <w:szCs w:val="24"/>
              </w:rPr>
              <w:t>dmft+DMFT</w:t>
            </w:r>
            <w:proofErr w:type="spellEnd"/>
            <w:r w:rsidRPr="00391107">
              <w:rPr>
                <w:rFonts w:cs="Times New Roman"/>
                <w:szCs w:val="24"/>
              </w:rPr>
              <w:t xml:space="preserve"> = 6-max)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8C6F79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131 (16.6)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415CC1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-0.61</w:t>
            </w:r>
          </w:p>
          <w:p w14:paraId="6342DBC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-0.82, -0.41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16F64A3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-0.96</w:t>
            </w:r>
          </w:p>
          <w:p w14:paraId="01891F0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-1.21, -0.70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0478389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-0.87</w:t>
            </w:r>
          </w:p>
          <w:p w14:paraId="131FEC0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-1.11,  -0.63</w:t>
            </w:r>
          </w:p>
        </w:tc>
      </w:tr>
      <w:tr w:rsidR="00F04BBA" w:rsidRPr="00391107" w14:paraId="6EB239BD" w14:textId="77777777" w:rsidTr="002505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FDD41D7" w14:textId="77777777" w:rsidR="00F04BBA" w:rsidRPr="00391107" w:rsidRDefault="00F04BBA" w:rsidP="00250567">
            <w:pPr>
              <w:spacing w:after="0" w:line="240" w:lineRule="auto"/>
              <w:ind w:left="318"/>
              <w:jc w:val="left"/>
              <w:rPr>
                <w:rFonts w:eastAsia="Calibri" w:cs="Times New Roman"/>
                <w:i/>
                <w:szCs w:val="24"/>
              </w:rPr>
            </w:pPr>
            <w:proofErr w:type="gramStart"/>
            <w:r w:rsidRPr="00391107">
              <w:rPr>
                <w:rFonts w:eastAsia="Calibri" w:cs="Times New Roman"/>
                <w:i/>
                <w:szCs w:val="24"/>
              </w:rPr>
              <w:t>p</w:t>
            </w:r>
            <w:proofErr w:type="gramEnd"/>
            <w:r w:rsidRPr="00391107">
              <w:rPr>
                <w:rFonts w:eastAsia="Calibri" w:cs="Times New Roman"/>
                <w:i/>
                <w:szCs w:val="24"/>
              </w:rPr>
              <w:t>-value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633933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3A3BB7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3B5A875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1B06CB4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</w:tr>
      <w:tr w:rsidR="00F04BBA" w:rsidRPr="00391107" w14:paraId="2C5F1DD3" w14:textId="77777777" w:rsidTr="002505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465DEFA9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Dental sepsis</w:t>
            </w:r>
            <w:r w:rsidRPr="00391107">
              <w:rPr>
                <w:rFonts w:eastAsia="Calibri" w:cs="Times New Roman"/>
                <w:szCs w:val="24"/>
                <w:vertAlign w:val="superscript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CC004B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D8247B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5A05D96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2D72E8F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04BBA" w:rsidRPr="00391107" w14:paraId="6EC6DAAA" w14:textId="77777777" w:rsidTr="002505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807EAF0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No</w:t>
            </w:r>
          </w:p>
          <w:p w14:paraId="42CCD75F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</w:p>
          <w:p w14:paraId="476F3DB7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19F660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506 (64.2)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2B19FE8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0.19</w:t>
            </w:r>
          </w:p>
          <w:p w14:paraId="1F4533D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0.07, 0.30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3CE19F0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0.09</w:t>
            </w:r>
          </w:p>
          <w:p w14:paraId="369FDCE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-0.04, 0.23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2DE9D38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-0.07</w:t>
            </w:r>
          </w:p>
          <w:p w14:paraId="7E64741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-0.21, 0.07</w:t>
            </w:r>
          </w:p>
        </w:tc>
      </w:tr>
      <w:tr w:rsidR="00F04BBA" w:rsidRPr="00391107" w14:paraId="6899E442" w14:textId="77777777" w:rsidTr="002505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DBFA810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Yes</w:t>
            </w:r>
          </w:p>
          <w:p w14:paraId="1C9F54D7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</w:p>
          <w:p w14:paraId="27868C95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FCBE6C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282 (35.8)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7C603D8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-0.38</w:t>
            </w:r>
          </w:p>
          <w:p w14:paraId="13260FF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-0.53, -0.23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363FEE3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-0.66</w:t>
            </w:r>
          </w:p>
          <w:p w14:paraId="4DA2B29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-0.84, -0.48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14:paraId="75AAE37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-0.65</w:t>
            </w:r>
          </w:p>
          <w:p w14:paraId="37E5091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-0.82, -0.48</w:t>
            </w:r>
          </w:p>
        </w:tc>
      </w:tr>
      <w:tr w:rsidR="00F04BBA" w:rsidRPr="00391107" w14:paraId="1C15C1D9" w14:textId="77777777" w:rsidTr="0025056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6A751" w14:textId="77777777" w:rsidR="00F04BBA" w:rsidRPr="00391107" w:rsidRDefault="00F04BBA" w:rsidP="00250567">
            <w:pPr>
              <w:spacing w:after="0" w:line="240" w:lineRule="auto"/>
              <w:ind w:left="284"/>
              <w:jc w:val="left"/>
              <w:rPr>
                <w:rFonts w:eastAsia="Calibri" w:cs="Times New Roman"/>
                <w:szCs w:val="24"/>
              </w:rPr>
            </w:pPr>
            <w:proofErr w:type="gramStart"/>
            <w:r w:rsidRPr="00391107">
              <w:rPr>
                <w:rFonts w:eastAsia="Calibri" w:cs="Times New Roman"/>
                <w:i/>
                <w:szCs w:val="24"/>
              </w:rPr>
              <w:t>p</w:t>
            </w:r>
            <w:proofErr w:type="gramEnd"/>
            <w:r w:rsidRPr="00391107">
              <w:rPr>
                <w:rFonts w:eastAsia="Calibri" w:cs="Times New Roman"/>
                <w:i/>
                <w:szCs w:val="24"/>
              </w:rPr>
              <w:t>-value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DCB7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40DA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D26B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44E1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i/>
                <w:szCs w:val="24"/>
              </w:rPr>
              <w:t>&lt;0.001</w:t>
            </w:r>
          </w:p>
        </w:tc>
      </w:tr>
    </w:tbl>
    <w:p w14:paraId="09BA595C" w14:textId="77777777" w:rsidR="00F04BBA" w:rsidRPr="00391107" w:rsidRDefault="00F04BBA" w:rsidP="00F04BBA">
      <w:pPr>
        <w:widowControl w:val="0"/>
        <w:tabs>
          <w:tab w:val="left" w:pos="5670"/>
        </w:tabs>
        <w:autoSpaceDE w:val="0"/>
        <w:autoSpaceDN w:val="0"/>
        <w:adjustRightInd w:val="0"/>
        <w:spacing w:after="240" w:line="240" w:lineRule="auto"/>
        <w:jc w:val="left"/>
        <w:rPr>
          <w:rFonts w:eastAsia="Calibri" w:cs="Times New Roman"/>
          <w:szCs w:val="24"/>
        </w:rPr>
      </w:pPr>
      <w:r w:rsidRPr="00391107">
        <w:rPr>
          <w:rFonts w:eastAsia="Calibri" w:cs="Times New Roman"/>
          <w:szCs w:val="24"/>
          <w:vertAlign w:val="superscript"/>
        </w:rPr>
        <w:t>1</w:t>
      </w:r>
      <w:r w:rsidRPr="00391107">
        <w:rPr>
          <w:rFonts w:eastAsia="Calibri" w:cs="Times New Roman"/>
          <w:szCs w:val="24"/>
        </w:rPr>
        <w:t xml:space="preserve">t test </w:t>
      </w:r>
      <w:r w:rsidRPr="00391107">
        <w:rPr>
          <w:rFonts w:eastAsia="Calibri" w:cs="Times New Roman"/>
          <w:szCs w:val="24"/>
          <w:vertAlign w:val="superscript"/>
        </w:rPr>
        <w:t>2</w:t>
      </w:r>
      <w:r w:rsidRPr="00391107">
        <w:rPr>
          <w:rFonts w:eastAsia="Calibri" w:cs="Times New Roman"/>
          <w:szCs w:val="24"/>
        </w:rPr>
        <w:t xml:space="preserve">ANOVA                         </w:t>
      </w:r>
    </w:p>
    <w:p w14:paraId="4D02C263" w14:textId="77777777" w:rsidR="00F04BBA" w:rsidRPr="00391107" w:rsidRDefault="00F04BBA" w:rsidP="00F04BBA">
      <w:pPr>
        <w:spacing w:after="160" w:line="259" w:lineRule="auto"/>
        <w:jc w:val="left"/>
        <w:rPr>
          <w:rFonts w:eastAsia="Calibri" w:cs="Times New Roman"/>
          <w:szCs w:val="24"/>
        </w:rPr>
      </w:pPr>
    </w:p>
    <w:p w14:paraId="7DE830FE" w14:textId="77777777" w:rsidR="00F04BBA" w:rsidRPr="00391107" w:rsidRDefault="00F04BBA" w:rsidP="00F04BBA">
      <w:pPr>
        <w:spacing w:after="160" w:line="259" w:lineRule="auto"/>
        <w:jc w:val="left"/>
        <w:rPr>
          <w:rFonts w:eastAsia="Calibri" w:cs="Times New Roman"/>
          <w:szCs w:val="24"/>
        </w:rPr>
      </w:pPr>
      <w:r w:rsidRPr="00391107">
        <w:rPr>
          <w:rFonts w:eastAsia="Calibri" w:cs="Times New Roman"/>
          <w:szCs w:val="24"/>
        </w:rPr>
        <w:lastRenderedPageBreak/>
        <w:t>Table 2. Association between HAZ, WAZ and BAZ scores and caries and sepsis (unadjusted and adjusted linear regression model) (N=715)</w:t>
      </w:r>
    </w:p>
    <w:p w14:paraId="4FAC8918" w14:textId="77777777" w:rsidR="00F04BBA" w:rsidRPr="00391107" w:rsidRDefault="00F04BBA" w:rsidP="00F04BBA">
      <w:pPr>
        <w:spacing w:after="160" w:line="259" w:lineRule="auto"/>
        <w:jc w:val="left"/>
        <w:rPr>
          <w:rFonts w:eastAsia="Calibri" w:cs="Times New Roman"/>
          <w:szCs w:val="24"/>
        </w:rPr>
      </w:pPr>
    </w:p>
    <w:tbl>
      <w:tblPr>
        <w:tblStyle w:val="TableGrid"/>
        <w:tblW w:w="10348" w:type="dxa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276"/>
        <w:gridCol w:w="1417"/>
        <w:gridCol w:w="993"/>
        <w:gridCol w:w="1275"/>
        <w:gridCol w:w="1418"/>
        <w:gridCol w:w="850"/>
      </w:tblGrid>
      <w:tr w:rsidR="00F04BBA" w:rsidRPr="00391107" w14:paraId="2E863AEE" w14:textId="77777777" w:rsidTr="00250567">
        <w:tc>
          <w:tcPr>
            <w:tcW w:w="1135" w:type="dxa"/>
            <w:vMerge w:val="restart"/>
            <w:tcBorders>
              <w:top w:val="nil"/>
              <w:bottom w:val="nil"/>
            </w:tcBorders>
          </w:tcPr>
          <w:p w14:paraId="29142B45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Outcome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CCCFD6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bottom w:val="nil"/>
            </w:tcBorders>
          </w:tcPr>
          <w:p w14:paraId="1D4DE916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Unadjusted</w:t>
            </w:r>
          </w:p>
        </w:tc>
        <w:tc>
          <w:tcPr>
            <w:tcW w:w="3543" w:type="dxa"/>
            <w:gridSpan w:val="3"/>
            <w:tcBorders>
              <w:top w:val="nil"/>
              <w:bottom w:val="nil"/>
            </w:tcBorders>
          </w:tcPr>
          <w:p w14:paraId="50F3A824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Adjusted*</w:t>
            </w:r>
          </w:p>
        </w:tc>
      </w:tr>
      <w:tr w:rsidR="00F04BBA" w:rsidRPr="00391107" w14:paraId="40D88884" w14:textId="77777777" w:rsidTr="00250567">
        <w:tc>
          <w:tcPr>
            <w:tcW w:w="1135" w:type="dxa"/>
            <w:vMerge/>
            <w:tcBorders>
              <w:top w:val="nil"/>
              <w:bottom w:val="single" w:sz="4" w:space="0" w:color="auto"/>
            </w:tcBorders>
          </w:tcPr>
          <w:p w14:paraId="6E8F8BBC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3F08BE2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E3315D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proofErr w:type="gramStart"/>
            <w:r w:rsidRPr="00391107">
              <w:rPr>
                <w:rFonts w:eastAsia="Calibri" w:cs="Times New Roman"/>
                <w:szCs w:val="24"/>
              </w:rPr>
              <w:t>coefficient</w:t>
            </w:r>
            <w:proofErr w:type="gram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8D9066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95% CI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8D6C96D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proofErr w:type="gramStart"/>
            <w:r w:rsidRPr="00E7778A">
              <w:rPr>
                <w:rFonts w:eastAsia="Calibri" w:cs="Times New Roman"/>
                <w:i/>
                <w:szCs w:val="24"/>
              </w:rPr>
              <w:t>p</w:t>
            </w:r>
            <w:proofErr w:type="gramEnd"/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2FA1CB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proofErr w:type="gramStart"/>
            <w:r w:rsidRPr="00391107">
              <w:rPr>
                <w:rFonts w:eastAsia="Calibri" w:cs="Times New Roman"/>
                <w:szCs w:val="24"/>
              </w:rPr>
              <w:t>coefficient</w:t>
            </w:r>
            <w:proofErr w:type="gramEnd"/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02B475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95% CI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75D497A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proofErr w:type="gramStart"/>
            <w:r w:rsidRPr="00E7778A">
              <w:rPr>
                <w:rFonts w:eastAsia="Calibri" w:cs="Times New Roman"/>
                <w:i/>
                <w:szCs w:val="24"/>
              </w:rPr>
              <w:t>p</w:t>
            </w:r>
            <w:proofErr w:type="gramEnd"/>
          </w:p>
        </w:tc>
      </w:tr>
      <w:tr w:rsidR="00F04BBA" w:rsidRPr="00391107" w14:paraId="111B6983" w14:textId="77777777" w:rsidTr="00250567">
        <w:tc>
          <w:tcPr>
            <w:tcW w:w="1135" w:type="dxa"/>
            <w:vMerge w:val="restart"/>
            <w:tcBorders>
              <w:top w:val="single" w:sz="4" w:space="0" w:color="auto"/>
              <w:bottom w:val="nil"/>
            </w:tcBorders>
          </w:tcPr>
          <w:p w14:paraId="4DF9F676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HAZ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970E3CA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Dental caries</w:t>
            </w:r>
          </w:p>
          <w:p w14:paraId="4ADF6478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(</w:t>
            </w:r>
            <w:proofErr w:type="gramStart"/>
            <w:r w:rsidRPr="00391107">
              <w:rPr>
                <w:rFonts w:eastAsia="Times New Roman" w:cs="Times New Roman"/>
                <w:szCs w:val="24"/>
                <w:lang w:val="en-US"/>
              </w:rPr>
              <w:t>ref</w:t>
            </w:r>
            <w:proofErr w:type="gramEnd"/>
            <w:r w:rsidRPr="00391107">
              <w:rPr>
                <w:rFonts w:eastAsia="Times New Roman" w:cs="Times New Roman"/>
                <w:szCs w:val="24"/>
                <w:lang w:val="en-US"/>
              </w:rPr>
              <w:t xml:space="preserve">: </w:t>
            </w:r>
            <w:proofErr w:type="spellStart"/>
            <w:r w:rsidRPr="00391107">
              <w:rPr>
                <w:rFonts w:eastAsia="Times New Roman" w:cs="Times New Roman"/>
                <w:szCs w:val="24"/>
                <w:lang w:val="en-US"/>
              </w:rPr>
              <w:t>dmft+DMFT</w:t>
            </w:r>
            <w:proofErr w:type="spellEnd"/>
            <w:r w:rsidRPr="00391107">
              <w:rPr>
                <w:rFonts w:eastAsia="Times New Roman" w:cs="Times New Roman"/>
                <w:szCs w:val="24"/>
                <w:lang w:val="en-US"/>
              </w:rPr>
              <w:t>=0)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71E304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C2DED3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8F2AC2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40C3251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1972C3C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2CDED7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04BBA" w:rsidRPr="00391107" w14:paraId="060D7E41" w14:textId="77777777" w:rsidTr="00250567">
        <w:tc>
          <w:tcPr>
            <w:tcW w:w="1135" w:type="dxa"/>
            <w:vMerge/>
            <w:tcBorders>
              <w:top w:val="nil"/>
            </w:tcBorders>
          </w:tcPr>
          <w:p w14:paraId="63AB8F6B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7A9EAFD" w14:textId="77777777" w:rsidR="00F04BBA" w:rsidRPr="00391107" w:rsidRDefault="00F04BBA" w:rsidP="00250567">
            <w:pPr>
              <w:spacing w:after="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Low</w:t>
            </w:r>
          </w:p>
        </w:tc>
        <w:tc>
          <w:tcPr>
            <w:tcW w:w="1276" w:type="dxa"/>
            <w:tcBorders>
              <w:top w:val="nil"/>
            </w:tcBorders>
          </w:tcPr>
          <w:p w14:paraId="5CA8D40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-0.22</w:t>
            </w:r>
          </w:p>
        </w:tc>
        <w:tc>
          <w:tcPr>
            <w:tcW w:w="1417" w:type="dxa"/>
            <w:tcBorders>
              <w:top w:val="nil"/>
            </w:tcBorders>
          </w:tcPr>
          <w:p w14:paraId="53DC2FB8" w14:textId="77777777" w:rsidR="00F04BBA" w:rsidRPr="00391107" w:rsidRDefault="00F04BBA" w:rsidP="0025056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-0.49, 0.04</w:t>
            </w:r>
          </w:p>
        </w:tc>
        <w:tc>
          <w:tcPr>
            <w:tcW w:w="993" w:type="dxa"/>
            <w:tcBorders>
              <w:top w:val="nil"/>
            </w:tcBorders>
          </w:tcPr>
          <w:p w14:paraId="411F91BE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0.093</w:t>
            </w:r>
          </w:p>
        </w:tc>
        <w:tc>
          <w:tcPr>
            <w:tcW w:w="1275" w:type="dxa"/>
            <w:tcBorders>
              <w:top w:val="nil"/>
            </w:tcBorders>
          </w:tcPr>
          <w:p w14:paraId="7326EF1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-0.07</w:t>
            </w:r>
          </w:p>
        </w:tc>
        <w:tc>
          <w:tcPr>
            <w:tcW w:w="1418" w:type="dxa"/>
            <w:tcBorders>
              <w:top w:val="nil"/>
            </w:tcBorders>
          </w:tcPr>
          <w:p w14:paraId="37AEAFE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-0.32, 0.17</w:t>
            </w:r>
          </w:p>
        </w:tc>
        <w:tc>
          <w:tcPr>
            <w:tcW w:w="850" w:type="dxa"/>
            <w:tcBorders>
              <w:top w:val="nil"/>
            </w:tcBorders>
          </w:tcPr>
          <w:p w14:paraId="439FF309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0.557</w:t>
            </w:r>
          </w:p>
          <w:p w14:paraId="6A3B753C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0553E0BD" w14:textId="77777777" w:rsidTr="00250567">
        <w:tc>
          <w:tcPr>
            <w:tcW w:w="1135" w:type="dxa"/>
            <w:vMerge/>
          </w:tcPr>
          <w:p w14:paraId="4EB135F7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7F7020F7" w14:textId="77777777" w:rsidR="00F04BBA" w:rsidRPr="00391107" w:rsidRDefault="00F04BBA" w:rsidP="00250567">
            <w:pPr>
              <w:spacing w:after="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Moderate</w:t>
            </w:r>
          </w:p>
        </w:tc>
        <w:tc>
          <w:tcPr>
            <w:tcW w:w="1276" w:type="dxa"/>
          </w:tcPr>
          <w:p w14:paraId="0BAD949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-0.54</w:t>
            </w:r>
          </w:p>
        </w:tc>
        <w:tc>
          <w:tcPr>
            <w:tcW w:w="1417" w:type="dxa"/>
          </w:tcPr>
          <w:p w14:paraId="1D299429" w14:textId="77777777" w:rsidR="00F04BBA" w:rsidRPr="00391107" w:rsidRDefault="00F04BBA" w:rsidP="0025056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-0.79, -0.29</w:t>
            </w:r>
          </w:p>
        </w:tc>
        <w:tc>
          <w:tcPr>
            <w:tcW w:w="993" w:type="dxa"/>
          </w:tcPr>
          <w:p w14:paraId="5F25AAAE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275" w:type="dxa"/>
          </w:tcPr>
          <w:p w14:paraId="4311C17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-0.24</w:t>
            </w:r>
          </w:p>
        </w:tc>
        <w:tc>
          <w:tcPr>
            <w:tcW w:w="1418" w:type="dxa"/>
          </w:tcPr>
          <w:p w14:paraId="1B38779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-0.48, 0.00</w:t>
            </w:r>
          </w:p>
        </w:tc>
        <w:tc>
          <w:tcPr>
            <w:tcW w:w="850" w:type="dxa"/>
          </w:tcPr>
          <w:p w14:paraId="6050582F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0.051</w:t>
            </w:r>
          </w:p>
        </w:tc>
      </w:tr>
      <w:tr w:rsidR="00F04BBA" w:rsidRPr="00391107" w14:paraId="7F93DF2D" w14:textId="77777777" w:rsidTr="00250567">
        <w:tc>
          <w:tcPr>
            <w:tcW w:w="1135" w:type="dxa"/>
            <w:vMerge/>
          </w:tcPr>
          <w:p w14:paraId="7DE16815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4B62DB06" w14:textId="77777777" w:rsidR="00F04BBA" w:rsidRPr="00391107" w:rsidRDefault="00F04BBA" w:rsidP="00250567">
            <w:pPr>
              <w:spacing w:after="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14:paraId="2A79568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BF8B78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FA6A5DD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1275" w:type="dxa"/>
          </w:tcPr>
          <w:p w14:paraId="173602FA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E1CF5A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809EB48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0DF867F2" w14:textId="77777777" w:rsidTr="00250567">
        <w:tc>
          <w:tcPr>
            <w:tcW w:w="1135" w:type="dxa"/>
            <w:vMerge/>
          </w:tcPr>
          <w:p w14:paraId="66E5C020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1708725B" w14:textId="77777777" w:rsidR="00F04BBA" w:rsidRPr="00391107" w:rsidRDefault="00F04BBA" w:rsidP="00250567">
            <w:pPr>
              <w:spacing w:after="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Severe</w:t>
            </w:r>
          </w:p>
        </w:tc>
        <w:tc>
          <w:tcPr>
            <w:tcW w:w="1276" w:type="dxa"/>
          </w:tcPr>
          <w:p w14:paraId="3A17C1A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-0.97</w:t>
            </w:r>
          </w:p>
        </w:tc>
        <w:tc>
          <w:tcPr>
            <w:tcW w:w="1417" w:type="dxa"/>
          </w:tcPr>
          <w:p w14:paraId="3C6D3781" w14:textId="77777777" w:rsidR="00F04BBA" w:rsidRPr="00391107" w:rsidRDefault="00F04BBA" w:rsidP="0025056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-1.26, -0.67</w:t>
            </w:r>
          </w:p>
        </w:tc>
        <w:tc>
          <w:tcPr>
            <w:tcW w:w="993" w:type="dxa"/>
          </w:tcPr>
          <w:p w14:paraId="44F711CD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275" w:type="dxa"/>
          </w:tcPr>
          <w:p w14:paraId="5572B95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-0.40</w:t>
            </w:r>
          </w:p>
        </w:tc>
        <w:tc>
          <w:tcPr>
            <w:tcW w:w="1418" w:type="dxa"/>
          </w:tcPr>
          <w:p w14:paraId="2D3C3C15" w14:textId="77777777" w:rsidR="00F04BBA" w:rsidRPr="00391107" w:rsidRDefault="00F04BBA" w:rsidP="0025056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-0.69, -0.10</w:t>
            </w:r>
          </w:p>
        </w:tc>
        <w:tc>
          <w:tcPr>
            <w:tcW w:w="850" w:type="dxa"/>
          </w:tcPr>
          <w:p w14:paraId="7AD9BB6E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0.009</w:t>
            </w:r>
          </w:p>
        </w:tc>
      </w:tr>
      <w:tr w:rsidR="00F04BBA" w:rsidRPr="00391107" w14:paraId="3A0B2CDC" w14:textId="77777777" w:rsidTr="00250567">
        <w:tc>
          <w:tcPr>
            <w:tcW w:w="1135" w:type="dxa"/>
            <w:vMerge/>
          </w:tcPr>
          <w:p w14:paraId="0DB8617E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7580E98D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Dental sepsis </w:t>
            </w:r>
            <w:r w:rsidRPr="00391107">
              <w:rPr>
                <w:rFonts w:eastAsia="Times New Roman" w:cs="Times New Roman"/>
                <w:szCs w:val="24"/>
                <w:lang w:val="en-US"/>
              </w:rPr>
              <w:t xml:space="preserve">(ref: </w:t>
            </w:r>
            <w:proofErr w:type="spellStart"/>
            <w:r w:rsidRPr="00391107">
              <w:rPr>
                <w:rFonts w:eastAsia="Times New Roman" w:cs="Times New Roman"/>
                <w:szCs w:val="24"/>
                <w:lang w:val="en-US"/>
              </w:rPr>
              <w:t>pufa+PUFA</w:t>
            </w:r>
            <w:proofErr w:type="spellEnd"/>
            <w:r w:rsidRPr="00391107">
              <w:rPr>
                <w:rFonts w:eastAsia="Times New Roman" w:cs="Times New Roman"/>
                <w:szCs w:val="24"/>
                <w:lang w:val="en-US"/>
              </w:rPr>
              <w:t>=0)</w:t>
            </w:r>
          </w:p>
          <w:p w14:paraId="6D8CAAB3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14:paraId="487D853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14:paraId="126BA5D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3" w:type="dxa"/>
          </w:tcPr>
          <w:p w14:paraId="46C6A277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1275" w:type="dxa"/>
          </w:tcPr>
          <w:p w14:paraId="4D539C4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14:paraId="1B9E281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</w:tcPr>
          <w:p w14:paraId="1D755A05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574B0138" w14:textId="77777777" w:rsidTr="00250567">
        <w:tc>
          <w:tcPr>
            <w:tcW w:w="1135" w:type="dxa"/>
            <w:vMerge/>
          </w:tcPr>
          <w:p w14:paraId="59C4D2DB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6ED9FAB7" w14:textId="77777777" w:rsidR="00F04BBA" w:rsidRPr="00391107" w:rsidRDefault="00F04BBA" w:rsidP="00250567">
            <w:pPr>
              <w:spacing w:after="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Yes</w:t>
            </w:r>
          </w:p>
        </w:tc>
        <w:tc>
          <w:tcPr>
            <w:tcW w:w="1276" w:type="dxa"/>
          </w:tcPr>
          <w:p w14:paraId="3B74328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-0.60</w:t>
            </w:r>
          </w:p>
        </w:tc>
        <w:tc>
          <w:tcPr>
            <w:tcW w:w="1417" w:type="dxa"/>
          </w:tcPr>
          <w:p w14:paraId="73C3E64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-0.79, -0.40</w:t>
            </w:r>
          </w:p>
        </w:tc>
        <w:tc>
          <w:tcPr>
            <w:tcW w:w="993" w:type="dxa"/>
          </w:tcPr>
          <w:p w14:paraId="3D65D4DC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275" w:type="dxa"/>
          </w:tcPr>
          <w:p w14:paraId="06A3D61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-0.23</w:t>
            </w:r>
          </w:p>
        </w:tc>
        <w:tc>
          <w:tcPr>
            <w:tcW w:w="1418" w:type="dxa"/>
          </w:tcPr>
          <w:p w14:paraId="5657EAFE" w14:textId="77777777" w:rsidR="00F04BBA" w:rsidRPr="00391107" w:rsidRDefault="00F04BBA" w:rsidP="0025056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-0.42, -0.03</w:t>
            </w:r>
          </w:p>
        </w:tc>
        <w:tc>
          <w:tcPr>
            <w:tcW w:w="850" w:type="dxa"/>
          </w:tcPr>
          <w:p w14:paraId="05DF018C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0.023</w:t>
            </w:r>
          </w:p>
        </w:tc>
      </w:tr>
      <w:tr w:rsidR="00F04BBA" w:rsidRPr="00391107" w14:paraId="10631219" w14:textId="77777777" w:rsidTr="00250567">
        <w:tc>
          <w:tcPr>
            <w:tcW w:w="1135" w:type="dxa"/>
          </w:tcPr>
          <w:p w14:paraId="737AA55F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43271A28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14:paraId="4E23590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1C56D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033C270A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1275" w:type="dxa"/>
          </w:tcPr>
          <w:p w14:paraId="35B24F3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495239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882E39F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36893BE4" w14:textId="77777777" w:rsidTr="00250567">
        <w:tc>
          <w:tcPr>
            <w:tcW w:w="1135" w:type="dxa"/>
            <w:vMerge w:val="restart"/>
          </w:tcPr>
          <w:p w14:paraId="43B9F990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WAZ</w:t>
            </w:r>
          </w:p>
        </w:tc>
        <w:tc>
          <w:tcPr>
            <w:tcW w:w="1984" w:type="dxa"/>
          </w:tcPr>
          <w:p w14:paraId="50A7D0CB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Dental caries</w:t>
            </w:r>
          </w:p>
          <w:p w14:paraId="5101E086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14:paraId="500F5A4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14:paraId="780761A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3" w:type="dxa"/>
          </w:tcPr>
          <w:p w14:paraId="4E3B5522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1275" w:type="dxa"/>
          </w:tcPr>
          <w:p w14:paraId="553DDC2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14:paraId="4134C0F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</w:tcPr>
          <w:p w14:paraId="1FDB2E3A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610C6A78" w14:textId="77777777" w:rsidTr="00250567">
        <w:tc>
          <w:tcPr>
            <w:tcW w:w="1135" w:type="dxa"/>
            <w:vMerge/>
          </w:tcPr>
          <w:p w14:paraId="49CB64FB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1AEDD225" w14:textId="77777777" w:rsidR="00F04BBA" w:rsidRPr="00391107" w:rsidRDefault="00F04BBA" w:rsidP="00250567">
            <w:pPr>
              <w:spacing w:after="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Low</w:t>
            </w:r>
          </w:p>
        </w:tc>
        <w:tc>
          <w:tcPr>
            <w:tcW w:w="1276" w:type="dxa"/>
          </w:tcPr>
          <w:p w14:paraId="30A38A91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-0.34</w:t>
            </w:r>
          </w:p>
        </w:tc>
        <w:tc>
          <w:tcPr>
            <w:tcW w:w="1417" w:type="dxa"/>
          </w:tcPr>
          <w:p w14:paraId="0D07AE3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-0.65, -0.03</w:t>
            </w:r>
          </w:p>
        </w:tc>
        <w:tc>
          <w:tcPr>
            <w:tcW w:w="993" w:type="dxa"/>
          </w:tcPr>
          <w:p w14:paraId="7AB2A5FA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0.033</w:t>
            </w:r>
          </w:p>
        </w:tc>
        <w:tc>
          <w:tcPr>
            <w:tcW w:w="1275" w:type="dxa"/>
          </w:tcPr>
          <w:p w14:paraId="329664A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-0.16</w:t>
            </w:r>
          </w:p>
        </w:tc>
        <w:tc>
          <w:tcPr>
            <w:tcW w:w="1418" w:type="dxa"/>
          </w:tcPr>
          <w:p w14:paraId="4EA025D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-0.45, 0.13</w:t>
            </w:r>
          </w:p>
        </w:tc>
        <w:tc>
          <w:tcPr>
            <w:tcW w:w="850" w:type="dxa"/>
          </w:tcPr>
          <w:p w14:paraId="70D7CA3E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0.288</w:t>
            </w:r>
          </w:p>
          <w:p w14:paraId="2176AE60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7AC51EC6" w14:textId="77777777" w:rsidTr="00250567">
        <w:tc>
          <w:tcPr>
            <w:tcW w:w="1135" w:type="dxa"/>
            <w:vMerge/>
          </w:tcPr>
          <w:p w14:paraId="345D7661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00933997" w14:textId="77777777" w:rsidR="00F04BBA" w:rsidRPr="00391107" w:rsidRDefault="00F04BBA" w:rsidP="00250567">
            <w:pPr>
              <w:spacing w:after="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Moderate</w:t>
            </w:r>
          </w:p>
        </w:tc>
        <w:tc>
          <w:tcPr>
            <w:tcW w:w="1276" w:type="dxa"/>
          </w:tcPr>
          <w:p w14:paraId="2B14FAD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-0.80</w:t>
            </w:r>
          </w:p>
        </w:tc>
        <w:tc>
          <w:tcPr>
            <w:tcW w:w="1417" w:type="dxa"/>
          </w:tcPr>
          <w:p w14:paraId="5EE90C83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-1.10, -0.50</w:t>
            </w:r>
          </w:p>
        </w:tc>
        <w:tc>
          <w:tcPr>
            <w:tcW w:w="993" w:type="dxa"/>
          </w:tcPr>
          <w:p w14:paraId="2D91D838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275" w:type="dxa"/>
          </w:tcPr>
          <w:p w14:paraId="4F20973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-0.43</w:t>
            </w:r>
          </w:p>
        </w:tc>
        <w:tc>
          <w:tcPr>
            <w:tcW w:w="1418" w:type="dxa"/>
          </w:tcPr>
          <w:p w14:paraId="3056D02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-0.72, -0.15</w:t>
            </w:r>
          </w:p>
        </w:tc>
        <w:tc>
          <w:tcPr>
            <w:tcW w:w="850" w:type="dxa"/>
          </w:tcPr>
          <w:p w14:paraId="0D7C75F0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0.003</w:t>
            </w:r>
          </w:p>
        </w:tc>
      </w:tr>
      <w:tr w:rsidR="00F04BBA" w:rsidRPr="00391107" w14:paraId="25A64F11" w14:textId="77777777" w:rsidTr="00250567">
        <w:tc>
          <w:tcPr>
            <w:tcW w:w="1135" w:type="dxa"/>
            <w:vMerge/>
          </w:tcPr>
          <w:p w14:paraId="773A80AC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1A67324F" w14:textId="77777777" w:rsidR="00F04BBA" w:rsidRPr="00391107" w:rsidRDefault="00F04BBA" w:rsidP="00250567">
            <w:pPr>
              <w:spacing w:after="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14:paraId="0401C2D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29D5AAC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79AC4FC6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1275" w:type="dxa"/>
          </w:tcPr>
          <w:p w14:paraId="627D503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C7B66C2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5220854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0009397B" w14:textId="77777777" w:rsidTr="00250567">
        <w:tc>
          <w:tcPr>
            <w:tcW w:w="1135" w:type="dxa"/>
            <w:vMerge/>
          </w:tcPr>
          <w:p w14:paraId="7833FCC4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7D74D0E1" w14:textId="77777777" w:rsidR="00F04BBA" w:rsidRPr="00391107" w:rsidRDefault="00F04BBA" w:rsidP="00250567">
            <w:pPr>
              <w:spacing w:after="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Severe</w:t>
            </w:r>
          </w:p>
          <w:p w14:paraId="057E3450" w14:textId="77777777" w:rsidR="00F04BBA" w:rsidRPr="00391107" w:rsidRDefault="00F04BBA" w:rsidP="00250567">
            <w:pPr>
              <w:spacing w:after="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14:paraId="55A99C2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-1.27</w:t>
            </w:r>
          </w:p>
        </w:tc>
        <w:tc>
          <w:tcPr>
            <w:tcW w:w="1417" w:type="dxa"/>
          </w:tcPr>
          <w:p w14:paraId="66D9769D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-1.62, -0.92</w:t>
            </w:r>
          </w:p>
        </w:tc>
        <w:tc>
          <w:tcPr>
            <w:tcW w:w="993" w:type="dxa"/>
          </w:tcPr>
          <w:p w14:paraId="3FA84013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275" w:type="dxa"/>
          </w:tcPr>
          <w:p w14:paraId="34AEE6FB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-0.59</w:t>
            </w:r>
          </w:p>
        </w:tc>
        <w:tc>
          <w:tcPr>
            <w:tcW w:w="1418" w:type="dxa"/>
          </w:tcPr>
          <w:p w14:paraId="34DFE90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 xml:space="preserve">-0.94, </w:t>
            </w:r>
            <w:r>
              <w:rPr>
                <w:rFonts w:eastAsia="Times New Roman" w:cs="Times New Roman"/>
                <w:szCs w:val="24"/>
                <w:lang w:val="en-US"/>
              </w:rPr>
              <w:t>-0.24</w:t>
            </w:r>
          </w:p>
        </w:tc>
        <w:tc>
          <w:tcPr>
            <w:tcW w:w="850" w:type="dxa"/>
          </w:tcPr>
          <w:p w14:paraId="0CFA7939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0.001</w:t>
            </w:r>
          </w:p>
        </w:tc>
      </w:tr>
      <w:tr w:rsidR="00F04BBA" w:rsidRPr="00391107" w14:paraId="6B5CE243" w14:textId="77777777" w:rsidTr="00250567">
        <w:tc>
          <w:tcPr>
            <w:tcW w:w="1135" w:type="dxa"/>
            <w:vMerge/>
          </w:tcPr>
          <w:p w14:paraId="7CEED8E1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72032E97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Dental sepsis </w:t>
            </w:r>
          </w:p>
          <w:p w14:paraId="7F1F5242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14:paraId="6FA3B47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14:paraId="764F6197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3" w:type="dxa"/>
          </w:tcPr>
          <w:p w14:paraId="5E5FE3C0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1275" w:type="dxa"/>
          </w:tcPr>
          <w:p w14:paraId="1FB12D5F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14:paraId="6B26493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</w:tcPr>
          <w:p w14:paraId="36D38332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373CD758" w14:textId="77777777" w:rsidTr="00250567">
        <w:tc>
          <w:tcPr>
            <w:tcW w:w="1135" w:type="dxa"/>
            <w:vMerge/>
          </w:tcPr>
          <w:p w14:paraId="65612105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5A3CA03F" w14:textId="77777777" w:rsidR="00F04BBA" w:rsidRPr="00391107" w:rsidRDefault="00F04BBA" w:rsidP="00250567">
            <w:pPr>
              <w:spacing w:after="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Yes</w:t>
            </w:r>
          </w:p>
        </w:tc>
        <w:tc>
          <w:tcPr>
            <w:tcW w:w="1276" w:type="dxa"/>
          </w:tcPr>
          <w:p w14:paraId="62DC6C26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-0.78</w:t>
            </w:r>
          </w:p>
        </w:tc>
        <w:tc>
          <w:tcPr>
            <w:tcW w:w="1417" w:type="dxa"/>
          </w:tcPr>
          <w:p w14:paraId="3D2DD0C9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-1.02, -0.55</w:t>
            </w:r>
          </w:p>
        </w:tc>
        <w:tc>
          <w:tcPr>
            <w:tcW w:w="993" w:type="dxa"/>
          </w:tcPr>
          <w:p w14:paraId="21AF86D6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275" w:type="dxa"/>
          </w:tcPr>
          <w:p w14:paraId="65D49515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Times New Roman" w:cs="Times New Roman"/>
                <w:szCs w:val="24"/>
                <w:lang w:val="en-US"/>
              </w:rPr>
              <w:t>-0.33</w:t>
            </w:r>
          </w:p>
        </w:tc>
        <w:tc>
          <w:tcPr>
            <w:tcW w:w="1418" w:type="dxa"/>
          </w:tcPr>
          <w:p w14:paraId="27684290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-0.56, -0.10</w:t>
            </w:r>
          </w:p>
        </w:tc>
        <w:tc>
          <w:tcPr>
            <w:tcW w:w="850" w:type="dxa"/>
          </w:tcPr>
          <w:p w14:paraId="65CE526C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0.005</w:t>
            </w:r>
          </w:p>
        </w:tc>
      </w:tr>
      <w:tr w:rsidR="00F04BBA" w:rsidRPr="00391107" w14:paraId="5B26340D" w14:textId="77777777" w:rsidTr="00250567">
        <w:tc>
          <w:tcPr>
            <w:tcW w:w="1135" w:type="dxa"/>
          </w:tcPr>
          <w:p w14:paraId="341E2A34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0445E190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</w:tcPr>
          <w:p w14:paraId="07EB0E8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F993A3E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45C3744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1275" w:type="dxa"/>
          </w:tcPr>
          <w:p w14:paraId="30C0DDE8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20DDB94" w14:textId="77777777" w:rsidR="00F04BBA" w:rsidRPr="00391107" w:rsidRDefault="00F04BBA" w:rsidP="0025056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8ADB5DA" w14:textId="77777777" w:rsidR="00F04BBA" w:rsidRPr="00E7778A" w:rsidRDefault="00F04BBA" w:rsidP="00250567">
            <w:pPr>
              <w:spacing w:after="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55772CF9" w14:textId="77777777" w:rsidTr="00250567">
        <w:tc>
          <w:tcPr>
            <w:tcW w:w="1135" w:type="dxa"/>
            <w:vMerge w:val="restart"/>
          </w:tcPr>
          <w:p w14:paraId="63A7B7FA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BAZ</w:t>
            </w:r>
          </w:p>
        </w:tc>
        <w:tc>
          <w:tcPr>
            <w:tcW w:w="1984" w:type="dxa"/>
          </w:tcPr>
          <w:p w14:paraId="3449E92F" w14:textId="77777777" w:rsidR="00F04BBA" w:rsidRPr="00391107" w:rsidRDefault="00F04BBA" w:rsidP="00250567">
            <w:pPr>
              <w:spacing w:after="160" w:line="240" w:lineRule="auto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Dental caries </w:t>
            </w:r>
          </w:p>
        </w:tc>
        <w:tc>
          <w:tcPr>
            <w:tcW w:w="1276" w:type="dxa"/>
          </w:tcPr>
          <w:p w14:paraId="1283711D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14:paraId="5797327C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3" w:type="dxa"/>
          </w:tcPr>
          <w:p w14:paraId="5E78ADCA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1275" w:type="dxa"/>
          </w:tcPr>
          <w:p w14:paraId="56B00A0E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14:paraId="3A7E959A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</w:tcPr>
          <w:p w14:paraId="253DF89C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3B5AEB33" w14:textId="77777777" w:rsidTr="00250567">
        <w:tc>
          <w:tcPr>
            <w:tcW w:w="1135" w:type="dxa"/>
            <w:vMerge/>
          </w:tcPr>
          <w:p w14:paraId="58051E0E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575ED182" w14:textId="77777777" w:rsidR="00F04BBA" w:rsidRPr="00391107" w:rsidRDefault="00F04BBA" w:rsidP="00250567">
            <w:pPr>
              <w:spacing w:after="16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Low</w:t>
            </w:r>
          </w:p>
        </w:tc>
        <w:tc>
          <w:tcPr>
            <w:tcW w:w="1276" w:type="dxa"/>
          </w:tcPr>
          <w:p w14:paraId="6B983A92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  <w:lang w:val="en-US"/>
              </w:rPr>
              <w:t>-0.28</w:t>
            </w:r>
          </w:p>
        </w:tc>
        <w:tc>
          <w:tcPr>
            <w:tcW w:w="1417" w:type="dxa"/>
          </w:tcPr>
          <w:p w14:paraId="4A0BE4C8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>-0.60, 0.03</w:t>
            </w:r>
          </w:p>
        </w:tc>
        <w:tc>
          <w:tcPr>
            <w:tcW w:w="993" w:type="dxa"/>
          </w:tcPr>
          <w:p w14:paraId="45549C4E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0.075</w:t>
            </w:r>
          </w:p>
        </w:tc>
        <w:tc>
          <w:tcPr>
            <w:tcW w:w="1275" w:type="dxa"/>
          </w:tcPr>
          <w:p w14:paraId="59FD3965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  <w:lang w:val="en-US"/>
              </w:rPr>
              <w:t>-0.16</w:t>
            </w:r>
          </w:p>
        </w:tc>
        <w:tc>
          <w:tcPr>
            <w:tcW w:w="1418" w:type="dxa"/>
          </w:tcPr>
          <w:p w14:paraId="628FC875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>-0.46, 0.14</w:t>
            </w:r>
          </w:p>
        </w:tc>
        <w:tc>
          <w:tcPr>
            <w:tcW w:w="850" w:type="dxa"/>
          </w:tcPr>
          <w:p w14:paraId="410A1881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0.301</w:t>
            </w:r>
          </w:p>
        </w:tc>
      </w:tr>
      <w:tr w:rsidR="00F04BBA" w:rsidRPr="00391107" w14:paraId="0EBBC718" w14:textId="77777777" w:rsidTr="00250567">
        <w:tc>
          <w:tcPr>
            <w:tcW w:w="1135" w:type="dxa"/>
            <w:vMerge/>
          </w:tcPr>
          <w:p w14:paraId="29FDD14E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095365A5" w14:textId="77777777" w:rsidR="00F04BBA" w:rsidRPr="00391107" w:rsidRDefault="00F04BBA" w:rsidP="00250567">
            <w:pPr>
              <w:spacing w:after="16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Moderate</w:t>
            </w:r>
          </w:p>
        </w:tc>
        <w:tc>
          <w:tcPr>
            <w:tcW w:w="1276" w:type="dxa"/>
          </w:tcPr>
          <w:p w14:paraId="5F6F2948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  <w:lang w:val="en-US"/>
              </w:rPr>
              <w:t>-0.68</w:t>
            </w:r>
          </w:p>
        </w:tc>
        <w:tc>
          <w:tcPr>
            <w:tcW w:w="1417" w:type="dxa"/>
          </w:tcPr>
          <w:p w14:paraId="468F8DCA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>-0.98, -0.38</w:t>
            </w:r>
          </w:p>
        </w:tc>
        <w:tc>
          <w:tcPr>
            <w:tcW w:w="993" w:type="dxa"/>
          </w:tcPr>
          <w:p w14:paraId="0C3F6809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275" w:type="dxa"/>
          </w:tcPr>
          <w:p w14:paraId="7786D917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  <w:lang w:val="en-US"/>
              </w:rPr>
              <w:t>-0.43</w:t>
            </w:r>
          </w:p>
        </w:tc>
        <w:tc>
          <w:tcPr>
            <w:tcW w:w="1418" w:type="dxa"/>
          </w:tcPr>
          <w:p w14:paraId="0B432D90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>-0.72, -0.13</w:t>
            </w:r>
          </w:p>
        </w:tc>
        <w:tc>
          <w:tcPr>
            <w:tcW w:w="850" w:type="dxa"/>
          </w:tcPr>
          <w:p w14:paraId="2B379780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0.005</w:t>
            </w:r>
          </w:p>
        </w:tc>
      </w:tr>
      <w:tr w:rsidR="00F04BBA" w:rsidRPr="00391107" w14:paraId="27F256F0" w14:textId="77777777" w:rsidTr="00250567">
        <w:tc>
          <w:tcPr>
            <w:tcW w:w="1135" w:type="dxa"/>
            <w:vMerge/>
          </w:tcPr>
          <w:p w14:paraId="54D1A308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09685668" w14:textId="77777777" w:rsidR="00F04BBA" w:rsidRPr="00391107" w:rsidRDefault="00F04BBA" w:rsidP="00250567">
            <w:pPr>
              <w:spacing w:after="16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Severe</w:t>
            </w:r>
          </w:p>
        </w:tc>
        <w:tc>
          <w:tcPr>
            <w:tcW w:w="1276" w:type="dxa"/>
          </w:tcPr>
          <w:p w14:paraId="02C787DC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  <w:lang w:val="en-US"/>
              </w:rPr>
              <w:t>-0.96</w:t>
            </w:r>
          </w:p>
        </w:tc>
        <w:tc>
          <w:tcPr>
            <w:tcW w:w="1417" w:type="dxa"/>
          </w:tcPr>
          <w:p w14:paraId="3BB3BF9D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>-1.31, -0.61</w:t>
            </w:r>
          </w:p>
        </w:tc>
        <w:tc>
          <w:tcPr>
            <w:tcW w:w="993" w:type="dxa"/>
          </w:tcPr>
          <w:p w14:paraId="79CAC8D2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275" w:type="dxa"/>
          </w:tcPr>
          <w:p w14:paraId="73870883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  <w:lang w:val="en-US"/>
              </w:rPr>
              <w:t>-0.50</w:t>
            </w:r>
          </w:p>
        </w:tc>
        <w:tc>
          <w:tcPr>
            <w:tcW w:w="1418" w:type="dxa"/>
          </w:tcPr>
          <w:p w14:paraId="1E5E7CE8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>-0.87, -0.13</w:t>
            </w:r>
          </w:p>
        </w:tc>
        <w:tc>
          <w:tcPr>
            <w:tcW w:w="850" w:type="dxa"/>
          </w:tcPr>
          <w:p w14:paraId="29EA98BD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0.007</w:t>
            </w:r>
          </w:p>
        </w:tc>
      </w:tr>
      <w:tr w:rsidR="00F04BBA" w:rsidRPr="00391107" w14:paraId="5C0C57CB" w14:textId="77777777" w:rsidTr="00250567">
        <w:tc>
          <w:tcPr>
            <w:tcW w:w="1135" w:type="dxa"/>
            <w:vMerge/>
          </w:tcPr>
          <w:p w14:paraId="16FE0B95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2B0F172A" w14:textId="77777777" w:rsidR="00F04BBA" w:rsidRPr="00391107" w:rsidRDefault="00F04BBA" w:rsidP="00250567">
            <w:pPr>
              <w:spacing w:after="160" w:line="240" w:lineRule="auto"/>
              <w:jc w:val="left"/>
              <w:rPr>
                <w:rFonts w:eastAsia="Calibri" w:cs="Times New Roman"/>
                <w:szCs w:val="24"/>
                <w:lang w:val="en-US"/>
              </w:rPr>
            </w:pPr>
            <w:r w:rsidRPr="00391107">
              <w:rPr>
                <w:rFonts w:eastAsia="Calibri" w:cs="Times New Roman"/>
                <w:szCs w:val="24"/>
              </w:rPr>
              <w:t xml:space="preserve">Dental sepsis </w:t>
            </w:r>
          </w:p>
        </w:tc>
        <w:tc>
          <w:tcPr>
            <w:tcW w:w="1276" w:type="dxa"/>
          </w:tcPr>
          <w:p w14:paraId="7CF87D65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</w:tcPr>
          <w:p w14:paraId="63EF9568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93" w:type="dxa"/>
          </w:tcPr>
          <w:p w14:paraId="7943B196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1275" w:type="dxa"/>
          </w:tcPr>
          <w:p w14:paraId="3500BC88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14:paraId="784D7CC1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</w:tcPr>
          <w:p w14:paraId="4FB7DFAA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</w:p>
        </w:tc>
      </w:tr>
      <w:tr w:rsidR="00F04BBA" w:rsidRPr="00391107" w14:paraId="6D9F3CFD" w14:textId="77777777" w:rsidTr="00250567">
        <w:tc>
          <w:tcPr>
            <w:tcW w:w="1135" w:type="dxa"/>
          </w:tcPr>
          <w:p w14:paraId="6090FB2F" w14:textId="77777777" w:rsidR="00F04BBA" w:rsidRPr="00391107" w:rsidRDefault="00F04BBA" w:rsidP="00250567">
            <w:pPr>
              <w:spacing w:after="0"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</w:tcPr>
          <w:p w14:paraId="35011E41" w14:textId="77777777" w:rsidR="00F04BBA" w:rsidRPr="00391107" w:rsidRDefault="00F04BBA" w:rsidP="00250567">
            <w:pPr>
              <w:spacing w:after="160" w:line="240" w:lineRule="auto"/>
              <w:ind w:left="317"/>
              <w:jc w:val="left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</w:rPr>
              <w:t>Yes</w:t>
            </w:r>
          </w:p>
        </w:tc>
        <w:tc>
          <w:tcPr>
            <w:tcW w:w="1276" w:type="dxa"/>
          </w:tcPr>
          <w:p w14:paraId="06F277D6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  <w:lang w:val="en-US"/>
              </w:rPr>
              <w:t>-0.60</w:t>
            </w:r>
          </w:p>
        </w:tc>
        <w:tc>
          <w:tcPr>
            <w:tcW w:w="1417" w:type="dxa"/>
          </w:tcPr>
          <w:p w14:paraId="1EEC0684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>-0.84, -0.37</w:t>
            </w:r>
          </w:p>
        </w:tc>
        <w:tc>
          <w:tcPr>
            <w:tcW w:w="993" w:type="dxa"/>
          </w:tcPr>
          <w:p w14:paraId="5FC2AB27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&lt;0.001</w:t>
            </w:r>
          </w:p>
        </w:tc>
        <w:tc>
          <w:tcPr>
            <w:tcW w:w="1275" w:type="dxa"/>
          </w:tcPr>
          <w:p w14:paraId="4A2CCFA8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 w:rsidRPr="00391107">
              <w:rPr>
                <w:rFonts w:eastAsia="Calibri" w:cs="Times New Roman"/>
                <w:szCs w:val="24"/>
                <w:lang w:val="en-US"/>
              </w:rPr>
              <w:t>-0.29</w:t>
            </w:r>
          </w:p>
        </w:tc>
        <w:tc>
          <w:tcPr>
            <w:tcW w:w="1418" w:type="dxa"/>
          </w:tcPr>
          <w:p w14:paraId="34274DBA" w14:textId="77777777" w:rsidR="00F04BBA" w:rsidRPr="00391107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>-0.53, -0.05</w:t>
            </w:r>
          </w:p>
        </w:tc>
        <w:tc>
          <w:tcPr>
            <w:tcW w:w="850" w:type="dxa"/>
          </w:tcPr>
          <w:p w14:paraId="62DDAF69" w14:textId="77777777" w:rsidR="00F04BBA" w:rsidRPr="00E7778A" w:rsidRDefault="00F04BBA" w:rsidP="00250567">
            <w:pPr>
              <w:spacing w:after="160" w:line="240" w:lineRule="auto"/>
              <w:jc w:val="center"/>
              <w:rPr>
                <w:rFonts w:eastAsia="Calibri" w:cs="Times New Roman"/>
                <w:i/>
                <w:szCs w:val="24"/>
              </w:rPr>
            </w:pPr>
            <w:r w:rsidRPr="00E7778A">
              <w:rPr>
                <w:rFonts w:eastAsia="Calibri" w:cs="Times New Roman"/>
                <w:i/>
                <w:szCs w:val="24"/>
              </w:rPr>
              <w:t>0.019</w:t>
            </w:r>
          </w:p>
        </w:tc>
      </w:tr>
    </w:tbl>
    <w:p w14:paraId="10F39AB1" w14:textId="77777777" w:rsidR="00F04BBA" w:rsidRPr="00391107" w:rsidRDefault="00F04BBA" w:rsidP="00F04BBA">
      <w:pPr>
        <w:spacing w:after="0" w:line="240" w:lineRule="auto"/>
        <w:rPr>
          <w:rFonts w:eastAsiaTheme="minorEastAsia" w:cs="Times New Roman"/>
          <w:color w:val="000000" w:themeColor="text1"/>
          <w:szCs w:val="24"/>
          <w:lang w:val="en-US"/>
        </w:rPr>
      </w:pPr>
      <w:r w:rsidRPr="00391107">
        <w:rPr>
          <w:rFonts w:eastAsia="Calibri" w:cs="Times New Roman"/>
          <w:szCs w:val="24"/>
        </w:rPr>
        <w:t xml:space="preserve">* Adjusted for </w:t>
      </w:r>
      <w:r w:rsidRPr="00391107">
        <w:rPr>
          <w:rFonts w:eastAsiaTheme="minorEastAsia" w:cs="Times New Roman"/>
          <w:color w:val="000000" w:themeColor="text1"/>
          <w:szCs w:val="24"/>
          <w:lang w:val="en-US"/>
        </w:rPr>
        <w:t xml:space="preserve">maternal education, family income; </w:t>
      </w:r>
      <w:r>
        <w:rPr>
          <w:rFonts w:eastAsiaTheme="minorEastAsia" w:cs="Times New Roman"/>
          <w:color w:val="000000" w:themeColor="text1"/>
          <w:szCs w:val="24"/>
          <w:lang w:val="en-US"/>
        </w:rPr>
        <w:t xml:space="preserve">study </w:t>
      </w:r>
      <w:r w:rsidRPr="00391107">
        <w:rPr>
          <w:rFonts w:eastAsiaTheme="minorEastAsia" w:cs="Times New Roman"/>
          <w:color w:val="000000" w:themeColor="text1"/>
          <w:szCs w:val="24"/>
          <w:lang w:val="en-US"/>
        </w:rPr>
        <w:t>setting; birth weight and childhood disease</w:t>
      </w:r>
    </w:p>
    <w:p w14:paraId="6C82379D" w14:textId="77777777" w:rsidR="00F04BBA" w:rsidRPr="00391107" w:rsidRDefault="00F04BBA" w:rsidP="00F04BBA">
      <w:pPr>
        <w:spacing w:after="160" w:line="259" w:lineRule="auto"/>
        <w:jc w:val="left"/>
        <w:rPr>
          <w:rFonts w:eastAsia="Calibri" w:cs="Times New Roman"/>
          <w:szCs w:val="24"/>
        </w:rPr>
      </w:pPr>
    </w:p>
    <w:p w14:paraId="5A9C6E88" w14:textId="77777777" w:rsidR="00F04BBA" w:rsidRPr="00391107" w:rsidRDefault="00F04BBA" w:rsidP="00F04BBA">
      <w:pPr>
        <w:rPr>
          <w:rFonts w:cs="Times New Roman"/>
          <w:szCs w:val="24"/>
        </w:rPr>
      </w:pPr>
    </w:p>
    <w:p w14:paraId="3E4931D8" w14:textId="77777777" w:rsidR="00F04BBA" w:rsidRPr="00464A77" w:rsidRDefault="00F04BBA" w:rsidP="00F04BBA">
      <w:pPr>
        <w:spacing w:after="160" w:line="259" w:lineRule="auto"/>
        <w:jc w:val="left"/>
        <w:rPr>
          <w:rFonts w:eastAsia="Times New Roman" w:cs="Times New Roman"/>
          <w:color w:val="333333"/>
          <w:szCs w:val="24"/>
          <w:lang w:eastAsia="en-GB"/>
        </w:rPr>
      </w:pPr>
    </w:p>
    <w:p w14:paraId="190A0E87" w14:textId="77777777" w:rsidR="005157E5" w:rsidRDefault="005157E5"/>
    <w:sectPr w:rsidR="005157E5" w:rsidSect="00660C0C">
      <w:footerReference w:type="even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D08A2" w14:textId="77777777" w:rsidR="00F04BBA" w:rsidRDefault="00F04BBA" w:rsidP="00F04BBA">
      <w:pPr>
        <w:spacing w:after="0" w:line="240" w:lineRule="auto"/>
      </w:pPr>
      <w:r>
        <w:separator/>
      </w:r>
    </w:p>
  </w:endnote>
  <w:endnote w:type="continuationSeparator" w:id="0">
    <w:p w14:paraId="5E6E2A6E" w14:textId="77777777" w:rsidR="00F04BBA" w:rsidRDefault="00F04BBA" w:rsidP="00F0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B0F29" w14:textId="77777777" w:rsidR="00F04BBA" w:rsidRDefault="00F04BBA" w:rsidP="005D51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1673F" w14:textId="77777777" w:rsidR="00F04BBA" w:rsidRDefault="00F04BBA" w:rsidP="00F04B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C0977" w14:textId="77777777" w:rsidR="00F04BBA" w:rsidRDefault="00F04BBA" w:rsidP="00F04BBA">
      <w:pPr>
        <w:spacing w:after="0" w:line="240" w:lineRule="auto"/>
      </w:pPr>
      <w:r>
        <w:separator/>
      </w:r>
    </w:p>
  </w:footnote>
  <w:footnote w:type="continuationSeparator" w:id="0">
    <w:p w14:paraId="514C9715" w14:textId="77777777" w:rsidR="00F04BBA" w:rsidRDefault="00F04BBA" w:rsidP="00F04BB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ja Heilmann">
    <w15:presenceInfo w15:providerId="AD" w15:userId="S-1-5-21-2902265621-1063028621-2381561480-18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BA"/>
    <w:rsid w:val="001C0C9A"/>
    <w:rsid w:val="001C2831"/>
    <w:rsid w:val="001F1A57"/>
    <w:rsid w:val="00234FFE"/>
    <w:rsid w:val="005157E5"/>
    <w:rsid w:val="007A7471"/>
    <w:rsid w:val="00DD5CAE"/>
    <w:rsid w:val="00F0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B1E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BA"/>
    <w:pPr>
      <w:spacing w:after="360" w:line="360" w:lineRule="auto"/>
      <w:jc w:val="both"/>
    </w:pPr>
    <w:rPr>
      <w:rFonts w:ascii="Times New Roman" w:eastAsiaTheme="minorHAnsi" w:hAnsi="Times New Roman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BBA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04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BBA"/>
    <w:rPr>
      <w:rFonts w:ascii="Times New Roman" w:eastAsiaTheme="minorHAnsi" w:hAnsi="Times New Roman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04BBA"/>
  </w:style>
  <w:style w:type="paragraph" w:styleId="Header">
    <w:name w:val="header"/>
    <w:basedOn w:val="Normal"/>
    <w:link w:val="HeaderChar"/>
    <w:uiPriority w:val="99"/>
    <w:unhideWhenUsed/>
    <w:rsid w:val="00DD5C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CAE"/>
    <w:rPr>
      <w:rFonts w:ascii="Times New Roman" w:eastAsiaTheme="minorHAnsi" w:hAnsi="Times New Roman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C9A"/>
    <w:rPr>
      <w:rFonts w:ascii="Segoe UI" w:eastAsiaTheme="minorHAns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BA"/>
    <w:pPr>
      <w:spacing w:after="360" w:line="360" w:lineRule="auto"/>
      <w:jc w:val="both"/>
    </w:pPr>
    <w:rPr>
      <w:rFonts w:ascii="Times New Roman" w:eastAsiaTheme="minorHAnsi" w:hAnsi="Times New Roman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BBA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04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BBA"/>
    <w:rPr>
      <w:rFonts w:ascii="Times New Roman" w:eastAsiaTheme="minorHAnsi" w:hAnsi="Times New Roman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04BBA"/>
  </w:style>
  <w:style w:type="paragraph" w:styleId="Header">
    <w:name w:val="header"/>
    <w:basedOn w:val="Normal"/>
    <w:link w:val="HeaderChar"/>
    <w:uiPriority w:val="99"/>
    <w:unhideWhenUsed/>
    <w:rsid w:val="00DD5C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CAE"/>
    <w:rPr>
      <w:rFonts w:ascii="Times New Roman" w:eastAsiaTheme="minorHAnsi" w:hAnsi="Times New Roman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C9A"/>
    <w:rPr>
      <w:rFonts w:ascii="Segoe UI" w:eastAsiaTheme="minorHAns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Masuma Mishu</dc:creator>
  <cp:keywords/>
  <dc:description/>
  <cp:lastModifiedBy>Masuma Mishu</cp:lastModifiedBy>
  <cp:revision>3</cp:revision>
  <dcterms:created xsi:type="dcterms:W3CDTF">2018-06-08T14:01:00Z</dcterms:created>
  <dcterms:modified xsi:type="dcterms:W3CDTF">2018-06-13T11:01:00Z</dcterms:modified>
</cp:coreProperties>
</file>