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BB2CE" w14:textId="5E73A6FE" w:rsidR="009F17AB" w:rsidRDefault="009F17AB" w:rsidP="00A82ADA">
      <w:pPr>
        <w:spacing w:line="360" w:lineRule="auto"/>
        <w:jc w:val="both"/>
        <w:rPr>
          <w:rFonts w:asciiTheme="minorHAnsi" w:hAnsiTheme="minorHAnsi" w:cstheme="minorHAnsi"/>
          <w:color w:val="000000" w:themeColor="text1"/>
          <w:u w:val="single"/>
        </w:rPr>
      </w:pPr>
      <w:bookmarkStart w:id="0" w:name="_GoBack"/>
      <w:bookmarkEnd w:id="0"/>
      <w:r>
        <w:rPr>
          <w:rFonts w:asciiTheme="minorHAnsi" w:hAnsiTheme="minorHAnsi" w:cstheme="minorHAnsi"/>
          <w:color w:val="000000" w:themeColor="text1"/>
          <w:u w:val="single"/>
        </w:rPr>
        <w:t>Does the mode of delivery in routine cardiac rehabilitation have an association with cardiovascular risk factor outcomes?</w:t>
      </w:r>
    </w:p>
    <w:p w14:paraId="10E8F84E" w14:textId="77777777" w:rsidR="009F17AB" w:rsidRDefault="009F17AB" w:rsidP="00A82ADA">
      <w:pPr>
        <w:spacing w:line="360" w:lineRule="auto"/>
        <w:jc w:val="both"/>
        <w:rPr>
          <w:rFonts w:asciiTheme="minorHAnsi" w:hAnsiTheme="minorHAnsi" w:cstheme="minorHAnsi"/>
          <w:color w:val="000000" w:themeColor="text1"/>
          <w:u w:val="single"/>
        </w:rPr>
      </w:pPr>
    </w:p>
    <w:p w14:paraId="2CE783C2" w14:textId="77777777" w:rsidR="004B0C63" w:rsidRPr="00A82ADA" w:rsidRDefault="004B0C63" w:rsidP="00A82ADA">
      <w:pPr>
        <w:spacing w:line="360" w:lineRule="auto"/>
        <w:jc w:val="both"/>
        <w:rPr>
          <w:rFonts w:asciiTheme="minorHAnsi" w:hAnsiTheme="minorHAnsi" w:cstheme="minorHAnsi"/>
          <w:color w:val="000000" w:themeColor="text1"/>
          <w:u w:val="single"/>
        </w:rPr>
      </w:pPr>
      <w:r w:rsidRPr="00A82ADA">
        <w:rPr>
          <w:rFonts w:asciiTheme="minorHAnsi" w:hAnsiTheme="minorHAnsi" w:cstheme="minorHAnsi"/>
          <w:color w:val="000000" w:themeColor="text1"/>
          <w:u w:val="single"/>
        </w:rPr>
        <w:t>Authors</w:t>
      </w:r>
    </w:p>
    <w:p w14:paraId="48B6654A" w14:textId="37A4D43E" w:rsidR="004B0C63" w:rsidRPr="00A82ADA" w:rsidRDefault="004B0C63" w:rsidP="00A82ADA">
      <w:pPr>
        <w:spacing w:line="360" w:lineRule="auto"/>
        <w:jc w:val="both"/>
        <w:rPr>
          <w:rFonts w:asciiTheme="minorHAnsi" w:hAnsiTheme="minorHAnsi" w:cstheme="minorHAnsi"/>
          <w:color w:val="000000" w:themeColor="text1"/>
        </w:rPr>
      </w:pPr>
      <w:r w:rsidRPr="00A82ADA">
        <w:rPr>
          <w:rFonts w:asciiTheme="minorHAnsi" w:hAnsiTheme="minorHAnsi" w:cstheme="minorHAnsi"/>
          <w:color w:val="000000" w:themeColor="text1"/>
        </w:rPr>
        <w:t>Alex S Harrison</w:t>
      </w:r>
      <w:r w:rsidR="00E24DCB" w:rsidRPr="00A82ADA">
        <w:rPr>
          <w:rFonts w:asciiTheme="minorHAnsi" w:hAnsiTheme="minorHAnsi" w:cstheme="minorHAnsi"/>
          <w:color w:val="000000" w:themeColor="text1"/>
          <w:vertAlign w:val="subscript"/>
        </w:rPr>
        <w:t xml:space="preserve"> a </w:t>
      </w:r>
    </w:p>
    <w:p w14:paraId="185897E9" w14:textId="0B7F8F30" w:rsidR="004B0C63" w:rsidRPr="00A82ADA" w:rsidRDefault="004B0C63" w:rsidP="00A82ADA">
      <w:pPr>
        <w:spacing w:line="360" w:lineRule="auto"/>
        <w:jc w:val="both"/>
        <w:rPr>
          <w:rFonts w:asciiTheme="minorHAnsi" w:hAnsiTheme="minorHAnsi" w:cstheme="minorHAnsi"/>
          <w:color w:val="000000" w:themeColor="text1"/>
          <w:vertAlign w:val="subscript"/>
        </w:rPr>
      </w:pPr>
      <w:r w:rsidRPr="00A82ADA">
        <w:rPr>
          <w:rFonts w:asciiTheme="minorHAnsi" w:hAnsiTheme="minorHAnsi" w:cstheme="minorHAnsi"/>
          <w:color w:val="000000" w:themeColor="text1"/>
        </w:rPr>
        <w:t>Patrick Doherty</w:t>
      </w:r>
      <w:r w:rsidR="00A82ADA" w:rsidRPr="00A82ADA">
        <w:rPr>
          <w:rFonts w:asciiTheme="minorHAnsi" w:hAnsiTheme="minorHAnsi" w:cstheme="minorHAnsi"/>
          <w:color w:val="000000" w:themeColor="text1"/>
          <w:vertAlign w:val="subscript"/>
        </w:rPr>
        <w:t xml:space="preserve"> a </w:t>
      </w:r>
    </w:p>
    <w:p w14:paraId="19C878D3" w14:textId="77777777" w:rsidR="004B0C63" w:rsidRPr="00A82ADA" w:rsidRDefault="004B0C63" w:rsidP="00A82ADA">
      <w:pPr>
        <w:spacing w:line="360" w:lineRule="auto"/>
        <w:jc w:val="both"/>
        <w:rPr>
          <w:rFonts w:asciiTheme="minorHAnsi" w:hAnsiTheme="minorHAnsi" w:cstheme="minorHAnsi"/>
          <w:color w:val="000000" w:themeColor="text1"/>
          <w:u w:val="single"/>
        </w:rPr>
      </w:pPr>
      <w:r w:rsidRPr="00A82ADA">
        <w:rPr>
          <w:rFonts w:asciiTheme="minorHAnsi" w:hAnsiTheme="minorHAnsi" w:cstheme="minorHAnsi"/>
          <w:color w:val="000000" w:themeColor="text1"/>
          <w:u w:val="single"/>
        </w:rPr>
        <w:t>Affiliations</w:t>
      </w:r>
    </w:p>
    <w:p w14:paraId="3ACFEC74" w14:textId="77777777" w:rsidR="004B0C63" w:rsidRPr="00A82ADA" w:rsidRDefault="004B0C63" w:rsidP="00A82ADA">
      <w:pPr>
        <w:spacing w:line="360" w:lineRule="auto"/>
        <w:jc w:val="both"/>
        <w:rPr>
          <w:rFonts w:asciiTheme="minorHAnsi" w:hAnsiTheme="minorHAnsi" w:cstheme="minorHAnsi"/>
          <w:color w:val="000000" w:themeColor="text1"/>
        </w:rPr>
      </w:pPr>
      <w:proofErr w:type="gramStart"/>
      <w:r w:rsidRPr="00A82ADA">
        <w:rPr>
          <w:rFonts w:asciiTheme="minorHAnsi" w:hAnsiTheme="minorHAnsi" w:cstheme="minorHAnsi"/>
          <w:color w:val="000000" w:themeColor="text1"/>
        </w:rPr>
        <w:t>a</w:t>
      </w:r>
      <w:proofErr w:type="gramEnd"/>
      <w:r w:rsidRPr="00A82ADA">
        <w:rPr>
          <w:rFonts w:asciiTheme="minorHAnsi" w:hAnsiTheme="minorHAnsi" w:cstheme="minorHAnsi"/>
          <w:color w:val="000000" w:themeColor="text1"/>
        </w:rPr>
        <w:t xml:space="preserve"> Department of Health Sciences, University of York, York, UK.</w:t>
      </w:r>
    </w:p>
    <w:p w14:paraId="31139065" w14:textId="77777777" w:rsidR="004B0C63" w:rsidRPr="00A82ADA" w:rsidRDefault="004B0C63" w:rsidP="00A82ADA">
      <w:pPr>
        <w:spacing w:line="360" w:lineRule="auto"/>
        <w:jc w:val="both"/>
        <w:rPr>
          <w:rFonts w:asciiTheme="minorHAnsi" w:eastAsia="Times New Roman" w:hAnsiTheme="minorHAnsi" w:cstheme="minorHAnsi"/>
          <w:color w:val="000000" w:themeColor="text1"/>
          <w:u w:val="single"/>
          <w:lang w:eastAsia="en-GB"/>
        </w:rPr>
      </w:pPr>
      <w:r w:rsidRPr="00A82ADA">
        <w:rPr>
          <w:rFonts w:asciiTheme="minorHAnsi" w:eastAsia="Times New Roman" w:hAnsiTheme="minorHAnsi" w:cstheme="minorHAnsi"/>
          <w:color w:val="000000" w:themeColor="text1"/>
          <w:u w:val="single"/>
          <w:lang w:eastAsia="en-GB"/>
        </w:rPr>
        <w:t>Corresponding Author</w:t>
      </w:r>
    </w:p>
    <w:p w14:paraId="56974C88" w14:textId="43156807" w:rsidR="004B0C63" w:rsidRDefault="004B0C63" w:rsidP="00A82ADA">
      <w:pPr>
        <w:spacing w:line="360" w:lineRule="auto"/>
        <w:jc w:val="both"/>
        <w:rPr>
          <w:rFonts w:asciiTheme="minorHAnsi" w:eastAsia="Times New Roman" w:hAnsiTheme="minorHAnsi" w:cstheme="minorHAnsi"/>
          <w:color w:val="000000" w:themeColor="text1"/>
          <w:lang w:eastAsia="en-GB"/>
        </w:rPr>
      </w:pPr>
      <w:r w:rsidRPr="00A82ADA">
        <w:rPr>
          <w:rFonts w:asciiTheme="minorHAnsi" w:eastAsia="Times New Roman" w:hAnsiTheme="minorHAnsi" w:cstheme="minorHAnsi"/>
          <w:color w:val="000000" w:themeColor="text1"/>
          <w:lang w:eastAsia="en-GB"/>
        </w:rPr>
        <w:t xml:space="preserve">Alex S Harrison </w:t>
      </w:r>
    </w:p>
    <w:p w14:paraId="77745731" w14:textId="77777777" w:rsidR="00C72D61" w:rsidRDefault="00C72D61" w:rsidP="00BF2458">
      <w:pPr>
        <w:shd w:val="clear" w:color="auto" w:fill="FFFFFF"/>
        <w:rPr>
          <w:rFonts w:asciiTheme="minorHAnsi" w:eastAsia="Times New Roman" w:hAnsiTheme="minorHAnsi" w:cstheme="minorHAnsi"/>
          <w:lang w:eastAsia="en-GB"/>
        </w:rPr>
      </w:pPr>
      <w:r w:rsidRPr="00A82ADA">
        <w:rPr>
          <w:rFonts w:asciiTheme="minorHAnsi" w:hAnsiTheme="minorHAnsi" w:cstheme="minorHAnsi"/>
          <w:color w:val="000000" w:themeColor="text1"/>
        </w:rPr>
        <w:t>Department of Health Sciences, University of York, York, UK</w:t>
      </w:r>
      <w:r>
        <w:rPr>
          <w:rFonts w:asciiTheme="minorHAnsi" w:eastAsia="Times New Roman" w:hAnsiTheme="minorHAnsi" w:cstheme="minorHAnsi"/>
          <w:lang w:eastAsia="en-GB"/>
        </w:rPr>
        <w:t xml:space="preserve"> </w:t>
      </w:r>
    </w:p>
    <w:p w14:paraId="5DD6095C" w14:textId="3A62B2DB" w:rsidR="00BF2458" w:rsidRDefault="00BF2458" w:rsidP="00BF2458">
      <w:pPr>
        <w:shd w:val="clear" w:color="auto" w:fill="FFFFFF"/>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Email – </w:t>
      </w:r>
      <w:hyperlink r:id="rId6" w:history="1">
        <w:r w:rsidRPr="00720D0E">
          <w:rPr>
            <w:rStyle w:val="Hyperlink"/>
            <w:rFonts w:asciiTheme="minorHAnsi" w:eastAsia="Times New Roman" w:hAnsiTheme="minorHAnsi" w:cstheme="minorHAnsi"/>
            <w:lang w:eastAsia="en-GB"/>
          </w:rPr>
          <w:t>Alexander.harrison@york.ac.uk</w:t>
        </w:r>
      </w:hyperlink>
    </w:p>
    <w:p w14:paraId="2C9E85A0" w14:textId="1D800440" w:rsidR="00BF2458" w:rsidRPr="00BF2458" w:rsidRDefault="00BF2458" w:rsidP="00BF2458">
      <w:pPr>
        <w:shd w:val="clear" w:color="auto" w:fill="FFFFFF"/>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Phone 01904321827 </w:t>
      </w:r>
    </w:p>
    <w:p w14:paraId="2744A5C4" w14:textId="77777777" w:rsidR="00BF2458" w:rsidRPr="00A82ADA" w:rsidRDefault="00BF2458" w:rsidP="00A82ADA">
      <w:pPr>
        <w:spacing w:line="360" w:lineRule="auto"/>
        <w:jc w:val="both"/>
        <w:rPr>
          <w:rFonts w:asciiTheme="minorHAnsi" w:eastAsia="Times New Roman" w:hAnsiTheme="minorHAnsi" w:cstheme="minorHAnsi"/>
          <w:color w:val="000000" w:themeColor="text1"/>
          <w:lang w:eastAsia="en-GB"/>
        </w:rPr>
      </w:pPr>
    </w:p>
    <w:p w14:paraId="055FCF15" w14:textId="3C4E4890" w:rsidR="004B0C63" w:rsidRDefault="004B0C63" w:rsidP="00A82ADA">
      <w:pPr>
        <w:shd w:val="clear" w:color="auto" w:fill="FFFFFF"/>
        <w:spacing w:line="480" w:lineRule="auto"/>
        <w:jc w:val="both"/>
        <w:rPr>
          <w:rFonts w:asciiTheme="minorHAnsi" w:eastAsia="Times New Roman" w:hAnsiTheme="minorHAnsi" w:cstheme="minorHAnsi"/>
          <w:color w:val="000000" w:themeColor="text1"/>
          <w:lang w:eastAsia="en-GB"/>
        </w:rPr>
      </w:pPr>
      <w:r w:rsidRPr="00A82ADA">
        <w:rPr>
          <w:rFonts w:asciiTheme="minorHAnsi" w:eastAsia="Times New Roman" w:hAnsiTheme="minorHAnsi" w:cstheme="minorHAnsi"/>
          <w:color w:val="000000" w:themeColor="text1"/>
          <w:lang w:eastAsia="en-GB"/>
        </w:rPr>
        <w:t>No offprints will be needed.</w:t>
      </w:r>
    </w:p>
    <w:p w14:paraId="22429E06" w14:textId="5F86429F" w:rsidR="00BF2458" w:rsidRPr="00BF2458" w:rsidRDefault="00BF2458" w:rsidP="00A82ADA">
      <w:pPr>
        <w:shd w:val="clear" w:color="auto" w:fill="FFFFFF"/>
        <w:spacing w:line="480" w:lineRule="auto"/>
        <w:jc w:val="both"/>
        <w:rPr>
          <w:rFonts w:asciiTheme="minorHAnsi" w:eastAsia="Times New Roman" w:hAnsiTheme="minorHAnsi" w:cstheme="minorHAnsi"/>
          <w:color w:val="000000" w:themeColor="text1"/>
          <w:u w:val="single"/>
          <w:lang w:eastAsia="en-GB"/>
        </w:rPr>
      </w:pPr>
      <w:r w:rsidRPr="00BF2458">
        <w:rPr>
          <w:rFonts w:asciiTheme="minorHAnsi" w:eastAsia="Times New Roman" w:hAnsiTheme="minorHAnsi" w:cstheme="minorHAnsi"/>
          <w:color w:val="000000" w:themeColor="text1"/>
          <w:u w:val="single"/>
          <w:lang w:eastAsia="en-GB"/>
        </w:rPr>
        <w:t>Previous Presentation</w:t>
      </w:r>
    </w:p>
    <w:p w14:paraId="3CB6B5B0" w14:textId="6823DE56" w:rsidR="00BF2458" w:rsidRPr="00A82ADA" w:rsidRDefault="00BF2458" w:rsidP="00A82ADA">
      <w:pPr>
        <w:shd w:val="clear" w:color="auto" w:fill="FFFFFF"/>
        <w:spacing w:line="480" w:lineRule="auto"/>
        <w:jc w:val="both"/>
        <w:rPr>
          <w:rFonts w:asciiTheme="minorHAnsi" w:eastAsia="Times New Roman" w:hAnsiTheme="minorHAnsi" w:cstheme="minorHAnsi"/>
          <w:color w:val="000000" w:themeColor="text1"/>
          <w:lang w:eastAsia="en-GB"/>
        </w:rPr>
      </w:pPr>
      <w:r>
        <w:rPr>
          <w:rFonts w:asciiTheme="minorHAnsi" w:eastAsia="Times New Roman" w:hAnsiTheme="minorHAnsi" w:cstheme="minorHAnsi"/>
          <w:color w:val="000000" w:themeColor="text1"/>
          <w:lang w:eastAsia="en-GB"/>
        </w:rPr>
        <w:t>This research has not been presented prior to submission.</w:t>
      </w:r>
    </w:p>
    <w:p w14:paraId="3011AEEA" w14:textId="388C9EF0" w:rsidR="004B0C63" w:rsidRPr="00A82ADA" w:rsidRDefault="004B0C63" w:rsidP="00A82ADA">
      <w:pPr>
        <w:spacing w:line="360" w:lineRule="auto"/>
        <w:jc w:val="both"/>
        <w:rPr>
          <w:rFonts w:asciiTheme="minorHAnsi" w:hAnsiTheme="minorHAnsi" w:cstheme="minorHAnsi"/>
          <w:color w:val="000000" w:themeColor="text1"/>
        </w:rPr>
      </w:pPr>
    </w:p>
    <w:p w14:paraId="31700187" w14:textId="4A62C094" w:rsidR="004B0C63" w:rsidRPr="00A82ADA" w:rsidRDefault="004B0C63" w:rsidP="00A82ADA">
      <w:pPr>
        <w:spacing w:line="360" w:lineRule="auto"/>
        <w:jc w:val="both"/>
        <w:rPr>
          <w:rFonts w:asciiTheme="minorHAnsi" w:eastAsia="Times New Roman" w:hAnsiTheme="minorHAnsi" w:cstheme="minorHAnsi"/>
          <w:color w:val="000000" w:themeColor="text1"/>
          <w:lang w:eastAsia="en-GB"/>
        </w:rPr>
      </w:pPr>
      <w:r w:rsidRPr="00A82ADA">
        <w:rPr>
          <w:rFonts w:asciiTheme="minorHAnsi" w:eastAsia="Times New Roman" w:hAnsiTheme="minorHAnsi" w:cstheme="minorHAnsi"/>
          <w:color w:val="000000" w:themeColor="text1"/>
          <w:u w:val="single"/>
          <w:lang w:eastAsia="en-GB"/>
        </w:rPr>
        <w:t>Word Count</w:t>
      </w:r>
      <w:r w:rsidRPr="00A82ADA">
        <w:rPr>
          <w:rFonts w:asciiTheme="minorHAnsi" w:eastAsia="Times New Roman" w:hAnsiTheme="minorHAnsi" w:cstheme="minorHAnsi"/>
          <w:color w:val="000000" w:themeColor="text1"/>
          <w:lang w:eastAsia="en-GB"/>
        </w:rPr>
        <w:t xml:space="preserve"> – </w:t>
      </w:r>
      <w:r w:rsidR="00D95255">
        <w:rPr>
          <w:rFonts w:asciiTheme="minorHAnsi" w:eastAsia="Times New Roman" w:hAnsiTheme="minorHAnsi" w:cstheme="minorHAnsi"/>
          <w:color w:val="000000" w:themeColor="text1"/>
          <w:lang w:eastAsia="en-GB"/>
        </w:rPr>
        <w:t>4262</w:t>
      </w:r>
    </w:p>
    <w:p w14:paraId="30F76C90" w14:textId="77777777" w:rsidR="00622486" w:rsidRPr="00A82ADA" w:rsidRDefault="00622486" w:rsidP="00A82ADA">
      <w:pPr>
        <w:jc w:val="both"/>
        <w:rPr>
          <w:rFonts w:asciiTheme="minorHAnsi" w:hAnsiTheme="minorHAnsi"/>
          <w:color w:val="000000" w:themeColor="text1"/>
        </w:rPr>
      </w:pPr>
    </w:p>
    <w:p w14:paraId="1F0CA5F5" w14:textId="77777777" w:rsidR="004B0C63" w:rsidRPr="00A82ADA" w:rsidRDefault="004B0C63" w:rsidP="00A82ADA">
      <w:pPr>
        <w:spacing w:after="160" w:line="259" w:lineRule="auto"/>
        <w:jc w:val="both"/>
        <w:rPr>
          <w:rFonts w:asciiTheme="minorHAnsi" w:hAnsiTheme="minorHAnsi"/>
          <w:color w:val="000000" w:themeColor="text1"/>
        </w:rPr>
      </w:pPr>
      <w:r w:rsidRPr="00A82ADA">
        <w:rPr>
          <w:rFonts w:asciiTheme="minorHAnsi" w:hAnsiTheme="minorHAnsi"/>
          <w:color w:val="000000" w:themeColor="text1"/>
        </w:rPr>
        <w:br w:type="page"/>
      </w:r>
    </w:p>
    <w:p w14:paraId="43477315" w14:textId="77777777" w:rsidR="004B0C63" w:rsidRPr="00A82ADA" w:rsidRDefault="004B0C63" w:rsidP="00A82ADA">
      <w:pPr>
        <w:jc w:val="both"/>
        <w:rPr>
          <w:rFonts w:asciiTheme="minorHAnsi" w:hAnsiTheme="minorHAnsi"/>
          <w:b/>
          <w:color w:val="000000" w:themeColor="text1"/>
          <w:u w:val="single"/>
        </w:rPr>
      </w:pPr>
      <w:r w:rsidRPr="00A82ADA">
        <w:rPr>
          <w:rFonts w:asciiTheme="minorHAnsi" w:hAnsiTheme="minorHAnsi"/>
          <w:b/>
          <w:color w:val="000000" w:themeColor="text1"/>
          <w:u w:val="single"/>
        </w:rPr>
        <w:lastRenderedPageBreak/>
        <w:t>Abstract</w:t>
      </w:r>
    </w:p>
    <w:p w14:paraId="2716C69F" w14:textId="6A655C1D" w:rsidR="004B0C63" w:rsidRPr="00913278" w:rsidRDefault="00BF2458" w:rsidP="00A82ADA">
      <w:pPr>
        <w:pStyle w:val="Heading3"/>
        <w:spacing w:line="480" w:lineRule="auto"/>
        <w:jc w:val="both"/>
        <w:rPr>
          <w:rFonts w:asciiTheme="minorHAnsi" w:hAnsiTheme="minorHAnsi" w:cstheme="minorHAnsi"/>
          <w:color w:val="000000" w:themeColor="text1"/>
        </w:rPr>
      </w:pPr>
      <w:r w:rsidRPr="00913278">
        <w:rPr>
          <w:rFonts w:asciiTheme="minorHAnsi" w:hAnsiTheme="minorHAnsi" w:cstheme="minorHAnsi"/>
          <w:color w:val="000000" w:themeColor="text1"/>
        </w:rPr>
        <w:t>Aims:</w:t>
      </w:r>
    </w:p>
    <w:p w14:paraId="2FCE7B02" w14:textId="5D94B287" w:rsidR="00670FB8" w:rsidRPr="00913278" w:rsidRDefault="00670FB8" w:rsidP="00A82ADA">
      <w:pPr>
        <w:jc w:val="both"/>
        <w:rPr>
          <w:rFonts w:asciiTheme="minorHAnsi" w:hAnsiTheme="minorHAnsi" w:cstheme="minorHAnsi"/>
          <w:color w:val="000000" w:themeColor="text1"/>
        </w:rPr>
      </w:pPr>
      <w:r w:rsidRPr="00913278">
        <w:rPr>
          <w:rFonts w:asciiTheme="minorHAnsi" w:hAnsiTheme="minorHAnsi" w:cstheme="minorHAnsi"/>
          <w:color w:val="000000" w:themeColor="text1"/>
        </w:rPr>
        <w:t>Cardiac Rehabilitati</w:t>
      </w:r>
      <w:r w:rsidR="002B6A47" w:rsidRPr="00913278">
        <w:rPr>
          <w:rFonts w:asciiTheme="minorHAnsi" w:hAnsiTheme="minorHAnsi" w:cstheme="minorHAnsi"/>
          <w:color w:val="000000" w:themeColor="text1"/>
        </w:rPr>
        <w:t>on (CR) is one of the most cost-</w:t>
      </w:r>
      <w:r w:rsidRPr="00913278">
        <w:rPr>
          <w:rFonts w:asciiTheme="minorHAnsi" w:hAnsiTheme="minorHAnsi" w:cstheme="minorHAnsi"/>
          <w:color w:val="000000" w:themeColor="text1"/>
        </w:rPr>
        <w:t xml:space="preserve">effective </w:t>
      </w:r>
      <w:r w:rsidR="000E1ECC" w:rsidRPr="00913278">
        <w:rPr>
          <w:rFonts w:asciiTheme="minorHAnsi" w:hAnsiTheme="minorHAnsi" w:cstheme="minorHAnsi"/>
          <w:color w:val="000000" w:themeColor="text1"/>
        </w:rPr>
        <w:t>interventions</w:t>
      </w:r>
      <w:r w:rsidRPr="00913278">
        <w:rPr>
          <w:rFonts w:asciiTheme="minorHAnsi" w:hAnsiTheme="minorHAnsi" w:cstheme="minorHAnsi"/>
          <w:color w:val="000000" w:themeColor="text1"/>
        </w:rPr>
        <w:t xml:space="preserve"> for </w:t>
      </w:r>
      <w:r w:rsidR="000E1ECC" w:rsidRPr="00913278">
        <w:rPr>
          <w:rFonts w:asciiTheme="minorHAnsi" w:hAnsiTheme="minorHAnsi" w:cstheme="minorHAnsi"/>
          <w:color w:val="000000" w:themeColor="text1"/>
        </w:rPr>
        <w:t xml:space="preserve">patients with </w:t>
      </w:r>
      <w:r w:rsidRPr="00913278">
        <w:rPr>
          <w:rFonts w:asciiTheme="minorHAnsi" w:hAnsiTheme="minorHAnsi" w:cstheme="minorHAnsi"/>
          <w:color w:val="000000" w:themeColor="text1"/>
        </w:rPr>
        <w:t xml:space="preserve">cardiovascular disease. </w:t>
      </w:r>
      <w:r w:rsidR="000E2542" w:rsidRPr="00913278">
        <w:rPr>
          <w:rFonts w:asciiTheme="minorHAnsi" w:hAnsiTheme="minorHAnsi" w:cstheme="minorHAnsi"/>
          <w:color w:val="000000" w:themeColor="text1"/>
        </w:rPr>
        <w:t>W</w:t>
      </w:r>
      <w:r w:rsidR="00A82ADA" w:rsidRPr="00913278">
        <w:rPr>
          <w:rFonts w:asciiTheme="minorHAnsi" w:hAnsiTheme="minorHAnsi" w:cstheme="minorHAnsi"/>
          <w:color w:val="000000" w:themeColor="text1"/>
        </w:rPr>
        <w:t>orld</w:t>
      </w:r>
      <w:r w:rsidR="000E2542" w:rsidRPr="00913278">
        <w:rPr>
          <w:rFonts w:asciiTheme="minorHAnsi" w:hAnsiTheme="minorHAnsi" w:cstheme="minorHAnsi"/>
          <w:color w:val="000000" w:themeColor="text1"/>
        </w:rPr>
        <w:t>wide</w:t>
      </w:r>
      <w:r w:rsidR="00A82ADA" w:rsidRPr="00913278">
        <w:rPr>
          <w:rFonts w:asciiTheme="minorHAnsi" w:hAnsiTheme="minorHAnsi" w:cstheme="minorHAnsi"/>
          <w:color w:val="000000" w:themeColor="text1"/>
        </w:rPr>
        <w:t xml:space="preserve"> supervised group-</w:t>
      </w:r>
      <w:r w:rsidR="000E1ECC" w:rsidRPr="00913278">
        <w:rPr>
          <w:rFonts w:asciiTheme="minorHAnsi" w:hAnsiTheme="minorHAnsi" w:cstheme="minorHAnsi"/>
          <w:color w:val="000000" w:themeColor="text1"/>
        </w:rPr>
        <w:t xml:space="preserve">based CR is the dominant mode of delivery followed by </w:t>
      </w:r>
      <w:r w:rsidR="00392F65" w:rsidRPr="00913278">
        <w:rPr>
          <w:rFonts w:asciiTheme="minorHAnsi" w:hAnsiTheme="minorHAnsi" w:cstheme="minorHAnsi"/>
          <w:color w:val="000000" w:themeColor="text1"/>
        </w:rPr>
        <w:t xml:space="preserve">facilitated </w:t>
      </w:r>
      <w:r w:rsidRPr="00913278">
        <w:rPr>
          <w:rFonts w:asciiTheme="minorHAnsi" w:hAnsiTheme="minorHAnsi" w:cstheme="minorHAnsi"/>
          <w:color w:val="000000" w:themeColor="text1"/>
        </w:rPr>
        <w:t>self-</w:t>
      </w:r>
      <w:r w:rsidR="000E2542" w:rsidRPr="00913278">
        <w:rPr>
          <w:rFonts w:asciiTheme="minorHAnsi" w:hAnsiTheme="minorHAnsi" w:cstheme="minorHAnsi"/>
          <w:color w:val="000000" w:themeColor="text1"/>
        </w:rPr>
        <w:t>managed</w:t>
      </w:r>
      <w:r w:rsidR="00392F65" w:rsidRPr="00913278">
        <w:rPr>
          <w:rFonts w:asciiTheme="minorHAnsi" w:hAnsiTheme="minorHAnsi" w:cstheme="minorHAnsi"/>
          <w:color w:val="000000" w:themeColor="text1"/>
        </w:rPr>
        <w:t xml:space="preserve"> (FSM)</w:t>
      </w:r>
      <w:r w:rsidR="002B6A47" w:rsidRPr="00913278">
        <w:rPr>
          <w:rFonts w:asciiTheme="minorHAnsi" w:hAnsiTheme="minorHAnsi" w:cstheme="minorHAnsi"/>
          <w:color w:val="000000" w:themeColor="text1"/>
        </w:rPr>
        <w:t>,</w:t>
      </w:r>
      <w:r w:rsidR="000E1ECC" w:rsidRPr="00913278">
        <w:rPr>
          <w:rFonts w:asciiTheme="minorHAnsi" w:hAnsiTheme="minorHAnsi" w:cstheme="minorHAnsi"/>
          <w:color w:val="000000" w:themeColor="text1"/>
        </w:rPr>
        <w:t xml:space="preserve"> which </w:t>
      </w:r>
      <w:r w:rsidR="00972ECA" w:rsidRPr="00913278">
        <w:rPr>
          <w:rFonts w:asciiTheme="minorHAnsi" w:hAnsiTheme="minorHAnsi" w:cstheme="minorHAnsi"/>
          <w:color w:val="000000" w:themeColor="text1"/>
        </w:rPr>
        <w:t xml:space="preserve">is </w:t>
      </w:r>
      <w:r w:rsidR="000E2542" w:rsidRPr="00913278">
        <w:rPr>
          <w:rFonts w:asciiTheme="minorHAnsi" w:hAnsiTheme="minorHAnsi" w:cstheme="minorHAnsi"/>
          <w:color w:val="000000" w:themeColor="text1"/>
        </w:rPr>
        <w:t>emerging</w:t>
      </w:r>
      <w:r w:rsidR="00972ECA" w:rsidRPr="00913278">
        <w:rPr>
          <w:rFonts w:asciiTheme="minorHAnsi" w:hAnsiTheme="minorHAnsi" w:cstheme="minorHAnsi"/>
          <w:color w:val="000000" w:themeColor="text1"/>
        </w:rPr>
        <w:t xml:space="preserve"> as</w:t>
      </w:r>
      <w:r w:rsidR="000E1ECC" w:rsidRPr="00913278">
        <w:rPr>
          <w:rFonts w:asciiTheme="minorHAnsi" w:hAnsiTheme="minorHAnsi" w:cstheme="minorHAnsi"/>
          <w:color w:val="000000" w:themeColor="text1"/>
        </w:rPr>
        <w:t xml:space="preserve"> part of a </w:t>
      </w:r>
      <w:r w:rsidR="00972ECA" w:rsidRPr="00913278">
        <w:rPr>
          <w:rFonts w:asciiTheme="minorHAnsi" w:hAnsiTheme="minorHAnsi" w:cstheme="minorHAnsi"/>
          <w:color w:val="000000" w:themeColor="text1"/>
        </w:rPr>
        <w:t xml:space="preserve">CR </w:t>
      </w:r>
      <w:r w:rsidR="000E1ECC" w:rsidRPr="00913278">
        <w:rPr>
          <w:rFonts w:asciiTheme="minorHAnsi" w:hAnsiTheme="minorHAnsi" w:cstheme="minorHAnsi"/>
          <w:color w:val="000000" w:themeColor="text1"/>
        </w:rPr>
        <w:t xml:space="preserve">menu. </w:t>
      </w:r>
      <w:r w:rsidR="00972ECA" w:rsidRPr="00913278">
        <w:rPr>
          <w:rFonts w:asciiTheme="minorHAnsi" w:hAnsiTheme="minorHAnsi" w:cstheme="minorHAnsi"/>
          <w:color w:val="000000" w:themeColor="text1"/>
        </w:rPr>
        <w:t>Modern r</w:t>
      </w:r>
      <w:r w:rsidR="000E1ECC" w:rsidRPr="00913278">
        <w:rPr>
          <w:rFonts w:asciiTheme="minorHAnsi" w:hAnsiTheme="minorHAnsi" w:cstheme="minorHAnsi"/>
          <w:color w:val="000000" w:themeColor="text1"/>
        </w:rPr>
        <w:t>esearch evidence</w:t>
      </w:r>
      <w:r w:rsidR="00972ECA" w:rsidRPr="00913278">
        <w:rPr>
          <w:rFonts w:asciiTheme="minorHAnsi" w:hAnsiTheme="minorHAnsi" w:cstheme="minorHAnsi"/>
          <w:color w:val="000000" w:themeColor="text1"/>
        </w:rPr>
        <w:t>,</w:t>
      </w:r>
      <w:r w:rsidR="000E1ECC" w:rsidRPr="00913278">
        <w:rPr>
          <w:rFonts w:asciiTheme="minorHAnsi" w:hAnsiTheme="minorHAnsi" w:cstheme="minorHAnsi"/>
          <w:color w:val="000000" w:themeColor="text1"/>
        </w:rPr>
        <w:t xml:space="preserve"> using trials</w:t>
      </w:r>
      <w:r w:rsidRPr="00913278">
        <w:rPr>
          <w:rFonts w:asciiTheme="minorHAnsi" w:hAnsiTheme="minorHAnsi" w:cstheme="minorHAnsi"/>
          <w:color w:val="000000" w:themeColor="text1"/>
        </w:rPr>
        <w:t xml:space="preserve"> </w:t>
      </w:r>
      <w:r w:rsidR="000E1ECC" w:rsidRPr="00913278">
        <w:rPr>
          <w:rFonts w:asciiTheme="minorHAnsi" w:hAnsiTheme="minorHAnsi" w:cstheme="minorHAnsi"/>
          <w:color w:val="000000" w:themeColor="text1"/>
        </w:rPr>
        <w:t>and well-resourced interventions</w:t>
      </w:r>
      <w:r w:rsidR="00972ECA" w:rsidRPr="00913278">
        <w:rPr>
          <w:rFonts w:asciiTheme="minorHAnsi" w:hAnsiTheme="minorHAnsi" w:cstheme="minorHAnsi"/>
          <w:color w:val="000000" w:themeColor="text1"/>
        </w:rPr>
        <w:t>,</w:t>
      </w:r>
      <w:r w:rsidR="000E1ECC" w:rsidRPr="00913278">
        <w:rPr>
          <w:rFonts w:asciiTheme="minorHAnsi" w:hAnsiTheme="minorHAnsi" w:cstheme="minorHAnsi"/>
          <w:color w:val="000000" w:themeColor="text1"/>
        </w:rPr>
        <w:t xml:space="preserve"> </w:t>
      </w:r>
      <w:r w:rsidR="00392F65" w:rsidRPr="00913278">
        <w:rPr>
          <w:rFonts w:asciiTheme="minorHAnsi" w:hAnsiTheme="minorHAnsi" w:cstheme="minorHAnsi"/>
          <w:color w:val="000000" w:themeColor="text1"/>
        </w:rPr>
        <w:t>suggests FSM</w:t>
      </w:r>
      <w:r w:rsidR="00337BE6" w:rsidRPr="00913278">
        <w:rPr>
          <w:rFonts w:asciiTheme="minorHAnsi" w:hAnsiTheme="minorHAnsi" w:cstheme="minorHAnsi"/>
          <w:color w:val="000000" w:themeColor="text1"/>
        </w:rPr>
        <w:t xml:space="preserve"> </w:t>
      </w:r>
      <w:r w:rsidRPr="00913278">
        <w:rPr>
          <w:rFonts w:asciiTheme="minorHAnsi" w:hAnsiTheme="minorHAnsi" w:cstheme="minorHAnsi"/>
          <w:color w:val="000000" w:themeColor="text1"/>
        </w:rPr>
        <w:t xml:space="preserve">is </w:t>
      </w:r>
      <w:r w:rsidR="000E1ECC" w:rsidRPr="00913278">
        <w:rPr>
          <w:rFonts w:asciiTheme="minorHAnsi" w:hAnsiTheme="minorHAnsi" w:cstheme="minorHAnsi"/>
          <w:color w:val="000000" w:themeColor="text1"/>
        </w:rPr>
        <w:t xml:space="preserve">comparable with supervised </w:t>
      </w:r>
      <w:r w:rsidR="000E2542" w:rsidRPr="00913278">
        <w:rPr>
          <w:rFonts w:asciiTheme="minorHAnsi" w:hAnsiTheme="minorHAnsi" w:cstheme="minorHAnsi"/>
          <w:color w:val="000000" w:themeColor="text1"/>
        </w:rPr>
        <w:t xml:space="preserve">rehabilitation </w:t>
      </w:r>
      <w:r w:rsidRPr="00913278">
        <w:rPr>
          <w:rFonts w:asciiTheme="minorHAnsi" w:hAnsiTheme="minorHAnsi" w:cstheme="minorHAnsi"/>
          <w:color w:val="000000" w:themeColor="text1"/>
        </w:rPr>
        <w:t>in its outcomes for patients</w:t>
      </w:r>
      <w:r w:rsidR="00A82ADA" w:rsidRPr="00913278">
        <w:rPr>
          <w:rFonts w:asciiTheme="minorHAnsi" w:hAnsiTheme="minorHAnsi" w:cstheme="minorHAnsi"/>
          <w:color w:val="000000" w:themeColor="text1"/>
        </w:rPr>
        <w:t>,</w:t>
      </w:r>
      <w:r w:rsidR="000E1ECC" w:rsidRPr="00913278">
        <w:rPr>
          <w:rFonts w:asciiTheme="minorHAnsi" w:hAnsiTheme="minorHAnsi" w:cstheme="minorHAnsi"/>
          <w:color w:val="000000" w:themeColor="text1"/>
        </w:rPr>
        <w:t xml:space="preserve"> h</w:t>
      </w:r>
      <w:r w:rsidR="00111C5F" w:rsidRPr="00913278">
        <w:rPr>
          <w:rFonts w:asciiTheme="minorHAnsi" w:hAnsiTheme="minorHAnsi" w:cstheme="minorHAnsi"/>
          <w:color w:val="000000" w:themeColor="text1"/>
        </w:rPr>
        <w:t>owever,</w:t>
      </w:r>
      <w:r w:rsidRPr="00913278">
        <w:rPr>
          <w:rFonts w:asciiTheme="minorHAnsi" w:hAnsiTheme="minorHAnsi" w:cstheme="minorHAnsi"/>
          <w:color w:val="000000" w:themeColor="text1"/>
        </w:rPr>
        <w:t xml:space="preserve"> this is yet to b</w:t>
      </w:r>
      <w:r w:rsidR="000E1ECC" w:rsidRPr="00913278">
        <w:rPr>
          <w:rFonts w:asciiTheme="minorHAnsi" w:hAnsiTheme="minorHAnsi" w:cstheme="minorHAnsi"/>
          <w:color w:val="000000" w:themeColor="text1"/>
        </w:rPr>
        <w:t xml:space="preserve">e established </w:t>
      </w:r>
      <w:r w:rsidR="00972ECA" w:rsidRPr="00913278">
        <w:rPr>
          <w:rFonts w:asciiTheme="minorHAnsi" w:hAnsiTheme="minorHAnsi" w:cstheme="minorHAnsi"/>
          <w:color w:val="000000" w:themeColor="text1"/>
        </w:rPr>
        <w:t xml:space="preserve">using </w:t>
      </w:r>
      <w:r w:rsidR="000E1ECC" w:rsidRPr="00913278">
        <w:rPr>
          <w:rFonts w:asciiTheme="minorHAnsi" w:hAnsiTheme="minorHAnsi" w:cstheme="minorHAnsi"/>
          <w:color w:val="000000" w:themeColor="text1"/>
        </w:rPr>
        <w:t>routine clinical practice</w:t>
      </w:r>
      <w:r w:rsidR="00972ECA" w:rsidRPr="00913278">
        <w:rPr>
          <w:rFonts w:asciiTheme="minorHAnsi" w:hAnsiTheme="minorHAnsi" w:cstheme="minorHAnsi"/>
          <w:color w:val="000000" w:themeColor="text1"/>
        </w:rPr>
        <w:t xml:space="preserve"> data</w:t>
      </w:r>
      <w:r w:rsidR="000E1ECC" w:rsidRPr="00913278">
        <w:rPr>
          <w:rFonts w:asciiTheme="minorHAnsi" w:hAnsiTheme="minorHAnsi" w:cstheme="minorHAnsi"/>
          <w:color w:val="000000" w:themeColor="text1"/>
        </w:rPr>
        <w:t>.</w:t>
      </w:r>
    </w:p>
    <w:p w14:paraId="1F51CCE0" w14:textId="77777777" w:rsidR="004B0C63" w:rsidRPr="00913278" w:rsidRDefault="004B0C63" w:rsidP="00A82ADA">
      <w:pPr>
        <w:pStyle w:val="Heading3"/>
        <w:spacing w:line="480" w:lineRule="auto"/>
        <w:jc w:val="both"/>
        <w:rPr>
          <w:rFonts w:asciiTheme="minorHAnsi" w:hAnsiTheme="minorHAnsi" w:cstheme="minorHAnsi"/>
          <w:b w:val="0"/>
          <w:color w:val="000000" w:themeColor="text1"/>
        </w:rPr>
      </w:pPr>
      <w:r w:rsidRPr="00913278">
        <w:rPr>
          <w:rFonts w:asciiTheme="minorHAnsi" w:hAnsiTheme="minorHAnsi" w:cstheme="minorHAnsi"/>
          <w:color w:val="000000" w:themeColor="text1"/>
        </w:rPr>
        <w:t>Methods:</w:t>
      </w:r>
      <w:r w:rsidRPr="00913278">
        <w:rPr>
          <w:rFonts w:asciiTheme="minorHAnsi" w:hAnsiTheme="minorHAnsi" w:cstheme="minorHAnsi"/>
          <w:b w:val="0"/>
          <w:color w:val="000000" w:themeColor="text1"/>
        </w:rPr>
        <w:t xml:space="preserve"> </w:t>
      </w:r>
    </w:p>
    <w:p w14:paraId="202D7C5A" w14:textId="2C91CAB9" w:rsidR="00670FB8" w:rsidRPr="00913278" w:rsidRDefault="00DC51F3" w:rsidP="00392F65">
      <w:pPr>
        <w:jc w:val="both"/>
        <w:rPr>
          <w:rFonts w:asciiTheme="minorHAnsi" w:hAnsiTheme="minorHAnsi" w:cstheme="minorHAnsi"/>
          <w:color w:val="000000" w:themeColor="text1"/>
        </w:rPr>
      </w:pPr>
      <w:r w:rsidRPr="00913278">
        <w:rPr>
          <w:rFonts w:asciiTheme="minorHAnsi" w:hAnsiTheme="minorHAnsi" w:cstheme="minorHAnsi"/>
          <w:color w:val="000000" w:themeColor="text1"/>
        </w:rPr>
        <w:t>Including</w:t>
      </w:r>
      <w:r w:rsidR="002B6A47" w:rsidRPr="00913278">
        <w:rPr>
          <w:rFonts w:asciiTheme="minorHAnsi" w:hAnsiTheme="minorHAnsi" w:cstheme="minorHAnsi"/>
          <w:color w:val="000000" w:themeColor="text1"/>
        </w:rPr>
        <w:t xml:space="preserve"> 81,626 patients from </w:t>
      </w:r>
      <w:r w:rsidR="00670FB8" w:rsidRPr="00913278">
        <w:rPr>
          <w:rFonts w:asciiTheme="minorHAnsi" w:hAnsiTheme="minorHAnsi" w:cstheme="minorHAnsi"/>
          <w:color w:val="000000" w:themeColor="text1"/>
        </w:rPr>
        <w:t xml:space="preserve">routine </w:t>
      </w:r>
      <w:r w:rsidR="00972ECA" w:rsidRPr="00913278">
        <w:rPr>
          <w:rFonts w:asciiTheme="minorHAnsi" w:hAnsiTheme="minorHAnsi" w:cstheme="minorHAnsi"/>
          <w:color w:val="000000" w:themeColor="text1"/>
        </w:rPr>
        <w:t>clinical</w:t>
      </w:r>
      <w:r w:rsidR="002B6A47" w:rsidRPr="00913278">
        <w:rPr>
          <w:rFonts w:asciiTheme="minorHAnsi" w:hAnsiTheme="minorHAnsi" w:cstheme="minorHAnsi"/>
          <w:color w:val="000000" w:themeColor="text1"/>
        </w:rPr>
        <w:t xml:space="preserve"> data in</w:t>
      </w:r>
      <w:r w:rsidR="00622486" w:rsidRPr="00913278">
        <w:rPr>
          <w:rFonts w:asciiTheme="minorHAnsi" w:hAnsiTheme="minorHAnsi" w:cstheme="minorHAnsi"/>
          <w:color w:val="000000" w:themeColor="text1"/>
        </w:rPr>
        <w:t xml:space="preserve"> National </w:t>
      </w:r>
      <w:r w:rsidRPr="00913278">
        <w:rPr>
          <w:rFonts w:asciiTheme="minorHAnsi" w:hAnsiTheme="minorHAnsi" w:cstheme="minorHAnsi"/>
          <w:color w:val="000000" w:themeColor="text1"/>
        </w:rPr>
        <w:t>Audit of Cardiac Rehabilitation,</w:t>
      </w:r>
      <w:r w:rsidR="00622486" w:rsidRPr="00913278">
        <w:rPr>
          <w:rFonts w:asciiTheme="minorHAnsi" w:hAnsiTheme="minorHAnsi" w:cstheme="minorHAnsi"/>
          <w:color w:val="000000" w:themeColor="text1"/>
        </w:rPr>
        <w:t xml:space="preserve"> </w:t>
      </w:r>
      <w:r w:rsidRPr="00913278">
        <w:rPr>
          <w:rFonts w:asciiTheme="minorHAnsi" w:hAnsiTheme="minorHAnsi" w:cstheme="minorHAnsi"/>
          <w:color w:val="000000" w:themeColor="text1"/>
        </w:rPr>
        <w:t xml:space="preserve">this observational study </w:t>
      </w:r>
      <w:r w:rsidR="00622486" w:rsidRPr="00913278">
        <w:rPr>
          <w:rFonts w:asciiTheme="minorHAnsi" w:hAnsiTheme="minorHAnsi" w:cstheme="minorHAnsi"/>
          <w:color w:val="000000" w:themeColor="text1"/>
        </w:rPr>
        <w:t>investigate</w:t>
      </w:r>
      <w:r w:rsidRPr="00913278">
        <w:rPr>
          <w:rFonts w:asciiTheme="minorHAnsi" w:hAnsiTheme="minorHAnsi" w:cstheme="minorHAnsi"/>
          <w:color w:val="000000" w:themeColor="text1"/>
        </w:rPr>
        <w:t>d</w:t>
      </w:r>
      <w:r w:rsidR="00622486" w:rsidRPr="00913278">
        <w:rPr>
          <w:rFonts w:asciiTheme="minorHAnsi" w:hAnsiTheme="minorHAnsi" w:cstheme="minorHAnsi"/>
          <w:color w:val="000000" w:themeColor="text1"/>
        </w:rPr>
        <w:t xml:space="preserve"> whet</w:t>
      </w:r>
      <w:r w:rsidRPr="00913278">
        <w:rPr>
          <w:rFonts w:asciiTheme="minorHAnsi" w:hAnsiTheme="minorHAnsi" w:cstheme="minorHAnsi"/>
          <w:color w:val="000000" w:themeColor="text1"/>
        </w:rPr>
        <w:t xml:space="preserve">her mode of delivery, </w:t>
      </w:r>
      <w:r w:rsidR="00622486" w:rsidRPr="00913278">
        <w:rPr>
          <w:rFonts w:asciiTheme="minorHAnsi" w:hAnsiTheme="minorHAnsi" w:cstheme="minorHAnsi"/>
          <w:color w:val="000000" w:themeColor="text1"/>
        </w:rPr>
        <w:t>supervised or</w:t>
      </w:r>
      <w:r w:rsidR="00863789" w:rsidRPr="00913278">
        <w:rPr>
          <w:rFonts w:asciiTheme="minorHAnsi" w:hAnsiTheme="minorHAnsi" w:cstheme="minorHAnsi"/>
          <w:color w:val="000000" w:themeColor="text1"/>
        </w:rPr>
        <w:t xml:space="preserve"> </w:t>
      </w:r>
      <w:r w:rsidR="00337BE6" w:rsidRPr="00913278">
        <w:rPr>
          <w:rFonts w:asciiTheme="minorHAnsi" w:hAnsiTheme="minorHAnsi" w:cstheme="minorHAnsi"/>
          <w:color w:val="000000" w:themeColor="text1"/>
        </w:rPr>
        <w:t>FSM</w:t>
      </w:r>
      <w:r w:rsidRPr="00913278">
        <w:rPr>
          <w:rFonts w:asciiTheme="minorHAnsi" w:hAnsiTheme="minorHAnsi" w:cstheme="minorHAnsi"/>
          <w:color w:val="000000" w:themeColor="text1"/>
        </w:rPr>
        <w:t>,</w:t>
      </w:r>
      <w:r w:rsidR="00337BE6" w:rsidRPr="00913278">
        <w:rPr>
          <w:rFonts w:asciiTheme="minorHAnsi" w:hAnsiTheme="minorHAnsi" w:cstheme="minorHAnsi"/>
          <w:color w:val="000000" w:themeColor="text1"/>
        </w:rPr>
        <w:t xml:space="preserve"> </w:t>
      </w:r>
      <w:r w:rsidR="00622486" w:rsidRPr="00913278">
        <w:rPr>
          <w:rFonts w:asciiTheme="minorHAnsi" w:hAnsiTheme="minorHAnsi" w:cstheme="minorHAnsi"/>
          <w:color w:val="000000" w:themeColor="text1"/>
        </w:rPr>
        <w:t xml:space="preserve">was associated with </w:t>
      </w:r>
      <w:r w:rsidR="00972ECA" w:rsidRPr="00913278">
        <w:rPr>
          <w:rFonts w:asciiTheme="minorHAnsi" w:hAnsiTheme="minorHAnsi" w:cstheme="minorHAnsi"/>
          <w:color w:val="000000" w:themeColor="text1"/>
        </w:rPr>
        <w:t>similar</w:t>
      </w:r>
      <w:r w:rsidR="00622486" w:rsidRPr="00913278">
        <w:rPr>
          <w:rFonts w:asciiTheme="minorHAnsi" w:hAnsiTheme="minorHAnsi" w:cstheme="minorHAnsi"/>
          <w:color w:val="000000" w:themeColor="text1"/>
        </w:rPr>
        <w:t xml:space="preserve"> CR outcomes. Hierarchi</w:t>
      </w:r>
      <w:r w:rsidRPr="00913278">
        <w:rPr>
          <w:rFonts w:asciiTheme="minorHAnsi" w:hAnsiTheme="minorHAnsi" w:cstheme="minorHAnsi"/>
          <w:color w:val="000000" w:themeColor="text1"/>
        </w:rPr>
        <w:t>cal regression models</w:t>
      </w:r>
      <w:r w:rsidR="00622486" w:rsidRPr="00913278">
        <w:rPr>
          <w:rFonts w:asciiTheme="minorHAnsi" w:hAnsiTheme="minorHAnsi" w:cstheme="minorHAnsi"/>
          <w:color w:val="000000" w:themeColor="text1"/>
        </w:rPr>
        <w:t xml:space="preserve"> included patient and service covariates such as age, gender, duration of CR and programme staff type</w:t>
      </w:r>
      <w:r w:rsidR="00972ECA" w:rsidRPr="00913278">
        <w:rPr>
          <w:rFonts w:asciiTheme="minorHAnsi" w:hAnsiTheme="minorHAnsi" w:cstheme="minorHAnsi"/>
          <w:color w:val="000000" w:themeColor="text1"/>
        </w:rPr>
        <w:t>.</w:t>
      </w:r>
    </w:p>
    <w:p w14:paraId="0C084D68" w14:textId="77777777" w:rsidR="004B0C63" w:rsidRPr="00913278" w:rsidRDefault="00670FB8" w:rsidP="00A82ADA">
      <w:pPr>
        <w:pStyle w:val="Heading3"/>
        <w:spacing w:line="480" w:lineRule="auto"/>
        <w:jc w:val="both"/>
        <w:rPr>
          <w:rFonts w:asciiTheme="minorHAnsi" w:hAnsiTheme="minorHAnsi" w:cstheme="minorHAnsi"/>
          <w:color w:val="000000" w:themeColor="text1"/>
        </w:rPr>
      </w:pPr>
      <w:r w:rsidRPr="00913278">
        <w:rPr>
          <w:rFonts w:asciiTheme="minorHAnsi" w:hAnsiTheme="minorHAnsi" w:cstheme="minorHAnsi"/>
          <w:color w:val="000000" w:themeColor="text1"/>
        </w:rPr>
        <w:t xml:space="preserve"> </w:t>
      </w:r>
      <w:r w:rsidR="004B0C63" w:rsidRPr="00913278">
        <w:rPr>
          <w:rFonts w:asciiTheme="minorHAnsi" w:hAnsiTheme="minorHAnsi" w:cstheme="minorHAnsi"/>
          <w:color w:val="000000" w:themeColor="text1"/>
        </w:rPr>
        <w:t xml:space="preserve">Results: </w:t>
      </w:r>
    </w:p>
    <w:p w14:paraId="358E57EA" w14:textId="12DA2783" w:rsidR="00622486" w:rsidRPr="00913278" w:rsidRDefault="00DC51F3" w:rsidP="00913278">
      <w:pPr>
        <w:rPr>
          <w:rFonts w:asciiTheme="minorHAnsi" w:hAnsiTheme="minorHAnsi" w:cstheme="minorHAnsi"/>
        </w:rPr>
      </w:pPr>
      <w:r w:rsidRPr="00913278">
        <w:rPr>
          <w:rFonts w:asciiTheme="minorHAnsi" w:hAnsiTheme="minorHAnsi" w:cstheme="minorHAnsi"/>
          <w:color w:val="000000" w:themeColor="text1"/>
        </w:rPr>
        <w:t xml:space="preserve">The results showed 85% of the </w:t>
      </w:r>
      <w:r w:rsidR="00622486" w:rsidRPr="00913278">
        <w:rPr>
          <w:rFonts w:asciiTheme="minorHAnsi" w:hAnsiTheme="minorHAnsi" w:cstheme="minorHAnsi"/>
          <w:color w:val="000000" w:themeColor="text1"/>
        </w:rPr>
        <w:t>population received supervised CR. T</w:t>
      </w:r>
      <w:r w:rsidRPr="00913278">
        <w:rPr>
          <w:rFonts w:asciiTheme="minorHAnsi" w:hAnsiTheme="minorHAnsi" w:cstheme="minorHAnsi"/>
          <w:color w:val="000000" w:themeColor="text1"/>
        </w:rPr>
        <w:t>he</w:t>
      </w:r>
      <w:r w:rsidR="00337BE6" w:rsidRPr="00913278">
        <w:rPr>
          <w:rFonts w:asciiTheme="minorHAnsi" w:hAnsiTheme="minorHAnsi" w:cstheme="minorHAnsi"/>
          <w:color w:val="000000" w:themeColor="text1"/>
        </w:rPr>
        <w:t xml:space="preserve"> FSM</w:t>
      </w:r>
      <w:r w:rsidR="000E2542" w:rsidRPr="00913278">
        <w:rPr>
          <w:rFonts w:asciiTheme="minorHAnsi" w:hAnsiTheme="minorHAnsi" w:cstheme="minorHAnsi"/>
          <w:color w:val="000000" w:themeColor="text1"/>
        </w:rPr>
        <w:t xml:space="preserve"> group were significantly older,</w:t>
      </w:r>
      <w:r w:rsidR="00622486" w:rsidRPr="00913278">
        <w:rPr>
          <w:rFonts w:asciiTheme="minorHAnsi" w:hAnsiTheme="minorHAnsi" w:cstheme="minorHAnsi"/>
          <w:color w:val="000000" w:themeColor="text1"/>
        </w:rPr>
        <w:t xml:space="preserve"> female </w:t>
      </w:r>
      <w:r w:rsidR="00392F65" w:rsidRPr="00913278">
        <w:rPr>
          <w:rFonts w:asciiTheme="minorHAnsi" w:hAnsiTheme="minorHAnsi" w:cstheme="minorHAnsi"/>
          <w:color w:val="000000" w:themeColor="text1"/>
        </w:rPr>
        <w:t>predominantly</w:t>
      </w:r>
      <w:r w:rsidR="000E2542" w:rsidRPr="00913278">
        <w:rPr>
          <w:rFonts w:asciiTheme="minorHAnsi" w:hAnsiTheme="minorHAnsi" w:cstheme="minorHAnsi"/>
          <w:color w:val="000000" w:themeColor="text1"/>
        </w:rPr>
        <w:t xml:space="preserve"> in lower socioeconomic groups. </w:t>
      </w:r>
      <w:r w:rsidR="00913278">
        <w:rPr>
          <w:rFonts w:asciiTheme="minorHAnsi" w:hAnsiTheme="minorHAnsi" w:cstheme="minorHAnsi"/>
        </w:rPr>
        <w:t>The results showed,</w:t>
      </w:r>
      <w:r w:rsidR="00913278" w:rsidRPr="00913278">
        <w:rPr>
          <w:rFonts w:asciiTheme="minorHAnsi" w:hAnsiTheme="minorHAnsi" w:cstheme="minorHAnsi"/>
        </w:rPr>
        <w:t xml:space="preserve"> all patients </w:t>
      </w:r>
      <w:r w:rsidR="00913278">
        <w:rPr>
          <w:rFonts w:asciiTheme="minorHAnsi" w:hAnsiTheme="minorHAnsi" w:cstheme="minorHAnsi"/>
        </w:rPr>
        <w:t xml:space="preserve">on </w:t>
      </w:r>
      <w:r w:rsidR="00913278" w:rsidRPr="00913278">
        <w:rPr>
          <w:rFonts w:asciiTheme="minorHAnsi" w:hAnsiTheme="minorHAnsi" w:cstheme="minorHAnsi"/>
        </w:rPr>
        <w:t>average benefit from CR</w:t>
      </w:r>
      <w:r w:rsidR="00913278">
        <w:rPr>
          <w:rFonts w:asciiTheme="minorHAnsi" w:hAnsiTheme="minorHAnsi" w:cstheme="minorHAnsi"/>
        </w:rPr>
        <w:t>,</w:t>
      </w:r>
      <w:r w:rsidR="00913278" w:rsidRPr="00913278">
        <w:rPr>
          <w:rFonts w:asciiTheme="minorHAnsi" w:hAnsiTheme="minorHAnsi" w:cstheme="minorHAnsi"/>
        </w:rPr>
        <w:t xml:space="preserve"> indepe</w:t>
      </w:r>
      <w:r w:rsidR="00913278">
        <w:rPr>
          <w:rFonts w:asciiTheme="minorHAnsi" w:hAnsiTheme="minorHAnsi" w:cstheme="minorHAnsi"/>
        </w:rPr>
        <w:t>ndent of mode of delivery, across</w:t>
      </w:r>
      <w:r w:rsidR="00913278" w:rsidRPr="00913278">
        <w:rPr>
          <w:rFonts w:asciiTheme="minorHAnsi" w:hAnsiTheme="minorHAnsi" w:cstheme="minorHAnsi"/>
        </w:rPr>
        <w:t xml:space="preserve"> all risk factors. There was additional benefit for physical activity in the FSM </w:t>
      </w:r>
      <w:r w:rsidR="00913278">
        <w:rPr>
          <w:rFonts w:asciiTheme="minorHAnsi" w:hAnsiTheme="minorHAnsi" w:cstheme="minorHAnsi"/>
        </w:rPr>
        <w:t>programmes with</w:t>
      </w:r>
      <w:r w:rsidR="00913278" w:rsidRPr="00913278">
        <w:rPr>
          <w:rFonts w:asciiTheme="minorHAnsi" w:hAnsiTheme="minorHAnsi" w:cstheme="minorHAnsi"/>
        </w:rPr>
        <w:t xml:space="preserve"> 13% associated increase in the likelihood of achieving &gt;150 mins post CR </w:t>
      </w:r>
      <w:r w:rsidR="0013022B" w:rsidRPr="00913278">
        <w:rPr>
          <w:rFonts w:asciiTheme="minorHAnsi" w:hAnsiTheme="minorHAnsi" w:cstheme="minorHAnsi"/>
          <w:color w:val="000000" w:themeColor="text1"/>
        </w:rPr>
        <w:t>(OR 1.137 p &lt;0.001).</w:t>
      </w:r>
    </w:p>
    <w:p w14:paraId="30CF6A46" w14:textId="00DD13D3" w:rsidR="004B0C63" w:rsidRPr="00913278" w:rsidRDefault="00BF2458" w:rsidP="00A82ADA">
      <w:pPr>
        <w:pStyle w:val="Heading3"/>
        <w:spacing w:line="480" w:lineRule="auto"/>
        <w:jc w:val="both"/>
        <w:rPr>
          <w:rFonts w:asciiTheme="minorHAnsi" w:hAnsiTheme="minorHAnsi" w:cstheme="minorHAnsi"/>
          <w:b w:val="0"/>
          <w:color w:val="000000" w:themeColor="text1"/>
        </w:rPr>
      </w:pPr>
      <w:r w:rsidRPr="00913278">
        <w:rPr>
          <w:rFonts w:asciiTheme="minorHAnsi" w:hAnsiTheme="minorHAnsi" w:cstheme="minorHAnsi"/>
          <w:color w:val="000000" w:themeColor="text1"/>
        </w:rPr>
        <w:t>Conclusion</w:t>
      </w:r>
      <w:r w:rsidR="004B0C63" w:rsidRPr="00913278">
        <w:rPr>
          <w:rFonts w:asciiTheme="minorHAnsi" w:hAnsiTheme="minorHAnsi" w:cstheme="minorHAnsi"/>
          <w:color w:val="000000" w:themeColor="text1"/>
        </w:rPr>
        <w:t xml:space="preserve">: </w:t>
      </w:r>
    </w:p>
    <w:p w14:paraId="202CD719" w14:textId="7AFC4783" w:rsidR="004B0C63" w:rsidRDefault="000E2542" w:rsidP="00392F65">
      <w:pPr>
        <w:jc w:val="both"/>
        <w:rPr>
          <w:rFonts w:asciiTheme="minorHAnsi" w:hAnsiTheme="minorHAnsi"/>
          <w:color w:val="000000" w:themeColor="text1"/>
        </w:rPr>
      </w:pPr>
      <w:r>
        <w:rPr>
          <w:rFonts w:asciiTheme="minorHAnsi" w:hAnsiTheme="minorHAnsi"/>
          <w:color w:val="000000" w:themeColor="text1"/>
        </w:rPr>
        <w:t>Th</w:t>
      </w:r>
      <w:r w:rsidR="00622486" w:rsidRPr="00A82ADA">
        <w:rPr>
          <w:rFonts w:asciiTheme="minorHAnsi" w:hAnsiTheme="minorHAnsi"/>
          <w:color w:val="000000" w:themeColor="text1"/>
        </w:rPr>
        <w:t xml:space="preserve">is </w:t>
      </w:r>
      <w:r>
        <w:rPr>
          <w:rFonts w:asciiTheme="minorHAnsi" w:hAnsiTheme="minorHAnsi"/>
          <w:color w:val="000000" w:themeColor="text1"/>
        </w:rPr>
        <w:t xml:space="preserve">is </w:t>
      </w:r>
      <w:r w:rsidR="00622486" w:rsidRPr="00A82ADA">
        <w:rPr>
          <w:rFonts w:asciiTheme="minorHAnsi" w:hAnsiTheme="minorHAnsi"/>
          <w:color w:val="000000" w:themeColor="text1"/>
        </w:rPr>
        <w:t>the first</w:t>
      </w:r>
      <w:r w:rsidR="00EB0A36" w:rsidRPr="00A82ADA">
        <w:rPr>
          <w:rFonts w:asciiTheme="minorHAnsi" w:hAnsiTheme="minorHAnsi"/>
          <w:color w:val="000000" w:themeColor="text1"/>
        </w:rPr>
        <w:t xml:space="preserve"> </w:t>
      </w:r>
      <w:r w:rsidRPr="00A82ADA">
        <w:rPr>
          <w:rFonts w:asciiTheme="minorHAnsi" w:hAnsiTheme="minorHAnsi"/>
          <w:color w:val="000000" w:themeColor="text1"/>
        </w:rPr>
        <w:t xml:space="preserve">study </w:t>
      </w:r>
      <w:r w:rsidR="001A1A95" w:rsidRPr="00A82ADA">
        <w:rPr>
          <w:rFonts w:asciiTheme="minorHAnsi" w:hAnsiTheme="minorHAnsi"/>
          <w:color w:val="000000" w:themeColor="text1"/>
        </w:rPr>
        <w:t>to investigate traditional cardiovascular risk factors with CR mode of delivery</w:t>
      </w:r>
      <w:r w:rsidR="00EB0A36" w:rsidRPr="00A82ADA">
        <w:rPr>
          <w:rFonts w:asciiTheme="minorHAnsi" w:hAnsiTheme="minorHAnsi"/>
          <w:color w:val="000000" w:themeColor="text1"/>
        </w:rPr>
        <w:t xml:space="preserve"> using routine clinical data</w:t>
      </w:r>
      <w:r w:rsidR="00A82FFD" w:rsidRPr="00A82ADA">
        <w:rPr>
          <w:rFonts w:asciiTheme="minorHAnsi" w:hAnsiTheme="minorHAnsi"/>
          <w:color w:val="000000" w:themeColor="text1"/>
        </w:rPr>
        <w:t xml:space="preserve">. </w:t>
      </w:r>
      <w:r w:rsidR="00DC51F3">
        <w:rPr>
          <w:rFonts w:asciiTheme="minorHAnsi" w:hAnsiTheme="minorHAnsi"/>
          <w:color w:val="000000" w:themeColor="text1"/>
        </w:rPr>
        <w:t>Bo</w:t>
      </w:r>
      <w:r w:rsidR="00EB0A36" w:rsidRPr="00A82ADA">
        <w:rPr>
          <w:rFonts w:asciiTheme="minorHAnsi" w:hAnsiTheme="minorHAnsi"/>
          <w:color w:val="000000" w:themeColor="text1"/>
        </w:rPr>
        <w:t xml:space="preserve">th modes of delivery were associated with </w:t>
      </w:r>
      <w:r w:rsidR="00A82ADA" w:rsidRPr="00A82ADA">
        <w:rPr>
          <w:rFonts w:asciiTheme="minorHAnsi" w:hAnsiTheme="minorHAnsi"/>
          <w:color w:val="000000" w:themeColor="text1"/>
        </w:rPr>
        <w:t xml:space="preserve">comparable </w:t>
      </w:r>
      <w:r w:rsidR="001A1A95" w:rsidRPr="00A82ADA">
        <w:rPr>
          <w:rFonts w:asciiTheme="minorHAnsi" w:hAnsiTheme="minorHAnsi"/>
          <w:color w:val="000000" w:themeColor="text1"/>
        </w:rPr>
        <w:t>statistical</w:t>
      </w:r>
      <w:r w:rsidR="00EB0A36" w:rsidRPr="00A82ADA">
        <w:rPr>
          <w:rFonts w:asciiTheme="minorHAnsi" w:hAnsiTheme="minorHAnsi"/>
          <w:color w:val="000000" w:themeColor="text1"/>
        </w:rPr>
        <w:t xml:space="preserve"> significant </w:t>
      </w:r>
      <w:r w:rsidR="00972ECA" w:rsidRPr="00A82ADA">
        <w:rPr>
          <w:rFonts w:asciiTheme="minorHAnsi" w:hAnsiTheme="minorHAnsi"/>
          <w:color w:val="000000" w:themeColor="text1"/>
        </w:rPr>
        <w:t xml:space="preserve">positive </w:t>
      </w:r>
      <w:r w:rsidR="00EB0A36" w:rsidRPr="00A82ADA">
        <w:rPr>
          <w:rFonts w:asciiTheme="minorHAnsi" w:hAnsiTheme="minorHAnsi"/>
          <w:color w:val="000000" w:themeColor="text1"/>
        </w:rPr>
        <w:t>outcomes</w:t>
      </w:r>
      <w:r w:rsidR="00E17C49" w:rsidRPr="00A82ADA">
        <w:rPr>
          <w:rFonts w:asciiTheme="minorHAnsi" w:hAnsiTheme="minorHAnsi"/>
          <w:color w:val="000000" w:themeColor="text1"/>
        </w:rPr>
        <w:t>. Despite having equivalent</w:t>
      </w:r>
      <w:r w:rsidR="0013022B">
        <w:rPr>
          <w:rFonts w:asciiTheme="minorHAnsi" w:hAnsiTheme="minorHAnsi"/>
          <w:color w:val="000000" w:themeColor="text1"/>
        </w:rPr>
        <w:t xml:space="preserve"> </w:t>
      </w:r>
      <w:r w:rsidR="00E17C49" w:rsidRPr="00A82ADA">
        <w:rPr>
          <w:rFonts w:asciiTheme="minorHAnsi" w:hAnsiTheme="minorHAnsi"/>
          <w:color w:val="000000" w:themeColor="text1"/>
        </w:rPr>
        <w:t xml:space="preserve">outcomes </w:t>
      </w:r>
      <w:r w:rsidR="00303D7A">
        <w:rPr>
          <w:rFonts w:asciiTheme="minorHAnsi" w:hAnsiTheme="minorHAnsi"/>
          <w:color w:val="000000" w:themeColor="text1"/>
        </w:rPr>
        <w:t xml:space="preserve">facilitated </w:t>
      </w:r>
      <w:r w:rsidR="00E17C49" w:rsidRPr="00A82ADA">
        <w:rPr>
          <w:rFonts w:asciiTheme="minorHAnsi" w:hAnsiTheme="minorHAnsi"/>
          <w:color w:val="000000" w:themeColor="text1"/>
        </w:rPr>
        <w:t>s</w:t>
      </w:r>
      <w:r w:rsidR="00A82FFD" w:rsidRPr="00A82ADA">
        <w:rPr>
          <w:rFonts w:asciiTheme="minorHAnsi" w:hAnsiTheme="minorHAnsi"/>
          <w:color w:val="000000" w:themeColor="text1"/>
        </w:rPr>
        <w:t>elf-</w:t>
      </w:r>
      <w:r w:rsidR="00303D7A">
        <w:rPr>
          <w:rFonts w:asciiTheme="minorHAnsi" w:hAnsiTheme="minorHAnsi"/>
          <w:color w:val="000000" w:themeColor="text1"/>
        </w:rPr>
        <w:t xml:space="preserve">management </w:t>
      </w:r>
      <w:r w:rsidR="00A82FFD" w:rsidRPr="00A82ADA">
        <w:rPr>
          <w:rFonts w:asciiTheme="minorHAnsi" w:hAnsiTheme="minorHAnsi"/>
          <w:color w:val="000000" w:themeColor="text1"/>
        </w:rPr>
        <w:t>CR continues to be underutilised with less than 20% of patient’s receiving</w:t>
      </w:r>
      <w:r w:rsidR="00E17C49" w:rsidRPr="00A82ADA">
        <w:rPr>
          <w:rFonts w:asciiTheme="minorHAnsi" w:hAnsiTheme="minorHAnsi"/>
          <w:color w:val="000000" w:themeColor="text1"/>
        </w:rPr>
        <w:t xml:space="preserve"> this mode of delivery in the UK</w:t>
      </w:r>
      <w:r w:rsidR="00A82FFD" w:rsidRPr="00A82ADA">
        <w:rPr>
          <w:rFonts w:asciiTheme="minorHAnsi" w:hAnsiTheme="minorHAnsi"/>
          <w:color w:val="000000" w:themeColor="text1"/>
        </w:rPr>
        <w:t>.</w:t>
      </w:r>
      <w:r w:rsidR="00622486" w:rsidRPr="00A82ADA">
        <w:rPr>
          <w:rFonts w:asciiTheme="minorHAnsi" w:hAnsiTheme="minorHAnsi"/>
          <w:color w:val="000000" w:themeColor="text1"/>
        </w:rPr>
        <w:t xml:space="preserve"> </w:t>
      </w:r>
    </w:p>
    <w:p w14:paraId="3B506706" w14:textId="168D2387" w:rsidR="00BF2458" w:rsidRDefault="00BF2458" w:rsidP="00392F65">
      <w:pPr>
        <w:jc w:val="both"/>
        <w:rPr>
          <w:rFonts w:asciiTheme="minorHAnsi" w:hAnsiTheme="minorHAnsi"/>
          <w:color w:val="000000" w:themeColor="text1"/>
        </w:rPr>
      </w:pPr>
    </w:p>
    <w:p w14:paraId="3F98BD6C" w14:textId="77777777" w:rsidR="00BF2458" w:rsidRPr="00A82ADA" w:rsidRDefault="00BF2458" w:rsidP="00392F65">
      <w:pPr>
        <w:jc w:val="both"/>
        <w:rPr>
          <w:rFonts w:asciiTheme="minorHAnsi" w:hAnsiTheme="minorHAnsi"/>
          <w:color w:val="000000" w:themeColor="text1"/>
        </w:rPr>
      </w:pPr>
    </w:p>
    <w:p w14:paraId="77DAA66B" w14:textId="6614668C" w:rsidR="00BF2458" w:rsidRPr="00BF2458" w:rsidRDefault="00BF2458" w:rsidP="00BF2458">
      <w:pPr>
        <w:spacing w:line="360" w:lineRule="auto"/>
        <w:jc w:val="both"/>
        <w:rPr>
          <w:rFonts w:asciiTheme="minorHAnsi" w:eastAsia="Times New Roman" w:hAnsiTheme="minorHAnsi" w:cstheme="minorHAnsi"/>
          <w:color w:val="000000" w:themeColor="text1"/>
          <w:sz w:val="22"/>
          <w:lang w:eastAsia="en-GB"/>
        </w:rPr>
      </w:pPr>
      <w:r w:rsidRPr="00BF2458">
        <w:rPr>
          <w:rFonts w:asciiTheme="minorHAnsi" w:eastAsia="Times New Roman" w:hAnsiTheme="minorHAnsi" w:cstheme="minorHAnsi"/>
          <w:color w:val="000000" w:themeColor="text1"/>
          <w:sz w:val="22"/>
          <w:lang w:eastAsia="en-GB"/>
        </w:rPr>
        <w:t xml:space="preserve">Word Count – </w:t>
      </w:r>
      <w:r w:rsidR="00913278">
        <w:rPr>
          <w:rFonts w:asciiTheme="minorHAnsi" w:eastAsia="Times New Roman" w:hAnsiTheme="minorHAnsi" w:cstheme="minorHAnsi"/>
          <w:color w:val="000000" w:themeColor="text1"/>
          <w:sz w:val="22"/>
          <w:lang w:eastAsia="en-GB"/>
        </w:rPr>
        <w:t>250</w:t>
      </w:r>
    </w:p>
    <w:p w14:paraId="4C96BC90" w14:textId="77777777" w:rsidR="00360D56" w:rsidRDefault="00360D56" w:rsidP="00A82ADA">
      <w:pPr>
        <w:spacing w:after="160" w:line="259" w:lineRule="auto"/>
        <w:jc w:val="both"/>
        <w:rPr>
          <w:rFonts w:asciiTheme="minorHAnsi" w:hAnsiTheme="minorHAnsi"/>
          <w:color w:val="000000" w:themeColor="text1"/>
        </w:rPr>
      </w:pPr>
    </w:p>
    <w:p w14:paraId="4DCCAE2A" w14:textId="77777777" w:rsidR="00360D56" w:rsidRPr="00360D56" w:rsidRDefault="00360D56" w:rsidP="00360D56">
      <w:pPr>
        <w:spacing w:line="360" w:lineRule="auto"/>
        <w:jc w:val="both"/>
        <w:rPr>
          <w:rFonts w:asciiTheme="minorHAnsi" w:hAnsiTheme="minorHAnsi" w:cstheme="minorHAnsi"/>
          <w:b/>
          <w:color w:val="000000" w:themeColor="text1"/>
        </w:rPr>
      </w:pPr>
      <w:r w:rsidRPr="00360D56">
        <w:rPr>
          <w:rFonts w:asciiTheme="minorHAnsi" w:hAnsiTheme="minorHAnsi" w:cstheme="minorHAnsi"/>
          <w:b/>
          <w:color w:val="000000" w:themeColor="text1"/>
          <w:u w:val="single"/>
        </w:rPr>
        <w:t>Keywords</w:t>
      </w:r>
    </w:p>
    <w:p w14:paraId="7344A17C" w14:textId="40425088" w:rsidR="004B0C63" w:rsidRDefault="00360D56" w:rsidP="00360D56">
      <w:pPr>
        <w:spacing w:after="160" w:line="259" w:lineRule="auto"/>
        <w:jc w:val="both"/>
        <w:rPr>
          <w:rFonts w:asciiTheme="minorHAnsi" w:hAnsiTheme="minorHAnsi"/>
          <w:color w:val="000000" w:themeColor="text1"/>
        </w:rPr>
      </w:pPr>
      <w:r w:rsidRPr="00A82ADA">
        <w:rPr>
          <w:rFonts w:asciiTheme="minorHAnsi" w:hAnsiTheme="minorHAnsi" w:cstheme="minorHAnsi"/>
          <w:color w:val="000000" w:themeColor="text1"/>
        </w:rPr>
        <w:t xml:space="preserve">Keywords: </w:t>
      </w:r>
      <w:r>
        <w:rPr>
          <w:rFonts w:asciiTheme="minorHAnsi" w:hAnsiTheme="minorHAnsi" w:cstheme="minorHAnsi"/>
          <w:color w:val="000000" w:themeColor="text1"/>
        </w:rPr>
        <w:t xml:space="preserve">Cardiac </w:t>
      </w:r>
      <w:r w:rsidRPr="00A82ADA">
        <w:rPr>
          <w:rFonts w:asciiTheme="minorHAnsi" w:hAnsiTheme="minorHAnsi" w:cstheme="minorHAnsi"/>
          <w:color w:val="000000" w:themeColor="text1"/>
        </w:rPr>
        <w:t xml:space="preserve">Rehabilitation, </w:t>
      </w:r>
      <w:r>
        <w:rPr>
          <w:rFonts w:asciiTheme="minorHAnsi" w:hAnsiTheme="minorHAnsi" w:cstheme="minorHAnsi"/>
          <w:color w:val="000000" w:themeColor="text1"/>
        </w:rPr>
        <w:t xml:space="preserve">Risk Factors, </w:t>
      </w:r>
      <w:r w:rsidRPr="00A82ADA">
        <w:rPr>
          <w:rFonts w:asciiTheme="minorHAnsi" w:hAnsiTheme="minorHAnsi" w:cstheme="minorHAnsi"/>
          <w:color w:val="000000" w:themeColor="text1"/>
        </w:rPr>
        <w:t>outcomes, Secondary Prevention.</w:t>
      </w:r>
      <w:r w:rsidR="004B0C63" w:rsidRPr="00A82ADA">
        <w:rPr>
          <w:rFonts w:asciiTheme="minorHAnsi" w:hAnsiTheme="minorHAnsi"/>
          <w:color w:val="000000" w:themeColor="text1"/>
        </w:rPr>
        <w:br w:type="page"/>
      </w:r>
    </w:p>
    <w:p w14:paraId="53AD06E0" w14:textId="77777777" w:rsidR="00360D56" w:rsidRPr="00A82ADA" w:rsidRDefault="00360D56" w:rsidP="00A82ADA">
      <w:pPr>
        <w:spacing w:after="160" w:line="259" w:lineRule="auto"/>
        <w:jc w:val="both"/>
        <w:rPr>
          <w:rFonts w:asciiTheme="minorHAnsi" w:hAnsiTheme="minorHAnsi"/>
          <w:color w:val="000000" w:themeColor="text1"/>
        </w:rPr>
      </w:pPr>
    </w:p>
    <w:p w14:paraId="2AF41639" w14:textId="5B45337D" w:rsidR="004B0C63" w:rsidRDefault="00392966" w:rsidP="00A82ADA">
      <w:pPr>
        <w:jc w:val="both"/>
        <w:rPr>
          <w:rFonts w:asciiTheme="minorHAnsi" w:hAnsiTheme="minorHAnsi"/>
          <w:b/>
          <w:color w:val="000000" w:themeColor="text1"/>
        </w:rPr>
      </w:pPr>
      <w:r w:rsidRPr="00A82ADA">
        <w:rPr>
          <w:rFonts w:asciiTheme="minorHAnsi" w:hAnsiTheme="minorHAnsi"/>
          <w:b/>
          <w:color w:val="000000" w:themeColor="text1"/>
        </w:rPr>
        <w:t>INTRODUCTION</w:t>
      </w:r>
    </w:p>
    <w:p w14:paraId="08D53AFA" w14:textId="77777777" w:rsidR="000C2A94" w:rsidRPr="00A82ADA" w:rsidRDefault="000C2A94" w:rsidP="00A82ADA">
      <w:pPr>
        <w:jc w:val="both"/>
        <w:rPr>
          <w:rFonts w:asciiTheme="minorHAnsi" w:hAnsiTheme="minorHAnsi"/>
          <w:b/>
          <w:color w:val="000000" w:themeColor="text1"/>
        </w:rPr>
      </w:pPr>
    </w:p>
    <w:p w14:paraId="76526013" w14:textId="0EEBD57D" w:rsidR="00617062" w:rsidRDefault="00A96A2B" w:rsidP="00E473C9">
      <w:pPr>
        <w:spacing w:line="480" w:lineRule="auto"/>
        <w:jc w:val="both"/>
        <w:rPr>
          <w:rFonts w:asciiTheme="minorHAnsi" w:hAnsiTheme="minorHAnsi"/>
          <w:color w:val="000000" w:themeColor="text1"/>
        </w:rPr>
      </w:pPr>
      <w:r w:rsidRPr="00A82ADA">
        <w:rPr>
          <w:rFonts w:asciiTheme="minorHAnsi" w:hAnsiTheme="minorHAnsi"/>
          <w:color w:val="000000" w:themeColor="text1"/>
        </w:rPr>
        <w:t>Cardiovascular Diseases (CVD) are the numb</w:t>
      </w:r>
      <w:r w:rsidR="00A7721C" w:rsidRPr="00A82ADA">
        <w:rPr>
          <w:rFonts w:asciiTheme="minorHAnsi" w:hAnsiTheme="minorHAnsi"/>
          <w:color w:val="000000" w:themeColor="text1"/>
        </w:rPr>
        <w:t>er one cause of death globally,</w:t>
      </w:r>
      <w:r w:rsidR="00A7721C" w:rsidRPr="00A82ADA">
        <w:rPr>
          <w:rFonts w:asciiTheme="minorHAnsi" w:hAnsiTheme="minorHAnsi"/>
          <w:color w:val="000000" w:themeColor="text1"/>
        </w:rPr>
        <w:fldChar w:fldCharType="begin"/>
      </w:r>
      <w:r w:rsidR="00A7721C" w:rsidRPr="00A82ADA">
        <w:rPr>
          <w:rFonts w:asciiTheme="minorHAnsi" w:hAnsiTheme="minorHAnsi"/>
          <w:color w:val="000000" w:themeColor="text1"/>
        </w:rPr>
        <w:instrText xml:space="preserve"> ADDIN EN.CITE &lt;EndNote&gt;&lt;Cite&gt;&lt;Author&gt;Organization&lt;/Author&gt;&lt;RecNum&gt;54&lt;/RecNum&gt;&lt;DisplayText&gt;(1)&lt;/DisplayText&gt;&lt;record&gt;&lt;rec-number&gt;54&lt;/rec-number&gt;&lt;foreign-keys&gt;&lt;key app="EN" db-id="af5v2zd22ezwf6ea0zrxw55ixstav9zs9srx" timestamp="1524568240"&gt;54&lt;/key&gt;&lt;/foreign-keys&gt;&lt;ref-type name="Web Page"&gt;12&lt;/ref-type&gt;&lt;contributors&gt;&lt;authors&gt;&lt;author&gt;World Health Organization&lt;/author&gt;&lt;/authors&gt;&lt;/contributors&gt;&lt;titles&gt;&lt;title&gt;Cardiovascular Diseases: Fact Sheet&lt;/title&gt;&lt;/titles&gt;&lt;number&gt;28th March 2018&lt;/number&gt;&lt;dates&gt;&lt;/dates&gt;&lt;urls&gt;&lt;/urls&gt;&lt;/record&gt;&lt;/Cite&gt;&lt;/EndNote&gt;</w:instrText>
      </w:r>
      <w:r w:rsidR="00A7721C" w:rsidRPr="00A82ADA">
        <w:rPr>
          <w:rFonts w:asciiTheme="minorHAnsi" w:hAnsiTheme="minorHAnsi"/>
          <w:color w:val="000000" w:themeColor="text1"/>
        </w:rPr>
        <w:fldChar w:fldCharType="separate"/>
      </w:r>
      <w:r w:rsidR="00AF0B78">
        <w:rPr>
          <w:rFonts w:asciiTheme="minorHAnsi" w:hAnsiTheme="minorHAnsi"/>
          <w:noProof/>
          <w:color w:val="000000" w:themeColor="text1"/>
        </w:rPr>
        <w:t>[</w:t>
      </w:r>
      <w:r w:rsidR="00A7721C" w:rsidRPr="00A82ADA">
        <w:rPr>
          <w:rFonts w:asciiTheme="minorHAnsi" w:hAnsiTheme="minorHAnsi"/>
          <w:noProof/>
          <w:color w:val="000000" w:themeColor="text1"/>
        </w:rPr>
        <w:t>1</w:t>
      </w:r>
      <w:r w:rsidR="00AF0B78">
        <w:rPr>
          <w:rFonts w:asciiTheme="minorHAnsi" w:hAnsiTheme="minorHAnsi"/>
          <w:noProof/>
          <w:color w:val="000000" w:themeColor="text1"/>
        </w:rPr>
        <w:t>]</w:t>
      </w:r>
      <w:r w:rsidR="00A7721C" w:rsidRPr="00A82ADA">
        <w:rPr>
          <w:rFonts w:asciiTheme="minorHAnsi" w:hAnsiTheme="minorHAnsi"/>
          <w:color w:val="000000" w:themeColor="text1"/>
        </w:rPr>
        <w:fldChar w:fldCharType="end"/>
      </w:r>
      <w:r w:rsidR="00A7721C" w:rsidRPr="00A82ADA">
        <w:rPr>
          <w:rFonts w:asciiTheme="minorHAnsi" w:hAnsiTheme="minorHAnsi"/>
          <w:color w:val="000000" w:themeColor="text1"/>
        </w:rPr>
        <w:t xml:space="preserve"> </w:t>
      </w:r>
      <w:r w:rsidRPr="00A82ADA">
        <w:rPr>
          <w:rFonts w:asciiTheme="minorHAnsi" w:hAnsiTheme="minorHAnsi"/>
          <w:color w:val="000000" w:themeColor="text1"/>
        </w:rPr>
        <w:t xml:space="preserve">with an estimated 17.7 million </w:t>
      </w:r>
      <w:r w:rsidR="00C15311">
        <w:rPr>
          <w:rFonts w:asciiTheme="minorHAnsi" w:hAnsiTheme="minorHAnsi"/>
          <w:color w:val="000000" w:themeColor="text1"/>
        </w:rPr>
        <w:t xml:space="preserve">related </w:t>
      </w:r>
      <w:r w:rsidRPr="00A82ADA">
        <w:rPr>
          <w:rFonts w:asciiTheme="minorHAnsi" w:hAnsiTheme="minorHAnsi"/>
          <w:color w:val="000000" w:themeColor="text1"/>
        </w:rPr>
        <w:t>mortalities in 2015. It is estimated in Europe that more than 85 million people are living with CVD</w:t>
      </w:r>
      <w:r w:rsidR="00617062">
        <w:rPr>
          <w:rFonts w:asciiTheme="minorHAnsi" w:hAnsiTheme="minorHAnsi"/>
          <w:color w:val="000000" w:themeColor="text1"/>
        </w:rPr>
        <w:t>.</w:t>
      </w:r>
      <w:r w:rsidR="00AF0B78">
        <w:rPr>
          <w:rFonts w:asciiTheme="minorHAnsi" w:hAnsiTheme="minorHAnsi"/>
          <w:color w:val="000000" w:themeColor="text1"/>
        </w:rPr>
        <w:t>[</w:t>
      </w:r>
      <w:r w:rsidR="00BD2C1A">
        <w:rPr>
          <w:rFonts w:asciiTheme="minorHAnsi" w:hAnsiTheme="minorHAnsi"/>
          <w:color w:val="000000" w:themeColor="text1"/>
        </w:rPr>
        <w:t>2</w:t>
      </w:r>
      <w:r w:rsidR="00AF0B78">
        <w:rPr>
          <w:rFonts w:asciiTheme="minorHAnsi" w:hAnsiTheme="minorHAnsi"/>
          <w:color w:val="000000" w:themeColor="text1"/>
        </w:rPr>
        <w:t>]</w:t>
      </w:r>
      <w:r w:rsidR="00617062">
        <w:rPr>
          <w:rFonts w:asciiTheme="minorHAnsi" w:hAnsiTheme="minorHAnsi"/>
          <w:color w:val="000000" w:themeColor="text1"/>
        </w:rPr>
        <w:t xml:space="preserve"> One of the most widely recognised and well evidenced treatments for CVD patients </w:t>
      </w:r>
      <w:r w:rsidR="00617062" w:rsidRPr="00A82ADA">
        <w:rPr>
          <w:rFonts w:asciiTheme="minorHAnsi" w:hAnsiTheme="minorHAnsi"/>
          <w:color w:val="000000" w:themeColor="text1"/>
        </w:rPr>
        <w:t>C</w:t>
      </w:r>
      <w:r w:rsidR="00617062">
        <w:rPr>
          <w:rFonts w:asciiTheme="minorHAnsi" w:hAnsiTheme="minorHAnsi"/>
          <w:color w:val="000000" w:themeColor="text1"/>
        </w:rPr>
        <w:t xml:space="preserve">ardiac </w:t>
      </w:r>
      <w:r w:rsidR="00617062" w:rsidRPr="00A82ADA">
        <w:rPr>
          <w:rFonts w:asciiTheme="minorHAnsi" w:hAnsiTheme="minorHAnsi"/>
          <w:color w:val="000000" w:themeColor="text1"/>
        </w:rPr>
        <w:t>R</w:t>
      </w:r>
      <w:r w:rsidR="00617062">
        <w:rPr>
          <w:rFonts w:asciiTheme="minorHAnsi" w:hAnsiTheme="minorHAnsi"/>
          <w:color w:val="000000" w:themeColor="text1"/>
        </w:rPr>
        <w:t>ehabilitation (CR). CR in the modern era of cardiology remains effective</w:t>
      </w:r>
      <w:r w:rsidR="0087472E">
        <w:rPr>
          <w:rFonts w:asciiTheme="minorHAnsi" w:hAnsiTheme="minorHAnsi"/>
          <w:color w:val="000000" w:themeColor="text1"/>
        </w:rPr>
        <w:t>.</w:t>
      </w:r>
      <w:r w:rsidR="00AF0B78">
        <w:rPr>
          <w:rFonts w:asciiTheme="minorHAnsi" w:hAnsiTheme="minorHAnsi"/>
          <w:color w:val="000000" w:themeColor="text1"/>
        </w:rPr>
        <w:t>[</w:t>
      </w:r>
      <w:r w:rsidR="00345EFB">
        <w:rPr>
          <w:rFonts w:asciiTheme="minorHAnsi" w:hAnsiTheme="minorHAnsi"/>
          <w:color w:val="000000" w:themeColor="text1"/>
        </w:rPr>
        <w:t>3-4</w:t>
      </w:r>
      <w:r w:rsidR="00AF0B78">
        <w:rPr>
          <w:rFonts w:asciiTheme="minorHAnsi" w:hAnsiTheme="minorHAnsi"/>
          <w:color w:val="000000" w:themeColor="text1"/>
        </w:rPr>
        <w:t>]</w:t>
      </w:r>
      <w:r w:rsidR="00617062" w:rsidRPr="00A82ADA">
        <w:rPr>
          <w:rFonts w:asciiTheme="minorHAnsi" w:hAnsiTheme="minorHAnsi"/>
          <w:color w:val="000000" w:themeColor="text1"/>
        </w:rPr>
        <w:t xml:space="preserve"> The effectiveness of CR include reduction in re-admissions (RR 0.82, 95% CI 0.70-0.96) cardiovascular mortality (RR 0.74, 95% CI </w:t>
      </w:r>
      <w:r w:rsidR="0087472E">
        <w:rPr>
          <w:rFonts w:asciiTheme="minorHAnsi" w:hAnsiTheme="minorHAnsi"/>
          <w:color w:val="000000" w:themeColor="text1"/>
        </w:rPr>
        <w:t>0.64-0.86) in trial populations</w:t>
      </w:r>
      <w:r w:rsidR="00617062">
        <w:rPr>
          <w:rFonts w:asciiTheme="minorHAnsi" w:hAnsiTheme="minorHAnsi"/>
          <w:color w:val="000000" w:themeColor="text1"/>
        </w:rPr>
        <w:t xml:space="preserve"> </w:t>
      </w:r>
      <w:r w:rsidR="00617062" w:rsidRPr="00A82ADA">
        <w:rPr>
          <w:rFonts w:asciiTheme="minorHAnsi" w:hAnsiTheme="minorHAnsi"/>
          <w:color w:val="000000" w:themeColor="text1"/>
        </w:rPr>
        <w:t xml:space="preserve">and in observational studies a reduced </w:t>
      </w:r>
      <w:r w:rsidR="00617062">
        <w:rPr>
          <w:rFonts w:asciiTheme="minorHAnsi" w:hAnsiTheme="minorHAnsi"/>
          <w:color w:val="000000" w:themeColor="text1"/>
        </w:rPr>
        <w:t xml:space="preserve">overall </w:t>
      </w:r>
      <w:r w:rsidR="00617062" w:rsidRPr="00A82ADA">
        <w:rPr>
          <w:rFonts w:asciiTheme="minorHAnsi" w:hAnsiTheme="minorHAnsi"/>
          <w:color w:val="000000" w:themeColor="text1"/>
        </w:rPr>
        <w:t>mortality (HR 0.62 95% CI 0.54-0.70).</w:t>
      </w:r>
      <w:r w:rsidR="00AF0B78">
        <w:rPr>
          <w:rFonts w:asciiTheme="minorHAnsi" w:hAnsiTheme="minorHAnsi"/>
          <w:color w:val="000000" w:themeColor="text1"/>
        </w:rPr>
        <w:t>[</w:t>
      </w:r>
      <w:r w:rsidR="0087472E">
        <w:rPr>
          <w:rFonts w:asciiTheme="minorHAnsi" w:hAnsiTheme="minorHAnsi"/>
          <w:color w:val="000000" w:themeColor="text1"/>
        </w:rPr>
        <w:t>3-</w:t>
      </w:r>
      <w:r w:rsidR="00E473C9">
        <w:rPr>
          <w:rFonts w:asciiTheme="minorHAnsi" w:hAnsiTheme="minorHAnsi"/>
          <w:color w:val="000000" w:themeColor="text1"/>
        </w:rPr>
        <w:t>4</w:t>
      </w:r>
      <w:r w:rsidR="00AF0B78">
        <w:rPr>
          <w:rFonts w:asciiTheme="minorHAnsi" w:hAnsiTheme="minorHAnsi"/>
          <w:color w:val="000000" w:themeColor="text1"/>
        </w:rPr>
        <w:t>]</w:t>
      </w:r>
    </w:p>
    <w:p w14:paraId="2181F363" w14:textId="77777777" w:rsidR="00617062" w:rsidRDefault="00617062" w:rsidP="00617062">
      <w:pPr>
        <w:spacing w:line="480" w:lineRule="auto"/>
        <w:jc w:val="both"/>
        <w:rPr>
          <w:rFonts w:asciiTheme="minorHAnsi" w:hAnsiTheme="minorHAnsi"/>
          <w:color w:val="000000" w:themeColor="text1"/>
        </w:rPr>
      </w:pPr>
    </w:p>
    <w:p w14:paraId="43D6818D" w14:textId="3B6D2E71" w:rsidR="00617062" w:rsidRDefault="00617062" w:rsidP="00617062">
      <w:pPr>
        <w:spacing w:line="480" w:lineRule="auto"/>
        <w:jc w:val="both"/>
        <w:rPr>
          <w:rFonts w:asciiTheme="minorHAnsi" w:hAnsiTheme="minorHAnsi"/>
          <w:color w:val="000000" w:themeColor="text1"/>
        </w:rPr>
      </w:pPr>
      <w:r>
        <w:rPr>
          <w:rFonts w:asciiTheme="minorHAnsi" w:hAnsiTheme="minorHAnsi"/>
          <w:color w:val="000000" w:themeColor="text1"/>
        </w:rPr>
        <w:t>CR</w:t>
      </w:r>
      <w:r w:rsidRPr="00A82ADA">
        <w:rPr>
          <w:rFonts w:asciiTheme="minorHAnsi" w:hAnsiTheme="minorHAnsi"/>
          <w:color w:val="000000" w:themeColor="text1"/>
        </w:rPr>
        <w:t xml:space="preserve"> is a multifaceted lifestyle intervention that aims to; influence favourably the cause</w:t>
      </w:r>
      <w:r>
        <w:rPr>
          <w:rFonts w:asciiTheme="minorHAnsi" w:hAnsiTheme="minorHAnsi"/>
          <w:color w:val="000000" w:themeColor="text1"/>
        </w:rPr>
        <w:t>s</w:t>
      </w:r>
      <w:r w:rsidRPr="00A82ADA">
        <w:rPr>
          <w:rFonts w:asciiTheme="minorHAnsi" w:hAnsiTheme="minorHAnsi"/>
          <w:color w:val="000000" w:themeColor="text1"/>
        </w:rPr>
        <w:t xml:space="preserve"> of CVD, provide the best possible physical, mental and social conditions and result in the slowing or reverse of the pro</w:t>
      </w:r>
      <w:r w:rsidR="0087472E">
        <w:rPr>
          <w:rFonts w:asciiTheme="minorHAnsi" w:hAnsiTheme="minorHAnsi"/>
          <w:color w:val="000000" w:themeColor="text1"/>
        </w:rPr>
        <w:t>gression of disease</w:t>
      </w:r>
      <w:proofErr w:type="gramStart"/>
      <w:r w:rsidR="0087472E">
        <w:rPr>
          <w:rFonts w:asciiTheme="minorHAnsi" w:hAnsiTheme="minorHAnsi"/>
          <w:color w:val="000000" w:themeColor="text1"/>
        </w:rPr>
        <w:t>.</w:t>
      </w:r>
      <w:r w:rsidR="00AF0B78">
        <w:rPr>
          <w:rFonts w:asciiTheme="minorHAnsi" w:hAnsiTheme="minorHAnsi"/>
          <w:color w:val="000000" w:themeColor="text1"/>
        </w:rPr>
        <w:t>[</w:t>
      </w:r>
      <w:proofErr w:type="gramEnd"/>
      <w:r w:rsidR="00345EFB">
        <w:rPr>
          <w:rFonts w:asciiTheme="minorHAnsi" w:hAnsiTheme="minorHAnsi"/>
          <w:color w:val="000000" w:themeColor="text1"/>
        </w:rPr>
        <w:t>5</w:t>
      </w:r>
      <w:r w:rsidR="00AF0B78">
        <w:rPr>
          <w:rFonts w:asciiTheme="minorHAnsi" w:hAnsiTheme="minorHAnsi"/>
          <w:color w:val="000000" w:themeColor="text1"/>
        </w:rPr>
        <w:t>]</w:t>
      </w:r>
      <w:r>
        <w:rPr>
          <w:rFonts w:asciiTheme="minorHAnsi" w:hAnsiTheme="minorHAnsi"/>
          <w:color w:val="000000" w:themeColor="text1"/>
        </w:rPr>
        <w:t xml:space="preserve"> CR is included in NICE guidelines for treatment myo</w:t>
      </w:r>
      <w:r w:rsidR="00345EFB">
        <w:rPr>
          <w:rFonts w:asciiTheme="minorHAnsi" w:hAnsiTheme="minorHAnsi"/>
          <w:color w:val="000000" w:themeColor="text1"/>
        </w:rPr>
        <w:t>cardial infraction patients.</w:t>
      </w:r>
      <w:r w:rsidR="00AF0B78">
        <w:rPr>
          <w:rFonts w:asciiTheme="minorHAnsi" w:hAnsiTheme="minorHAnsi"/>
          <w:color w:val="000000" w:themeColor="text1"/>
        </w:rPr>
        <w:t>[</w:t>
      </w:r>
      <w:r w:rsidR="00345EFB">
        <w:rPr>
          <w:rFonts w:asciiTheme="minorHAnsi" w:hAnsiTheme="minorHAnsi"/>
          <w:color w:val="000000" w:themeColor="text1"/>
        </w:rPr>
        <w:t>6-7</w:t>
      </w:r>
      <w:r w:rsidR="00AF0B78">
        <w:rPr>
          <w:rFonts w:asciiTheme="minorHAnsi" w:hAnsiTheme="minorHAnsi"/>
          <w:color w:val="000000" w:themeColor="text1"/>
        </w:rPr>
        <w:t>]</w:t>
      </w:r>
      <w:r w:rsidRPr="00A82ADA">
        <w:rPr>
          <w:rFonts w:asciiTheme="minorHAnsi" w:hAnsiTheme="minorHAnsi"/>
          <w:color w:val="000000" w:themeColor="text1"/>
        </w:rPr>
        <w:t xml:space="preserve"> CR i</w:t>
      </w:r>
      <w:r>
        <w:rPr>
          <w:rFonts w:asciiTheme="minorHAnsi" w:hAnsiTheme="minorHAnsi"/>
          <w:color w:val="000000" w:themeColor="text1"/>
        </w:rPr>
        <w:t>n</w:t>
      </w:r>
      <w:r w:rsidRPr="00A82ADA">
        <w:rPr>
          <w:rFonts w:asciiTheme="minorHAnsi" w:hAnsiTheme="minorHAnsi"/>
          <w:color w:val="000000" w:themeColor="text1"/>
        </w:rPr>
        <w:t xml:space="preserve"> the UK is widely adopted, with 51% of eligible patients </w:t>
      </w:r>
      <w:r w:rsidR="0087472E">
        <w:rPr>
          <w:rFonts w:asciiTheme="minorHAnsi" w:hAnsiTheme="minorHAnsi"/>
          <w:color w:val="000000" w:themeColor="text1"/>
        </w:rPr>
        <w:t>participating in 2017</w:t>
      </w:r>
      <w:r w:rsidRPr="00A82ADA">
        <w:rPr>
          <w:rFonts w:asciiTheme="minorHAnsi" w:hAnsiTheme="minorHAnsi"/>
          <w:color w:val="000000" w:themeColor="text1"/>
        </w:rPr>
        <w:t xml:space="preserve"> and is the most cost-effective intervention after aspirin</w:t>
      </w:r>
      <w:r w:rsidR="0087472E">
        <w:rPr>
          <w:rFonts w:asciiTheme="minorHAnsi" w:hAnsiTheme="minorHAnsi"/>
          <w:color w:val="000000" w:themeColor="text1"/>
        </w:rPr>
        <w:t>.</w:t>
      </w:r>
      <w:r w:rsidR="00AF0B78">
        <w:rPr>
          <w:rFonts w:asciiTheme="minorHAnsi" w:hAnsiTheme="minorHAnsi"/>
          <w:color w:val="000000" w:themeColor="text1"/>
        </w:rPr>
        <w:t>[</w:t>
      </w:r>
      <w:r w:rsidR="0087472E">
        <w:rPr>
          <w:rFonts w:asciiTheme="minorHAnsi" w:hAnsiTheme="minorHAnsi"/>
          <w:color w:val="000000" w:themeColor="text1"/>
        </w:rPr>
        <w:t>8-</w:t>
      </w:r>
      <w:r w:rsidR="00B316FA">
        <w:rPr>
          <w:rFonts w:asciiTheme="minorHAnsi" w:hAnsiTheme="minorHAnsi"/>
          <w:color w:val="000000" w:themeColor="text1"/>
        </w:rPr>
        <w:t>9</w:t>
      </w:r>
      <w:r w:rsidR="00AF0B78">
        <w:rPr>
          <w:rFonts w:asciiTheme="minorHAnsi" w:hAnsiTheme="minorHAnsi"/>
          <w:color w:val="000000" w:themeColor="text1"/>
        </w:rPr>
        <w:t>]</w:t>
      </w:r>
      <w:r w:rsidRPr="00A82ADA">
        <w:rPr>
          <w:rFonts w:asciiTheme="minorHAnsi" w:hAnsiTheme="minorHAnsi"/>
          <w:color w:val="000000" w:themeColor="text1"/>
        </w:rPr>
        <w:t xml:space="preserve"> </w:t>
      </w:r>
    </w:p>
    <w:p w14:paraId="71054C11" w14:textId="76098660" w:rsidR="00A96A2B" w:rsidRDefault="00617062" w:rsidP="00617062">
      <w:pPr>
        <w:spacing w:line="480" w:lineRule="auto"/>
        <w:jc w:val="both"/>
        <w:rPr>
          <w:rFonts w:asciiTheme="minorHAnsi" w:hAnsiTheme="minorHAnsi"/>
          <w:color w:val="000000" w:themeColor="text1"/>
        </w:rPr>
      </w:pPr>
      <w:r>
        <w:rPr>
          <w:rFonts w:asciiTheme="minorHAnsi" w:hAnsiTheme="minorHAnsi"/>
          <w:color w:val="000000" w:themeColor="text1"/>
        </w:rPr>
        <w:t>In a recent cost-</w:t>
      </w:r>
      <w:r w:rsidR="00181D10">
        <w:rPr>
          <w:rFonts w:asciiTheme="minorHAnsi" w:hAnsiTheme="minorHAnsi"/>
          <w:color w:val="000000" w:themeColor="text1"/>
        </w:rPr>
        <w:t>effectiveness systematic review, CR in a variety of countries and settings was seen to be signi</w:t>
      </w:r>
      <w:r w:rsidR="00FF6F12">
        <w:rPr>
          <w:rFonts w:asciiTheme="minorHAnsi" w:hAnsiTheme="minorHAnsi"/>
          <w:color w:val="000000" w:themeColor="text1"/>
        </w:rPr>
        <w:t>ficantly cost effective</w:t>
      </w:r>
      <w:proofErr w:type="gramStart"/>
      <w:r w:rsidR="00FF6F12">
        <w:rPr>
          <w:rFonts w:asciiTheme="minorHAnsi" w:hAnsiTheme="minorHAnsi"/>
          <w:color w:val="000000" w:themeColor="text1"/>
        </w:rPr>
        <w:t>.</w:t>
      </w:r>
      <w:r w:rsidR="00AF0B78">
        <w:rPr>
          <w:rFonts w:asciiTheme="minorHAnsi" w:hAnsiTheme="minorHAnsi"/>
          <w:color w:val="000000" w:themeColor="text1"/>
        </w:rPr>
        <w:t>[</w:t>
      </w:r>
      <w:proofErr w:type="gramEnd"/>
      <w:r w:rsidR="00B316FA">
        <w:rPr>
          <w:rFonts w:asciiTheme="minorHAnsi" w:hAnsiTheme="minorHAnsi"/>
          <w:color w:val="000000" w:themeColor="text1"/>
        </w:rPr>
        <w:t>10</w:t>
      </w:r>
      <w:r w:rsidR="00AF0B78">
        <w:rPr>
          <w:rFonts w:asciiTheme="minorHAnsi" w:hAnsiTheme="minorHAnsi"/>
          <w:color w:val="000000" w:themeColor="text1"/>
        </w:rPr>
        <w:t>]</w:t>
      </w:r>
      <w:r w:rsidR="00181D10">
        <w:rPr>
          <w:rFonts w:asciiTheme="minorHAnsi" w:hAnsiTheme="minorHAnsi"/>
          <w:color w:val="000000" w:themeColor="text1"/>
        </w:rPr>
        <w:t xml:space="preserve"> </w:t>
      </w:r>
    </w:p>
    <w:p w14:paraId="3680B229" w14:textId="77777777" w:rsidR="000C2A94" w:rsidRPr="00A82ADA" w:rsidRDefault="000C2A94" w:rsidP="00BD2C1A">
      <w:pPr>
        <w:spacing w:line="480" w:lineRule="auto"/>
        <w:jc w:val="both"/>
        <w:rPr>
          <w:rFonts w:asciiTheme="minorHAnsi" w:hAnsiTheme="minorHAnsi"/>
          <w:color w:val="000000" w:themeColor="text1"/>
        </w:rPr>
      </w:pPr>
    </w:p>
    <w:p w14:paraId="14C031C0" w14:textId="71A485C8" w:rsidR="00B7328B" w:rsidRDefault="00B7328B" w:rsidP="00A82ADA">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CR is </w:t>
      </w:r>
      <w:r w:rsidR="00E44545">
        <w:rPr>
          <w:rFonts w:asciiTheme="minorHAnsi" w:hAnsiTheme="minorHAnsi"/>
          <w:color w:val="000000" w:themeColor="text1"/>
        </w:rPr>
        <w:t xml:space="preserve">best </w:t>
      </w:r>
      <w:r w:rsidRPr="00A82ADA">
        <w:rPr>
          <w:rFonts w:asciiTheme="minorHAnsi" w:hAnsiTheme="minorHAnsi"/>
          <w:color w:val="000000" w:themeColor="text1"/>
        </w:rPr>
        <w:t xml:space="preserve">delivered </w:t>
      </w:r>
      <w:r w:rsidR="00E44545">
        <w:rPr>
          <w:rFonts w:asciiTheme="minorHAnsi" w:hAnsiTheme="minorHAnsi"/>
          <w:color w:val="000000" w:themeColor="text1"/>
        </w:rPr>
        <w:t xml:space="preserve">by a </w:t>
      </w:r>
      <w:r w:rsidR="00E44545" w:rsidRPr="00A82ADA">
        <w:rPr>
          <w:rFonts w:asciiTheme="minorHAnsi" w:hAnsiTheme="minorHAnsi"/>
          <w:color w:val="000000" w:themeColor="text1"/>
        </w:rPr>
        <w:t xml:space="preserve">multidisciplinary team </w:t>
      </w:r>
      <w:r w:rsidR="00E44545">
        <w:rPr>
          <w:rFonts w:asciiTheme="minorHAnsi" w:hAnsiTheme="minorHAnsi"/>
          <w:color w:val="000000" w:themeColor="text1"/>
        </w:rPr>
        <w:t>in the form of</w:t>
      </w:r>
      <w:r w:rsidR="00E44545" w:rsidRPr="00A82ADA">
        <w:rPr>
          <w:rFonts w:asciiTheme="minorHAnsi" w:hAnsiTheme="minorHAnsi"/>
          <w:color w:val="000000" w:themeColor="text1"/>
        </w:rPr>
        <w:t xml:space="preserve"> </w:t>
      </w:r>
      <w:r w:rsidRPr="00A82ADA">
        <w:rPr>
          <w:rFonts w:asciiTheme="minorHAnsi" w:hAnsiTheme="minorHAnsi"/>
          <w:color w:val="000000" w:themeColor="text1"/>
        </w:rPr>
        <w:t xml:space="preserve">a multi-component intervention that </w:t>
      </w:r>
      <w:r w:rsidR="00E44545">
        <w:rPr>
          <w:rFonts w:asciiTheme="minorHAnsi" w:hAnsiTheme="minorHAnsi"/>
          <w:color w:val="000000" w:themeColor="text1"/>
        </w:rPr>
        <w:t xml:space="preserve">aims </w:t>
      </w:r>
      <w:r w:rsidRPr="00A82ADA">
        <w:rPr>
          <w:rFonts w:asciiTheme="minorHAnsi" w:hAnsiTheme="minorHAnsi"/>
          <w:color w:val="000000" w:themeColor="text1"/>
        </w:rPr>
        <w:t>to reduce burden of disease, promote healthy lifestyle</w:t>
      </w:r>
      <w:r w:rsidR="00531F41">
        <w:rPr>
          <w:rFonts w:asciiTheme="minorHAnsi" w:hAnsiTheme="minorHAnsi"/>
          <w:color w:val="000000" w:themeColor="text1"/>
        </w:rPr>
        <w:t xml:space="preserve"> </w:t>
      </w:r>
      <w:r w:rsidR="00E44545">
        <w:rPr>
          <w:rFonts w:asciiTheme="minorHAnsi" w:hAnsiTheme="minorHAnsi"/>
          <w:color w:val="000000" w:themeColor="text1"/>
        </w:rPr>
        <w:t>improve</w:t>
      </w:r>
      <w:r w:rsidR="00E44545" w:rsidRPr="00A82ADA">
        <w:rPr>
          <w:rFonts w:asciiTheme="minorHAnsi" w:hAnsiTheme="minorHAnsi"/>
          <w:color w:val="000000" w:themeColor="text1"/>
        </w:rPr>
        <w:t xml:space="preserve"> </w:t>
      </w:r>
      <w:r w:rsidRPr="00A82ADA">
        <w:rPr>
          <w:rFonts w:asciiTheme="minorHAnsi" w:hAnsiTheme="minorHAnsi"/>
          <w:color w:val="000000" w:themeColor="text1"/>
        </w:rPr>
        <w:t>risk factor</w:t>
      </w:r>
      <w:r w:rsidR="00E44545">
        <w:rPr>
          <w:rFonts w:asciiTheme="minorHAnsi" w:hAnsiTheme="minorHAnsi"/>
          <w:color w:val="000000" w:themeColor="text1"/>
        </w:rPr>
        <w:t xml:space="preserve"> management</w:t>
      </w:r>
      <w:r w:rsidRPr="00A82ADA">
        <w:rPr>
          <w:rFonts w:asciiTheme="minorHAnsi" w:hAnsiTheme="minorHAnsi"/>
          <w:color w:val="000000" w:themeColor="text1"/>
        </w:rPr>
        <w:t xml:space="preserve"> and </w:t>
      </w:r>
      <w:r w:rsidR="00E44545">
        <w:rPr>
          <w:rFonts w:asciiTheme="minorHAnsi" w:hAnsiTheme="minorHAnsi"/>
          <w:color w:val="000000" w:themeColor="text1"/>
        </w:rPr>
        <w:t>facilitate optimal recovery</w:t>
      </w:r>
      <w:r w:rsidR="0087472E">
        <w:rPr>
          <w:rFonts w:asciiTheme="minorHAnsi" w:hAnsiTheme="minorHAnsi"/>
          <w:color w:val="000000" w:themeColor="text1"/>
        </w:rPr>
        <w:t>.</w:t>
      </w:r>
      <w:r w:rsidR="00AF0B78">
        <w:rPr>
          <w:rFonts w:asciiTheme="minorHAnsi" w:hAnsiTheme="minorHAnsi"/>
          <w:color w:val="000000" w:themeColor="text1"/>
        </w:rPr>
        <w:t>[</w:t>
      </w:r>
      <w:r w:rsidR="00B316FA">
        <w:rPr>
          <w:rFonts w:asciiTheme="minorHAnsi" w:hAnsiTheme="minorHAnsi"/>
          <w:color w:val="000000" w:themeColor="text1"/>
        </w:rPr>
        <w:t>5</w:t>
      </w:r>
      <w:r w:rsidR="00355ABA">
        <w:rPr>
          <w:rFonts w:asciiTheme="minorHAnsi" w:hAnsiTheme="minorHAnsi"/>
          <w:color w:val="000000" w:themeColor="text1"/>
        </w:rPr>
        <w:t>, 11</w:t>
      </w:r>
      <w:r w:rsidR="00AF0B78">
        <w:rPr>
          <w:rFonts w:asciiTheme="minorHAnsi" w:hAnsiTheme="minorHAnsi"/>
          <w:color w:val="000000" w:themeColor="text1"/>
        </w:rPr>
        <w:t>]</w:t>
      </w:r>
      <w:r w:rsidRPr="00A82ADA">
        <w:rPr>
          <w:rFonts w:asciiTheme="minorHAnsi" w:hAnsiTheme="minorHAnsi"/>
          <w:color w:val="000000" w:themeColor="text1"/>
        </w:rPr>
        <w:t xml:space="preserve"> </w:t>
      </w:r>
      <w:r w:rsidR="00295368" w:rsidRPr="00A82ADA">
        <w:rPr>
          <w:rFonts w:asciiTheme="minorHAnsi" w:hAnsiTheme="minorHAnsi"/>
          <w:color w:val="000000" w:themeColor="text1"/>
        </w:rPr>
        <w:t xml:space="preserve">The mode of delivery for CR has long been thought to be </w:t>
      </w:r>
      <w:r w:rsidR="00111C5F" w:rsidRPr="00A82ADA">
        <w:rPr>
          <w:rFonts w:asciiTheme="minorHAnsi" w:hAnsiTheme="minorHAnsi"/>
          <w:color w:val="000000" w:themeColor="text1"/>
        </w:rPr>
        <w:t>an</w:t>
      </w:r>
      <w:r w:rsidR="00295368" w:rsidRPr="00A82ADA">
        <w:rPr>
          <w:rFonts w:asciiTheme="minorHAnsi" w:hAnsiTheme="minorHAnsi"/>
          <w:color w:val="000000" w:themeColor="text1"/>
        </w:rPr>
        <w:t xml:space="preserve"> influencing factor in terms of </w:t>
      </w:r>
      <w:r w:rsidR="00111C5F" w:rsidRPr="00A82ADA">
        <w:rPr>
          <w:rFonts w:asciiTheme="minorHAnsi" w:hAnsiTheme="minorHAnsi"/>
          <w:color w:val="000000" w:themeColor="text1"/>
        </w:rPr>
        <w:t>patient’s</w:t>
      </w:r>
      <w:r w:rsidR="00295368" w:rsidRPr="00A82ADA">
        <w:rPr>
          <w:rFonts w:asciiTheme="minorHAnsi" w:hAnsiTheme="minorHAnsi"/>
          <w:color w:val="000000" w:themeColor="text1"/>
        </w:rPr>
        <w:t xml:space="preserve"> outcomes. Cochrane in 2017 reviewed the trial evidence for home-based versus centre-based CR</w:t>
      </w:r>
      <w:r w:rsidR="00D76420">
        <w:rPr>
          <w:rFonts w:asciiTheme="minorHAnsi" w:hAnsiTheme="minorHAnsi"/>
          <w:color w:val="000000" w:themeColor="text1"/>
        </w:rPr>
        <w:t xml:space="preserve"> modes of delivery</w:t>
      </w:r>
      <w:r w:rsidR="00295368" w:rsidRPr="00A82ADA">
        <w:rPr>
          <w:rFonts w:asciiTheme="minorHAnsi" w:hAnsiTheme="minorHAnsi"/>
          <w:color w:val="000000" w:themeColor="text1"/>
        </w:rPr>
        <w:t xml:space="preserve">, which </w:t>
      </w:r>
      <w:r w:rsidR="00295368" w:rsidRPr="00A82ADA">
        <w:rPr>
          <w:rFonts w:asciiTheme="minorHAnsi" w:hAnsiTheme="minorHAnsi"/>
          <w:color w:val="000000" w:themeColor="text1"/>
        </w:rPr>
        <w:lastRenderedPageBreak/>
        <w:t>concluded that; for total mortality (RR1.19 95% CI 0.65-2.16), exercise capacity (SMD =-0.13 95% CI -0.28-0.02) and health related quality of life (figure not estimated)</w:t>
      </w:r>
      <w:r w:rsidR="00A82ADA">
        <w:rPr>
          <w:rFonts w:asciiTheme="minorHAnsi" w:hAnsiTheme="minorHAnsi"/>
          <w:color w:val="000000" w:themeColor="text1"/>
        </w:rPr>
        <w:t>,</w:t>
      </w:r>
      <w:r w:rsidR="00295368" w:rsidRPr="00A82ADA">
        <w:rPr>
          <w:rFonts w:asciiTheme="minorHAnsi" w:hAnsiTheme="minorHAnsi"/>
          <w:color w:val="000000" w:themeColor="text1"/>
        </w:rPr>
        <w:t xml:space="preserve"> there was no diff</w:t>
      </w:r>
      <w:r w:rsidR="0087472E">
        <w:rPr>
          <w:rFonts w:asciiTheme="minorHAnsi" w:hAnsiTheme="minorHAnsi"/>
          <w:color w:val="000000" w:themeColor="text1"/>
        </w:rPr>
        <w:t>erence between modes.</w:t>
      </w:r>
      <w:r w:rsidR="00AF0B78">
        <w:rPr>
          <w:rFonts w:asciiTheme="minorHAnsi" w:hAnsiTheme="minorHAnsi"/>
          <w:color w:val="000000" w:themeColor="text1"/>
        </w:rPr>
        <w:t>[</w:t>
      </w:r>
      <w:r w:rsidR="00355ABA">
        <w:rPr>
          <w:rFonts w:asciiTheme="minorHAnsi" w:hAnsiTheme="minorHAnsi"/>
          <w:color w:val="000000" w:themeColor="text1"/>
        </w:rPr>
        <w:t>12</w:t>
      </w:r>
      <w:r w:rsidR="00AF0B78">
        <w:rPr>
          <w:rFonts w:asciiTheme="minorHAnsi" w:hAnsiTheme="minorHAnsi"/>
          <w:color w:val="000000" w:themeColor="text1"/>
        </w:rPr>
        <w:t>]</w:t>
      </w:r>
      <w:r w:rsidR="00E473C9">
        <w:rPr>
          <w:rFonts w:asciiTheme="minorHAnsi" w:hAnsiTheme="minorHAnsi"/>
          <w:color w:val="000000" w:themeColor="text1"/>
        </w:rPr>
        <w:t xml:space="preserve"> Additionally, two studies</w:t>
      </w:r>
      <w:r w:rsidR="00295368" w:rsidRPr="00A82ADA">
        <w:rPr>
          <w:rFonts w:asciiTheme="minorHAnsi" w:hAnsiTheme="minorHAnsi"/>
          <w:color w:val="000000" w:themeColor="text1"/>
        </w:rPr>
        <w:t xml:space="preserve"> </w:t>
      </w:r>
      <w:r w:rsidR="00A53734" w:rsidRPr="00A82ADA">
        <w:rPr>
          <w:rFonts w:asciiTheme="minorHAnsi" w:hAnsiTheme="minorHAnsi"/>
          <w:color w:val="000000" w:themeColor="text1"/>
        </w:rPr>
        <w:t xml:space="preserve">using </w:t>
      </w:r>
      <w:r w:rsidR="00295368" w:rsidRPr="00A82ADA">
        <w:rPr>
          <w:rFonts w:asciiTheme="minorHAnsi" w:hAnsiTheme="minorHAnsi"/>
          <w:color w:val="000000" w:themeColor="text1"/>
        </w:rPr>
        <w:t xml:space="preserve">routine </w:t>
      </w:r>
      <w:r w:rsidR="00A53734" w:rsidRPr="00A82ADA">
        <w:rPr>
          <w:rFonts w:asciiTheme="minorHAnsi" w:hAnsiTheme="minorHAnsi"/>
          <w:color w:val="000000" w:themeColor="text1"/>
        </w:rPr>
        <w:t xml:space="preserve">clinical </w:t>
      </w:r>
      <w:r w:rsidR="00295368" w:rsidRPr="00A82ADA">
        <w:rPr>
          <w:rFonts w:asciiTheme="minorHAnsi" w:hAnsiTheme="minorHAnsi"/>
          <w:color w:val="000000" w:themeColor="text1"/>
        </w:rPr>
        <w:t>populations found no difference in the psyc</w:t>
      </w:r>
      <w:r w:rsidR="00E473C9">
        <w:rPr>
          <w:rFonts w:asciiTheme="minorHAnsi" w:hAnsiTheme="minorHAnsi"/>
          <w:color w:val="000000" w:themeColor="text1"/>
        </w:rPr>
        <w:t>hosocial outcomes (</w:t>
      </w:r>
      <w:r w:rsidR="00A82ADA">
        <w:rPr>
          <w:rFonts w:asciiTheme="minorHAnsi" w:hAnsiTheme="minorHAnsi"/>
          <w:color w:val="000000" w:themeColor="text1"/>
        </w:rPr>
        <w:t>hospital a</w:t>
      </w:r>
      <w:r w:rsidR="00295368" w:rsidRPr="00A82ADA">
        <w:rPr>
          <w:rFonts w:asciiTheme="minorHAnsi" w:hAnsiTheme="minorHAnsi"/>
          <w:color w:val="000000" w:themeColor="text1"/>
        </w:rPr>
        <w:t xml:space="preserve">nxiety </w:t>
      </w:r>
      <w:r w:rsidR="00A82ADA">
        <w:rPr>
          <w:rFonts w:asciiTheme="minorHAnsi" w:hAnsiTheme="minorHAnsi"/>
          <w:color w:val="000000" w:themeColor="text1"/>
        </w:rPr>
        <w:t>and depression s</w:t>
      </w:r>
      <w:r w:rsidR="00295368" w:rsidRPr="00A82ADA">
        <w:rPr>
          <w:rFonts w:asciiTheme="minorHAnsi" w:hAnsiTheme="minorHAnsi"/>
          <w:color w:val="000000" w:themeColor="text1"/>
        </w:rPr>
        <w:t xml:space="preserve">core </w:t>
      </w:r>
      <w:r w:rsidR="00FA61EB">
        <w:rPr>
          <w:rFonts w:asciiTheme="minorHAnsi" w:hAnsiTheme="minorHAnsi"/>
          <w:color w:val="000000" w:themeColor="text1"/>
        </w:rPr>
        <w:t xml:space="preserve">(HADS) </w:t>
      </w:r>
      <w:r w:rsidR="00295368" w:rsidRPr="00A82ADA">
        <w:rPr>
          <w:rFonts w:asciiTheme="minorHAnsi" w:hAnsiTheme="minorHAnsi"/>
          <w:color w:val="000000" w:themeColor="text1"/>
        </w:rPr>
        <w:t xml:space="preserve">and Dartmouth </w:t>
      </w:r>
      <w:r w:rsidR="00111C5F" w:rsidRPr="00A82ADA">
        <w:rPr>
          <w:rFonts w:asciiTheme="minorHAnsi" w:hAnsiTheme="minorHAnsi"/>
          <w:color w:val="000000" w:themeColor="text1"/>
        </w:rPr>
        <w:t>COOP</w:t>
      </w:r>
      <w:r w:rsidR="00E473C9">
        <w:rPr>
          <w:rFonts w:asciiTheme="minorHAnsi" w:hAnsiTheme="minorHAnsi"/>
          <w:color w:val="000000" w:themeColor="text1"/>
        </w:rPr>
        <w:t>)</w:t>
      </w:r>
      <w:r w:rsidR="00111C5F" w:rsidRPr="00A82ADA">
        <w:rPr>
          <w:rFonts w:asciiTheme="minorHAnsi" w:hAnsiTheme="minorHAnsi"/>
          <w:color w:val="000000" w:themeColor="text1"/>
        </w:rPr>
        <w:t xml:space="preserve"> </w:t>
      </w:r>
      <w:r w:rsidR="00E473C9">
        <w:rPr>
          <w:rFonts w:asciiTheme="minorHAnsi" w:hAnsiTheme="minorHAnsi"/>
          <w:color w:val="000000" w:themeColor="text1"/>
        </w:rPr>
        <w:t xml:space="preserve">and walking fitness (incremental shuttle walk test and 6 minute walk test) </w:t>
      </w:r>
      <w:r w:rsidR="00111C5F" w:rsidRPr="00A82ADA">
        <w:rPr>
          <w:rFonts w:asciiTheme="minorHAnsi" w:hAnsiTheme="minorHAnsi"/>
          <w:color w:val="000000" w:themeColor="text1"/>
        </w:rPr>
        <w:t>of</w:t>
      </w:r>
      <w:r w:rsidR="00295368" w:rsidRPr="00A82ADA">
        <w:rPr>
          <w:rFonts w:asciiTheme="minorHAnsi" w:hAnsiTheme="minorHAnsi"/>
          <w:color w:val="000000" w:themeColor="text1"/>
        </w:rPr>
        <w:t xml:space="preserve"> patients attending supervised or self-</w:t>
      </w:r>
      <w:r w:rsidR="00D60606">
        <w:rPr>
          <w:rFonts w:asciiTheme="minorHAnsi" w:hAnsiTheme="minorHAnsi"/>
          <w:color w:val="000000" w:themeColor="text1"/>
        </w:rPr>
        <w:t>managed</w:t>
      </w:r>
      <w:r w:rsidR="00295368" w:rsidRPr="00A82ADA">
        <w:rPr>
          <w:rFonts w:asciiTheme="minorHAnsi" w:hAnsiTheme="minorHAnsi"/>
          <w:color w:val="000000" w:themeColor="text1"/>
        </w:rPr>
        <w:t xml:space="preserve"> reha</w:t>
      </w:r>
      <w:r w:rsidR="0087472E">
        <w:rPr>
          <w:rFonts w:asciiTheme="minorHAnsi" w:hAnsiTheme="minorHAnsi"/>
          <w:color w:val="000000" w:themeColor="text1"/>
        </w:rPr>
        <w:t>bilitation in the UK.</w:t>
      </w:r>
      <w:r w:rsidR="00AF0B78">
        <w:rPr>
          <w:rFonts w:asciiTheme="minorHAnsi" w:hAnsiTheme="minorHAnsi"/>
          <w:color w:val="000000" w:themeColor="text1"/>
        </w:rPr>
        <w:t>[</w:t>
      </w:r>
      <w:r w:rsidR="00355ABA">
        <w:rPr>
          <w:rFonts w:asciiTheme="minorHAnsi" w:hAnsiTheme="minorHAnsi"/>
          <w:color w:val="000000" w:themeColor="text1"/>
        </w:rPr>
        <w:t>13</w:t>
      </w:r>
      <w:r w:rsidR="00E473C9">
        <w:rPr>
          <w:rFonts w:asciiTheme="minorHAnsi" w:hAnsiTheme="minorHAnsi"/>
          <w:color w:val="000000" w:themeColor="text1"/>
        </w:rPr>
        <w:t>-14</w:t>
      </w:r>
      <w:r w:rsidR="00AF0B78">
        <w:rPr>
          <w:rFonts w:asciiTheme="minorHAnsi" w:hAnsiTheme="minorHAnsi"/>
          <w:color w:val="000000" w:themeColor="text1"/>
        </w:rPr>
        <w:t>]</w:t>
      </w:r>
      <w:r w:rsidR="00295368" w:rsidRPr="00A82ADA">
        <w:rPr>
          <w:rFonts w:asciiTheme="minorHAnsi" w:hAnsiTheme="minorHAnsi"/>
          <w:color w:val="000000" w:themeColor="text1"/>
        </w:rPr>
        <w:t xml:space="preserve"> </w:t>
      </w:r>
    </w:p>
    <w:p w14:paraId="6F61B294" w14:textId="77777777" w:rsidR="00AB5FD7" w:rsidRPr="00A82ADA" w:rsidRDefault="00AB5FD7" w:rsidP="00A82ADA">
      <w:pPr>
        <w:spacing w:line="480" w:lineRule="auto"/>
        <w:jc w:val="both"/>
        <w:rPr>
          <w:rFonts w:asciiTheme="minorHAnsi" w:hAnsiTheme="minorHAnsi"/>
          <w:color w:val="000000" w:themeColor="text1"/>
        </w:rPr>
      </w:pPr>
    </w:p>
    <w:p w14:paraId="2C414B53" w14:textId="4987BE36" w:rsidR="00295368" w:rsidRPr="00312AE3" w:rsidRDefault="00D8637E" w:rsidP="0054798D">
      <w:pPr>
        <w:spacing w:line="480" w:lineRule="auto"/>
        <w:jc w:val="both"/>
        <w:rPr>
          <w:rFonts w:asciiTheme="minorHAnsi" w:hAnsiTheme="minorHAnsi"/>
          <w:color w:val="000000" w:themeColor="text1"/>
        </w:rPr>
      </w:pPr>
      <w:r w:rsidRPr="00312AE3">
        <w:rPr>
          <w:rFonts w:asciiTheme="minorHAnsi" w:hAnsiTheme="minorHAnsi"/>
          <w:color w:val="000000" w:themeColor="text1"/>
        </w:rPr>
        <w:t>Currently, CR in 2017 is predominantly delivered as</w:t>
      </w:r>
      <w:r w:rsidR="00295368" w:rsidRPr="00312AE3">
        <w:rPr>
          <w:rFonts w:asciiTheme="minorHAnsi" w:hAnsiTheme="minorHAnsi"/>
          <w:color w:val="000000" w:themeColor="text1"/>
        </w:rPr>
        <w:t xml:space="preserve"> </w:t>
      </w:r>
      <w:r w:rsidR="00C118DB" w:rsidRPr="00312AE3">
        <w:rPr>
          <w:rFonts w:asciiTheme="minorHAnsi" w:hAnsiTheme="minorHAnsi"/>
          <w:color w:val="000000" w:themeColor="text1"/>
        </w:rPr>
        <w:t xml:space="preserve">supervised </w:t>
      </w:r>
      <w:r w:rsidR="00295368" w:rsidRPr="00312AE3">
        <w:rPr>
          <w:rFonts w:asciiTheme="minorHAnsi" w:hAnsiTheme="minorHAnsi"/>
          <w:color w:val="000000" w:themeColor="text1"/>
        </w:rPr>
        <w:t xml:space="preserve">group-based CR </w:t>
      </w:r>
      <w:r w:rsidR="00C118DB" w:rsidRPr="00312AE3">
        <w:rPr>
          <w:rFonts w:asciiTheme="minorHAnsi" w:hAnsiTheme="minorHAnsi"/>
          <w:color w:val="000000" w:themeColor="text1"/>
        </w:rPr>
        <w:t xml:space="preserve">and </w:t>
      </w:r>
      <w:r w:rsidRPr="00312AE3">
        <w:rPr>
          <w:rFonts w:asciiTheme="minorHAnsi" w:hAnsiTheme="minorHAnsi"/>
          <w:color w:val="000000" w:themeColor="text1"/>
        </w:rPr>
        <w:t xml:space="preserve">only </w:t>
      </w:r>
      <w:r w:rsidR="00312AE3" w:rsidRPr="00312AE3">
        <w:rPr>
          <w:rFonts w:asciiTheme="minorHAnsi" w:hAnsiTheme="minorHAnsi"/>
          <w:color w:val="000000" w:themeColor="text1"/>
        </w:rPr>
        <w:t>a small proportion</w:t>
      </w:r>
      <w:r w:rsidRPr="00312AE3">
        <w:rPr>
          <w:rFonts w:asciiTheme="minorHAnsi" w:hAnsiTheme="minorHAnsi"/>
          <w:color w:val="000000" w:themeColor="text1"/>
        </w:rPr>
        <w:t xml:space="preserve"> are</w:t>
      </w:r>
      <w:r w:rsidR="00C118DB" w:rsidRPr="00312AE3">
        <w:rPr>
          <w:rFonts w:asciiTheme="minorHAnsi" w:hAnsiTheme="minorHAnsi"/>
          <w:color w:val="000000" w:themeColor="text1"/>
        </w:rPr>
        <w:t xml:space="preserve"> </w:t>
      </w:r>
      <w:r w:rsidR="00A53734" w:rsidRPr="00312AE3">
        <w:rPr>
          <w:rFonts w:asciiTheme="minorHAnsi" w:hAnsiTheme="minorHAnsi"/>
          <w:color w:val="000000" w:themeColor="text1"/>
        </w:rPr>
        <w:t>other modes</w:t>
      </w:r>
      <w:r w:rsidR="00FF6F12" w:rsidRPr="00312AE3">
        <w:rPr>
          <w:rFonts w:asciiTheme="minorHAnsi" w:hAnsiTheme="minorHAnsi"/>
          <w:color w:val="000000" w:themeColor="text1"/>
        </w:rPr>
        <w:t>,</w:t>
      </w:r>
      <w:r w:rsidR="00A53734" w:rsidRPr="00312AE3">
        <w:rPr>
          <w:rFonts w:asciiTheme="minorHAnsi" w:hAnsiTheme="minorHAnsi"/>
          <w:color w:val="000000" w:themeColor="text1"/>
        </w:rPr>
        <w:t xml:space="preserve"> </w:t>
      </w:r>
      <w:r w:rsidRPr="00312AE3">
        <w:rPr>
          <w:rFonts w:asciiTheme="minorHAnsi" w:hAnsiTheme="minorHAnsi"/>
          <w:color w:val="000000" w:themeColor="text1"/>
        </w:rPr>
        <w:t>which are often</w:t>
      </w:r>
      <w:r w:rsidR="00A53734" w:rsidRPr="00312AE3">
        <w:rPr>
          <w:rFonts w:asciiTheme="minorHAnsi" w:hAnsiTheme="minorHAnsi"/>
          <w:color w:val="000000" w:themeColor="text1"/>
        </w:rPr>
        <w:t xml:space="preserve"> facilitated self-managed </w:t>
      </w:r>
      <w:r w:rsidR="0054798D" w:rsidRPr="00312AE3">
        <w:rPr>
          <w:rFonts w:asciiTheme="minorHAnsi" w:hAnsiTheme="minorHAnsi"/>
          <w:color w:val="000000" w:themeColor="text1"/>
        </w:rPr>
        <w:t xml:space="preserve">(FSM) </w:t>
      </w:r>
      <w:r w:rsidR="00A53734" w:rsidRPr="00312AE3">
        <w:rPr>
          <w:rFonts w:asciiTheme="minorHAnsi" w:hAnsiTheme="minorHAnsi"/>
          <w:color w:val="000000" w:themeColor="text1"/>
        </w:rPr>
        <w:t>modes</w:t>
      </w:r>
      <w:r w:rsidR="0087472E">
        <w:rPr>
          <w:rFonts w:asciiTheme="minorHAnsi" w:hAnsiTheme="minorHAnsi"/>
          <w:color w:val="000000" w:themeColor="text1"/>
        </w:rPr>
        <w:t>.</w:t>
      </w:r>
      <w:r w:rsidR="00AF0B78">
        <w:rPr>
          <w:rFonts w:asciiTheme="minorHAnsi" w:hAnsiTheme="minorHAnsi"/>
          <w:color w:val="000000" w:themeColor="text1"/>
        </w:rPr>
        <w:t>[</w:t>
      </w:r>
      <w:r w:rsidR="00B316FA" w:rsidRPr="00312AE3">
        <w:rPr>
          <w:rFonts w:asciiTheme="minorHAnsi" w:hAnsiTheme="minorHAnsi"/>
          <w:color w:val="000000" w:themeColor="text1"/>
        </w:rPr>
        <w:t>8</w:t>
      </w:r>
      <w:r w:rsidR="00AF0B78">
        <w:rPr>
          <w:rFonts w:asciiTheme="minorHAnsi" w:hAnsiTheme="minorHAnsi"/>
          <w:color w:val="000000" w:themeColor="text1"/>
        </w:rPr>
        <w:t>]</w:t>
      </w:r>
      <w:r w:rsidR="00C118DB" w:rsidRPr="00312AE3">
        <w:rPr>
          <w:rFonts w:asciiTheme="minorHAnsi" w:hAnsiTheme="minorHAnsi"/>
          <w:color w:val="000000" w:themeColor="text1"/>
        </w:rPr>
        <w:t xml:space="preserve"> </w:t>
      </w:r>
      <w:r w:rsidR="00312AE3" w:rsidRPr="00312AE3">
        <w:rPr>
          <w:rFonts w:asciiTheme="minorHAnsi" w:hAnsiTheme="minorHAnsi"/>
          <w:color w:val="000000" w:themeColor="text1"/>
        </w:rPr>
        <w:t>The recent studies using the National Audit of Cardiac Rehabilitation (NACR) data indicated a fif</w:t>
      </w:r>
      <w:r w:rsidR="0087472E">
        <w:rPr>
          <w:rFonts w:asciiTheme="minorHAnsi" w:hAnsiTheme="minorHAnsi"/>
          <w:color w:val="000000" w:themeColor="text1"/>
        </w:rPr>
        <w:t>th of the delivery is from FSM.</w:t>
      </w:r>
      <w:r w:rsidR="00AF0B78">
        <w:rPr>
          <w:rFonts w:asciiTheme="minorHAnsi" w:hAnsiTheme="minorHAnsi"/>
          <w:color w:val="000000" w:themeColor="text1"/>
        </w:rPr>
        <w:t>[</w:t>
      </w:r>
      <w:r w:rsidR="00312AE3" w:rsidRPr="00312AE3">
        <w:rPr>
          <w:rFonts w:asciiTheme="minorHAnsi" w:hAnsiTheme="minorHAnsi"/>
          <w:color w:val="000000" w:themeColor="text1"/>
        </w:rPr>
        <w:t>13-14</w:t>
      </w:r>
      <w:r w:rsidR="00AF0B78">
        <w:rPr>
          <w:rFonts w:asciiTheme="minorHAnsi" w:hAnsiTheme="minorHAnsi"/>
          <w:color w:val="000000" w:themeColor="text1"/>
        </w:rPr>
        <w:t>]</w:t>
      </w:r>
      <w:r w:rsidR="00312AE3" w:rsidRPr="00312AE3">
        <w:rPr>
          <w:rFonts w:asciiTheme="minorHAnsi" w:hAnsiTheme="minorHAnsi"/>
          <w:color w:val="000000" w:themeColor="text1"/>
        </w:rPr>
        <w:t xml:space="preserve"> Tradition has been that supervised group-based</w:t>
      </w:r>
      <w:r w:rsidR="00C118DB" w:rsidRPr="00312AE3">
        <w:rPr>
          <w:rFonts w:asciiTheme="minorHAnsi" w:hAnsiTheme="minorHAnsi"/>
          <w:color w:val="000000" w:themeColor="text1"/>
        </w:rPr>
        <w:t xml:space="preserve"> has long been the assumed best </w:t>
      </w:r>
      <w:r w:rsidR="00A53734" w:rsidRPr="00312AE3">
        <w:rPr>
          <w:rFonts w:asciiTheme="minorHAnsi" w:hAnsiTheme="minorHAnsi"/>
          <w:color w:val="000000" w:themeColor="text1"/>
        </w:rPr>
        <w:t xml:space="preserve">approach </w:t>
      </w:r>
      <w:r w:rsidR="00C118DB" w:rsidRPr="00312AE3">
        <w:rPr>
          <w:rFonts w:asciiTheme="minorHAnsi" w:hAnsiTheme="minorHAnsi"/>
          <w:color w:val="000000" w:themeColor="text1"/>
        </w:rPr>
        <w:t xml:space="preserve">for influencing outcomes, however, there </w:t>
      </w:r>
      <w:r w:rsidR="00A53734" w:rsidRPr="00312AE3">
        <w:rPr>
          <w:rFonts w:asciiTheme="minorHAnsi" w:hAnsiTheme="minorHAnsi"/>
          <w:color w:val="000000" w:themeColor="text1"/>
        </w:rPr>
        <w:t>is a</w:t>
      </w:r>
      <w:r w:rsidR="00E55459" w:rsidRPr="00312AE3">
        <w:rPr>
          <w:rFonts w:asciiTheme="minorHAnsi" w:hAnsiTheme="minorHAnsi"/>
          <w:color w:val="000000" w:themeColor="text1"/>
        </w:rPr>
        <w:t>n emerging</w:t>
      </w:r>
      <w:r w:rsidR="000C2A94" w:rsidRPr="00312AE3">
        <w:rPr>
          <w:rFonts w:asciiTheme="minorHAnsi" w:hAnsiTheme="minorHAnsi"/>
          <w:color w:val="000000" w:themeColor="text1"/>
        </w:rPr>
        <w:t xml:space="preserve"> </w:t>
      </w:r>
      <w:r w:rsidR="00A53734" w:rsidRPr="00312AE3">
        <w:rPr>
          <w:rFonts w:asciiTheme="minorHAnsi" w:hAnsiTheme="minorHAnsi"/>
          <w:color w:val="000000" w:themeColor="text1"/>
        </w:rPr>
        <w:t xml:space="preserve">trend </w:t>
      </w:r>
      <w:r w:rsidR="00C118DB" w:rsidRPr="00312AE3">
        <w:rPr>
          <w:rFonts w:asciiTheme="minorHAnsi" w:hAnsiTheme="minorHAnsi"/>
          <w:color w:val="000000" w:themeColor="text1"/>
        </w:rPr>
        <w:t xml:space="preserve">in recent years </w:t>
      </w:r>
      <w:r w:rsidR="00A53734" w:rsidRPr="00312AE3">
        <w:rPr>
          <w:rFonts w:asciiTheme="minorHAnsi" w:hAnsiTheme="minorHAnsi"/>
          <w:color w:val="000000" w:themeColor="text1"/>
        </w:rPr>
        <w:t xml:space="preserve">to offering </w:t>
      </w:r>
      <w:r w:rsidR="00C118DB" w:rsidRPr="00312AE3">
        <w:rPr>
          <w:rFonts w:asciiTheme="minorHAnsi" w:hAnsiTheme="minorHAnsi"/>
          <w:color w:val="000000" w:themeColor="text1"/>
        </w:rPr>
        <w:t xml:space="preserve">modes such as the </w:t>
      </w:r>
      <w:r w:rsidR="0054798D" w:rsidRPr="00312AE3">
        <w:rPr>
          <w:rFonts w:asciiTheme="minorHAnsi" w:hAnsiTheme="minorHAnsi"/>
          <w:color w:val="000000" w:themeColor="text1"/>
        </w:rPr>
        <w:t xml:space="preserve">FSM </w:t>
      </w:r>
      <w:r w:rsidR="00C118DB" w:rsidRPr="00312AE3">
        <w:rPr>
          <w:rFonts w:asciiTheme="minorHAnsi" w:hAnsiTheme="minorHAnsi"/>
          <w:color w:val="000000" w:themeColor="text1"/>
        </w:rPr>
        <w:t>alternative</w:t>
      </w:r>
      <w:r w:rsidR="00A53734" w:rsidRPr="00312AE3">
        <w:rPr>
          <w:rFonts w:asciiTheme="minorHAnsi" w:hAnsiTheme="minorHAnsi"/>
          <w:color w:val="000000" w:themeColor="text1"/>
        </w:rPr>
        <w:t>s</w:t>
      </w:r>
      <w:r w:rsidR="0087472E">
        <w:rPr>
          <w:rFonts w:asciiTheme="minorHAnsi" w:hAnsiTheme="minorHAnsi"/>
          <w:color w:val="000000" w:themeColor="text1"/>
        </w:rPr>
        <w:t>.</w:t>
      </w:r>
      <w:r w:rsidR="00AF0B78">
        <w:rPr>
          <w:rFonts w:asciiTheme="minorHAnsi" w:hAnsiTheme="minorHAnsi"/>
          <w:color w:val="000000" w:themeColor="text1"/>
        </w:rPr>
        <w:t>[</w:t>
      </w:r>
      <w:r w:rsidR="00251978" w:rsidRPr="00312AE3">
        <w:rPr>
          <w:rFonts w:asciiTheme="minorHAnsi" w:hAnsiTheme="minorHAnsi"/>
          <w:color w:val="000000" w:themeColor="text1"/>
        </w:rPr>
        <w:t>13-15</w:t>
      </w:r>
      <w:r w:rsidR="00AF0B78">
        <w:rPr>
          <w:rFonts w:asciiTheme="minorHAnsi" w:hAnsiTheme="minorHAnsi"/>
          <w:color w:val="000000" w:themeColor="text1"/>
        </w:rPr>
        <w:t>]</w:t>
      </w:r>
    </w:p>
    <w:p w14:paraId="0FB80E6F" w14:textId="77777777" w:rsidR="00AB5FD7" w:rsidRDefault="00AB5FD7" w:rsidP="00A82ADA">
      <w:pPr>
        <w:spacing w:line="480" w:lineRule="auto"/>
        <w:jc w:val="both"/>
        <w:rPr>
          <w:rFonts w:asciiTheme="minorHAnsi" w:hAnsiTheme="minorHAnsi"/>
          <w:color w:val="000000" w:themeColor="text1"/>
        </w:rPr>
      </w:pPr>
    </w:p>
    <w:p w14:paraId="5FF367F2" w14:textId="411263EB" w:rsidR="00F523A2" w:rsidRPr="00A82ADA" w:rsidRDefault="000C2A94" w:rsidP="00A82ADA">
      <w:pPr>
        <w:spacing w:line="480" w:lineRule="auto"/>
        <w:jc w:val="both"/>
        <w:rPr>
          <w:rFonts w:asciiTheme="minorHAnsi" w:hAnsiTheme="minorHAnsi"/>
          <w:color w:val="000000" w:themeColor="text1"/>
        </w:rPr>
      </w:pPr>
      <w:r>
        <w:rPr>
          <w:rFonts w:asciiTheme="minorHAnsi" w:hAnsiTheme="minorHAnsi"/>
          <w:color w:val="000000" w:themeColor="text1"/>
        </w:rPr>
        <w:t>The aim</w:t>
      </w:r>
      <w:r w:rsidR="00FF6F12">
        <w:rPr>
          <w:rFonts w:asciiTheme="minorHAnsi" w:hAnsiTheme="minorHAnsi"/>
          <w:color w:val="000000" w:themeColor="text1"/>
        </w:rPr>
        <w:t>s of CR in</w:t>
      </w:r>
      <w:r>
        <w:rPr>
          <w:rFonts w:asciiTheme="minorHAnsi" w:hAnsiTheme="minorHAnsi"/>
          <w:color w:val="000000" w:themeColor="text1"/>
        </w:rPr>
        <w:t xml:space="preserve"> all modes is to facilitate optimal </w:t>
      </w:r>
      <w:r w:rsidR="00E83485">
        <w:rPr>
          <w:rFonts w:asciiTheme="minorHAnsi" w:hAnsiTheme="minorHAnsi"/>
          <w:color w:val="000000" w:themeColor="text1"/>
        </w:rPr>
        <w:t xml:space="preserve">recovery and reduce risk factors. </w:t>
      </w:r>
      <w:r w:rsidR="00A53734" w:rsidRPr="00A82ADA">
        <w:rPr>
          <w:rFonts w:asciiTheme="minorHAnsi" w:hAnsiTheme="minorHAnsi"/>
          <w:color w:val="000000" w:themeColor="text1"/>
        </w:rPr>
        <w:t>According to the W</w:t>
      </w:r>
      <w:r w:rsidR="00F523A2" w:rsidRPr="00A82ADA">
        <w:rPr>
          <w:rFonts w:asciiTheme="minorHAnsi" w:hAnsiTheme="minorHAnsi"/>
          <w:color w:val="000000" w:themeColor="text1"/>
        </w:rPr>
        <w:t xml:space="preserve">orld </w:t>
      </w:r>
      <w:r w:rsidR="00A53734" w:rsidRPr="00A82ADA">
        <w:rPr>
          <w:rFonts w:asciiTheme="minorHAnsi" w:hAnsiTheme="minorHAnsi"/>
          <w:color w:val="000000" w:themeColor="text1"/>
        </w:rPr>
        <w:t>Heart F</w:t>
      </w:r>
      <w:r w:rsidR="00F523A2" w:rsidRPr="00A82ADA">
        <w:rPr>
          <w:rFonts w:asciiTheme="minorHAnsi" w:hAnsiTheme="minorHAnsi"/>
          <w:color w:val="000000" w:themeColor="text1"/>
        </w:rPr>
        <w:t xml:space="preserve">ederation, </w:t>
      </w:r>
      <w:r w:rsidR="009202B4" w:rsidRPr="00A82ADA">
        <w:rPr>
          <w:rFonts w:asciiTheme="minorHAnsi" w:hAnsiTheme="minorHAnsi"/>
          <w:color w:val="000000" w:themeColor="text1"/>
        </w:rPr>
        <w:t>four</w:t>
      </w:r>
      <w:r w:rsidR="00F523A2" w:rsidRPr="00A82ADA">
        <w:rPr>
          <w:rFonts w:asciiTheme="minorHAnsi" w:hAnsiTheme="minorHAnsi"/>
          <w:color w:val="000000" w:themeColor="text1"/>
        </w:rPr>
        <w:t xml:space="preserve"> of the highest associated risk factors for CVD are </w:t>
      </w:r>
      <w:r w:rsidR="009202B4" w:rsidRPr="00A82ADA">
        <w:rPr>
          <w:rFonts w:asciiTheme="minorHAnsi" w:hAnsiTheme="minorHAnsi"/>
          <w:color w:val="000000" w:themeColor="text1"/>
        </w:rPr>
        <w:t>s</w:t>
      </w:r>
      <w:r w:rsidR="00F523A2" w:rsidRPr="00A82ADA">
        <w:rPr>
          <w:rFonts w:asciiTheme="minorHAnsi" w:hAnsiTheme="minorHAnsi"/>
          <w:color w:val="000000" w:themeColor="text1"/>
        </w:rPr>
        <w:t>moking, being overweight or obese</w:t>
      </w:r>
      <w:r w:rsidR="009202B4" w:rsidRPr="00A82ADA">
        <w:rPr>
          <w:rFonts w:asciiTheme="minorHAnsi" w:hAnsiTheme="minorHAnsi"/>
          <w:color w:val="000000" w:themeColor="text1"/>
        </w:rPr>
        <w:t>, high blood pressure or hypertension</w:t>
      </w:r>
      <w:r w:rsidR="00355ABA">
        <w:rPr>
          <w:rFonts w:asciiTheme="minorHAnsi" w:hAnsiTheme="minorHAnsi"/>
          <w:color w:val="000000" w:themeColor="text1"/>
        </w:rPr>
        <w:t xml:space="preserve"> and physical inactiv</w:t>
      </w:r>
      <w:r w:rsidR="0087472E">
        <w:rPr>
          <w:rFonts w:asciiTheme="minorHAnsi" w:hAnsiTheme="minorHAnsi"/>
          <w:color w:val="000000" w:themeColor="text1"/>
        </w:rPr>
        <w:t>ity</w:t>
      </w:r>
      <w:proofErr w:type="gramStart"/>
      <w:r w:rsidR="0087472E">
        <w:rPr>
          <w:rFonts w:asciiTheme="minorHAnsi" w:hAnsiTheme="minorHAnsi"/>
          <w:color w:val="000000" w:themeColor="text1"/>
        </w:rPr>
        <w:t>.</w:t>
      </w:r>
      <w:r w:rsidR="00AF0B78">
        <w:rPr>
          <w:rFonts w:asciiTheme="minorHAnsi" w:hAnsiTheme="minorHAnsi"/>
          <w:color w:val="000000" w:themeColor="text1"/>
        </w:rPr>
        <w:t>[</w:t>
      </w:r>
      <w:proofErr w:type="gramEnd"/>
      <w:r w:rsidR="00251978">
        <w:rPr>
          <w:rFonts w:asciiTheme="minorHAnsi" w:hAnsiTheme="minorHAnsi"/>
          <w:color w:val="000000" w:themeColor="text1"/>
        </w:rPr>
        <w:t>16</w:t>
      </w:r>
      <w:r w:rsidR="00AF0B78">
        <w:rPr>
          <w:rFonts w:asciiTheme="minorHAnsi" w:hAnsiTheme="minorHAnsi"/>
          <w:color w:val="000000" w:themeColor="text1"/>
        </w:rPr>
        <w:t>]</w:t>
      </w:r>
      <w:r w:rsidR="00F523A2" w:rsidRPr="00A82ADA">
        <w:rPr>
          <w:rFonts w:asciiTheme="minorHAnsi" w:hAnsiTheme="minorHAnsi"/>
          <w:color w:val="000000" w:themeColor="text1"/>
        </w:rPr>
        <w:t xml:space="preserve"> </w:t>
      </w:r>
    </w:p>
    <w:p w14:paraId="17E7A2FB" w14:textId="7BEA84FE" w:rsidR="000E79F4" w:rsidRDefault="00F523A2" w:rsidP="00A82ADA">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Smoking cessation is key to the British Association of Cardiovascular Prevention and Rehabilitation (BACPR) standards and </w:t>
      </w:r>
      <w:r w:rsidR="00A53734" w:rsidRPr="00A82ADA">
        <w:rPr>
          <w:rFonts w:asciiTheme="minorHAnsi" w:hAnsiTheme="minorHAnsi"/>
          <w:color w:val="000000" w:themeColor="text1"/>
        </w:rPr>
        <w:t xml:space="preserve">core components encouraging programmes to offer </w:t>
      </w:r>
      <w:r w:rsidR="00CB48A9" w:rsidRPr="00A82ADA">
        <w:rPr>
          <w:rFonts w:asciiTheme="minorHAnsi" w:hAnsiTheme="minorHAnsi"/>
          <w:color w:val="000000" w:themeColor="text1"/>
        </w:rPr>
        <w:t xml:space="preserve">smoking cessation </w:t>
      </w:r>
      <w:r w:rsidR="00A53734" w:rsidRPr="00A82ADA">
        <w:rPr>
          <w:rFonts w:asciiTheme="minorHAnsi" w:hAnsiTheme="minorHAnsi"/>
          <w:color w:val="000000" w:themeColor="text1"/>
        </w:rPr>
        <w:t xml:space="preserve">supported by </w:t>
      </w:r>
      <w:r w:rsidR="00CB48A9" w:rsidRPr="00A82ADA">
        <w:rPr>
          <w:rFonts w:asciiTheme="minorHAnsi" w:hAnsiTheme="minorHAnsi"/>
          <w:color w:val="000000" w:themeColor="text1"/>
        </w:rPr>
        <w:t>skilled and competent staff</w:t>
      </w:r>
      <w:proofErr w:type="gramStart"/>
      <w:r w:rsidR="0087472E">
        <w:rPr>
          <w:rFonts w:asciiTheme="minorHAnsi" w:hAnsiTheme="minorHAnsi"/>
          <w:color w:val="000000" w:themeColor="text1"/>
        </w:rPr>
        <w:t>.</w:t>
      </w:r>
      <w:r w:rsidR="00AF0B78">
        <w:rPr>
          <w:rFonts w:asciiTheme="minorHAnsi" w:hAnsiTheme="minorHAnsi"/>
          <w:color w:val="000000" w:themeColor="text1"/>
        </w:rPr>
        <w:t>[</w:t>
      </w:r>
      <w:proofErr w:type="gramEnd"/>
      <w:r w:rsidR="00B316FA">
        <w:rPr>
          <w:rFonts w:asciiTheme="minorHAnsi" w:hAnsiTheme="minorHAnsi"/>
          <w:color w:val="000000" w:themeColor="text1"/>
        </w:rPr>
        <w:t>5</w:t>
      </w:r>
      <w:r w:rsidR="00AF0B78">
        <w:rPr>
          <w:rFonts w:asciiTheme="minorHAnsi" w:hAnsiTheme="minorHAnsi"/>
          <w:color w:val="000000" w:themeColor="text1"/>
        </w:rPr>
        <w:t>]</w:t>
      </w:r>
      <w:r w:rsidR="00CB48A9" w:rsidRPr="00A82ADA">
        <w:rPr>
          <w:rFonts w:asciiTheme="minorHAnsi" w:hAnsiTheme="minorHAnsi"/>
          <w:color w:val="000000" w:themeColor="text1"/>
        </w:rPr>
        <w:t xml:space="preserve"> </w:t>
      </w:r>
      <w:r w:rsidR="00A53734" w:rsidRPr="00A82ADA">
        <w:rPr>
          <w:rFonts w:asciiTheme="minorHAnsi" w:hAnsiTheme="minorHAnsi"/>
          <w:color w:val="000000" w:themeColor="text1"/>
        </w:rPr>
        <w:t xml:space="preserve">Based on the most recent UK data </w:t>
      </w:r>
      <w:r w:rsidR="00CB48A9" w:rsidRPr="00A82ADA">
        <w:rPr>
          <w:rFonts w:asciiTheme="minorHAnsi" w:hAnsiTheme="minorHAnsi"/>
          <w:color w:val="000000" w:themeColor="text1"/>
        </w:rPr>
        <w:t>6.4% of patients entering CR were smoking a</w:t>
      </w:r>
      <w:r w:rsidR="00312058">
        <w:rPr>
          <w:rFonts w:asciiTheme="minorHAnsi" w:hAnsiTheme="minorHAnsi"/>
          <w:color w:val="000000" w:themeColor="text1"/>
        </w:rPr>
        <w:t>nd a fifth</w:t>
      </w:r>
      <w:r w:rsidR="00CB48A9" w:rsidRPr="00A82ADA">
        <w:rPr>
          <w:rFonts w:asciiTheme="minorHAnsi" w:hAnsiTheme="minorHAnsi"/>
          <w:color w:val="000000" w:themeColor="text1"/>
        </w:rPr>
        <w:t xml:space="preserve"> </w:t>
      </w:r>
      <w:r w:rsidR="00A82ADA">
        <w:rPr>
          <w:rFonts w:asciiTheme="minorHAnsi" w:hAnsiTheme="minorHAnsi"/>
          <w:color w:val="000000" w:themeColor="text1"/>
        </w:rPr>
        <w:t>of this group successful</w:t>
      </w:r>
      <w:r w:rsidR="007D6006">
        <w:rPr>
          <w:rFonts w:asciiTheme="minorHAnsi" w:hAnsiTheme="minorHAnsi"/>
          <w:color w:val="000000" w:themeColor="text1"/>
        </w:rPr>
        <w:t>ly</w:t>
      </w:r>
      <w:r w:rsidR="00A82ADA">
        <w:rPr>
          <w:rFonts w:asciiTheme="minorHAnsi" w:hAnsiTheme="minorHAnsi"/>
          <w:color w:val="000000" w:themeColor="text1"/>
        </w:rPr>
        <w:t xml:space="preserve"> quit</w:t>
      </w:r>
      <w:r w:rsidR="00CB48A9" w:rsidRPr="00A82ADA">
        <w:rPr>
          <w:rFonts w:asciiTheme="minorHAnsi" w:hAnsiTheme="minorHAnsi"/>
          <w:color w:val="000000" w:themeColor="text1"/>
        </w:rPr>
        <w:t xml:space="preserve"> by post assessment </w:t>
      </w:r>
      <w:r w:rsidR="007D6006">
        <w:rPr>
          <w:rFonts w:asciiTheme="minorHAnsi" w:hAnsiTheme="minorHAnsi"/>
          <w:color w:val="000000" w:themeColor="text1"/>
        </w:rPr>
        <w:t>which</w:t>
      </w:r>
      <w:r w:rsidR="007D6006" w:rsidRPr="00A82ADA">
        <w:rPr>
          <w:rFonts w:asciiTheme="minorHAnsi" w:hAnsiTheme="minorHAnsi"/>
          <w:color w:val="000000" w:themeColor="text1"/>
        </w:rPr>
        <w:t xml:space="preserve"> </w:t>
      </w:r>
      <w:r w:rsidR="00CB48A9" w:rsidRPr="00A82ADA">
        <w:rPr>
          <w:rFonts w:asciiTheme="minorHAnsi" w:hAnsiTheme="minorHAnsi"/>
          <w:color w:val="000000" w:themeColor="text1"/>
        </w:rPr>
        <w:t>equate</w:t>
      </w:r>
      <w:r w:rsidR="007D6006">
        <w:rPr>
          <w:rFonts w:asciiTheme="minorHAnsi" w:hAnsiTheme="minorHAnsi"/>
          <w:color w:val="000000" w:themeColor="text1"/>
        </w:rPr>
        <w:t>d</w:t>
      </w:r>
      <w:r w:rsidR="0087472E">
        <w:rPr>
          <w:rFonts w:asciiTheme="minorHAnsi" w:hAnsiTheme="minorHAnsi"/>
          <w:color w:val="000000" w:themeColor="text1"/>
        </w:rPr>
        <w:t xml:space="preserve"> to over 300 patients.</w:t>
      </w:r>
      <w:r w:rsidR="00AF0B78">
        <w:rPr>
          <w:rFonts w:asciiTheme="minorHAnsi" w:hAnsiTheme="minorHAnsi"/>
          <w:color w:val="000000" w:themeColor="text1"/>
        </w:rPr>
        <w:t>[</w:t>
      </w:r>
      <w:r w:rsidR="00B316FA">
        <w:rPr>
          <w:rFonts w:asciiTheme="minorHAnsi" w:hAnsiTheme="minorHAnsi"/>
          <w:color w:val="000000" w:themeColor="text1"/>
        </w:rPr>
        <w:t>8</w:t>
      </w:r>
      <w:r w:rsidR="00AF0B78">
        <w:rPr>
          <w:rFonts w:asciiTheme="minorHAnsi" w:hAnsiTheme="minorHAnsi"/>
          <w:color w:val="000000" w:themeColor="text1"/>
        </w:rPr>
        <w:t>]</w:t>
      </w:r>
    </w:p>
    <w:p w14:paraId="7F01DE56" w14:textId="77777777" w:rsidR="00AB5FD7" w:rsidRPr="00A82ADA" w:rsidRDefault="00AB5FD7" w:rsidP="00A82ADA">
      <w:pPr>
        <w:spacing w:line="480" w:lineRule="auto"/>
        <w:jc w:val="both"/>
        <w:rPr>
          <w:rFonts w:asciiTheme="minorHAnsi" w:hAnsiTheme="minorHAnsi"/>
          <w:color w:val="000000" w:themeColor="text1"/>
        </w:rPr>
      </w:pPr>
    </w:p>
    <w:p w14:paraId="2C643886" w14:textId="19AF87B3" w:rsidR="00C118DB" w:rsidRDefault="00CB48A9" w:rsidP="00BD2C1A">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Patients who are physically </w:t>
      </w:r>
      <w:r w:rsidR="000E79F4" w:rsidRPr="00A82ADA">
        <w:rPr>
          <w:rFonts w:asciiTheme="minorHAnsi" w:hAnsiTheme="minorHAnsi"/>
          <w:color w:val="000000" w:themeColor="text1"/>
        </w:rPr>
        <w:t>inactive</w:t>
      </w:r>
      <w:r w:rsidRPr="00A82ADA">
        <w:rPr>
          <w:rFonts w:asciiTheme="minorHAnsi" w:hAnsiTheme="minorHAnsi"/>
          <w:color w:val="000000" w:themeColor="text1"/>
        </w:rPr>
        <w:t xml:space="preserve">, defined by </w:t>
      </w:r>
      <w:r w:rsidR="00312058">
        <w:rPr>
          <w:rFonts w:asciiTheme="minorHAnsi" w:hAnsiTheme="minorHAnsi"/>
          <w:color w:val="000000" w:themeColor="text1"/>
        </w:rPr>
        <w:t xml:space="preserve">the </w:t>
      </w:r>
      <w:r w:rsidR="007E68D2">
        <w:rPr>
          <w:rFonts w:asciiTheme="minorHAnsi" w:hAnsiTheme="minorHAnsi"/>
          <w:color w:val="000000" w:themeColor="text1"/>
        </w:rPr>
        <w:t>C</w:t>
      </w:r>
      <w:r w:rsidR="00312058">
        <w:rPr>
          <w:rFonts w:asciiTheme="minorHAnsi" w:hAnsiTheme="minorHAnsi"/>
          <w:color w:val="000000" w:themeColor="text1"/>
        </w:rPr>
        <w:t>hief</w:t>
      </w:r>
      <w:r w:rsidR="007E68D2">
        <w:rPr>
          <w:rFonts w:asciiTheme="minorHAnsi" w:hAnsiTheme="minorHAnsi"/>
          <w:color w:val="000000" w:themeColor="text1"/>
        </w:rPr>
        <w:t xml:space="preserve"> M</w:t>
      </w:r>
      <w:r w:rsidR="00312058">
        <w:rPr>
          <w:rFonts w:asciiTheme="minorHAnsi" w:hAnsiTheme="minorHAnsi"/>
          <w:color w:val="000000" w:themeColor="text1"/>
        </w:rPr>
        <w:t xml:space="preserve">edical </w:t>
      </w:r>
      <w:r w:rsidR="007E68D2">
        <w:rPr>
          <w:rFonts w:asciiTheme="minorHAnsi" w:hAnsiTheme="minorHAnsi"/>
          <w:color w:val="000000" w:themeColor="text1"/>
        </w:rPr>
        <w:t>O</w:t>
      </w:r>
      <w:r w:rsidR="00312058">
        <w:rPr>
          <w:rFonts w:asciiTheme="minorHAnsi" w:hAnsiTheme="minorHAnsi"/>
          <w:color w:val="000000" w:themeColor="text1"/>
        </w:rPr>
        <w:t xml:space="preserve">fficer </w:t>
      </w:r>
      <w:r w:rsidRPr="00A82ADA">
        <w:rPr>
          <w:rFonts w:asciiTheme="minorHAnsi" w:hAnsiTheme="minorHAnsi"/>
          <w:color w:val="000000" w:themeColor="text1"/>
        </w:rPr>
        <w:t xml:space="preserve">guidelines of </w:t>
      </w:r>
      <w:r w:rsidR="00AA692E">
        <w:rPr>
          <w:rFonts w:asciiTheme="minorHAnsi" w:hAnsiTheme="minorHAnsi"/>
          <w:color w:val="000000" w:themeColor="text1"/>
        </w:rPr>
        <w:t>&gt;</w:t>
      </w:r>
      <w:r w:rsidRPr="00A82ADA">
        <w:rPr>
          <w:rFonts w:asciiTheme="minorHAnsi" w:hAnsiTheme="minorHAnsi"/>
          <w:color w:val="000000" w:themeColor="text1"/>
        </w:rPr>
        <w:t>150 min</w:t>
      </w:r>
      <w:r w:rsidR="007E68D2">
        <w:rPr>
          <w:rFonts w:asciiTheme="minorHAnsi" w:hAnsiTheme="minorHAnsi"/>
          <w:color w:val="000000" w:themeColor="text1"/>
        </w:rPr>
        <w:t>ute</w:t>
      </w:r>
      <w:r w:rsidRPr="00A82ADA">
        <w:rPr>
          <w:rFonts w:asciiTheme="minorHAnsi" w:hAnsiTheme="minorHAnsi"/>
          <w:color w:val="000000" w:themeColor="text1"/>
        </w:rPr>
        <w:t xml:space="preserve">s moderate </w:t>
      </w:r>
      <w:r w:rsidR="007E68D2">
        <w:rPr>
          <w:rFonts w:asciiTheme="minorHAnsi" w:hAnsiTheme="minorHAnsi"/>
          <w:color w:val="000000" w:themeColor="text1"/>
        </w:rPr>
        <w:t>activity</w:t>
      </w:r>
      <w:r w:rsidR="007E68D2" w:rsidRPr="00A82ADA">
        <w:rPr>
          <w:rFonts w:asciiTheme="minorHAnsi" w:hAnsiTheme="minorHAnsi"/>
          <w:color w:val="000000" w:themeColor="text1"/>
        </w:rPr>
        <w:t xml:space="preserve"> </w:t>
      </w:r>
      <w:r w:rsidRPr="00A82ADA">
        <w:rPr>
          <w:rFonts w:asciiTheme="minorHAnsi" w:hAnsiTheme="minorHAnsi"/>
          <w:color w:val="000000" w:themeColor="text1"/>
        </w:rPr>
        <w:t>per week makes up 58.4% of patients entering CR services,</w:t>
      </w:r>
      <w:r w:rsidR="0087472E">
        <w:rPr>
          <w:rFonts w:asciiTheme="minorHAnsi" w:hAnsiTheme="minorHAnsi"/>
          <w:color w:val="000000" w:themeColor="text1"/>
        </w:rPr>
        <w:t>[17]</w:t>
      </w:r>
      <w:r w:rsidR="0087472E" w:rsidRPr="00A82ADA">
        <w:rPr>
          <w:rFonts w:asciiTheme="minorHAnsi" w:hAnsiTheme="minorHAnsi"/>
          <w:color w:val="000000" w:themeColor="text1"/>
        </w:rPr>
        <w:t xml:space="preserve"> </w:t>
      </w:r>
      <w:r w:rsidRPr="00A82ADA">
        <w:rPr>
          <w:rFonts w:asciiTheme="minorHAnsi" w:hAnsiTheme="minorHAnsi"/>
          <w:color w:val="000000" w:themeColor="text1"/>
        </w:rPr>
        <w:t xml:space="preserve"> on average </w:t>
      </w:r>
      <w:r w:rsidR="000E79F4" w:rsidRPr="00A82ADA">
        <w:rPr>
          <w:rFonts w:asciiTheme="minorHAnsi" w:hAnsiTheme="minorHAnsi"/>
          <w:color w:val="000000" w:themeColor="text1"/>
        </w:rPr>
        <w:t xml:space="preserve">28.1% </w:t>
      </w:r>
      <w:r w:rsidR="00AE576E" w:rsidRPr="00A82ADA">
        <w:rPr>
          <w:rFonts w:asciiTheme="minorHAnsi" w:hAnsiTheme="minorHAnsi"/>
          <w:color w:val="000000" w:themeColor="text1"/>
        </w:rPr>
        <w:t xml:space="preserve">of patients </w:t>
      </w:r>
      <w:r w:rsidR="007E68D2">
        <w:rPr>
          <w:rFonts w:asciiTheme="minorHAnsi" w:hAnsiTheme="minorHAnsi"/>
          <w:color w:val="000000" w:themeColor="text1"/>
        </w:rPr>
        <w:t>(</w:t>
      </w:r>
      <w:r w:rsidR="007E68D2" w:rsidRPr="00A82ADA">
        <w:rPr>
          <w:rFonts w:asciiTheme="minorHAnsi" w:hAnsiTheme="minorHAnsi"/>
          <w:color w:val="000000" w:themeColor="text1"/>
        </w:rPr>
        <w:t>4,448</w:t>
      </w:r>
      <w:r w:rsidR="007E68D2">
        <w:rPr>
          <w:rFonts w:asciiTheme="minorHAnsi" w:hAnsiTheme="minorHAnsi"/>
          <w:color w:val="000000" w:themeColor="text1"/>
        </w:rPr>
        <w:t>)</w:t>
      </w:r>
      <w:r w:rsidR="007E68D2" w:rsidRPr="00A82ADA">
        <w:rPr>
          <w:rFonts w:asciiTheme="minorHAnsi" w:hAnsiTheme="minorHAnsi"/>
          <w:color w:val="000000" w:themeColor="text1"/>
        </w:rPr>
        <w:t xml:space="preserve"> </w:t>
      </w:r>
      <w:r w:rsidR="00AE576E" w:rsidRPr="00A82ADA">
        <w:rPr>
          <w:rFonts w:asciiTheme="minorHAnsi" w:hAnsiTheme="minorHAnsi"/>
          <w:color w:val="000000" w:themeColor="text1"/>
        </w:rPr>
        <w:t>move</w:t>
      </w:r>
      <w:r w:rsidR="007E68D2">
        <w:rPr>
          <w:rFonts w:asciiTheme="minorHAnsi" w:hAnsiTheme="minorHAnsi"/>
          <w:color w:val="000000" w:themeColor="text1"/>
        </w:rPr>
        <w:t>d</w:t>
      </w:r>
      <w:r w:rsidR="00AE576E" w:rsidRPr="00A82ADA">
        <w:rPr>
          <w:rFonts w:asciiTheme="minorHAnsi" w:hAnsiTheme="minorHAnsi"/>
          <w:color w:val="000000" w:themeColor="text1"/>
        </w:rPr>
        <w:t xml:space="preserve"> into the </w:t>
      </w:r>
      <w:r w:rsidR="007E68D2">
        <w:rPr>
          <w:rFonts w:asciiTheme="minorHAnsi" w:hAnsiTheme="minorHAnsi"/>
          <w:color w:val="000000" w:themeColor="text1"/>
        </w:rPr>
        <w:t xml:space="preserve">higher physically </w:t>
      </w:r>
      <w:r w:rsidR="00AE576E" w:rsidRPr="00A82ADA">
        <w:rPr>
          <w:rFonts w:asciiTheme="minorHAnsi" w:hAnsiTheme="minorHAnsi"/>
          <w:color w:val="000000" w:themeColor="text1"/>
        </w:rPr>
        <w:t xml:space="preserve">active group by the </w:t>
      </w:r>
      <w:r w:rsidR="00E92A36" w:rsidRPr="00A82ADA">
        <w:rPr>
          <w:rFonts w:asciiTheme="minorHAnsi" w:hAnsiTheme="minorHAnsi"/>
          <w:color w:val="000000" w:themeColor="text1"/>
        </w:rPr>
        <w:t>end of CR</w:t>
      </w:r>
      <w:r w:rsidR="007E68D2">
        <w:rPr>
          <w:rFonts w:asciiTheme="minorHAnsi" w:hAnsiTheme="minorHAnsi"/>
          <w:color w:val="000000" w:themeColor="text1"/>
        </w:rPr>
        <w:t xml:space="preserve"> which is a trend </w:t>
      </w:r>
      <w:r w:rsidR="003E5489">
        <w:rPr>
          <w:rFonts w:asciiTheme="minorHAnsi" w:hAnsiTheme="minorHAnsi"/>
          <w:color w:val="000000" w:themeColor="text1"/>
        </w:rPr>
        <w:t>associated with reduced mortality</w:t>
      </w:r>
      <w:r w:rsidR="0087472E">
        <w:rPr>
          <w:rFonts w:asciiTheme="minorHAnsi" w:hAnsiTheme="minorHAnsi"/>
          <w:color w:val="000000" w:themeColor="text1"/>
        </w:rPr>
        <w:t>.</w:t>
      </w:r>
      <w:r w:rsidR="00AF0B78">
        <w:rPr>
          <w:rFonts w:asciiTheme="minorHAnsi" w:hAnsiTheme="minorHAnsi"/>
          <w:color w:val="000000" w:themeColor="text1"/>
        </w:rPr>
        <w:t>[</w:t>
      </w:r>
      <w:r w:rsidR="00B316FA">
        <w:rPr>
          <w:rFonts w:asciiTheme="minorHAnsi" w:hAnsiTheme="minorHAnsi"/>
          <w:color w:val="000000" w:themeColor="text1"/>
        </w:rPr>
        <w:t>8</w:t>
      </w:r>
      <w:r w:rsidR="00251978">
        <w:rPr>
          <w:rFonts w:asciiTheme="minorHAnsi" w:hAnsiTheme="minorHAnsi"/>
          <w:color w:val="000000" w:themeColor="text1"/>
        </w:rPr>
        <w:t>, 18</w:t>
      </w:r>
      <w:r w:rsidR="00AF0B78">
        <w:rPr>
          <w:rFonts w:asciiTheme="minorHAnsi" w:hAnsiTheme="minorHAnsi"/>
          <w:color w:val="000000" w:themeColor="text1"/>
        </w:rPr>
        <w:t>]</w:t>
      </w:r>
    </w:p>
    <w:p w14:paraId="035031B9" w14:textId="77777777" w:rsidR="00AB5FD7" w:rsidRPr="00A82ADA" w:rsidRDefault="00AB5FD7" w:rsidP="00BD2C1A">
      <w:pPr>
        <w:spacing w:line="480" w:lineRule="auto"/>
        <w:jc w:val="both"/>
        <w:rPr>
          <w:rFonts w:asciiTheme="minorHAnsi" w:hAnsiTheme="minorHAnsi"/>
          <w:color w:val="000000" w:themeColor="text1"/>
        </w:rPr>
      </w:pPr>
    </w:p>
    <w:p w14:paraId="1BD92F25" w14:textId="34D17C98" w:rsidR="009202B4" w:rsidRDefault="009202B4" w:rsidP="00A82ADA">
      <w:pPr>
        <w:spacing w:line="480" w:lineRule="auto"/>
        <w:jc w:val="both"/>
        <w:rPr>
          <w:rFonts w:asciiTheme="minorHAnsi" w:hAnsiTheme="minorHAnsi"/>
          <w:color w:val="FF0000"/>
        </w:rPr>
      </w:pPr>
      <w:r w:rsidRPr="00A82ADA">
        <w:rPr>
          <w:rFonts w:asciiTheme="minorHAnsi" w:hAnsiTheme="minorHAnsi"/>
          <w:color w:val="000000" w:themeColor="text1"/>
        </w:rPr>
        <w:t xml:space="preserve">High blood pressure, defined in the CVD population as </w:t>
      </w:r>
      <w:r w:rsidR="003E5489">
        <w:rPr>
          <w:rFonts w:asciiTheme="minorHAnsi" w:hAnsiTheme="minorHAnsi"/>
          <w:color w:val="000000" w:themeColor="text1"/>
        </w:rPr>
        <w:t>&gt;</w:t>
      </w:r>
      <w:r w:rsidRPr="00A82ADA">
        <w:rPr>
          <w:rFonts w:asciiTheme="minorHAnsi" w:hAnsiTheme="minorHAnsi"/>
          <w:color w:val="000000" w:themeColor="text1"/>
        </w:rPr>
        <w:t>140/90 (</w:t>
      </w:r>
      <w:r w:rsidR="003E5489">
        <w:rPr>
          <w:rFonts w:asciiTheme="minorHAnsi" w:hAnsiTheme="minorHAnsi"/>
          <w:color w:val="000000" w:themeColor="text1"/>
        </w:rPr>
        <w:t>&gt;</w:t>
      </w:r>
      <w:r w:rsidRPr="00A82ADA">
        <w:rPr>
          <w:rFonts w:asciiTheme="minorHAnsi" w:hAnsiTheme="minorHAnsi"/>
          <w:color w:val="000000" w:themeColor="text1"/>
        </w:rPr>
        <w:t xml:space="preserve">130/80 for south Asians) is a major risk factor for </w:t>
      </w:r>
      <w:r w:rsidR="0087472E">
        <w:rPr>
          <w:rFonts w:asciiTheme="minorHAnsi" w:hAnsiTheme="minorHAnsi"/>
          <w:color w:val="000000" w:themeColor="text1"/>
        </w:rPr>
        <w:t>CVD.</w:t>
      </w:r>
      <w:r w:rsidR="00AF0B78">
        <w:rPr>
          <w:rFonts w:asciiTheme="minorHAnsi" w:hAnsiTheme="minorHAnsi"/>
          <w:color w:val="000000" w:themeColor="text1"/>
        </w:rPr>
        <w:t>[</w:t>
      </w:r>
      <w:r w:rsidR="00251978">
        <w:rPr>
          <w:rFonts w:asciiTheme="minorHAnsi" w:hAnsiTheme="minorHAnsi"/>
          <w:color w:val="000000" w:themeColor="text1"/>
        </w:rPr>
        <w:t>16</w:t>
      </w:r>
      <w:r w:rsidR="00AF0B78">
        <w:rPr>
          <w:rFonts w:asciiTheme="minorHAnsi" w:hAnsiTheme="minorHAnsi"/>
          <w:color w:val="000000" w:themeColor="text1"/>
        </w:rPr>
        <w:t>]</w:t>
      </w:r>
      <w:r w:rsidRPr="00A363B9">
        <w:rPr>
          <w:rFonts w:asciiTheme="minorHAnsi" w:hAnsiTheme="minorHAnsi"/>
        </w:rPr>
        <w:t xml:space="preserve"> </w:t>
      </w:r>
      <w:r w:rsidR="000727AF" w:rsidRPr="00A363B9">
        <w:rPr>
          <w:rFonts w:asciiTheme="minorHAnsi" w:hAnsiTheme="minorHAnsi"/>
        </w:rPr>
        <w:t>A reduction in systolic blood pressure by 5 mmHg can reduce the cardiovascular mortality by as much as 20-40%. Through successful titration of drugs from the CR staff and increases in physical activity, 6% of previously high blood pressure patients move into &lt;140/90 by the time they finish CR.</w:t>
      </w:r>
      <w:r w:rsidR="00AF0B78">
        <w:rPr>
          <w:rFonts w:asciiTheme="minorHAnsi" w:hAnsiTheme="minorHAnsi"/>
        </w:rPr>
        <w:t>[</w:t>
      </w:r>
      <w:r w:rsidR="000727AF" w:rsidRPr="00A363B9">
        <w:rPr>
          <w:rFonts w:asciiTheme="minorHAnsi" w:hAnsiTheme="minorHAnsi"/>
        </w:rPr>
        <w:t>8</w:t>
      </w:r>
      <w:r w:rsidR="00AF0B78">
        <w:rPr>
          <w:rFonts w:asciiTheme="minorHAnsi" w:hAnsiTheme="minorHAnsi"/>
        </w:rPr>
        <w:t>]</w:t>
      </w:r>
      <w:r w:rsidR="000727AF" w:rsidRPr="00A363B9">
        <w:rPr>
          <w:rFonts w:asciiTheme="minorHAnsi" w:hAnsiTheme="minorHAnsi"/>
        </w:rPr>
        <w:t xml:space="preserve"> In the recent EUROSPIRE IV, they found that ~60% of hypertensive patients att</w:t>
      </w:r>
      <w:r w:rsidR="0087472E">
        <w:rPr>
          <w:rFonts w:asciiTheme="minorHAnsi" w:hAnsiTheme="minorHAnsi"/>
        </w:rPr>
        <w:t>ending CR were &lt;140/90 post CR.</w:t>
      </w:r>
      <w:r w:rsidR="00AF0B78">
        <w:rPr>
          <w:rFonts w:asciiTheme="minorHAnsi" w:hAnsiTheme="minorHAnsi"/>
        </w:rPr>
        <w:t>[</w:t>
      </w:r>
      <w:r w:rsidR="00251978" w:rsidRPr="00A363B9">
        <w:rPr>
          <w:rFonts w:asciiTheme="minorHAnsi" w:hAnsiTheme="minorHAnsi"/>
        </w:rPr>
        <w:t>19</w:t>
      </w:r>
      <w:r w:rsidR="00AF0B78">
        <w:rPr>
          <w:rFonts w:asciiTheme="minorHAnsi" w:hAnsiTheme="minorHAnsi"/>
        </w:rPr>
        <w:t>]</w:t>
      </w:r>
    </w:p>
    <w:p w14:paraId="455B5322" w14:textId="77777777" w:rsidR="00B316FA" w:rsidRPr="00A82ADA" w:rsidRDefault="00B316FA" w:rsidP="00A82ADA">
      <w:pPr>
        <w:spacing w:line="480" w:lineRule="auto"/>
        <w:jc w:val="both"/>
        <w:rPr>
          <w:rFonts w:asciiTheme="minorHAnsi" w:hAnsiTheme="minorHAnsi"/>
          <w:color w:val="000000" w:themeColor="text1"/>
        </w:rPr>
      </w:pPr>
    </w:p>
    <w:p w14:paraId="75F25656" w14:textId="34ED528B" w:rsidR="00AE576E" w:rsidRDefault="00426CB1" w:rsidP="00AF4D35">
      <w:pPr>
        <w:spacing w:line="480" w:lineRule="auto"/>
        <w:jc w:val="both"/>
        <w:rPr>
          <w:rFonts w:asciiTheme="minorHAnsi" w:hAnsiTheme="minorHAnsi"/>
          <w:color w:val="000000" w:themeColor="text1"/>
        </w:rPr>
      </w:pPr>
      <w:r>
        <w:rPr>
          <w:rFonts w:asciiTheme="minorHAnsi" w:hAnsiTheme="minorHAnsi"/>
          <w:color w:val="000000" w:themeColor="text1"/>
        </w:rPr>
        <w:t>T</w:t>
      </w:r>
      <w:r w:rsidR="00AE576E" w:rsidRPr="00A82ADA">
        <w:rPr>
          <w:rFonts w:asciiTheme="minorHAnsi" w:hAnsiTheme="minorHAnsi"/>
          <w:color w:val="000000" w:themeColor="text1"/>
        </w:rPr>
        <w:t xml:space="preserve">he </w:t>
      </w:r>
      <w:r>
        <w:rPr>
          <w:rFonts w:asciiTheme="minorHAnsi" w:hAnsiTheme="minorHAnsi"/>
          <w:color w:val="000000" w:themeColor="text1"/>
        </w:rPr>
        <w:t>final</w:t>
      </w:r>
      <w:r w:rsidRPr="00A82ADA">
        <w:rPr>
          <w:rFonts w:asciiTheme="minorHAnsi" w:hAnsiTheme="minorHAnsi"/>
          <w:color w:val="000000" w:themeColor="text1"/>
        </w:rPr>
        <w:t xml:space="preserve"> </w:t>
      </w:r>
      <w:r w:rsidR="00AE576E" w:rsidRPr="00A82ADA">
        <w:rPr>
          <w:rFonts w:asciiTheme="minorHAnsi" w:hAnsiTheme="minorHAnsi"/>
          <w:color w:val="000000" w:themeColor="text1"/>
        </w:rPr>
        <w:t xml:space="preserve">risk factor </w:t>
      </w:r>
      <w:r>
        <w:rPr>
          <w:rFonts w:asciiTheme="minorHAnsi" w:hAnsiTheme="minorHAnsi"/>
          <w:color w:val="000000" w:themeColor="text1"/>
        </w:rPr>
        <w:t xml:space="preserve">to be considered </w:t>
      </w:r>
      <w:r w:rsidR="00AE576E" w:rsidRPr="00A82ADA">
        <w:rPr>
          <w:rFonts w:asciiTheme="minorHAnsi" w:hAnsiTheme="minorHAnsi"/>
          <w:color w:val="000000" w:themeColor="text1"/>
        </w:rPr>
        <w:t xml:space="preserve">is </w:t>
      </w:r>
      <w:r w:rsidR="00AF4D35">
        <w:rPr>
          <w:rFonts w:asciiTheme="minorHAnsi" w:hAnsiTheme="minorHAnsi"/>
          <w:color w:val="000000" w:themeColor="text1"/>
        </w:rPr>
        <w:t>obes</w:t>
      </w:r>
      <w:r>
        <w:rPr>
          <w:rFonts w:asciiTheme="minorHAnsi" w:hAnsiTheme="minorHAnsi"/>
          <w:color w:val="000000" w:themeColor="text1"/>
        </w:rPr>
        <w:t>ity which is</w:t>
      </w:r>
      <w:r w:rsidR="00AF4D35">
        <w:rPr>
          <w:rFonts w:asciiTheme="minorHAnsi" w:hAnsiTheme="minorHAnsi"/>
          <w:color w:val="000000" w:themeColor="text1"/>
        </w:rPr>
        <w:t xml:space="preserve"> </w:t>
      </w:r>
      <w:r>
        <w:rPr>
          <w:rFonts w:asciiTheme="minorHAnsi" w:hAnsiTheme="minorHAnsi"/>
          <w:color w:val="000000" w:themeColor="text1"/>
        </w:rPr>
        <w:t>defined</w:t>
      </w:r>
      <w:r w:rsidR="00AF4D35">
        <w:rPr>
          <w:rFonts w:asciiTheme="minorHAnsi" w:hAnsiTheme="minorHAnsi"/>
          <w:color w:val="000000" w:themeColor="text1"/>
        </w:rPr>
        <w:t xml:space="preserve"> as &gt;</w:t>
      </w:r>
      <w:r w:rsidR="00AE576E" w:rsidRPr="00A82ADA">
        <w:rPr>
          <w:rFonts w:asciiTheme="minorHAnsi" w:hAnsiTheme="minorHAnsi"/>
          <w:color w:val="000000" w:themeColor="text1"/>
        </w:rPr>
        <w:t xml:space="preserve">30 </w:t>
      </w:r>
      <w:r w:rsidR="00E92A36" w:rsidRPr="00A82ADA">
        <w:rPr>
          <w:rFonts w:asciiTheme="minorHAnsi" w:hAnsiTheme="minorHAnsi"/>
          <w:color w:val="000000" w:themeColor="text1"/>
        </w:rPr>
        <w:t xml:space="preserve">BMI. </w:t>
      </w:r>
      <w:r w:rsidR="00360111" w:rsidRPr="00A82ADA">
        <w:rPr>
          <w:rFonts w:asciiTheme="minorHAnsi" w:hAnsiTheme="minorHAnsi"/>
          <w:color w:val="000000" w:themeColor="text1"/>
        </w:rPr>
        <w:t>Obesity</w:t>
      </w:r>
      <w:r w:rsidR="00AF4D35">
        <w:rPr>
          <w:rFonts w:asciiTheme="minorHAnsi" w:hAnsiTheme="minorHAnsi"/>
          <w:color w:val="000000" w:themeColor="text1"/>
        </w:rPr>
        <w:t xml:space="preserve"> </w:t>
      </w:r>
      <w:r w:rsidR="00E92A36" w:rsidRPr="00A82ADA">
        <w:rPr>
          <w:rFonts w:asciiTheme="minorHAnsi" w:hAnsiTheme="minorHAnsi"/>
          <w:color w:val="000000" w:themeColor="text1"/>
        </w:rPr>
        <w:t xml:space="preserve">is an indicator of poor health </w:t>
      </w:r>
      <w:r w:rsidR="00360111" w:rsidRPr="00A82ADA">
        <w:rPr>
          <w:rFonts w:asciiTheme="minorHAnsi" w:hAnsiTheme="minorHAnsi"/>
          <w:color w:val="000000" w:themeColor="text1"/>
        </w:rPr>
        <w:t>and is associated with</w:t>
      </w:r>
      <w:r w:rsidR="00E92A36" w:rsidRPr="00A82ADA">
        <w:rPr>
          <w:rFonts w:asciiTheme="minorHAnsi" w:hAnsiTheme="minorHAnsi"/>
          <w:color w:val="000000" w:themeColor="text1"/>
        </w:rPr>
        <w:t xml:space="preserve"> </w:t>
      </w:r>
      <w:r w:rsidR="00360111" w:rsidRPr="00A82ADA">
        <w:rPr>
          <w:rFonts w:asciiTheme="minorHAnsi" w:hAnsiTheme="minorHAnsi"/>
          <w:color w:val="000000" w:themeColor="text1"/>
        </w:rPr>
        <w:t>an increased likelihood of</w:t>
      </w:r>
      <w:r w:rsidR="00E92A36" w:rsidRPr="00A82ADA">
        <w:rPr>
          <w:rFonts w:asciiTheme="minorHAnsi" w:hAnsiTheme="minorHAnsi"/>
          <w:color w:val="000000" w:themeColor="text1"/>
        </w:rPr>
        <w:t xml:space="preserve"> developing hypertension, diabe</w:t>
      </w:r>
      <w:r w:rsidR="0087472E">
        <w:rPr>
          <w:rFonts w:asciiTheme="minorHAnsi" w:hAnsiTheme="minorHAnsi"/>
          <w:color w:val="000000" w:themeColor="text1"/>
        </w:rPr>
        <w:t>tes and atherosclerosis.</w:t>
      </w:r>
      <w:r w:rsidR="00AF0B78">
        <w:rPr>
          <w:rFonts w:asciiTheme="minorHAnsi" w:hAnsiTheme="minorHAnsi"/>
          <w:color w:val="000000" w:themeColor="text1"/>
        </w:rPr>
        <w:t>[</w:t>
      </w:r>
      <w:r w:rsidR="0087472E">
        <w:rPr>
          <w:rFonts w:asciiTheme="minorHAnsi" w:hAnsiTheme="minorHAnsi"/>
          <w:color w:val="000000" w:themeColor="text1"/>
        </w:rPr>
        <w:t>5-</w:t>
      </w:r>
      <w:r w:rsidR="00BD2C1A">
        <w:rPr>
          <w:rFonts w:asciiTheme="minorHAnsi" w:hAnsiTheme="minorHAnsi"/>
          <w:color w:val="000000" w:themeColor="text1"/>
        </w:rPr>
        <w:t>1</w:t>
      </w:r>
      <w:r w:rsidR="00251978">
        <w:rPr>
          <w:rFonts w:asciiTheme="minorHAnsi" w:hAnsiTheme="minorHAnsi"/>
          <w:color w:val="000000" w:themeColor="text1"/>
        </w:rPr>
        <w:t>6</w:t>
      </w:r>
      <w:r w:rsidR="00AF0B78">
        <w:rPr>
          <w:rFonts w:asciiTheme="minorHAnsi" w:hAnsiTheme="minorHAnsi"/>
          <w:color w:val="000000" w:themeColor="text1"/>
        </w:rPr>
        <w:t>]</w:t>
      </w:r>
      <w:r w:rsidR="00360111" w:rsidRPr="00A82ADA">
        <w:rPr>
          <w:rFonts w:asciiTheme="minorHAnsi" w:hAnsiTheme="minorHAnsi"/>
          <w:color w:val="000000" w:themeColor="text1"/>
        </w:rPr>
        <w:t xml:space="preserve"> A</w:t>
      </w:r>
      <w:r w:rsidR="00E92A36" w:rsidRPr="00A82ADA">
        <w:rPr>
          <w:rFonts w:asciiTheme="minorHAnsi" w:hAnsiTheme="minorHAnsi"/>
          <w:color w:val="000000" w:themeColor="text1"/>
        </w:rPr>
        <w:t xml:space="preserve">ccording to recent statistics more than 400 million adults are obese in the world and ~30% of patients entering CR have </w:t>
      </w:r>
      <w:r w:rsidR="00B316FA">
        <w:rPr>
          <w:rFonts w:asciiTheme="minorHAnsi" w:hAnsiTheme="minorHAnsi"/>
          <w:color w:val="000000" w:themeColor="text1"/>
        </w:rPr>
        <w:t xml:space="preserve">a higher than 30 BMI. </w:t>
      </w:r>
      <w:r w:rsidR="00AF0B78">
        <w:rPr>
          <w:rFonts w:asciiTheme="minorHAnsi" w:hAnsiTheme="minorHAnsi"/>
          <w:color w:val="000000" w:themeColor="text1"/>
        </w:rPr>
        <w:t>[</w:t>
      </w:r>
      <w:r w:rsidR="0087472E">
        <w:rPr>
          <w:rFonts w:asciiTheme="minorHAnsi" w:hAnsiTheme="minorHAnsi"/>
          <w:color w:val="000000" w:themeColor="text1"/>
        </w:rPr>
        <w:t xml:space="preserve">1, </w:t>
      </w:r>
      <w:r w:rsidR="00B316FA">
        <w:rPr>
          <w:rFonts w:asciiTheme="minorHAnsi" w:hAnsiTheme="minorHAnsi"/>
          <w:color w:val="000000" w:themeColor="text1"/>
        </w:rPr>
        <w:t>8</w:t>
      </w:r>
      <w:r w:rsidR="00AF0B78">
        <w:rPr>
          <w:rFonts w:asciiTheme="minorHAnsi" w:hAnsiTheme="minorHAnsi"/>
          <w:color w:val="000000" w:themeColor="text1"/>
        </w:rPr>
        <w:t>]</w:t>
      </w:r>
      <w:r w:rsidR="00E92A36" w:rsidRPr="00A82ADA">
        <w:rPr>
          <w:rFonts w:asciiTheme="minorHAnsi" w:hAnsiTheme="minorHAnsi"/>
          <w:color w:val="000000" w:themeColor="text1"/>
        </w:rPr>
        <w:t xml:space="preserve"> Evidence sugg</w:t>
      </w:r>
      <w:r w:rsidR="009C65B5" w:rsidRPr="00A82ADA">
        <w:rPr>
          <w:rFonts w:asciiTheme="minorHAnsi" w:hAnsiTheme="minorHAnsi"/>
          <w:color w:val="000000" w:themeColor="text1"/>
        </w:rPr>
        <w:t>ests that patients moving from o</w:t>
      </w:r>
      <w:r w:rsidR="00E92A36" w:rsidRPr="00A82ADA">
        <w:rPr>
          <w:rFonts w:asciiTheme="minorHAnsi" w:hAnsiTheme="minorHAnsi"/>
          <w:color w:val="000000" w:themeColor="text1"/>
        </w:rPr>
        <w:t>bese</w:t>
      </w:r>
      <w:r w:rsidR="009C65B5" w:rsidRPr="00A82ADA">
        <w:rPr>
          <w:rFonts w:asciiTheme="minorHAnsi" w:hAnsiTheme="minorHAnsi"/>
          <w:color w:val="000000" w:themeColor="text1"/>
        </w:rPr>
        <w:t xml:space="preserve"> and </w:t>
      </w:r>
      <w:r w:rsidR="009D0C0B" w:rsidRPr="00A82ADA">
        <w:rPr>
          <w:rFonts w:asciiTheme="minorHAnsi" w:hAnsiTheme="minorHAnsi"/>
          <w:color w:val="000000" w:themeColor="text1"/>
        </w:rPr>
        <w:t>overweight to normal BMI have a reduc</w:t>
      </w:r>
      <w:r w:rsidR="0087472E">
        <w:rPr>
          <w:rFonts w:asciiTheme="minorHAnsi" w:hAnsiTheme="minorHAnsi"/>
          <w:color w:val="000000" w:themeColor="text1"/>
        </w:rPr>
        <w:t>tion in risk of CVD and cancer</w:t>
      </w:r>
      <w:proofErr w:type="gramStart"/>
      <w:r w:rsidR="0087472E">
        <w:rPr>
          <w:rFonts w:asciiTheme="minorHAnsi" w:hAnsiTheme="minorHAnsi"/>
          <w:color w:val="000000" w:themeColor="text1"/>
        </w:rPr>
        <w:t>.</w:t>
      </w:r>
      <w:r w:rsidR="00AF0B78">
        <w:rPr>
          <w:rFonts w:asciiTheme="minorHAnsi" w:hAnsiTheme="minorHAnsi"/>
          <w:color w:val="000000" w:themeColor="text1"/>
        </w:rPr>
        <w:t>[</w:t>
      </w:r>
      <w:proofErr w:type="gramEnd"/>
      <w:r w:rsidR="009346CC">
        <w:rPr>
          <w:rFonts w:asciiTheme="minorHAnsi" w:hAnsiTheme="minorHAnsi"/>
          <w:color w:val="000000" w:themeColor="text1"/>
        </w:rPr>
        <w:t>20</w:t>
      </w:r>
      <w:r w:rsidR="00AF0B78">
        <w:rPr>
          <w:rFonts w:asciiTheme="minorHAnsi" w:hAnsiTheme="minorHAnsi"/>
          <w:color w:val="000000" w:themeColor="text1"/>
        </w:rPr>
        <w:t>]</w:t>
      </w:r>
    </w:p>
    <w:p w14:paraId="53C2B953" w14:textId="77777777" w:rsidR="00A363B9" w:rsidRPr="00A82ADA" w:rsidRDefault="00A363B9" w:rsidP="00AF4D35">
      <w:pPr>
        <w:spacing w:line="480" w:lineRule="auto"/>
        <w:jc w:val="both"/>
        <w:rPr>
          <w:rFonts w:asciiTheme="minorHAnsi" w:hAnsiTheme="minorHAnsi"/>
          <w:color w:val="000000" w:themeColor="text1"/>
        </w:rPr>
      </w:pPr>
    </w:p>
    <w:p w14:paraId="6CE70E69" w14:textId="24D87053" w:rsidR="000319CE" w:rsidRPr="00A82ADA" w:rsidRDefault="000319CE" w:rsidP="0054798D">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This study will incorporate all </w:t>
      </w:r>
      <w:r w:rsidR="005C7AC8" w:rsidRPr="00A82ADA">
        <w:rPr>
          <w:rFonts w:asciiTheme="minorHAnsi" w:hAnsiTheme="minorHAnsi"/>
          <w:color w:val="000000" w:themeColor="text1"/>
        </w:rPr>
        <w:t>four</w:t>
      </w:r>
      <w:r w:rsidRPr="00A82ADA">
        <w:rPr>
          <w:rFonts w:asciiTheme="minorHAnsi" w:hAnsiTheme="minorHAnsi"/>
          <w:color w:val="000000" w:themeColor="text1"/>
        </w:rPr>
        <w:t xml:space="preserve"> major risk factors for CVD and investigate, using known predictors of </w:t>
      </w:r>
      <w:r w:rsidR="00360111" w:rsidRPr="00A82ADA">
        <w:rPr>
          <w:rFonts w:asciiTheme="minorHAnsi" w:hAnsiTheme="minorHAnsi"/>
          <w:color w:val="000000" w:themeColor="text1"/>
        </w:rPr>
        <w:t>outcome</w:t>
      </w:r>
      <w:r w:rsidRPr="00A82ADA">
        <w:rPr>
          <w:rFonts w:asciiTheme="minorHAnsi" w:hAnsiTheme="minorHAnsi"/>
          <w:color w:val="000000" w:themeColor="text1"/>
        </w:rPr>
        <w:t xml:space="preserve"> such as; age, gender and deprivation score, whether mode of delivery defined as supervised or </w:t>
      </w:r>
      <w:r w:rsidR="0054798D">
        <w:rPr>
          <w:rFonts w:asciiTheme="minorHAnsi" w:hAnsiTheme="minorHAnsi"/>
          <w:color w:val="000000" w:themeColor="text1"/>
        </w:rPr>
        <w:t>FSM</w:t>
      </w:r>
      <w:r w:rsidRPr="00A82ADA">
        <w:rPr>
          <w:rFonts w:asciiTheme="minorHAnsi" w:hAnsiTheme="minorHAnsi"/>
          <w:color w:val="000000" w:themeColor="text1"/>
        </w:rPr>
        <w:t xml:space="preserve"> has an association with patient outcome improvement.</w:t>
      </w:r>
    </w:p>
    <w:p w14:paraId="7720C502" w14:textId="77777777" w:rsidR="000319CE" w:rsidRPr="00A82ADA" w:rsidRDefault="000319CE" w:rsidP="00A82ADA">
      <w:pPr>
        <w:jc w:val="both"/>
        <w:rPr>
          <w:rFonts w:asciiTheme="minorHAnsi" w:hAnsiTheme="minorHAnsi"/>
          <w:color w:val="000000" w:themeColor="text1"/>
        </w:rPr>
      </w:pPr>
    </w:p>
    <w:p w14:paraId="3F32C919" w14:textId="29777742" w:rsidR="004B0C63" w:rsidRPr="00A82ADA" w:rsidRDefault="008A6A31" w:rsidP="00A82ADA">
      <w:pPr>
        <w:spacing w:after="160" w:line="259" w:lineRule="auto"/>
        <w:ind w:left="1440" w:hanging="1440"/>
        <w:jc w:val="both"/>
        <w:rPr>
          <w:rFonts w:asciiTheme="minorHAnsi" w:hAnsiTheme="minorHAnsi"/>
          <w:b/>
          <w:color w:val="000000" w:themeColor="text1"/>
        </w:rPr>
      </w:pPr>
      <w:r w:rsidRPr="00A82ADA">
        <w:rPr>
          <w:rFonts w:asciiTheme="minorHAnsi" w:hAnsiTheme="minorHAnsi"/>
          <w:b/>
          <w:color w:val="000000" w:themeColor="text1"/>
        </w:rPr>
        <w:t>METHODS</w:t>
      </w:r>
    </w:p>
    <w:p w14:paraId="1A59A92A" w14:textId="6706988D" w:rsidR="00C52788" w:rsidRPr="00A82ADA" w:rsidRDefault="00C52788" w:rsidP="00A82ADA">
      <w:pPr>
        <w:spacing w:line="480" w:lineRule="auto"/>
        <w:jc w:val="both"/>
        <w:rPr>
          <w:rFonts w:asciiTheme="minorHAnsi" w:hAnsiTheme="minorHAnsi" w:cstheme="minorHAnsi"/>
          <w:color w:val="000000" w:themeColor="text1"/>
        </w:rPr>
      </w:pPr>
      <w:r w:rsidRPr="00A82ADA">
        <w:rPr>
          <w:rFonts w:asciiTheme="minorHAnsi" w:hAnsiTheme="minorHAnsi" w:cstheme="minorHAnsi"/>
          <w:color w:val="000000" w:themeColor="text1"/>
        </w:rPr>
        <w:t>This study was reported according to the Strengthening the Reporting of Observational Studies in Ep</w:t>
      </w:r>
      <w:r w:rsidR="0087472E">
        <w:rPr>
          <w:rFonts w:asciiTheme="minorHAnsi" w:hAnsiTheme="minorHAnsi" w:cstheme="minorHAnsi"/>
          <w:color w:val="000000" w:themeColor="text1"/>
        </w:rPr>
        <w:t>idemiology (STROBE) guidelines.</w:t>
      </w:r>
      <w:r w:rsidRPr="00A82ADA">
        <w:rPr>
          <w:rFonts w:asciiTheme="minorHAnsi" w:hAnsiTheme="minorHAnsi" w:cstheme="minorHAnsi"/>
          <w:color w:val="000000" w:themeColor="text1"/>
        </w:rPr>
        <w:fldChar w:fldCharType="begin"/>
      </w:r>
      <w:r w:rsidR="00A7721C" w:rsidRPr="00A82ADA">
        <w:rPr>
          <w:rFonts w:asciiTheme="minorHAnsi" w:hAnsiTheme="minorHAnsi" w:cstheme="minorHAnsi"/>
          <w:color w:val="000000" w:themeColor="text1"/>
        </w:rPr>
        <w:instrText xml:space="preserve"> ADDIN EN.CITE &lt;EndNote&gt;&lt;Cite&gt;&lt;Author&gt;ISPM&lt;/Author&gt;&lt;Year&gt;2009&lt;/Year&gt;&lt;RecNum&gt;11&lt;/RecNum&gt;&lt;DisplayText&gt;(4)&lt;/DisplayText&gt;&lt;record&gt;&lt;rec-number&gt;11&lt;/rec-number&gt;&lt;foreign-keys&gt;&lt;key app="EN" db-id="af5v2zd22ezwf6ea0zrxw55ixstav9zs9srx" timestamp="1509541853"&gt;11&lt;/key&gt;&lt;/foreign-keys&gt;&lt;ref-type name="Journal Article"&gt;17&lt;/ref-type&gt;&lt;contributors&gt;&lt;authors&gt;&lt;author&gt;ISPM&lt;/author&gt;&lt;/authors&gt;&lt;/contributors&gt;&lt;titles&gt;&lt;title&gt;STROBE Statement, Strengthening the reporting of observational studies in epidemiology &lt;/title&gt;&lt;/titles&gt;&lt;dates&gt;&lt;year&gt;2009&lt;/year&gt;&lt;/dates&gt;&lt;urls&gt;&lt;related-urls&gt;&lt;url&gt;http://www.strobestatement.org/fileadmin/Strobe/uploads/checklists/STROBE_checklist_v4_combined.pdf&lt;/url&gt;&lt;/related-urls&gt;&lt;/urls&gt;&lt;access-date&gt;1st November 2017&lt;/access-date&gt;&lt;/record&gt;&lt;/Cite&gt;&lt;/EndNote&gt;</w:instrText>
      </w:r>
      <w:r w:rsidRPr="00A82ADA">
        <w:rPr>
          <w:rFonts w:asciiTheme="minorHAnsi" w:hAnsiTheme="minorHAnsi" w:cstheme="minorHAnsi"/>
          <w:color w:val="000000" w:themeColor="text1"/>
        </w:rPr>
        <w:fldChar w:fldCharType="separate"/>
      </w:r>
      <w:r w:rsidR="00AF0B78">
        <w:rPr>
          <w:rFonts w:asciiTheme="minorHAnsi" w:hAnsiTheme="minorHAnsi" w:cstheme="minorHAnsi"/>
          <w:noProof/>
          <w:color w:val="000000" w:themeColor="text1"/>
        </w:rPr>
        <w:t>[</w:t>
      </w:r>
      <w:r w:rsidR="009346CC">
        <w:rPr>
          <w:rFonts w:asciiTheme="minorHAnsi" w:hAnsiTheme="minorHAnsi" w:cstheme="minorHAnsi"/>
          <w:noProof/>
          <w:color w:val="000000" w:themeColor="text1"/>
        </w:rPr>
        <w:t>21</w:t>
      </w:r>
      <w:r w:rsidR="00AF0B78">
        <w:rPr>
          <w:rFonts w:asciiTheme="minorHAnsi" w:hAnsiTheme="minorHAnsi" w:cstheme="minorHAnsi"/>
          <w:noProof/>
          <w:color w:val="000000" w:themeColor="text1"/>
        </w:rPr>
        <w:t>]</w:t>
      </w:r>
      <w:r w:rsidRPr="00A82ADA">
        <w:rPr>
          <w:rFonts w:asciiTheme="minorHAnsi" w:hAnsiTheme="minorHAnsi" w:cstheme="minorHAnsi"/>
          <w:color w:val="000000" w:themeColor="text1"/>
        </w:rPr>
        <w:fldChar w:fldCharType="end"/>
      </w:r>
    </w:p>
    <w:p w14:paraId="7CBB6501" w14:textId="77777777" w:rsidR="00E65614" w:rsidRPr="00A82ADA" w:rsidRDefault="00E65614" w:rsidP="00A82ADA">
      <w:pPr>
        <w:jc w:val="both"/>
        <w:rPr>
          <w:rFonts w:asciiTheme="minorHAnsi" w:hAnsiTheme="minorHAnsi"/>
          <w:i/>
          <w:color w:val="000000" w:themeColor="text1"/>
        </w:rPr>
      </w:pPr>
    </w:p>
    <w:p w14:paraId="3C1ED2C5" w14:textId="77777777" w:rsidR="00E65614" w:rsidRDefault="00E65614" w:rsidP="00A82ADA">
      <w:pPr>
        <w:jc w:val="both"/>
        <w:rPr>
          <w:rFonts w:asciiTheme="minorHAnsi" w:hAnsiTheme="minorHAnsi"/>
          <w:b/>
          <w:color w:val="000000" w:themeColor="text1"/>
        </w:rPr>
      </w:pPr>
      <w:r w:rsidRPr="00A82ADA">
        <w:rPr>
          <w:rFonts w:asciiTheme="minorHAnsi" w:hAnsiTheme="minorHAnsi"/>
          <w:b/>
          <w:color w:val="000000" w:themeColor="text1"/>
        </w:rPr>
        <w:t>Data</w:t>
      </w:r>
    </w:p>
    <w:p w14:paraId="7649CC3D" w14:textId="77777777" w:rsidR="00AF4D35" w:rsidRPr="00A82ADA" w:rsidRDefault="00AF4D35" w:rsidP="00A82ADA">
      <w:pPr>
        <w:jc w:val="both"/>
        <w:rPr>
          <w:rFonts w:asciiTheme="minorHAnsi" w:hAnsiTheme="minorHAnsi"/>
          <w:b/>
          <w:color w:val="000000" w:themeColor="text1"/>
        </w:rPr>
      </w:pPr>
    </w:p>
    <w:p w14:paraId="0588AFB4" w14:textId="4CDEC7D0" w:rsidR="00E65614" w:rsidRDefault="00E65614" w:rsidP="003E5489">
      <w:pPr>
        <w:spacing w:line="480" w:lineRule="auto"/>
        <w:jc w:val="both"/>
        <w:rPr>
          <w:rFonts w:asciiTheme="minorHAnsi" w:eastAsia="Times New Roman" w:hAnsiTheme="minorHAnsi" w:cstheme="minorHAnsi"/>
          <w:color w:val="000000" w:themeColor="text1"/>
          <w:lang w:eastAsia="en-GB"/>
        </w:rPr>
      </w:pPr>
      <w:r w:rsidRPr="00A82ADA">
        <w:rPr>
          <w:rFonts w:asciiTheme="minorHAnsi" w:eastAsia="Times New Roman" w:hAnsiTheme="minorHAnsi" w:cstheme="minorHAnsi"/>
          <w:color w:val="000000" w:themeColor="text1"/>
          <w:lang w:eastAsia="en-GB"/>
        </w:rPr>
        <w:t>The source of data for the study was the National Audit</w:t>
      </w:r>
      <w:r w:rsidR="00C67915">
        <w:rPr>
          <w:rFonts w:asciiTheme="minorHAnsi" w:eastAsia="Times New Roman" w:hAnsiTheme="minorHAnsi" w:cstheme="minorHAnsi"/>
          <w:color w:val="000000" w:themeColor="text1"/>
          <w:lang w:eastAsia="en-GB"/>
        </w:rPr>
        <w:t xml:space="preserve"> of Cardiac Rehabilitation</w:t>
      </w:r>
      <w:proofErr w:type="gramStart"/>
      <w:r w:rsidR="0087472E">
        <w:rPr>
          <w:rFonts w:asciiTheme="minorHAnsi" w:eastAsia="Times New Roman" w:hAnsiTheme="minorHAnsi" w:cstheme="minorHAnsi"/>
          <w:color w:val="000000" w:themeColor="text1"/>
          <w:lang w:eastAsia="en-GB"/>
        </w:rPr>
        <w:t>.</w:t>
      </w:r>
      <w:r w:rsidR="00AF0B78">
        <w:rPr>
          <w:rFonts w:asciiTheme="minorHAnsi" w:eastAsia="Times New Roman" w:hAnsiTheme="minorHAnsi" w:cstheme="minorHAnsi"/>
          <w:color w:val="000000" w:themeColor="text1"/>
          <w:lang w:eastAsia="en-GB"/>
        </w:rPr>
        <w:t>[</w:t>
      </w:r>
      <w:proofErr w:type="gramEnd"/>
      <w:r w:rsidR="00C67915">
        <w:rPr>
          <w:rFonts w:asciiTheme="minorHAnsi" w:eastAsia="Times New Roman" w:hAnsiTheme="minorHAnsi" w:cstheme="minorHAnsi"/>
          <w:color w:val="000000" w:themeColor="text1"/>
          <w:lang w:eastAsia="en-GB"/>
        </w:rPr>
        <w:t>8</w:t>
      </w:r>
      <w:r w:rsidR="00AF0B78">
        <w:rPr>
          <w:rFonts w:asciiTheme="minorHAnsi" w:eastAsia="Times New Roman" w:hAnsiTheme="minorHAnsi" w:cstheme="minorHAnsi"/>
          <w:color w:val="000000" w:themeColor="text1"/>
          <w:lang w:eastAsia="en-GB"/>
        </w:rPr>
        <w:t>]</w:t>
      </w:r>
      <w:r w:rsidRPr="00A82ADA">
        <w:rPr>
          <w:rFonts w:asciiTheme="minorHAnsi" w:eastAsia="Times New Roman" w:hAnsiTheme="minorHAnsi" w:cstheme="minorHAnsi"/>
          <w:color w:val="000000" w:themeColor="text1"/>
          <w:lang w:eastAsia="en-GB"/>
        </w:rPr>
        <w:t xml:space="preserve"> The audit monitors and reports service quality, the patient</w:t>
      </w:r>
      <w:r w:rsidR="00C52788" w:rsidRPr="00A82ADA">
        <w:rPr>
          <w:rFonts w:asciiTheme="minorHAnsi" w:eastAsia="Times New Roman" w:hAnsiTheme="minorHAnsi" w:cstheme="minorHAnsi"/>
          <w:color w:val="000000" w:themeColor="text1"/>
          <w:lang w:eastAsia="en-GB"/>
        </w:rPr>
        <w:t xml:space="preserve"> profile and outcomes in patients that complete CR. The NACR cov</w:t>
      </w:r>
      <w:r w:rsidR="00360111" w:rsidRPr="00A82ADA">
        <w:rPr>
          <w:rFonts w:asciiTheme="minorHAnsi" w:eastAsia="Times New Roman" w:hAnsiTheme="minorHAnsi" w:cstheme="minorHAnsi"/>
          <w:color w:val="000000" w:themeColor="text1"/>
          <w:lang w:eastAsia="en-GB"/>
        </w:rPr>
        <w:t>ers CR programmes from</w:t>
      </w:r>
      <w:r w:rsidR="003E5489">
        <w:rPr>
          <w:rFonts w:asciiTheme="minorHAnsi" w:eastAsia="Times New Roman" w:hAnsiTheme="minorHAnsi" w:cstheme="minorHAnsi"/>
          <w:color w:val="000000" w:themeColor="text1"/>
          <w:lang w:eastAsia="en-GB"/>
        </w:rPr>
        <w:t xml:space="preserve"> UK</w:t>
      </w:r>
      <w:r w:rsidR="003E5489" w:rsidRPr="003E5489">
        <w:rPr>
          <w:rFonts w:asciiTheme="minorHAnsi" w:eastAsia="Times New Roman" w:hAnsiTheme="minorHAnsi" w:cstheme="minorHAnsi"/>
          <w:color w:val="000000" w:themeColor="text1"/>
          <w:lang w:eastAsia="en-GB"/>
        </w:rPr>
        <w:t xml:space="preserve"> </w:t>
      </w:r>
      <w:r w:rsidR="003E5489" w:rsidRPr="00A82ADA">
        <w:rPr>
          <w:rFonts w:asciiTheme="minorHAnsi" w:eastAsia="Times New Roman" w:hAnsiTheme="minorHAnsi" w:cstheme="minorHAnsi"/>
          <w:color w:val="000000" w:themeColor="text1"/>
          <w:lang w:eastAsia="en-GB"/>
        </w:rPr>
        <w:t xml:space="preserve">totalling </w:t>
      </w:r>
      <w:r w:rsidR="003E5489">
        <w:rPr>
          <w:rFonts w:asciiTheme="minorHAnsi" w:eastAsia="Times New Roman" w:hAnsiTheme="minorHAnsi" w:cstheme="minorHAnsi"/>
          <w:color w:val="000000" w:themeColor="text1"/>
          <w:lang w:eastAsia="en-GB"/>
        </w:rPr>
        <w:t>over 2</w:t>
      </w:r>
      <w:r w:rsidR="00AF4D35">
        <w:rPr>
          <w:rFonts w:asciiTheme="minorHAnsi" w:eastAsia="Times New Roman" w:hAnsiTheme="minorHAnsi" w:cstheme="minorHAnsi"/>
          <w:color w:val="000000" w:themeColor="text1"/>
          <w:lang w:eastAsia="en-GB"/>
        </w:rPr>
        <w:t>00; with 74</w:t>
      </w:r>
      <w:r w:rsidR="003E5489" w:rsidRPr="00A82ADA">
        <w:rPr>
          <w:rFonts w:asciiTheme="minorHAnsi" w:eastAsia="Times New Roman" w:hAnsiTheme="minorHAnsi" w:cstheme="minorHAnsi"/>
          <w:color w:val="000000" w:themeColor="text1"/>
          <w:lang w:eastAsia="en-GB"/>
        </w:rPr>
        <w:t>% coverage through online data entry</w:t>
      </w:r>
      <w:r w:rsidR="003E5489">
        <w:rPr>
          <w:rFonts w:asciiTheme="minorHAnsi" w:eastAsia="Times New Roman" w:hAnsiTheme="minorHAnsi" w:cstheme="minorHAnsi"/>
          <w:color w:val="000000" w:themeColor="text1"/>
          <w:lang w:eastAsia="en-GB"/>
        </w:rPr>
        <w:t>, however, including the index of multiple deprivation (IMD</w:t>
      </w:r>
      <w:r w:rsidR="00AF0B78">
        <w:rPr>
          <w:rFonts w:asciiTheme="minorHAnsi" w:eastAsia="Times New Roman" w:hAnsiTheme="minorHAnsi" w:cstheme="minorHAnsi"/>
          <w:color w:val="000000" w:themeColor="text1"/>
          <w:lang w:eastAsia="en-GB"/>
        </w:rPr>
        <w:t>)</w:t>
      </w:r>
      <w:r w:rsidR="003E5489">
        <w:rPr>
          <w:rFonts w:asciiTheme="minorHAnsi" w:eastAsia="Times New Roman" w:hAnsiTheme="minorHAnsi" w:cstheme="minorHAnsi"/>
          <w:color w:val="000000" w:themeColor="text1"/>
          <w:lang w:eastAsia="en-GB"/>
        </w:rPr>
        <w:t xml:space="preserve"> this study will only look at England CR programmes</w:t>
      </w:r>
      <w:proofErr w:type="gramStart"/>
      <w:r w:rsidR="00AA692E">
        <w:rPr>
          <w:rFonts w:asciiTheme="minorHAnsi" w:eastAsia="Times New Roman" w:hAnsiTheme="minorHAnsi" w:cstheme="minorHAnsi"/>
          <w:color w:val="000000" w:themeColor="text1"/>
          <w:lang w:eastAsia="en-GB"/>
        </w:rPr>
        <w:t>.</w:t>
      </w:r>
      <w:r w:rsidR="00AF0B78">
        <w:rPr>
          <w:rFonts w:asciiTheme="minorHAnsi" w:eastAsia="Times New Roman" w:hAnsiTheme="minorHAnsi" w:cstheme="minorHAnsi"/>
          <w:color w:val="000000" w:themeColor="text1"/>
          <w:lang w:eastAsia="en-GB"/>
        </w:rPr>
        <w:t>[</w:t>
      </w:r>
      <w:proofErr w:type="gramEnd"/>
      <w:r w:rsidR="001F00A1">
        <w:rPr>
          <w:rFonts w:asciiTheme="minorHAnsi" w:eastAsia="Times New Roman" w:hAnsiTheme="minorHAnsi" w:cstheme="minorHAnsi"/>
          <w:color w:val="000000" w:themeColor="text1"/>
          <w:lang w:eastAsia="en-GB"/>
        </w:rPr>
        <w:t>8</w:t>
      </w:r>
      <w:r w:rsidR="00AF0B78">
        <w:rPr>
          <w:rFonts w:asciiTheme="minorHAnsi" w:eastAsia="Times New Roman" w:hAnsiTheme="minorHAnsi" w:cstheme="minorHAnsi"/>
          <w:color w:val="000000" w:themeColor="text1"/>
          <w:lang w:eastAsia="en-GB"/>
        </w:rPr>
        <w:t>]</w:t>
      </w:r>
      <w:r w:rsidR="00C52788" w:rsidRPr="00A82ADA">
        <w:rPr>
          <w:rFonts w:asciiTheme="minorHAnsi" w:eastAsia="Times New Roman" w:hAnsiTheme="minorHAnsi" w:cstheme="minorHAnsi"/>
          <w:color w:val="000000" w:themeColor="text1"/>
          <w:lang w:eastAsia="en-GB"/>
        </w:rPr>
        <w:t xml:space="preserve"> The data collected </w:t>
      </w:r>
      <w:r w:rsidR="00933C48" w:rsidRPr="00A82ADA">
        <w:rPr>
          <w:rFonts w:asciiTheme="minorHAnsi" w:eastAsia="Times New Roman" w:hAnsiTheme="minorHAnsi" w:cstheme="minorHAnsi"/>
          <w:color w:val="000000" w:themeColor="text1"/>
          <w:lang w:eastAsia="en-GB"/>
        </w:rPr>
        <w:t xml:space="preserve">includes patient characteristics such as age, gender and ethnicity along with services details such as staffing and number of patients seen. </w:t>
      </w:r>
    </w:p>
    <w:p w14:paraId="576ECFD3" w14:textId="77777777" w:rsidR="00AB5FD7" w:rsidRPr="00A82ADA" w:rsidRDefault="00AB5FD7" w:rsidP="003E5489">
      <w:pPr>
        <w:spacing w:line="480" w:lineRule="auto"/>
        <w:jc w:val="both"/>
        <w:rPr>
          <w:rFonts w:asciiTheme="minorHAnsi" w:eastAsia="Times New Roman" w:hAnsiTheme="minorHAnsi" w:cstheme="minorHAnsi"/>
          <w:color w:val="000000" w:themeColor="text1"/>
          <w:lang w:eastAsia="en-GB"/>
        </w:rPr>
      </w:pPr>
    </w:p>
    <w:p w14:paraId="67C94196" w14:textId="09A02587" w:rsidR="00933C48" w:rsidRPr="00A82ADA" w:rsidRDefault="009667DA" w:rsidP="003E5489">
      <w:pPr>
        <w:spacing w:line="480" w:lineRule="auto"/>
        <w:jc w:val="both"/>
        <w:rPr>
          <w:rFonts w:asciiTheme="minorHAnsi" w:eastAsia="Times New Roman" w:hAnsiTheme="minorHAnsi" w:cstheme="minorHAnsi"/>
          <w:color w:val="000000" w:themeColor="text1"/>
          <w:lang w:eastAsia="en-GB"/>
        </w:rPr>
      </w:pPr>
      <w:r w:rsidRPr="00A82ADA">
        <w:rPr>
          <w:rFonts w:asciiTheme="minorHAnsi" w:eastAsia="Times New Roman" w:hAnsiTheme="minorHAnsi" w:cstheme="minorHAnsi"/>
          <w:color w:val="000000" w:themeColor="text1"/>
          <w:lang w:eastAsia="en-GB"/>
        </w:rPr>
        <w:t>Patients</w:t>
      </w:r>
      <w:r w:rsidR="00933C48" w:rsidRPr="00A82ADA">
        <w:rPr>
          <w:rFonts w:asciiTheme="minorHAnsi" w:eastAsia="Times New Roman" w:hAnsiTheme="minorHAnsi" w:cstheme="minorHAnsi"/>
          <w:color w:val="000000" w:themeColor="text1"/>
          <w:lang w:eastAsia="en-GB"/>
        </w:rPr>
        <w:t xml:space="preserve"> </w:t>
      </w:r>
      <w:r w:rsidRPr="00A82ADA">
        <w:rPr>
          <w:rFonts w:asciiTheme="minorHAnsi" w:eastAsia="Times New Roman" w:hAnsiTheme="minorHAnsi" w:cstheme="minorHAnsi"/>
          <w:color w:val="000000" w:themeColor="text1"/>
          <w:lang w:eastAsia="en-GB"/>
        </w:rPr>
        <w:t xml:space="preserve">from England with </w:t>
      </w:r>
      <w:r w:rsidR="00933C48" w:rsidRPr="00A82ADA">
        <w:rPr>
          <w:rFonts w:asciiTheme="minorHAnsi" w:eastAsia="Times New Roman" w:hAnsiTheme="minorHAnsi" w:cstheme="minorHAnsi"/>
          <w:color w:val="000000" w:themeColor="text1"/>
          <w:lang w:eastAsia="en-GB"/>
        </w:rPr>
        <w:t>initiating event between 1</w:t>
      </w:r>
      <w:r w:rsidR="00933C48" w:rsidRPr="00A82ADA">
        <w:rPr>
          <w:rFonts w:asciiTheme="minorHAnsi" w:eastAsia="Times New Roman" w:hAnsiTheme="minorHAnsi" w:cstheme="minorHAnsi"/>
          <w:color w:val="000000" w:themeColor="text1"/>
          <w:vertAlign w:val="superscript"/>
          <w:lang w:eastAsia="en-GB"/>
        </w:rPr>
        <w:t>st</w:t>
      </w:r>
      <w:r w:rsidR="00933C48" w:rsidRPr="00A82ADA">
        <w:rPr>
          <w:rFonts w:asciiTheme="minorHAnsi" w:eastAsia="Times New Roman" w:hAnsiTheme="minorHAnsi" w:cstheme="minorHAnsi"/>
          <w:color w:val="000000" w:themeColor="text1"/>
          <w:lang w:eastAsia="en-GB"/>
        </w:rPr>
        <w:t xml:space="preserve"> Jan 2012-</w:t>
      </w:r>
      <w:r w:rsidR="003E5489">
        <w:rPr>
          <w:rFonts w:asciiTheme="minorHAnsi" w:eastAsia="Times New Roman" w:hAnsiTheme="minorHAnsi" w:cstheme="minorHAnsi"/>
          <w:color w:val="000000" w:themeColor="text1"/>
          <w:lang w:eastAsia="en-GB"/>
        </w:rPr>
        <w:t>30</w:t>
      </w:r>
      <w:r w:rsidR="003E5489" w:rsidRPr="003E5489">
        <w:rPr>
          <w:rFonts w:asciiTheme="minorHAnsi" w:eastAsia="Times New Roman" w:hAnsiTheme="minorHAnsi" w:cstheme="minorHAnsi"/>
          <w:color w:val="000000" w:themeColor="text1"/>
          <w:vertAlign w:val="superscript"/>
          <w:lang w:eastAsia="en-GB"/>
        </w:rPr>
        <w:t>th</w:t>
      </w:r>
      <w:r w:rsidR="003E5489">
        <w:rPr>
          <w:rFonts w:asciiTheme="minorHAnsi" w:eastAsia="Times New Roman" w:hAnsiTheme="minorHAnsi" w:cstheme="minorHAnsi"/>
          <w:color w:val="000000" w:themeColor="text1"/>
          <w:lang w:eastAsia="en-GB"/>
        </w:rPr>
        <w:t xml:space="preserve"> April</w:t>
      </w:r>
      <w:r w:rsidR="00933C48" w:rsidRPr="00A82ADA">
        <w:rPr>
          <w:rFonts w:asciiTheme="minorHAnsi" w:eastAsia="Times New Roman" w:hAnsiTheme="minorHAnsi" w:cstheme="minorHAnsi"/>
          <w:color w:val="000000" w:themeColor="text1"/>
          <w:lang w:eastAsia="en-GB"/>
        </w:rPr>
        <w:t xml:space="preserve"> 2018 were eligible. The initiating event was the diagnosis or treatment that deemed the patient eligible for CR. All patient groups were included in the main analysis, such as Myocardial Infarction, Percutaneous Coronary Intervention and Coronary Artery Bypass.</w:t>
      </w:r>
      <w:r w:rsidR="00933C48" w:rsidRPr="00A82ADA">
        <w:rPr>
          <w:rFonts w:asciiTheme="minorHAnsi" w:eastAsia="Times New Roman" w:hAnsiTheme="minorHAnsi" w:cstheme="minorHAnsi"/>
          <w:color w:val="000000" w:themeColor="text1"/>
          <w:lang w:eastAsia="en-GB"/>
        </w:rPr>
        <w:fldChar w:fldCharType="begin"/>
      </w:r>
      <w:r w:rsidR="00A7721C" w:rsidRPr="00A82ADA">
        <w:rPr>
          <w:rFonts w:asciiTheme="minorHAnsi" w:eastAsia="Times New Roman" w:hAnsiTheme="minorHAnsi" w:cstheme="minorHAnsi"/>
          <w:color w:val="000000" w:themeColor="text1"/>
          <w:lang w:eastAsia="en-GB"/>
        </w:rPr>
        <w:instrText xml:space="preserve"> ADDIN EN.CITE &lt;EndNote&gt;&lt;Cite&gt;&lt;Author&gt;NICE&lt;/Author&gt;&lt;Year&gt;2013&lt;/Year&gt;&lt;RecNum&gt;12&lt;/RecNum&gt;&lt;DisplayText&gt;(5, 6)&lt;/DisplayText&gt;&lt;record&gt;&lt;rec-number&gt;12&lt;/rec-number&gt;&lt;foreign-keys&gt;&lt;key app="EN" db-id="af5v2zd22ezwf6ea0zrxw55ixstav9zs9srx" timestamp="1509541920"&gt;12&lt;/key&gt;&lt;/foreign-keys&gt;&lt;ref-type name="Journal Article"&gt;17&lt;/ref-type&gt;&lt;contributors&gt;&lt;authors&gt;&lt;author&gt;NICE&lt;/author&gt;&lt;/authors&gt;&lt;/contributors&gt;&lt;titles&gt;&lt;title&gt;NICE Clinical Guidelines 172 – secondary prevention in primary and secondary care for patients following myocardial infarction&lt;/title&gt;&lt;/titles&gt;&lt;dates&gt;&lt;year&gt;2013&lt;/year&gt;&lt;/dates&gt;&lt;urls&gt;&lt;related-urls&gt;&lt;url&gt;http://www.nice.org.uk/guidance/cg172/resources&lt;/url&gt;&lt;/related-urls&gt;&lt;/urls&gt;&lt;access-date&gt;1st November 2017&lt;/access-date&gt;&lt;/record&gt;&lt;/Cite&gt;&lt;Cite&gt;&lt;Author&gt;NICE&lt;/Author&gt;&lt;Year&gt;2010&lt;/Year&gt;&lt;RecNum&gt;14&lt;/RecNum&gt;&lt;record&gt;&lt;rec-number&gt;14&lt;/rec-number&gt;&lt;foreign-keys&gt;&lt;key app="EN" db-id="af5v2zd22ezwf6ea0zrxw55ixstav9zs9srx" timestamp="1509541997"&gt;14&lt;/key&gt;&lt;/foreign-keys&gt;&lt;ref-type name="Journal Article"&gt;17&lt;/ref-type&gt;&lt;contributors&gt;&lt;authors&gt;&lt;author&gt;NICE&lt;/author&gt;&lt;/authors&gt;&lt;/contributors&gt;&lt;titles&gt;&lt;title&gt;NICE Clinical Guidelines 94 – secondary prevention in primary and secondary care for patients following myocardial infarction&lt;/title&gt;&lt;/titles&gt;&lt;dates&gt;&lt;year&gt;2010&lt;/year&gt;&lt;/dates&gt;&lt;urls&gt;&lt;related-urls&gt;&lt;url&gt;https://www.nice.org.uk/guidance/cg94/resources&lt;/url&gt;&lt;/related-urls&gt;&lt;/urls&gt;&lt;access-date&gt;1st November 2017&lt;/access-date&gt;&lt;/record&gt;&lt;/Cite&gt;&lt;/EndNote&gt;</w:instrText>
      </w:r>
      <w:r w:rsidR="00933C48" w:rsidRPr="00A82ADA">
        <w:rPr>
          <w:rFonts w:asciiTheme="minorHAnsi" w:eastAsia="Times New Roman" w:hAnsiTheme="minorHAnsi" w:cstheme="minorHAnsi"/>
          <w:color w:val="000000" w:themeColor="text1"/>
          <w:lang w:eastAsia="en-GB"/>
        </w:rPr>
        <w:fldChar w:fldCharType="separate"/>
      </w:r>
      <w:r w:rsidR="00AF0B78">
        <w:rPr>
          <w:rFonts w:asciiTheme="minorHAnsi" w:eastAsia="Times New Roman" w:hAnsiTheme="minorHAnsi" w:cstheme="minorHAnsi"/>
          <w:noProof/>
          <w:color w:val="000000" w:themeColor="text1"/>
          <w:lang w:eastAsia="en-GB"/>
        </w:rPr>
        <w:t>[</w:t>
      </w:r>
      <w:r w:rsidR="001F00A1">
        <w:rPr>
          <w:rFonts w:asciiTheme="minorHAnsi" w:eastAsia="Times New Roman" w:hAnsiTheme="minorHAnsi" w:cstheme="minorHAnsi"/>
          <w:noProof/>
          <w:color w:val="000000" w:themeColor="text1"/>
          <w:lang w:eastAsia="en-GB"/>
        </w:rPr>
        <w:t>5, 8</w:t>
      </w:r>
      <w:r w:rsidR="00AF0B78">
        <w:rPr>
          <w:rFonts w:asciiTheme="minorHAnsi" w:eastAsia="Times New Roman" w:hAnsiTheme="minorHAnsi" w:cstheme="minorHAnsi"/>
          <w:noProof/>
          <w:color w:val="000000" w:themeColor="text1"/>
          <w:lang w:eastAsia="en-GB"/>
        </w:rPr>
        <w:t>]</w:t>
      </w:r>
      <w:r w:rsidR="00933C48" w:rsidRPr="00A82ADA">
        <w:rPr>
          <w:rFonts w:asciiTheme="minorHAnsi" w:eastAsia="Times New Roman" w:hAnsiTheme="minorHAnsi" w:cstheme="minorHAnsi"/>
          <w:color w:val="000000" w:themeColor="text1"/>
          <w:lang w:eastAsia="en-GB"/>
        </w:rPr>
        <w:fldChar w:fldCharType="end"/>
      </w:r>
      <w:r w:rsidR="00933C48" w:rsidRPr="00A82ADA">
        <w:rPr>
          <w:rFonts w:asciiTheme="minorHAnsi" w:eastAsia="Times New Roman" w:hAnsiTheme="minorHAnsi" w:cstheme="minorHAnsi"/>
          <w:color w:val="000000" w:themeColor="text1"/>
          <w:lang w:eastAsia="en-GB"/>
        </w:rPr>
        <w:t xml:space="preserve"> Patients needed to have 1) completed CR and 2) have a recorded mode of delivery. To account for reporting bias, the population without a recorded mode of delivery were compared for baseline demographics such as age and gender. </w:t>
      </w:r>
    </w:p>
    <w:p w14:paraId="2EE61659" w14:textId="77777777" w:rsidR="00E65614" w:rsidRPr="00AA692E" w:rsidRDefault="00E65614" w:rsidP="00A82ADA">
      <w:pPr>
        <w:pStyle w:val="Heading3"/>
        <w:spacing w:line="480" w:lineRule="auto"/>
        <w:jc w:val="both"/>
        <w:rPr>
          <w:rFonts w:asciiTheme="minorHAnsi" w:hAnsiTheme="minorHAnsi" w:cstheme="minorHAnsi"/>
          <w:color w:val="000000" w:themeColor="text1"/>
          <w:sz w:val="24"/>
          <w:szCs w:val="24"/>
        </w:rPr>
      </w:pPr>
      <w:r w:rsidRPr="00AA692E">
        <w:rPr>
          <w:rFonts w:asciiTheme="minorHAnsi" w:hAnsiTheme="minorHAnsi" w:cstheme="minorHAnsi"/>
          <w:color w:val="000000" w:themeColor="text1"/>
          <w:sz w:val="24"/>
          <w:szCs w:val="24"/>
        </w:rPr>
        <w:t>Mode of Delivery</w:t>
      </w:r>
    </w:p>
    <w:p w14:paraId="4BF41BAA" w14:textId="530E8A29" w:rsidR="00E65614" w:rsidRPr="00A82ADA" w:rsidRDefault="00E65614" w:rsidP="0054798D">
      <w:pPr>
        <w:spacing w:line="480" w:lineRule="auto"/>
        <w:jc w:val="both"/>
        <w:rPr>
          <w:rFonts w:asciiTheme="minorHAnsi" w:eastAsia="Calibri" w:hAnsiTheme="minorHAnsi" w:cstheme="minorHAnsi"/>
          <w:color w:val="000000" w:themeColor="text1"/>
        </w:rPr>
      </w:pPr>
      <w:r w:rsidRPr="00A82ADA">
        <w:rPr>
          <w:rFonts w:asciiTheme="minorHAnsi" w:hAnsiTheme="minorHAnsi" w:cstheme="minorHAnsi"/>
          <w:color w:val="000000" w:themeColor="text1"/>
        </w:rPr>
        <w:t xml:space="preserve">The modes of delivery recorded in the NACR, includes both supervised and </w:t>
      </w:r>
      <w:r w:rsidR="0054798D">
        <w:rPr>
          <w:rFonts w:asciiTheme="minorHAnsi" w:hAnsiTheme="minorHAnsi" w:cstheme="minorHAnsi"/>
          <w:color w:val="000000" w:themeColor="text1"/>
        </w:rPr>
        <w:t xml:space="preserve">FSM </w:t>
      </w:r>
      <w:r w:rsidR="0087472E">
        <w:rPr>
          <w:rFonts w:asciiTheme="minorHAnsi" w:hAnsiTheme="minorHAnsi" w:cstheme="minorHAnsi"/>
          <w:color w:val="000000" w:themeColor="text1"/>
        </w:rPr>
        <w:t>levels</w:t>
      </w:r>
      <w:proofErr w:type="gramStart"/>
      <w:r w:rsidR="0087472E">
        <w:rPr>
          <w:rFonts w:asciiTheme="minorHAnsi" w:hAnsiTheme="minorHAnsi" w:cstheme="minorHAnsi"/>
          <w:color w:val="000000" w:themeColor="text1"/>
        </w:rPr>
        <w:t>.</w:t>
      </w:r>
      <w:r w:rsidR="00AF0B78">
        <w:rPr>
          <w:rFonts w:asciiTheme="minorHAnsi" w:hAnsiTheme="minorHAnsi" w:cstheme="minorHAnsi"/>
          <w:color w:val="000000" w:themeColor="text1"/>
        </w:rPr>
        <w:t>[</w:t>
      </w:r>
      <w:proofErr w:type="gramEnd"/>
      <w:r w:rsidR="001F00A1">
        <w:rPr>
          <w:rFonts w:asciiTheme="minorHAnsi" w:hAnsiTheme="minorHAnsi" w:cstheme="minorHAnsi"/>
          <w:color w:val="000000" w:themeColor="text1"/>
        </w:rPr>
        <w:t>8</w:t>
      </w:r>
      <w:r w:rsidR="00AF0B78">
        <w:rPr>
          <w:rFonts w:asciiTheme="minorHAnsi" w:hAnsiTheme="minorHAnsi" w:cstheme="minorHAnsi"/>
          <w:color w:val="000000" w:themeColor="text1"/>
        </w:rPr>
        <w:t>]</w:t>
      </w:r>
      <w:r w:rsidRPr="00A82ADA">
        <w:rPr>
          <w:rFonts w:asciiTheme="minorHAnsi" w:hAnsiTheme="minorHAnsi" w:cstheme="minorHAnsi"/>
          <w:color w:val="000000" w:themeColor="text1"/>
        </w:rPr>
        <w:t xml:space="preserve"> </w:t>
      </w:r>
      <w:r w:rsidRPr="00A82ADA">
        <w:rPr>
          <w:rFonts w:asciiTheme="minorHAnsi" w:eastAsia="Calibri" w:hAnsiTheme="minorHAnsi" w:cstheme="minorHAnsi"/>
          <w:color w:val="000000" w:themeColor="text1"/>
        </w:rPr>
        <w:t>For this study mode of delivery for each patient was coded from NACR variables, including Group-Based</w:t>
      </w:r>
      <w:r w:rsidR="008A5F69" w:rsidRPr="008A5F69">
        <w:rPr>
          <w:rFonts w:asciiTheme="minorHAnsi" w:eastAsia="Calibri" w:hAnsiTheme="minorHAnsi" w:cstheme="minorHAnsi"/>
          <w:color w:val="000000" w:themeColor="text1"/>
        </w:rPr>
        <w:t xml:space="preserve"> </w:t>
      </w:r>
      <w:r w:rsidR="008A5F69" w:rsidRPr="00A82ADA">
        <w:rPr>
          <w:rFonts w:asciiTheme="minorHAnsi" w:eastAsia="Calibri" w:hAnsiTheme="minorHAnsi" w:cstheme="minorHAnsi"/>
          <w:color w:val="000000" w:themeColor="text1"/>
        </w:rPr>
        <w:t>into supervised (with staff present)</w:t>
      </w:r>
      <w:r w:rsidR="008A5F69">
        <w:rPr>
          <w:rFonts w:asciiTheme="minorHAnsi" w:eastAsia="Calibri" w:hAnsiTheme="minorHAnsi" w:cstheme="minorHAnsi"/>
          <w:color w:val="000000" w:themeColor="text1"/>
        </w:rPr>
        <w:t xml:space="preserve"> and </w:t>
      </w:r>
      <w:r w:rsidR="0054798D">
        <w:rPr>
          <w:rFonts w:asciiTheme="minorHAnsi" w:eastAsia="Calibri" w:hAnsiTheme="minorHAnsi" w:cstheme="minorHAnsi"/>
          <w:color w:val="000000" w:themeColor="text1"/>
        </w:rPr>
        <w:t>Home-Based and Web-Based into</w:t>
      </w:r>
      <w:r w:rsidRPr="00A82ADA">
        <w:rPr>
          <w:rFonts w:asciiTheme="minorHAnsi" w:eastAsia="Calibri" w:hAnsiTheme="minorHAnsi" w:cstheme="minorHAnsi"/>
          <w:color w:val="000000" w:themeColor="text1"/>
        </w:rPr>
        <w:t xml:space="preserve"> </w:t>
      </w:r>
      <w:r w:rsidR="0054798D">
        <w:rPr>
          <w:rFonts w:asciiTheme="minorHAnsi" w:eastAsia="Calibri" w:hAnsiTheme="minorHAnsi" w:cstheme="minorHAnsi"/>
          <w:color w:val="000000" w:themeColor="text1"/>
        </w:rPr>
        <w:t>FSM</w:t>
      </w:r>
      <w:r w:rsidRPr="00A82ADA">
        <w:rPr>
          <w:rFonts w:asciiTheme="minorHAnsi" w:eastAsia="Calibri" w:hAnsiTheme="minorHAnsi" w:cstheme="minorHAnsi"/>
          <w:color w:val="000000" w:themeColor="text1"/>
        </w:rPr>
        <w:t xml:space="preserve"> </w:t>
      </w:r>
      <w:r w:rsidR="0054798D">
        <w:rPr>
          <w:rFonts w:asciiTheme="minorHAnsi" w:eastAsia="Calibri" w:hAnsiTheme="minorHAnsi" w:cstheme="minorHAnsi"/>
          <w:color w:val="000000" w:themeColor="text1"/>
        </w:rPr>
        <w:t xml:space="preserve">delivery </w:t>
      </w:r>
      <w:r w:rsidRPr="00A82ADA">
        <w:rPr>
          <w:rFonts w:asciiTheme="minorHAnsi" w:eastAsia="Calibri" w:hAnsiTheme="minorHAnsi" w:cstheme="minorHAnsi"/>
          <w:color w:val="000000" w:themeColor="text1"/>
        </w:rPr>
        <w:t xml:space="preserve">(contact </w:t>
      </w:r>
      <w:r w:rsidR="00801C1D">
        <w:rPr>
          <w:rFonts w:asciiTheme="minorHAnsi" w:eastAsia="Calibri" w:hAnsiTheme="minorHAnsi" w:cstheme="minorHAnsi"/>
          <w:color w:val="000000" w:themeColor="text1"/>
        </w:rPr>
        <w:t>with</w:t>
      </w:r>
      <w:r w:rsidR="00801C1D" w:rsidRPr="00A82ADA">
        <w:rPr>
          <w:rFonts w:asciiTheme="minorHAnsi" w:eastAsia="Calibri" w:hAnsiTheme="minorHAnsi" w:cstheme="minorHAnsi"/>
          <w:color w:val="000000" w:themeColor="text1"/>
        </w:rPr>
        <w:t xml:space="preserve"> </w:t>
      </w:r>
      <w:r w:rsidR="00801C1D">
        <w:rPr>
          <w:rFonts w:asciiTheme="minorHAnsi" w:eastAsia="Calibri" w:hAnsiTheme="minorHAnsi" w:cstheme="minorHAnsi"/>
          <w:color w:val="000000" w:themeColor="text1"/>
        </w:rPr>
        <w:t xml:space="preserve">CR </w:t>
      </w:r>
      <w:r w:rsidRPr="00A82ADA">
        <w:rPr>
          <w:rFonts w:asciiTheme="minorHAnsi" w:eastAsia="Calibri" w:hAnsiTheme="minorHAnsi" w:cstheme="minorHAnsi"/>
          <w:color w:val="000000" w:themeColor="text1"/>
        </w:rPr>
        <w:t>staff</w:t>
      </w:r>
      <w:r w:rsidR="00801C1D">
        <w:rPr>
          <w:rFonts w:asciiTheme="minorHAnsi" w:eastAsia="Calibri" w:hAnsiTheme="minorHAnsi" w:cstheme="minorHAnsi"/>
          <w:color w:val="000000" w:themeColor="text1"/>
        </w:rPr>
        <w:t>)</w:t>
      </w:r>
      <w:r w:rsidRPr="00A82ADA">
        <w:rPr>
          <w:rFonts w:asciiTheme="minorHAnsi" w:eastAsia="Calibri" w:hAnsiTheme="minorHAnsi" w:cstheme="minorHAnsi"/>
          <w:color w:val="000000" w:themeColor="text1"/>
        </w:rPr>
        <w:t xml:space="preserve">. Patients recorded as receiving delivery classified as ‘other’ were excluded from the study due to lack of descriptive information; this equalled 3% of patients, and these were assessed for differences in demographics to test the extent by which our final sample was representative. </w:t>
      </w:r>
    </w:p>
    <w:p w14:paraId="6ED61F99" w14:textId="77777777" w:rsidR="00E65614" w:rsidRPr="00AA692E" w:rsidRDefault="00E65614" w:rsidP="00A82ADA">
      <w:pPr>
        <w:pStyle w:val="Heading3"/>
        <w:spacing w:line="480" w:lineRule="auto"/>
        <w:jc w:val="both"/>
        <w:rPr>
          <w:rFonts w:asciiTheme="minorHAnsi" w:hAnsiTheme="minorHAnsi" w:cstheme="minorHAnsi"/>
          <w:color w:val="000000" w:themeColor="text1"/>
          <w:sz w:val="24"/>
          <w:szCs w:val="24"/>
        </w:rPr>
      </w:pPr>
      <w:r w:rsidRPr="00AA692E">
        <w:rPr>
          <w:rFonts w:asciiTheme="minorHAnsi" w:hAnsiTheme="minorHAnsi" w:cstheme="minorHAnsi"/>
          <w:color w:val="000000" w:themeColor="text1"/>
          <w:sz w:val="24"/>
          <w:szCs w:val="24"/>
        </w:rPr>
        <w:t>Outcome Measures</w:t>
      </w:r>
    </w:p>
    <w:p w14:paraId="27871E6E" w14:textId="3E63629C" w:rsidR="004B065A" w:rsidRPr="00A82ADA" w:rsidRDefault="00EC3465" w:rsidP="0054798D">
      <w:pPr>
        <w:spacing w:line="480" w:lineRule="auto"/>
        <w:jc w:val="both"/>
        <w:rPr>
          <w:rFonts w:asciiTheme="minorHAnsi" w:hAnsiTheme="minorHAnsi" w:cstheme="minorHAnsi"/>
          <w:color w:val="000000" w:themeColor="text1"/>
        </w:rPr>
      </w:pPr>
      <w:r w:rsidRPr="00A82ADA">
        <w:rPr>
          <w:rFonts w:asciiTheme="minorHAnsi" w:hAnsiTheme="minorHAnsi" w:cstheme="minorHAnsi"/>
          <w:color w:val="000000" w:themeColor="text1"/>
        </w:rPr>
        <w:t>The study’s</w:t>
      </w:r>
      <w:r w:rsidR="004B065A" w:rsidRPr="00A82ADA">
        <w:rPr>
          <w:rFonts w:asciiTheme="minorHAnsi" w:hAnsiTheme="minorHAnsi" w:cstheme="minorHAnsi"/>
          <w:color w:val="000000" w:themeColor="text1"/>
        </w:rPr>
        <w:t xml:space="preserve"> outcomes included four </w:t>
      </w:r>
      <w:r w:rsidR="00360111" w:rsidRPr="00A82ADA">
        <w:rPr>
          <w:rFonts w:asciiTheme="minorHAnsi" w:hAnsiTheme="minorHAnsi" w:cstheme="minorHAnsi"/>
          <w:color w:val="000000" w:themeColor="text1"/>
        </w:rPr>
        <w:t>key</w:t>
      </w:r>
      <w:r w:rsidR="004B065A" w:rsidRPr="00A82ADA">
        <w:rPr>
          <w:rFonts w:asciiTheme="minorHAnsi" w:hAnsiTheme="minorHAnsi" w:cstheme="minorHAnsi"/>
          <w:color w:val="000000" w:themeColor="text1"/>
        </w:rPr>
        <w:t xml:space="preserve"> </w:t>
      </w:r>
      <w:r w:rsidR="00E46093">
        <w:rPr>
          <w:rFonts w:asciiTheme="minorHAnsi" w:hAnsiTheme="minorHAnsi" w:cstheme="minorHAnsi"/>
          <w:color w:val="000000" w:themeColor="text1"/>
        </w:rPr>
        <w:t xml:space="preserve">CVD </w:t>
      </w:r>
      <w:r w:rsidR="004B065A" w:rsidRPr="00A82ADA">
        <w:rPr>
          <w:rFonts w:asciiTheme="minorHAnsi" w:hAnsiTheme="minorHAnsi" w:cstheme="minorHAnsi"/>
          <w:color w:val="000000" w:themeColor="text1"/>
        </w:rPr>
        <w:t>risk facto</w:t>
      </w:r>
      <w:r w:rsidR="00360111" w:rsidRPr="00A82ADA">
        <w:rPr>
          <w:rFonts w:asciiTheme="minorHAnsi" w:hAnsiTheme="minorHAnsi" w:cstheme="minorHAnsi"/>
          <w:color w:val="000000" w:themeColor="text1"/>
        </w:rPr>
        <w:t xml:space="preserve">rs </w:t>
      </w:r>
      <w:r w:rsidR="007375B1" w:rsidRPr="00A82ADA">
        <w:rPr>
          <w:rFonts w:asciiTheme="minorHAnsi" w:hAnsiTheme="minorHAnsi" w:cstheme="minorHAnsi"/>
          <w:color w:val="000000" w:themeColor="text1"/>
        </w:rPr>
        <w:t xml:space="preserve">(physical activity, smoking status, blood pressure and obesity) </w:t>
      </w:r>
      <w:r w:rsidR="00360111" w:rsidRPr="00A82ADA">
        <w:rPr>
          <w:rFonts w:asciiTheme="minorHAnsi" w:hAnsiTheme="minorHAnsi" w:cstheme="minorHAnsi"/>
          <w:color w:val="000000" w:themeColor="text1"/>
        </w:rPr>
        <w:t>in patents following a cardiac event or undergoing a related cardiac procedure.</w:t>
      </w:r>
      <w:r w:rsidR="004B065A" w:rsidRPr="00A82ADA">
        <w:rPr>
          <w:rFonts w:asciiTheme="minorHAnsi" w:hAnsiTheme="minorHAnsi" w:cstheme="minorHAnsi"/>
          <w:color w:val="000000" w:themeColor="text1"/>
        </w:rPr>
        <w:t xml:space="preserve"> The patients were all assessed </w:t>
      </w:r>
      <w:r w:rsidR="007375B1" w:rsidRPr="00A82ADA">
        <w:rPr>
          <w:rFonts w:asciiTheme="minorHAnsi" w:hAnsiTheme="minorHAnsi" w:cstheme="minorHAnsi"/>
          <w:color w:val="000000" w:themeColor="text1"/>
        </w:rPr>
        <w:t>at</w:t>
      </w:r>
      <w:r w:rsidR="004B065A" w:rsidRPr="00A82ADA">
        <w:rPr>
          <w:rFonts w:asciiTheme="minorHAnsi" w:hAnsiTheme="minorHAnsi" w:cstheme="minorHAnsi"/>
          <w:color w:val="000000" w:themeColor="text1"/>
        </w:rPr>
        <w:t xml:space="preserve"> baseline </w:t>
      </w:r>
      <w:r w:rsidR="007375B1" w:rsidRPr="00A82ADA">
        <w:rPr>
          <w:rFonts w:asciiTheme="minorHAnsi" w:hAnsiTheme="minorHAnsi" w:cstheme="minorHAnsi"/>
          <w:color w:val="000000" w:themeColor="text1"/>
        </w:rPr>
        <w:t xml:space="preserve">and </w:t>
      </w:r>
      <w:r w:rsidR="004B065A" w:rsidRPr="00A82ADA">
        <w:rPr>
          <w:rFonts w:asciiTheme="minorHAnsi" w:hAnsiTheme="minorHAnsi" w:cstheme="minorHAnsi"/>
          <w:color w:val="000000" w:themeColor="text1"/>
        </w:rPr>
        <w:t xml:space="preserve">followed-up upon completion of the core stage of rehabilitation. The outcomes were all categorized into binary variables, such as achieving 150 mins </w:t>
      </w:r>
      <w:r w:rsidR="00C74482">
        <w:rPr>
          <w:rFonts w:asciiTheme="minorHAnsi" w:hAnsiTheme="minorHAnsi" w:cstheme="minorHAnsi"/>
          <w:color w:val="000000" w:themeColor="text1"/>
        </w:rPr>
        <w:t>physical activity</w:t>
      </w:r>
      <w:r w:rsidR="00C74482" w:rsidRPr="00A82ADA">
        <w:rPr>
          <w:rFonts w:asciiTheme="minorHAnsi" w:hAnsiTheme="minorHAnsi" w:cstheme="minorHAnsi"/>
          <w:color w:val="000000" w:themeColor="text1"/>
        </w:rPr>
        <w:t xml:space="preserve"> </w:t>
      </w:r>
      <w:r w:rsidR="004B065A" w:rsidRPr="00A82ADA">
        <w:rPr>
          <w:rFonts w:asciiTheme="minorHAnsi" w:hAnsiTheme="minorHAnsi" w:cstheme="minorHAnsi"/>
          <w:color w:val="000000" w:themeColor="text1"/>
        </w:rPr>
        <w:t>per week, not smoking/smoking, having a blood pressure greater than 14/90 (130/80 for south Asian populations) and having a BMI of &gt;30.</w:t>
      </w:r>
    </w:p>
    <w:p w14:paraId="05A72088" w14:textId="77777777" w:rsidR="00E65614" w:rsidRPr="00AA692E" w:rsidRDefault="00E65614" w:rsidP="00A82ADA">
      <w:pPr>
        <w:pStyle w:val="Heading3"/>
        <w:spacing w:line="480" w:lineRule="auto"/>
        <w:jc w:val="both"/>
        <w:rPr>
          <w:rFonts w:asciiTheme="minorHAnsi" w:hAnsiTheme="minorHAnsi" w:cstheme="minorHAnsi"/>
          <w:color w:val="000000" w:themeColor="text1"/>
          <w:sz w:val="24"/>
        </w:rPr>
      </w:pPr>
      <w:r w:rsidRPr="00AA692E">
        <w:rPr>
          <w:rFonts w:asciiTheme="minorHAnsi" w:hAnsiTheme="minorHAnsi" w:cstheme="minorHAnsi"/>
          <w:color w:val="000000" w:themeColor="text1"/>
          <w:sz w:val="24"/>
        </w:rPr>
        <w:t>Statistical Analysis</w:t>
      </w:r>
    </w:p>
    <w:p w14:paraId="101D49A2" w14:textId="28208ACE" w:rsidR="00A11C5F" w:rsidRDefault="00E65614" w:rsidP="00A82ADA">
      <w:pPr>
        <w:spacing w:line="480" w:lineRule="auto"/>
        <w:jc w:val="both"/>
        <w:rPr>
          <w:rFonts w:asciiTheme="minorHAnsi" w:eastAsia="Calibri" w:hAnsiTheme="minorHAnsi" w:cstheme="minorHAnsi"/>
          <w:color w:val="000000" w:themeColor="text1"/>
        </w:rPr>
      </w:pPr>
      <w:r w:rsidRPr="00A82ADA">
        <w:rPr>
          <w:rFonts w:asciiTheme="minorHAnsi" w:eastAsia="Calibri" w:hAnsiTheme="minorHAnsi" w:cstheme="minorHAnsi"/>
          <w:color w:val="000000" w:themeColor="text1"/>
        </w:rPr>
        <w:t xml:space="preserve">The analyses were conducted in </w:t>
      </w:r>
      <w:r w:rsidR="002534EE" w:rsidRPr="00A82ADA">
        <w:rPr>
          <w:rFonts w:asciiTheme="minorHAnsi" w:eastAsia="Calibri" w:hAnsiTheme="minorHAnsi" w:cstheme="minorHAnsi"/>
          <w:color w:val="000000" w:themeColor="text1"/>
        </w:rPr>
        <w:t>SPSS</w:t>
      </w:r>
      <w:r w:rsidRPr="00A82ADA">
        <w:rPr>
          <w:rFonts w:asciiTheme="minorHAnsi" w:eastAsia="Calibri" w:hAnsiTheme="minorHAnsi" w:cstheme="minorHAnsi"/>
          <w:color w:val="000000" w:themeColor="text1"/>
        </w:rPr>
        <w:t xml:space="preserve"> </w:t>
      </w:r>
      <w:r w:rsidR="002534EE" w:rsidRPr="00A82ADA">
        <w:rPr>
          <w:rFonts w:asciiTheme="minorHAnsi" w:eastAsia="Calibri" w:hAnsiTheme="minorHAnsi" w:cstheme="minorHAnsi"/>
          <w:color w:val="000000" w:themeColor="text1"/>
        </w:rPr>
        <w:t>25</w:t>
      </w:r>
      <w:r w:rsidRPr="00A82ADA">
        <w:rPr>
          <w:rFonts w:asciiTheme="minorHAnsi" w:eastAsia="Calibri" w:hAnsiTheme="minorHAnsi" w:cstheme="minorHAnsi"/>
          <w:color w:val="000000" w:themeColor="text1"/>
        </w:rPr>
        <w:t>. Baseline characteristics were compared across groups using Chi</w:t>
      </w:r>
      <w:r w:rsidRPr="00A82ADA">
        <w:rPr>
          <w:rFonts w:asciiTheme="minorHAnsi" w:eastAsia="Calibri" w:hAnsiTheme="minorHAnsi" w:cstheme="minorHAnsi"/>
          <w:color w:val="000000" w:themeColor="text1"/>
          <w:vertAlign w:val="superscript"/>
        </w:rPr>
        <w:t>2</w:t>
      </w:r>
      <w:r w:rsidRPr="00A82ADA">
        <w:rPr>
          <w:rFonts w:asciiTheme="minorHAnsi" w:eastAsia="Calibri" w:hAnsiTheme="minorHAnsi" w:cstheme="minorHAnsi"/>
          <w:color w:val="000000" w:themeColor="text1"/>
        </w:rPr>
        <w:t xml:space="preserve"> and odds ratios for categorical variables or t-t</w:t>
      </w:r>
      <w:r w:rsidR="00BD2C1A">
        <w:rPr>
          <w:rFonts w:asciiTheme="minorHAnsi" w:eastAsia="Calibri" w:hAnsiTheme="minorHAnsi" w:cstheme="minorHAnsi"/>
          <w:color w:val="000000" w:themeColor="text1"/>
        </w:rPr>
        <w:t>e</w:t>
      </w:r>
      <w:r w:rsidR="00C72D61">
        <w:rPr>
          <w:rFonts w:asciiTheme="minorHAnsi" w:eastAsia="Calibri" w:hAnsiTheme="minorHAnsi" w:cstheme="minorHAnsi"/>
          <w:color w:val="000000" w:themeColor="text1"/>
        </w:rPr>
        <w:t>st for continuous variables</w:t>
      </w:r>
      <w:proofErr w:type="gramStart"/>
      <w:r w:rsidR="00C72D61">
        <w:rPr>
          <w:rFonts w:asciiTheme="minorHAnsi" w:eastAsia="Calibri" w:hAnsiTheme="minorHAnsi" w:cstheme="minorHAnsi"/>
          <w:color w:val="000000" w:themeColor="text1"/>
        </w:rPr>
        <w:t>.</w:t>
      </w:r>
      <w:r w:rsidR="00AF0B78">
        <w:rPr>
          <w:rFonts w:asciiTheme="minorHAnsi" w:eastAsia="Calibri" w:hAnsiTheme="minorHAnsi" w:cstheme="minorHAnsi"/>
          <w:color w:val="000000" w:themeColor="text1"/>
        </w:rPr>
        <w:t>[</w:t>
      </w:r>
      <w:proofErr w:type="gramEnd"/>
      <w:r w:rsidR="009346CC">
        <w:rPr>
          <w:rFonts w:asciiTheme="minorHAnsi" w:eastAsia="Calibri" w:hAnsiTheme="minorHAnsi" w:cstheme="minorHAnsi"/>
          <w:color w:val="000000" w:themeColor="text1"/>
        </w:rPr>
        <w:t>22</w:t>
      </w:r>
      <w:r w:rsidR="00AF0B78">
        <w:rPr>
          <w:rFonts w:asciiTheme="minorHAnsi" w:eastAsia="Calibri" w:hAnsiTheme="minorHAnsi" w:cstheme="minorHAnsi"/>
          <w:color w:val="000000" w:themeColor="text1"/>
        </w:rPr>
        <w:t>]</w:t>
      </w:r>
      <w:r w:rsidRPr="00A82ADA">
        <w:rPr>
          <w:rFonts w:asciiTheme="minorHAnsi" w:eastAsia="Calibri" w:hAnsiTheme="minorHAnsi" w:cstheme="minorHAnsi"/>
          <w:color w:val="000000" w:themeColor="text1"/>
        </w:rPr>
        <w:t xml:space="preserve"> </w:t>
      </w:r>
      <w:r w:rsidR="00A11C5F" w:rsidRPr="00A82ADA">
        <w:rPr>
          <w:rFonts w:asciiTheme="minorHAnsi" w:eastAsia="Calibri" w:hAnsiTheme="minorHAnsi" w:cstheme="minorHAnsi"/>
          <w:color w:val="000000" w:themeColor="text1"/>
        </w:rPr>
        <w:t xml:space="preserve">To account for missing variables, the data was manipulated using multiple imputation within SPSS. The valid patients, needing to have a recorded age, gender, marital status, </w:t>
      </w:r>
      <w:proofErr w:type="gramStart"/>
      <w:r w:rsidR="00A11C5F" w:rsidRPr="00A82ADA">
        <w:rPr>
          <w:rFonts w:asciiTheme="minorHAnsi" w:eastAsia="Calibri" w:hAnsiTheme="minorHAnsi" w:cstheme="minorHAnsi"/>
          <w:color w:val="000000" w:themeColor="text1"/>
        </w:rPr>
        <w:t>et</w:t>
      </w:r>
      <w:r w:rsidR="003339B9">
        <w:rPr>
          <w:rFonts w:asciiTheme="minorHAnsi" w:eastAsia="Calibri" w:hAnsiTheme="minorHAnsi" w:cstheme="minorHAnsi"/>
          <w:color w:val="000000" w:themeColor="text1"/>
        </w:rPr>
        <w:t>hnicity</w:t>
      </w:r>
      <w:proofErr w:type="gramEnd"/>
      <w:r w:rsidR="003339B9">
        <w:rPr>
          <w:rFonts w:asciiTheme="minorHAnsi" w:eastAsia="Calibri" w:hAnsiTheme="minorHAnsi" w:cstheme="minorHAnsi"/>
          <w:color w:val="000000" w:themeColor="text1"/>
        </w:rPr>
        <w:t xml:space="preserve"> and recorded IMD score. I</w:t>
      </w:r>
      <w:r w:rsidR="00A11C5F" w:rsidRPr="00A82ADA">
        <w:rPr>
          <w:rFonts w:asciiTheme="minorHAnsi" w:eastAsia="Calibri" w:hAnsiTheme="minorHAnsi" w:cstheme="minorHAnsi"/>
          <w:color w:val="000000" w:themeColor="text1"/>
        </w:rPr>
        <w:t xml:space="preserve">mputed </w:t>
      </w:r>
      <w:r w:rsidR="003339B9">
        <w:rPr>
          <w:rFonts w:asciiTheme="minorHAnsi" w:eastAsia="Calibri" w:hAnsiTheme="minorHAnsi" w:cstheme="minorHAnsi"/>
          <w:color w:val="000000" w:themeColor="text1"/>
        </w:rPr>
        <w:t xml:space="preserve">values </w:t>
      </w:r>
      <w:r w:rsidR="00A11C5F" w:rsidRPr="00A82ADA">
        <w:rPr>
          <w:rFonts w:asciiTheme="minorHAnsi" w:eastAsia="Calibri" w:hAnsiTheme="minorHAnsi" w:cstheme="minorHAnsi"/>
          <w:color w:val="000000" w:themeColor="text1"/>
        </w:rPr>
        <w:t xml:space="preserve">for missing </w:t>
      </w:r>
      <w:r w:rsidR="003339B9">
        <w:rPr>
          <w:rFonts w:asciiTheme="minorHAnsi" w:eastAsia="Calibri" w:hAnsiTheme="minorHAnsi" w:cstheme="minorHAnsi"/>
          <w:color w:val="000000" w:themeColor="text1"/>
        </w:rPr>
        <w:t>cases</w:t>
      </w:r>
      <w:r w:rsidR="00A11C5F" w:rsidRPr="00A82ADA">
        <w:rPr>
          <w:rFonts w:asciiTheme="minorHAnsi" w:eastAsia="Calibri" w:hAnsiTheme="minorHAnsi" w:cstheme="minorHAnsi"/>
          <w:color w:val="000000" w:themeColor="text1"/>
        </w:rPr>
        <w:t xml:space="preserve"> in Employment, comorbidities, baseline psychosocial health scores, waiting times, duration and staff at the pr</w:t>
      </w:r>
      <w:r w:rsidR="003339B9">
        <w:rPr>
          <w:rFonts w:asciiTheme="minorHAnsi" w:eastAsia="Calibri" w:hAnsiTheme="minorHAnsi" w:cstheme="minorHAnsi"/>
          <w:color w:val="000000" w:themeColor="text1"/>
        </w:rPr>
        <w:t>ogramme. The imputation was run</w:t>
      </w:r>
      <w:r w:rsidR="00A11C5F" w:rsidRPr="00A82ADA">
        <w:rPr>
          <w:rFonts w:asciiTheme="minorHAnsi" w:eastAsia="Calibri" w:hAnsiTheme="minorHAnsi" w:cstheme="minorHAnsi"/>
          <w:color w:val="000000" w:themeColor="text1"/>
        </w:rPr>
        <w:t xml:space="preserve"> and 20 imputations were made</w:t>
      </w:r>
      <w:r w:rsidR="00C74482">
        <w:rPr>
          <w:rFonts w:asciiTheme="minorHAnsi" w:eastAsia="Calibri" w:hAnsiTheme="minorHAnsi" w:cstheme="minorHAnsi"/>
          <w:color w:val="000000" w:themeColor="text1"/>
        </w:rPr>
        <w:t xml:space="preserve"> as per guidance</w:t>
      </w:r>
      <w:r w:rsidR="00DA009C">
        <w:rPr>
          <w:rFonts w:asciiTheme="minorHAnsi" w:eastAsia="Calibri" w:hAnsiTheme="minorHAnsi" w:cstheme="minorHAnsi"/>
          <w:color w:val="000000" w:themeColor="text1"/>
        </w:rPr>
        <w:t>, the results presented are the pooled model results</w:t>
      </w:r>
      <w:proofErr w:type="gramStart"/>
      <w:r w:rsidR="00DA009C">
        <w:rPr>
          <w:rFonts w:asciiTheme="minorHAnsi" w:eastAsia="Calibri" w:hAnsiTheme="minorHAnsi" w:cstheme="minorHAnsi"/>
          <w:color w:val="000000" w:themeColor="text1"/>
        </w:rPr>
        <w:t>.</w:t>
      </w:r>
      <w:r w:rsidR="00AF0B78">
        <w:rPr>
          <w:rFonts w:asciiTheme="minorHAnsi" w:eastAsia="Calibri" w:hAnsiTheme="minorHAnsi" w:cstheme="minorHAnsi"/>
          <w:color w:val="000000" w:themeColor="text1"/>
        </w:rPr>
        <w:t>[</w:t>
      </w:r>
      <w:proofErr w:type="gramEnd"/>
      <w:r w:rsidR="009346CC">
        <w:rPr>
          <w:rFonts w:asciiTheme="minorHAnsi" w:eastAsia="Calibri" w:hAnsiTheme="minorHAnsi" w:cstheme="minorHAnsi"/>
          <w:color w:val="000000" w:themeColor="text1"/>
        </w:rPr>
        <w:t>23</w:t>
      </w:r>
      <w:r w:rsidR="00AF0B78">
        <w:rPr>
          <w:rFonts w:asciiTheme="minorHAnsi" w:eastAsia="Calibri" w:hAnsiTheme="minorHAnsi" w:cstheme="minorHAnsi"/>
          <w:color w:val="000000" w:themeColor="text1"/>
        </w:rPr>
        <w:t>]</w:t>
      </w:r>
      <w:r w:rsidR="00A11C5F" w:rsidRPr="00A82ADA">
        <w:rPr>
          <w:rFonts w:asciiTheme="minorHAnsi" w:eastAsia="Calibri" w:hAnsiTheme="minorHAnsi" w:cstheme="minorHAnsi"/>
          <w:color w:val="000000" w:themeColor="text1"/>
        </w:rPr>
        <w:t xml:space="preserve"> </w:t>
      </w:r>
    </w:p>
    <w:p w14:paraId="4E6F3F75" w14:textId="77777777" w:rsidR="00AB5FD7" w:rsidRPr="00A82ADA" w:rsidRDefault="00AB5FD7" w:rsidP="00A82ADA">
      <w:pPr>
        <w:spacing w:line="480" w:lineRule="auto"/>
        <w:jc w:val="both"/>
        <w:rPr>
          <w:rFonts w:asciiTheme="minorHAnsi" w:eastAsia="Calibri" w:hAnsiTheme="minorHAnsi" w:cstheme="minorHAnsi"/>
          <w:color w:val="000000" w:themeColor="text1"/>
        </w:rPr>
      </w:pPr>
    </w:p>
    <w:p w14:paraId="325C419E" w14:textId="6F9F8BE1" w:rsidR="009667DA" w:rsidRDefault="00A11C5F" w:rsidP="0054798D">
      <w:pPr>
        <w:spacing w:line="480" w:lineRule="auto"/>
        <w:jc w:val="both"/>
        <w:rPr>
          <w:rFonts w:asciiTheme="minorHAnsi" w:eastAsia="Calibri" w:hAnsiTheme="minorHAnsi" w:cstheme="minorHAnsi"/>
          <w:color w:val="000000" w:themeColor="text1"/>
        </w:rPr>
      </w:pPr>
      <w:r w:rsidRPr="00A82ADA">
        <w:rPr>
          <w:rFonts w:asciiTheme="minorHAnsi" w:eastAsia="Calibri" w:hAnsiTheme="minorHAnsi" w:cstheme="minorHAnsi"/>
          <w:color w:val="000000" w:themeColor="text1"/>
        </w:rPr>
        <w:t>Logistic r</w:t>
      </w:r>
      <w:r w:rsidR="00E65614" w:rsidRPr="00A82ADA">
        <w:rPr>
          <w:rFonts w:asciiTheme="minorHAnsi" w:eastAsia="Calibri" w:hAnsiTheme="minorHAnsi" w:cstheme="minorHAnsi"/>
          <w:color w:val="000000" w:themeColor="text1"/>
        </w:rPr>
        <w:t xml:space="preserve">egression models were built to investigate </w:t>
      </w:r>
      <w:r w:rsidRPr="00A82ADA">
        <w:rPr>
          <w:rFonts w:asciiTheme="minorHAnsi" w:eastAsia="Calibri" w:hAnsiTheme="minorHAnsi" w:cstheme="minorHAnsi"/>
          <w:color w:val="000000" w:themeColor="text1"/>
        </w:rPr>
        <w:t xml:space="preserve">whether, in the fully imputed data, </w:t>
      </w:r>
      <w:r w:rsidR="00E65614" w:rsidRPr="00A82ADA">
        <w:rPr>
          <w:rFonts w:asciiTheme="minorHAnsi" w:eastAsia="Calibri" w:hAnsiTheme="minorHAnsi" w:cstheme="minorHAnsi"/>
          <w:color w:val="000000" w:themeColor="text1"/>
        </w:rPr>
        <w:t xml:space="preserve">accounting for covariates, the supervised and </w:t>
      </w:r>
      <w:r w:rsidR="0054798D">
        <w:rPr>
          <w:rFonts w:asciiTheme="minorHAnsi" w:eastAsia="Calibri" w:hAnsiTheme="minorHAnsi" w:cstheme="minorHAnsi"/>
          <w:color w:val="000000" w:themeColor="text1"/>
        </w:rPr>
        <w:t>FSM</w:t>
      </w:r>
      <w:r w:rsidR="00E65614" w:rsidRPr="00A82ADA">
        <w:rPr>
          <w:rFonts w:asciiTheme="minorHAnsi" w:eastAsia="Calibri" w:hAnsiTheme="minorHAnsi" w:cstheme="minorHAnsi"/>
          <w:color w:val="000000" w:themeColor="text1"/>
        </w:rPr>
        <w:t xml:space="preserve"> methods for mode of delivery were associated with outcomes post CR.  Relevant important covariates were included in the analysis, where they were evidenced in the literature or significant in preliminary analysis. Age (years), gender (male/female), number of comorbidities and employment status have been shown to influence the outcomes following a variety of different rehabilitati</w:t>
      </w:r>
      <w:r w:rsidR="00C72D61">
        <w:rPr>
          <w:rFonts w:asciiTheme="minorHAnsi" w:eastAsia="Calibri" w:hAnsiTheme="minorHAnsi" w:cstheme="minorHAnsi"/>
          <w:color w:val="000000" w:themeColor="text1"/>
        </w:rPr>
        <w:t>on interventions, including CR.</w:t>
      </w:r>
      <w:r w:rsidR="00E65614" w:rsidRPr="00A82ADA">
        <w:rPr>
          <w:rFonts w:asciiTheme="minorHAnsi" w:eastAsia="Calibri" w:hAnsiTheme="minorHAnsi" w:cstheme="minorHAnsi"/>
          <w:color w:val="000000" w:themeColor="text1"/>
        </w:rPr>
        <w:fldChar w:fldCharType="begin">
          <w:fldData xml:space="preserve">PEVuZE5vdGU+PENpdGU+PEF1dGhvcj5IYXJyaXNvbjwvQXV0aG9yPjxZZWFyPjIwMTY8L1llYXI+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==
</w:fldData>
        </w:fldChar>
      </w:r>
      <w:r w:rsidR="00A7721C" w:rsidRPr="00A82ADA">
        <w:rPr>
          <w:rFonts w:asciiTheme="minorHAnsi" w:eastAsia="Calibri" w:hAnsiTheme="minorHAnsi" w:cstheme="minorHAnsi"/>
          <w:color w:val="000000" w:themeColor="text1"/>
        </w:rPr>
        <w:instrText xml:space="preserve"> ADDIN EN.CITE </w:instrText>
      </w:r>
      <w:r w:rsidR="00A7721C" w:rsidRPr="00A82ADA">
        <w:rPr>
          <w:rFonts w:asciiTheme="minorHAnsi" w:eastAsia="Calibri" w:hAnsiTheme="minorHAnsi" w:cstheme="minorHAnsi"/>
          <w:color w:val="000000" w:themeColor="text1"/>
        </w:rPr>
        <w:fldChar w:fldCharType="begin">
          <w:fldData xml:space="preserve">PEVuZE5vdGU+PENpdGU+PEF1dGhvcj5IYXJyaXNvbjwvQXV0aG9yPjxZZWFyPjIwMTY8L1llYXI+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==
</w:fldData>
        </w:fldChar>
      </w:r>
      <w:r w:rsidR="00A7721C" w:rsidRPr="00A82ADA">
        <w:rPr>
          <w:rFonts w:asciiTheme="minorHAnsi" w:eastAsia="Calibri" w:hAnsiTheme="minorHAnsi" w:cstheme="minorHAnsi"/>
          <w:color w:val="000000" w:themeColor="text1"/>
        </w:rPr>
        <w:instrText xml:space="preserve"> ADDIN EN.CITE.DATA </w:instrText>
      </w:r>
      <w:r w:rsidR="00A7721C" w:rsidRPr="00A82ADA">
        <w:rPr>
          <w:rFonts w:asciiTheme="minorHAnsi" w:eastAsia="Calibri" w:hAnsiTheme="minorHAnsi" w:cstheme="minorHAnsi"/>
          <w:color w:val="000000" w:themeColor="text1"/>
        </w:rPr>
      </w:r>
      <w:r w:rsidR="00A7721C" w:rsidRPr="00A82ADA">
        <w:rPr>
          <w:rFonts w:asciiTheme="minorHAnsi" w:eastAsia="Calibri" w:hAnsiTheme="minorHAnsi" w:cstheme="minorHAnsi"/>
          <w:color w:val="000000" w:themeColor="text1"/>
        </w:rPr>
        <w:fldChar w:fldCharType="end"/>
      </w:r>
      <w:r w:rsidR="00E65614" w:rsidRPr="00A82ADA">
        <w:rPr>
          <w:rFonts w:asciiTheme="minorHAnsi" w:eastAsia="Calibri" w:hAnsiTheme="minorHAnsi" w:cstheme="minorHAnsi"/>
          <w:color w:val="000000" w:themeColor="text1"/>
        </w:rPr>
      </w:r>
      <w:r w:rsidR="00E65614" w:rsidRPr="00A82ADA">
        <w:rPr>
          <w:rFonts w:asciiTheme="minorHAnsi" w:eastAsia="Calibri" w:hAnsiTheme="minorHAnsi" w:cstheme="minorHAnsi"/>
          <w:color w:val="000000" w:themeColor="text1"/>
        </w:rPr>
        <w:fldChar w:fldCharType="separate"/>
      </w:r>
      <w:r w:rsidR="00AF0B78">
        <w:rPr>
          <w:rFonts w:asciiTheme="minorHAnsi" w:eastAsia="Calibri" w:hAnsiTheme="minorHAnsi" w:cstheme="minorHAnsi"/>
          <w:noProof/>
          <w:color w:val="000000" w:themeColor="text1"/>
        </w:rPr>
        <w:t>[</w:t>
      </w:r>
      <w:r w:rsidR="009346CC">
        <w:rPr>
          <w:rFonts w:asciiTheme="minorHAnsi" w:eastAsia="Calibri" w:hAnsiTheme="minorHAnsi" w:cstheme="minorHAnsi"/>
          <w:noProof/>
          <w:color w:val="000000" w:themeColor="text1"/>
        </w:rPr>
        <w:t>24-26</w:t>
      </w:r>
      <w:r w:rsidR="00AF0B78">
        <w:rPr>
          <w:rFonts w:asciiTheme="minorHAnsi" w:eastAsia="Calibri" w:hAnsiTheme="minorHAnsi" w:cstheme="minorHAnsi"/>
          <w:noProof/>
          <w:color w:val="000000" w:themeColor="text1"/>
        </w:rPr>
        <w:t>]</w:t>
      </w:r>
      <w:r w:rsidR="00E65614" w:rsidRPr="00A82ADA">
        <w:rPr>
          <w:rFonts w:asciiTheme="minorHAnsi" w:eastAsia="Calibri" w:hAnsiTheme="minorHAnsi" w:cstheme="minorHAnsi"/>
          <w:color w:val="000000" w:themeColor="text1"/>
        </w:rPr>
        <w:fldChar w:fldCharType="end"/>
      </w:r>
      <w:r w:rsidR="00E65614" w:rsidRPr="00A82ADA">
        <w:rPr>
          <w:rFonts w:asciiTheme="minorHAnsi" w:eastAsia="Calibri" w:hAnsiTheme="minorHAnsi" w:cstheme="minorHAnsi"/>
          <w:color w:val="000000" w:themeColor="text1"/>
        </w:rPr>
        <w:t xml:space="preserve"> Employment status was coded as employed/retired or unemployed, this is because previous research found that employed and retired states have similar effects on outcomes.</w:t>
      </w:r>
      <w:r w:rsidR="00E65614" w:rsidRPr="00A82ADA">
        <w:rPr>
          <w:rFonts w:asciiTheme="minorHAnsi" w:eastAsia="Calibri" w:hAnsiTheme="minorHAnsi" w:cstheme="minorHAnsi"/>
          <w:color w:val="000000" w:themeColor="text1"/>
        </w:rPr>
        <w:fldChar w:fldCharType="begin">
          <w:fldData xml:space="preserve">PEVuZE5vdGU+PENpdGU+PEF1dGhvcj5IYXJyaXNvbjwvQXV0aG9yPjxZZWFyPjIwMTY8L1llYXI+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</w:fldData>
        </w:fldChar>
      </w:r>
      <w:r w:rsidR="00A7721C" w:rsidRPr="00A82ADA">
        <w:rPr>
          <w:rFonts w:asciiTheme="minorHAnsi" w:eastAsia="Calibri" w:hAnsiTheme="minorHAnsi" w:cstheme="minorHAnsi"/>
          <w:color w:val="000000" w:themeColor="text1"/>
        </w:rPr>
        <w:instrText xml:space="preserve"> ADDIN EN.CITE </w:instrText>
      </w:r>
      <w:r w:rsidR="00A7721C" w:rsidRPr="00A82ADA">
        <w:rPr>
          <w:rFonts w:asciiTheme="minorHAnsi" w:eastAsia="Calibri" w:hAnsiTheme="minorHAnsi" w:cstheme="minorHAnsi"/>
          <w:color w:val="000000" w:themeColor="text1"/>
        </w:rPr>
        <w:fldChar w:fldCharType="begin">
          <w:fldData xml:space="preserve">PEVuZE5vdGU+PENpdGU+PEF1dGhvcj5IYXJyaXNvbjwvQXV0aG9yPjxZZWFyPjIwMTY8L1llYXI+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</w:fldData>
        </w:fldChar>
      </w:r>
      <w:r w:rsidR="00A7721C" w:rsidRPr="00A82ADA">
        <w:rPr>
          <w:rFonts w:asciiTheme="minorHAnsi" w:eastAsia="Calibri" w:hAnsiTheme="minorHAnsi" w:cstheme="minorHAnsi"/>
          <w:color w:val="000000" w:themeColor="text1"/>
        </w:rPr>
        <w:instrText xml:space="preserve"> ADDIN EN.CITE.DATA </w:instrText>
      </w:r>
      <w:r w:rsidR="00A7721C" w:rsidRPr="00A82ADA">
        <w:rPr>
          <w:rFonts w:asciiTheme="minorHAnsi" w:eastAsia="Calibri" w:hAnsiTheme="minorHAnsi" w:cstheme="minorHAnsi"/>
          <w:color w:val="000000" w:themeColor="text1"/>
        </w:rPr>
      </w:r>
      <w:r w:rsidR="00A7721C" w:rsidRPr="00A82ADA">
        <w:rPr>
          <w:rFonts w:asciiTheme="minorHAnsi" w:eastAsia="Calibri" w:hAnsiTheme="minorHAnsi" w:cstheme="minorHAnsi"/>
          <w:color w:val="000000" w:themeColor="text1"/>
        </w:rPr>
        <w:fldChar w:fldCharType="end"/>
      </w:r>
      <w:r w:rsidR="00E65614" w:rsidRPr="00A82ADA">
        <w:rPr>
          <w:rFonts w:asciiTheme="minorHAnsi" w:eastAsia="Calibri" w:hAnsiTheme="minorHAnsi" w:cstheme="minorHAnsi"/>
          <w:color w:val="000000" w:themeColor="text1"/>
        </w:rPr>
      </w:r>
      <w:r w:rsidR="00E65614" w:rsidRPr="00A82ADA">
        <w:rPr>
          <w:rFonts w:asciiTheme="minorHAnsi" w:eastAsia="Calibri" w:hAnsiTheme="minorHAnsi" w:cstheme="minorHAnsi"/>
          <w:color w:val="000000" w:themeColor="text1"/>
        </w:rPr>
        <w:fldChar w:fldCharType="separate"/>
      </w:r>
      <w:r w:rsidR="00AF0B78">
        <w:rPr>
          <w:rFonts w:asciiTheme="minorHAnsi" w:eastAsia="Calibri" w:hAnsiTheme="minorHAnsi" w:cstheme="minorHAnsi"/>
          <w:noProof/>
          <w:color w:val="000000" w:themeColor="text1"/>
        </w:rPr>
        <w:t>[</w:t>
      </w:r>
      <w:r w:rsidR="009346CC">
        <w:rPr>
          <w:rFonts w:asciiTheme="minorHAnsi" w:eastAsia="Calibri" w:hAnsiTheme="minorHAnsi" w:cstheme="minorHAnsi"/>
          <w:noProof/>
          <w:color w:val="000000" w:themeColor="text1"/>
        </w:rPr>
        <w:t>24</w:t>
      </w:r>
      <w:r w:rsidR="00AF0B78">
        <w:rPr>
          <w:rFonts w:asciiTheme="minorHAnsi" w:eastAsia="Calibri" w:hAnsiTheme="minorHAnsi" w:cstheme="minorHAnsi"/>
          <w:noProof/>
          <w:color w:val="000000" w:themeColor="text1"/>
        </w:rPr>
        <w:t>]</w:t>
      </w:r>
      <w:r w:rsidR="00E65614" w:rsidRPr="00A82ADA">
        <w:rPr>
          <w:rFonts w:asciiTheme="minorHAnsi" w:eastAsia="Calibri" w:hAnsiTheme="minorHAnsi" w:cstheme="minorHAnsi"/>
          <w:color w:val="000000" w:themeColor="text1"/>
        </w:rPr>
        <w:fldChar w:fldCharType="end"/>
      </w:r>
      <w:r w:rsidR="00E65614" w:rsidRPr="00A82ADA">
        <w:rPr>
          <w:rFonts w:asciiTheme="minorHAnsi" w:eastAsia="Calibri" w:hAnsiTheme="minorHAnsi" w:cstheme="minorHAnsi"/>
          <w:color w:val="000000" w:themeColor="text1"/>
        </w:rPr>
        <w:t xml:space="preserve"> The duration of CR (length of CR) was also included in the analysis along with staf</w:t>
      </w:r>
      <w:r w:rsidR="0054798D">
        <w:rPr>
          <w:rFonts w:asciiTheme="minorHAnsi" w:eastAsia="Calibri" w:hAnsiTheme="minorHAnsi" w:cstheme="minorHAnsi"/>
          <w:color w:val="000000" w:themeColor="text1"/>
        </w:rPr>
        <w:t>fing profile, total staff hours</w:t>
      </w:r>
      <w:r w:rsidR="00E65614" w:rsidRPr="00A82ADA">
        <w:rPr>
          <w:rFonts w:asciiTheme="minorHAnsi" w:eastAsia="Calibri" w:hAnsiTheme="minorHAnsi" w:cstheme="minorHAnsi"/>
          <w:color w:val="000000" w:themeColor="text1"/>
        </w:rPr>
        <w:t xml:space="preserve"> and </w:t>
      </w:r>
      <w:r w:rsidR="0054798D" w:rsidRPr="00A82ADA">
        <w:rPr>
          <w:rFonts w:asciiTheme="minorHAnsi" w:eastAsia="Calibri" w:hAnsiTheme="minorHAnsi" w:cstheme="minorHAnsi"/>
          <w:color w:val="000000" w:themeColor="text1"/>
        </w:rPr>
        <w:t>Multi-Disciplinary Team (MDT</w:t>
      </w:r>
      <w:r w:rsidR="0054798D">
        <w:rPr>
          <w:rFonts w:asciiTheme="minorHAnsi" w:eastAsia="Calibri" w:hAnsiTheme="minorHAnsi" w:cstheme="minorHAnsi"/>
          <w:color w:val="000000" w:themeColor="text1"/>
        </w:rPr>
        <w:t>)</w:t>
      </w:r>
      <w:r w:rsidR="00E65614" w:rsidRPr="00A82ADA">
        <w:rPr>
          <w:rFonts w:asciiTheme="minorHAnsi" w:eastAsia="Calibri" w:hAnsiTheme="minorHAnsi" w:cstheme="minorHAnsi"/>
          <w:color w:val="000000" w:themeColor="text1"/>
        </w:rPr>
        <w:t xml:space="preserve"> after being evidenced in previous research.</w:t>
      </w:r>
      <w:r w:rsidR="00E65614" w:rsidRPr="00A82ADA">
        <w:rPr>
          <w:rFonts w:asciiTheme="minorHAnsi" w:eastAsia="Calibri" w:hAnsiTheme="minorHAnsi" w:cstheme="minorHAnsi"/>
          <w:color w:val="000000" w:themeColor="text1"/>
        </w:rPr>
        <w:fldChar w:fldCharType="begin">
          <w:fldData xml:space="preserve">PEVuZE5vdGU+PENpdGU+PEF1dGhvcj5IYXJyaXNvbjwvQXV0aG9yPjxZZWFyPjIwMTY8L1llYXI+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</w:fldData>
        </w:fldChar>
      </w:r>
      <w:r w:rsidR="00A7721C" w:rsidRPr="00A82ADA">
        <w:rPr>
          <w:rFonts w:asciiTheme="minorHAnsi" w:eastAsia="Calibri" w:hAnsiTheme="minorHAnsi" w:cstheme="minorHAnsi"/>
          <w:color w:val="000000" w:themeColor="text1"/>
        </w:rPr>
        <w:instrText xml:space="preserve"> ADDIN EN.CITE </w:instrText>
      </w:r>
      <w:r w:rsidR="00A7721C" w:rsidRPr="00A82ADA">
        <w:rPr>
          <w:rFonts w:asciiTheme="minorHAnsi" w:eastAsia="Calibri" w:hAnsiTheme="minorHAnsi" w:cstheme="minorHAnsi"/>
          <w:color w:val="000000" w:themeColor="text1"/>
        </w:rPr>
        <w:fldChar w:fldCharType="begin">
          <w:fldData xml:space="preserve">PEVuZE5vdGU+PENpdGU+PEF1dGhvcj5IYXJyaXNvbjwvQXV0aG9yPjxZZWFyPjIwMTY8L1llYXI+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</w:fldData>
        </w:fldChar>
      </w:r>
      <w:r w:rsidR="00A7721C" w:rsidRPr="00A82ADA">
        <w:rPr>
          <w:rFonts w:asciiTheme="minorHAnsi" w:eastAsia="Calibri" w:hAnsiTheme="minorHAnsi" w:cstheme="minorHAnsi"/>
          <w:color w:val="000000" w:themeColor="text1"/>
        </w:rPr>
        <w:instrText xml:space="preserve"> ADDIN EN.CITE.DATA </w:instrText>
      </w:r>
      <w:r w:rsidR="00A7721C" w:rsidRPr="00A82ADA">
        <w:rPr>
          <w:rFonts w:asciiTheme="minorHAnsi" w:eastAsia="Calibri" w:hAnsiTheme="minorHAnsi" w:cstheme="minorHAnsi"/>
          <w:color w:val="000000" w:themeColor="text1"/>
        </w:rPr>
      </w:r>
      <w:r w:rsidR="00A7721C" w:rsidRPr="00A82ADA">
        <w:rPr>
          <w:rFonts w:asciiTheme="minorHAnsi" w:eastAsia="Calibri" w:hAnsiTheme="minorHAnsi" w:cstheme="minorHAnsi"/>
          <w:color w:val="000000" w:themeColor="text1"/>
        </w:rPr>
        <w:fldChar w:fldCharType="end"/>
      </w:r>
      <w:r w:rsidR="00E65614" w:rsidRPr="00A82ADA">
        <w:rPr>
          <w:rFonts w:asciiTheme="minorHAnsi" w:eastAsia="Calibri" w:hAnsiTheme="minorHAnsi" w:cstheme="minorHAnsi"/>
          <w:color w:val="000000" w:themeColor="text1"/>
        </w:rPr>
      </w:r>
      <w:r w:rsidR="00E65614" w:rsidRPr="00A82ADA">
        <w:rPr>
          <w:rFonts w:asciiTheme="minorHAnsi" w:eastAsia="Calibri" w:hAnsiTheme="minorHAnsi" w:cstheme="minorHAnsi"/>
          <w:color w:val="000000" w:themeColor="text1"/>
        </w:rPr>
        <w:fldChar w:fldCharType="separate"/>
      </w:r>
      <w:r w:rsidR="00AF0B78">
        <w:rPr>
          <w:rFonts w:asciiTheme="minorHAnsi" w:eastAsia="Calibri" w:hAnsiTheme="minorHAnsi" w:cstheme="minorHAnsi"/>
          <w:noProof/>
          <w:color w:val="000000" w:themeColor="text1"/>
        </w:rPr>
        <w:t>[</w:t>
      </w:r>
      <w:r w:rsidR="00490473">
        <w:rPr>
          <w:rFonts w:asciiTheme="minorHAnsi" w:eastAsia="Calibri" w:hAnsiTheme="minorHAnsi" w:cstheme="minorHAnsi"/>
          <w:noProof/>
          <w:color w:val="000000" w:themeColor="text1"/>
        </w:rPr>
        <w:t>2</w:t>
      </w:r>
      <w:r w:rsidR="009346CC">
        <w:rPr>
          <w:rFonts w:asciiTheme="minorHAnsi" w:eastAsia="Calibri" w:hAnsiTheme="minorHAnsi" w:cstheme="minorHAnsi"/>
          <w:noProof/>
          <w:color w:val="000000" w:themeColor="text1"/>
        </w:rPr>
        <w:t>4</w:t>
      </w:r>
      <w:r w:rsidR="00490473">
        <w:rPr>
          <w:rFonts w:asciiTheme="minorHAnsi" w:eastAsia="Calibri" w:hAnsiTheme="minorHAnsi" w:cstheme="minorHAnsi"/>
          <w:noProof/>
          <w:color w:val="000000" w:themeColor="text1"/>
        </w:rPr>
        <w:t>-2</w:t>
      </w:r>
      <w:r w:rsidR="009346CC">
        <w:rPr>
          <w:rFonts w:asciiTheme="minorHAnsi" w:eastAsia="Calibri" w:hAnsiTheme="minorHAnsi" w:cstheme="minorHAnsi"/>
          <w:noProof/>
          <w:color w:val="000000" w:themeColor="text1"/>
        </w:rPr>
        <w:t>5</w:t>
      </w:r>
      <w:r w:rsidR="00AF0B78">
        <w:rPr>
          <w:rFonts w:asciiTheme="minorHAnsi" w:eastAsia="Calibri" w:hAnsiTheme="minorHAnsi" w:cstheme="minorHAnsi"/>
          <w:noProof/>
          <w:color w:val="000000" w:themeColor="text1"/>
        </w:rPr>
        <w:t>]</w:t>
      </w:r>
      <w:r w:rsidR="00E65614" w:rsidRPr="00A82ADA">
        <w:rPr>
          <w:rFonts w:asciiTheme="minorHAnsi" w:eastAsia="Calibri" w:hAnsiTheme="minorHAnsi" w:cstheme="minorHAnsi"/>
          <w:color w:val="000000" w:themeColor="text1"/>
        </w:rPr>
        <w:fldChar w:fldCharType="end"/>
      </w:r>
      <w:r w:rsidR="00E65614" w:rsidRPr="00A82ADA">
        <w:rPr>
          <w:rFonts w:asciiTheme="minorHAnsi" w:eastAsia="Calibri" w:hAnsiTheme="minorHAnsi" w:cstheme="minorHAnsi"/>
          <w:color w:val="000000" w:themeColor="text1"/>
        </w:rPr>
        <w:t xml:space="preserve"> </w:t>
      </w:r>
      <w:proofErr w:type="gramStart"/>
      <w:r w:rsidR="00E65614" w:rsidRPr="00A82ADA">
        <w:rPr>
          <w:rFonts w:asciiTheme="minorHAnsi" w:eastAsia="Calibri" w:hAnsiTheme="minorHAnsi" w:cstheme="minorHAnsi"/>
          <w:color w:val="000000" w:themeColor="text1"/>
        </w:rPr>
        <w:t>The</w:t>
      </w:r>
      <w:proofErr w:type="gramEnd"/>
      <w:r w:rsidR="00E65614" w:rsidRPr="00A82ADA">
        <w:rPr>
          <w:rFonts w:asciiTheme="minorHAnsi" w:eastAsia="Calibri" w:hAnsiTheme="minorHAnsi" w:cstheme="minorHAnsi"/>
          <w:color w:val="000000" w:themeColor="text1"/>
        </w:rPr>
        <w:t xml:space="preserve"> staffing information </w:t>
      </w:r>
      <w:r w:rsidR="00C74482">
        <w:rPr>
          <w:rFonts w:asciiTheme="minorHAnsi" w:eastAsia="Calibri" w:hAnsiTheme="minorHAnsi" w:cstheme="minorHAnsi"/>
          <w:color w:val="000000" w:themeColor="text1"/>
        </w:rPr>
        <w:t>was retrieved</w:t>
      </w:r>
      <w:r w:rsidR="00C74482" w:rsidRPr="00A82ADA">
        <w:rPr>
          <w:rFonts w:asciiTheme="minorHAnsi" w:eastAsia="Calibri" w:hAnsiTheme="minorHAnsi" w:cstheme="minorHAnsi"/>
          <w:color w:val="000000" w:themeColor="text1"/>
        </w:rPr>
        <w:t xml:space="preserve"> </w:t>
      </w:r>
      <w:r w:rsidR="00E65614" w:rsidRPr="00A82ADA">
        <w:rPr>
          <w:rFonts w:asciiTheme="minorHAnsi" w:eastAsia="Calibri" w:hAnsiTheme="minorHAnsi" w:cstheme="minorHAnsi"/>
          <w:color w:val="000000" w:themeColor="text1"/>
        </w:rPr>
        <w:t xml:space="preserve">from an annual survey, performed routinely by the NACR to gain centre level information such as staff profile, hours and funding type. </w:t>
      </w:r>
      <w:r w:rsidR="009667DA" w:rsidRPr="00A82ADA">
        <w:rPr>
          <w:rFonts w:asciiTheme="minorHAnsi" w:eastAsia="Calibri" w:hAnsiTheme="minorHAnsi" w:cstheme="minorHAnsi"/>
          <w:color w:val="000000" w:themeColor="text1"/>
        </w:rPr>
        <w:t>Because the mode of delivery was a patient-level variable, it was important to take into account the relative size and staffing profile of the centre where the patient received the CR.</w:t>
      </w:r>
    </w:p>
    <w:p w14:paraId="12F8F76D" w14:textId="77777777" w:rsidR="00AB5FD7" w:rsidRPr="00A82ADA" w:rsidRDefault="00AB5FD7" w:rsidP="00A82ADA">
      <w:pPr>
        <w:spacing w:line="480" w:lineRule="auto"/>
        <w:jc w:val="both"/>
        <w:rPr>
          <w:rFonts w:asciiTheme="minorHAnsi" w:eastAsia="Calibri" w:hAnsiTheme="minorHAnsi" w:cstheme="minorHAnsi"/>
          <w:color w:val="000000" w:themeColor="text1"/>
        </w:rPr>
      </w:pPr>
    </w:p>
    <w:p w14:paraId="184E25BD" w14:textId="2D8B50E4" w:rsidR="009667DA" w:rsidRDefault="009667DA" w:rsidP="00A82ADA">
      <w:pPr>
        <w:spacing w:line="480" w:lineRule="auto"/>
        <w:jc w:val="both"/>
        <w:rPr>
          <w:rFonts w:asciiTheme="minorHAnsi" w:eastAsia="Calibri" w:hAnsiTheme="minorHAnsi" w:cstheme="minorHAnsi"/>
          <w:color w:val="000000" w:themeColor="text1"/>
        </w:rPr>
      </w:pPr>
      <w:r w:rsidRPr="00A82ADA">
        <w:rPr>
          <w:rFonts w:asciiTheme="minorHAnsi" w:eastAsia="Calibri" w:hAnsiTheme="minorHAnsi" w:cstheme="minorHAnsi"/>
          <w:color w:val="000000" w:themeColor="text1"/>
        </w:rPr>
        <w:t xml:space="preserve">The study also utilised the patient’s IMD, based on where they live, as a predictor of outcome post CR. IMD score is a well evidenced </w:t>
      </w:r>
      <w:r w:rsidR="00255275">
        <w:rPr>
          <w:rFonts w:asciiTheme="minorHAnsi" w:eastAsia="Calibri" w:hAnsiTheme="minorHAnsi" w:cstheme="minorHAnsi"/>
          <w:color w:val="000000" w:themeColor="text1"/>
        </w:rPr>
        <w:t xml:space="preserve">socio-economic </w:t>
      </w:r>
      <w:r w:rsidR="00C74482">
        <w:rPr>
          <w:rFonts w:asciiTheme="minorHAnsi" w:eastAsia="Calibri" w:hAnsiTheme="minorHAnsi" w:cstheme="minorHAnsi"/>
          <w:color w:val="000000" w:themeColor="text1"/>
        </w:rPr>
        <w:t xml:space="preserve">factor </w:t>
      </w:r>
      <w:r w:rsidR="00AA692E" w:rsidRPr="00A82ADA">
        <w:rPr>
          <w:rFonts w:asciiTheme="minorHAnsi" w:eastAsia="Calibri" w:hAnsiTheme="minorHAnsi" w:cstheme="minorHAnsi"/>
          <w:color w:val="000000" w:themeColor="text1"/>
        </w:rPr>
        <w:t>influenc</w:t>
      </w:r>
      <w:r w:rsidR="00AA692E">
        <w:rPr>
          <w:rFonts w:asciiTheme="minorHAnsi" w:eastAsia="Calibri" w:hAnsiTheme="minorHAnsi" w:cstheme="minorHAnsi"/>
          <w:color w:val="000000" w:themeColor="text1"/>
        </w:rPr>
        <w:t>ing access</w:t>
      </w:r>
      <w:r w:rsidR="00255275">
        <w:rPr>
          <w:rFonts w:asciiTheme="minorHAnsi" w:eastAsia="Calibri" w:hAnsiTheme="minorHAnsi" w:cstheme="minorHAnsi"/>
          <w:color w:val="000000" w:themeColor="text1"/>
        </w:rPr>
        <w:t xml:space="preserve"> to </w:t>
      </w:r>
      <w:r w:rsidRPr="00A82ADA">
        <w:rPr>
          <w:rFonts w:asciiTheme="minorHAnsi" w:eastAsia="Calibri" w:hAnsiTheme="minorHAnsi" w:cstheme="minorHAnsi"/>
          <w:color w:val="000000" w:themeColor="text1"/>
        </w:rPr>
        <w:t>health care service</w:t>
      </w:r>
      <w:r w:rsidR="00255275">
        <w:rPr>
          <w:rFonts w:asciiTheme="minorHAnsi" w:eastAsia="Calibri" w:hAnsiTheme="minorHAnsi" w:cstheme="minorHAnsi"/>
          <w:color w:val="000000" w:themeColor="text1"/>
        </w:rPr>
        <w:t>s</w:t>
      </w:r>
      <w:r w:rsidRPr="00A82ADA">
        <w:rPr>
          <w:rFonts w:asciiTheme="minorHAnsi" w:eastAsia="Calibri" w:hAnsiTheme="minorHAnsi" w:cstheme="minorHAnsi"/>
          <w:color w:val="000000" w:themeColor="text1"/>
        </w:rPr>
        <w:t xml:space="preserve"> and </w:t>
      </w:r>
      <w:r w:rsidR="00255275">
        <w:rPr>
          <w:rFonts w:asciiTheme="minorHAnsi" w:eastAsia="Calibri" w:hAnsiTheme="minorHAnsi" w:cstheme="minorHAnsi"/>
          <w:color w:val="000000" w:themeColor="text1"/>
        </w:rPr>
        <w:t xml:space="preserve">measures of </w:t>
      </w:r>
      <w:r w:rsidR="009346CC" w:rsidRPr="00A82ADA">
        <w:rPr>
          <w:rFonts w:asciiTheme="minorHAnsi" w:eastAsia="Calibri" w:hAnsiTheme="minorHAnsi" w:cstheme="minorHAnsi"/>
          <w:color w:val="000000" w:themeColor="text1"/>
        </w:rPr>
        <w:t>patient’s</w:t>
      </w:r>
      <w:r w:rsidRPr="00A82ADA">
        <w:rPr>
          <w:rFonts w:asciiTheme="minorHAnsi" w:eastAsia="Calibri" w:hAnsiTheme="minorHAnsi" w:cstheme="minorHAnsi"/>
          <w:color w:val="000000" w:themeColor="text1"/>
        </w:rPr>
        <w:t xml:space="preserve"> experience</w:t>
      </w:r>
      <w:proofErr w:type="gramStart"/>
      <w:r w:rsidRPr="00A82ADA">
        <w:rPr>
          <w:rFonts w:asciiTheme="minorHAnsi" w:eastAsia="Calibri" w:hAnsiTheme="minorHAnsi" w:cstheme="minorHAnsi"/>
          <w:color w:val="000000" w:themeColor="text1"/>
        </w:rPr>
        <w:t>.</w:t>
      </w:r>
      <w:r w:rsidR="00AF0B78">
        <w:rPr>
          <w:rFonts w:asciiTheme="minorHAnsi" w:eastAsia="Calibri" w:hAnsiTheme="minorHAnsi" w:cstheme="minorHAnsi"/>
          <w:color w:val="000000" w:themeColor="text1"/>
        </w:rPr>
        <w:t>[</w:t>
      </w:r>
      <w:proofErr w:type="gramEnd"/>
      <w:r w:rsidR="00490473">
        <w:rPr>
          <w:rFonts w:asciiTheme="minorHAnsi" w:eastAsia="Calibri" w:hAnsiTheme="minorHAnsi" w:cstheme="minorHAnsi"/>
          <w:color w:val="000000" w:themeColor="text1"/>
        </w:rPr>
        <w:t>2</w:t>
      </w:r>
      <w:r w:rsidR="009346CC">
        <w:rPr>
          <w:rFonts w:asciiTheme="minorHAnsi" w:eastAsia="Calibri" w:hAnsiTheme="minorHAnsi" w:cstheme="minorHAnsi"/>
          <w:color w:val="000000" w:themeColor="text1"/>
        </w:rPr>
        <w:t>7</w:t>
      </w:r>
      <w:r w:rsidR="00AF0B78">
        <w:rPr>
          <w:rFonts w:asciiTheme="minorHAnsi" w:eastAsia="Calibri" w:hAnsiTheme="minorHAnsi" w:cstheme="minorHAnsi"/>
          <w:color w:val="000000" w:themeColor="text1"/>
        </w:rPr>
        <w:t>]</w:t>
      </w:r>
      <w:r w:rsidRPr="00A82ADA">
        <w:rPr>
          <w:rFonts w:asciiTheme="minorHAnsi" w:eastAsia="Calibri" w:hAnsiTheme="minorHAnsi" w:cstheme="minorHAnsi"/>
          <w:color w:val="000000" w:themeColor="text1"/>
        </w:rPr>
        <w:t xml:space="preserve"> The IMD used, ranked patients based on where they live; but is only available for England, and thus patients from Wales and Northern Ireland were excluded from the study population.</w:t>
      </w:r>
      <w:r w:rsidR="00AF0B78">
        <w:rPr>
          <w:rFonts w:asciiTheme="minorHAnsi" w:eastAsia="Calibri" w:hAnsiTheme="minorHAnsi" w:cstheme="minorHAnsi"/>
          <w:color w:val="000000" w:themeColor="text1"/>
        </w:rPr>
        <w:t>[</w:t>
      </w:r>
      <w:r w:rsidR="00490473">
        <w:rPr>
          <w:rFonts w:asciiTheme="minorHAnsi" w:eastAsia="Calibri" w:hAnsiTheme="minorHAnsi" w:cstheme="minorHAnsi"/>
          <w:color w:val="000000" w:themeColor="text1"/>
        </w:rPr>
        <w:t>2</w:t>
      </w:r>
      <w:r w:rsidR="009346CC">
        <w:rPr>
          <w:rFonts w:asciiTheme="minorHAnsi" w:eastAsia="Calibri" w:hAnsiTheme="minorHAnsi" w:cstheme="minorHAnsi"/>
          <w:color w:val="000000" w:themeColor="text1"/>
        </w:rPr>
        <w:t>7</w:t>
      </w:r>
      <w:r w:rsidR="00AF0B78">
        <w:rPr>
          <w:rFonts w:asciiTheme="minorHAnsi" w:eastAsia="Calibri" w:hAnsiTheme="minorHAnsi" w:cstheme="minorHAnsi"/>
          <w:color w:val="000000" w:themeColor="text1"/>
        </w:rPr>
        <w:t>]</w:t>
      </w:r>
    </w:p>
    <w:p w14:paraId="40458465" w14:textId="77777777" w:rsidR="00AB5FD7" w:rsidRPr="00A82ADA" w:rsidRDefault="00AB5FD7" w:rsidP="00A82ADA">
      <w:pPr>
        <w:spacing w:line="480" w:lineRule="auto"/>
        <w:jc w:val="both"/>
        <w:rPr>
          <w:rFonts w:asciiTheme="minorHAnsi" w:eastAsia="Calibri" w:hAnsiTheme="minorHAnsi" w:cstheme="minorHAnsi"/>
          <w:color w:val="000000" w:themeColor="text1"/>
        </w:rPr>
      </w:pPr>
    </w:p>
    <w:p w14:paraId="359661C7" w14:textId="1BEF12C2" w:rsidR="009D70EC" w:rsidRPr="00A82ADA" w:rsidRDefault="00E65614" w:rsidP="00A82ADA">
      <w:pPr>
        <w:spacing w:line="480" w:lineRule="auto"/>
        <w:jc w:val="both"/>
        <w:rPr>
          <w:rFonts w:asciiTheme="minorHAnsi" w:hAnsiTheme="minorHAnsi"/>
          <w:color w:val="000000" w:themeColor="text1"/>
        </w:rPr>
      </w:pPr>
      <w:r w:rsidRPr="00A82ADA">
        <w:rPr>
          <w:rFonts w:asciiTheme="minorHAnsi" w:eastAsia="Calibri" w:hAnsiTheme="minorHAnsi" w:cstheme="minorHAnsi"/>
          <w:color w:val="000000" w:themeColor="text1"/>
        </w:rPr>
        <w:t xml:space="preserve">Hierarchical </w:t>
      </w:r>
      <w:r w:rsidR="00300D7D" w:rsidRPr="00A82ADA">
        <w:rPr>
          <w:rFonts w:asciiTheme="minorHAnsi" w:eastAsia="Calibri" w:hAnsiTheme="minorHAnsi" w:cstheme="minorHAnsi"/>
          <w:color w:val="000000" w:themeColor="text1"/>
        </w:rPr>
        <w:t>logistic</w:t>
      </w:r>
      <w:r w:rsidRPr="00A82ADA">
        <w:rPr>
          <w:rFonts w:asciiTheme="minorHAnsi" w:eastAsia="Calibri" w:hAnsiTheme="minorHAnsi" w:cstheme="minorHAnsi"/>
          <w:color w:val="000000" w:themeColor="text1"/>
        </w:rPr>
        <w:t xml:space="preserve"> regressions were</w:t>
      </w:r>
      <w:r w:rsidRPr="00A82ADA">
        <w:rPr>
          <w:rFonts w:asciiTheme="minorHAnsi" w:hAnsiTheme="minorHAnsi" w:cstheme="minorHAnsi"/>
          <w:color w:val="000000" w:themeColor="text1"/>
          <w:shd w:val="clear" w:color="auto" w:fill="FFFFFF"/>
        </w:rPr>
        <w:t xml:space="preserve"> used </w:t>
      </w:r>
      <w:r w:rsidRPr="00A82ADA">
        <w:rPr>
          <w:rFonts w:asciiTheme="minorHAnsi" w:eastAsia="Calibri" w:hAnsiTheme="minorHAnsi" w:cstheme="minorHAnsi"/>
          <w:color w:val="000000" w:themeColor="text1"/>
        </w:rPr>
        <w:t xml:space="preserve">to account for different levels of patient and centre level data as part of the investigation of association between </w:t>
      </w:r>
      <w:r w:rsidRPr="00A82ADA">
        <w:rPr>
          <w:rFonts w:asciiTheme="minorHAnsi" w:hAnsiTheme="minorHAnsi" w:cstheme="minorHAnsi"/>
          <w:color w:val="000000" w:themeColor="text1"/>
          <w:shd w:val="clear" w:color="auto" w:fill="FFFFFF"/>
        </w:rPr>
        <w:t xml:space="preserve">mode of delivery, as an independent variable, and </w:t>
      </w:r>
      <w:r w:rsidR="009667DA" w:rsidRPr="00A82ADA">
        <w:rPr>
          <w:rFonts w:asciiTheme="minorHAnsi" w:hAnsiTheme="minorHAnsi" w:cstheme="minorHAnsi"/>
          <w:color w:val="000000" w:themeColor="text1"/>
        </w:rPr>
        <w:t>routine CR</w:t>
      </w:r>
      <w:r w:rsidRPr="00A82ADA">
        <w:rPr>
          <w:rFonts w:asciiTheme="minorHAnsi" w:hAnsiTheme="minorHAnsi" w:cstheme="minorHAnsi"/>
          <w:color w:val="000000" w:themeColor="text1"/>
          <w:shd w:val="clear" w:color="auto" w:fill="FFFFFF"/>
        </w:rPr>
        <w:t xml:space="preserve"> outcomes as the dependent variable</w:t>
      </w:r>
      <w:r w:rsidR="009667DA" w:rsidRPr="00A82ADA">
        <w:rPr>
          <w:rFonts w:asciiTheme="minorHAnsi" w:hAnsiTheme="minorHAnsi" w:cstheme="minorHAnsi"/>
          <w:color w:val="000000" w:themeColor="text1"/>
          <w:shd w:val="clear" w:color="auto" w:fill="FFFFFF"/>
        </w:rPr>
        <w:t>s</w:t>
      </w:r>
      <w:r w:rsidRPr="00A82ADA">
        <w:rPr>
          <w:rFonts w:asciiTheme="minorHAnsi" w:eastAsia="Calibri" w:hAnsiTheme="minorHAnsi" w:cstheme="minorHAnsi"/>
          <w:color w:val="000000" w:themeColor="text1"/>
        </w:rPr>
        <w:t xml:space="preserve">. Statistical level for significance was p&lt;0.05. </w:t>
      </w:r>
      <w:r w:rsidRPr="00A82ADA">
        <w:rPr>
          <w:rFonts w:asciiTheme="minorHAnsi" w:hAnsiTheme="minorHAnsi" w:cstheme="minorHAnsi"/>
          <w:bCs/>
          <w:color w:val="000000" w:themeColor="text1"/>
        </w:rPr>
        <w:t>Data model checking was performed to ensure that the models were a good fit through assumptions associated with the regressions.</w:t>
      </w:r>
      <w:r w:rsidR="00E46093">
        <w:rPr>
          <w:rFonts w:asciiTheme="minorHAnsi" w:hAnsiTheme="minorHAnsi" w:cstheme="minorHAnsi"/>
          <w:bCs/>
          <w:color w:val="000000" w:themeColor="text1"/>
        </w:rPr>
        <w:t xml:space="preserve"> </w:t>
      </w:r>
    </w:p>
    <w:p w14:paraId="4B2140C2" w14:textId="77777777" w:rsidR="009D70EC" w:rsidRPr="00A82ADA" w:rsidRDefault="009D70EC" w:rsidP="00A82ADA">
      <w:pPr>
        <w:spacing w:line="480" w:lineRule="auto"/>
        <w:jc w:val="both"/>
        <w:rPr>
          <w:rFonts w:asciiTheme="minorHAnsi" w:hAnsiTheme="minorHAnsi"/>
          <w:color w:val="000000" w:themeColor="text1"/>
        </w:rPr>
      </w:pPr>
    </w:p>
    <w:p w14:paraId="73F34F94" w14:textId="1CFB9614" w:rsidR="004B0C63" w:rsidRPr="00A82ADA" w:rsidRDefault="008A6A31" w:rsidP="00A82ADA">
      <w:pPr>
        <w:spacing w:line="480" w:lineRule="auto"/>
        <w:jc w:val="both"/>
        <w:rPr>
          <w:rFonts w:asciiTheme="minorHAnsi" w:eastAsia="Calibri" w:hAnsiTheme="minorHAnsi" w:cstheme="minorHAnsi"/>
          <w:color w:val="000000" w:themeColor="text1"/>
        </w:rPr>
      </w:pPr>
      <w:r w:rsidRPr="00A82ADA">
        <w:rPr>
          <w:rFonts w:asciiTheme="minorHAnsi" w:hAnsiTheme="minorHAnsi"/>
          <w:b/>
          <w:color w:val="000000" w:themeColor="text1"/>
        </w:rPr>
        <w:t>RESULTS</w:t>
      </w:r>
    </w:p>
    <w:p w14:paraId="5840DCD9" w14:textId="6AF74ED0" w:rsidR="00FE074C" w:rsidRPr="00A82ADA" w:rsidRDefault="00EC3465" w:rsidP="00022554">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 study included </w:t>
      </w:r>
      <w:r w:rsidR="008A66E4" w:rsidRPr="00A82ADA">
        <w:rPr>
          <w:rFonts w:asciiTheme="minorHAnsi" w:hAnsiTheme="minorHAnsi"/>
          <w:color w:val="000000" w:themeColor="text1"/>
        </w:rPr>
        <w:t>81</w:t>
      </w:r>
      <w:r w:rsidR="003E5489">
        <w:rPr>
          <w:rFonts w:asciiTheme="minorHAnsi" w:hAnsiTheme="minorHAnsi"/>
          <w:color w:val="000000" w:themeColor="text1"/>
        </w:rPr>
        <w:t>,</w:t>
      </w:r>
      <w:r w:rsidR="008A66E4" w:rsidRPr="00A82ADA">
        <w:rPr>
          <w:rFonts w:asciiTheme="minorHAnsi" w:hAnsiTheme="minorHAnsi"/>
          <w:color w:val="000000" w:themeColor="text1"/>
        </w:rPr>
        <w:t>626</w:t>
      </w:r>
      <w:r w:rsidRPr="00A82ADA">
        <w:rPr>
          <w:rFonts w:asciiTheme="minorHAnsi" w:hAnsiTheme="minorHAnsi"/>
          <w:color w:val="000000" w:themeColor="text1"/>
        </w:rPr>
        <w:t xml:space="preserve"> patients</w:t>
      </w:r>
      <w:r w:rsidR="00B41E9B">
        <w:rPr>
          <w:rFonts w:asciiTheme="minorHAnsi" w:hAnsiTheme="minorHAnsi"/>
          <w:color w:val="000000" w:themeColor="text1"/>
        </w:rPr>
        <w:t xml:space="preserve"> categorised as </w:t>
      </w:r>
      <w:r w:rsidRPr="00A82ADA">
        <w:rPr>
          <w:rFonts w:asciiTheme="minorHAnsi" w:hAnsiTheme="minorHAnsi"/>
          <w:color w:val="000000" w:themeColor="text1"/>
        </w:rPr>
        <w:t xml:space="preserve">85% supervised and 15% </w:t>
      </w:r>
      <w:r w:rsidR="00022554">
        <w:rPr>
          <w:rFonts w:asciiTheme="minorHAnsi" w:hAnsiTheme="minorHAnsi"/>
          <w:color w:val="000000" w:themeColor="text1"/>
        </w:rPr>
        <w:t xml:space="preserve">FSM </w:t>
      </w:r>
      <w:r w:rsidRPr="00A82ADA">
        <w:rPr>
          <w:rFonts w:asciiTheme="minorHAnsi" w:hAnsiTheme="minorHAnsi"/>
          <w:color w:val="000000" w:themeColor="text1"/>
        </w:rPr>
        <w:t xml:space="preserve">mode of delivery. </w:t>
      </w:r>
      <w:r w:rsidR="001E3050">
        <w:rPr>
          <w:rFonts w:asciiTheme="minorHAnsi" w:hAnsiTheme="minorHAnsi"/>
          <w:color w:val="000000" w:themeColor="text1"/>
        </w:rPr>
        <w:t>P</w:t>
      </w:r>
      <w:r w:rsidR="001E3050" w:rsidRPr="001E3050">
        <w:rPr>
          <w:rFonts w:asciiTheme="minorHAnsi" w:hAnsiTheme="minorHAnsi"/>
          <w:color w:val="000000" w:themeColor="text1"/>
        </w:rPr>
        <w:t>atient demographics and clinical status</w:t>
      </w:r>
      <w:r w:rsidR="001E3050" w:rsidRPr="001E3050">
        <w:t xml:space="preserve"> </w:t>
      </w:r>
      <w:r w:rsidR="00C5656E">
        <w:rPr>
          <w:rFonts w:asciiTheme="minorHAnsi" w:hAnsiTheme="minorHAnsi"/>
          <w:color w:val="000000" w:themeColor="text1"/>
        </w:rPr>
        <w:t xml:space="preserve">were, for most variables, significantly different between </w:t>
      </w:r>
      <w:r w:rsidR="00C5656E" w:rsidRPr="001E3050">
        <w:rPr>
          <w:rFonts w:asciiTheme="minorHAnsi" w:hAnsiTheme="minorHAnsi"/>
          <w:color w:val="000000" w:themeColor="text1"/>
        </w:rPr>
        <w:t>modes</w:t>
      </w:r>
      <w:r w:rsidR="001E3050" w:rsidRPr="001E3050">
        <w:rPr>
          <w:rFonts w:asciiTheme="minorHAnsi" w:hAnsiTheme="minorHAnsi"/>
          <w:color w:val="000000" w:themeColor="text1"/>
        </w:rPr>
        <w:t xml:space="preserve"> of delivery</w:t>
      </w:r>
      <w:r w:rsidR="001E3050">
        <w:rPr>
          <w:rFonts w:asciiTheme="minorHAnsi" w:hAnsiTheme="minorHAnsi"/>
          <w:color w:val="000000" w:themeColor="text1"/>
        </w:rPr>
        <w:t xml:space="preserve"> </w:t>
      </w:r>
      <w:r w:rsidR="00022554">
        <w:rPr>
          <w:rFonts w:asciiTheme="minorHAnsi" w:hAnsiTheme="minorHAnsi"/>
          <w:color w:val="000000" w:themeColor="text1"/>
        </w:rPr>
        <w:t>(Table 1)</w:t>
      </w:r>
      <w:r w:rsidR="00FE074C" w:rsidRPr="00A82ADA">
        <w:rPr>
          <w:rFonts w:asciiTheme="minorHAnsi" w:hAnsiTheme="minorHAnsi"/>
          <w:color w:val="000000" w:themeColor="text1"/>
        </w:rPr>
        <w:t xml:space="preserve">. </w:t>
      </w:r>
      <w:r w:rsidR="00C5656E">
        <w:rPr>
          <w:rFonts w:asciiTheme="minorHAnsi" w:hAnsiTheme="minorHAnsi"/>
          <w:color w:val="000000" w:themeColor="text1"/>
        </w:rPr>
        <w:t>Patients in</w:t>
      </w:r>
      <w:r w:rsidR="00FE074C" w:rsidRPr="00A82ADA">
        <w:rPr>
          <w:rFonts w:asciiTheme="minorHAnsi" w:hAnsiTheme="minorHAnsi"/>
          <w:color w:val="000000" w:themeColor="text1"/>
        </w:rPr>
        <w:t xml:space="preserve"> </w:t>
      </w:r>
      <w:r w:rsidR="00C5656E">
        <w:rPr>
          <w:rFonts w:asciiTheme="minorHAnsi" w:hAnsiTheme="minorHAnsi"/>
          <w:color w:val="000000" w:themeColor="text1"/>
        </w:rPr>
        <w:t>the FSM</w:t>
      </w:r>
      <w:r w:rsidR="00C5656E" w:rsidRPr="00A82ADA">
        <w:rPr>
          <w:rFonts w:asciiTheme="minorHAnsi" w:hAnsiTheme="minorHAnsi"/>
          <w:color w:val="000000" w:themeColor="text1"/>
        </w:rPr>
        <w:t xml:space="preserve"> </w:t>
      </w:r>
      <w:r w:rsidR="00FE074C" w:rsidRPr="00A82ADA">
        <w:rPr>
          <w:rFonts w:asciiTheme="minorHAnsi" w:hAnsiTheme="minorHAnsi"/>
          <w:color w:val="000000" w:themeColor="text1"/>
        </w:rPr>
        <w:t xml:space="preserve">group </w:t>
      </w:r>
      <w:r w:rsidR="00C5656E">
        <w:rPr>
          <w:rFonts w:asciiTheme="minorHAnsi" w:hAnsiTheme="minorHAnsi"/>
          <w:color w:val="000000" w:themeColor="text1"/>
        </w:rPr>
        <w:t>were</w:t>
      </w:r>
      <w:r w:rsidR="00C5656E" w:rsidRPr="00A82ADA">
        <w:rPr>
          <w:rFonts w:asciiTheme="minorHAnsi" w:hAnsiTheme="minorHAnsi"/>
          <w:color w:val="000000" w:themeColor="text1"/>
        </w:rPr>
        <w:t xml:space="preserve"> </w:t>
      </w:r>
      <w:r w:rsidR="00FE074C" w:rsidRPr="00A82ADA">
        <w:rPr>
          <w:rFonts w:asciiTheme="minorHAnsi" w:hAnsiTheme="minorHAnsi"/>
          <w:color w:val="000000" w:themeColor="text1"/>
        </w:rPr>
        <w:t>older (</w:t>
      </w:r>
      <w:r w:rsidR="0089206B">
        <w:rPr>
          <w:rFonts w:asciiTheme="minorHAnsi" w:hAnsiTheme="minorHAnsi"/>
          <w:color w:val="000000" w:themeColor="text1"/>
        </w:rPr>
        <w:t xml:space="preserve">by </w:t>
      </w:r>
      <w:r w:rsidR="00FE074C" w:rsidRPr="00A82ADA">
        <w:rPr>
          <w:rFonts w:asciiTheme="minorHAnsi" w:hAnsiTheme="minorHAnsi"/>
          <w:color w:val="000000" w:themeColor="text1"/>
        </w:rPr>
        <w:t xml:space="preserve">1 year), </w:t>
      </w:r>
      <w:r w:rsidR="00C5656E">
        <w:rPr>
          <w:rFonts w:asciiTheme="minorHAnsi" w:hAnsiTheme="minorHAnsi"/>
          <w:color w:val="000000" w:themeColor="text1"/>
        </w:rPr>
        <w:t xml:space="preserve">had </w:t>
      </w:r>
      <w:r w:rsidR="00C5656E" w:rsidRPr="00A82ADA">
        <w:rPr>
          <w:rFonts w:asciiTheme="minorHAnsi" w:hAnsiTheme="minorHAnsi"/>
          <w:color w:val="000000" w:themeColor="text1"/>
        </w:rPr>
        <w:t>shorter wait times (</w:t>
      </w:r>
      <w:r w:rsidR="0089206B">
        <w:rPr>
          <w:rFonts w:asciiTheme="minorHAnsi" w:hAnsiTheme="minorHAnsi"/>
          <w:color w:val="000000" w:themeColor="text1"/>
        </w:rPr>
        <w:t xml:space="preserve">by </w:t>
      </w:r>
      <w:r w:rsidR="00C5656E" w:rsidRPr="00A82ADA">
        <w:rPr>
          <w:rFonts w:asciiTheme="minorHAnsi" w:hAnsiTheme="minorHAnsi"/>
          <w:color w:val="000000" w:themeColor="text1"/>
        </w:rPr>
        <w:t>17 days</w:t>
      </w:r>
      <w:r w:rsidR="00C5656E">
        <w:rPr>
          <w:rFonts w:asciiTheme="minorHAnsi" w:hAnsiTheme="minorHAnsi"/>
          <w:color w:val="000000" w:themeColor="text1"/>
        </w:rPr>
        <w:t xml:space="preserve">) with </w:t>
      </w:r>
      <w:r w:rsidR="00FE074C" w:rsidRPr="00A82ADA">
        <w:rPr>
          <w:rFonts w:asciiTheme="minorHAnsi" w:hAnsiTheme="minorHAnsi"/>
          <w:color w:val="000000" w:themeColor="text1"/>
        </w:rPr>
        <w:t xml:space="preserve">longer duration </w:t>
      </w:r>
      <w:r w:rsidR="00C5656E">
        <w:rPr>
          <w:rFonts w:asciiTheme="minorHAnsi" w:hAnsiTheme="minorHAnsi"/>
          <w:color w:val="000000" w:themeColor="text1"/>
        </w:rPr>
        <w:t xml:space="preserve">of CR </w:t>
      </w:r>
      <w:r w:rsidR="00FE074C" w:rsidRPr="00A82ADA">
        <w:rPr>
          <w:rFonts w:asciiTheme="minorHAnsi" w:hAnsiTheme="minorHAnsi"/>
          <w:color w:val="000000" w:themeColor="text1"/>
        </w:rPr>
        <w:t>(</w:t>
      </w:r>
      <w:r w:rsidR="0089206B">
        <w:rPr>
          <w:rFonts w:asciiTheme="minorHAnsi" w:hAnsiTheme="minorHAnsi"/>
          <w:color w:val="000000" w:themeColor="text1"/>
        </w:rPr>
        <w:t xml:space="preserve">by </w:t>
      </w:r>
      <w:r w:rsidR="00EE0B9D">
        <w:rPr>
          <w:rFonts w:asciiTheme="minorHAnsi" w:hAnsiTheme="minorHAnsi"/>
          <w:color w:val="000000" w:themeColor="text1"/>
        </w:rPr>
        <w:t>17 days</w:t>
      </w:r>
      <w:r w:rsidR="00FE074C" w:rsidRPr="00A82ADA">
        <w:rPr>
          <w:rFonts w:asciiTheme="minorHAnsi" w:hAnsiTheme="minorHAnsi"/>
          <w:color w:val="000000" w:themeColor="text1"/>
        </w:rPr>
        <w:t>).</w:t>
      </w:r>
    </w:p>
    <w:p w14:paraId="6F5B078A" w14:textId="6F67A8AF" w:rsidR="00E83485" w:rsidRDefault="009D70EC" w:rsidP="003E5489">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 The </w:t>
      </w:r>
      <w:r w:rsidR="00FD570C">
        <w:rPr>
          <w:rFonts w:asciiTheme="minorHAnsi" w:hAnsiTheme="minorHAnsi"/>
          <w:color w:val="000000" w:themeColor="text1"/>
        </w:rPr>
        <w:t>FSM</w:t>
      </w:r>
      <w:r w:rsidRPr="00A82ADA">
        <w:rPr>
          <w:rFonts w:asciiTheme="minorHAnsi" w:hAnsiTheme="minorHAnsi"/>
          <w:color w:val="000000" w:themeColor="text1"/>
        </w:rPr>
        <w:t xml:space="preserve"> group had statistically higher proportion of female, white, unemployed, </w:t>
      </w:r>
      <w:r w:rsidR="000D0405" w:rsidRPr="00A82ADA">
        <w:rPr>
          <w:rFonts w:asciiTheme="minorHAnsi" w:hAnsiTheme="minorHAnsi"/>
          <w:color w:val="000000" w:themeColor="text1"/>
        </w:rPr>
        <w:t>single and</w:t>
      </w:r>
      <w:r w:rsidRPr="00A82ADA">
        <w:rPr>
          <w:rFonts w:asciiTheme="minorHAnsi" w:hAnsiTheme="minorHAnsi"/>
          <w:color w:val="000000" w:themeColor="text1"/>
        </w:rPr>
        <w:t xml:space="preserve"> lower sociodemographic class (p&lt;0.05).</w:t>
      </w:r>
      <w:r w:rsidR="00FD570C">
        <w:rPr>
          <w:rFonts w:asciiTheme="minorHAnsi" w:hAnsiTheme="minorHAnsi"/>
          <w:color w:val="000000" w:themeColor="text1"/>
        </w:rPr>
        <w:t xml:space="preserve"> </w:t>
      </w:r>
      <w:r w:rsidRPr="00A82ADA">
        <w:rPr>
          <w:rFonts w:asciiTheme="minorHAnsi" w:hAnsiTheme="minorHAnsi"/>
          <w:color w:val="000000" w:themeColor="text1"/>
        </w:rPr>
        <w:t xml:space="preserve">Additionally, the </w:t>
      </w:r>
      <w:r w:rsidR="00FD570C">
        <w:rPr>
          <w:rFonts w:asciiTheme="minorHAnsi" w:hAnsiTheme="minorHAnsi"/>
          <w:color w:val="000000" w:themeColor="text1"/>
        </w:rPr>
        <w:t>FSM</w:t>
      </w:r>
      <w:r w:rsidRPr="00A82ADA">
        <w:rPr>
          <w:rFonts w:asciiTheme="minorHAnsi" w:hAnsiTheme="minorHAnsi"/>
          <w:color w:val="000000" w:themeColor="text1"/>
        </w:rPr>
        <w:t xml:space="preserve"> group </w:t>
      </w:r>
      <w:r w:rsidR="00FD570C">
        <w:rPr>
          <w:rFonts w:asciiTheme="minorHAnsi" w:hAnsiTheme="minorHAnsi"/>
          <w:color w:val="000000" w:themeColor="text1"/>
        </w:rPr>
        <w:t xml:space="preserve">had fewer overall </w:t>
      </w:r>
      <w:r w:rsidR="00FD570C" w:rsidRPr="00A82ADA">
        <w:rPr>
          <w:rFonts w:asciiTheme="minorHAnsi" w:hAnsiTheme="minorHAnsi"/>
          <w:color w:val="000000" w:themeColor="text1"/>
        </w:rPr>
        <w:t>comorbidities (p &lt;0.001)</w:t>
      </w:r>
      <w:r w:rsidR="00022554">
        <w:rPr>
          <w:rFonts w:asciiTheme="minorHAnsi" w:hAnsiTheme="minorHAnsi"/>
          <w:color w:val="000000" w:themeColor="text1"/>
        </w:rPr>
        <w:t>,</w:t>
      </w:r>
      <w:r w:rsidR="00FD570C">
        <w:rPr>
          <w:rFonts w:asciiTheme="minorHAnsi" w:hAnsiTheme="minorHAnsi"/>
          <w:color w:val="000000" w:themeColor="text1"/>
        </w:rPr>
        <w:t xml:space="preserve"> however</w:t>
      </w:r>
      <w:r w:rsidR="00022554">
        <w:rPr>
          <w:rFonts w:asciiTheme="minorHAnsi" w:hAnsiTheme="minorHAnsi"/>
          <w:color w:val="000000" w:themeColor="text1"/>
        </w:rPr>
        <w:t>,</w:t>
      </w:r>
      <w:r w:rsidR="00FD570C">
        <w:rPr>
          <w:rFonts w:asciiTheme="minorHAnsi" w:hAnsiTheme="minorHAnsi"/>
          <w:color w:val="000000" w:themeColor="text1"/>
        </w:rPr>
        <w:t xml:space="preserve"> FSM </w:t>
      </w:r>
      <w:r w:rsidRPr="00A82ADA">
        <w:rPr>
          <w:rFonts w:asciiTheme="minorHAnsi" w:hAnsiTheme="minorHAnsi"/>
          <w:color w:val="000000" w:themeColor="text1"/>
        </w:rPr>
        <w:t>also had more patients with a comorbid</w:t>
      </w:r>
      <w:r w:rsidR="00FD570C">
        <w:rPr>
          <w:rFonts w:asciiTheme="minorHAnsi" w:hAnsiTheme="minorHAnsi"/>
          <w:color w:val="000000" w:themeColor="text1"/>
        </w:rPr>
        <w:t xml:space="preserve"> history of</w:t>
      </w:r>
      <w:r w:rsidR="00022554">
        <w:rPr>
          <w:rFonts w:asciiTheme="minorHAnsi" w:hAnsiTheme="minorHAnsi"/>
          <w:color w:val="000000" w:themeColor="text1"/>
        </w:rPr>
        <w:t xml:space="preserve"> depression (p 0.</w:t>
      </w:r>
      <w:r w:rsidRPr="00A82ADA">
        <w:rPr>
          <w:rFonts w:asciiTheme="minorHAnsi" w:hAnsiTheme="minorHAnsi"/>
          <w:color w:val="000000" w:themeColor="text1"/>
        </w:rPr>
        <w:t xml:space="preserve">032) and </w:t>
      </w:r>
      <w:r w:rsidR="00FD570C">
        <w:rPr>
          <w:rFonts w:asciiTheme="minorHAnsi" w:hAnsiTheme="minorHAnsi"/>
          <w:color w:val="000000" w:themeColor="text1"/>
        </w:rPr>
        <w:t xml:space="preserve">higher </w:t>
      </w:r>
      <w:r w:rsidRPr="00A82ADA">
        <w:rPr>
          <w:rFonts w:asciiTheme="minorHAnsi" w:hAnsiTheme="minorHAnsi"/>
          <w:color w:val="000000" w:themeColor="text1"/>
        </w:rPr>
        <w:t xml:space="preserve">baseline </w:t>
      </w:r>
      <w:r w:rsidR="006C2C08" w:rsidRPr="00A82ADA">
        <w:rPr>
          <w:rFonts w:asciiTheme="minorHAnsi" w:hAnsiTheme="minorHAnsi"/>
          <w:color w:val="000000" w:themeColor="text1"/>
        </w:rPr>
        <w:t xml:space="preserve">depression </w:t>
      </w:r>
      <w:r w:rsidR="00FD570C">
        <w:rPr>
          <w:rFonts w:asciiTheme="minorHAnsi" w:hAnsiTheme="minorHAnsi"/>
          <w:color w:val="000000" w:themeColor="text1"/>
        </w:rPr>
        <w:t xml:space="preserve">measured by HADS </w:t>
      </w:r>
      <w:r w:rsidR="006C2C08" w:rsidRPr="00A82ADA">
        <w:rPr>
          <w:rFonts w:asciiTheme="minorHAnsi" w:hAnsiTheme="minorHAnsi"/>
          <w:color w:val="000000" w:themeColor="text1"/>
        </w:rPr>
        <w:t>(</w:t>
      </w:r>
      <w:r w:rsidRPr="00A82ADA">
        <w:rPr>
          <w:rFonts w:asciiTheme="minorHAnsi" w:hAnsiTheme="minorHAnsi"/>
          <w:color w:val="000000" w:themeColor="text1"/>
        </w:rPr>
        <w:t>p &lt;0.001</w:t>
      </w:r>
      <w:r w:rsidR="00FD570C">
        <w:rPr>
          <w:rFonts w:asciiTheme="minorHAnsi" w:hAnsiTheme="minorHAnsi"/>
          <w:color w:val="000000" w:themeColor="text1"/>
        </w:rPr>
        <w:t>)</w:t>
      </w:r>
      <w:r w:rsidR="00EE0B9D">
        <w:rPr>
          <w:rFonts w:asciiTheme="minorHAnsi" w:hAnsiTheme="minorHAnsi"/>
          <w:color w:val="000000" w:themeColor="text1"/>
        </w:rPr>
        <w:t>.</w:t>
      </w:r>
      <w:r w:rsidRPr="00A82ADA">
        <w:rPr>
          <w:rFonts w:asciiTheme="minorHAnsi" w:hAnsiTheme="minorHAnsi"/>
          <w:color w:val="000000" w:themeColor="text1"/>
        </w:rPr>
        <w:t xml:space="preserve"> </w:t>
      </w:r>
    </w:p>
    <w:p w14:paraId="44BC14FA" w14:textId="77777777" w:rsidR="00AB5FD7" w:rsidRPr="00A82ADA" w:rsidRDefault="00AB5FD7" w:rsidP="003E5489">
      <w:pPr>
        <w:spacing w:line="480" w:lineRule="auto"/>
        <w:jc w:val="both"/>
        <w:rPr>
          <w:rFonts w:asciiTheme="minorHAnsi" w:hAnsiTheme="minorHAnsi"/>
          <w:color w:val="000000" w:themeColor="text1"/>
        </w:rPr>
      </w:pPr>
    </w:p>
    <w:p w14:paraId="216AECF5" w14:textId="77777777" w:rsidR="009346CC" w:rsidRDefault="009346CC" w:rsidP="00A82ADA">
      <w:pPr>
        <w:spacing w:line="480" w:lineRule="auto"/>
        <w:jc w:val="both"/>
        <w:rPr>
          <w:rFonts w:asciiTheme="minorHAnsi" w:hAnsiTheme="minorHAnsi"/>
          <w:color w:val="000000" w:themeColor="text1"/>
        </w:rPr>
      </w:pPr>
    </w:p>
    <w:p w14:paraId="25FB55B9" w14:textId="6573AAC3" w:rsidR="00ED70E1" w:rsidRPr="00A82ADA" w:rsidRDefault="00886256" w:rsidP="00A82ADA">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 </w:t>
      </w:r>
      <w:r w:rsidR="00C65447">
        <w:rPr>
          <w:rFonts w:asciiTheme="minorHAnsi" w:hAnsiTheme="minorHAnsi"/>
          <w:color w:val="000000" w:themeColor="text1"/>
        </w:rPr>
        <w:t>FSM</w:t>
      </w:r>
      <w:r w:rsidRPr="00A82ADA">
        <w:rPr>
          <w:rFonts w:asciiTheme="minorHAnsi" w:hAnsiTheme="minorHAnsi"/>
          <w:color w:val="000000" w:themeColor="text1"/>
        </w:rPr>
        <w:t xml:space="preserve"> mode of delivery had a greater proportion of patients </w:t>
      </w:r>
      <w:r w:rsidR="00C65447">
        <w:rPr>
          <w:rFonts w:asciiTheme="minorHAnsi" w:hAnsiTheme="minorHAnsi"/>
          <w:color w:val="000000" w:themeColor="text1"/>
        </w:rPr>
        <w:t xml:space="preserve">with </w:t>
      </w:r>
      <w:r w:rsidR="006C2C08" w:rsidRPr="00A82ADA">
        <w:rPr>
          <w:rFonts w:asciiTheme="minorHAnsi" w:hAnsiTheme="minorHAnsi"/>
          <w:color w:val="000000" w:themeColor="text1"/>
        </w:rPr>
        <w:t>&lt;30 BMI (0.9</w:t>
      </w:r>
      <w:r w:rsidRPr="00A82ADA">
        <w:rPr>
          <w:rFonts w:asciiTheme="minorHAnsi" w:hAnsiTheme="minorHAnsi"/>
          <w:color w:val="000000" w:themeColor="text1"/>
        </w:rPr>
        <w:t>%) and blood pressu</w:t>
      </w:r>
      <w:r w:rsidR="006C2C08" w:rsidRPr="00A82ADA">
        <w:rPr>
          <w:rFonts w:asciiTheme="minorHAnsi" w:hAnsiTheme="minorHAnsi"/>
          <w:color w:val="000000" w:themeColor="text1"/>
        </w:rPr>
        <w:t>re &lt;140/80 (1.7</w:t>
      </w:r>
      <w:r w:rsidRPr="00A82ADA">
        <w:rPr>
          <w:rFonts w:asciiTheme="minorHAnsi" w:hAnsiTheme="minorHAnsi"/>
          <w:color w:val="000000" w:themeColor="text1"/>
        </w:rPr>
        <w:t>%), but lowe</w:t>
      </w:r>
      <w:r w:rsidR="006C2C08" w:rsidRPr="00A82ADA">
        <w:rPr>
          <w:rFonts w:asciiTheme="minorHAnsi" w:hAnsiTheme="minorHAnsi"/>
          <w:color w:val="000000" w:themeColor="text1"/>
        </w:rPr>
        <w:t>r proportion of non-smokers (2.5%) and physical activity (3.6</w:t>
      </w:r>
      <w:r w:rsidRPr="00A82ADA">
        <w:rPr>
          <w:rFonts w:asciiTheme="minorHAnsi" w:hAnsiTheme="minorHAnsi"/>
          <w:color w:val="000000" w:themeColor="text1"/>
        </w:rPr>
        <w:t>%)</w:t>
      </w:r>
      <w:r w:rsidR="00C349D7">
        <w:rPr>
          <w:rFonts w:asciiTheme="minorHAnsi" w:hAnsiTheme="minorHAnsi"/>
          <w:color w:val="000000" w:themeColor="text1"/>
        </w:rPr>
        <w:t xml:space="preserve"> (Table 2)</w:t>
      </w:r>
      <w:r w:rsidRPr="00A82ADA">
        <w:rPr>
          <w:rFonts w:asciiTheme="minorHAnsi" w:hAnsiTheme="minorHAnsi"/>
          <w:color w:val="000000" w:themeColor="text1"/>
        </w:rPr>
        <w:t>.</w:t>
      </w:r>
    </w:p>
    <w:p w14:paraId="19BBE377" w14:textId="77777777" w:rsidR="00670FB8" w:rsidRPr="00A82ADA" w:rsidRDefault="00670FB8" w:rsidP="00A82ADA">
      <w:pPr>
        <w:spacing w:line="480" w:lineRule="auto"/>
        <w:jc w:val="both"/>
        <w:rPr>
          <w:rFonts w:asciiTheme="minorHAnsi" w:hAnsiTheme="minorHAnsi"/>
          <w:color w:val="000000" w:themeColor="text1"/>
        </w:rPr>
      </w:pPr>
    </w:p>
    <w:p w14:paraId="57647943" w14:textId="05BC2C86" w:rsidR="0099719B" w:rsidRDefault="00886256" w:rsidP="008A4E98">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 average BMI change was 0.3%, with </w:t>
      </w:r>
      <w:r w:rsidR="00022554">
        <w:rPr>
          <w:rFonts w:asciiTheme="minorHAnsi" w:hAnsiTheme="minorHAnsi"/>
          <w:color w:val="000000" w:themeColor="text1"/>
        </w:rPr>
        <w:t>FSM</w:t>
      </w:r>
      <w:r w:rsidRPr="00A82ADA">
        <w:rPr>
          <w:rFonts w:asciiTheme="minorHAnsi" w:hAnsiTheme="minorHAnsi"/>
          <w:color w:val="000000" w:themeColor="text1"/>
        </w:rPr>
        <w:t xml:space="preserve"> being 0.5% greater</w:t>
      </w:r>
      <w:r w:rsidR="0077188D">
        <w:rPr>
          <w:rFonts w:asciiTheme="minorHAnsi" w:hAnsiTheme="minorHAnsi"/>
          <w:color w:val="000000" w:themeColor="text1"/>
        </w:rPr>
        <w:t xml:space="preserve"> (Table 2)</w:t>
      </w:r>
      <w:r w:rsidRPr="00A82ADA">
        <w:rPr>
          <w:rFonts w:asciiTheme="minorHAnsi" w:hAnsiTheme="minorHAnsi"/>
          <w:color w:val="000000" w:themeColor="text1"/>
        </w:rPr>
        <w:t xml:space="preserve">. The change in smoking status was greater in the </w:t>
      </w:r>
      <w:r w:rsidR="00022554">
        <w:rPr>
          <w:rFonts w:asciiTheme="minorHAnsi" w:hAnsiTheme="minorHAnsi"/>
          <w:color w:val="000000" w:themeColor="text1"/>
        </w:rPr>
        <w:t>FSM</w:t>
      </w:r>
      <w:r w:rsidR="00D60606" w:rsidRPr="00A82ADA">
        <w:rPr>
          <w:rFonts w:asciiTheme="minorHAnsi" w:hAnsiTheme="minorHAnsi"/>
          <w:color w:val="000000" w:themeColor="text1"/>
        </w:rPr>
        <w:t xml:space="preserve"> </w:t>
      </w:r>
      <w:r w:rsidRPr="00A82ADA">
        <w:rPr>
          <w:rFonts w:asciiTheme="minorHAnsi" w:hAnsiTheme="minorHAnsi"/>
          <w:color w:val="000000" w:themeColor="text1"/>
        </w:rPr>
        <w:t>group a</w:t>
      </w:r>
      <w:r w:rsidR="006C2C08" w:rsidRPr="00A82ADA">
        <w:rPr>
          <w:rFonts w:asciiTheme="minorHAnsi" w:hAnsiTheme="minorHAnsi"/>
          <w:color w:val="000000" w:themeColor="text1"/>
        </w:rPr>
        <w:t>lso with 1.1%</w:t>
      </w:r>
      <w:r w:rsidRPr="00A82ADA">
        <w:rPr>
          <w:rFonts w:asciiTheme="minorHAnsi" w:hAnsiTheme="minorHAnsi"/>
          <w:color w:val="000000" w:themeColor="text1"/>
        </w:rPr>
        <w:t xml:space="preserve">, </w:t>
      </w:r>
      <w:r w:rsidR="00FE61AD">
        <w:rPr>
          <w:rFonts w:asciiTheme="minorHAnsi" w:hAnsiTheme="minorHAnsi"/>
          <w:color w:val="000000" w:themeColor="text1"/>
        </w:rPr>
        <w:t>although</w:t>
      </w:r>
      <w:r w:rsidR="008469D2">
        <w:rPr>
          <w:rFonts w:asciiTheme="minorHAnsi" w:hAnsiTheme="minorHAnsi"/>
          <w:color w:val="000000" w:themeColor="text1"/>
        </w:rPr>
        <w:t>,</w:t>
      </w:r>
      <w:r w:rsidR="00FE61AD">
        <w:rPr>
          <w:rFonts w:asciiTheme="minorHAnsi" w:hAnsiTheme="minorHAnsi"/>
          <w:color w:val="000000" w:themeColor="text1"/>
        </w:rPr>
        <w:t xml:space="preserve"> it should be noted that </w:t>
      </w:r>
      <w:r w:rsidRPr="00A82ADA">
        <w:rPr>
          <w:rFonts w:asciiTheme="minorHAnsi" w:hAnsiTheme="minorHAnsi"/>
          <w:color w:val="000000" w:themeColor="text1"/>
        </w:rPr>
        <w:t xml:space="preserve">baseline </w:t>
      </w:r>
      <w:r w:rsidR="00022554">
        <w:rPr>
          <w:rFonts w:asciiTheme="minorHAnsi" w:hAnsiTheme="minorHAnsi"/>
          <w:color w:val="000000" w:themeColor="text1"/>
        </w:rPr>
        <w:t>FSM</w:t>
      </w:r>
      <w:r w:rsidRPr="00A82ADA">
        <w:rPr>
          <w:rFonts w:asciiTheme="minorHAnsi" w:hAnsiTheme="minorHAnsi"/>
          <w:color w:val="000000" w:themeColor="text1"/>
        </w:rPr>
        <w:t xml:space="preserve"> group</w:t>
      </w:r>
      <w:r w:rsidR="00FE61AD">
        <w:rPr>
          <w:rFonts w:asciiTheme="minorHAnsi" w:hAnsiTheme="minorHAnsi"/>
          <w:color w:val="000000" w:themeColor="text1"/>
        </w:rPr>
        <w:t xml:space="preserve"> </w:t>
      </w:r>
      <w:r w:rsidRPr="00A82ADA">
        <w:rPr>
          <w:rFonts w:asciiTheme="minorHAnsi" w:hAnsiTheme="minorHAnsi"/>
          <w:color w:val="000000" w:themeColor="text1"/>
        </w:rPr>
        <w:t>started with a lower proportion</w:t>
      </w:r>
      <w:r w:rsidR="00FE61AD">
        <w:rPr>
          <w:rFonts w:asciiTheme="minorHAnsi" w:hAnsiTheme="minorHAnsi"/>
          <w:color w:val="000000" w:themeColor="text1"/>
        </w:rPr>
        <w:t xml:space="preserve"> </w:t>
      </w:r>
      <w:r w:rsidR="008469D2">
        <w:rPr>
          <w:rFonts w:asciiTheme="minorHAnsi" w:hAnsiTheme="minorHAnsi"/>
          <w:color w:val="000000" w:themeColor="text1"/>
        </w:rPr>
        <w:t>of smokers at baseline</w:t>
      </w:r>
      <w:r w:rsidRPr="00A82ADA">
        <w:rPr>
          <w:rFonts w:asciiTheme="minorHAnsi" w:hAnsiTheme="minorHAnsi"/>
          <w:color w:val="000000" w:themeColor="text1"/>
        </w:rPr>
        <w:t xml:space="preserve">. </w:t>
      </w:r>
      <w:r w:rsidR="0099719B">
        <w:rPr>
          <w:rFonts w:asciiTheme="minorHAnsi" w:hAnsiTheme="minorHAnsi"/>
          <w:color w:val="000000" w:themeColor="text1"/>
        </w:rPr>
        <w:t xml:space="preserve"> </w:t>
      </w:r>
      <w:r w:rsidR="0099719B" w:rsidRPr="00ED70E1">
        <w:rPr>
          <w:rFonts w:asciiTheme="minorHAnsi" w:hAnsiTheme="minorHAnsi"/>
        </w:rPr>
        <w:t xml:space="preserve">For patients who successfully </w:t>
      </w:r>
      <w:r w:rsidR="005B3442" w:rsidRPr="00ED70E1">
        <w:rPr>
          <w:rFonts w:asciiTheme="minorHAnsi" w:hAnsiTheme="minorHAnsi"/>
        </w:rPr>
        <w:t xml:space="preserve">quit from smoking, their weight increased by </w:t>
      </w:r>
      <w:r w:rsidR="00121793">
        <w:rPr>
          <w:rFonts w:asciiTheme="minorHAnsi" w:hAnsiTheme="minorHAnsi"/>
        </w:rPr>
        <w:t xml:space="preserve">on average </w:t>
      </w:r>
      <w:r w:rsidR="005B3442" w:rsidRPr="00ED70E1">
        <w:rPr>
          <w:rFonts w:asciiTheme="minorHAnsi" w:hAnsiTheme="minorHAnsi"/>
        </w:rPr>
        <w:t xml:space="preserve">1.1kg </w:t>
      </w:r>
      <w:r w:rsidR="001603A8" w:rsidRPr="00ED70E1">
        <w:rPr>
          <w:rFonts w:asciiTheme="minorHAnsi" w:hAnsiTheme="minorHAnsi"/>
        </w:rPr>
        <w:t xml:space="preserve">(6.34) </w:t>
      </w:r>
      <w:r w:rsidR="005B3442" w:rsidRPr="00ED70E1">
        <w:rPr>
          <w:rFonts w:asciiTheme="minorHAnsi" w:hAnsiTheme="minorHAnsi"/>
        </w:rPr>
        <w:t>from baseline to post</w:t>
      </w:r>
      <w:r w:rsidR="001603A8" w:rsidRPr="00ED70E1">
        <w:rPr>
          <w:rFonts w:asciiTheme="minorHAnsi" w:hAnsiTheme="minorHAnsi"/>
        </w:rPr>
        <w:t>.</w:t>
      </w:r>
      <w:r w:rsidR="005F25BE" w:rsidRPr="00ED70E1">
        <w:rPr>
          <w:rFonts w:asciiTheme="minorHAnsi" w:hAnsiTheme="minorHAnsi"/>
        </w:rPr>
        <w:t xml:space="preserve"> When split by the mode of delivery, </w:t>
      </w:r>
      <w:r w:rsidR="0077188D" w:rsidRPr="00ED70E1">
        <w:rPr>
          <w:rFonts w:asciiTheme="minorHAnsi" w:hAnsiTheme="minorHAnsi"/>
        </w:rPr>
        <w:t xml:space="preserve">there was </w:t>
      </w:r>
      <w:r w:rsidR="005F25BE" w:rsidRPr="00ED70E1">
        <w:rPr>
          <w:rFonts w:asciiTheme="minorHAnsi" w:hAnsiTheme="minorHAnsi"/>
        </w:rPr>
        <w:t>a slight</w:t>
      </w:r>
      <w:r w:rsidR="0077188D" w:rsidRPr="00ED70E1">
        <w:rPr>
          <w:rFonts w:asciiTheme="minorHAnsi" w:hAnsiTheme="minorHAnsi"/>
        </w:rPr>
        <w:t>ly</w:t>
      </w:r>
      <w:r w:rsidR="005F25BE" w:rsidRPr="00ED70E1">
        <w:rPr>
          <w:rFonts w:asciiTheme="minorHAnsi" w:hAnsiTheme="minorHAnsi"/>
        </w:rPr>
        <w:t xml:space="preserve"> larger increase in </w:t>
      </w:r>
      <w:r w:rsidR="008A4E98">
        <w:rPr>
          <w:rFonts w:asciiTheme="minorHAnsi" w:hAnsiTheme="minorHAnsi"/>
        </w:rPr>
        <w:t>the FSM</w:t>
      </w:r>
      <w:r w:rsidR="00D60606" w:rsidRPr="00A82ADA">
        <w:rPr>
          <w:rFonts w:asciiTheme="minorHAnsi" w:hAnsiTheme="minorHAnsi"/>
          <w:color w:val="000000" w:themeColor="text1"/>
        </w:rPr>
        <w:t xml:space="preserve"> </w:t>
      </w:r>
      <w:r w:rsidR="005F25BE" w:rsidRPr="00ED70E1">
        <w:rPr>
          <w:rFonts w:asciiTheme="minorHAnsi" w:hAnsiTheme="minorHAnsi"/>
        </w:rPr>
        <w:t>group than supervised</w:t>
      </w:r>
      <w:r w:rsidR="0077188D" w:rsidRPr="00ED70E1">
        <w:rPr>
          <w:rFonts w:asciiTheme="minorHAnsi" w:hAnsiTheme="minorHAnsi"/>
        </w:rPr>
        <w:t xml:space="preserve"> of </w:t>
      </w:r>
      <w:r w:rsidR="005F25BE" w:rsidRPr="00ED70E1">
        <w:rPr>
          <w:rFonts w:asciiTheme="minorHAnsi" w:hAnsiTheme="minorHAnsi"/>
        </w:rPr>
        <w:t>0.22kg</w:t>
      </w:r>
      <w:r w:rsidR="00022554">
        <w:rPr>
          <w:rFonts w:asciiTheme="minorHAnsi" w:hAnsiTheme="minorHAnsi"/>
        </w:rPr>
        <w:t>, however, this did not reach significance</w:t>
      </w:r>
      <w:r w:rsidR="00466287" w:rsidRPr="00ED70E1">
        <w:rPr>
          <w:rFonts w:asciiTheme="minorHAnsi" w:hAnsiTheme="minorHAnsi"/>
        </w:rPr>
        <w:t xml:space="preserve"> </w:t>
      </w:r>
      <w:r w:rsidR="00F85D10" w:rsidRPr="00ED70E1">
        <w:rPr>
          <w:rFonts w:asciiTheme="minorHAnsi" w:hAnsiTheme="minorHAnsi"/>
        </w:rPr>
        <w:t>(p = 0.703</w:t>
      </w:r>
      <w:r w:rsidR="00466287" w:rsidRPr="00ED70E1">
        <w:rPr>
          <w:rFonts w:asciiTheme="minorHAnsi" w:hAnsiTheme="minorHAnsi"/>
        </w:rPr>
        <w:t>)</w:t>
      </w:r>
      <w:r w:rsidR="005F25BE" w:rsidRPr="00ED70E1">
        <w:rPr>
          <w:rFonts w:asciiTheme="minorHAnsi" w:hAnsiTheme="minorHAnsi"/>
        </w:rPr>
        <w:t xml:space="preserve"> (supervised mean 1.09kg SD 6.47 </w:t>
      </w:r>
      <w:r w:rsidR="008A4E98">
        <w:rPr>
          <w:rFonts w:asciiTheme="minorHAnsi" w:hAnsiTheme="minorHAnsi"/>
        </w:rPr>
        <w:t xml:space="preserve">FSM </w:t>
      </w:r>
      <w:r w:rsidR="005F25BE" w:rsidRPr="00ED70E1">
        <w:rPr>
          <w:rFonts w:asciiTheme="minorHAnsi" w:hAnsiTheme="minorHAnsi"/>
        </w:rPr>
        <w:t xml:space="preserve">mean 1.31kg SD 5.35). </w:t>
      </w:r>
      <w:r w:rsidR="005B3442" w:rsidRPr="00ED70E1">
        <w:rPr>
          <w:rFonts w:asciiTheme="minorHAnsi" w:hAnsiTheme="minorHAnsi"/>
        </w:rPr>
        <w:t xml:space="preserve">   </w:t>
      </w:r>
    </w:p>
    <w:p w14:paraId="6B911E94" w14:textId="77777777" w:rsidR="0099719B" w:rsidRDefault="0099719B" w:rsidP="00A82ADA">
      <w:pPr>
        <w:spacing w:line="480" w:lineRule="auto"/>
        <w:jc w:val="both"/>
        <w:rPr>
          <w:rFonts w:asciiTheme="minorHAnsi" w:hAnsiTheme="minorHAnsi"/>
          <w:color w:val="000000" w:themeColor="text1"/>
        </w:rPr>
      </w:pPr>
    </w:p>
    <w:p w14:paraId="581205D9" w14:textId="1F04CBE0" w:rsidR="00886256" w:rsidRPr="00A82ADA" w:rsidRDefault="0077188D" w:rsidP="008A4E98">
      <w:pPr>
        <w:spacing w:line="480" w:lineRule="auto"/>
        <w:jc w:val="both"/>
        <w:rPr>
          <w:rFonts w:asciiTheme="minorHAnsi" w:hAnsiTheme="minorHAnsi"/>
          <w:color w:val="000000" w:themeColor="text1"/>
        </w:rPr>
      </w:pPr>
      <w:r>
        <w:rPr>
          <w:rFonts w:asciiTheme="minorHAnsi" w:hAnsiTheme="minorHAnsi"/>
          <w:color w:val="000000" w:themeColor="text1"/>
        </w:rPr>
        <w:t>Post CR b</w:t>
      </w:r>
      <w:r w:rsidR="00886256" w:rsidRPr="00A82ADA">
        <w:rPr>
          <w:rFonts w:asciiTheme="minorHAnsi" w:hAnsiTheme="minorHAnsi"/>
          <w:color w:val="000000" w:themeColor="text1"/>
        </w:rPr>
        <w:t xml:space="preserve">lood pressure was 1.6% lower in the </w:t>
      </w:r>
      <w:r w:rsidR="008A4E98">
        <w:rPr>
          <w:rFonts w:asciiTheme="minorHAnsi" w:hAnsiTheme="minorHAnsi"/>
          <w:color w:val="000000" w:themeColor="text1"/>
        </w:rPr>
        <w:t>FSM</w:t>
      </w:r>
      <w:r w:rsidR="00D60606" w:rsidRPr="00A82ADA">
        <w:rPr>
          <w:rFonts w:asciiTheme="minorHAnsi" w:hAnsiTheme="minorHAnsi"/>
          <w:color w:val="000000" w:themeColor="text1"/>
        </w:rPr>
        <w:t xml:space="preserve"> </w:t>
      </w:r>
      <w:r w:rsidR="00886256" w:rsidRPr="00A82ADA">
        <w:rPr>
          <w:rFonts w:asciiTheme="minorHAnsi" w:hAnsiTheme="minorHAnsi"/>
          <w:color w:val="000000" w:themeColor="text1"/>
        </w:rPr>
        <w:t>group.</w:t>
      </w:r>
      <w:r w:rsidR="006C2C08" w:rsidRPr="00A82ADA">
        <w:rPr>
          <w:rFonts w:asciiTheme="minorHAnsi" w:hAnsiTheme="minorHAnsi"/>
          <w:color w:val="000000" w:themeColor="text1"/>
        </w:rPr>
        <w:t xml:space="preserve"> The </w:t>
      </w:r>
      <w:r w:rsidR="00B94C68">
        <w:rPr>
          <w:rFonts w:asciiTheme="minorHAnsi" w:hAnsiTheme="minorHAnsi"/>
          <w:color w:val="000000" w:themeColor="text1"/>
        </w:rPr>
        <w:t>strongest</w:t>
      </w:r>
      <w:r w:rsidR="00B94C68" w:rsidRPr="00A82ADA">
        <w:rPr>
          <w:rFonts w:asciiTheme="minorHAnsi" w:hAnsiTheme="minorHAnsi"/>
          <w:color w:val="000000" w:themeColor="text1"/>
        </w:rPr>
        <w:t xml:space="preserve"> </w:t>
      </w:r>
      <w:r w:rsidR="00B94C68">
        <w:rPr>
          <w:rFonts w:asciiTheme="minorHAnsi" w:hAnsiTheme="minorHAnsi"/>
          <w:color w:val="000000" w:themeColor="text1"/>
        </w:rPr>
        <w:t xml:space="preserve">association </w:t>
      </w:r>
      <w:r w:rsidR="006C2C08" w:rsidRPr="00A82ADA">
        <w:rPr>
          <w:rFonts w:asciiTheme="minorHAnsi" w:hAnsiTheme="minorHAnsi"/>
          <w:color w:val="000000" w:themeColor="text1"/>
        </w:rPr>
        <w:t xml:space="preserve">is seen in the physical activity outcome. Both modes had a large change </w:t>
      </w:r>
      <w:r>
        <w:rPr>
          <w:rFonts w:asciiTheme="minorHAnsi" w:hAnsiTheme="minorHAnsi"/>
          <w:color w:val="000000" w:themeColor="text1"/>
        </w:rPr>
        <w:t xml:space="preserve">in </w:t>
      </w:r>
      <w:r w:rsidRPr="0077188D">
        <w:rPr>
          <w:rFonts w:asciiTheme="minorHAnsi" w:hAnsiTheme="minorHAnsi"/>
          <w:color w:val="000000" w:themeColor="text1"/>
        </w:rPr>
        <w:t xml:space="preserve">physical activity outcome </w:t>
      </w:r>
      <w:r w:rsidR="006C2C08" w:rsidRPr="00A82ADA">
        <w:rPr>
          <w:rFonts w:asciiTheme="minorHAnsi" w:hAnsiTheme="minorHAnsi"/>
          <w:color w:val="000000" w:themeColor="text1"/>
        </w:rPr>
        <w:t>25.7 and 30.8% in supervised an</w:t>
      </w:r>
      <w:r w:rsidR="00022554">
        <w:rPr>
          <w:rFonts w:asciiTheme="minorHAnsi" w:hAnsiTheme="minorHAnsi"/>
          <w:color w:val="000000" w:themeColor="text1"/>
        </w:rPr>
        <w:t>d</w:t>
      </w:r>
      <w:r w:rsidR="006C2C08" w:rsidRPr="00A82ADA">
        <w:rPr>
          <w:rFonts w:asciiTheme="minorHAnsi" w:hAnsiTheme="minorHAnsi"/>
          <w:color w:val="000000" w:themeColor="text1"/>
        </w:rPr>
        <w:t xml:space="preserve"> </w:t>
      </w:r>
      <w:r w:rsidR="00022554">
        <w:rPr>
          <w:rFonts w:asciiTheme="minorHAnsi" w:hAnsiTheme="minorHAnsi"/>
          <w:color w:val="000000" w:themeColor="text1"/>
        </w:rPr>
        <w:t>FSM</w:t>
      </w:r>
      <w:r w:rsidR="00D60606" w:rsidRPr="00A82ADA">
        <w:rPr>
          <w:rFonts w:asciiTheme="minorHAnsi" w:hAnsiTheme="minorHAnsi"/>
          <w:color w:val="000000" w:themeColor="text1"/>
        </w:rPr>
        <w:t xml:space="preserve"> </w:t>
      </w:r>
      <w:r w:rsidR="007375B1" w:rsidRPr="00A82ADA">
        <w:rPr>
          <w:rFonts w:asciiTheme="minorHAnsi" w:hAnsiTheme="minorHAnsi"/>
          <w:color w:val="000000" w:themeColor="text1"/>
        </w:rPr>
        <w:t>respectively</w:t>
      </w:r>
      <w:r w:rsidR="006C2C08" w:rsidRPr="00A82ADA">
        <w:rPr>
          <w:rFonts w:asciiTheme="minorHAnsi" w:hAnsiTheme="minorHAnsi"/>
          <w:color w:val="000000" w:themeColor="text1"/>
        </w:rPr>
        <w:t xml:space="preserve">, however, </w:t>
      </w:r>
      <w:r w:rsidR="007375B1" w:rsidRPr="00A82ADA">
        <w:rPr>
          <w:rFonts w:asciiTheme="minorHAnsi" w:hAnsiTheme="minorHAnsi"/>
          <w:color w:val="000000" w:themeColor="text1"/>
        </w:rPr>
        <w:t>after</w:t>
      </w:r>
      <w:r w:rsidR="006C2C08" w:rsidRPr="00A82ADA">
        <w:rPr>
          <w:rFonts w:asciiTheme="minorHAnsi" w:hAnsiTheme="minorHAnsi"/>
          <w:color w:val="000000" w:themeColor="text1"/>
        </w:rPr>
        <w:t xml:space="preserve"> accounting for the lower starting point of 3.6% the difference in change for self-</w:t>
      </w:r>
      <w:r w:rsidR="00D60606">
        <w:rPr>
          <w:rFonts w:asciiTheme="minorHAnsi" w:hAnsiTheme="minorHAnsi"/>
          <w:color w:val="000000" w:themeColor="text1"/>
        </w:rPr>
        <w:t>managed</w:t>
      </w:r>
      <w:r w:rsidR="00D60606" w:rsidRPr="00A82ADA">
        <w:rPr>
          <w:rFonts w:asciiTheme="minorHAnsi" w:hAnsiTheme="minorHAnsi"/>
          <w:color w:val="000000" w:themeColor="text1"/>
        </w:rPr>
        <w:t xml:space="preserve"> </w:t>
      </w:r>
      <w:r w:rsidR="006C2C08" w:rsidRPr="00A82ADA">
        <w:rPr>
          <w:rFonts w:asciiTheme="minorHAnsi" w:hAnsiTheme="minorHAnsi"/>
          <w:color w:val="000000" w:themeColor="text1"/>
        </w:rPr>
        <w:t>group is larger than the supervised group, a 5.1% difference between modes.</w:t>
      </w:r>
    </w:p>
    <w:p w14:paraId="2807A09E" w14:textId="7DD499BD" w:rsidR="006C2C08" w:rsidRPr="00A82ADA" w:rsidRDefault="006C2C08" w:rsidP="00A82ADA">
      <w:pPr>
        <w:spacing w:line="480" w:lineRule="auto"/>
        <w:jc w:val="both"/>
        <w:rPr>
          <w:rFonts w:asciiTheme="minorHAnsi" w:hAnsiTheme="minorHAnsi"/>
          <w:color w:val="000000" w:themeColor="text1"/>
        </w:rPr>
      </w:pPr>
      <w:r w:rsidRPr="00A82ADA">
        <w:rPr>
          <w:rFonts w:asciiTheme="minorHAnsi" w:hAnsiTheme="minorHAnsi"/>
          <w:b/>
          <w:color w:val="000000" w:themeColor="text1"/>
        </w:rPr>
        <w:t>Figure 1</w:t>
      </w:r>
      <w:r w:rsidRPr="00A82ADA">
        <w:rPr>
          <w:rFonts w:asciiTheme="minorHAnsi" w:hAnsiTheme="minorHAnsi"/>
          <w:color w:val="000000" w:themeColor="text1"/>
        </w:rPr>
        <w:t xml:space="preserve"> shows the flow chart for patients undergoing multiple imputation.</w:t>
      </w:r>
      <w:r w:rsidR="001A1A95" w:rsidRPr="00A82ADA">
        <w:rPr>
          <w:rFonts w:asciiTheme="minorHAnsi" w:hAnsiTheme="minorHAnsi"/>
          <w:color w:val="000000" w:themeColor="text1"/>
        </w:rPr>
        <w:t xml:space="preserve"> </w:t>
      </w:r>
      <w:r w:rsidR="008469D2">
        <w:rPr>
          <w:rFonts w:asciiTheme="minorHAnsi" w:hAnsiTheme="minorHAnsi"/>
          <w:color w:val="000000" w:themeColor="text1"/>
        </w:rPr>
        <w:t xml:space="preserve">If patients had missing data in non-mandatory variables, these were imputed. </w:t>
      </w:r>
      <w:r w:rsidR="001A1A95" w:rsidRPr="00A82ADA">
        <w:rPr>
          <w:rFonts w:asciiTheme="minorHAnsi" w:hAnsiTheme="minorHAnsi"/>
          <w:color w:val="000000" w:themeColor="text1"/>
        </w:rPr>
        <w:t xml:space="preserve">A total of 63% of the included patients had at least one of the </w:t>
      </w:r>
      <w:r w:rsidR="008469D2">
        <w:rPr>
          <w:rFonts w:asciiTheme="minorHAnsi" w:hAnsiTheme="minorHAnsi"/>
          <w:color w:val="000000" w:themeColor="text1"/>
        </w:rPr>
        <w:t>non-mandatory variables missing.</w:t>
      </w:r>
      <w:r w:rsidR="001A1A95" w:rsidRPr="00A82ADA">
        <w:rPr>
          <w:rFonts w:asciiTheme="minorHAnsi" w:hAnsiTheme="minorHAnsi"/>
          <w:color w:val="000000" w:themeColor="text1"/>
        </w:rPr>
        <w:t xml:space="preserve"> In the final model a</w:t>
      </w:r>
      <w:r w:rsidR="00FF00C1">
        <w:rPr>
          <w:rFonts w:asciiTheme="minorHAnsi" w:hAnsiTheme="minorHAnsi"/>
          <w:color w:val="000000" w:themeColor="text1"/>
        </w:rPr>
        <w:t>ll</w:t>
      </w:r>
      <w:r w:rsidR="001A1A95" w:rsidRPr="00A82ADA">
        <w:rPr>
          <w:rFonts w:asciiTheme="minorHAnsi" w:hAnsiTheme="minorHAnsi"/>
          <w:color w:val="000000" w:themeColor="text1"/>
        </w:rPr>
        <w:t xml:space="preserve"> patients appeared in at least one regression model due to having a pre and post assessment for the outcomes.</w:t>
      </w:r>
    </w:p>
    <w:p w14:paraId="0200BE0C" w14:textId="28CCE571" w:rsidR="003E5489" w:rsidRDefault="003E5489" w:rsidP="003E5489">
      <w:pPr>
        <w:keepNext/>
        <w:spacing w:line="480" w:lineRule="auto"/>
        <w:jc w:val="both"/>
      </w:pPr>
    </w:p>
    <w:p w14:paraId="5D0C2C74" w14:textId="58F05253" w:rsidR="003E5489" w:rsidRDefault="003E5489" w:rsidP="003E5489">
      <w:pPr>
        <w:pStyle w:val="Caption"/>
        <w:jc w:val="both"/>
      </w:pPr>
    </w:p>
    <w:p w14:paraId="467749D2" w14:textId="3D500C9A" w:rsidR="00A11C5F" w:rsidRPr="00A82ADA" w:rsidRDefault="00300D7D" w:rsidP="00A82ADA">
      <w:pPr>
        <w:spacing w:line="480" w:lineRule="auto"/>
        <w:jc w:val="both"/>
        <w:rPr>
          <w:rFonts w:asciiTheme="minorHAnsi" w:hAnsiTheme="minorHAnsi"/>
          <w:color w:val="000000" w:themeColor="text1"/>
        </w:rPr>
      </w:pPr>
      <w:r w:rsidRPr="00A82ADA">
        <w:rPr>
          <w:rFonts w:asciiTheme="minorHAnsi" w:hAnsiTheme="minorHAnsi"/>
          <w:color w:val="000000" w:themeColor="text1"/>
        </w:rPr>
        <w:t>The regression model</w:t>
      </w:r>
      <w:r w:rsidR="00AF0B78">
        <w:rPr>
          <w:rFonts w:asciiTheme="minorHAnsi" w:hAnsiTheme="minorHAnsi"/>
          <w:color w:val="000000" w:themeColor="text1"/>
        </w:rPr>
        <w:t>’</w:t>
      </w:r>
      <w:r w:rsidRPr="00A82ADA">
        <w:rPr>
          <w:rFonts w:asciiTheme="minorHAnsi" w:hAnsiTheme="minorHAnsi"/>
          <w:color w:val="000000" w:themeColor="text1"/>
        </w:rPr>
        <w:t xml:space="preserve">s </w:t>
      </w:r>
      <w:r w:rsidR="00AF0B78">
        <w:rPr>
          <w:rFonts w:asciiTheme="minorHAnsi" w:hAnsiTheme="minorHAnsi"/>
          <w:color w:val="000000" w:themeColor="text1"/>
        </w:rPr>
        <w:t>independent variable, the mode of delivery,</w:t>
      </w:r>
      <w:r w:rsidRPr="00A82ADA">
        <w:rPr>
          <w:rFonts w:asciiTheme="minorHAnsi" w:hAnsiTheme="minorHAnsi"/>
          <w:color w:val="000000" w:themeColor="text1"/>
        </w:rPr>
        <w:t xml:space="preserve"> </w:t>
      </w:r>
      <w:r w:rsidR="00AF0B78">
        <w:rPr>
          <w:rFonts w:asciiTheme="minorHAnsi" w:hAnsiTheme="minorHAnsi"/>
          <w:color w:val="000000" w:themeColor="text1"/>
        </w:rPr>
        <w:t xml:space="preserve">and </w:t>
      </w:r>
      <w:proofErr w:type="gramStart"/>
      <w:r w:rsidR="00AF0B78">
        <w:rPr>
          <w:rFonts w:asciiTheme="minorHAnsi" w:hAnsiTheme="minorHAnsi"/>
          <w:color w:val="000000" w:themeColor="text1"/>
        </w:rPr>
        <w:t>it’s</w:t>
      </w:r>
      <w:proofErr w:type="gramEnd"/>
      <w:r w:rsidR="00AF0B78">
        <w:rPr>
          <w:rFonts w:asciiTheme="minorHAnsi" w:hAnsiTheme="minorHAnsi"/>
          <w:color w:val="000000" w:themeColor="text1"/>
        </w:rPr>
        <w:t xml:space="preserve"> </w:t>
      </w:r>
      <w:r w:rsidRPr="00A82ADA">
        <w:rPr>
          <w:rFonts w:asciiTheme="minorHAnsi" w:hAnsiTheme="minorHAnsi"/>
          <w:color w:val="000000" w:themeColor="text1"/>
        </w:rPr>
        <w:t xml:space="preserve">odds ratio and p value are presented for each </w:t>
      </w:r>
      <w:r w:rsidR="00FF00C1">
        <w:rPr>
          <w:rFonts w:asciiTheme="minorHAnsi" w:hAnsiTheme="minorHAnsi"/>
          <w:color w:val="000000" w:themeColor="text1"/>
        </w:rPr>
        <w:t xml:space="preserve">outcome </w:t>
      </w:r>
      <w:r w:rsidRPr="00A82ADA">
        <w:rPr>
          <w:rFonts w:asciiTheme="minorHAnsi" w:hAnsiTheme="minorHAnsi"/>
          <w:color w:val="000000" w:themeColor="text1"/>
        </w:rPr>
        <w:t xml:space="preserve">in </w:t>
      </w:r>
      <w:r w:rsidRPr="00A82ADA">
        <w:rPr>
          <w:rFonts w:asciiTheme="minorHAnsi" w:hAnsiTheme="minorHAnsi"/>
          <w:b/>
          <w:color w:val="000000" w:themeColor="text1"/>
        </w:rPr>
        <w:t>Table 3</w:t>
      </w:r>
      <w:r w:rsidR="00A11C5F" w:rsidRPr="00A82ADA">
        <w:rPr>
          <w:rFonts w:asciiTheme="minorHAnsi" w:hAnsiTheme="minorHAnsi"/>
          <w:color w:val="000000" w:themeColor="text1"/>
        </w:rPr>
        <w:t>. For three</w:t>
      </w:r>
      <w:r w:rsidRPr="00A82ADA">
        <w:rPr>
          <w:rFonts w:asciiTheme="minorHAnsi" w:hAnsiTheme="minorHAnsi"/>
          <w:color w:val="000000" w:themeColor="text1"/>
        </w:rPr>
        <w:t xml:space="preserve"> outcomes</w:t>
      </w:r>
      <w:r w:rsidR="00AE3C39">
        <w:rPr>
          <w:rFonts w:asciiTheme="minorHAnsi" w:hAnsiTheme="minorHAnsi"/>
          <w:color w:val="000000" w:themeColor="text1"/>
        </w:rPr>
        <w:t xml:space="preserve">, smoking, BMI and blood pressure, </w:t>
      </w:r>
      <w:r w:rsidRPr="00A82ADA">
        <w:rPr>
          <w:rFonts w:asciiTheme="minorHAnsi" w:hAnsiTheme="minorHAnsi"/>
          <w:color w:val="000000" w:themeColor="text1"/>
        </w:rPr>
        <w:t xml:space="preserve">the significance was larger than the threshold of 0.05 and the 95% CI crossed </w:t>
      </w:r>
      <w:r w:rsidR="00724C6A">
        <w:rPr>
          <w:rFonts w:asciiTheme="minorHAnsi" w:hAnsiTheme="minorHAnsi"/>
          <w:color w:val="000000" w:themeColor="text1"/>
        </w:rPr>
        <w:t>one</w:t>
      </w:r>
      <w:r w:rsidRPr="00A82ADA">
        <w:rPr>
          <w:rFonts w:asciiTheme="minorHAnsi" w:hAnsiTheme="minorHAnsi"/>
          <w:color w:val="000000" w:themeColor="text1"/>
        </w:rPr>
        <w:t>, this means that there is no sign</w:t>
      </w:r>
      <w:r w:rsidR="009667DA" w:rsidRPr="00A82ADA">
        <w:rPr>
          <w:rFonts w:asciiTheme="minorHAnsi" w:hAnsiTheme="minorHAnsi"/>
          <w:color w:val="000000" w:themeColor="text1"/>
        </w:rPr>
        <w:t>ifican</w:t>
      </w:r>
      <w:r w:rsidRPr="00A82ADA">
        <w:rPr>
          <w:rFonts w:asciiTheme="minorHAnsi" w:hAnsiTheme="minorHAnsi"/>
          <w:color w:val="000000" w:themeColor="text1"/>
        </w:rPr>
        <w:t>t association between the type of deliver</w:t>
      </w:r>
      <w:r w:rsidR="009667DA" w:rsidRPr="00A82ADA">
        <w:rPr>
          <w:rFonts w:asciiTheme="minorHAnsi" w:hAnsiTheme="minorHAnsi"/>
          <w:color w:val="000000" w:themeColor="text1"/>
        </w:rPr>
        <w:t xml:space="preserve">y the patients received and the post CR outcome. </w:t>
      </w:r>
    </w:p>
    <w:p w14:paraId="6957DE05" w14:textId="471A30E6" w:rsidR="00A11C5F" w:rsidRPr="00A82ADA" w:rsidRDefault="00A11C5F" w:rsidP="008A4E98">
      <w:pPr>
        <w:spacing w:line="480" w:lineRule="auto"/>
        <w:jc w:val="both"/>
        <w:rPr>
          <w:rFonts w:asciiTheme="minorHAnsi" w:hAnsiTheme="minorHAnsi"/>
          <w:color w:val="000000" w:themeColor="text1"/>
        </w:rPr>
      </w:pPr>
      <w:r w:rsidRPr="00A82ADA">
        <w:rPr>
          <w:rFonts w:asciiTheme="minorHAnsi" w:hAnsiTheme="minorHAnsi"/>
          <w:color w:val="000000" w:themeColor="text1"/>
        </w:rPr>
        <w:t>For the physical activity measure the p</w:t>
      </w:r>
      <w:r w:rsidR="00D85F52" w:rsidRPr="00A82ADA">
        <w:rPr>
          <w:rFonts w:asciiTheme="minorHAnsi" w:hAnsiTheme="minorHAnsi"/>
          <w:color w:val="000000" w:themeColor="text1"/>
        </w:rPr>
        <w:t>-value</w:t>
      </w:r>
      <w:r w:rsidRPr="00A82ADA">
        <w:rPr>
          <w:rFonts w:asciiTheme="minorHAnsi" w:hAnsiTheme="minorHAnsi"/>
          <w:color w:val="000000" w:themeColor="text1"/>
        </w:rPr>
        <w:t xml:space="preserve"> was &lt;0.05 and the 95% CI did not cross one. This means that the association between mode of delivery and physical activity post CR was statistically significant (p value &lt;0.001)</w:t>
      </w:r>
      <w:r w:rsidR="0077188D">
        <w:rPr>
          <w:rFonts w:asciiTheme="minorHAnsi" w:hAnsiTheme="minorHAnsi"/>
          <w:color w:val="000000" w:themeColor="text1"/>
        </w:rPr>
        <w:t>.</w:t>
      </w:r>
      <w:r w:rsidRPr="00A82ADA">
        <w:rPr>
          <w:rFonts w:asciiTheme="minorHAnsi" w:hAnsiTheme="minorHAnsi"/>
          <w:color w:val="000000" w:themeColor="text1"/>
        </w:rPr>
        <w:t xml:space="preserve"> The odds ratio in</w:t>
      </w:r>
      <w:r w:rsidR="0069120F" w:rsidRPr="00A82ADA">
        <w:rPr>
          <w:rFonts w:asciiTheme="minorHAnsi" w:hAnsiTheme="minorHAnsi"/>
          <w:color w:val="000000" w:themeColor="text1"/>
        </w:rPr>
        <w:t>dicates that there is a 13.7% increased likelihood of patients being physically active post CR in th</w:t>
      </w:r>
      <w:r w:rsidR="00D60606">
        <w:rPr>
          <w:rFonts w:asciiTheme="minorHAnsi" w:hAnsiTheme="minorHAnsi"/>
          <w:color w:val="000000" w:themeColor="text1"/>
        </w:rPr>
        <w:t xml:space="preserve">e </w:t>
      </w:r>
      <w:r w:rsidR="008A4E98">
        <w:rPr>
          <w:rFonts w:asciiTheme="minorHAnsi" w:hAnsiTheme="minorHAnsi"/>
          <w:color w:val="000000" w:themeColor="text1"/>
        </w:rPr>
        <w:t>FSM</w:t>
      </w:r>
      <w:r w:rsidR="00D60606" w:rsidRPr="00A82ADA">
        <w:rPr>
          <w:rFonts w:asciiTheme="minorHAnsi" w:hAnsiTheme="minorHAnsi"/>
          <w:color w:val="000000" w:themeColor="text1"/>
        </w:rPr>
        <w:t xml:space="preserve"> </w:t>
      </w:r>
      <w:r w:rsidR="0069120F" w:rsidRPr="00A82ADA">
        <w:rPr>
          <w:rFonts w:asciiTheme="minorHAnsi" w:hAnsiTheme="minorHAnsi"/>
          <w:color w:val="000000" w:themeColor="text1"/>
        </w:rPr>
        <w:t>group.</w:t>
      </w:r>
    </w:p>
    <w:p w14:paraId="6AED52C3" w14:textId="5173134A" w:rsidR="00886256" w:rsidRDefault="009667DA" w:rsidP="00A82ADA">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 other variables included in the analysis such as age, gender, IMD and MDT were justified as many were statistically </w:t>
      </w:r>
      <w:r w:rsidR="00C26ECF" w:rsidRPr="00A82ADA">
        <w:rPr>
          <w:rFonts w:asciiTheme="minorHAnsi" w:hAnsiTheme="minorHAnsi"/>
          <w:color w:val="000000" w:themeColor="text1"/>
        </w:rPr>
        <w:t>significant in their association with the four outcome measures. The model summar</w:t>
      </w:r>
      <w:r w:rsidR="00C45EE2">
        <w:rPr>
          <w:rFonts w:asciiTheme="minorHAnsi" w:hAnsiTheme="minorHAnsi"/>
          <w:color w:val="000000" w:themeColor="text1"/>
        </w:rPr>
        <w:t xml:space="preserve">ies show that the </w:t>
      </w:r>
      <w:proofErr w:type="spellStart"/>
      <w:r w:rsidR="00C45EE2">
        <w:rPr>
          <w:rFonts w:asciiTheme="minorHAnsi" w:hAnsiTheme="minorHAnsi"/>
          <w:color w:val="000000" w:themeColor="text1"/>
        </w:rPr>
        <w:t>Nagelkerke</w:t>
      </w:r>
      <w:proofErr w:type="spellEnd"/>
      <w:r w:rsidR="00C45EE2">
        <w:rPr>
          <w:rFonts w:asciiTheme="minorHAnsi" w:hAnsiTheme="minorHAnsi"/>
          <w:color w:val="000000" w:themeColor="text1"/>
        </w:rPr>
        <w:t xml:space="preserve"> R s</w:t>
      </w:r>
      <w:r w:rsidR="00C26ECF" w:rsidRPr="00A82ADA">
        <w:rPr>
          <w:rFonts w:asciiTheme="minorHAnsi" w:hAnsiTheme="minorHAnsi"/>
          <w:color w:val="000000" w:themeColor="text1"/>
        </w:rPr>
        <w:t xml:space="preserve">quare was between </w:t>
      </w:r>
      <w:r w:rsidR="0069120F" w:rsidRPr="00A82ADA">
        <w:rPr>
          <w:rFonts w:asciiTheme="minorHAnsi" w:hAnsiTheme="minorHAnsi"/>
          <w:color w:val="000000" w:themeColor="text1"/>
        </w:rPr>
        <w:t>0.185-0.767</w:t>
      </w:r>
      <w:r w:rsidR="00670FB8" w:rsidRPr="00A82ADA">
        <w:rPr>
          <w:rFonts w:asciiTheme="minorHAnsi" w:hAnsiTheme="minorHAnsi"/>
          <w:color w:val="000000" w:themeColor="text1"/>
        </w:rPr>
        <w:t>, and the models accura</w:t>
      </w:r>
      <w:r w:rsidR="0069120F" w:rsidRPr="00A82ADA">
        <w:rPr>
          <w:rFonts w:asciiTheme="minorHAnsi" w:hAnsiTheme="minorHAnsi"/>
          <w:color w:val="000000" w:themeColor="text1"/>
        </w:rPr>
        <w:t>tely predicted between 67.5-97.1</w:t>
      </w:r>
      <w:r w:rsidR="00670FB8" w:rsidRPr="00A82ADA">
        <w:rPr>
          <w:rFonts w:asciiTheme="minorHAnsi" w:hAnsiTheme="minorHAnsi"/>
          <w:color w:val="000000" w:themeColor="text1"/>
        </w:rPr>
        <w:t>% of dependent variable.</w:t>
      </w:r>
    </w:p>
    <w:p w14:paraId="4E17011F" w14:textId="77777777" w:rsidR="00AB5FD7" w:rsidRPr="00A82ADA" w:rsidRDefault="00AB5FD7" w:rsidP="00A82ADA">
      <w:pPr>
        <w:spacing w:line="480" w:lineRule="auto"/>
        <w:jc w:val="both"/>
        <w:rPr>
          <w:rFonts w:asciiTheme="minorHAnsi" w:hAnsiTheme="minorHAnsi"/>
          <w:color w:val="000000" w:themeColor="text1"/>
        </w:rPr>
      </w:pPr>
    </w:p>
    <w:p w14:paraId="0E0C0BE3" w14:textId="77777777" w:rsidR="00F85AA3" w:rsidRPr="00A82ADA" w:rsidRDefault="00F85AA3" w:rsidP="00A82ADA">
      <w:pPr>
        <w:jc w:val="both"/>
        <w:rPr>
          <w:rFonts w:asciiTheme="minorHAnsi" w:hAnsiTheme="minorHAnsi"/>
          <w:color w:val="000000" w:themeColor="text1"/>
        </w:rPr>
      </w:pPr>
    </w:p>
    <w:p w14:paraId="7F30BB35" w14:textId="77777777" w:rsidR="00670FB8" w:rsidRPr="00A82ADA" w:rsidRDefault="00670FB8" w:rsidP="00A82ADA">
      <w:pPr>
        <w:jc w:val="both"/>
        <w:rPr>
          <w:rFonts w:asciiTheme="minorHAnsi" w:hAnsiTheme="minorHAnsi"/>
          <w:color w:val="000000" w:themeColor="text1"/>
        </w:rPr>
      </w:pPr>
    </w:p>
    <w:p w14:paraId="0B8AE5DB" w14:textId="77777777" w:rsidR="0069120F" w:rsidRPr="00A82ADA" w:rsidRDefault="0069120F" w:rsidP="00A82ADA">
      <w:pPr>
        <w:jc w:val="both"/>
        <w:rPr>
          <w:rFonts w:asciiTheme="minorHAnsi" w:hAnsiTheme="minorHAnsi"/>
          <w:color w:val="000000" w:themeColor="text1"/>
          <w:sz w:val="20"/>
        </w:rPr>
      </w:pPr>
    </w:p>
    <w:p w14:paraId="6AA0B0F0" w14:textId="77777777" w:rsidR="0069120F" w:rsidRPr="00A82ADA" w:rsidRDefault="0069120F" w:rsidP="00A82ADA">
      <w:pPr>
        <w:spacing w:after="160" w:line="259" w:lineRule="auto"/>
        <w:jc w:val="both"/>
        <w:rPr>
          <w:rFonts w:asciiTheme="minorHAnsi" w:hAnsiTheme="minorHAnsi"/>
          <w:color w:val="000000" w:themeColor="text1"/>
          <w:sz w:val="20"/>
        </w:rPr>
      </w:pPr>
      <w:r w:rsidRPr="00A82ADA">
        <w:rPr>
          <w:rFonts w:asciiTheme="minorHAnsi" w:hAnsiTheme="minorHAnsi"/>
          <w:color w:val="000000" w:themeColor="text1"/>
          <w:sz w:val="20"/>
        </w:rPr>
        <w:br w:type="page"/>
      </w:r>
    </w:p>
    <w:p w14:paraId="31B0D1BD" w14:textId="7152A72C" w:rsidR="00EC3465" w:rsidRPr="00490473" w:rsidRDefault="008A6A31" w:rsidP="00A82ADA">
      <w:pPr>
        <w:jc w:val="both"/>
        <w:rPr>
          <w:rFonts w:asciiTheme="minorHAnsi" w:hAnsiTheme="minorHAnsi"/>
          <w:b/>
          <w:color w:val="000000" w:themeColor="text1"/>
          <w:szCs w:val="32"/>
        </w:rPr>
      </w:pPr>
      <w:r w:rsidRPr="00490473">
        <w:rPr>
          <w:rFonts w:asciiTheme="minorHAnsi" w:hAnsiTheme="minorHAnsi"/>
          <w:b/>
          <w:color w:val="000000" w:themeColor="text1"/>
          <w:szCs w:val="32"/>
        </w:rPr>
        <w:t>DISCUSSION</w:t>
      </w:r>
    </w:p>
    <w:p w14:paraId="676AFE60" w14:textId="77777777" w:rsidR="0069120F" w:rsidRPr="00A82ADA" w:rsidRDefault="0069120F" w:rsidP="00A82ADA">
      <w:pPr>
        <w:jc w:val="both"/>
        <w:rPr>
          <w:rFonts w:asciiTheme="minorHAnsi" w:hAnsiTheme="minorHAnsi"/>
          <w:color w:val="000000" w:themeColor="text1"/>
          <w:sz w:val="20"/>
        </w:rPr>
      </w:pPr>
    </w:p>
    <w:p w14:paraId="0EAD83FE" w14:textId="5A319FE2" w:rsidR="0069120F" w:rsidRPr="00A82ADA" w:rsidRDefault="0069120F" w:rsidP="00A82ADA">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This study set out to investigate whether the mode of delivery, in routine CR </w:t>
      </w:r>
      <w:r w:rsidR="007375B1" w:rsidRPr="00A82ADA">
        <w:rPr>
          <w:rFonts w:asciiTheme="minorHAnsi" w:hAnsiTheme="minorHAnsi"/>
          <w:color w:val="000000" w:themeColor="text1"/>
        </w:rPr>
        <w:t>practice</w:t>
      </w:r>
      <w:r w:rsidRPr="00A82ADA">
        <w:rPr>
          <w:rFonts w:asciiTheme="minorHAnsi" w:hAnsiTheme="minorHAnsi"/>
          <w:color w:val="000000" w:themeColor="text1"/>
        </w:rPr>
        <w:t xml:space="preserve"> setting</w:t>
      </w:r>
      <w:r w:rsidR="007375B1" w:rsidRPr="00A82ADA">
        <w:rPr>
          <w:rFonts w:asciiTheme="minorHAnsi" w:hAnsiTheme="minorHAnsi"/>
          <w:color w:val="000000" w:themeColor="text1"/>
        </w:rPr>
        <w:t>s</w:t>
      </w:r>
      <w:r w:rsidRPr="00A82ADA">
        <w:rPr>
          <w:rFonts w:asciiTheme="minorHAnsi" w:hAnsiTheme="minorHAnsi"/>
          <w:color w:val="000000" w:themeColor="text1"/>
        </w:rPr>
        <w:t xml:space="preserve">, was associated with </w:t>
      </w:r>
      <w:r w:rsidR="007375B1" w:rsidRPr="00A82ADA">
        <w:rPr>
          <w:rFonts w:asciiTheme="minorHAnsi" w:hAnsiTheme="minorHAnsi"/>
          <w:color w:val="000000" w:themeColor="text1"/>
        </w:rPr>
        <w:t xml:space="preserve">determining outcomes in </w:t>
      </w:r>
      <w:r w:rsidRPr="00A82ADA">
        <w:rPr>
          <w:rFonts w:asciiTheme="minorHAnsi" w:hAnsiTheme="minorHAnsi"/>
          <w:color w:val="000000" w:themeColor="text1"/>
        </w:rPr>
        <w:t xml:space="preserve">four </w:t>
      </w:r>
      <w:r w:rsidR="008000B9">
        <w:rPr>
          <w:rFonts w:asciiTheme="minorHAnsi" w:hAnsiTheme="minorHAnsi"/>
          <w:color w:val="000000" w:themeColor="text1"/>
        </w:rPr>
        <w:t>CVD</w:t>
      </w:r>
      <w:r w:rsidR="008000B9" w:rsidRPr="00A82ADA">
        <w:rPr>
          <w:rFonts w:asciiTheme="minorHAnsi" w:hAnsiTheme="minorHAnsi"/>
          <w:color w:val="000000" w:themeColor="text1"/>
        </w:rPr>
        <w:t xml:space="preserve"> </w:t>
      </w:r>
      <w:r w:rsidR="0060715D" w:rsidRPr="00A82ADA">
        <w:rPr>
          <w:rFonts w:asciiTheme="minorHAnsi" w:hAnsiTheme="minorHAnsi"/>
          <w:color w:val="000000" w:themeColor="text1"/>
        </w:rPr>
        <w:t>risk factors; smoking, BMI, b</w:t>
      </w:r>
      <w:r w:rsidRPr="00A82ADA">
        <w:rPr>
          <w:rFonts w:asciiTheme="minorHAnsi" w:hAnsiTheme="minorHAnsi"/>
          <w:color w:val="000000" w:themeColor="text1"/>
        </w:rPr>
        <w:t>lood</w:t>
      </w:r>
      <w:r w:rsidR="0060715D" w:rsidRPr="00A82ADA">
        <w:rPr>
          <w:rFonts w:asciiTheme="minorHAnsi" w:hAnsiTheme="minorHAnsi"/>
          <w:color w:val="000000" w:themeColor="text1"/>
        </w:rPr>
        <w:t xml:space="preserve"> pressure and physical a</w:t>
      </w:r>
      <w:r w:rsidRPr="00A82ADA">
        <w:rPr>
          <w:rFonts w:asciiTheme="minorHAnsi" w:hAnsiTheme="minorHAnsi"/>
          <w:color w:val="000000" w:themeColor="text1"/>
        </w:rPr>
        <w:t xml:space="preserve">ctivity. </w:t>
      </w:r>
      <w:r w:rsidR="007375B1" w:rsidRPr="00A82ADA">
        <w:rPr>
          <w:rFonts w:asciiTheme="minorHAnsi" w:hAnsiTheme="minorHAnsi"/>
          <w:color w:val="000000" w:themeColor="text1"/>
        </w:rPr>
        <w:t xml:space="preserve">Overall both modes of delivery were associated with statistical significant positive outcomes that were comparable. </w:t>
      </w:r>
    </w:p>
    <w:p w14:paraId="641F3484" w14:textId="136B6AEA" w:rsidR="00C92724" w:rsidRDefault="00EA0B05" w:rsidP="00AB1E74">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 current literature on mode of delivery is a mixture of trial evidence, </w:t>
      </w:r>
      <w:r w:rsidR="008000B9">
        <w:rPr>
          <w:rFonts w:asciiTheme="minorHAnsi" w:hAnsiTheme="minorHAnsi"/>
          <w:color w:val="000000" w:themeColor="text1"/>
        </w:rPr>
        <w:t>a robust</w:t>
      </w:r>
      <w:r w:rsidR="001F00A1">
        <w:rPr>
          <w:rFonts w:asciiTheme="minorHAnsi" w:hAnsiTheme="minorHAnsi"/>
          <w:color w:val="000000" w:themeColor="text1"/>
        </w:rPr>
        <w:t xml:space="preserve"> Cochrane review</w:t>
      </w:r>
      <w:r w:rsidR="00C72D61">
        <w:rPr>
          <w:rFonts w:asciiTheme="minorHAnsi" w:hAnsiTheme="minorHAnsi"/>
          <w:color w:val="000000" w:themeColor="text1"/>
        </w:rPr>
        <w:t>,</w:t>
      </w:r>
      <w:r w:rsidR="00AF0B78">
        <w:rPr>
          <w:rFonts w:asciiTheme="minorHAnsi" w:hAnsiTheme="minorHAnsi"/>
          <w:color w:val="000000" w:themeColor="text1"/>
        </w:rPr>
        <w:t>[</w:t>
      </w:r>
      <w:r w:rsidR="001F00A1">
        <w:rPr>
          <w:rFonts w:asciiTheme="minorHAnsi" w:hAnsiTheme="minorHAnsi"/>
          <w:color w:val="000000" w:themeColor="text1"/>
        </w:rPr>
        <w:t>12</w:t>
      </w:r>
      <w:r w:rsidR="00AF0B78">
        <w:rPr>
          <w:rFonts w:asciiTheme="minorHAnsi" w:hAnsiTheme="minorHAnsi"/>
          <w:color w:val="000000" w:themeColor="text1"/>
        </w:rPr>
        <w:t>]</w:t>
      </w:r>
      <w:r w:rsidRPr="00A82ADA">
        <w:rPr>
          <w:rFonts w:asciiTheme="minorHAnsi" w:hAnsiTheme="minorHAnsi"/>
          <w:color w:val="000000" w:themeColor="text1"/>
        </w:rPr>
        <w:t xml:space="preserve"> and recent observational</w:t>
      </w:r>
      <w:r w:rsidR="00361F1B" w:rsidRPr="00A82ADA">
        <w:rPr>
          <w:rFonts w:asciiTheme="minorHAnsi" w:hAnsiTheme="minorHAnsi"/>
          <w:color w:val="000000" w:themeColor="text1"/>
        </w:rPr>
        <w:t xml:space="preserve"> studies using routine patient populations</w:t>
      </w:r>
      <w:r w:rsidR="00490473">
        <w:rPr>
          <w:rFonts w:asciiTheme="minorHAnsi" w:hAnsiTheme="minorHAnsi"/>
          <w:color w:val="000000" w:themeColor="text1"/>
        </w:rPr>
        <w:t xml:space="preserve"> </w:t>
      </w:r>
      <w:r w:rsidR="00C72D61">
        <w:rPr>
          <w:rFonts w:asciiTheme="minorHAnsi" w:hAnsiTheme="minorHAnsi"/>
          <w:color w:val="000000" w:themeColor="text1"/>
        </w:rPr>
        <w:t>in the UK and Europe.[</w:t>
      </w:r>
      <w:r w:rsidR="00490473">
        <w:rPr>
          <w:rFonts w:asciiTheme="minorHAnsi" w:hAnsiTheme="minorHAnsi"/>
          <w:color w:val="000000" w:themeColor="text1"/>
        </w:rPr>
        <w:t>1</w:t>
      </w:r>
      <w:r w:rsidR="00355ABA">
        <w:rPr>
          <w:rFonts w:asciiTheme="minorHAnsi" w:hAnsiTheme="minorHAnsi"/>
          <w:color w:val="000000" w:themeColor="text1"/>
        </w:rPr>
        <w:t>3</w:t>
      </w:r>
      <w:r w:rsidR="002B6DBD">
        <w:rPr>
          <w:rFonts w:asciiTheme="minorHAnsi" w:hAnsiTheme="minorHAnsi"/>
          <w:color w:val="000000" w:themeColor="text1"/>
        </w:rPr>
        <w:t>-14, 28-29</w:t>
      </w:r>
      <w:r w:rsidR="00C72D61">
        <w:rPr>
          <w:rFonts w:asciiTheme="minorHAnsi" w:hAnsiTheme="minorHAnsi"/>
          <w:color w:val="000000" w:themeColor="text1"/>
        </w:rPr>
        <w:t>]</w:t>
      </w:r>
      <w:r w:rsidR="00361F1B" w:rsidRPr="00A82ADA">
        <w:rPr>
          <w:rFonts w:asciiTheme="minorHAnsi" w:hAnsiTheme="minorHAnsi"/>
          <w:color w:val="000000" w:themeColor="text1"/>
        </w:rPr>
        <w:t xml:space="preserve"> The trials and previous observational studies have concluded that for psychosocial health, walking fitness, </w:t>
      </w:r>
      <w:r w:rsidR="00361F1B" w:rsidRPr="00490473">
        <w:rPr>
          <w:rFonts w:asciiTheme="minorHAnsi" w:hAnsiTheme="minorHAnsi"/>
          <w:color w:val="000000" w:themeColor="text1"/>
        </w:rPr>
        <w:t xml:space="preserve">quality of life and total mortality </w:t>
      </w:r>
      <w:r w:rsidR="0060715D" w:rsidRPr="00490473">
        <w:rPr>
          <w:rFonts w:asciiTheme="minorHAnsi" w:hAnsiTheme="minorHAnsi"/>
          <w:color w:val="000000" w:themeColor="text1"/>
        </w:rPr>
        <w:t xml:space="preserve">there is no </w:t>
      </w:r>
      <w:r w:rsidR="004E437A" w:rsidRPr="00490473">
        <w:rPr>
          <w:rFonts w:asciiTheme="minorHAnsi" w:hAnsiTheme="minorHAnsi"/>
          <w:color w:val="000000" w:themeColor="text1"/>
        </w:rPr>
        <w:t xml:space="preserve">differences </w:t>
      </w:r>
      <w:r w:rsidR="0060715D" w:rsidRPr="00490473">
        <w:rPr>
          <w:rFonts w:asciiTheme="minorHAnsi" w:hAnsiTheme="minorHAnsi"/>
          <w:color w:val="000000" w:themeColor="text1"/>
        </w:rPr>
        <w:t>association</w:t>
      </w:r>
      <w:r w:rsidR="00361F1B" w:rsidRPr="00490473">
        <w:rPr>
          <w:rFonts w:asciiTheme="minorHAnsi" w:hAnsiTheme="minorHAnsi"/>
          <w:color w:val="000000" w:themeColor="text1"/>
        </w:rPr>
        <w:t xml:space="preserve"> with the mode of delivery for CR</w:t>
      </w:r>
      <w:r w:rsidR="00C72D61">
        <w:rPr>
          <w:rFonts w:asciiTheme="minorHAnsi" w:hAnsiTheme="minorHAnsi"/>
          <w:color w:val="000000" w:themeColor="text1"/>
        </w:rPr>
        <w:t>.[</w:t>
      </w:r>
      <w:r w:rsidR="00355ABA">
        <w:rPr>
          <w:rFonts w:asciiTheme="minorHAnsi" w:hAnsiTheme="minorHAnsi"/>
          <w:color w:val="000000" w:themeColor="text1"/>
        </w:rPr>
        <w:t>12</w:t>
      </w:r>
      <w:r w:rsidR="00490473" w:rsidRPr="00490473">
        <w:rPr>
          <w:rFonts w:asciiTheme="minorHAnsi" w:hAnsiTheme="minorHAnsi"/>
          <w:color w:val="000000" w:themeColor="text1"/>
        </w:rPr>
        <w:t>-1</w:t>
      </w:r>
      <w:r w:rsidR="002B6DBD">
        <w:rPr>
          <w:rFonts w:asciiTheme="minorHAnsi" w:hAnsiTheme="minorHAnsi"/>
          <w:color w:val="000000" w:themeColor="text1"/>
        </w:rPr>
        <w:t>4,28-29</w:t>
      </w:r>
      <w:r w:rsidR="00C72D61">
        <w:rPr>
          <w:rFonts w:asciiTheme="minorHAnsi" w:hAnsiTheme="minorHAnsi"/>
          <w:color w:val="000000" w:themeColor="text1"/>
        </w:rPr>
        <w:t>]</w:t>
      </w:r>
      <w:r w:rsidR="00490473" w:rsidRPr="00490473">
        <w:rPr>
          <w:rFonts w:asciiTheme="minorHAnsi" w:hAnsiTheme="minorHAnsi"/>
          <w:color w:val="000000" w:themeColor="text1"/>
        </w:rPr>
        <w:t xml:space="preserve"> </w:t>
      </w:r>
      <w:r w:rsidR="00C92724">
        <w:rPr>
          <w:rFonts w:asciiTheme="minorHAnsi" w:hAnsiTheme="minorHAnsi"/>
          <w:color w:val="000000" w:themeColor="text1"/>
        </w:rPr>
        <w:t xml:space="preserve">A recent study conducted using Danish Cardiac rehabilitation, comparing centre-based rehabilitation to Home-based with tele-monitoring found no differences in outcome, physical fitness, activity level and </w:t>
      </w:r>
      <w:proofErr w:type="spellStart"/>
      <w:r w:rsidR="00C92724">
        <w:rPr>
          <w:rFonts w:asciiTheme="minorHAnsi" w:hAnsiTheme="minorHAnsi"/>
          <w:color w:val="000000" w:themeColor="text1"/>
        </w:rPr>
        <w:t>QoL</w:t>
      </w:r>
      <w:proofErr w:type="spellEnd"/>
      <w:r w:rsidR="00C92724">
        <w:rPr>
          <w:rFonts w:asciiTheme="minorHAnsi" w:hAnsiTheme="minorHAnsi"/>
          <w:color w:val="000000" w:themeColor="text1"/>
        </w:rPr>
        <w:t>, after a year, and moreover</w:t>
      </w:r>
      <w:r w:rsidR="008A4E98">
        <w:rPr>
          <w:rFonts w:asciiTheme="minorHAnsi" w:hAnsiTheme="minorHAnsi"/>
          <w:color w:val="000000" w:themeColor="text1"/>
        </w:rPr>
        <w:t>,</w:t>
      </w:r>
      <w:r w:rsidR="00C92724">
        <w:rPr>
          <w:rFonts w:asciiTheme="minorHAnsi" w:hAnsiTheme="minorHAnsi"/>
          <w:color w:val="000000" w:themeColor="text1"/>
        </w:rPr>
        <w:t xml:space="preserve"> identified that home-</w:t>
      </w:r>
      <w:r w:rsidR="002B6DBD">
        <w:rPr>
          <w:rFonts w:asciiTheme="minorHAnsi" w:hAnsiTheme="minorHAnsi"/>
          <w:color w:val="000000" w:themeColor="text1"/>
        </w:rPr>
        <w:t>based is more cost effective.</w:t>
      </w:r>
      <w:r w:rsidR="00AF0B78">
        <w:rPr>
          <w:rFonts w:asciiTheme="minorHAnsi" w:hAnsiTheme="minorHAnsi"/>
          <w:color w:val="000000" w:themeColor="text1"/>
        </w:rPr>
        <w:t>[</w:t>
      </w:r>
      <w:r w:rsidR="002B6DBD">
        <w:rPr>
          <w:rFonts w:asciiTheme="minorHAnsi" w:hAnsiTheme="minorHAnsi"/>
          <w:color w:val="000000" w:themeColor="text1"/>
        </w:rPr>
        <w:t>29</w:t>
      </w:r>
      <w:r w:rsidR="00AF0B78">
        <w:rPr>
          <w:rFonts w:asciiTheme="minorHAnsi" w:hAnsiTheme="minorHAnsi"/>
          <w:color w:val="000000" w:themeColor="text1"/>
        </w:rPr>
        <w:t>]</w:t>
      </w:r>
      <w:r w:rsidR="00C92724">
        <w:rPr>
          <w:rFonts w:asciiTheme="minorHAnsi" w:hAnsiTheme="minorHAnsi"/>
          <w:color w:val="000000" w:themeColor="text1"/>
        </w:rPr>
        <w:t xml:space="preserve"> </w:t>
      </w:r>
    </w:p>
    <w:p w14:paraId="571A3F16" w14:textId="77777777" w:rsidR="00292EEB" w:rsidRDefault="00292EEB" w:rsidP="00AB1E74">
      <w:pPr>
        <w:spacing w:line="480" w:lineRule="auto"/>
        <w:jc w:val="both"/>
        <w:rPr>
          <w:rFonts w:asciiTheme="minorHAnsi" w:hAnsiTheme="minorHAnsi"/>
          <w:color w:val="000000" w:themeColor="text1"/>
        </w:rPr>
      </w:pPr>
    </w:p>
    <w:p w14:paraId="1DC088E3" w14:textId="257A2B0D" w:rsidR="00AB1E74" w:rsidRDefault="00361F1B" w:rsidP="008A4E98">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 result of this study </w:t>
      </w:r>
      <w:r w:rsidR="004E437A" w:rsidRPr="00A82ADA">
        <w:rPr>
          <w:rFonts w:asciiTheme="minorHAnsi" w:hAnsiTheme="minorHAnsi"/>
          <w:color w:val="000000" w:themeColor="text1"/>
        </w:rPr>
        <w:t xml:space="preserve">is </w:t>
      </w:r>
      <w:r w:rsidRPr="00A82ADA">
        <w:rPr>
          <w:rFonts w:asciiTheme="minorHAnsi" w:hAnsiTheme="minorHAnsi"/>
          <w:color w:val="000000" w:themeColor="text1"/>
        </w:rPr>
        <w:t>similar for BMI, smoking and blood pressure, which after account</w:t>
      </w:r>
      <w:r w:rsidR="0060715D" w:rsidRPr="00A82ADA">
        <w:rPr>
          <w:rFonts w:asciiTheme="minorHAnsi" w:hAnsiTheme="minorHAnsi"/>
          <w:color w:val="000000" w:themeColor="text1"/>
        </w:rPr>
        <w:t>ing</w:t>
      </w:r>
      <w:r w:rsidRPr="00A82ADA">
        <w:rPr>
          <w:rFonts w:asciiTheme="minorHAnsi" w:hAnsiTheme="minorHAnsi"/>
          <w:color w:val="000000" w:themeColor="text1"/>
        </w:rPr>
        <w:t xml:space="preserve"> for </w:t>
      </w:r>
      <w:r w:rsidR="008A4E98">
        <w:rPr>
          <w:rFonts w:asciiTheme="minorHAnsi" w:hAnsiTheme="minorHAnsi"/>
          <w:color w:val="000000" w:themeColor="text1"/>
        </w:rPr>
        <w:t>the patient’s</w:t>
      </w:r>
      <w:r w:rsidR="008000B9" w:rsidRPr="00A82ADA">
        <w:rPr>
          <w:rFonts w:asciiTheme="minorHAnsi" w:hAnsiTheme="minorHAnsi"/>
          <w:color w:val="000000" w:themeColor="text1"/>
        </w:rPr>
        <w:t xml:space="preserve"> </w:t>
      </w:r>
      <w:r w:rsidR="008A4E98">
        <w:rPr>
          <w:rFonts w:asciiTheme="minorHAnsi" w:hAnsiTheme="minorHAnsi"/>
          <w:color w:val="000000" w:themeColor="text1"/>
        </w:rPr>
        <w:t>baseline score and relevant covariate measures</w:t>
      </w:r>
      <w:r w:rsidR="008000B9">
        <w:rPr>
          <w:rFonts w:asciiTheme="minorHAnsi" w:hAnsiTheme="minorHAnsi"/>
          <w:color w:val="000000" w:themeColor="text1"/>
        </w:rPr>
        <w:t xml:space="preserve"> both modes had positive and comparable effects</w:t>
      </w:r>
      <w:r w:rsidRPr="00A82ADA">
        <w:rPr>
          <w:rFonts w:asciiTheme="minorHAnsi" w:hAnsiTheme="minorHAnsi"/>
          <w:color w:val="000000" w:themeColor="text1"/>
        </w:rPr>
        <w:t>.</w:t>
      </w:r>
      <w:r w:rsidR="00C92724">
        <w:rPr>
          <w:rFonts w:asciiTheme="minorHAnsi" w:hAnsiTheme="minorHAnsi"/>
          <w:color w:val="000000" w:themeColor="text1"/>
        </w:rPr>
        <w:t xml:space="preserve"> </w:t>
      </w:r>
      <w:r w:rsidR="000D0405" w:rsidRPr="00A82ADA">
        <w:rPr>
          <w:rFonts w:asciiTheme="minorHAnsi" w:hAnsiTheme="minorHAnsi"/>
          <w:color w:val="000000" w:themeColor="text1"/>
        </w:rPr>
        <w:t>The change is similar to that of the wider population in the 2017 NACR report</w:t>
      </w:r>
      <w:r w:rsidR="00C92724">
        <w:rPr>
          <w:rFonts w:asciiTheme="minorHAnsi" w:hAnsiTheme="minorHAnsi"/>
          <w:color w:val="000000" w:themeColor="text1"/>
        </w:rPr>
        <w:t>, which identifies that the study population is representative of the wider CR population in the NACR and Wales and Northern Ireland</w:t>
      </w:r>
      <w:r w:rsidR="000D0405" w:rsidRPr="00A82ADA">
        <w:rPr>
          <w:rFonts w:asciiTheme="minorHAnsi" w:hAnsiTheme="minorHAnsi"/>
          <w:color w:val="000000" w:themeColor="text1"/>
        </w:rPr>
        <w:t>.</w:t>
      </w:r>
    </w:p>
    <w:p w14:paraId="2B2A285E" w14:textId="77777777" w:rsidR="00355ABA" w:rsidRPr="00A82ADA" w:rsidRDefault="00355ABA" w:rsidP="00AB1E74">
      <w:pPr>
        <w:spacing w:line="480" w:lineRule="auto"/>
        <w:jc w:val="both"/>
        <w:rPr>
          <w:rFonts w:asciiTheme="minorHAnsi" w:hAnsiTheme="minorHAnsi"/>
          <w:color w:val="000000" w:themeColor="text1"/>
        </w:rPr>
      </w:pPr>
    </w:p>
    <w:p w14:paraId="3DBF753C" w14:textId="704C8030" w:rsidR="00EA0B05" w:rsidRDefault="00EA0B05" w:rsidP="00A82ADA">
      <w:pPr>
        <w:spacing w:line="480" w:lineRule="auto"/>
        <w:jc w:val="both"/>
        <w:rPr>
          <w:rFonts w:asciiTheme="minorHAnsi" w:hAnsiTheme="minorHAnsi"/>
          <w:color w:val="000000" w:themeColor="text1"/>
        </w:rPr>
      </w:pPr>
      <w:r w:rsidRPr="00A82ADA">
        <w:rPr>
          <w:rFonts w:asciiTheme="minorHAnsi" w:hAnsiTheme="minorHAnsi"/>
          <w:color w:val="000000" w:themeColor="text1"/>
        </w:rPr>
        <w:t>The</w:t>
      </w:r>
      <w:r w:rsidR="0060715D" w:rsidRPr="00A82ADA">
        <w:rPr>
          <w:rFonts w:asciiTheme="minorHAnsi" w:hAnsiTheme="minorHAnsi"/>
          <w:color w:val="000000" w:themeColor="text1"/>
        </w:rPr>
        <w:t xml:space="preserve"> study</w:t>
      </w:r>
      <w:r w:rsidR="008000B9">
        <w:rPr>
          <w:rFonts w:asciiTheme="minorHAnsi" w:hAnsiTheme="minorHAnsi"/>
          <w:color w:val="000000" w:themeColor="text1"/>
        </w:rPr>
        <w:t xml:space="preserve">, using a large clinical population recruited to CR </w:t>
      </w:r>
      <w:r w:rsidR="00EB521D">
        <w:rPr>
          <w:rFonts w:asciiTheme="minorHAnsi" w:hAnsiTheme="minorHAnsi"/>
          <w:color w:val="000000" w:themeColor="text1"/>
        </w:rPr>
        <w:t>from within</w:t>
      </w:r>
      <w:r w:rsidR="008000B9">
        <w:rPr>
          <w:rFonts w:asciiTheme="minorHAnsi" w:hAnsiTheme="minorHAnsi"/>
          <w:color w:val="000000" w:themeColor="text1"/>
        </w:rPr>
        <w:t xml:space="preserve"> routine practice,</w:t>
      </w:r>
      <w:r w:rsidR="0060715D" w:rsidRPr="00A82ADA">
        <w:rPr>
          <w:rFonts w:asciiTheme="minorHAnsi" w:hAnsiTheme="minorHAnsi"/>
          <w:color w:val="000000" w:themeColor="text1"/>
        </w:rPr>
        <w:t xml:space="preserve"> </w:t>
      </w:r>
      <w:r w:rsidR="008A4E98">
        <w:rPr>
          <w:rFonts w:asciiTheme="minorHAnsi" w:hAnsiTheme="minorHAnsi"/>
          <w:color w:val="000000" w:themeColor="text1"/>
        </w:rPr>
        <w:t>adds to the literature by</w:t>
      </w:r>
      <w:r w:rsidR="008000B9">
        <w:rPr>
          <w:rFonts w:asciiTheme="minorHAnsi" w:hAnsiTheme="minorHAnsi"/>
          <w:color w:val="000000" w:themeColor="text1"/>
        </w:rPr>
        <w:t xml:space="preserve"> </w:t>
      </w:r>
      <w:r w:rsidR="0060715D" w:rsidRPr="00A82ADA">
        <w:rPr>
          <w:rFonts w:asciiTheme="minorHAnsi" w:hAnsiTheme="minorHAnsi"/>
          <w:color w:val="000000" w:themeColor="text1"/>
        </w:rPr>
        <w:t>show</w:t>
      </w:r>
      <w:r w:rsidR="008A4E98">
        <w:rPr>
          <w:rFonts w:asciiTheme="minorHAnsi" w:hAnsiTheme="minorHAnsi"/>
          <w:color w:val="000000" w:themeColor="text1"/>
        </w:rPr>
        <w:t>ing</w:t>
      </w:r>
      <w:r w:rsidR="0060715D" w:rsidRPr="00A82ADA">
        <w:rPr>
          <w:rFonts w:asciiTheme="minorHAnsi" w:hAnsiTheme="minorHAnsi"/>
          <w:color w:val="000000" w:themeColor="text1"/>
        </w:rPr>
        <w:t xml:space="preserve"> that regardless of mode there is improvements made in all outcomes, </w:t>
      </w:r>
      <w:r w:rsidR="008000B9">
        <w:rPr>
          <w:rFonts w:asciiTheme="minorHAnsi" w:hAnsiTheme="minorHAnsi"/>
          <w:color w:val="000000" w:themeColor="text1"/>
        </w:rPr>
        <w:t>which further</w:t>
      </w:r>
      <w:r w:rsidR="008000B9" w:rsidRPr="00A82ADA">
        <w:rPr>
          <w:rFonts w:asciiTheme="minorHAnsi" w:hAnsiTheme="minorHAnsi"/>
          <w:color w:val="000000" w:themeColor="text1"/>
        </w:rPr>
        <w:t xml:space="preserve"> </w:t>
      </w:r>
      <w:r w:rsidR="0060715D" w:rsidRPr="00A82ADA">
        <w:rPr>
          <w:rFonts w:asciiTheme="minorHAnsi" w:hAnsiTheme="minorHAnsi"/>
          <w:color w:val="000000" w:themeColor="text1"/>
        </w:rPr>
        <w:t xml:space="preserve">justifies the continued use of CR </w:t>
      </w:r>
      <w:r w:rsidR="00D80A1C">
        <w:rPr>
          <w:rFonts w:asciiTheme="minorHAnsi" w:hAnsiTheme="minorHAnsi"/>
          <w:color w:val="000000" w:themeColor="text1"/>
        </w:rPr>
        <w:t xml:space="preserve">as an intervention for tackling CVD risk factors </w:t>
      </w:r>
      <w:r w:rsidR="0060715D" w:rsidRPr="00A82ADA">
        <w:rPr>
          <w:rFonts w:asciiTheme="minorHAnsi" w:hAnsiTheme="minorHAnsi"/>
          <w:color w:val="000000" w:themeColor="text1"/>
        </w:rPr>
        <w:t>for all eligible patients.</w:t>
      </w:r>
      <w:r w:rsidRPr="00A82ADA">
        <w:rPr>
          <w:rFonts w:asciiTheme="minorHAnsi" w:hAnsiTheme="minorHAnsi"/>
          <w:color w:val="000000" w:themeColor="text1"/>
        </w:rPr>
        <w:t xml:space="preserve"> </w:t>
      </w:r>
      <w:r w:rsidR="0060715D" w:rsidRPr="00A82ADA">
        <w:rPr>
          <w:rFonts w:asciiTheme="minorHAnsi" w:hAnsiTheme="minorHAnsi"/>
          <w:color w:val="000000" w:themeColor="text1"/>
        </w:rPr>
        <w:t xml:space="preserve">There was less change in patients from the </w:t>
      </w:r>
      <w:r w:rsidR="00D80A1C">
        <w:rPr>
          <w:rFonts w:asciiTheme="minorHAnsi" w:hAnsiTheme="minorHAnsi"/>
          <w:color w:val="000000" w:themeColor="text1"/>
        </w:rPr>
        <w:t>FSM</w:t>
      </w:r>
      <w:r w:rsidR="00D80A1C" w:rsidRPr="00A82ADA">
        <w:rPr>
          <w:rFonts w:asciiTheme="minorHAnsi" w:hAnsiTheme="minorHAnsi"/>
          <w:color w:val="000000" w:themeColor="text1"/>
        </w:rPr>
        <w:t xml:space="preserve"> </w:t>
      </w:r>
      <w:r w:rsidR="0060715D" w:rsidRPr="00A82ADA">
        <w:rPr>
          <w:rFonts w:asciiTheme="minorHAnsi" w:hAnsiTheme="minorHAnsi"/>
          <w:color w:val="000000" w:themeColor="text1"/>
        </w:rPr>
        <w:t xml:space="preserve">group for the blood pressure measure, however, looking at the baseline score these patients also started with 2% higher in the target group. </w:t>
      </w:r>
    </w:p>
    <w:p w14:paraId="41DEA5E0" w14:textId="77777777" w:rsidR="00A363B9" w:rsidRDefault="00A363B9" w:rsidP="00A82ADA">
      <w:pPr>
        <w:spacing w:line="480" w:lineRule="auto"/>
        <w:jc w:val="both"/>
        <w:rPr>
          <w:rFonts w:asciiTheme="minorHAnsi" w:hAnsiTheme="minorHAnsi"/>
          <w:color w:val="000000" w:themeColor="text1"/>
        </w:rPr>
      </w:pPr>
    </w:p>
    <w:p w14:paraId="28A9921F" w14:textId="7830DC9F" w:rsidR="00345EFB" w:rsidRDefault="00D60606" w:rsidP="00345EFB">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There was a greater </w:t>
      </w:r>
      <w:r w:rsidR="00D80A1C">
        <w:rPr>
          <w:rFonts w:asciiTheme="minorHAnsi" w:hAnsiTheme="minorHAnsi"/>
          <w:color w:val="000000" w:themeColor="text1"/>
        </w:rPr>
        <w:t xml:space="preserve">likelihood of achieving </w:t>
      </w:r>
      <w:r w:rsidRPr="00A82ADA">
        <w:rPr>
          <w:rFonts w:asciiTheme="minorHAnsi" w:hAnsiTheme="minorHAnsi"/>
          <w:color w:val="000000" w:themeColor="text1"/>
        </w:rPr>
        <w:t xml:space="preserve">physical activity status in the </w:t>
      </w:r>
      <w:r w:rsidR="008A4E98">
        <w:rPr>
          <w:rFonts w:asciiTheme="minorHAnsi" w:hAnsiTheme="minorHAnsi"/>
          <w:color w:val="000000" w:themeColor="text1"/>
        </w:rPr>
        <w:t>FSM</w:t>
      </w:r>
      <w:r w:rsidRPr="00A82ADA">
        <w:rPr>
          <w:rFonts w:asciiTheme="minorHAnsi" w:hAnsiTheme="minorHAnsi"/>
          <w:color w:val="000000" w:themeColor="text1"/>
        </w:rPr>
        <w:t xml:space="preserve"> CR mode. This outcome was found to be significantly more likely in patients receiving </w:t>
      </w:r>
      <w:r w:rsidR="008A4E98">
        <w:rPr>
          <w:rFonts w:asciiTheme="minorHAnsi" w:hAnsiTheme="minorHAnsi"/>
          <w:color w:val="000000" w:themeColor="text1"/>
        </w:rPr>
        <w:t>FSM</w:t>
      </w:r>
      <w:r w:rsidRPr="00A82ADA">
        <w:rPr>
          <w:rFonts w:asciiTheme="minorHAnsi" w:hAnsiTheme="minorHAnsi"/>
          <w:color w:val="000000" w:themeColor="text1"/>
        </w:rPr>
        <w:t xml:space="preserve"> CR </w:t>
      </w:r>
      <w:r w:rsidR="00286502">
        <w:rPr>
          <w:rFonts w:asciiTheme="minorHAnsi" w:hAnsiTheme="minorHAnsi"/>
          <w:color w:val="000000" w:themeColor="text1"/>
        </w:rPr>
        <w:t>compared</w:t>
      </w:r>
      <w:r w:rsidRPr="00A82ADA">
        <w:rPr>
          <w:rFonts w:asciiTheme="minorHAnsi" w:hAnsiTheme="minorHAnsi"/>
          <w:color w:val="000000" w:themeColor="text1"/>
        </w:rPr>
        <w:t xml:space="preserve"> to </w:t>
      </w:r>
      <w:proofErr w:type="gramStart"/>
      <w:r w:rsidRPr="00A82ADA">
        <w:rPr>
          <w:rFonts w:asciiTheme="minorHAnsi" w:hAnsiTheme="minorHAnsi"/>
          <w:color w:val="000000" w:themeColor="text1"/>
        </w:rPr>
        <w:t>supervised</w:t>
      </w:r>
      <w:proofErr w:type="gramEnd"/>
      <w:r w:rsidRPr="00A82ADA">
        <w:rPr>
          <w:rFonts w:asciiTheme="minorHAnsi" w:hAnsiTheme="minorHAnsi"/>
          <w:color w:val="000000" w:themeColor="text1"/>
        </w:rPr>
        <w:t>. The strength of this association was a 13.7% greater likelihood of achieving the 150 min post CR in self-delivered mode than supervised (p value &lt;0.001).</w:t>
      </w:r>
      <w:r w:rsidR="00345EFB">
        <w:rPr>
          <w:rFonts w:asciiTheme="minorHAnsi" w:hAnsiTheme="minorHAnsi"/>
          <w:color w:val="000000" w:themeColor="text1"/>
        </w:rPr>
        <w:t xml:space="preserve"> </w:t>
      </w:r>
    </w:p>
    <w:p w14:paraId="10C9CEF2" w14:textId="77777777" w:rsidR="00345EFB" w:rsidRDefault="00345EFB" w:rsidP="00345EFB">
      <w:pPr>
        <w:spacing w:line="480" w:lineRule="auto"/>
        <w:jc w:val="both"/>
        <w:rPr>
          <w:rFonts w:asciiTheme="minorHAnsi" w:hAnsiTheme="minorHAnsi"/>
          <w:color w:val="000000" w:themeColor="text1"/>
        </w:rPr>
      </w:pPr>
    </w:p>
    <w:p w14:paraId="7C1E4E12" w14:textId="25AE39A1" w:rsidR="00CE6CA2" w:rsidRDefault="00C614C2" w:rsidP="00345EFB">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Within our study population, we found that for all four outcome measures, patients improved </w:t>
      </w:r>
      <w:r w:rsidR="00345EFB">
        <w:rPr>
          <w:rFonts w:asciiTheme="minorHAnsi" w:hAnsiTheme="minorHAnsi"/>
          <w:color w:val="000000" w:themeColor="text1"/>
        </w:rPr>
        <w:t xml:space="preserve">between pre and </w:t>
      </w:r>
      <w:r w:rsidRPr="00A82ADA">
        <w:rPr>
          <w:rFonts w:asciiTheme="minorHAnsi" w:hAnsiTheme="minorHAnsi"/>
          <w:color w:val="000000" w:themeColor="text1"/>
        </w:rPr>
        <w:t xml:space="preserve">post CR </w:t>
      </w:r>
      <w:r w:rsidR="00345EFB">
        <w:rPr>
          <w:rFonts w:asciiTheme="minorHAnsi" w:hAnsiTheme="minorHAnsi"/>
          <w:color w:val="000000" w:themeColor="text1"/>
        </w:rPr>
        <w:t xml:space="preserve">measures </w:t>
      </w:r>
      <w:r w:rsidRPr="00A82ADA">
        <w:rPr>
          <w:rFonts w:asciiTheme="minorHAnsi" w:hAnsiTheme="minorHAnsi"/>
          <w:color w:val="000000" w:themeColor="text1"/>
        </w:rPr>
        <w:t>in both modes</w:t>
      </w:r>
      <w:r w:rsidR="00FC1A2E">
        <w:rPr>
          <w:rFonts w:asciiTheme="minorHAnsi" w:hAnsiTheme="minorHAnsi"/>
          <w:color w:val="000000" w:themeColor="text1"/>
        </w:rPr>
        <w:t>, these changes were equivalent to wider UK CR population</w:t>
      </w:r>
      <w:r w:rsidRPr="00A82ADA">
        <w:rPr>
          <w:rFonts w:asciiTheme="minorHAnsi" w:hAnsiTheme="minorHAnsi"/>
          <w:color w:val="000000" w:themeColor="text1"/>
        </w:rPr>
        <w:t>.</w:t>
      </w:r>
      <w:r w:rsidR="00AF0B78">
        <w:rPr>
          <w:rFonts w:asciiTheme="minorHAnsi" w:hAnsiTheme="minorHAnsi"/>
          <w:color w:val="000000" w:themeColor="text1"/>
        </w:rPr>
        <w:t>[</w:t>
      </w:r>
      <w:r w:rsidR="00FC1A2E">
        <w:rPr>
          <w:rFonts w:asciiTheme="minorHAnsi" w:hAnsiTheme="minorHAnsi"/>
          <w:color w:val="000000" w:themeColor="text1"/>
        </w:rPr>
        <w:t>8</w:t>
      </w:r>
      <w:r w:rsidR="00AF0B78">
        <w:rPr>
          <w:rFonts w:asciiTheme="minorHAnsi" w:hAnsiTheme="minorHAnsi"/>
          <w:color w:val="000000" w:themeColor="text1"/>
        </w:rPr>
        <w:t>]</w:t>
      </w:r>
      <w:r w:rsidRPr="00A82ADA">
        <w:rPr>
          <w:rFonts w:asciiTheme="minorHAnsi" w:hAnsiTheme="minorHAnsi"/>
          <w:color w:val="000000" w:themeColor="text1"/>
        </w:rPr>
        <w:t xml:space="preserve"> </w:t>
      </w:r>
      <w:r w:rsidR="00FC1A2E">
        <w:rPr>
          <w:rFonts w:asciiTheme="minorHAnsi" w:hAnsiTheme="minorHAnsi"/>
          <w:color w:val="000000" w:themeColor="text1"/>
        </w:rPr>
        <w:t xml:space="preserve">This is similar to previous studies, indicating that patients improve regardless of </w:t>
      </w:r>
      <w:r w:rsidR="00C72D61">
        <w:rPr>
          <w:rFonts w:asciiTheme="minorHAnsi" w:hAnsiTheme="minorHAnsi"/>
          <w:color w:val="000000" w:themeColor="text1"/>
        </w:rPr>
        <w:t>the mode.</w:t>
      </w:r>
      <w:r w:rsidR="00AF0B78">
        <w:rPr>
          <w:rFonts w:asciiTheme="minorHAnsi" w:hAnsiTheme="minorHAnsi"/>
          <w:color w:val="000000" w:themeColor="text1"/>
        </w:rPr>
        <w:t>[</w:t>
      </w:r>
      <w:r w:rsidR="00FC1A2E">
        <w:rPr>
          <w:rFonts w:asciiTheme="minorHAnsi" w:hAnsiTheme="minorHAnsi"/>
          <w:color w:val="000000" w:themeColor="text1"/>
        </w:rPr>
        <w:t>13-14</w:t>
      </w:r>
      <w:r w:rsidR="00AF0B78">
        <w:rPr>
          <w:rFonts w:asciiTheme="minorHAnsi" w:hAnsiTheme="minorHAnsi"/>
          <w:color w:val="000000" w:themeColor="text1"/>
        </w:rPr>
        <w:t>]</w:t>
      </w:r>
      <w:r w:rsidR="00FC1A2E">
        <w:rPr>
          <w:rFonts w:asciiTheme="minorHAnsi" w:hAnsiTheme="minorHAnsi"/>
          <w:color w:val="000000" w:themeColor="text1"/>
        </w:rPr>
        <w:t xml:space="preserve"> </w:t>
      </w:r>
      <w:r w:rsidRPr="00A82ADA">
        <w:rPr>
          <w:rFonts w:asciiTheme="minorHAnsi" w:hAnsiTheme="minorHAnsi"/>
          <w:color w:val="000000" w:themeColor="text1"/>
        </w:rPr>
        <w:t>The most significant change was in physical activity, where the self-delivered group had a 3.1% greater proportional change post CR than supervised group which meant they had more patients active in the follow up assessment.</w:t>
      </w:r>
      <w:r w:rsidR="00345EFB">
        <w:rPr>
          <w:rFonts w:asciiTheme="minorHAnsi" w:hAnsiTheme="minorHAnsi"/>
          <w:color w:val="000000" w:themeColor="text1"/>
        </w:rPr>
        <w:t xml:space="preserve"> </w:t>
      </w:r>
      <w:r w:rsidR="00286502">
        <w:rPr>
          <w:rFonts w:asciiTheme="minorHAnsi" w:hAnsiTheme="minorHAnsi"/>
          <w:color w:val="000000" w:themeColor="text1"/>
        </w:rPr>
        <w:t>Independent of mode of delivery t</w:t>
      </w:r>
      <w:r w:rsidR="00345EFB">
        <w:rPr>
          <w:rFonts w:asciiTheme="minorHAnsi" w:hAnsiTheme="minorHAnsi"/>
          <w:color w:val="000000" w:themeColor="text1"/>
        </w:rPr>
        <w:t xml:space="preserve">he </w:t>
      </w:r>
      <w:r w:rsidR="00286502">
        <w:rPr>
          <w:rFonts w:asciiTheme="minorHAnsi" w:hAnsiTheme="minorHAnsi"/>
          <w:color w:val="000000" w:themeColor="text1"/>
        </w:rPr>
        <w:t>extent of change in</w:t>
      </w:r>
      <w:r w:rsidR="00345EFB">
        <w:rPr>
          <w:rFonts w:asciiTheme="minorHAnsi" w:hAnsiTheme="minorHAnsi"/>
          <w:color w:val="000000" w:themeColor="text1"/>
        </w:rPr>
        <w:t xml:space="preserve"> smoking was </w:t>
      </w:r>
      <w:r w:rsidR="00286502">
        <w:rPr>
          <w:rFonts w:asciiTheme="minorHAnsi" w:hAnsiTheme="minorHAnsi"/>
          <w:color w:val="000000" w:themeColor="text1"/>
        </w:rPr>
        <w:t xml:space="preserve">also significant with </w:t>
      </w:r>
      <w:r w:rsidR="00345EFB">
        <w:rPr>
          <w:rFonts w:asciiTheme="minorHAnsi" w:hAnsiTheme="minorHAnsi"/>
          <w:color w:val="000000" w:themeColor="text1"/>
        </w:rPr>
        <w:t>over 700 patients overall quit</w:t>
      </w:r>
      <w:r w:rsidR="00286502">
        <w:rPr>
          <w:rFonts w:asciiTheme="minorHAnsi" w:hAnsiTheme="minorHAnsi"/>
          <w:color w:val="000000" w:themeColor="text1"/>
        </w:rPr>
        <w:t>ting</w:t>
      </w:r>
      <w:r w:rsidR="00345EFB">
        <w:rPr>
          <w:rFonts w:asciiTheme="minorHAnsi" w:hAnsiTheme="minorHAnsi"/>
          <w:color w:val="000000" w:themeColor="text1"/>
        </w:rPr>
        <w:t xml:space="preserve"> smoking and over 200 moved into the target BMI group.</w:t>
      </w:r>
    </w:p>
    <w:p w14:paraId="24D433CA" w14:textId="77777777" w:rsidR="00AB1E74" w:rsidRPr="00A82ADA" w:rsidRDefault="00AB1E74" w:rsidP="00A82ADA">
      <w:pPr>
        <w:spacing w:line="480" w:lineRule="auto"/>
        <w:jc w:val="both"/>
        <w:rPr>
          <w:rFonts w:asciiTheme="minorHAnsi" w:hAnsiTheme="minorHAnsi"/>
          <w:color w:val="000000" w:themeColor="text1"/>
        </w:rPr>
      </w:pPr>
    </w:p>
    <w:p w14:paraId="41539862" w14:textId="4EADB716" w:rsidR="00CE6CA2" w:rsidRPr="00A82ADA" w:rsidRDefault="00F65A9A" w:rsidP="00490473">
      <w:pPr>
        <w:spacing w:line="480" w:lineRule="auto"/>
        <w:jc w:val="both"/>
        <w:rPr>
          <w:rFonts w:asciiTheme="minorHAnsi" w:hAnsiTheme="minorHAnsi"/>
          <w:color w:val="000000" w:themeColor="text1"/>
        </w:rPr>
      </w:pPr>
      <w:r w:rsidRPr="00A82ADA">
        <w:rPr>
          <w:rFonts w:asciiTheme="minorHAnsi" w:hAnsiTheme="minorHAnsi"/>
          <w:color w:val="000000" w:themeColor="text1"/>
        </w:rPr>
        <w:t xml:space="preserve">The proportion of patients in the </w:t>
      </w:r>
      <w:r w:rsidR="00286502">
        <w:rPr>
          <w:rFonts w:asciiTheme="minorHAnsi" w:hAnsiTheme="minorHAnsi"/>
          <w:color w:val="000000" w:themeColor="text1"/>
        </w:rPr>
        <w:t>FSM</w:t>
      </w:r>
      <w:r w:rsidR="00C53B0F" w:rsidRPr="00A82ADA">
        <w:rPr>
          <w:rFonts w:asciiTheme="minorHAnsi" w:hAnsiTheme="minorHAnsi"/>
          <w:color w:val="000000" w:themeColor="text1"/>
        </w:rPr>
        <w:t xml:space="preserve"> group is similar to recent observational studies</w:t>
      </w:r>
      <w:r w:rsidR="00AB1E74">
        <w:rPr>
          <w:rFonts w:asciiTheme="minorHAnsi" w:hAnsiTheme="minorHAnsi"/>
          <w:color w:val="000000" w:themeColor="text1"/>
        </w:rPr>
        <w:t xml:space="preserve"> and routine patients</w:t>
      </w:r>
      <w:r w:rsidR="00C53B0F" w:rsidRPr="00A82ADA">
        <w:rPr>
          <w:rFonts w:asciiTheme="minorHAnsi" w:hAnsiTheme="minorHAnsi"/>
          <w:color w:val="000000" w:themeColor="text1"/>
        </w:rPr>
        <w:t xml:space="preserve"> </w:t>
      </w:r>
      <w:r w:rsidR="00EC77D9" w:rsidRPr="00A82ADA">
        <w:rPr>
          <w:rFonts w:asciiTheme="minorHAnsi" w:hAnsiTheme="minorHAnsi"/>
          <w:color w:val="000000" w:themeColor="text1"/>
        </w:rPr>
        <w:t>in that there is around 15% of the population receiving this mode of delivery</w:t>
      </w:r>
      <w:proofErr w:type="gramStart"/>
      <w:r w:rsidR="00C72D61">
        <w:rPr>
          <w:rFonts w:asciiTheme="minorHAnsi" w:hAnsiTheme="minorHAnsi"/>
          <w:color w:val="000000" w:themeColor="text1"/>
        </w:rPr>
        <w:t>.</w:t>
      </w:r>
      <w:r w:rsidR="00AF0B78">
        <w:rPr>
          <w:rFonts w:asciiTheme="minorHAnsi" w:hAnsiTheme="minorHAnsi"/>
          <w:color w:val="000000" w:themeColor="text1"/>
        </w:rPr>
        <w:t>[</w:t>
      </w:r>
      <w:proofErr w:type="gramEnd"/>
      <w:r w:rsidR="001F00A1">
        <w:rPr>
          <w:rFonts w:asciiTheme="minorHAnsi" w:hAnsiTheme="minorHAnsi"/>
          <w:color w:val="000000" w:themeColor="text1"/>
        </w:rPr>
        <w:t>8</w:t>
      </w:r>
      <w:r w:rsidR="00355ABA">
        <w:rPr>
          <w:rFonts w:asciiTheme="minorHAnsi" w:hAnsiTheme="minorHAnsi"/>
          <w:color w:val="000000" w:themeColor="text1"/>
        </w:rPr>
        <w:t>, 13</w:t>
      </w:r>
      <w:r w:rsidR="00AF0B78">
        <w:rPr>
          <w:rFonts w:asciiTheme="minorHAnsi" w:hAnsiTheme="minorHAnsi"/>
          <w:color w:val="000000" w:themeColor="text1"/>
        </w:rPr>
        <w:t>]</w:t>
      </w:r>
      <w:r w:rsidR="00EC77D9" w:rsidRPr="00A82ADA">
        <w:rPr>
          <w:rFonts w:asciiTheme="minorHAnsi" w:hAnsiTheme="minorHAnsi"/>
          <w:color w:val="000000" w:themeColor="text1"/>
        </w:rPr>
        <w:t xml:space="preserve"> This highlights a lack of </w:t>
      </w:r>
      <w:r w:rsidR="00286502">
        <w:rPr>
          <w:rFonts w:asciiTheme="minorHAnsi" w:hAnsiTheme="minorHAnsi"/>
          <w:color w:val="000000" w:themeColor="text1"/>
        </w:rPr>
        <w:t>choice</w:t>
      </w:r>
      <w:r w:rsidR="00286502" w:rsidRPr="00A82ADA">
        <w:rPr>
          <w:rFonts w:asciiTheme="minorHAnsi" w:hAnsiTheme="minorHAnsi"/>
          <w:color w:val="000000" w:themeColor="text1"/>
        </w:rPr>
        <w:t xml:space="preserve"> </w:t>
      </w:r>
      <w:r w:rsidR="00EC77D9" w:rsidRPr="00A82ADA">
        <w:rPr>
          <w:rFonts w:asciiTheme="minorHAnsi" w:hAnsiTheme="minorHAnsi"/>
          <w:color w:val="000000" w:themeColor="text1"/>
        </w:rPr>
        <w:t xml:space="preserve">in the offer of CR, especially when the </w:t>
      </w:r>
      <w:r w:rsidR="00286502">
        <w:rPr>
          <w:rFonts w:asciiTheme="minorHAnsi" w:hAnsiTheme="minorHAnsi"/>
          <w:color w:val="000000" w:themeColor="text1"/>
        </w:rPr>
        <w:t>FSM</w:t>
      </w:r>
      <w:r w:rsidR="00EC77D9" w:rsidRPr="00A82ADA">
        <w:rPr>
          <w:rFonts w:asciiTheme="minorHAnsi" w:hAnsiTheme="minorHAnsi"/>
          <w:color w:val="000000" w:themeColor="text1"/>
        </w:rPr>
        <w:t xml:space="preserve"> </w:t>
      </w:r>
      <w:r w:rsidR="00286502">
        <w:rPr>
          <w:rFonts w:asciiTheme="minorHAnsi" w:hAnsiTheme="minorHAnsi"/>
          <w:color w:val="000000" w:themeColor="text1"/>
        </w:rPr>
        <w:t>mode</w:t>
      </w:r>
      <w:r w:rsidR="00286502" w:rsidRPr="00A82ADA">
        <w:rPr>
          <w:rFonts w:asciiTheme="minorHAnsi" w:hAnsiTheme="minorHAnsi"/>
          <w:color w:val="000000" w:themeColor="text1"/>
        </w:rPr>
        <w:t xml:space="preserve"> </w:t>
      </w:r>
      <w:r w:rsidR="00356788">
        <w:rPr>
          <w:rFonts w:asciiTheme="minorHAnsi" w:hAnsiTheme="minorHAnsi"/>
          <w:color w:val="000000" w:themeColor="text1"/>
        </w:rPr>
        <w:t>is</w:t>
      </w:r>
      <w:r w:rsidR="00356788" w:rsidRPr="00A82ADA">
        <w:rPr>
          <w:rFonts w:asciiTheme="minorHAnsi" w:hAnsiTheme="minorHAnsi"/>
          <w:color w:val="000000" w:themeColor="text1"/>
        </w:rPr>
        <w:t xml:space="preserve"> </w:t>
      </w:r>
      <w:r w:rsidR="00356788">
        <w:rPr>
          <w:rFonts w:asciiTheme="minorHAnsi" w:hAnsiTheme="minorHAnsi"/>
          <w:color w:val="000000" w:themeColor="text1"/>
        </w:rPr>
        <w:t xml:space="preserve">taken </w:t>
      </w:r>
      <w:r w:rsidR="000D0405">
        <w:rPr>
          <w:rFonts w:asciiTheme="minorHAnsi" w:hAnsiTheme="minorHAnsi"/>
          <w:color w:val="000000" w:themeColor="text1"/>
        </w:rPr>
        <w:t xml:space="preserve">up </w:t>
      </w:r>
      <w:r w:rsidR="000D0405" w:rsidRPr="00A82ADA">
        <w:rPr>
          <w:rFonts w:asciiTheme="minorHAnsi" w:hAnsiTheme="minorHAnsi"/>
          <w:color w:val="000000" w:themeColor="text1"/>
        </w:rPr>
        <w:t>more</w:t>
      </w:r>
      <w:r w:rsidR="00EC77D9" w:rsidRPr="00A82ADA">
        <w:rPr>
          <w:rFonts w:asciiTheme="minorHAnsi" w:hAnsiTheme="minorHAnsi"/>
          <w:color w:val="000000" w:themeColor="text1"/>
        </w:rPr>
        <w:t xml:space="preserve"> </w:t>
      </w:r>
      <w:r w:rsidR="00356788">
        <w:rPr>
          <w:rFonts w:asciiTheme="minorHAnsi" w:hAnsiTheme="minorHAnsi"/>
          <w:color w:val="000000" w:themeColor="text1"/>
        </w:rPr>
        <w:t xml:space="preserve">by </w:t>
      </w:r>
      <w:r w:rsidR="00EC77D9" w:rsidRPr="00A82ADA">
        <w:rPr>
          <w:rFonts w:asciiTheme="minorHAnsi" w:hAnsiTheme="minorHAnsi"/>
          <w:color w:val="000000" w:themeColor="text1"/>
        </w:rPr>
        <w:t>females, older</w:t>
      </w:r>
      <w:r w:rsidR="00356788">
        <w:rPr>
          <w:rFonts w:asciiTheme="minorHAnsi" w:hAnsiTheme="minorHAnsi"/>
          <w:color w:val="000000" w:themeColor="text1"/>
        </w:rPr>
        <w:t xml:space="preserve"> patients</w:t>
      </w:r>
      <w:r w:rsidR="00EC77D9" w:rsidRPr="00A82ADA">
        <w:rPr>
          <w:rFonts w:asciiTheme="minorHAnsi" w:hAnsiTheme="minorHAnsi"/>
          <w:color w:val="000000" w:themeColor="text1"/>
        </w:rPr>
        <w:t xml:space="preserve">, </w:t>
      </w:r>
      <w:r w:rsidR="00356788">
        <w:rPr>
          <w:rFonts w:asciiTheme="minorHAnsi" w:hAnsiTheme="minorHAnsi"/>
          <w:color w:val="000000" w:themeColor="text1"/>
        </w:rPr>
        <w:t xml:space="preserve">those with </w:t>
      </w:r>
      <w:r w:rsidR="00EC77D9" w:rsidRPr="00A82ADA">
        <w:rPr>
          <w:rFonts w:asciiTheme="minorHAnsi" w:hAnsiTheme="minorHAnsi"/>
          <w:color w:val="000000" w:themeColor="text1"/>
        </w:rPr>
        <w:t xml:space="preserve">single </w:t>
      </w:r>
      <w:r w:rsidR="00356788">
        <w:rPr>
          <w:rFonts w:asciiTheme="minorHAnsi" w:hAnsiTheme="minorHAnsi"/>
          <w:color w:val="000000" w:themeColor="text1"/>
        </w:rPr>
        <w:t xml:space="preserve">status </w:t>
      </w:r>
      <w:r w:rsidR="00EC77D9" w:rsidRPr="00A82ADA">
        <w:rPr>
          <w:rFonts w:asciiTheme="minorHAnsi" w:hAnsiTheme="minorHAnsi"/>
          <w:color w:val="000000" w:themeColor="text1"/>
        </w:rPr>
        <w:t>and patients from lower</w:t>
      </w:r>
      <w:r w:rsidR="00C614C2" w:rsidRPr="00A82ADA">
        <w:rPr>
          <w:rFonts w:asciiTheme="minorHAnsi" w:hAnsiTheme="minorHAnsi"/>
          <w:color w:val="000000" w:themeColor="text1"/>
        </w:rPr>
        <w:t xml:space="preserve"> socioeconomic areas. These sub-</w:t>
      </w:r>
      <w:r w:rsidR="00EC77D9" w:rsidRPr="00A82ADA">
        <w:rPr>
          <w:rFonts w:asciiTheme="minorHAnsi" w:hAnsiTheme="minorHAnsi"/>
          <w:color w:val="000000" w:themeColor="text1"/>
        </w:rPr>
        <w:t xml:space="preserve">groups of CVD </w:t>
      </w:r>
      <w:r w:rsidR="00904AE6" w:rsidRPr="00A82ADA">
        <w:rPr>
          <w:rFonts w:asciiTheme="minorHAnsi" w:hAnsiTheme="minorHAnsi"/>
          <w:color w:val="000000" w:themeColor="text1"/>
        </w:rPr>
        <w:t xml:space="preserve">patients </w:t>
      </w:r>
      <w:r w:rsidR="00710995">
        <w:rPr>
          <w:rFonts w:asciiTheme="minorHAnsi" w:hAnsiTheme="minorHAnsi"/>
          <w:color w:val="000000" w:themeColor="text1"/>
        </w:rPr>
        <w:t xml:space="preserve">have been shown in routine care to not take up </w:t>
      </w:r>
      <w:r w:rsidR="00286502">
        <w:rPr>
          <w:rFonts w:asciiTheme="minorHAnsi" w:hAnsiTheme="minorHAnsi"/>
          <w:color w:val="000000" w:themeColor="text1"/>
        </w:rPr>
        <w:t xml:space="preserve">conventional group based </w:t>
      </w:r>
      <w:r w:rsidR="00710995">
        <w:rPr>
          <w:rFonts w:asciiTheme="minorHAnsi" w:hAnsiTheme="minorHAnsi"/>
          <w:color w:val="000000" w:themeColor="text1"/>
        </w:rPr>
        <w:t>CR</w:t>
      </w:r>
      <w:r w:rsidR="00286502">
        <w:rPr>
          <w:rFonts w:asciiTheme="minorHAnsi" w:hAnsiTheme="minorHAnsi"/>
          <w:color w:val="000000" w:themeColor="text1"/>
        </w:rPr>
        <w:t xml:space="preserve"> with </w:t>
      </w:r>
      <w:r w:rsidR="00710995">
        <w:rPr>
          <w:rFonts w:asciiTheme="minorHAnsi" w:hAnsiTheme="minorHAnsi"/>
          <w:color w:val="000000" w:themeColor="text1"/>
        </w:rPr>
        <w:t xml:space="preserve">a mixture of patient and service </w:t>
      </w:r>
      <w:r w:rsidR="00F500D8">
        <w:rPr>
          <w:rFonts w:asciiTheme="minorHAnsi" w:hAnsiTheme="minorHAnsi"/>
          <w:color w:val="000000" w:themeColor="text1"/>
        </w:rPr>
        <w:t>factors that are inhibiting engagement a</w:t>
      </w:r>
      <w:r w:rsidR="001F00A1">
        <w:rPr>
          <w:rFonts w:asciiTheme="minorHAnsi" w:hAnsiTheme="minorHAnsi"/>
          <w:color w:val="000000" w:themeColor="text1"/>
        </w:rPr>
        <w:t>nd</w:t>
      </w:r>
      <w:r w:rsidR="00C72D61">
        <w:rPr>
          <w:rFonts w:asciiTheme="minorHAnsi" w:hAnsiTheme="minorHAnsi"/>
          <w:color w:val="000000" w:themeColor="text1"/>
        </w:rPr>
        <w:t xml:space="preserve"> uptake to the offer of CR</w:t>
      </w:r>
      <w:proofErr w:type="gramStart"/>
      <w:r w:rsidR="00C72D61">
        <w:rPr>
          <w:rFonts w:asciiTheme="minorHAnsi" w:hAnsiTheme="minorHAnsi"/>
          <w:color w:val="000000" w:themeColor="text1"/>
        </w:rPr>
        <w:t>.</w:t>
      </w:r>
      <w:r w:rsidR="00AF0B78">
        <w:rPr>
          <w:rFonts w:asciiTheme="minorHAnsi" w:hAnsiTheme="minorHAnsi"/>
          <w:color w:val="000000" w:themeColor="text1"/>
        </w:rPr>
        <w:t>[</w:t>
      </w:r>
      <w:proofErr w:type="gramEnd"/>
      <w:r w:rsidR="002B6DBD">
        <w:rPr>
          <w:rFonts w:asciiTheme="minorHAnsi" w:hAnsiTheme="minorHAnsi"/>
          <w:color w:val="000000" w:themeColor="text1"/>
        </w:rPr>
        <w:t>30</w:t>
      </w:r>
      <w:r w:rsidR="00AF0B78">
        <w:rPr>
          <w:rFonts w:asciiTheme="minorHAnsi" w:hAnsiTheme="minorHAnsi"/>
          <w:color w:val="000000" w:themeColor="text1"/>
        </w:rPr>
        <w:t>]</w:t>
      </w:r>
      <w:r w:rsidR="00C614C2" w:rsidRPr="00A82ADA">
        <w:rPr>
          <w:rFonts w:asciiTheme="minorHAnsi" w:hAnsiTheme="minorHAnsi"/>
          <w:color w:val="000000" w:themeColor="text1"/>
        </w:rPr>
        <w:t xml:space="preserve"> The BACPR core components state that CR should be delivered according to patient’s needs, if some eligible patient’s needs are met more so by </w:t>
      </w:r>
      <w:r w:rsidR="00286502">
        <w:rPr>
          <w:rFonts w:asciiTheme="minorHAnsi" w:hAnsiTheme="minorHAnsi"/>
          <w:color w:val="000000" w:themeColor="text1"/>
        </w:rPr>
        <w:t>FSM mode</w:t>
      </w:r>
      <w:r w:rsidR="00C614C2" w:rsidRPr="00A82ADA">
        <w:rPr>
          <w:rFonts w:asciiTheme="minorHAnsi" w:hAnsiTheme="minorHAnsi"/>
          <w:color w:val="000000" w:themeColor="text1"/>
        </w:rPr>
        <w:t xml:space="preserve"> of CR, then CR programmes need to </w:t>
      </w:r>
      <w:r w:rsidR="00286502">
        <w:rPr>
          <w:rFonts w:asciiTheme="minorHAnsi" w:hAnsiTheme="minorHAnsi"/>
          <w:color w:val="000000" w:themeColor="text1"/>
        </w:rPr>
        <w:t xml:space="preserve">include FSM as part of </w:t>
      </w:r>
      <w:r w:rsidR="00C614C2" w:rsidRPr="00A82ADA">
        <w:rPr>
          <w:rFonts w:asciiTheme="minorHAnsi" w:hAnsiTheme="minorHAnsi"/>
          <w:color w:val="000000" w:themeColor="text1"/>
        </w:rPr>
        <w:t xml:space="preserve">the </w:t>
      </w:r>
      <w:r w:rsidR="00286502">
        <w:rPr>
          <w:rFonts w:asciiTheme="minorHAnsi" w:hAnsiTheme="minorHAnsi"/>
          <w:color w:val="000000" w:themeColor="text1"/>
        </w:rPr>
        <w:t xml:space="preserve">CR </w:t>
      </w:r>
      <w:r w:rsidR="00C614C2" w:rsidRPr="00A82ADA">
        <w:rPr>
          <w:rFonts w:asciiTheme="minorHAnsi" w:hAnsiTheme="minorHAnsi"/>
          <w:color w:val="000000" w:themeColor="text1"/>
        </w:rPr>
        <w:t>offer</w:t>
      </w:r>
      <w:r w:rsidR="00C72D61">
        <w:rPr>
          <w:rFonts w:asciiTheme="minorHAnsi" w:hAnsiTheme="minorHAnsi"/>
          <w:color w:val="000000" w:themeColor="text1"/>
        </w:rPr>
        <w:t>.</w:t>
      </w:r>
      <w:r w:rsidR="00AF0B78">
        <w:rPr>
          <w:rFonts w:asciiTheme="minorHAnsi" w:hAnsiTheme="minorHAnsi"/>
          <w:color w:val="000000" w:themeColor="text1"/>
        </w:rPr>
        <w:t>[</w:t>
      </w:r>
      <w:r w:rsidR="001F00A1">
        <w:rPr>
          <w:rFonts w:asciiTheme="minorHAnsi" w:hAnsiTheme="minorHAnsi"/>
          <w:color w:val="000000" w:themeColor="text1"/>
        </w:rPr>
        <w:t>5</w:t>
      </w:r>
      <w:r w:rsidR="00AF0B78">
        <w:rPr>
          <w:rFonts w:asciiTheme="minorHAnsi" w:hAnsiTheme="minorHAnsi"/>
          <w:color w:val="000000" w:themeColor="text1"/>
        </w:rPr>
        <w:t>]</w:t>
      </w:r>
    </w:p>
    <w:p w14:paraId="3696149F" w14:textId="315C891A" w:rsidR="0069120F" w:rsidRPr="00A82ADA" w:rsidRDefault="0069120F" w:rsidP="00A82ADA">
      <w:pPr>
        <w:jc w:val="both"/>
        <w:rPr>
          <w:rFonts w:asciiTheme="minorHAnsi" w:hAnsiTheme="minorHAnsi"/>
          <w:color w:val="000000" w:themeColor="text1"/>
          <w:sz w:val="20"/>
        </w:rPr>
      </w:pPr>
    </w:p>
    <w:p w14:paraId="41FE2D8A" w14:textId="5970EDF2" w:rsidR="00460654" w:rsidRPr="00490473" w:rsidRDefault="00460654" w:rsidP="00A82ADA">
      <w:pPr>
        <w:jc w:val="both"/>
        <w:rPr>
          <w:rFonts w:asciiTheme="minorHAnsi" w:hAnsiTheme="minorHAnsi"/>
          <w:b/>
          <w:color w:val="000000" w:themeColor="text1"/>
          <w:szCs w:val="36"/>
        </w:rPr>
      </w:pPr>
      <w:r w:rsidRPr="00490473">
        <w:rPr>
          <w:rFonts w:asciiTheme="minorHAnsi" w:hAnsiTheme="minorHAnsi"/>
          <w:b/>
          <w:color w:val="000000" w:themeColor="text1"/>
          <w:szCs w:val="36"/>
        </w:rPr>
        <w:t>LIMITATIONS</w:t>
      </w:r>
    </w:p>
    <w:p w14:paraId="4AAB03E0" w14:textId="77777777" w:rsidR="00AB1E74" w:rsidRPr="00A82ADA" w:rsidRDefault="00AB1E74" w:rsidP="00A82ADA">
      <w:pPr>
        <w:jc w:val="both"/>
        <w:rPr>
          <w:rFonts w:asciiTheme="minorHAnsi" w:hAnsiTheme="minorHAnsi"/>
          <w:b/>
          <w:color w:val="000000" w:themeColor="text1"/>
          <w:sz w:val="20"/>
        </w:rPr>
      </w:pPr>
    </w:p>
    <w:p w14:paraId="5C6550C0" w14:textId="19ABE53D" w:rsidR="00460654" w:rsidRPr="00490473" w:rsidRDefault="00460654" w:rsidP="00A82ADA">
      <w:pPr>
        <w:spacing w:line="480" w:lineRule="auto"/>
        <w:jc w:val="both"/>
        <w:rPr>
          <w:rFonts w:asciiTheme="minorHAnsi" w:hAnsiTheme="minorHAnsi"/>
          <w:color w:val="000000" w:themeColor="text1"/>
        </w:rPr>
      </w:pPr>
      <w:r w:rsidRPr="00490473">
        <w:rPr>
          <w:rFonts w:asciiTheme="minorHAnsi" w:hAnsiTheme="minorHAnsi"/>
          <w:color w:val="000000" w:themeColor="text1"/>
        </w:rPr>
        <w:t xml:space="preserve">The first limitation of this study, is the lack of complete data entry. This study used multiple imputation to account for the large levels of </w:t>
      </w:r>
      <w:r w:rsidR="0060715D" w:rsidRPr="00490473">
        <w:rPr>
          <w:rFonts w:asciiTheme="minorHAnsi" w:hAnsiTheme="minorHAnsi"/>
          <w:color w:val="000000" w:themeColor="text1"/>
        </w:rPr>
        <w:t>missing data</w:t>
      </w:r>
      <w:r w:rsidR="004E0FC8">
        <w:rPr>
          <w:rFonts w:asciiTheme="minorHAnsi" w:hAnsiTheme="minorHAnsi"/>
          <w:color w:val="000000" w:themeColor="text1"/>
        </w:rPr>
        <w:t xml:space="preserve">, however, the high number </w:t>
      </w:r>
      <w:r w:rsidRPr="00490473">
        <w:rPr>
          <w:rFonts w:asciiTheme="minorHAnsi" w:hAnsiTheme="minorHAnsi"/>
          <w:color w:val="000000" w:themeColor="text1"/>
        </w:rPr>
        <w:t>of cases having one or mor</w:t>
      </w:r>
      <w:r w:rsidR="00086550" w:rsidRPr="00490473">
        <w:rPr>
          <w:rFonts w:asciiTheme="minorHAnsi" w:hAnsiTheme="minorHAnsi"/>
          <w:color w:val="000000" w:themeColor="text1"/>
        </w:rPr>
        <w:t xml:space="preserve">e missing fields in demographics or </w:t>
      </w:r>
      <w:r w:rsidRPr="00490473">
        <w:rPr>
          <w:rFonts w:asciiTheme="minorHAnsi" w:hAnsiTheme="minorHAnsi"/>
          <w:color w:val="000000" w:themeColor="text1"/>
        </w:rPr>
        <w:t xml:space="preserve">service levels variables is still an issue. Through increasing </w:t>
      </w:r>
      <w:r w:rsidR="00076583" w:rsidRPr="00490473">
        <w:rPr>
          <w:rFonts w:asciiTheme="minorHAnsi" w:hAnsiTheme="minorHAnsi"/>
          <w:color w:val="000000" w:themeColor="text1"/>
        </w:rPr>
        <w:t>data within the audit, this will improve the conclusions that can be made on what works in CR routine practice.</w:t>
      </w:r>
    </w:p>
    <w:p w14:paraId="4D5015CD" w14:textId="575F2202" w:rsidR="00CB0641" w:rsidRPr="00490473" w:rsidRDefault="00076583" w:rsidP="00710995">
      <w:pPr>
        <w:spacing w:line="480" w:lineRule="auto"/>
        <w:jc w:val="both"/>
        <w:rPr>
          <w:rFonts w:asciiTheme="minorHAnsi" w:hAnsiTheme="minorHAnsi"/>
          <w:color w:val="000000" w:themeColor="text1"/>
        </w:rPr>
      </w:pPr>
      <w:r w:rsidRPr="00490473">
        <w:rPr>
          <w:rFonts w:asciiTheme="minorHAnsi" w:hAnsiTheme="minorHAnsi"/>
          <w:color w:val="000000" w:themeColor="text1"/>
        </w:rPr>
        <w:t xml:space="preserve">Another limitation is that the number of patient’s having a recorded mode of delivery and moreover receiving </w:t>
      </w:r>
      <w:r w:rsidR="00744E01">
        <w:rPr>
          <w:rFonts w:asciiTheme="minorHAnsi" w:hAnsiTheme="minorHAnsi"/>
          <w:color w:val="000000" w:themeColor="text1"/>
        </w:rPr>
        <w:t>FSM</w:t>
      </w:r>
      <w:r w:rsidRPr="00490473">
        <w:rPr>
          <w:rFonts w:asciiTheme="minorHAnsi" w:hAnsiTheme="minorHAnsi"/>
          <w:color w:val="000000" w:themeColor="text1"/>
        </w:rPr>
        <w:t xml:space="preserve"> rehabilitation is still very low</w:t>
      </w:r>
      <w:r w:rsidR="00350E3A">
        <w:rPr>
          <w:rFonts w:asciiTheme="minorHAnsi" w:hAnsiTheme="minorHAnsi"/>
          <w:color w:val="000000" w:themeColor="text1"/>
        </w:rPr>
        <w:t xml:space="preserve"> and varied in terms of wait times and duration</w:t>
      </w:r>
      <w:r w:rsidRPr="00490473">
        <w:rPr>
          <w:rFonts w:asciiTheme="minorHAnsi" w:hAnsiTheme="minorHAnsi"/>
          <w:color w:val="000000" w:themeColor="text1"/>
        </w:rPr>
        <w:t>.</w:t>
      </w:r>
      <w:r w:rsidR="00350E3A">
        <w:rPr>
          <w:rFonts w:asciiTheme="minorHAnsi" w:hAnsiTheme="minorHAnsi"/>
          <w:color w:val="000000" w:themeColor="text1"/>
        </w:rPr>
        <w:t xml:space="preserve"> Although our analysis took account wait time and duration we were unable to take accou</w:t>
      </w:r>
      <w:r w:rsidR="008A0C9A">
        <w:rPr>
          <w:rFonts w:asciiTheme="minorHAnsi" w:hAnsiTheme="minorHAnsi"/>
          <w:color w:val="000000" w:themeColor="text1"/>
        </w:rPr>
        <w:t>n</w:t>
      </w:r>
      <w:r w:rsidR="00350E3A">
        <w:rPr>
          <w:rFonts w:asciiTheme="minorHAnsi" w:hAnsiTheme="minorHAnsi"/>
          <w:color w:val="000000" w:themeColor="text1"/>
        </w:rPr>
        <w:t>t of dose of CR which is known to be a determinant of outcome following CR</w:t>
      </w:r>
      <w:r w:rsidR="00710995">
        <w:rPr>
          <w:rFonts w:asciiTheme="minorHAnsi" w:hAnsiTheme="minorHAnsi"/>
          <w:color w:val="000000" w:themeColor="text1"/>
        </w:rPr>
        <w:t xml:space="preserve"> a</w:t>
      </w:r>
      <w:r w:rsidR="00C72D61">
        <w:rPr>
          <w:rFonts w:asciiTheme="minorHAnsi" w:hAnsiTheme="minorHAnsi"/>
          <w:color w:val="000000" w:themeColor="text1"/>
        </w:rPr>
        <w:t>nd adherence to medications.</w:t>
      </w:r>
      <w:r w:rsidR="00AF0B78">
        <w:rPr>
          <w:rFonts w:asciiTheme="minorHAnsi" w:hAnsiTheme="minorHAnsi"/>
          <w:color w:val="000000" w:themeColor="text1"/>
        </w:rPr>
        <w:t>[</w:t>
      </w:r>
      <w:r w:rsidR="005719E5">
        <w:rPr>
          <w:rFonts w:asciiTheme="minorHAnsi" w:hAnsiTheme="minorHAnsi"/>
          <w:color w:val="000000" w:themeColor="text1"/>
        </w:rPr>
        <w:t>28</w:t>
      </w:r>
      <w:r w:rsidR="00AF0B78">
        <w:rPr>
          <w:rFonts w:asciiTheme="minorHAnsi" w:hAnsiTheme="minorHAnsi"/>
          <w:color w:val="000000" w:themeColor="text1"/>
        </w:rPr>
        <w:t>]</w:t>
      </w:r>
      <w:r w:rsidR="00350E3A">
        <w:rPr>
          <w:rFonts w:asciiTheme="minorHAnsi" w:hAnsiTheme="minorHAnsi"/>
          <w:color w:val="000000" w:themeColor="text1"/>
        </w:rPr>
        <w:t xml:space="preserve"> </w:t>
      </w:r>
      <w:r w:rsidR="00710995" w:rsidRPr="00490473">
        <w:rPr>
          <w:rFonts w:asciiTheme="minorHAnsi" w:hAnsiTheme="minorHAnsi"/>
          <w:color w:val="000000" w:themeColor="text1"/>
        </w:rPr>
        <w:t>This would have been calculated from the length of CR and how many sessions a patient received.</w:t>
      </w:r>
      <w:r w:rsidR="00710995" w:rsidRPr="00710995">
        <w:rPr>
          <w:rFonts w:asciiTheme="minorHAnsi" w:hAnsiTheme="minorHAnsi"/>
          <w:color w:val="000000" w:themeColor="text1"/>
        </w:rPr>
        <w:t xml:space="preserve"> </w:t>
      </w:r>
      <w:r w:rsidR="00710995" w:rsidRPr="00490473">
        <w:rPr>
          <w:rFonts w:asciiTheme="minorHAnsi" w:hAnsiTheme="minorHAnsi"/>
          <w:color w:val="000000" w:themeColor="text1"/>
        </w:rPr>
        <w:t xml:space="preserve">However, the current recording of sessions in the NACR dataset, </w:t>
      </w:r>
      <w:r w:rsidR="00744E01">
        <w:rPr>
          <w:rFonts w:asciiTheme="minorHAnsi" w:hAnsiTheme="minorHAnsi"/>
          <w:color w:val="000000" w:themeColor="text1"/>
        </w:rPr>
        <w:t xml:space="preserve">reflects huge clinical </w:t>
      </w:r>
      <w:r w:rsidR="00710995" w:rsidRPr="00490473">
        <w:rPr>
          <w:rFonts w:asciiTheme="minorHAnsi" w:hAnsiTheme="minorHAnsi"/>
          <w:color w:val="000000" w:themeColor="text1"/>
        </w:rPr>
        <w:t>variab</w:t>
      </w:r>
      <w:r w:rsidR="00744E01">
        <w:rPr>
          <w:rFonts w:asciiTheme="minorHAnsi" w:hAnsiTheme="minorHAnsi"/>
          <w:color w:val="000000" w:themeColor="text1"/>
        </w:rPr>
        <w:t>ility</w:t>
      </w:r>
      <w:r w:rsidR="00710995" w:rsidRPr="00490473">
        <w:rPr>
          <w:rFonts w:asciiTheme="minorHAnsi" w:hAnsiTheme="minorHAnsi"/>
          <w:color w:val="000000" w:themeColor="text1"/>
        </w:rPr>
        <w:t xml:space="preserve"> and thus could not be included in the analysis. The BACPR and NACR will redefine sessions and will lead to the sessions being able to be included in future analysis.</w:t>
      </w:r>
    </w:p>
    <w:p w14:paraId="33298F78" w14:textId="77777777" w:rsidR="00460654" w:rsidRPr="00A82ADA" w:rsidRDefault="00460654" w:rsidP="00A82ADA">
      <w:pPr>
        <w:jc w:val="both"/>
        <w:rPr>
          <w:rFonts w:asciiTheme="minorHAnsi" w:hAnsiTheme="minorHAnsi"/>
          <w:color w:val="000000" w:themeColor="text1"/>
          <w:sz w:val="20"/>
        </w:rPr>
      </w:pPr>
    </w:p>
    <w:p w14:paraId="7A1DAEAC" w14:textId="77777777" w:rsidR="00460654" w:rsidRPr="00A82ADA" w:rsidRDefault="00460654" w:rsidP="00A82ADA">
      <w:pPr>
        <w:jc w:val="both"/>
        <w:rPr>
          <w:rFonts w:asciiTheme="minorHAnsi" w:hAnsiTheme="minorHAnsi"/>
          <w:color w:val="000000" w:themeColor="text1"/>
          <w:sz w:val="20"/>
        </w:rPr>
      </w:pPr>
    </w:p>
    <w:p w14:paraId="7B72ED2F" w14:textId="11FCB2C5" w:rsidR="00460654" w:rsidRPr="00490473" w:rsidRDefault="00460654" w:rsidP="00A82ADA">
      <w:pPr>
        <w:jc w:val="both"/>
        <w:rPr>
          <w:rFonts w:asciiTheme="minorHAnsi" w:hAnsiTheme="minorHAnsi"/>
          <w:b/>
          <w:color w:val="000000" w:themeColor="text1"/>
          <w:szCs w:val="36"/>
        </w:rPr>
      </w:pPr>
      <w:r w:rsidRPr="00490473">
        <w:rPr>
          <w:rFonts w:asciiTheme="minorHAnsi" w:hAnsiTheme="minorHAnsi"/>
          <w:b/>
          <w:color w:val="000000" w:themeColor="text1"/>
          <w:szCs w:val="36"/>
        </w:rPr>
        <w:t>CON</w:t>
      </w:r>
      <w:r w:rsidR="00B01CC0" w:rsidRPr="00490473">
        <w:rPr>
          <w:rFonts w:asciiTheme="minorHAnsi" w:hAnsiTheme="minorHAnsi"/>
          <w:b/>
          <w:color w:val="000000" w:themeColor="text1"/>
          <w:szCs w:val="36"/>
        </w:rPr>
        <w:t>C</w:t>
      </w:r>
      <w:r w:rsidRPr="00490473">
        <w:rPr>
          <w:rFonts w:asciiTheme="minorHAnsi" w:hAnsiTheme="minorHAnsi"/>
          <w:b/>
          <w:color w:val="000000" w:themeColor="text1"/>
          <w:szCs w:val="36"/>
        </w:rPr>
        <w:t>LUSIO</w:t>
      </w:r>
      <w:r w:rsidR="0060715D" w:rsidRPr="00490473">
        <w:rPr>
          <w:rFonts w:asciiTheme="minorHAnsi" w:hAnsiTheme="minorHAnsi"/>
          <w:b/>
          <w:color w:val="000000" w:themeColor="text1"/>
          <w:szCs w:val="36"/>
        </w:rPr>
        <w:t>N</w:t>
      </w:r>
    </w:p>
    <w:p w14:paraId="6E49CA67" w14:textId="77777777" w:rsidR="00490473" w:rsidRPr="00A82ADA" w:rsidRDefault="00490473" w:rsidP="00A82ADA">
      <w:pPr>
        <w:jc w:val="both"/>
        <w:rPr>
          <w:rFonts w:asciiTheme="minorHAnsi" w:hAnsiTheme="minorHAnsi"/>
          <w:b/>
          <w:color w:val="000000" w:themeColor="text1"/>
          <w:sz w:val="20"/>
        </w:rPr>
      </w:pPr>
    </w:p>
    <w:p w14:paraId="6CB9E0F2" w14:textId="1D40074A" w:rsidR="0060715D" w:rsidRDefault="0060715D" w:rsidP="00A82ADA">
      <w:pPr>
        <w:spacing w:line="480" w:lineRule="auto"/>
        <w:jc w:val="both"/>
        <w:rPr>
          <w:rFonts w:asciiTheme="minorHAnsi" w:hAnsiTheme="minorHAnsi"/>
          <w:bCs/>
          <w:color w:val="000000" w:themeColor="text1"/>
          <w:szCs w:val="36"/>
        </w:rPr>
      </w:pPr>
      <w:r w:rsidRPr="00490473">
        <w:rPr>
          <w:rFonts w:asciiTheme="minorHAnsi" w:hAnsiTheme="minorHAnsi"/>
          <w:bCs/>
          <w:color w:val="000000" w:themeColor="text1"/>
          <w:szCs w:val="36"/>
        </w:rPr>
        <w:t xml:space="preserve">This is the first </w:t>
      </w:r>
      <w:r w:rsidR="0013022B">
        <w:rPr>
          <w:rFonts w:asciiTheme="minorHAnsi" w:hAnsiTheme="minorHAnsi"/>
          <w:bCs/>
          <w:color w:val="000000" w:themeColor="text1"/>
          <w:szCs w:val="36"/>
        </w:rPr>
        <w:t>observational study</w:t>
      </w:r>
      <w:r w:rsidRPr="00490473">
        <w:rPr>
          <w:rFonts w:asciiTheme="minorHAnsi" w:hAnsiTheme="minorHAnsi"/>
          <w:bCs/>
          <w:color w:val="000000" w:themeColor="text1"/>
          <w:szCs w:val="36"/>
        </w:rPr>
        <w:t xml:space="preserve">, using routine </w:t>
      </w:r>
      <w:r w:rsidR="0013022B">
        <w:rPr>
          <w:rFonts w:asciiTheme="minorHAnsi" w:hAnsiTheme="minorHAnsi"/>
          <w:bCs/>
          <w:color w:val="000000" w:themeColor="text1"/>
          <w:szCs w:val="36"/>
        </w:rPr>
        <w:t xml:space="preserve">clinical </w:t>
      </w:r>
      <w:r w:rsidRPr="00490473">
        <w:rPr>
          <w:rFonts w:asciiTheme="minorHAnsi" w:hAnsiTheme="minorHAnsi"/>
          <w:bCs/>
          <w:color w:val="000000" w:themeColor="text1"/>
          <w:szCs w:val="36"/>
        </w:rPr>
        <w:t xml:space="preserve">data, </w:t>
      </w:r>
      <w:r w:rsidR="0013022B">
        <w:rPr>
          <w:rFonts w:asciiTheme="minorHAnsi" w:hAnsiTheme="minorHAnsi"/>
          <w:bCs/>
          <w:color w:val="000000" w:themeColor="text1"/>
          <w:szCs w:val="36"/>
        </w:rPr>
        <w:t xml:space="preserve">to </w:t>
      </w:r>
      <w:r w:rsidRPr="00490473">
        <w:rPr>
          <w:rFonts w:asciiTheme="minorHAnsi" w:hAnsiTheme="minorHAnsi"/>
          <w:bCs/>
          <w:color w:val="000000" w:themeColor="text1"/>
          <w:szCs w:val="36"/>
        </w:rPr>
        <w:t xml:space="preserve">investigate whether </w:t>
      </w:r>
      <w:r w:rsidR="0013022B">
        <w:rPr>
          <w:rFonts w:asciiTheme="minorHAnsi" w:hAnsiTheme="minorHAnsi"/>
          <w:bCs/>
          <w:color w:val="000000" w:themeColor="text1"/>
          <w:szCs w:val="36"/>
        </w:rPr>
        <w:t xml:space="preserve">outcomes from the </w:t>
      </w:r>
      <w:r w:rsidRPr="00490473">
        <w:rPr>
          <w:rFonts w:asciiTheme="minorHAnsi" w:hAnsiTheme="minorHAnsi"/>
          <w:bCs/>
          <w:color w:val="000000" w:themeColor="text1"/>
          <w:szCs w:val="36"/>
        </w:rPr>
        <w:t xml:space="preserve">four major CVD risk factor outcomes are associated with the mode of delivery of CR. The results </w:t>
      </w:r>
      <w:r w:rsidR="0013022B">
        <w:rPr>
          <w:rFonts w:asciiTheme="minorHAnsi" w:hAnsiTheme="minorHAnsi"/>
          <w:bCs/>
          <w:color w:val="000000" w:themeColor="text1"/>
          <w:szCs w:val="36"/>
        </w:rPr>
        <w:t xml:space="preserve">show </w:t>
      </w:r>
      <w:r w:rsidRPr="00490473">
        <w:rPr>
          <w:rFonts w:asciiTheme="minorHAnsi" w:hAnsiTheme="minorHAnsi"/>
          <w:bCs/>
          <w:color w:val="000000" w:themeColor="text1"/>
          <w:szCs w:val="36"/>
        </w:rPr>
        <w:t xml:space="preserve">that patients benefit from CR </w:t>
      </w:r>
      <w:r w:rsidR="0013022B">
        <w:rPr>
          <w:rFonts w:asciiTheme="minorHAnsi" w:hAnsiTheme="minorHAnsi"/>
          <w:bCs/>
          <w:color w:val="000000" w:themeColor="text1"/>
          <w:szCs w:val="36"/>
        </w:rPr>
        <w:t>through</w:t>
      </w:r>
      <w:r w:rsidR="0013022B" w:rsidRPr="00490473">
        <w:rPr>
          <w:rFonts w:asciiTheme="minorHAnsi" w:hAnsiTheme="minorHAnsi"/>
          <w:bCs/>
          <w:color w:val="000000" w:themeColor="text1"/>
          <w:szCs w:val="36"/>
        </w:rPr>
        <w:t xml:space="preserve"> </w:t>
      </w:r>
      <w:r w:rsidRPr="00490473">
        <w:rPr>
          <w:rFonts w:asciiTheme="minorHAnsi" w:hAnsiTheme="minorHAnsi"/>
          <w:bCs/>
          <w:color w:val="000000" w:themeColor="text1"/>
          <w:szCs w:val="36"/>
        </w:rPr>
        <w:t>either mode of delivery. For physical activity</w:t>
      </w:r>
      <w:r w:rsidR="00C3353F">
        <w:rPr>
          <w:rFonts w:asciiTheme="minorHAnsi" w:hAnsiTheme="minorHAnsi"/>
          <w:bCs/>
          <w:color w:val="000000" w:themeColor="text1"/>
          <w:szCs w:val="36"/>
        </w:rPr>
        <w:t>,</w:t>
      </w:r>
      <w:r w:rsidRPr="00490473">
        <w:rPr>
          <w:rFonts w:asciiTheme="minorHAnsi" w:hAnsiTheme="minorHAnsi"/>
          <w:bCs/>
          <w:color w:val="000000" w:themeColor="text1"/>
          <w:szCs w:val="36"/>
        </w:rPr>
        <w:t xml:space="preserve"> however, patients who received facilitated self-delivery were s</w:t>
      </w:r>
      <w:r w:rsidR="00AE3C39">
        <w:rPr>
          <w:rFonts w:asciiTheme="minorHAnsi" w:hAnsiTheme="minorHAnsi"/>
          <w:bCs/>
          <w:color w:val="000000" w:themeColor="text1"/>
          <w:szCs w:val="36"/>
        </w:rPr>
        <w:t>tatistically shown to have a g</w:t>
      </w:r>
      <w:r w:rsidRPr="00490473">
        <w:rPr>
          <w:rFonts w:asciiTheme="minorHAnsi" w:hAnsiTheme="minorHAnsi"/>
          <w:bCs/>
          <w:color w:val="000000" w:themeColor="text1"/>
          <w:szCs w:val="36"/>
        </w:rPr>
        <w:t xml:space="preserve">reater likelihood of achieving the target of 150 mins per week. The </w:t>
      </w:r>
      <w:r w:rsidR="0013022B">
        <w:rPr>
          <w:rFonts w:asciiTheme="minorHAnsi" w:hAnsiTheme="minorHAnsi"/>
          <w:bCs/>
          <w:color w:val="000000" w:themeColor="text1"/>
          <w:szCs w:val="36"/>
        </w:rPr>
        <w:t xml:space="preserve">patients taking up the FSM option </w:t>
      </w:r>
      <w:r w:rsidRPr="00292EEB">
        <w:rPr>
          <w:rFonts w:asciiTheme="minorHAnsi" w:hAnsiTheme="minorHAnsi"/>
          <w:bCs/>
          <w:color w:val="000000" w:themeColor="text1"/>
          <w:szCs w:val="36"/>
        </w:rPr>
        <w:t xml:space="preserve">were </w:t>
      </w:r>
      <w:r w:rsidR="00CE6CA2" w:rsidRPr="00292EEB">
        <w:rPr>
          <w:rFonts w:asciiTheme="minorHAnsi" w:hAnsiTheme="minorHAnsi"/>
          <w:bCs/>
          <w:color w:val="000000" w:themeColor="text1"/>
          <w:szCs w:val="36"/>
        </w:rPr>
        <w:t xml:space="preserve">on average older, more female, </w:t>
      </w:r>
      <w:r w:rsidR="0013022B">
        <w:rPr>
          <w:rFonts w:asciiTheme="minorHAnsi" w:hAnsiTheme="minorHAnsi"/>
          <w:bCs/>
          <w:color w:val="000000" w:themeColor="text1"/>
          <w:szCs w:val="36"/>
        </w:rPr>
        <w:t xml:space="preserve">with </w:t>
      </w:r>
      <w:r w:rsidR="00CE6CA2" w:rsidRPr="00292EEB">
        <w:rPr>
          <w:rFonts w:asciiTheme="minorHAnsi" w:hAnsiTheme="minorHAnsi"/>
          <w:bCs/>
          <w:color w:val="000000" w:themeColor="text1"/>
          <w:szCs w:val="36"/>
        </w:rPr>
        <w:t>less comorbidities</w:t>
      </w:r>
      <w:r w:rsidR="0013022B">
        <w:rPr>
          <w:rFonts w:asciiTheme="minorHAnsi" w:hAnsiTheme="minorHAnsi"/>
          <w:bCs/>
          <w:color w:val="000000" w:themeColor="text1"/>
          <w:szCs w:val="36"/>
        </w:rPr>
        <w:t xml:space="preserve"> and a </w:t>
      </w:r>
      <w:r w:rsidR="00CE6CA2" w:rsidRPr="00292EEB">
        <w:rPr>
          <w:rFonts w:asciiTheme="minorHAnsi" w:hAnsiTheme="minorHAnsi"/>
          <w:bCs/>
          <w:color w:val="000000" w:themeColor="text1"/>
          <w:szCs w:val="36"/>
        </w:rPr>
        <w:t>greater proportion lower socio economic class</w:t>
      </w:r>
      <w:r w:rsidR="0013022B">
        <w:rPr>
          <w:rFonts w:asciiTheme="minorHAnsi" w:hAnsiTheme="minorHAnsi"/>
          <w:bCs/>
          <w:color w:val="000000" w:themeColor="text1"/>
          <w:szCs w:val="36"/>
        </w:rPr>
        <w:t xml:space="preserve"> all of which makes the FSM mode of delivery a valuable addition to the CR menu.</w:t>
      </w:r>
    </w:p>
    <w:p w14:paraId="3C645609" w14:textId="77777777" w:rsidR="00BF2458" w:rsidRPr="00292EEB" w:rsidRDefault="00BF2458" w:rsidP="00A82ADA">
      <w:pPr>
        <w:spacing w:line="480" w:lineRule="auto"/>
        <w:jc w:val="both"/>
        <w:rPr>
          <w:rFonts w:asciiTheme="minorHAnsi" w:hAnsiTheme="minorHAnsi"/>
          <w:bCs/>
          <w:color w:val="000000" w:themeColor="text1"/>
          <w:szCs w:val="36"/>
        </w:rPr>
      </w:pPr>
    </w:p>
    <w:p w14:paraId="09A77000" w14:textId="77777777" w:rsidR="00BF2458" w:rsidRDefault="00BF2458" w:rsidP="00BF2458">
      <w:pPr>
        <w:jc w:val="both"/>
        <w:rPr>
          <w:rFonts w:asciiTheme="minorHAnsi" w:hAnsiTheme="minorHAnsi"/>
          <w:b/>
          <w:color w:val="000000" w:themeColor="text1"/>
        </w:rPr>
      </w:pPr>
      <w:r w:rsidRPr="001603A8">
        <w:rPr>
          <w:rFonts w:asciiTheme="minorHAnsi" w:hAnsiTheme="minorHAnsi"/>
          <w:b/>
          <w:color w:val="000000" w:themeColor="text1"/>
        </w:rPr>
        <w:t>Acknowledgements</w:t>
      </w:r>
    </w:p>
    <w:p w14:paraId="778057EF" w14:textId="77777777" w:rsidR="00BF2458" w:rsidRPr="001603A8" w:rsidRDefault="00BF2458" w:rsidP="00BF2458">
      <w:pPr>
        <w:jc w:val="both"/>
        <w:rPr>
          <w:rFonts w:asciiTheme="minorHAnsi" w:hAnsiTheme="minorHAnsi"/>
          <w:b/>
          <w:color w:val="000000" w:themeColor="text1"/>
        </w:rPr>
      </w:pPr>
    </w:p>
    <w:p w14:paraId="51AD655B" w14:textId="77777777" w:rsidR="00BF2458" w:rsidRDefault="00BF2458" w:rsidP="00BF2458">
      <w:pPr>
        <w:spacing w:line="360" w:lineRule="auto"/>
        <w:jc w:val="both"/>
        <w:rPr>
          <w:rFonts w:asciiTheme="minorHAnsi" w:hAnsiTheme="minorHAnsi" w:cstheme="minorHAnsi"/>
          <w:b/>
          <w:color w:val="000000" w:themeColor="text1"/>
        </w:rPr>
      </w:pPr>
      <w:r w:rsidRPr="001603A8">
        <w:rPr>
          <w:rFonts w:asciiTheme="minorHAnsi" w:hAnsiTheme="minorHAnsi"/>
          <w:color w:val="000000" w:themeColor="text1"/>
        </w:rPr>
        <w:t xml:space="preserve">The authors would like to acknowledge the NACR Team, </w:t>
      </w:r>
      <w:r>
        <w:rPr>
          <w:rFonts w:asciiTheme="minorHAnsi" w:hAnsiTheme="minorHAnsi"/>
          <w:color w:val="000000" w:themeColor="text1"/>
        </w:rPr>
        <w:t xml:space="preserve">the </w:t>
      </w:r>
      <w:r w:rsidRPr="001603A8">
        <w:rPr>
          <w:rFonts w:asciiTheme="minorHAnsi" w:hAnsiTheme="minorHAnsi"/>
          <w:color w:val="000000" w:themeColor="text1"/>
        </w:rPr>
        <w:t>BHF</w:t>
      </w:r>
      <w:r>
        <w:rPr>
          <w:rFonts w:asciiTheme="minorHAnsi" w:hAnsiTheme="minorHAnsi"/>
          <w:color w:val="000000" w:themeColor="text1"/>
        </w:rPr>
        <w:t xml:space="preserve"> for their support and funding</w:t>
      </w:r>
      <w:r w:rsidRPr="001603A8">
        <w:rPr>
          <w:rFonts w:asciiTheme="minorHAnsi" w:hAnsiTheme="minorHAnsi"/>
          <w:color w:val="000000" w:themeColor="text1"/>
        </w:rPr>
        <w:t xml:space="preserve">, </w:t>
      </w:r>
      <w:r>
        <w:rPr>
          <w:rFonts w:asciiTheme="minorHAnsi" w:hAnsiTheme="minorHAnsi"/>
          <w:color w:val="000000" w:themeColor="text1"/>
        </w:rPr>
        <w:t>the N</w:t>
      </w:r>
      <w:r w:rsidRPr="001603A8">
        <w:rPr>
          <w:rFonts w:asciiTheme="minorHAnsi" w:hAnsiTheme="minorHAnsi"/>
          <w:color w:val="000000" w:themeColor="text1"/>
        </w:rPr>
        <w:t>HS Digital</w:t>
      </w:r>
      <w:r>
        <w:rPr>
          <w:rFonts w:asciiTheme="minorHAnsi" w:hAnsiTheme="minorHAnsi"/>
          <w:color w:val="000000" w:themeColor="text1"/>
        </w:rPr>
        <w:t xml:space="preserve"> team for hosting the data</w:t>
      </w:r>
      <w:r w:rsidRPr="001603A8">
        <w:rPr>
          <w:rFonts w:asciiTheme="minorHAnsi" w:hAnsiTheme="minorHAnsi"/>
          <w:color w:val="000000" w:themeColor="text1"/>
        </w:rPr>
        <w:t xml:space="preserve"> and the CR users</w:t>
      </w:r>
      <w:r>
        <w:rPr>
          <w:rFonts w:asciiTheme="minorHAnsi" w:hAnsiTheme="minorHAnsi"/>
          <w:color w:val="000000" w:themeColor="text1"/>
        </w:rPr>
        <w:t xml:space="preserve"> for continually entering data</w:t>
      </w:r>
      <w:r w:rsidRPr="00360D56">
        <w:rPr>
          <w:rFonts w:asciiTheme="minorHAnsi" w:hAnsiTheme="minorHAnsi" w:cstheme="minorHAnsi"/>
          <w:b/>
          <w:color w:val="000000" w:themeColor="text1"/>
        </w:rPr>
        <w:t xml:space="preserve"> </w:t>
      </w:r>
    </w:p>
    <w:p w14:paraId="65BCF641" w14:textId="77777777" w:rsidR="00BF2458" w:rsidRDefault="00BF2458" w:rsidP="00BF2458">
      <w:pPr>
        <w:spacing w:line="360" w:lineRule="auto"/>
        <w:jc w:val="both"/>
        <w:rPr>
          <w:rFonts w:asciiTheme="minorHAnsi" w:hAnsiTheme="minorHAnsi" w:cstheme="minorHAnsi"/>
          <w:b/>
          <w:color w:val="000000" w:themeColor="text1"/>
        </w:rPr>
      </w:pPr>
    </w:p>
    <w:p w14:paraId="4027D1CD" w14:textId="04164761" w:rsidR="00360D56" w:rsidRPr="00360D56" w:rsidRDefault="00360D56" w:rsidP="00BF2458">
      <w:pPr>
        <w:spacing w:line="360" w:lineRule="auto"/>
        <w:jc w:val="both"/>
        <w:rPr>
          <w:rFonts w:asciiTheme="minorHAnsi" w:hAnsiTheme="minorHAnsi" w:cstheme="minorHAnsi"/>
          <w:b/>
          <w:color w:val="000000" w:themeColor="text1"/>
        </w:rPr>
      </w:pPr>
      <w:r w:rsidRPr="00360D56">
        <w:rPr>
          <w:rFonts w:asciiTheme="minorHAnsi" w:hAnsiTheme="minorHAnsi" w:cstheme="minorHAnsi"/>
          <w:b/>
          <w:color w:val="000000" w:themeColor="text1"/>
        </w:rPr>
        <w:t>Funding</w:t>
      </w:r>
    </w:p>
    <w:p w14:paraId="52A86F93" w14:textId="77777777" w:rsidR="00360D56" w:rsidRPr="00A82ADA" w:rsidRDefault="00360D56" w:rsidP="00360D56">
      <w:pPr>
        <w:spacing w:before="14" w:line="360" w:lineRule="auto"/>
        <w:jc w:val="both"/>
        <w:rPr>
          <w:rFonts w:asciiTheme="minorHAnsi" w:hAnsiTheme="minorHAnsi" w:cstheme="minorHAnsi"/>
          <w:bCs/>
          <w:color w:val="000000" w:themeColor="text1"/>
        </w:rPr>
      </w:pPr>
      <w:r w:rsidRPr="00A82ADA">
        <w:rPr>
          <w:rFonts w:asciiTheme="minorHAnsi" w:hAnsiTheme="minorHAnsi" w:cstheme="minorHAnsi"/>
          <w:bCs/>
          <w:color w:val="000000" w:themeColor="text1"/>
        </w:rPr>
        <w:t>This research was carried out by the British Heart Foundation (BHF) Cardiovascular Health Research Group which is supported by a grant from the BHF (</w:t>
      </w:r>
      <w:r w:rsidRPr="00A82ADA">
        <w:rPr>
          <w:rFonts w:asciiTheme="minorHAnsi" w:hAnsiTheme="minorHAnsi" w:cstheme="minorHAnsi"/>
          <w:color w:val="000000" w:themeColor="text1"/>
          <w:shd w:val="clear" w:color="auto" w:fill="FFFFFF"/>
        </w:rPr>
        <w:t>R1680901</w:t>
      </w:r>
      <w:r w:rsidRPr="00A82ADA">
        <w:rPr>
          <w:rFonts w:asciiTheme="minorHAnsi" w:hAnsiTheme="minorHAnsi" w:cstheme="minorHAnsi"/>
          <w:bCs/>
          <w:color w:val="000000" w:themeColor="text1"/>
        </w:rPr>
        <w:t>).</w:t>
      </w:r>
    </w:p>
    <w:p w14:paraId="7E6D3EBD" w14:textId="77777777" w:rsidR="00670FB8" w:rsidRPr="00292EEB" w:rsidRDefault="00670FB8" w:rsidP="00A82ADA">
      <w:pPr>
        <w:jc w:val="both"/>
        <w:rPr>
          <w:rFonts w:asciiTheme="minorHAnsi" w:hAnsiTheme="minorHAnsi"/>
          <w:color w:val="000000" w:themeColor="text1"/>
          <w:sz w:val="20"/>
        </w:rPr>
      </w:pPr>
    </w:p>
    <w:p w14:paraId="795EAD35" w14:textId="77777777" w:rsidR="00360D56" w:rsidRDefault="00360D56" w:rsidP="00A82ADA">
      <w:pPr>
        <w:jc w:val="both"/>
        <w:rPr>
          <w:rFonts w:asciiTheme="minorHAnsi" w:hAnsiTheme="minorHAnsi"/>
          <w:b/>
          <w:color w:val="000000" w:themeColor="text1"/>
        </w:rPr>
      </w:pPr>
    </w:p>
    <w:p w14:paraId="2C168837" w14:textId="6A311E27" w:rsidR="00490473" w:rsidRPr="001603A8" w:rsidRDefault="00490473" w:rsidP="00A82ADA">
      <w:pPr>
        <w:jc w:val="both"/>
        <w:rPr>
          <w:rFonts w:asciiTheme="minorHAnsi" w:hAnsiTheme="minorHAnsi"/>
          <w:b/>
          <w:color w:val="000000" w:themeColor="text1"/>
        </w:rPr>
      </w:pPr>
      <w:r w:rsidRPr="00292EEB">
        <w:rPr>
          <w:rFonts w:asciiTheme="minorHAnsi" w:hAnsiTheme="minorHAnsi"/>
          <w:b/>
          <w:color w:val="000000" w:themeColor="text1"/>
        </w:rPr>
        <w:t>Conflict of Interests</w:t>
      </w:r>
    </w:p>
    <w:p w14:paraId="47F40E67" w14:textId="77777777" w:rsidR="001603A8" w:rsidRDefault="001603A8" w:rsidP="00A82ADA">
      <w:pPr>
        <w:jc w:val="both"/>
        <w:rPr>
          <w:rFonts w:asciiTheme="minorHAnsi" w:hAnsiTheme="minorHAnsi"/>
          <w:color w:val="000000" w:themeColor="text1"/>
          <w:sz w:val="20"/>
        </w:rPr>
      </w:pPr>
    </w:p>
    <w:p w14:paraId="77745FD2" w14:textId="360CCD0B" w:rsidR="00490473" w:rsidRPr="001603A8" w:rsidRDefault="001603A8" w:rsidP="00A82ADA">
      <w:pPr>
        <w:jc w:val="both"/>
        <w:rPr>
          <w:rFonts w:asciiTheme="minorHAnsi" w:hAnsiTheme="minorHAnsi"/>
          <w:color w:val="000000" w:themeColor="text1"/>
        </w:rPr>
      </w:pPr>
      <w:r w:rsidRPr="001603A8">
        <w:rPr>
          <w:rFonts w:asciiTheme="minorHAnsi" w:hAnsiTheme="minorHAnsi"/>
          <w:color w:val="000000" w:themeColor="text1"/>
        </w:rPr>
        <w:t>The</w:t>
      </w:r>
      <w:r w:rsidR="00D54B4F">
        <w:rPr>
          <w:rFonts w:asciiTheme="minorHAnsi" w:hAnsiTheme="minorHAnsi"/>
          <w:color w:val="000000" w:themeColor="text1"/>
        </w:rPr>
        <w:t xml:space="preserve"> authors</w:t>
      </w:r>
      <w:r w:rsidRPr="001603A8">
        <w:rPr>
          <w:rFonts w:asciiTheme="minorHAnsi" w:hAnsiTheme="minorHAnsi"/>
          <w:color w:val="000000" w:themeColor="text1"/>
        </w:rPr>
        <w:t xml:space="preserve"> have no conflict of interests.</w:t>
      </w:r>
    </w:p>
    <w:p w14:paraId="2AE65385" w14:textId="32F7E888" w:rsidR="00490473" w:rsidRDefault="00490473" w:rsidP="00A82ADA">
      <w:pPr>
        <w:jc w:val="both"/>
        <w:rPr>
          <w:rFonts w:asciiTheme="minorHAnsi" w:hAnsiTheme="minorHAnsi"/>
          <w:color w:val="000000" w:themeColor="text1"/>
          <w:sz w:val="20"/>
        </w:rPr>
      </w:pPr>
    </w:p>
    <w:p w14:paraId="6BA082CB" w14:textId="77777777" w:rsidR="001603A8" w:rsidRDefault="001603A8" w:rsidP="00A82ADA">
      <w:pPr>
        <w:jc w:val="both"/>
        <w:rPr>
          <w:rFonts w:asciiTheme="minorHAnsi" w:hAnsiTheme="minorHAnsi"/>
          <w:color w:val="000000" w:themeColor="text1"/>
          <w:sz w:val="20"/>
        </w:rPr>
      </w:pPr>
    </w:p>
    <w:p w14:paraId="758B3991" w14:textId="5FB550AC" w:rsidR="00490473" w:rsidRDefault="00BF2458" w:rsidP="00A82ADA">
      <w:pPr>
        <w:jc w:val="both"/>
        <w:rPr>
          <w:rFonts w:asciiTheme="minorHAnsi" w:hAnsiTheme="minorHAnsi"/>
          <w:b/>
          <w:color w:val="000000" w:themeColor="text1"/>
        </w:rPr>
      </w:pPr>
      <w:r w:rsidRPr="00BF2458">
        <w:rPr>
          <w:rFonts w:asciiTheme="minorHAnsi" w:hAnsiTheme="minorHAnsi"/>
          <w:b/>
          <w:color w:val="000000" w:themeColor="text1"/>
        </w:rPr>
        <w:t>Author Contributions</w:t>
      </w:r>
    </w:p>
    <w:p w14:paraId="49E4B5F1" w14:textId="6624C81F" w:rsidR="00BF2458" w:rsidRDefault="00BF2458" w:rsidP="00A82ADA">
      <w:pPr>
        <w:jc w:val="both"/>
        <w:rPr>
          <w:rFonts w:asciiTheme="minorHAnsi" w:hAnsiTheme="minorHAnsi"/>
          <w:b/>
          <w:color w:val="000000" w:themeColor="text1"/>
        </w:rPr>
      </w:pPr>
    </w:p>
    <w:p w14:paraId="2C1E4AD8" w14:textId="096282B7" w:rsidR="00BF2458" w:rsidRPr="00BF2458" w:rsidRDefault="001548AE" w:rsidP="00A82ADA">
      <w:pPr>
        <w:jc w:val="both"/>
        <w:rPr>
          <w:rFonts w:asciiTheme="minorHAnsi" w:hAnsiTheme="minorHAnsi"/>
          <w:color w:val="000000" w:themeColor="text1"/>
        </w:rPr>
      </w:pPr>
      <w:r>
        <w:rPr>
          <w:rFonts w:asciiTheme="minorHAnsi" w:hAnsiTheme="minorHAnsi"/>
          <w:color w:val="000000" w:themeColor="text1"/>
        </w:rPr>
        <w:t>Both Authors AH</w:t>
      </w:r>
      <w:r w:rsidR="00BF2458" w:rsidRPr="00BF2458">
        <w:rPr>
          <w:rFonts w:asciiTheme="minorHAnsi" w:hAnsiTheme="minorHAnsi"/>
          <w:color w:val="000000" w:themeColor="text1"/>
        </w:rPr>
        <w:t xml:space="preserve"> and </w:t>
      </w:r>
      <w:r>
        <w:rPr>
          <w:rFonts w:asciiTheme="minorHAnsi" w:hAnsiTheme="minorHAnsi"/>
          <w:color w:val="000000" w:themeColor="text1"/>
        </w:rPr>
        <w:t>PD</w:t>
      </w:r>
      <w:r w:rsidR="00BF2458" w:rsidRPr="00BF2458">
        <w:rPr>
          <w:rFonts w:asciiTheme="minorHAnsi" w:hAnsiTheme="minorHAnsi"/>
          <w:color w:val="000000" w:themeColor="text1"/>
        </w:rPr>
        <w:t xml:space="preserve"> were included in all aspects of the research from concept, design, analysis and write-up</w:t>
      </w:r>
      <w:r w:rsidR="00BF2458">
        <w:rPr>
          <w:rFonts w:asciiTheme="minorHAnsi" w:hAnsiTheme="minorHAnsi"/>
          <w:color w:val="000000" w:themeColor="text1"/>
        </w:rPr>
        <w:t>.</w:t>
      </w:r>
      <w:r w:rsidR="00BF2458" w:rsidRPr="00BF2458">
        <w:rPr>
          <w:rFonts w:asciiTheme="minorHAnsi" w:hAnsiTheme="minorHAnsi"/>
          <w:color w:val="000000" w:themeColor="text1"/>
        </w:rPr>
        <w:t xml:space="preserve"> </w:t>
      </w:r>
    </w:p>
    <w:p w14:paraId="400CDB43" w14:textId="77777777" w:rsidR="00670FB8" w:rsidRPr="00A82ADA" w:rsidRDefault="00670FB8" w:rsidP="00A82ADA">
      <w:pPr>
        <w:jc w:val="both"/>
        <w:rPr>
          <w:rFonts w:asciiTheme="minorHAnsi" w:hAnsiTheme="minorHAnsi"/>
          <w:color w:val="000000" w:themeColor="text1"/>
          <w:sz w:val="20"/>
        </w:rPr>
      </w:pPr>
    </w:p>
    <w:p w14:paraId="484463E5" w14:textId="77777777" w:rsidR="00670FB8" w:rsidRPr="00A82ADA" w:rsidRDefault="00670FB8" w:rsidP="00A82ADA">
      <w:pPr>
        <w:jc w:val="both"/>
        <w:rPr>
          <w:rFonts w:asciiTheme="minorHAnsi" w:hAnsiTheme="minorHAnsi"/>
          <w:color w:val="000000" w:themeColor="text1"/>
          <w:sz w:val="20"/>
        </w:rPr>
      </w:pPr>
    </w:p>
    <w:p w14:paraId="02B917C5" w14:textId="77777777" w:rsidR="001C5B67" w:rsidRPr="00A82ADA" w:rsidRDefault="001C5B67" w:rsidP="00A82ADA">
      <w:pPr>
        <w:jc w:val="both"/>
        <w:rPr>
          <w:rFonts w:asciiTheme="minorHAnsi" w:hAnsiTheme="minorHAnsi"/>
          <w:b/>
          <w:color w:val="000000" w:themeColor="text1"/>
        </w:rPr>
      </w:pPr>
    </w:p>
    <w:p w14:paraId="45ED866D" w14:textId="77777777" w:rsidR="00490473" w:rsidRDefault="00490473" w:rsidP="00490473">
      <w:pPr>
        <w:spacing w:line="480" w:lineRule="auto"/>
        <w:jc w:val="both"/>
        <w:rPr>
          <w:rFonts w:asciiTheme="minorHAnsi" w:hAnsiTheme="minorHAnsi"/>
          <w:b/>
          <w:color w:val="000000" w:themeColor="text1"/>
        </w:rPr>
      </w:pPr>
    </w:p>
    <w:p w14:paraId="68A49C9D" w14:textId="418FD50F" w:rsidR="004B0C63" w:rsidRPr="001603A8" w:rsidRDefault="004B0C63" w:rsidP="00490473">
      <w:pPr>
        <w:spacing w:line="480" w:lineRule="auto"/>
        <w:jc w:val="both"/>
        <w:rPr>
          <w:rFonts w:asciiTheme="minorHAnsi" w:hAnsiTheme="minorHAnsi"/>
          <w:b/>
          <w:color w:val="000000" w:themeColor="text1"/>
        </w:rPr>
      </w:pPr>
      <w:r w:rsidRPr="001603A8">
        <w:rPr>
          <w:rFonts w:asciiTheme="minorHAnsi" w:hAnsiTheme="minorHAnsi"/>
          <w:b/>
          <w:color w:val="000000" w:themeColor="text1"/>
        </w:rPr>
        <w:t>References</w:t>
      </w:r>
    </w:p>
    <w:p w14:paraId="06614709" w14:textId="77777777" w:rsidR="001F00A1" w:rsidRDefault="001F00A1" w:rsidP="001F00A1">
      <w:pPr>
        <w:jc w:val="both"/>
        <w:rPr>
          <w:rFonts w:asciiTheme="minorHAnsi" w:hAnsiTheme="minorHAnsi"/>
          <w:color w:val="000000" w:themeColor="text1"/>
        </w:rPr>
      </w:pPr>
    </w:p>
    <w:p w14:paraId="6D707A42" w14:textId="77777777" w:rsidR="002B6DBD" w:rsidRPr="00E473C9" w:rsidRDefault="002B6DBD" w:rsidP="002B6DBD">
      <w:pPr>
        <w:pStyle w:val="ListParagraph"/>
        <w:numPr>
          <w:ilvl w:val="0"/>
          <w:numId w:val="4"/>
        </w:numPr>
        <w:spacing w:line="240" w:lineRule="auto"/>
        <w:jc w:val="both"/>
        <w:rPr>
          <w:rStyle w:val="Hyperlink"/>
          <w:rFonts w:cstheme="minorHAnsi"/>
          <w:color w:val="000000" w:themeColor="text1"/>
          <w:sz w:val="20"/>
          <w:szCs w:val="20"/>
        </w:rPr>
      </w:pPr>
      <w:r w:rsidRPr="00E473C9">
        <w:rPr>
          <w:rFonts w:cstheme="minorHAnsi"/>
          <w:color w:val="000000" w:themeColor="text1"/>
          <w:sz w:val="20"/>
          <w:szCs w:val="20"/>
        </w:rPr>
        <w:t xml:space="preserve">Cardiovascular Diseases: Fact Sheet, </w:t>
      </w:r>
      <w:r w:rsidRPr="00E473C9">
        <w:rPr>
          <w:rFonts w:cstheme="minorHAnsi"/>
          <w:i/>
          <w:color w:val="000000" w:themeColor="text1"/>
          <w:sz w:val="20"/>
          <w:szCs w:val="20"/>
        </w:rPr>
        <w:t xml:space="preserve">World Health Organisation </w:t>
      </w:r>
      <w:r w:rsidRPr="00E473C9">
        <w:rPr>
          <w:rFonts w:cstheme="minorHAnsi"/>
          <w:color w:val="000000" w:themeColor="text1"/>
          <w:sz w:val="20"/>
          <w:szCs w:val="20"/>
        </w:rPr>
        <w:t>[Accessed 28</w:t>
      </w:r>
      <w:r w:rsidRPr="00E473C9">
        <w:rPr>
          <w:rFonts w:cstheme="minorHAnsi"/>
          <w:color w:val="000000" w:themeColor="text1"/>
          <w:sz w:val="20"/>
          <w:szCs w:val="20"/>
          <w:vertAlign w:val="superscript"/>
        </w:rPr>
        <w:t>th</w:t>
      </w:r>
      <w:r w:rsidRPr="00E473C9">
        <w:rPr>
          <w:rFonts w:cstheme="minorHAnsi"/>
          <w:color w:val="000000" w:themeColor="text1"/>
          <w:sz w:val="20"/>
          <w:szCs w:val="20"/>
        </w:rPr>
        <w:t xml:space="preserve"> March 2018] </w:t>
      </w:r>
      <w:hyperlink r:id="rId7" w:history="1">
        <w:r w:rsidRPr="00E473C9">
          <w:rPr>
            <w:rStyle w:val="Hyperlink"/>
            <w:rFonts w:cstheme="minorHAnsi"/>
            <w:color w:val="000000" w:themeColor="text1"/>
            <w:sz w:val="20"/>
            <w:szCs w:val="20"/>
          </w:rPr>
          <w:t>http://www.who.int/mediacentre/factsheets/fs317/en/</w:t>
        </w:r>
      </w:hyperlink>
    </w:p>
    <w:p w14:paraId="0F0F1510" w14:textId="77777777" w:rsidR="002B6DBD" w:rsidRPr="00E473C9" w:rsidRDefault="002B6DBD" w:rsidP="002B6DBD">
      <w:pPr>
        <w:jc w:val="both"/>
        <w:rPr>
          <w:rStyle w:val="Hyperlink"/>
          <w:rFonts w:asciiTheme="minorHAnsi" w:hAnsiTheme="minorHAnsi" w:cstheme="minorHAnsi"/>
          <w:color w:val="000000" w:themeColor="text1"/>
          <w:sz w:val="20"/>
          <w:szCs w:val="20"/>
        </w:rPr>
      </w:pPr>
    </w:p>
    <w:p w14:paraId="50A7CD9E" w14:textId="77777777" w:rsidR="002B6DBD" w:rsidRPr="00E473C9" w:rsidRDefault="002B6DBD" w:rsidP="002B6DBD">
      <w:pPr>
        <w:pStyle w:val="ListParagraph"/>
        <w:numPr>
          <w:ilvl w:val="0"/>
          <w:numId w:val="4"/>
        </w:numPr>
        <w:spacing w:line="240" w:lineRule="auto"/>
        <w:jc w:val="both"/>
        <w:rPr>
          <w:rStyle w:val="Hyperlink"/>
          <w:rFonts w:cstheme="minorHAnsi"/>
          <w:color w:val="000000" w:themeColor="text1"/>
          <w:sz w:val="20"/>
          <w:szCs w:val="20"/>
        </w:rPr>
      </w:pPr>
      <w:r w:rsidRPr="00E473C9">
        <w:rPr>
          <w:rFonts w:cstheme="minorHAnsi"/>
          <w:color w:val="000000" w:themeColor="text1"/>
          <w:sz w:val="20"/>
          <w:szCs w:val="20"/>
        </w:rPr>
        <w:t xml:space="preserve">European Cardiovascular Disease Statistic’s: 2017 edition, </w:t>
      </w:r>
      <w:r w:rsidRPr="00E473C9">
        <w:rPr>
          <w:rFonts w:cstheme="minorHAnsi"/>
          <w:i/>
          <w:color w:val="000000" w:themeColor="text1"/>
          <w:sz w:val="20"/>
          <w:szCs w:val="20"/>
        </w:rPr>
        <w:t>European Heart Network</w:t>
      </w:r>
      <w:r w:rsidRPr="00E473C9">
        <w:rPr>
          <w:rFonts w:cstheme="minorHAnsi"/>
          <w:color w:val="000000" w:themeColor="text1"/>
          <w:sz w:val="20"/>
          <w:szCs w:val="20"/>
        </w:rPr>
        <w:t xml:space="preserve"> [accessed 28</w:t>
      </w:r>
      <w:r w:rsidRPr="00E473C9">
        <w:rPr>
          <w:rFonts w:cstheme="minorHAnsi"/>
          <w:color w:val="000000" w:themeColor="text1"/>
          <w:sz w:val="20"/>
          <w:szCs w:val="20"/>
          <w:vertAlign w:val="superscript"/>
        </w:rPr>
        <w:t>th</w:t>
      </w:r>
      <w:r w:rsidRPr="00E473C9">
        <w:rPr>
          <w:rFonts w:cstheme="minorHAnsi"/>
          <w:color w:val="000000" w:themeColor="text1"/>
          <w:sz w:val="20"/>
          <w:szCs w:val="20"/>
        </w:rPr>
        <w:t xml:space="preserve"> March 2018] </w:t>
      </w:r>
      <w:hyperlink r:id="rId8" w:history="1">
        <w:r w:rsidRPr="00E473C9">
          <w:rPr>
            <w:rStyle w:val="Hyperlink"/>
            <w:rFonts w:cstheme="minorHAnsi"/>
            <w:color w:val="000000" w:themeColor="text1"/>
            <w:sz w:val="20"/>
            <w:szCs w:val="20"/>
          </w:rPr>
          <w:t>http://www.ehnheart.org/images/CVD-statistics-report-August-2017.pdf</w:t>
        </w:r>
      </w:hyperlink>
    </w:p>
    <w:p w14:paraId="50881930" w14:textId="77777777" w:rsidR="002B6DBD" w:rsidRPr="00E473C9" w:rsidRDefault="002B6DBD" w:rsidP="002B6DBD">
      <w:pPr>
        <w:pStyle w:val="ListParagraph"/>
        <w:spacing w:line="240" w:lineRule="auto"/>
        <w:rPr>
          <w:rStyle w:val="Hyperlink"/>
          <w:rFonts w:cstheme="minorHAnsi"/>
          <w:color w:val="000000" w:themeColor="text1"/>
          <w:sz w:val="20"/>
          <w:szCs w:val="20"/>
        </w:rPr>
      </w:pPr>
    </w:p>
    <w:p w14:paraId="103B2AC5" w14:textId="77777777" w:rsidR="002B6DBD" w:rsidRPr="00E473C9" w:rsidRDefault="002B6DBD" w:rsidP="002B6DBD">
      <w:pPr>
        <w:pStyle w:val="ListParagraph"/>
        <w:numPr>
          <w:ilvl w:val="0"/>
          <w:numId w:val="4"/>
        </w:numPr>
        <w:spacing w:after="160" w:line="240" w:lineRule="auto"/>
        <w:jc w:val="both"/>
        <w:rPr>
          <w:rFonts w:cstheme="minorHAnsi"/>
          <w:color w:val="000000" w:themeColor="text1"/>
          <w:sz w:val="20"/>
          <w:szCs w:val="20"/>
        </w:rPr>
      </w:pPr>
      <w:r w:rsidRPr="00E473C9">
        <w:rPr>
          <w:rFonts w:cstheme="minorHAnsi"/>
          <w:color w:val="000000" w:themeColor="text1"/>
          <w:sz w:val="20"/>
          <w:szCs w:val="20"/>
        </w:rPr>
        <w:t xml:space="preserve">Anderson L, Thompson DR, </w:t>
      </w:r>
      <w:proofErr w:type="spellStart"/>
      <w:r w:rsidRPr="00E473C9">
        <w:rPr>
          <w:rFonts w:cstheme="minorHAnsi"/>
          <w:color w:val="000000" w:themeColor="text1"/>
          <w:sz w:val="20"/>
          <w:szCs w:val="20"/>
        </w:rPr>
        <w:t>Oldridge</w:t>
      </w:r>
      <w:proofErr w:type="spellEnd"/>
      <w:r w:rsidRPr="00E473C9">
        <w:rPr>
          <w:rFonts w:cstheme="minorHAnsi"/>
          <w:color w:val="000000" w:themeColor="text1"/>
          <w:sz w:val="20"/>
          <w:szCs w:val="20"/>
        </w:rPr>
        <w:t xml:space="preserve"> N, </w:t>
      </w:r>
      <w:proofErr w:type="spellStart"/>
      <w:r w:rsidRPr="00E473C9">
        <w:rPr>
          <w:rFonts w:cstheme="minorHAnsi"/>
          <w:color w:val="000000" w:themeColor="text1"/>
          <w:sz w:val="20"/>
          <w:szCs w:val="20"/>
        </w:rPr>
        <w:t>Zwisler</w:t>
      </w:r>
      <w:proofErr w:type="spellEnd"/>
      <w:r w:rsidRPr="00E473C9">
        <w:rPr>
          <w:rFonts w:cstheme="minorHAnsi"/>
          <w:color w:val="000000" w:themeColor="text1"/>
          <w:sz w:val="20"/>
          <w:szCs w:val="20"/>
        </w:rPr>
        <w:t xml:space="preserve"> AD, Rees K, Martin N, et al. Exercise-based cardiac rehabilitation for coronary heart disease. Cochrane Database </w:t>
      </w:r>
      <w:proofErr w:type="spellStart"/>
      <w:r w:rsidRPr="00E473C9">
        <w:rPr>
          <w:rFonts w:cstheme="minorHAnsi"/>
          <w:color w:val="000000" w:themeColor="text1"/>
          <w:sz w:val="20"/>
          <w:szCs w:val="20"/>
        </w:rPr>
        <w:t>Syst</w:t>
      </w:r>
      <w:proofErr w:type="spellEnd"/>
      <w:r w:rsidRPr="00E473C9">
        <w:rPr>
          <w:rFonts w:cstheme="minorHAnsi"/>
          <w:color w:val="000000" w:themeColor="text1"/>
          <w:sz w:val="20"/>
          <w:szCs w:val="20"/>
        </w:rPr>
        <w:t xml:space="preserve"> Rev. 2016(1):CD001800.</w:t>
      </w:r>
    </w:p>
    <w:p w14:paraId="48E4835C" w14:textId="77777777" w:rsidR="002B6DBD" w:rsidRPr="00E473C9" w:rsidRDefault="002B6DBD" w:rsidP="002B6DBD">
      <w:pPr>
        <w:spacing w:after="160"/>
        <w:jc w:val="both"/>
        <w:rPr>
          <w:rFonts w:asciiTheme="minorHAnsi" w:hAnsiTheme="minorHAnsi" w:cstheme="minorHAnsi"/>
          <w:color w:val="000000" w:themeColor="text1"/>
          <w:sz w:val="20"/>
          <w:szCs w:val="20"/>
        </w:rPr>
      </w:pPr>
    </w:p>
    <w:p w14:paraId="01903851" w14:textId="77777777" w:rsidR="002B6DBD" w:rsidRPr="00E473C9" w:rsidRDefault="002B6DBD" w:rsidP="002B6DBD">
      <w:pPr>
        <w:pStyle w:val="ListParagraph"/>
        <w:numPr>
          <w:ilvl w:val="0"/>
          <w:numId w:val="4"/>
        </w:numPr>
        <w:spacing w:line="240" w:lineRule="auto"/>
        <w:jc w:val="both"/>
        <w:rPr>
          <w:rFonts w:eastAsiaTheme="majorEastAsia" w:cstheme="minorHAnsi"/>
          <w:bCs/>
          <w:color w:val="000000" w:themeColor="text1"/>
          <w:sz w:val="20"/>
          <w:szCs w:val="20"/>
        </w:rPr>
      </w:pPr>
      <w:r w:rsidRPr="00E473C9">
        <w:rPr>
          <w:rFonts w:eastAsiaTheme="majorEastAsia" w:cstheme="minorHAnsi"/>
          <w:bCs/>
          <w:color w:val="000000" w:themeColor="text1"/>
          <w:sz w:val="20"/>
          <w:szCs w:val="20"/>
        </w:rPr>
        <w:t>Rauch B, Davos, C. H., Doherty, P., et al. The prognostic effect of cardiac rehabilitation in the era of acute revascularization and statin therapy: A systematic review and meta-analysis of randomised and non-randomized studies – The Cardiac Rehabilitation Outcome Study (CROS). European Journal of Preventive Cardiology. 2016</w:t>
      </w:r>
      <w:proofErr w:type="gramStart"/>
      <w:r w:rsidRPr="00E473C9">
        <w:rPr>
          <w:rFonts w:eastAsiaTheme="majorEastAsia" w:cstheme="minorHAnsi"/>
          <w:bCs/>
          <w:color w:val="000000" w:themeColor="text1"/>
          <w:sz w:val="20"/>
          <w:szCs w:val="20"/>
        </w:rPr>
        <w:t>;23</w:t>
      </w:r>
      <w:proofErr w:type="gramEnd"/>
      <w:r w:rsidRPr="00E473C9">
        <w:rPr>
          <w:rFonts w:eastAsiaTheme="majorEastAsia" w:cstheme="minorHAnsi"/>
          <w:bCs/>
          <w:color w:val="000000" w:themeColor="text1"/>
          <w:sz w:val="20"/>
          <w:szCs w:val="20"/>
        </w:rPr>
        <w:t>(18):1914-39.</w:t>
      </w:r>
    </w:p>
    <w:p w14:paraId="14CD3161" w14:textId="77777777" w:rsidR="002B6DBD" w:rsidRPr="00E473C9" w:rsidRDefault="002B6DBD" w:rsidP="002B6DBD">
      <w:pPr>
        <w:pStyle w:val="ListParagraph"/>
        <w:spacing w:line="240" w:lineRule="auto"/>
        <w:ind w:left="360"/>
        <w:jc w:val="both"/>
        <w:rPr>
          <w:rStyle w:val="Hyperlink"/>
          <w:rFonts w:cstheme="minorHAnsi"/>
          <w:color w:val="000000" w:themeColor="text1"/>
          <w:sz w:val="20"/>
          <w:szCs w:val="20"/>
        </w:rPr>
      </w:pPr>
    </w:p>
    <w:p w14:paraId="1EEC0153" w14:textId="77777777" w:rsidR="002B6DBD" w:rsidRPr="00E473C9" w:rsidRDefault="002B6DBD" w:rsidP="002B6DBD">
      <w:pPr>
        <w:pStyle w:val="ListParagraph"/>
        <w:numPr>
          <w:ilvl w:val="0"/>
          <w:numId w:val="4"/>
        </w:numPr>
        <w:spacing w:after="160" w:line="240" w:lineRule="auto"/>
        <w:rPr>
          <w:rFonts w:eastAsiaTheme="majorEastAsia" w:cstheme="minorHAnsi"/>
          <w:bCs/>
          <w:sz w:val="20"/>
          <w:szCs w:val="20"/>
        </w:rPr>
      </w:pPr>
      <w:r w:rsidRPr="00E473C9">
        <w:rPr>
          <w:rFonts w:eastAsiaTheme="majorEastAsia" w:cstheme="minorHAnsi"/>
          <w:bCs/>
          <w:sz w:val="20"/>
          <w:szCs w:val="20"/>
        </w:rPr>
        <w:t>British Association of Cardiovascular Prevention and Rehabilitation. The BACPR Standards and Core Components for Cardiovascular Disease Prevention and Rehabilitation 3</w:t>
      </w:r>
      <w:r w:rsidRPr="00E473C9">
        <w:rPr>
          <w:rFonts w:eastAsiaTheme="majorEastAsia" w:cstheme="minorHAnsi"/>
          <w:bCs/>
          <w:sz w:val="20"/>
          <w:szCs w:val="20"/>
          <w:vertAlign w:val="superscript"/>
        </w:rPr>
        <w:t>rd</w:t>
      </w:r>
      <w:r w:rsidRPr="00E473C9">
        <w:rPr>
          <w:rFonts w:eastAsiaTheme="majorEastAsia" w:cstheme="minorHAnsi"/>
          <w:bCs/>
          <w:sz w:val="20"/>
          <w:szCs w:val="20"/>
        </w:rPr>
        <w:t xml:space="preserve"> edition, 2017. </w:t>
      </w:r>
    </w:p>
    <w:p w14:paraId="5EFB9D23" w14:textId="77777777" w:rsidR="002B6DBD" w:rsidRPr="00E473C9" w:rsidRDefault="002B6DBD" w:rsidP="002B6DBD">
      <w:pPr>
        <w:pStyle w:val="ListParagraph"/>
        <w:spacing w:line="240" w:lineRule="auto"/>
        <w:ind w:left="360"/>
        <w:jc w:val="both"/>
        <w:rPr>
          <w:rStyle w:val="Hyperlink"/>
          <w:rFonts w:cstheme="minorHAnsi"/>
          <w:color w:val="000000" w:themeColor="text1"/>
          <w:sz w:val="20"/>
          <w:szCs w:val="20"/>
        </w:rPr>
      </w:pPr>
    </w:p>
    <w:p w14:paraId="75C830F3" w14:textId="77777777" w:rsidR="002B6DBD" w:rsidRPr="00E473C9" w:rsidRDefault="002B6DBD" w:rsidP="002B6DBD">
      <w:pPr>
        <w:pStyle w:val="ListParagraph"/>
        <w:numPr>
          <w:ilvl w:val="0"/>
          <w:numId w:val="4"/>
        </w:numPr>
        <w:spacing w:after="160" w:line="240" w:lineRule="auto"/>
        <w:jc w:val="both"/>
        <w:rPr>
          <w:rFonts w:cstheme="minorHAnsi"/>
          <w:color w:val="000000" w:themeColor="text1"/>
          <w:sz w:val="20"/>
          <w:szCs w:val="20"/>
        </w:rPr>
      </w:pPr>
      <w:r w:rsidRPr="00E473C9">
        <w:rPr>
          <w:rFonts w:cstheme="minorHAnsi"/>
          <w:color w:val="000000" w:themeColor="text1"/>
          <w:sz w:val="20"/>
          <w:szCs w:val="20"/>
        </w:rPr>
        <w:t>NICE. NICE Clinical Guidelines 172 – secondary prevention in primary and secondary care for patients following myocardial infarction. 2013.</w:t>
      </w:r>
    </w:p>
    <w:p w14:paraId="1C0ACBB9" w14:textId="77777777" w:rsidR="002B6DBD" w:rsidRPr="00E473C9" w:rsidRDefault="002B6DBD" w:rsidP="002B6DBD">
      <w:pPr>
        <w:spacing w:after="160"/>
        <w:jc w:val="both"/>
        <w:rPr>
          <w:rFonts w:asciiTheme="minorHAnsi" w:hAnsiTheme="minorHAnsi" w:cstheme="minorHAnsi"/>
          <w:color w:val="000000" w:themeColor="text1"/>
          <w:sz w:val="20"/>
          <w:szCs w:val="20"/>
        </w:rPr>
      </w:pPr>
    </w:p>
    <w:p w14:paraId="65362BFB" w14:textId="77777777" w:rsidR="002B6DBD" w:rsidRPr="00E473C9" w:rsidRDefault="002B6DBD" w:rsidP="002B6DBD">
      <w:pPr>
        <w:pStyle w:val="ListParagraph"/>
        <w:numPr>
          <w:ilvl w:val="0"/>
          <w:numId w:val="4"/>
        </w:numPr>
        <w:spacing w:after="160" w:line="240" w:lineRule="auto"/>
        <w:jc w:val="both"/>
        <w:rPr>
          <w:rFonts w:cstheme="minorHAnsi"/>
          <w:color w:val="000000" w:themeColor="text1"/>
          <w:sz w:val="20"/>
          <w:szCs w:val="20"/>
        </w:rPr>
      </w:pPr>
      <w:r w:rsidRPr="00E473C9">
        <w:rPr>
          <w:rFonts w:cstheme="minorHAnsi"/>
          <w:color w:val="000000" w:themeColor="text1"/>
          <w:sz w:val="20"/>
          <w:szCs w:val="20"/>
        </w:rPr>
        <w:t>NICE. NICE Clinical Guidelines 94 – secondary prevention in primary and secondary care for patients following myocardial infarction. 2010.</w:t>
      </w:r>
    </w:p>
    <w:p w14:paraId="6A4229BA" w14:textId="77777777" w:rsidR="002B6DBD" w:rsidRPr="00E473C9" w:rsidRDefault="002B6DBD" w:rsidP="002B6DBD">
      <w:pPr>
        <w:pStyle w:val="ListParagraph"/>
        <w:spacing w:line="240" w:lineRule="auto"/>
        <w:ind w:left="360"/>
        <w:jc w:val="both"/>
        <w:rPr>
          <w:rStyle w:val="Hyperlink"/>
          <w:rFonts w:cstheme="minorHAnsi"/>
          <w:color w:val="000000" w:themeColor="text1"/>
          <w:sz w:val="20"/>
          <w:szCs w:val="20"/>
        </w:rPr>
      </w:pPr>
    </w:p>
    <w:p w14:paraId="0747B3D8" w14:textId="77777777" w:rsidR="002B6DBD" w:rsidRPr="00E473C9" w:rsidRDefault="002B6DBD" w:rsidP="002B6DBD">
      <w:pPr>
        <w:pStyle w:val="ListParagraph"/>
        <w:numPr>
          <w:ilvl w:val="0"/>
          <w:numId w:val="4"/>
        </w:numPr>
        <w:spacing w:line="240" w:lineRule="auto"/>
        <w:jc w:val="both"/>
        <w:rPr>
          <w:rFonts w:cstheme="minorHAnsi"/>
          <w:color w:val="000000" w:themeColor="text1"/>
          <w:sz w:val="20"/>
          <w:szCs w:val="20"/>
          <w:u w:val="single"/>
        </w:rPr>
      </w:pPr>
      <w:r w:rsidRPr="00E473C9">
        <w:rPr>
          <w:rFonts w:eastAsiaTheme="majorEastAsia" w:cstheme="minorHAnsi"/>
          <w:bCs/>
          <w:sz w:val="20"/>
          <w:szCs w:val="20"/>
        </w:rPr>
        <w:t>British Heart Foundation. The National Audit of Cardiac Rehabilitation (NACR) Annual Statistics Report UK. 2017.</w:t>
      </w:r>
    </w:p>
    <w:p w14:paraId="64CB0ED4" w14:textId="77777777" w:rsidR="002B6DBD" w:rsidRPr="00E473C9" w:rsidRDefault="002B6DBD" w:rsidP="002B6DBD">
      <w:pPr>
        <w:jc w:val="both"/>
        <w:rPr>
          <w:rStyle w:val="Hyperlink"/>
          <w:rFonts w:asciiTheme="minorHAnsi" w:hAnsiTheme="minorHAnsi" w:cstheme="minorHAnsi"/>
          <w:color w:val="000000" w:themeColor="text1"/>
          <w:sz w:val="20"/>
          <w:szCs w:val="20"/>
        </w:rPr>
      </w:pPr>
    </w:p>
    <w:p w14:paraId="5D04BF0B" w14:textId="77777777" w:rsidR="002B6DBD" w:rsidRPr="00E473C9" w:rsidRDefault="002B6DBD" w:rsidP="002B6DBD">
      <w:pPr>
        <w:pStyle w:val="ListParagraph"/>
        <w:numPr>
          <w:ilvl w:val="0"/>
          <w:numId w:val="4"/>
        </w:numPr>
        <w:autoSpaceDE w:val="0"/>
        <w:autoSpaceDN w:val="0"/>
        <w:adjustRightInd w:val="0"/>
        <w:spacing w:line="240" w:lineRule="auto"/>
        <w:rPr>
          <w:rFonts w:cstheme="minorHAnsi"/>
          <w:color w:val="000000"/>
          <w:sz w:val="20"/>
          <w:szCs w:val="20"/>
        </w:rPr>
      </w:pPr>
      <w:proofErr w:type="spellStart"/>
      <w:r w:rsidRPr="00E473C9">
        <w:rPr>
          <w:rFonts w:cstheme="minorHAnsi"/>
          <w:color w:val="000000"/>
          <w:sz w:val="20"/>
          <w:szCs w:val="20"/>
        </w:rPr>
        <w:t>Fiddan</w:t>
      </w:r>
      <w:proofErr w:type="spellEnd"/>
      <w:r w:rsidRPr="00E473C9">
        <w:rPr>
          <w:rFonts w:cstheme="minorHAnsi"/>
          <w:color w:val="000000"/>
          <w:sz w:val="20"/>
          <w:szCs w:val="20"/>
        </w:rPr>
        <w:t xml:space="preserve"> D, </w:t>
      </w:r>
      <w:proofErr w:type="spellStart"/>
      <w:r w:rsidRPr="00E473C9">
        <w:rPr>
          <w:rFonts w:cstheme="minorHAnsi"/>
          <w:color w:val="000000"/>
          <w:sz w:val="20"/>
          <w:szCs w:val="20"/>
        </w:rPr>
        <w:t>Unal</w:t>
      </w:r>
      <w:proofErr w:type="spellEnd"/>
      <w:r w:rsidRPr="00E473C9">
        <w:rPr>
          <w:rFonts w:cstheme="minorHAnsi"/>
          <w:color w:val="000000"/>
          <w:sz w:val="20"/>
          <w:szCs w:val="20"/>
        </w:rPr>
        <w:t xml:space="preserve"> B, Critchley J, et al. Economic analysis of treatments reducing coronary heart disease mortality in England and wales, 2000–2010. </w:t>
      </w:r>
      <w:r w:rsidRPr="00E473C9">
        <w:rPr>
          <w:rFonts w:cstheme="minorHAnsi"/>
          <w:color w:val="0000FF"/>
          <w:sz w:val="20"/>
          <w:szCs w:val="20"/>
        </w:rPr>
        <w:t xml:space="preserve">QJM </w:t>
      </w:r>
      <w:r w:rsidRPr="00E473C9">
        <w:rPr>
          <w:rFonts w:cstheme="minorHAnsi"/>
          <w:color w:val="000000"/>
          <w:sz w:val="20"/>
          <w:szCs w:val="20"/>
        </w:rPr>
        <w:t>2007</w:t>
      </w:r>
      <w:proofErr w:type="gramStart"/>
      <w:r w:rsidRPr="00E473C9">
        <w:rPr>
          <w:rFonts w:cstheme="minorHAnsi"/>
          <w:color w:val="000000"/>
          <w:sz w:val="20"/>
          <w:szCs w:val="20"/>
        </w:rPr>
        <w:t>;100:277</w:t>
      </w:r>
      <w:proofErr w:type="gramEnd"/>
      <w:r w:rsidRPr="00E473C9">
        <w:rPr>
          <w:rFonts w:cstheme="minorHAnsi"/>
          <w:color w:val="000000"/>
          <w:sz w:val="20"/>
          <w:szCs w:val="20"/>
        </w:rPr>
        <w:t>–89.</w:t>
      </w:r>
    </w:p>
    <w:p w14:paraId="1A21F5A5" w14:textId="77777777" w:rsidR="002B6DBD" w:rsidRPr="00E473C9" w:rsidRDefault="002B6DBD" w:rsidP="002B6DBD">
      <w:pPr>
        <w:jc w:val="both"/>
        <w:rPr>
          <w:rStyle w:val="Hyperlink"/>
          <w:rFonts w:asciiTheme="minorHAnsi" w:hAnsiTheme="minorHAnsi" w:cstheme="minorHAnsi"/>
          <w:color w:val="000000" w:themeColor="text1"/>
          <w:sz w:val="20"/>
          <w:szCs w:val="20"/>
        </w:rPr>
      </w:pPr>
    </w:p>
    <w:p w14:paraId="23D97CF5" w14:textId="77777777" w:rsidR="002B6DBD" w:rsidRPr="00E473C9" w:rsidRDefault="002B6DBD" w:rsidP="002B6DBD">
      <w:pPr>
        <w:pStyle w:val="ListParagraph"/>
        <w:numPr>
          <w:ilvl w:val="0"/>
          <w:numId w:val="4"/>
        </w:numPr>
        <w:shd w:val="clear" w:color="auto" w:fill="FFFFFF"/>
        <w:rPr>
          <w:rFonts w:eastAsia="Times New Roman" w:cstheme="minorHAnsi"/>
          <w:sz w:val="20"/>
          <w:szCs w:val="20"/>
          <w:lang w:eastAsia="en-GB"/>
        </w:rPr>
      </w:pPr>
      <w:r w:rsidRPr="00E473C9">
        <w:rPr>
          <w:rFonts w:eastAsia="Times New Roman" w:cstheme="minorHAnsi"/>
          <w:sz w:val="20"/>
          <w:szCs w:val="20"/>
          <w:lang w:eastAsia="en-GB"/>
        </w:rPr>
        <w:t>Shields GE, Wells A, Doherty P</w:t>
      </w:r>
      <w:r w:rsidRPr="00E473C9">
        <w:rPr>
          <w:rFonts w:eastAsia="Times New Roman" w:cstheme="minorHAnsi"/>
          <w:i/>
          <w:iCs/>
          <w:sz w:val="20"/>
          <w:szCs w:val="20"/>
          <w:lang w:eastAsia="en-GB"/>
        </w:rPr>
        <w:t>, et al,</w:t>
      </w:r>
      <w:r w:rsidRPr="00E473C9">
        <w:rPr>
          <w:rFonts w:eastAsia="Times New Roman" w:cstheme="minorHAnsi"/>
          <w:sz w:val="20"/>
          <w:szCs w:val="20"/>
          <w:lang w:eastAsia="en-GB"/>
        </w:rPr>
        <w:t xml:space="preserve"> Cost-effectiveness of cardiac rehabilitation: a systematic review, </w:t>
      </w:r>
      <w:r w:rsidRPr="00E473C9">
        <w:rPr>
          <w:rFonts w:eastAsia="Times New Roman" w:cstheme="minorHAnsi"/>
          <w:i/>
          <w:iCs/>
          <w:sz w:val="20"/>
          <w:szCs w:val="20"/>
          <w:lang w:eastAsia="en-GB"/>
        </w:rPr>
        <w:t>Heart </w:t>
      </w:r>
      <w:r w:rsidRPr="00E473C9">
        <w:rPr>
          <w:rFonts w:eastAsia="Times New Roman" w:cstheme="minorHAnsi"/>
          <w:sz w:val="20"/>
          <w:szCs w:val="20"/>
          <w:lang w:eastAsia="en-GB"/>
        </w:rPr>
        <w:t>Published Online First</w:t>
      </w:r>
      <w:proofErr w:type="gramStart"/>
      <w:r w:rsidRPr="00E473C9">
        <w:rPr>
          <w:rFonts w:eastAsia="Times New Roman" w:cstheme="minorHAnsi"/>
          <w:sz w:val="20"/>
          <w:szCs w:val="20"/>
          <w:lang w:eastAsia="en-GB"/>
        </w:rPr>
        <w:t>:13</w:t>
      </w:r>
      <w:proofErr w:type="gramEnd"/>
      <w:r w:rsidRPr="00E473C9">
        <w:rPr>
          <w:rFonts w:eastAsia="Times New Roman" w:cstheme="minorHAnsi"/>
          <w:sz w:val="20"/>
          <w:szCs w:val="20"/>
          <w:lang w:eastAsia="en-GB"/>
        </w:rPr>
        <w:t xml:space="preserve"> April 2018. </w:t>
      </w:r>
      <w:proofErr w:type="spellStart"/>
      <w:r w:rsidRPr="00E473C9">
        <w:rPr>
          <w:rFonts w:eastAsia="Times New Roman" w:cstheme="minorHAnsi"/>
          <w:sz w:val="20"/>
          <w:szCs w:val="20"/>
          <w:lang w:eastAsia="en-GB"/>
        </w:rPr>
        <w:t>doi</w:t>
      </w:r>
      <w:proofErr w:type="spellEnd"/>
      <w:r w:rsidRPr="00E473C9">
        <w:rPr>
          <w:rFonts w:eastAsia="Times New Roman" w:cstheme="minorHAnsi"/>
          <w:sz w:val="20"/>
          <w:szCs w:val="20"/>
          <w:lang w:eastAsia="en-GB"/>
        </w:rPr>
        <w:t>: 10.1136/heartjnl-2017-312809</w:t>
      </w:r>
    </w:p>
    <w:p w14:paraId="699B7774" w14:textId="77777777" w:rsidR="002B6DBD" w:rsidRPr="00E473C9" w:rsidRDefault="002B6DBD" w:rsidP="002B6DBD">
      <w:pPr>
        <w:jc w:val="both"/>
        <w:rPr>
          <w:rFonts w:asciiTheme="minorHAnsi" w:eastAsiaTheme="majorEastAsia" w:hAnsiTheme="minorHAnsi" w:cstheme="minorHAnsi"/>
          <w:bCs/>
          <w:color w:val="000000" w:themeColor="text1"/>
          <w:sz w:val="20"/>
          <w:szCs w:val="20"/>
        </w:rPr>
      </w:pPr>
    </w:p>
    <w:p w14:paraId="0C427CAD" w14:textId="77777777" w:rsidR="002B6DBD" w:rsidRPr="003E13A2" w:rsidRDefault="002B6DBD" w:rsidP="002B6DBD">
      <w:pPr>
        <w:pStyle w:val="ListParagraph"/>
        <w:numPr>
          <w:ilvl w:val="0"/>
          <w:numId w:val="4"/>
        </w:numPr>
        <w:spacing w:line="240" w:lineRule="auto"/>
        <w:jc w:val="both"/>
        <w:rPr>
          <w:rFonts w:cstheme="minorHAnsi"/>
          <w:color w:val="000000" w:themeColor="text1"/>
          <w:sz w:val="20"/>
          <w:szCs w:val="20"/>
          <w:u w:val="single"/>
        </w:rPr>
      </w:pPr>
      <w:proofErr w:type="spellStart"/>
      <w:r w:rsidRPr="00E473C9">
        <w:rPr>
          <w:rFonts w:eastAsiaTheme="majorEastAsia" w:cstheme="minorHAnsi"/>
          <w:bCs/>
          <w:sz w:val="20"/>
          <w:szCs w:val="20"/>
        </w:rPr>
        <w:t>Piepoli</w:t>
      </w:r>
      <w:proofErr w:type="spellEnd"/>
      <w:r w:rsidRPr="00E473C9">
        <w:rPr>
          <w:rFonts w:eastAsiaTheme="majorEastAsia" w:cstheme="minorHAnsi"/>
          <w:bCs/>
          <w:sz w:val="20"/>
          <w:szCs w:val="20"/>
        </w:rPr>
        <w:t xml:space="preserve"> MF, </w:t>
      </w:r>
      <w:proofErr w:type="spellStart"/>
      <w:r w:rsidRPr="00E473C9">
        <w:rPr>
          <w:rFonts w:eastAsiaTheme="majorEastAsia" w:cstheme="minorHAnsi"/>
          <w:bCs/>
          <w:sz w:val="20"/>
          <w:szCs w:val="20"/>
        </w:rPr>
        <w:t>Corra</w:t>
      </w:r>
      <w:proofErr w:type="spellEnd"/>
      <w:r w:rsidRPr="00E473C9">
        <w:rPr>
          <w:rFonts w:eastAsiaTheme="majorEastAsia" w:cstheme="minorHAnsi"/>
          <w:bCs/>
          <w:sz w:val="20"/>
          <w:szCs w:val="20"/>
        </w:rPr>
        <w:t xml:space="preserve"> U, </w:t>
      </w:r>
      <w:proofErr w:type="spellStart"/>
      <w:r w:rsidRPr="00E473C9">
        <w:rPr>
          <w:rFonts w:eastAsiaTheme="majorEastAsia" w:cstheme="minorHAnsi"/>
          <w:bCs/>
          <w:sz w:val="20"/>
          <w:szCs w:val="20"/>
        </w:rPr>
        <w:t>Adamopoulos</w:t>
      </w:r>
      <w:proofErr w:type="spellEnd"/>
      <w:r w:rsidRPr="00E473C9">
        <w:rPr>
          <w:rFonts w:eastAsiaTheme="majorEastAsia" w:cstheme="minorHAnsi"/>
          <w:bCs/>
          <w:sz w:val="20"/>
          <w:szCs w:val="20"/>
        </w:rPr>
        <w:t xml:space="preserve"> S, </w:t>
      </w:r>
      <w:proofErr w:type="spellStart"/>
      <w:r w:rsidRPr="00E473C9">
        <w:rPr>
          <w:rFonts w:eastAsiaTheme="majorEastAsia" w:cstheme="minorHAnsi"/>
          <w:bCs/>
          <w:sz w:val="20"/>
          <w:szCs w:val="20"/>
        </w:rPr>
        <w:t>Benzer</w:t>
      </w:r>
      <w:proofErr w:type="spellEnd"/>
      <w:r w:rsidRPr="00E473C9">
        <w:rPr>
          <w:rFonts w:eastAsiaTheme="majorEastAsia" w:cstheme="minorHAnsi"/>
          <w:bCs/>
          <w:sz w:val="20"/>
          <w:szCs w:val="20"/>
        </w:rPr>
        <w:t xml:space="preserve"> W, </w:t>
      </w:r>
      <w:proofErr w:type="spellStart"/>
      <w:r w:rsidRPr="00E473C9">
        <w:rPr>
          <w:rFonts w:eastAsiaTheme="majorEastAsia" w:cstheme="minorHAnsi"/>
          <w:bCs/>
          <w:sz w:val="20"/>
          <w:szCs w:val="20"/>
        </w:rPr>
        <w:t>Bjarnason-Wehrens</w:t>
      </w:r>
      <w:proofErr w:type="spellEnd"/>
      <w:r w:rsidRPr="00E473C9">
        <w:rPr>
          <w:rFonts w:eastAsiaTheme="majorEastAsia" w:cstheme="minorHAnsi"/>
          <w:bCs/>
          <w:sz w:val="20"/>
          <w:szCs w:val="20"/>
        </w:rPr>
        <w:t xml:space="preserve"> B, </w:t>
      </w:r>
      <w:proofErr w:type="spellStart"/>
      <w:r w:rsidRPr="00E473C9">
        <w:rPr>
          <w:rFonts w:eastAsiaTheme="majorEastAsia" w:cstheme="minorHAnsi"/>
          <w:bCs/>
          <w:sz w:val="20"/>
          <w:szCs w:val="20"/>
        </w:rPr>
        <w:t>Cupples</w:t>
      </w:r>
      <w:proofErr w:type="spellEnd"/>
      <w:r w:rsidRPr="00E473C9">
        <w:rPr>
          <w:rFonts w:eastAsiaTheme="majorEastAsia" w:cstheme="minorHAnsi"/>
          <w:bCs/>
          <w:sz w:val="20"/>
          <w:szCs w:val="20"/>
        </w:rPr>
        <w:t xml:space="preserve"> M, et al. Secondary Prevention in the Clinical Management of Patients With Cardiovascular Diseases. Core Components, Standards and Outcome Measures for Referral and Delivery. </w:t>
      </w:r>
      <w:proofErr w:type="spellStart"/>
      <w:r w:rsidRPr="00E473C9">
        <w:rPr>
          <w:rFonts w:eastAsiaTheme="majorEastAsia" w:cstheme="minorHAnsi"/>
          <w:bCs/>
          <w:sz w:val="20"/>
          <w:szCs w:val="20"/>
        </w:rPr>
        <w:t>Kardiologiya</w:t>
      </w:r>
      <w:proofErr w:type="spellEnd"/>
      <w:r w:rsidRPr="00E473C9">
        <w:rPr>
          <w:rFonts w:eastAsiaTheme="majorEastAsia" w:cstheme="minorHAnsi"/>
          <w:bCs/>
          <w:sz w:val="20"/>
          <w:szCs w:val="20"/>
        </w:rPr>
        <w:t>. 2014</w:t>
      </w:r>
      <w:proofErr w:type="gramStart"/>
      <w:r w:rsidRPr="00E473C9">
        <w:rPr>
          <w:rFonts w:eastAsiaTheme="majorEastAsia" w:cstheme="minorHAnsi"/>
          <w:bCs/>
          <w:sz w:val="20"/>
          <w:szCs w:val="20"/>
        </w:rPr>
        <w:t>;54</w:t>
      </w:r>
      <w:proofErr w:type="gramEnd"/>
      <w:r w:rsidRPr="00E473C9">
        <w:rPr>
          <w:rFonts w:eastAsiaTheme="majorEastAsia" w:cstheme="minorHAnsi"/>
          <w:bCs/>
          <w:sz w:val="20"/>
          <w:szCs w:val="20"/>
        </w:rPr>
        <w:t>(11):87-+.</w:t>
      </w:r>
    </w:p>
    <w:p w14:paraId="6DB5C306" w14:textId="77777777" w:rsidR="002B6DBD" w:rsidRPr="003E13A2" w:rsidRDefault="002B6DBD" w:rsidP="002B6DBD">
      <w:pPr>
        <w:jc w:val="both"/>
        <w:rPr>
          <w:rStyle w:val="Hyperlink"/>
          <w:rFonts w:asciiTheme="minorHAnsi" w:hAnsiTheme="minorHAnsi" w:cstheme="minorHAnsi"/>
          <w:color w:val="000000" w:themeColor="text1"/>
          <w:sz w:val="20"/>
          <w:szCs w:val="20"/>
        </w:rPr>
      </w:pPr>
    </w:p>
    <w:p w14:paraId="7107B6A3" w14:textId="77777777" w:rsidR="002B6DBD" w:rsidRPr="00E473C9" w:rsidRDefault="002B6DBD" w:rsidP="002B6DBD">
      <w:pPr>
        <w:pStyle w:val="ListParagraph"/>
        <w:numPr>
          <w:ilvl w:val="0"/>
          <w:numId w:val="4"/>
        </w:numPr>
        <w:spacing w:after="160" w:line="240" w:lineRule="auto"/>
        <w:jc w:val="both"/>
        <w:rPr>
          <w:rFonts w:cstheme="minorHAnsi"/>
          <w:color w:val="000000" w:themeColor="text1"/>
          <w:sz w:val="20"/>
          <w:szCs w:val="20"/>
        </w:rPr>
      </w:pPr>
      <w:r w:rsidRPr="00E473C9">
        <w:rPr>
          <w:rFonts w:cstheme="minorHAnsi"/>
          <w:color w:val="000000" w:themeColor="text1"/>
          <w:sz w:val="20"/>
          <w:szCs w:val="20"/>
        </w:rPr>
        <w:t xml:space="preserve">Anderson L, Sharp GA, Norton RJ, </w:t>
      </w:r>
      <w:proofErr w:type="spellStart"/>
      <w:r w:rsidRPr="00E473C9">
        <w:rPr>
          <w:rFonts w:cstheme="minorHAnsi"/>
          <w:color w:val="000000" w:themeColor="text1"/>
          <w:sz w:val="20"/>
          <w:szCs w:val="20"/>
        </w:rPr>
        <w:t>Dalal</w:t>
      </w:r>
      <w:proofErr w:type="spellEnd"/>
      <w:r w:rsidRPr="00E473C9">
        <w:rPr>
          <w:rFonts w:cstheme="minorHAnsi"/>
          <w:color w:val="000000" w:themeColor="text1"/>
          <w:sz w:val="20"/>
          <w:szCs w:val="20"/>
        </w:rPr>
        <w:t xml:space="preserve"> H, Dean SG, Jolly K, et al. Home-based versus centre-based cardiac rehabilitation. Cochrane Database </w:t>
      </w:r>
      <w:proofErr w:type="spellStart"/>
      <w:r w:rsidRPr="00E473C9">
        <w:rPr>
          <w:rFonts w:cstheme="minorHAnsi"/>
          <w:color w:val="000000" w:themeColor="text1"/>
          <w:sz w:val="20"/>
          <w:szCs w:val="20"/>
        </w:rPr>
        <w:t>Syst</w:t>
      </w:r>
      <w:proofErr w:type="spellEnd"/>
      <w:r w:rsidRPr="00E473C9">
        <w:rPr>
          <w:rFonts w:cstheme="minorHAnsi"/>
          <w:color w:val="000000" w:themeColor="text1"/>
          <w:sz w:val="20"/>
          <w:szCs w:val="20"/>
        </w:rPr>
        <w:t xml:space="preserve"> Rev. 2017</w:t>
      </w:r>
      <w:proofErr w:type="gramStart"/>
      <w:r w:rsidRPr="00E473C9">
        <w:rPr>
          <w:rFonts w:cstheme="minorHAnsi"/>
          <w:color w:val="000000" w:themeColor="text1"/>
          <w:sz w:val="20"/>
          <w:szCs w:val="20"/>
        </w:rPr>
        <w:t>;6:CD007130</w:t>
      </w:r>
      <w:proofErr w:type="gramEnd"/>
      <w:r w:rsidRPr="00E473C9">
        <w:rPr>
          <w:rFonts w:cstheme="minorHAnsi"/>
          <w:color w:val="000000" w:themeColor="text1"/>
          <w:sz w:val="20"/>
          <w:szCs w:val="20"/>
        </w:rPr>
        <w:t>.</w:t>
      </w:r>
    </w:p>
    <w:p w14:paraId="4FF675FD" w14:textId="77777777" w:rsidR="002B6DBD" w:rsidRPr="00E473C9" w:rsidRDefault="002B6DBD" w:rsidP="002B6DBD">
      <w:pPr>
        <w:spacing w:after="160"/>
        <w:jc w:val="both"/>
        <w:rPr>
          <w:rFonts w:asciiTheme="minorHAnsi" w:hAnsiTheme="minorHAnsi" w:cstheme="minorHAnsi"/>
          <w:color w:val="000000" w:themeColor="text1"/>
          <w:sz w:val="20"/>
          <w:szCs w:val="20"/>
        </w:rPr>
      </w:pPr>
    </w:p>
    <w:p w14:paraId="3D193E9B" w14:textId="77777777" w:rsidR="002B6DBD" w:rsidRPr="003E13A2" w:rsidRDefault="002B6DBD" w:rsidP="002B6DBD">
      <w:pPr>
        <w:pStyle w:val="ListParagraph"/>
        <w:numPr>
          <w:ilvl w:val="0"/>
          <w:numId w:val="4"/>
        </w:numPr>
        <w:spacing w:line="240" w:lineRule="auto"/>
        <w:jc w:val="both"/>
        <w:rPr>
          <w:rFonts w:cstheme="minorHAnsi"/>
          <w:color w:val="000000" w:themeColor="text1"/>
          <w:sz w:val="20"/>
          <w:szCs w:val="20"/>
          <w:u w:val="single"/>
        </w:rPr>
      </w:pPr>
      <w:r w:rsidRPr="00E473C9">
        <w:rPr>
          <w:rFonts w:eastAsiaTheme="majorEastAsia" w:cstheme="minorHAnsi"/>
          <w:bCs/>
          <w:sz w:val="20"/>
          <w:szCs w:val="20"/>
        </w:rPr>
        <w:t>Harrison AS, Doherty P. Does the mode of delivery in Cardiac Rehabilitation determine the extent of psychosocial health outcomes? International Journal of Cardiology, 2018</w:t>
      </w:r>
      <w:proofErr w:type="gramStart"/>
      <w:r w:rsidRPr="00E473C9">
        <w:rPr>
          <w:rFonts w:eastAsiaTheme="majorEastAsia" w:cstheme="minorHAnsi"/>
          <w:bCs/>
          <w:sz w:val="20"/>
          <w:szCs w:val="20"/>
        </w:rPr>
        <w:t>;255:136</w:t>
      </w:r>
      <w:proofErr w:type="gramEnd"/>
      <w:r w:rsidRPr="00E473C9">
        <w:rPr>
          <w:rFonts w:eastAsiaTheme="majorEastAsia" w:cstheme="minorHAnsi"/>
          <w:bCs/>
          <w:sz w:val="20"/>
          <w:szCs w:val="20"/>
        </w:rPr>
        <w:t>-139.</w:t>
      </w:r>
    </w:p>
    <w:p w14:paraId="0C839608" w14:textId="77777777" w:rsidR="002B6DBD" w:rsidRPr="003E13A2" w:rsidRDefault="002B6DBD" w:rsidP="002B6DBD">
      <w:pPr>
        <w:pStyle w:val="ListParagraph"/>
        <w:rPr>
          <w:rFonts w:cstheme="minorHAnsi"/>
          <w:color w:val="000000" w:themeColor="text1"/>
          <w:sz w:val="20"/>
          <w:szCs w:val="20"/>
          <w:u w:val="single"/>
        </w:rPr>
      </w:pPr>
    </w:p>
    <w:p w14:paraId="2F1F5C97" w14:textId="5365B7E2" w:rsidR="002B6DBD" w:rsidRPr="003E13A2" w:rsidRDefault="002B6DBD" w:rsidP="002B6DBD">
      <w:pPr>
        <w:pStyle w:val="ListParagraph"/>
        <w:numPr>
          <w:ilvl w:val="0"/>
          <w:numId w:val="4"/>
        </w:numPr>
        <w:autoSpaceDE w:val="0"/>
        <w:autoSpaceDN w:val="0"/>
        <w:adjustRightInd w:val="0"/>
        <w:rPr>
          <w:rFonts w:cstheme="minorHAnsi"/>
          <w:color w:val="000000"/>
          <w:sz w:val="20"/>
          <w:szCs w:val="20"/>
        </w:rPr>
      </w:pPr>
      <w:r w:rsidRPr="00E473C9">
        <w:rPr>
          <w:rFonts w:cstheme="minorHAnsi"/>
          <w:color w:val="000000"/>
          <w:sz w:val="20"/>
          <w:szCs w:val="20"/>
        </w:rPr>
        <w:t>Harrison</w:t>
      </w:r>
      <w:r w:rsidR="00D35202">
        <w:rPr>
          <w:rFonts w:cstheme="minorHAnsi"/>
          <w:color w:val="000000"/>
          <w:sz w:val="20"/>
          <w:szCs w:val="20"/>
        </w:rPr>
        <w:t xml:space="preserve"> AS, Tang L, Doherty P, Are physical fitness outcomes in patients attending cardiac rehabilitation determined by the mode of delivery, </w:t>
      </w:r>
      <w:proofErr w:type="spellStart"/>
      <w:r w:rsidR="00D35202" w:rsidRPr="00D35202">
        <w:rPr>
          <w:rFonts w:cstheme="minorHAnsi"/>
          <w:i/>
          <w:color w:val="000000"/>
          <w:sz w:val="20"/>
          <w:szCs w:val="20"/>
        </w:rPr>
        <w:t>OpenHeart</w:t>
      </w:r>
      <w:proofErr w:type="spellEnd"/>
      <w:r w:rsidR="00D35202">
        <w:rPr>
          <w:rFonts w:cstheme="minorHAnsi"/>
          <w:color w:val="000000"/>
          <w:sz w:val="20"/>
          <w:szCs w:val="20"/>
        </w:rPr>
        <w:t>, 2018:</w:t>
      </w:r>
      <w:r w:rsidR="00D35202">
        <w:rPr>
          <w:rFonts w:cstheme="minorHAnsi"/>
          <w:b/>
          <w:color w:val="000000"/>
          <w:sz w:val="20"/>
          <w:szCs w:val="20"/>
        </w:rPr>
        <w:t>0</w:t>
      </w:r>
      <w:r w:rsidR="00D35202">
        <w:rPr>
          <w:rFonts w:cstheme="minorHAnsi"/>
          <w:color w:val="000000"/>
          <w:sz w:val="20"/>
          <w:szCs w:val="20"/>
        </w:rPr>
        <w:t>:e000822</w:t>
      </w:r>
      <w:r w:rsidR="00824E1D">
        <w:rPr>
          <w:rFonts w:cstheme="minorHAnsi"/>
          <w:color w:val="000000"/>
          <w:sz w:val="20"/>
          <w:szCs w:val="20"/>
        </w:rPr>
        <w:t>. Doi</w:t>
      </w:r>
      <w:proofErr w:type="gramStart"/>
      <w:r w:rsidR="00824E1D">
        <w:rPr>
          <w:rFonts w:cstheme="minorHAnsi"/>
          <w:color w:val="000000"/>
          <w:sz w:val="20"/>
          <w:szCs w:val="20"/>
        </w:rPr>
        <w:t>:10.1136</w:t>
      </w:r>
      <w:proofErr w:type="gramEnd"/>
      <w:r w:rsidR="00824E1D">
        <w:rPr>
          <w:rFonts w:cstheme="minorHAnsi"/>
          <w:color w:val="000000"/>
          <w:sz w:val="20"/>
          <w:szCs w:val="20"/>
        </w:rPr>
        <w:t>/openhrt-2018-000822.</w:t>
      </w:r>
    </w:p>
    <w:p w14:paraId="612FE2B9" w14:textId="77777777" w:rsidR="002B6DBD" w:rsidRPr="00E473C9" w:rsidRDefault="002B6DBD" w:rsidP="002B6DBD">
      <w:pPr>
        <w:jc w:val="both"/>
        <w:rPr>
          <w:rStyle w:val="Hyperlink"/>
          <w:rFonts w:asciiTheme="minorHAnsi" w:hAnsiTheme="minorHAnsi" w:cstheme="minorHAnsi"/>
          <w:color w:val="000000" w:themeColor="text1"/>
          <w:sz w:val="20"/>
          <w:szCs w:val="20"/>
        </w:rPr>
      </w:pPr>
    </w:p>
    <w:p w14:paraId="0519B332" w14:textId="77777777" w:rsidR="002B6DBD" w:rsidRPr="00E473C9" w:rsidRDefault="002B6DBD" w:rsidP="002B6DBD">
      <w:pPr>
        <w:pStyle w:val="ListParagraph"/>
        <w:numPr>
          <w:ilvl w:val="0"/>
          <w:numId w:val="4"/>
        </w:numPr>
        <w:spacing w:line="240" w:lineRule="auto"/>
        <w:jc w:val="both"/>
        <w:rPr>
          <w:rStyle w:val="Hyperlink"/>
          <w:rFonts w:cstheme="minorHAnsi"/>
          <w:color w:val="000000" w:themeColor="text1"/>
          <w:sz w:val="20"/>
          <w:szCs w:val="20"/>
        </w:rPr>
      </w:pPr>
      <w:r w:rsidRPr="00E473C9">
        <w:rPr>
          <w:rFonts w:cstheme="minorHAnsi"/>
          <w:color w:val="000000" w:themeColor="text1"/>
          <w:sz w:val="20"/>
          <w:szCs w:val="20"/>
        </w:rPr>
        <w:t>Lewin B., Robertson I.H., Cay E.L., Irving J.B. et al. ‘Effects of self-help post-myocardial-infarction rehabilitation on psychological adjustment and use of health services’ Lancet 1997; 339: 1036-40.</w:t>
      </w:r>
    </w:p>
    <w:p w14:paraId="45FC2C6D" w14:textId="77777777" w:rsidR="002B6DBD" w:rsidRPr="00E473C9" w:rsidRDefault="002B6DBD" w:rsidP="002B6DBD">
      <w:pPr>
        <w:jc w:val="both"/>
        <w:rPr>
          <w:rStyle w:val="Hyperlink"/>
          <w:rFonts w:asciiTheme="minorHAnsi" w:hAnsiTheme="minorHAnsi" w:cstheme="minorHAnsi"/>
          <w:color w:val="000000" w:themeColor="text1"/>
          <w:sz w:val="20"/>
          <w:szCs w:val="20"/>
        </w:rPr>
      </w:pPr>
    </w:p>
    <w:p w14:paraId="76413254" w14:textId="77777777" w:rsidR="002B6DBD" w:rsidRPr="00E473C9" w:rsidRDefault="002B6DBD" w:rsidP="002B6DBD">
      <w:pPr>
        <w:pStyle w:val="ListParagraph"/>
        <w:numPr>
          <w:ilvl w:val="0"/>
          <w:numId w:val="4"/>
        </w:numPr>
        <w:spacing w:line="240" w:lineRule="auto"/>
        <w:jc w:val="both"/>
        <w:rPr>
          <w:rStyle w:val="Hyperlink"/>
          <w:rFonts w:cstheme="minorHAnsi"/>
          <w:color w:val="000000" w:themeColor="text1"/>
          <w:sz w:val="20"/>
          <w:szCs w:val="20"/>
          <w:u w:val="none"/>
        </w:rPr>
      </w:pPr>
      <w:r w:rsidRPr="00E473C9">
        <w:rPr>
          <w:rFonts w:cstheme="minorHAnsi"/>
          <w:color w:val="000000" w:themeColor="text1"/>
          <w:sz w:val="20"/>
          <w:szCs w:val="20"/>
        </w:rPr>
        <w:t xml:space="preserve">Risk Factors: Fact Sheet, </w:t>
      </w:r>
      <w:r w:rsidRPr="00E473C9">
        <w:rPr>
          <w:rFonts w:cstheme="minorHAnsi"/>
          <w:i/>
          <w:color w:val="000000" w:themeColor="text1"/>
          <w:sz w:val="20"/>
          <w:szCs w:val="20"/>
        </w:rPr>
        <w:t>World Heart Federation</w:t>
      </w:r>
      <w:r w:rsidRPr="00E473C9">
        <w:rPr>
          <w:rFonts w:cstheme="minorHAnsi"/>
          <w:color w:val="000000" w:themeColor="text1"/>
          <w:sz w:val="20"/>
          <w:szCs w:val="20"/>
        </w:rPr>
        <w:t>, [accessed 28</w:t>
      </w:r>
      <w:r w:rsidRPr="00E473C9">
        <w:rPr>
          <w:rFonts w:cstheme="minorHAnsi"/>
          <w:color w:val="000000" w:themeColor="text1"/>
          <w:sz w:val="20"/>
          <w:szCs w:val="20"/>
          <w:vertAlign w:val="superscript"/>
        </w:rPr>
        <w:t>th</w:t>
      </w:r>
      <w:r w:rsidRPr="00E473C9">
        <w:rPr>
          <w:rFonts w:cstheme="minorHAnsi"/>
          <w:color w:val="000000" w:themeColor="text1"/>
          <w:sz w:val="20"/>
          <w:szCs w:val="20"/>
        </w:rPr>
        <w:t xml:space="preserve"> March 2018] </w:t>
      </w:r>
      <w:hyperlink r:id="rId9" w:history="1">
        <w:r w:rsidRPr="00E473C9">
          <w:rPr>
            <w:rStyle w:val="Hyperlink"/>
            <w:rFonts w:cstheme="minorHAnsi"/>
            <w:color w:val="000000" w:themeColor="text1"/>
            <w:sz w:val="20"/>
            <w:szCs w:val="20"/>
          </w:rPr>
          <w:t>https://www.world-heart-federation.org/resources/risk-factors/</w:t>
        </w:r>
      </w:hyperlink>
    </w:p>
    <w:p w14:paraId="3E34AD76" w14:textId="77777777" w:rsidR="002B6DBD" w:rsidRPr="00E473C9" w:rsidRDefault="002B6DBD" w:rsidP="002B6DBD">
      <w:pPr>
        <w:jc w:val="both"/>
        <w:rPr>
          <w:rFonts w:asciiTheme="minorHAnsi" w:hAnsiTheme="minorHAnsi" w:cstheme="minorHAnsi"/>
          <w:color w:val="000000" w:themeColor="text1"/>
          <w:sz w:val="20"/>
          <w:szCs w:val="20"/>
        </w:rPr>
      </w:pPr>
    </w:p>
    <w:p w14:paraId="05EF65E8" w14:textId="77777777" w:rsidR="002B6DBD" w:rsidRPr="00E473C9" w:rsidRDefault="002B6DBD" w:rsidP="002B6DBD">
      <w:pPr>
        <w:pStyle w:val="ListParagraph"/>
        <w:numPr>
          <w:ilvl w:val="0"/>
          <w:numId w:val="4"/>
        </w:numPr>
        <w:spacing w:line="240" w:lineRule="auto"/>
        <w:jc w:val="both"/>
        <w:rPr>
          <w:rStyle w:val="googlescholar-container"/>
          <w:rFonts w:cstheme="minorHAnsi"/>
          <w:color w:val="000000" w:themeColor="text1"/>
          <w:sz w:val="20"/>
          <w:szCs w:val="20"/>
        </w:rPr>
      </w:pPr>
      <w:r w:rsidRPr="00E473C9">
        <w:rPr>
          <w:rFonts w:cstheme="minorHAnsi"/>
          <w:color w:val="000000" w:themeColor="text1"/>
          <w:sz w:val="20"/>
          <w:szCs w:val="20"/>
          <w:shd w:val="clear" w:color="auto" w:fill="FFFFFF"/>
        </w:rPr>
        <w:t>Department of Health. (</w:t>
      </w:r>
      <w:r w:rsidRPr="00E473C9">
        <w:rPr>
          <w:rStyle w:val="nlmyear"/>
          <w:rFonts w:cstheme="minorHAnsi"/>
          <w:color w:val="000000" w:themeColor="text1"/>
          <w:sz w:val="20"/>
          <w:szCs w:val="20"/>
        </w:rPr>
        <w:t>2011a</w:t>
      </w:r>
      <w:r w:rsidRPr="00E473C9">
        <w:rPr>
          <w:rFonts w:cstheme="minorHAnsi"/>
          <w:color w:val="000000" w:themeColor="text1"/>
          <w:sz w:val="20"/>
          <w:szCs w:val="20"/>
          <w:shd w:val="clear" w:color="auto" w:fill="FFFFFF"/>
        </w:rPr>
        <w:t>). </w:t>
      </w:r>
      <w:r w:rsidRPr="00E473C9">
        <w:rPr>
          <w:rFonts w:cstheme="minorHAnsi"/>
          <w:i/>
          <w:iCs/>
          <w:color w:val="000000" w:themeColor="text1"/>
          <w:sz w:val="20"/>
          <w:szCs w:val="20"/>
        </w:rPr>
        <w:t>Start active, stay active: A report on physical activity from the four home countries’ Chief Medical Officers</w:t>
      </w:r>
      <w:r w:rsidRPr="00E473C9">
        <w:rPr>
          <w:rFonts w:cstheme="minorHAnsi"/>
          <w:color w:val="000000" w:themeColor="text1"/>
          <w:sz w:val="20"/>
          <w:szCs w:val="20"/>
          <w:shd w:val="clear" w:color="auto" w:fill="FFFFFF"/>
        </w:rPr>
        <w:t>. </w:t>
      </w:r>
      <w:r w:rsidRPr="00E473C9">
        <w:rPr>
          <w:rStyle w:val="nlmpublisher-loc"/>
          <w:rFonts w:cstheme="minorHAnsi"/>
          <w:color w:val="000000" w:themeColor="text1"/>
          <w:sz w:val="20"/>
          <w:szCs w:val="20"/>
        </w:rPr>
        <w:t>London</w:t>
      </w:r>
      <w:r w:rsidRPr="00E473C9">
        <w:rPr>
          <w:rFonts w:cstheme="minorHAnsi"/>
          <w:color w:val="000000" w:themeColor="text1"/>
          <w:sz w:val="20"/>
          <w:szCs w:val="20"/>
          <w:shd w:val="clear" w:color="auto" w:fill="FFFFFF"/>
        </w:rPr>
        <w:t>: </w:t>
      </w:r>
      <w:r w:rsidRPr="00E473C9">
        <w:rPr>
          <w:rStyle w:val="nlmpublisher-name"/>
          <w:rFonts w:cstheme="minorHAnsi"/>
          <w:color w:val="000000" w:themeColor="text1"/>
          <w:sz w:val="20"/>
          <w:szCs w:val="20"/>
        </w:rPr>
        <w:t>Author</w:t>
      </w:r>
      <w:r w:rsidRPr="00E473C9">
        <w:rPr>
          <w:rFonts w:cstheme="minorHAnsi"/>
          <w:color w:val="000000" w:themeColor="text1"/>
          <w:sz w:val="20"/>
          <w:szCs w:val="20"/>
          <w:shd w:val="clear" w:color="auto" w:fill="FFFFFF"/>
        </w:rPr>
        <w:t>.</w:t>
      </w:r>
      <w:r w:rsidRPr="00E473C9">
        <w:rPr>
          <w:rStyle w:val="ref-links"/>
          <w:rFonts w:cstheme="minorHAnsi"/>
          <w:color w:val="000000" w:themeColor="text1"/>
          <w:sz w:val="20"/>
          <w:szCs w:val="20"/>
        </w:rPr>
        <w:t> </w:t>
      </w:r>
    </w:p>
    <w:p w14:paraId="4C25272F" w14:textId="77777777" w:rsidR="002B6DBD" w:rsidRPr="00E473C9" w:rsidRDefault="002B6DBD" w:rsidP="002B6DBD">
      <w:pPr>
        <w:pStyle w:val="ListParagraph"/>
        <w:spacing w:line="240" w:lineRule="auto"/>
        <w:ind w:left="360"/>
        <w:jc w:val="both"/>
        <w:rPr>
          <w:rStyle w:val="googlescholar-container"/>
          <w:rFonts w:cstheme="minorHAnsi"/>
          <w:color w:val="000000" w:themeColor="text1"/>
          <w:sz w:val="20"/>
          <w:szCs w:val="20"/>
        </w:rPr>
      </w:pPr>
    </w:p>
    <w:p w14:paraId="485D0EDD" w14:textId="77777777" w:rsidR="002B6DBD" w:rsidRPr="00E473C9" w:rsidRDefault="002B6DBD" w:rsidP="002B6DBD">
      <w:pPr>
        <w:pStyle w:val="ListParagraph"/>
        <w:numPr>
          <w:ilvl w:val="0"/>
          <w:numId w:val="4"/>
        </w:numPr>
        <w:spacing w:line="240" w:lineRule="auto"/>
        <w:jc w:val="both"/>
        <w:rPr>
          <w:rFonts w:cstheme="minorHAnsi"/>
          <w:color w:val="000000" w:themeColor="text1"/>
          <w:sz w:val="20"/>
          <w:szCs w:val="20"/>
        </w:rPr>
      </w:pPr>
      <w:r w:rsidRPr="00E473C9">
        <w:rPr>
          <w:rStyle w:val="googlescholar-container"/>
          <w:rFonts w:cstheme="minorHAnsi"/>
          <w:color w:val="000000" w:themeColor="text1"/>
          <w:sz w:val="20"/>
          <w:szCs w:val="20"/>
        </w:rPr>
        <w:t xml:space="preserve">Woodcock J, Franco OH, </w:t>
      </w:r>
      <w:proofErr w:type="spellStart"/>
      <w:r w:rsidRPr="00E473C9">
        <w:rPr>
          <w:rStyle w:val="googlescholar-container"/>
          <w:rFonts w:cstheme="minorHAnsi"/>
          <w:color w:val="000000" w:themeColor="text1"/>
          <w:sz w:val="20"/>
          <w:szCs w:val="20"/>
        </w:rPr>
        <w:t>Orsini</w:t>
      </w:r>
      <w:proofErr w:type="spellEnd"/>
      <w:r w:rsidRPr="00E473C9">
        <w:rPr>
          <w:rStyle w:val="googlescholar-container"/>
          <w:rFonts w:cstheme="minorHAnsi"/>
          <w:color w:val="000000" w:themeColor="text1"/>
          <w:sz w:val="20"/>
          <w:szCs w:val="20"/>
        </w:rPr>
        <w:t xml:space="preserve"> N, Roberts I</w:t>
      </w:r>
      <w:proofErr w:type="gramStart"/>
      <w:r w:rsidRPr="00E473C9">
        <w:rPr>
          <w:rStyle w:val="googlescholar-container"/>
          <w:rFonts w:cstheme="minorHAnsi"/>
          <w:color w:val="000000" w:themeColor="text1"/>
          <w:sz w:val="20"/>
          <w:szCs w:val="20"/>
        </w:rPr>
        <w:t>,.</w:t>
      </w:r>
      <w:proofErr w:type="gramEnd"/>
      <w:r w:rsidRPr="00E473C9">
        <w:rPr>
          <w:rStyle w:val="googlescholar-container"/>
          <w:rFonts w:cstheme="minorHAnsi"/>
          <w:color w:val="000000" w:themeColor="text1"/>
          <w:sz w:val="20"/>
          <w:szCs w:val="20"/>
        </w:rPr>
        <w:t xml:space="preserve"> </w:t>
      </w:r>
      <w:r w:rsidRPr="00E473C9">
        <w:rPr>
          <w:rFonts w:cstheme="minorHAnsi"/>
          <w:color w:val="000000" w:themeColor="text1"/>
          <w:sz w:val="20"/>
          <w:szCs w:val="20"/>
        </w:rPr>
        <w:t>Non-vigorous physical activity and all-cause mortality: systematic review and meta-analysis of cohort studies, 2011:40:1:121-138.</w:t>
      </w:r>
    </w:p>
    <w:p w14:paraId="3510177E" w14:textId="77777777" w:rsidR="002B6DBD" w:rsidRPr="00E473C9" w:rsidRDefault="002B6DBD" w:rsidP="002B6DBD">
      <w:pPr>
        <w:pStyle w:val="ListParagraph"/>
        <w:rPr>
          <w:rFonts w:cstheme="minorHAnsi"/>
          <w:color w:val="000000" w:themeColor="text1"/>
          <w:sz w:val="20"/>
          <w:szCs w:val="20"/>
        </w:rPr>
      </w:pPr>
    </w:p>
    <w:p w14:paraId="45620322" w14:textId="77777777" w:rsidR="002B6DBD" w:rsidRPr="00E473C9" w:rsidRDefault="002B6DBD" w:rsidP="002B6DBD">
      <w:pPr>
        <w:pStyle w:val="NoSpacing"/>
        <w:numPr>
          <w:ilvl w:val="0"/>
          <w:numId w:val="4"/>
        </w:numPr>
        <w:rPr>
          <w:rFonts w:cstheme="minorHAnsi"/>
          <w:sz w:val="20"/>
          <w:szCs w:val="20"/>
        </w:rPr>
      </w:pPr>
      <w:proofErr w:type="spellStart"/>
      <w:r w:rsidRPr="00E473C9">
        <w:rPr>
          <w:rFonts w:cstheme="minorHAnsi"/>
          <w:sz w:val="20"/>
          <w:szCs w:val="20"/>
        </w:rPr>
        <w:t>Kotseva</w:t>
      </w:r>
      <w:proofErr w:type="spellEnd"/>
      <w:r w:rsidRPr="00E473C9">
        <w:rPr>
          <w:rFonts w:cstheme="minorHAnsi"/>
          <w:sz w:val="20"/>
          <w:szCs w:val="20"/>
        </w:rPr>
        <w:t xml:space="preserve"> K, Wood D, De </w:t>
      </w:r>
      <w:proofErr w:type="spellStart"/>
      <w:r w:rsidRPr="00E473C9">
        <w:rPr>
          <w:rFonts w:cstheme="minorHAnsi"/>
          <w:sz w:val="20"/>
          <w:szCs w:val="20"/>
        </w:rPr>
        <w:t>Bacquer</w:t>
      </w:r>
      <w:proofErr w:type="spellEnd"/>
      <w:r w:rsidRPr="00E473C9">
        <w:rPr>
          <w:rFonts w:cstheme="minorHAnsi"/>
          <w:sz w:val="20"/>
          <w:szCs w:val="20"/>
        </w:rPr>
        <w:t xml:space="preserve"> B, et al, EUROASPIRE IV: A European Society of Cardiology survey on the lifestyle, risk factor and therapeutic management of coronary patients from 24 European countries, European Journal of Preventive Cardiology:23; 6;636 – 648</w:t>
      </w:r>
    </w:p>
    <w:p w14:paraId="5C1EF855" w14:textId="77777777" w:rsidR="002B6DBD" w:rsidRPr="00E473C9" w:rsidRDefault="002B6DBD" w:rsidP="002B6DBD">
      <w:pPr>
        <w:pStyle w:val="NoSpacing"/>
        <w:rPr>
          <w:rFonts w:cstheme="minorHAnsi"/>
          <w:sz w:val="20"/>
          <w:szCs w:val="20"/>
        </w:rPr>
      </w:pPr>
    </w:p>
    <w:p w14:paraId="2B29AB93" w14:textId="77777777" w:rsidR="002B6DBD" w:rsidRPr="00E473C9" w:rsidRDefault="002B6DBD" w:rsidP="002B6DBD">
      <w:pPr>
        <w:pStyle w:val="NoSpacing"/>
        <w:numPr>
          <w:ilvl w:val="0"/>
          <w:numId w:val="4"/>
        </w:numPr>
        <w:rPr>
          <w:rFonts w:cstheme="minorHAnsi"/>
          <w:color w:val="000000" w:themeColor="text1"/>
          <w:sz w:val="20"/>
          <w:szCs w:val="20"/>
          <w:u w:val="single"/>
        </w:rPr>
      </w:pPr>
      <w:proofErr w:type="spellStart"/>
      <w:r w:rsidRPr="00E473C9">
        <w:rPr>
          <w:rFonts w:cstheme="minorHAnsi"/>
          <w:sz w:val="20"/>
          <w:szCs w:val="20"/>
        </w:rPr>
        <w:t>Katzmarzyk</w:t>
      </w:r>
      <w:proofErr w:type="spellEnd"/>
      <w:r w:rsidRPr="00E473C9">
        <w:rPr>
          <w:rFonts w:cstheme="minorHAnsi"/>
          <w:sz w:val="20"/>
          <w:szCs w:val="20"/>
        </w:rPr>
        <w:t xml:space="preserve"> PT, Reeder BA, Elliot S, et al, Body mass index and risk of cardiovascular disease, cancer and all-cause mortality, Can J Public Health 2012; 103:2:147-51.</w:t>
      </w:r>
    </w:p>
    <w:p w14:paraId="78A7DFF2" w14:textId="77777777" w:rsidR="002B6DBD" w:rsidRPr="00E473C9" w:rsidRDefault="002B6DBD" w:rsidP="002B6DBD">
      <w:pPr>
        <w:pStyle w:val="ListParagraph"/>
        <w:spacing w:line="240" w:lineRule="auto"/>
        <w:ind w:left="360"/>
        <w:jc w:val="both"/>
        <w:rPr>
          <w:rStyle w:val="Hyperlink"/>
          <w:rFonts w:cstheme="minorHAnsi"/>
          <w:color w:val="000000" w:themeColor="text1"/>
          <w:sz w:val="20"/>
          <w:szCs w:val="20"/>
        </w:rPr>
      </w:pPr>
    </w:p>
    <w:p w14:paraId="5B4733EF" w14:textId="77777777" w:rsidR="002B6DBD" w:rsidRPr="00E473C9" w:rsidRDefault="002B6DBD" w:rsidP="002B6DBD">
      <w:pPr>
        <w:pStyle w:val="ListParagraph"/>
        <w:numPr>
          <w:ilvl w:val="0"/>
          <w:numId w:val="4"/>
        </w:numPr>
        <w:spacing w:line="240" w:lineRule="auto"/>
        <w:jc w:val="both"/>
        <w:rPr>
          <w:rFonts w:cstheme="minorHAnsi"/>
          <w:sz w:val="20"/>
          <w:szCs w:val="20"/>
        </w:rPr>
      </w:pPr>
      <w:r w:rsidRPr="00E473C9">
        <w:rPr>
          <w:rFonts w:cstheme="minorHAnsi"/>
          <w:sz w:val="20"/>
          <w:szCs w:val="20"/>
        </w:rPr>
        <w:t>ISPM. STROBE Statement, Strengthening the reporting of observational studies in epidemiology 2009.</w:t>
      </w:r>
    </w:p>
    <w:p w14:paraId="55A03CC0" w14:textId="77777777" w:rsidR="002B6DBD" w:rsidRPr="00E473C9" w:rsidRDefault="002B6DBD" w:rsidP="002B6DBD">
      <w:pPr>
        <w:jc w:val="both"/>
        <w:rPr>
          <w:rFonts w:asciiTheme="minorHAnsi" w:hAnsiTheme="minorHAnsi" w:cstheme="minorHAnsi"/>
          <w:sz w:val="20"/>
          <w:szCs w:val="20"/>
        </w:rPr>
      </w:pPr>
    </w:p>
    <w:p w14:paraId="7F478549" w14:textId="77777777" w:rsidR="002B6DBD" w:rsidRPr="00E473C9" w:rsidRDefault="002B6DBD" w:rsidP="002B6DBD">
      <w:pPr>
        <w:pStyle w:val="ListParagraph"/>
        <w:numPr>
          <w:ilvl w:val="0"/>
          <w:numId w:val="4"/>
        </w:numPr>
        <w:spacing w:after="160"/>
        <w:jc w:val="both"/>
        <w:rPr>
          <w:rFonts w:eastAsiaTheme="majorEastAsia" w:cstheme="minorHAnsi"/>
          <w:bCs/>
          <w:sz w:val="20"/>
          <w:szCs w:val="20"/>
        </w:rPr>
      </w:pPr>
      <w:r w:rsidRPr="00E473C9">
        <w:rPr>
          <w:rFonts w:eastAsiaTheme="majorEastAsia" w:cstheme="minorHAnsi"/>
          <w:bCs/>
          <w:sz w:val="20"/>
          <w:szCs w:val="20"/>
        </w:rPr>
        <w:t xml:space="preserve">Field AP. Discovering statistics using IBM SPSS statistics. 4th edition. </w:t>
      </w:r>
      <w:proofErr w:type="gramStart"/>
      <w:r w:rsidRPr="00E473C9">
        <w:rPr>
          <w:rFonts w:eastAsiaTheme="majorEastAsia" w:cstheme="minorHAnsi"/>
          <w:bCs/>
          <w:sz w:val="20"/>
          <w:szCs w:val="20"/>
        </w:rPr>
        <w:t>ed</w:t>
      </w:r>
      <w:proofErr w:type="gramEnd"/>
      <w:r w:rsidRPr="00E473C9">
        <w:rPr>
          <w:rFonts w:eastAsiaTheme="majorEastAsia" w:cstheme="minorHAnsi"/>
          <w:bCs/>
          <w:sz w:val="20"/>
          <w:szCs w:val="20"/>
        </w:rPr>
        <w:t xml:space="preserve">. Los Angeles: Sage; 2013. </w:t>
      </w:r>
      <w:proofErr w:type="gramStart"/>
      <w:r w:rsidRPr="00E473C9">
        <w:rPr>
          <w:rFonts w:eastAsiaTheme="majorEastAsia" w:cstheme="minorHAnsi"/>
          <w:bCs/>
          <w:sz w:val="20"/>
          <w:szCs w:val="20"/>
        </w:rPr>
        <w:t>xxxvi</w:t>
      </w:r>
      <w:proofErr w:type="gramEnd"/>
      <w:r w:rsidRPr="00E473C9">
        <w:rPr>
          <w:rFonts w:eastAsiaTheme="majorEastAsia" w:cstheme="minorHAnsi"/>
          <w:bCs/>
          <w:sz w:val="20"/>
          <w:szCs w:val="20"/>
        </w:rPr>
        <w:t>, 915 pages p.</w:t>
      </w:r>
    </w:p>
    <w:p w14:paraId="75D1452A" w14:textId="77777777" w:rsidR="002B6DBD" w:rsidRPr="00E473C9" w:rsidRDefault="002B6DBD" w:rsidP="002B6DBD">
      <w:pPr>
        <w:spacing w:after="160"/>
        <w:jc w:val="both"/>
        <w:rPr>
          <w:rFonts w:asciiTheme="minorHAnsi" w:eastAsiaTheme="majorEastAsia" w:hAnsiTheme="minorHAnsi" w:cstheme="minorHAnsi"/>
          <w:bCs/>
          <w:sz w:val="20"/>
          <w:szCs w:val="20"/>
        </w:rPr>
      </w:pPr>
    </w:p>
    <w:p w14:paraId="78576200" w14:textId="77777777" w:rsidR="002B6DBD" w:rsidRPr="00E473C9" w:rsidRDefault="002B6DBD" w:rsidP="002B6DBD">
      <w:pPr>
        <w:pStyle w:val="ListParagraph"/>
        <w:numPr>
          <w:ilvl w:val="0"/>
          <w:numId w:val="4"/>
        </w:numPr>
        <w:spacing w:after="160"/>
        <w:jc w:val="both"/>
        <w:rPr>
          <w:rFonts w:cstheme="minorHAnsi"/>
          <w:color w:val="000000" w:themeColor="text1"/>
          <w:sz w:val="20"/>
          <w:szCs w:val="20"/>
        </w:rPr>
      </w:pPr>
      <w:r w:rsidRPr="00E473C9">
        <w:rPr>
          <w:rFonts w:cstheme="minorHAnsi"/>
          <w:sz w:val="20"/>
          <w:szCs w:val="20"/>
        </w:rPr>
        <w:t xml:space="preserve">Hosmer, D.W. &amp; </w:t>
      </w:r>
      <w:proofErr w:type="spellStart"/>
      <w:r w:rsidRPr="00E473C9">
        <w:rPr>
          <w:rFonts w:cstheme="minorHAnsi"/>
          <w:sz w:val="20"/>
          <w:szCs w:val="20"/>
        </w:rPr>
        <w:t>Lemeshow</w:t>
      </w:r>
      <w:proofErr w:type="spellEnd"/>
      <w:r w:rsidRPr="00E473C9">
        <w:rPr>
          <w:rFonts w:cstheme="minorHAnsi"/>
          <w:sz w:val="20"/>
          <w:szCs w:val="20"/>
        </w:rPr>
        <w:t xml:space="preserve">, S., 2013. </w:t>
      </w:r>
      <w:r w:rsidRPr="00E473C9">
        <w:rPr>
          <w:rFonts w:cstheme="minorHAnsi"/>
          <w:i/>
          <w:iCs/>
          <w:sz w:val="20"/>
          <w:szCs w:val="20"/>
        </w:rPr>
        <w:t>Applied logistic regression</w:t>
      </w:r>
      <w:r w:rsidRPr="00E473C9">
        <w:rPr>
          <w:rFonts w:cstheme="minorHAnsi"/>
          <w:sz w:val="20"/>
          <w:szCs w:val="20"/>
        </w:rPr>
        <w:t>, Available at: http://www.amazon.com/dp/0471356328 [Accessed August 5, 2017].</w:t>
      </w:r>
    </w:p>
    <w:p w14:paraId="4B57A30B" w14:textId="77777777" w:rsidR="002B6DBD" w:rsidRPr="00E473C9" w:rsidRDefault="002B6DBD" w:rsidP="002B6DBD">
      <w:pPr>
        <w:spacing w:after="160"/>
        <w:jc w:val="both"/>
        <w:rPr>
          <w:rFonts w:asciiTheme="minorHAnsi" w:hAnsiTheme="minorHAnsi" w:cstheme="minorHAnsi"/>
          <w:color w:val="000000" w:themeColor="text1"/>
          <w:sz w:val="20"/>
          <w:szCs w:val="20"/>
        </w:rPr>
      </w:pPr>
    </w:p>
    <w:p w14:paraId="7C16BF60" w14:textId="77777777" w:rsidR="002B6DBD" w:rsidRPr="00E473C9" w:rsidRDefault="002B6DBD" w:rsidP="002B6DBD">
      <w:pPr>
        <w:pStyle w:val="ListParagraph"/>
        <w:numPr>
          <w:ilvl w:val="0"/>
          <w:numId w:val="4"/>
        </w:numPr>
        <w:spacing w:after="160"/>
        <w:jc w:val="both"/>
        <w:rPr>
          <w:rFonts w:cstheme="minorHAnsi"/>
          <w:color w:val="000000" w:themeColor="text1"/>
          <w:sz w:val="20"/>
          <w:szCs w:val="20"/>
        </w:rPr>
      </w:pPr>
      <w:r w:rsidRPr="00E473C9">
        <w:rPr>
          <w:rFonts w:cstheme="minorHAnsi"/>
          <w:color w:val="000000" w:themeColor="text1"/>
          <w:sz w:val="20"/>
          <w:szCs w:val="20"/>
        </w:rPr>
        <w:t xml:space="preserve">Harrison AS, Sumner J, McMillan D, Doherty P. Relationship between employment and mental health outcomes following Cardiac Rehabilitation: an observational analysis from the National Audit of Cardiac Rehabilitation. </w:t>
      </w:r>
      <w:proofErr w:type="spellStart"/>
      <w:r w:rsidRPr="00E473C9">
        <w:rPr>
          <w:rFonts w:cstheme="minorHAnsi"/>
          <w:color w:val="000000" w:themeColor="text1"/>
          <w:sz w:val="20"/>
          <w:szCs w:val="20"/>
        </w:rPr>
        <w:t>Int</w:t>
      </w:r>
      <w:proofErr w:type="spellEnd"/>
      <w:r w:rsidRPr="00E473C9">
        <w:rPr>
          <w:rFonts w:cstheme="minorHAnsi"/>
          <w:color w:val="000000" w:themeColor="text1"/>
          <w:sz w:val="20"/>
          <w:szCs w:val="20"/>
        </w:rPr>
        <w:t xml:space="preserve"> J </w:t>
      </w:r>
      <w:proofErr w:type="spellStart"/>
      <w:r w:rsidRPr="00E473C9">
        <w:rPr>
          <w:rFonts w:cstheme="minorHAnsi"/>
          <w:color w:val="000000" w:themeColor="text1"/>
          <w:sz w:val="20"/>
          <w:szCs w:val="20"/>
        </w:rPr>
        <w:t>Cardiol</w:t>
      </w:r>
      <w:proofErr w:type="spellEnd"/>
      <w:r w:rsidRPr="00E473C9">
        <w:rPr>
          <w:rFonts w:cstheme="minorHAnsi"/>
          <w:color w:val="000000" w:themeColor="text1"/>
          <w:sz w:val="20"/>
          <w:szCs w:val="20"/>
        </w:rPr>
        <w:t>. 2016</w:t>
      </w:r>
      <w:proofErr w:type="gramStart"/>
      <w:r w:rsidRPr="00E473C9">
        <w:rPr>
          <w:rFonts w:cstheme="minorHAnsi"/>
          <w:color w:val="000000" w:themeColor="text1"/>
          <w:sz w:val="20"/>
          <w:szCs w:val="20"/>
        </w:rPr>
        <w:t>;220:851</w:t>
      </w:r>
      <w:proofErr w:type="gramEnd"/>
      <w:r w:rsidRPr="00E473C9">
        <w:rPr>
          <w:rFonts w:cstheme="minorHAnsi"/>
          <w:color w:val="000000" w:themeColor="text1"/>
          <w:sz w:val="20"/>
          <w:szCs w:val="20"/>
        </w:rPr>
        <w:t>-4.</w:t>
      </w:r>
    </w:p>
    <w:p w14:paraId="0FB8B2AD" w14:textId="77777777" w:rsidR="002B6DBD" w:rsidRPr="00E473C9" w:rsidRDefault="002B6DBD" w:rsidP="002B6DBD">
      <w:pPr>
        <w:pStyle w:val="ListParagraph"/>
        <w:spacing w:after="160" w:line="240" w:lineRule="auto"/>
        <w:ind w:left="360"/>
        <w:jc w:val="both"/>
        <w:rPr>
          <w:rFonts w:cstheme="minorHAnsi"/>
          <w:color w:val="000000" w:themeColor="text1"/>
          <w:sz w:val="20"/>
          <w:szCs w:val="20"/>
        </w:rPr>
      </w:pPr>
    </w:p>
    <w:p w14:paraId="3BAB406F" w14:textId="77777777" w:rsidR="002B6DBD" w:rsidRPr="00E473C9" w:rsidRDefault="002B6DBD" w:rsidP="002B6DBD">
      <w:pPr>
        <w:pStyle w:val="ListParagraph"/>
        <w:numPr>
          <w:ilvl w:val="0"/>
          <w:numId w:val="4"/>
        </w:numPr>
        <w:spacing w:after="160"/>
        <w:jc w:val="both"/>
        <w:rPr>
          <w:rFonts w:cstheme="minorHAnsi"/>
          <w:color w:val="000000" w:themeColor="text1"/>
          <w:sz w:val="20"/>
          <w:szCs w:val="20"/>
        </w:rPr>
      </w:pPr>
      <w:r w:rsidRPr="00E473C9">
        <w:rPr>
          <w:rFonts w:cstheme="minorHAnsi"/>
          <w:color w:val="000000" w:themeColor="text1"/>
          <w:sz w:val="20"/>
          <w:szCs w:val="20"/>
        </w:rPr>
        <w:t>Doherty P, Harrison AS, Knapton M, Dale V. Observational study of the relationship between volume and outcomes using data from the National Audit of Cardiac Rehabilitation. Open Heart. 2015</w:t>
      </w:r>
      <w:proofErr w:type="gramStart"/>
      <w:r w:rsidRPr="00E473C9">
        <w:rPr>
          <w:rFonts w:cstheme="minorHAnsi"/>
          <w:color w:val="000000" w:themeColor="text1"/>
          <w:sz w:val="20"/>
          <w:szCs w:val="20"/>
        </w:rPr>
        <w:t>;2</w:t>
      </w:r>
      <w:proofErr w:type="gramEnd"/>
      <w:r w:rsidRPr="00E473C9">
        <w:rPr>
          <w:rFonts w:cstheme="minorHAnsi"/>
          <w:color w:val="000000" w:themeColor="text1"/>
          <w:sz w:val="20"/>
          <w:szCs w:val="20"/>
        </w:rPr>
        <w:t>(1):e000304.</w:t>
      </w:r>
    </w:p>
    <w:p w14:paraId="33D3B4E5" w14:textId="77777777" w:rsidR="002B6DBD" w:rsidRPr="00E473C9" w:rsidRDefault="002B6DBD" w:rsidP="002B6DBD">
      <w:pPr>
        <w:spacing w:after="160"/>
        <w:jc w:val="both"/>
        <w:rPr>
          <w:rFonts w:asciiTheme="minorHAnsi" w:hAnsiTheme="minorHAnsi" w:cstheme="minorHAnsi"/>
          <w:color w:val="000000" w:themeColor="text1"/>
          <w:sz w:val="20"/>
          <w:szCs w:val="20"/>
        </w:rPr>
      </w:pPr>
    </w:p>
    <w:p w14:paraId="5BCF9579" w14:textId="77777777" w:rsidR="002B6DBD" w:rsidRPr="00E473C9" w:rsidRDefault="002B6DBD" w:rsidP="002B6DBD">
      <w:pPr>
        <w:pStyle w:val="ListParagraph"/>
        <w:numPr>
          <w:ilvl w:val="0"/>
          <w:numId w:val="4"/>
        </w:numPr>
        <w:spacing w:after="160"/>
        <w:jc w:val="both"/>
        <w:rPr>
          <w:rFonts w:cstheme="minorHAnsi"/>
          <w:color w:val="000000" w:themeColor="text1"/>
          <w:sz w:val="20"/>
          <w:szCs w:val="20"/>
        </w:rPr>
      </w:pPr>
      <w:r w:rsidRPr="00E473C9">
        <w:rPr>
          <w:rFonts w:cstheme="minorHAnsi"/>
          <w:color w:val="000000" w:themeColor="text1"/>
          <w:sz w:val="20"/>
          <w:szCs w:val="20"/>
        </w:rPr>
        <w:t>Fell J, Dale V, Doherty P. Does the timing of cardiac rehabilitation impact fitness outcomes? An observational analysis. Open Heart. 2016</w:t>
      </w:r>
      <w:proofErr w:type="gramStart"/>
      <w:r w:rsidRPr="00E473C9">
        <w:rPr>
          <w:rFonts w:cstheme="minorHAnsi"/>
          <w:color w:val="000000" w:themeColor="text1"/>
          <w:sz w:val="20"/>
          <w:szCs w:val="20"/>
        </w:rPr>
        <w:t>;3</w:t>
      </w:r>
      <w:proofErr w:type="gramEnd"/>
      <w:r w:rsidRPr="00E473C9">
        <w:rPr>
          <w:rFonts w:cstheme="minorHAnsi"/>
          <w:color w:val="000000" w:themeColor="text1"/>
          <w:sz w:val="20"/>
          <w:szCs w:val="20"/>
        </w:rPr>
        <w:t>(1):e000369.</w:t>
      </w:r>
    </w:p>
    <w:p w14:paraId="45A62C75" w14:textId="77777777" w:rsidR="002B6DBD" w:rsidRPr="00E473C9" w:rsidRDefault="002B6DBD" w:rsidP="002B6DBD">
      <w:pPr>
        <w:pStyle w:val="ListParagraph"/>
        <w:rPr>
          <w:rFonts w:cstheme="minorHAnsi"/>
          <w:color w:val="000000" w:themeColor="text1"/>
          <w:sz w:val="20"/>
          <w:szCs w:val="20"/>
        </w:rPr>
      </w:pPr>
    </w:p>
    <w:p w14:paraId="130454C1" w14:textId="77777777" w:rsidR="002B6DBD" w:rsidRPr="00E473C9" w:rsidRDefault="002B6DBD" w:rsidP="002B6DBD">
      <w:pPr>
        <w:pStyle w:val="ListParagraph"/>
        <w:spacing w:after="160"/>
        <w:ind w:left="360"/>
        <w:jc w:val="both"/>
        <w:rPr>
          <w:rFonts w:cstheme="minorHAnsi"/>
          <w:color w:val="000000" w:themeColor="text1"/>
          <w:sz w:val="20"/>
          <w:szCs w:val="20"/>
        </w:rPr>
      </w:pPr>
    </w:p>
    <w:p w14:paraId="28343832" w14:textId="77777777" w:rsidR="002B6DBD" w:rsidRPr="002328B8" w:rsidRDefault="002B6DBD" w:rsidP="002B6DBD">
      <w:pPr>
        <w:pStyle w:val="ListParagraph"/>
        <w:numPr>
          <w:ilvl w:val="0"/>
          <w:numId w:val="4"/>
        </w:numPr>
        <w:autoSpaceDE w:val="0"/>
        <w:autoSpaceDN w:val="0"/>
        <w:adjustRightInd w:val="0"/>
        <w:rPr>
          <w:rFonts w:cstheme="minorHAnsi"/>
          <w:color w:val="000000"/>
          <w:sz w:val="20"/>
          <w:szCs w:val="20"/>
        </w:rPr>
      </w:pPr>
      <w:r w:rsidRPr="00E473C9">
        <w:rPr>
          <w:rFonts w:cstheme="minorHAnsi"/>
          <w:color w:val="000000"/>
          <w:sz w:val="20"/>
          <w:szCs w:val="20"/>
        </w:rPr>
        <w:t xml:space="preserve">Department for Communities and Local Government, The English Indices of Deprivation, 2015, Statistics Release, </w:t>
      </w:r>
      <w:hyperlink r:id="rId10" w:history="1">
        <w:r w:rsidRPr="00E473C9">
          <w:rPr>
            <w:rStyle w:val="Hyperlink"/>
            <w:rFonts w:cstheme="minorHAnsi"/>
            <w:sz w:val="20"/>
            <w:szCs w:val="20"/>
          </w:rPr>
          <w:t>https://www.gov.uk/government/uploads/system/uploads/attachment_data/file/465791/English_Indices_of_Deprivation_2015_-_Statistical_Release.pdf</w:t>
        </w:r>
      </w:hyperlink>
      <w:r w:rsidRPr="00E473C9">
        <w:rPr>
          <w:rFonts w:cstheme="minorHAnsi"/>
          <w:color w:val="000000"/>
          <w:sz w:val="20"/>
          <w:szCs w:val="20"/>
        </w:rPr>
        <w:t>.</w:t>
      </w:r>
    </w:p>
    <w:p w14:paraId="765CA5F6" w14:textId="77777777" w:rsidR="002B6DBD" w:rsidRPr="00E473C9" w:rsidRDefault="002B6DBD" w:rsidP="002B6DBD">
      <w:pPr>
        <w:autoSpaceDE w:val="0"/>
        <w:autoSpaceDN w:val="0"/>
        <w:adjustRightInd w:val="0"/>
        <w:rPr>
          <w:rFonts w:asciiTheme="minorHAnsi" w:hAnsiTheme="minorHAnsi" w:cstheme="minorHAnsi"/>
          <w:color w:val="000000"/>
          <w:sz w:val="20"/>
          <w:szCs w:val="20"/>
          <w:lang w:eastAsia="en-US"/>
        </w:rPr>
      </w:pPr>
    </w:p>
    <w:p w14:paraId="5B57B95D" w14:textId="77777777" w:rsidR="002B6DBD" w:rsidRPr="00E473C9" w:rsidRDefault="002B6DBD" w:rsidP="002B6DBD">
      <w:pPr>
        <w:pStyle w:val="ListParagraph"/>
        <w:numPr>
          <w:ilvl w:val="0"/>
          <w:numId w:val="4"/>
        </w:numPr>
        <w:autoSpaceDE w:val="0"/>
        <w:autoSpaceDN w:val="0"/>
        <w:adjustRightInd w:val="0"/>
        <w:rPr>
          <w:rFonts w:cstheme="minorHAnsi"/>
          <w:color w:val="000000"/>
          <w:sz w:val="20"/>
          <w:szCs w:val="20"/>
        </w:rPr>
      </w:pPr>
      <w:r w:rsidRPr="00E473C9">
        <w:rPr>
          <w:rFonts w:cstheme="minorHAnsi"/>
          <w:color w:val="000000"/>
          <w:sz w:val="20"/>
          <w:szCs w:val="20"/>
        </w:rPr>
        <w:t xml:space="preserve">Kraal JJ, </w:t>
      </w:r>
      <w:proofErr w:type="spellStart"/>
      <w:r w:rsidRPr="00E473C9">
        <w:rPr>
          <w:rFonts w:cstheme="minorHAnsi"/>
          <w:color w:val="000000"/>
          <w:sz w:val="20"/>
          <w:szCs w:val="20"/>
        </w:rPr>
        <w:t>Elske</w:t>
      </w:r>
      <w:proofErr w:type="spellEnd"/>
      <w:r w:rsidRPr="00E473C9">
        <w:rPr>
          <w:rFonts w:cstheme="minorHAnsi"/>
          <w:color w:val="000000"/>
          <w:sz w:val="20"/>
          <w:szCs w:val="20"/>
        </w:rPr>
        <w:t xml:space="preserve"> Van den </w:t>
      </w:r>
      <w:proofErr w:type="spellStart"/>
      <w:r w:rsidRPr="00E473C9">
        <w:rPr>
          <w:rFonts w:cstheme="minorHAnsi"/>
          <w:color w:val="000000"/>
          <w:sz w:val="20"/>
          <w:szCs w:val="20"/>
        </w:rPr>
        <w:t>Alkker</w:t>
      </w:r>
      <w:proofErr w:type="spellEnd"/>
      <w:r w:rsidRPr="00E473C9">
        <w:rPr>
          <w:rFonts w:cstheme="minorHAnsi"/>
          <w:color w:val="000000"/>
          <w:sz w:val="20"/>
          <w:szCs w:val="20"/>
        </w:rPr>
        <w:t xml:space="preserve">-Van </w:t>
      </w:r>
      <w:proofErr w:type="spellStart"/>
      <w:r w:rsidRPr="00E473C9">
        <w:rPr>
          <w:rFonts w:cstheme="minorHAnsi"/>
          <w:color w:val="000000"/>
          <w:sz w:val="20"/>
          <w:szCs w:val="20"/>
        </w:rPr>
        <w:t>Marle</w:t>
      </w:r>
      <w:proofErr w:type="spellEnd"/>
      <w:r w:rsidRPr="00E473C9">
        <w:rPr>
          <w:rFonts w:cstheme="minorHAnsi"/>
          <w:color w:val="000000"/>
          <w:sz w:val="20"/>
          <w:szCs w:val="20"/>
        </w:rPr>
        <w:t xml:space="preserve"> M, Abu-Hanna A, et al., Clinical and cost-effectiveness of home-based cardiac rehabilitation compared to conventional, centre-based cardiac rehabilitation: results of the </w:t>
      </w:r>
      <w:proofErr w:type="spellStart"/>
      <w:r w:rsidRPr="00E473C9">
        <w:rPr>
          <w:rFonts w:cstheme="minorHAnsi"/>
          <w:color w:val="000000"/>
          <w:sz w:val="20"/>
          <w:szCs w:val="20"/>
        </w:rPr>
        <w:t>FIT@Home</w:t>
      </w:r>
      <w:proofErr w:type="spellEnd"/>
      <w:r w:rsidRPr="00E473C9">
        <w:rPr>
          <w:rFonts w:cstheme="minorHAnsi"/>
          <w:color w:val="000000"/>
          <w:sz w:val="20"/>
          <w:szCs w:val="20"/>
        </w:rPr>
        <w:t xml:space="preserve"> study, European Journal of Preventative Cardiology, 2017:24:12;1260-1273</w:t>
      </w:r>
    </w:p>
    <w:p w14:paraId="4F6F0D4F" w14:textId="77777777" w:rsidR="002B6DBD" w:rsidRPr="00E473C9" w:rsidRDefault="002B6DBD" w:rsidP="002B6DBD">
      <w:pPr>
        <w:autoSpaceDE w:val="0"/>
        <w:autoSpaceDN w:val="0"/>
        <w:adjustRightInd w:val="0"/>
        <w:rPr>
          <w:rFonts w:asciiTheme="minorHAnsi" w:hAnsiTheme="minorHAnsi" w:cstheme="minorHAnsi"/>
          <w:color w:val="000000" w:themeColor="text1"/>
          <w:sz w:val="20"/>
          <w:szCs w:val="20"/>
          <w:lang w:eastAsia="en-US"/>
        </w:rPr>
      </w:pPr>
    </w:p>
    <w:p w14:paraId="725E7872" w14:textId="77777777" w:rsidR="002B6DBD" w:rsidRDefault="002B6DBD" w:rsidP="002B6DBD">
      <w:pPr>
        <w:pStyle w:val="ListParagraph"/>
        <w:numPr>
          <w:ilvl w:val="0"/>
          <w:numId w:val="4"/>
        </w:numPr>
        <w:autoSpaceDE w:val="0"/>
        <w:autoSpaceDN w:val="0"/>
        <w:adjustRightInd w:val="0"/>
        <w:rPr>
          <w:rFonts w:cstheme="minorHAnsi"/>
          <w:sz w:val="20"/>
          <w:szCs w:val="20"/>
        </w:rPr>
      </w:pPr>
      <w:r w:rsidRPr="00E473C9">
        <w:rPr>
          <w:rFonts w:cstheme="minorHAnsi"/>
          <w:sz w:val="20"/>
          <w:szCs w:val="20"/>
        </w:rPr>
        <w:t>Doll</w:t>
      </w:r>
      <w:r w:rsidRPr="002328B8">
        <w:rPr>
          <w:rFonts w:cstheme="minorHAnsi"/>
          <w:color w:val="000000" w:themeColor="text1"/>
          <w:sz w:val="20"/>
          <w:szCs w:val="20"/>
        </w:rPr>
        <w:t xml:space="preserve"> </w:t>
      </w:r>
      <w:r w:rsidRPr="00E473C9">
        <w:rPr>
          <w:rFonts w:cstheme="minorHAnsi"/>
          <w:color w:val="000000" w:themeColor="text1"/>
          <w:sz w:val="20"/>
          <w:szCs w:val="20"/>
        </w:rPr>
        <w:t>J.</w:t>
      </w:r>
      <w:r w:rsidRPr="00E473C9">
        <w:rPr>
          <w:rFonts w:cstheme="minorHAnsi"/>
          <w:sz w:val="20"/>
          <w:szCs w:val="20"/>
        </w:rPr>
        <w:t>A., et al., Effectiveness of cardiac rehabilitation among older patients after acute myocardial infarction, Am. Heart J. 170 (5) (2015) 855–864.</w:t>
      </w:r>
    </w:p>
    <w:p w14:paraId="2D3FAB12" w14:textId="77777777" w:rsidR="002B6DBD" w:rsidRPr="002328B8" w:rsidRDefault="002B6DBD" w:rsidP="002B6DBD">
      <w:pPr>
        <w:pStyle w:val="ListParagraph"/>
        <w:rPr>
          <w:rFonts w:cstheme="minorHAnsi"/>
          <w:sz w:val="20"/>
          <w:szCs w:val="20"/>
        </w:rPr>
      </w:pPr>
    </w:p>
    <w:p w14:paraId="7E929C8A" w14:textId="77777777" w:rsidR="002B6DBD" w:rsidRPr="002328B8" w:rsidRDefault="002B6DBD" w:rsidP="002B6DBD">
      <w:pPr>
        <w:pStyle w:val="ListParagraph"/>
        <w:numPr>
          <w:ilvl w:val="0"/>
          <w:numId w:val="4"/>
        </w:numPr>
        <w:autoSpaceDE w:val="0"/>
        <w:autoSpaceDN w:val="0"/>
        <w:adjustRightInd w:val="0"/>
        <w:rPr>
          <w:rFonts w:cstheme="minorHAnsi"/>
          <w:color w:val="000000"/>
          <w:sz w:val="20"/>
          <w:szCs w:val="20"/>
        </w:rPr>
      </w:pPr>
      <w:r w:rsidRPr="00E473C9">
        <w:rPr>
          <w:rFonts w:cstheme="minorHAnsi"/>
          <w:color w:val="000000" w:themeColor="text1"/>
          <w:sz w:val="20"/>
          <w:szCs w:val="20"/>
        </w:rPr>
        <w:t xml:space="preserve">Al </w:t>
      </w:r>
      <w:proofErr w:type="spellStart"/>
      <w:r w:rsidRPr="00E473C9">
        <w:rPr>
          <w:rFonts w:cstheme="minorHAnsi"/>
          <w:color w:val="000000" w:themeColor="text1"/>
          <w:sz w:val="20"/>
          <w:szCs w:val="20"/>
        </w:rPr>
        <w:t>Quait</w:t>
      </w:r>
      <w:proofErr w:type="spellEnd"/>
      <w:r w:rsidRPr="00E473C9">
        <w:rPr>
          <w:rFonts w:cstheme="minorHAnsi"/>
          <w:color w:val="000000" w:themeColor="text1"/>
          <w:sz w:val="20"/>
          <w:szCs w:val="20"/>
        </w:rPr>
        <w:t xml:space="preserve"> A, Doherty P, </w:t>
      </w:r>
      <w:proofErr w:type="spellStart"/>
      <w:r w:rsidRPr="00E473C9">
        <w:rPr>
          <w:rFonts w:cstheme="minorHAnsi"/>
          <w:color w:val="000000" w:themeColor="text1"/>
          <w:sz w:val="20"/>
          <w:szCs w:val="20"/>
        </w:rPr>
        <w:t>Gutacker</w:t>
      </w:r>
      <w:proofErr w:type="spellEnd"/>
      <w:r w:rsidRPr="00E473C9">
        <w:rPr>
          <w:rFonts w:cstheme="minorHAnsi"/>
          <w:color w:val="000000" w:themeColor="text1"/>
          <w:sz w:val="20"/>
          <w:szCs w:val="20"/>
        </w:rPr>
        <w:t xml:space="preserve"> N, Mills J</w:t>
      </w:r>
      <w:proofErr w:type="gramStart"/>
      <w:r w:rsidRPr="00E473C9">
        <w:rPr>
          <w:rFonts w:cstheme="minorHAnsi"/>
          <w:color w:val="000000" w:themeColor="text1"/>
          <w:sz w:val="20"/>
          <w:szCs w:val="20"/>
        </w:rPr>
        <w:t>,.</w:t>
      </w:r>
      <w:proofErr w:type="gramEnd"/>
      <w:r w:rsidRPr="00E473C9">
        <w:rPr>
          <w:rFonts w:cstheme="minorHAnsi"/>
          <w:color w:val="000000" w:themeColor="text1"/>
          <w:sz w:val="20"/>
          <w:szCs w:val="20"/>
        </w:rPr>
        <w:t xml:space="preserve"> In the modern era of percutaneous coronary intervention: Is cardias rehabilitation engagement </w:t>
      </w:r>
      <w:proofErr w:type="spellStart"/>
      <w:r w:rsidRPr="00E473C9">
        <w:rPr>
          <w:rFonts w:cstheme="minorHAnsi"/>
          <w:color w:val="000000" w:themeColor="text1"/>
          <w:sz w:val="20"/>
          <w:szCs w:val="20"/>
        </w:rPr>
        <w:t>purley</w:t>
      </w:r>
      <w:proofErr w:type="spellEnd"/>
      <w:r w:rsidRPr="00E473C9">
        <w:rPr>
          <w:rFonts w:cstheme="minorHAnsi"/>
          <w:color w:val="000000" w:themeColor="text1"/>
          <w:sz w:val="20"/>
          <w:szCs w:val="20"/>
        </w:rPr>
        <w:t xml:space="preserve"> a </w:t>
      </w:r>
      <w:proofErr w:type="spellStart"/>
      <w:r w:rsidRPr="00E473C9">
        <w:rPr>
          <w:rFonts w:cstheme="minorHAnsi"/>
          <w:color w:val="000000" w:themeColor="text1"/>
          <w:sz w:val="20"/>
          <w:szCs w:val="20"/>
        </w:rPr>
        <w:t>paient</w:t>
      </w:r>
      <w:proofErr w:type="spellEnd"/>
      <w:r w:rsidRPr="00E473C9">
        <w:rPr>
          <w:rFonts w:cstheme="minorHAnsi"/>
          <w:color w:val="000000" w:themeColor="text1"/>
          <w:sz w:val="20"/>
          <w:szCs w:val="20"/>
        </w:rPr>
        <w:t xml:space="preserve"> or a service level of decision? European Journal of Preventative Cardiology. 2017;0(00);1-7, </w:t>
      </w:r>
      <w:r w:rsidRPr="00E473C9">
        <w:rPr>
          <w:rFonts w:cstheme="minorHAnsi"/>
          <w:sz w:val="20"/>
          <w:szCs w:val="20"/>
        </w:rPr>
        <w:t>DOI: 10.1177/2047487317717064</w:t>
      </w:r>
    </w:p>
    <w:p w14:paraId="1C34EA0B" w14:textId="77777777" w:rsidR="001F00A1" w:rsidRPr="00AB1E74" w:rsidRDefault="001F00A1" w:rsidP="001F00A1">
      <w:pPr>
        <w:jc w:val="both"/>
        <w:rPr>
          <w:rFonts w:asciiTheme="minorHAnsi" w:hAnsiTheme="minorHAnsi"/>
          <w:color w:val="000000" w:themeColor="text1"/>
          <w:sz w:val="20"/>
          <w:szCs w:val="20"/>
        </w:rPr>
      </w:pPr>
    </w:p>
    <w:p w14:paraId="2CB299D2" w14:textId="3C65D2E1" w:rsidR="009F4895" w:rsidRPr="00AB1E74" w:rsidRDefault="009F4895" w:rsidP="00A82ADA">
      <w:pPr>
        <w:spacing w:after="160" w:line="259" w:lineRule="auto"/>
        <w:jc w:val="both"/>
        <w:rPr>
          <w:rFonts w:asciiTheme="minorHAnsi" w:hAnsiTheme="minorHAnsi"/>
          <w:color w:val="000000" w:themeColor="text1"/>
          <w:sz w:val="20"/>
          <w:szCs w:val="20"/>
        </w:rPr>
      </w:pPr>
    </w:p>
    <w:p w14:paraId="3B4E1BE5" w14:textId="77777777" w:rsidR="00BF2458" w:rsidRDefault="00BF2458">
      <w:pPr>
        <w:spacing w:after="160" w:line="259" w:lineRule="auto"/>
        <w:rPr>
          <w:rFonts w:asciiTheme="minorHAnsi" w:hAnsiTheme="minorHAnsi"/>
          <w:b/>
          <w:color w:val="000000" w:themeColor="text1"/>
        </w:rPr>
      </w:pPr>
      <w:r>
        <w:rPr>
          <w:rFonts w:asciiTheme="minorHAnsi" w:hAnsiTheme="minorHAnsi"/>
          <w:b/>
          <w:color w:val="000000" w:themeColor="text1"/>
        </w:rPr>
        <w:t>Figure Legends</w:t>
      </w:r>
    </w:p>
    <w:p w14:paraId="04A7BF55" w14:textId="7104B508" w:rsidR="00BF2458" w:rsidRPr="0092113F" w:rsidRDefault="00BF2458" w:rsidP="0092113F">
      <w:pPr>
        <w:pStyle w:val="Caption"/>
        <w:jc w:val="both"/>
        <w:rPr>
          <w:rFonts w:asciiTheme="minorHAnsi" w:hAnsiTheme="minorHAnsi" w:cstheme="minorHAnsi"/>
          <w:i w:val="0"/>
          <w:color w:val="auto"/>
        </w:rPr>
      </w:pPr>
      <w:r w:rsidRPr="00D34EB8">
        <w:rPr>
          <w:rFonts w:asciiTheme="minorHAnsi" w:hAnsiTheme="minorHAnsi" w:cstheme="minorHAnsi"/>
          <w:b/>
          <w:i w:val="0"/>
          <w:color w:val="auto"/>
        </w:rPr>
        <w:t xml:space="preserve">Figure </w:t>
      </w:r>
      <w:r w:rsidRPr="00D34EB8">
        <w:rPr>
          <w:rFonts w:asciiTheme="minorHAnsi" w:hAnsiTheme="minorHAnsi" w:cstheme="minorHAnsi"/>
          <w:b/>
          <w:i w:val="0"/>
          <w:color w:val="auto"/>
        </w:rPr>
        <w:fldChar w:fldCharType="begin"/>
      </w:r>
      <w:r w:rsidRPr="00D34EB8">
        <w:rPr>
          <w:rFonts w:asciiTheme="minorHAnsi" w:hAnsiTheme="minorHAnsi" w:cstheme="minorHAnsi"/>
          <w:b/>
          <w:i w:val="0"/>
          <w:color w:val="auto"/>
        </w:rPr>
        <w:instrText xml:space="preserve"> SEQ Figure \* ARABIC </w:instrText>
      </w:r>
      <w:r w:rsidRPr="00D34EB8">
        <w:rPr>
          <w:rFonts w:asciiTheme="minorHAnsi" w:hAnsiTheme="minorHAnsi" w:cstheme="minorHAnsi"/>
          <w:b/>
          <w:i w:val="0"/>
          <w:color w:val="auto"/>
        </w:rPr>
        <w:fldChar w:fldCharType="separate"/>
      </w:r>
      <w:r w:rsidRPr="00D34EB8">
        <w:rPr>
          <w:rFonts w:asciiTheme="minorHAnsi" w:hAnsiTheme="minorHAnsi" w:cstheme="minorHAnsi"/>
          <w:b/>
          <w:i w:val="0"/>
          <w:noProof/>
          <w:color w:val="auto"/>
        </w:rPr>
        <w:t>1</w:t>
      </w:r>
      <w:r w:rsidRPr="00D34EB8">
        <w:rPr>
          <w:rFonts w:asciiTheme="minorHAnsi" w:hAnsiTheme="minorHAnsi" w:cstheme="minorHAnsi"/>
          <w:b/>
          <w:i w:val="0"/>
          <w:noProof/>
          <w:color w:val="auto"/>
        </w:rPr>
        <w:fldChar w:fldCharType="end"/>
      </w:r>
      <w:r w:rsidRPr="00D34EB8">
        <w:rPr>
          <w:rFonts w:asciiTheme="minorHAnsi" w:hAnsiTheme="minorHAnsi" w:cstheme="minorHAnsi"/>
          <w:i w:val="0"/>
          <w:color w:val="auto"/>
        </w:rPr>
        <w:t xml:space="preserve"> the study population, the missing cases within that population and the final population who were included in one of the four regression analysis.</w:t>
      </w:r>
    </w:p>
    <w:sectPr w:rsidR="00BF2458" w:rsidRPr="00921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3026"/>
    <w:multiLevelType w:val="hybridMultilevel"/>
    <w:tmpl w:val="DA1A9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D7B4B"/>
    <w:multiLevelType w:val="hybridMultilevel"/>
    <w:tmpl w:val="59929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E21C8"/>
    <w:multiLevelType w:val="hybridMultilevel"/>
    <w:tmpl w:val="3398CB06"/>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35021D"/>
    <w:multiLevelType w:val="hybridMultilevel"/>
    <w:tmpl w:val="9BAC80BA"/>
    <w:lvl w:ilvl="0" w:tplc="0809000F">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f5v2zd22ezwf6ea0zrxw55ixstav9zs9srx&quot;&gt;Mode of Delivery Main Outcomes&lt;record-ids&gt;&lt;item&gt;6&lt;/item&gt;&lt;item&gt;11&lt;/item&gt;&lt;item&gt;12&lt;/item&gt;&lt;item&gt;14&lt;/item&gt;&lt;item&gt;18&lt;/item&gt;&lt;item&gt;20&lt;/item&gt;&lt;item&gt;23&lt;/item&gt;&lt;item&gt;24&lt;/item&gt;&lt;item&gt;54&lt;/item&gt;&lt;/record-ids&gt;&lt;/item&gt;&lt;/Libraries&gt;"/>
  </w:docVars>
  <w:rsids>
    <w:rsidRoot w:val="004B0C63"/>
    <w:rsid w:val="00022554"/>
    <w:rsid w:val="000319CE"/>
    <w:rsid w:val="000361DE"/>
    <w:rsid w:val="00067724"/>
    <w:rsid w:val="00070F00"/>
    <w:rsid w:val="000727AF"/>
    <w:rsid w:val="00076583"/>
    <w:rsid w:val="00086550"/>
    <w:rsid w:val="000905A5"/>
    <w:rsid w:val="000C2A94"/>
    <w:rsid w:val="000C5631"/>
    <w:rsid w:val="000D0405"/>
    <w:rsid w:val="000D1256"/>
    <w:rsid w:val="000E1ECC"/>
    <w:rsid w:val="000E2542"/>
    <w:rsid w:val="000E79F4"/>
    <w:rsid w:val="001015CD"/>
    <w:rsid w:val="00111C5F"/>
    <w:rsid w:val="00121793"/>
    <w:rsid w:val="0013022B"/>
    <w:rsid w:val="0014496F"/>
    <w:rsid w:val="001548AE"/>
    <w:rsid w:val="001603A8"/>
    <w:rsid w:val="00181D10"/>
    <w:rsid w:val="001A1A95"/>
    <w:rsid w:val="001C1C02"/>
    <w:rsid w:val="001C5B67"/>
    <w:rsid w:val="001D0D23"/>
    <w:rsid w:val="001E046B"/>
    <w:rsid w:val="001E3050"/>
    <w:rsid w:val="001F00A1"/>
    <w:rsid w:val="00251978"/>
    <w:rsid w:val="002534EE"/>
    <w:rsid w:val="00255275"/>
    <w:rsid w:val="0028539B"/>
    <w:rsid w:val="00286502"/>
    <w:rsid w:val="002903BE"/>
    <w:rsid w:val="002904FB"/>
    <w:rsid w:val="00292EEB"/>
    <w:rsid w:val="00295368"/>
    <w:rsid w:val="002B6A47"/>
    <w:rsid w:val="002B6DBD"/>
    <w:rsid w:val="002B79C3"/>
    <w:rsid w:val="002C669C"/>
    <w:rsid w:val="00300D7D"/>
    <w:rsid w:val="00303D7A"/>
    <w:rsid w:val="00312058"/>
    <w:rsid w:val="00312AE3"/>
    <w:rsid w:val="003339B9"/>
    <w:rsid w:val="00337BE6"/>
    <w:rsid w:val="00342CE0"/>
    <w:rsid w:val="00345EFB"/>
    <w:rsid w:val="00350E3A"/>
    <w:rsid w:val="00355ABA"/>
    <w:rsid w:val="00356788"/>
    <w:rsid w:val="00360111"/>
    <w:rsid w:val="00360D56"/>
    <w:rsid w:val="00361F1B"/>
    <w:rsid w:val="00392966"/>
    <w:rsid w:val="00392F65"/>
    <w:rsid w:val="00396CD4"/>
    <w:rsid w:val="003A70F4"/>
    <w:rsid w:val="003E5489"/>
    <w:rsid w:val="003F42D2"/>
    <w:rsid w:val="003F7F50"/>
    <w:rsid w:val="00410549"/>
    <w:rsid w:val="00426CB1"/>
    <w:rsid w:val="00460654"/>
    <w:rsid w:val="004629D0"/>
    <w:rsid w:val="00463101"/>
    <w:rsid w:val="00466287"/>
    <w:rsid w:val="00490473"/>
    <w:rsid w:val="004B065A"/>
    <w:rsid w:val="004B0C63"/>
    <w:rsid w:val="004E0FC8"/>
    <w:rsid w:val="004E437A"/>
    <w:rsid w:val="004E6A6A"/>
    <w:rsid w:val="004F1ED9"/>
    <w:rsid w:val="004F4B9C"/>
    <w:rsid w:val="00531227"/>
    <w:rsid w:val="00531F41"/>
    <w:rsid w:val="00535835"/>
    <w:rsid w:val="005440AE"/>
    <w:rsid w:val="0054595B"/>
    <w:rsid w:val="0054798D"/>
    <w:rsid w:val="005617CE"/>
    <w:rsid w:val="00570383"/>
    <w:rsid w:val="005719E5"/>
    <w:rsid w:val="00591577"/>
    <w:rsid w:val="005B3442"/>
    <w:rsid w:val="005C6F75"/>
    <w:rsid w:val="005C7AC8"/>
    <w:rsid w:val="005F25BE"/>
    <w:rsid w:val="0060715D"/>
    <w:rsid w:val="00610230"/>
    <w:rsid w:val="00617062"/>
    <w:rsid w:val="00622486"/>
    <w:rsid w:val="00641749"/>
    <w:rsid w:val="0064221F"/>
    <w:rsid w:val="00651446"/>
    <w:rsid w:val="0066123C"/>
    <w:rsid w:val="00670FB8"/>
    <w:rsid w:val="0069120F"/>
    <w:rsid w:val="006A4AAF"/>
    <w:rsid w:val="006C2C08"/>
    <w:rsid w:val="006C582A"/>
    <w:rsid w:val="006F1914"/>
    <w:rsid w:val="00710995"/>
    <w:rsid w:val="00714161"/>
    <w:rsid w:val="00724C6A"/>
    <w:rsid w:val="007375B1"/>
    <w:rsid w:val="00744E01"/>
    <w:rsid w:val="00755B96"/>
    <w:rsid w:val="00757D2E"/>
    <w:rsid w:val="0077188D"/>
    <w:rsid w:val="007B4FBE"/>
    <w:rsid w:val="007D00A5"/>
    <w:rsid w:val="007D6006"/>
    <w:rsid w:val="007E68D2"/>
    <w:rsid w:val="007F5E55"/>
    <w:rsid w:val="008000B9"/>
    <w:rsid w:val="00801C1D"/>
    <w:rsid w:val="00810F80"/>
    <w:rsid w:val="00824E1D"/>
    <w:rsid w:val="0083571D"/>
    <w:rsid w:val="008469D2"/>
    <w:rsid w:val="00851C38"/>
    <w:rsid w:val="00853046"/>
    <w:rsid w:val="00863789"/>
    <w:rsid w:val="0087472E"/>
    <w:rsid w:val="00886256"/>
    <w:rsid w:val="0089206B"/>
    <w:rsid w:val="008A0C9A"/>
    <w:rsid w:val="008A4E98"/>
    <w:rsid w:val="008A5F69"/>
    <w:rsid w:val="008A66E4"/>
    <w:rsid w:val="008A6A31"/>
    <w:rsid w:val="008A7492"/>
    <w:rsid w:val="008F092C"/>
    <w:rsid w:val="008F74FD"/>
    <w:rsid w:val="00904AE6"/>
    <w:rsid w:val="00913278"/>
    <w:rsid w:val="009202B4"/>
    <w:rsid w:val="0092113F"/>
    <w:rsid w:val="0092225A"/>
    <w:rsid w:val="00933C48"/>
    <w:rsid w:val="009346CC"/>
    <w:rsid w:val="00952027"/>
    <w:rsid w:val="00953B28"/>
    <w:rsid w:val="009667DA"/>
    <w:rsid w:val="00972ECA"/>
    <w:rsid w:val="0099719B"/>
    <w:rsid w:val="009A547D"/>
    <w:rsid w:val="009B4EE2"/>
    <w:rsid w:val="009C5E7A"/>
    <w:rsid w:val="009C65B5"/>
    <w:rsid w:val="009D0C0B"/>
    <w:rsid w:val="009D70EC"/>
    <w:rsid w:val="009E6359"/>
    <w:rsid w:val="009F17AB"/>
    <w:rsid w:val="009F4895"/>
    <w:rsid w:val="00A11C5F"/>
    <w:rsid w:val="00A363B9"/>
    <w:rsid w:val="00A53734"/>
    <w:rsid w:val="00A56BD1"/>
    <w:rsid w:val="00A7721C"/>
    <w:rsid w:val="00A82ADA"/>
    <w:rsid w:val="00A82FFD"/>
    <w:rsid w:val="00A839BB"/>
    <w:rsid w:val="00A9469C"/>
    <w:rsid w:val="00A96A2B"/>
    <w:rsid w:val="00AA2085"/>
    <w:rsid w:val="00AA692E"/>
    <w:rsid w:val="00AB1E74"/>
    <w:rsid w:val="00AB5FD7"/>
    <w:rsid w:val="00AC659F"/>
    <w:rsid w:val="00AC7A0C"/>
    <w:rsid w:val="00AE39AD"/>
    <w:rsid w:val="00AE3C39"/>
    <w:rsid w:val="00AE576E"/>
    <w:rsid w:val="00AF0B78"/>
    <w:rsid w:val="00AF4D35"/>
    <w:rsid w:val="00B01CC0"/>
    <w:rsid w:val="00B05E39"/>
    <w:rsid w:val="00B133CC"/>
    <w:rsid w:val="00B1708B"/>
    <w:rsid w:val="00B21500"/>
    <w:rsid w:val="00B316FA"/>
    <w:rsid w:val="00B31774"/>
    <w:rsid w:val="00B41E9B"/>
    <w:rsid w:val="00B45C7E"/>
    <w:rsid w:val="00B7328B"/>
    <w:rsid w:val="00B74C2E"/>
    <w:rsid w:val="00B94C68"/>
    <w:rsid w:val="00BB1C2C"/>
    <w:rsid w:val="00BC05C3"/>
    <w:rsid w:val="00BD2C1A"/>
    <w:rsid w:val="00BF0A65"/>
    <w:rsid w:val="00BF2458"/>
    <w:rsid w:val="00C118DB"/>
    <w:rsid w:val="00C15311"/>
    <w:rsid w:val="00C26ECF"/>
    <w:rsid w:val="00C3353F"/>
    <w:rsid w:val="00C349D7"/>
    <w:rsid w:val="00C43D38"/>
    <w:rsid w:val="00C45EE2"/>
    <w:rsid w:val="00C52788"/>
    <w:rsid w:val="00C53B0F"/>
    <w:rsid w:val="00C5656E"/>
    <w:rsid w:val="00C614C2"/>
    <w:rsid w:val="00C65447"/>
    <w:rsid w:val="00C67915"/>
    <w:rsid w:val="00C72D61"/>
    <w:rsid w:val="00C74482"/>
    <w:rsid w:val="00C92724"/>
    <w:rsid w:val="00C96F5B"/>
    <w:rsid w:val="00CB0641"/>
    <w:rsid w:val="00CB48A9"/>
    <w:rsid w:val="00CE0F32"/>
    <w:rsid w:val="00CE6CA2"/>
    <w:rsid w:val="00D0069E"/>
    <w:rsid w:val="00D0795A"/>
    <w:rsid w:val="00D34EB8"/>
    <w:rsid w:val="00D35202"/>
    <w:rsid w:val="00D36C66"/>
    <w:rsid w:val="00D54B4F"/>
    <w:rsid w:val="00D60606"/>
    <w:rsid w:val="00D76420"/>
    <w:rsid w:val="00D80A1C"/>
    <w:rsid w:val="00D85F52"/>
    <w:rsid w:val="00D8637E"/>
    <w:rsid w:val="00D95255"/>
    <w:rsid w:val="00DA009C"/>
    <w:rsid w:val="00DC321F"/>
    <w:rsid w:val="00DC4BBF"/>
    <w:rsid w:val="00DC51F3"/>
    <w:rsid w:val="00DD1864"/>
    <w:rsid w:val="00DD4959"/>
    <w:rsid w:val="00E17C49"/>
    <w:rsid w:val="00E24DCB"/>
    <w:rsid w:val="00E44545"/>
    <w:rsid w:val="00E46093"/>
    <w:rsid w:val="00E473C9"/>
    <w:rsid w:val="00E55459"/>
    <w:rsid w:val="00E572EB"/>
    <w:rsid w:val="00E62476"/>
    <w:rsid w:val="00E65614"/>
    <w:rsid w:val="00E8287E"/>
    <w:rsid w:val="00E83485"/>
    <w:rsid w:val="00E92A36"/>
    <w:rsid w:val="00EA0B05"/>
    <w:rsid w:val="00EB0A36"/>
    <w:rsid w:val="00EB521D"/>
    <w:rsid w:val="00EC3465"/>
    <w:rsid w:val="00EC77D9"/>
    <w:rsid w:val="00ED70E1"/>
    <w:rsid w:val="00EE0B9D"/>
    <w:rsid w:val="00EF02B0"/>
    <w:rsid w:val="00EF4DCE"/>
    <w:rsid w:val="00F02465"/>
    <w:rsid w:val="00F40FDB"/>
    <w:rsid w:val="00F500D8"/>
    <w:rsid w:val="00F523A2"/>
    <w:rsid w:val="00F65A9A"/>
    <w:rsid w:val="00F85AA3"/>
    <w:rsid w:val="00F85D10"/>
    <w:rsid w:val="00FA61EB"/>
    <w:rsid w:val="00FC1A2E"/>
    <w:rsid w:val="00FD570C"/>
    <w:rsid w:val="00FE074C"/>
    <w:rsid w:val="00FE61AD"/>
    <w:rsid w:val="00FF00C1"/>
    <w:rsid w:val="00FF6F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1A0A"/>
  <w15:chartTrackingRefBased/>
  <w15:docId w15:val="{6F1AF339-7352-4333-B74A-B8C7934C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C5F"/>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uiPriority w:val="9"/>
    <w:qFormat/>
    <w:rsid w:val="000E79F4"/>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3">
    <w:name w:val="heading 3"/>
    <w:basedOn w:val="Normal"/>
    <w:next w:val="Normal"/>
    <w:link w:val="Heading3Char"/>
    <w:uiPriority w:val="9"/>
    <w:unhideWhenUsed/>
    <w:qFormat/>
    <w:rsid w:val="004B0C63"/>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0C63"/>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DD1864"/>
    <w:pPr>
      <w:spacing w:after="200" w:line="276" w:lineRule="auto"/>
      <w:ind w:left="720"/>
      <w:contextualSpacing/>
    </w:pPr>
    <w:rPr>
      <w:rFonts w:asciiTheme="minorHAnsi" w:hAnsiTheme="minorHAnsi" w:cstheme="minorBidi"/>
      <w:sz w:val="22"/>
      <w:szCs w:val="22"/>
      <w:lang w:eastAsia="en-US"/>
    </w:rPr>
  </w:style>
  <w:style w:type="character" w:styleId="Hyperlink">
    <w:name w:val="Hyperlink"/>
    <w:basedOn w:val="DefaultParagraphFont"/>
    <w:uiPriority w:val="99"/>
    <w:unhideWhenUsed/>
    <w:rsid w:val="009B4EE2"/>
    <w:rPr>
      <w:color w:val="0563C1" w:themeColor="hyperlink"/>
      <w:u w:val="single"/>
    </w:rPr>
  </w:style>
  <w:style w:type="character" w:customStyle="1" w:styleId="nlmyear">
    <w:name w:val="nlm_year"/>
    <w:basedOn w:val="DefaultParagraphFont"/>
    <w:rsid w:val="000E79F4"/>
  </w:style>
  <w:style w:type="character" w:customStyle="1" w:styleId="nlmpublisher-loc">
    <w:name w:val="nlm_publisher-loc"/>
    <w:basedOn w:val="DefaultParagraphFont"/>
    <w:rsid w:val="000E79F4"/>
  </w:style>
  <w:style w:type="character" w:customStyle="1" w:styleId="nlmpublisher-name">
    <w:name w:val="nlm_publisher-name"/>
    <w:basedOn w:val="DefaultParagraphFont"/>
    <w:rsid w:val="000E79F4"/>
  </w:style>
  <w:style w:type="character" w:customStyle="1" w:styleId="ref-links">
    <w:name w:val="ref-links"/>
    <w:basedOn w:val="DefaultParagraphFont"/>
    <w:rsid w:val="000E79F4"/>
  </w:style>
  <w:style w:type="character" w:customStyle="1" w:styleId="googlescholar-container">
    <w:name w:val="googlescholar-container"/>
    <w:basedOn w:val="DefaultParagraphFont"/>
    <w:rsid w:val="000E79F4"/>
  </w:style>
  <w:style w:type="character" w:customStyle="1" w:styleId="Heading1Char">
    <w:name w:val="Heading 1 Char"/>
    <w:basedOn w:val="DefaultParagraphFont"/>
    <w:link w:val="Heading1"/>
    <w:uiPriority w:val="9"/>
    <w:rsid w:val="000E79F4"/>
    <w:rPr>
      <w:rFonts w:asciiTheme="majorHAnsi" w:eastAsiaTheme="majorEastAsia" w:hAnsiTheme="majorHAnsi" w:cstheme="majorBidi"/>
      <w:color w:val="2E74B5" w:themeColor="accent1" w:themeShade="BF"/>
      <w:sz w:val="32"/>
      <w:szCs w:val="32"/>
    </w:rPr>
  </w:style>
  <w:style w:type="paragraph" w:customStyle="1" w:styleId="EndNoteBibliographyTitle">
    <w:name w:val="EndNote Bibliography Title"/>
    <w:basedOn w:val="Normal"/>
    <w:link w:val="EndNoteBibliographyTitleChar"/>
    <w:rsid w:val="002C669C"/>
    <w:pPr>
      <w:spacing w:line="276" w:lineRule="auto"/>
      <w:jc w:val="center"/>
    </w:pPr>
    <w:rPr>
      <w:rFonts w:ascii="Calibri"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C669C"/>
    <w:rPr>
      <w:rFonts w:ascii="Calibri" w:hAnsi="Calibri" w:cs="Calibri"/>
      <w:noProof/>
      <w:lang w:val="en-US"/>
    </w:rPr>
  </w:style>
  <w:style w:type="paragraph" w:customStyle="1" w:styleId="EndNoteBibliography">
    <w:name w:val="EndNote Bibliography"/>
    <w:basedOn w:val="Normal"/>
    <w:link w:val="EndNoteBibliographyChar"/>
    <w:rsid w:val="002C669C"/>
    <w:pPr>
      <w:spacing w:after="200"/>
    </w:pPr>
    <w:rPr>
      <w:rFonts w:ascii="Calibr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2C669C"/>
    <w:rPr>
      <w:rFonts w:ascii="Calibri" w:hAnsi="Calibri" w:cs="Calibri"/>
      <w:noProof/>
      <w:lang w:val="en-US"/>
    </w:rPr>
  </w:style>
  <w:style w:type="paragraph" w:styleId="NoSpacing">
    <w:name w:val="No Spacing"/>
    <w:uiPriority w:val="1"/>
    <w:qFormat/>
    <w:rsid w:val="00300D7D"/>
    <w:pPr>
      <w:spacing w:after="0" w:line="240" w:lineRule="auto"/>
    </w:pPr>
  </w:style>
  <w:style w:type="character" w:styleId="CommentReference">
    <w:name w:val="annotation reference"/>
    <w:basedOn w:val="DefaultParagraphFont"/>
    <w:uiPriority w:val="99"/>
    <w:semiHidden/>
    <w:unhideWhenUsed/>
    <w:rsid w:val="00A11C5F"/>
    <w:rPr>
      <w:sz w:val="18"/>
      <w:szCs w:val="18"/>
    </w:rPr>
  </w:style>
  <w:style w:type="paragraph" w:styleId="CommentText">
    <w:name w:val="annotation text"/>
    <w:basedOn w:val="Normal"/>
    <w:link w:val="CommentTextChar"/>
    <w:uiPriority w:val="99"/>
    <w:semiHidden/>
    <w:unhideWhenUsed/>
    <w:rsid w:val="00A11C5F"/>
    <w:pPr>
      <w:spacing w:after="200"/>
    </w:pPr>
    <w:rPr>
      <w:rFonts w:asciiTheme="minorHAnsi" w:hAnsiTheme="minorHAnsi" w:cstheme="minorBidi"/>
      <w:lang w:eastAsia="en-US"/>
    </w:rPr>
  </w:style>
  <w:style w:type="character" w:customStyle="1" w:styleId="CommentTextChar">
    <w:name w:val="Comment Text Char"/>
    <w:basedOn w:val="DefaultParagraphFont"/>
    <w:link w:val="CommentText"/>
    <w:uiPriority w:val="99"/>
    <w:semiHidden/>
    <w:rsid w:val="00A11C5F"/>
    <w:rPr>
      <w:sz w:val="24"/>
      <w:szCs w:val="24"/>
    </w:rPr>
  </w:style>
  <w:style w:type="paragraph" w:styleId="CommentSubject">
    <w:name w:val="annotation subject"/>
    <w:basedOn w:val="CommentText"/>
    <w:next w:val="CommentText"/>
    <w:link w:val="CommentSubjectChar"/>
    <w:uiPriority w:val="99"/>
    <w:semiHidden/>
    <w:unhideWhenUsed/>
    <w:rsid w:val="00A11C5F"/>
    <w:rPr>
      <w:b/>
      <w:bCs/>
      <w:sz w:val="20"/>
      <w:szCs w:val="20"/>
    </w:rPr>
  </w:style>
  <w:style w:type="character" w:customStyle="1" w:styleId="CommentSubjectChar">
    <w:name w:val="Comment Subject Char"/>
    <w:basedOn w:val="CommentTextChar"/>
    <w:link w:val="CommentSubject"/>
    <w:uiPriority w:val="99"/>
    <w:semiHidden/>
    <w:rsid w:val="00A11C5F"/>
    <w:rPr>
      <w:b/>
      <w:bCs/>
      <w:sz w:val="20"/>
      <w:szCs w:val="20"/>
    </w:rPr>
  </w:style>
  <w:style w:type="paragraph" w:styleId="BalloonText">
    <w:name w:val="Balloon Text"/>
    <w:basedOn w:val="Normal"/>
    <w:link w:val="BalloonTextChar"/>
    <w:uiPriority w:val="99"/>
    <w:semiHidden/>
    <w:unhideWhenUsed/>
    <w:rsid w:val="00A11C5F"/>
    <w:rPr>
      <w:sz w:val="18"/>
      <w:szCs w:val="18"/>
      <w:lang w:eastAsia="en-US"/>
    </w:rPr>
  </w:style>
  <w:style w:type="character" w:customStyle="1" w:styleId="BalloonTextChar">
    <w:name w:val="Balloon Text Char"/>
    <w:basedOn w:val="DefaultParagraphFont"/>
    <w:link w:val="BalloonText"/>
    <w:uiPriority w:val="99"/>
    <w:semiHidden/>
    <w:rsid w:val="00A11C5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3E5489"/>
    <w:rPr>
      <w:color w:val="954F72" w:themeColor="followedHyperlink"/>
      <w:u w:val="single"/>
    </w:rPr>
  </w:style>
  <w:style w:type="paragraph" w:styleId="Caption">
    <w:name w:val="caption"/>
    <w:basedOn w:val="Normal"/>
    <w:next w:val="Normal"/>
    <w:uiPriority w:val="35"/>
    <w:unhideWhenUsed/>
    <w:qFormat/>
    <w:rsid w:val="003E5489"/>
    <w:pPr>
      <w:spacing w:after="200"/>
    </w:pPr>
    <w:rPr>
      <w:i/>
      <w:iCs/>
      <w:color w:val="44546A" w:themeColor="text2"/>
      <w:sz w:val="18"/>
      <w:szCs w:val="18"/>
    </w:rPr>
  </w:style>
  <w:style w:type="character" w:customStyle="1" w:styleId="highwire-citation-authors">
    <w:name w:val="highwire-citation-authors"/>
    <w:basedOn w:val="DefaultParagraphFont"/>
    <w:rsid w:val="00C3353F"/>
  </w:style>
  <w:style w:type="character" w:customStyle="1" w:styleId="highwire-citation-author">
    <w:name w:val="highwire-citation-author"/>
    <w:basedOn w:val="DefaultParagraphFont"/>
    <w:rsid w:val="00C3353F"/>
  </w:style>
  <w:style w:type="character" w:customStyle="1" w:styleId="nlm-surname">
    <w:name w:val="nlm-surname"/>
    <w:basedOn w:val="DefaultParagraphFont"/>
    <w:rsid w:val="00C3353F"/>
  </w:style>
  <w:style w:type="character" w:customStyle="1" w:styleId="citation-et">
    <w:name w:val="citation-et"/>
    <w:basedOn w:val="DefaultParagraphFont"/>
    <w:rsid w:val="00C3353F"/>
  </w:style>
  <w:style w:type="character" w:customStyle="1" w:styleId="highwire-cite-metadata-journal">
    <w:name w:val="highwire-cite-metadata-journal"/>
    <w:basedOn w:val="DefaultParagraphFont"/>
    <w:rsid w:val="00C3353F"/>
  </w:style>
  <w:style w:type="character" w:customStyle="1" w:styleId="highwire-cite-metadata-date">
    <w:name w:val="highwire-cite-metadata-date"/>
    <w:basedOn w:val="DefaultParagraphFont"/>
    <w:rsid w:val="00C3353F"/>
  </w:style>
  <w:style w:type="character" w:customStyle="1" w:styleId="label">
    <w:name w:val="label"/>
    <w:basedOn w:val="DefaultParagraphFont"/>
    <w:rsid w:val="00C3353F"/>
  </w:style>
  <w:style w:type="character" w:customStyle="1" w:styleId="highwire-cite-metadata-doi">
    <w:name w:val="highwire-cite-metadata-doi"/>
    <w:basedOn w:val="DefaultParagraphFont"/>
    <w:rsid w:val="00C3353F"/>
  </w:style>
  <w:style w:type="paragraph" w:styleId="NormalWeb">
    <w:name w:val="Normal (Web)"/>
    <w:basedOn w:val="Normal"/>
    <w:uiPriority w:val="99"/>
    <w:unhideWhenUsed/>
    <w:rsid w:val="000727AF"/>
    <w:pPr>
      <w:spacing w:before="100" w:beforeAutospacing="1" w:after="100" w:afterAutospacing="1"/>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3260">
      <w:bodyDiv w:val="1"/>
      <w:marLeft w:val="0"/>
      <w:marRight w:val="0"/>
      <w:marTop w:val="0"/>
      <w:marBottom w:val="0"/>
      <w:divBdr>
        <w:top w:val="none" w:sz="0" w:space="0" w:color="auto"/>
        <w:left w:val="none" w:sz="0" w:space="0" w:color="auto"/>
        <w:bottom w:val="none" w:sz="0" w:space="0" w:color="auto"/>
        <w:right w:val="none" w:sz="0" w:space="0" w:color="auto"/>
      </w:divBdr>
    </w:div>
    <w:div w:id="89355248">
      <w:bodyDiv w:val="1"/>
      <w:marLeft w:val="0"/>
      <w:marRight w:val="0"/>
      <w:marTop w:val="0"/>
      <w:marBottom w:val="0"/>
      <w:divBdr>
        <w:top w:val="none" w:sz="0" w:space="0" w:color="auto"/>
        <w:left w:val="none" w:sz="0" w:space="0" w:color="auto"/>
        <w:bottom w:val="none" w:sz="0" w:space="0" w:color="auto"/>
        <w:right w:val="none" w:sz="0" w:space="0" w:color="auto"/>
      </w:divBdr>
    </w:div>
    <w:div w:id="188419162">
      <w:bodyDiv w:val="1"/>
      <w:marLeft w:val="0"/>
      <w:marRight w:val="0"/>
      <w:marTop w:val="0"/>
      <w:marBottom w:val="0"/>
      <w:divBdr>
        <w:top w:val="none" w:sz="0" w:space="0" w:color="auto"/>
        <w:left w:val="none" w:sz="0" w:space="0" w:color="auto"/>
        <w:bottom w:val="none" w:sz="0" w:space="0" w:color="auto"/>
        <w:right w:val="none" w:sz="0" w:space="0" w:color="auto"/>
      </w:divBdr>
    </w:div>
    <w:div w:id="639843482">
      <w:bodyDiv w:val="1"/>
      <w:marLeft w:val="0"/>
      <w:marRight w:val="0"/>
      <w:marTop w:val="0"/>
      <w:marBottom w:val="0"/>
      <w:divBdr>
        <w:top w:val="none" w:sz="0" w:space="0" w:color="auto"/>
        <w:left w:val="none" w:sz="0" w:space="0" w:color="auto"/>
        <w:bottom w:val="none" w:sz="0" w:space="0" w:color="auto"/>
        <w:right w:val="none" w:sz="0" w:space="0" w:color="auto"/>
      </w:divBdr>
    </w:div>
    <w:div w:id="860241415">
      <w:bodyDiv w:val="1"/>
      <w:marLeft w:val="0"/>
      <w:marRight w:val="0"/>
      <w:marTop w:val="0"/>
      <w:marBottom w:val="0"/>
      <w:divBdr>
        <w:top w:val="none" w:sz="0" w:space="0" w:color="auto"/>
        <w:left w:val="none" w:sz="0" w:space="0" w:color="auto"/>
        <w:bottom w:val="none" w:sz="0" w:space="0" w:color="auto"/>
        <w:right w:val="none" w:sz="0" w:space="0" w:color="auto"/>
      </w:divBdr>
    </w:div>
    <w:div w:id="1103381370">
      <w:bodyDiv w:val="1"/>
      <w:marLeft w:val="0"/>
      <w:marRight w:val="0"/>
      <w:marTop w:val="0"/>
      <w:marBottom w:val="0"/>
      <w:divBdr>
        <w:top w:val="none" w:sz="0" w:space="0" w:color="auto"/>
        <w:left w:val="none" w:sz="0" w:space="0" w:color="auto"/>
        <w:bottom w:val="none" w:sz="0" w:space="0" w:color="auto"/>
        <w:right w:val="none" w:sz="0" w:space="0" w:color="auto"/>
      </w:divBdr>
    </w:div>
    <w:div w:id="1211109009">
      <w:bodyDiv w:val="1"/>
      <w:marLeft w:val="0"/>
      <w:marRight w:val="0"/>
      <w:marTop w:val="0"/>
      <w:marBottom w:val="0"/>
      <w:divBdr>
        <w:top w:val="none" w:sz="0" w:space="0" w:color="auto"/>
        <w:left w:val="none" w:sz="0" w:space="0" w:color="auto"/>
        <w:bottom w:val="none" w:sz="0" w:space="0" w:color="auto"/>
        <w:right w:val="none" w:sz="0" w:space="0" w:color="auto"/>
      </w:divBdr>
    </w:div>
    <w:div w:id="1257203519">
      <w:bodyDiv w:val="1"/>
      <w:marLeft w:val="0"/>
      <w:marRight w:val="0"/>
      <w:marTop w:val="0"/>
      <w:marBottom w:val="0"/>
      <w:divBdr>
        <w:top w:val="none" w:sz="0" w:space="0" w:color="auto"/>
        <w:left w:val="none" w:sz="0" w:space="0" w:color="auto"/>
        <w:bottom w:val="none" w:sz="0" w:space="0" w:color="auto"/>
        <w:right w:val="none" w:sz="0" w:space="0" w:color="auto"/>
      </w:divBdr>
    </w:div>
    <w:div w:id="1797674458">
      <w:bodyDiv w:val="1"/>
      <w:marLeft w:val="0"/>
      <w:marRight w:val="0"/>
      <w:marTop w:val="0"/>
      <w:marBottom w:val="0"/>
      <w:divBdr>
        <w:top w:val="none" w:sz="0" w:space="0" w:color="auto"/>
        <w:left w:val="none" w:sz="0" w:space="0" w:color="auto"/>
        <w:bottom w:val="none" w:sz="0" w:space="0" w:color="auto"/>
        <w:right w:val="none" w:sz="0" w:space="0" w:color="auto"/>
      </w:divBdr>
    </w:div>
    <w:div w:id="1861579900">
      <w:bodyDiv w:val="1"/>
      <w:marLeft w:val="0"/>
      <w:marRight w:val="0"/>
      <w:marTop w:val="0"/>
      <w:marBottom w:val="0"/>
      <w:divBdr>
        <w:top w:val="none" w:sz="0" w:space="0" w:color="auto"/>
        <w:left w:val="none" w:sz="0" w:space="0" w:color="auto"/>
        <w:bottom w:val="none" w:sz="0" w:space="0" w:color="auto"/>
        <w:right w:val="none" w:sz="0" w:space="0" w:color="auto"/>
      </w:divBdr>
      <w:divsChild>
        <w:div w:id="1246257422">
          <w:marLeft w:val="0"/>
          <w:marRight w:val="0"/>
          <w:marTop w:val="0"/>
          <w:marBottom w:val="0"/>
          <w:divBdr>
            <w:top w:val="none" w:sz="0" w:space="0" w:color="auto"/>
            <w:left w:val="none" w:sz="0" w:space="0" w:color="auto"/>
            <w:bottom w:val="none" w:sz="0" w:space="0" w:color="auto"/>
            <w:right w:val="none" w:sz="0" w:space="0" w:color="auto"/>
          </w:divBdr>
        </w:div>
        <w:div w:id="137960860">
          <w:marLeft w:val="0"/>
          <w:marRight w:val="0"/>
          <w:marTop w:val="0"/>
          <w:marBottom w:val="0"/>
          <w:divBdr>
            <w:top w:val="none" w:sz="0" w:space="0" w:color="auto"/>
            <w:left w:val="none" w:sz="0" w:space="0" w:color="auto"/>
            <w:bottom w:val="none" w:sz="0" w:space="0" w:color="auto"/>
            <w:right w:val="none" w:sz="0" w:space="0" w:color="auto"/>
          </w:divBdr>
        </w:div>
        <w:div w:id="1996494082">
          <w:marLeft w:val="0"/>
          <w:marRight w:val="0"/>
          <w:marTop w:val="0"/>
          <w:marBottom w:val="0"/>
          <w:divBdr>
            <w:top w:val="none" w:sz="0" w:space="0" w:color="auto"/>
            <w:left w:val="none" w:sz="0" w:space="0" w:color="auto"/>
            <w:bottom w:val="none" w:sz="0" w:space="0" w:color="auto"/>
            <w:right w:val="none" w:sz="0" w:space="0" w:color="auto"/>
          </w:divBdr>
        </w:div>
      </w:divsChild>
    </w:div>
    <w:div w:id="1867980726">
      <w:bodyDiv w:val="1"/>
      <w:marLeft w:val="0"/>
      <w:marRight w:val="0"/>
      <w:marTop w:val="0"/>
      <w:marBottom w:val="0"/>
      <w:divBdr>
        <w:top w:val="none" w:sz="0" w:space="0" w:color="auto"/>
        <w:left w:val="none" w:sz="0" w:space="0" w:color="auto"/>
        <w:bottom w:val="none" w:sz="0" w:space="0" w:color="auto"/>
        <w:right w:val="none" w:sz="0" w:space="0" w:color="auto"/>
      </w:divBdr>
      <w:divsChild>
        <w:div w:id="440272016">
          <w:marLeft w:val="0"/>
          <w:marRight w:val="0"/>
          <w:marTop w:val="0"/>
          <w:marBottom w:val="0"/>
          <w:divBdr>
            <w:top w:val="none" w:sz="0" w:space="0" w:color="auto"/>
            <w:left w:val="none" w:sz="0" w:space="0" w:color="auto"/>
            <w:bottom w:val="none" w:sz="0" w:space="0" w:color="auto"/>
            <w:right w:val="none" w:sz="0" w:space="0" w:color="auto"/>
          </w:divBdr>
        </w:div>
        <w:div w:id="179123663">
          <w:marLeft w:val="0"/>
          <w:marRight w:val="0"/>
          <w:marTop w:val="0"/>
          <w:marBottom w:val="0"/>
          <w:divBdr>
            <w:top w:val="none" w:sz="0" w:space="0" w:color="auto"/>
            <w:left w:val="none" w:sz="0" w:space="0" w:color="auto"/>
            <w:bottom w:val="none" w:sz="0" w:space="0" w:color="auto"/>
            <w:right w:val="none" w:sz="0" w:space="0" w:color="auto"/>
          </w:divBdr>
        </w:div>
      </w:divsChild>
    </w:div>
    <w:div w:id="21411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nheart.org/images/CVD-statistics-report-August-2017.pdf" TargetMode="External"/><Relationship Id="rId3" Type="http://schemas.openxmlformats.org/officeDocument/2006/relationships/styles" Target="styles.xml"/><Relationship Id="rId7" Type="http://schemas.openxmlformats.org/officeDocument/2006/relationships/hyperlink" Target="http://www.who.int/mediacentre/factsheets/fs317/e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exander.harrison@york.ac.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465791/English_Indices_of_Deprivation_2015_-_Statistical_Release.pdf" TargetMode="External"/><Relationship Id="rId4" Type="http://schemas.openxmlformats.org/officeDocument/2006/relationships/settings" Target="settings.xml"/><Relationship Id="rId9" Type="http://schemas.openxmlformats.org/officeDocument/2006/relationships/hyperlink" Target="https://www.world-heart-federation.org/resources/risk-fa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AE2FB-0067-488F-B6E3-254C016E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4757</Words>
  <Characters>27118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A.</dc:creator>
  <cp:keywords/>
  <dc:description/>
  <cp:lastModifiedBy>Petre, C.</cp:lastModifiedBy>
  <cp:revision>2</cp:revision>
  <dcterms:created xsi:type="dcterms:W3CDTF">2018-09-10T15:22:00Z</dcterms:created>
  <dcterms:modified xsi:type="dcterms:W3CDTF">2018-09-10T15:22:00Z</dcterms:modified>
</cp:coreProperties>
</file>