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39" w:rsidRPr="00917886" w:rsidRDefault="00A10943" w:rsidP="00F36797">
      <w:pPr>
        <w:pStyle w:val="Heading1"/>
        <w:spacing w:before="100" w:after="100" w:line="240" w:lineRule="auto"/>
        <w:rPr>
          <w:rFonts w:ascii="Times New Roman" w:eastAsia="宋体" w:hAnsi="Times New Roman" w:cs="Times New Roman"/>
          <w:kern w:val="2"/>
          <w:sz w:val="32"/>
          <w:szCs w:val="32"/>
        </w:rPr>
      </w:pPr>
      <w:bookmarkStart w:id="0" w:name="_GoBack"/>
      <w:bookmarkEnd w:id="0"/>
      <w:r w:rsidRPr="00917886">
        <w:rPr>
          <w:rFonts w:ascii="Times New Roman" w:eastAsia="宋体" w:hAnsi="Times New Roman" w:cs="Times New Roman"/>
          <w:kern w:val="2"/>
          <w:sz w:val="32"/>
          <w:szCs w:val="32"/>
        </w:rPr>
        <w:t>Microwave assisted extraction of p</w:t>
      </w:r>
      <w:r w:rsidR="00D47A71" w:rsidRPr="00917886">
        <w:rPr>
          <w:rFonts w:ascii="Times New Roman" w:eastAsia="宋体" w:hAnsi="Times New Roman" w:cs="Times New Roman"/>
          <w:kern w:val="2"/>
          <w:sz w:val="32"/>
          <w:szCs w:val="32"/>
        </w:rPr>
        <w:t>henolic</w:t>
      </w:r>
      <w:r w:rsidR="00132FF3" w:rsidRPr="00917886">
        <w:rPr>
          <w:rFonts w:ascii="Times New Roman" w:eastAsia="宋体" w:hAnsi="Times New Roman" w:cs="Times New Roman"/>
          <w:kern w:val="2"/>
          <w:sz w:val="32"/>
          <w:szCs w:val="32"/>
        </w:rPr>
        <w:t xml:space="preserve"> </w:t>
      </w:r>
      <w:r w:rsidRPr="00917886">
        <w:rPr>
          <w:rFonts w:ascii="Times New Roman" w:eastAsia="宋体" w:hAnsi="Times New Roman" w:cs="Times New Roman"/>
          <w:kern w:val="2"/>
          <w:sz w:val="32"/>
          <w:szCs w:val="32"/>
        </w:rPr>
        <w:t>compounds</w:t>
      </w:r>
      <w:r w:rsidR="00132FF3" w:rsidRPr="00917886">
        <w:rPr>
          <w:rFonts w:ascii="Times New Roman" w:eastAsia="宋体" w:hAnsi="Times New Roman" w:cs="Times New Roman"/>
          <w:kern w:val="2"/>
          <w:sz w:val="32"/>
          <w:szCs w:val="32"/>
        </w:rPr>
        <w:t xml:space="preserve"> from four economic</w:t>
      </w:r>
      <w:r w:rsidR="0036351F" w:rsidRPr="00917886">
        <w:rPr>
          <w:rFonts w:ascii="Times New Roman" w:eastAsia="宋体" w:hAnsi="Times New Roman" w:cs="Times New Roman"/>
          <w:kern w:val="2"/>
          <w:sz w:val="32"/>
          <w:szCs w:val="32"/>
        </w:rPr>
        <w:t xml:space="preserve"> brown</w:t>
      </w:r>
      <w:r w:rsidR="00132FF3" w:rsidRPr="00917886">
        <w:rPr>
          <w:rFonts w:ascii="Times New Roman" w:eastAsia="宋体" w:hAnsi="Times New Roman" w:cs="Times New Roman"/>
          <w:kern w:val="2"/>
          <w:sz w:val="32"/>
          <w:szCs w:val="32"/>
        </w:rPr>
        <w:t xml:space="preserve"> macroalgae species and </w:t>
      </w:r>
      <w:r w:rsidRPr="00917886">
        <w:rPr>
          <w:rFonts w:ascii="Times New Roman" w:eastAsia="宋体" w:hAnsi="Times New Roman" w:cs="Times New Roman"/>
          <w:kern w:val="2"/>
          <w:sz w:val="32"/>
          <w:szCs w:val="32"/>
        </w:rPr>
        <w:t>evaluation of antioxidant</w:t>
      </w:r>
      <w:r w:rsidR="00AE1A94" w:rsidRPr="00917886">
        <w:rPr>
          <w:rFonts w:ascii="Times New Roman" w:eastAsia="宋体" w:hAnsi="Times New Roman" w:cs="Times New Roman"/>
          <w:kern w:val="2"/>
          <w:sz w:val="32"/>
          <w:szCs w:val="32"/>
        </w:rPr>
        <w:t xml:space="preserve"> activity and inhibitory effects on</w:t>
      </w:r>
      <w:r w:rsidR="00F23277" w:rsidRPr="00917886">
        <w:rPr>
          <w:rFonts w:ascii="Times New Roman" w:eastAsia="宋体" w:hAnsi="Times New Roman" w:cs="Times New Roman"/>
          <w:kern w:val="2"/>
          <w:sz w:val="32"/>
          <w:szCs w:val="32"/>
        </w:rPr>
        <w:t xml:space="preserve"> α</w:t>
      </w:r>
      <w:r w:rsidR="00AE1A94" w:rsidRPr="00917886">
        <w:rPr>
          <w:rFonts w:ascii="Times New Roman" w:eastAsia="宋体" w:hAnsi="Times New Roman" w:cs="Times New Roman"/>
          <w:kern w:val="2"/>
          <w:sz w:val="32"/>
          <w:szCs w:val="32"/>
        </w:rPr>
        <w:t>-amylase, α-glucosidase,</w:t>
      </w:r>
      <w:r w:rsidR="001E0C4C" w:rsidRPr="00917886">
        <w:rPr>
          <w:rFonts w:ascii="Times New Roman" w:eastAsia="宋体" w:hAnsi="Times New Roman" w:cs="Times New Roman"/>
          <w:kern w:val="2"/>
          <w:sz w:val="32"/>
          <w:szCs w:val="32"/>
        </w:rPr>
        <w:t xml:space="preserve"> pancreatic lipase and </w:t>
      </w:r>
      <w:r w:rsidR="00F23277" w:rsidRPr="00917886">
        <w:rPr>
          <w:rFonts w:ascii="Times New Roman" w:eastAsia="宋体" w:hAnsi="Times New Roman" w:cs="Times New Roman"/>
          <w:kern w:val="2"/>
          <w:sz w:val="32"/>
          <w:szCs w:val="32"/>
        </w:rPr>
        <w:t>tyrosinase</w:t>
      </w:r>
    </w:p>
    <w:p w:rsidR="002B07BD" w:rsidRPr="00917886" w:rsidRDefault="0044509A" w:rsidP="00661D9B">
      <w:pPr>
        <w:spacing w:line="240" w:lineRule="auto"/>
        <w:rPr>
          <w:rFonts w:ascii="Times New Roman" w:hAnsi="Times New Roman" w:cs="Times New Roman"/>
        </w:rPr>
      </w:pPr>
      <w:r w:rsidRPr="00917886">
        <w:rPr>
          <w:rFonts w:ascii="Times New Roman" w:hAnsi="Times New Roman" w:cs="Times New Roman"/>
        </w:rPr>
        <w:t xml:space="preserve">Yuan </w:t>
      </w:r>
      <w:proofErr w:type="spellStart"/>
      <w:r w:rsidRPr="00917886">
        <w:rPr>
          <w:rFonts w:ascii="Times New Roman" w:hAnsi="Times New Roman" w:cs="Times New Roman"/>
        </w:rPr>
        <w:t>YUAN</w:t>
      </w:r>
      <w:r w:rsidR="002B07BD" w:rsidRPr="00917886">
        <w:rPr>
          <w:rFonts w:ascii="Times New Roman" w:hAnsi="Times New Roman" w:cs="Times New Roman"/>
          <w:vertAlign w:val="superscript"/>
        </w:rPr>
        <w:t>a</w:t>
      </w:r>
      <w:proofErr w:type="spellEnd"/>
      <w:r w:rsidR="00197CB4" w:rsidRPr="00917886">
        <w:rPr>
          <w:rFonts w:ascii="Times New Roman" w:hAnsi="Times New Roman" w:cs="Times New Roman"/>
        </w:rPr>
        <w:t xml:space="preserve">, </w:t>
      </w:r>
      <w:r w:rsidRPr="00917886">
        <w:rPr>
          <w:rFonts w:ascii="Times New Roman" w:hAnsi="Times New Roman" w:cs="Times New Roman"/>
        </w:rPr>
        <w:t xml:space="preserve">Jian </w:t>
      </w:r>
      <w:proofErr w:type="spellStart"/>
      <w:r w:rsidRPr="00917886">
        <w:rPr>
          <w:rFonts w:ascii="Times New Roman" w:hAnsi="Times New Roman" w:cs="Times New Roman"/>
        </w:rPr>
        <w:t>ZHANG</w:t>
      </w:r>
      <w:r w:rsidR="005061E8" w:rsidRPr="00917886">
        <w:rPr>
          <w:rFonts w:ascii="Times New Roman" w:hAnsi="Times New Roman" w:cs="Times New Roman"/>
          <w:vertAlign w:val="superscript"/>
        </w:rPr>
        <w:t>b</w:t>
      </w:r>
      <w:proofErr w:type="spellEnd"/>
      <w:r w:rsidR="005061E8" w:rsidRPr="00917886">
        <w:rPr>
          <w:rFonts w:ascii="Times New Roman" w:hAnsi="Times New Roman" w:cs="Times New Roman"/>
        </w:rPr>
        <w:t xml:space="preserve">, </w:t>
      </w:r>
      <w:proofErr w:type="spellStart"/>
      <w:r w:rsidRPr="00917886">
        <w:rPr>
          <w:rFonts w:ascii="Times New Roman" w:hAnsi="Times New Roman" w:cs="Times New Roman"/>
        </w:rPr>
        <w:t>Jiajun</w:t>
      </w:r>
      <w:proofErr w:type="spellEnd"/>
      <w:r w:rsidRPr="00917886">
        <w:rPr>
          <w:rFonts w:ascii="Times New Roman" w:hAnsi="Times New Roman" w:cs="Times New Roman"/>
        </w:rPr>
        <w:t xml:space="preserve"> </w:t>
      </w:r>
      <w:proofErr w:type="spellStart"/>
      <w:r w:rsidRPr="00917886">
        <w:rPr>
          <w:rFonts w:ascii="Times New Roman" w:hAnsi="Times New Roman" w:cs="Times New Roman"/>
        </w:rPr>
        <w:t>FAN</w:t>
      </w:r>
      <w:r w:rsidR="00583EBB" w:rsidRPr="00917886">
        <w:rPr>
          <w:rFonts w:ascii="Times New Roman" w:hAnsi="Times New Roman" w:cs="Times New Roman"/>
          <w:vertAlign w:val="superscript"/>
        </w:rPr>
        <w:t>c</w:t>
      </w:r>
      <w:proofErr w:type="spellEnd"/>
      <w:r w:rsidRPr="00917886">
        <w:rPr>
          <w:rFonts w:ascii="Times New Roman" w:hAnsi="Times New Roman" w:cs="Times New Roman"/>
        </w:rPr>
        <w:t xml:space="preserve">, James </w:t>
      </w:r>
      <w:proofErr w:type="spellStart"/>
      <w:r w:rsidRPr="00917886">
        <w:rPr>
          <w:rFonts w:ascii="Times New Roman" w:hAnsi="Times New Roman" w:cs="Times New Roman"/>
        </w:rPr>
        <w:t>CLARK</w:t>
      </w:r>
      <w:r w:rsidR="00583EBB" w:rsidRPr="00917886">
        <w:rPr>
          <w:rFonts w:ascii="Times New Roman" w:hAnsi="Times New Roman" w:cs="Times New Roman"/>
          <w:vertAlign w:val="superscript"/>
        </w:rPr>
        <w:t>c</w:t>
      </w:r>
      <w:proofErr w:type="spellEnd"/>
      <w:r w:rsidR="00197CB4" w:rsidRPr="00917886">
        <w:rPr>
          <w:rFonts w:ascii="Times New Roman" w:hAnsi="Times New Roman" w:cs="Times New Roman"/>
        </w:rPr>
        <w:t xml:space="preserve">, </w:t>
      </w:r>
      <w:proofErr w:type="spellStart"/>
      <w:r w:rsidRPr="00917886">
        <w:rPr>
          <w:rFonts w:ascii="Times New Roman" w:hAnsi="Times New Roman" w:cs="Times New Roman"/>
        </w:rPr>
        <w:t>Peili</w:t>
      </w:r>
      <w:proofErr w:type="spellEnd"/>
      <w:r w:rsidRPr="00917886">
        <w:rPr>
          <w:rFonts w:ascii="Times New Roman" w:hAnsi="Times New Roman" w:cs="Times New Roman"/>
        </w:rPr>
        <w:t xml:space="preserve"> </w:t>
      </w:r>
      <w:proofErr w:type="spellStart"/>
      <w:r w:rsidRPr="00917886">
        <w:rPr>
          <w:rFonts w:ascii="Times New Roman" w:hAnsi="Times New Roman" w:cs="Times New Roman"/>
        </w:rPr>
        <w:t>SHEN</w:t>
      </w:r>
      <w:r w:rsidR="00832F0E" w:rsidRPr="00917886">
        <w:rPr>
          <w:rFonts w:ascii="Times New Roman" w:hAnsi="Times New Roman" w:cs="Times New Roman"/>
          <w:vertAlign w:val="superscript"/>
        </w:rPr>
        <w:t>b</w:t>
      </w:r>
      <w:proofErr w:type="spellEnd"/>
      <w:r w:rsidR="00832F0E" w:rsidRPr="00917886">
        <w:rPr>
          <w:rFonts w:ascii="Times New Roman" w:hAnsi="Times New Roman" w:cs="Times New Roman"/>
        </w:rPr>
        <w:t xml:space="preserve">*, </w:t>
      </w:r>
      <w:proofErr w:type="spellStart"/>
      <w:r w:rsidRPr="00917886">
        <w:rPr>
          <w:rFonts w:ascii="Times New Roman" w:hAnsi="Times New Roman" w:cs="Times New Roman"/>
        </w:rPr>
        <w:t>Yiqiang</w:t>
      </w:r>
      <w:proofErr w:type="spellEnd"/>
      <w:r w:rsidRPr="00917886">
        <w:rPr>
          <w:rFonts w:ascii="Times New Roman" w:hAnsi="Times New Roman" w:cs="Times New Roman"/>
        </w:rPr>
        <w:t xml:space="preserve"> </w:t>
      </w:r>
      <w:proofErr w:type="spellStart"/>
      <w:r w:rsidRPr="00917886">
        <w:rPr>
          <w:rFonts w:ascii="Times New Roman" w:hAnsi="Times New Roman" w:cs="Times New Roman"/>
        </w:rPr>
        <w:t>LI</w:t>
      </w:r>
      <w:r w:rsidR="002B07BD" w:rsidRPr="00917886">
        <w:rPr>
          <w:rFonts w:ascii="Times New Roman" w:hAnsi="Times New Roman" w:cs="Times New Roman"/>
          <w:vertAlign w:val="superscript"/>
        </w:rPr>
        <w:t>a</w:t>
      </w:r>
      <w:proofErr w:type="spellEnd"/>
      <w:r w:rsidR="002B07BD" w:rsidRPr="00917886">
        <w:rPr>
          <w:rFonts w:ascii="Times New Roman" w:hAnsi="Times New Roman" w:cs="Times New Roman"/>
        </w:rPr>
        <w:t>*</w:t>
      </w:r>
      <w:r w:rsidR="005061E8" w:rsidRPr="00917886">
        <w:rPr>
          <w:rFonts w:ascii="Times New Roman" w:hAnsi="Times New Roman" w:cs="Times New Roman"/>
        </w:rPr>
        <w:t xml:space="preserve">, </w:t>
      </w:r>
      <w:proofErr w:type="spellStart"/>
      <w:r w:rsidR="00832F0E" w:rsidRPr="00917886">
        <w:rPr>
          <w:rFonts w:ascii="Times New Roman" w:hAnsi="Times New Roman" w:cs="Times New Roman"/>
        </w:rPr>
        <w:t>Chengsheng</w:t>
      </w:r>
      <w:proofErr w:type="spellEnd"/>
      <w:r w:rsidR="00832F0E" w:rsidRPr="00917886">
        <w:rPr>
          <w:rFonts w:ascii="Times New Roman" w:hAnsi="Times New Roman" w:cs="Times New Roman"/>
        </w:rPr>
        <w:t xml:space="preserve"> </w:t>
      </w:r>
      <w:proofErr w:type="spellStart"/>
      <w:r w:rsidRPr="00917886">
        <w:rPr>
          <w:rFonts w:ascii="Times New Roman" w:hAnsi="Times New Roman" w:cs="Times New Roman"/>
        </w:rPr>
        <w:t>ZHANG</w:t>
      </w:r>
      <w:r w:rsidR="00832F0E" w:rsidRPr="00917886">
        <w:rPr>
          <w:rFonts w:ascii="Times New Roman" w:hAnsi="Times New Roman" w:cs="Times New Roman"/>
          <w:vertAlign w:val="superscript"/>
        </w:rPr>
        <w:t>a</w:t>
      </w:r>
      <w:proofErr w:type="spellEnd"/>
      <w:r w:rsidR="009F54B2" w:rsidRPr="00917886">
        <w:rPr>
          <w:rFonts w:ascii="Times New Roman" w:hAnsi="Times New Roman" w:cs="Times New Roman"/>
        </w:rPr>
        <w:t>*</w:t>
      </w:r>
      <w:r w:rsidR="004E7051" w:rsidRPr="00917886">
        <w:rPr>
          <w:rStyle w:val="FootnoteReference"/>
          <w:rFonts w:ascii="Times New Roman" w:hAnsi="Times New Roman" w:cs="Times New Roman"/>
        </w:rPr>
        <w:footnoteReference w:id="1"/>
      </w:r>
    </w:p>
    <w:p w:rsidR="002B07BD" w:rsidRPr="00917886" w:rsidRDefault="002B07BD" w:rsidP="00684ADB">
      <w:pPr>
        <w:spacing w:line="240" w:lineRule="auto"/>
        <w:rPr>
          <w:rFonts w:ascii="Times New Roman" w:hAnsi="Times New Roman" w:cs="Times New Roman"/>
        </w:rPr>
      </w:pPr>
      <w:proofErr w:type="gramStart"/>
      <w:r w:rsidRPr="00917886">
        <w:rPr>
          <w:rFonts w:ascii="Times New Roman" w:hAnsi="Times New Roman" w:cs="Times New Roman"/>
          <w:vertAlign w:val="superscript"/>
        </w:rPr>
        <w:t>a</w:t>
      </w:r>
      <w:proofErr w:type="gramEnd"/>
      <w:r w:rsidR="004C7E48" w:rsidRPr="00917886">
        <w:rPr>
          <w:rFonts w:ascii="Times New Roman" w:hAnsi="Times New Roman" w:cs="Times New Roman"/>
        </w:rPr>
        <w:t xml:space="preserve"> </w:t>
      </w:r>
      <w:r w:rsidRPr="00917886">
        <w:rPr>
          <w:rFonts w:ascii="Times New Roman" w:hAnsi="Times New Roman" w:cs="Times New Roman"/>
        </w:rPr>
        <w:t>Marine Agriculture Research Center, Tobacco Research Institute of Chinese Academy of Agricultural Sciences, Qingdao, 266101, China</w:t>
      </w:r>
    </w:p>
    <w:p w:rsidR="004C7E48" w:rsidRPr="00917886" w:rsidRDefault="004C7E48" w:rsidP="00684ADB">
      <w:pPr>
        <w:spacing w:line="240" w:lineRule="auto"/>
        <w:rPr>
          <w:rFonts w:ascii="Times New Roman" w:hAnsi="Times New Roman" w:cs="Times New Roman"/>
        </w:rPr>
      </w:pPr>
      <w:r w:rsidRPr="00917886">
        <w:rPr>
          <w:rFonts w:ascii="Times New Roman" w:hAnsi="Times New Roman" w:cs="Times New Roman"/>
          <w:vertAlign w:val="superscript"/>
        </w:rPr>
        <w:t xml:space="preserve">b </w:t>
      </w:r>
      <w:r w:rsidRPr="00917886">
        <w:rPr>
          <w:rFonts w:ascii="Times New Roman" w:hAnsi="Times New Roman" w:cs="Times New Roman"/>
        </w:rPr>
        <w:t xml:space="preserve">State Key Laboratory of Bioactive Seaweed Substances, Qingdao </w:t>
      </w:r>
      <w:proofErr w:type="spellStart"/>
      <w:r w:rsidRPr="00917886">
        <w:rPr>
          <w:rFonts w:ascii="Times New Roman" w:hAnsi="Times New Roman" w:cs="Times New Roman"/>
        </w:rPr>
        <w:t>Brightmoon</w:t>
      </w:r>
      <w:proofErr w:type="spellEnd"/>
      <w:r w:rsidRPr="00917886">
        <w:rPr>
          <w:rFonts w:ascii="Times New Roman" w:hAnsi="Times New Roman" w:cs="Times New Roman"/>
        </w:rPr>
        <w:t xml:space="preserve"> Seaweed Group Co Ltd, Qingdao, 266400, China</w:t>
      </w:r>
    </w:p>
    <w:p w:rsidR="004C7E48" w:rsidRPr="00917886" w:rsidRDefault="004C7E48" w:rsidP="00684ADB">
      <w:pPr>
        <w:spacing w:line="240" w:lineRule="auto"/>
        <w:rPr>
          <w:rFonts w:ascii="Times New Roman" w:hAnsi="Times New Roman" w:cs="Times New Roman"/>
        </w:rPr>
      </w:pPr>
      <w:proofErr w:type="gramStart"/>
      <w:r w:rsidRPr="00917886">
        <w:rPr>
          <w:rFonts w:ascii="Times New Roman" w:hAnsi="Times New Roman" w:cs="Times New Roman"/>
          <w:vertAlign w:val="superscript"/>
        </w:rPr>
        <w:t>c</w:t>
      </w:r>
      <w:proofErr w:type="gramEnd"/>
      <w:r w:rsidRPr="00917886">
        <w:rPr>
          <w:rFonts w:ascii="Times New Roman" w:hAnsi="Times New Roman" w:cs="Times New Roman"/>
        </w:rPr>
        <w:t xml:space="preserve"> Green Chemistry Centre of Excellence, University of York, </w:t>
      </w:r>
      <w:proofErr w:type="spellStart"/>
      <w:r w:rsidRPr="00917886">
        <w:rPr>
          <w:rFonts w:ascii="Times New Roman" w:hAnsi="Times New Roman" w:cs="Times New Roman"/>
        </w:rPr>
        <w:t>Heslington</w:t>
      </w:r>
      <w:proofErr w:type="spellEnd"/>
      <w:r w:rsidRPr="00917886">
        <w:rPr>
          <w:rFonts w:ascii="Times New Roman" w:hAnsi="Times New Roman" w:cs="Times New Roman"/>
        </w:rPr>
        <w:t>, York YO10 5DD, United Kingdom</w:t>
      </w:r>
    </w:p>
    <w:p w:rsidR="0010325E" w:rsidRPr="00917886" w:rsidRDefault="0010325E" w:rsidP="0010325E">
      <w:pPr>
        <w:pStyle w:val="Heading1"/>
        <w:rPr>
          <w:rFonts w:ascii="Times New Roman" w:hAnsi="Times New Roman" w:cs="Times New Roman"/>
        </w:rPr>
      </w:pPr>
      <w:r w:rsidRPr="00917886">
        <w:rPr>
          <w:rFonts w:ascii="Times New Roman" w:hAnsi="Times New Roman" w:cs="Times New Roman"/>
        </w:rPr>
        <w:t>Abstract</w:t>
      </w:r>
    </w:p>
    <w:p w:rsidR="005C278F" w:rsidRPr="00917886" w:rsidRDefault="008D666C" w:rsidP="00761D97">
      <w:pPr>
        <w:rPr>
          <w:rFonts w:ascii="Times New Roman" w:hAnsi="Times New Roman" w:cs="Times New Roman"/>
          <w:szCs w:val="21"/>
        </w:rPr>
      </w:pPr>
      <w:r w:rsidRPr="00917886">
        <w:rPr>
          <w:rFonts w:ascii="Times New Roman" w:hAnsi="Times New Roman" w:cs="Times New Roman"/>
        </w:rPr>
        <w:t>Four economically important brown algae species (</w:t>
      </w:r>
      <w:r w:rsidRPr="00917886">
        <w:rPr>
          <w:rFonts w:ascii="Times New Roman" w:hAnsi="Times New Roman" w:cs="Times New Roman"/>
          <w:i/>
        </w:rPr>
        <w:t xml:space="preserve">Ascophyllum </w:t>
      </w:r>
      <w:proofErr w:type="spellStart"/>
      <w:r w:rsidRPr="00917886">
        <w:rPr>
          <w:rFonts w:ascii="Times New Roman" w:hAnsi="Times New Roman" w:cs="Times New Roman"/>
          <w:i/>
        </w:rPr>
        <w:t>nodosum</w:t>
      </w:r>
      <w:proofErr w:type="spellEnd"/>
      <w:r w:rsidRPr="00917886">
        <w:rPr>
          <w:rFonts w:ascii="Times New Roman" w:hAnsi="Times New Roman" w:cs="Times New Roman"/>
          <w:i/>
        </w:rPr>
        <w:t xml:space="preserve">, </w:t>
      </w:r>
      <w:proofErr w:type="spellStart"/>
      <w:r w:rsidRPr="00917886">
        <w:rPr>
          <w:rFonts w:ascii="Times New Roman" w:hAnsi="Times New Roman" w:cs="Times New Roman"/>
          <w:i/>
        </w:rPr>
        <w:t>Laminaria</w:t>
      </w:r>
      <w:proofErr w:type="spellEnd"/>
      <w:r w:rsidRPr="00917886">
        <w:rPr>
          <w:rFonts w:ascii="Times New Roman" w:hAnsi="Times New Roman" w:cs="Times New Roman"/>
          <w:i/>
        </w:rPr>
        <w:t xml:space="preserve"> japonica, Lessonia </w:t>
      </w:r>
      <w:proofErr w:type="spellStart"/>
      <w:r w:rsidRPr="00917886">
        <w:rPr>
          <w:rFonts w:ascii="Times New Roman" w:hAnsi="Times New Roman" w:cs="Times New Roman"/>
          <w:i/>
        </w:rPr>
        <w:t>trabeculate</w:t>
      </w:r>
      <w:proofErr w:type="spellEnd"/>
      <w:r w:rsidRPr="00917886">
        <w:rPr>
          <w:rFonts w:ascii="Times New Roman" w:hAnsi="Times New Roman" w:cs="Times New Roman"/>
          <w:i/>
        </w:rPr>
        <w:t xml:space="preserve"> </w:t>
      </w:r>
      <w:r w:rsidRPr="00917886">
        <w:rPr>
          <w:rFonts w:ascii="Times New Roman" w:hAnsi="Times New Roman" w:cs="Times New Roman"/>
        </w:rPr>
        <w:t>and</w:t>
      </w:r>
      <w:r w:rsidRPr="00917886">
        <w:rPr>
          <w:rFonts w:ascii="Times New Roman" w:hAnsi="Times New Roman" w:cs="Times New Roman"/>
          <w:i/>
        </w:rPr>
        <w:t xml:space="preserve"> Lessonia </w:t>
      </w:r>
      <w:proofErr w:type="spellStart"/>
      <w:r w:rsidRPr="00917886">
        <w:rPr>
          <w:rFonts w:ascii="Times New Roman" w:hAnsi="Times New Roman" w:cs="Times New Roman"/>
          <w:i/>
        </w:rPr>
        <w:t>nigrecens</w:t>
      </w:r>
      <w:proofErr w:type="spellEnd"/>
      <w:r w:rsidRPr="00917886">
        <w:rPr>
          <w:rFonts w:ascii="Times New Roman" w:hAnsi="Times New Roman" w:cs="Times New Roman"/>
        </w:rPr>
        <w:t xml:space="preserve">) were investigated </w:t>
      </w:r>
      <w:r w:rsidR="008E4136" w:rsidRPr="00917886">
        <w:rPr>
          <w:rFonts w:ascii="Times New Roman" w:hAnsi="Times New Roman" w:cs="Times New Roman"/>
        </w:rPr>
        <w:t>for</w:t>
      </w:r>
      <w:r w:rsidRPr="00917886">
        <w:rPr>
          <w:rFonts w:ascii="Times New Roman" w:hAnsi="Times New Roman" w:cs="Times New Roman"/>
        </w:rPr>
        <w:t xml:space="preserve"> phenolic compounds extraction </w:t>
      </w:r>
      <w:r w:rsidR="008E4136" w:rsidRPr="00917886">
        <w:rPr>
          <w:rFonts w:ascii="Times New Roman" w:hAnsi="Times New Roman" w:cs="Times New Roman"/>
        </w:rPr>
        <w:t>and</w:t>
      </w:r>
      <w:r w:rsidRPr="00917886">
        <w:rPr>
          <w:rFonts w:ascii="Times New Roman" w:hAnsi="Times New Roman" w:cs="Times New Roman"/>
        </w:rPr>
        <w:t xml:space="preserve"> evaluated for their </w:t>
      </w:r>
      <w:r w:rsidR="008E1D45" w:rsidRPr="00917886">
        <w:rPr>
          <w:rFonts w:ascii="Times New Roman" w:hAnsi="Times New Roman" w:cs="Times New Roman"/>
        </w:rPr>
        <w:t xml:space="preserve">antioxidant, </w:t>
      </w:r>
      <w:r w:rsidR="00AD1FED" w:rsidRPr="00917886">
        <w:rPr>
          <w:rFonts w:ascii="Times New Roman" w:hAnsi="Times New Roman" w:cs="Times New Roman"/>
        </w:rPr>
        <w:t xml:space="preserve">anti-hyperglycemic, </w:t>
      </w:r>
      <w:r w:rsidR="008E1D45" w:rsidRPr="00917886">
        <w:rPr>
          <w:rFonts w:ascii="Times New Roman" w:hAnsi="Times New Roman" w:cs="Times New Roman"/>
        </w:rPr>
        <w:t>pancreatic lipase</w:t>
      </w:r>
      <w:r w:rsidR="00AD1FED" w:rsidRPr="00917886">
        <w:rPr>
          <w:rFonts w:ascii="Times New Roman" w:hAnsi="Times New Roman" w:cs="Times New Roman"/>
        </w:rPr>
        <w:t xml:space="preserve"> and tyrosinase</w:t>
      </w:r>
      <w:r w:rsidR="008E1D45" w:rsidRPr="00917886">
        <w:rPr>
          <w:rFonts w:ascii="Times New Roman" w:hAnsi="Times New Roman" w:cs="Times New Roman"/>
        </w:rPr>
        <w:t xml:space="preserve"> inhibition activities. Microwave assisted extraction</w:t>
      </w:r>
      <w:r w:rsidR="00C23288" w:rsidRPr="00917886">
        <w:rPr>
          <w:rFonts w:ascii="Times New Roman" w:hAnsi="Times New Roman" w:cs="Times New Roman"/>
        </w:rPr>
        <w:t xml:space="preserve"> (MAE)</w:t>
      </w:r>
      <w:r w:rsidR="008E1D45" w:rsidRPr="00917886">
        <w:rPr>
          <w:rFonts w:ascii="Times New Roman" w:hAnsi="Times New Roman" w:cs="Times New Roman"/>
        </w:rPr>
        <w:t xml:space="preserve"> at 110 </w:t>
      </w:r>
      <w:proofErr w:type="spellStart"/>
      <w:r w:rsidR="008E1D45" w:rsidRPr="00917886">
        <w:rPr>
          <w:rFonts w:ascii="Times New Roman" w:hAnsi="Times New Roman" w:cs="Times New Roman"/>
          <w:vertAlign w:val="superscript"/>
        </w:rPr>
        <w:t>o</w:t>
      </w:r>
      <w:r w:rsidR="008E1D45" w:rsidRPr="00917886">
        <w:rPr>
          <w:rFonts w:ascii="Times New Roman" w:hAnsi="Times New Roman" w:cs="Times New Roman"/>
        </w:rPr>
        <w:t>C</w:t>
      </w:r>
      <w:proofErr w:type="spellEnd"/>
      <w:r w:rsidR="008E1D45" w:rsidRPr="00917886">
        <w:rPr>
          <w:rFonts w:ascii="Times New Roman" w:hAnsi="Times New Roman" w:cs="Times New Roman"/>
        </w:rPr>
        <w:t xml:space="preserve"> for 15 min resulted in both higher crude yield and total phenolic content</w:t>
      </w:r>
      <w:r w:rsidR="00AD1AF0" w:rsidRPr="00917886">
        <w:rPr>
          <w:rFonts w:ascii="Times New Roman" w:hAnsi="Times New Roman" w:cs="Times New Roman"/>
        </w:rPr>
        <w:t xml:space="preserve"> (TPC)</w:t>
      </w:r>
      <w:r w:rsidR="008E1D45" w:rsidRPr="00917886">
        <w:rPr>
          <w:rFonts w:ascii="Times New Roman" w:hAnsi="Times New Roman" w:cs="Times New Roman"/>
        </w:rPr>
        <w:t xml:space="preserve"> for all algae species compared wit</w:t>
      </w:r>
      <w:r w:rsidR="00AD1FED" w:rsidRPr="00917886">
        <w:rPr>
          <w:rFonts w:ascii="Times New Roman" w:hAnsi="Times New Roman" w:cs="Times New Roman"/>
        </w:rPr>
        <w:t>h conventional extraction</w:t>
      </w:r>
      <w:r w:rsidR="008E1D45" w:rsidRPr="00917886">
        <w:rPr>
          <w:rFonts w:ascii="Times New Roman" w:hAnsi="Times New Roman" w:cs="Times New Roman"/>
        </w:rPr>
        <w:t xml:space="preserve"> at room temperature for 4 hours</w:t>
      </w:r>
      <w:r w:rsidR="00AD1AF0" w:rsidRPr="00917886">
        <w:rPr>
          <w:rFonts w:ascii="Times New Roman" w:hAnsi="Times New Roman" w:cs="Times New Roman"/>
        </w:rPr>
        <w:t xml:space="preserve">, among which </w:t>
      </w:r>
      <w:r w:rsidR="00AD1AF0" w:rsidRPr="00917886">
        <w:rPr>
          <w:rFonts w:ascii="Times New Roman" w:hAnsi="Times New Roman" w:cs="Times New Roman"/>
          <w:i/>
        </w:rPr>
        <w:t xml:space="preserve">Ascophyllum </w:t>
      </w:r>
      <w:proofErr w:type="spellStart"/>
      <w:r w:rsidR="00AD1AF0" w:rsidRPr="00917886">
        <w:rPr>
          <w:rFonts w:ascii="Times New Roman" w:hAnsi="Times New Roman" w:cs="Times New Roman"/>
          <w:i/>
        </w:rPr>
        <w:t>nodosum</w:t>
      </w:r>
      <w:proofErr w:type="spellEnd"/>
      <w:r w:rsidR="00AD1AF0" w:rsidRPr="00917886">
        <w:rPr>
          <w:rFonts w:ascii="Times New Roman" w:hAnsi="Times New Roman" w:cs="Times New Roman"/>
        </w:rPr>
        <w:t xml:space="preserve"> yielded highest TPC</w:t>
      </w:r>
      <w:r w:rsidR="008E1D45" w:rsidRPr="00917886">
        <w:rPr>
          <w:rFonts w:ascii="Times New Roman" w:hAnsi="Times New Roman" w:cs="Times New Roman"/>
        </w:rPr>
        <w:t>.</w:t>
      </w:r>
      <w:r w:rsidR="00C23288" w:rsidRPr="00917886">
        <w:rPr>
          <w:rFonts w:ascii="Times New Roman" w:hAnsi="Times New Roman" w:cs="Times New Roman"/>
        </w:rPr>
        <w:t xml:space="preserve"> Antioxidant test indicated that extracts from MAE of four species </w:t>
      </w:r>
      <w:r w:rsidR="005563FB" w:rsidRPr="00917886">
        <w:rPr>
          <w:rFonts w:ascii="Times New Roman" w:hAnsi="Times New Roman" w:cs="Times New Roman"/>
        </w:rPr>
        <w:t xml:space="preserve">all </w:t>
      </w:r>
      <w:r w:rsidR="00C23288" w:rsidRPr="00917886">
        <w:rPr>
          <w:rFonts w:ascii="Times New Roman" w:hAnsi="Times New Roman" w:cs="Times New Roman"/>
        </w:rPr>
        <w:t xml:space="preserve">exhibited higher DPPH, ABTS free radical </w:t>
      </w:r>
      <w:r w:rsidR="00C23288" w:rsidRPr="00917886">
        <w:rPr>
          <w:rFonts w:ascii="Times New Roman" w:hAnsi="Times New Roman" w:cs="Times New Roman"/>
        </w:rPr>
        <w:lastRenderedPageBreak/>
        <w:t>scavenging ability and reducing power</w:t>
      </w:r>
      <w:r w:rsidR="005563FB" w:rsidRPr="00917886">
        <w:rPr>
          <w:rFonts w:ascii="Times New Roman" w:hAnsi="Times New Roman" w:cs="Times New Roman"/>
        </w:rPr>
        <w:t xml:space="preserve"> than conventional method</w:t>
      </w:r>
      <w:r w:rsidR="00C23288" w:rsidRPr="00917886">
        <w:rPr>
          <w:rFonts w:ascii="Times New Roman" w:hAnsi="Times New Roman" w:cs="Times New Roman"/>
        </w:rPr>
        <w:t xml:space="preserve">. The extract of </w:t>
      </w:r>
      <w:r w:rsidR="00C23288" w:rsidRPr="00917886">
        <w:rPr>
          <w:rFonts w:ascii="Times New Roman" w:hAnsi="Times New Roman" w:cs="Times New Roman"/>
          <w:i/>
        </w:rPr>
        <w:t xml:space="preserve">Lessonia </w:t>
      </w:r>
      <w:proofErr w:type="spellStart"/>
      <w:r w:rsidR="00C23288" w:rsidRPr="00917886">
        <w:rPr>
          <w:rFonts w:ascii="Times New Roman" w:hAnsi="Times New Roman" w:cs="Times New Roman"/>
          <w:i/>
        </w:rPr>
        <w:t>trabeculate</w:t>
      </w:r>
      <w:proofErr w:type="spellEnd"/>
      <w:r w:rsidR="00C23288" w:rsidRPr="00917886">
        <w:rPr>
          <w:rFonts w:ascii="Times New Roman" w:hAnsi="Times New Roman" w:cs="Times New Roman"/>
        </w:rPr>
        <w:t xml:space="preserve"> exhibited good α-</w:t>
      </w:r>
      <w:r w:rsidR="00761D97" w:rsidRPr="00917886">
        <w:rPr>
          <w:rFonts w:ascii="Times New Roman" w:hAnsi="Times New Roman" w:cs="Times New Roman"/>
        </w:rPr>
        <w:t>a</w:t>
      </w:r>
      <w:r w:rsidR="00C23288" w:rsidRPr="00917886">
        <w:rPr>
          <w:rFonts w:ascii="Times New Roman" w:hAnsi="Times New Roman" w:cs="Times New Roman"/>
        </w:rPr>
        <w:t xml:space="preserve">mylase, </w:t>
      </w:r>
      <w:r w:rsidR="00761D97" w:rsidRPr="00917886">
        <w:rPr>
          <w:rFonts w:ascii="Times New Roman" w:hAnsi="Times New Roman" w:cs="Times New Roman"/>
          <w:szCs w:val="21"/>
        </w:rPr>
        <w:t>α-glucosidase</w:t>
      </w:r>
      <w:r w:rsidR="00AD1FED" w:rsidRPr="00917886">
        <w:rPr>
          <w:rFonts w:ascii="Times New Roman" w:hAnsi="Times New Roman" w:cs="Times New Roman"/>
          <w:szCs w:val="21"/>
        </w:rPr>
        <w:t>,</w:t>
      </w:r>
      <w:r w:rsidR="00761D97" w:rsidRPr="00917886">
        <w:rPr>
          <w:rFonts w:ascii="Times New Roman" w:hAnsi="Times New Roman" w:cs="Times New Roman"/>
          <w:szCs w:val="21"/>
        </w:rPr>
        <w:t xml:space="preserve"> pancreatic lipase</w:t>
      </w:r>
      <w:r w:rsidR="00AD1FED" w:rsidRPr="00917886">
        <w:rPr>
          <w:rFonts w:ascii="Times New Roman" w:hAnsi="Times New Roman" w:cs="Times New Roman"/>
          <w:szCs w:val="21"/>
        </w:rPr>
        <w:t xml:space="preserve"> and tyrosinase</w:t>
      </w:r>
      <w:r w:rsidR="00761D97" w:rsidRPr="00917886">
        <w:rPr>
          <w:rFonts w:ascii="Times New Roman" w:hAnsi="Times New Roman" w:cs="Times New Roman"/>
          <w:szCs w:val="21"/>
        </w:rPr>
        <w:t xml:space="preserve"> inhibition activities, especially the MAE extract showed even better α-glucosidase inhibitory activity than acarbose. </w:t>
      </w:r>
    </w:p>
    <w:p w:rsidR="008E4136" w:rsidRPr="00917886" w:rsidRDefault="005C278F" w:rsidP="004C7078">
      <w:pPr>
        <w:spacing w:line="240" w:lineRule="auto"/>
        <w:rPr>
          <w:rFonts w:ascii="Times New Roman" w:hAnsi="Times New Roman" w:cs="Times New Roman"/>
          <w:szCs w:val="21"/>
        </w:rPr>
      </w:pPr>
      <w:r w:rsidRPr="00917886">
        <w:rPr>
          <w:rFonts w:ascii="Times New Roman" w:hAnsi="Times New Roman" w:cs="Times New Roman"/>
          <w:b/>
          <w:szCs w:val="21"/>
        </w:rPr>
        <w:t>Keywords:</w:t>
      </w:r>
      <w:r w:rsidRPr="00917886">
        <w:rPr>
          <w:rFonts w:ascii="Times New Roman" w:hAnsi="Times New Roman" w:cs="Times New Roman"/>
          <w:szCs w:val="21"/>
        </w:rPr>
        <w:t xml:space="preserve"> Brown macroalgae; Phenolic compounds; Microwave assisted </w:t>
      </w:r>
      <w:r w:rsidR="004B707A">
        <w:rPr>
          <w:rFonts w:ascii="Times New Roman" w:hAnsi="Times New Roman" w:cs="Times New Roman"/>
          <w:szCs w:val="21"/>
        </w:rPr>
        <w:t>e</w:t>
      </w:r>
      <w:r w:rsidRPr="00917886">
        <w:rPr>
          <w:rFonts w:ascii="Times New Roman" w:hAnsi="Times New Roman" w:cs="Times New Roman"/>
          <w:szCs w:val="21"/>
        </w:rPr>
        <w:t>xtraction (MAE);</w:t>
      </w:r>
      <w:r w:rsidR="00801C13" w:rsidRPr="00917886">
        <w:rPr>
          <w:rFonts w:ascii="Times New Roman" w:hAnsi="Times New Roman" w:cs="Times New Roman"/>
          <w:szCs w:val="21"/>
        </w:rPr>
        <w:t xml:space="preserve"> </w:t>
      </w:r>
      <w:r w:rsidR="00BB6284" w:rsidRPr="00917886">
        <w:rPr>
          <w:rFonts w:ascii="Times New Roman" w:hAnsi="Times New Roman" w:cs="Times New Roman"/>
          <w:szCs w:val="21"/>
        </w:rPr>
        <w:t>Anti-</w:t>
      </w:r>
      <w:proofErr w:type="spellStart"/>
      <w:r w:rsidR="00BB6284" w:rsidRPr="00917886">
        <w:rPr>
          <w:rFonts w:ascii="Times New Roman" w:hAnsi="Times New Roman" w:cs="Times New Roman"/>
          <w:szCs w:val="21"/>
        </w:rPr>
        <w:t>hyperglycaemic</w:t>
      </w:r>
      <w:proofErr w:type="spellEnd"/>
      <w:r w:rsidR="00BB6284" w:rsidRPr="00917886">
        <w:rPr>
          <w:rFonts w:ascii="Times New Roman" w:hAnsi="Times New Roman" w:cs="Times New Roman"/>
          <w:szCs w:val="21"/>
        </w:rPr>
        <w:t xml:space="preserve"> activity; Pancrea</w:t>
      </w:r>
      <w:r w:rsidR="004B707A">
        <w:rPr>
          <w:rFonts w:ascii="Times New Roman" w:hAnsi="Times New Roman" w:cs="Times New Roman"/>
          <w:szCs w:val="21"/>
        </w:rPr>
        <w:t>tic lipase inhibition activity</w:t>
      </w:r>
      <w:r w:rsidR="00BB6284" w:rsidRPr="00917886">
        <w:rPr>
          <w:rFonts w:ascii="Times New Roman" w:hAnsi="Times New Roman" w:cs="Times New Roman"/>
          <w:szCs w:val="21"/>
        </w:rPr>
        <w:t xml:space="preserve">; </w:t>
      </w:r>
      <w:r w:rsidR="004B707A">
        <w:rPr>
          <w:rFonts w:ascii="Times New Roman" w:hAnsi="Times New Roman" w:cs="Times New Roman"/>
          <w:szCs w:val="21"/>
        </w:rPr>
        <w:t xml:space="preserve">Tyrosinase inhibition activity; </w:t>
      </w:r>
      <w:r w:rsidR="00BB6284" w:rsidRPr="00917886">
        <w:rPr>
          <w:rFonts w:ascii="Times New Roman" w:hAnsi="Times New Roman" w:cs="Times New Roman"/>
          <w:szCs w:val="21"/>
        </w:rPr>
        <w:t>Antioxidant</w:t>
      </w:r>
    </w:p>
    <w:p w:rsidR="002238E4" w:rsidRPr="00917886" w:rsidRDefault="00CD3A39" w:rsidP="002238E4">
      <w:pPr>
        <w:pStyle w:val="Heading1"/>
        <w:numPr>
          <w:ilvl w:val="0"/>
          <w:numId w:val="2"/>
        </w:numPr>
        <w:rPr>
          <w:rFonts w:ascii="Times New Roman" w:hAnsi="Times New Roman" w:cs="Times New Roman"/>
        </w:rPr>
      </w:pPr>
      <w:r w:rsidRPr="00917886">
        <w:rPr>
          <w:rFonts w:ascii="Times New Roman" w:hAnsi="Times New Roman" w:cs="Times New Roman"/>
        </w:rPr>
        <w:t xml:space="preserve">Introduction </w:t>
      </w:r>
    </w:p>
    <w:p w:rsidR="00B030AC" w:rsidRPr="00917886" w:rsidRDefault="00484DAF" w:rsidP="00473D1C">
      <w:pPr>
        <w:rPr>
          <w:rFonts w:ascii="Times New Roman" w:hAnsi="Times New Roman" w:cs="Times New Roman"/>
        </w:rPr>
      </w:pPr>
      <w:r w:rsidRPr="00917886">
        <w:rPr>
          <w:rFonts w:ascii="Times New Roman" w:hAnsi="Times New Roman" w:cs="Times New Roman"/>
        </w:rPr>
        <w:t xml:space="preserve">Macroalgae </w:t>
      </w:r>
      <w:r w:rsidR="00F122C0" w:rsidRPr="00917886">
        <w:rPr>
          <w:rFonts w:ascii="Times New Roman" w:hAnsi="Times New Roman" w:cs="Times New Roman"/>
        </w:rPr>
        <w:t>has</w:t>
      </w:r>
      <w:r w:rsidRPr="00917886">
        <w:rPr>
          <w:rFonts w:ascii="Times New Roman" w:hAnsi="Times New Roman" w:cs="Times New Roman"/>
        </w:rPr>
        <w:t xml:space="preserve"> been consumed by humans for centuries due to </w:t>
      </w:r>
      <w:r w:rsidR="00637CD2">
        <w:rPr>
          <w:rFonts w:ascii="Times New Roman" w:hAnsi="Times New Roman" w:cs="Times New Roman"/>
        </w:rPr>
        <w:t xml:space="preserve">their </w:t>
      </w:r>
      <w:r w:rsidRPr="00917886">
        <w:rPr>
          <w:rFonts w:ascii="Times New Roman" w:hAnsi="Times New Roman" w:cs="Times New Roman"/>
        </w:rPr>
        <w:t xml:space="preserve">high </w:t>
      </w:r>
      <w:r w:rsidR="000C3440" w:rsidRPr="00917886">
        <w:rPr>
          <w:rFonts w:ascii="Times New Roman" w:hAnsi="Times New Roman" w:cs="Times New Roman"/>
        </w:rPr>
        <w:t>contents</w:t>
      </w:r>
      <w:r w:rsidRPr="00917886">
        <w:rPr>
          <w:rFonts w:ascii="Times New Roman" w:hAnsi="Times New Roman" w:cs="Times New Roman"/>
        </w:rPr>
        <w:t xml:space="preserve"> </w:t>
      </w:r>
      <w:r w:rsidR="000C3440" w:rsidRPr="00917886">
        <w:rPr>
          <w:rFonts w:ascii="Times New Roman" w:hAnsi="Times New Roman" w:cs="Times New Roman"/>
        </w:rPr>
        <w:t>of</w:t>
      </w:r>
      <w:r w:rsidRPr="00917886">
        <w:rPr>
          <w:rFonts w:ascii="Times New Roman" w:hAnsi="Times New Roman" w:cs="Times New Roman"/>
        </w:rPr>
        <w:t xml:space="preserve"> carbohydrate, protein, minerals and vitamins</w:t>
      </w:r>
      <w:r w:rsidR="00612E5B" w:rsidRPr="00917886">
        <w:rPr>
          <w:rFonts w:ascii="Times New Roman" w:hAnsi="Times New Roman" w:cs="Times New Roman"/>
        </w:rPr>
        <w:t xml:space="preserve"> </w:t>
      </w:r>
      <w:r w:rsidR="00CC299D" w:rsidRPr="00917886">
        <w:rPr>
          <w:rFonts w:ascii="Times New Roman" w:hAnsi="Times New Roman" w:cs="Times New Roman"/>
        </w:rPr>
        <w:fldChar w:fldCharType="begin">
          <w:fldData xml:space="preserve">PEVuZE5vdGU+PENpdGU+PEF1dGhvcj5DaGFrcmFib3J0eTwvQXV0aG9yPjxZZWFyPjIwMTU8L1ll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</w:fldData>
        </w:fldChar>
      </w:r>
      <w:r w:rsidR="004F3948">
        <w:rPr>
          <w:rFonts w:ascii="Times New Roman" w:hAnsi="Times New Roman" w:cs="Times New Roman"/>
        </w:rPr>
        <w:instrText xml:space="preserve"> ADDIN EN.CITE </w:instrText>
      </w:r>
      <w:r w:rsidR="004F3948">
        <w:rPr>
          <w:rFonts w:ascii="Times New Roman" w:hAnsi="Times New Roman" w:cs="Times New Roman"/>
        </w:rPr>
        <w:fldChar w:fldCharType="begin">
          <w:fldData xml:space="preserve">PEVuZE5vdGU+PENpdGU+PEF1dGhvcj5DaGFrcmFib3J0eTwvQXV0aG9yPjxZZWFyPjIwMTU8L1ll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</w:fldData>
        </w:fldChar>
      </w:r>
      <w:r w:rsidR="004F3948">
        <w:rPr>
          <w:rFonts w:ascii="Times New Roman" w:hAnsi="Times New Roman" w:cs="Times New Roman"/>
        </w:rPr>
        <w:instrText xml:space="preserve"> ADDIN EN.CITE.DATA </w:instrText>
      </w:r>
      <w:r w:rsidR="004F3948">
        <w:rPr>
          <w:rFonts w:ascii="Times New Roman" w:hAnsi="Times New Roman" w:cs="Times New Roman"/>
        </w:rPr>
      </w:r>
      <w:r w:rsidR="004F3948">
        <w:rPr>
          <w:rFonts w:ascii="Times New Roman" w:hAnsi="Times New Roman" w:cs="Times New Roman"/>
        </w:rPr>
        <w:fldChar w:fldCharType="end"/>
      </w:r>
      <w:r w:rsidR="00CC299D" w:rsidRPr="00917886">
        <w:rPr>
          <w:rFonts w:ascii="Times New Roman" w:hAnsi="Times New Roman" w:cs="Times New Roman"/>
        </w:rPr>
      </w:r>
      <w:r w:rsidR="00CC299D" w:rsidRPr="00917886">
        <w:rPr>
          <w:rFonts w:ascii="Times New Roman" w:hAnsi="Times New Roman" w:cs="Times New Roman"/>
        </w:rPr>
        <w:fldChar w:fldCharType="separate"/>
      </w:r>
      <w:r w:rsidR="004F3948">
        <w:rPr>
          <w:rFonts w:ascii="Times New Roman" w:hAnsi="Times New Roman" w:cs="Times New Roman"/>
          <w:noProof/>
        </w:rPr>
        <w:t>(</w:t>
      </w:r>
      <w:hyperlink w:anchor="_ENREF_6" w:tooltip="Chakraborty, 2015 #3447" w:history="1">
        <w:r w:rsidR="004F3948" w:rsidRPr="00355673">
          <w:rPr>
            <w:rStyle w:val="Hyperlink"/>
            <w:rFonts w:ascii="Times New Roman" w:hAnsi="Times New Roman" w:cs="Times New Roman"/>
            <w:noProof/>
          </w:rPr>
          <w:t>Chakraborty, Joseph, &amp; Praveen, 2015</w:t>
        </w:r>
      </w:hyperlink>
      <w:r w:rsidR="004F3948">
        <w:rPr>
          <w:rFonts w:ascii="Times New Roman" w:hAnsi="Times New Roman" w:cs="Times New Roman"/>
          <w:noProof/>
        </w:rPr>
        <w:t xml:space="preserve">; </w:t>
      </w:r>
      <w:hyperlink w:anchor="_ENREF_22" w:tooltip="Lorenzo, 2017 #5122" w:history="1">
        <w:r w:rsidR="004F3948" w:rsidRPr="00355673">
          <w:rPr>
            <w:rStyle w:val="Hyperlink"/>
            <w:rFonts w:ascii="Times New Roman" w:hAnsi="Times New Roman" w:cs="Times New Roman"/>
            <w:noProof/>
          </w:rPr>
          <w:t>Lorenzo et al., 2017</w:t>
        </w:r>
      </w:hyperlink>
      <w:r w:rsidR="004F3948">
        <w:rPr>
          <w:rFonts w:ascii="Times New Roman" w:hAnsi="Times New Roman" w:cs="Times New Roman"/>
          <w:noProof/>
        </w:rPr>
        <w:t>)</w:t>
      </w:r>
      <w:r w:rsidR="00CC299D" w:rsidRPr="00917886">
        <w:rPr>
          <w:rFonts w:ascii="Times New Roman" w:hAnsi="Times New Roman" w:cs="Times New Roman"/>
        </w:rPr>
        <w:fldChar w:fldCharType="end"/>
      </w:r>
      <w:r w:rsidRPr="00917886">
        <w:rPr>
          <w:rFonts w:ascii="Times New Roman" w:hAnsi="Times New Roman" w:cs="Times New Roman"/>
        </w:rPr>
        <w:t xml:space="preserve">. Brown algae </w:t>
      </w:r>
      <w:r w:rsidR="000C3440" w:rsidRPr="00917886">
        <w:rPr>
          <w:rFonts w:ascii="Times New Roman" w:hAnsi="Times New Roman" w:cs="Times New Roman"/>
        </w:rPr>
        <w:t>are second most abundant group of marine a</w:t>
      </w:r>
      <w:r w:rsidR="00D05F3D" w:rsidRPr="00917886">
        <w:rPr>
          <w:rFonts w:ascii="Times New Roman" w:hAnsi="Times New Roman" w:cs="Times New Roman"/>
        </w:rPr>
        <w:t>lgae, consisting about 2000 species</w:t>
      </w:r>
      <w:r w:rsidR="00551437">
        <w:rPr>
          <w:rFonts w:ascii="Times New Roman" w:hAnsi="Times New Roman" w:cs="Times New Roman"/>
        </w:rPr>
        <w:fldChar w:fldCharType="begin"/>
      </w:r>
      <w:r w:rsidR="00551437">
        <w:rPr>
          <w:rFonts w:ascii="Times New Roman" w:hAnsi="Times New Roman" w:cs="Times New Roman"/>
        </w:rPr>
        <w:instrText xml:space="preserve"> ADDIN EN.CITE &lt;EndNote&gt;&lt;Cite&gt;&lt;Author&gt;Yuan&lt;/Author&gt;&lt;Year&gt;2015&lt;/Year&gt;&lt;RecNum&gt;1130&lt;/RecNum&gt;&lt;DisplayText&gt;(Yuan &amp;amp; Macquarrie, 2015a)&lt;/DisplayText&gt;&lt;record&gt;&lt;rec-number&gt;1130&lt;/rec-number&gt;&lt;foreign-keys&gt;&lt;key app="EN" db-id="txtx92serzr293eraz8vf0difewdta9ptdtf" timestamp="1472433082"&gt;1130&lt;/key&gt;&lt;/foreign-keys&gt;&lt;ref-type name="Journal Article"&gt;17&lt;/ref-type&gt;&lt;contributors&gt;&lt;authors&gt;&lt;author&gt;Yuan, Yuan&lt;/author&gt;&lt;author&gt;Macquarrie, D. J.&lt;/author&gt;&lt;/authors&gt;&lt;/contributors&gt;&lt;auth-address&gt;Univ York, Green Chem Ctr Excellence, York YO10 5DD, N Yorkshire, England&lt;/auth-address&gt;&lt;titles&gt;&lt;title&gt;Microwave assisted extraction of sulfated polysaccharides (fucoidan) from Ascophyllum nodosum and its antioxidant activity&lt;/title&gt;&lt;secondary-title&gt;Carbohydrate Polymers&lt;/secondary-title&gt;&lt;alt-title&gt;Carbohyd Polym&lt;/alt-title&gt;&lt;/titles&gt;&lt;periodical&gt;&lt;full-title&gt;Carbohydrate Polymers&lt;/full-title&gt;&lt;/periodical&gt;&lt;pages&gt;101-107&lt;/pages&gt;&lt;volume&gt;129&lt;/volume&gt;&lt;keywords&gt;&lt;keyword&gt;sulfated polysaccharides&lt;/keyword&gt;&lt;keyword&gt;fucoidan&lt;/keyword&gt;&lt;keyword&gt;microwave assisted extraction&lt;/keyword&gt;&lt;keyword&gt;ascophyllum nodosum&lt;/keyword&gt;&lt;keyword&gt;antioxidant activity&lt;/keyword&gt;&lt;keyword&gt;brown seaweed&lt;/keyword&gt;&lt;keyword&gt;in-vitro&lt;/keyword&gt;&lt;keyword&gt;biological-activities&lt;/keyword&gt;&lt;keyword&gt;laminaria-japonica&lt;/keyword&gt;&lt;keyword&gt;sugars&lt;/keyword&gt;&lt;keyword&gt;fucans&lt;/keyword&gt;&lt;keyword&gt;anticoagulant&lt;/keyword&gt;&lt;keyword&gt;fractions&lt;/keyword&gt;&lt;keyword&gt;biomass&lt;/keyword&gt;&lt;keyword&gt;algae&lt;/keyword&gt;&lt;/keywords&gt;&lt;dates&gt;&lt;year&gt;2015&lt;/year&gt;&lt;pub-dates&gt;&lt;date&gt;Sep 20&lt;/date&gt;&lt;/pub-dates&gt;&lt;/dates&gt;&lt;isbn&gt;0144-8617&lt;/isbn&gt;&lt;accession-num&gt;WOS:000356746000014&lt;/accession-num&gt;&lt;urls&gt;&lt;related-urls&gt;&lt;url&gt;&amp;lt;Go to ISI&amp;gt;://WOS:000356746000014&lt;/url&gt;&lt;url&gt;http://ac.els-cdn.com/S0144861715003732/1-s2.0-S0144861715003732-main.pdf?_tid=bff81746-6d85-11e6-a6bc-00000aacb35e&amp;amp;acdnat=1472433370_bbc2728ae23082783f19b77c78841421&lt;/url&gt;&lt;/related-urls&gt;&lt;/urls&gt;&lt;electronic-resource-num&gt;10.1016/j.carbpol.2015.04.057&lt;/electronic-resource-num&gt;&lt;language&gt;English&lt;/language&gt;&lt;/record&gt;&lt;/Cite&gt;&lt;/EndNote&gt;</w:instrText>
      </w:r>
      <w:r w:rsidR="00551437">
        <w:rPr>
          <w:rFonts w:ascii="Times New Roman" w:hAnsi="Times New Roman" w:cs="Times New Roman"/>
        </w:rPr>
        <w:fldChar w:fldCharType="separate"/>
      </w:r>
      <w:r w:rsidR="00551437">
        <w:rPr>
          <w:rFonts w:ascii="Times New Roman" w:hAnsi="Times New Roman" w:cs="Times New Roman"/>
          <w:noProof/>
        </w:rPr>
        <w:t>(</w:t>
      </w:r>
      <w:hyperlink w:anchor="_ENREF_38" w:tooltip="Yuan, 2015 #1130" w:history="1">
        <w:r w:rsidR="00551437" w:rsidRPr="00355673">
          <w:rPr>
            <w:rStyle w:val="Hyperlink"/>
            <w:rFonts w:ascii="Times New Roman" w:hAnsi="Times New Roman" w:cs="Times New Roman"/>
            <w:noProof/>
          </w:rPr>
          <w:t>Yuan &amp; Macquarrie, 2015a</w:t>
        </w:r>
      </w:hyperlink>
      <w:r w:rsidR="00551437">
        <w:rPr>
          <w:rFonts w:ascii="Times New Roman" w:hAnsi="Times New Roman" w:cs="Times New Roman"/>
          <w:noProof/>
        </w:rPr>
        <w:t>)</w:t>
      </w:r>
      <w:r w:rsidR="00551437">
        <w:rPr>
          <w:rFonts w:ascii="Times New Roman" w:hAnsi="Times New Roman" w:cs="Times New Roman"/>
        </w:rPr>
        <w:fldChar w:fldCharType="end"/>
      </w:r>
      <w:r w:rsidR="006C574A" w:rsidRPr="00917886">
        <w:rPr>
          <w:rFonts w:ascii="Times New Roman" w:hAnsi="Times New Roman" w:cs="Times New Roman"/>
        </w:rPr>
        <w:t xml:space="preserve">. In recent years, focus on brown algae </w:t>
      </w:r>
      <w:r w:rsidR="00F122C0" w:rsidRPr="00917886">
        <w:rPr>
          <w:rFonts w:ascii="Times New Roman" w:hAnsi="Times New Roman" w:cs="Times New Roman"/>
        </w:rPr>
        <w:t>has significantly increased due to the numerous bioactive co</w:t>
      </w:r>
      <w:r w:rsidR="008F6365" w:rsidRPr="00917886">
        <w:rPr>
          <w:rFonts w:ascii="Times New Roman" w:hAnsi="Times New Roman" w:cs="Times New Roman"/>
        </w:rPr>
        <w:t>mpounds it contains, am</w:t>
      </w:r>
      <w:r w:rsidR="00BD291D" w:rsidRPr="00917886">
        <w:rPr>
          <w:rFonts w:ascii="Times New Roman" w:hAnsi="Times New Roman" w:cs="Times New Roman"/>
        </w:rPr>
        <w:t>ong which phenolic compounds have attracted particularly attention</w:t>
      </w:r>
      <w:r w:rsidR="006E5D6A" w:rsidRPr="00917886">
        <w:rPr>
          <w:rFonts w:ascii="Times New Roman" w:hAnsi="Times New Roman" w:cs="Times New Roman"/>
        </w:rPr>
        <w:t xml:space="preserve">. </w:t>
      </w:r>
      <w:r w:rsidR="0032447F" w:rsidRPr="00917886">
        <w:rPr>
          <w:rFonts w:ascii="Times New Roman" w:hAnsi="Times New Roman" w:cs="Times New Roman"/>
        </w:rPr>
        <w:t xml:space="preserve">Polyphenols derived from brown algae comprise a series of compounds such as catechins, </w:t>
      </w:r>
      <w:proofErr w:type="spellStart"/>
      <w:r w:rsidR="0032447F" w:rsidRPr="00917886">
        <w:rPr>
          <w:rFonts w:ascii="Times New Roman" w:hAnsi="Times New Roman" w:cs="Times New Roman"/>
        </w:rPr>
        <w:t>phlorotannins</w:t>
      </w:r>
      <w:proofErr w:type="spellEnd"/>
      <w:r w:rsidR="0032447F" w:rsidRPr="00917886">
        <w:rPr>
          <w:rFonts w:ascii="Times New Roman" w:hAnsi="Times New Roman" w:cs="Times New Roman"/>
        </w:rPr>
        <w:t xml:space="preserve">, flavonoids and </w:t>
      </w:r>
      <w:proofErr w:type="spellStart"/>
      <w:r w:rsidR="0032447F" w:rsidRPr="00917886">
        <w:rPr>
          <w:rFonts w:ascii="Times New Roman" w:hAnsi="Times New Roman" w:cs="Times New Roman"/>
        </w:rPr>
        <w:t>flavonol</w:t>
      </w:r>
      <w:proofErr w:type="spellEnd"/>
      <w:r w:rsidR="0032447F" w:rsidRPr="00917886">
        <w:rPr>
          <w:rFonts w:ascii="Times New Roman" w:hAnsi="Times New Roman" w:cs="Times New Roman"/>
        </w:rPr>
        <w:t xml:space="preserve"> glycosides, which have been associated with</w:t>
      </w:r>
      <w:r w:rsidR="007E2A6B" w:rsidRPr="00917886">
        <w:rPr>
          <w:rFonts w:ascii="Times New Roman" w:hAnsi="Times New Roman" w:cs="Times New Roman"/>
        </w:rPr>
        <w:t xml:space="preserve"> effective biological act</w:t>
      </w:r>
      <w:r w:rsidR="00376A5B" w:rsidRPr="00917886">
        <w:rPr>
          <w:rFonts w:ascii="Times New Roman" w:hAnsi="Times New Roman" w:cs="Times New Roman"/>
        </w:rPr>
        <w:t>ivities, including antioxidant, antimicrobial and anti-</w:t>
      </w:r>
      <w:r w:rsidR="004923BF" w:rsidRPr="00917886">
        <w:rPr>
          <w:rFonts w:ascii="Times New Roman" w:hAnsi="Times New Roman" w:cs="Times New Roman"/>
        </w:rPr>
        <w:t>inflammatory</w:t>
      </w:r>
      <w:r w:rsidR="00F034C9" w:rsidRPr="00917886">
        <w:rPr>
          <w:rFonts w:ascii="Times New Roman" w:hAnsi="Times New Roman" w:cs="Times New Roman"/>
        </w:rPr>
        <w:t xml:space="preserve"> activities</w:t>
      </w:r>
      <w:r w:rsidR="00F034C9" w:rsidRPr="00917886">
        <w:rPr>
          <w:rFonts w:ascii="Times New Roman" w:hAnsi="Times New Roman" w:cs="Times New Roman"/>
        </w:rPr>
        <w:fldChar w:fldCharType="begin">
          <w:fldData xml:space="preserve">PEVuZE5vdGU+PENpdGU+PEF1dGhvcj5IZWZmZXJuYW48L0F1dGhvcj48WWVhcj4yMDE1PC9ZZWFy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</w:fldData>
        </w:fldChar>
      </w:r>
      <w:r w:rsidR="001A7EDE" w:rsidRPr="00917886">
        <w:rPr>
          <w:rFonts w:ascii="Times New Roman" w:hAnsi="Times New Roman" w:cs="Times New Roman"/>
        </w:rPr>
        <w:instrText xml:space="preserve"> ADDIN EN.CITE </w:instrText>
      </w:r>
      <w:r w:rsidR="001A7EDE" w:rsidRPr="00917886">
        <w:rPr>
          <w:rFonts w:ascii="Times New Roman" w:hAnsi="Times New Roman" w:cs="Times New Roman"/>
        </w:rPr>
        <w:fldChar w:fldCharType="begin">
          <w:fldData xml:space="preserve">PEVuZE5vdGU+PENpdGU+PEF1dGhvcj5IZWZmZXJuYW48L0F1dGhvcj48WWVhcj4yMDE1PC9ZZWFy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</w:fldData>
        </w:fldChar>
      </w:r>
      <w:r w:rsidR="001A7EDE" w:rsidRPr="00917886">
        <w:rPr>
          <w:rFonts w:ascii="Times New Roman" w:hAnsi="Times New Roman" w:cs="Times New Roman"/>
        </w:rPr>
        <w:instrText xml:space="preserve"> ADDIN EN.CITE.DATA </w:instrText>
      </w:r>
      <w:r w:rsidR="001A7EDE" w:rsidRPr="00917886">
        <w:rPr>
          <w:rFonts w:ascii="Times New Roman" w:hAnsi="Times New Roman" w:cs="Times New Roman"/>
        </w:rPr>
      </w:r>
      <w:r w:rsidR="001A7EDE" w:rsidRPr="00917886">
        <w:rPr>
          <w:rFonts w:ascii="Times New Roman" w:hAnsi="Times New Roman" w:cs="Times New Roman"/>
        </w:rPr>
        <w:fldChar w:fldCharType="end"/>
      </w:r>
      <w:r w:rsidR="00F034C9" w:rsidRPr="00917886">
        <w:rPr>
          <w:rFonts w:ascii="Times New Roman" w:hAnsi="Times New Roman" w:cs="Times New Roman"/>
        </w:rPr>
      </w:r>
      <w:r w:rsidR="00F034C9" w:rsidRPr="00917886">
        <w:rPr>
          <w:rFonts w:ascii="Times New Roman" w:hAnsi="Times New Roman" w:cs="Times New Roman"/>
        </w:rPr>
        <w:fldChar w:fldCharType="separate"/>
      </w:r>
      <w:r w:rsidR="001A7EDE" w:rsidRPr="00917886">
        <w:rPr>
          <w:rFonts w:ascii="Times New Roman" w:hAnsi="Times New Roman" w:cs="Times New Roman"/>
          <w:noProof/>
        </w:rPr>
        <w:t>(</w:t>
      </w:r>
      <w:hyperlink w:anchor="_ENREF_15" w:tooltip="Heffernan, 2015 #3439" w:history="1">
        <w:r w:rsidR="001A7EDE" w:rsidRPr="00355673">
          <w:rPr>
            <w:rStyle w:val="Hyperlink"/>
            <w:rFonts w:ascii="Times New Roman" w:hAnsi="Times New Roman" w:cs="Times New Roman"/>
            <w:noProof/>
          </w:rPr>
          <w:t>Heffernan, Smyth, Soler-Villa, Fitzgerald, &amp; Brunton, 2015</w:t>
        </w:r>
      </w:hyperlink>
      <w:r w:rsidR="001A7EDE" w:rsidRPr="00917886">
        <w:rPr>
          <w:rFonts w:ascii="Times New Roman" w:hAnsi="Times New Roman" w:cs="Times New Roman"/>
          <w:noProof/>
        </w:rPr>
        <w:t xml:space="preserve">; </w:t>
      </w:r>
      <w:hyperlink w:anchor="_ENREF_26" w:tooltip="Pantidos, 2014 #3449" w:history="1">
        <w:r w:rsidR="001A7EDE" w:rsidRPr="00355673">
          <w:rPr>
            <w:rStyle w:val="Hyperlink"/>
            <w:rFonts w:ascii="Times New Roman" w:hAnsi="Times New Roman" w:cs="Times New Roman"/>
            <w:noProof/>
          </w:rPr>
          <w:t>Pantidos, Boath, Lund, Conner, &amp; McDougall, 2014</w:t>
        </w:r>
      </w:hyperlink>
      <w:r w:rsidR="001A7EDE" w:rsidRPr="00917886">
        <w:rPr>
          <w:rFonts w:ascii="Times New Roman" w:hAnsi="Times New Roman" w:cs="Times New Roman"/>
          <w:noProof/>
        </w:rPr>
        <w:t>)</w:t>
      </w:r>
      <w:r w:rsidR="00F034C9" w:rsidRPr="00917886">
        <w:rPr>
          <w:rFonts w:ascii="Times New Roman" w:hAnsi="Times New Roman" w:cs="Times New Roman"/>
        </w:rPr>
        <w:fldChar w:fldCharType="end"/>
      </w:r>
      <w:r w:rsidR="00C70571" w:rsidRPr="00917886">
        <w:rPr>
          <w:rFonts w:ascii="Times New Roman" w:hAnsi="Times New Roman" w:cs="Times New Roman"/>
        </w:rPr>
        <w:t>.</w:t>
      </w:r>
      <w:r w:rsidR="0032447F" w:rsidRPr="00917886">
        <w:rPr>
          <w:rFonts w:ascii="Times New Roman" w:hAnsi="Times New Roman" w:cs="Times New Roman"/>
        </w:rPr>
        <w:t xml:space="preserve"> Considering their great </w:t>
      </w:r>
      <w:r w:rsidR="00ED6BFE" w:rsidRPr="00917886">
        <w:rPr>
          <w:rFonts w:ascii="Times New Roman" w:hAnsi="Times New Roman" w:cs="Times New Roman"/>
        </w:rPr>
        <w:t>taxonomic</w:t>
      </w:r>
      <w:r w:rsidR="00612E5B" w:rsidRPr="00917886">
        <w:rPr>
          <w:rFonts w:ascii="Times New Roman" w:hAnsi="Times New Roman" w:cs="Times New Roman"/>
        </w:rPr>
        <w:t xml:space="preserve"> and environmental</w:t>
      </w:r>
      <w:r w:rsidR="00ED6BFE" w:rsidRPr="00917886">
        <w:rPr>
          <w:rFonts w:ascii="Times New Roman" w:hAnsi="Times New Roman" w:cs="Times New Roman"/>
        </w:rPr>
        <w:t xml:space="preserve"> diversity, investigation on different macroalgae species for exploration of new biological </w:t>
      </w:r>
      <w:r w:rsidR="00612E5B" w:rsidRPr="00917886">
        <w:rPr>
          <w:rFonts w:ascii="Times New Roman" w:hAnsi="Times New Roman" w:cs="Times New Roman"/>
        </w:rPr>
        <w:t>active compounds</w:t>
      </w:r>
      <w:r w:rsidR="00ED6BFE" w:rsidRPr="00917886">
        <w:rPr>
          <w:rFonts w:ascii="Times New Roman" w:hAnsi="Times New Roman" w:cs="Times New Roman"/>
        </w:rPr>
        <w:t xml:space="preserve"> can be regarded as</w:t>
      </w:r>
      <w:r w:rsidR="00612E5B" w:rsidRPr="00917886">
        <w:rPr>
          <w:rFonts w:ascii="Times New Roman" w:hAnsi="Times New Roman" w:cs="Times New Roman"/>
        </w:rPr>
        <w:t xml:space="preserve"> an</w:t>
      </w:r>
      <w:r w:rsidR="00ED6BFE" w:rsidRPr="00917886">
        <w:rPr>
          <w:rFonts w:ascii="Times New Roman" w:hAnsi="Times New Roman" w:cs="Times New Roman"/>
        </w:rPr>
        <w:t xml:space="preserve"> almost unlimited f</w:t>
      </w:r>
      <w:r w:rsidR="004F3948">
        <w:rPr>
          <w:rFonts w:ascii="Times New Roman" w:hAnsi="Times New Roman" w:cs="Times New Roman"/>
        </w:rPr>
        <w:t>ield</w:t>
      </w:r>
      <w:r w:rsidR="0077768A" w:rsidRPr="00917886">
        <w:rPr>
          <w:rFonts w:ascii="Times New Roman" w:hAnsi="Times New Roman" w:cs="Times New Roman"/>
        </w:rPr>
        <w:t xml:space="preserve"> </w:t>
      </w:r>
      <w:r w:rsidR="0097539C" w:rsidRPr="00917886">
        <w:rPr>
          <w:rFonts w:ascii="Times New Roman" w:hAnsi="Times New Roman" w:cs="Times New Roman"/>
        </w:rPr>
        <w:fldChar w:fldCharType="begin">
          <w:fldData xml:space="preserve">PEVuZE5vdGU+PENpdGU+PEF1dGhvcj5SYWphdXJpYTwvQXV0aG9yPjxZZWFyPjIwMTY8L1llYXI+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</w:fldData>
        </w:fldChar>
      </w:r>
      <w:r w:rsidR="001A7EDE" w:rsidRPr="00917886">
        <w:rPr>
          <w:rFonts w:ascii="Times New Roman" w:hAnsi="Times New Roman" w:cs="Times New Roman"/>
        </w:rPr>
        <w:instrText xml:space="preserve"> ADDIN EN.CITE </w:instrText>
      </w:r>
      <w:r w:rsidR="001A7EDE" w:rsidRPr="00917886">
        <w:rPr>
          <w:rFonts w:ascii="Times New Roman" w:hAnsi="Times New Roman" w:cs="Times New Roman"/>
        </w:rPr>
        <w:fldChar w:fldCharType="begin">
          <w:fldData xml:space="preserve">PEVuZE5vdGU+PENpdGU+PEF1dGhvcj5SYWphdXJpYTwvQXV0aG9yPjxZZWFyPjIwMTY8L1llYXI+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</w:fldData>
        </w:fldChar>
      </w:r>
      <w:r w:rsidR="001A7EDE" w:rsidRPr="00917886">
        <w:rPr>
          <w:rFonts w:ascii="Times New Roman" w:hAnsi="Times New Roman" w:cs="Times New Roman"/>
        </w:rPr>
        <w:instrText xml:space="preserve"> ADDIN EN.CITE.DATA </w:instrText>
      </w:r>
      <w:r w:rsidR="001A7EDE" w:rsidRPr="00917886">
        <w:rPr>
          <w:rFonts w:ascii="Times New Roman" w:hAnsi="Times New Roman" w:cs="Times New Roman"/>
        </w:rPr>
      </w:r>
      <w:r w:rsidR="001A7EDE" w:rsidRPr="00917886">
        <w:rPr>
          <w:rFonts w:ascii="Times New Roman" w:hAnsi="Times New Roman" w:cs="Times New Roman"/>
        </w:rPr>
        <w:fldChar w:fldCharType="end"/>
      </w:r>
      <w:r w:rsidR="0097539C" w:rsidRPr="00917886">
        <w:rPr>
          <w:rFonts w:ascii="Times New Roman" w:hAnsi="Times New Roman" w:cs="Times New Roman"/>
        </w:rPr>
      </w:r>
      <w:r w:rsidR="0097539C" w:rsidRPr="00917886">
        <w:rPr>
          <w:rFonts w:ascii="Times New Roman" w:hAnsi="Times New Roman" w:cs="Times New Roman"/>
        </w:rPr>
        <w:fldChar w:fldCharType="separate"/>
      </w:r>
      <w:r w:rsidR="001A7EDE" w:rsidRPr="00917886">
        <w:rPr>
          <w:rFonts w:ascii="Times New Roman" w:hAnsi="Times New Roman" w:cs="Times New Roman"/>
          <w:noProof/>
        </w:rPr>
        <w:t>(</w:t>
      </w:r>
      <w:hyperlink w:anchor="_ENREF_29" w:tooltip="Rajauria, 2016 #3443" w:history="1">
        <w:r w:rsidR="001A7EDE" w:rsidRPr="00355673">
          <w:rPr>
            <w:rStyle w:val="Hyperlink"/>
            <w:rFonts w:ascii="Times New Roman" w:hAnsi="Times New Roman" w:cs="Times New Roman"/>
            <w:noProof/>
          </w:rPr>
          <w:t>Rajauria, Foley, &amp; Abu-Ghannam, 2016</w:t>
        </w:r>
      </w:hyperlink>
      <w:r w:rsidR="001A7EDE" w:rsidRPr="00917886">
        <w:rPr>
          <w:rFonts w:ascii="Times New Roman" w:hAnsi="Times New Roman" w:cs="Times New Roman"/>
          <w:noProof/>
        </w:rPr>
        <w:t>)</w:t>
      </w:r>
      <w:r w:rsidR="0097539C" w:rsidRPr="00917886">
        <w:rPr>
          <w:rFonts w:ascii="Times New Roman" w:hAnsi="Times New Roman" w:cs="Times New Roman"/>
        </w:rPr>
        <w:fldChar w:fldCharType="end"/>
      </w:r>
      <w:r w:rsidR="00ED6BFE" w:rsidRPr="00917886">
        <w:rPr>
          <w:rFonts w:ascii="Times New Roman" w:hAnsi="Times New Roman" w:cs="Times New Roman"/>
        </w:rPr>
        <w:t xml:space="preserve">.  </w:t>
      </w:r>
    </w:p>
    <w:p w:rsidR="002B1138" w:rsidRPr="00917886" w:rsidRDefault="00C6598E" w:rsidP="00484DAF">
      <w:pPr>
        <w:rPr>
          <w:rFonts w:ascii="Times New Roman" w:hAnsi="Times New Roman" w:cs="Times New Roman"/>
        </w:rPr>
      </w:pPr>
      <w:r w:rsidRPr="00917886">
        <w:rPr>
          <w:rFonts w:ascii="Times New Roman" w:hAnsi="Times New Roman" w:cs="Times New Roman"/>
        </w:rPr>
        <w:t xml:space="preserve">Phenolic compounds from macroalgae </w:t>
      </w:r>
      <w:r w:rsidR="004F3948">
        <w:rPr>
          <w:rFonts w:ascii="Times New Roman" w:hAnsi="Times New Roman" w:cs="Times New Roman"/>
        </w:rPr>
        <w:t>were</w:t>
      </w:r>
      <w:r w:rsidR="004F3948" w:rsidRPr="00917886">
        <w:rPr>
          <w:rFonts w:ascii="Times New Roman" w:hAnsi="Times New Roman" w:cs="Times New Roman"/>
        </w:rPr>
        <w:t xml:space="preserve"> </w:t>
      </w:r>
      <w:r w:rsidRPr="00917886">
        <w:rPr>
          <w:rFonts w:ascii="Times New Roman" w:hAnsi="Times New Roman" w:cs="Times New Roman"/>
        </w:rPr>
        <w:t>typically extracted b</w:t>
      </w:r>
      <w:r w:rsidR="00902853" w:rsidRPr="00917886">
        <w:rPr>
          <w:rFonts w:ascii="Times New Roman" w:hAnsi="Times New Roman" w:cs="Times New Roman"/>
        </w:rPr>
        <w:t>y an aqueous mixture of methanol, ethanol and acetone</w:t>
      </w:r>
      <w:r w:rsidRPr="00917886">
        <w:rPr>
          <w:rFonts w:ascii="Times New Roman" w:hAnsi="Times New Roman" w:cs="Times New Roman"/>
        </w:rPr>
        <w:t xml:space="preserve"> at room temperature</w:t>
      </w:r>
      <w:r w:rsidR="00797162" w:rsidRPr="00917886">
        <w:rPr>
          <w:rFonts w:ascii="Times New Roman" w:hAnsi="Times New Roman" w:cs="Times New Roman"/>
        </w:rPr>
        <w:t xml:space="preserve"> for several hours</w:t>
      </w:r>
      <w:r w:rsidR="008C1844" w:rsidRPr="00917886">
        <w:rPr>
          <w:rFonts w:ascii="Times New Roman" w:hAnsi="Times New Roman" w:cs="Times New Roman"/>
        </w:rPr>
        <w:t xml:space="preserve"> or days</w:t>
      </w:r>
      <w:r w:rsidR="001C1BFC" w:rsidRPr="00917886">
        <w:rPr>
          <w:rFonts w:ascii="Times New Roman" w:hAnsi="Times New Roman" w:cs="Times New Roman"/>
        </w:rPr>
        <w:fldChar w:fldCharType="begin">
          <w:fldData xml:space="preserve">PEVuZE5vdGU+PENpdGU+PEF1dGhvcj5GYXJhc2F0PC9BdXRob3I+PFllYXI+MjAxNDwvWWVhcj48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</w:fldData>
        </w:fldChar>
      </w:r>
      <w:r w:rsidR="00F752BB" w:rsidRPr="00917886">
        <w:rPr>
          <w:rFonts w:ascii="Times New Roman" w:hAnsi="Times New Roman" w:cs="Times New Roman"/>
        </w:rPr>
        <w:instrText xml:space="preserve"> ADDIN EN.CITE </w:instrText>
      </w:r>
      <w:r w:rsidR="00F752BB" w:rsidRPr="00917886">
        <w:rPr>
          <w:rFonts w:ascii="Times New Roman" w:hAnsi="Times New Roman" w:cs="Times New Roman"/>
        </w:rPr>
        <w:fldChar w:fldCharType="begin">
          <w:fldData xml:space="preserve">PEVuZE5vdGU+PENpdGU+PEF1dGhvcj5GYXJhc2F0PC9BdXRob3I+PFllYXI+MjAxNDwvWWVhcj48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</w:fldData>
        </w:fldChar>
      </w:r>
      <w:r w:rsidR="00F752BB" w:rsidRPr="00917886">
        <w:rPr>
          <w:rFonts w:ascii="Times New Roman" w:hAnsi="Times New Roman" w:cs="Times New Roman"/>
        </w:rPr>
        <w:instrText xml:space="preserve"> ADDIN EN.CITE.DATA </w:instrText>
      </w:r>
      <w:r w:rsidR="00F752BB" w:rsidRPr="00917886">
        <w:rPr>
          <w:rFonts w:ascii="Times New Roman" w:hAnsi="Times New Roman" w:cs="Times New Roman"/>
        </w:rPr>
      </w:r>
      <w:r w:rsidR="00F752BB" w:rsidRPr="00917886">
        <w:rPr>
          <w:rFonts w:ascii="Times New Roman" w:hAnsi="Times New Roman" w:cs="Times New Roman"/>
        </w:rPr>
        <w:fldChar w:fldCharType="end"/>
      </w:r>
      <w:r w:rsidR="001C1BFC" w:rsidRPr="00917886">
        <w:rPr>
          <w:rFonts w:ascii="Times New Roman" w:hAnsi="Times New Roman" w:cs="Times New Roman"/>
        </w:rPr>
      </w:r>
      <w:r w:rsidR="001C1BFC" w:rsidRPr="00917886">
        <w:rPr>
          <w:rFonts w:ascii="Times New Roman" w:hAnsi="Times New Roman" w:cs="Times New Roman"/>
        </w:rPr>
        <w:fldChar w:fldCharType="separate"/>
      </w:r>
      <w:r w:rsidR="00F752BB" w:rsidRPr="00917886">
        <w:rPr>
          <w:rFonts w:ascii="Times New Roman" w:hAnsi="Times New Roman" w:cs="Times New Roman"/>
          <w:noProof/>
        </w:rPr>
        <w:t>(</w:t>
      </w:r>
      <w:hyperlink w:anchor="_ENREF_10" w:tooltip="Farasat, 2014 #2634" w:history="1">
        <w:r w:rsidR="00F752BB" w:rsidRPr="00355673">
          <w:rPr>
            <w:rStyle w:val="Hyperlink"/>
            <w:rFonts w:ascii="Times New Roman" w:hAnsi="Times New Roman" w:cs="Times New Roman"/>
            <w:noProof/>
          </w:rPr>
          <w:t xml:space="preserve">Farasat, Khavari-Nejad, Nabavi, </w:t>
        </w:r>
        <w:r w:rsidR="00F752BB" w:rsidRPr="00355673">
          <w:rPr>
            <w:rStyle w:val="Hyperlink"/>
            <w:rFonts w:ascii="Times New Roman" w:hAnsi="Times New Roman" w:cs="Times New Roman"/>
            <w:noProof/>
          </w:rPr>
          <w:lastRenderedPageBreak/>
          <w:t>&amp; Namjooyan, 2014</w:t>
        </w:r>
      </w:hyperlink>
      <w:r w:rsidR="00F752BB" w:rsidRPr="00917886">
        <w:rPr>
          <w:rFonts w:ascii="Times New Roman" w:hAnsi="Times New Roman" w:cs="Times New Roman"/>
          <w:noProof/>
        </w:rPr>
        <w:t xml:space="preserve">; </w:t>
      </w:r>
      <w:hyperlink w:anchor="_ENREF_33" w:tooltip="van Hees, 2017 #4964" w:history="1">
        <w:r w:rsidR="00F752BB" w:rsidRPr="00355673">
          <w:rPr>
            <w:rStyle w:val="Hyperlink"/>
            <w:rFonts w:ascii="Times New Roman" w:hAnsi="Times New Roman" w:cs="Times New Roman"/>
            <w:noProof/>
          </w:rPr>
          <w:t>van Hees, Olsen, Wernberg, Van Alstyne, &amp; Kendrick, 2017</w:t>
        </w:r>
      </w:hyperlink>
      <w:r w:rsidR="00F752BB" w:rsidRPr="00917886">
        <w:rPr>
          <w:rFonts w:ascii="Times New Roman" w:hAnsi="Times New Roman" w:cs="Times New Roman"/>
          <w:noProof/>
        </w:rPr>
        <w:t>)</w:t>
      </w:r>
      <w:r w:rsidR="001C1BFC" w:rsidRPr="00917886">
        <w:rPr>
          <w:rFonts w:ascii="Times New Roman" w:hAnsi="Times New Roman" w:cs="Times New Roman"/>
        </w:rPr>
        <w:fldChar w:fldCharType="end"/>
      </w:r>
      <w:r w:rsidR="00797162" w:rsidRPr="00917886">
        <w:rPr>
          <w:rFonts w:ascii="Times New Roman" w:hAnsi="Times New Roman" w:cs="Times New Roman"/>
        </w:rPr>
        <w:t xml:space="preserve">, </w:t>
      </w:r>
      <w:r w:rsidR="00B45E38" w:rsidRPr="00917886">
        <w:rPr>
          <w:rFonts w:ascii="Times New Roman" w:hAnsi="Times New Roman" w:cs="Times New Roman"/>
        </w:rPr>
        <w:t>and</w:t>
      </w:r>
      <w:r w:rsidR="001C1BFC" w:rsidRPr="00917886">
        <w:rPr>
          <w:rFonts w:ascii="Times New Roman" w:hAnsi="Times New Roman" w:cs="Times New Roman"/>
        </w:rPr>
        <w:t xml:space="preserve"> a few reported the hot</w:t>
      </w:r>
      <w:r w:rsidR="00797162" w:rsidRPr="00917886">
        <w:rPr>
          <w:rFonts w:ascii="Times New Roman" w:hAnsi="Times New Roman" w:cs="Times New Roman"/>
        </w:rPr>
        <w:t xml:space="preserve"> extraction at about 60 </w:t>
      </w:r>
      <w:proofErr w:type="spellStart"/>
      <w:r w:rsidR="00797162" w:rsidRPr="00917886">
        <w:rPr>
          <w:rFonts w:ascii="Times New Roman" w:hAnsi="Times New Roman" w:cs="Times New Roman"/>
          <w:vertAlign w:val="superscript"/>
        </w:rPr>
        <w:t>o</w:t>
      </w:r>
      <w:r w:rsidR="00797162" w:rsidRPr="00917886">
        <w:rPr>
          <w:rFonts w:ascii="Times New Roman" w:hAnsi="Times New Roman" w:cs="Times New Roman"/>
        </w:rPr>
        <w:t>C</w:t>
      </w:r>
      <w:proofErr w:type="spellEnd"/>
      <w:r w:rsidR="00542223">
        <w:rPr>
          <w:rFonts w:ascii="Times New Roman" w:hAnsi="Times New Roman" w:cs="Times New Roman"/>
        </w:rPr>
        <w:t xml:space="preserve"> </w:t>
      </w:r>
      <w:r w:rsidR="001C1BFC" w:rsidRPr="00917886">
        <w:rPr>
          <w:rFonts w:ascii="Times New Roman" w:hAnsi="Times New Roman" w:cs="Times New Roman"/>
        </w:rPr>
        <w:fldChar w:fldCharType="begin">
          <w:fldData xml:space="preserve">PEVuZE5vdGU+PENpdGU+PEF1dGhvcj5IZWZmZXJuYW48L0F1dGhvcj48WWVhcj4yMDE1PC9ZZWFy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</w:fldData>
        </w:fldChar>
      </w:r>
      <w:r w:rsidR="00C82CB4" w:rsidRPr="00917886">
        <w:rPr>
          <w:rFonts w:ascii="Times New Roman" w:hAnsi="Times New Roman" w:cs="Times New Roman"/>
        </w:rPr>
        <w:instrText xml:space="preserve"> ADDIN EN.CITE </w:instrText>
      </w:r>
      <w:r w:rsidR="00C82CB4" w:rsidRPr="00917886">
        <w:rPr>
          <w:rFonts w:ascii="Times New Roman" w:hAnsi="Times New Roman" w:cs="Times New Roman"/>
        </w:rPr>
        <w:fldChar w:fldCharType="begin">
          <w:fldData xml:space="preserve">PEVuZE5vdGU+PENpdGU+PEF1dGhvcj5IZWZmZXJuYW48L0F1dGhvcj48WWVhcj4yMDE1PC9ZZWFy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</w:fldData>
        </w:fldChar>
      </w:r>
      <w:r w:rsidR="00C82CB4" w:rsidRPr="00917886">
        <w:rPr>
          <w:rFonts w:ascii="Times New Roman" w:hAnsi="Times New Roman" w:cs="Times New Roman"/>
        </w:rPr>
        <w:instrText xml:space="preserve"> ADDIN EN.CITE.DATA </w:instrText>
      </w:r>
      <w:r w:rsidR="00C82CB4" w:rsidRPr="00917886">
        <w:rPr>
          <w:rFonts w:ascii="Times New Roman" w:hAnsi="Times New Roman" w:cs="Times New Roman"/>
        </w:rPr>
      </w:r>
      <w:r w:rsidR="00C82CB4" w:rsidRPr="00917886">
        <w:rPr>
          <w:rFonts w:ascii="Times New Roman" w:hAnsi="Times New Roman" w:cs="Times New Roman"/>
        </w:rPr>
        <w:fldChar w:fldCharType="end"/>
      </w:r>
      <w:r w:rsidR="001C1BFC" w:rsidRPr="00917886">
        <w:rPr>
          <w:rFonts w:ascii="Times New Roman" w:hAnsi="Times New Roman" w:cs="Times New Roman"/>
        </w:rPr>
      </w:r>
      <w:r w:rsidR="001C1BFC"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6" w:tooltip="Chakraborty, 2015 #3447" w:history="1">
        <w:r w:rsidR="00C82CB4" w:rsidRPr="00355673">
          <w:rPr>
            <w:rStyle w:val="Hyperlink"/>
            <w:rFonts w:ascii="Times New Roman" w:hAnsi="Times New Roman" w:cs="Times New Roman"/>
            <w:noProof/>
          </w:rPr>
          <w:t>Chakraborty et al., 2015</w:t>
        </w:r>
      </w:hyperlink>
      <w:r w:rsidR="00C82CB4" w:rsidRPr="00917886">
        <w:rPr>
          <w:rFonts w:ascii="Times New Roman" w:hAnsi="Times New Roman" w:cs="Times New Roman"/>
          <w:noProof/>
        </w:rPr>
        <w:t xml:space="preserve">; </w:t>
      </w:r>
      <w:hyperlink w:anchor="_ENREF_15" w:tooltip="Heffernan, 2015 #3439" w:history="1">
        <w:r w:rsidR="00C82CB4" w:rsidRPr="00355673">
          <w:rPr>
            <w:rStyle w:val="Hyperlink"/>
            <w:rFonts w:ascii="Times New Roman" w:hAnsi="Times New Roman" w:cs="Times New Roman"/>
            <w:noProof/>
          </w:rPr>
          <w:t>Heffernan et al., 2015</w:t>
        </w:r>
      </w:hyperlink>
      <w:r w:rsidR="00C82CB4" w:rsidRPr="00917886">
        <w:rPr>
          <w:rFonts w:ascii="Times New Roman" w:hAnsi="Times New Roman" w:cs="Times New Roman"/>
          <w:noProof/>
        </w:rPr>
        <w:t>)</w:t>
      </w:r>
      <w:r w:rsidR="001C1BFC" w:rsidRPr="00917886">
        <w:rPr>
          <w:rFonts w:ascii="Times New Roman" w:hAnsi="Times New Roman" w:cs="Times New Roman"/>
        </w:rPr>
        <w:fldChar w:fldCharType="end"/>
      </w:r>
      <w:r w:rsidR="00797162" w:rsidRPr="00917886">
        <w:rPr>
          <w:rFonts w:ascii="Times New Roman" w:hAnsi="Times New Roman" w:cs="Times New Roman"/>
        </w:rPr>
        <w:t>.</w:t>
      </w:r>
      <w:r w:rsidR="00C37601" w:rsidRPr="00917886">
        <w:rPr>
          <w:rFonts w:ascii="Times New Roman" w:hAnsi="Times New Roman" w:cs="Times New Roman"/>
        </w:rPr>
        <w:t xml:space="preserve"> </w:t>
      </w:r>
      <w:r w:rsidR="0097786D" w:rsidRPr="00917886">
        <w:rPr>
          <w:rFonts w:ascii="Times New Roman" w:hAnsi="Times New Roman" w:cs="Times New Roman"/>
        </w:rPr>
        <w:t xml:space="preserve">Recently, </w:t>
      </w:r>
      <w:r w:rsidR="00535B3C" w:rsidRPr="00917886">
        <w:rPr>
          <w:rFonts w:ascii="Times New Roman" w:hAnsi="Times New Roman" w:cs="Times New Roman"/>
        </w:rPr>
        <w:t xml:space="preserve">microwave assisted extraction (MAE) has been developed as </w:t>
      </w:r>
      <w:r w:rsidR="00637CD2">
        <w:rPr>
          <w:rFonts w:ascii="Times New Roman" w:hAnsi="Times New Roman" w:cs="Times New Roman"/>
        </w:rPr>
        <w:t>an alternative</w:t>
      </w:r>
      <w:r w:rsidR="00535B3C" w:rsidRPr="00917886">
        <w:rPr>
          <w:rFonts w:ascii="Times New Roman" w:hAnsi="Times New Roman" w:cs="Times New Roman"/>
        </w:rPr>
        <w:t xml:space="preserve"> to conventional extraction technologies due to its advantage of environment friendly, short extraction time and high efficiency</w:t>
      </w:r>
      <w:r w:rsidR="00535B3C" w:rsidRPr="00917886">
        <w:rPr>
          <w:rFonts w:ascii="Times New Roman" w:hAnsi="Times New Roman" w:cs="Times New Roman"/>
        </w:rPr>
        <w:fldChar w:fldCharType="begin">
          <w:fldData xml:space="preserve">PEVuZE5vdGU+PENpdGU+PEF1dGhvcj5QZW5nPC9BdXRob3I+PFllYXI+MjAxNTwvWWVhcj48UmVj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</w:fldData>
        </w:fldChar>
      </w:r>
      <w:r w:rsidR="00535B3C" w:rsidRPr="00917886">
        <w:rPr>
          <w:rFonts w:ascii="Times New Roman" w:hAnsi="Times New Roman" w:cs="Times New Roman"/>
        </w:rPr>
        <w:instrText xml:space="preserve"> ADDIN EN.CITE </w:instrText>
      </w:r>
      <w:r w:rsidR="00535B3C" w:rsidRPr="00917886">
        <w:rPr>
          <w:rFonts w:ascii="Times New Roman" w:hAnsi="Times New Roman" w:cs="Times New Roman"/>
        </w:rPr>
        <w:fldChar w:fldCharType="begin">
          <w:fldData xml:space="preserve">PEVuZE5vdGU+PENpdGU+PEF1dGhvcj5QZW5nPC9BdXRob3I+PFllYXI+MjAxNTwvWWVhcj48UmVj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</w:fldData>
        </w:fldChar>
      </w:r>
      <w:r w:rsidR="00535B3C" w:rsidRPr="00917886">
        <w:rPr>
          <w:rFonts w:ascii="Times New Roman" w:hAnsi="Times New Roman" w:cs="Times New Roman"/>
        </w:rPr>
        <w:instrText xml:space="preserve"> ADDIN EN.CITE.DATA </w:instrText>
      </w:r>
      <w:r w:rsidR="00535B3C" w:rsidRPr="00917886">
        <w:rPr>
          <w:rFonts w:ascii="Times New Roman" w:hAnsi="Times New Roman" w:cs="Times New Roman"/>
        </w:rPr>
      </w:r>
      <w:r w:rsidR="00535B3C" w:rsidRPr="00917886">
        <w:rPr>
          <w:rFonts w:ascii="Times New Roman" w:hAnsi="Times New Roman" w:cs="Times New Roman"/>
        </w:rPr>
        <w:fldChar w:fldCharType="end"/>
      </w:r>
      <w:r w:rsidR="00535B3C" w:rsidRPr="00917886">
        <w:rPr>
          <w:rFonts w:ascii="Times New Roman" w:hAnsi="Times New Roman" w:cs="Times New Roman"/>
        </w:rPr>
      </w:r>
      <w:r w:rsidR="00535B3C" w:rsidRPr="00917886">
        <w:rPr>
          <w:rFonts w:ascii="Times New Roman" w:hAnsi="Times New Roman" w:cs="Times New Roman"/>
        </w:rPr>
        <w:fldChar w:fldCharType="separate"/>
      </w:r>
      <w:r w:rsidR="00535B3C" w:rsidRPr="00917886">
        <w:rPr>
          <w:rFonts w:ascii="Times New Roman" w:hAnsi="Times New Roman" w:cs="Times New Roman"/>
          <w:noProof/>
        </w:rPr>
        <w:t>(</w:t>
      </w:r>
      <w:hyperlink w:anchor="_ENREF_28" w:tooltip="Peng, 2015 #2579" w:history="1">
        <w:r w:rsidR="00535B3C" w:rsidRPr="00355673">
          <w:rPr>
            <w:rStyle w:val="Hyperlink"/>
            <w:rFonts w:ascii="Times New Roman" w:hAnsi="Times New Roman" w:cs="Times New Roman"/>
            <w:noProof/>
          </w:rPr>
          <w:t>Peng, Cheng, Xie, &amp; Yang, 2015</w:t>
        </w:r>
      </w:hyperlink>
      <w:r w:rsidR="00535B3C" w:rsidRPr="00917886">
        <w:rPr>
          <w:rFonts w:ascii="Times New Roman" w:hAnsi="Times New Roman" w:cs="Times New Roman"/>
          <w:noProof/>
        </w:rPr>
        <w:t>)</w:t>
      </w:r>
      <w:r w:rsidR="00535B3C" w:rsidRPr="00917886">
        <w:rPr>
          <w:rFonts w:ascii="Times New Roman" w:hAnsi="Times New Roman" w:cs="Times New Roman"/>
        </w:rPr>
        <w:fldChar w:fldCharType="end"/>
      </w:r>
      <w:r w:rsidR="00535B3C" w:rsidRPr="00917886">
        <w:rPr>
          <w:rFonts w:ascii="Times New Roman" w:hAnsi="Times New Roman" w:cs="Times New Roman"/>
        </w:rPr>
        <w:t xml:space="preserve">. </w:t>
      </w:r>
      <w:r w:rsidR="0033474E" w:rsidRPr="00917886">
        <w:rPr>
          <w:rFonts w:ascii="Times New Roman" w:hAnsi="Times New Roman" w:cs="Times New Roman"/>
        </w:rPr>
        <w:t>Microwave heating is generated by dipole rotation of polar solvent and ionic conduction of dissolved ions, and this rapid volumetric heating leads to the effective cell rupture, releasing the compounds into the solvent</w:t>
      </w:r>
      <w:r w:rsidR="00E02951" w:rsidRPr="00917886">
        <w:rPr>
          <w:rFonts w:ascii="Times New Roman" w:hAnsi="Times New Roman" w:cs="Times New Roman"/>
        </w:rPr>
        <w:fldChar w:fldCharType="begin">
          <w:fldData xml:space="preserve">PEVuZE5vdGU+PENpdGU+PEF1dGhvcj5ZdWFuPC9BdXRob3I+PFllYXI+MjAxNTwvWWVhcj48UmVj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</w:fldData>
        </w:fldChar>
      </w:r>
      <w:r w:rsidR="006E27FE" w:rsidRPr="00917886">
        <w:rPr>
          <w:rFonts w:ascii="Times New Roman" w:hAnsi="Times New Roman" w:cs="Times New Roman"/>
        </w:rPr>
        <w:instrText xml:space="preserve"> ADDIN EN.CITE </w:instrText>
      </w:r>
      <w:r w:rsidR="006E27FE" w:rsidRPr="00917886">
        <w:rPr>
          <w:rFonts w:ascii="Times New Roman" w:hAnsi="Times New Roman" w:cs="Times New Roman"/>
        </w:rPr>
        <w:fldChar w:fldCharType="begin">
          <w:fldData xml:space="preserve">PEVuZE5vdGU+PENpdGU+PEF1dGhvcj5ZdWFuPC9BdXRob3I+PFllYXI+MjAxNTwvWWVhcj48UmVj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</w:fldData>
        </w:fldChar>
      </w:r>
      <w:r w:rsidR="006E27FE" w:rsidRPr="00917886">
        <w:rPr>
          <w:rFonts w:ascii="Times New Roman" w:hAnsi="Times New Roman" w:cs="Times New Roman"/>
        </w:rPr>
        <w:instrText xml:space="preserve"> ADDIN EN.CITE.DATA </w:instrText>
      </w:r>
      <w:r w:rsidR="006E27FE" w:rsidRPr="00917886">
        <w:rPr>
          <w:rFonts w:ascii="Times New Roman" w:hAnsi="Times New Roman" w:cs="Times New Roman"/>
        </w:rPr>
      </w:r>
      <w:r w:rsidR="006E27FE" w:rsidRPr="00917886">
        <w:rPr>
          <w:rFonts w:ascii="Times New Roman" w:hAnsi="Times New Roman" w:cs="Times New Roman"/>
        </w:rPr>
        <w:fldChar w:fldCharType="end"/>
      </w:r>
      <w:r w:rsidR="00E02951" w:rsidRPr="00917886">
        <w:rPr>
          <w:rFonts w:ascii="Times New Roman" w:hAnsi="Times New Roman" w:cs="Times New Roman"/>
        </w:rPr>
      </w:r>
      <w:r w:rsidR="00E02951" w:rsidRPr="00917886">
        <w:rPr>
          <w:rFonts w:ascii="Times New Roman" w:hAnsi="Times New Roman" w:cs="Times New Roman"/>
        </w:rPr>
        <w:fldChar w:fldCharType="separate"/>
      </w:r>
      <w:r w:rsidR="006E27FE" w:rsidRPr="00917886">
        <w:rPr>
          <w:rFonts w:ascii="Times New Roman" w:hAnsi="Times New Roman" w:cs="Times New Roman"/>
          <w:noProof/>
        </w:rPr>
        <w:t>(</w:t>
      </w:r>
      <w:hyperlink w:anchor="_ENREF_39" w:tooltip="Yuan, 2015 #1127" w:history="1">
        <w:r w:rsidR="006E27FE" w:rsidRPr="00355673">
          <w:rPr>
            <w:rStyle w:val="Hyperlink"/>
            <w:rFonts w:ascii="Times New Roman" w:hAnsi="Times New Roman" w:cs="Times New Roman"/>
            <w:noProof/>
          </w:rPr>
          <w:t>Yuan &amp; Macquarrie, 2015b</w:t>
        </w:r>
      </w:hyperlink>
      <w:r w:rsidR="006E27FE" w:rsidRPr="00917886">
        <w:rPr>
          <w:rFonts w:ascii="Times New Roman" w:hAnsi="Times New Roman" w:cs="Times New Roman"/>
          <w:noProof/>
        </w:rPr>
        <w:t>)</w:t>
      </w:r>
      <w:r w:rsidR="00E02951" w:rsidRPr="00917886">
        <w:rPr>
          <w:rFonts w:ascii="Times New Roman" w:hAnsi="Times New Roman" w:cs="Times New Roman"/>
        </w:rPr>
        <w:fldChar w:fldCharType="end"/>
      </w:r>
      <w:r w:rsidR="0033474E" w:rsidRPr="00917886">
        <w:rPr>
          <w:rFonts w:ascii="Times New Roman" w:hAnsi="Times New Roman" w:cs="Times New Roman"/>
        </w:rPr>
        <w:t>.</w:t>
      </w:r>
      <w:r w:rsidR="00814EE5" w:rsidRPr="00917886">
        <w:rPr>
          <w:rFonts w:ascii="Times New Roman" w:hAnsi="Times New Roman" w:cs="Times New Roman"/>
        </w:rPr>
        <w:t xml:space="preserve"> Variety </w:t>
      </w:r>
      <w:r w:rsidR="00556B6D">
        <w:rPr>
          <w:rFonts w:ascii="Times New Roman" w:hAnsi="Times New Roman" w:cs="Times New Roman"/>
        </w:rPr>
        <w:t xml:space="preserve">of </w:t>
      </w:r>
      <w:r w:rsidR="00814EE5" w:rsidRPr="00917886">
        <w:rPr>
          <w:rFonts w:ascii="Times New Roman" w:hAnsi="Times New Roman" w:cs="Times New Roman"/>
        </w:rPr>
        <w:t>natural resources have been extracted by MAE for various active ingredients</w:t>
      </w:r>
      <w:r w:rsidR="006E27FE" w:rsidRPr="00917886">
        <w:rPr>
          <w:rFonts w:ascii="Times New Roman" w:hAnsi="Times New Roman" w:cs="Times New Roman"/>
        </w:rPr>
        <w:t xml:space="preserve"> </w:t>
      </w:r>
      <w:r w:rsidR="00814EE5" w:rsidRPr="00917886">
        <w:rPr>
          <w:rFonts w:ascii="Times New Roman" w:hAnsi="Times New Roman" w:cs="Times New Roman"/>
        </w:rPr>
        <w:fldChar w:fldCharType="begin">
          <w:fldData xml:space="preserve">PEVuZE5vdGU+PENpdGU+PEF1dGhvcj5ZdWFuPC9BdXRob3I+PFllYXI+MjAxODwvWWVhcj48UmVj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</w:fldData>
        </w:fldChar>
      </w:r>
      <w:r w:rsidR="006E27FE" w:rsidRPr="00917886">
        <w:rPr>
          <w:rFonts w:ascii="Times New Roman" w:hAnsi="Times New Roman" w:cs="Times New Roman"/>
        </w:rPr>
        <w:instrText xml:space="preserve"> ADDIN EN.CITE </w:instrText>
      </w:r>
      <w:r w:rsidR="006E27FE" w:rsidRPr="00917886">
        <w:rPr>
          <w:rFonts w:ascii="Times New Roman" w:hAnsi="Times New Roman" w:cs="Times New Roman"/>
        </w:rPr>
        <w:fldChar w:fldCharType="begin">
          <w:fldData xml:space="preserve">PEVuZE5vdGU+PENpdGU+PEF1dGhvcj5ZdWFuPC9BdXRob3I+PFllYXI+MjAxODwvWWVhcj48UmVj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</w:fldData>
        </w:fldChar>
      </w:r>
      <w:r w:rsidR="006E27FE" w:rsidRPr="00917886">
        <w:rPr>
          <w:rFonts w:ascii="Times New Roman" w:hAnsi="Times New Roman" w:cs="Times New Roman"/>
        </w:rPr>
        <w:instrText xml:space="preserve"> ADDIN EN.CITE.DATA </w:instrText>
      </w:r>
      <w:r w:rsidR="006E27FE" w:rsidRPr="00917886">
        <w:rPr>
          <w:rFonts w:ascii="Times New Roman" w:hAnsi="Times New Roman" w:cs="Times New Roman"/>
        </w:rPr>
      </w:r>
      <w:r w:rsidR="006E27FE" w:rsidRPr="00917886">
        <w:rPr>
          <w:rFonts w:ascii="Times New Roman" w:hAnsi="Times New Roman" w:cs="Times New Roman"/>
        </w:rPr>
        <w:fldChar w:fldCharType="end"/>
      </w:r>
      <w:r w:rsidR="00814EE5" w:rsidRPr="00917886">
        <w:rPr>
          <w:rFonts w:ascii="Times New Roman" w:hAnsi="Times New Roman" w:cs="Times New Roman"/>
        </w:rPr>
      </w:r>
      <w:r w:rsidR="00814EE5" w:rsidRPr="00917886">
        <w:rPr>
          <w:rFonts w:ascii="Times New Roman" w:hAnsi="Times New Roman" w:cs="Times New Roman"/>
        </w:rPr>
        <w:fldChar w:fldCharType="separate"/>
      </w:r>
      <w:r w:rsidR="006E27FE" w:rsidRPr="00917886">
        <w:rPr>
          <w:rFonts w:ascii="Times New Roman" w:hAnsi="Times New Roman" w:cs="Times New Roman"/>
          <w:noProof/>
        </w:rPr>
        <w:t>(</w:t>
      </w:r>
      <w:hyperlink w:anchor="_ENREF_8" w:tooltip="Chen, 2017 #4921" w:history="1">
        <w:r w:rsidR="006E27FE" w:rsidRPr="00355673">
          <w:rPr>
            <w:rStyle w:val="Hyperlink"/>
            <w:rFonts w:ascii="Times New Roman" w:hAnsi="Times New Roman" w:cs="Times New Roman"/>
            <w:noProof/>
          </w:rPr>
          <w:t>Chen, Zhang, Huang, Fu, &amp; Liu, 2017</w:t>
        </w:r>
      </w:hyperlink>
      <w:r w:rsidR="006E27FE" w:rsidRPr="00917886">
        <w:rPr>
          <w:rFonts w:ascii="Times New Roman" w:hAnsi="Times New Roman" w:cs="Times New Roman"/>
          <w:noProof/>
        </w:rPr>
        <w:t xml:space="preserve">; </w:t>
      </w:r>
      <w:hyperlink w:anchor="_ENREF_28" w:tooltip="Peng, 2015 #2579" w:history="1">
        <w:r w:rsidR="006E27FE" w:rsidRPr="00355673">
          <w:rPr>
            <w:rStyle w:val="Hyperlink"/>
            <w:rFonts w:ascii="Times New Roman" w:hAnsi="Times New Roman" w:cs="Times New Roman"/>
            <w:noProof/>
          </w:rPr>
          <w:t>Peng et al., 2015</w:t>
        </w:r>
      </w:hyperlink>
      <w:r w:rsidR="006E27FE" w:rsidRPr="00917886">
        <w:rPr>
          <w:rFonts w:ascii="Times New Roman" w:hAnsi="Times New Roman" w:cs="Times New Roman"/>
          <w:noProof/>
        </w:rPr>
        <w:t xml:space="preserve">; </w:t>
      </w:r>
      <w:hyperlink w:anchor="_ENREF_40" w:tooltip="Yuan, 2018 #5054" w:history="1">
        <w:r w:rsidR="006E27FE" w:rsidRPr="00355673">
          <w:rPr>
            <w:rStyle w:val="Hyperlink"/>
            <w:rFonts w:ascii="Times New Roman" w:hAnsi="Times New Roman" w:cs="Times New Roman"/>
            <w:noProof/>
          </w:rPr>
          <w:t>Yuan et al., 2018</w:t>
        </w:r>
      </w:hyperlink>
      <w:r w:rsidR="006E27FE" w:rsidRPr="00917886">
        <w:rPr>
          <w:rFonts w:ascii="Times New Roman" w:hAnsi="Times New Roman" w:cs="Times New Roman"/>
          <w:noProof/>
        </w:rPr>
        <w:t>)</w:t>
      </w:r>
      <w:r w:rsidR="00814EE5" w:rsidRPr="00917886">
        <w:rPr>
          <w:rFonts w:ascii="Times New Roman" w:hAnsi="Times New Roman" w:cs="Times New Roman"/>
        </w:rPr>
        <w:fldChar w:fldCharType="end"/>
      </w:r>
      <w:r w:rsidR="00814EE5" w:rsidRPr="00917886">
        <w:rPr>
          <w:rFonts w:ascii="Times New Roman" w:hAnsi="Times New Roman" w:cs="Times New Roman"/>
        </w:rPr>
        <w:t xml:space="preserve">, however, little information is available on MAE of phenolic compounds from macroalgae. </w:t>
      </w:r>
    </w:p>
    <w:p w:rsidR="009647D7" w:rsidRPr="00917886" w:rsidRDefault="00FF75E6" w:rsidP="009647D7">
      <w:pPr>
        <w:rPr>
          <w:rFonts w:ascii="Times New Roman" w:hAnsi="Times New Roman" w:cs="Times New Roman"/>
        </w:rPr>
      </w:pPr>
      <w:r w:rsidRPr="00917886">
        <w:rPr>
          <w:rFonts w:ascii="Times New Roman" w:hAnsi="Times New Roman" w:cs="Times New Roman"/>
          <w:i/>
        </w:rPr>
        <w:t xml:space="preserve">Ascophyllum </w:t>
      </w:r>
      <w:proofErr w:type="spellStart"/>
      <w:r w:rsidRPr="00917886">
        <w:rPr>
          <w:rFonts w:ascii="Times New Roman" w:hAnsi="Times New Roman" w:cs="Times New Roman"/>
          <w:i/>
        </w:rPr>
        <w:t>nodosum</w:t>
      </w:r>
      <w:proofErr w:type="spellEnd"/>
      <w:r w:rsidRPr="00917886">
        <w:rPr>
          <w:rFonts w:ascii="Times New Roman" w:hAnsi="Times New Roman" w:cs="Times New Roman"/>
          <w:i/>
        </w:rPr>
        <w:t xml:space="preserve">, </w:t>
      </w:r>
      <w:proofErr w:type="spellStart"/>
      <w:r w:rsidRPr="00917886">
        <w:rPr>
          <w:rFonts w:ascii="Times New Roman" w:hAnsi="Times New Roman" w:cs="Times New Roman"/>
          <w:i/>
        </w:rPr>
        <w:t>Laminaria</w:t>
      </w:r>
      <w:proofErr w:type="spellEnd"/>
      <w:r w:rsidRPr="00917886">
        <w:rPr>
          <w:rFonts w:ascii="Times New Roman" w:hAnsi="Times New Roman" w:cs="Times New Roman"/>
          <w:i/>
        </w:rPr>
        <w:t xml:space="preserve"> japonica, Lessonia </w:t>
      </w:r>
      <w:proofErr w:type="spellStart"/>
      <w:r w:rsidRPr="00917886">
        <w:rPr>
          <w:rFonts w:ascii="Times New Roman" w:hAnsi="Times New Roman" w:cs="Times New Roman"/>
          <w:i/>
        </w:rPr>
        <w:t>trabeculate</w:t>
      </w:r>
      <w:proofErr w:type="spellEnd"/>
      <w:r w:rsidRPr="00917886">
        <w:rPr>
          <w:rFonts w:ascii="Times New Roman" w:hAnsi="Times New Roman" w:cs="Times New Roman"/>
          <w:i/>
        </w:rPr>
        <w:t xml:space="preserve"> </w:t>
      </w:r>
      <w:r w:rsidRPr="00917886">
        <w:rPr>
          <w:rFonts w:ascii="Times New Roman" w:hAnsi="Times New Roman" w:cs="Times New Roman"/>
        </w:rPr>
        <w:t>and</w:t>
      </w:r>
      <w:r w:rsidRPr="00917886">
        <w:rPr>
          <w:rFonts w:ascii="Times New Roman" w:hAnsi="Times New Roman" w:cs="Times New Roman"/>
          <w:i/>
        </w:rPr>
        <w:t xml:space="preserve"> Lessonia </w:t>
      </w:r>
      <w:proofErr w:type="spellStart"/>
      <w:r w:rsidRPr="00917886">
        <w:rPr>
          <w:rFonts w:ascii="Times New Roman" w:hAnsi="Times New Roman" w:cs="Times New Roman"/>
          <w:i/>
        </w:rPr>
        <w:t>nigrecens</w:t>
      </w:r>
      <w:proofErr w:type="spellEnd"/>
      <w:r w:rsidRPr="00917886">
        <w:rPr>
          <w:rFonts w:ascii="Times New Roman" w:hAnsi="Times New Roman" w:cs="Times New Roman"/>
        </w:rPr>
        <w:t xml:space="preserve"> are four economically important brown macroalgae species </w:t>
      </w:r>
      <w:r w:rsidR="009647D7" w:rsidRPr="00917886">
        <w:rPr>
          <w:rFonts w:ascii="Times New Roman" w:hAnsi="Times New Roman" w:cs="Times New Roman"/>
        </w:rPr>
        <w:t>around</w:t>
      </w:r>
      <w:r w:rsidRPr="00917886">
        <w:rPr>
          <w:rFonts w:ascii="Times New Roman" w:hAnsi="Times New Roman" w:cs="Times New Roman"/>
        </w:rPr>
        <w:t xml:space="preserve"> the world. </w:t>
      </w:r>
      <w:r w:rsidR="009647D7" w:rsidRPr="00917886">
        <w:rPr>
          <w:rFonts w:ascii="Times New Roman" w:hAnsi="Times New Roman" w:cs="Times New Roman"/>
          <w:i/>
        </w:rPr>
        <w:t xml:space="preserve">Ascophyllum </w:t>
      </w:r>
      <w:proofErr w:type="spellStart"/>
      <w:r w:rsidR="009647D7" w:rsidRPr="00917886">
        <w:rPr>
          <w:rFonts w:ascii="Times New Roman" w:hAnsi="Times New Roman" w:cs="Times New Roman"/>
          <w:i/>
        </w:rPr>
        <w:t>nodosum</w:t>
      </w:r>
      <w:proofErr w:type="spellEnd"/>
      <w:r w:rsidR="009647D7" w:rsidRPr="00917886">
        <w:rPr>
          <w:rFonts w:ascii="Times New Roman" w:hAnsi="Times New Roman" w:cs="Times New Roman"/>
        </w:rPr>
        <w:t xml:space="preserve"> can be found all coasts of Britain and Ireland, and around 32,000 t of </w:t>
      </w:r>
      <w:r w:rsidR="009647D7" w:rsidRPr="00917886">
        <w:rPr>
          <w:rFonts w:ascii="Times New Roman" w:hAnsi="Times New Roman" w:cs="Times New Roman"/>
          <w:i/>
        </w:rPr>
        <w:t xml:space="preserve">Ascophyllum </w:t>
      </w:r>
      <w:proofErr w:type="spellStart"/>
      <w:r w:rsidR="009647D7" w:rsidRPr="00917886">
        <w:rPr>
          <w:rFonts w:ascii="Times New Roman" w:hAnsi="Times New Roman" w:cs="Times New Roman"/>
          <w:i/>
        </w:rPr>
        <w:t>nodosum</w:t>
      </w:r>
      <w:proofErr w:type="spellEnd"/>
      <w:r w:rsidR="009647D7" w:rsidRPr="00917886">
        <w:rPr>
          <w:rFonts w:ascii="Times New Roman" w:hAnsi="Times New Roman" w:cs="Times New Roman"/>
        </w:rPr>
        <w:t xml:space="preserve"> is harvested per year</w:t>
      </w:r>
      <w:r w:rsidR="005B30C0" w:rsidRPr="00917886">
        <w:rPr>
          <w:rFonts w:ascii="Times New Roman" w:hAnsi="Times New Roman" w:cs="Times New Roman"/>
        </w:rPr>
        <w:fldChar w:fldCharType="begin"/>
      </w:r>
      <w:r w:rsidR="006E27FE" w:rsidRPr="00917886">
        <w:rPr>
          <w:rFonts w:ascii="Times New Roman" w:hAnsi="Times New Roman" w:cs="Times New Roman"/>
        </w:rPr>
        <w:instrText xml:space="preserve"> ADDIN EN.CITE &lt;EndNote&gt;&lt;Cite&gt;&lt;Author&gt;Yuan&lt;/Author&gt;&lt;Year&gt;2015&lt;/Year&gt;&lt;RecNum&gt;1130&lt;/RecNum&gt;&lt;DisplayText&gt;(Yuan &amp;amp; Macquarrie, 2015a)&lt;/DisplayText&gt;&lt;record&gt;&lt;rec-number&gt;1130&lt;/rec-number&gt;&lt;foreign-keys&gt;&lt;key app="EN" db-id="txtx92serzr293eraz8vf0difewdta9ptdtf" timestamp="1472433082"&gt;1130&lt;/key&gt;&lt;/foreign-keys&gt;&lt;ref-type name="Journal Article"&gt;17&lt;/ref-type&gt;&lt;contributors&gt;&lt;authors&gt;&lt;author&gt;Yuan, Yuan&lt;/author&gt;&lt;author&gt;Macquarrie, D. J.&lt;/author&gt;&lt;/authors&gt;&lt;/contributors&gt;&lt;auth-address&gt;Univ York, Green Chem Ctr Excellence, York YO10 5DD, N Yorkshire, England&lt;/auth-address&gt;&lt;titles&gt;&lt;title&gt;Microwave assisted extraction of sulfated polysaccharides (fucoidan) from Ascophyllum nodosum and its antioxidant activity&lt;/title&gt;&lt;secondary-title&gt;Carbohydrate Polymers&lt;/secondary-title&gt;&lt;alt-title&gt;Carbohyd Polym&lt;/alt-title&gt;&lt;/titles&gt;&lt;periodical&gt;&lt;full-title&gt;Carbohydrate Polymers&lt;/full-title&gt;&lt;/periodical&gt;&lt;pages&gt;101-107&lt;/pages&gt;&lt;volume&gt;129&lt;/volume&gt;&lt;keywords&gt;&lt;keyword&gt;sulfated polysaccharides&lt;/keyword&gt;&lt;keyword&gt;fucoidan&lt;/keyword&gt;&lt;keyword&gt;microwave assisted extraction&lt;/keyword&gt;&lt;keyword&gt;ascophyllum nodosum&lt;/keyword&gt;&lt;keyword&gt;antioxidant activity&lt;/keyword&gt;&lt;keyword&gt;brown seaweed&lt;/keyword&gt;&lt;keyword&gt;in-vitro&lt;/keyword&gt;&lt;keyword&gt;biological-activities&lt;/keyword&gt;&lt;keyword&gt;laminaria-japonica&lt;/keyword&gt;&lt;keyword&gt;sugars&lt;/keyword&gt;&lt;keyword&gt;fucans&lt;/keyword&gt;&lt;keyword&gt;anticoagulant&lt;/keyword&gt;&lt;keyword&gt;fractions&lt;/keyword&gt;&lt;keyword&gt;biomass&lt;/keyword&gt;&lt;keyword&gt;algae&lt;/keyword&gt;&lt;/keywords&gt;&lt;dates&gt;&lt;year&gt;2015&lt;/year&gt;&lt;pub-dates&gt;&lt;date&gt;Sep 20&lt;/date&gt;&lt;/pub-dates&gt;&lt;/dates&gt;&lt;isbn&gt;0144-8617&lt;/isbn&gt;&lt;accession-num&gt;WOS:000356746000014&lt;/accession-num&gt;&lt;urls&gt;&lt;related-urls&gt;&lt;url&gt;&amp;lt;Go to ISI&amp;gt;://WOS:000356746000014&lt;/url&gt;&lt;url&gt;http://ac.els-cdn.com/S0144861715003732/1-s2.0-S0144861715003732-main.pdf?_tid=bff81746-6d85-11e6-a6bc-00000aacb35e&amp;amp;acdnat=1472433370_bbc2728ae23082783f19b77c78841421&lt;/url&gt;&lt;/related-urls&gt;&lt;/urls&gt;&lt;electronic-resource-num&gt;10.1016/j.carbpol.2015.04.057&lt;/electronic-resource-num&gt;&lt;language&gt;English&lt;/language&gt;&lt;/record&gt;&lt;/Cite&gt;&lt;/EndNote&gt;</w:instrText>
      </w:r>
      <w:r w:rsidR="005B30C0" w:rsidRPr="00917886">
        <w:rPr>
          <w:rFonts w:ascii="Times New Roman" w:hAnsi="Times New Roman" w:cs="Times New Roman"/>
        </w:rPr>
        <w:fldChar w:fldCharType="separate"/>
      </w:r>
      <w:r w:rsidR="006E27FE" w:rsidRPr="00917886">
        <w:rPr>
          <w:rFonts w:ascii="Times New Roman" w:hAnsi="Times New Roman" w:cs="Times New Roman"/>
          <w:noProof/>
        </w:rPr>
        <w:t>(</w:t>
      </w:r>
      <w:hyperlink w:anchor="_ENREF_38" w:tooltip="Yuan, 2015 #1130" w:history="1">
        <w:r w:rsidR="006E27FE" w:rsidRPr="00355673">
          <w:rPr>
            <w:rStyle w:val="Hyperlink"/>
            <w:rFonts w:ascii="Times New Roman" w:hAnsi="Times New Roman" w:cs="Times New Roman"/>
            <w:noProof/>
          </w:rPr>
          <w:t>Yuan &amp; Macquarrie, 2015a</w:t>
        </w:r>
      </w:hyperlink>
      <w:r w:rsidR="006E27FE" w:rsidRPr="00917886">
        <w:rPr>
          <w:rFonts w:ascii="Times New Roman" w:hAnsi="Times New Roman" w:cs="Times New Roman"/>
          <w:noProof/>
        </w:rPr>
        <w:t>)</w:t>
      </w:r>
      <w:r w:rsidR="005B30C0" w:rsidRPr="00917886">
        <w:rPr>
          <w:rFonts w:ascii="Times New Roman" w:hAnsi="Times New Roman" w:cs="Times New Roman"/>
        </w:rPr>
        <w:fldChar w:fldCharType="end"/>
      </w:r>
      <w:r w:rsidR="009647D7" w:rsidRPr="00917886">
        <w:rPr>
          <w:rFonts w:ascii="Times New Roman" w:hAnsi="Times New Roman" w:cs="Times New Roman"/>
        </w:rPr>
        <w:t>.</w:t>
      </w:r>
      <w:r w:rsidR="005B30C0" w:rsidRPr="00917886">
        <w:rPr>
          <w:rFonts w:ascii="Times New Roman" w:hAnsi="Times New Roman" w:cs="Times New Roman"/>
          <w:i/>
        </w:rPr>
        <w:t xml:space="preserve"> </w:t>
      </w:r>
      <w:proofErr w:type="spellStart"/>
      <w:r w:rsidR="005B30C0" w:rsidRPr="00917886">
        <w:rPr>
          <w:rFonts w:ascii="Times New Roman" w:hAnsi="Times New Roman" w:cs="Times New Roman"/>
          <w:i/>
        </w:rPr>
        <w:t>Laminaria</w:t>
      </w:r>
      <w:proofErr w:type="spellEnd"/>
      <w:r w:rsidR="005B30C0" w:rsidRPr="00917886">
        <w:rPr>
          <w:rFonts w:ascii="Times New Roman" w:hAnsi="Times New Roman" w:cs="Times New Roman"/>
          <w:i/>
        </w:rPr>
        <w:t xml:space="preserve"> japonica </w:t>
      </w:r>
      <w:r w:rsidR="005B30C0" w:rsidRPr="00917886">
        <w:rPr>
          <w:rFonts w:ascii="Times New Roman" w:hAnsi="Times New Roman" w:cs="Times New Roman"/>
        </w:rPr>
        <w:t xml:space="preserve">is </w:t>
      </w:r>
      <w:r w:rsidR="004C69DE" w:rsidRPr="00917886">
        <w:rPr>
          <w:rFonts w:ascii="Times New Roman" w:hAnsi="Times New Roman" w:cs="Times New Roman"/>
        </w:rPr>
        <w:t>extensively</w:t>
      </w:r>
      <w:r w:rsidR="005B30C0" w:rsidRPr="00917886">
        <w:rPr>
          <w:rFonts w:ascii="Times New Roman" w:hAnsi="Times New Roman" w:cs="Times New Roman"/>
        </w:rPr>
        <w:t xml:space="preserve"> cultivated in East Asia.</w:t>
      </w:r>
      <w:r w:rsidR="000603B0" w:rsidRPr="00917886">
        <w:rPr>
          <w:rFonts w:ascii="Times New Roman" w:hAnsi="Times New Roman" w:cs="Times New Roman"/>
        </w:rPr>
        <w:t xml:space="preserve"> </w:t>
      </w:r>
      <w:r w:rsidR="000603B0" w:rsidRPr="004C69DE">
        <w:rPr>
          <w:rFonts w:ascii="Times New Roman" w:hAnsi="Times New Roman" w:cs="Times New Roman"/>
          <w:i/>
        </w:rPr>
        <w:t>Lessonia spp</w:t>
      </w:r>
      <w:r w:rsidR="000603B0" w:rsidRPr="00917886">
        <w:rPr>
          <w:rFonts w:ascii="Times New Roman" w:hAnsi="Times New Roman" w:cs="Times New Roman"/>
        </w:rPr>
        <w:t>. is a genus of large kelp native to the southern Pacific Ocean and is distributed along the coasts of South America, New Zealand, Tasmania, and the Antarctic isla</w:t>
      </w:r>
      <w:r w:rsidR="000603B0" w:rsidRPr="00917886">
        <w:rPr>
          <w:rFonts w:ascii="Times New Roman" w:hAnsi="Times New Roman" w:cs="Times New Roman"/>
          <w:color w:val="000000" w:themeColor="text1"/>
        </w:rPr>
        <w:t>nds</w:t>
      </w:r>
      <w:r w:rsidR="00A36F8F" w:rsidRPr="00917886">
        <w:rPr>
          <w:rFonts w:ascii="Times New Roman" w:hAnsi="Times New Roman" w:cs="Times New Roman"/>
          <w:color w:val="000000" w:themeColor="text1"/>
        </w:rPr>
        <w:fldChar w:fldCharType="begin"/>
      </w:r>
      <w:r w:rsidR="006E27FE" w:rsidRPr="00917886">
        <w:rPr>
          <w:rFonts w:ascii="Times New Roman" w:hAnsi="Times New Roman" w:cs="Times New Roman"/>
          <w:color w:val="000000" w:themeColor="text1"/>
        </w:rPr>
        <w:instrText xml:space="preserve"> ADDIN EN.CITE &lt;EndNote&gt;&lt;Cite&gt;&lt;Author&gt;Ga Youn Cho&lt;/Author&gt;&lt;Year&gt;2006&lt;/Year&gt;&lt;RecNum&gt;5099&lt;/RecNum&gt;&lt;DisplayText&gt;(Cho, Klochkova, Krupnova, &amp;amp; Sung, 2006)&lt;/DisplayText&gt;&lt;record&gt;&lt;rec-number&gt;5099&lt;/rec-number&gt;&lt;foreign-keys&gt;&lt;key app="EN" db-id="txtx92serzr293eraz8vf0difewdta9ptdtf" timestamp="1522744870"&gt;5099&lt;/key&gt;&lt;/foreign-keys&gt;&lt;ref-type name="Journal Article"&gt;17&lt;/ref-type&gt;&lt;contributors&gt;&lt;authors&gt;&lt;author&gt;Cho, Ga Youn Cho&lt;/author&gt;&lt;author&gt;Klochkova, Nina G.&lt;/author&gt;&lt;author&gt;Krupnova, Tatyana N.  &lt;/author&gt;&lt;author&gt;Sung, Min Boo&lt;/author&gt;&lt;/authors&gt;&lt;/contributors&gt;&lt;titles&gt;&lt;title&gt;The reclassification of Lessonia laminarioides (Laminariales, Phaeophyceae): Pseudolessonia gen. nov. &lt;/title&gt;&lt;secondary-title&gt; Journal of Phycology&lt;/secondary-title&gt;&lt;/titles&gt;&lt;pages&gt;1289-1299&lt;/pages&gt;&lt;volume&gt;42&lt;/volume&gt;&lt;number&gt;6&lt;/number&gt;&lt;dates&gt;&lt;year&gt;2006&lt;/year&gt;&lt;/dates&gt;&lt;urls&gt;&lt;/urls&gt;&lt;/record&gt;&lt;/Cite&gt;&lt;/EndNote&gt;</w:instrText>
      </w:r>
      <w:r w:rsidR="00A36F8F" w:rsidRPr="00917886">
        <w:rPr>
          <w:rFonts w:ascii="Times New Roman" w:hAnsi="Times New Roman" w:cs="Times New Roman"/>
          <w:color w:val="000000" w:themeColor="text1"/>
        </w:rPr>
        <w:fldChar w:fldCharType="separate"/>
      </w:r>
      <w:r w:rsidR="006E27FE" w:rsidRPr="00917886">
        <w:rPr>
          <w:rFonts w:ascii="Times New Roman" w:hAnsi="Times New Roman" w:cs="Times New Roman"/>
          <w:noProof/>
          <w:color w:val="000000" w:themeColor="text1"/>
        </w:rPr>
        <w:t>(</w:t>
      </w:r>
      <w:hyperlink w:anchor="_ENREF_9" w:tooltip="Cho, 2006 #5099" w:history="1">
        <w:r w:rsidR="006E27FE" w:rsidRPr="00355673">
          <w:rPr>
            <w:rStyle w:val="Hyperlink"/>
            <w:rFonts w:ascii="Times New Roman" w:hAnsi="Times New Roman" w:cs="Times New Roman"/>
            <w:noProof/>
          </w:rPr>
          <w:t>Cho, Klochkova, Krupnova, &amp; Sung, 2006</w:t>
        </w:r>
      </w:hyperlink>
      <w:r w:rsidR="006E27FE" w:rsidRPr="00917886">
        <w:rPr>
          <w:rFonts w:ascii="Times New Roman" w:hAnsi="Times New Roman" w:cs="Times New Roman"/>
          <w:noProof/>
          <w:color w:val="000000" w:themeColor="text1"/>
        </w:rPr>
        <w:t>)</w:t>
      </w:r>
      <w:r w:rsidR="00A36F8F" w:rsidRPr="00917886">
        <w:rPr>
          <w:rFonts w:ascii="Times New Roman" w:hAnsi="Times New Roman" w:cs="Times New Roman"/>
          <w:color w:val="000000" w:themeColor="text1"/>
        </w:rPr>
        <w:fldChar w:fldCharType="end"/>
      </w:r>
      <w:r w:rsidR="000603B0" w:rsidRPr="00917886">
        <w:rPr>
          <w:rFonts w:ascii="Times New Roman" w:hAnsi="Times New Roman" w:cs="Times New Roman"/>
        </w:rPr>
        <w:t>.</w:t>
      </w:r>
      <w:r w:rsidR="009647D7" w:rsidRPr="00917886">
        <w:rPr>
          <w:rFonts w:ascii="Times New Roman" w:hAnsi="Times New Roman" w:cs="Times New Roman"/>
        </w:rPr>
        <w:t xml:space="preserve"> </w:t>
      </w:r>
      <w:r w:rsidR="004F2A31" w:rsidRPr="00917886">
        <w:rPr>
          <w:rFonts w:ascii="Times New Roman" w:hAnsi="Times New Roman" w:cs="Times New Roman"/>
        </w:rPr>
        <w:t xml:space="preserve">Presently, major utilisation of </w:t>
      </w:r>
      <w:r w:rsidR="008D1E21" w:rsidRPr="00917886">
        <w:rPr>
          <w:rFonts w:ascii="Times New Roman" w:hAnsi="Times New Roman" w:cs="Times New Roman"/>
        </w:rPr>
        <w:t xml:space="preserve">the </w:t>
      </w:r>
      <w:r w:rsidRPr="00917886">
        <w:rPr>
          <w:rFonts w:ascii="Times New Roman" w:hAnsi="Times New Roman" w:cs="Times New Roman"/>
        </w:rPr>
        <w:t xml:space="preserve">four </w:t>
      </w:r>
      <w:r w:rsidR="004F2A31" w:rsidRPr="00917886">
        <w:rPr>
          <w:rFonts w:ascii="Times New Roman" w:hAnsi="Times New Roman" w:cs="Times New Roman"/>
        </w:rPr>
        <w:t xml:space="preserve">brown algae is for alginate production and food </w:t>
      </w:r>
      <w:r w:rsidR="00DD5502" w:rsidRPr="00917886">
        <w:rPr>
          <w:rFonts w:ascii="Times New Roman" w:hAnsi="Times New Roman" w:cs="Times New Roman"/>
        </w:rPr>
        <w:t>consumption. The investigation of high-value products for nutraceuticals and pharmaceuticals is still on the way.</w:t>
      </w:r>
      <w:r w:rsidR="008D1E21" w:rsidRPr="00917886">
        <w:rPr>
          <w:rFonts w:ascii="Times New Roman" w:hAnsi="Times New Roman" w:cs="Times New Roman"/>
        </w:rPr>
        <w:t xml:space="preserve"> </w:t>
      </w:r>
    </w:p>
    <w:p w:rsidR="00814EE5" w:rsidRPr="00917886" w:rsidRDefault="008D1E21" w:rsidP="009647D7">
      <w:pPr>
        <w:rPr>
          <w:rFonts w:ascii="Times New Roman" w:hAnsi="Times New Roman" w:cs="Times New Roman"/>
        </w:rPr>
      </w:pPr>
      <w:r w:rsidRPr="00917886">
        <w:rPr>
          <w:rFonts w:ascii="Times New Roman" w:hAnsi="Times New Roman" w:cs="Times New Roman"/>
        </w:rPr>
        <w:t xml:space="preserve">Therefore, the objective of this study is to extract </w:t>
      </w:r>
      <w:r w:rsidR="00DD5502" w:rsidRPr="00917886">
        <w:rPr>
          <w:rFonts w:ascii="Times New Roman" w:hAnsi="Times New Roman" w:cs="Times New Roman"/>
        </w:rPr>
        <w:t xml:space="preserve">phenolic compounds </w:t>
      </w:r>
      <w:r w:rsidR="00B74726" w:rsidRPr="00917886">
        <w:rPr>
          <w:rFonts w:ascii="Times New Roman" w:hAnsi="Times New Roman" w:cs="Times New Roman"/>
        </w:rPr>
        <w:t>by MAE</w:t>
      </w:r>
      <w:r w:rsidRPr="00917886">
        <w:rPr>
          <w:rFonts w:ascii="Times New Roman" w:hAnsi="Times New Roman" w:cs="Times New Roman"/>
        </w:rPr>
        <w:t xml:space="preserve"> from the four species</w:t>
      </w:r>
      <w:r w:rsidR="00B74726" w:rsidRPr="00917886">
        <w:rPr>
          <w:rFonts w:ascii="Times New Roman" w:hAnsi="Times New Roman" w:cs="Times New Roman"/>
        </w:rPr>
        <w:t>, which were further</w:t>
      </w:r>
      <w:r w:rsidR="003532F3" w:rsidRPr="00917886">
        <w:rPr>
          <w:rFonts w:ascii="Times New Roman" w:hAnsi="Times New Roman" w:cs="Times New Roman"/>
        </w:rPr>
        <w:t xml:space="preserve"> scanned for</w:t>
      </w:r>
      <w:r w:rsidR="00DD5502" w:rsidRPr="00917886">
        <w:rPr>
          <w:rFonts w:ascii="Times New Roman" w:hAnsi="Times New Roman" w:cs="Times New Roman"/>
        </w:rPr>
        <w:t xml:space="preserve"> biological activities including antioxidant, anti-hype</w:t>
      </w:r>
      <w:r w:rsidR="004C69DE">
        <w:rPr>
          <w:rFonts w:ascii="Times New Roman" w:hAnsi="Times New Roman" w:cs="Times New Roman"/>
        </w:rPr>
        <w:t>rglycemic,</w:t>
      </w:r>
      <w:r w:rsidR="0026042D" w:rsidRPr="00917886">
        <w:rPr>
          <w:rFonts w:ascii="Times New Roman" w:hAnsi="Times New Roman" w:cs="Times New Roman"/>
        </w:rPr>
        <w:t xml:space="preserve"> </w:t>
      </w:r>
      <w:r w:rsidR="0026042D" w:rsidRPr="00917886">
        <w:rPr>
          <w:rFonts w:ascii="Times New Roman" w:hAnsi="Times New Roman" w:cs="Times New Roman"/>
        </w:rPr>
        <w:lastRenderedPageBreak/>
        <w:t xml:space="preserve">pancreatic lipase and tyrosinase </w:t>
      </w:r>
      <w:r w:rsidR="00DD5502" w:rsidRPr="00917886">
        <w:rPr>
          <w:rFonts w:ascii="Times New Roman" w:hAnsi="Times New Roman" w:cs="Times New Roman"/>
        </w:rPr>
        <w:t>inhibition activities.</w:t>
      </w:r>
      <w:r w:rsidR="00AA14FD" w:rsidRPr="00917886">
        <w:rPr>
          <w:rFonts w:ascii="Times New Roman" w:hAnsi="Times New Roman" w:cs="Times New Roman"/>
        </w:rPr>
        <w:t xml:space="preserve"> </w:t>
      </w:r>
      <w:r w:rsidR="00302096" w:rsidRPr="00917886">
        <w:rPr>
          <w:rFonts w:ascii="Times New Roman" w:hAnsi="Times New Roman" w:cs="Times New Roman"/>
        </w:rPr>
        <w:t xml:space="preserve">Phenolic profile of the extracts were analysed by </w:t>
      </w:r>
      <w:r w:rsidR="005A7463" w:rsidRPr="00917886">
        <w:rPr>
          <w:rFonts w:ascii="Times New Roman" w:hAnsi="Times New Roman" w:cs="Times New Roman"/>
        </w:rPr>
        <w:t>liquid chromatography-diode array detection coupled to negative electrospray ionization-tandem mass spectrometry (</w:t>
      </w:r>
      <w:r w:rsidR="00302096" w:rsidRPr="00917886">
        <w:rPr>
          <w:rFonts w:ascii="Times New Roman" w:hAnsi="Times New Roman" w:cs="Times New Roman"/>
        </w:rPr>
        <w:t>LC-PDA-ESI-MS/MS</w:t>
      </w:r>
      <w:r w:rsidR="005A7463" w:rsidRPr="00917886">
        <w:rPr>
          <w:rFonts w:ascii="Times New Roman" w:hAnsi="Times New Roman" w:cs="Times New Roman"/>
        </w:rPr>
        <w:t>)</w:t>
      </w:r>
      <w:r w:rsidR="00302096" w:rsidRPr="00917886">
        <w:rPr>
          <w:rFonts w:ascii="Times New Roman" w:hAnsi="Times New Roman" w:cs="Times New Roman"/>
        </w:rPr>
        <w:t>.</w:t>
      </w:r>
      <w:r w:rsidR="005C03BE" w:rsidRPr="00917886">
        <w:rPr>
          <w:rFonts w:ascii="Times New Roman" w:hAnsi="Times New Roman" w:cs="Times New Roman"/>
        </w:rPr>
        <w:t xml:space="preserve"> To the best of our knowledge, </w:t>
      </w:r>
      <w:r w:rsidR="002E34E3" w:rsidRPr="00917886">
        <w:rPr>
          <w:rFonts w:ascii="Times New Roman" w:hAnsi="Times New Roman" w:cs="Times New Roman"/>
        </w:rPr>
        <w:t xml:space="preserve">this is the first report on phenolic compounds extraction from </w:t>
      </w:r>
      <w:r w:rsidR="002E34E3" w:rsidRPr="00917886">
        <w:rPr>
          <w:rFonts w:ascii="Times New Roman" w:hAnsi="Times New Roman" w:cs="Times New Roman"/>
          <w:i/>
        </w:rPr>
        <w:t xml:space="preserve">Lessonia </w:t>
      </w:r>
      <w:proofErr w:type="spellStart"/>
      <w:r w:rsidR="002E34E3" w:rsidRPr="00917886">
        <w:rPr>
          <w:rFonts w:ascii="Times New Roman" w:hAnsi="Times New Roman" w:cs="Times New Roman"/>
          <w:i/>
        </w:rPr>
        <w:t>trabeculate</w:t>
      </w:r>
      <w:proofErr w:type="spellEnd"/>
      <w:r w:rsidR="002E34E3" w:rsidRPr="00917886">
        <w:rPr>
          <w:rFonts w:ascii="Times New Roman" w:hAnsi="Times New Roman" w:cs="Times New Roman"/>
          <w:i/>
        </w:rPr>
        <w:t xml:space="preserve"> </w:t>
      </w:r>
      <w:r w:rsidR="002E34E3" w:rsidRPr="00917886">
        <w:rPr>
          <w:rFonts w:ascii="Times New Roman" w:hAnsi="Times New Roman" w:cs="Times New Roman"/>
        </w:rPr>
        <w:t>and</w:t>
      </w:r>
      <w:r w:rsidR="002E34E3" w:rsidRPr="00917886">
        <w:rPr>
          <w:rFonts w:ascii="Times New Roman" w:hAnsi="Times New Roman" w:cs="Times New Roman"/>
          <w:i/>
        </w:rPr>
        <w:t xml:space="preserve"> Lessonia </w:t>
      </w:r>
      <w:proofErr w:type="spellStart"/>
      <w:r w:rsidR="002E34E3" w:rsidRPr="00917886">
        <w:rPr>
          <w:rFonts w:ascii="Times New Roman" w:hAnsi="Times New Roman" w:cs="Times New Roman"/>
          <w:i/>
        </w:rPr>
        <w:t>nigrecens</w:t>
      </w:r>
      <w:proofErr w:type="spellEnd"/>
      <w:r w:rsidR="002E34E3" w:rsidRPr="00917886">
        <w:rPr>
          <w:rFonts w:ascii="Times New Roman" w:hAnsi="Times New Roman" w:cs="Times New Roman"/>
          <w:i/>
        </w:rPr>
        <w:t xml:space="preserve">, </w:t>
      </w:r>
      <w:r w:rsidR="00393B89" w:rsidRPr="00917886">
        <w:rPr>
          <w:rFonts w:ascii="Times New Roman" w:hAnsi="Times New Roman" w:cs="Times New Roman"/>
        </w:rPr>
        <w:t xml:space="preserve">and </w:t>
      </w:r>
      <w:r w:rsidR="002E34E3" w:rsidRPr="00917886">
        <w:rPr>
          <w:rFonts w:ascii="Times New Roman" w:hAnsi="Times New Roman" w:cs="Times New Roman"/>
        </w:rPr>
        <w:t xml:space="preserve">also the first time to report </w:t>
      </w:r>
      <w:r w:rsidR="0026042D" w:rsidRPr="00917886">
        <w:rPr>
          <w:rFonts w:ascii="Times New Roman" w:hAnsi="Times New Roman" w:cs="Times New Roman"/>
        </w:rPr>
        <w:t>tyrosinase</w:t>
      </w:r>
      <w:r w:rsidR="002E34E3" w:rsidRPr="00917886">
        <w:rPr>
          <w:rFonts w:ascii="Times New Roman" w:hAnsi="Times New Roman" w:cs="Times New Roman"/>
        </w:rPr>
        <w:t xml:space="preserve"> lipase inhibition activities of phenolic extracts from brown algae.</w:t>
      </w:r>
    </w:p>
    <w:p w:rsidR="00CD3A39" w:rsidRPr="00917886" w:rsidRDefault="00CD3A39" w:rsidP="00CD3A39">
      <w:pPr>
        <w:pStyle w:val="Heading1"/>
        <w:rPr>
          <w:rFonts w:ascii="Times New Roman" w:hAnsi="Times New Roman" w:cs="Times New Roman"/>
        </w:rPr>
      </w:pPr>
      <w:r w:rsidRPr="00917886">
        <w:rPr>
          <w:rFonts w:ascii="Times New Roman" w:hAnsi="Times New Roman" w:cs="Times New Roman"/>
        </w:rPr>
        <w:t>2. Materials and methods</w:t>
      </w:r>
    </w:p>
    <w:p w:rsidR="006B09F9" w:rsidRPr="00917886" w:rsidRDefault="006B09F9" w:rsidP="0031279A">
      <w:pPr>
        <w:pStyle w:val="Heading2"/>
        <w:rPr>
          <w:rFonts w:ascii="Times New Roman" w:hAnsi="Times New Roman" w:cs="Times New Roman"/>
        </w:rPr>
      </w:pPr>
      <w:r w:rsidRPr="00917886">
        <w:rPr>
          <w:rFonts w:ascii="Times New Roman" w:hAnsi="Times New Roman" w:cs="Times New Roman"/>
        </w:rPr>
        <w:t xml:space="preserve">2.1 </w:t>
      </w:r>
      <w:r w:rsidR="00FD7E1F" w:rsidRPr="00917886">
        <w:rPr>
          <w:rFonts w:ascii="Times New Roman" w:hAnsi="Times New Roman" w:cs="Times New Roman"/>
        </w:rPr>
        <w:t>Raw materials and chemicals</w:t>
      </w:r>
    </w:p>
    <w:p w:rsidR="00924E12" w:rsidRPr="00917886" w:rsidRDefault="002B1664" w:rsidP="00C51FAF">
      <w:pPr>
        <w:rPr>
          <w:rFonts w:ascii="Times New Roman" w:hAnsi="Times New Roman" w:cs="Times New Roman"/>
        </w:rPr>
      </w:pPr>
      <w:r w:rsidRPr="00917886">
        <w:rPr>
          <w:rFonts w:ascii="Times New Roman" w:hAnsi="Times New Roman" w:cs="Times New Roman"/>
        </w:rPr>
        <w:t xml:space="preserve">The four seaweed species </w:t>
      </w:r>
      <w:r w:rsidR="001E39EE" w:rsidRPr="00917886">
        <w:rPr>
          <w:rFonts w:ascii="Times New Roman" w:hAnsi="Times New Roman" w:cs="Times New Roman"/>
          <w:i/>
        </w:rPr>
        <w:t xml:space="preserve">Ascophyllum </w:t>
      </w:r>
      <w:proofErr w:type="spellStart"/>
      <w:r w:rsidR="001E39EE" w:rsidRPr="00917886">
        <w:rPr>
          <w:rFonts w:ascii="Times New Roman" w:hAnsi="Times New Roman" w:cs="Times New Roman"/>
          <w:i/>
        </w:rPr>
        <w:t>nodosum</w:t>
      </w:r>
      <w:proofErr w:type="spellEnd"/>
      <w:r w:rsidR="00840CC7" w:rsidRPr="00917886">
        <w:rPr>
          <w:rFonts w:ascii="Times New Roman" w:hAnsi="Times New Roman" w:cs="Times New Roman"/>
        </w:rPr>
        <w:t xml:space="preserve"> (AN)</w:t>
      </w:r>
      <w:r w:rsidR="001E39EE" w:rsidRPr="00917886">
        <w:rPr>
          <w:rFonts w:ascii="Times New Roman" w:hAnsi="Times New Roman" w:cs="Times New Roman"/>
        </w:rPr>
        <w:t xml:space="preserve">, </w:t>
      </w:r>
      <w:proofErr w:type="spellStart"/>
      <w:r w:rsidR="001E39EE" w:rsidRPr="00917886">
        <w:rPr>
          <w:rFonts w:ascii="Times New Roman" w:hAnsi="Times New Roman" w:cs="Times New Roman"/>
          <w:i/>
        </w:rPr>
        <w:t>Laminaria</w:t>
      </w:r>
      <w:proofErr w:type="spellEnd"/>
      <w:r w:rsidR="001E39EE" w:rsidRPr="00917886">
        <w:rPr>
          <w:rFonts w:ascii="Times New Roman" w:hAnsi="Times New Roman" w:cs="Times New Roman"/>
          <w:i/>
        </w:rPr>
        <w:t xml:space="preserve"> japonica</w:t>
      </w:r>
      <w:r w:rsidR="00840CC7" w:rsidRPr="00917886">
        <w:rPr>
          <w:rFonts w:ascii="Times New Roman" w:hAnsi="Times New Roman" w:cs="Times New Roman"/>
        </w:rPr>
        <w:t xml:space="preserve"> (LJ)</w:t>
      </w:r>
      <w:r w:rsidR="001E39EE" w:rsidRPr="00917886">
        <w:rPr>
          <w:rFonts w:ascii="Times New Roman" w:hAnsi="Times New Roman" w:cs="Times New Roman"/>
        </w:rPr>
        <w:t xml:space="preserve">, </w:t>
      </w:r>
      <w:r w:rsidR="001E39EE" w:rsidRPr="00917886">
        <w:rPr>
          <w:rFonts w:ascii="Times New Roman" w:hAnsi="Times New Roman" w:cs="Times New Roman"/>
          <w:i/>
        </w:rPr>
        <w:t xml:space="preserve">Lessonia </w:t>
      </w:r>
      <w:proofErr w:type="spellStart"/>
      <w:r w:rsidR="001E39EE" w:rsidRPr="00917886">
        <w:rPr>
          <w:rFonts w:ascii="Times New Roman" w:hAnsi="Times New Roman" w:cs="Times New Roman"/>
          <w:i/>
        </w:rPr>
        <w:t>trabeculate</w:t>
      </w:r>
      <w:proofErr w:type="spellEnd"/>
      <w:r w:rsidR="00840CC7" w:rsidRPr="00917886">
        <w:rPr>
          <w:rFonts w:ascii="Times New Roman" w:hAnsi="Times New Roman" w:cs="Times New Roman"/>
        </w:rPr>
        <w:t xml:space="preserve"> (LT)</w:t>
      </w:r>
      <w:r w:rsidR="001E39EE" w:rsidRPr="00917886">
        <w:rPr>
          <w:rFonts w:ascii="Times New Roman" w:hAnsi="Times New Roman" w:cs="Times New Roman"/>
        </w:rPr>
        <w:t xml:space="preserve">, </w:t>
      </w:r>
      <w:r w:rsidR="001E39EE" w:rsidRPr="00917886">
        <w:rPr>
          <w:rFonts w:ascii="Times New Roman" w:hAnsi="Times New Roman" w:cs="Times New Roman"/>
          <w:i/>
        </w:rPr>
        <w:t xml:space="preserve">Lessonia </w:t>
      </w:r>
      <w:proofErr w:type="spellStart"/>
      <w:r w:rsidR="001E39EE" w:rsidRPr="00917886">
        <w:rPr>
          <w:rFonts w:ascii="Times New Roman" w:hAnsi="Times New Roman" w:cs="Times New Roman"/>
          <w:i/>
        </w:rPr>
        <w:t>nigrecens</w:t>
      </w:r>
      <w:proofErr w:type="spellEnd"/>
      <w:r w:rsidR="00840CC7" w:rsidRPr="00917886">
        <w:rPr>
          <w:rFonts w:ascii="Times New Roman" w:hAnsi="Times New Roman" w:cs="Times New Roman"/>
        </w:rPr>
        <w:t xml:space="preserve"> (LN)</w:t>
      </w:r>
      <w:r w:rsidR="001E39EE" w:rsidRPr="00917886">
        <w:rPr>
          <w:rFonts w:ascii="Times New Roman" w:hAnsi="Times New Roman" w:cs="Times New Roman"/>
        </w:rPr>
        <w:t xml:space="preserve"> were kindly supplied by </w:t>
      </w:r>
      <w:r w:rsidR="00503F3D" w:rsidRPr="00917886">
        <w:rPr>
          <w:rFonts w:ascii="Times New Roman" w:hAnsi="Times New Roman" w:cs="Times New Roman"/>
        </w:rPr>
        <w:t>Bright Moon</w:t>
      </w:r>
      <w:r w:rsidR="00FB2BA0" w:rsidRPr="00917886">
        <w:rPr>
          <w:rFonts w:ascii="Times New Roman" w:hAnsi="Times New Roman" w:cs="Times New Roman"/>
        </w:rPr>
        <w:t xml:space="preserve"> Seaweed Group, Qingdao, China. </w:t>
      </w:r>
      <w:r w:rsidR="000D054F" w:rsidRPr="00917886">
        <w:rPr>
          <w:rFonts w:ascii="Times New Roman" w:hAnsi="Times New Roman" w:cs="Times New Roman"/>
        </w:rPr>
        <w:t>Pancreatic lipase (</w:t>
      </w:r>
      <w:r w:rsidR="00FB2BA0" w:rsidRPr="00917886">
        <w:rPr>
          <w:rFonts w:ascii="Times New Roman" w:hAnsi="Times New Roman" w:cs="Times New Roman"/>
        </w:rPr>
        <w:t>t</w:t>
      </w:r>
      <w:r w:rsidR="000D054F" w:rsidRPr="00917886">
        <w:rPr>
          <w:rFonts w:ascii="Times New Roman" w:hAnsi="Times New Roman" w:cs="Times New Roman"/>
        </w:rPr>
        <w:t xml:space="preserve">ype </w:t>
      </w:r>
      <w:r w:rsidR="000D054F" w:rsidRPr="00917886">
        <w:rPr>
          <w:rFonts w:ascii="Times New Roman" w:eastAsia="宋体" w:hAnsi="Times New Roman" w:cs="Times New Roman"/>
        </w:rPr>
        <w:t>Ⅱ</w:t>
      </w:r>
      <w:r w:rsidR="000D054F" w:rsidRPr="00917886">
        <w:rPr>
          <w:rFonts w:ascii="Times New Roman" w:hAnsi="Times New Roman" w:cs="Times New Roman"/>
        </w:rPr>
        <w:t xml:space="preserve">, from porcine pancreas), </w:t>
      </w:r>
      <w:r w:rsidR="00FB2BA0" w:rsidRPr="00917886">
        <w:rPr>
          <w:rFonts w:ascii="Times New Roman" w:hAnsi="Times New Roman" w:cs="Times New Roman"/>
        </w:rPr>
        <w:t xml:space="preserve">α-amylase (type </w:t>
      </w:r>
      <w:r w:rsidR="00FB2BA0" w:rsidRPr="00917886">
        <w:rPr>
          <w:rFonts w:ascii="Times New Roman" w:eastAsia="宋体" w:hAnsi="Times New Roman" w:cs="Times New Roman"/>
        </w:rPr>
        <w:t>Ⅳ</w:t>
      </w:r>
      <w:r w:rsidR="00FB2BA0" w:rsidRPr="00917886">
        <w:rPr>
          <w:rFonts w:ascii="Times New Roman" w:eastAsia="微软雅黑" w:hAnsi="Times New Roman" w:cs="Times New Roman"/>
        </w:rPr>
        <w:t>-B</w:t>
      </w:r>
      <w:r w:rsidR="00FB2BA0" w:rsidRPr="00917886">
        <w:rPr>
          <w:rFonts w:ascii="Times New Roman" w:eastAsia="微软雅黑" w:hAnsi="Times New Roman" w:cs="Times New Roman"/>
        </w:rPr>
        <w:t>，</w:t>
      </w:r>
      <w:r w:rsidR="00FB2BA0" w:rsidRPr="00917886">
        <w:rPr>
          <w:rFonts w:ascii="Times New Roman" w:eastAsia="微软雅黑" w:hAnsi="Times New Roman" w:cs="Times New Roman"/>
        </w:rPr>
        <w:t>from porcine pancreas )</w:t>
      </w:r>
      <w:r w:rsidR="00840CC7" w:rsidRPr="00917886">
        <w:rPr>
          <w:rFonts w:ascii="Times New Roman" w:eastAsia="微软雅黑" w:hAnsi="Times New Roman" w:cs="Times New Roman"/>
        </w:rPr>
        <w:t xml:space="preserve">, α-glucosidase (type </w:t>
      </w:r>
      <w:r w:rsidR="00840CC7" w:rsidRPr="00917886">
        <w:rPr>
          <w:rFonts w:ascii="Times New Roman" w:eastAsia="宋体" w:hAnsi="Times New Roman" w:cs="Times New Roman"/>
        </w:rPr>
        <w:t>Ⅰ</w:t>
      </w:r>
      <w:r w:rsidR="00840CC7" w:rsidRPr="00917886">
        <w:rPr>
          <w:rFonts w:ascii="Times New Roman" w:eastAsia="微软雅黑" w:hAnsi="Times New Roman" w:cs="Times New Roman"/>
        </w:rPr>
        <w:t>, from Saccharomyces cerevisiae)</w:t>
      </w:r>
      <w:r w:rsidR="00D87081" w:rsidRPr="00917886">
        <w:rPr>
          <w:rFonts w:ascii="Times New Roman" w:eastAsia="微软雅黑" w:hAnsi="Times New Roman" w:cs="Times New Roman"/>
        </w:rPr>
        <w:t>, tyrosinase from mushroom</w:t>
      </w:r>
      <w:r w:rsidR="00840CC7" w:rsidRPr="00917886">
        <w:rPr>
          <w:rFonts w:ascii="Times New Roman" w:eastAsia="微软雅黑" w:hAnsi="Times New Roman" w:cs="Times New Roman"/>
        </w:rPr>
        <w:t xml:space="preserve"> were purchased from Sigma-Aldrich LLC. Other chemicals and reagents were of analytical grade.</w:t>
      </w:r>
    </w:p>
    <w:p w:rsidR="00FD7E1F" w:rsidRPr="00917886" w:rsidRDefault="00FD7E1F" w:rsidP="0031279A">
      <w:pPr>
        <w:pStyle w:val="Heading2"/>
        <w:rPr>
          <w:rFonts w:ascii="Times New Roman" w:hAnsi="Times New Roman" w:cs="Times New Roman"/>
        </w:rPr>
      </w:pPr>
      <w:r w:rsidRPr="00917886">
        <w:rPr>
          <w:rFonts w:ascii="Times New Roman" w:hAnsi="Times New Roman" w:cs="Times New Roman"/>
        </w:rPr>
        <w:t>2.2. Microwave assisted extraction of phenolic compounds</w:t>
      </w:r>
    </w:p>
    <w:p w:rsidR="00924E12" w:rsidRPr="00917886" w:rsidRDefault="00F13A8D" w:rsidP="00924E12">
      <w:pPr>
        <w:rPr>
          <w:rFonts w:ascii="Times New Roman" w:hAnsi="Times New Roman" w:cs="Times New Roman"/>
        </w:rPr>
      </w:pPr>
      <w:r w:rsidRPr="00917886">
        <w:rPr>
          <w:rFonts w:ascii="Times New Roman" w:hAnsi="Times New Roman" w:cs="Times New Roman"/>
        </w:rPr>
        <w:t xml:space="preserve">Microwave assisted </w:t>
      </w:r>
      <w:r w:rsidR="00503F3D" w:rsidRPr="00917886">
        <w:rPr>
          <w:rFonts w:ascii="Times New Roman" w:hAnsi="Times New Roman" w:cs="Times New Roman"/>
        </w:rPr>
        <w:t xml:space="preserve">extraction of polyphenols was carried out using Uwave-2000, </w:t>
      </w:r>
      <w:proofErr w:type="spellStart"/>
      <w:r w:rsidR="00503F3D" w:rsidRPr="00917886">
        <w:rPr>
          <w:rFonts w:ascii="Times New Roman" w:hAnsi="Times New Roman" w:cs="Times New Roman"/>
        </w:rPr>
        <w:t>Sineo</w:t>
      </w:r>
      <w:proofErr w:type="spellEnd"/>
      <w:r w:rsidR="00503F3D" w:rsidRPr="00917886">
        <w:rPr>
          <w:rFonts w:ascii="Times New Roman" w:hAnsi="Times New Roman" w:cs="Times New Roman"/>
        </w:rPr>
        <w:t xml:space="preserve"> Microwave Chemistry Technology Co, LTD, Shanghai, China. </w:t>
      </w:r>
      <w:r w:rsidRPr="00917886">
        <w:rPr>
          <w:rFonts w:ascii="Times New Roman" w:hAnsi="Times New Roman" w:cs="Times New Roman"/>
        </w:rPr>
        <w:t>30 g seaweed sample was suspended in 300 mL 70% methanol and thoroughly mixed.</w:t>
      </w:r>
      <w:r w:rsidR="00E80A96" w:rsidRPr="00917886">
        <w:rPr>
          <w:rFonts w:ascii="Times New Roman" w:hAnsi="Times New Roman" w:cs="Times New Roman"/>
        </w:rPr>
        <w:t xml:space="preserve"> The slurry was then placed into a 500 mL Teflon vessel which was subjected into the UWave-2000 reactor for microwave irradiation (2.45 GHz) for 15 min (5 min climbing and 10 min holding) at 110 </w:t>
      </w:r>
      <w:proofErr w:type="spellStart"/>
      <w:r w:rsidR="00E80A96" w:rsidRPr="00917886">
        <w:rPr>
          <w:rFonts w:ascii="Times New Roman" w:hAnsi="Times New Roman" w:cs="Times New Roman"/>
          <w:vertAlign w:val="superscript"/>
        </w:rPr>
        <w:t>o</w:t>
      </w:r>
      <w:r w:rsidR="00E80A96" w:rsidRPr="00917886">
        <w:rPr>
          <w:rFonts w:ascii="Times New Roman" w:hAnsi="Times New Roman" w:cs="Times New Roman"/>
        </w:rPr>
        <w:t>C.</w:t>
      </w:r>
      <w:proofErr w:type="spellEnd"/>
      <w:r w:rsidR="00E80A96" w:rsidRPr="00917886">
        <w:rPr>
          <w:rFonts w:ascii="Times New Roman" w:hAnsi="Times New Roman" w:cs="Times New Roman"/>
        </w:rPr>
        <w:t xml:space="preserve"> Temperature control was monitored by a platinum resistance </w:t>
      </w:r>
      <w:r w:rsidR="00E80A96" w:rsidRPr="00917886">
        <w:rPr>
          <w:rFonts w:ascii="Times New Roman" w:hAnsi="Times New Roman" w:cs="Times New Roman"/>
        </w:rPr>
        <w:lastRenderedPageBreak/>
        <w:t xml:space="preserve">thermometer and a magnetic stirring bar was used for agitation, 300 rpm. </w:t>
      </w:r>
      <w:r w:rsidR="00162102" w:rsidRPr="00917886">
        <w:rPr>
          <w:rFonts w:ascii="Times New Roman" w:hAnsi="Times New Roman" w:cs="Times New Roman"/>
        </w:rPr>
        <w:t>After extraction, the suspension was filtered</w:t>
      </w:r>
      <w:r w:rsidR="00DF7068">
        <w:rPr>
          <w:rFonts w:ascii="Times New Roman" w:hAnsi="Times New Roman" w:cs="Times New Roman"/>
        </w:rPr>
        <w:t xml:space="preserve"> with gauze cloth</w:t>
      </w:r>
      <w:r w:rsidR="00162102" w:rsidRPr="00917886">
        <w:rPr>
          <w:rFonts w:ascii="Times New Roman" w:hAnsi="Times New Roman" w:cs="Times New Roman"/>
        </w:rPr>
        <w:t xml:space="preserve"> and centrifuged</w:t>
      </w:r>
      <w:r w:rsidR="00FE1893" w:rsidRPr="00917886">
        <w:rPr>
          <w:rFonts w:ascii="Times New Roman" w:hAnsi="Times New Roman" w:cs="Times New Roman"/>
        </w:rPr>
        <w:t xml:space="preserve"> to</w:t>
      </w:r>
      <w:r w:rsidR="00E12D24" w:rsidRPr="00917886">
        <w:rPr>
          <w:rFonts w:ascii="Times New Roman" w:hAnsi="Times New Roman" w:cs="Times New Roman"/>
        </w:rPr>
        <w:t xml:space="preserve"> separate residual alga. S</w:t>
      </w:r>
      <w:r w:rsidR="00162102" w:rsidRPr="00917886">
        <w:rPr>
          <w:rFonts w:ascii="Times New Roman" w:hAnsi="Times New Roman" w:cs="Times New Roman"/>
        </w:rPr>
        <w:t>upern</w:t>
      </w:r>
      <w:r w:rsidR="00E12D24" w:rsidRPr="00917886">
        <w:rPr>
          <w:rFonts w:ascii="Times New Roman" w:hAnsi="Times New Roman" w:cs="Times New Roman"/>
        </w:rPr>
        <w:t xml:space="preserve">atant was </w:t>
      </w:r>
      <w:r w:rsidR="00432A82" w:rsidRPr="00917886">
        <w:rPr>
          <w:rFonts w:ascii="Times New Roman" w:hAnsi="Times New Roman" w:cs="Times New Roman"/>
        </w:rPr>
        <w:t xml:space="preserve">firstly rotary evaporated to remove methanol, and then </w:t>
      </w:r>
      <w:r w:rsidR="00FE1893" w:rsidRPr="00917886">
        <w:rPr>
          <w:rFonts w:ascii="Times New Roman" w:hAnsi="Times New Roman" w:cs="Times New Roman"/>
        </w:rPr>
        <w:t>freeze dried</w:t>
      </w:r>
      <w:r w:rsidR="00432A82" w:rsidRPr="00917886">
        <w:rPr>
          <w:rFonts w:ascii="Times New Roman" w:hAnsi="Times New Roman" w:cs="Times New Roman"/>
        </w:rPr>
        <w:t>. All extracts were subsequently ground to fine powder and</w:t>
      </w:r>
      <w:r w:rsidR="00FE1893" w:rsidRPr="00917886">
        <w:rPr>
          <w:rFonts w:ascii="Times New Roman" w:hAnsi="Times New Roman" w:cs="Times New Roman"/>
        </w:rPr>
        <w:t xml:space="preserve"> kept at -20 </w:t>
      </w:r>
      <w:proofErr w:type="spellStart"/>
      <w:r w:rsidR="00FE1893" w:rsidRPr="00917886">
        <w:rPr>
          <w:rFonts w:ascii="Times New Roman" w:hAnsi="Times New Roman" w:cs="Times New Roman"/>
          <w:vertAlign w:val="superscript"/>
        </w:rPr>
        <w:t>o</w:t>
      </w:r>
      <w:r w:rsidR="00FE1893" w:rsidRPr="00917886">
        <w:rPr>
          <w:rFonts w:ascii="Times New Roman" w:hAnsi="Times New Roman" w:cs="Times New Roman"/>
        </w:rPr>
        <w:t>C</w:t>
      </w:r>
      <w:proofErr w:type="spellEnd"/>
      <w:r w:rsidR="00FE1893" w:rsidRPr="00917886">
        <w:rPr>
          <w:rFonts w:ascii="Times New Roman" w:hAnsi="Times New Roman" w:cs="Times New Roman"/>
        </w:rPr>
        <w:t xml:space="preserve"> for further analysis</w:t>
      </w:r>
      <w:r w:rsidR="00162102" w:rsidRPr="00917886">
        <w:rPr>
          <w:rFonts w:ascii="Times New Roman" w:hAnsi="Times New Roman" w:cs="Times New Roman"/>
        </w:rPr>
        <w:t>.</w:t>
      </w:r>
    </w:p>
    <w:p w:rsidR="00E73D5C" w:rsidRPr="00917886" w:rsidRDefault="00E73D5C" w:rsidP="00924E12">
      <w:pPr>
        <w:rPr>
          <w:rFonts w:ascii="Times New Roman" w:hAnsi="Times New Roman" w:cs="Times New Roman"/>
        </w:rPr>
      </w:pPr>
      <w:r w:rsidRPr="00917886">
        <w:rPr>
          <w:rFonts w:ascii="Times New Roman" w:hAnsi="Times New Roman" w:cs="Times New Roman"/>
        </w:rPr>
        <w:t>To make a comparison, macroalgae sample was also extracted using conventional solid-liquid extraction at room temperature with agitation for 4 hours. The following separation was same as MAE process.</w:t>
      </w:r>
    </w:p>
    <w:p w:rsidR="00FD7E1F" w:rsidRPr="00917886" w:rsidRDefault="005A448B" w:rsidP="0031279A">
      <w:pPr>
        <w:pStyle w:val="Heading2"/>
        <w:rPr>
          <w:rFonts w:ascii="Times New Roman" w:hAnsi="Times New Roman" w:cs="Times New Roman"/>
        </w:rPr>
      </w:pPr>
      <w:r w:rsidRPr="00917886">
        <w:rPr>
          <w:rFonts w:ascii="Times New Roman" w:hAnsi="Times New Roman" w:cs="Times New Roman"/>
        </w:rPr>
        <w:t>2.3 Determination of total</w:t>
      </w:r>
      <w:r w:rsidR="00FD7E1F" w:rsidRPr="00917886">
        <w:rPr>
          <w:rFonts w:ascii="Times New Roman" w:hAnsi="Times New Roman" w:cs="Times New Roman"/>
        </w:rPr>
        <w:t xml:space="preserve"> phenolic content</w:t>
      </w:r>
      <w:r w:rsidRPr="00917886">
        <w:rPr>
          <w:rFonts w:ascii="Times New Roman" w:hAnsi="Times New Roman" w:cs="Times New Roman"/>
        </w:rPr>
        <w:t xml:space="preserve"> (TPC)</w:t>
      </w:r>
    </w:p>
    <w:p w:rsidR="00924E12" w:rsidRPr="00917886" w:rsidRDefault="005A448B" w:rsidP="00924E12">
      <w:pPr>
        <w:rPr>
          <w:rFonts w:ascii="Times New Roman" w:hAnsi="Times New Roman" w:cs="Times New Roman"/>
        </w:rPr>
      </w:pPr>
      <w:r w:rsidRPr="00917886">
        <w:rPr>
          <w:rFonts w:ascii="Times New Roman" w:hAnsi="Times New Roman" w:cs="Times New Roman"/>
        </w:rPr>
        <w:t xml:space="preserve">Total phenolic content of each seaweed extract was determined according to the method of </w:t>
      </w:r>
      <w:r w:rsidRPr="00917886">
        <w:rPr>
          <w:rFonts w:ascii="Times New Roman" w:hAnsi="Times New Roman" w:cs="Times New Roman"/>
        </w:rPr>
        <w:fldChar w:fldCharType="begin">
          <w:fldData xml:space="preserve">PEVuZE5vdGU+PENpdGU+PEF1dGhvcj5LYWV3bmFyaW48L0F1dGhvcj48WWVhcj4yMDE2PC9ZZWFy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==
</w:fldData>
        </w:fldChar>
      </w:r>
      <w:r w:rsidRPr="00917886">
        <w:rPr>
          <w:rFonts w:ascii="Times New Roman" w:hAnsi="Times New Roman" w:cs="Times New Roman"/>
        </w:rPr>
        <w:instrText xml:space="preserve"> ADDIN EN.CITE </w:instrText>
      </w:r>
      <w:r w:rsidRPr="00917886">
        <w:rPr>
          <w:rFonts w:ascii="Times New Roman" w:hAnsi="Times New Roman" w:cs="Times New Roman"/>
        </w:rPr>
        <w:fldChar w:fldCharType="begin">
          <w:fldData xml:space="preserve">PEVuZE5vdGU+PENpdGU+PEF1dGhvcj5LYWV3bmFyaW48L0F1dGhvcj48WWVhcj4yMDE2PC9ZZWFy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==
</w:fldData>
        </w:fldChar>
      </w:r>
      <w:r w:rsidRPr="00917886">
        <w:rPr>
          <w:rFonts w:ascii="Times New Roman" w:hAnsi="Times New Roman" w:cs="Times New Roman"/>
        </w:rPr>
        <w:instrText xml:space="preserve"> ADDIN EN.CITE.DATA </w:instrText>
      </w:r>
      <w:r w:rsidRPr="00917886">
        <w:rPr>
          <w:rFonts w:ascii="Times New Roman" w:hAnsi="Times New Roman" w:cs="Times New Roman"/>
        </w:rPr>
      </w:r>
      <w:r w:rsidRPr="00917886">
        <w:rPr>
          <w:rFonts w:ascii="Times New Roman" w:hAnsi="Times New Roman" w:cs="Times New Roman"/>
        </w:rPr>
        <w:fldChar w:fldCharType="end"/>
      </w:r>
      <w:r w:rsidRPr="00917886">
        <w:rPr>
          <w:rFonts w:ascii="Times New Roman" w:hAnsi="Times New Roman" w:cs="Times New Roman"/>
        </w:rPr>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17" w:tooltip="Kaewnarin, 2016 #2644" w:history="1">
        <w:r w:rsidRPr="00355673">
          <w:rPr>
            <w:rStyle w:val="Hyperlink"/>
            <w:rFonts w:ascii="Times New Roman" w:hAnsi="Times New Roman" w:cs="Times New Roman"/>
            <w:noProof/>
          </w:rPr>
          <w:t>Kaewnarin, Suwannarach, Kumla, &amp; Lumyong, 2016</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w:t>
      </w:r>
      <w:r w:rsidR="00F429A5" w:rsidRPr="00917886">
        <w:rPr>
          <w:rFonts w:ascii="Times New Roman" w:hAnsi="Times New Roman" w:cs="Times New Roman"/>
        </w:rPr>
        <w:t xml:space="preserve"> 0.1 mL extract was added to 7.9 mL of deionized water, followed by 0.5 mL of </w:t>
      </w:r>
      <w:proofErr w:type="spellStart"/>
      <w:r w:rsidR="00F429A5" w:rsidRPr="00917886">
        <w:rPr>
          <w:rFonts w:ascii="Times New Roman" w:hAnsi="Times New Roman" w:cs="Times New Roman"/>
        </w:rPr>
        <w:t>Folin-Ciocalteu</w:t>
      </w:r>
      <w:proofErr w:type="spellEnd"/>
      <w:r w:rsidR="00F429A5" w:rsidRPr="00917886">
        <w:rPr>
          <w:rFonts w:ascii="Times New Roman" w:hAnsi="Times New Roman" w:cs="Times New Roman"/>
        </w:rPr>
        <w:t xml:space="preserve"> reagent. 3 minutes later, 1.5 mL 20% NaCO</w:t>
      </w:r>
      <w:r w:rsidR="00F429A5" w:rsidRPr="00917886">
        <w:rPr>
          <w:rFonts w:ascii="Times New Roman" w:hAnsi="Times New Roman" w:cs="Times New Roman"/>
          <w:vertAlign w:val="subscript"/>
        </w:rPr>
        <w:t>3</w:t>
      </w:r>
      <w:r w:rsidR="00F429A5" w:rsidRPr="00917886">
        <w:rPr>
          <w:rFonts w:ascii="Times New Roman" w:hAnsi="Times New Roman" w:cs="Times New Roman"/>
        </w:rPr>
        <w:t xml:space="preserve"> was added into the mixture and it was then shaken with a vortex and incubated at room temperature for 1 h. The absorbance of the mixture was measured at 760 nm against a reagent blank. TPC was calculated by the standard curve of </w:t>
      </w:r>
      <w:proofErr w:type="spellStart"/>
      <w:r w:rsidR="00F429A5" w:rsidRPr="00917886">
        <w:rPr>
          <w:rFonts w:ascii="Times New Roman" w:hAnsi="Times New Roman" w:cs="Times New Roman"/>
        </w:rPr>
        <w:t>gallic</w:t>
      </w:r>
      <w:proofErr w:type="spellEnd"/>
      <w:r w:rsidR="00F429A5" w:rsidRPr="00917886">
        <w:rPr>
          <w:rFonts w:ascii="Times New Roman" w:hAnsi="Times New Roman" w:cs="Times New Roman"/>
        </w:rPr>
        <w:t xml:space="preserve"> acid and expressed as </w:t>
      </w:r>
      <w:proofErr w:type="spellStart"/>
      <w:r w:rsidR="00F429A5" w:rsidRPr="00917886">
        <w:rPr>
          <w:rFonts w:ascii="Times New Roman" w:hAnsi="Times New Roman" w:cs="Times New Roman"/>
        </w:rPr>
        <w:t>gallic</w:t>
      </w:r>
      <w:proofErr w:type="spellEnd"/>
      <w:r w:rsidR="00F429A5" w:rsidRPr="00917886">
        <w:rPr>
          <w:rFonts w:ascii="Times New Roman" w:hAnsi="Times New Roman" w:cs="Times New Roman"/>
        </w:rPr>
        <w:t xml:space="preserve"> acid equivalent. Absorbance measurement was recorded using a Shimadzu UV-2700 UV-VIS spectrophotometer.</w:t>
      </w:r>
    </w:p>
    <w:p w:rsidR="00FD7E1F" w:rsidRPr="00917886" w:rsidRDefault="0031279A" w:rsidP="0031279A">
      <w:pPr>
        <w:pStyle w:val="Heading2"/>
        <w:rPr>
          <w:rFonts w:ascii="Times New Roman" w:hAnsi="Times New Roman" w:cs="Times New Roman"/>
        </w:rPr>
      </w:pPr>
      <w:r w:rsidRPr="00917886">
        <w:rPr>
          <w:rFonts w:ascii="Times New Roman" w:hAnsi="Times New Roman" w:cs="Times New Roman"/>
        </w:rPr>
        <w:t>2.</w:t>
      </w:r>
      <w:r w:rsidR="00B55BE3" w:rsidRPr="00917886">
        <w:rPr>
          <w:rFonts w:ascii="Times New Roman" w:hAnsi="Times New Roman" w:cs="Times New Roman"/>
        </w:rPr>
        <w:t>4</w:t>
      </w:r>
      <w:r w:rsidRPr="00917886">
        <w:rPr>
          <w:rFonts w:ascii="Times New Roman" w:hAnsi="Times New Roman" w:cs="Times New Roman"/>
        </w:rPr>
        <w:t xml:space="preserve"> Antioxidant activities</w:t>
      </w:r>
    </w:p>
    <w:p w:rsidR="006F0F06" w:rsidRPr="00917886" w:rsidRDefault="006F0F06" w:rsidP="006F0F06">
      <w:pPr>
        <w:rPr>
          <w:rFonts w:ascii="Times New Roman" w:hAnsi="Times New Roman" w:cs="Times New Roman"/>
          <w:b/>
        </w:rPr>
      </w:pPr>
      <w:r w:rsidRPr="00917886">
        <w:rPr>
          <w:rFonts w:ascii="Times New Roman" w:hAnsi="Times New Roman" w:cs="Times New Roman"/>
          <w:b/>
        </w:rPr>
        <w:t>2.</w:t>
      </w:r>
      <w:r w:rsidR="00B55BE3" w:rsidRPr="00917886">
        <w:rPr>
          <w:rFonts w:ascii="Times New Roman" w:hAnsi="Times New Roman" w:cs="Times New Roman"/>
          <w:b/>
        </w:rPr>
        <w:t>4</w:t>
      </w:r>
      <w:r w:rsidRPr="00917886">
        <w:rPr>
          <w:rFonts w:ascii="Times New Roman" w:hAnsi="Times New Roman" w:cs="Times New Roman"/>
          <w:b/>
        </w:rPr>
        <w:t>.1 DPPH free radical scavenging activity</w:t>
      </w:r>
    </w:p>
    <w:p w:rsidR="00CF7EE9" w:rsidRPr="00917886" w:rsidRDefault="00CF7EE9" w:rsidP="00CF7EE9">
      <w:pPr>
        <w:rPr>
          <w:rFonts w:ascii="Times New Roman" w:hAnsi="Times New Roman" w:cs="Times New Roman"/>
        </w:rPr>
      </w:pPr>
      <w:r w:rsidRPr="00917886">
        <w:rPr>
          <w:rFonts w:ascii="Times New Roman" w:hAnsi="Times New Roman" w:cs="Times New Roman"/>
        </w:rPr>
        <w:t xml:space="preserve">The DPPH radical scavenging activity of phenolic extract was determined according to the method of </w:t>
      </w:r>
      <w:r w:rsidRPr="00917886">
        <w:rPr>
          <w:rFonts w:ascii="Times New Roman" w:hAnsi="Times New Roman" w:cs="Times New Roman"/>
        </w:rPr>
        <w:fldChar w:fldCharType="begin"/>
      </w:r>
      <w:r w:rsidR="00C82CB4" w:rsidRPr="00917886">
        <w:rPr>
          <w:rFonts w:ascii="Times New Roman" w:hAnsi="Times New Roman" w:cs="Times New Roman"/>
        </w:rPr>
        <w:instrText xml:space="preserve"> ADDIN EN.CITE &lt;EndNote&gt;&lt;Cite&gt;&lt;Author&gt;Xu&lt;/Author&gt;&lt;Year&gt;2016&lt;/Year&gt;&lt;RecNum&gt;4972&lt;/RecNum&gt;&lt;DisplayText&gt;(Xu et al., 2016)&lt;/DisplayText&gt;&lt;record&gt;&lt;rec-number&gt;4972&lt;/rec-number&gt;&lt;foreign-keys&gt;&lt;key app="EN" db-id="txtx92serzr293eraz8vf0difewdta9ptdtf" timestamp="1501811106"&gt;4972&lt;/key&gt;&lt;/foreign-keys&gt;&lt;ref-type name="Journal Article"&gt;17&lt;/ref-type&gt;&lt;contributors&gt;&lt;authors&gt;&lt;author&gt;Xu, J.&lt;/author&gt;&lt;author&gt;Xu, L. L.&lt;/author&gt;&lt;author&gt;Zhou, Q. W.&lt;/author&gt;&lt;author&gt;Hao, S. X.&lt;/author&gt;&lt;author&gt;Zhou, T.&lt;/author&gt;&lt;author&gt;Xie, H. J.&lt;/author&gt;&lt;/authors&gt;&lt;/contributors&gt;&lt;auth-address&gt;Zhejiang Gongshang Univ, Sch Food Sci &amp;amp; Biotechnol, 18 Xuezheng St, Hangzhou 310018, Zhejiang, Peoples R China&amp;#xD;South China Sea Fishery Res Inst, Dept Food Proc &amp;amp; Safety Control, Guangzhou, Guangdong, Peoples R China&lt;/auth-address&gt;&lt;titles&gt;&lt;title&gt;Enhanced in Vitro Antioxidant Activity of Polysaccharides From Enteromorpha Prolifera by Enzymatic Degradation&lt;/title&gt;&lt;secondary-title&gt;Journal of Food Biochemistry&lt;/secondary-title&gt;&lt;alt-title&gt;J Food Biochem&lt;/alt-title&gt;&lt;/titles&gt;&lt;periodical&gt;&lt;full-title&gt;Journal of Food Biochemistry&lt;/full-title&gt;&lt;abbr-1&gt;J Food Biochem&lt;/abbr-1&gt;&lt;/periodical&gt;&lt;alt-periodical&gt;&lt;full-title&gt;Journal of Food Biochemistry&lt;/full-title&gt;&lt;abbr-1&gt;J Food Biochem&lt;/abbr-1&gt;&lt;/alt-periodical&gt;&lt;pages&gt;275-283&lt;/pages&gt;&lt;volume&gt;40&lt;/volume&gt;&lt;number&gt;3&lt;/number&gt;&lt;keywords&gt;&lt;keyword&gt;sulfated polysaccharides&lt;/keyword&gt;&lt;keyword&gt;oxidative stress&lt;/keyword&gt;&lt;keyword&gt;oligosaccharides&lt;/keyword&gt;&lt;keyword&gt;chlorophyta&lt;/keyword&gt;&lt;keyword&gt;derivatives&lt;/keyword&gt;&lt;keyword&gt;alga&lt;/keyword&gt;&lt;/keywords&gt;&lt;dates&gt;&lt;year&gt;2016&lt;/year&gt;&lt;pub-dates&gt;&lt;date&gt;Jun&lt;/date&gt;&lt;/pub-dates&gt;&lt;/dates&gt;&lt;isbn&gt;0145-8884&lt;/isbn&gt;&lt;accession-num&gt;WOS:000378723800003&lt;/accession-num&gt;&lt;urls&gt;&lt;related-urls&gt;&lt;url&gt;&amp;lt;Go to ISI&amp;gt;://WOS:000378723800003&lt;/url&gt;&lt;url&gt;http://onlinelibrary.wiley.com/store/10.1111/jfbc.12218/asset/jfbc12218.pdf?v=1&amp;amp;t=j5x7mhn3&amp;amp;s=afb4a6b5d8172a8a4f33a79f6814b54aaea2839d&lt;/url&gt;&lt;/related-urls&gt;&lt;/urls&gt;&lt;electronic-resource-num&gt;10.1111/jfbc.12218&lt;/electronic-resource-num&gt;&lt;language&gt;English&lt;/language&gt;&lt;/record&gt;&lt;/Cite&gt;&lt;/EndNote&gt;</w:instrText>
      </w:r>
      <w:r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37" w:tooltip="Xu, 2016 #4972" w:history="1">
        <w:r w:rsidR="00C82CB4" w:rsidRPr="00355673">
          <w:rPr>
            <w:rStyle w:val="Hyperlink"/>
            <w:rFonts w:ascii="Times New Roman" w:hAnsi="Times New Roman" w:cs="Times New Roman"/>
            <w:noProof/>
          </w:rPr>
          <w:t>Xu et al., 2016</w:t>
        </w:r>
      </w:hyperlink>
      <w:r w:rsidR="00C82CB4"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with some modifications. </w:t>
      </w:r>
      <w:r w:rsidR="00A36D09" w:rsidRPr="00917886">
        <w:rPr>
          <w:rFonts w:ascii="Times New Roman" w:hAnsi="Times New Roman" w:cs="Times New Roman"/>
        </w:rPr>
        <w:t>0.5</w:t>
      </w:r>
      <w:r w:rsidRPr="00917886">
        <w:rPr>
          <w:rFonts w:ascii="Times New Roman" w:hAnsi="Times New Roman" w:cs="Times New Roman"/>
        </w:rPr>
        <w:t xml:space="preserve"> mL </w:t>
      </w:r>
      <w:r w:rsidR="00A36D09" w:rsidRPr="00917886">
        <w:rPr>
          <w:rFonts w:ascii="Times New Roman" w:hAnsi="Times New Roman" w:cs="Times New Roman"/>
        </w:rPr>
        <w:t>extract</w:t>
      </w:r>
      <w:r w:rsidRPr="00917886">
        <w:rPr>
          <w:rFonts w:ascii="Times New Roman" w:hAnsi="Times New Roman" w:cs="Times New Roman"/>
        </w:rPr>
        <w:t xml:space="preserve"> was added to </w:t>
      </w:r>
      <w:r w:rsidR="00A36D09" w:rsidRPr="00917886">
        <w:rPr>
          <w:rFonts w:ascii="Times New Roman" w:hAnsi="Times New Roman" w:cs="Times New Roman"/>
        </w:rPr>
        <w:t>4.5</w:t>
      </w:r>
      <w:r w:rsidRPr="00917886">
        <w:rPr>
          <w:rFonts w:ascii="Times New Roman" w:hAnsi="Times New Roman" w:cs="Times New Roman"/>
        </w:rPr>
        <w:t xml:space="preserve"> mL 0.1 mM </w:t>
      </w:r>
      <w:r w:rsidR="005B6BD0" w:rsidRPr="00917886">
        <w:rPr>
          <w:rFonts w:ascii="Times New Roman" w:hAnsi="Times New Roman" w:cs="Times New Roman"/>
        </w:rPr>
        <w:t>m</w:t>
      </w:r>
      <w:r w:rsidRPr="00917886">
        <w:rPr>
          <w:rFonts w:ascii="Times New Roman" w:hAnsi="Times New Roman" w:cs="Times New Roman"/>
        </w:rPr>
        <w:t xml:space="preserve">ethanol </w:t>
      </w:r>
      <w:r w:rsidRPr="00917886">
        <w:rPr>
          <w:rFonts w:ascii="Times New Roman" w:hAnsi="Times New Roman" w:cs="Times New Roman"/>
        </w:rPr>
        <w:lastRenderedPageBreak/>
        <w:t xml:space="preserve">solution of DPPH. After 30 min incubation in the dark at ambient temperature, absorbance was measured at 517 nm. The scavenging activity of DPPH radicals was calculated using the following equation: </w:t>
      </w:r>
    </w:p>
    <w:p w:rsidR="00CF7EE9" w:rsidRPr="00917886" w:rsidRDefault="00CF7EE9" w:rsidP="00CF7EE9">
      <w:pPr>
        <w:rPr>
          <w:rFonts w:ascii="Times New Roman" w:hAnsi="Times New Roman" w:cs="Times New Roman"/>
        </w:rPr>
      </w:pPr>
      <w:r w:rsidRPr="00917886">
        <w:rPr>
          <w:rFonts w:ascii="Times New Roman" w:hAnsi="Times New Roman" w:cs="Times New Roman"/>
        </w:rPr>
        <w:t xml:space="preserve">DPPH scavenging activity (%) = (1 − </w:t>
      </w:r>
      <w:proofErr w:type="spellStart"/>
      <w:r w:rsidRPr="00917886">
        <w:rPr>
          <w:rFonts w:ascii="Times New Roman" w:hAnsi="Times New Roman" w:cs="Times New Roman"/>
        </w:rPr>
        <w:t>A</w:t>
      </w:r>
      <w:r w:rsidRPr="00917886">
        <w:rPr>
          <w:rFonts w:ascii="Times New Roman" w:hAnsi="Times New Roman" w:cs="Times New Roman"/>
          <w:vertAlign w:val="subscript"/>
        </w:rPr>
        <w:t>sample</w:t>
      </w:r>
      <w:proofErr w:type="spellEnd"/>
      <w:r w:rsidRPr="00917886">
        <w:rPr>
          <w:rFonts w:ascii="Times New Roman" w:hAnsi="Times New Roman" w:cs="Times New Roman"/>
        </w:rPr>
        <w:t>/</w:t>
      </w:r>
      <w:proofErr w:type="spellStart"/>
      <w:r w:rsidRPr="00917886">
        <w:rPr>
          <w:rFonts w:ascii="Times New Roman" w:hAnsi="Times New Roman" w:cs="Times New Roman"/>
        </w:rPr>
        <w:t>A</w:t>
      </w:r>
      <w:r w:rsidRPr="00917886">
        <w:rPr>
          <w:rFonts w:ascii="Times New Roman" w:hAnsi="Times New Roman" w:cs="Times New Roman"/>
          <w:vertAlign w:val="subscript"/>
        </w:rPr>
        <w:t>control</w:t>
      </w:r>
      <w:proofErr w:type="spellEnd"/>
      <w:r w:rsidR="00D74088">
        <w:rPr>
          <w:rFonts w:ascii="Times New Roman" w:hAnsi="Times New Roman" w:cs="Times New Roman"/>
        </w:rPr>
        <w:t>) ×</w:t>
      </w:r>
      <w:r w:rsidRPr="00917886">
        <w:rPr>
          <w:rFonts w:ascii="Times New Roman" w:hAnsi="Times New Roman" w:cs="Times New Roman"/>
        </w:rPr>
        <w:t>100</w:t>
      </w:r>
      <w:r w:rsidR="00D74088">
        <w:rPr>
          <w:rFonts w:ascii="Times New Roman" w:hAnsi="Times New Roman" w:cs="Times New Roman"/>
        </w:rPr>
        <w:t xml:space="preserve">                             </w:t>
      </w:r>
      <w:r w:rsidR="000E7E5A" w:rsidRPr="00917886">
        <w:rPr>
          <w:rFonts w:ascii="Times New Roman" w:hAnsi="Times New Roman" w:cs="Times New Roman"/>
        </w:rPr>
        <w:t>(1)</w:t>
      </w:r>
    </w:p>
    <w:p w:rsidR="006F0F06" w:rsidRPr="00917886" w:rsidRDefault="007F545B" w:rsidP="00CF7EE9">
      <w:pPr>
        <w:rPr>
          <w:rFonts w:ascii="Times New Roman" w:hAnsi="Times New Roman" w:cs="Times New Roman"/>
        </w:rPr>
      </w:pPr>
      <w:proofErr w:type="gramStart"/>
      <w:r w:rsidRPr="00917886">
        <w:rPr>
          <w:rFonts w:ascii="Times New Roman" w:hAnsi="Times New Roman" w:cs="Times New Roman"/>
        </w:rPr>
        <w:t>where</w:t>
      </w:r>
      <w:proofErr w:type="gramEnd"/>
      <w:r w:rsidRPr="00917886">
        <w:rPr>
          <w:rFonts w:ascii="Times New Roman" w:hAnsi="Times New Roman" w:cs="Times New Roman"/>
        </w:rPr>
        <w:t xml:space="preserve"> </w:t>
      </w:r>
      <w:proofErr w:type="spellStart"/>
      <w:r w:rsidRPr="00917886">
        <w:rPr>
          <w:rFonts w:ascii="Times New Roman" w:hAnsi="Times New Roman" w:cs="Times New Roman"/>
        </w:rPr>
        <w:t>A</w:t>
      </w:r>
      <w:r w:rsidR="00CF7EE9" w:rsidRPr="00917886">
        <w:rPr>
          <w:rFonts w:ascii="Times New Roman" w:hAnsi="Times New Roman" w:cs="Times New Roman"/>
          <w:vertAlign w:val="subscript"/>
        </w:rPr>
        <w:t>control</w:t>
      </w:r>
      <w:proofErr w:type="spellEnd"/>
      <w:r w:rsidR="00CF7EE9" w:rsidRPr="00917886">
        <w:rPr>
          <w:rFonts w:ascii="Times New Roman" w:hAnsi="Times New Roman" w:cs="Times New Roman"/>
        </w:rPr>
        <w:t xml:space="preserve"> is absorbance of the </w:t>
      </w:r>
      <w:r w:rsidR="005B6BD0" w:rsidRPr="00917886">
        <w:rPr>
          <w:rFonts w:ascii="Times New Roman" w:hAnsi="Times New Roman" w:cs="Times New Roman"/>
        </w:rPr>
        <w:t>m</w:t>
      </w:r>
      <w:r w:rsidR="00CF7EE9" w:rsidRPr="00917886">
        <w:rPr>
          <w:rFonts w:ascii="Times New Roman" w:hAnsi="Times New Roman" w:cs="Times New Roman"/>
        </w:rPr>
        <w:t xml:space="preserve">ethanol solution of DPPH without sample (which was replaced by </w:t>
      </w:r>
      <w:r w:rsidRPr="00917886">
        <w:rPr>
          <w:rFonts w:ascii="Times New Roman" w:hAnsi="Times New Roman" w:cs="Times New Roman"/>
        </w:rPr>
        <w:t xml:space="preserve">70% methanol) and </w:t>
      </w:r>
      <w:proofErr w:type="spellStart"/>
      <w:r w:rsidRPr="00917886">
        <w:rPr>
          <w:rFonts w:ascii="Times New Roman" w:hAnsi="Times New Roman" w:cs="Times New Roman"/>
        </w:rPr>
        <w:t>A</w:t>
      </w:r>
      <w:r w:rsidR="00CF7EE9" w:rsidRPr="00917886">
        <w:rPr>
          <w:rFonts w:ascii="Times New Roman" w:hAnsi="Times New Roman" w:cs="Times New Roman"/>
          <w:vertAlign w:val="subscript"/>
        </w:rPr>
        <w:t>sample</w:t>
      </w:r>
      <w:proofErr w:type="spellEnd"/>
      <w:r w:rsidR="00CF7EE9" w:rsidRPr="00917886">
        <w:rPr>
          <w:rFonts w:ascii="Times New Roman" w:hAnsi="Times New Roman" w:cs="Times New Roman"/>
        </w:rPr>
        <w:t xml:space="preserve"> represents absorbance of the </w:t>
      </w:r>
      <w:r w:rsidR="005B6BD0" w:rsidRPr="00917886">
        <w:rPr>
          <w:rFonts w:ascii="Times New Roman" w:hAnsi="Times New Roman" w:cs="Times New Roman"/>
        </w:rPr>
        <w:t>m</w:t>
      </w:r>
      <w:r w:rsidR="00CF7EE9" w:rsidRPr="00917886">
        <w:rPr>
          <w:rFonts w:ascii="Times New Roman" w:hAnsi="Times New Roman" w:cs="Times New Roman"/>
        </w:rPr>
        <w:t>ethanol solution of DPPH with tested samples.</w:t>
      </w:r>
      <w:r w:rsidRPr="00917886">
        <w:rPr>
          <w:rFonts w:ascii="Times New Roman" w:hAnsi="Times New Roman" w:cs="Times New Roman"/>
        </w:rPr>
        <w:t xml:space="preserve"> </w:t>
      </w:r>
    </w:p>
    <w:p w:rsidR="00D81819" w:rsidRPr="00917886" w:rsidRDefault="00530667" w:rsidP="00876E36">
      <w:pPr>
        <w:rPr>
          <w:rFonts w:ascii="Times New Roman" w:hAnsi="Times New Roman" w:cs="Times New Roman"/>
        </w:rPr>
      </w:pPr>
      <w:r w:rsidRPr="00917886">
        <w:rPr>
          <w:rFonts w:ascii="Times New Roman" w:hAnsi="Times New Roman" w:cs="Times New Roman"/>
        </w:rPr>
        <w:t xml:space="preserve">The DPPH radical scavenging activity was expressed as the </w:t>
      </w:r>
      <w:proofErr w:type="spellStart"/>
      <w:r w:rsidRPr="00917886">
        <w:rPr>
          <w:rFonts w:ascii="Times New Roman" w:hAnsi="Times New Roman" w:cs="Times New Roman"/>
        </w:rPr>
        <w:t>Trolox</w:t>
      </w:r>
      <w:proofErr w:type="spellEnd"/>
      <w:r w:rsidRPr="00917886">
        <w:rPr>
          <w:rFonts w:ascii="Times New Roman" w:hAnsi="Times New Roman" w:cs="Times New Roman"/>
        </w:rPr>
        <w:t xml:space="preserve"> equivalent antioxidant capacity (TEAC) per </w:t>
      </w:r>
      <w:r w:rsidR="00B8025C" w:rsidRPr="00917886">
        <w:rPr>
          <w:rFonts w:ascii="Times New Roman" w:hAnsi="Times New Roman" w:cs="Times New Roman"/>
        </w:rPr>
        <w:t xml:space="preserve">100 </w:t>
      </w:r>
      <w:r w:rsidRPr="00917886">
        <w:rPr>
          <w:rFonts w:ascii="Times New Roman" w:hAnsi="Times New Roman" w:cs="Times New Roman"/>
        </w:rPr>
        <w:t>gram of dry weight (DW).</w:t>
      </w:r>
    </w:p>
    <w:p w:rsidR="006F0F06" w:rsidRPr="00917886" w:rsidRDefault="006F0F06" w:rsidP="006F0F06">
      <w:pPr>
        <w:rPr>
          <w:rFonts w:ascii="Times New Roman" w:hAnsi="Times New Roman" w:cs="Times New Roman"/>
          <w:b/>
        </w:rPr>
      </w:pPr>
      <w:r w:rsidRPr="00917886">
        <w:rPr>
          <w:rFonts w:ascii="Times New Roman" w:hAnsi="Times New Roman" w:cs="Times New Roman"/>
          <w:b/>
        </w:rPr>
        <w:t>2.</w:t>
      </w:r>
      <w:r w:rsidR="00B55BE3" w:rsidRPr="00917886">
        <w:rPr>
          <w:rFonts w:ascii="Times New Roman" w:hAnsi="Times New Roman" w:cs="Times New Roman"/>
          <w:b/>
        </w:rPr>
        <w:t>4</w:t>
      </w:r>
      <w:r w:rsidRPr="00917886">
        <w:rPr>
          <w:rFonts w:ascii="Times New Roman" w:hAnsi="Times New Roman" w:cs="Times New Roman"/>
          <w:b/>
        </w:rPr>
        <w:t>.2 ABTS radical scavenging activity</w:t>
      </w:r>
    </w:p>
    <w:p w:rsidR="006332C6" w:rsidRPr="00917886" w:rsidRDefault="006332C6" w:rsidP="006332C6">
      <w:pPr>
        <w:rPr>
          <w:rFonts w:ascii="Times New Roman" w:hAnsi="Times New Roman" w:cs="Times New Roman"/>
          <w:szCs w:val="21"/>
        </w:rPr>
      </w:pPr>
      <w:r w:rsidRPr="00917886">
        <w:rPr>
          <w:rFonts w:ascii="Times New Roman" w:hAnsi="Times New Roman" w:cs="Times New Roman"/>
          <w:szCs w:val="21"/>
        </w:rPr>
        <w:t xml:space="preserve">The ABTS radical scavenging activity of phenolic extract was determined according to the method of </w:t>
      </w:r>
      <w:r w:rsidRPr="00917886">
        <w:rPr>
          <w:rFonts w:ascii="Times New Roman" w:hAnsi="Times New Roman" w:cs="Times New Roman"/>
          <w:szCs w:val="21"/>
        </w:rPr>
        <w:fldChar w:fldCharType="begin">
          <w:fldData xml:space="preserve">PEVuZE5vdGU+PENpdGU+PEF1dGhvcj5HaWFvPC9BdXRob3I+PFllYXI+MjAwNzwvWWVhcj48UmVj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</w:fldData>
        </w:fldChar>
      </w:r>
      <w:r w:rsidR="00C82CB4" w:rsidRPr="00917886">
        <w:rPr>
          <w:rFonts w:ascii="Times New Roman" w:hAnsi="Times New Roman" w:cs="Times New Roman"/>
          <w:szCs w:val="21"/>
        </w:rPr>
        <w:instrText xml:space="preserve"> ADDIN EN.CITE </w:instrText>
      </w:r>
      <w:r w:rsidR="00C82CB4" w:rsidRPr="00917886">
        <w:rPr>
          <w:rFonts w:ascii="Times New Roman" w:hAnsi="Times New Roman" w:cs="Times New Roman"/>
          <w:szCs w:val="21"/>
        </w:rPr>
        <w:fldChar w:fldCharType="begin">
          <w:fldData xml:space="preserve">PEVuZE5vdGU+PENpdGU+PEF1dGhvcj5HaWFvPC9BdXRob3I+PFllYXI+MjAwNzwvWWVhcj48UmVj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</w:fldData>
        </w:fldChar>
      </w:r>
      <w:r w:rsidR="00C82CB4" w:rsidRPr="00917886">
        <w:rPr>
          <w:rFonts w:ascii="Times New Roman" w:hAnsi="Times New Roman" w:cs="Times New Roman"/>
          <w:szCs w:val="21"/>
        </w:rPr>
        <w:instrText xml:space="preserve"> ADDIN EN.CITE.DATA </w:instrText>
      </w:r>
      <w:r w:rsidR="00C82CB4" w:rsidRPr="00917886">
        <w:rPr>
          <w:rFonts w:ascii="Times New Roman" w:hAnsi="Times New Roman" w:cs="Times New Roman"/>
          <w:szCs w:val="21"/>
        </w:rPr>
      </w:r>
      <w:r w:rsidR="00C82CB4" w:rsidRPr="00917886">
        <w:rPr>
          <w:rFonts w:ascii="Times New Roman" w:hAnsi="Times New Roman" w:cs="Times New Roman"/>
          <w:szCs w:val="21"/>
        </w:rPr>
        <w:fldChar w:fldCharType="end"/>
      </w:r>
      <w:r w:rsidRPr="00917886">
        <w:rPr>
          <w:rFonts w:ascii="Times New Roman" w:hAnsi="Times New Roman" w:cs="Times New Roman"/>
          <w:szCs w:val="21"/>
        </w:rPr>
      </w:r>
      <w:r w:rsidRPr="00917886">
        <w:rPr>
          <w:rFonts w:ascii="Times New Roman" w:hAnsi="Times New Roman" w:cs="Times New Roman"/>
          <w:szCs w:val="21"/>
        </w:rPr>
        <w:fldChar w:fldCharType="separate"/>
      </w:r>
      <w:r w:rsidR="00C82CB4" w:rsidRPr="00917886">
        <w:rPr>
          <w:rFonts w:ascii="Times New Roman" w:hAnsi="Times New Roman" w:cs="Times New Roman"/>
          <w:noProof/>
          <w:szCs w:val="21"/>
        </w:rPr>
        <w:t>(</w:t>
      </w:r>
      <w:hyperlink w:anchor="_ENREF_12" w:tooltip="Giao, 2007 #4960" w:history="1">
        <w:r w:rsidR="00C82CB4" w:rsidRPr="00355673">
          <w:rPr>
            <w:rStyle w:val="Hyperlink"/>
            <w:rFonts w:ascii="Times New Roman" w:hAnsi="Times New Roman" w:cs="Times New Roman"/>
            <w:noProof/>
            <w:szCs w:val="21"/>
          </w:rPr>
          <w:t>Giao et al., 2007</w:t>
        </w:r>
      </w:hyperlink>
      <w:r w:rsidR="00C82CB4" w:rsidRPr="00917886">
        <w:rPr>
          <w:rFonts w:ascii="Times New Roman" w:hAnsi="Times New Roman" w:cs="Times New Roman"/>
          <w:noProof/>
          <w:szCs w:val="21"/>
        </w:rPr>
        <w:t>)</w:t>
      </w:r>
      <w:r w:rsidRPr="00917886">
        <w:rPr>
          <w:rFonts w:ascii="Times New Roman" w:hAnsi="Times New Roman" w:cs="Times New Roman"/>
          <w:szCs w:val="21"/>
        </w:rPr>
        <w:fldChar w:fldCharType="end"/>
      </w:r>
      <w:r w:rsidRPr="00917886">
        <w:rPr>
          <w:rFonts w:ascii="Times New Roman" w:hAnsi="Times New Roman" w:cs="Times New Roman"/>
          <w:szCs w:val="21"/>
        </w:rPr>
        <w:t xml:space="preserve">. The stock solution of ABTS cation chromophore was prepared by a reaction between a 7mM ABTS solution (100 mL) and 2.45 mM potassium </w:t>
      </w:r>
      <w:proofErr w:type="spellStart"/>
      <w:r w:rsidRPr="00917886">
        <w:rPr>
          <w:rFonts w:ascii="Times New Roman" w:hAnsi="Times New Roman" w:cs="Times New Roman"/>
          <w:szCs w:val="21"/>
        </w:rPr>
        <w:t>persulphate</w:t>
      </w:r>
      <w:proofErr w:type="spellEnd"/>
      <w:r w:rsidRPr="00917886">
        <w:rPr>
          <w:rFonts w:ascii="Times New Roman" w:hAnsi="Times New Roman" w:cs="Times New Roman"/>
          <w:szCs w:val="21"/>
        </w:rPr>
        <w:t xml:space="preserve"> (final concentration) (100 mL) and was kept in a dark place at an ambient temperature for 16 h. The ABTS radical solution was diluted with phosphate buffer (100 mM, pH 7.4) to an absorbance of 0.70 ± 002 at 734 nm. </w:t>
      </w:r>
      <w:r w:rsidR="002009DE" w:rsidRPr="00917886">
        <w:rPr>
          <w:rFonts w:ascii="Times New Roman" w:hAnsi="Times New Roman" w:cs="Times New Roman"/>
          <w:szCs w:val="21"/>
        </w:rPr>
        <w:t>0.5 mL of extract</w:t>
      </w:r>
      <w:r w:rsidRPr="00917886">
        <w:rPr>
          <w:rFonts w:ascii="Times New Roman" w:hAnsi="Times New Roman" w:cs="Times New Roman"/>
          <w:szCs w:val="21"/>
        </w:rPr>
        <w:t xml:space="preserve"> was added to 1.5 mL ABTS solution</w:t>
      </w:r>
      <m:oMath>
        <m:r>
          <m:rPr>
            <m:sty m:val="p"/>
          </m:rPr>
          <w:rPr>
            <w:rFonts w:ascii="Cambria Math" w:hAnsi="Cambria Math" w:cs="Times New Roman"/>
            <w:szCs w:val="21"/>
          </w:rPr>
          <m:t xml:space="preserve"> </m:t>
        </m:r>
      </m:oMath>
      <w:r w:rsidRPr="00917886">
        <w:rPr>
          <w:rFonts w:ascii="Times New Roman" w:hAnsi="Times New Roman" w:cs="Times New Roman"/>
          <w:szCs w:val="21"/>
        </w:rPr>
        <w:t xml:space="preserve">. After 30 min incubation in the dark at ambient temperature, absorbance was measured at 734 nm. The scavenging activity of ABTS radicals was calculated using the following equation: </w:t>
      </w:r>
    </w:p>
    <w:p w:rsidR="006332C6" w:rsidRPr="00917886" w:rsidRDefault="006332C6" w:rsidP="00917886">
      <w:pPr>
        <w:rPr>
          <w:rFonts w:ascii="Times New Roman" w:hAnsi="Times New Roman" w:cs="Times New Roman"/>
          <w:szCs w:val="21"/>
        </w:rPr>
      </w:pPr>
      <w:r w:rsidRPr="00917886">
        <w:rPr>
          <w:rFonts w:ascii="Times New Roman" w:hAnsi="Times New Roman" w:cs="Times New Roman"/>
          <w:szCs w:val="21"/>
        </w:rPr>
        <w:t xml:space="preserve">ABTS scavenging activity (%) = (1 − </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sample</w:t>
      </w:r>
      <w:proofErr w:type="spellEnd"/>
      <w:r w:rsidRPr="00917886">
        <w:rPr>
          <w:rFonts w:ascii="Times New Roman" w:hAnsi="Times New Roman" w:cs="Times New Roman"/>
          <w:szCs w:val="21"/>
        </w:rPr>
        <w:t>/</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control</w:t>
      </w:r>
      <w:proofErr w:type="spellEnd"/>
      <w:r w:rsidR="00D74088">
        <w:rPr>
          <w:rFonts w:ascii="Times New Roman" w:hAnsi="Times New Roman" w:cs="Times New Roman"/>
          <w:szCs w:val="21"/>
        </w:rPr>
        <w:t>) ×</w:t>
      </w:r>
      <w:r w:rsidRPr="00917886">
        <w:rPr>
          <w:rFonts w:ascii="Times New Roman" w:hAnsi="Times New Roman" w:cs="Times New Roman"/>
          <w:szCs w:val="21"/>
        </w:rPr>
        <w:t>100</w:t>
      </w:r>
      <w:r w:rsidR="000E7E5A" w:rsidRPr="00917886">
        <w:rPr>
          <w:rFonts w:ascii="Times New Roman" w:hAnsi="Times New Roman" w:cs="Times New Roman"/>
          <w:szCs w:val="21"/>
        </w:rPr>
        <w:t xml:space="preserve">                            </w:t>
      </w:r>
      <w:r w:rsidR="00D74088">
        <w:rPr>
          <w:rFonts w:ascii="Times New Roman" w:hAnsi="Times New Roman" w:cs="Times New Roman"/>
          <w:szCs w:val="21"/>
        </w:rPr>
        <w:t xml:space="preserve"> </w:t>
      </w:r>
      <w:r w:rsidR="000E7E5A" w:rsidRPr="00917886">
        <w:rPr>
          <w:rFonts w:ascii="Times New Roman" w:hAnsi="Times New Roman" w:cs="Times New Roman"/>
          <w:szCs w:val="21"/>
        </w:rPr>
        <w:t>(2)</w:t>
      </w:r>
    </w:p>
    <w:p w:rsidR="006332C6" w:rsidRPr="00917886" w:rsidRDefault="006332C6" w:rsidP="006332C6">
      <w:pPr>
        <w:rPr>
          <w:rFonts w:ascii="Times New Roman" w:hAnsi="Times New Roman" w:cs="Times New Roman"/>
          <w:szCs w:val="21"/>
        </w:rPr>
      </w:pPr>
      <w:proofErr w:type="gramStart"/>
      <w:r w:rsidRPr="00917886">
        <w:rPr>
          <w:rFonts w:ascii="Times New Roman" w:hAnsi="Times New Roman" w:cs="Times New Roman"/>
          <w:szCs w:val="21"/>
        </w:rPr>
        <w:lastRenderedPageBreak/>
        <w:t>where</w:t>
      </w:r>
      <w:proofErr w:type="gramEnd"/>
      <w:r w:rsidRPr="00917886">
        <w:rPr>
          <w:rFonts w:ascii="Times New Roman" w:hAnsi="Times New Roman" w:cs="Times New Roman"/>
          <w:szCs w:val="21"/>
        </w:rPr>
        <w:t xml:space="preserve"> A </w:t>
      </w:r>
      <w:r w:rsidRPr="00917886">
        <w:rPr>
          <w:rFonts w:ascii="Times New Roman" w:hAnsi="Times New Roman" w:cs="Times New Roman"/>
          <w:szCs w:val="21"/>
          <w:vertAlign w:val="subscript"/>
        </w:rPr>
        <w:t>control</w:t>
      </w:r>
      <w:r w:rsidRPr="00917886">
        <w:rPr>
          <w:rFonts w:ascii="Times New Roman" w:hAnsi="Times New Roman" w:cs="Times New Roman"/>
          <w:szCs w:val="21"/>
        </w:rPr>
        <w:t xml:space="preserve"> is absorbance of the ABTS solution without sample (which</w:t>
      </w:r>
      <w:r w:rsidR="002009DE" w:rsidRPr="00917886">
        <w:rPr>
          <w:rFonts w:ascii="Times New Roman" w:hAnsi="Times New Roman" w:cs="Times New Roman"/>
          <w:szCs w:val="21"/>
        </w:rPr>
        <w:t xml:space="preserve"> was replaced by 70% methanol</w:t>
      </w:r>
      <w:r w:rsidRPr="00917886">
        <w:rPr>
          <w:rFonts w:ascii="Times New Roman" w:hAnsi="Times New Roman" w:cs="Times New Roman"/>
          <w:szCs w:val="21"/>
        </w:rPr>
        <w:t xml:space="preserve">) and A </w:t>
      </w:r>
      <w:r w:rsidRPr="00917886">
        <w:rPr>
          <w:rFonts w:ascii="Times New Roman" w:hAnsi="Times New Roman" w:cs="Times New Roman"/>
          <w:szCs w:val="21"/>
          <w:vertAlign w:val="subscript"/>
        </w:rPr>
        <w:t>sample</w:t>
      </w:r>
      <w:r w:rsidRPr="00917886">
        <w:rPr>
          <w:rFonts w:ascii="Times New Roman" w:hAnsi="Times New Roman" w:cs="Times New Roman"/>
          <w:szCs w:val="21"/>
        </w:rPr>
        <w:t xml:space="preserve"> represents absorbance of the ABTS solution with tested samples.</w:t>
      </w:r>
    </w:p>
    <w:p w:rsidR="00BE5275" w:rsidRPr="00917886" w:rsidRDefault="002009DE" w:rsidP="006F0F06">
      <w:pPr>
        <w:rPr>
          <w:rFonts w:ascii="Times New Roman" w:hAnsi="Times New Roman" w:cs="Times New Roman"/>
        </w:rPr>
      </w:pPr>
      <w:proofErr w:type="spellStart"/>
      <w:r w:rsidRPr="00917886">
        <w:rPr>
          <w:rFonts w:ascii="Times New Roman" w:hAnsi="Times New Roman" w:cs="Times New Roman"/>
        </w:rPr>
        <w:t>Trolox</w:t>
      </w:r>
      <w:proofErr w:type="spellEnd"/>
      <w:r w:rsidRPr="00917886">
        <w:rPr>
          <w:rFonts w:ascii="Times New Roman" w:hAnsi="Times New Roman" w:cs="Times New Roman"/>
        </w:rPr>
        <w:t xml:space="preserve"> was used as a reference compound, and the ABTS radical scavenging activity was expressed as the </w:t>
      </w:r>
      <w:proofErr w:type="spellStart"/>
      <w:r w:rsidRPr="00917886">
        <w:rPr>
          <w:rFonts w:ascii="Times New Roman" w:hAnsi="Times New Roman" w:cs="Times New Roman"/>
        </w:rPr>
        <w:t>Trolox</w:t>
      </w:r>
      <w:proofErr w:type="spellEnd"/>
      <w:r w:rsidRPr="00917886">
        <w:rPr>
          <w:rFonts w:ascii="Times New Roman" w:hAnsi="Times New Roman" w:cs="Times New Roman"/>
        </w:rPr>
        <w:t xml:space="preserve"> equivalent antioxidant capacity (TEAC) per </w:t>
      </w:r>
      <w:r w:rsidR="00B8025C" w:rsidRPr="00917886">
        <w:rPr>
          <w:rFonts w:ascii="Times New Roman" w:hAnsi="Times New Roman" w:cs="Times New Roman"/>
        </w:rPr>
        <w:t xml:space="preserve">100 </w:t>
      </w:r>
      <w:r w:rsidRPr="00917886">
        <w:rPr>
          <w:rFonts w:ascii="Times New Roman" w:hAnsi="Times New Roman" w:cs="Times New Roman"/>
        </w:rPr>
        <w:t>gram of dry weight (DW).</w:t>
      </w:r>
    </w:p>
    <w:p w:rsidR="006F0F06" w:rsidRPr="00917886" w:rsidRDefault="006F0F06" w:rsidP="006F0F06">
      <w:pPr>
        <w:rPr>
          <w:rFonts w:ascii="Times New Roman" w:hAnsi="Times New Roman" w:cs="Times New Roman"/>
          <w:b/>
        </w:rPr>
      </w:pPr>
      <w:r w:rsidRPr="00917886">
        <w:rPr>
          <w:rFonts w:ascii="Times New Roman" w:hAnsi="Times New Roman" w:cs="Times New Roman"/>
          <w:b/>
        </w:rPr>
        <w:t>2.</w:t>
      </w:r>
      <w:r w:rsidR="00B55BE3" w:rsidRPr="00917886">
        <w:rPr>
          <w:rFonts w:ascii="Times New Roman" w:hAnsi="Times New Roman" w:cs="Times New Roman"/>
          <w:b/>
        </w:rPr>
        <w:t>4</w:t>
      </w:r>
      <w:r w:rsidRPr="00917886">
        <w:rPr>
          <w:rFonts w:ascii="Times New Roman" w:hAnsi="Times New Roman" w:cs="Times New Roman"/>
          <w:b/>
        </w:rPr>
        <w:t>.3 Reducing power</w:t>
      </w:r>
    </w:p>
    <w:p w:rsidR="00D81819" w:rsidRPr="00917886" w:rsidRDefault="00490F6F" w:rsidP="0013215F">
      <w:pPr>
        <w:rPr>
          <w:rFonts w:ascii="Times New Roman" w:hAnsi="Times New Roman" w:cs="Times New Roman"/>
          <w:szCs w:val="21"/>
        </w:rPr>
      </w:pPr>
      <w:r w:rsidRPr="00917886">
        <w:rPr>
          <w:rFonts w:ascii="Times New Roman" w:hAnsi="Times New Roman" w:cs="Times New Roman"/>
          <w:szCs w:val="21"/>
        </w:rPr>
        <w:t xml:space="preserve">The reducing power was determined according to our previous method </w:t>
      </w:r>
      <w:r w:rsidRPr="00917886">
        <w:rPr>
          <w:rFonts w:ascii="Times New Roman" w:hAnsi="Times New Roman" w:cs="Times New Roman"/>
          <w:szCs w:val="21"/>
        </w:rPr>
        <w:fldChar w:fldCharType="begin"/>
      </w:r>
      <w:r w:rsidR="006E27FE" w:rsidRPr="00917886">
        <w:rPr>
          <w:rFonts w:ascii="Times New Roman" w:hAnsi="Times New Roman" w:cs="Times New Roman"/>
          <w:szCs w:val="21"/>
        </w:rPr>
        <w:instrText xml:space="preserve"> ADDIN EN.CITE &lt;EndNote&gt;&lt;Cite&gt;&lt;Author&gt;Yuan&lt;/Author&gt;&lt;Year&gt;2015&lt;/Year&gt;&lt;RecNum&gt;1130&lt;/RecNum&gt;&lt;DisplayText&gt;(Yuan &amp;amp; Macquarrie, 2015a)&lt;/DisplayText&gt;&lt;record&gt;&lt;rec-number&gt;1130&lt;/rec-number&gt;&lt;foreign-keys&gt;&lt;key app="EN" db-id="txtx92serzr293eraz8vf0difewdta9ptdtf" timestamp="1472433082"&gt;1130&lt;/key&gt;&lt;/foreign-keys&gt;&lt;ref-type name="Journal Article"&gt;17&lt;/ref-type&gt;&lt;contributors&gt;&lt;authors&gt;&lt;author&gt;Yuan, Yuan&lt;/author&gt;&lt;author&gt;Macquarrie, D. J.&lt;/author&gt;&lt;/authors&gt;&lt;/contributors&gt;&lt;auth-address&gt;Univ York, Green Chem Ctr Excellence, York YO10 5DD, N Yorkshire, England&lt;/auth-address&gt;&lt;titles&gt;&lt;title&gt;Microwave assisted extraction of sulfated polysaccharides (fucoidan) from Ascophyllum nodosum and its antioxidant activity&lt;/title&gt;&lt;secondary-title&gt;Carbohydrate Polymers&lt;/secondary-title&gt;&lt;alt-title&gt;Carbohyd Polym&lt;/alt-title&gt;&lt;/titles&gt;&lt;periodical&gt;&lt;full-title&gt;Carbohydrate Polymers&lt;/full-title&gt;&lt;/periodical&gt;&lt;pages&gt;101-107&lt;/pages&gt;&lt;volume&gt;129&lt;/volume&gt;&lt;keywords&gt;&lt;keyword&gt;sulfated polysaccharides&lt;/keyword&gt;&lt;keyword&gt;fucoidan&lt;/keyword&gt;&lt;keyword&gt;microwave assisted extraction&lt;/keyword&gt;&lt;keyword&gt;ascophyllum nodosum&lt;/keyword&gt;&lt;keyword&gt;antioxidant activity&lt;/keyword&gt;&lt;keyword&gt;brown seaweed&lt;/keyword&gt;&lt;keyword&gt;in-vitro&lt;/keyword&gt;&lt;keyword&gt;biological-activities&lt;/keyword&gt;&lt;keyword&gt;laminaria-japonica&lt;/keyword&gt;&lt;keyword&gt;sugars&lt;/keyword&gt;&lt;keyword&gt;fucans&lt;/keyword&gt;&lt;keyword&gt;anticoagulant&lt;/keyword&gt;&lt;keyword&gt;fractions&lt;/keyword&gt;&lt;keyword&gt;biomass&lt;/keyword&gt;&lt;keyword&gt;algae&lt;/keyword&gt;&lt;/keywords&gt;&lt;dates&gt;&lt;year&gt;2015&lt;/year&gt;&lt;pub-dates&gt;&lt;date&gt;Sep 20&lt;/date&gt;&lt;/pub-dates&gt;&lt;/dates&gt;&lt;isbn&gt;0144-8617&lt;/isbn&gt;&lt;accession-num&gt;WOS:000356746000014&lt;/accession-num&gt;&lt;urls&gt;&lt;related-urls&gt;&lt;url&gt;&amp;lt;Go to ISI&amp;gt;://WOS:000356746000014&lt;/url&gt;&lt;url&gt;http://ac.els-cdn.com/S0144861715003732/1-s2.0-S0144861715003732-main.pdf?_tid=bff81746-6d85-11e6-a6bc-00000aacb35e&amp;amp;acdnat=1472433370_bbc2728ae23082783f19b77c78841421&lt;/url&gt;&lt;/related-urls&gt;&lt;/urls&gt;&lt;electronic-resource-num&gt;10.1016/j.carbpol.2015.04.057&lt;/electronic-resource-num&gt;&lt;language&gt;English&lt;/language&gt;&lt;/record&gt;&lt;/Cite&gt;&lt;/EndNote&gt;</w:instrText>
      </w:r>
      <w:r w:rsidRPr="00917886">
        <w:rPr>
          <w:rFonts w:ascii="Times New Roman" w:hAnsi="Times New Roman" w:cs="Times New Roman"/>
          <w:szCs w:val="21"/>
        </w:rPr>
        <w:fldChar w:fldCharType="separate"/>
      </w:r>
      <w:r w:rsidR="006E27FE" w:rsidRPr="00917886">
        <w:rPr>
          <w:rFonts w:ascii="Times New Roman" w:hAnsi="Times New Roman" w:cs="Times New Roman"/>
          <w:noProof/>
          <w:szCs w:val="21"/>
        </w:rPr>
        <w:t>(</w:t>
      </w:r>
      <w:hyperlink w:anchor="_ENREF_38" w:tooltip="Yuan, 2015 #1130" w:history="1">
        <w:r w:rsidR="006E27FE" w:rsidRPr="00355673">
          <w:rPr>
            <w:rStyle w:val="Hyperlink"/>
            <w:rFonts w:ascii="Times New Roman" w:hAnsi="Times New Roman" w:cs="Times New Roman"/>
            <w:noProof/>
            <w:szCs w:val="21"/>
          </w:rPr>
          <w:t>Yuan &amp; Macquarrie, 2015a</w:t>
        </w:r>
      </w:hyperlink>
      <w:r w:rsidR="006E27FE" w:rsidRPr="00917886">
        <w:rPr>
          <w:rFonts w:ascii="Times New Roman" w:hAnsi="Times New Roman" w:cs="Times New Roman"/>
          <w:noProof/>
          <w:szCs w:val="21"/>
        </w:rPr>
        <w:t>)</w:t>
      </w:r>
      <w:r w:rsidRPr="00917886">
        <w:rPr>
          <w:rFonts w:ascii="Times New Roman" w:hAnsi="Times New Roman" w:cs="Times New Roman"/>
          <w:szCs w:val="21"/>
        </w:rPr>
        <w:fldChar w:fldCharType="end"/>
      </w:r>
      <w:r w:rsidRPr="00917886">
        <w:rPr>
          <w:rFonts w:ascii="Times New Roman" w:hAnsi="Times New Roman" w:cs="Times New Roman"/>
          <w:szCs w:val="21"/>
        </w:rPr>
        <w:t>, with slight modifications. 0.</w:t>
      </w:r>
      <w:r w:rsidR="00BE5275" w:rsidRPr="00917886">
        <w:rPr>
          <w:rFonts w:ascii="Times New Roman" w:hAnsi="Times New Roman" w:cs="Times New Roman"/>
          <w:szCs w:val="21"/>
        </w:rPr>
        <w:t>5 mL extract</w:t>
      </w:r>
      <w:r w:rsidRPr="00917886">
        <w:rPr>
          <w:rFonts w:ascii="Times New Roman" w:hAnsi="Times New Roman" w:cs="Times New Roman"/>
          <w:szCs w:val="21"/>
        </w:rPr>
        <w:t xml:space="preserve"> was mixed with 0.</w:t>
      </w:r>
      <w:r w:rsidR="00BE5275" w:rsidRPr="00917886">
        <w:rPr>
          <w:rFonts w:ascii="Times New Roman" w:hAnsi="Times New Roman" w:cs="Times New Roman"/>
          <w:szCs w:val="21"/>
        </w:rPr>
        <w:t>5</w:t>
      </w:r>
      <w:r w:rsidRPr="00917886">
        <w:rPr>
          <w:rFonts w:ascii="Times New Roman" w:hAnsi="Times New Roman" w:cs="Times New Roman"/>
          <w:szCs w:val="21"/>
        </w:rPr>
        <w:t xml:space="preserve"> mL of ph</w:t>
      </w:r>
      <w:r w:rsidR="00BE5275" w:rsidRPr="00917886">
        <w:rPr>
          <w:rFonts w:ascii="Times New Roman" w:hAnsi="Times New Roman" w:cs="Times New Roman"/>
          <w:szCs w:val="21"/>
        </w:rPr>
        <w:t>osphate butter (pH 6.6) and 0.5</w:t>
      </w:r>
      <w:r w:rsidRPr="00917886">
        <w:rPr>
          <w:rFonts w:ascii="Times New Roman" w:hAnsi="Times New Roman" w:cs="Times New Roman"/>
          <w:szCs w:val="21"/>
        </w:rPr>
        <w:t xml:space="preserve"> mL of 1% potassium </w:t>
      </w:r>
      <w:proofErr w:type="spellStart"/>
      <w:r w:rsidRPr="00917886">
        <w:rPr>
          <w:rFonts w:ascii="Times New Roman" w:hAnsi="Times New Roman" w:cs="Times New Roman"/>
          <w:szCs w:val="21"/>
        </w:rPr>
        <w:t>ferricyanide</w:t>
      </w:r>
      <w:proofErr w:type="spellEnd"/>
      <w:r w:rsidRPr="00917886">
        <w:rPr>
          <w:rFonts w:ascii="Times New Roman" w:hAnsi="Times New Roman" w:cs="Times New Roman"/>
          <w:szCs w:val="21"/>
        </w:rPr>
        <w:t>. The mixture was incubated at 50◦C for 20 min. The reaction was termin</w:t>
      </w:r>
      <w:r w:rsidR="00BE5275" w:rsidRPr="00917886">
        <w:rPr>
          <w:rFonts w:ascii="Times New Roman" w:hAnsi="Times New Roman" w:cs="Times New Roman"/>
          <w:szCs w:val="21"/>
        </w:rPr>
        <w:t>ated by the addition of 0.</w:t>
      </w:r>
      <w:r w:rsidRPr="00917886">
        <w:rPr>
          <w:rFonts w:ascii="Times New Roman" w:hAnsi="Times New Roman" w:cs="Times New Roman"/>
          <w:szCs w:val="21"/>
        </w:rPr>
        <w:t xml:space="preserve">5 mL of 10% </w:t>
      </w:r>
      <w:proofErr w:type="spellStart"/>
      <w:r w:rsidRPr="00917886">
        <w:rPr>
          <w:rFonts w:ascii="Times New Roman" w:hAnsi="Times New Roman" w:cs="Times New Roman"/>
          <w:szCs w:val="21"/>
        </w:rPr>
        <w:t>trichloroacetic</w:t>
      </w:r>
      <w:proofErr w:type="spellEnd"/>
      <w:r w:rsidRPr="00917886">
        <w:rPr>
          <w:rFonts w:ascii="Times New Roman" w:hAnsi="Times New Roman" w:cs="Times New Roman"/>
          <w:szCs w:val="21"/>
        </w:rPr>
        <w:t xml:space="preserve"> acid (TCA) to the reaction mixture. The solution was then mixed with 1 mL distilled water and 0.</w:t>
      </w:r>
      <w:r w:rsidR="00BE5275" w:rsidRPr="00917886">
        <w:rPr>
          <w:rFonts w:ascii="Times New Roman" w:hAnsi="Times New Roman" w:cs="Times New Roman"/>
          <w:szCs w:val="21"/>
        </w:rPr>
        <w:t>4</w:t>
      </w:r>
      <w:r w:rsidRPr="00917886">
        <w:rPr>
          <w:rFonts w:ascii="Times New Roman" w:hAnsi="Times New Roman" w:cs="Times New Roman"/>
          <w:szCs w:val="21"/>
        </w:rPr>
        <w:t xml:space="preserve"> mL of 0.1% (w/v) ferric chloride, and the absorbance was measured at 700 nm: higher absorbance indicates higher reducing power.</w:t>
      </w:r>
      <w:r w:rsidR="00BE5275" w:rsidRPr="00917886">
        <w:rPr>
          <w:rFonts w:ascii="Times New Roman" w:hAnsi="Times New Roman" w:cs="Times New Roman"/>
        </w:rPr>
        <w:t xml:space="preserve"> </w:t>
      </w:r>
      <w:proofErr w:type="spellStart"/>
      <w:r w:rsidR="00BE5275" w:rsidRPr="00917886">
        <w:rPr>
          <w:rFonts w:ascii="Times New Roman" w:hAnsi="Times New Roman" w:cs="Times New Roman"/>
          <w:szCs w:val="21"/>
        </w:rPr>
        <w:t>Trolox</w:t>
      </w:r>
      <w:proofErr w:type="spellEnd"/>
      <w:r w:rsidR="00BE5275" w:rsidRPr="00917886">
        <w:rPr>
          <w:rFonts w:ascii="Times New Roman" w:hAnsi="Times New Roman" w:cs="Times New Roman"/>
          <w:szCs w:val="21"/>
        </w:rPr>
        <w:t xml:space="preserve"> was used as a reference compound, and the reducing power of sample was expressed as the </w:t>
      </w:r>
      <w:proofErr w:type="spellStart"/>
      <w:r w:rsidR="00BE5275" w:rsidRPr="00917886">
        <w:rPr>
          <w:rFonts w:ascii="Times New Roman" w:hAnsi="Times New Roman" w:cs="Times New Roman"/>
          <w:szCs w:val="21"/>
        </w:rPr>
        <w:t>Trolox</w:t>
      </w:r>
      <w:proofErr w:type="spellEnd"/>
      <w:r w:rsidR="00BE5275" w:rsidRPr="00917886">
        <w:rPr>
          <w:rFonts w:ascii="Times New Roman" w:hAnsi="Times New Roman" w:cs="Times New Roman"/>
          <w:szCs w:val="21"/>
        </w:rPr>
        <w:t xml:space="preserve"> equivalent antioxidant capacity (TEAC) per </w:t>
      </w:r>
      <w:r w:rsidR="00B8025C" w:rsidRPr="00917886">
        <w:rPr>
          <w:rFonts w:ascii="Times New Roman" w:hAnsi="Times New Roman" w:cs="Times New Roman"/>
          <w:szCs w:val="21"/>
        </w:rPr>
        <w:t xml:space="preserve">100 </w:t>
      </w:r>
      <w:r w:rsidR="00BE5275" w:rsidRPr="00917886">
        <w:rPr>
          <w:rFonts w:ascii="Times New Roman" w:hAnsi="Times New Roman" w:cs="Times New Roman"/>
          <w:szCs w:val="21"/>
        </w:rPr>
        <w:t>gram of dry weight (DW).</w:t>
      </w:r>
    </w:p>
    <w:p w:rsidR="009D456B" w:rsidRPr="00917886" w:rsidRDefault="009D456B" w:rsidP="00B55BE3">
      <w:pPr>
        <w:pStyle w:val="Heading2"/>
        <w:rPr>
          <w:rFonts w:ascii="Times New Roman" w:hAnsi="Times New Roman" w:cs="Times New Roman"/>
        </w:rPr>
      </w:pPr>
      <w:r w:rsidRPr="00917886">
        <w:rPr>
          <w:rFonts w:ascii="Times New Roman" w:hAnsi="Times New Roman" w:cs="Times New Roman"/>
        </w:rPr>
        <w:t>2.</w:t>
      </w:r>
      <w:r w:rsidR="00B55BE3" w:rsidRPr="00917886">
        <w:rPr>
          <w:rFonts w:ascii="Times New Roman" w:hAnsi="Times New Roman" w:cs="Times New Roman"/>
        </w:rPr>
        <w:t>5</w:t>
      </w:r>
      <w:r w:rsidRPr="00917886">
        <w:rPr>
          <w:rFonts w:ascii="Times New Roman" w:hAnsi="Times New Roman" w:cs="Times New Roman"/>
        </w:rPr>
        <w:t xml:space="preserve"> Hypoglyc</w:t>
      </w:r>
      <w:r w:rsidR="00B57768" w:rsidRPr="00917886">
        <w:rPr>
          <w:rFonts w:ascii="Times New Roman" w:hAnsi="Times New Roman" w:cs="Times New Roman"/>
        </w:rPr>
        <w:t>a</w:t>
      </w:r>
      <w:r w:rsidRPr="00917886">
        <w:rPr>
          <w:rFonts w:ascii="Times New Roman" w:hAnsi="Times New Roman" w:cs="Times New Roman"/>
        </w:rPr>
        <w:t>emic assay</w:t>
      </w:r>
    </w:p>
    <w:p w:rsidR="009D456B" w:rsidRPr="00917886" w:rsidRDefault="009D456B" w:rsidP="0013215F">
      <w:pPr>
        <w:rPr>
          <w:rFonts w:ascii="Times New Roman" w:hAnsi="Times New Roman" w:cs="Times New Roman"/>
          <w:b/>
          <w:szCs w:val="21"/>
        </w:rPr>
      </w:pPr>
      <w:r w:rsidRPr="00917886">
        <w:rPr>
          <w:rFonts w:ascii="Times New Roman" w:hAnsi="Times New Roman" w:cs="Times New Roman"/>
          <w:b/>
          <w:szCs w:val="21"/>
        </w:rPr>
        <w:t>2.</w:t>
      </w:r>
      <w:r w:rsidR="00B55BE3" w:rsidRPr="00917886">
        <w:rPr>
          <w:rFonts w:ascii="Times New Roman" w:hAnsi="Times New Roman" w:cs="Times New Roman"/>
          <w:b/>
          <w:szCs w:val="21"/>
        </w:rPr>
        <w:t>5</w:t>
      </w:r>
      <w:r w:rsidRPr="00917886">
        <w:rPr>
          <w:rFonts w:ascii="Times New Roman" w:hAnsi="Times New Roman" w:cs="Times New Roman"/>
          <w:b/>
          <w:szCs w:val="21"/>
        </w:rPr>
        <w:t>.1 α-Amylase inhibitory activity assay</w:t>
      </w:r>
    </w:p>
    <w:p w:rsidR="009D456B" w:rsidRPr="00917886" w:rsidRDefault="00655A5C" w:rsidP="0013215F">
      <w:pPr>
        <w:rPr>
          <w:rFonts w:ascii="Times New Roman" w:hAnsi="Times New Roman" w:cs="Times New Roman"/>
          <w:szCs w:val="21"/>
        </w:rPr>
      </w:pPr>
      <w:r w:rsidRPr="00917886">
        <w:rPr>
          <w:rFonts w:ascii="Times New Roman" w:hAnsi="Times New Roman" w:cs="Times New Roman"/>
          <w:szCs w:val="21"/>
        </w:rPr>
        <w:t xml:space="preserve">The α-amylase inhibitory activity assay was performed using the method of </w:t>
      </w:r>
      <w:r w:rsidRPr="00917886">
        <w:rPr>
          <w:rFonts w:ascii="Times New Roman" w:hAnsi="Times New Roman" w:cs="Times New Roman"/>
          <w:szCs w:val="21"/>
        </w:rPr>
        <w:fldChar w:fldCharType="begin">
          <w:fldData xml:space="preserve">PEVuZE5vdGU+PENpdGU+PFllYXI+MjAxNzwvWWVhcj48UmVjTnVtPjQ5MTc8L1JlY051bT48RGlz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==
</w:fldData>
        </w:fldChar>
      </w:r>
      <w:r w:rsidRPr="00917886">
        <w:rPr>
          <w:rFonts w:ascii="Times New Roman" w:hAnsi="Times New Roman" w:cs="Times New Roman"/>
          <w:szCs w:val="21"/>
        </w:rPr>
        <w:instrText xml:space="preserve"> ADDIN EN.CITE </w:instrText>
      </w:r>
      <w:r w:rsidRPr="00917886">
        <w:rPr>
          <w:rFonts w:ascii="Times New Roman" w:hAnsi="Times New Roman" w:cs="Times New Roman"/>
          <w:szCs w:val="21"/>
        </w:rPr>
        <w:fldChar w:fldCharType="begin">
          <w:fldData xml:space="preserve">PEVuZE5vdGU+PENpdGU+PFllYXI+MjAxNzwvWWVhcj48UmVjTnVtPjQ5MTc8L1JlY051bT48RGlz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==
</w:fldData>
        </w:fldChar>
      </w:r>
      <w:r w:rsidRPr="00917886">
        <w:rPr>
          <w:rFonts w:ascii="Times New Roman" w:hAnsi="Times New Roman" w:cs="Times New Roman"/>
          <w:szCs w:val="21"/>
        </w:rPr>
        <w:instrText xml:space="preserve"> ADDIN EN.CITE.DATA </w:instrText>
      </w:r>
      <w:r w:rsidRPr="00917886">
        <w:rPr>
          <w:rFonts w:ascii="Times New Roman" w:hAnsi="Times New Roman" w:cs="Times New Roman"/>
          <w:szCs w:val="21"/>
        </w:rPr>
      </w:r>
      <w:r w:rsidRPr="00917886">
        <w:rPr>
          <w:rFonts w:ascii="Times New Roman" w:hAnsi="Times New Roman" w:cs="Times New Roman"/>
          <w:szCs w:val="21"/>
        </w:rPr>
        <w:fldChar w:fldCharType="end"/>
      </w:r>
      <w:r w:rsidRPr="00917886">
        <w:rPr>
          <w:rFonts w:ascii="Times New Roman" w:hAnsi="Times New Roman" w:cs="Times New Roman"/>
          <w:szCs w:val="21"/>
        </w:rPr>
      </w:r>
      <w:r w:rsidRPr="00917886">
        <w:rPr>
          <w:rFonts w:ascii="Times New Roman" w:hAnsi="Times New Roman" w:cs="Times New Roman"/>
          <w:szCs w:val="21"/>
        </w:rPr>
        <w:fldChar w:fldCharType="separate"/>
      </w:r>
      <w:r w:rsidRPr="00917886">
        <w:rPr>
          <w:rFonts w:ascii="Times New Roman" w:hAnsi="Times New Roman" w:cs="Times New Roman"/>
          <w:noProof/>
          <w:szCs w:val="21"/>
        </w:rPr>
        <w:t>(</w:t>
      </w:r>
      <w:hyperlink w:anchor="_ENREF_20" w:tooltip="Li, 2017 #4917" w:history="1">
        <w:r w:rsidRPr="00355673">
          <w:rPr>
            <w:rStyle w:val="Hyperlink"/>
            <w:rFonts w:ascii="Times New Roman" w:hAnsi="Times New Roman" w:cs="Times New Roman"/>
            <w:noProof/>
            <w:szCs w:val="21"/>
          </w:rPr>
          <w:t>Li, Li, You, Fu, &amp; Liu, 2017</w:t>
        </w:r>
      </w:hyperlink>
      <w:r w:rsidRPr="00917886">
        <w:rPr>
          <w:rFonts w:ascii="Times New Roman" w:hAnsi="Times New Roman" w:cs="Times New Roman"/>
          <w:noProof/>
          <w:szCs w:val="21"/>
        </w:rPr>
        <w:t>)</w:t>
      </w:r>
      <w:r w:rsidRPr="00917886">
        <w:rPr>
          <w:rFonts w:ascii="Times New Roman" w:hAnsi="Times New Roman" w:cs="Times New Roman"/>
          <w:szCs w:val="21"/>
        </w:rPr>
        <w:fldChar w:fldCharType="end"/>
      </w:r>
      <w:r w:rsidRPr="00917886">
        <w:rPr>
          <w:rFonts w:ascii="Times New Roman" w:hAnsi="Times New Roman" w:cs="Times New Roman"/>
          <w:szCs w:val="21"/>
        </w:rPr>
        <w:t xml:space="preserve">. Potato starch solution (1%, w/w) and </w:t>
      </w:r>
      <w:proofErr w:type="spellStart"/>
      <w:r w:rsidRPr="00917886">
        <w:rPr>
          <w:rFonts w:ascii="Times New Roman" w:hAnsi="Times New Roman" w:cs="Times New Roman"/>
          <w:szCs w:val="21"/>
        </w:rPr>
        <w:t>NaCl</w:t>
      </w:r>
      <w:proofErr w:type="spellEnd"/>
      <w:r w:rsidRPr="00917886">
        <w:rPr>
          <w:rFonts w:ascii="Times New Roman" w:hAnsi="Times New Roman" w:cs="Times New Roman"/>
          <w:szCs w:val="21"/>
        </w:rPr>
        <w:t xml:space="preserve"> solution (6.7 mM) were prepared using 100 mM phosphate-buffered saline (pH 6.9). </w:t>
      </w:r>
      <w:r w:rsidR="001633AF" w:rsidRPr="00917886">
        <w:rPr>
          <w:rFonts w:ascii="Times New Roman" w:hAnsi="Times New Roman" w:cs="Times New Roman"/>
          <w:szCs w:val="21"/>
        </w:rPr>
        <w:t xml:space="preserve">Porcine </w:t>
      </w:r>
      <w:r w:rsidR="00B13A1E" w:rsidRPr="00917886">
        <w:rPr>
          <w:rFonts w:ascii="Times New Roman" w:hAnsi="Times New Roman" w:cs="Times New Roman"/>
          <w:szCs w:val="21"/>
        </w:rPr>
        <w:t>pancreatic α-amylase (1 U/mL) was pre</w:t>
      </w:r>
      <w:r w:rsidR="00CE4C30" w:rsidRPr="00917886">
        <w:rPr>
          <w:rFonts w:ascii="Times New Roman" w:hAnsi="Times New Roman" w:cs="Times New Roman"/>
          <w:szCs w:val="21"/>
        </w:rPr>
        <w:t xml:space="preserve">pared by 6.7 mM </w:t>
      </w:r>
      <w:proofErr w:type="spellStart"/>
      <w:r w:rsidR="00CE4C30" w:rsidRPr="00917886">
        <w:rPr>
          <w:rFonts w:ascii="Times New Roman" w:hAnsi="Times New Roman" w:cs="Times New Roman"/>
          <w:szCs w:val="21"/>
        </w:rPr>
        <w:t>NaCl</w:t>
      </w:r>
      <w:proofErr w:type="spellEnd"/>
      <w:r w:rsidR="00CE4C30" w:rsidRPr="00917886">
        <w:rPr>
          <w:rFonts w:ascii="Times New Roman" w:hAnsi="Times New Roman" w:cs="Times New Roman"/>
          <w:szCs w:val="21"/>
        </w:rPr>
        <w:t xml:space="preserve"> solution. Briefly, 500 </w:t>
      </w:r>
      <w:proofErr w:type="spellStart"/>
      <w:r w:rsidR="00CE4C30" w:rsidRPr="00917886">
        <w:rPr>
          <w:rFonts w:ascii="Times New Roman" w:hAnsi="Times New Roman" w:cs="Times New Roman"/>
          <w:szCs w:val="21"/>
        </w:rPr>
        <w:t>uL</w:t>
      </w:r>
      <w:proofErr w:type="spellEnd"/>
      <w:r w:rsidR="00CE4C30" w:rsidRPr="00917886">
        <w:rPr>
          <w:rFonts w:ascii="Times New Roman" w:hAnsi="Times New Roman" w:cs="Times New Roman"/>
          <w:szCs w:val="21"/>
        </w:rPr>
        <w:t xml:space="preserve"> sample solution</w:t>
      </w:r>
      <w:r w:rsidR="009F5377" w:rsidRPr="00917886">
        <w:rPr>
          <w:rFonts w:ascii="Times New Roman" w:hAnsi="Times New Roman" w:cs="Times New Roman"/>
          <w:szCs w:val="21"/>
        </w:rPr>
        <w:t xml:space="preserve"> (10 mg/mL extract in 3% DMSO)</w:t>
      </w:r>
      <w:r w:rsidR="00CE4C30" w:rsidRPr="00917886">
        <w:rPr>
          <w:rFonts w:ascii="Times New Roman" w:hAnsi="Times New Roman" w:cs="Times New Roman"/>
          <w:szCs w:val="21"/>
        </w:rPr>
        <w:t xml:space="preserve"> was mixed with </w:t>
      </w:r>
      <w:r w:rsidR="00CE4C30" w:rsidRPr="00917886">
        <w:rPr>
          <w:rFonts w:ascii="Times New Roman" w:hAnsi="Times New Roman" w:cs="Times New Roman"/>
          <w:szCs w:val="21"/>
        </w:rPr>
        <w:lastRenderedPageBreak/>
        <w:t xml:space="preserve">500 </w:t>
      </w:r>
      <w:proofErr w:type="spellStart"/>
      <w:r w:rsidR="00CE4C30" w:rsidRPr="00917886">
        <w:rPr>
          <w:rFonts w:ascii="Times New Roman" w:hAnsi="Times New Roman" w:cs="Times New Roman"/>
          <w:szCs w:val="21"/>
        </w:rPr>
        <w:t>uL</w:t>
      </w:r>
      <w:proofErr w:type="spellEnd"/>
      <w:r w:rsidR="00CE4C30" w:rsidRPr="00917886">
        <w:rPr>
          <w:rFonts w:ascii="Times New Roman" w:hAnsi="Times New Roman" w:cs="Times New Roman"/>
          <w:szCs w:val="21"/>
        </w:rPr>
        <w:t xml:space="preserve"> α-amylase and incubated at 37 </w:t>
      </w:r>
      <w:proofErr w:type="spellStart"/>
      <w:r w:rsidR="00CE4C30" w:rsidRPr="00917886">
        <w:rPr>
          <w:rFonts w:ascii="Times New Roman" w:hAnsi="Times New Roman" w:cs="Times New Roman"/>
          <w:szCs w:val="21"/>
          <w:vertAlign w:val="superscript"/>
        </w:rPr>
        <w:t>o</w:t>
      </w:r>
      <w:r w:rsidR="00CE4C30" w:rsidRPr="00917886">
        <w:rPr>
          <w:rFonts w:ascii="Times New Roman" w:hAnsi="Times New Roman" w:cs="Times New Roman"/>
          <w:szCs w:val="21"/>
        </w:rPr>
        <w:t>C</w:t>
      </w:r>
      <w:proofErr w:type="spellEnd"/>
      <w:r w:rsidR="00CE4C30" w:rsidRPr="00917886">
        <w:rPr>
          <w:rFonts w:ascii="Times New Roman" w:hAnsi="Times New Roman" w:cs="Times New Roman"/>
          <w:szCs w:val="21"/>
        </w:rPr>
        <w:t xml:space="preserve"> for 10 min. Then, 500 </w:t>
      </w:r>
      <w:proofErr w:type="spellStart"/>
      <w:r w:rsidR="00CE4C30" w:rsidRPr="00917886">
        <w:rPr>
          <w:rFonts w:ascii="Times New Roman" w:hAnsi="Times New Roman" w:cs="Times New Roman"/>
          <w:szCs w:val="21"/>
        </w:rPr>
        <w:t>uL</w:t>
      </w:r>
      <w:proofErr w:type="spellEnd"/>
      <w:r w:rsidR="00CE4C30" w:rsidRPr="00917886">
        <w:rPr>
          <w:rFonts w:ascii="Times New Roman" w:hAnsi="Times New Roman" w:cs="Times New Roman"/>
          <w:szCs w:val="21"/>
        </w:rPr>
        <w:t xml:space="preserve"> starch solution was added and incubated for another 10 min. The reaction was stopped with 1 mL DNS reagent and kept in a boiling water bath for 5 min. Finally, the resulting mixtures were cooled to room temperature, diluted with 10 mL of deionized water and the absorbance was measured at 520 nm. The solution without a sample</w:t>
      </w:r>
      <w:r w:rsidR="00CF335F" w:rsidRPr="00917886">
        <w:rPr>
          <w:rFonts w:ascii="Times New Roman" w:hAnsi="Times New Roman" w:cs="Times New Roman"/>
          <w:szCs w:val="21"/>
        </w:rPr>
        <w:t xml:space="preserve"> </w:t>
      </w:r>
      <w:r w:rsidR="00092CD7" w:rsidRPr="00917886">
        <w:rPr>
          <w:rFonts w:ascii="Times New Roman" w:hAnsi="Times New Roman" w:cs="Times New Roman"/>
          <w:szCs w:val="21"/>
        </w:rPr>
        <w:t>(which was replaced by 3% DMSO</w:t>
      </w:r>
      <w:r w:rsidR="00CF335F" w:rsidRPr="00917886">
        <w:rPr>
          <w:rFonts w:ascii="Times New Roman" w:hAnsi="Times New Roman" w:cs="Times New Roman"/>
          <w:szCs w:val="21"/>
        </w:rPr>
        <w:t>)</w:t>
      </w:r>
      <w:r w:rsidR="00CE4C30" w:rsidRPr="00917886">
        <w:rPr>
          <w:rFonts w:ascii="Times New Roman" w:hAnsi="Times New Roman" w:cs="Times New Roman"/>
          <w:szCs w:val="21"/>
        </w:rPr>
        <w:t xml:space="preserve"> </w:t>
      </w:r>
      <w:r w:rsidR="00350968" w:rsidRPr="00917886">
        <w:rPr>
          <w:rFonts w:ascii="Times New Roman" w:hAnsi="Times New Roman" w:cs="Times New Roman"/>
          <w:szCs w:val="21"/>
        </w:rPr>
        <w:t xml:space="preserve">was used as the control and acarbose </w:t>
      </w:r>
      <w:r w:rsidR="0001570E" w:rsidRPr="00917886">
        <w:rPr>
          <w:rFonts w:ascii="Times New Roman" w:hAnsi="Times New Roman" w:cs="Times New Roman"/>
          <w:szCs w:val="21"/>
        </w:rPr>
        <w:t xml:space="preserve">was </w:t>
      </w:r>
      <w:r w:rsidR="00350968" w:rsidRPr="00917886">
        <w:rPr>
          <w:rFonts w:ascii="Times New Roman" w:hAnsi="Times New Roman" w:cs="Times New Roman"/>
          <w:szCs w:val="21"/>
        </w:rPr>
        <w:t xml:space="preserve">used as </w:t>
      </w:r>
      <w:r w:rsidR="000063D4" w:rsidRPr="00917886">
        <w:rPr>
          <w:rFonts w:ascii="Times New Roman" w:hAnsi="Times New Roman" w:cs="Times New Roman"/>
          <w:szCs w:val="21"/>
        </w:rPr>
        <w:t xml:space="preserve">the positive control. </w:t>
      </w:r>
      <w:r w:rsidR="00CD1929" w:rsidRPr="00917886">
        <w:rPr>
          <w:rFonts w:ascii="Times New Roman" w:hAnsi="Times New Roman" w:cs="Times New Roman"/>
          <w:szCs w:val="21"/>
        </w:rPr>
        <w:t>The percentage inhibition of α-amylase was calculated as follows:</w:t>
      </w:r>
    </w:p>
    <w:p w:rsidR="00CD1929" w:rsidRPr="00917886" w:rsidRDefault="00C42895" w:rsidP="0013215F">
      <w:pPr>
        <w:rPr>
          <w:rFonts w:ascii="Times New Roman" w:hAnsi="Times New Roman" w:cs="Times New Roman"/>
          <w:szCs w:val="21"/>
        </w:rPr>
      </w:pPr>
      <w:proofErr w:type="gramStart"/>
      <w:r w:rsidRPr="00917886">
        <w:rPr>
          <w:rFonts w:ascii="Times New Roman" w:hAnsi="Times New Roman" w:cs="Times New Roman"/>
          <w:szCs w:val="21"/>
        </w:rPr>
        <w:t>α-</w:t>
      </w:r>
      <w:r w:rsidR="00595B19" w:rsidRPr="00917886">
        <w:rPr>
          <w:rFonts w:ascii="Times New Roman" w:hAnsi="Times New Roman" w:cs="Times New Roman"/>
          <w:szCs w:val="21"/>
        </w:rPr>
        <w:t>A</w:t>
      </w:r>
      <w:r w:rsidRPr="00917886">
        <w:rPr>
          <w:rFonts w:ascii="Times New Roman" w:hAnsi="Times New Roman" w:cs="Times New Roman"/>
          <w:szCs w:val="21"/>
        </w:rPr>
        <w:t>mylase</w:t>
      </w:r>
      <w:proofErr w:type="gramEnd"/>
      <w:r w:rsidRPr="00917886">
        <w:rPr>
          <w:rFonts w:ascii="Times New Roman" w:hAnsi="Times New Roman" w:cs="Times New Roman"/>
          <w:szCs w:val="21"/>
        </w:rPr>
        <w:t xml:space="preserve"> inhibition </w:t>
      </w:r>
      <w:r w:rsidR="00595B19" w:rsidRPr="00917886">
        <w:rPr>
          <w:rFonts w:ascii="Times New Roman" w:hAnsi="Times New Roman" w:cs="Times New Roman"/>
          <w:szCs w:val="21"/>
        </w:rPr>
        <w:t xml:space="preserve">rate </w:t>
      </w:r>
      <w:r w:rsidRPr="00917886">
        <w:rPr>
          <w:rFonts w:ascii="Times New Roman" w:hAnsi="Times New Roman" w:cs="Times New Roman"/>
          <w:szCs w:val="21"/>
        </w:rPr>
        <w:t>(%) =[1- (</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sample</w:t>
      </w:r>
      <w:proofErr w:type="spellEnd"/>
      <w:r w:rsidRPr="00917886">
        <w:rPr>
          <w:rFonts w:ascii="Times New Roman" w:hAnsi="Times New Roman" w:cs="Times New Roman"/>
          <w:szCs w:val="21"/>
        </w:rPr>
        <w:t xml:space="preserve">- </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Pr="00917886">
        <w:rPr>
          <w:rFonts w:ascii="Times New Roman" w:hAnsi="Times New Roman" w:cs="Times New Roman"/>
          <w:szCs w:val="21"/>
        </w:rPr>
        <w:t>/</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contro</w:t>
      </w:r>
      <w:proofErr w:type="spellEnd"/>
      <w:r w:rsidRPr="00917886">
        <w:rPr>
          <w:rFonts w:ascii="Times New Roman" w:hAnsi="Times New Roman" w:cs="Times New Roman"/>
          <w:szCs w:val="21"/>
        </w:rPr>
        <w:t xml:space="preserve"> - </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Pr="00917886">
        <w:rPr>
          <w:rFonts w:ascii="Times New Roman" w:hAnsi="Times New Roman" w:cs="Times New Roman"/>
          <w:szCs w:val="21"/>
        </w:rPr>
        <w:t>)] × 100</w:t>
      </w:r>
      <w:r w:rsidR="00D74088">
        <w:rPr>
          <w:rFonts w:ascii="Times New Roman" w:hAnsi="Times New Roman" w:cs="Times New Roman"/>
          <w:szCs w:val="21"/>
        </w:rPr>
        <w:t xml:space="preserve">            </w:t>
      </w:r>
      <w:r w:rsidR="000E7E5A" w:rsidRPr="00917886">
        <w:rPr>
          <w:rFonts w:ascii="Times New Roman" w:hAnsi="Times New Roman" w:cs="Times New Roman"/>
          <w:szCs w:val="21"/>
        </w:rPr>
        <w:t>(3)</w:t>
      </w:r>
    </w:p>
    <w:p w:rsidR="00C42895" w:rsidRPr="00917886" w:rsidRDefault="00C42895" w:rsidP="0013215F">
      <w:pPr>
        <w:rPr>
          <w:rFonts w:ascii="Times New Roman" w:hAnsi="Times New Roman" w:cs="Times New Roman"/>
          <w:szCs w:val="21"/>
        </w:rPr>
      </w:pPr>
      <w:proofErr w:type="gramStart"/>
      <w:r w:rsidRPr="00917886">
        <w:rPr>
          <w:rFonts w:ascii="Times New Roman" w:hAnsi="Times New Roman" w:cs="Times New Roman"/>
          <w:szCs w:val="21"/>
        </w:rPr>
        <w:t>where</w:t>
      </w:r>
      <w:proofErr w:type="gramEnd"/>
      <w:r w:rsidRPr="00917886">
        <w:rPr>
          <w:rFonts w:ascii="Times New Roman" w:hAnsi="Times New Roman" w:cs="Times New Roman"/>
          <w:szCs w:val="21"/>
        </w:rPr>
        <w:t xml:space="preserve"> A </w:t>
      </w:r>
      <w:r w:rsidRPr="00917886">
        <w:rPr>
          <w:rFonts w:ascii="Times New Roman" w:hAnsi="Times New Roman" w:cs="Times New Roman"/>
          <w:szCs w:val="21"/>
          <w:vertAlign w:val="subscript"/>
        </w:rPr>
        <w:t>control</w:t>
      </w:r>
      <w:r w:rsidRPr="00917886">
        <w:rPr>
          <w:rFonts w:ascii="Times New Roman" w:hAnsi="Times New Roman" w:cs="Times New Roman"/>
          <w:szCs w:val="21"/>
        </w:rPr>
        <w:t xml:space="preserve"> is absorbance of the control solution without sample (which</w:t>
      </w:r>
      <w:r w:rsidR="0001570E" w:rsidRPr="00917886">
        <w:rPr>
          <w:rFonts w:ascii="Times New Roman" w:hAnsi="Times New Roman" w:cs="Times New Roman"/>
          <w:szCs w:val="21"/>
        </w:rPr>
        <w:t xml:space="preserve"> was replaced by 3% DMSO</w:t>
      </w:r>
      <w:r w:rsidRPr="00917886">
        <w:rPr>
          <w:rFonts w:ascii="Times New Roman" w:hAnsi="Times New Roman" w:cs="Times New Roman"/>
          <w:szCs w:val="21"/>
        </w:rPr>
        <w:t xml:space="preserve">), </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Pr="00917886">
        <w:rPr>
          <w:rFonts w:ascii="Times New Roman" w:hAnsi="Times New Roman" w:cs="Times New Roman"/>
          <w:szCs w:val="21"/>
        </w:rPr>
        <w:t xml:space="preserve"> is absorbance of background solution without α-amylase (which was replaced by </w:t>
      </w:r>
      <w:proofErr w:type="spellStart"/>
      <w:r w:rsidRPr="00917886">
        <w:rPr>
          <w:rFonts w:ascii="Times New Roman" w:hAnsi="Times New Roman" w:cs="Times New Roman"/>
          <w:szCs w:val="21"/>
        </w:rPr>
        <w:t>NaCl</w:t>
      </w:r>
      <w:proofErr w:type="spellEnd"/>
      <w:r w:rsidRPr="00917886">
        <w:rPr>
          <w:rFonts w:ascii="Times New Roman" w:hAnsi="Times New Roman" w:cs="Times New Roman"/>
          <w:szCs w:val="21"/>
        </w:rPr>
        <w:t xml:space="preserve"> solution), and A </w:t>
      </w:r>
      <w:r w:rsidRPr="00917886">
        <w:rPr>
          <w:rFonts w:ascii="Times New Roman" w:hAnsi="Times New Roman" w:cs="Times New Roman"/>
          <w:szCs w:val="21"/>
          <w:vertAlign w:val="subscript"/>
        </w:rPr>
        <w:t>sample</w:t>
      </w:r>
      <w:r w:rsidRPr="00917886">
        <w:rPr>
          <w:rFonts w:ascii="Times New Roman" w:hAnsi="Times New Roman" w:cs="Times New Roman"/>
          <w:szCs w:val="21"/>
        </w:rPr>
        <w:t xml:space="preserve"> represents absorbance of the tested samples.</w:t>
      </w:r>
    </w:p>
    <w:p w:rsidR="00B55BE3" w:rsidRPr="00917886" w:rsidRDefault="00B55BE3" w:rsidP="0013215F">
      <w:pPr>
        <w:rPr>
          <w:rFonts w:ascii="Times New Roman" w:hAnsi="Times New Roman" w:cs="Times New Roman"/>
          <w:b/>
          <w:szCs w:val="21"/>
        </w:rPr>
      </w:pPr>
      <w:r w:rsidRPr="00917886">
        <w:rPr>
          <w:rFonts w:ascii="Times New Roman" w:hAnsi="Times New Roman" w:cs="Times New Roman"/>
          <w:b/>
          <w:szCs w:val="21"/>
        </w:rPr>
        <w:t xml:space="preserve">2.5.2 </w:t>
      </w:r>
      <w:r w:rsidR="00630ECC" w:rsidRPr="00917886">
        <w:rPr>
          <w:rFonts w:ascii="Times New Roman" w:hAnsi="Times New Roman" w:cs="Times New Roman"/>
          <w:b/>
          <w:szCs w:val="21"/>
        </w:rPr>
        <w:t>α-Glucosidase inhibitory activity assay</w:t>
      </w:r>
    </w:p>
    <w:p w:rsidR="00515EFC" w:rsidRPr="00917886" w:rsidRDefault="00F77013" w:rsidP="00515EFC">
      <w:pPr>
        <w:rPr>
          <w:rFonts w:ascii="Times New Roman" w:hAnsi="Times New Roman" w:cs="Times New Roman"/>
          <w:szCs w:val="21"/>
        </w:rPr>
      </w:pPr>
      <w:r w:rsidRPr="00917886">
        <w:rPr>
          <w:rFonts w:ascii="Times New Roman" w:hAnsi="Times New Roman" w:cs="Times New Roman"/>
          <w:szCs w:val="21"/>
        </w:rPr>
        <w:t xml:space="preserve">The α-glucosidase inhibitory activity was measured by the method of </w:t>
      </w:r>
      <w:r w:rsidRPr="00917886">
        <w:rPr>
          <w:rFonts w:ascii="Times New Roman" w:hAnsi="Times New Roman" w:cs="Times New Roman"/>
          <w:szCs w:val="21"/>
        </w:rPr>
        <w:fldChar w:fldCharType="begin">
          <w:fldData xml:space="preserve">PEVuZE5vdGU+PENpdGU+PFllYXI+MjAxNzwvWWVhcj48UmVjTnVtPjQ5MTc8L1JlY051bT48RGlz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</w:fldData>
        </w:fldChar>
      </w:r>
      <w:r w:rsidR="00C82CB4" w:rsidRPr="00917886">
        <w:rPr>
          <w:rFonts w:ascii="Times New Roman" w:hAnsi="Times New Roman" w:cs="Times New Roman"/>
          <w:szCs w:val="21"/>
        </w:rPr>
        <w:instrText xml:space="preserve"> ADDIN EN.CITE </w:instrText>
      </w:r>
      <w:r w:rsidR="00C82CB4" w:rsidRPr="00917886">
        <w:rPr>
          <w:rFonts w:ascii="Times New Roman" w:hAnsi="Times New Roman" w:cs="Times New Roman"/>
          <w:szCs w:val="21"/>
        </w:rPr>
        <w:fldChar w:fldCharType="begin">
          <w:fldData xml:space="preserve">PEVuZE5vdGU+PENpdGU+PFllYXI+MjAxNzwvWWVhcj48UmVjTnVtPjQ5MTc8L1JlY051bT48RGlz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</w:fldData>
        </w:fldChar>
      </w:r>
      <w:r w:rsidR="00C82CB4" w:rsidRPr="00917886">
        <w:rPr>
          <w:rFonts w:ascii="Times New Roman" w:hAnsi="Times New Roman" w:cs="Times New Roman"/>
          <w:szCs w:val="21"/>
        </w:rPr>
        <w:instrText xml:space="preserve"> ADDIN EN.CITE.DATA </w:instrText>
      </w:r>
      <w:r w:rsidR="00C82CB4" w:rsidRPr="00917886">
        <w:rPr>
          <w:rFonts w:ascii="Times New Roman" w:hAnsi="Times New Roman" w:cs="Times New Roman"/>
          <w:szCs w:val="21"/>
        </w:rPr>
      </w:r>
      <w:r w:rsidR="00C82CB4" w:rsidRPr="00917886">
        <w:rPr>
          <w:rFonts w:ascii="Times New Roman" w:hAnsi="Times New Roman" w:cs="Times New Roman"/>
          <w:szCs w:val="21"/>
        </w:rPr>
        <w:fldChar w:fldCharType="end"/>
      </w:r>
      <w:r w:rsidRPr="00917886">
        <w:rPr>
          <w:rFonts w:ascii="Times New Roman" w:hAnsi="Times New Roman" w:cs="Times New Roman"/>
          <w:szCs w:val="21"/>
        </w:rPr>
      </w:r>
      <w:r w:rsidRPr="00917886">
        <w:rPr>
          <w:rFonts w:ascii="Times New Roman" w:hAnsi="Times New Roman" w:cs="Times New Roman"/>
          <w:szCs w:val="21"/>
        </w:rPr>
        <w:fldChar w:fldCharType="separate"/>
      </w:r>
      <w:r w:rsidR="00C82CB4" w:rsidRPr="00917886">
        <w:rPr>
          <w:rFonts w:ascii="Times New Roman" w:hAnsi="Times New Roman" w:cs="Times New Roman"/>
          <w:noProof/>
          <w:szCs w:val="21"/>
        </w:rPr>
        <w:t>(</w:t>
      </w:r>
      <w:hyperlink w:anchor="_ENREF_20" w:tooltip="Li, 2017 #4917" w:history="1">
        <w:r w:rsidR="00C82CB4" w:rsidRPr="00355673">
          <w:rPr>
            <w:rStyle w:val="Hyperlink"/>
            <w:rFonts w:ascii="Times New Roman" w:hAnsi="Times New Roman" w:cs="Times New Roman"/>
            <w:noProof/>
            <w:szCs w:val="21"/>
          </w:rPr>
          <w:t>Li et al., 2017</w:t>
        </w:r>
      </w:hyperlink>
      <w:r w:rsidR="00C82CB4" w:rsidRPr="00917886">
        <w:rPr>
          <w:rFonts w:ascii="Times New Roman" w:hAnsi="Times New Roman" w:cs="Times New Roman"/>
          <w:noProof/>
          <w:szCs w:val="21"/>
        </w:rPr>
        <w:t>)</w:t>
      </w:r>
      <w:r w:rsidRPr="00917886">
        <w:rPr>
          <w:rFonts w:ascii="Times New Roman" w:hAnsi="Times New Roman" w:cs="Times New Roman"/>
          <w:szCs w:val="21"/>
        </w:rPr>
        <w:fldChar w:fldCharType="end"/>
      </w:r>
      <w:r w:rsidRPr="00917886">
        <w:rPr>
          <w:rFonts w:ascii="Times New Roman" w:hAnsi="Times New Roman" w:cs="Times New Roman"/>
          <w:szCs w:val="21"/>
        </w:rPr>
        <w:t xml:space="preserve"> with some modifications. </w:t>
      </w:r>
      <w:proofErr w:type="gramStart"/>
      <w:r w:rsidRPr="00917886">
        <w:rPr>
          <w:rFonts w:ascii="Times New Roman" w:hAnsi="Times New Roman" w:cs="Times New Roman"/>
          <w:szCs w:val="21"/>
        </w:rPr>
        <w:t>α-glucosidase</w:t>
      </w:r>
      <w:proofErr w:type="gramEnd"/>
      <w:r w:rsidRPr="00917886">
        <w:rPr>
          <w:rFonts w:ascii="Times New Roman" w:hAnsi="Times New Roman" w:cs="Times New Roman"/>
          <w:szCs w:val="21"/>
        </w:rPr>
        <w:t xml:space="preserve"> solution (3.92 U/mL) and p-</w:t>
      </w:r>
      <w:proofErr w:type="spellStart"/>
      <w:r w:rsidRPr="00917886">
        <w:rPr>
          <w:rFonts w:ascii="Times New Roman" w:hAnsi="Times New Roman" w:cs="Times New Roman"/>
          <w:szCs w:val="21"/>
        </w:rPr>
        <w:t>nitrophenyl</w:t>
      </w:r>
      <w:proofErr w:type="spellEnd"/>
      <w:r w:rsidRPr="00917886">
        <w:rPr>
          <w:rFonts w:ascii="Times New Roman" w:hAnsi="Times New Roman" w:cs="Times New Roman"/>
          <w:szCs w:val="21"/>
        </w:rPr>
        <w:t>-α-D-</w:t>
      </w:r>
      <w:proofErr w:type="spellStart"/>
      <w:r w:rsidRPr="00917886">
        <w:rPr>
          <w:rFonts w:ascii="Times New Roman" w:hAnsi="Times New Roman" w:cs="Times New Roman"/>
          <w:szCs w:val="21"/>
        </w:rPr>
        <w:t>glucopyranoside</w:t>
      </w:r>
      <w:proofErr w:type="spellEnd"/>
      <w:r w:rsidRPr="00917886">
        <w:rPr>
          <w:rFonts w:ascii="Times New Roman" w:hAnsi="Times New Roman" w:cs="Times New Roman"/>
          <w:szCs w:val="21"/>
        </w:rPr>
        <w:t xml:space="preserve"> solution (PNPG: 6 mM) were prepared by 100 mM phosphate buffer saline (pH 6.9). Briefly, 100 </w:t>
      </w:r>
      <w:proofErr w:type="spellStart"/>
      <w:r w:rsidRPr="00917886">
        <w:rPr>
          <w:rFonts w:ascii="Times New Roman" w:hAnsi="Times New Roman" w:cs="Times New Roman"/>
          <w:szCs w:val="21"/>
        </w:rPr>
        <w:t>μL</w:t>
      </w:r>
      <w:proofErr w:type="spellEnd"/>
      <w:r w:rsidRPr="00917886">
        <w:rPr>
          <w:rFonts w:ascii="Times New Roman" w:hAnsi="Times New Roman" w:cs="Times New Roman"/>
          <w:szCs w:val="21"/>
        </w:rPr>
        <w:t xml:space="preserve"> sample solution</w:t>
      </w:r>
      <w:r w:rsidR="0001570E" w:rsidRPr="00917886">
        <w:rPr>
          <w:rFonts w:ascii="Times New Roman" w:hAnsi="Times New Roman" w:cs="Times New Roman"/>
          <w:szCs w:val="21"/>
        </w:rPr>
        <w:t xml:space="preserve"> (10 mg/mL extract in 3% DMSO)</w:t>
      </w:r>
      <w:r w:rsidRPr="00917886">
        <w:rPr>
          <w:rFonts w:ascii="Times New Roman" w:hAnsi="Times New Roman" w:cs="Times New Roman"/>
          <w:szCs w:val="21"/>
        </w:rPr>
        <w:t xml:space="preserve"> was mixed with 10 </w:t>
      </w:r>
      <w:proofErr w:type="spellStart"/>
      <w:r w:rsidRPr="00917886">
        <w:rPr>
          <w:rFonts w:ascii="Times New Roman" w:hAnsi="Times New Roman" w:cs="Times New Roman"/>
          <w:szCs w:val="21"/>
        </w:rPr>
        <w:t>μL</w:t>
      </w:r>
      <w:proofErr w:type="spellEnd"/>
      <w:r w:rsidRPr="00917886">
        <w:rPr>
          <w:rFonts w:ascii="Times New Roman" w:hAnsi="Times New Roman" w:cs="Times New Roman"/>
          <w:szCs w:val="21"/>
        </w:rPr>
        <w:t xml:space="preserve"> α-glucosidase and incubated at 37 </w:t>
      </w:r>
      <w:proofErr w:type="spellStart"/>
      <w:r w:rsidRPr="00917886">
        <w:rPr>
          <w:rFonts w:ascii="Times New Roman" w:hAnsi="Times New Roman" w:cs="Times New Roman"/>
          <w:szCs w:val="21"/>
          <w:vertAlign w:val="superscript"/>
        </w:rPr>
        <w:t>o</w:t>
      </w:r>
      <w:r w:rsidRPr="00917886">
        <w:rPr>
          <w:rFonts w:ascii="Times New Roman" w:hAnsi="Times New Roman" w:cs="Times New Roman"/>
          <w:szCs w:val="21"/>
        </w:rPr>
        <w:t>C</w:t>
      </w:r>
      <w:proofErr w:type="spellEnd"/>
      <w:r w:rsidRPr="00917886">
        <w:rPr>
          <w:rFonts w:ascii="Times New Roman" w:hAnsi="Times New Roman" w:cs="Times New Roman"/>
          <w:szCs w:val="21"/>
        </w:rPr>
        <w:t xml:space="preserve"> for 10 min. Then 200 </w:t>
      </w:r>
      <w:proofErr w:type="spellStart"/>
      <w:r w:rsidRPr="00917886">
        <w:rPr>
          <w:rFonts w:ascii="Times New Roman" w:hAnsi="Times New Roman" w:cs="Times New Roman"/>
          <w:szCs w:val="21"/>
        </w:rPr>
        <w:t>μL</w:t>
      </w:r>
      <w:proofErr w:type="spellEnd"/>
      <w:r w:rsidRPr="00917886">
        <w:rPr>
          <w:rFonts w:ascii="Times New Roman" w:hAnsi="Times New Roman" w:cs="Times New Roman"/>
          <w:szCs w:val="21"/>
        </w:rPr>
        <w:t xml:space="preserve"> PNPG was added and incubated for another 20 min. The reaction was terminated by adding 1 mL Na</w:t>
      </w:r>
      <w:r w:rsidRPr="00917886">
        <w:rPr>
          <w:rFonts w:ascii="Times New Roman" w:hAnsi="Times New Roman" w:cs="Times New Roman"/>
          <w:szCs w:val="21"/>
          <w:vertAlign w:val="subscript"/>
        </w:rPr>
        <w:t>2</w:t>
      </w:r>
      <w:r w:rsidRPr="00917886">
        <w:rPr>
          <w:rFonts w:ascii="Times New Roman" w:hAnsi="Times New Roman" w:cs="Times New Roman"/>
          <w:szCs w:val="21"/>
        </w:rPr>
        <w:t>CO</w:t>
      </w:r>
      <w:r w:rsidRPr="00917886">
        <w:rPr>
          <w:rFonts w:ascii="Times New Roman" w:hAnsi="Times New Roman" w:cs="Times New Roman"/>
          <w:szCs w:val="21"/>
          <w:vertAlign w:val="subscript"/>
        </w:rPr>
        <w:t>3</w:t>
      </w:r>
      <w:r w:rsidRPr="00917886">
        <w:rPr>
          <w:rFonts w:ascii="Times New Roman" w:hAnsi="Times New Roman" w:cs="Times New Roman"/>
          <w:szCs w:val="21"/>
        </w:rPr>
        <w:t xml:space="preserve"> and further dilute with 4 mL distilled water. </w:t>
      </w:r>
      <w:r w:rsidR="00515EFC" w:rsidRPr="00917886">
        <w:rPr>
          <w:rFonts w:ascii="Times New Roman" w:hAnsi="Times New Roman" w:cs="Times New Roman"/>
          <w:szCs w:val="21"/>
        </w:rPr>
        <w:t>The absorbance was measured at 400 nm. The solution without a sample (</w:t>
      </w:r>
      <w:r w:rsidR="00515EFC" w:rsidRPr="00917886">
        <w:rPr>
          <w:rFonts w:ascii="Times New Roman" w:hAnsi="Times New Roman" w:cs="Times New Roman"/>
          <w:color w:val="000000" w:themeColor="text1"/>
          <w:szCs w:val="21"/>
        </w:rPr>
        <w:t xml:space="preserve">which was replaced by </w:t>
      </w:r>
      <w:r w:rsidR="0001570E" w:rsidRPr="00917886">
        <w:rPr>
          <w:rFonts w:ascii="Times New Roman" w:hAnsi="Times New Roman" w:cs="Times New Roman"/>
          <w:color w:val="000000" w:themeColor="text1"/>
          <w:szCs w:val="21"/>
        </w:rPr>
        <w:t>3% DMSO</w:t>
      </w:r>
      <w:r w:rsidR="00515EFC" w:rsidRPr="00917886">
        <w:rPr>
          <w:rFonts w:ascii="Times New Roman" w:hAnsi="Times New Roman" w:cs="Times New Roman"/>
          <w:szCs w:val="21"/>
        </w:rPr>
        <w:t xml:space="preserve">) was used as the control and acarbose </w:t>
      </w:r>
      <w:r w:rsidR="0001570E" w:rsidRPr="00917886">
        <w:rPr>
          <w:rFonts w:ascii="Times New Roman" w:hAnsi="Times New Roman" w:cs="Times New Roman"/>
          <w:szCs w:val="21"/>
        </w:rPr>
        <w:t xml:space="preserve">was </w:t>
      </w:r>
      <w:r w:rsidR="00515EFC" w:rsidRPr="00917886">
        <w:rPr>
          <w:rFonts w:ascii="Times New Roman" w:hAnsi="Times New Roman" w:cs="Times New Roman"/>
          <w:szCs w:val="21"/>
        </w:rPr>
        <w:t>used as the positive control. The percentage inhibition of</w:t>
      </w:r>
      <w:r w:rsidR="00144909" w:rsidRPr="00917886">
        <w:rPr>
          <w:rFonts w:ascii="Times New Roman" w:hAnsi="Times New Roman" w:cs="Times New Roman"/>
          <w:szCs w:val="21"/>
        </w:rPr>
        <w:t xml:space="preserve"> α-glucosidase</w:t>
      </w:r>
      <w:r w:rsidR="00515EFC" w:rsidRPr="00917886">
        <w:rPr>
          <w:rFonts w:ascii="Times New Roman" w:hAnsi="Times New Roman" w:cs="Times New Roman"/>
          <w:szCs w:val="21"/>
        </w:rPr>
        <w:t xml:space="preserve"> was calculated as follows:</w:t>
      </w:r>
    </w:p>
    <w:p w:rsidR="00515EFC" w:rsidRPr="00917886" w:rsidRDefault="00D1730F" w:rsidP="00515EFC">
      <w:pPr>
        <w:rPr>
          <w:rFonts w:ascii="Times New Roman" w:hAnsi="Times New Roman" w:cs="Times New Roman"/>
          <w:szCs w:val="21"/>
        </w:rPr>
      </w:pPr>
      <w:proofErr w:type="gramStart"/>
      <w:r w:rsidRPr="00917886">
        <w:rPr>
          <w:rFonts w:ascii="Times New Roman" w:hAnsi="Times New Roman" w:cs="Times New Roman"/>
          <w:szCs w:val="21"/>
        </w:rPr>
        <w:lastRenderedPageBreak/>
        <w:t>α-glucosidase</w:t>
      </w:r>
      <w:proofErr w:type="gramEnd"/>
      <w:r w:rsidR="00515EFC" w:rsidRPr="00917886">
        <w:rPr>
          <w:rFonts w:ascii="Times New Roman" w:hAnsi="Times New Roman" w:cs="Times New Roman"/>
          <w:szCs w:val="21"/>
        </w:rPr>
        <w:t xml:space="preserve"> inhibition rate (%) =[1- (</w:t>
      </w:r>
      <w:proofErr w:type="spellStart"/>
      <w:r w:rsidR="00515EFC" w:rsidRPr="00917886">
        <w:rPr>
          <w:rFonts w:ascii="Times New Roman" w:hAnsi="Times New Roman" w:cs="Times New Roman"/>
          <w:szCs w:val="21"/>
        </w:rPr>
        <w:t>A</w:t>
      </w:r>
      <w:r w:rsidR="00515EFC" w:rsidRPr="00917886">
        <w:rPr>
          <w:rFonts w:ascii="Times New Roman" w:hAnsi="Times New Roman" w:cs="Times New Roman"/>
          <w:szCs w:val="21"/>
          <w:vertAlign w:val="subscript"/>
        </w:rPr>
        <w:t>sample</w:t>
      </w:r>
      <w:proofErr w:type="spellEnd"/>
      <w:r w:rsidR="00515EFC" w:rsidRPr="00917886">
        <w:rPr>
          <w:rFonts w:ascii="Times New Roman" w:hAnsi="Times New Roman" w:cs="Times New Roman"/>
          <w:szCs w:val="21"/>
        </w:rPr>
        <w:t xml:space="preserve">- </w:t>
      </w:r>
      <w:proofErr w:type="spellStart"/>
      <w:r w:rsidR="00515EFC" w:rsidRPr="00917886">
        <w:rPr>
          <w:rFonts w:ascii="Times New Roman" w:hAnsi="Times New Roman" w:cs="Times New Roman"/>
          <w:szCs w:val="21"/>
        </w:rPr>
        <w:t>A</w:t>
      </w:r>
      <w:r w:rsidR="00515EFC" w:rsidRPr="00917886">
        <w:rPr>
          <w:rFonts w:ascii="Times New Roman" w:hAnsi="Times New Roman" w:cs="Times New Roman"/>
          <w:szCs w:val="21"/>
          <w:vertAlign w:val="subscript"/>
        </w:rPr>
        <w:t>background</w:t>
      </w:r>
      <w:proofErr w:type="spellEnd"/>
      <w:r w:rsidR="00515EFC" w:rsidRPr="00917886">
        <w:rPr>
          <w:rFonts w:ascii="Times New Roman" w:hAnsi="Times New Roman" w:cs="Times New Roman"/>
          <w:szCs w:val="21"/>
        </w:rPr>
        <w:t>/</w:t>
      </w:r>
      <w:proofErr w:type="spellStart"/>
      <w:r w:rsidR="00515EFC" w:rsidRPr="00917886">
        <w:rPr>
          <w:rFonts w:ascii="Times New Roman" w:hAnsi="Times New Roman" w:cs="Times New Roman"/>
          <w:szCs w:val="21"/>
        </w:rPr>
        <w:t>A</w:t>
      </w:r>
      <w:r w:rsidR="00515EFC" w:rsidRPr="00917886">
        <w:rPr>
          <w:rFonts w:ascii="Times New Roman" w:hAnsi="Times New Roman" w:cs="Times New Roman"/>
          <w:szCs w:val="21"/>
          <w:vertAlign w:val="subscript"/>
        </w:rPr>
        <w:t>contro</w:t>
      </w:r>
      <w:r w:rsidRPr="00917886">
        <w:rPr>
          <w:rFonts w:ascii="Times New Roman" w:hAnsi="Times New Roman" w:cs="Times New Roman"/>
          <w:szCs w:val="21"/>
          <w:vertAlign w:val="subscript"/>
        </w:rPr>
        <w:t>l</w:t>
      </w:r>
      <w:proofErr w:type="spellEnd"/>
      <w:r w:rsidR="00515EFC" w:rsidRPr="00917886">
        <w:rPr>
          <w:rFonts w:ascii="Times New Roman" w:hAnsi="Times New Roman" w:cs="Times New Roman"/>
          <w:szCs w:val="21"/>
        </w:rPr>
        <w:t xml:space="preserve"> - </w:t>
      </w:r>
      <w:proofErr w:type="spellStart"/>
      <w:r w:rsidR="00515EFC" w:rsidRPr="00917886">
        <w:rPr>
          <w:rFonts w:ascii="Times New Roman" w:hAnsi="Times New Roman" w:cs="Times New Roman"/>
          <w:szCs w:val="21"/>
        </w:rPr>
        <w:t>A</w:t>
      </w:r>
      <w:r w:rsidR="00515EFC" w:rsidRPr="00917886">
        <w:rPr>
          <w:rFonts w:ascii="Times New Roman" w:hAnsi="Times New Roman" w:cs="Times New Roman"/>
          <w:szCs w:val="21"/>
          <w:vertAlign w:val="subscript"/>
        </w:rPr>
        <w:t>background</w:t>
      </w:r>
      <w:proofErr w:type="spellEnd"/>
      <w:r w:rsidR="00515EFC" w:rsidRPr="00917886">
        <w:rPr>
          <w:rFonts w:ascii="Times New Roman" w:hAnsi="Times New Roman" w:cs="Times New Roman"/>
          <w:szCs w:val="21"/>
        </w:rPr>
        <w:t>)] × 100</w:t>
      </w:r>
      <w:r w:rsidR="00D74088">
        <w:rPr>
          <w:rFonts w:ascii="Times New Roman" w:hAnsi="Times New Roman" w:cs="Times New Roman"/>
          <w:szCs w:val="21"/>
        </w:rPr>
        <w:t xml:space="preserve">         </w:t>
      </w:r>
      <w:r w:rsidR="00515EFC" w:rsidRPr="00917886">
        <w:rPr>
          <w:rFonts w:ascii="Times New Roman" w:hAnsi="Times New Roman" w:cs="Times New Roman"/>
          <w:szCs w:val="21"/>
        </w:rPr>
        <w:t>(</w:t>
      </w:r>
      <w:r w:rsidRPr="00917886">
        <w:rPr>
          <w:rFonts w:ascii="Times New Roman" w:hAnsi="Times New Roman" w:cs="Times New Roman"/>
          <w:szCs w:val="21"/>
        </w:rPr>
        <w:t>4</w:t>
      </w:r>
      <w:r w:rsidR="00515EFC" w:rsidRPr="00917886">
        <w:rPr>
          <w:rFonts w:ascii="Times New Roman" w:hAnsi="Times New Roman" w:cs="Times New Roman"/>
          <w:szCs w:val="21"/>
        </w:rPr>
        <w:t>)</w:t>
      </w:r>
    </w:p>
    <w:p w:rsidR="00630ECC" w:rsidRPr="00917886" w:rsidRDefault="00515EFC" w:rsidP="0013215F">
      <w:pPr>
        <w:rPr>
          <w:rFonts w:ascii="Times New Roman" w:hAnsi="Times New Roman" w:cs="Times New Roman"/>
          <w:szCs w:val="21"/>
        </w:rPr>
      </w:pPr>
      <w:proofErr w:type="gramStart"/>
      <w:r w:rsidRPr="00917886">
        <w:rPr>
          <w:rFonts w:ascii="Times New Roman" w:hAnsi="Times New Roman" w:cs="Times New Roman"/>
          <w:szCs w:val="21"/>
        </w:rPr>
        <w:t>where</w:t>
      </w:r>
      <w:proofErr w:type="gramEnd"/>
      <w:r w:rsidRPr="00917886">
        <w:rPr>
          <w:rFonts w:ascii="Times New Roman" w:hAnsi="Times New Roman" w:cs="Times New Roman"/>
          <w:szCs w:val="21"/>
        </w:rPr>
        <w:t xml:space="preserve"> A </w:t>
      </w:r>
      <w:r w:rsidRPr="00917886">
        <w:rPr>
          <w:rFonts w:ascii="Times New Roman" w:hAnsi="Times New Roman" w:cs="Times New Roman"/>
          <w:szCs w:val="21"/>
          <w:vertAlign w:val="subscript"/>
        </w:rPr>
        <w:t>control</w:t>
      </w:r>
      <w:r w:rsidRPr="00917886">
        <w:rPr>
          <w:rFonts w:ascii="Times New Roman" w:hAnsi="Times New Roman" w:cs="Times New Roman"/>
          <w:szCs w:val="21"/>
        </w:rPr>
        <w:t xml:space="preserve"> is absorbance of the control solution without sample (</w:t>
      </w:r>
      <w:r w:rsidRPr="00917886">
        <w:rPr>
          <w:rFonts w:ascii="Times New Roman" w:hAnsi="Times New Roman" w:cs="Times New Roman"/>
          <w:color w:val="000000" w:themeColor="text1"/>
          <w:szCs w:val="21"/>
        </w:rPr>
        <w:t xml:space="preserve">which </w:t>
      </w:r>
      <w:r w:rsidR="0001570E" w:rsidRPr="00917886">
        <w:rPr>
          <w:rFonts w:ascii="Times New Roman" w:hAnsi="Times New Roman" w:cs="Times New Roman"/>
          <w:color w:val="000000" w:themeColor="text1"/>
          <w:szCs w:val="21"/>
        </w:rPr>
        <w:t>was replaced by 3% DMSO</w:t>
      </w:r>
      <w:r w:rsidRPr="00917886">
        <w:rPr>
          <w:rFonts w:ascii="Times New Roman" w:hAnsi="Times New Roman" w:cs="Times New Roman"/>
          <w:szCs w:val="21"/>
        </w:rPr>
        <w:t xml:space="preserve">), </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Pr="00917886">
        <w:rPr>
          <w:rFonts w:ascii="Times New Roman" w:hAnsi="Times New Roman" w:cs="Times New Roman"/>
          <w:szCs w:val="21"/>
        </w:rPr>
        <w:t xml:space="preserve"> is absorbance of background solution without</w:t>
      </w:r>
      <w:r w:rsidR="004172AF" w:rsidRPr="00917886">
        <w:rPr>
          <w:rFonts w:ascii="Times New Roman" w:hAnsi="Times New Roman" w:cs="Times New Roman"/>
          <w:szCs w:val="21"/>
        </w:rPr>
        <w:t xml:space="preserve"> α-glucosidase</w:t>
      </w:r>
      <w:r w:rsidRPr="00917886">
        <w:rPr>
          <w:rFonts w:ascii="Times New Roman" w:hAnsi="Times New Roman" w:cs="Times New Roman"/>
          <w:szCs w:val="21"/>
        </w:rPr>
        <w:t xml:space="preserve"> (which was replaced by </w:t>
      </w:r>
      <w:r w:rsidR="004172AF" w:rsidRPr="00917886">
        <w:rPr>
          <w:rFonts w:ascii="Times New Roman" w:hAnsi="Times New Roman" w:cs="Times New Roman"/>
          <w:szCs w:val="21"/>
        </w:rPr>
        <w:t>buffer</w:t>
      </w:r>
      <w:r w:rsidRPr="00917886">
        <w:rPr>
          <w:rFonts w:ascii="Times New Roman" w:hAnsi="Times New Roman" w:cs="Times New Roman"/>
          <w:szCs w:val="21"/>
        </w:rPr>
        <w:t xml:space="preserve"> solution), and A </w:t>
      </w:r>
      <w:r w:rsidRPr="00917886">
        <w:rPr>
          <w:rFonts w:ascii="Times New Roman" w:hAnsi="Times New Roman" w:cs="Times New Roman"/>
          <w:szCs w:val="21"/>
          <w:vertAlign w:val="subscript"/>
        </w:rPr>
        <w:t>sample</w:t>
      </w:r>
      <w:r w:rsidRPr="00917886">
        <w:rPr>
          <w:rFonts w:ascii="Times New Roman" w:hAnsi="Times New Roman" w:cs="Times New Roman"/>
          <w:szCs w:val="21"/>
        </w:rPr>
        <w:t xml:space="preserve"> represents absorbance of the tested samples.</w:t>
      </w:r>
    </w:p>
    <w:p w:rsidR="006F0F06" w:rsidRPr="00917886" w:rsidRDefault="006F0F06" w:rsidP="006F0F06">
      <w:pPr>
        <w:pStyle w:val="Heading2"/>
        <w:rPr>
          <w:rFonts w:ascii="Times New Roman" w:hAnsi="Times New Roman" w:cs="Times New Roman"/>
        </w:rPr>
      </w:pPr>
      <w:r w:rsidRPr="00917886">
        <w:rPr>
          <w:rFonts w:ascii="Times New Roman" w:hAnsi="Times New Roman" w:cs="Times New Roman"/>
        </w:rPr>
        <w:t xml:space="preserve">2.6 </w:t>
      </w:r>
      <w:r w:rsidR="000D054F" w:rsidRPr="00917886">
        <w:rPr>
          <w:rFonts w:ascii="Times New Roman" w:hAnsi="Times New Roman" w:cs="Times New Roman"/>
        </w:rPr>
        <w:t>Determination</w:t>
      </w:r>
      <w:r w:rsidR="00F752BB" w:rsidRPr="00917886">
        <w:rPr>
          <w:rFonts w:ascii="Times New Roman" w:hAnsi="Times New Roman" w:cs="Times New Roman"/>
        </w:rPr>
        <w:t xml:space="preserve"> of pancreatic lipase inhibitory</w:t>
      </w:r>
      <w:r w:rsidR="000D054F" w:rsidRPr="00917886">
        <w:rPr>
          <w:rFonts w:ascii="Times New Roman" w:hAnsi="Times New Roman" w:cs="Times New Roman"/>
        </w:rPr>
        <w:t xml:space="preserve"> activity</w:t>
      </w:r>
    </w:p>
    <w:p w:rsidR="00453AB3" w:rsidRPr="00917886" w:rsidRDefault="000D054F" w:rsidP="000D054F">
      <w:pPr>
        <w:rPr>
          <w:rFonts w:ascii="Times New Roman" w:hAnsi="Times New Roman" w:cs="Times New Roman"/>
        </w:rPr>
      </w:pPr>
      <w:r w:rsidRPr="00917886">
        <w:rPr>
          <w:rFonts w:ascii="Times New Roman" w:hAnsi="Times New Roman" w:cs="Times New Roman"/>
        </w:rPr>
        <w:t xml:space="preserve">The pancreatic lipase activity was measured using 4-methylumbelliferyl </w:t>
      </w:r>
      <w:proofErr w:type="spellStart"/>
      <w:r w:rsidRPr="00917886">
        <w:rPr>
          <w:rFonts w:ascii="Times New Roman" w:hAnsi="Times New Roman" w:cs="Times New Roman"/>
        </w:rPr>
        <w:t>oleate</w:t>
      </w:r>
      <w:proofErr w:type="spellEnd"/>
      <w:r w:rsidRPr="00917886">
        <w:rPr>
          <w:rFonts w:ascii="Times New Roman" w:hAnsi="Times New Roman" w:cs="Times New Roman"/>
        </w:rPr>
        <w:t xml:space="preserve"> (4-MU </w:t>
      </w:r>
      <w:proofErr w:type="spellStart"/>
      <w:r w:rsidRPr="00917886">
        <w:rPr>
          <w:rFonts w:ascii="Times New Roman" w:hAnsi="Times New Roman" w:cs="Times New Roman"/>
        </w:rPr>
        <w:t>oleate</w:t>
      </w:r>
      <w:proofErr w:type="spellEnd"/>
      <w:r w:rsidRPr="00917886">
        <w:rPr>
          <w:rFonts w:ascii="Times New Roman" w:hAnsi="Times New Roman" w:cs="Times New Roman"/>
        </w:rPr>
        <w:t>) as substrate</w:t>
      </w: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&lt;EndNote&gt;&lt;Cite&gt;&lt;Author&gt;Kurihara&lt;/Author&gt;&lt;Year&gt;2003&lt;/Year&gt;&lt;RecNum&gt;5046&lt;/RecNum&gt;&lt;DisplayText&gt;(Kurihara, Asami, Shibata, Fukami, &amp;amp; Tanaka, 2003)&lt;/DisplayText&gt;&lt;record&gt;&lt;rec-number&gt;5046&lt;/rec-number&gt;&lt;foreign-keys&gt;&lt;key app="EN" db-id="txtx92serzr293eraz8vf0difewdta9ptdtf" timestamp="1506674969"&gt;5046&lt;/key&gt;&lt;/foreign-keys&gt;&lt;ref-type name="Journal Article"&gt;17&lt;/ref-type&gt;&lt;contributors&gt;&lt;authors&gt;&lt;author&gt;Kurihara, Hiroshi&lt;/author&gt;&lt;author&gt;Asami, Sumio&lt;/author&gt;&lt;author&gt;Shibata, Hiroshi&lt;/author&gt;&lt;author&gt;Fukami, Harukazu&lt;/author&gt;&lt;author&gt;Tanaka, Takaharu&lt;/author&gt;&lt;/authors&gt;&lt;/contributors&gt;&lt;auth-address&gt;Institute for Health Care Science, Suntory Ltd., Shimamoto-cho, Mishima-gun, Osaka, Japan. Hiroshi_Kurihara@suntory.co.jp&lt;/auth-address&gt;&lt;titles&gt;&lt;title&gt;Hypolipemic effect of Cyclocarya paliurus (Batal) Iljinskaja in lipid-loaded mice&lt;/title&gt;&lt;secondary-title&gt;Biological &amp;amp; pharmaceutical bulletin&lt;/secondary-title&gt;&lt;alt-title&gt;Biol Pharm Bull&lt;/alt-title&gt;&lt;/titles&gt;&lt;periodical&gt;&lt;full-title&gt;Biological &amp;amp; Pharmaceutical Bulletin&lt;/full-title&gt;&lt;abbr-1&gt;Biol Pharm Bull&lt;/abbr-1&gt;&lt;/periodical&gt;&lt;alt-periodical&gt;&lt;full-title&gt;Biological &amp;amp; Pharmaceutical Bulletin&lt;/full-title&gt;&lt;abbr-1&gt;Biol Pharm Bull&lt;/abbr-1&gt;&lt;/alt-periodical&gt;&lt;pages&gt;383-385&lt;/pages&gt;&lt;volume&gt;26&lt;/volume&gt;&lt;number&gt;3&lt;/number&gt;&lt;dates&gt;&lt;year&gt;2003&lt;/year&gt;&lt;pub-dates&gt;&lt;date&gt;2003/03//&lt;/date&gt;&lt;/pub-dates&gt;&lt;/dates&gt;&lt;isbn&gt;0918-6158&lt;/isbn&gt;&lt;accession-num&gt;12612454&lt;/accession-num&gt;&lt;urls&gt;&lt;related-urls&gt;&lt;url&gt;http://europepmc.org/abstract/MED/12612454&lt;/url&gt;&lt;url&gt;https://doi.org/10.1248/bpb.26.383&lt;/url&gt;&lt;/related-urls&gt;&lt;/urls&gt;&lt;electronic-resource-num&gt;10.1248/bpb.26.383&lt;/electronic-resource-num&gt;&lt;remote-database-name&gt;PubMed&lt;/remote-database-name&gt;&lt;language&gt;eng&lt;/language&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18" w:tooltip="Kurihara, 2003 #5046" w:history="1">
        <w:r w:rsidRPr="00355673">
          <w:rPr>
            <w:rStyle w:val="Hyperlink"/>
            <w:rFonts w:ascii="Times New Roman" w:hAnsi="Times New Roman" w:cs="Times New Roman"/>
            <w:noProof/>
          </w:rPr>
          <w:t>Kurihara, Asami, Shibata, Fukami, &amp; Tanaka, 2003</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w:t>
      </w:r>
      <w:r w:rsidR="00783AD2" w:rsidRPr="00917886">
        <w:rPr>
          <w:rFonts w:ascii="Times New Roman" w:hAnsi="Times New Roman" w:cs="Times New Roman"/>
        </w:rPr>
        <w:t xml:space="preserve">Briefly, </w:t>
      </w:r>
      <w:r w:rsidR="008C7B01" w:rsidRPr="00917886">
        <w:rPr>
          <w:rFonts w:ascii="Times New Roman" w:hAnsi="Times New Roman" w:cs="Times New Roman"/>
        </w:rPr>
        <w:t>0.25 mL extract</w:t>
      </w:r>
      <w:r w:rsidR="0001570E" w:rsidRPr="00917886">
        <w:rPr>
          <w:rFonts w:ascii="Times New Roman" w:hAnsi="Times New Roman" w:cs="Times New Roman"/>
        </w:rPr>
        <w:t xml:space="preserve"> (</w:t>
      </w:r>
      <w:r w:rsidR="0001570E" w:rsidRPr="00917886">
        <w:rPr>
          <w:rFonts w:ascii="Times New Roman" w:hAnsi="Times New Roman" w:cs="Times New Roman"/>
          <w:szCs w:val="21"/>
        </w:rPr>
        <w:t>10 mg/mL extract in 3% DMSO)</w:t>
      </w:r>
      <w:r w:rsidR="008C7B01" w:rsidRPr="00917886">
        <w:rPr>
          <w:rFonts w:ascii="Times New Roman" w:hAnsi="Times New Roman" w:cs="Times New Roman"/>
        </w:rPr>
        <w:t xml:space="preserve"> was mixed with 0.5 mL of 0.1 mM 4-MU solution dissolved in a buffer consisting of 13 mM </w:t>
      </w:r>
      <w:proofErr w:type="spellStart"/>
      <w:r w:rsidR="008C7B01" w:rsidRPr="00917886">
        <w:rPr>
          <w:rFonts w:ascii="Times New Roman" w:hAnsi="Times New Roman" w:cs="Times New Roman"/>
        </w:rPr>
        <w:t>Tris</w:t>
      </w:r>
      <w:proofErr w:type="spellEnd"/>
      <w:r w:rsidR="008C7B01" w:rsidRPr="00917886">
        <w:rPr>
          <w:rFonts w:ascii="Times New Roman" w:hAnsi="Times New Roman" w:cs="Times New Roman"/>
        </w:rPr>
        <w:t xml:space="preserve">-HCl, 150 mM </w:t>
      </w:r>
      <w:proofErr w:type="spellStart"/>
      <w:r w:rsidR="008C7B01" w:rsidRPr="00917886">
        <w:rPr>
          <w:rFonts w:ascii="Times New Roman" w:hAnsi="Times New Roman" w:cs="Times New Roman"/>
        </w:rPr>
        <w:t>NaCl</w:t>
      </w:r>
      <w:proofErr w:type="spellEnd"/>
      <w:r w:rsidR="008C7B01" w:rsidRPr="00917886">
        <w:rPr>
          <w:rFonts w:ascii="Times New Roman" w:hAnsi="Times New Roman" w:cs="Times New Roman"/>
        </w:rPr>
        <w:t xml:space="preserve">, and 1.3 m </w:t>
      </w:r>
      <w:proofErr w:type="spellStart"/>
      <w:r w:rsidR="008C7B01" w:rsidRPr="00917886">
        <w:rPr>
          <w:rFonts w:ascii="Times New Roman" w:hAnsi="Times New Roman" w:cs="Times New Roman"/>
        </w:rPr>
        <w:t>M</w:t>
      </w:r>
      <w:proofErr w:type="spellEnd"/>
      <w:r w:rsidR="008C7B01" w:rsidRPr="00917886">
        <w:rPr>
          <w:rFonts w:ascii="Times New Roman" w:hAnsi="Times New Roman" w:cs="Times New Roman"/>
        </w:rPr>
        <w:t xml:space="preserve"> CaCl</w:t>
      </w:r>
      <w:r w:rsidR="008C7B01" w:rsidRPr="00917886">
        <w:rPr>
          <w:rFonts w:ascii="Times New Roman" w:hAnsi="Times New Roman" w:cs="Times New Roman"/>
          <w:vertAlign w:val="subscript"/>
        </w:rPr>
        <w:t>2</w:t>
      </w:r>
      <w:r w:rsidR="008C7B01" w:rsidRPr="00917886">
        <w:rPr>
          <w:rFonts w:ascii="Times New Roman" w:hAnsi="Times New Roman" w:cs="Times New Roman"/>
        </w:rPr>
        <w:t xml:space="preserve"> (pH 8.0), and then 0.25 mL of lipase solution (</w:t>
      </w:r>
      <w:r w:rsidR="008D1DE7" w:rsidRPr="00917886">
        <w:rPr>
          <w:rFonts w:ascii="Times New Roman" w:hAnsi="Times New Roman" w:cs="Times New Roman"/>
        </w:rPr>
        <w:t>1 mg/mL</w:t>
      </w:r>
      <w:r w:rsidR="008C7B01" w:rsidRPr="00917886">
        <w:rPr>
          <w:rFonts w:ascii="Times New Roman" w:hAnsi="Times New Roman" w:cs="Times New Roman"/>
        </w:rPr>
        <w:t xml:space="preserve">) in the above buffer was added to start the enzyme reaction. After incubation at 25 </w:t>
      </w:r>
      <w:proofErr w:type="spellStart"/>
      <w:r w:rsidR="008C7B01" w:rsidRPr="00917886">
        <w:rPr>
          <w:rFonts w:ascii="Times New Roman" w:hAnsi="Times New Roman" w:cs="Times New Roman"/>
          <w:vertAlign w:val="superscript"/>
        </w:rPr>
        <w:t>o</w:t>
      </w:r>
      <w:r w:rsidR="008C7B01" w:rsidRPr="00917886">
        <w:rPr>
          <w:rFonts w:ascii="Times New Roman" w:hAnsi="Times New Roman" w:cs="Times New Roman"/>
        </w:rPr>
        <w:t>C</w:t>
      </w:r>
      <w:proofErr w:type="spellEnd"/>
      <w:r w:rsidR="008C7B01" w:rsidRPr="00917886">
        <w:rPr>
          <w:rFonts w:ascii="Times New Roman" w:hAnsi="Times New Roman" w:cs="Times New Roman"/>
        </w:rPr>
        <w:t xml:space="preserve"> for 30 min, 1 mL of 0.1 M sodium citrate (pH 4.2) was added to stop the reaction. The amount of 4-methylumbelliferone released by the lipase was measured with a </w:t>
      </w:r>
      <w:r w:rsidR="00DA24D4" w:rsidRPr="00917886">
        <w:rPr>
          <w:rFonts w:ascii="Times New Roman" w:hAnsi="Times New Roman" w:cs="Times New Roman"/>
        </w:rPr>
        <w:t xml:space="preserve">F-4600 fluorescence spectrophotometer (Hitachi, Ltd., Japan) </w:t>
      </w:r>
      <w:r w:rsidR="008C7B01" w:rsidRPr="00917886">
        <w:rPr>
          <w:rFonts w:ascii="Times New Roman" w:hAnsi="Times New Roman" w:cs="Times New Roman"/>
        </w:rPr>
        <w:t>at an excitation wavelength of 320 nm and an emission wavelength of 460 nm. The inhibitory activity was expressed as</w:t>
      </w:r>
      <w:r w:rsidR="00453AB3" w:rsidRPr="00917886">
        <w:rPr>
          <w:rFonts w:ascii="Times New Roman" w:hAnsi="Times New Roman" w:cs="Times New Roman"/>
        </w:rPr>
        <w:t xml:space="preserve"> follows:</w:t>
      </w:r>
    </w:p>
    <w:p w:rsidR="00453AB3" w:rsidRPr="00917886" w:rsidRDefault="00453AB3" w:rsidP="00453AB3">
      <w:pPr>
        <w:rPr>
          <w:rFonts w:ascii="Times New Roman" w:hAnsi="Times New Roman" w:cs="Times New Roman"/>
          <w:szCs w:val="21"/>
        </w:rPr>
      </w:pPr>
      <w:r w:rsidRPr="00917886">
        <w:rPr>
          <w:rFonts w:ascii="Times New Roman" w:hAnsi="Times New Roman" w:cs="Times New Roman"/>
          <w:szCs w:val="21"/>
        </w:rPr>
        <w:t xml:space="preserve">Pancreatic </w:t>
      </w:r>
      <w:r w:rsidR="00F91A6E">
        <w:rPr>
          <w:rFonts w:ascii="Times New Roman" w:hAnsi="Times New Roman" w:cs="Times New Roman"/>
          <w:szCs w:val="21"/>
        </w:rPr>
        <w:t xml:space="preserve">lipase inhibition rate (%) </w:t>
      </w:r>
      <w:proofErr w:type="gramStart"/>
      <w:r w:rsidR="00F91A6E">
        <w:rPr>
          <w:rFonts w:ascii="Times New Roman" w:hAnsi="Times New Roman" w:cs="Times New Roman"/>
          <w:szCs w:val="21"/>
        </w:rPr>
        <w:t>=[</w:t>
      </w:r>
      <w:proofErr w:type="gramEnd"/>
      <w:r w:rsidR="00F91A6E">
        <w:rPr>
          <w:rFonts w:ascii="Times New Roman" w:hAnsi="Times New Roman" w:cs="Times New Roman"/>
          <w:szCs w:val="21"/>
        </w:rPr>
        <w:t>1-</w:t>
      </w:r>
      <w:r w:rsidRPr="00917886">
        <w:rPr>
          <w:rFonts w:ascii="Times New Roman" w:hAnsi="Times New Roman" w:cs="Times New Roman"/>
          <w:szCs w:val="21"/>
        </w:rPr>
        <w:t>(</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sample</w:t>
      </w:r>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Pr="00917886">
        <w:rPr>
          <w:rFonts w:ascii="Times New Roman" w:hAnsi="Times New Roman" w:cs="Times New Roman"/>
          <w:szCs w:val="21"/>
        </w:rPr>
        <w:t>/</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control</w:t>
      </w:r>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00F91A6E">
        <w:rPr>
          <w:rFonts w:ascii="Times New Roman" w:hAnsi="Times New Roman" w:cs="Times New Roman"/>
          <w:szCs w:val="21"/>
        </w:rPr>
        <w:t>)]×</w:t>
      </w:r>
      <w:r w:rsidRPr="00917886">
        <w:rPr>
          <w:rFonts w:ascii="Times New Roman" w:hAnsi="Times New Roman" w:cs="Times New Roman"/>
          <w:szCs w:val="21"/>
        </w:rPr>
        <w:t>100</w:t>
      </w:r>
      <w:r w:rsidR="00D74088">
        <w:rPr>
          <w:rFonts w:ascii="Times New Roman" w:hAnsi="Times New Roman" w:cs="Times New Roman"/>
          <w:szCs w:val="21"/>
        </w:rPr>
        <w:t xml:space="preserve">         </w:t>
      </w:r>
      <w:r w:rsidRPr="00917886">
        <w:rPr>
          <w:rFonts w:ascii="Times New Roman" w:hAnsi="Times New Roman" w:cs="Times New Roman"/>
          <w:szCs w:val="21"/>
        </w:rPr>
        <w:t>(5)</w:t>
      </w:r>
    </w:p>
    <w:p w:rsidR="00453AB3" w:rsidRPr="00917886" w:rsidRDefault="00453AB3" w:rsidP="00453AB3">
      <w:pPr>
        <w:rPr>
          <w:rFonts w:ascii="Times New Roman" w:hAnsi="Times New Roman" w:cs="Times New Roman"/>
          <w:szCs w:val="21"/>
        </w:rPr>
      </w:pPr>
      <w:proofErr w:type="gramStart"/>
      <w:r w:rsidRPr="00917886">
        <w:rPr>
          <w:rFonts w:ascii="Times New Roman" w:hAnsi="Times New Roman" w:cs="Times New Roman"/>
          <w:szCs w:val="21"/>
        </w:rPr>
        <w:t>where</w:t>
      </w:r>
      <w:proofErr w:type="gramEnd"/>
      <w:r w:rsidRPr="00917886">
        <w:rPr>
          <w:rFonts w:ascii="Times New Roman" w:hAnsi="Times New Roman" w:cs="Times New Roman"/>
          <w:szCs w:val="21"/>
        </w:rPr>
        <w:t xml:space="preserve"> A </w:t>
      </w:r>
      <w:r w:rsidRPr="00917886">
        <w:rPr>
          <w:rFonts w:ascii="Times New Roman" w:hAnsi="Times New Roman" w:cs="Times New Roman"/>
          <w:szCs w:val="21"/>
          <w:vertAlign w:val="subscript"/>
        </w:rPr>
        <w:t>control</w:t>
      </w:r>
      <w:r w:rsidRPr="00917886">
        <w:rPr>
          <w:rFonts w:ascii="Times New Roman" w:hAnsi="Times New Roman" w:cs="Times New Roman"/>
          <w:szCs w:val="21"/>
        </w:rPr>
        <w:t xml:space="preserve"> is absorbance of the control solution without sample (</w:t>
      </w:r>
      <w:r w:rsidRPr="00917886">
        <w:rPr>
          <w:rFonts w:ascii="Times New Roman" w:hAnsi="Times New Roman" w:cs="Times New Roman"/>
          <w:color w:val="000000" w:themeColor="text1"/>
          <w:szCs w:val="21"/>
        </w:rPr>
        <w:t>which was replaced by 3% DMSO</w:t>
      </w:r>
      <w:r w:rsidRPr="00917886">
        <w:rPr>
          <w:rFonts w:ascii="Times New Roman" w:hAnsi="Times New Roman" w:cs="Times New Roman"/>
          <w:szCs w:val="21"/>
        </w:rPr>
        <w:t xml:space="preserve">), </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Pr="00917886">
        <w:rPr>
          <w:rFonts w:ascii="Times New Roman" w:hAnsi="Times New Roman" w:cs="Times New Roman"/>
          <w:szCs w:val="21"/>
        </w:rPr>
        <w:t xml:space="preserve"> is absorbance of background solution without pancreatic lipase (which was replaced by buffer solution), and A </w:t>
      </w:r>
      <w:r w:rsidRPr="00917886">
        <w:rPr>
          <w:rFonts w:ascii="Times New Roman" w:hAnsi="Times New Roman" w:cs="Times New Roman"/>
          <w:szCs w:val="21"/>
          <w:vertAlign w:val="subscript"/>
        </w:rPr>
        <w:t>sample</w:t>
      </w:r>
      <w:r w:rsidRPr="00917886">
        <w:rPr>
          <w:rFonts w:ascii="Times New Roman" w:hAnsi="Times New Roman" w:cs="Times New Roman"/>
          <w:szCs w:val="21"/>
        </w:rPr>
        <w:t xml:space="preserve"> represents absorbance of the tested samples.</w:t>
      </w:r>
    </w:p>
    <w:p w:rsidR="002F2135" w:rsidRPr="00917886" w:rsidRDefault="002F2135" w:rsidP="002F2135">
      <w:pPr>
        <w:keepNext/>
        <w:keepLines/>
        <w:spacing w:before="260" w:beforeAutospacing="0" w:after="260" w:afterAutospacing="0" w:line="416" w:lineRule="auto"/>
        <w:outlineLvl w:val="1"/>
        <w:rPr>
          <w:rFonts w:ascii="Times New Roman" w:hAnsi="Times New Roman" w:cs="Times New Roman"/>
          <w:b/>
          <w:bCs/>
          <w:sz w:val="32"/>
          <w:szCs w:val="32"/>
        </w:rPr>
      </w:pPr>
      <w:r w:rsidRPr="00917886">
        <w:rPr>
          <w:rFonts w:ascii="Times New Roman" w:hAnsi="Times New Roman" w:cs="Times New Roman"/>
          <w:b/>
          <w:bCs/>
          <w:sz w:val="32"/>
          <w:szCs w:val="32"/>
        </w:rPr>
        <w:lastRenderedPageBreak/>
        <w:t>2.7 Determination of tyrosinase inhibitory activity</w:t>
      </w:r>
    </w:p>
    <w:p w:rsidR="002F2135" w:rsidRPr="00917886" w:rsidRDefault="002F2135" w:rsidP="002F2135">
      <w:pPr>
        <w:spacing w:before="0" w:beforeAutospacing="0" w:after="0" w:afterAutospacing="0"/>
        <w:rPr>
          <w:rFonts w:ascii="Times New Roman" w:hAnsi="Times New Roman" w:cs="Times New Roman"/>
        </w:rPr>
      </w:pPr>
      <w:r w:rsidRPr="00917886">
        <w:rPr>
          <w:rFonts w:ascii="Times New Roman" w:hAnsi="Times New Roman" w:cs="Times New Roman"/>
        </w:rPr>
        <w:t xml:space="preserve">The </w:t>
      </w:r>
      <w:proofErr w:type="spellStart"/>
      <w:r w:rsidRPr="00917886">
        <w:rPr>
          <w:rFonts w:ascii="Times New Roman" w:hAnsi="Times New Roman" w:cs="Times New Roman"/>
        </w:rPr>
        <w:t>monophenolase</w:t>
      </w:r>
      <w:proofErr w:type="spellEnd"/>
      <w:r w:rsidRPr="00917886">
        <w:rPr>
          <w:rFonts w:ascii="Times New Roman" w:hAnsi="Times New Roman" w:cs="Times New Roman"/>
        </w:rPr>
        <w:t xml:space="preserve"> inhibitory activity of the extract from seaweed was determined by the method of </w:t>
      </w: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&lt;EndNote&gt;&lt;Cite&gt;&lt;Author&gt;Chang&lt;/Author&gt;&lt;Year&gt;2007&lt;/Year&gt;&lt;RecNum&gt;5048&lt;/RecNum&gt;&lt;DisplayText&gt;(Chang, Ding, Tai, &amp;amp; Wu, 2007)&lt;/DisplayText&gt;&lt;record&gt;&lt;rec-number&gt;5048&lt;/rec-number&gt;&lt;foreign-keys&gt;&lt;key app="EN" db-id="txtx92serzr293eraz8vf0difewdta9ptdtf" timestamp="1510191780"&gt;5048&lt;/key&gt;&lt;/foreign-keys&gt;&lt;ref-type name="Journal Article"&gt;17&lt;/ref-type&gt;&lt;contributors&gt;&lt;authors&gt;&lt;author&gt;Chang, Te-Sheng&lt;/author&gt;&lt;author&gt;Ding, Hsiou-Yu&lt;/author&gt;&lt;author&gt;Tai, Sorgan Shou-Ku&lt;/author&gt;&lt;author&gt;Wu, Ching-Yi&lt;/author&gt;&lt;/authors&gt;&lt;/contributors&gt;&lt;titles&gt;&lt;title&gt;Mushroom tyrosinase inhibitory effects of isoflavones isolated from soygerm koji fermented with Aspergillus oryzae BCRC 32288&lt;/title&gt;&lt;secondary-title&gt;Food Chemistry&lt;/secondary-title&gt;&lt;/titles&gt;&lt;periodical&gt;&lt;full-title&gt;Food Chemistry&lt;/full-title&gt;&lt;/periodical&gt;&lt;pages&gt;1430-1438&lt;/pages&gt;&lt;volume&gt;105&lt;/volume&gt;&lt;number&gt;4&lt;/number&gt;&lt;keywords&gt;&lt;keyword&gt;Inhibitor&lt;/keyword&gt;&lt;keyword&gt;Isoflavone&lt;/keyword&gt;&lt;keyword&gt;Irreversible&lt;/keyword&gt;&lt;keyword&gt;Soygerm&lt;/keyword&gt;&lt;keyword&gt;Tyrosinase&lt;/keyword&gt;&lt;/keywords&gt;&lt;dates&gt;&lt;year&gt;2007&lt;/year&gt;&lt;pub-dates&gt;&lt;date&gt;2007/01/01/&lt;/date&gt;&lt;/pub-dates&gt;&lt;/dates&gt;&lt;isbn&gt;0308-8146&lt;/isbn&gt;&lt;urls&gt;&lt;related-urls&gt;&lt;url&gt;http://www.sciencedirect.com/science/article/pii/S0308814607004633&lt;/url&gt;&lt;/related-urls&gt;&lt;/urls&gt;&lt;electronic-resource-num&gt;https://doi.org/10.1016/j.foodchem.2007.05.019&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7" w:tooltip="Chang, 2007 #5048" w:history="1">
        <w:r w:rsidRPr="00355673">
          <w:rPr>
            <w:rStyle w:val="Hyperlink"/>
            <w:rFonts w:ascii="Times New Roman" w:hAnsi="Times New Roman" w:cs="Times New Roman"/>
            <w:noProof/>
          </w:rPr>
          <w:t>Chang, Ding, Tai, &amp; Wu, 2007</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with some modifications. 1 mL extracts (10 mg/mL extract in 3% DMSO) were pre-incubated with 500 </w:t>
      </w:r>
      <w:proofErr w:type="spellStart"/>
      <w:r w:rsidRPr="00917886">
        <w:rPr>
          <w:rFonts w:ascii="Times New Roman" w:hAnsi="Times New Roman" w:cs="Times New Roman"/>
        </w:rPr>
        <w:t>uL</w:t>
      </w:r>
      <w:proofErr w:type="spellEnd"/>
      <w:r w:rsidRPr="00917886">
        <w:rPr>
          <w:rFonts w:ascii="Times New Roman" w:hAnsi="Times New Roman" w:cs="Times New Roman"/>
        </w:rPr>
        <w:t xml:space="preserve"> tyrosinase (268.7 U/mL) at 25 </w:t>
      </w:r>
      <w:proofErr w:type="spellStart"/>
      <w:r w:rsidRPr="00917886">
        <w:rPr>
          <w:rFonts w:ascii="Times New Roman" w:hAnsi="Times New Roman" w:cs="Times New Roman"/>
          <w:vertAlign w:val="superscript"/>
        </w:rPr>
        <w:t>o</w:t>
      </w:r>
      <w:r w:rsidRPr="00917886">
        <w:rPr>
          <w:rFonts w:ascii="Times New Roman" w:hAnsi="Times New Roman" w:cs="Times New Roman"/>
        </w:rPr>
        <w:t>C</w:t>
      </w:r>
      <w:proofErr w:type="spellEnd"/>
      <w:r w:rsidRPr="00917886">
        <w:rPr>
          <w:rFonts w:ascii="Times New Roman" w:hAnsi="Times New Roman" w:cs="Times New Roman"/>
        </w:rPr>
        <w:t xml:space="preserve"> for 10 min, then 1 mL 0.5 mM substrate (L-DOPA dissolved in 50 mM phosphate buffer, pH 6.8) were added to initiate the reaction. The assay mixture was incubated at 25 </w:t>
      </w:r>
      <w:proofErr w:type="spellStart"/>
      <w:r w:rsidRPr="00917886">
        <w:rPr>
          <w:rFonts w:ascii="Times New Roman" w:hAnsi="Times New Roman" w:cs="Times New Roman"/>
          <w:vertAlign w:val="superscript"/>
        </w:rPr>
        <w:t>o</w:t>
      </w:r>
      <w:r w:rsidRPr="00917886">
        <w:rPr>
          <w:rFonts w:ascii="Times New Roman" w:hAnsi="Times New Roman" w:cs="Times New Roman"/>
        </w:rPr>
        <w:t>C</w:t>
      </w:r>
      <w:proofErr w:type="spellEnd"/>
      <w:r w:rsidRPr="00917886">
        <w:rPr>
          <w:rFonts w:ascii="Times New Roman" w:hAnsi="Times New Roman" w:cs="Times New Roman"/>
        </w:rPr>
        <w:t xml:space="preserve"> for 10 min. Absorbance of the dopachrome product was measured at 475 nm. </w:t>
      </w:r>
      <w:proofErr w:type="spellStart"/>
      <w:r w:rsidRPr="00917886">
        <w:rPr>
          <w:rFonts w:ascii="Times New Roman" w:hAnsi="Times New Roman" w:cs="Times New Roman"/>
        </w:rPr>
        <w:t>Kojic</w:t>
      </w:r>
      <w:proofErr w:type="spellEnd"/>
      <w:r w:rsidRPr="00917886">
        <w:rPr>
          <w:rFonts w:ascii="Times New Roman" w:hAnsi="Times New Roman" w:cs="Times New Roman"/>
        </w:rPr>
        <w:t xml:space="preserve"> acid was used as positive control. Percentage of tyrosinase inhibitory activity was calculate</w:t>
      </w:r>
      <w:r w:rsidR="00BC14CB" w:rsidRPr="00917886">
        <w:rPr>
          <w:rFonts w:ascii="Times New Roman" w:hAnsi="Times New Roman" w:cs="Times New Roman"/>
        </w:rPr>
        <w:t>d using the following equation:</w:t>
      </w:r>
    </w:p>
    <w:p w:rsidR="002F2135" w:rsidRPr="00917886" w:rsidRDefault="002F2135" w:rsidP="002F2135">
      <w:pPr>
        <w:rPr>
          <w:rFonts w:ascii="Times New Roman" w:hAnsi="Times New Roman" w:cs="Times New Roman"/>
          <w:szCs w:val="21"/>
        </w:rPr>
      </w:pPr>
      <w:r w:rsidRPr="00917886">
        <w:rPr>
          <w:rFonts w:ascii="Times New Roman" w:hAnsi="Times New Roman" w:cs="Times New Roman"/>
        </w:rPr>
        <w:t xml:space="preserve">Tyrosinase inhibitory activity (%) = </w:t>
      </w:r>
      <w:r w:rsidR="00F91A6E">
        <w:rPr>
          <w:rFonts w:ascii="Times New Roman" w:hAnsi="Times New Roman" w:cs="Times New Roman"/>
          <w:szCs w:val="21"/>
        </w:rPr>
        <w:t>[1-</w:t>
      </w:r>
      <w:r w:rsidRPr="00917886">
        <w:rPr>
          <w:rFonts w:ascii="Times New Roman" w:hAnsi="Times New Roman" w:cs="Times New Roman"/>
          <w:szCs w:val="21"/>
        </w:rPr>
        <w:t>(</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sample</w:t>
      </w:r>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Pr="00917886">
        <w:rPr>
          <w:rFonts w:ascii="Times New Roman" w:hAnsi="Times New Roman" w:cs="Times New Roman"/>
          <w:szCs w:val="21"/>
        </w:rPr>
        <w:t>/</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control</w:t>
      </w:r>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00F91A6E">
        <w:rPr>
          <w:rFonts w:ascii="Times New Roman" w:hAnsi="Times New Roman" w:cs="Times New Roman"/>
          <w:szCs w:val="21"/>
        </w:rPr>
        <w:t>)</w:t>
      </w:r>
      <w:proofErr w:type="gramStart"/>
      <w:r w:rsidR="00F91A6E">
        <w:rPr>
          <w:rFonts w:ascii="Times New Roman" w:hAnsi="Times New Roman" w:cs="Times New Roman"/>
          <w:szCs w:val="21"/>
        </w:rPr>
        <w:t>]×</w:t>
      </w:r>
      <w:proofErr w:type="gramEnd"/>
      <w:r w:rsidR="00D74088">
        <w:rPr>
          <w:rFonts w:ascii="Times New Roman" w:hAnsi="Times New Roman" w:cs="Times New Roman"/>
          <w:szCs w:val="21"/>
        </w:rPr>
        <w:t xml:space="preserve">100         </w:t>
      </w:r>
      <w:r w:rsidRPr="00917886">
        <w:rPr>
          <w:rFonts w:ascii="Times New Roman" w:hAnsi="Times New Roman" w:cs="Times New Roman"/>
          <w:szCs w:val="21"/>
        </w:rPr>
        <w:t xml:space="preserve"> (6)</w:t>
      </w:r>
    </w:p>
    <w:p w:rsidR="002F2135" w:rsidRPr="00917886" w:rsidRDefault="002F2135" w:rsidP="00453AB3">
      <w:pPr>
        <w:rPr>
          <w:rFonts w:ascii="Times New Roman" w:hAnsi="Times New Roman" w:cs="Times New Roman"/>
          <w:szCs w:val="21"/>
        </w:rPr>
      </w:pPr>
      <w:proofErr w:type="gramStart"/>
      <w:r w:rsidRPr="00917886">
        <w:rPr>
          <w:rFonts w:ascii="Times New Roman" w:hAnsi="Times New Roman" w:cs="Times New Roman"/>
          <w:szCs w:val="21"/>
        </w:rPr>
        <w:t>where</w:t>
      </w:r>
      <w:proofErr w:type="gramEnd"/>
      <w:r w:rsidRPr="00917886">
        <w:rPr>
          <w:rFonts w:ascii="Times New Roman" w:hAnsi="Times New Roman" w:cs="Times New Roman"/>
          <w:szCs w:val="21"/>
        </w:rPr>
        <w:t xml:space="preserve"> A </w:t>
      </w:r>
      <w:r w:rsidRPr="00917886">
        <w:rPr>
          <w:rFonts w:ascii="Times New Roman" w:hAnsi="Times New Roman" w:cs="Times New Roman"/>
          <w:szCs w:val="21"/>
          <w:vertAlign w:val="subscript"/>
        </w:rPr>
        <w:t>control</w:t>
      </w:r>
      <w:r w:rsidRPr="00917886">
        <w:rPr>
          <w:rFonts w:ascii="Times New Roman" w:hAnsi="Times New Roman" w:cs="Times New Roman"/>
          <w:szCs w:val="21"/>
        </w:rPr>
        <w:t xml:space="preserve"> is absorbance of the control solution without sample (</w:t>
      </w:r>
      <w:r w:rsidRPr="00917886">
        <w:rPr>
          <w:rFonts w:ascii="Times New Roman" w:hAnsi="Times New Roman" w:cs="Times New Roman"/>
          <w:color w:val="000000" w:themeColor="text1"/>
          <w:szCs w:val="21"/>
        </w:rPr>
        <w:t>which was replaced by 3% DMSO</w:t>
      </w:r>
      <w:r w:rsidRPr="00917886">
        <w:rPr>
          <w:rFonts w:ascii="Times New Roman" w:hAnsi="Times New Roman" w:cs="Times New Roman"/>
          <w:szCs w:val="21"/>
        </w:rPr>
        <w:t xml:space="preserve">), </w:t>
      </w:r>
      <w:proofErr w:type="spellStart"/>
      <w:r w:rsidRPr="00917886">
        <w:rPr>
          <w:rFonts w:ascii="Times New Roman" w:hAnsi="Times New Roman" w:cs="Times New Roman"/>
          <w:szCs w:val="21"/>
        </w:rPr>
        <w:t>A</w:t>
      </w:r>
      <w:r w:rsidRPr="00917886">
        <w:rPr>
          <w:rFonts w:ascii="Times New Roman" w:hAnsi="Times New Roman" w:cs="Times New Roman"/>
          <w:szCs w:val="21"/>
          <w:vertAlign w:val="subscript"/>
        </w:rPr>
        <w:t>background</w:t>
      </w:r>
      <w:proofErr w:type="spellEnd"/>
      <w:r w:rsidRPr="00917886">
        <w:rPr>
          <w:rFonts w:ascii="Times New Roman" w:hAnsi="Times New Roman" w:cs="Times New Roman"/>
          <w:szCs w:val="21"/>
        </w:rPr>
        <w:t xml:space="preserve"> is absorbance of background solution without tyrosinase (which was replaced by buffer solution), and A </w:t>
      </w:r>
      <w:r w:rsidRPr="00917886">
        <w:rPr>
          <w:rFonts w:ascii="Times New Roman" w:hAnsi="Times New Roman" w:cs="Times New Roman"/>
          <w:szCs w:val="21"/>
          <w:vertAlign w:val="subscript"/>
        </w:rPr>
        <w:t>sample</w:t>
      </w:r>
      <w:r w:rsidRPr="00917886">
        <w:rPr>
          <w:rFonts w:ascii="Times New Roman" w:hAnsi="Times New Roman" w:cs="Times New Roman"/>
          <w:szCs w:val="21"/>
        </w:rPr>
        <w:t xml:space="preserve"> represents absorbance of the tested samples.</w:t>
      </w:r>
    </w:p>
    <w:p w:rsidR="00DB6227" w:rsidRPr="00917886" w:rsidRDefault="00347DA9" w:rsidP="00347DA9">
      <w:pPr>
        <w:pStyle w:val="Heading2"/>
        <w:rPr>
          <w:rFonts w:ascii="Times New Roman" w:hAnsi="Times New Roman" w:cs="Times New Roman"/>
        </w:rPr>
      </w:pPr>
      <w:r w:rsidRPr="00917886">
        <w:rPr>
          <w:rFonts w:ascii="Times New Roman" w:hAnsi="Times New Roman" w:cs="Times New Roman"/>
        </w:rPr>
        <w:t>2.</w:t>
      </w:r>
      <w:r w:rsidR="002F2135" w:rsidRPr="00917886">
        <w:rPr>
          <w:rFonts w:ascii="Times New Roman" w:hAnsi="Times New Roman" w:cs="Times New Roman"/>
        </w:rPr>
        <w:t>8</w:t>
      </w:r>
      <w:r w:rsidRPr="00917886">
        <w:rPr>
          <w:rFonts w:ascii="Times New Roman" w:hAnsi="Times New Roman" w:cs="Times New Roman"/>
        </w:rPr>
        <w:t xml:space="preserve"> </w:t>
      </w:r>
      <w:r w:rsidR="00B55E72" w:rsidRPr="00917886">
        <w:rPr>
          <w:rFonts w:ascii="Times New Roman" w:hAnsi="Times New Roman" w:cs="Times New Roman"/>
        </w:rPr>
        <w:t>P</w:t>
      </w:r>
      <w:r w:rsidRPr="00917886">
        <w:rPr>
          <w:rFonts w:ascii="Times New Roman" w:hAnsi="Times New Roman" w:cs="Times New Roman"/>
        </w:rPr>
        <w:t>henolic profile by LC-PDA-ESI-MS/MS</w:t>
      </w:r>
    </w:p>
    <w:p w:rsidR="004D1843" w:rsidRPr="00917886" w:rsidRDefault="008E4E36" w:rsidP="008E4E36">
      <w:pPr>
        <w:rPr>
          <w:rFonts w:ascii="Times New Roman" w:hAnsi="Times New Roman" w:cs="Times New Roman"/>
        </w:rPr>
      </w:pPr>
      <w:r w:rsidRPr="00917886">
        <w:rPr>
          <w:rFonts w:ascii="Times New Roman" w:hAnsi="Times New Roman" w:cs="Times New Roman"/>
        </w:rPr>
        <w:t>The analysis of phenolic compounds was perform</w:t>
      </w:r>
      <w:r w:rsidR="0087291D" w:rsidRPr="00917886">
        <w:rPr>
          <w:rFonts w:ascii="Times New Roman" w:hAnsi="Times New Roman" w:cs="Times New Roman"/>
        </w:rPr>
        <w:t xml:space="preserve">ed with an Alliance 2695 HPLC system (Waters Corp., Milford, MA), </w:t>
      </w:r>
      <w:r w:rsidR="00747D6D" w:rsidRPr="00917886">
        <w:rPr>
          <w:rFonts w:ascii="Times New Roman" w:hAnsi="Times New Roman" w:cs="Times New Roman"/>
        </w:rPr>
        <w:t>equipped</w:t>
      </w:r>
      <w:r w:rsidRPr="00917886">
        <w:rPr>
          <w:rFonts w:ascii="Times New Roman" w:hAnsi="Times New Roman" w:cs="Times New Roman"/>
        </w:rPr>
        <w:t xml:space="preserve"> with </w:t>
      </w:r>
      <w:r w:rsidR="0087291D" w:rsidRPr="00917886">
        <w:rPr>
          <w:rFonts w:ascii="Times New Roman" w:hAnsi="Times New Roman" w:cs="Times New Roman"/>
        </w:rPr>
        <w:t xml:space="preserve">a </w:t>
      </w:r>
      <w:proofErr w:type="spellStart"/>
      <w:r w:rsidR="0087291D" w:rsidRPr="00917886">
        <w:rPr>
          <w:rFonts w:ascii="Times New Roman" w:hAnsi="Times New Roman" w:cs="Times New Roman"/>
        </w:rPr>
        <w:t>Hypersil</w:t>
      </w:r>
      <w:proofErr w:type="spellEnd"/>
      <w:r w:rsidR="0087291D" w:rsidRPr="00917886">
        <w:rPr>
          <w:rFonts w:ascii="Times New Roman" w:hAnsi="Times New Roman" w:cs="Times New Roman"/>
        </w:rPr>
        <w:t xml:space="preserve"> GOLD column (C18, 150 ×</w:t>
      </w:r>
      <w:r w:rsidR="00A93C1C" w:rsidRPr="00917886">
        <w:rPr>
          <w:rFonts w:ascii="Times New Roman" w:hAnsi="Times New Roman" w:cs="Times New Roman"/>
        </w:rPr>
        <w:t xml:space="preserve">2.1 mm, </w:t>
      </w:r>
      <w:proofErr w:type="spellStart"/>
      <w:r w:rsidR="00A93C1C" w:rsidRPr="00917886">
        <w:rPr>
          <w:rFonts w:ascii="Times New Roman" w:hAnsi="Times New Roman" w:cs="Times New Roman"/>
        </w:rPr>
        <w:t>Thermo</w:t>
      </w:r>
      <w:proofErr w:type="spellEnd"/>
      <w:r w:rsidR="00A93C1C" w:rsidRPr="00917886">
        <w:rPr>
          <w:rFonts w:ascii="Times New Roman" w:hAnsi="Times New Roman" w:cs="Times New Roman"/>
        </w:rPr>
        <w:t xml:space="preserve"> Scientific). </w:t>
      </w:r>
      <w:r w:rsidRPr="00917886">
        <w:rPr>
          <w:rFonts w:ascii="Times New Roman" w:hAnsi="Times New Roman" w:cs="Times New Roman"/>
        </w:rPr>
        <w:t>The</w:t>
      </w:r>
      <w:r w:rsidR="00A93C1C" w:rsidRPr="00917886">
        <w:rPr>
          <w:rFonts w:ascii="Times New Roman" w:hAnsi="Times New Roman" w:cs="Times New Roman"/>
        </w:rPr>
        <w:t xml:space="preserve"> mobile </w:t>
      </w:r>
      <w:r w:rsidRPr="00917886">
        <w:rPr>
          <w:rFonts w:ascii="Times New Roman" w:hAnsi="Times New Roman" w:cs="Times New Roman"/>
        </w:rPr>
        <w:t xml:space="preserve">phase </w:t>
      </w:r>
      <w:r w:rsidR="00A93C1C" w:rsidRPr="00917886">
        <w:rPr>
          <w:rFonts w:ascii="Times New Roman" w:hAnsi="Times New Roman" w:cs="Times New Roman"/>
        </w:rPr>
        <w:t xml:space="preserve">was </w:t>
      </w:r>
      <w:r w:rsidRPr="00917886">
        <w:rPr>
          <w:rFonts w:ascii="Times New Roman" w:hAnsi="Times New Roman" w:cs="Times New Roman"/>
        </w:rPr>
        <w:t xml:space="preserve">(A) 0.25% aqueous acetic acid and (B) </w:t>
      </w:r>
      <w:r w:rsidR="00A93C1C" w:rsidRPr="00917886">
        <w:rPr>
          <w:rFonts w:ascii="Times New Roman" w:hAnsi="Times New Roman" w:cs="Times New Roman"/>
        </w:rPr>
        <w:t>acetonitrile/water (80/20) con</w:t>
      </w:r>
      <w:r w:rsidRPr="00917886">
        <w:rPr>
          <w:rFonts w:ascii="Times New Roman" w:hAnsi="Times New Roman" w:cs="Times New Roman"/>
        </w:rPr>
        <w:t>taining 0.25% acetic acid</w:t>
      </w:r>
      <w:r w:rsidR="00A93C1C" w:rsidRPr="00917886">
        <w:rPr>
          <w:rFonts w:ascii="Times New Roman" w:hAnsi="Times New Roman" w:cs="Times New Roman"/>
        </w:rPr>
        <w:t xml:space="preserve"> </w:t>
      </w:r>
      <w:r w:rsidRPr="00917886">
        <w:rPr>
          <w:rFonts w:ascii="Times New Roman" w:hAnsi="Times New Roman" w:cs="Times New Roman"/>
        </w:rPr>
        <w:t xml:space="preserve">with </w:t>
      </w:r>
      <w:r w:rsidR="00A93C1C" w:rsidRPr="00917886">
        <w:rPr>
          <w:rFonts w:ascii="Times New Roman" w:hAnsi="Times New Roman" w:cs="Times New Roman"/>
        </w:rPr>
        <w:t xml:space="preserve">0.2 </w:t>
      </w:r>
      <w:r w:rsidRPr="00917886">
        <w:rPr>
          <w:rFonts w:ascii="Times New Roman" w:hAnsi="Times New Roman" w:cs="Times New Roman"/>
        </w:rPr>
        <w:t xml:space="preserve">mL/min flowrate, 25 °C column temperature and 10 </w:t>
      </w:r>
      <w:proofErr w:type="spellStart"/>
      <w:r w:rsidRPr="00917886">
        <w:rPr>
          <w:rFonts w:ascii="Times New Roman" w:hAnsi="Times New Roman" w:cs="Times New Roman"/>
        </w:rPr>
        <w:t>μL</w:t>
      </w:r>
      <w:proofErr w:type="spellEnd"/>
      <w:r w:rsidRPr="00917886">
        <w:rPr>
          <w:rFonts w:ascii="Times New Roman" w:hAnsi="Times New Roman" w:cs="Times New Roman"/>
        </w:rPr>
        <w:t xml:space="preserve"> injection volume. Th</w:t>
      </w:r>
      <w:r w:rsidR="00A93C1C" w:rsidRPr="00917886">
        <w:rPr>
          <w:rFonts w:ascii="Times New Roman" w:hAnsi="Times New Roman" w:cs="Times New Roman"/>
        </w:rPr>
        <w:t xml:space="preserve">e following elution gradient was </w:t>
      </w:r>
      <w:r w:rsidRPr="00917886">
        <w:rPr>
          <w:rFonts w:ascii="Times New Roman" w:hAnsi="Times New Roman" w:cs="Times New Roman"/>
        </w:rPr>
        <w:t xml:space="preserve">used: 0–20min, </w:t>
      </w:r>
      <w:r w:rsidR="00443FE9" w:rsidRPr="00917886">
        <w:rPr>
          <w:rFonts w:ascii="Times New Roman" w:hAnsi="Times New Roman" w:cs="Times New Roman"/>
        </w:rPr>
        <w:t>4</w:t>
      </w:r>
      <w:r w:rsidRPr="00917886">
        <w:rPr>
          <w:rFonts w:ascii="Times New Roman" w:hAnsi="Times New Roman" w:cs="Times New Roman"/>
        </w:rPr>
        <w:t>0% B; 20–3</w:t>
      </w:r>
      <w:r w:rsidR="00443FE9" w:rsidRPr="00917886">
        <w:rPr>
          <w:rFonts w:ascii="Times New Roman" w:hAnsi="Times New Roman" w:cs="Times New Roman"/>
        </w:rPr>
        <w:t>5</w:t>
      </w:r>
      <w:r w:rsidRPr="00917886">
        <w:rPr>
          <w:rFonts w:ascii="Times New Roman" w:hAnsi="Times New Roman" w:cs="Times New Roman"/>
        </w:rPr>
        <w:t xml:space="preserve"> min, </w:t>
      </w:r>
      <w:r w:rsidR="00443FE9" w:rsidRPr="00917886">
        <w:rPr>
          <w:rFonts w:ascii="Times New Roman" w:hAnsi="Times New Roman" w:cs="Times New Roman"/>
        </w:rPr>
        <w:t>75</w:t>
      </w:r>
      <w:r w:rsidRPr="00917886">
        <w:rPr>
          <w:rFonts w:ascii="Times New Roman" w:hAnsi="Times New Roman" w:cs="Times New Roman"/>
        </w:rPr>
        <w:t xml:space="preserve">% </w:t>
      </w:r>
      <w:r w:rsidR="00A93C1C" w:rsidRPr="00917886">
        <w:rPr>
          <w:rFonts w:ascii="Times New Roman" w:hAnsi="Times New Roman" w:cs="Times New Roman"/>
        </w:rPr>
        <w:t>B; 3</w:t>
      </w:r>
      <w:r w:rsidR="00443FE9" w:rsidRPr="00917886">
        <w:rPr>
          <w:rFonts w:ascii="Times New Roman" w:hAnsi="Times New Roman" w:cs="Times New Roman"/>
        </w:rPr>
        <w:t>5</w:t>
      </w:r>
      <w:r w:rsidR="00A93C1C" w:rsidRPr="00917886">
        <w:rPr>
          <w:rFonts w:ascii="Times New Roman" w:hAnsi="Times New Roman" w:cs="Times New Roman"/>
        </w:rPr>
        <w:t>–</w:t>
      </w:r>
      <w:r w:rsidR="00443FE9" w:rsidRPr="00917886">
        <w:rPr>
          <w:rFonts w:ascii="Times New Roman" w:hAnsi="Times New Roman" w:cs="Times New Roman"/>
        </w:rPr>
        <w:t>4</w:t>
      </w:r>
      <w:r w:rsidR="004C65F3" w:rsidRPr="00917886">
        <w:rPr>
          <w:rFonts w:ascii="Times New Roman" w:hAnsi="Times New Roman" w:cs="Times New Roman"/>
        </w:rPr>
        <w:t>6</w:t>
      </w:r>
      <w:r w:rsidR="00A93C1C" w:rsidRPr="00917886">
        <w:rPr>
          <w:rFonts w:ascii="Times New Roman" w:hAnsi="Times New Roman" w:cs="Times New Roman"/>
        </w:rPr>
        <w:t xml:space="preserve"> min, </w:t>
      </w:r>
      <w:r w:rsidR="00443FE9" w:rsidRPr="00917886">
        <w:rPr>
          <w:rFonts w:ascii="Times New Roman" w:hAnsi="Times New Roman" w:cs="Times New Roman"/>
        </w:rPr>
        <w:t>9</w:t>
      </w:r>
      <w:r w:rsidR="00A93C1C" w:rsidRPr="00917886">
        <w:rPr>
          <w:rFonts w:ascii="Times New Roman" w:hAnsi="Times New Roman" w:cs="Times New Roman"/>
        </w:rPr>
        <w:t>0% B and finally</w:t>
      </w:r>
      <w:r w:rsidR="00443FE9" w:rsidRPr="00917886">
        <w:rPr>
          <w:rFonts w:ascii="Times New Roman" w:hAnsi="Times New Roman" w:cs="Times New Roman"/>
        </w:rPr>
        <w:t xml:space="preserve"> </w:t>
      </w:r>
      <w:r w:rsidR="004C65F3" w:rsidRPr="00917886">
        <w:rPr>
          <w:rFonts w:ascii="Times New Roman" w:hAnsi="Times New Roman" w:cs="Times New Roman"/>
        </w:rPr>
        <w:t>4</w:t>
      </w:r>
      <w:r w:rsidR="00443FE9" w:rsidRPr="00917886">
        <w:rPr>
          <w:rFonts w:ascii="Times New Roman" w:hAnsi="Times New Roman" w:cs="Times New Roman"/>
        </w:rPr>
        <w:t>6</w:t>
      </w:r>
      <w:r w:rsidRPr="00917886">
        <w:rPr>
          <w:rFonts w:ascii="Times New Roman" w:hAnsi="Times New Roman" w:cs="Times New Roman"/>
        </w:rPr>
        <w:t>–</w:t>
      </w:r>
      <w:r w:rsidR="00443FE9" w:rsidRPr="00917886">
        <w:rPr>
          <w:rFonts w:ascii="Times New Roman" w:hAnsi="Times New Roman" w:cs="Times New Roman"/>
        </w:rPr>
        <w:t>50</w:t>
      </w:r>
      <w:r w:rsidRPr="00917886">
        <w:rPr>
          <w:rFonts w:ascii="Times New Roman" w:hAnsi="Times New Roman" w:cs="Times New Roman"/>
        </w:rPr>
        <w:t xml:space="preserve"> min, </w:t>
      </w:r>
      <w:r w:rsidR="00443FE9" w:rsidRPr="00917886">
        <w:rPr>
          <w:rFonts w:ascii="Times New Roman" w:hAnsi="Times New Roman" w:cs="Times New Roman"/>
        </w:rPr>
        <w:t>40</w:t>
      </w:r>
      <w:r w:rsidR="00541975" w:rsidRPr="00917886">
        <w:rPr>
          <w:rFonts w:ascii="Times New Roman" w:hAnsi="Times New Roman" w:cs="Times New Roman"/>
        </w:rPr>
        <w:t>% B.</w:t>
      </w:r>
    </w:p>
    <w:p w:rsidR="00347DA9" w:rsidRPr="00917886" w:rsidRDefault="008E4E36" w:rsidP="00F11391">
      <w:pPr>
        <w:rPr>
          <w:rFonts w:ascii="Times New Roman" w:hAnsi="Times New Roman" w:cs="Times New Roman"/>
        </w:rPr>
      </w:pPr>
      <w:r w:rsidRPr="00917886">
        <w:rPr>
          <w:rFonts w:ascii="Times New Roman" w:hAnsi="Times New Roman" w:cs="Times New Roman"/>
        </w:rPr>
        <w:lastRenderedPageBreak/>
        <w:t xml:space="preserve">Mass spectral data were recorded </w:t>
      </w:r>
      <w:r w:rsidR="004C65F3" w:rsidRPr="00917886">
        <w:rPr>
          <w:rFonts w:ascii="Times New Roman" w:hAnsi="Times New Roman" w:cs="Times New Roman"/>
        </w:rPr>
        <w:t xml:space="preserve">using an </w:t>
      </w:r>
      <w:proofErr w:type="spellStart"/>
      <w:r w:rsidR="004C65F3" w:rsidRPr="00917886">
        <w:rPr>
          <w:rFonts w:ascii="Times New Roman" w:hAnsi="Times New Roman" w:cs="Times New Roman"/>
        </w:rPr>
        <w:t>amaZon</w:t>
      </w:r>
      <w:proofErr w:type="spellEnd"/>
      <w:r w:rsidR="004C65F3" w:rsidRPr="00917886">
        <w:rPr>
          <w:rFonts w:ascii="Times New Roman" w:hAnsi="Times New Roman" w:cs="Times New Roman"/>
        </w:rPr>
        <w:t xml:space="preserve"> SL quadrupole equipped with an ESI (electro spray ionization)</w:t>
      </w:r>
      <w:r w:rsidRPr="00917886">
        <w:rPr>
          <w:rFonts w:ascii="Times New Roman" w:hAnsi="Times New Roman" w:cs="Times New Roman"/>
        </w:rPr>
        <w:t xml:space="preserve"> </w:t>
      </w:r>
      <w:r w:rsidR="004C65F3" w:rsidRPr="00917886">
        <w:rPr>
          <w:rFonts w:ascii="Times New Roman" w:hAnsi="Times New Roman" w:cs="Times New Roman"/>
        </w:rPr>
        <w:t xml:space="preserve">source (Bruker </w:t>
      </w:r>
      <w:proofErr w:type="spellStart"/>
      <w:r w:rsidR="004C65F3" w:rsidRPr="00917886">
        <w:rPr>
          <w:rFonts w:ascii="Times New Roman" w:hAnsi="Times New Roman" w:cs="Times New Roman"/>
        </w:rPr>
        <w:t>Daltonics</w:t>
      </w:r>
      <w:proofErr w:type="spellEnd"/>
      <w:r w:rsidR="004C65F3" w:rsidRPr="00917886">
        <w:rPr>
          <w:rFonts w:ascii="Times New Roman" w:hAnsi="Times New Roman" w:cs="Times New Roman"/>
        </w:rPr>
        <w:t>, Bremen, Germany).</w:t>
      </w:r>
      <w:r w:rsidRPr="00917886">
        <w:rPr>
          <w:rFonts w:ascii="Times New Roman" w:hAnsi="Times New Roman" w:cs="Times New Roman"/>
        </w:rPr>
        <w:t xml:space="preserve"> </w:t>
      </w:r>
      <w:r w:rsidR="004C65F3" w:rsidRPr="00917886">
        <w:rPr>
          <w:rFonts w:ascii="Times New Roman" w:hAnsi="Times New Roman" w:cs="Times New Roman"/>
        </w:rPr>
        <w:t>T</w:t>
      </w:r>
      <w:r w:rsidRPr="00917886">
        <w:rPr>
          <w:rFonts w:ascii="Times New Roman" w:hAnsi="Times New Roman" w:cs="Times New Roman"/>
        </w:rPr>
        <w:t>he operating conditions</w:t>
      </w:r>
      <w:r w:rsidR="004C65F3" w:rsidRPr="00917886">
        <w:rPr>
          <w:rFonts w:ascii="Times New Roman" w:hAnsi="Times New Roman" w:cs="Times New Roman"/>
        </w:rPr>
        <w:t xml:space="preserve"> were: </w:t>
      </w:r>
      <w:r w:rsidR="00D00B03" w:rsidRPr="00917886">
        <w:rPr>
          <w:rFonts w:ascii="Times New Roman" w:hAnsi="Times New Roman" w:cs="Times New Roman"/>
        </w:rPr>
        <w:t>temperature 350 °C, nebulizer pressure 25 psi, N</w:t>
      </w:r>
      <w:r w:rsidR="00D00B03" w:rsidRPr="00917886">
        <w:rPr>
          <w:rFonts w:ascii="Times New Roman" w:hAnsi="Times New Roman" w:cs="Times New Roman"/>
          <w:vertAlign w:val="subscript"/>
        </w:rPr>
        <w:t>2</w:t>
      </w:r>
      <w:r w:rsidR="00D00B03" w:rsidRPr="00917886">
        <w:rPr>
          <w:rFonts w:ascii="Times New Roman" w:hAnsi="Times New Roman" w:cs="Times New Roman"/>
        </w:rPr>
        <w:t xml:space="preserve"> drying gas flow rate 6.0 L/min, </w:t>
      </w:r>
      <w:proofErr w:type="spellStart"/>
      <w:r w:rsidR="00D00B03" w:rsidRPr="00917886">
        <w:rPr>
          <w:rFonts w:ascii="Times New Roman" w:hAnsi="Times New Roman" w:cs="Times New Roman"/>
        </w:rPr>
        <w:t>fragmentor</w:t>
      </w:r>
      <w:proofErr w:type="spellEnd"/>
      <w:r w:rsidR="00D00B03" w:rsidRPr="00917886">
        <w:rPr>
          <w:rFonts w:ascii="Times New Roman" w:hAnsi="Times New Roman" w:cs="Times New Roman"/>
        </w:rPr>
        <w:t xml:space="preserve"> voltage 135V, and capillary voltage 4000 V. </w:t>
      </w:r>
      <w:r w:rsidR="003B1539" w:rsidRPr="00917886">
        <w:rPr>
          <w:rFonts w:ascii="Times New Roman" w:hAnsi="Times New Roman" w:cs="Times New Roman"/>
        </w:rPr>
        <w:t>F</w:t>
      </w:r>
      <w:r w:rsidR="00D00B03" w:rsidRPr="00917886">
        <w:rPr>
          <w:rFonts w:ascii="Times New Roman" w:hAnsi="Times New Roman" w:cs="Times New Roman"/>
        </w:rPr>
        <w:t xml:space="preserve">ull mass scan spectra were recorded in negative ionization mode over the range of m/z 100-1500 Da. The Bruker </w:t>
      </w:r>
      <w:proofErr w:type="spellStart"/>
      <w:r w:rsidR="00D00B03" w:rsidRPr="00917886">
        <w:rPr>
          <w:rFonts w:ascii="Times New Roman" w:hAnsi="Times New Roman" w:cs="Times New Roman"/>
        </w:rPr>
        <w:t>Daltonics</w:t>
      </w:r>
      <w:proofErr w:type="spellEnd"/>
      <w:r w:rsidR="00D00B03" w:rsidRPr="00917886">
        <w:rPr>
          <w:rFonts w:ascii="Times New Roman" w:hAnsi="Times New Roman" w:cs="Times New Roman"/>
        </w:rPr>
        <w:t xml:space="preserve"> Data Analysis Version 4.0 SP 4 software (Bruker </w:t>
      </w:r>
      <w:proofErr w:type="spellStart"/>
      <w:r w:rsidR="00D00B03" w:rsidRPr="00917886">
        <w:rPr>
          <w:rFonts w:ascii="Times New Roman" w:hAnsi="Times New Roman" w:cs="Times New Roman"/>
        </w:rPr>
        <w:t>Daltonics</w:t>
      </w:r>
      <w:proofErr w:type="spellEnd"/>
      <w:r w:rsidR="00D00B03" w:rsidRPr="00917886">
        <w:rPr>
          <w:rFonts w:ascii="Times New Roman" w:hAnsi="Times New Roman" w:cs="Times New Roman"/>
        </w:rPr>
        <w:t>, Bremen, Germany) was used for data analysis.</w:t>
      </w:r>
    </w:p>
    <w:p w:rsidR="00B55BE3" w:rsidRPr="00917886" w:rsidRDefault="00B55BE3" w:rsidP="00CC2D05">
      <w:pPr>
        <w:pStyle w:val="Heading2"/>
        <w:rPr>
          <w:rFonts w:ascii="Times New Roman" w:hAnsi="Times New Roman" w:cs="Times New Roman"/>
        </w:rPr>
      </w:pPr>
      <w:r w:rsidRPr="00917886">
        <w:rPr>
          <w:rFonts w:ascii="Times New Roman" w:hAnsi="Times New Roman" w:cs="Times New Roman"/>
        </w:rPr>
        <w:t>2.</w:t>
      </w:r>
      <w:r w:rsidR="002F2135" w:rsidRPr="00917886">
        <w:rPr>
          <w:rFonts w:ascii="Times New Roman" w:hAnsi="Times New Roman" w:cs="Times New Roman"/>
        </w:rPr>
        <w:t>9</w:t>
      </w:r>
      <w:r w:rsidRPr="00917886">
        <w:rPr>
          <w:rFonts w:ascii="Times New Roman" w:hAnsi="Times New Roman" w:cs="Times New Roman"/>
        </w:rPr>
        <w:t xml:space="preserve"> </w:t>
      </w:r>
      <w:r w:rsidR="00CC2D05" w:rsidRPr="00917886">
        <w:rPr>
          <w:rFonts w:ascii="Times New Roman" w:hAnsi="Times New Roman" w:cs="Times New Roman"/>
        </w:rPr>
        <w:t>Statistical analysis</w:t>
      </w:r>
    </w:p>
    <w:p w:rsidR="00CC2D05" w:rsidRPr="00917886" w:rsidRDefault="00CC2D05" w:rsidP="006B09F9">
      <w:pPr>
        <w:rPr>
          <w:rFonts w:ascii="Times New Roman" w:hAnsi="Times New Roman" w:cs="Times New Roman"/>
        </w:rPr>
      </w:pPr>
      <w:r w:rsidRPr="00917886">
        <w:rPr>
          <w:rFonts w:ascii="Times New Roman" w:hAnsi="Times New Roman" w:cs="Times New Roman"/>
        </w:rPr>
        <w:t>Results were presented as means ± standard deviation of three independent determinations. Statistical analyses were determined at p&lt;0.05 by one-way ANOVA followed by a Duncan’s significant test using SPSS 19.0.</w:t>
      </w:r>
      <w:r w:rsidR="00B86742" w:rsidRPr="00917886">
        <w:rPr>
          <w:rFonts w:ascii="Times New Roman" w:hAnsi="Times New Roman" w:cs="Times New Roman"/>
        </w:rPr>
        <w:t xml:space="preserve"> Correlation among variables were conducted using Pearson’s correlation method with P &lt; 0.0</w:t>
      </w:r>
      <w:r w:rsidR="00746978" w:rsidRPr="00917886">
        <w:rPr>
          <w:rFonts w:ascii="Times New Roman" w:hAnsi="Times New Roman" w:cs="Times New Roman"/>
        </w:rPr>
        <w:t>1</w:t>
      </w:r>
      <w:r w:rsidR="00B86742" w:rsidRPr="00917886">
        <w:rPr>
          <w:rFonts w:ascii="Times New Roman" w:hAnsi="Times New Roman" w:cs="Times New Roman"/>
        </w:rPr>
        <w:t xml:space="preserve"> for significance.</w:t>
      </w:r>
    </w:p>
    <w:p w:rsidR="00CD3A39" w:rsidRPr="00917886" w:rsidRDefault="00CD3A39" w:rsidP="00CD3A39">
      <w:pPr>
        <w:pStyle w:val="Heading1"/>
        <w:rPr>
          <w:rFonts w:ascii="Times New Roman" w:hAnsi="Times New Roman" w:cs="Times New Roman"/>
        </w:rPr>
      </w:pPr>
      <w:r w:rsidRPr="00917886">
        <w:rPr>
          <w:rFonts w:ascii="Times New Roman" w:hAnsi="Times New Roman" w:cs="Times New Roman"/>
        </w:rPr>
        <w:t>3. Results and discussion</w:t>
      </w:r>
    </w:p>
    <w:p w:rsidR="00DD78E3" w:rsidRPr="00917886" w:rsidRDefault="003E7F36" w:rsidP="00E25738">
      <w:pPr>
        <w:pStyle w:val="Heading2"/>
        <w:rPr>
          <w:rFonts w:ascii="Times New Roman" w:hAnsi="Times New Roman" w:cs="Times New Roman"/>
        </w:rPr>
      </w:pPr>
      <w:r w:rsidRPr="00917886">
        <w:rPr>
          <w:rFonts w:ascii="Times New Roman" w:hAnsi="Times New Roman" w:cs="Times New Roman"/>
        </w:rPr>
        <w:t>3.1 Extraction yield and total phenolic content (TPC)</w:t>
      </w:r>
    </w:p>
    <w:p w:rsidR="00281C6C" w:rsidRPr="00917886" w:rsidRDefault="00E06C38" w:rsidP="00C65E1A">
      <w:pPr>
        <w:rPr>
          <w:rFonts w:ascii="Times New Roman" w:hAnsi="Times New Roman" w:cs="Times New Roman"/>
        </w:rPr>
      </w:pPr>
      <w:r w:rsidRPr="00917886">
        <w:rPr>
          <w:rFonts w:ascii="Times New Roman" w:hAnsi="Times New Roman" w:cs="Times New Roman"/>
        </w:rPr>
        <w:t xml:space="preserve">The extraction yield </w:t>
      </w:r>
      <w:r w:rsidR="00FC473F" w:rsidRPr="00917886">
        <w:rPr>
          <w:rFonts w:ascii="Times New Roman" w:hAnsi="Times New Roman" w:cs="Times New Roman"/>
        </w:rPr>
        <w:t>of crude extracts from four algae species is</w:t>
      </w:r>
      <w:r w:rsidRPr="00917886">
        <w:rPr>
          <w:rFonts w:ascii="Times New Roman" w:hAnsi="Times New Roman" w:cs="Times New Roman"/>
        </w:rPr>
        <w:t xml:space="preserve"> shown </w:t>
      </w:r>
      <w:proofErr w:type="spellStart"/>
      <w:r w:rsidRPr="00917886">
        <w:rPr>
          <w:rFonts w:ascii="Times New Roman" w:hAnsi="Times New Roman" w:cs="Times New Roman"/>
        </w:rPr>
        <w:t>in</w:t>
      </w:r>
      <w:r w:rsidR="004F3948">
        <w:rPr>
          <w:rFonts w:ascii="Times New Roman" w:hAnsi="Times New Roman" w:cs="Times New Roman"/>
        </w:rPr>
        <w:t>Table</w:t>
      </w:r>
      <w:proofErr w:type="spellEnd"/>
      <w:r w:rsidR="004F3948">
        <w:rPr>
          <w:rFonts w:ascii="Times New Roman" w:hAnsi="Times New Roman" w:cs="Times New Roman"/>
        </w:rPr>
        <w:t xml:space="preserve"> 1</w:t>
      </w:r>
      <w:r w:rsidRPr="00917886">
        <w:rPr>
          <w:rFonts w:ascii="Times New Roman" w:hAnsi="Times New Roman" w:cs="Times New Roman"/>
        </w:rPr>
        <w:t xml:space="preserve">. </w:t>
      </w:r>
      <w:r w:rsidR="00FC473F" w:rsidRPr="00917886">
        <w:rPr>
          <w:rFonts w:ascii="Times New Roman" w:hAnsi="Times New Roman" w:cs="Times New Roman"/>
        </w:rPr>
        <w:t xml:space="preserve">The yield of MAE fraction was higher than conventional extraction in all cases, indicating the efficiency of MAE with much shorter extraction time (15 min) than conventional extraction (4 hours). </w:t>
      </w:r>
      <w:proofErr w:type="spellStart"/>
      <w:r w:rsidR="005A649D" w:rsidRPr="00917886">
        <w:rPr>
          <w:rFonts w:ascii="Times New Roman" w:hAnsi="Times New Roman" w:cs="Times New Roman"/>
          <w:i/>
        </w:rPr>
        <w:t>Laminaria</w:t>
      </w:r>
      <w:proofErr w:type="spellEnd"/>
      <w:r w:rsidR="005A649D" w:rsidRPr="00917886">
        <w:rPr>
          <w:rFonts w:ascii="Times New Roman" w:hAnsi="Times New Roman" w:cs="Times New Roman"/>
          <w:i/>
        </w:rPr>
        <w:t xml:space="preserve"> japonica</w:t>
      </w:r>
      <w:r w:rsidR="00FC473F" w:rsidRPr="00917886">
        <w:rPr>
          <w:rFonts w:ascii="Times New Roman" w:hAnsi="Times New Roman" w:cs="Times New Roman"/>
          <w:i/>
        </w:rPr>
        <w:t xml:space="preserve"> </w:t>
      </w:r>
      <w:r w:rsidR="00FC473F" w:rsidRPr="00917886">
        <w:rPr>
          <w:rFonts w:ascii="Times New Roman" w:hAnsi="Times New Roman" w:cs="Times New Roman"/>
        </w:rPr>
        <w:t xml:space="preserve">yielded highest crude extract that was 20.93±0.58%, followed by </w:t>
      </w:r>
      <w:r w:rsidR="005A649D" w:rsidRPr="00917886">
        <w:rPr>
          <w:rFonts w:ascii="Times New Roman" w:hAnsi="Times New Roman" w:cs="Times New Roman"/>
          <w:i/>
        </w:rPr>
        <w:t xml:space="preserve">Ascophyllum </w:t>
      </w:r>
      <w:proofErr w:type="spellStart"/>
      <w:r w:rsidR="005A649D" w:rsidRPr="00917886">
        <w:rPr>
          <w:rFonts w:ascii="Times New Roman" w:hAnsi="Times New Roman" w:cs="Times New Roman"/>
          <w:i/>
        </w:rPr>
        <w:t>nodosum</w:t>
      </w:r>
      <w:proofErr w:type="spellEnd"/>
      <w:r w:rsidR="00FC473F" w:rsidRPr="00917886">
        <w:rPr>
          <w:rFonts w:ascii="Times New Roman" w:hAnsi="Times New Roman" w:cs="Times New Roman"/>
        </w:rPr>
        <w:t xml:space="preserve"> (12.46±0.76%), </w:t>
      </w:r>
      <w:r w:rsidR="005A649D" w:rsidRPr="00917886">
        <w:rPr>
          <w:rFonts w:ascii="Times New Roman" w:hAnsi="Times New Roman" w:cs="Times New Roman"/>
          <w:i/>
        </w:rPr>
        <w:t xml:space="preserve">Lessonia </w:t>
      </w:r>
      <w:proofErr w:type="spellStart"/>
      <w:r w:rsidR="005A649D" w:rsidRPr="00917886">
        <w:rPr>
          <w:rFonts w:ascii="Times New Roman" w:hAnsi="Times New Roman" w:cs="Times New Roman"/>
          <w:i/>
        </w:rPr>
        <w:t>nigrecens</w:t>
      </w:r>
      <w:proofErr w:type="spellEnd"/>
      <w:r w:rsidR="00FC473F" w:rsidRPr="00917886">
        <w:rPr>
          <w:rFonts w:ascii="Times New Roman" w:hAnsi="Times New Roman" w:cs="Times New Roman"/>
        </w:rPr>
        <w:t xml:space="preserve"> (9.28±0.50</w:t>
      </w:r>
      <w:r w:rsidR="001F11BB" w:rsidRPr="00917886">
        <w:rPr>
          <w:rFonts w:ascii="Times New Roman" w:hAnsi="Times New Roman" w:cs="Times New Roman"/>
        </w:rPr>
        <w:t>%</w:t>
      </w:r>
      <w:r w:rsidR="00FC473F" w:rsidRPr="00917886">
        <w:rPr>
          <w:rFonts w:ascii="Times New Roman" w:hAnsi="Times New Roman" w:cs="Times New Roman"/>
        </w:rPr>
        <w:t xml:space="preserve">) and </w:t>
      </w:r>
      <w:r w:rsidR="005A649D" w:rsidRPr="00917886">
        <w:rPr>
          <w:rFonts w:ascii="Times New Roman" w:hAnsi="Times New Roman" w:cs="Times New Roman"/>
          <w:i/>
        </w:rPr>
        <w:t xml:space="preserve">Lessonia </w:t>
      </w:r>
      <w:proofErr w:type="spellStart"/>
      <w:r w:rsidR="005A649D" w:rsidRPr="00917886">
        <w:rPr>
          <w:rFonts w:ascii="Times New Roman" w:hAnsi="Times New Roman" w:cs="Times New Roman"/>
          <w:i/>
        </w:rPr>
        <w:t>trabeculate</w:t>
      </w:r>
      <w:proofErr w:type="spellEnd"/>
      <w:r w:rsidR="00FC473F" w:rsidRPr="00917886">
        <w:rPr>
          <w:rFonts w:ascii="Times New Roman" w:hAnsi="Times New Roman" w:cs="Times New Roman"/>
        </w:rPr>
        <w:t xml:space="preserve"> (</w:t>
      </w:r>
      <w:r w:rsidR="00DE6907">
        <w:rPr>
          <w:rFonts w:ascii="Times New Roman" w:hAnsi="Times New Roman" w:cs="Times New Roman"/>
        </w:rPr>
        <w:t>5.22</w:t>
      </w:r>
      <w:r w:rsidR="00FC473F" w:rsidRPr="00917886">
        <w:rPr>
          <w:rFonts w:ascii="Times New Roman" w:hAnsi="Times New Roman" w:cs="Times New Roman"/>
        </w:rPr>
        <w:t>±0.58</w:t>
      </w:r>
      <w:r w:rsidR="001F11BB" w:rsidRPr="00917886">
        <w:rPr>
          <w:rFonts w:ascii="Times New Roman" w:hAnsi="Times New Roman" w:cs="Times New Roman"/>
        </w:rPr>
        <w:t>%</w:t>
      </w:r>
      <w:r w:rsidR="00FC473F" w:rsidRPr="00917886">
        <w:rPr>
          <w:rFonts w:ascii="Times New Roman" w:hAnsi="Times New Roman" w:cs="Times New Roman"/>
        </w:rPr>
        <w:t xml:space="preserve">), respectively. </w:t>
      </w:r>
      <w:proofErr w:type="spellStart"/>
      <w:r w:rsidR="00642D15" w:rsidRPr="00642D15">
        <w:rPr>
          <w:rFonts w:ascii="Times New Roman" w:hAnsi="Times New Roman" w:cs="Times New Roman"/>
        </w:rPr>
        <w:t>Agregán</w:t>
      </w:r>
      <w:proofErr w:type="spellEnd"/>
      <w:r w:rsidR="00642D15" w:rsidRPr="00642D15">
        <w:rPr>
          <w:rFonts w:ascii="Times New Roman" w:hAnsi="Times New Roman" w:cs="Times New Roman"/>
        </w:rPr>
        <w:t xml:space="preserve"> </w:t>
      </w:r>
      <w:r w:rsidR="00642D15">
        <w:rPr>
          <w:rFonts w:ascii="Times New Roman" w:hAnsi="Times New Roman" w:cs="Times New Roman"/>
        </w:rPr>
        <w:t xml:space="preserve">et al reported a </w:t>
      </w:r>
      <w:r w:rsidR="00126D5E">
        <w:rPr>
          <w:rFonts w:ascii="Times New Roman" w:hAnsi="Times New Roman" w:cs="Times New Roman"/>
        </w:rPr>
        <w:t xml:space="preserve">phenolic </w:t>
      </w:r>
      <w:r w:rsidR="00642D15">
        <w:rPr>
          <w:rFonts w:ascii="Times New Roman" w:hAnsi="Times New Roman" w:cs="Times New Roman"/>
        </w:rPr>
        <w:t xml:space="preserve">yield of 25.86% for </w:t>
      </w:r>
      <w:r w:rsidR="00642D15" w:rsidRPr="00917886">
        <w:rPr>
          <w:rFonts w:ascii="Times New Roman" w:hAnsi="Times New Roman" w:cs="Times New Roman"/>
          <w:i/>
        </w:rPr>
        <w:t xml:space="preserve">Ascophyllum </w:t>
      </w:r>
      <w:proofErr w:type="spellStart"/>
      <w:r w:rsidR="00642D15" w:rsidRPr="00917886">
        <w:rPr>
          <w:rFonts w:ascii="Times New Roman" w:hAnsi="Times New Roman" w:cs="Times New Roman"/>
          <w:i/>
        </w:rPr>
        <w:t>nodosum</w:t>
      </w:r>
      <w:proofErr w:type="spellEnd"/>
      <w:r w:rsidR="00642D15">
        <w:rPr>
          <w:rFonts w:ascii="Times New Roman" w:hAnsi="Times New Roman" w:cs="Times New Roman"/>
        </w:rPr>
        <w:t xml:space="preserve"> by </w:t>
      </w:r>
      <w:r w:rsidR="00461D22">
        <w:rPr>
          <w:rFonts w:ascii="Times New Roman" w:hAnsi="Times New Roman" w:cs="Times New Roman"/>
        </w:rPr>
        <w:lastRenderedPageBreak/>
        <w:t>ultrasound-assisted extraction for 30 mins, which was higher than our work</w:t>
      </w:r>
      <w:r w:rsidR="00642D15">
        <w:rPr>
          <w:rFonts w:ascii="Times New Roman" w:hAnsi="Times New Roman" w:cs="Times New Roman"/>
        </w:rPr>
        <w:fldChar w:fldCharType="begin"/>
      </w:r>
      <w:r w:rsidR="00642D15">
        <w:rPr>
          <w:rFonts w:ascii="Times New Roman" w:hAnsi="Times New Roman" w:cs="Times New Roman"/>
        </w:rPr>
        <w:instrText xml:space="preserve"> ADDIN EN.CITE &lt;EndNote&gt;&lt;Cite&gt;&lt;Author&gt;Agregán&lt;/Author&gt;&lt;Year&gt;2018&lt;/Year&gt;&lt;RecNum&gt;5123&lt;/RecNum&gt;&lt;DisplayText&gt;(Agregán et al., 2018)&lt;/DisplayText&gt;&lt;record&gt;&lt;rec-number&gt;5123&lt;/rec-number&gt;&lt;foreign-keys&gt;&lt;key app="EN" db-id="txtx92serzr293eraz8vf0difewdta9ptdtf" timestamp="1529479454"&gt;5123&lt;/key&gt;&lt;/foreign-keys&gt;&lt;ref-type name="Journal Article"&gt;17&lt;/ref-type&gt;&lt;contributors&gt;&lt;authors&gt;&lt;author&gt;Agregán, Rubén&lt;/author&gt;&lt;author&gt;Munekata, E. Paulo&lt;/author&gt;&lt;author&gt;Franco, Daniel&lt;/author&gt;&lt;author&gt;Carballo, Javier&lt;/author&gt;&lt;author&gt;Barba, J. Francisco&lt;/author&gt;&lt;author&gt;Lorenzo, M. José&lt;/author&gt;&lt;/authors&gt;&lt;/contributors&gt;&lt;titles&gt;&lt;title&gt;Antioxidant Potential of Extracts Obtained from Macro- (Ascophyllum nodosum, Fucus vesiculosus and Bifurcaria bifurcata) and Micro-Algae (Chlorella vulgaris and Spirulina platensis) Assisted by Ultrasound&lt;/title&gt;&lt;secondary-title&gt;Medicines&lt;/secondary-title&gt;&lt;/titles&gt;&lt;periodical&gt;&lt;full-title&gt;Medicines&lt;/full-title&gt;&lt;/periodical&gt;&lt;volume&gt;5&lt;/volume&gt;&lt;number&gt;2&lt;/number&gt;&lt;keywords&gt;&lt;keyword&gt;macroalgae&lt;/keyword&gt;&lt;keyword&gt;microalgae&lt;/keyword&gt;&lt;keyword&gt;extraction yield&lt;/keyword&gt;&lt;keyword&gt;total phenolic content&lt;/keyword&gt;&lt;keyword&gt;antioxidant activity&lt;/keyword&gt;&lt;/keywords&gt;&lt;dates&gt;&lt;year&gt;2018&lt;/year&gt;&lt;/dates&gt;&lt;isbn&gt;2305-6320&lt;/isbn&gt;&lt;urls&gt;&lt;related-urls&gt;&lt;url&gt;https://res.mdpi.com/medicines/medicines-05-00033/article_deploy/medicines-05-00033.pdf?filename=&amp;amp;attachment=1&lt;/url&gt;&lt;/related-urls&gt;&lt;/urls&gt;&lt;electronic-resource-num&gt;10.3390/medicines5020033&lt;/electronic-resource-num&gt;&lt;/record&gt;&lt;/Cite&gt;&lt;/EndNote&gt;</w:instrText>
      </w:r>
      <w:r w:rsidR="00642D15">
        <w:rPr>
          <w:rFonts w:ascii="Times New Roman" w:hAnsi="Times New Roman" w:cs="Times New Roman"/>
        </w:rPr>
        <w:fldChar w:fldCharType="separate"/>
      </w:r>
      <w:r w:rsidR="00642D15">
        <w:rPr>
          <w:rFonts w:ascii="Times New Roman" w:hAnsi="Times New Roman" w:cs="Times New Roman"/>
          <w:noProof/>
        </w:rPr>
        <w:t>(</w:t>
      </w:r>
      <w:hyperlink w:anchor="_ENREF_2" w:tooltip="Agregán, 2018 #5123" w:history="1">
        <w:r w:rsidR="00642D15" w:rsidRPr="00355673">
          <w:rPr>
            <w:rStyle w:val="Hyperlink"/>
            <w:rFonts w:ascii="Times New Roman" w:hAnsi="Times New Roman" w:cs="Times New Roman"/>
            <w:noProof/>
          </w:rPr>
          <w:t>Agregán et al., 2018</w:t>
        </w:r>
      </w:hyperlink>
      <w:r w:rsidR="00642D15">
        <w:rPr>
          <w:rFonts w:ascii="Times New Roman" w:hAnsi="Times New Roman" w:cs="Times New Roman"/>
          <w:noProof/>
        </w:rPr>
        <w:t>)</w:t>
      </w:r>
      <w:r w:rsidR="00642D15">
        <w:rPr>
          <w:rFonts w:ascii="Times New Roman" w:hAnsi="Times New Roman" w:cs="Times New Roman"/>
        </w:rPr>
        <w:fldChar w:fldCharType="end"/>
      </w:r>
      <w:r w:rsidR="00461D22">
        <w:rPr>
          <w:rFonts w:ascii="Times New Roman" w:hAnsi="Times New Roman" w:cs="Times New Roman"/>
        </w:rPr>
        <w:t xml:space="preserve">. This might be </w:t>
      </w:r>
      <w:r w:rsidR="00A80AEB">
        <w:rPr>
          <w:rFonts w:ascii="Times New Roman" w:hAnsi="Times New Roman" w:cs="Times New Roman"/>
        </w:rPr>
        <w:t>due</w:t>
      </w:r>
      <w:r w:rsidR="00461D22">
        <w:rPr>
          <w:rFonts w:ascii="Times New Roman" w:hAnsi="Times New Roman" w:cs="Times New Roman"/>
        </w:rPr>
        <w:t xml:space="preserve"> to the more polar solvent system </w:t>
      </w:r>
      <w:r w:rsidR="00126D5E">
        <w:rPr>
          <w:rFonts w:ascii="Times New Roman" w:hAnsi="Times New Roman" w:cs="Times New Roman"/>
        </w:rPr>
        <w:t xml:space="preserve">they </w:t>
      </w:r>
      <w:r w:rsidR="00461D22">
        <w:rPr>
          <w:rFonts w:ascii="Times New Roman" w:hAnsi="Times New Roman" w:cs="Times New Roman"/>
        </w:rPr>
        <w:t>used (ethanol: water 50</w:t>
      </w:r>
      <w:r w:rsidR="00461D22">
        <w:rPr>
          <w:rFonts w:ascii="Times New Roman" w:hAnsi="Times New Roman" w:cs="Times New Roman"/>
        </w:rPr>
        <w:t>；</w:t>
      </w:r>
      <w:r w:rsidR="00461D22">
        <w:rPr>
          <w:rFonts w:ascii="Times New Roman" w:hAnsi="Times New Roman" w:cs="Times New Roman" w:hint="eastAsia"/>
        </w:rPr>
        <w:t>50</w:t>
      </w:r>
      <w:r w:rsidR="00461D22">
        <w:rPr>
          <w:rFonts w:ascii="Times New Roman" w:hAnsi="Times New Roman" w:cs="Times New Roman" w:hint="eastAsia"/>
        </w:rPr>
        <w:t>，</w:t>
      </w:r>
      <w:r w:rsidR="00461D22">
        <w:rPr>
          <w:rFonts w:ascii="Times New Roman" w:hAnsi="Times New Roman" w:cs="Times New Roman" w:hint="eastAsia"/>
        </w:rPr>
        <w:t>v:v)</w:t>
      </w:r>
      <w:r w:rsidR="00461D22">
        <w:rPr>
          <w:rFonts w:ascii="Times New Roman" w:hAnsi="Times New Roman" w:cs="Times New Roman"/>
        </w:rPr>
        <w:t xml:space="preserve">, as </w:t>
      </w:r>
      <w:r w:rsidR="00C65E1A">
        <w:rPr>
          <w:rFonts w:ascii="Times New Roman" w:hAnsi="Times New Roman" w:cs="Times New Roman"/>
        </w:rPr>
        <w:t>extraction yield was reported to be positively correlated to</w:t>
      </w:r>
      <w:r w:rsidR="00461D22">
        <w:rPr>
          <w:rFonts w:ascii="Times New Roman" w:hAnsi="Times New Roman" w:cs="Times New Roman"/>
        </w:rPr>
        <w:t xml:space="preserve"> </w:t>
      </w:r>
      <w:r w:rsidR="00C65E1A">
        <w:rPr>
          <w:rFonts w:ascii="Times New Roman" w:hAnsi="Times New Roman" w:cs="Times New Roman"/>
        </w:rPr>
        <w:t xml:space="preserve">solvent polarity when </w:t>
      </w:r>
      <w:r w:rsidR="00C65E1A" w:rsidRPr="00C65E1A">
        <w:rPr>
          <w:rFonts w:ascii="Times New Roman" w:hAnsi="Times New Roman" w:cs="Times New Roman"/>
        </w:rPr>
        <w:t xml:space="preserve">extracting </w:t>
      </w:r>
      <w:r w:rsidR="00C65E1A">
        <w:rPr>
          <w:rFonts w:ascii="Times New Roman" w:hAnsi="Times New Roman" w:cs="Times New Roman"/>
        </w:rPr>
        <w:t>bioactive</w:t>
      </w:r>
      <w:r w:rsidR="00C65E1A">
        <w:rPr>
          <w:rFonts w:ascii="Times New Roman" w:hAnsi="Times New Roman" w:cs="Times New Roman" w:hint="eastAsia"/>
        </w:rPr>
        <w:t xml:space="preserve"> </w:t>
      </w:r>
      <w:r w:rsidR="00C65E1A">
        <w:rPr>
          <w:rFonts w:ascii="Times New Roman" w:hAnsi="Times New Roman" w:cs="Times New Roman"/>
        </w:rPr>
        <w:t>compounds from</w:t>
      </w:r>
      <w:r w:rsidR="00C65E1A" w:rsidRPr="00C65E1A">
        <w:rPr>
          <w:rFonts w:ascii="Times New Roman" w:hAnsi="Times New Roman" w:cs="Times New Roman"/>
        </w:rPr>
        <w:t xml:space="preserve"> seaweed species</w:t>
      </w:r>
      <w:r w:rsidR="00C65E1A">
        <w:rPr>
          <w:rFonts w:ascii="Times New Roman" w:hAnsi="Times New Roman" w:cs="Times New Roman"/>
        </w:rPr>
        <w:fldChar w:fldCharType="begin"/>
      </w:r>
      <w:r w:rsidR="001C07FC">
        <w:rPr>
          <w:rFonts w:ascii="Times New Roman" w:hAnsi="Times New Roman" w:cs="Times New Roman"/>
        </w:rPr>
        <w:instrText xml:space="preserve"> ADDIN EN.CITE &lt;EndNote&gt;&lt;Cite&gt;&lt;Author&gt;Agregán&lt;/Author&gt;&lt;Year&gt;2017&lt;/Year&gt;&lt;RecNum&gt;5126&lt;/RecNum&gt;&lt;DisplayText&gt;(Agregán, Lorenzo, et al., 2017)&lt;/DisplayText&gt;&lt;record&gt;&lt;rec-number&gt;5126&lt;/rec-number&gt;&lt;foreign-keys&gt;&lt;key app="EN" db-id="txtx92serzr293eraz8vf0difewdta9ptdtf" timestamp="1529569170"&gt;5126&lt;/key&gt;&lt;/foreign-keys&gt;&lt;ref-type name="Journal Article"&gt;17&lt;/ref-type&gt;&lt;contributors&gt;&lt;authors&gt;&lt;author&gt;Agregán, Rubén&lt;/author&gt;&lt;author&gt;Lorenzo, José M.&lt;/author&gt;&lt;author&gt;Munekata, Paulo E. S.&lt;/author&gt;&lt;author&gt;Dominguez, Ruben&lt;/author&gt;&lt;author&gt;Carballo, Javier&lt;/author&gt;&lt;author&gt;Franco, Daniel&lt;/author&gt;&lt;/authors&gt;&lt;/contributors&gt;&lt;titles&gt;&lt;title&gt;Assessment of the antioxidant activity of Bifurcaria bifurcata aqueous extract on canola oil. Effect of extract concentration on the oxidation stability and volatile compound generation during oil storage&lt;/title&gt;&lt;secondary-title&gt;Food Research International&lt;/secondary-title&gt;&lt;/titles&gt;&lt;periodical&gt;&lt;full-title&gt;Food Research International&lt;/full-title&gt;&lt;abbr-1&gt;Food Res Int&lt;/abbr-1&gt;&lt;/periodical&gt;&lt;pages&gt;1095-1102&lt;/pages&gt;&lt;volume&gt;99&lt;/volume&gt;&lt;keywords&gt;&lt;keyword&gt;extract&lt;/keyword&gt;&lt;keyword&gt;Antioxidant activity&lt;/keyword&gt;&lt;keyword&gt;Canola oil&lt;/keyword&gt;&lt;keyword&gt;Volatile compounds&lt;/keyword&gt;&lt;keyword&gt;Primary and secondary oxidation&lt;/keyword&gt;&lt;keyword&gt;Seaweed&lt;/keyword&gt;&lt;/keywords&gt;&lt;dates&gt;&lt;year&gt;2017&lt;/year&gt;&lt;pub-dates&gt;&lt;date&gt;2017/09/01/&lt;/date&gt;&lt;/pub-dates&gt;&lt;/dates&gt;&lt;isbn&gt;0963-9969&lt;/isbn&gt;&lt;urls&gt;&lt;related-urls&gt;&lt;url&gt;http://www.sciencedirect.com/science/article/pii/S0963996916304549&lt;/url&gt;&lt;url&gt;https://ac.els-cdn.com/S0963996916304549/1-s2.0-S0963996916304549-main.pdf?_tid=95693211-c13e-4d2e-bb14-0ca0caf0f52b&amp;amp;acdnat=1529569451_24f9fec6c84b9dfb298740aed87af724&lt;/url&gt;&lt;/related-urls&gt;&lt;/urls&gt;&lt;electronic-resource-num&gt;https://doi.org/10.1016/j.foodres.2016.10.029&lt;/electronic-resource-num&gt;&lt;/record&gt;&lt;/Cite&gt;&lt;/EndNote&gt;</w:instrText>
      </w:r>
      <w:r w:rsidR="00C65E1A">
        <w:rPr>
          <w:rFonts w:ascii="Times New Roman" w:hAnsi="Times New Roman" w:cs="Times New Roman"/>
        </w:rPr>
        <w:fldChar w:fldCharType="separate"/>
      </w:r>
      <w:r w:rsidR="00C65E1A">
        <w:rPr>
          <w:rFonts w:ascii="Times New Roman" w:hAnsi="Times New Roman" w:cs="Times New Roman"/>
          <w:noProof/>
        </w:rPr>
        <w:t>(</w:t>
      </w:r>
      <w:hyperlink w:anchor="_ENREF_1" w:tooltip="Agregán, 2017 #5126" w:history="1">
        <w:r w:rsidR="00C65E1A" w:rsidRPr="00355673">
          <w:rPr>
            <w:rStyle w:val="Hyperlink"/>
            <w:rFonts w:ascii="Times New Roman" w:hAnsi="Times New Roman" w:cs="Times New Roman"/>
            <w:noProof/>
          </w:rPr>
          <w:t>Agregán, Lorenzo, et al., 2017</w:t>
        </w:r>
      </w:hyperlink>
      <w:r w:rsidR="00C65E1A">
        <w:rPr>
          <w:rFonts w:ascii="Times New Roman" w:hAnsi="Times New Roman" w:cs="Times New Roman"/>
          <w:noProof/>
        </w:rPr>
        <w:t>)</w:t>
      </w:r>
      <w:r w:rsidR="00C65E1A">
        <w:rPr>
          <w:rFonts w:ascii="Times New Roman" w:hAnsi="Times New Roman" w:cs="Times New Roman"/>
        </w:rPr>
        <w:fldChar w:fldCharType="end"/>
      </w:r>
      <w:r w:rsidR="00C65E1A">
        <w:rPr>
          <w:rFonts w:ascii="Times New Roman" w:hAnsi="Times New Roman" w:cs="Times New Roman"/>
        </w:rPr>
        <w:t>.</w:t>
      </w:r>
      <w:r w:rsidR="00C65E1A" w:rsidRPr="00C65E1A">
        <w:rPr>
          <w:rFonts w:ascii="Times New Roman" w:hAnsi="Times New Roman" w:cs="Times New Roman"/>
        </w:rPr>
        <w:t xml:space="preserve"> </w:t>
      </w:r>
      <w:r w:rsidR="00FC473F" w:rsidRPr="00917886">
        <w:rPr>
          <w:rFonts w:ascii="Times New Roman" w:hAnsi="Times New Roman" w:cs="Times New Roman"/>
        </w:rPr>
        <w:t xml:space="preserve">The high yield of </w:t>
      </w:r>
      <w:proofErr w:type="spellStart"/>
      <w:r w:rsidR="00FD42CC" w:rsidRPr="00917886">
        <w:rPr>
          <w:rFonts w:ascii="Times New Roman" w:hAnsi="Times New Roman" w:cs="Times New Roman"/>
          <w:i/>
        </w:rPr>
        <w:t>Laminaria</w:t>
      </w:r>
      <w:proofErr w:type="spellEnd"/>
      <w:r w:rsidR="00FD42CC" w:rsidRPr="00917886">
        <w:rPr>
          <w:rFonts w:ascii="Times New Roman" w:hAnsi="Times New Roman" w:cs="Times New Roman"/>
          <w:i/>
        </w:rPr>
        <w:t xml:space="preserve"> japonica </w:t>
      </w:r>
      <w:r w:rsidR="00FC473F" w:rsidRPr="00917886">
        <w:rPr>
          <w:rFonts w:ascii="Times New Roman" w:hAnsi="Times New Roman" w:cs="Times New Roman"/>
        </w:rPr>
        <w:t xml:space="preserve">is attributed to </w:t>
      </w:r>
      <w:r w:rsidR="00902853" w:rsidRPr="00917886">
        <w:rPr>
          <w:rFonts w:ascii="Times New Roman" w:hAnsi="Times New Roman" w:cs="Times New Roman"/>
        </w:rPr>
        <w:t>simultaneous</w:t>
      </w:r>
      <w:r w:rsidR="00281C6C" w:rsidRPr="00917886">
        <w:rPr>
          <w:rFonts w:ascii="Times New Roman" w:hAnsi="Times New Roman" w:cs="Times New Roman"/>
        </w:rPr>
        <w:t xml:space="preserve"> extraction </w:t>
      </w:r>
      <w:r w:rsidR="00902853" w:rsidRPr="00917886">
        <w:rPr>
          <w:rFonts w:ascii="Times New Roman" w:hAnsi="Times New Roman" w:cs="Times New Roman"/>
        </w:rPr>
        <w:t xml:space="preserve">of mannitol </w:t>
      </w:r>
      <w:r w:rsidR="00281C6C" w:rsidRPr="00917886">
        <w:rPr>
          <w:rFonts w:ascii="Times New Roman" w:hAnsi="Times New Roman" w:cs="Times New Roman"/>
        </w:rPr>
        <w:t xml:space="preserve">along with phenolic compounds, as </w:t>
      </w:r>
      <w:proofErr w:type="spellStart"/>
      <w:r w:rsidR="00FD42CC" w:rsidRPr="00917886">
        <w:rPr>
          <w:rFonts w:ascii="Times New Roman" w:hAnsi="Times New Roman" w:cs="Times New Roman"/>
          <w:i/>
        </w:rPr>
        <w:t>Laminaria</w:t>
      </w:r>
      <w:proofErr w:type="spellEnd"/>
      <w:r w:rsidR="00FD42CC" w:rsidRPr="00917886">
        <w:rPr>
          <w:rFonts w:ascii="Times New Roman" w:hAnsi="Times New Roman" w:cs="Times New Roman"/>
          <w:i/>
        </w:rPr>
        <w:t xml:space="preserve"> japonica</w:t>
      </w:r>
      <w:r w:rsidR="00281C6C" w:rsidRPr="00917886">
        <w:rPr>
          <w:rFonts w:ascii="Times New Roman" w:hAnsi="Times New Roman" w:cs="Times New Roman"/>
        </w:rPr>
        <w:t xml:space="preserve"> is a well-known resource for extracting mannitol, which is also water/alcohol mixture soluble</w:t>
      </w:r>
      <w:r w:rsidR="00E11C41" w:rsidRPr="00917886">
        <w:rPr>
          <w:rFonts w:ascii="Times New Roman" w:hAnsi="Times New Roman" w:cs="Times New Roman"/>
        </w:rPr>
        <w:fldChar w:fldCharType="begin"/>
      </w:r>
      <w:r w:rsidR="00E11C41" w:rsidRPr="00917886">
        <w:rPr>
          <w:rFonts w:ascii="Times New Roman" w:hAnsi="Times New Roman" w:cs="Times New Roman"/>
        </w:rPr>
        <w:instrText xml:space="preserve"> ADDIN EN.CITE &lt;EndNote&gt;&lt;Cite&gt;&lt;Author&gt;Wen-Jie&lt;/Author&gt;&lt;Year&gt;2006&lt;/Year&gt;&lt;RecNum&gt;5056&lt;/RecNum&gt;&lt;DisplayText&gt;(Wen-Jie &amp;amp; Fan, 2006)&lt;/DisplayText&gt;&lt;record&gt;&lt;rec-number&gt;5056&lt;/rec-number&gt;&lt;foreign-keys&gt;&lt;key app="EN" db-id="txtx92serzr293eraz8vf0difewdta9ptdtf" timestamp="1516157371"&gt;5056&lt;/key&gt;&lt;/foreign-keys&gt;&lt;ref-type name="Journal Article"&gt;17&lt;/ref-type&gt;&lt;contributors&gt;&lt;authors&gt;&lt;author&gt;Wen-Jie, W. U.&lt;/author&gt;&lt;author&gt;Fan, Wen Le&lt;/author&gt;&lt;/authors&gt;&lt;/contributors&gt;&lt;titles&gt;&lt;title&gt;THE STUDY ON EXTRACTION,PURIFICATION OF MANNITOL FROM LAMINARIA JAPONICA&lt;/title&gt;&lt;secondary-title&gt;Food Research &amp;amp; Development&lt;/secondary-title&gt;&lt;/titles&gt;&lt;periodical&gt;&lt;full-title&gt;Food Research &amp;amp; Development&lt;/full-title&gt;&lt;/periodical&gt;&lt;dates&gt;&lt;year&gt;2006&lt;/year&gt;&lt;/dates&gt;&lt;urls&gt;&lt;/urls&gt;&lt;/record&gt;&lt;/Cite&gt;&lt;/EndNote&gt;</w:instrText>
      </w:r>
      <w:r w:rsidR="00E11C41" w:rsidRPr="00917886">
        <w:rPr>
          <w:rFonts w:ascii="Times New Roman" w:hAnsi="Times New Roman" w:cs="Times New Roman"/>
        </w:rPr>
        <w:fldChar w:fldCharType="separate"/>
      </w:r>
      <w:r w:rsidR="00E11C41" w:rsidRPr="00917886">
        <w:rPr>
          <w:rFonts w:ascii="Times New Roman" w:hAnsi="Times New Roman" w:cs="Times New Roman"/>
          <w:noProof/>
        </w:rPr>
        <w:t>(</w:t>
      </w:r>
      <w:hyperlink w:anchor="_ENREF_35" w:tooltip="Wen-Jie, 2006 #5056" w:history="1">
        <w:r w:rsidR="00E11C41" w:rsidRPr="00355673">
          <w:rPr>
            <w:rStyle w:val="Hyperlink"/>
            <w:rFonts w:ascii="Times New Roman" w:hAnsi="Times New Roman" w:cs="Times New Roman"/>
            <w:noProof/>
          </w:rPr>
          <w:t>Wen-Jie &amp; Fan, 2006</w:t>
        </w:r>
      </w:hyperlink>
      <w:r w:rsidR="00E11C41" w:rsidRPr="00917886">
        <w:rPr>
          <w:rFonts w:ascii="Times New Roman" w:hAnsi="Times New Roman" w:cs="Times New Roman"/>
          <w:noProof/>
        </w:rPr>
        <w:t>)</w:t>
      </w:r>
      <w:r w:rsidR="00E11C41" w:rsidRPr="00917886">
        <w:rPr>
          <w:rFonts w:ascii="Times New Roman" w:hAnsi="Times New Roman" w:cs="Times New Roman"/>
        </w:rPr>
        <w:fldChar w:fldCharType="end"/>
      </w:r>
      <w:r w:rsidR="00281C6C" w:rsidRPr="00917886">
        <w:rPr>
          <w:rFonts w:ascii="Times New Roman" w:hAnsi="Times New Roman" w:cs="Times New Roman"/>
        </w:rPr>
        <w:t xml:space="preserve">. </w:t>
      </w:r>
    </w:p>
    <w:p w:rsidR="00E561C3" w:rsidRPr="00917886" w:rsidRDefault="00F9475C" w:rsidP="003E7F36">
      <w:pPr>
        <w:rPr>
          <w:rFonts w:ascii="Times New Roman" w:hAnsi="Times New Roman" w:cs="Times New Roman"/>
        </w:rPr>
      </w:pPr>
      <w:r w:rsidRPr="00917886">
        <w:rPr>
          <w:rFonts w:ascii="Times New Roman" w:hAnsi="Times New Roman" w:cs="Times New Roman"/>
        </w:rPr>
        <w:t xml:space="preserve">The amount of phenolic compounds from biological substances are dependent on macroalgae species and extraction conditions. The total phenolic content (TPC) was determined by the </w:t>
      </w:r>
      <w:proofErr w:type="spellStart"/>
      <w:r w:rsidRPr="00917886">
        <w:rPr>
          <w:rFonts w:ascii="Times New Roman" w:hAnsi="Times New Roman" w:cs="Times New Roman"/>
        </w:rPr>
        <w:t>Folin-Ciocalteu</w:t>
      </w:r>
      <w:proofErr w:type="spellEnd"/>
      <w:r w:rsidRPr="00917886">
        <w:rPr>
          <w:rFonts w:ascii="Times New Roman" w:hAnsi="Times New Roman" w:cs="Times New Roman"/>
        </w:rPr>
        <w:t xml:space="preserve"> method and expressed as milligram </w:t>
      </w:r>
      <w:proofErr w:type="spellStart"/>
      <w:r w:rsidRPr="00917886">
        <w:rPr>
          <w:rFonts w:ascii="Times New Roman" w:hAnsi="Times New Roman" w:cs="Times New Roman"/>
        </w:rPr>
        <w:t>gallic</w:t>
      </w:r>
      <w:proofErr w:type="spellEnd"/>
      <w:r w:rsidRPr="00917886">
        <w:rPr>
          <w:rFonts w:ascii="Times New Roman" w:hAnsi="Times New Roman" w:cs="Times New Roman"/>
        </w:rPr>
        <w:t xml:space="preserve"> acid equivalent (GAE) per 100 gram of dry weight. As shown </w:t>
      </w:r>
      <w:proofErr w:type="spellStart"/>
      <w:r w:rsidRPr="00917886">
        <w:rPr>
          <w:rFonts w:ascii="Times New Roman" w:hAnsi="Times New Roman" w:cs="Times New Roman"/>
        </w:rPr>
        <w:t>in</w:t>
      </w:r>
      <w:r w:rsidR="004F3948">
        <w:rPr>
          <w:rFonts w:ascii="Times New Roman" w:hAnsi="Times New Roman" w:cs="Times New Roman"/>
        </w:rPr>
        <w:t>Table</w:t>
      </w:r>
      <w:proofErr w:type="spellEnd"/>
      <w:r w:rsidR="004F3948">
        <w:rPr>
          <w:rFonts w:ascii="Times New Roman" w:hAnsi="Times New Roman" w:cs="Times New Roman"/>
        </w:rPr>
        <w:t xml:space="preserve"> 1</w:t>
      </w:r>
      <w:r w:rsidRPr="00917886">
        <w:rPr>
          <w:rFonts w:ascii="Times New Roman" w:hAnsi="Times New Roman" w:cs="Times New Roman"/>
        </w:rPr>
        <w:t>, MAE fraction</w:t>
      </w:r>
      <w:r w:rsidR="00071D15" w:rsidRPr="00917886">
        <w:rPr>
          <w:rFonts w:ascii="Times New Roman" w:hAnsi="Times New Roman" w:cs="Times New Roman"/>
        </w:rPr>
        <w:t>s</w:t>
      </w:r>
      <w:r w:rsidRPr="00917886">
        <w:rPr>
          <w:rFonts w:ascii="Times New Roman" w:hAnsi="Times New Roman" w:cs="Times New Roman"/>
        </w:rPr>
        <w:t xml:space="preserve"> had higher TPC than conventional </w:t>
      </w:r>
      <w:r w:rsidR="00071D15" w:rsidRPr="00917886">
        <w:rPr>
          <w:rFonts w:ascii="Times New Roman" w:hAnsi="Times New Roman" w:cs="Times New Roman"/>
        </w:rPr>
        <w:t>fractions</w:t>
      </w:r>
      <w:r w:rsidRPr="00917886">
        <w:rPr>
          <w:rFonts w:ascii="Times New Roman" w:hAnsi="Times New Roman" w:cs="Times New Roman"/>
        </w:rPr>
        <w:t xml:space="preserve"> for all species, and significant differences were found among different macroalgae species, ranging from 73.13±1.67 to 139.80±10.82 mg GAE/ 100g dry seaweed. </w:t>
      </w:r>
      <w:r w:rsidR="001B5108" w:rsidRPr="00917886">
        <w:rPr>
          <w:rFonts w:ascii="Times New Roman" w:hAnsi="Times New Roman" w:cs="Times New Roman"/>
        </w:rPr>
        <w:t xml:space="preserve">The highest </w:t>
      </w:r>
      <w:r w:rsidR="00B56283" w:rsidRPr="00917886">
        <w:rPr>
          <w:rFonts w:ascii="Times New Roman" w:hAnsi="Times New Roman" w:cs="Times New Roman"/>
        </w:rPr>
        <w:t xml:space="preserve">amount of TPC was observed in extract of </w:t>
      </w:r>
      <w:r w:rsidR="00B56283" w:rsidRPr="00917886">
        <w:rPr>
          <w:rFonts w:ascii="Times New Roman" w:hAnsi="Times New Roman" w:cs="Times New Roman"/>
          <w:i/>
        </w:rPr>
        <w:t xml:space="preserve">Ascophyllum </w:t>
      </w:r>
      <w:proofErr w:type="spellStart"/>
      <w:r w:rsidR="00B56283" w:rsidRPr="00917886">
        <w:rPr>
          <w:rFonts w:ascii="Times New Roman" w:hAnsi="Times New Roman" w:cs="Times New Roman"/>
          <w:i/>
        </w:rPr>
        <w:t>nodosum</w:t>
      </w:r>
      <w:proofErr w:type="spellEnd"/>
      <w:r w:rsidR="00B56283" w:rsidRPr="00917886">
        <w:rPr>
          <w:rFonts w:ascii="Times New Roman" w:hAnsi="Times New Roman" w:cs="Times New Roman"/>
        </w:rPr>
        <w:t xml:space="preserve">, </w:t>
      </w:r>
      <w:r w:rsidR="00501F3E" w:rsidRPr="00917886">
        <w:rPr>
          <w:rFonts w:ascii="Times New Roman" w:hAnsi="Times New Roman" w:cs="Times New Roman"/>
        </w:rPr>
        <w:t>which is in agreement with previous study that higher l</w:t>
      </w:r>
      <w:r w:rsidR="00CE2E90" w:rsidRPr="00917886">
        <w:rPr>
          <w:rFonts w:ascii="Times New Roman" w:hAnsi="Times New Roman" w:cs="Times New Roman"/>
        </w:rPr>
        <w:t xml:space="preserve">evels of TPC were found in </w:t>
      </w:r>
      <w:proofErr w:type="spellStart"/>
      <w:r w:rsidR="00CE2E90" w:rsidRPr="00917886">
        <w:rPr>
          <w:rFonts w:ascii="Times New Roman" w:hAnsi="Times New Roman" w:cs="Times New Roman"/>
        </w:rPr>
        <w:t>Fucales</w:t>
      </w:r>
      <w:proofErr w:type="spellEnd"/>
      <w:r w:rsidR="00501F3E" w:rsidRPr="00917886">
        <w:rPr>
          <w:rFonts w:ascii="Times New Roman" w:hAnsi="Times New Roman" w:cs="Times New Roman"/>
        </w:rPr>
        <w:t xml:space="preserve"> macroalgae species</w:t>
      </w:r>
      <w:r w:rsidR="00D22A2B" w:rsidRPr="00917886">
        <w:rPr>
          <w:rFonts w:ascii="Times New Roman" w:hAnsi="Times New Roman" w:cs="Times New Roman"/>
        </w:rPr>
        <w:fldChar w:fldCharType="begin">
          <w:fldData xml:space="preserve">PEVuZE5vdGU+PENpdGU+PEF1dGhvcj5XYW5nPC9BdXRob3I+PFllYXI+MjAwOTwvWWVhcj48UmVj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</w:fldData>
        </w:fldChar>
      </w:r>
      <w:r w:rsidR="00D22A2B" w:rsidRPr="00917886">
        <w:rPr>
          <w:rFonts w:ascii="Times New Roman" w:hAnsi="Times New Roman" w:cs="Times New Roman"/>
        </w:rPr>
        <w:instrText xml:space="preserve"> ADDIN EN.CITE </w:instrText>
      </w:r>
      <w:r w:rsidR="00D22A2B" w:rsidRPr="00917886">
        <w:rPr>
          <w:rFonts w:ascii="Times New Roman" w:hAnsi="Times New Roman" w:cs="Times New Roman"/>
        </w:rPr>
        <w:fldChar w:fldCharType="begin">
          <w:fldData xml:space="preserve">PEVuZE5vdGU+PENpdGU+PEF1dGhvcj5XYW5nPC9BdXRob3I+PFllYXI+MjAwOTwvWWVhcj48UmVj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</w:fldData>
        </w:fldChar>
      </w:r>
      <w:r w:rsidR="00D22A2B" w:rsidRPr="00917886">
        <w:rPr>
          <w:rFonts w:ascii="Times New Roman" w:hAnsi="Times New Roman" w:cs="Times New Roman"/>
        </w:rPr>
        <w:instrText xml:space="preserve"> ADDIN EN.CITE.DATA </w:instrText>
      </w:r>
      <w:r w:rsidR="00D22A2B" w:rsidRPr="00917886">
        <w:rPr>
          <w:rFonts w:ascii="Times New Roman" w:hAnsi="Times New Roman" w:cs="Times New Roman"/>
        </w:rPr>
      </w:r>
      <w:r w:rsidR="00D22A2B" w:rsidRPr="00917886">
        <w:rPr>
          <w:rFonts w:ascii="Times New Roman" w:hAnsi="Times New Roman" w:cs="Times New Roman"/>
        </w:rPr>
        <w:fldChar w:fldCharType="end"/>
      </w:r>
      <w:r w:rsidR="00D22A2B" w:rsidRPr="00917886">
        <w:rPr>
          <w:rFonts w:ascii="Times New Roman" w:hAnsi="Times New Roman" w:cs="Times New Roman"/>
        </w:rPr>
      </w:r>
      <w:r w:rsidR="00D22A2B" w:rsidRPr="00917886">
        <w:rPr>
          <w:rFonts w:ascii="Times New Roman" w:hAnsi="Times New Roman" w:cs="Times New Roman"/>
        </w:rPr>
        <w:fldChar w:fldCharType="separate"/>
      </w:r>
      <w:r w:rsidR="00D22A2B" w:rsidRPr="00917886">
        <w:rPr>
          <w:rFonts w:ascii="Times New Roman" w:hAnsi="Times New Roman" w:cs="Times New Roman"/>
          <w:noProof/>
        </w:rPr>
        <w:t>(</w:t>
      </w:r>
      <w:hyperlink w:anchor="_ENREF_34" w:tooltip="Wang, 2009 #3455" w:history="1">
        <w:r w:rsidR="00D22A2B" w:rsidRPr="00355673">
          <w:rPr>
            <w:rStyle w:val="Hyperlink"/>
            <w:rFonts w:ascii="Times New Roman" w:hAnsi="Times New Roman" w:cs="Times New Roman"/>
            <w:noProof/>
          </w:rPr>
          <w:t>Wang, Jonsdottir, &amp; Olafsdottir, 2009</w:t>
        </w:r>
      </w:hyperlink>
      <w:r w:rsidR="00D22A2B" w:rsidRPr="00917886">
        <w:rPr>
          <w:rFonts w:ascii="Times New Roman" w:hAnsi="Times New Roman" w:cs="Times New Roman"/>
          <w:noProof/>
        </w:rPr>
        <w:t>)</w:t>
      </w:r>
      <w:r w:rsidR="00D22A2B" w:rsidRPr="00917886">
        <w:rPr>
          <w:rFonts w:ascii="Times New Roman" w:hAnsi="Times New Roman" w:cs="Times New Roman"/>
        </w:rPr>
        <w:fldChar w:fldCharType="end"/>
      </w:r>
      <w:r w:rsidR="00501F3E" w:rsidRPr="00917886">
        <w:rPr>
          <w:rFonts w:ascii="Times New Roman" w:hAnsi="Times New Roman" w:cs="Times New Roman"/>
        </w:rPr>
        <w:t>.</w:t>
      </w:r>
      <w:r w:rsidR="00A31CC4" w:rsidRPr="00917886">
        <w:rPr>
          <w:rFonts w:ascii="Times New Roman" w:hAnsi="Times New Roman" w:cs="Times New Roman"/>
        </w:rPr>
        <w:t xml:space="preserve"> There is no previous data on phenolic compounds of </w:t>
      </w:r>
      <w:r w:rsidR="00A31CC4" w:rsidRPr="00917886">
        <w:rPr>
          <w:rFonts w:ascii="Times New Roman" w:hAnsi="Times New Roman" w:cs="Times New Roman"/>
          <w:i/>
        </w:rPr>
        <w:t xml:space="preserve">Lessonia </w:t>
      </w:r>
      <w:proofErr w:type="spellStart"/>
      <w:r w:rsidR="00A31CC4" w:rsidRPr="00917886">
        <w:rPr>
          <w:rFonts w:ascii="Times New Roman" w:hAnsi="Times New Roman" w:cs="Times New Roman"/>
          <w:i/>
        </w:rPr>
        <w:t>nigrecens</w:t>
      </w:r>
      <w:proofErr w:type="spellEnd"/>
      <w:r w:rsidR="00A31CC4" w:rsidRPr="00917886">
        <w:rPr>
          <w:rFonts w:ascii="Times New Roman" w:hAnsi="Times New Roman" w:cs="Times New Roman"/>
        </w:rPr>
        <w:t xml:space="preserve"> and </w:t>
      </w:r>
      <w:r w:rsidR="00A31CC4" w:rsidRPr="00917886">
        <w:rPr>
          <w:rFonts w:ascii="Times New Roman" w:hAnsi="Times New Roman" w:cs="Times New Roman"/>
          <w:i/>
        </w:rPr>
        <w:t xml:space="preserve">Lessonia </w:t>
      </w:r>
      <w:proofErr w:type="spellStart"/>
      <w:r w:rsidR="00A31CC4" w:rsidRPr="00917886">
        <w:rPr>
          <w:rFonts w:ascii="Times New Roman" w:hAnsi="Times New Roman" w:cs="Times New Roman"/>
          <w:i/>
        </w:rPr>
        <w:t>trabeculate</w:t>
      </w:r>
      <w:proofErr w:type="spellEnd"/>
      <w:r w:rsidR="00A31CC4" w:rsidRPr="00917886">
        <w:rPr>
          <w:rFonts w:ascii="Times New Roman" w:hAnsi="Times New Roman" w:cs="Times New Roman"/>
        </w:rPr>
        <w:t xml:space="preserve">, therefore, this work could provide a rough idea of TPC levels in above two macroalgae species. </w:t>
      </w:r>
      <w:r w:rsidR="00FB50F9" w:rsidRPr="00917886">
        <w:rPr>
          <w:rFonts w:ascii="Times New Roman" w:hAnsi="Times New Roman" w:cs="Times New Roman"/>
        </w:rPr>
        <w:t>It i</w:t>
      </w:r>
      <w:r w:rsidR="006B5CEC" w:rsidRPr="00917886">
        <w:rPr>
          <w:rFonts w:ascii="Times New Roman" w:hAnsi="Times New Roman" w:cs="Times New Roman"/>
        </w:rPr>
        <w:t>s worth mentioning that</w:t>
      </w:r>
      <w:r w:rsidR="00FB50F9" w:rsidRPr="00917886">
        <w:rPr>
          <w:rFonts w:ascii="Times New Roman" w:hAnsi="Times New Roman" w:cs="Times New Roman"/>
        </w:rPr>
        <w:t xml:space="preserve"> MAE</w:t>
      </w:r>
      <w:r w:rsidR="006B5CEC" w:rsidRPr="00917886">
        <w:rPr>
          <w:rFonts w:ascii="Times New Roman" w:hAnsi="Times New Roman" w:cs="Times New Roman"/>
        </w:rPr>
        <w:t xml:space="preserve"> condition in this work was 110 </w:t>
      </w:r>
      <w:proofErr w:type="spellStart"/>
      <w:r w:rsidR="006B5CEC" w:rsidRPr="00917886">
        <w:rPr>
          <w:rFonts w:ascii="Times New Roman" w:hAnsi="Times New Roman" w:cs="Times New Roman"/>
          <w:vertAlign w:val="superscript"/>
        </w:rPr>
        <w:t>o</w:t>
      </w:r>
      <w:r w:rsidR="006B5CEC" w:rsidRPr="00917886">
        <w:rPr>
          <w:rFonts w:ascii="Times New Roman" w:hAnsi="Times New Roman" w:cs="Times New Roman"/>
        </w:rPr>
        <w:t>C</w:t>
      </w:r>
      <w:proofErr w:type="spellEnd"/>
      <w:r w:rsidR="006B5CEC" w:rsidRPr="00917886">
        <w:rPr>
          <w:rFonts w:ascii="Times New Roman" w:hAnsi="Times New Roman" w:cs="Times New Roman"/>
        </w:rPr>
        <w:t>, which was actually at elevated temperature and pressure of liquid solvent.</w:t>
      </w:r>
      <w:r w:rsidR="0033575F" w:rsidRPr="00917886">
        <w:rPr>
          <w:rFonts w:ascii="Times New Roman" w:hAnsi="Times New Roman" w:cs="Times New Roman"/>
        </w:rPr>
        <w:t xml:space="preserve"> Although it was pointed out that phenolic compounds in algae seem to be particularly sensible to heating exposure</w:t>
      </w:r>
      <w:r w:rsidR="00CE2E90" w:rsidRPr="00917886">
        <w:rPr>
          <w:rFonts w:ascii="Times New Roman" w:hAnsi="Times New Roman" w:cs="Times New Roman"/>
        </w:rPr>
        <w:fldChar w:fldCharType="begin"/>
      </w:r>
      <w:r w:rsidR="00C65E1A">
        <w:rPr>
          <w:rFonts w:ascii="Times New Roman" w:hAnsi="Times New Roman" w:cs="Times New Roman"/>
        </w:rPr>
        <w:instrText xml:space="preserve"> ADDIN EN.CITE &lt;EndNote&gt;&lt;Cite&gt;&lt;Author&gt;Agregán&lt;/Author&gt;&lt;Year&gt;2017&lt;/Year&gt;&lt;RecNum&gt;5049&lt;/RecNum&gt;&lt;DisplayText&gt;(Agregán, Munekata, et al., 2017)&lt;/DisplayText&gt;&lt;record&gt;&lt;rec-number&gt;5049&lt;/rec-number&gt;&lt;foreign-keys&gt;&lt;key app="EN" db-id="txtx92serzr293eraz8vf0difewdta9ptdtf" timestamp="1511769033"&gt;5049&lt;/key&gt;&lt;/foreign-keys&gt;&lt;ref-type name="Journal Article"&gt;17&lt;/ref-type&gt;&lt;contributors&gt;&lt;authors&gt;&lt;author&gt;Agregán, Rubén&lt;/author&gt;&lt;author&gt;Munekata, Paulo E. S.&lt;/author&gt;&lt;author&gt;Franco, Daniel&lt;/author&gt;&lt;author&gt;Dominguez, Ruben&lt;/author&gt;&lt;author&gt;Carballo, Javier&lt;/author&gt;&lt;author&gt;Lorenzo, José M.&lt;/author&gt;&lt;/authors&gt;&lt;/contributors&gt;&lt;titles&gt;&lt;title&gt;Phenolic compounds from three brown seaweed species using LC-DAD–ESI-MS/MS&lt;/title&gt;&lt;secondary-title&gt;Food Research International&lt;/secondary-title&gt;&lt;/titles&gt;&lt;periodical&gt;&lt;full-title&gt;Food Research International&lt;/full-title&gt;&lt;abbr-1&gt;Food Res Int&lt;/abbr-1&gt;&lt;/periodical&gt;&lt;pages&gt;979-985&lt;/pages&gt;&lt;volume&gt;99&lt;/volume&gt;&lt;number&gt;Part 3&lt;/number&gt;&lt;keywords&gt;&lt;keyword&gt;Phenolic profile&lt;/keyword&gt;&lt;keyword&gt;Phlorotannins&lt;/keyword&gt;&lt;keyword&gt;Marine polyphenols&lt;/keyword&gt;&lt;/keywords&gt;&lt;dates&gt;&lt;year&gt;2017&lt;/year&gt;&lt;pub-dates&gt;&lt;date&gt;2017/09/01/&lt;/date&gt;&lt;/pub-dates&gt;&lt;/dates&gt;&lt;isbn&gt;0963-9969&lt;/isbn&gt;&lt;urls&gt;&lt;related-urls&gt;&lt;url&gt;http://www.sciencedirect.com/science/article/pii/S0963996917301412&lt;/url&gt;&lt;url&gt;https://www.sciencedirect.com/science/article/pii/S0963996917301412?via%3Dihub&lt;/url&gt;&lt;/related-urls&gt;&lt;/urls&gt;&lt;electronic-resource-num&gt;https://doi.org/10.1016/j.foodres.2017.03.043&lt;/electronic-resource-num&gt;&lt;/record&gt;&lt;/Cite&gt;&lt;/EndNote&gt;</w:instrText>
      </w:r>
      <w:r w:rsidR="00CE2E90" w:rsidRPr="00917886">
        <w:rPr>
          <w:rFonts w:ascii="Times New Roman" w:hAnsi="Times New Roman" w:cs="Times New Roman"/>
        </w:rPr>
        <w:fldChar w:fldCharType="separate"/>
      </w:r>
      <w:r w:rsidR="00C65E1A">
        <w:rPr>
          <w:rFonts w:ascii="Times New Roman" w:hAnsi="Times New Roman" w:cs="Times New Roman"/>
          <w:noProof/>
        </w:rPr>
        <w:t>(</w:t>
      </w:r>
      <w:hyperlink w:anchor="_ENREF_3" w:tooltip="Agregán, 2017 #5049" w:history="1">
        <w:r w:rsidR="00C65E1A" w:rsidRPr="00355673">
          <w:rPr>
            <w:rStyle w:val="Hyperlink"/>
            <w:rFonts w:ascii="Times New Roman" w:hAnsi="Times New Roman" w:cs="Times New Roman"/>
            <w:noProof/>
          </w:rPr>
          <w:t>Agregán, Munekata, et al., 2017</w:t>
        </w:r>
      </w:hyperlink>
      <w:r w:rsidR="00C65E1A">
        <w:rPr>
          <w:rFonts w:ascii="Times New Roman" w:hAnsi="Times New Roman" w:cs="Times New Roman"/>
          <w:noProof/>
        </w:rPr>
        <w:t>)</w:t>
      </w:r>
      <w:r w:rsidR="00CE2E90" w:rsidRPr="00917886">
        <w:rPr>
          <w:rFonts w:ascii="Times New Roman" w:hAnsi="Times New Roman" w:cs="Times New Roman"/>
        </w:rPr>
        <w:fldChar w:fldCharType="end"/>
      </w:r>
      <w:r w:rsidR="0033575F" w:rsidRPr="00917886">
        <w:rPr>
          <w:rFonts w:ascii="Times New Roman" w:hAnsi="Times New Roman" w:cs="Times New Roman"/>
        </w:rPr>
        <w:t xml:space="preserve">, the results in our work demonstrated that MAE in short time at elevated temperature could </w:t>
      </w:r>
      <w:r w:rsidR="006E3515" w:rsidRPr="00917886">
        <w:rPr>
          <w:rFonts w:ascii="Times New Roman" w:hAnsi="Times New Roman" w:cs="Times New Roman"/>
        </w:rPr>
        <w:t xml:space="preserve">not only enhance extraction yield, </w:t>
      </w:r>
      <w:r w:rsidR="006E3515" w:rsidRPr="00917886">
        <w:rPr>
          <w:rFonts w:ascii="Times New Roman" w:hAnsi="Times New Roman" w:cs="Times New Roman"/>
        </w:rPr>
        <w:lastRenderedPageBreak/>
        <w:t xml:space="preserve">but also </w:t>
      </w:r>
      <w:r w:rsidR="0033575F" w:rsidRPr="00917886">
        <w:rPr>
          <w:rFonts w:ascii="Times New Roman" w:hAnsi="Times New Roman" w:cs="Times New Roman"/>
        </w:rPr>
        <w:t>effectively avoid deg</w:t>
      </w:r>
      <w:r w:rsidR="002D6EF7" w:rsidRPr="00917886">
        <w:rPr>
          <w:rFonts w:ascii="Times New Roman" w:hAnsi="Times New Roman" w:cs="Times New Roman"/>
        </w:rPr>
        <w:t>radation of phenolic compounds</w:t>
      </w:r>
      <w:r w:rsidR="0033575F" w:rsidRPr="00917886">
        <w:rPr>
          <w:rFonts w:ascii="Times New Roman" w:hAnsi="Times New Roman" w:cs="Times New Roman"/>
        </w:rPr>
        <w:t>.</w:t>
      </w:r>
      <w:r w:rsidR="006E3515" w:rsidRPr="00917886">
        <w:rPr>
          <w:rFonts w:ascii="Times New Roman" w:hAnsi="Times New Roman" w:cs="Times New Roman"/>
        </w:rPr>
        <w:t xml:space="preserve"> </w:t>
      </w:r>
    </w:p>
    <w:p w:rsidR="00B55BE3" w:rsidRPr="00917886" w:rsidRDefault="00834BE9" w:rsidP="00BB0482">
      <w:pPr>
        <w:pStyle w:val="Heading2"/>
        <w:rPr>
          <w:rFonts w:ascii="Times New Roman" w:hAnsi="Times New Roman" w:cs="Times New Roman"/>
        </w:rPr>
      </w:pPr>
      <w:r w:rsidRPr="00917886">
        <w:rPr>
          <w:rFonts w:ascii="Times New Roman" w:hAnsi="Times New Roman" w:cs="Times New Roman"/>
        </w:rPr>
        <w:t>3.2</w:t>
      </w:r>
      <w:r w:rsidR="007E1317" w:rsidRPr="00917886">
        <w:rPr>
          <w:rFonts w:ascii="Times New Roman" w:hAnsi="Times New Roman" w:cs="Times New Roman"/>
        </w:rPr>
        <w:t xml:space="preserve"> Antioxidant capacities</w:t>
      </w:r>
    </w:p>
    <w:p w:rsidR="001F4843" w:rsidRPr="00917886" w:rsidRDefault="00537296" w:rsidP="001F4843">
      <w:pPr>
        <w:rPr>
          <w:rFonts w:ascii="Times New Roman" w:hAnsi="Times New Roman" w:cs="Times New Roman"/>
        </w:rPr>
      </w:pPr>
      <w:r w:rsidRPr="00917886">
        <w:rPr>
          <w:rFonts w:ascii="Times New Roman" w:hAnsi="Times New Roman" w:cs="Times New Roman"/>
        </w:rPr>
        <w:t xml:space="preserve">In human bodies, oxidation is an essential process to produce energy, however, reactive oxygen species (ROS) formed under oxidative stress conditions in human cells results in oxidative damage which may contribute to the development of a variety of chronic disease including coronary heart disease, rheumatoid arthritis, chronic inflammatory disease of the gastrointestinal tract, </w:t>
      </w:r>
      <w:r w:rsidR="004F1A87" w:rsidRPr="00917886">
        <w:rPr>
          <w:rFonts w:ascii="Times New Roman" w:hAnsi="Times New Roman" w:cs="Times New Roman"/>
        </w:rPr>
        <w:t>Alzheimer disease</w:t>
      </w:r>
      <w:r w:rsidRPr="00917886">
        <w:rPr>
          <w:rFonts w:ascii="Times New Roman" w:hAnsi="Times New Roman" w:cs="Times New Roman"/>
        </w:rPr>
        <w:t xml:space="preserve"> and other neurological disorders associated with the ageing processes</w:t>
      </w:r>
      <w:r w:rsidR="003836F7" w:rsidRPr="00917886">
        <w:rPr>
          <w:rFonts w:ascii="Times New Roman" w:hAnsi="Times New Roman" w:cs="Times New Roman"/>
        </w:rPr>
        <w:t xml:space="preserve"> </w:t>
      </w:r>
      <w:r w:rsidR="00300649" w:rsidRPr="00917886">
        <w:rPr>
          <w:rFonts w:ascii="Times New Roman" w:hAnsi="Times New Roman" w:cs="Times New Roman"/>
        </w:rPr>
        <w:fldChar w:fldCharType="begin">
          <w:fldData xml:space="preserve">PEVuZE5vdGU+PENpdGU+PEF1dGhvcj5IZWZmZXJuYW48L0F1dGhvcj48WWVhcj4yMDE1PC9ZZWFy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</w:fldData>
        </w:fldChar>
      </w:r>
      <w:r w:rsidR="00C82CB4" w:rsidRPr="00917886">
        <w:rPr>
          <w:rFonts w:ascii="Times New Roman" w:hAnsi="Times New Roman" w:cs="Times New Roman"/>
        </w:rPr>
        <w:instrText xml:space="preserve"> ADDIN EN.CITE </w:instrText>
      </w:r>
      <w:r w:rsidR="00C82CB4" w:rsidRPr="00917886">
        <w:rPr>
          <w:rFonts w:ascii="Times New Roman" w:hAnsi="Times New Roman" w:cs="Times New Roman"/>
        </w:rPr>
        <w:fldChar w:fldCharType="begin">
          <w:fldData xml:space="preserve">PEVuZE5vdGU+PENpdGU+PEF1dGhvcj5IZWZmZXJuYW48L0F1dGhvcj48WWVhcj4yMDE1PC9ZZWFy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</w:fldData>
        </w:fldChar>
      </w:r>
      <w:r w:rsidR="00C82CB4" w:rsidRPr="00917886">
        <w:rPr>
          <w:rFonts w:ascii="Times New Roman" w:hAnsi="Times New Roman" w:cs="Times New Roman"/>
        </w:rPr>
        <w:instrText xml:space="preserve"> ADDIN EN.CITE.DATA </w:instrText>
      </w:r>
      <w:r w:rsidR="00C82CB4" w:rsidRPr="00917886">
        <w:rPr>
          <w:rFonts w:ascii="Times New Roman" w:hAnsi="Times New Roman" w:cs="Times New Roman"/>
        </w:rPr>
      </w:r>
      <w:r w:rsidR="00C82CB4" w:rsidRPr="00917886">
        <w:rPr>
          <w:rFonts w:ascii="Times New Roman" w:hAnsi="Times New Roman" w:cs="Times New Roman"/>
        </w:rPr>
        <w:fldChar w:fldCharType="end"/>
      </w:r>
      <w:r w:rsidR="00300649" w:rsidRPr="00917886">
        <w:rPr>
          <w:rFonts w:ascii="Times New Roman" w:hAnsi="Times New Roman" w:cs="Times New Roman"/>
        </w:rPr>
      </w:r>
      <w:r w:rsidR="00300649"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15" w:tooltip="Heffernan, 2015 #3439" w:history="1">
        <w:r w:rsidR="00C82CB4" w:rsidRPr="00355673">
          <w:rPr>
            <w:rStyle w:val="Hyperlink"/>
            <w:rFonts w:ascii="Times New Roman" w:hAnsi="Times New Roman" w:cs="Times New Roman"/>
            <w:noProof/>
          </w:rPr>
          <w:t>Heffernan et al., 2015</w:t>
        </w:r>
      </w:hyperlink>
      <w:r w:rsidR="00C82CB4" w:rsidRPr="00917886">
        <w:rPr>
          <w:rFonts w:ascii="Times New Roman" w:hAnsi="Times New Roman" w:cs="Times New Roman"/>
          <w:noProof/>
        </w:rPr>
        <w:t>)</w:t>
      </w:r>
      <w:r w:rsidR="00300649" w:rsidRPr="00917886">
        <w:rPr>
          <w:rFonts w:ascii="Times New Roman" w:hAnsi="Times New Roman" w:cs="Times New Roman"/>
        </w:rPr>
        <w:fldChar w:fldCharType="end"/>
      </w:r>
      <w:r w:rsidRPr="00917886">
        <w:rPr>
          <w:rFonts w:ascii="Times New Roman" w:hAnsi="Times New Roman" w:cs="Times New Roman"/>
        </w:rPr>
        <w:t>.</w:t>
      </w:r>
      <w:r w:rsidR="00A173F6" w:rsidRPr="00917886">
        <w:rPr>
          <w:rFonts w:ascii="Times New Roman" w:hAnsi="Times New Roman" w:cs="Times New Roman"/>
        </w:rPr>
        <w:t xml:space="preserve"> </w:t>
      </w:r>
      <w:r w:rsidR="00C2019E" w:rsidRPr="00917886">
        <w:rPr>
          <w:rFonts w:ascii="Times New Roman" w:hAnsi="Times New Roman" w:cs="Times New Roman"/>
        </w:rPr>
        <w:t>Marine algae has been considered as a potential resource of natural antioxidant as a consequence of dynamic environmental conditions of their habitat. Many research has been carried out on the antioxidant of phenolic compounds from brown algae, which generally contained higher amounts of polyphenols than red and green algae</w:t>
      </w:r>
      <w:r w:rsidR="00074CFD" w:rsidRPr="00917886">
        <w:rPr>
          <w:rFonts w:ascii="Times New Roman" w:hAnsi="Times New Roman" w:cs="Times New Roman"/>
        </w:rPr>
        <w:fldChar w:fldCharType="begin">
          <w:fldData xml:space="preserve">PEVuZE5vdGU+PENpdGU+PEF1dGhvcj5IZWZmZXJuYW48L0F1dGhvcj48WWVhcj4yMDE1PC9ZZWFy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</w:fldData>
        </w:fldChar>
      </w:r>
      <w:r w:rsidR="00C82CB4" w:rsidRPr="00917886">
        <w:rPr>
          <w:rFonts w:ascii="Times New Roman" w:hAnsi="Times New Roman" w:cs="Times New Roman"/>
        </w:rPr>
        <w:instrText xml:space="preserve"> ADDIN EN.CITE </w:instrText>
      </w:r>
      <w:r w:rsidR="00C82CB4" w:rsidRPr="00917886">
        <w:rPr>
          <w:rFonts w:ascii="Times New Roman" w:hAnsi="Times New Roman" w:cs="Times New Roman"/>
        </w:rPr>
        <w:fldChar w:fldCharType="begin">
          <w:fldData xml:space="preserve">PEVuZE5vdGU+PENpdGU+PEF1dGhvcj5IZWZmZXJuYW48L0F1dGhvcj48WWVhcj4yMDE1PC9ZZWFy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</w:fldData>
        </w:fldChar>
      </w:r>
      <w:r w:rsidR="00C82CB4" w:rsidRPr="00917886">
        <w:rPr>
          <w:rFonts w:ascii="Times New Roman" w:hAnsi="Times New Roman" w:cs="Times New Roman"/>
        </w:rPr>
        <w:instrText xml:space="preserve"> ADDIN EN.CITE.DATA </w:instrText>
      </w:r>
      <w:r w:rsidR="00C82CB4" w:rsidRPr="00917886">
        <w:rPr>
          <w:rFonts w:ascii="Times New Roman" w:hAnsi="Times New Roman" w:cs="Times New Roman"/>
        </w:rPr>
      </w:r>
      <w:r w:rsidR="00C82CB4" w:rsidRPr="00917886">
        <w:rPr>
          <w:rFonts w:ascii="Times New Roman" w:hAnsi="Times New Roman" w:cs="Times New Roman"/>
        </w:rPr>
        <w:fldChar w:fldCharType="end"/>
      </w:r>
      <w:r w:rsidR="00074CFD" w:rsidRPr="00917886">
        <w:rPr>
          <w:rFonts w:ascii="Times New Roman" w:hAnsi="Times New Roman" w:cs="Times New Roman"/>
        </w:rPr>
      </w:r>
      <w:r w:rsidR="00074CFD"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11" w:tooltip="Farvin, 2013 #3450" w:history="1">
        <w:r w:rsidR="00C82CB4" w:rsidRPr="00355673">
          <w:rPr>
            <w:rStyle w:val="Hyperlink"/>
            <w:rFonts w:ascii="Times New Roman" w:hAnsi="Times New Roman" w:cs="Times New Roman"/>
            <w:noProof/>
          </w:rPr>
          <w:t>Farvin &amp; Jacobsen, 2013</w:t>
        </w:r>
      </w:hyperlink>
      <w:r w:rsidR="00C82CB4" w:rsidRPr="00917886">
        <w:rPr>
          <w:rFonts w:ascii="Times New Roman" w:hAnsi="Times New Roman" w:cs="Times New Roman"/>
          <w:noProof/>
        </w:rPr>
        <w:t xml:space="preserve">; </w:t>
      </w:r>
      <w:hyperlink w:anchor="_ENREF_14" w:tooltip="Heffernan, 2014 #3440" w:history="1">
        <w:r w:rsidR="00C82CB4" w:rsidRPr="00355673">
          <w:rPr>
            <w:rStyle w:val="Hyperlink"/>
            <w:rFonts w:ascii="Times New Roman" w:hAnsi="Times New Roman" w:cs="Times New Roman"/>
            <w:noProof/>
          </w:rPr>
          <w:t>Heffernan, Smyth, FitzGerald, Soler-Vila, &amp; Brunton, 2014</w:t>
        </w:r>
      </w:hyperlink>
      <w:r w:rsidR="00C82CB4" w:rsidRPr="00917886">
        <w:rPr>
          <w:rFonts w:ascii="Times New Roman" w:hAnsi="Times New Roman" w:cs="Times New Roman"/>
          <w:noProof/>
        </w:rPr>
        <w:t xml:space="preserve">; </w:t>
      </w:r>
      <w:hyperlink w:anchor="_ENREF_15" w:tooltip="Heffernan, 2015 #3439" w:history="1">
        <w:r w:rsidR="00C82CB4" w:rsidRPr="00355673">
          <w:rPr>
            <w:rStyle w:val="Hyperlink"/>
            <w:rFonts w:ascii="Times New Roman" w:hAnsi="Times New Roman" w:cs="Times New Roman"/>
            <w:noProof/>
          </w:rPr>
          <w:t>Heffernan et al., 2015</w:t>
        </w:r>
      </w:hyperlink>
      <w:r w:rsidR="00C82CB4" w:rsidRPr="00917886">
        <w:rPr>
          <w:rFonts w:ascii="Times New Roman" w:hAnsi="Times New Roman" w:cs="Times New Roman"/>
          <w:noProof/>
        </w:rPr>
        <w:t xml:space="preserve">; </w:t>
      </w:r>
      <w:hyperlink w:anchor="_ENREF_34" w:tooltip="Wang, 2009 #3455" w:history="1">
        <w:r w:rsidR="00C82CB4" w:rsidRPr="00355673">
          <w:rPr>
            <w:rStyle w:val="Hyperlink"/>
            <w:rFonts w:ascii="Times New Roman" w:hAnsi="Times New Roman" w:cs="Times New Roman"/>
            <w:noProof/>
          </w:rPr>
          <w:t>Wang et al., 2009</w:t>
        </w:r>
      </w:hyperlink>
      <w:r w:rsidR="00C82CB4" w:rsidRPr="00917886">
        <w:rPr>
          <w:rFonts w:ascii="Times New Roman" w:hAnsi="Times New Roman" w:cs="Times New Roman"/>
          <w:noProof/>
        </w:rPr>
        <w:t>)</w:t>
      </w:r>
      <w:r w:rsidR="00074CFD" w:rsidRPr="00917886">
        <w:rPr>
          <w:rFonts w:ascii="Times New Roman" w:hAnsi="Times New Roman" w:cs="Times New Roman"/>
        </w:rPr>
        <w:fldChar w:fldCharType="end"/>
      </w:r>
      <w:r w:rsidR="00C2019E" w:rsidRPr="00917886">
        <w:rPr>
          <w:rFonts w:ascii="Times New Roman" w:hAnsi="Times New Roman" w:cs="Times New Roman"/>
        </w:rPr>
        <w:t>.</w:t>
      </w:r>
      <w:r w:rsidR="001C5963" w:rsidRPr="00917886">
        <w:rPr>
          <w:rFonts w:ascii="Times New Roman" w:hAnsi="Times New Roman" w:cs="Times New Roman"/>
        </w:rPr>
        <w:t xml:space="preserve"> </w:t>
      </w:r>
      <w:r w:rsidR="00074CFD" w:rsidRPr="00917886">
        <w:rPr>
          <w:rFonts w:ascii="Times New Roman" w:hAnsi="Times New Roman" w:cs="Times New Roman"/>
        </w:rPr>
        <w:t xml:space="preserve">In this work, antioxidant activities of phenolic extracts were measured by </w:t>
      </w:r>
      <w:r w:rsidR="009B4A91" w:rsidRPr="00917886">
        <w:rPr>
          <w:rFonts w:ascii="Times New Roman" w:hAnsi="Times New Roman" w:cs="Times New Roman"/>
        </w:rPr>
        <w:t>DPPH</w:t>
      </w:r>
      <w:r w:rsidR="00074CFD" w:rsidRPr="00917886">
        <w:rPr>
          <w:rFonts w:ascii="Times New Roman" w:hAnsi="Times New Roman" w:cs="Times New Roman"/>
        </w:rPr>
        <w:t>, ABTS</w:t>
      </w:r>
      <w:r w:rsidR="009B4A91" w:rsidRPr="00917886">
        <w:rPr>
          <w:rFonts w:ascii="Times New Roman" w:hAnsi="Times New Roman" w:cs="Times New Roman"/>
        </w:rPr>
        <w:t xml:space="preserve"> free radical scavenging ability</w:t>
      </w:r>
      <w:r w:rsidR="00074CFD" w:rsidRPr="00917886">
        <w:rPr>
          <w:rFonts w:ascii="Times New Roman" w:hAnsi="Times New Roman" w:cs="Times New Roman"/>
        </w:rPr>
        <w:t xml:space="preserve"> and reducing power assay. Antioxidant capacities</w:t>
      </w:r>
      <w:r w:rsidR="009B4A91" w:rsidRPr="00917886">
        <w:rPr>
          <w:rFonts w:ascii="Times New Roman" w:hAnsi="Times New Roman" w:cs="Times New Roman"/>
        </w:rPr>
        <w:t xml:space="preserve"> of the extracts was expressed as milligram </w:t>
      </w:r>
      <w:proofErr w:type="spellStart"/>
      <w:r w:rsidR="009B4A91" w:rsidRPr="00917886">
        <w:rPr>
          <w:rFonts w:ascii="Times New Roman" w:hAnsi="Times New Roman" w:cs="Times New Roman"/>
        </w:rPr>
        <w:t>Trolox</w:t>
      </w:r>
      <w:proofErr w:type="spellEnd"/>
      <w:r w:rsidR="009B4A91" w:rsidRPr="00917886">
        <w:rPr>
          <w:rFonts w:ascii="Times New Roman" w:hAnsi="Times New Roman" w:cs="Times New Roman"/>
        </w:rPr>
        <w:t xml:space="preserve"> equivalent antioxidant capacity (TEAC)/</w:t>
      </w:r>
      <w:r w:rsidR="00106EC5" w:rsidRPr="00917886">
        <w:rPr>
          <w:rFonts w:ascii="Times New Roman" w:hAnsi="Times New Roman" w:cs="Times New Roman"/>
        </w:rPr>
        <w:t xml:space="preserve"> </w:t>
      </w:r>
      <w:r w:rsidR="009B4A91" w:rsidRPr="00917886">
        <w:rPr>
          <w:rFonts w:ascii="Times New Roman" w:hAnsi="Times New Roman" w:cs="Times New Roman"/>
        </w:rPr>
        <w:t>100</w:t>
      </w:r>
      <w:r w:rsidR="00106EC5" w:rsidRPr="00917886">
        <w:rPr>
          <w:rFonts w:ascii="Times New Roman" w:hAnsi="Times New Roman" w:cs="Times New Roman"/>
        </w:rPr>
        <w:t xml:space="preserve"> </w:t>
      </w:r>
      <w:r w:rsidR="009B4A91" w:rsidRPr="00917886">
        <w:rPr>
          <w:rFonts w:ascii="Times New Roman" w:hAnsi="Times New Roman" w:cs="Times New Roman"/>
        </w:rPr>
        <w:t>g</w:t>
      </w:r>
      <w:r w:rsidR="00074CFD" w:rsidRPr="00917886">
        <w:rPr>
          <w:rFonts w:ascii="Times New Roman" w:hAnsi="Times New Roman" w:cs="Times New Roman"/>
        </w:rPr>
        <w:t xml:space="preserve"> dry </w:t>
      </w:r>
      <w:r w:rsidR="00861D8D" w:rsidRPr="00917886">
        <w:rPr>
          <w:rFonts w:ascii="Times New Roman" w:hAnsi="Times New Roman" w:cs="Times New Roman"/>
        </w:rPr>
        <w:t>seaweed</w:t>
      </w:r>
      <w:r w:rsidR="009B4A91" w:rsidRPr="00917886">
        <w:rPr>
          <w:rFonts w:ascii="Times New Roman" w:hAnsi="Times New Roman" w:cs="Times New Roman"/>
        </w:rPr>
        <w:t>.</w:t>
      </w:r>
    </w:p>
    <w:p w:rsidR="007E1317" w:rsidRPr="00917886" w:rsidRDefault="007E1317" w:rsidP="00B55BE3">
      <w:pPr>
        <w:rPr>
          <w:rFonts w:ascii="Times New Roman" w:hAnsi="Times New Roman" w:cs="Times New Roman"/>
          <w:b/>
        </w:rPr>
      </w:pPr>
      <w:r w:rsidRPr="00917886">
        <w:rPr>
          <w:rFonts w:ascii="Times New Roman" w:hAnsi="Times New Roman" w:cs="Times New Roman"/>
          <w:b/>
        </w:rPr>
        <w:t>3.2.1 DPPH free radical scavenging ability</w:t>
      </w:r>
    </w:p>
    <w:p w:rsidR="00BB0482" w:rsidRPr="00917886" w:rsidRDefault="00D10608" w:rsidP="00B55BE3">
      <w:pPr>
        <w:rPr>
          <w:rFonts w:ascii="Times New Roman" w:hAnsi="Times New Roman" w:cs="Times New Roman"/>
        </w:rPr>
      </w:pPr>
      <w:r w:rsidRPr="00917886">
        <w:rPr>
          <w:rFonts w:ascii="Times New Roman" w:hAnsi="Times New Roman" w:cs="Times New Roman"/>
        </w:rPr>
        <w:fldChar w:fldCharType="begin"/>
      </w:r>
      <w:r w:rsidRPr="00917886">
        <w:rPr>
          <w:rFonts w:ascii="Times New Roman" w:hAnsi="Times New Roman" w:cs="Times New Roman"/>
        </w:rPr>
        <w:instrText xml:space="preserve"> REF _Ref503969936 \h </w:instrText>
      </w:r>
      <w:r w:rsidR="00917886">
        <w:rPr>
          <w:rFonts w:ascii="Times New Roman" w:hAnsi="Times New Roman" w:cs="Times New Roman"/>
        </w:rPr>
        <w:instrText xml:space="preserve"> \* MERGEFORMAT </w:instrText>
      </w:r>
      <w:r w:rsidRPr="00917886">
        <w:rPr>
          <w:rFonts w:ascii="Times New Roman" w:hAnsi="Times New Roman" w:cs="Times New Roman"/>
        </w:rPr>
      </w:r>
      <w:r w:rsidRPr="00917886">
        <w:rPr>
          <w:rFonts w:ascii="Times New Roman" w:hAnsi="Times New Roman" w:cs="Times New Roman"/>
        </w:rPr>
        <w:fldChar w:fldCharType="separate"/>
      </w:r>
      <w:r w:rsidR="005360EE" w:rsidRPr="00917886">
        <w:rPr>
          <w:rFonts w:ascii="Times New Roman" w:hAnsi="Times New Roman" w:cs="Times New Roman"/>
          <w:b/>
        </w:rPr>
        <w:t xml:space="preserve">Fig. </w:t>
      </w:r>
      <w:r w:rsidR="005360EE">
        <w:rPr>
          <w:rFonts w:ascii="Times New Roman" w:hAnsi="Times New Roman" w:cs="Times New Roman"/>
          <w:b/>
          <w:noProof/>
        </w:rPr>
        <w:t>1</w:t>
      </w:r>
      <w:r w:rsidRPr="00917886">
        <w:rPr>
          <w:rFonts w:ascii="Times New Roman" w:hAnsi="Times New Roman" w:cs="Times New Roman"/>
        </w:rPr>
        <w:fldChar w:fldCharType="end"/>
      </w:r>
      <w:r w:rsidR="00D43604" w:rsidRPr="00917886">
        <w:rPr>
          <w:rFonts w:ascii="Times New Roman" w:hAnsi="Times New Roman" w:cs="Times New Roman"/>
        </w:rPr>
        <w:t xml:space="preserve">A </w:t>
      </w:r>
      <w:r w:rsidR="007260E5" w:rsidRPr="00917886">
        <w:rPr>
          <w:rFonts w:ascii="Times New Roman" w:hAnsi="Times New Roman" w:cs="Times New Roman"/>
        </w:rPr>
        <w:t xml:space="preserve">shows </w:t>
      </w:r>
      <w:r w:rsidR="00A70838" w:rsidRPr="00917886">
        <w:rPr>
          <w:rFonts w:ascii="Times New Roman" w:hAnsi="Times New Roman" w:cs="Times New Roman"/>
        </w:rPr>
        <w:t xml:space="preserve">the effect of different extracts on the DPPH free radical scavenging ability of four algae species. The highest </w:t>
      </w:r>
      <w:r w:rsidR="004B6C56" w:rsidRPr="00917886">
        <w:rPr>
          <w:rFonts w:ascii="Times New Roman" w:hAnsi="Times New Roman" w:cs="Times New Roman"/>
        </w:rPr>
        <w:t xml:space="preserve">DPPH scavenging ability was achieved with the MAE extract of </w:t>
      </w:r>
      <w:r w:rsidR="00DD123E" w:rsidRPr="00917886">
        <w:rPr>
          <w:rFonts w:ascii="Times New Roman" w:hAnsi="Times New Roman" w:cs="Times New Roman"/>
          <w:i/>
        </w:rPr>
        <w:t xml:space="preserve">Ascophyllum </w:t>
      </w:r>
      <w:proofErr w:type="spellStart"/>
      <w:r w:rsidR="00DD123E" w:rsidRPr="00917886">
        <w:rPr>
          <w:rFonts w:ascii="Times New Roman" w:hAnsi="Times New Roman" w:cs="Times New Roman"/>
          <w:i/>
        </w:rPr>
        <w:t>nodosum</w:t>
      </w:r>
      <w:proofErr w:type="spellEnd"/>
      <w:r w:rsidR="00DD123E" w:rsidRPr="00917886">
        <w:rPr>
          <w:rFonts w:ascii="Times New Roman" w:hAnsi="Times New Roman" w:cs="Times New Roman"/>
        </w:rPr>
        <w:t xml:space="preserve">, which was about 2.7 times higher than its conventional extracts. In comparison, the MAE extracts of other three algae species were slightly higher than conventional </w:t>
      </w:r>
      <w:r w:rsidR="00DD123E" w:rsidRPr="00917886">
        <w:rPr>
          <w:rFonts w:ascii="Times New Roman" w:hAnsi="Times New Roman" w:cs="Times New Roman"/>
        </w:rPr>
        <w:lastRenderedPageBreak/>
        <w:t xml:space="preserve">extracts. </w:t>
      </w:r>
      <w:r w:rsidR="00B71DC3">
        <w:rPr>
          <w:rFonts w:ascii="Times New Roman" w:hAnsi="Times New Roman" w:cs="Times New Roman"/>
        </w:rPr>
        <w:t>The higher DPPH radical scavenging activity of fractions from MAE implies that MAE technology could effective</w:t>
      </w:r>
      <w:r w:rsidR="008E0ED0">
        <w:rPr>
          <w:rFonts w:ascii="Times New Roman" w:hAnsi="Times New Roman" w:cs="Times New Roman"/>
        </w:rPr>
        <w:t>ly</w:t>
      </w:r>
      <w:r w:rsidR="00B71DC3">
        <w:rPr>
          <w:rFonts w:ascii="Times New Roman" w:hAnsi="Times New Roman" w:cs="Times New Roman"/>
        </w:rPr>
        <w:t xml:space="preserve"> avoid the decomposition </w:t>
      </w:r>
      <w:r w:rsidR="000E15BD">
        <w:rPr>
          <w:rFonts w:ascii="Times New Roman" w:hAnsi="Times New Roman" w:cs="Times New Roman"/>
        </w:rPr>
        <w:t xml:space="preserve">of </w:t>
      </w:r>
      <w:r w:rsidR="00B71DC3">
        <w:rPr>
          <w:rFonts w:ascii="Times New Roman" w:hAnsi="Times New Roman" w:cs="Times New Roman"/>
        </w:rPr>
        <w:t xml:space="preserve">bioactive </w:t>
      </w:r>
      <w:r w:rsidR="008E0ED0">
        <w:rPr>
          <w:rFonts w:ascii="Times New Roman" w:hAnsi="Times New Roman" w:cs="Times New Roman"/>
        </w:rPr>
        <w:t>compounds</w:t>
      </w:r>
      <w:r w:rsidR="00B71DC3">
        <w:rPr>
          <w:rFonts w:ascii="Times New Roman" w:hAnsi="Times New Roman" w:cs="Times New Roman"/>
        </w:rPr>
        <w:t xml:space="preserve">. </w:t>
      </w:r>
      <w:r w:rsidR="00290E0A" w:rsidRPr="00917886">
        <w:rPr>
          <w:rFonts w:ascii="Times New Roman" w:hAnsi="Times New Roman" w:cs="Times New Roman"/>
        </w:rPr>
        <w:t xml:space="preserve">Pearson correlation analysis was conducted to </w:t>
      </w:r>
      <w:proofErr w:type="spellStart"/>
      <w:r w:rsidR="00290E0A" w:rsidRPr="00917886">
        <w:rPr>
          <w:rFonts w:ascii="Times New Roman" w:hAnsi="Times New Roman" w:cs="Times New Roman"/>
        </w:rPr>
        <w:t>analyse</w:t>
      </w:r>
      <w:proofErr w:type="spellEnd"/>
      <w:r w:rsidR="00290E0A" w:rsidRPr="00917886">
        <w:rPr>
          <w:rFonts w:ascii="Times New Roman" w:hAnsi="Times New Roman" w:cs="Times New Roman"/>
        </w:rPr>
        <w:t xml:space="preserve"> the correlation between antioxidant activity and phenolic substances.</w:t>
      </w:r>
      <w:r w:rsidR="00E42228" w:rsidRPr="00917886">
        <w:rPr>
          <w:rFonts w:ascii="Times New Roman" w:hAnsi="Times New Roman" w:cs="Times New Roman"/>
        </w:rPr>
        <w:t xml:space="preserve"> </w:t>
      </w:r>
      <w:r w:rsidR="00290E0A" w:rsidRPr="00917886">
        <w:rPr>
          <w:rFonts w:ascii="Times New Roman" w:hAnsi="Times New Roman" w:cs="Times New Roman"/>
        </w:rPr>
        <w:t>A moderate coefficient was obtained</w:t>
      </w:r>
      <w:r w:rsidR="00DD123E" w:rsidRPr="00917886">
        <w:rPr>
          <w:rFonts w:ascii="Times New Roman" w:hAnsi="Times New Roman" w:cs="Times New Roman"/>
        </w:rPr>
        <w:t xml:space="preserve"> (</w:t>
      </w:r>
      <w:r w:rsidR="00290E0A" w:rsidRPr="00917886">
        <w:rPr>
          <w:rFonts w:ascii="Times New Roman" w:hAnsi="Times New Roman" w:cs="Times New Roman"/>
        </w:rPr>
        <w:t>r</w:t>
      </w:r>
      <w:r w:rsidR="00DD123E" w:rsidRPr="00917886">
        <w:rPr>
          <w:rFonts w:ascii="Times New Roman" w:hAnsi="Times New Roman" w:cs="Times New Roman"/>
        </w:rPr>
        <w:t>=0.</w:t>
      </w:r>
      <w:r w:rsidR="00290E0A" w:rsidRPr="00917886">
        <w:rPr>
          <w:rFonts w:ascii="Times New Roman" w:hAnsi="Times New Roman" w:cs="Times New Roman"/>
        </w:rPr>
        <w:t>7</w:t>
      </w:r>
      <w:r w:rsidR="00DD123E" w:rsidRPr="00917886">
        <w:rPr>
          <w:rFonts w:ascii="Times New Roman" w:hAnsi="Times New Roman" w:cs="Times New Roman"/>
        </w:rPr>
        <w:t>0</w:t>
      </w:r>
      <w:r w:rsidR="00290E0A" w:rsidRPr="00917886">
        <w:rPr>
          <w:rFonts w:ascii="Times New Roman" w:hAnsi="Times New Roman" w:cs="Times New Roman"/>
        </w:rPr>
        <w:t>2</w:t>
      </w:r>
      <w:r w:rsidR="00D04D17" w:rsidRPr="00917886">
        <w:rPr>
          <w:rFonts w:ascii="Times New Roman" w:hAnsi="Times New Roman" w:cs="Times New Roman"/>
        </w:rPr>
        <w:t xml:space="preserve">, </w:t>
      </w:r>
      <w:r w:rsidR="00290E0A" w:rsidRPr="00917886">
        <w:rPr>
          <w:rFonts w:ascii="Times New Roman" w:hAnsi="Times New Roman" w:cs="Times New Roman"/>
        </w:rPr>
        <w:t xml:space="preserve">P </w:t>
      </w:r>
      <w:r w:rsidR="00290E0A" w:rsidRPr="00917886">
        <w:rPr>
          <w:rFonts w:ascii="Times New Roman" w:hAnsi="Times New Roman" w:cs="Times New Roman"/>
        </w:rPr>
        <w:t>＜</w:t>
      </w:r>
      <w:r w:rsidR="00290E0A" w:rsidRPr="00917886">
        <w:rPr>
          <w:rFonts w:ascii="Times New Roman" w:hAnsi="Times New Roman" w:cs="Times New Roman"/>
        </w:rPr>
        <w:t>0.01, n=24</w:t>
      </w:r>
      <w:r w:rsidR="00DD123E" w:rsidRPr="00917886">
        <w:rPr>
          <w:rFonts w:ascii="Times New Roman" w:hAnsi="Times New Roman" w:cs="Times New Roman"/>
        </w:rPr>
        <w:t>)</w:t>
      </w:r>
      <w:r w:rsidR="00D04D17" w:rsidRPr="00917886">
        <w:rPr>
          <w:rFonts w:ascii="Times New Roman" w:hAnsi="Times New Roman" w:cs="Times New Roman"/>
        </w:rPr>
        <w:t xml:space="preserve"> between the phenolic content and DPPH free radical scaveng</w:t>
      </w:r>
      <w:r w:rsidR="00290E0A" w:rsidRPr="00917886">
        <w:rPr>
          <w:rFonts w:ascii="Times New Roman" w:hAnsi="Times New Roman" w:cs="Times New Roman"/>
        </w:rPr>
        <w:t>ing activity</w:t>
      </w:r>
      <w:r w:rsidR="00D04D17" w:rsidRPr="00917886">
        <w:rPr>
          <w:rFonts w:ascii="Times New Roman" w:hAnsi="Times New Roman" w:cs="Times New Roman"/>
        </w:rPr>
        <w:t>, indicating some specific active compounds in the extracts that could have impact on DPPH free radical scavenging</w:t>
      </w:r>
      <w:r w:rsidR="00EF5F7C" w:rsidRPr="00917886">
        <w:rPr>
          <w:rFonts w:ascii="Times New Roman" w:hAnsi="Times New Roman" w:cs="Times New Roman"/>
        </w:rPr>
        <w:t xml:space="preserve"> capacity</w:t>
      </w:r>
      <w:r w:rsidR="00D04D17" w:rsidRPr="00917886">
        <w:rPr>
          <w:rFonts w:ascii="Times New Roman" w:hAnsi="Times New Roman" w:cs="Times New Roman"/>
        </w:rPr>
        <w:t>.</w:t>
      </w:r>
      <w:r w:rsidR="008E0ED0">
        <w:rPr>
          <w:rFonts w:ascii="Times New Roman" w:hAnsi="Times New Roman" w:cs="Times New Roman"/>
        </w:rPr>
        <w:t xml:space="preserve"> For instance, </w:t>
      </w:r>
      <w:r w:rsidR="00AA5D66">
        <w:rPr>
          <w:rFonts w:ascii="Times New Roman" w:hAnsi="Times New Roman" w:cs="Times New Roman"/>
        </w:rPr>
        <w:t xml:space="preserve">small molecular weight polysaccharides present in the extracts </w:t>
      </w:r>
      <w:r w:rsidR="005E3BB3">
        <w:rPr>
          <w:rFonts w:ascii="Times New Roman" w:hAnsi="Times New Roman" w:cs="Times New Roman"/>
        </w:rPr>
        <w:t xml:space="preserve">may influence the activity. In addition, the number and location of the hydroxyl groups of phenolic compounds also have impact of the </w:t>
      </w:r>
      <w:r w:rsidR="005E3BB3" w:rsidRPr="00917886">
        <w:rPr>
          <w:rFonts w:ascii="Times New Roman" w:hAnsi="Times New Roman" w:cs="Times New Roman"/>
        </w:rPr>
        <w:t>free radical scavenging capacity</w:t>
      </w:r>
      <w:r w:rsidR="005E3BB3">
        <w:rPr>
          <w:rFonts w:ascii="Times New Roman" w:hAnsi="Times New Roman" w:cs="Times New Roman"/>
        </w:rPr>
        <w:t xml:space="preserve">. It has reported that compounds with the second hydroxyl group in the </w:t>
      </w:r>
      <w:proofErr w:type="spellStart"/>
      <w:r w:rsidR="005E3BB3">
        <w:rPr>
          <w:rFonts w:ascii="Times New Roman" w:hAnsi="Times New Roman" w:cs="Times New Roman"/>
        </w:rPr>
        <w:t>ortho</w:t>
      </w:r>
      <w:proofErr w:type="spellEnd"/>
      <w:r w:rsidR="005E3BB3">
        <w:rPr>
          <w:rFonts w:ascii="Times New Roman" w:hAnsi="Times New Roman" w:cs="Times New Roman"/>
        </w:rPr>
        <w:t xml:space="preserve"> or para position have higher activity than when it is in meta position</w:t>
      </w:r>
      <w:r w:rsidR="005E3BB3">
        <w:rPr>
          <w:rFonts w:ascii="Times New Roman" w:hAnsi="Times New Roman" w:cs="Times New Roman"/>
        </w:rPr>
        <w:fldChar w:fldCharType="begin"/>
      </w:r>
      <w:r w:rsidR="005E3BB3">
        <w:rPr>
          <w:rFonts w:ascii="Times New Roman" w:hAnsi="Times New Roman" w:cs="Times New Roman"/>
        </w:rPr>
        <w:instrText xml:space="preserve"> ADDIN EN.CITE &lt;EndNote&gt;&lt;Cite&gt;&lt;Author&gt;Farvin&lt;/Author&gt;&lt;Year&gt;2013&lt;/Year&gt;&lt;RecNum&gt;3450&lt;/RecNum&gt;&lt;DisplayText&gt;(Farvin &amp;amp; Jacobsen, 2013)&lt;/DisplayText&gt;&lt;record&gt;&lt;rec-number&gt;3450&lt;/rec-number&gt;&lt;foreign-keys&gt;&lt;key app="EN" db-id="txtx92serzr293eraz8vf0difewdta9ptdtf" timestamp="1490233473"&gt;3450&lt;/key&gt;&lt;/foreign-keys&gt;&lt;ref-type name="Journal Article"&gt;17&lt;/ref-type&gt;&lt;contributors&gt;&lt;authors&gt;&lt;author&gt;Farvin, K. H. S.&lt;/author&gt;&lt;author&gt;Jacobsen, C.&lt;/author&gt;&lt;/authors&gt;&lt;/contributors&gt;&lt;auth-address&gt;Tech Univ Denmark, Natl Food Inst DTU Food, Div Ind Food Res, DK-2800 Lyngby, Denmark&lt;/auth-address&gt;&lt;titles&gt;&lt;title&gt;Phenolic compounds and antioxidant activities of selected species of seaweeds from Danish coast&lt;/title&gt;&lt;secondary-title&gt;Food Chemistry&lt;/secondary-title&gt;&lt;alt-title&gt;Food Chem&lt;/alt-title&gt;&lt;/titles&gt;&lt;periodical&gt;&lt;full-title&gt;Food Chemistry&lt;/full-title&gt;&lt;/periodical&gt;&lt;alt-periodical&gt;&lt;full-title&gt;Food Chem&lt;/full-title&gt;&lt;/alt-periodical&gt;&lt;pages&gt;1670-1681&lt;/pages&gt;&lt;volume&gt;138&lt;/volume&gt;&lt;number&gt;2-3&lt;/number&gt;&lt;keywords&gt;&lt;keyword&gt;macro algae&lt;/keyword&gt;&lt;keyword&gt;lipid oxidation&lt;/keyword&gt;&lt;keyword&gt;phenolic compounds&lt;/keyword&gt;&lt;keyword&gt;tocopherols&lt;/keyword&gt;&lt;keyword&gt;liposome model system&lt;/keyword&gt;&lt;keyword&gt;fish oil&lt;/keyword&gt;&lt;keyword&gt;lipid-peroxidation inhibition&lt;/keyword&gt;&lt;keyword&gt;brown-algae&lt;/keyword&gt;&lt;keyword&gt;in-vitro&lt;/keyword&gt;&lt;keyword&gt;edible seaweeds&lt;/keyword&gt;&lt;keyword&gt;extracts&lt;/keyword&gt;&lt;keyword&gt;oil&lt;/keyword&gt;&lt;keyword&gt;polysaccharides&lt;/keyword&gt;&lt;keyword&gt;derivatives&lt;/keyword&gt;&lt;keyword&gt;phosphorus&lt;/keyword&gt;&lt;keyword&gt;fusiformis&lt;/keyword&gt;&lt;/keywords&gt;&lt;dates&gt;&lt;year&gt;2013&lt;/year&gt;&lt;pub-dates&gt;&lt;date&gt;May 15&lt;/date&gt;&lt;/pub-dates&gt;&lt;/dates&gt;&lt;isbn&gt;0308-8146&lt;/isbn&gt;&lt;accession-num&gt;WOS:000316039500130&lt;/accession-num&gt;&lt;urls&gt;&lt;related-urls&gt;&lt;url&gt;&amp;lt;Go to ISI&amp;gt;://WOS:000316039500130&lt;/url&gt;&lt;url&gt;http://ac.els-cdn.com/S0308814612016524/1-s2.0-S0308814612016524-main.pdf?_tid=1c605d22-0f6b-11e7-bf57-00000aab0f02&amp;amp;acdnat=1490234017_f677d1aad748467313a6e6bbdd516a9d&lt;/url&gt;&lt;/related-urls&gt;&lt;/urls&gt;&lt;electronic-resource-num&gt;10.1016/j.foodchem.2012.10.078&lt;/electronic-resource-num&gt;&lt;language&gt;English&lt;/language&gt;&lt;/record&gt;&lt;/Cite&gt;&lt;/EndNote&gt;</w:instrText>
      </w:r>
      <w:r w:rsidR="005E3BB3">
        <w:rPr>
          <w:rFonts w:ascii="Times New Roman" w:hAnsi="Times New Roman" w:cs="Times New Roman"/>
        </w:rPr>
        <w:fldChar w:fldCharType="separate"/>
      </w:r>
      <w:r w:rsidR="005E3BB3">
        <w:rPr>
          <w:rFonts w:ascii="Times New Roman" w:hAnsi="Times New Roman" w:cs="Times New Roman"/>
          <w:noProof/>
        </w:rPr>
        <w:t>(</w:t>
      </w:r>
      <w:hyperlink w:anchor="_ENREF_11" w:tooltip="Farvin, 2013 #3450" w:history="1">
        <w:r w:rsidR="005E3BB3" w:rsidRPr="00355673">
          <w:rPr>
            <w:rStyle w:val="Hyperlink"/>
            <w:rFonts w:ascii="Times New Roman" w:hAnsi="Times New Roman" w:cs="Times New Roman"/>
            <w:noProof/>
          </w:rPr>
          <w:t>Farvin &amp; Jacobsen, 2013</w:t>
        </w:r>
      </w:hyperlink>
      <w:r w:rsidR="005E3BB3">
        <w:rPr>
          <w:rFonts w:ascii="Times New Roman" w:hAnsi="Times New Roman" w:cs="Times New Roman"/>
          <w:noProof/>
        </w:rPr>
        <w:t>)</w:t>
      </w:r>
      <w:r w:rsidR="005E3BB3">
        <w:rPr>
          <w:rFonts w:ascii="Times New Roman" w:hAnsi="Times New Roman" w:cs="Times New Roman"/>
        </w:rPr>
        <w:fldChar w:fldCharType="end"/>
      </w:r>
      <w:r w:rsidR="005E3BB3">
        <w:rPr>
          <w:rFonts w:ascii="Times New Roman" w:hAnsi="Times New Roman" w:cs="Times New Roman"/>
        </w:rPr>
        <w:t>.</w:t>
      </w:r>
    </w:p>
    <w:p w:rsidR="007E1317" w:rsidRPr="00917886" w:rsidRDefault="007E1317" w:rsidP="00B55BE3">
      <w:pPr>
        <w:rPr>
          <w:rFonts w:ascii="Times New Roman" w:hAnsi="Times New Roman" w:cs="Times New Roman"/>
          <w:b/>
        </w:rPr>
      </w:pPr>
      <w:r w:rsidRPr="00917886">
        <w:rPr>
          <w:rFonts w:ascii="Times New Roman" w:hAnsi="Times New Roman" w:cs="Times New Roman"/>
          <w:b/>
        </w:rPr>
        <w:t>3.2.2 ABTS free radical scavenging ability</w:t>
      </w:r>
    </w:p>
    <w:p w:rsidR="00BB0482" w:rsidRPr="00917886" w:rsidRDefault="00202D97" w:rsidP="002C7295">
      <w:pPr>
        <w:rPr>
          <w:rFonts w:ascii="Times New Roman" w:hAnsi="Times New Roman" w:cs="Times New Roman"/>
        </w:rPr>
      </w:pPr>
      <w:r w:rsidRPr="00917886">
        <w:rPr>
          <w:rFonts w:ascii="Times New Roman" w:hAnsi="Times New Roman" w:cs="Times New Roman"/>
        </w:rPr>
        <w:t>.</w:t>
      </w:r>
      <w:r w:rsidR="0025317E" w:rsidRPr="00917886">
        <w:rPr>
          <w:rFonts w:ascii="Times New Roman" w:hAnsi="Times New Roman" w:cs="Times New Roman"/>
        </w:rPr>
        <w:t xml:space="preserve"> </w:t>
      </w:r>
      <w:r w:rsidR="0025317E" w:rsidRPr="00917886">
        <w:rPr>
          <w:rFonts w:ascii="Times New Roman" w:hAnsi="Times New Roman" w:cs="Times New Roman"/>
        </w:rPr>
        <w:fldChar w:fldCharType="begin"/>
      </w:r>
      <w:r w:rsidR="0025317E" w:rsidRPr="00917886">
        <w:rPr>
          <w:rFonts w:ascii="Times New Roman" w:hAnsi="Times New Roman" w:cs="Times New Roman"/>
        </w:rPr>
        <w:instrText xml:space="preserve"> REF _Ref503969936 \h </w:instrText>
      </w:r>
      <w:r w:rsidR="00917886">
        <w:rPr>
          <w:rFonts w:ascii="Times New Roman" w:hAnsi="Times New Roman" w:cs="Times New Roman"/>
        </w:rPr>
        <w:instrText xml:space="preserve"> \* MERGEFORMAT </w:instrText>
      </w:r>
      <w:r w:rsidR="0025317E" w:rsidRPr="00917886">
        <w:rPr>
          <w:rFonts w:ascii="Times New Roman" w:hAnsi="Times New Roman" w:cs="Times New Roman"/>
        </w:rPr>
      </w:r>
      <w:r w:rsidR="0025317E" w:rsidRPr="00917886">
        <w:rPr>
          <w:rFonts w:ascii="Times New Roman" w:hAnsi="Times New Roman" w:cs="Times New Roman"/>
        </w:rPr>
        <w:fldChar w:fldCharType="separate"/>
      </w:r>
      <w:r w:rsidR="005360EE" w:rsidRPr="00917886">
        <w:rPr>
          <w:rFonts w:ascii="Times New Roman" w:hAnsi="Times New Roman" w:cs="Times New Roman"/>
          <w:b/>
        </w:rPr>
        <w:t xml:space="preserve">Fig. </w:t>
      </w:r>
      <w:r w:rsidR="005360EE">
        <w:rPr>
          <w:rFonts w:ascii="Times New Roman" w:hAnsi="Times New Roman" w:cs="Times New Roman"/>
          <w:b/>
          <w:noProof/>
        </w:rPr>
        <w:t>1</w:t>
      </w:r>
      <w:r w:rsidR="0025317E" w:rsidRPr="00917886">
        <w:rPr>
          <w:rFonts w:ascii="Times New Roman" w:hAnsi="Times New Roman" w:cs="Times New Roman"/>
        </w:rPr>
        <w:fldChar w:fldCharType="end"/>
      </w:r>
      <w:r w:rsidR="0025317E" w:rsidRPr="00917886">
        <w:rPr>
          <w:rFonts w:ascii="Times New Roman" w:hAnsi="Times New Roman" w:cs="Times New Roman"/>
        </w:rPr>
        <w:t xml:space="preserve">B </w:t>
      </w:r>
      <w:r w:rsidR="001C5963" w:rsidRPr="00917886">
        <w:rPr>
          <w:rFonts w:ascii="Times New Roman" w:hAnsi="Times New Roman" w:cs="Times New Roman"/>
        </w:rPr>
        <w:t xml:space="preserve">presents the effect of different extracts on the ABTS free radical scavenging ability of four algae species. MAE fractions of all four species had higher ABTS free radical scavenging ability than the </w:t>
      </w:r>
      <w:r w:rsidR="001F11BB" w:rsidRPr="00917886">
        <w:rPr>
          <w:rFonts w:ascii="Times New Roman" w:hAnsi="Times New Roman" w:cs="Times New Roman"/>
        </w:rPr>
        <w:t xml:space="preserve">conventional fractions, with the highest from </w:t>
      </w:r>
      <w:r w:rsidR="001F11BB" w:rsidRPr="00917886">
        <w:rPr>
          <w:rFonts w:ascii="Times New Roman" w:hAnsi="Times New Roman" w:cs="Times New Roman"/>
          <w:i/>
        </w:rPr>
        <w:t xml:space="preserve">Lessonia </w:t>
      </w:r>
      <w:proofErr w:type="spellStart"/>
      <w:r w:rsidR="001F11BB" w:rsidRPr="00917886">
        <w:rPr>
          <w:rFonts w:ascii="Times New Roman" w:hAnsi="Times New Roman" w:cs="Times New Roman"/>
          <w:i/>
        </w:rPr>
        <w:t>nigrecens</w:t>
      </w:r>
      <w:proofErr w:type="spellEnd"/>
      <w:r w:rsidR="001F11BB" w:rsidRPr="00917886">
        <w:rPr>
          <w:rFonts w:ascii="Times New Roman" w:hAnsi="Times New Roman" w:cs="Times New Roman"/>
        </w:rPr>
        <w:t xml:space="preserve"> (95.13±1.42 mg TEAC/100 g dry seaweed). </w:t>
      </w:r>
      <w:r w:rsidR="009E2210">
        <w:rPr>
          <w:rFonts w:ascii="Times New Roman" w:hAnsi="Times New Roman" w:cs="Times New Roman"/>
        </w:rPr>
        <w:t xml:space="preserve">Interestingly, the TPC of </w:t>
      </w:r>
      <w:r w:rsidR="009E2210" w:rsidRPr="00917886">
        <w:rPr>
          <w:rFonts w:ascii="Times New Roman" w:hAnsi="Times New Roman" w:cs="Times New Roman"/>
          <w:i/>
        </w:rPr>
        <w:t xml:space="preserve">Lessonia </w:t>
      </w:r>
      <w:proofErr w:type="spellStart"/>
      <w:r w:rsidR="009E2210" w:rsidRPr="00917886">
        <w:rPr>
          <w:rFonts w:ascii="Times New Roman" w:hAnsi="Times New Roman" w:cs="Times New Roman"/>
          <w:i/>
        </w:rPr>
        <w:t>nigrecens</w:t>
      </w:r>
      <w:proofErr w:type="spellEnd"/>
      <w:r w:rsidR="009E2210" w:rsidRPr="00917886">
        <w:rPr>
          <w:rFonts w:ascii="Times New Roman" w:hAnsi="Times New Roman" w:cs="Times New Roman"/>
        </w:rPr>
        <w:t xml:space="preserve"> </w:t>
      </w:r>
      <w:r w:rsidR="009E2210">
        <w:rPr>
          <w:rFonts w:ascii="Times New Roman" w:hAnsi="Times New Roman" w:cs="Times New Roman"/>
        </w:rPr>
        <w:t xml:space="preserve">was less than </w:t>
      </w:r>
      <w:r w:rsidR="009E2210" w:rsidRPr="00917886">
        <w:rPr>
          <w:rFonts w:ascii="Times New Roman" w:hAnsi="Times New Roman" w:cs="Times New Roman"/>
          <w:i/>
        </w:rPr>
        <w:t xml:space="preserve">Ascophyllum </w:t>
      </w:r>
      <w:proofErr w:type="spellStart"/>
      <w:proofErr w:type="gramStart"/>
      <w:r w:rsidR="009E2210" w:rsidRPr="00917886">
        <w:rPr>
          <w:rFonts w:ascii="Times New Roman" w:hAnsi="Times New Roman" w:cs="Times New Roman"/>
          <w:i/>
        </w:rPr>
        <w:t>nodosum</w:t>
      </w:r>
      <w:proofErr w:type="spellEnd"/>
      <w:r w:rsidR="009E2210" w:rsidRPr="00917886">
        <w:rPr>
          <w:rFonts w:ascii="Times New Roman" w:hAnsi="Times New Roman" w:cs="Times New Roman"/>
        </w:rPr>
        <w:t xml:space="preserve"> </w:t>
      </w:r>
      <w:r w:rsidR="009E2210">
        <w:rPr>
          <w:rFonts w:ascii="Times New Roman" w:hAnsi="Times New Roman" w:cs="Times New Roman"/>
        </w:rPr>
        <w:t>,</w:t>
      </w:r>
      <w:proofErr w:type="gramEnd"/>
      <w:r w:rsidR="009E2210">
        <w:rPr>
          <w:rFonts w:ascii="Times New Roman" w:hAnsi="Times New Roman" w:cs="Times New Roman"/>
        </w:rPr>
        <w:t xml:space="preserve"> whereas </w:t>
      </w:r>
      <w:r w:rsidR="00B574EC">
        <w:rPr>
          <w:rFonts w:ascii="Times New Roman" w:hAnsi="Times New Roman" w:cs="Times New Roman"/>
        </w:rPr>
        <w:t xml:space="preserve">the ABTS free radical scavenging ability of </w:t>
      </w:r>
      <w:r w:rsidR="00B574EC" w:rsidRPr="00917886">
        <w:rPr>
          <w:rFonts w:ascii="Times New Roman" w:hAnsi="Times New Roman" w:cs="Times New Roman"/>
          <w:i/>
        </w:rPr>
        <w:t xml:space="preserve">Lessonia </w:t>
      </w:r>
      <w:proofErr w:type="spellStart"/>
      <w:r w:rsidR="00B574EC" w:rsidRPr="00917886">
        <w:rPr>
          <w:rFonts w:ascii="Times New Roman" w:hAnsi="Times New Roman" w:cs="Times New Roman"/>
          <w:i/>
        </w:rPr>
        <w:t>nigrecens</w:t>
      </w:r>
      <w:proofErr w:type="spellEnd"/>
      <w:r w:rsidR="00B574EC">
        <w:rPr>
          <w:rFonts w:ascii="Times New Roman" w:hAnsi="Times New Roman" w:cs="Times New Roman"/>
        </w:rPr>
        <w:t xml:space="preserve"> was better than that of </w:t>
      </w:r>
      <w:r w:rsidR="00B574EC" w:rsidRPr="00917886">
        <w:rPr>
          <w:rFonts w:ascii="Times New Roman" w:hAnsi="Times New Roman" w:cs="Times New Roman"/>
          <w:i/>
        </w:rPr>
        <w:t xml:space="preserve">Ascophyllum </w:t>
      </w:r>
      <w:proofErr w:type="spellStart"/>
      <w:r w:rsidR="00B574EC" w:rsidRPr="00917886">
        <w:rPr>
          <w:rFonts w:ascii="Times New Roman" w:hAnsi="Times New Roman" w:cs="Times New Roman"/>
          <w:i/>
        </w:rPr>
        <w:t>nodosum</w:t>
      </w:r>
      <w:proofErr w:type="spellEnd"/>
      <w:r w:rsidR="00B574EC">
        <w:rPr>
          <w:rFonts w:ascii="Times New Roman" w:hAnsi="Times New Roman" w:cs="Times New Roman"/>
        </w:rPr>
        <w:t>. This indicates that</w:t>
      </w:r>
      <w:r w:rsidR="00B574EC">
        <w:rPr>
          <w:rFonts w:ascii="Times New Roman" w:hAnsi="Times New Roman" w:cs="Times New Roman" w:hint="eastAsia"/>
        </w:rPr>
        <w:t xml:space="preserve"> </w:t>
      </w:r>
      <w:r w:rsidR="00B574EC" w:rsidRPr="00B574EC">
        <w:rPr>
          <w:rFonts w:ascii="Times New Roman" w:hAnsi="Times New Roman" w:cs="Times New Roman"/>
        </w:rPr>
        <w:t>this species contain some ver</w:t>
      </w:r>
      <w:r w:rsidR="00B574EC">
        <w:rPr>
          <w:rFonts w:ascii="Times New Roman" w:hAnsi="Times New Roman" w:cs="Times New Roman"/>
        </w:rPr>
        <w:t>y efficient compounds which are</w:t>
      </w:r>
      <w:r w:rsidR="00B574EC">
        <w:rPr>
          <w:rFonts w:ascii="Times New Roman" w:hAnsi="Times New Roman" w:cs="Times New Roman" w:hint="eastAsia"/>
        </w:rPr>
        <w:t xml:space="preserve"> </w:t>
      </w:r>
      <w:r w:rsidR="001A5967">
        <w:rPr>
          <w:rFonts w:ascii="Times New Roman" w:hAnsi="Times New Roman" w:cs="Times New Roman"/>
        </w:rPr>
        <w:t>responsible for its high ABTS</w:t>
      </w:r>
      <w:r w:rsidR="00B574EC" w:rsidRPr="00B574EC">
        <w:rPr>
          <w:rFonts w:ascii="Times New Roman" w:hAnsi="Times New Roman" w:cs="Times New Roman"/>
        </w:rPr>
        <w:t xml:space="preserve"> scavenging activity. </w:t>
      </w:r>
      <w:r w:rsidR="001F11BB" w:rsidRPr="00917886">
        <w:rPr>
          <w:rFonts w:ascii="Times New Roman" w:hAnsi="Times New Roman" w:cs="Times New Roman"/>
        </w:rPr>
        <w:t xml:space="preserve">Similarly, MAE fraction of </w:t>
      </w:r>
      <w:r w:rsidR="001F11BB" w:rsidRPr="00917886">
        <w:rPr>
          <w:rFonts w:ascii="Times New Roman" w:hAnsi="Times New Roman" w:cs="Times New Roman"/>
          <w:i/>
        </w:rPr>
        <w:t xml:space="preserve">Ascophyllum </w:t>
      </w:r>
      <w:proofErr w:type="spellStart"/>
      <w:r w:rsidR="001F11BB" w:rsidRPr="00917886">
        <w:rPr>
          <w:rFonts w:ascii="Times New Roman" w:hAnsi="Times New Roman" w:cs="Times New Roman"/>
          <w:i/>
        </w:rPr>
        <w:t>nodosum</w:t>
      </w:r>
      <w:proofErr w:type="spellEnd"/>
      <w:r w:rsidR="001F11BB" w:rsidRPr="00917886">
        <w:rPr>
          <w:rFonts w:ascii="Times New Roman" w:hAnsi="Times New Roman" w:cs="Times New Roman"/>
        </w:rPr>
        <w:t xml:space="preserve"> exhibited significantly higher ABTS free radical scavenging ability than conventional fraction, indicating that MAE could effectively enhance the extraction of phenolic compounds responsible for free radical scavenging in </w:t>
      </w:r>
      <w:r w:rsidR="001F11BB" w:rsidRPr="00917886">
        <w:rPr>
          <w:rFonts w:ascii="Times New Roman" w:hAnsi="Times New Roman" w:cs="Times New Roman"/>
          <w:i/>
        </w:rPr>
        <w:t xml:space="preserve">Ascophyllum </w:t>
      </w:r>
      <w:proofErr w:type="spellStart"/>
      <w:r w:rsidR="001F11BB" w:rsidRPr="00917886">
        <w:rPr>
          <w:rFonts w:ascii="Times New Roman" w:hAnsi="Times New Roman" w:cs="Times New Roman"/>
          <w:i/>
        </w:rPr>
        <w:t>nodosum</w:t>
      </w:r>
      <w:proofErr w:type="spellEnd"/>
      <w:r w:rsidR="001F11BB" w:rsidRPr="00917886">
        <w:rPr>
          <w:rFonts w:ascii="Times New Roman" w:hAnsi="Times New Roman" w:cs="Times New Roman"/>
          <w:i/>
        </w:rPr>
        <w:t>.</w:t>
      </w:r>
      <w:r w:rsidR="00A64CB8" w:rsidRPr="00917886">
        <w:rPr>
          <w:rFonts w:ascii="Times New Roman" w:hAnsi="Times New Roman" w:cs="Times New Roman"/>
          <w:i/>
        </w:rPr>
        <w:t xml:space="preserve"> </w:t>
      </w:r>
      <w:r w:rsidR="00E42228" w:rsidRPr="00917886">
        <w:rPr>
          <w:rFonts w:ascii="Times New Roman" w:hAnsi="Times New Roman" w:cs="Times New Roman"/>
        </w:rPr>
        <w:t>Correlation analysis indicated that</w:t>
      </w:r>
      <w:r w:rsidR="00A64CB8" w:rsidRPr="00917886">
        <w:rPr>
          <w:rFonts w:ascii="Times New Roman" w:hAnsi="Times New Roman" w:cs="Times New Roman"/>
        </w:rPr>
        <w:t xml:space="preserve"> </w:t>
      </w:r>
      <w:r w:rsidR="00A64CB8" w:rsidRPr="00917886">
        <w:rPr>
          <w:rFonts w:ascii="Times New Roman" w:hAnsi="Times New Roman" w:cs="Times New Roman"/>
        </w:rPr>
        <w:lastRenderedPageBreak/>
        <w:t xml:space="preserve">correlation </w:t>
      </w:r>
      <w:r w:rsidR="00E42228" w:rsidRPr="00917886">
        <w:rPr>
          <w:rFonts w:ascii="Times New Roman" w:hAnsi="Times New Roman" w:cs="Times New Roman"/>
        </w:rPr>
        <w:t>between</w:t>
      </w:r>
      <w:r w:rsidR="00A64CB8" w:rsidRPr="00917886">
        <w:rPr>
          <w:rFonts w:ascii="Times New Roman" w:hAnsi="Times New Roman" w:cs="Times New Roman"/>
        </w:rPr>
        <w:t xml:space="preserve"> phenolic content and ABTS free</w:t>
      </w:r>
      <w:r w:rsidR="00E42228" w:rsidRPr="00917886">
        <w:rPr>
          <w:rFonts w:ascii="Times New Roman" w:hAnsi="Times New Roman" w:cs="Times New Roman"/>
        </w:rPr>
        <w:t xml:space="preserve"> radical</w:t>
      </w:r>
      <w:r w:rsidR="00D00352" w:rsidRPr="00917886">
        <w:rPr>
          <w:rFonts w:ascii="Times New Roman" w:hAnsi="Times New Roman" w:cs="Times New Roman"/>
        </w:rPr>
        <w:t xml:space="preserve"> scavenging activity was strong ( r=0.815, P </w:t>
      </w:r>
      <w:r w:rsidR="00D00352" w:rsidRPr="00917886">
        <w:rPr>
          <w:rFonts w:ascii="Times New Roman" w:hAnsi="Times New Roman" w:cs="Times New Roman"/>
        </w:rPr>
        <w:t>＜</w:t>
      </w:r>
      <w:r w:rsidR="00D00352" w:rsidRPr="00917886">
        <w:rPr>
          <w:rFonts w:ascii="Times New Roman" w:hAnsi="Times New Roman" w:cs="Times New Roman"/>
        </w:rPr>
        <w:t>0.01, n=24)</w:t>
      </w:r>
      <w:r w:rsidR="002C7295">
        <w:rPr>
          <w:rFonts w:ascii="Times New Roman" w:hAnsi="Times New Roman" w:cs="Times New Roman"/>
        </w:rPr>
        <w:t>, suggesting that the phenolic compound contents</w:t>
      </w:r>
      <w:r w:rsidR="002C7295">
        <w:rPr>
          <w:rFonts w:ascii="Times New Roman" w:hAnsi="Times New Roman" w:cs="Times New Roman" w:hint="eastAsia"/>
        </w:rPr>
        <w:t xml:space="preserve"> </w:t>
      </w:r>
      <w:r w:rsidR="002C7295" w:rsidRPr="002C7295">
        <w:rPr>
          <w:rFonts w:ascii="Times New Roman" w:hAnsi="Times New Roman" w:cs="Times New Roman"/>
        </w:rPr>
        <w:t xml:space="preserve">of </w:t>
      </w:r>
      <w:r w:rsidR="002C7295">
        <w:rPr>
          <w:rFonts w:ascii="Times New Roman" w:hAnsi="Times New Roman" w:cs="Times New Roman"/>
        </w:rPr>
        <w:t>seaweed</w:t>
      </w:r>
      <w:r w:rsidR="002C7295" w:rsidRPr="002C7295">
        <w:rPr>
          <w:rFonts w:ascii="Times New Roman" w:hAnsi="Times New Roman" w:cs="Times New Roman"/>
        </w:rPr>
        <w:t xml:space="preserve"> ext</w:t>
      </w:r>
      <w:r w:rsidR="002C7295">
        <w:rPr>
          <w:rFonts w:ascii="Times New Roman" w:hAnsi="Times New Roman" w:cs="Times New Roman"/>
        </w:rPr>
        <w:t>racts are associated with their</w:t>
      </w:r>
      <w:r w:rsidR="002C7295" w:rsidRPr="002C7295">
        <w:rPr>
          <w:rFonts w:ascii="Times New Roman" w:hAnsi="Times New Roman" w:cs="Times New Roman"/>
        </w:rPr>
        <w:t xml:space="preserve"> </w:t>
      </w:r>
      <w:r w:rsidR="001A5967">
        <w:rPr>
          <w:rFonts w:ascii="Times New Roman" w:hAnsi="Times New Roman" w:cs="Times New Roman"/>
        </w:rPr>
        <w:t>ABTS</w:t>
      </w:r>
      <w:r w:rsidR="001A5967" w:rsidRPr="00B574EC">
        <w:rPr>
          <w:rFonts w:ascii="Times New Roman" w:hAnsi="Times New Roman" w:cs="Times New Roman"/>
        </w:rPr>
        <w:t xml:space="preserve"> scavenging activity</w:t>
      </w:r>
      <w:r w:rsidR="002C7295" w:rsidRPr="002C7295">
        <w:rPr>
          <w:rFonts w:ascii="Times New Roman" w:hAnsi="Times New Roman" w:cs="Times New Roman"/>
        </w:rPr>
        <w:t>.</w:t>
      </w:r>
    </w:p>
    <w:p w:rsidR="007E1317" w:rsidRPr="00917886" w:rsidRDefault="007E1317" w:rsidP="00B55BE3">
      <w:pPr>
        <w:rPr>
          <w:rFonts w:ascii="Times New Roman" w:hAnsi="Times New Roman" w:cs="Times New Roman"/>
          <w:b/>
        </w:rPr>
      </w:pPr>
      <w:r w:rsidRPr="00917886">
        <w:rPr>
          <w:rFonts w:ascii="Times New Roman" w:hAnsi="Times New Roman" w:cs="Times New Roman"/>
          <w:b/>
        </w:rPr>
        <w:t>3.2.3 Reducing power assay</w:t>
      </w:r>
    </w:p>
    <w:p w:rsidR="00A33145" w:rsidRPr="00917886" w:rsidRDefault="00B92803" w:rsidP="00B55BE3">
      <w:pPr>
        <w:rPr>
          <w:rFonts w:ascii="Times New Roman" w:hAnsi="Times New Roman" w:cs="Times New Roman"/>
        </w:rPr>
      </w:pPr>
      <w:r w:rsidRPr="00917886">
        <w:rPr>
          <w:rFonts w:ascii="Times New Roman" w:hAnsi="Times New Roman" w:cs="Times New Roman"/>
        </w:rPr>
        <w:t>In this assay, the yellow color of test solution would change into green and blue colors when the reductant in the test sample reduces Fe</w:t>
      </w:r>
      <w:r w:rsidRPr="00917886">
        <w:rPr>
          <w:rFonts w:ascii="Times New Roman" w:hAnsi="Times New Roman" w:cs="Times New Roman"/>
          <w:vertAlign w:val="superscript"/>
        </w:rPr>
        <w:t>3+</w:t>
      </w:r>
      <w:r w:rsidRPr="00917886">
        <w:rPr>
          <w:rFonts w:ascii="Times New Roman" w:hAnsi="Times New Roman" w:cs="Times New Roman"/>
        </w:rPr>
        <w:t>/</w:t>
      </w:r>
      <w:proofErr w:type="spellStart"/>
      <w:r w:rsidRPr="00917886">
        <w:rPr>
          <w:rFonts w:ascii="Times New Roman" w:hAnsi="Times New Roman" w:cs="Times New Roman"/>
        </w:rPr>
        <w:t>ferricyanide</w:t>
      </w:r>
      <w:proofErr w:type="spellEnd"/>
      <w:r w:rsidRPr="00917886">
        <w:rPr>
          <w:rFonts w:ascii="Times New Roman" w:hAnsi="Times New Roman" w:cs="Times New Roman"/>
        </w:rPr>
        <w:t xml:space="preserve"> complex to the ferrous form (Fe</w:t>
      </w:r>
      <w:r w:rsidRPr="00917886">
        <w:rPr>
          <w:rFonts w:ascii="Times New Roman" w:hAnsi="Times New Roman" w:cs="Times New Roman"/>
          <w:vertAlign w:val="superscript"/>
        </w:rPr>
        <w:t>2+</w:t>
      </w:r>
      <w:r w:rsidRPr="00917886">
        <w:rPr>
          <w:rFonts w:ascii="Times New Roman" w:hAnsi="Times New Roman" w:cs="Times New Roman"/>
        </w:rPr>
        <w:t>)</w:t>
      </w:r>
      <w:r w:rsidRPr="00917886">
        <w:rPr>
          <w:rFonts w:ascii="Times New Roman" w:hAnsi="Times New Roman" w:cs="Times New Roman"/>
        </w:rPr>
        <w:fldChar w:fldCharType="begin"/>
      </w:r>
      <w:r w:rsidR="006E27FE" w:rsidRPr="00917886">
        <w:rPr>
          <w:rFonts w:ascii="Times New Roman" w:hAnsi="Times New Roman" w:cs="Times New Roman"/>
        </w:rPr>
        <w:instrText xml:space="preserve"> ADDIN EN.CITE &lt;EndNote&gt;&lt;Cite&gt;&lt;Author&gt;Yuan&lt;/Author&gt;&lt;Year&gt;2015&lt;/Year&gt;&lt;RecNum&gt;1130&lt;/RecNum&gt;&lt;DisplayText&gt;(Yuan &amp;amp; Macquarrie, 2015a)&lt;/DisplayText&gt;&lt;record&gt;&lt;rec-number&gt;1130&lt;/rec-number&gt;&lt;foreign-keys&gt;&lt;key app="EN" db-id="txtx92serzr293eraz8vf0difewdta9ptdtf" timestamp="1472433082"&gt;1130&lt;/key&gt;&lt;/foreign-keys&gt;&lt;ref-type name="Journal Article"&gt;17&lt;/ref-type&gt;&lt;contributors&gt;&lt;authors&gt;&lt;author&gt;Yuan, Yuan&lt;/author&gt;&lt;author&gt;Macquarrie, D. J.&lt;/author&gt;&lt;/authors&gt;&lt;/contributors&gt;&lt;auth-address&gt;Univ York, Green Chem Ctr Excellence, York YO10 5DD, N Yorkshire, England&lt;/auth-address&gt;&lt;titles&gt;&lt;title&gt;Microwave assisted extraction of sulfated polysaccharides (fucoidan) from Ascophyllum nodosum and its antioxidant activity&lt;/title&gt;&lt;secondary-title&gt;Carbohydrate Polymers&lt;/secondary-title&gt;&lt;alt-title&gt;Carbohyd Polym&lt;/alt-title&gt;&lt;/titles&gt;&lt;periodical&gt;&lt;full-title&gt;Carbohydrate Polymers&lt;/full-title&gt;&lt;/periodical&gt;&lt;pages&gt;101-107&lt;/pages&gt;&lt;volume&gt;129&lt;/volume&gt;&lt;keywords&gt;&lt;keyword&gt;sulfated polysaccharides&lt;/keyword&gt;&lt;keyword&gt;fucoidan&lt;/keyword&gt;&lt;keyword&gt;microwave assisted extraction&lt;/keyword&gt;&lt;keyword&gt;ascophyllum nodosum&lt;/keyword&gt;&lt;keyword&gt;antioxidant activity&lt;/keyword&gt;&lt;keyword&gt;brown seaweed&lt;/keyword&gt;&lt;keyword&gt;in-vitro&lt;/keyword&gt;&lt;keyword&gt;biological-activities&lt;/keyword&gt;&lt;keyword&gt;laminaria-japonica&lt;/keyword&gt;&lt;keyword&gt;sugars&lt;/keyword&gt;&lt;keyword&gt;fucans&lt;/keyword&gt;&lt;keyword&gt;anticoagulant&lt;/keyword&gt;&lt;keyword&gt;fractions&lt;/keyword&gt;&lt;keyword&gt;biomass&lt;/keyword&gt;&lt;keyword&gt;algae&lt;/keyword&gt;&lt;/keywords&gt;&lt;dates&gt;&lt;year&gt;2015&lt;/year&gt;&lt;pub-dates&gt;&lt;date&gt;Sep 20&lt;/date&gt;&lt;/pub-dates&gt;&lt;/dates&gt;&lt;isbn&gt;0144-8617&lt;/isbn&gt;&lt;accession-num&gt;WOS:000356746000014&lt;/accession-num&gt;&lt;urls&gt;&lt;related-urls&gt;&lt;url&gt;&amp;lt;Go to ISI&amp;gt;://WOS:000356746000014&lt;/url&gt;&lt;url&gt;http://ac.els-cdn.com/S0144861715003732/1-s2.0-S0144861715003732-main.pdf?_tid=bff81746-6d85-11e6-a6bc-00000aacb35e&amp;amp;acdnat=1472433370_bbc2728ae23082783f19b77c78841421&lt;/url&gt;&lt;/related-urls&gt;&lt;/urls&gt;&lt;electronic-resource-num&gt;10.1016/j.carbpol.2015.04.057&lt;/electronic-resource-num&gt;&lt;language&gt;English&lt;/language&gt;&lt;/record&gt;&lt;/Cite&gt;&lt;/EndNote&gt;</w:instrText>
      </w:r>
      <w:r w:rsidRPr="00917886">
        <w:rPr>
          <w:rFonts w:ascii="Times New Roman" w:hAnsi="Times New Roman" w:cs="Times New Roman"/>
        </w:rPr>
        <w:fldChar w:fldCharType="separate"/>
      </w:r>
      <w:r w:rsidR="006E27FE" w:rsidRPr="00917886">
        <w:rPr>
          <w:rFonts w:ascii="Times New Roman" w:hAnsi="Times New Roman" w:cs="Times New Roman"/>
          <w:noProof/>
        </w:rPr>
        <w:t>(</w:t>
      </w:r>
      <w:hyperlink w:anchor="_ENREF_38" w:tooltip="Yuan, 2015 #1130" w:history="1">
        <w:r w:rsidR="006E27FE" w:rsidRPr="00355673">
          <w:rPr>
            <w:rStyle w:val="Hyperlink"/>
            <w:rFonts w:ascii="Times New Roman" w:hAnsi="Times New Roman" w:cs="Times New Roman"/>
            <w:noProof/>
          </w:rPr>
          <w:t>Yuan &amp; Macquarrie, 2015a</w:t>
        </w:r>
      </w:hyperlink>
      <w:r w:rsidR="006E27FE"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w:t>
      </w:r>
      <w:r w:rsidR="0025317E" w:rsidRPr="00917886">
        <w:rPr>
          <w:rFonts w:ascii="Times New Roman" w:hAnsi="Times New Roman" w:cs="Times New Roman"/>
        </w:rPr>
        <w:t xml:space="preserve"> </w:t>
      </w:r>
      <w:r w:rsidR="00734157" w:rsidRPr="00917886">
        <w:rPr>
          <w:rFonts w:ascii="Times New Roman" w:hAnsi="Times New Roman" w:cs="Times New Roman"/>
        </w:rPr>
        <w:t xml:space="preserve">The reductive capabilities of extracts of four algae species are shown in </w:t>
      </w:r>
      <w:r w:rsidR="0025317E" w:rsidRPr="00917886">
        <w:rPr>
          <w:rFonts w:ascii="Times New Roman" w:hAnsi="Times New Roman" w:cs="Times New Roman"/>
        </w:rPr>
        <w:fldChar w:fldCharType="begin"/>
      </w:r>
      <w:r w:rsidR="0025317E" w:rsidRPr="00917886">
        <w:rPr>
          <w:rFonts w:ascii="Times New Roman" w:hAnsi="Times New Roman" w:cs="Times New Roman"/>
        </w:rPr>
        <w:instrText xml:space="preserve"> REF _Ref503969936 \h </w:instrText>
      </w:r>
      <w:r w:rsidR="00917886">
        <w:rPr>
          <w:rFonts w:ascii="Times New Roman" w:hAnsi="Times New Roman" w:cs="Times New Roman"/>
        </w:rPr>
        <w:instrText xml:space="preserve"> \* MERGEFORMAT </w:instrText>
      </w:r>
      <w:r w:rsidR="0025317E" w:rsidRPr="00917886">
        <w:rPr>
          <w:rFonts w:ascii="Times New Roman" w:hAnsi="Times New Roman" w:cs="Times New Roman"/>
        </w:rPr>
      </w:r>
      <w:r w:rsidR="0025317E" w:rsidRPr="00917886">
        <w:rPr>
          <w:rFonts w:ascii="Times New Roman" w:hAnsi="Times New Roman" w:cs="Times New Roman"/>
        </w:rPr>
        <w:fldChar w:fldCharType="separate"/>
      </w:r>
      <w:r w:rsidR="005360EE" w:rsidRPr="00917886">
        <w:rPr>
          <w:rFonts w:ascii="Times New Roman" w:hAnsi="Times New Roman" w:cs="Times New Roman"/>
          <w:b/>
        </w:rPr>
        <w:t xml:space="preserve">Fig. </w:t>
      </w:r>
      <w:r w:rsidR="005360EE">
        <w:rPr>
          <w:rFonts w:ascii="Times New Roman" w:hAnsi="Times New Roman" w:cs="Times New Roman"/>
          <w:b/>
          <w:noProof/>
        </w:rPr>
        <w:t>1</w:t>
      </w:r>
      <w:r w:rsidR="0025317E" w:rsidRPr="00917886">
        <w:rPr>
          <w:rFonts w:ascii="Times New Roman" w:hAnsi="Times New Roman" w:cs="Times New Roman"/>
        </w:rPr>
        <w:fldChar w:fldCharType="end"/>
      </w:r>
      <w:r w:rsidR="0025317E" w:rsidRPr="00917886">
        <w:rPr>
          <w:rFonts w:ascii="Times New Roman" w:hAnsi="Times New Roman" w:cs="Times New Roman"/>
        </w:rPr>
        <w:t>C</w:t>
      </w:r>
      <w:r w:rsidR="00734157" w:rsidRPr="00917886">
        <w:rPr>
          <w:rFonts w:ascii="Times New Roman" w:hAnsi="Times New Roman" w:cs="Times New Roman"/>
        </w:rPr>
        <w:t xml:space="preserve">. Among the various extracts, MAE extracts of </w:t>
      </w:r>
      <w:r w:rsidR="00734157" w:rsidRPr="00917886">
        <w:rPr>
          <w:rFonts w:ascii="Times New Roman" w:hAnsi="Times New Roman" w:cs="Times New Roman"/>
          <w:i/>
        </w:rPr>
        <w:t xml:space="preserve">Ascophyllum </w:t>
      </w:r>
      <w:proofErr w:type="spellStart"/>
      <w:r w:rsidR="00734157" w:rsidRPr="00917886">
        <w:rPr>
          <w:rFonts w:ascii="Times New Roman" w:hAnsi="Times New Roman" w:cs="Times New Roman"/>
          <w:i/>
        </w:rPr>
        <w:t>nodosum</w:t>
      </w:r>
      <w:proofErr w:type="spellEnd"/>
      <w:r w:rsidR="00734157" w:rsidRPr="00917886">
        <w:rPr>
          <w:rFonts w:ascii="Times New Roman" w:hAnsi="Times New Roman" w:cs="Times New Roman"/>
          <w:i/>
        </w:rPr>
        <w:t xml:space="preserve"> </w:t>
      </w:r>
      <w:r w:rsidR="00734157" w:rsidRPr="00917886">
        <w:rPr>
          <w:rFonts w:ascii="Times New Roman" w:hAnsi="Times New Roman" w:cs="Times New Roman"/>
        </w:rPr>
        <w:t>had the highest reducing power (75.23±5.41 mg TEAC/100 g dry seaweed</w:t>
      </w:r>
      <w:r w:rsidR="008C1481" w:rsidRPr="00917886">
        <w:rPr>
          <w:rFonts w:ascii="Times New Roman" w:hAnsi="Times New Roman" w:cs="Times New Roman"/>
        </w:rPr>
        <w:t xml:space="preserve">), followed by MAE fractions of </w:t>
      </w:r>
      <w:r w:rsidR="008C1481" w:rsidRPr="00917886">
        <w:rPr>
          <w:rFonts w:ascii="Times New Roman" w:hAnsi="Times New Roman" w:cs="Times New Roman"/>
          <w:i/>
        </w:rPr>
        <w:t xml:space="preserve">Lessonia </w:t>
      </w:r>
      <w:proofErr w:type="spellStart"/>
      <w:r w:rsidR="008C1481" w:rsidRPr="00917886">
        <w:rPr>
          <w:rFonts w:ascii="Times New Roman" w:hAnsi="Times New Roman" w:cs="Times New Roman"/>
          <w:i/>
        </w:rPr>
        <w:t>nigrecens</w:t>
      </w:r>
      <w:proofErr w:type="spellEnd"/>
      <w:r w:rsidR="008C1481" w:rsidRPr="00917886">
        <w:rPr>
          <w:rFonts w:ascii="Times New Roman" w:hAnsi="Times New Roman" w:cs="Times New Roman"/>
        </w:rPr>
        <w:t xml:space="preserve"> (63.78±7.11), </w:t>
      </w:r>
      <w:proofErr w:type="spellStart"/>
      <w:r w:rsidR="008C1481" w:rsidRPr="00917886">
        <w:rPr>
          <w:rFonts w:ascii="Times New Roman" w:hAnsi="Times New Roman" w:cs="Times New Roman"/>
          <w:i/>
        </w:rPr>
        <w:t>Laminaria</w:t>
      </w:r>
      <w:proofErr w:type="spellEnd"/>
      <w:r w:rsidR="008C1481" w:rsidRPr="00917886">
        <w:rPr>
          <w:rFonts w:ascii="Times New Roman" w:hAnsi="Times New Roman" w:cs="Times New Roman"/>
          <w:i/>
        </w:rPr>
        <w:t xml:space="preserve"> japonica</w:t>
      </w:r>
      <w:r w:rsidR="008C1481" w:rsidRPr="00917886">
        <w:rPr>
          <w:rFonts w:ascii="Times New Roman" w:hAnsi="Times New Roman" w:cs="Times New Roman"/>
        </w:rPr>
        <w:t xml:space="preserve"> (58.52±9.49) and </w:t>
      </w:r>
      <w:r w:rsidR="008C1481" w:rsidRPr="00917886">
        <w:rPr>
          <w:rFonts w:ascii="Times New Roman" w:hAnsi="Times New Roman" w:cs="Times New Roman"/>
          <w:i/>
        </w:rPr>
        <w:t xml:space="preserve">Lessonia </w:t>
      </w:r>
      <w:proofErr w:type="spellStart"/>
      <w:r w:rsidR="008C1481" w:rsidRPr="00917886">
        <w:rPr>
          <w:rFonts w:ascii="Times New Roman" w:hAnsi="Times New Roman" w:cs="Times New Roman"/>
          <w:i/>
        </w:rPr>
        <w:t>trabeculate</w:t>
      </w:r>
      <w:proofErr w:type="spellEnd"/>
      <w:r w:rsidR="008C1481" w:rsidRPr="00917886">
        <w:rPr>
          <w:rFonts w:ascii="Times New Roman" w:hAnsi="Times New Roman" w:cs="Times New Roman"/>
        </w:rPr>
        <w:t xml:space="preserve"> (56.54±7.35)</w:t>
      </w:r>
      <w:r w:rsidR="002E7732" w:rsidRPr="00917886">
        <w:rPr>
          <w:rFonts w:ascii="Times New Roman" w:hAnsi="Times New Roman" w:cs="Times New Roman"/>
        </w:rPr>
        <w:t xml:space="preserve">, respectively. </w:t>
      </w:r>
      <w:r w:rsidR="001F5F57">
        <w:rPr>
          <w:rFonts w:ascii="Times New Roman" w:hAnsi="Times New Roman" w:cs="Times New Roman"/>
        </w:rPr>
        <w:t xml:space="preserve">In agreement with previous study </w:t>
      </w:r>
      <w:r w:rsidR="001F5F57">
        <w:rPr>
          <w:rFonts w:ascii="Times New Roman" w:hAnsi="Times New Roman" w:cs="Times New Roman"/>
        </w:rPr>
        <w:fldChar w:fldCharType="begin">
          <w:fldData xml:space="preserve">PEVuZE5vdGU+PENpdGU+PEF1dGhvcj5IZWZmZXJuYW48L0F1dGhvcj48WWVhcj4yMDE0PC9ZZWFy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</w:fldData>
        </w:fldChar>
      </w:r>
      <w:r w:rsidR="001F5F57">
        <w:rPr>
          <w:rFonts w:ascii="Times New Roman" w:hAnsi="Times New Roman" w:cs="Times New Roman"/>
        </w:rPr>
        <w:instrText xml:space="preserve"> ADDIN EN.CITE </w:instrText>
      </w:r>
      <w:r w:rsidR="001F5F57">
        <w:rPr>
          <w:rFonts w:ascii="Times New Roman" w:hAnsi="Times New Roman" w:cs="Times New Roman"/>
        </w:rPr>
        <w:fldChar w:fldCharType="begin">
          <w:fldData xml:space="preserve">PEVuZE5vdGU+PENpdGU+PEF1dGhvcj5IZWZmZXJuYW48L0F1dGhvcj48WWVhcj4yMDE0PC9ZZWFy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</w:fldData>
        </w:fldChar>
      </w:r>
      <w:r w:rsidR="001F5F57">
        <w:rPr>
          <w:rFonts w:ascii="Times New Roman" w:hAnsi="Times New Roman" w:cs="Times New Roman"/>
        </w:rPr>
        <w:instrText xml:space="preserve"> ADDIN EN.CITE.DATA </w:instrText>
      </w:r>
      <w:r w:rsidR="001F5F57">
        <w:rPr>
          <w:rFonts w:ascii="Times New Roman" w:hAnsi="Times New Roman" w:cs="Times New Roman"/>
        </w:rPr>
      </w:r>
      <w:r w:rsidR="001F5F57">
        <w:rPr>
          <w:rFonts w:ascii="Times New Roman" w:hAnsi="Times New Roman" w:cs="Times New Roman"/>
        </w:rPr>
        <w:fldChar w:fldCharType="end"/>
      </w:r>
      <w:r w:rsidR="001F5F57">
        <w:rPr>
          <w:rFonts w:ascii="Times New Roman" w:hAnsi="Times New Roman" w:cs="Times New Roman"/>
        </w:rPr>
      </w:r>
      <w:r w:rsidR="001F5F57">
        <w:rPr>
          <w:rFonts w:ascii="Times New Roman" w:hAnsi="Times New Roman" w:cs="Times New Roman"/>
        </w:rPr>
        <w:fldChar w:fldCharType="separate"/>
      </w:r>
      <w:r w:rsidR="001F5F57">
        <w:rPr>
          <w:rFonts w:ascii="Times New Roman" w:hAnsi="Times New Roman" w:cs="Times New Roman"/>
          <w:noProof/>
        </w:rPr>
        <w:t>(</w:t>
      </w:r>
      <w:hyperlink w:anchor="_ENREF_14" w:tooltip="Heffernan, 2014 #3440" w:history="1">
        <w:r w:rsidR="001F5F57" w:rsidRPr="00355673">
          <w:rPr>
            <w:rStyle w:val="Hyperlink"/>
            <w:rFonts w:ascii="Times New Roman" w:hAnsi="Times New Roman" w:cs="Times New Roman"/>
            <w:noProof/>
          </w:rPr>
          <w:t>Heffernan et al., 2014</w:t>
        </w:r>
      </w:hyperlink>
      <w:r w:rsidR="001F5F57">
        <w:rPr>
          <w:rFonts w:ascii="Times New Roman" w:hAnsi="Times New Roman" w:cs="Times New Roman"/>
          <w:noProof/>
        </w:rPr>
        <w:t>)</w:t>
      </w:r>
      <w:r w:rsidR="001F5F57">
        <w:rPr>
          <w:rFonts w:ascii="Times New Roman" w:hAnsi="Times New Roman" w:cs="Times New Roman"/>
        </w:rPr>
        <w:fldChar w:fldCharType="end"/>
      </w:r>
      <w:r w:rsidR="001F5F57">
        <w:rPr>
          <w:rFonts w:ascii="Times New Roman" w:hAnsi="Times New Roman" w:cs="Times New Roman"/>
        </w:rPr>
        <w:t xml:space="preserve">, the </w:t>
      </w:r>
      <w:proofErr w:type="spellStart"/>
      <w:r w:rsidR="001F5F57" w:rsidRPr="00DB0733">
        <w:rPr>
          <w:rFonts w:ascii="Times New Roman" w:hAnsi="Times New Roman" w:cs="Times New Roman"/>
          <w:i/>
        </w:rPr>
        <w:t>Fucus</w:t>
      </w:r>
      <w:proofErr w:type="spellEnd"/>
      <w:r w:rsidR="001F5F57">
        <w:rPr>
          <w:rFonts w:ascii="Times New Roman" w:hAnsi="Times New Roman" w:cs="Times New Roman"/>
        </w:rPr>
        <w:t xml:space="preserve"> species exhibited the highest ferric reducing power activity. </w:t>
      </w:r>
      <w:r w:rsidR="0036194E" w:rsidRPr="00917886">
        <w:rPr>
          <w:rFonts w:ascii="Times New Roman" w:hAnsi="Times New Roman" w:cs="Times New Roman"/>
        </w:rPr>
        <w:t>The</w:t>
      </w:r>
      <w:r w:rsidR="002E7732" w:rsidRPr="00917886">
        <w:rPr>
          <w:rFonts w:ascii="Times New Roman" w:hAnsi="Times New Roman" w:cs="Times New Roman"/>
        </w:rPr>
        <w:t xml:space="preserve"> correlation</w:t>
      </w:r>
      <w:r w:rsidR="002E7732" w:rsidRPr="00917886">
        <w:rPr>
          <w:rFonts w:ascii="Times New Roman" w:hAnsi="Times New Roman" w:cs="Times New Roman"/>
          <w:b/>
        </w:rPr>
        <w:t xml:space="preserve"> </w:t>
      </w:r>
      <w:r w:rsidR="002E7732" w:rsidRPr="00917886">
        <w:rPr>
          <w:rFonts w:ascii="Times New Roman" w:hAnsi="Times New Roman" w:cs="Times New Roman"/>
        </w:rPr>
        <w:t>between</w:t>
      </w:r>
      <w:r w:rsidR="002E7732" w:rsidRPr="00917886">
        <w:rPr>
          <w:rFonts w:ascii="Times New Roman" w:hAnsi="Times New Roman" w:cs="Times New Roman"/>
          <w:b/>
        </w:rPr>
        <w:t xml:space="preserve"> </w:t>
      </w:r>
      <w:r w:rsidR="002E7732" w:rsidRPr="00917886">
        <w:rPr>
          <w:rFonts w:ascii="Times New Roman" w:hAnsi="Times New Roman" w:cs="Times New Roman"/>
        </w:rPr>
        <w:t>the phen</w:t>
      </w:r>
      <w:r w:rsidR="0036194E" w:rsidRPr="00917886">
        <w:rPr>
          <w:rFonts w:ascii="Times New Roman" w:hAnsi="Times New Roman" w:cs="Times New Roman"/>
        </w:rPr>
        <w:t xml:space="preserve">olic content and reducing power was 0.782 (P </w:t>
      </w:r>
      <w:r w:rsidR="0036194E" w:rsidRPr="00917886">
        <w:rPr>
          <w:rFonts w:ascii="Times New Roman" w:hAnsi="Times New Roman" w:cs="Times New Roman"/>
        </w:rPr>
        <w:t>＜</w:t>
      </w:r>
      <w:r w:rsidR="0036194E" w:rsidRPr="00917886">
        <w:rPr>
          <w:rFonts w:ascii="Times New Roman" w:hAnsi="Times New Roman" w:cs="Times New Roman"/>
        </w:rPr>
        <w:t>0.01, n=24).</w:t>
      </w:r>
    </w:p>
    <w:p w:rsidR="00EB7682" w:rsidRPr="00917886" w:rsidRDefault="00D644B8" w:rsidP="001F5F57">
      <w:pPr>
        <w:rPr>
          <w:rFonts w:ascii="Times New Roman" w:hAnsi="Times New Roman" w:cs="Times New Roman"/>
        </w:rPr>
      </w:pPr>
      <w:r>
        <w:rPr>
          <w:rFonts w:ascii="Times New Roman" w:hAnsi="Times New Roman" w:cs="Times New Roman"/>
        </w:rPr>
        <w:t>In</w:t>
      </w:r>
      <w:r w:rsidR="00B078CA">
        <w:rPr>
          <w:rFonts w:ascii="Times New Roman" w:hAnsi="Times New Roman" w:cs="Times New Roman"/>
        </w:rPr>
        <w:t xml:space="preserve"> general, brown algae have better antioxidant activities than red and green </w:t>
      </w:r>
      <w:r w:rsidR="00492136">
        <w:rPr>
          <w:rFonts w:ascii="Times New Roman" w:hAnsi="Times New Roman" w:cs="Times New Roman"/>
        </w:rPr>
        <w:t xml:space="preserve">seaweed, and </w:t>
      </w:r>
      <w:proofErr w:type="spellStart"/>
      <w:r w:rsidR="00492136" w:rsidRPr="00DB0733">
        <w:rPr>
          <w:rFonts w:ascii="Times New Roman" w:hAnsi="Times New Roman" w:cs="Times New Roman"/>
          <w:i/>
        </w:rPr>
        <w:t>Fucus</w:t>
      </w:r>
      <w:proofErr w:type="spellEnd"/>
      <w:r w:rsidR="00492136">
        <w:rPr>
          <w:rFonts w:ascii="Times New Roman" w:hAnsi="Times New Roman" w:cs="Times New Roman"/>
        </w:rPr>
        <w:t xml:space="preserve"> species are better antioxidants.</w:t>
      </w:r>
      <w:r>
        <w:rPr>
          <w:rFonts w:ascii="Times New Roman" w:hAnsi="Times New Roman" w:cs="Times New Roman"/>
        </w:rPr>
        <w:t xml:space="preserve"> </w:t>
      </w:r>
      <w:r w:rsidR="00492136">
        <w:rPr>
          <w:rFonts w:ascii="Times New Roman" w:hAnsi="Times New Roman" w:cs="Times New Roman"/>
        </w:rPr>
        <w:t>Our</w:t>
      </w:r>
      <w:r w:rsidR="00492136" w:rsidRPr="00917886">
        <w:rPr>
          <w:rFonts w:ascii="Times New Roman" w:hAnsi="Times New Roman" w:cs="Times New Roman"/>
        </w:rPr>
        <w:t xml:space="preserve"> </w:t>
      </w:r>
      <w:r w:rsidR="00EB7682" w:rsidRPr="00917886">
        <w:rPr>
          <w:rFonts w:ascii="Times New Roman" w:hAnsi="Times New Roman" w:cs="Times New Roman"/>
        </w:rPr>
        <w:t xml:space="preserve">results </w:t>
      </w:r>
      <w:proofErr w:type="gramStart"/>
      <w:r w:rsidR="00492136">
        <w:rPr>
          <w:rFonts w:ascii="Times New Roman" w:hAnsi="Times New Roman" w:cs="Times New Roman"/>
        </w:rPr>
        <w:t xml:space="preserve">also </w:t>
      </w:r>
      <w:r w:rsidR="00EB7682" w:rsidRPr="00917886">
        <w:rPr>
          <w:rFonts w:ascii="Times New Roman" w:hAnsi="Times New Roman" w:cs="Times New Roman"/>
        </w:rPr>
        <w:t xml:space="preserve"> show</w:t>
      </w:r>
      <w:r w:rsidR="00492136">
        <w:rPr>
          <w:rFonts w:ascii="Times New Roman" w:hAnsi="Times New Roman" w:cs="Times New Roman"/>
        </w:rPr>
        <w:t>ed</w:t>
      </w:r>
      <w:proofErr w:type="gramEnd"/>
      <w:r w:rsidR="00EB7682" w:rsidRPr="00917886">
        <w:rPr>
          <w:rFonts w:ascii="Times New Roman" w:hAnsi="Times New Roman" w:cs="Times New Roman"/>
        </w:rPr>
        <w:t xml:space="preserve"> that phenolic compounds from </w:t>
      </w:r>
      <w:r w:rsidR="00EB7682" w:rsidRPr="00917886">
        <w:rPr>
          <w:rFonts w:ascii="Times New Roman" w:hAnsi="Times New Roman" w:cs="Times New Roman"/>
          <w:i/>
        </w:rPr>
        <w:t xml:space="preserve">Ascophyllum </w:t>
      </w:r>
      <w:proofErr w:type="spellStart"/>
      <w:r w:rsidR="00EB7682" w:rsidRPr="00917886">
        <w:rPr>
          <w:rFonts w:ascii="Times New Roman" w:hAnsi="Times New Roman" w:cs="Times New Roman"/>
          <w:i/>
        </w:rPr>
        <w:t>nodosum</w:t>
      </w:r>
      <w:proofErr w:type="spellEnd"/>
      <w:r w:rsidR="00EB7682" w:rsidRPr="00917886">
        <w:rPr>
          <w:rFonts w:ascii="Times New Roman" w:hAnsi="Times New Roman" w:cs="Times New Roman"/>
        </w:rPr>
        <w:t xml:space="preserve"> exhibited effective antioxidant activities with regard to the scavenging of free radicals and reducing power, suggesting </w:t>
      </w:r>
      <w:r w:rsidR="00EB7682" w:rsidRPr="00917886">
        <w:rPr>
          <w:rFonts w:ascii="Times New Roman" w:hAnsi="Times New Roman" w:cs="Times New Roman"/>
          <w:i/>
        </w:rPr>
        <w:t xml:space="preserve">Ascophyllum </w:t>
      </w:r>
      <w:proofErr w:type="spellStart"/>
      <w:r w:rsidR="00EB7682" w:rsidRPr="00917886">
        <w:rPr>
          <w:rFonts w:ascii="Times New Roman" w:hAnsi="Times New Roman" w:cs="Times New Roman"/>
          <w:i/>
        </w:rPr>
        <w:t>nodosum</w:t>
      </w:r>
      <w:proofErr w:type="spellEnd"/>
      <w:r w:rsidR="00EB7682" w:rsidRPr="00917886">
        <w:rPr>
          <w:rFonts w:ascii="Times New Roman" w:hAnsi="Times New Roman" w:cs="Times New Roman"/>
        </w:rPr>
        <w:t xml:space="preserve"> could potentially be a resource for natural antioxidants</w:t>
      </w:r>
      <w:r w:rsidR="001B1A3E" w:rsidRPr="00917886">
        <w:rPr>
          <w:rFonts w:ascii="Times New Roman" w:hAnsi="Times New Roman" w:cs="Times New Roman"/>
        </w:rPr>
        <w:t>.</w:t>
      </w:r>
      <w:r w:rsidR="001F5F57">
        <w:rPr>
          <w:rFonts w:ascii="Times New Roman" w:hAnsi="Times New Roman" w:cs="Times New Roman"/>
        </w:rPr>
        <w:t xml:space="preserve"> Interestingly, Heffernan </w:t>
      </w:r>
      <w:r w:rsidR="001F5F57" w:rsidRPr="00DB0733">
        <w:rPr>
          <w:rFonts w:ascii="Times New Roman" w:hAnsi="Times New Roman" w:cs="Times New Roman"/>
          <w:i/>
        </w:rPr>
        <w:t xml:space="preserve">et </w:t>
      </w:r>
      <w:proofErr w:type="spellStart"/>
      <w:r w:rsidR="001F5F57" w:rsidRPr="00DB0733">
        <w:rPr>
          <w:rFonts w:ascii="Times New Roman" w:hAnsi="Times New Roman" w:cs="Times New Roman"/>
          <w:i/>
        </w:rPr>
        <w:t>al</w:t>
      </w:r>
      <w:r w:rsidR="001F5F57">
        <w:rPr>
          <w:rFonts w:ascii="Times New Roman" w:hAnsi="Times New Roman" w:cs="Times New Roman"/>
        </w:rPr>
        <w:t>’s</w:t>
      </w:r>
      <w:proofErr w:type="spellEnd"/>
      <w:r w:rsidR="001F5F57">
        <w:rPr>
          <w:rFonts w:ascii="Times New Roman" w:hAnsi="Times New Roman" w:cs="Times New Roman"/>
        </w:rPr>
        <w:t xml:space="preserve"> research </w:t>
      </w:r>
      <w:r w:rsidR="006122F1">
        <w:rPr>
          <w:rFonts w:ascii="Times New Roman" w:hAnsi="Times New Roman" w:cs="Times New Roman"/>
        </w:rPr>
        <w:t>demonstrated</w:t>
      </w:r>
      <w:r w:rsidR="001F5F57" w:rsidRPr="001F5F57">
        <w:rPr>
          <w:rFonts w:ascii="Times New Roman" w:hAnsi="Times New Roman" w:cs="Times New Roman"/>
        </w:rPr>
        <w:t xml:space="preserve"> that the high temperatures and pressures in</w:t>
      </w:r>
      <w:r w:rsidR="006122F1">
        <w:rPr>
          <w:rFonts w:ascii="Times New Roman" w:hAnsi="Times New Roman" w:cs="Times New Roman"/>
        </w:rPr>
        <w:t xml:space="preserve"> pressurized liquid extraction</w:t>
      </w:r>
      <w:r w:rsidR="001F5F57" w:rsidRPr="001F5F57">
        <w:rPr>
          <w:rFonts w:ascii="Times New Roman" w:hAnsi="Times New Roman" w:cs="Times New Roman"/>
        </w:rPr>
        <w:t xml:space="preserve"> </w:t>
      </w:r>
      <w:r w:rsidR="006122F1">
        <w:rPr>
          <w:rFonts w:ascii="Times New Roman" w:hAnsi="Times New Roman" w:cs="Times New Roman"/>
        </w:rPr>
        <w:t>(</w:t>
      </w:r>
      <w:r w:rsidR="001F5F57" w:rsidRPr="001F5F57">
        <w:rPr>
          <w:rFonts w:ascii="Times New Roman" w:hAnsi="Times New Roman" w:cs="Times New Roman"/>
        </w:rPr>
        <w:t>PLE</w:t>
      </w:r>
      <w:r w:rsidR="006122F1">
        <w:rPr>
          <w:rFonts w:ascii="Times New Roman" w:hAnsi="Times New Roman" w:cs="Times New Roman"/>
        </w:rPr>
        <w:t>)</w:t>
      </w:r>
      <w:r w:rsidR="001F5F57" w:rsidRPr="001F5F57">
        <w:rPr>
          <w:rFonts w:ascii="Times New Roman" w:hAnsi="Times New Roman" w:cs="Times New Roman"/>
        </w:rPr>
        <w:t xml:space="preserve"> did not enhance </w:t>
      </w:r>
      <w:r w:rsidR="001F5F57">
        <w:rPr>
          <w:rFonts w:ascii="Times New Roman" w:hAnsi="Times New Roman" w:cs="Times New Roman"/>
        </w:rPr>
        <w:t>the antioxidant</w:t>
      </w:r>
      <w:r w:rsidR="001F5F57">
        <w:rPr>
          <w:rFonts w:ascii="Times New Roman" w:hAnsi="Times New Roman" w:cs="Times New Roman" w:hint="eastAsia"/>
        </w:rPr>
        <w:t xml:space="preserve"> </w:t>
      </w:r>
      <w:r w:rsidR="001F5F57" w:rsidRPr="001F5F57">
        <w:rPr>
          <w:rFonts w:ascii="Times New Roman" w:hAnsi="Times New Roman" w:cs="Times New Roman"/>
        </w:rPr>
        <w:t>activities relative to conventional</w:t>
      </w:r>
      <w:r w:rsidR="006122F1">
        <w:rPr>
          <w:rFonts w:ascii="Times New Roman" w:hAnsi="Times New Roman" w:cs="Times New Roman"/>
        </w:rPr>
        <w:t xml:space="preserve"> solid-liquid extraction (</w:t>
      </w:r>
      <w:r w:rsidR="001F5F57" w:rsidRPr="001F5F57">
        <w:rPr>
          <w:rFonts w:ascii="Times New Roman" w:hAnsi="Times New Roman" w:cs="Times New Roman"/>
        </w:rPr>
        <w:t>SLE</w:t>
      </w:r>
      <w:r w:rsidR="006122F1">
        <w:rPr>
          <w:rFonts w:ascii="Times New Roman" w:hAnsi="Times New Roman" w:cs="Times New Roman"/>
        </w:rPr>
        <w:t xml:space="preserve">) </w:t>
      </w:r>
      <w:r w:rsidR="006122F1">
        <w:rPr>
          <w:rFonts w:ascii="Times New Roman" w:hAnsi="Times New Roman" w:cs="Times New Roman"/>
        </w:rPr>
        <w:fldChar w:fldCharType="begin">
          <w:fldData xml:space="preserve">PEVuZE5vdGU+PENpdGU+PEF1dGhvcj5IZWZmZXJuYW48L0F1dGhvcj48WWVhcj4yMDE0PC9ZZWFy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</w:fldData>
        </w:fldChar>
      </w:r>
      <w:r w:rsidR="006122F1">
        <w:rPr>
          <w:rFonts w:ascii="Times New Roman" w:hAnsi="Times New Roman" w:cs="Times New Roman"/>
        </w:rPr>
        <w:instrText xml:space="preserve"> ADDIN EN.CITE </w:instrText>
      </w:r>
      <w:r w:rsidR="006122F1">
        <w:rPr>
          <w:rFonts w:ascii="Times New Roman" w:hAnsi="Times New Roman" w:cs="Times New Roman"/>
        </w:rPr>
        <w:fldChar w:fldCharType="begin">
          <w:fldData xml:space="preserve">PEVuZE5vdGU+PENpdGU+PEF1dGhvcj5IZWZmZXJuYW48L0F1dGhvcj48WWVhcj4yMDE0PC9ZZWFy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</w:fldData>
        </w:fldChar>
      </w:r>
      <w:r w:rsidR="006122F1">
        <w:rPr>
          <w:rFonts w:ascii="Times New Roman" w:hAnsi="Times New Roman" w:cs="Times New Roman"/>
        </w:rPr>
        <w:instrText xml:space="preserve"> ADDIN EN.CITE.DATA </w:instrText>
      </w:r>
      <w:r w:rsidR="006122F1">
        <w:rPr>
          <w:rFonts w:ascii="Times New Roman" w:hAnsi="Times New Roman" w:cs="Times New Roman"/>
        </w:rPr>
      </w:r>
      <w:r w:rsidR="006122F1">
        <w:rPr>
          <w:rFonts w:ascii="Times New Roman" w:hAnsi="Times New Roman" w:cs="Times New Roman"/>
        </w:rPr>
        <w:fldChar w:fldCharType="end"/>
      </w:r>
      <w:r w:rsidR="006122F1">
        <w:rPr>
          <w:rFonts w:ascii="Times New Roman" w:hAnsi="Times New Roman" w:cs="Times New Roman"/>
        </w:rPr>
      </w:r>
      <w:r w:rsidR="006122F1">
        <w:rPr>
          <w:rFonts w:ascii="Times New Roman" w:hAnsi="Times New Roman" w:cs="Times New Roman"/>
        </w:rPr>
        <w:fldChar w:fldCharType="separate"/>
      </w:r>
      <w:r w:rsidR="006122F1">
        <w:rPr>
          <w:rFonts w:ascii="Times New Roman" w:hAnsi="Times New Roman" w:cs="Times New Roman"/>
          <w:noProof/>
        </w:rPr>
        <w:t>(</w:t>
      </w:r>
      <w:hyperlink w:anchor="_ENREF_14" w:tooltip="Heffernan, 2014 #3440" w:history="1">
        <w:r w:rsidR="006122F1" w:rsidRPr="00355673">
          <w:rPr>
            <w:rStyle w:val="Hyperlink"/>
            <w:rFonts w:ascii="Times New Roman" w:hAnsi="Times New Roman" w:cs="Times New Roman"/>
            <w:noProof/>
          </w:rPr>
          <w:t>Heffernan et al., 2014</w:t>
        </w:r>
      </w:hyperlink>
      <w:r w:rsidR="006122F1">
        <w:rPr>
          <w:rFonts w:ascii="Times New Roman" w:hAnsi="Times New Roman" w:cs="Times New Roman"/>
          <w:noProof/>
        </w:rPr>
        <w:t>)</w:t>
      </w:r>
      <w:r w:rsidR="006122F1">
        <w:rPr>
          <w:rFonts w:ascii="Times New Roman" w:hAnsi="Times New Roman" w:cs="Times New Roman"/>
        </w:rPr>
        <w:fldChar w:fldCharType="end"/>
      </w:r>
      <w:r w:rsidR="001F5F57">
        <w:rPr>
          <w:rFonts w:ascii="Times New Roman" w:hAnsi="Times New Roman" w:cs="Times New Roman"/>
        </w:rPr>
        <w:t xml:space="preserve">, however, microwave assisted </w:t>
      </w:r>
      <w:r w:rsidR="001F5F57">
        <w:rPr>
          <w:rFonts w:ascii="Times New Roman" w:hAnsi="Times New Roman" w:cs="Times New Roman"/>
        </w:rPr>
        <w:lastRenderedPageBreak/>
        <w:t xml:space="preserve">extraction with high temperature and pressure in this work efficiently enhanced </w:t>
      </w:r>
      <w:r w:rsidR="006122F1">
        <w:rPr>
          <w:rFonts w:ascii="Times New Roman" w:hAnsi="Times New Roman" w:cs="Times New Roman"/>
        </w:rPr>
        <w:t xml:space="preserve">the antioxidant activities compared to conventional methods, indicating MAE a prior method to extract phenolic compounds from seaweed. </w:t>
      </w:r>
    </w:p>
    <w:p w:rsidR="00342248" w:rsidRPr="00917886" w:rsidRDefault="00A33145" w:rsidP="00B55BE3">
      <w:pPr>
        <w:rPr>
          <w:rFonts w:ascii="Times New Roman" w:hAnsi="Times New Roman" w:cs="Times New Roman"/>
          <w:b/>
        </w:rPr>
      </w:pPr>
      <w:r w:rsidRPr="00917886">
        <w:rPr>
          <w:rFonts w:ascii="Times New Roman" w:hAnsi="Times New Roman" w:cs="Times New Roman"/>
          <w:noProof/>
        </w:rPr>
        <w:drawing>
          <wp:inline distT="0" distB="0" distL="0" distR="0" wp14:anchorId="369DC0A8" wp14:editId="35C612EA">
            <wp:extent cx="4399200" cy="2397600"/>
            <wp:effectExtent l="0" t="0" r="190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3145" w:rsidRPr="00917886" w:rsidRDefault="00A33145" w:rsidP="00B55BE3">
      <w:pPr>
        <w:rPr>
          <w:rFonts w:ascii="Times New Roman" w:hAnsi="Times New Roman" w:cs="Times New Roman"/>
          <w:b/>
        </w:rPr>
      </w:pPr>
      <w:r w:rsidRPr="00917886">
        <w:rPr>
          <w:rFonts w:ascii="Times New Roman" w:hAnsi="Times New Roman" w:cs="Times New Roman"/>
          <w:noProof/>
        </w:rPr>
        <w:drawing>
          <wp:inline distT="0" distB="0" distL="0" distR="0" wp14:anchorId="0EB16135" wp14:editId="604CC44F">
            <wp:extent cx="4262400" cy="2397600"/>
            <wp:effectExtent l="0" t="0" r="5080" b="31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5A16" w:rsidRPr="00917886" w:rsidRDefault="009F6250" w:rsidP="009443B2">
      <w:pPr>
        <w:rPr>
          <w:rFonts w:ascii="Times New Roman" w:hAnsi="Times New Roman" w:cs="Times New Roman"/>
          <w:b/>
        </w:rPr>
      </w:pPr>
      <w:r w:rsidRPr="00917886">
        <w:rPr>
          <w:rFonts w:ascii="Times New Roman" w:hAnsi="Times New Roman" w:cs="Times New Roman"/>
          <w:noProof/>
        </w:rPr>
        <w:lastRenderedPageBreak/>
        <w:drawing>
          <wp:inline distT="0" distB="0" distL="0" distR="0" wp14:anchorId="3746FAC3" wp14:editId="0814DF2B">
            <wp:extent cx="4326890" cy="2541600"/>
            <wp:effectExtent l="0" t="0" r="16510" b="114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078C9" w:rsidRPr="00917886" w:rsidRDefault="00445A16" w:rsidP="004C7078">
      <w:pPr>
        <w:pStyle w:val="Caption"/>
        <w:spacing w:line="240" w:lineRule="auto"/>
        <w:rPr>
          <w:rFonts w:ascii="Times New Roman" w:hAnsi="Times New Roman" w:cs="Times New Roman"/>
        </w:rPr>
      </w:pPr>
      <w:bookmarkStart w:id="1" w:name="_Ref503969936"/>
      <w:r w:rsidRPr="00917886">
        <w:rPr>
          <w:rFonts w:ascii="Times New Roman" w:hAnsi="Times New Roman" w:cs="Times New Roman"/>
          <w:b/>
        </w:rPr>
        <w:t xml:space="preserve">Fig. </w:t>
      </w:r>
      <w:r w:rsidRPr="00917886">
        <w:rPr>
          <w:rFonts w:ascii="Times New Roman" w:hAnsi="Times New Roman" w:cs="Times New Roman"/>
          <w:b/>
        </w:rPr>
        <w:fldChar w:fldCharType="begin"/>
      </w:r>
      <w:r w:rsidRPr="00917886">
        <w:rPr>
          <w:rFonts w:ascii="Times New Roman" w:hAnsi="Times New Roman" w:cs="Times New Roman"/>
          <w:b/>
        </w:rPr>
        <w:instrText xml:space="preserve"> SEQ Fig. \* ARABIC </w:instrText>
      </w:r>
      <w:r w:rsidRPr="00917886">
        <w:rPr>
          <w:rFonts w:ascii="Times New Roman" w:hAnsi="Times New Roman" w:cs="Times New Roman"/>
          <w:b/>
        </w:rPr>
        <w:fldChar w:fldCharType="separate"/>
      </w:r>
      <w:r w:rsidR="005360EE">
        <w:rPr>
          <w:rFonts w:ascii="Times New Roman" w:hAnsi="Times New Roman" w:cs="Times New Roman"/>
          <w:b/>
          <w:noProof/>
        </w:rPr>
        <w:t>1</w:t>
      </w:r>
      <w:r w:rsidRPr="00917886">
        <w:rPr>
          <w:rFonts w:ascii="Times New Roman" w:hAnsi="Times New Roman" w:cs="Times New Roman"/>
          <w:b/>
        </w:rPr>
        <w:fldChar w:fldCharType="end"/>
      </w:r>
      <w:bookmarkEnd w:id="1"/>
      <w:r w:rsidRPr="00917886">
        <w:rPr>
          <w:rFonts w:ascii="Times New Roman" w:hAnsi="Times New Roman" w:cs="Times New Roman"/>
          <w:b/>
        </w:rPr>
        <w:t>.</w:t>
      </w:r>
      <w:r w:rsidRPr="00917886">
        <w:rPr>
          <w:rFonts w:ascii="Times New Roman" w:hAnsi="Times New Roman" w:cs="Times New Roman"/>
        </w:rPr>
        <w:t xml:space="preserve"> Antioxidant activities of polyphenol extracts of different brow algae measured by (A) DPPH, (B) ABTS, (C) Reducing power assay.</w:t>
      </w:r>
      <w:r w:rsidR="0074786A" w:rsidRPr="00917886">
        <w:rPr>
          <w:rFonts w:ascii="Times New Roman" w:hAnsi="Times New Roman" w:cs="Times New Roman"/>
        </w:rPr>
        <w:t xml:space="preserve"> The results were expressed as mean value</w:t>
      </w:r>
      <m:oMath>
        <m:r>
          <m:rPr>
            <m:sty m:val="p"/>
          </m:rPr>
          <w:rPr>
            <w:rFonts w:ascii="Cambria Math" w:hAnsi="Cambria Math" w:cs="Times New Roman"/>
          </w:rPr>
          <m:t xml:space="preserve"> ± </m:t>
        </m:r>
      </m:oMath>
      <w:r w:rsidR="0074786A" w:rsidRPr="00917886">
        <w:rPr>
          <w:rFonts w:ascii="Times New Roman" w:hAnsi="Times New Roman" w:cs="Times New Roman"/>
        </w:rPr>
        <w:t>SD (n = 3). Different letters within the same figure mean statistical difference (p&lt;0.05).</w:t>
      </w:r>
    </w:p>
    <w:p w:rsidR="007E1317" w:rsidRPr="00917886" w:rsidRDefault="007E1317" w:rsidP="00BB0482">
      <w:pPr>
        <w:pStyle w:val="Heading2"/>
        <w:rPr>
          <w:rFonts w:ascii="Times New Roman" w:hAnsi="Times New Roman" w:cs="Times New Roman"/>
        </w:rPr>
      </w:pPr>
      <w:r w:rsidRPr="00917886">
        <w:rPr>
          <w:rFonts w:ascii="Times New Roman" w:hAnsi="Times New Roman" w:cs="Times New Roman"/>
        </w:rPr>
        <w:t xml:space="preserve">3.3 Inhibitory effects on α-amylase and α-glucosidase </w:t>
      </w:r>
      <w:r w:rsidR="00791993" w:rsidRPr="00917886">
        <w:rPr>
          <w:rFonts w:ascii="Times New Roman" w:hAnsi="Times New Roman" w:cs="Times New Roman"/>
        </w:rPr>
        <w:t>activities</w:t>
      </w:r>
      <w:r w:rsidRPr="00917886">
        <w:rPr>
          <w:rFonts w:ascii="Times New Roman" w:hAnsi="Times New Roman" w:cs="Times New Roman"/>
        </w:rPr>
        <w:t xml:space="preserve"> </w:t>
      </w:r>
    </w:p>
    <w:p w:rsidR="00E72276" w:rsidRPr="00917886" w:rsidRDefault="001F3E89" w:rsidP="003A32CA">
      <w:pPr>
        <w:rPr>
          <w:rFonts w:ascii="Times New Roman" w:hAnsi="Times New Roman" w:cs="Times New Roman"/>
        </w:rPr>
      </w:pPr>
      <w:r w:rsidRPr="00917886">
        <w:rPr>
          <w:rFonts w:ascii="Times New Roman" w:hAnsi="Times New Roman" w:cs="Times New Roman"/>
        </w:rPr>
        <w:t>Diabetes is</w:t>
      </w:r>
      <w:r w:rsidR="00FB6568" w:rsidRPr="00917886">
        <w:rPr>
          <w:rFonts w:ascii="Times New Roman" w:hAnsi="Times New Roman" w:cs="Times New Roman"/>
        </w:rPr>
        <w:t xml:space="preserve"> a</w:t>
      </w:r>
      <w:r w:rsidRPr="00917886">
        <w:rPr>
          <w:rFonts w:ascii="Times New Roman" w:hAnsi="Times New Roman" w:cs="Times New Roman"/>
        </w:rPr>
        <w:t xml:space="preserve"> group of metabolic diseases in which there are high blood sugar levels over a prolonged period.</w:t>
      </w:r>
      <w:r w:rsidR="00AC4455" w:rsidRPr="00917886">
        <w:rPr>
          <w:rFonts w:ascii="Times New Roman" w:hAnsi="Times New Roman" w:cs="Times New Roman"/>
        </w:rPr>
        <w:t xml:space="preserve"> Prolonged </w:t>
      </w:r>
      <w:proofErr w:type="spellStart"/>
      <w:r w:rsidR="00AC4455" w:rsidRPr="00917886">
        <w:rPr>
          <w:rFonts w:ascii="Times New Roman" w:hAnsi="Times New Roman" w:cs="Times New Roman"/>
        </w:rPr>
        <w:t>hyperglycaemia</w:t>
      </w:r>
      <w:proofErr w:type="spellEnd"/>
      <w:r w:rsidR="00AC4455" w:rsidRPr="00917886">
        <w:rPr>
          <w:rFonts w:ascii="Times New Roman" w:hAnsi="Times New Roman" w:cs="Times New Roman"/>
        </w:rPr>
        <w:t xml:space="preserve"> in </w:t>
      </w:r>
      <w:r w:rsidR="0078557C" w:rsidRPr="00917886">
        <w:rPr>
          <w:rFonts w:ascii="Times New Roman" w:hAnsi="Times New Roman" w:cs="Times New Roman"/>
        </w:rPr>
        <w:t xml:space="preserve">diabetic patients contributes to diabetic complications, such as atherosclerosis and cardiovascular disease </w:t>
      </w:r>
      <w:r w:rsidR="0078557C" w:rsidRPr="00917886">
        <w:rPr>
          <w:rFonts w:ascii="Times New Roman" w:hAnsi="Times New Roman" w:cs="Times New Roman"/>
        </w:rPr>
        <w:fldChar w:fldCharType="begin">
          <w:fldData xml:space="preserve">PEVuZE5vdGU+PENpdGU+PEF1dGhvcj5LYWV3bmFyaW48L0F1dGhvcj48WWVhcj4yMDE2PC9ZZWFy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</w:fldData>
        </w:fldChar>
      </w:r>
      <w:r w:rsidR="00C82CB4" w:rsidRPr="00917886">
        <w:rPr>
          <w:rFonts w:ascii="Times New Roman" w:hAnsi="Times New Roman" w:cs="Times New Roman"/>
        </w:rPr>
        <w:instrText xml:space="preserve"> ADDIN EN.CITE </w:instrText>
      </w:r>
      <w:r w:rsidR="00C82CB4" w:rsidRPr="00917886">
        <w:rPr>
          <w:rFonts w:ascii="Times New Roman" w:hAnsi="Times New Roman" w:cs="Times New Roman"/>
        </w:rPr>
        <w:fldChar w:fldCharType="begin">
          <w:fldData xml:space="preserve">PEVuZE5vdGU+PENpdGU+PEF1dGhvcj5LYWV3bmFyaW48L0F1dGhvcj48WWVhcj4yMDE2PC9ZZWFy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</w:fldData>
        </w:fldChar>
      </w:r>
      <w:r w:rsidR="00C82CB4" w:rsidRPr="00917886">
        <w:rPr>
          <w:rFonts w:ascii="Times New Roman" w:hAnsi="Times New Roman" w:cs="Times New Roman"/>
        </w:rPr>
        <w:instrText xml:space="preserve"> ADDIN EN.CITE.DATA </w:instrText>
      </w:r>
      <w:r w:rsidR="00C82CB4" w:rsidRPr="00917886">
        <w:rPr>
          <w:rFonts w:ascii="Times New Roman" w:hAnsi="Times New Roman" w:cs="Times New Roman"/>
        </w:rPr>
      </w:r>
      <w:r w:rsidR="00C82CB4" w:rsidRPr="00917886">
        <w:rPr>
          <w:rFonts w:ascii="Times New Roman" w:hAnsi="Times New Roman" w:cs="Times New Roman"/>
        </w:rPr>
        <w:fldChar w:fldCharType="end"/>
      </w:r>
      <w:r w:rsidR="0078557C" w:rsidRPr="00917886">
        <w:rPr>
          <w:rFonts w:ascii="Times New Roman" w:hAnsi="Times New Roman" w:cs="Times New Roman"/>
        </w:rPr>
      </w:r>
      <w:r w:rsidR="0078557C"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17" w:tooltip="Kaewnarin, 2016 #2644" w:history="1">
        <w:r w:rsidR="00C82CB4" w:rsidRPr="00355673">
          <w:rPr>
            <w:rStyle w:val="Hyperlink"/>
            <w:rFonts w:ascii="Times New Roman" w:hAnsi="Times New Roman" w:cs="Times New Roman"/>
            <w:noProof/>
          </w:rPr>
          <w:t>Kaewnarin et al., 2016</w:t>
        </w:r>
      </w:hyperlink>
      <w:r w:rsidR="00C82CB4" w:rsidRPr="00917886">
        <w:rPr>
          <w:rFonts w:ascii="Times New Roman" w:hAnsi="Times New Roman" w:cs="Times New Roman"/>
          <w:noProof/>
        </w:rPr>
        <w:t>)</w:t>
      </w:r>
      <w:r w:rsidR="0078557C" w:rsidRPr="00917886">
        <w:rPr>
          <w:rFonts w:ascii="Times New Roman" w:hAnsi="Times New Roman" w:cs="Times New Roman"/>
        </w:rPr>
        <w:fldChar w:fldCharType="end"/>
      </w:r>
      <w:r w:rsidR="0078557C" w:rsidRPr="00917886">
        <w:rPr>
          <w:rFonts w:ascii="Times New Roman" w:hAnsi="Times New Roman" w:cs="Times New Roman"/>
        </w:rPr>
        <w:t xml:space="preserve">. </w:t>
      </w:r>
      <w:r w:rsidR="00AC4455" w:rsidRPr="00917886">
        <w:rPr>
          <w:rFonts w:ascii="Times New Roman" w:hAnsi="Times New Roman" w:cs="Times New Roman"/>
        </w:rPr>
        <w:t>Type 2 diabetes is generally caused by a number of lifestyle-related risk factors including obesity, smoking, poor diet and physical inactivity</w:t>
      </w:r>
      <w:r w:rsidR="0078557C" w:rsidRPr="00917886">
        <w:rPr>
          <w:rFonts w:ascii="Times New Roman" w:hAnsi="Times New Roman" w:cs="Times New Roman"/>
        </w:rPr>
        <w:t xml:space="preserve"> </w:t>
      </w:r>
      <w:r w:rsidR="0078557C" w:rsidRPr="00917886">
        <w:rPr>
          <w:rFonts w:ascii="Times New Roman" w:hAnsi="Times New Roman" w:cs="Times New Roman"/>
        </w:rPr>
        <w:fldChar w:fldCharType="begin">
          <w:fldData xml:space="preserve">PEVuZE5vdGU+PENpdGU+PEF1dGhvcj5Cb2F0aDwvQXV0aG9yPjxZZWFyPjIwMTI8L1llYXI+PFJl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</w:fldData>
        </w:fldChar>
      </w:r>
      <w:r w:rsidR="0078557C" w:rsidRPr="00917886">
        <w:rPr>
          <w:rFonts w:ascii="Times New Roman" w:hAnsi="Times New Roman" w:cs="Times New Roman"/>
        </w:rPr>
        <w:instrText xml:space="preserve"> ADDIN EN.CITE </w:instrText>
      </w:r>
      <w:r w:rsidR="0078557C" w:rsidRPr="00917886">
        <w:rPr>
          <w:rFonts w:ascii="Times New Roman" w:hAnsi="Times New Roman" w:cs="Times New Roman"/>
        </w:rPr>
        <w:fldChar w:fldCharType="begin">
          <w:fldData xml:space="preserve">PEVuZE5vdGU+PENpdGU+PEF1dGhvcj5Cb2F0aDwvQXV0aG9yPjxZZWFyPjIwMTI8L1llYXI+PFJl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</w:fldData>
        </w:fldChar>
      </w:r>
      <w:r w:rsidR="0078557C" w:rsidRPr="00917886">
        <w:rPr>
          <w:rFonts w:ascii="Times New Roman" w:hAnsi="Times New Roman" w:cs="Times New Roman"/>
        </w:rPr>
        <w:instrText xml:space="preserve"> ADDIN EN.CITE.DATA </w:instrText>
      </w:r>
      <w:r w:rsidR="0078557C" w:rsidRPr="00917886">
        <w:rPr>
          <w:rFonts w:ascii="Times New Roman" w:hAnsi="Times New Roman" w:cs="Times New Roman"/>
        </w:rPr>
      </w:r>
      <w:r w:rsidR="0078557C" w:rsidRPr="00917886">
        <w:rPr>
          <w:rFonts w:ascii="Times New Roman" w:hAnsi="Times New Roman" w:cs="Times New Roman"/>
        </w:rPr>
        <w:fldChar w:fldCharType="end"/>
      </w:r>
      <w:r w:rsidR="0078557C" w:rsidRPr="00917886">
        <w:rPr>
          <w:rFonts w:ascii="Times New Roman" w:hAnsi="Times New Roman" w:cs="Times New Roman"/>
        </w:rPr>
      </w:r>
      <w:r w:rsidR="0078557C" w:rsidRPr="00917886">
        <w:rPr>
          <w:rFonts w:ascii="Times New Roman" w:hAnsi="Times New Roman" w:cs="Times New Roman"/>
        </w:rPr>
        <w:fldChar w:fldCharType="separate"/>
      </w:r>
      <w:r w:rsidR="0078557C" w:rsidRPr="00917886">
        <w:rPr>
          <w:rFonts w:ascii="Times New Roman" w:hAnsi="Times New Roman" w:cs="Times New Roman"/>
          <w:noProof/>
        </w:rPr>
        <w:t>(</w:t>
      </w:r>
      <w:hyperlink w:anchor="_ENREF_4" w:tooltip="Boath, 2012 #3879" w:history="1">
        <w:r w:rsidR="0078557C" w:rsidRPr="00355673">
          <w:rPr>
            <w:rStyle w:val="Hyperlink"/>
            <w:rFonts w:ascii="Times New Roman" w:hAnsi="Times New Roman" w:cs="Times New Roman"/>
            <w:noProof/>
          </w:rPr>
          <w:t>Boath, Stewart, &amp; McDougall, 2012</w:t>
        </w:r>
      </w:hyperlink>
      <w:r w:rsidR="0078557C" w:rsidRPr="00917886">
        <w:rPr>
          <w:rFonts w:ascii="Times New Roman" w:hAnsi="Times New Roman" w:cs="Times New Roman"/>
          <w:noProof/>
        </w:rPr>
        <w:t>)</w:t>
      </w:r>
      <w:r w:rsidR="0078557C" w:rsidRPr="00917886">
        <w:rPr>
          <w:rFonts w:ascii="Times New Roman" w:hAnsi="Times New Roman" w:cs="Times New Roman"/>
        </w:rPr>
        <w:fldChar w:fldCharType="end"/>
      </w:r>
      <w:r w:rsidR="00AC4455" w:rsidRPr="00917886">
        <w:rPr>
          <w:rFonts w:ascii="Times New Roman" w:hAnsi="Times New Roman" w:cs="Times New Roman"/>
        </w:rPr>
        <w:t>, and can be managed by using drugs to delay or prevent the absorption of glucose from meals.</w:t>
      </w:r>
      <w:r w:rsidR="0078557C" w:rsidRPr="00917886">
        <w:rPr>
          <w:rFonts w:ascii="Times New Roman" w:hAnsi="Times New Roman" w:cs="Times New Roman"/>
        </w:rPr>
        <w:t xml:space="preserve"> The digestive enzymes, α-amylase and α-glucosidase, are the key enzymes in the breakdown of </w:t>
      </w:r>
      <w:r w:rsidR="00AF5296" w:rsidRPr="00917886">
        <w:rPr>
          <w:rFonts w:ascii="Times New Roman" w:hAnsi="Times New Roman" w:cs="Times New Roman"/>
        </w:rPr>
        <w:t>carbohydrate</w:t>
      </w:r>
      <w:r w:rsidR="0078557C" w:rsidRPr="00917886">
        <w:rPr>
          <w:rFonts w:ascii="Times New Roman" w:hAnsi="Times New Roman" w:cs="Times New Roman"/>
        </w:rPr>
        <w:t xml:space="preserve"> into glucose before its subsequent uptake into the bloodstream. The common used drugs for providing inhibition of enzymes includes </w:t>
      </w:r>
      <w:proofErr w:type="spellStart"/>
      <w:r w:rsidR="0078557C" w:rsidRPr="00917886">
        <w:rPr>
          <w:rFonts w:ascii="Times New Roman" w:hAnsi="Times New Roman" w:cs="Times New Roman"/>
        </w:rPr>
        <w:t>miglitol</w:t>
      </w:r>
      <w:proofErr w:type="spellEnd"/>
      <w:r w:rsidR="0078557C" w:rsidRPr="00917886">
        <w:rPr>
          <w:rFonts w:ascii="Times New Roman" w:hAnsi="Times New Roman" w:cs="Times New Roman"/>
        </w:rPr>
        <w:t xml:space="preserve">, </w:t>
      </w:r>
      <w:proofErr w:type="spellStart"/>
      <w:r w:rsidR="0078557C" w:rsidRPr="00917886">
        <w:rPr>
          <w:rFonts w:ascii="Times New Roman" w:hAnsi="Times New Roman" w:cs="Times New Roman"/>
        </w:rPr>
        <w:t>vogli</w:t>
      </w:r>
      <w:r w:rsidR="003A32CA" w:rsidRPr="00917886">
        <w:rPr>
          <w:rFonts w:ascii="Times New Roman" w:hAnsi="Times New Roman" w:cs="Times New Roman"/>
        </w:rPr>
        <w:t>bose</w:t>
      </w:r>
      <w:proofErr w:type="spellEnd"/>
      <w:r w:rsidR="003A32CA" w:rsidRPr="00917886">
        <w:rPr>
          <w:rFonts w:ascii="Times New Roman" w:hAnsi="Times New Roman" w:cs="Times New Roman"/>
        </w:rPr>
        <w:t xml:space="preserve"> and acarbose, however, these drugs can cause side-effects such as abdominal discomfit, flatulence, and diarrhea which reduce patient compliance and treatment effectiveness</w:t>
      </w:r>
      <w:r w:rsidR="003A32CA" w:rsidRPr="00917886">
        <w:rPr>
          <w:rFonts w:ascii="Times New Roman" w:hAnsi="Times New Roman" w:cs="Times New Roman"/>
        </w:rPr>
        <w:fldChar w:fldCharType="begin">
          <w:fldData xml:space="preserve">PEVuZE5vdGU+PENpdGU+PEF1dGhvcj5QYW50aWRvczwvQXV0aG9yPjxZZWFyPjIwMTQ8L1llYXI+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</w:fldData>
        </w:fldChar>
      </w:r>
      <w:r w:rsidR="00C82CB4" w:rsidRPr="00917886">
        <w:rPr>
          <w:rFonts w:ascii="Times New Roman" w:hAnsi="Times New Roman" w:cs="Times New Roman"/>
        </w:rPr>
        <w:instrText xml:space="preserve"> ADDIN EN.CITE </w:instrText>
      </w:r>
      <w:r w:rsidR="00C82CB4" w:rsidRPr="00917886">
        <w:rPr>
          <w:rFonts w:ascii="Times New Roman" w:hAnsi="Times New Roman" w:cs="Times New Roman"/>
        </w:rPr>
        <w:fldChar w:fldCharType="begin">
          <w:fldData xml:space="preserve">PEVuZE5vdGU+PENpdGU+PEF1dGhvcj5QYW50aWRvczwvQXV0aG9yPjxZZWFyPjIwMTQ8L1llYXI+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</w:fldData>
        </w:fldChar>
      </w:r>
      <w:r w:rsidR="00C82CB4" w:rsidRPr="00917886">
        <w:rPr>
          <w:rFonts w:ascii="Times New Roman" w:hAnsi="Times New Roman" w:cs="Times New Roman"/>
        </w:rPr>
        <w:instrText xml:space="preserve"> ADDIN EN.CITE.DATA </w:instrText>
      </w:r>
      <w:r w:rsidR="00C82CB4" w:rsidRPr="00917886">
        <w:rPr>
          <w:rFonts w:ascii="Times New Roman" w:hAnsi="Times New Roman" w:cs="Times New Roman"/>
        </w:rPr>
      </w:r>
      <w:r w:rsidR="00C82CB4" w:rsidRPr="00917886">
        <w:rPr>
          <w:rFonts w:ascii="Times New Roman" w:hAnsi="Times New Roman" w:cs="Times New Roman"/>
        </w:rPr>
        <w:fldChar w:fldCharType="end"/>
      </w:r>
      <w:r w:rsidR="003A32CA" w:rsidRPr="00917886">
        <w:rPr>
          <w:rFonts w:ascii="Times New Roman" w:hAnsi="Times New Roman" w:cs="Times New Roman"/>
        </w:rPr>
      </w:r>
      <w:r w:rsidR="003A32CA"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26" w:tooltip="Pantidos, 2014 #3449" w:history="1">
        <w:r w:rsidR="00C82CB4" w:rsidRPr="00355673">
          <w:rPr>
            <w:rStyle w:val="Hyperlink"/>
            <w:rFonts w:ascii="Times New Roman" w:hAnsi="Times New Roman" w:cs="Times New Roman"/>
            <w:noProof/>
          </w:rPr>
          <w:t>Pantidos et al., 2014</w:t>
        </w:r>
      </w:hyperlink>
      <w:r w:rsidR="00C82CB4" w:rsidRPr="00917886">
        <w:rPr>
          <w:rFonts w:ascii="Times New Roman" w:hAnsi="Times New Roman" w:cs="Times New Roman"/>
          <w:noProof/>
        </w:rPr>
        <w:t>)</w:t>
      </w:r>
      <w:r w:rsidR="003A32CA" w:rsidRPr="00917886">
        <w:rPr>
          <w:rFonts w:ascii="Times New Roman" w:hAnsi="Times New Roman" w:cs="Times New Roman"/>
        </w:rPr>
        <w:fldChar w:fldCharType="end"/>
      </w:r>
      <w:r w:rsidR="003A32CA" w:rsidRPr="00917886">
        <w:rPr>
          <w:rFonts w:ascii="Times New Roman" w:hAnsi="Times New Roman" w:cs="Times New Roman"/>
        </w:rPr>
        <w:t>.</w:t>
      </w:r>
      <w:r w:rsidR="00861214" w:rsidRPr="00917886">
        <w:rPr>
          <w:rFonts w:ascii="Times New Roman" w:hAnsi="Times New Roman" w:cs="Times New Roman"/>
        </w:rPr>
        <w:t xml:space="preserve"> Th</w:t>
      </w:r>
      <w:r w:rsidR="00542223">
        <w:rPr>
          <w:rFonts w:ascii="Times New Roman" w:hAnsi="Times New Roman" w:cs="Times New Roman"/>
        </w:rPr>
        <w:t>us</w:t>
      </w:r>
      <w:r w:rsidR="00861214" w:rsidRPr="00917886">
        <w:rPr>
          <w:rFonts w:ascii="Times New Roman" w:hAnsi="Times New Roman" w:cs="Times New Roman"/>
        </w:rPr>
        <w:t>, it is necessary to explore the natural inhibitors that could replace these drugs.</w:t>
      </w:r>
    </w:p>
    <w:p w:rsidR="004C0AFE" w:rsidRPr="00917886" w:rsidRDefault="006D034C" w:rsidP="003A32CA">
      <w:pPr>
        <w:rPr>
          <w:rFonts w:ascii="Times New Roman" w:hAnsi="Times New Roman" w:cs="Times New Roman"/>
        </w:rPr>
      </w:pPr>
      <w:r w:rsidRPr="00917886">
        <w:rPr>
          <w:rFonts w:ascii="Times New Roman" w:hAnsi="Times New Roman" w:cs="Times New Roman"/>
        </w:rPr>
        <w:lastRenderedPageBreak/>
        <w:t>The inhibito</w:t>
      </w:r>
      <w:r w:rsidR="001B7863" w:rsidRPr="00917886">
        <w:rPr>
          <w:rFonts w:ascii="Times New Roman" w:hAnsi="Times New Roman" w:cs="Times New Roman"/>
        </w:rPr>
        <w:t xml:space="preserve">ry effects of phenolic extracts </w:t>
      </w:r>
      <w:r w:rsidRPr="00917886">
        <w:rPr>
          <w:rFonts w:ascii="Times New Roman" w:hAnsi="Times New Roman" w:cs="Times New Roman"/>
        </w:rPr>
        <w:t>from four algae on α-amylase activity are shown in</w:t>
      </w:r>
      <w:r w:rsidR="00722C4E" w:rsidRPr="00917886">
        <w:rPr>
          <w:rFonts w:ascii="Times New Roman" w:hAnsi="Times New Roman" w:cs="Times New Roman"/>
        </w:rPr>
        <w:t xml:space="preserve"> </w:t>
      </w:r>
      <w:r w:rsidR="00722C4E" w:rsidRPr="00917886">
        <w:rPr>
          <w:rFonts w:ascii="Times New Roman" w:hAnsi="Times New Roman" w:cs="Times New Roman"/>
        </w:rPr>
        <w:fldChar w:fldCharType="begin"/>
      </w:r>
      <w:r w:rsidR="00722C4E" w:rsidRPr="00917886">
        <w:rPr>
          <w:rFonts w:ascii="Times New Roman" w:hAnsi="Times New Roman" w:cs="Times New Roman"/>
        </w:rPr>
        <w:instrText xml:space="preserve"> REF _Ref510512754 \h </w:instrText>
      </w:r>
      <w:r w:rsidR="00917886">
        <w:rPr>
          <w:rFonts w:ascii="Times New Roman" w:hAnsi="Times New Roman" w:cs="Times New Roman"/>
        </w:rPr>
        <w:instrText xml:space="preserve"> \* MERGEFORMAT </w:instrText>
      </w:r>
      <w:r w:rsidR="00722C4E" w:rsidRPr="00917886">
        <w:rPr>
          <w:rFonts w:ascii="Times New Roman" w:hAnsi="Times New Roman" w:cs="Times New Roman"/>
        </w:rPr>
      </w:r>
      <w:r w:rsidR="00722C4E" w:rsidRPr="00917886">
        <w:rPr>
          <w:rFonts w:ascii="Times New Roman" w:hAnsi="Times New Roman" w:cs="Times New Roman"/>
        </w:rPr>
        <w:fldChar w:fldCharType="separate"/>
      </w:r>
      <w:r w:rsidR="005360EE" w:rsidRPr="00917886">
        <w:rPr>
          <w:rFonts w:ascii="Times New Roman" w:hAnsi="Times New Roman" w:cs="Times New Roman"/>
          <w:b/>
        </w:rPr>
        <w:t xml:space="preserve">Fig. </w:t>
      </w:r>
      <w:r w:rsidR="005360EE">
        <w:rPr>
          <w:rFonts w:ascii="Times New Roman" w:hAnsi="Times New Roman" w:cs="Times New Roman"/>
          <w:b/>
          <w:noProof/>
        </w:rPr>
        <w:t>2</w:t>
      </w:r>
      <w:r w:rsidR="00722C4E" w:rsidRPr="00917886">
        <w:rPr>
          <w:rFonts w:ascii="Times New Roman" w:hAnsi="Times New Roman" w:cs="Times New Roman"/>
        </w:rPr>
        <w:fldChar w:fldCharType="end"/>
      </w:r>
      <w:r w:rsidR="00722C4E" w:rsidRPr="00917886">
        <w:rPr>
          <w:rFonts w:ascii="Times New Roman" w:hAnsi="Times New Roman" w:cs="Times New Roman"/>
        </w:rPr>
        <w:t>A</w:t>
      </w:r>
      <w:r w:rsidRPr="00917886">
        <w:rPr>
          <w:rFonts w:ascii="Times New Roman" w:hAnsi="Times New Roman" w:cs="Times New Roman"/>
        </w:rPr>
        <w:t xml:space="preserve">. </w:t>
      </w:r>
      <w:r w:rsidR="0077183C" w:rsidRPr="00917886">
        <w:rPr>
          <w:rFonts w:ascii="Times New Roman" w:hAnsi="Times New Roman" w:cs="Times New Roman"/>
        </w:rPr>
        <w:t xml:space="preserve">MAE fractions </w:t>
      </w:r>
      <w:r w:rsidR="00AF5296" w:rsidRPr="00917886">
        <w:rPr>
          <w:rFonts w:ascii="Times New Roman" w:hAnsi="Times New Roman" w:cs="Times New Roman"/>
        </w:rPr>
        <w:t>of all species exhibited</w:t>
      </w:r>
      <w:r w:rsidR="001B7863" w:rsidRPr="00917886">
        <w:rPr>
          <w:rFonts w:ascii="Times New Roman" w:hAnsi="Times New Roman" w:cs="Times New Roman"/>
        </w:rPr>
        <w:t xml:space="preserve"> better α-amylase activity than conventional fraction. The highest inhibition performance was extracts from </w:t>
      </w:r>
      <w:r w:rsidR="001B7863" w:rsidRPr="00917886">
        <w:rPr>
          <w:rFonts w:ascii="Times New Roman" w:hAnsi="Times New Roman" w:cs="Times New Roman"/>
          <w:i/>
        </w:rPr>
        <w:t xml:space="preserve">Lessonia </w:t>
      </w:r>
      <w:proofErr w:type="spellStart"/>
      <w:r w:rsidR="001B7863" w:rsidRPr="00917886">
        <w:rPr>
          <w:rFonts w:ascii="Times New Roman" w:hAnsi="Times New Roman" w:cs="Times New Roman"/>
          <w:i/>
        </w:rPr>
        <w:t>trabeculate</w:t>
      </w:r>
      <w:proofErr w:type="spellEnd"/>
      <w:r w:rsidR="001B7863" w:rsidRPr="00917886">
        <w:rPr>
          <w:rFonts w:ascii="Times New Roman" w:hAnsi="Times New Roman" w:cs="Times New Roman"/>
        </w:rPr>
        <w:t xml:space="preserve">, with 69.75±3.49% of MAE fraction and 34.69±2.31% of conventional fraction, </w:t>
      </w:r>
      <w:r w:rsidR="0056534E">
        <w:rPr>
          <w:rFonts w:ascii="Times New Roman" w:hAnsi="Times New Roman" w:cs="Times New Roman"/>
        </w:rPr>
        <w:t>and this</w:t>
      </w:r>
      <w:r w:rsidR="0056534E" w:rsidRPr="00917886">
        <w:rPr>
          <w:rFonts w:ascii="Times New Roman" w:hAnsi="Times New Roman" w:cs="Times New Roman"/>
        </w:rPr>
        <w:t xml:space="preserve"> </w:t>
      </w:r>
      <w:r w:rsidR="0056534E">
        <w:rPr>
          <w:rFonts w:ascii="Times New Roman" w:hAnsi="Times New Roman" w:cs="Times New Roman"/>
        </w:rPr>
        <w:t>was</w:t>
      </w:r>
      <w:r w:rsidR="0056534E" w:rsidRPr="00917886">
        <w:rPr>
          <w:rFonts w:ascii="Times New Roman" w:hAnsi="Times New Roman" w:cs="Times New Roman"/>
        </w:rPr>
        <w:t xml:space="preserve"> </w:t>
      </w:r>
      <w:r w:rsidR="001B7863" w:rsidRPr="00917886">
        <w:rPr>
          <w:rFonts w:ascii="Times New Roman" w:hAnsi="Times New Roman" w:cs="Times New Roman"/>
        </w:rPr>
        <w:t xml:space="preserve">much higher than the rest three species. In comparison with </w:t>
      </w:r>
      <w:r w:rsidR="00281B7F" w:rsidRPr="00917886">
        <w:rPr>
          <w:rFonts w:ascii="Times New Roman" w:hAnsi="Times New Roman" w:cs="Times New Roman"/>
        </w:rPr>
        <w:t xml:space="preserve">positive control acarbose </w:t>
      </w:r>
      <w:r w:rsidR="00523571">
        <w:rPr>
          <w:rFonts w:ascii="Times New Roman" w:hAnsi="Times New Roman" w:cs="Times New Roman"/>
        </w:rPr>
        <w:t>which showed IC</w:t>
      </w:r>
      <w:r w:rsidR="00523571" w:rsidRPr="00DB0733">
        <w:rPr>
          <w:rFonts w:ascii="Times New Roman" w:hAnsi="Times New Roman" w:cs="Times New Roman"/>
          <w:vertAlign w:val="subscript"/>
        </w:rPr>
        <w:t>50</w:t>
      </w:r>
      <w:r w:rsidR="00523571">
        <w:rPr>
          <w:rFonts w:ascii="Times New Roman" w:hAnsi="Times New Roman" w:cs="Times New Roman"/>
        </w:rPr>
        <w:t xml:space="preserve"> value of 0.42 mg/mL</w:t>
      </w:r>
      <w:r w:rsidR="00281B7F" w:rsidRPr="00917886">
        <w:rPr>
          <w:rFonts w:ascii="Times New Roman" w:hAnsi="Times New Roman" w:cs="Times New Roman"/>
        </w:rPr>
        <w:t xml:space="preserve">, the inhibition of extracts from </w:t>
      </w:r>
      <w:r w:rsidR="00281B7F" w:rsidRPr="00917886">
        <w:rPr>
          <w:rFonts w:ascii="Times New Roman" w:hAnsi="Times New Roman" w:cs="Times New Roman"/>
          <w:i/>
        </w:rPr>
        <w:t xml:space="preserve">Lessonia </w:t>
      </w:r>
      <w:proofErr w:type="spellStart"/>
      <w:r w:rsidR="00281B7F" w:rsidRPr="00917886">
        <w:rPr>
          <w:rFonts w:ascii="Times New Roman" w:hAnsi="Times New Roman" w:cs="Times New Roman"/>
          <w:i/>
        </w:rPr>
        <w:t>trabeculate</w:t>
      </w:r>
      <w:proofErr w:type="spellEnd"/>
      <w:r w:rsidR="00281B7F" w:rsidRPr="00917886">
        <w:rPr>
          <w:rFonts w:ascii="Times New Roman" w:hAnsi="Times New Roman" w:cs="Times New Roman"/>
        </w:rPr>
        <w:t xml:space="preserve"> was relatively less effective, suggesting the necessity of further separation and purification of crude ex</w:t>
      </w:r>
      <w:r w:rsidR="00DB0C4E" w:rsidRPr="00917886">
        <w:rPr>
          <w:rFonts w:ascii="Times New Roman" w:hAnsi="Times New Roman" w:cs="Times New Roman"/>
        </w:rPr>
        <w:t>tr</w:t>
      </w:r>
      <w:r w:rsidR="00281B7F" w:rsidRPr="00917886">
        <w:rPr>
          <w:rFonts w:ascii="Times New Roman" w:hAnsi="Times New Roman" w:cs="Times New Roman"/>
        </w:rPr>
        <w:t>acts.</w:t>
      </w:r>
    </w:p>
    <w:p w:rsidR="006F066B" w:rsidRPr="00917886" w:rsidRDefault="00722C4E" w:rsidP="006F066B">
      <w:pPr>
        <w:rPr>
          <w:rFonts w:ascii="Times New Roman" w:hAnsi="Times New Roman" w:cs="Times New Roman"/>
        </w:rPr>
      </w:pPr>
      <w:r w:rsidRPr="00917886">
        <w:rPr>
          <w:rFonts w:ascii="Times New Roman" w:hAnsi="Times New Roman" w:cs="Times New Roman"/>
        </w:rPr>
        <w:fldChar w:fldCharType="begin"/>
      </w:r>
      <w:r w:rsidRPr="00917886">
        <w:rPr>
          <w:rFonts w:ascii="Times New Roman" w:hAnsi="Times New Roman" w:cs="Times New Roman"/>
        </w:rPr>
        <w:instrText xml:space="preserve"> REF _Ref510512754 \h </w:instrText>
      </w:r>
      <w:r w:rsidR="00917886">
        <w:rPr>
          <w:rFonts w:ascii="Times New Roman" w:hAnsi="Times New Roman" w:cs="Times New Roman"/>
        </w:rPr>
        <w:instrText xml:space="preserve"> \* MERGEFORMAT </w:instrText>
      </w:r>
      <w:r w:rsidRPr="00917886">
        <w:rPr>
          <w:rFonts w:ascii="Times New Roman" w:hAnsi="Times New Roman" w:cs="Times New Roman"/>
        </w:rPr>
      </w:r>
      <w:r w:rsidRPr="00917886">
        <w:rPr>
          <w:rFonts w:ascii="Times New Roman" w:hAnsi="Times New Roman" w:cs="Times New Roman"/>
        </w:rPr>
        <w:fldChar w:fldCharType="separate"/>
      </w:r>
      <w:r w:rsidR="005360EE" w:rsidRPr="00917886">
        <w:rPr>
          <w:rFonts w:ascii="Times New Roman" w:hAnsi="Times New Roman" w:cs="Times New Roman"/>
          <w:b/>
        </w:rPr>
        <w:t xml:space="preserve">Fig. </w:t>
      </w:r>
      <w:r w:rsidR="005360EE">
        <w:rPr>
          <w:rFonts w:ascii="Times New Roman" w:hAnsi="Times New Roman" w:cs="Times New Roman"/>
          <w:b/>
          <w:noProof/>
        </w:rPr>
        <w:t>2</w:t>
      </w:r>
      <w:r w:rsidRPr="00917886">
        <w:rPr>
          <w:rFonts w:ascii="Times New Roman" w:hAnsi="Times New Roman" w:cs="Times New Roman"/>
        </w:rPr>
        <w:fldChar w:fldCharType="end"/>
      </w:r>
      <w:r w:rsidRPr="00917886">
        <w:rPr>
          <w:rFonts w:ascii="Times New Roman" w:hAnsi="Times New Roman" w:cs="Times New Roman"/>
        </w:rPr>
        <w:t xml:space="preserve">B </w:t>
      </w:r>
      <w:r w:rsidR="006F066B" w:rsidRPr="00917886">
        <w:rPr>
          <w:rFonts w:ascii="Times New Roman" w:hAnsi="Times New Roman" w:cs="Times New Roman"/>
        </w:rPr>
        <w:t xml:space="preserve">displayed the inhibitory effects of phenolic extracts from four algae species on α-glucosidase activity. It can be seen that extracts (both MAE fraction and conventional fraction) from </w:t>
      </w:r>
      <w:r w:rsidR="006F066B" w:rsidRPr="00917886">
        <w:rPr>
          <w:rFonts w:ascii="Times New Roman" w:hAnsi="Times New Roman" w:cs="Times New Roman"/>
          <w:i/>
        </w:rPr>
        <w:t xml:space="preserve">Lessonia </w:t>
      </w:r>
      <w:proofErr w:type="spellStart"/>
      <w:r w:rsidR="006F066B" w:rsidRPr="00917886">
        <w:rPr>
          <w:rFonts w:ascii="Times New Roman" w:hAnsi="Times New Roman" w:cs="Times New Roman"/>
          <w:i/>
        </w:rPr>
        <w:t>trabeculate</w:t>
      </w:r>
      <w:proofErr w:type="spellEnd"/>
      <w:r w:rsidR="006F066B" w:rsidRPr="00917886">
        <w:rPr>
          <w:rFonts w:ascii="Times New Roman" w:hAnsi="Times New Roman" w:cs="Times New Roman"/>
        </w:rPr>
        <w:t xml:space="preserve"> showed 100% α-glucosidase activity at 10 mg/mL, followed by extracts from </w:t>
      </w:r>
      <w:r w:rsidR="006F066B" w:rsidRPr="00917886">
        <w:rPr>
          <w:rFonts w:ascii="Times New Roman" w:hAnsi="Times New Roman" w:cs="Times New Roman"/>
          <w:i/>
        </w:rPr>
        <w:t xml:space="preserve">Ascophyllum </w:t>
      </w:r>
      <w:proofErr w:type="spellStart"/>
      <w:r w:rsidR="006F066B" w:rsidRPr="00917886">
        <w:rPr>
          <w:rFonts w:ascii="Times New Roman" w:hAnsi="Times New Roman" w:cs="Times New Roman"/>
          <w:i/>
        </w:rPr>
        <w:t>nodosum</w:t>
      </w:r>
      <w:proofErr w:type="spellEnd"/>
      <w:r w:rsidR="006F066B" w:rsidRPr="00917886">
        <w:rPr>
          <w:rFonts w:ascii="Times New Roman" w:hAnsi="Times New Roman" w:cs="Times New Roman"/>
          <w:i/>
        </w:rPr>
        <w:t xml:space="preserve"> </w:t>
      </w:r>
      <w:r w:rsidR="006F066B" w:rsidRPr="00917886">
        <w:rPr>
          <w:rFonts w:ascii="Times New Roman" w:hAnsi="Times New Roman" w:cs="Times New Roman"/>
        </w:rPr>
        <w:t xml:space="preserve">(MAE fraction 84.12±0.19%, convention fraction 77.24±0.26%) and </w:t>
      </w:r>
      <w:proofErr w:type="spellStart"/>
      <w:r w:rsidR="006F066B" w:rsidRPr="00917886">
        <w:rPr>
          <w:rFonts w:ascii="Times New Roman" w:hAnsi="Times New Roman" w:cs="Times New Roman"/>
          <w:i/>
        </w:rPr>
        <w:t>Laminaria</w:t>
      </w:r>
      <w:proofErr w:type="spellEnd"/>
      <w:r w:rsidR="006F066B" w:rsidRPr="00917886">
        <w:rPr>
          <w:rFonts w:ascii="Times New Roman" w:hAnsi="Times New Roman" w:cs="Times New Roman"/>
          <w:i/>
        </w:rPr>
        <w:t xml:space="preserve"> japonica </w:t>
      </w:r>
      <w:r w:rsidR="006F066B" w:rsidRPr="00917886">
        <w:rPr>
          <w:rFonts w:ascii="Times New Roman" w:hAnsi="Times New Roman" w:cs="Times New Roman"/>
        </w:rPr>
        <w:t xml:space="preserve">(MAE fraction 55.28±1.75%, convention fraction 14.77±3.62%), while extracts from </w:t>
      </w:r>
      <w:r w:rsidR="006F066B" w:rsidRPr="00917886">
        <w:rPr>
          <w:rFonts w:ascii="Times New Roman" w:hAnsi="Times New Roman" w:cs="Times New Roman"/>
          <w:i/>
        </w:rPr>
        <w:t xml:space="preserve">Lessonia </w:t>
      </w:r>
      <w:proofErr w:type="spellStart"/>
      <w:r w:rsidR="006F066B" w:rsidRPr="00917886">
        <w:rPr>
          <w:rFonts w:ascii="Times New Roman" w:hAnsi="Times New Roman" w:cs="Times New Roman"/>
          <w:i/>
        </w:rPr>
        <w:t>nigrecens</w:t>
      </w:r>
      <w:proofErr w:type="spellEnd"/>
      <w:r w:rsidR="006F066B" w:rsidRPr="00917886">
        <w:rPr>
          <w:rFonts w:ascii="Times New Roman" w:hAnsi="Times New Roman" w:cs="Times New Roman"/>
        </w:rPr>
        <w:t xml:space="preserve"> showed no α-glucosidase activity at all. To accurately compare with acarbose, extracts of </w:t>
      </w:r>
      <w:r w:rsidR="006F066B" w:rsidRPr="00917886">
        <w:rPr>
          <w:rFonts w:ascii="Times New Roman" w:hAnsi="Times New Roman" w:cs="Times New Roman"/>
          <w:i/>
        </w:rPr>
        <w:t xml:space="preserve">Lessonia </w:t>
      </w:r>
      <w:proofErr w:type="spellStart"/>
      <w:r w:rsidR="006F066B" w:rsidRPr="00917886">
        <w:rPr>
          <w:rFonts w:ascii="Times New Roman" w:hAnsi="Times New Roman" w:cs="Times New Roman"/>
          <w:i/>
        </w:rPr>
        <w:t>trabeculate</w:t>
      </w:r>
      <w:proofErr w:type="spellEnd"/>
      <w:r w:rsidR="006F066B" w:rsidRPr="00917886">
        <w:rPr>
          <w:rFonts w:ascii="Times New Roman" w:hAnsi="Times New Roman" w:cs="Times New Roman"/>
        </w:rPr>
        <w:t xml:space="preserve"> were further diluted for α-glucosidase activity test, and the results were shown in</w:t>
      </w:r>
      <w:r w:rsidRPr="00917886">
        <w:rPr>
          <w:rFonts w:ascii="Times New Roman" w:hAnsi="Times New Roman" w:cs="Times New Roman"/>
        </w:rPr>
        <w:t xml:space="preserve"> </w:t>
      </w:r>
      <w:r w:rsidRPr="00917886">
        <w:rPr>
          <w:rFonts w:ascii="Times New Roman" w:hAnsi="Times New Roman" w:cs="Times New Roman"/>
        </w:rPr>
        <w:fldChar w:fldCharType="begin"/>
      </w:r>
      <w:r w:rsidRPr="00917886">
        <w:rPr>
          <w:rFonts w:ascii="Times New Roman" w:hAnsi="Times New Roman" w:cs="Times New Roman"/>
        </w:rPr>
        <w:instrText xml:space="preserve"> REF _Ref510512754 \h </w:instrText>
      </w:r>
      <w:r w:rsidR="00917886">
        <w:rPr>
          <w:rFonts w:ascii="Times New Roman" w:hAnsi="Times New Roman" w:cs="Times New Roman"/>
        </w:rPr>
        <w:instrText xml:space="preserve"> \* MERGEFORMAT </w:instrText>
      </w:r>
      <w:r w:rsidRPr="00917886">
        <w:rPr>
          <w:rFonts w:ascii="Times New Roman" w:hAnsi="Times New Roman" w:cs="Times New Roman"/>
        </w:rPr>
      </w:r>
      <w:r w:rsidRPr="00917886">
        <w:rPr>
          <w:rFonts w:ascii="Times New Roman" w:hAnsi="Times New Roman" w:cs="Times New Roman"/>
        </w:rPr>
        <w:fldChar w:fldCharType="separate"/>
      </w:r>
      <w:r w:rsidR="005360EE" w:rsidRPr="00917886">
        <w:rPr>
          <w:rFonts w:ascii="Times New Roman" w:hAnsi="Times New Roman" w:cs="Times New Roman"/>
          <w:b/>
        </w:rPr>
        <w:t xml:space="preserve">Fig. </w:t>
      </w:r>
      <w:r w:rsidR="005360EE">
        <w:rPr>
          <w:rFonts w:ascii="Times New Roman" w:hAnsi="Times New Roman" w:cs="Times New Roman"/>
          <w:b/>
          <w:noProof/>
        </w:rPr>
        <w:t>2</w:t>
      </w:r>
      <w:r w:rsidRPr="00917886">
        <w:rPr>
          <w:rFonts w:ascii="Times New Roman" w:hAnsi="Times New Roman" w:cs="Times New Roman"/>
        </w:rPr>
        <w:fldChar w:fldCharType="end"/>
      </w:r>
      <w:r w:rsidRPr="00917886">
        <w:rPr>
          <w:rFonts w:ascii="Times New Roman" w:hAnsi="Times New Roman" w:cs="Times New Roman"/>
        </w:rPr>
        <w:t>C</w:t>
      </w:r>
      <w:r w:rsidR="006F066B" w:rsidRPr="00917886">
        <w:rPr>
          <w:rFonts w:ascii="Times New Roman" w:hAnsi="Times New Roman" w:cs="Times New Roman"/>
        </w:rPr>
        <w:t xml:space="preserve">. Out of expectation, MAE fraction of </w:t>
      </w:r>
      <w:r w:rsidR="006F066B" w:rsidRPr="00917886">
        <w:rPr>
          <w:rFonts w:ascii="Times New Roman" w:hAnsi="Times New Roman" w:cs="Times New Roman"/>
          <w:i/>
        </w:rPr>
        <w:t xml:space="preserve">Lessonia </w:t>
      </w:r>
      <w:proofErr w:type="spellStart"/>
      <w:r w:rsidR="006F066B" w:rsidRPr="00917886">
        <w:rPr>
          <w:rFonts w:ascii="Times New Roman" w:hAnsi="Times New Roman" w:cs="Times New Roman"/>
          <w:i/>
        </w:rPr>
        <w:t>trabeculate</w:t>
      </w:r>
      <w:proofErr w:type="spellEnd"/>
      <w:r w:rsidR="006F066B" w:rsidRPr="00917886">
        <w:rPr>
          <w:rFonts w:ascii="Times New Roman" w:hAnsi="Times New Roman" w:cs="Times New Roman"/>
        </w:rPr>
        <w:t xml:space="preserve"> exhibited extremely good α-glucosidase activity, with IC</w:t>
      </w:r>
      <w:r w:rsidR="006F066B" w:rsidRPr="00917886">
        <w:rPr>
          <w:rFonts w:ascii="Times New Roman" w:hAnsi="Times New Roman" w:cs="Times New Roman"/>
          <w:vertAlign w:val="subscript"/>
        </w:rPr>
        <w:t>50</w:t>
      </w:r>
      <w:r w:rsidR="006F066B" w:rsidRPr="00917886">
        <w:rPr>
          <w:rFonts w:ascii="Times New Roman" w:hAnsi="Times New Roman" w:cs="Times New Roman"/>
        </w:rPr>
        <w:t xml:space="preserve"> value of 0.36 mg /mL, which was more effective than pharmaceutical inhibitor, acarbose (IC</w:t>
      </w:r>
      <w:r w:rsidR="006F066B" w:rsidRPr="00917886">
        <w:rPr>
          <w:rFonts w:ascii="Times New Roman" w:hAnsi="Times New Roman" w:cs="Times New Roman"/>
          <w:vertAlign w:val="subscript"/>
        </w:rPr>
        <w:t xml:space="preserve">50 </w:t>
      </w:r>
      <w:r w:rsidR="006F066B" w:rsidRPr="00917886">
        <w:rPr>
          <w:rFonts w:ascii="Times New Roman" w:hAnsi="Times New Roman" w:cs="Times New Roman"/>
        </w:rPr>
        <w:t>1.40 mg/mL). The inhibition effect of conventional fraction was slightly lower than acarbose, with IC</w:t>
      </w:r>
      <w:r w:rsidR="006F066B" w:rsidRPr="00917886">
        <w:rPr>
          <w:rFonts w:ascii="Times New Roman" w:hAnsi="Times New Roman" w:cs="Times New Roman"/>
          <w:vertAlign w:val="subscript"/>
        </w:rPr>
        <w:t>50</w:t>
      </w:r>
      <w:r w:rsidR="006F066B" w:rsidRPr="00917886">
        <w:rPr>
          <w:rFonts w:ascii="Times New Roman" w:hAnsi="Times New Roman" w:cs="Times New Roman"/>
        </w:rPr>
        <w:t xml:space="preserve"> value of 1.66 mg/ml.</w:t>
      </w:r>
    </w:p>
    <w:p w:rsidR="006F066B" w:rsidRPr="00917886" w:rsidRDefault="006F066B" w:rsidP="003A32CA">
      <w:pPr>
        <w:rPr>
          <w:rFonts w:ascii="Times New Roman" w:hAnsi="Times New Roman" w:cs="Times New Roman"/>
        </w:rPr>
      </w:pPr>
      <w:r w:rsidRPr="00917886">
        <w:rPr>
          <w:rFonts w:ascii="Times New Roman" w:hAnsi="Times New Roman" w:cs="Times New Roman"/>
        </w:rPr>
        <w:t>There has been many research on the anti-hyperglycemic effects of phenolic extracts from variety of natural resources, including berry fruits, mushrooms, tea leaves as well as marine algae</w:t>
      </w:r>
      <w:r w:rsidRPr="00917886">
        <w:rPr>
          <w:rFonts w:ascii="Times New Roman" w:hAnsi="Times New Roman" w:cs="Times New Roman"/>
        </w:rPr>
        <w:fldChar w:fldCharType="begin">
          <w:fldData xml:space="preserve">PEVuZE5vdGU+PENpdGU+PEF1dGhvcj5NY0RvdWdhbGw8L0F1dGhvcj48WWVhcj4yMDA1PC9ZZWFy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=
</w:fldData>
        </w:fldChar>
      </w:r>
      <w:r w:rsidR="00C82CB4" w:rsidRPr="00917886">
        <w:rPr>
          <w:rFonts w:ascii="Times New Roman" w:hAnsi="Times New Roman" w:cs="Times New Roman"/>
        </w:rPr>
        <w:instrText xml:space="preserve"> ADDIN EN.CITE </w:instrText>
      </w:r>
      <w:r w:rsidR="00C82CB4" w:rsidRPr="00917886">
        <w:rPr>
          <w:rFonts w:ascii="Times New Roman" w:hAnsi="Times New Roman" w:cs="Times New Roman"/>
        </w:rPr>
        <w:fldChar w:fldCharType="begin">
          <w:fldData xml:space="preserve">PEVuZE5vdGU+PENpdGU+PEF1dGhvcj5NY0RvdWdhbGw8L0F1dGhvcj48WWVhcj4yMDA1PC9ZZWFy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=
</w:fldData>
        </w:fldChar>
      </w:r>
      <w:r w:rsidR="00C82CB4" w:rsidRPr="00917886">
        <w:rPr>
          <w:rFonts w:ascii="Times New Roman" w:hAnsi="Times New Roman" w:cs="Times New Roman"/>
        </w:rPr>
        <w:instrText xml:space="preserve"> ADDIN EN.CITE.DATA </w:instrText>
      </w:r>
      <w:r w:rsidR="00C82CB4" w:rsidRPr="00917886">
        <w:rPr>
          <w:rFonts w:ascii="Times New Roman" w:hAnsi="Times New Roman" w:cs="Times New Roman"/>
        </w:rPr>
      </w:r>
      <w:r w:rsidR="00C82CB4" w:rsidRPr="00917886">
        <w:rPr>
          <w:rFonts w:ascii="Times New Roman" w:hAnsi="Times New Roman" w:cs="Times New Roman"/>
        </w:rPr>
        <w:fldChar w:fldCharType="end"/>
      </w:r>
      <w:r w:rsidRPr="00917886">
        <w:rPr>
          <w:rFonts w:ascii="Times New Roman" w:hAnsi="Times New Roman" w:cs="Times New Roman"/>
        </w:rPr>
      </w:r>
      <w:r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4" w:tooltip="Boath, 2012 #3879" w:history="1">
        <w:r w:rsidR="00C82CB4" w:rsidRPr="00355673">
          <w:rPr>
            <w:rStyle w:val="Hyperlink"/>
            <w:rFonts w:ascii="Times New Roman" w:hAnsi="Times New Roman" w:cs="Times New Roman"/>
            <w:noProof/>
          </w:rPr>
          <w:t>Boath et al., 2012</w:t>
        </w:r>
      </w:hyperlink>
      <w:r w:rsidR="00C82CB4" w:rsidRPr="00917886">
        <w:rPr>
          <w:rFonts w:ascii="Times New Roman" w:hAnsi="Times New Roman" w:cs="Times New Roman"/>
          <w:noProof/>
        </w:rPr>
        <w:t xml:space="preserve">; </w:t>
      </w:r>
      <w:hyperlink w:anchor="_ENREF_17" w:tooltip="Kaewnarin, 2016 #2644" w:history="1">
        <w:r w:rsidR="00C82CB4" w:rsidRPr="00355673">
          <w:rPr>
            <w:rStyle w:val="Hyperlink"/>
            <w:rFonts w:ascii="Times New Roman" w:hAnsi="Times New Roman" w:cs="Times New Roman"/>
            <w:noProof/>
          </w:rPr>
          <w:t>Kaewnarin et al., 2016</w:t>
        </w:r>
      </w:hyperlink>
      <w:r w:rsidR="00C82CB4" w:rsidRPr="00917886">
        <w:rPr>
          <w:rFonts w:ascii="Times New Roman" w:hAnsi="Times New Roman" w:cs="Times New Roman"/>
          <w:noProof/>
        </w:rPr>
        <w:t xml:space="preserve">; </w:t>
      </w:r>
      <w:hyperlink w:anchor="_ENREF_23" w:tooltip="McDougall, 2005 #5059" w:history="1">
        <w:r w:rsidR="00C82CB4" w:rsidRPr="00355673">
          <w:rPr>
            <w:rStyle w:val="Hyperlink"/>
            <w:rFonts w:ascii="Times New Roman" w:hAnsi="Times New Roman" w:cs="Times New Roman"/>
            <w:noProof/>
          </w:rPr>
          <w:t>McDougall et al., 2005</w:t>
        </w:r>
      </w:hyperlink>
      <w:r w:rsidR="00C82CB4"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Among algae resources, extensive study has </w:t>
      </w:r>
      <w:r w:rsidRPr="00917886">
        <w:rPr>
          <w:rFonts w:ascii="Times New Roman" w:hAnsi="Times New Roman" w:cs="Times New Roman"/>
        </w:rPr>
        <w:lastRenderedPageBreak/>
        <w:t xml:space="preserve">focused on </w:t>
      </w:r>
      <w:proofErr w:type="spellStart"/>
      <w:r w:rsidRPr="00917886">
        <w:rPr>
          <w:rFonts w:ascii="Times New Roman" w:hAnsi="Times New Roman" w:cs="Times New Roman"/>
          <w:i/>
        </w:rPr>
        <w:t>Ecklonia</w:t>
      </w:r>
      <w:proofErr w:type="spellEnd"/>
      <w:r w:rsidRPr="00917886">
        <w:rPr>
          <w:rFonts w:ascii="Times New Roman" w:hAnsi="Times New Roman" w:cs="Times New Roman"/>
        </w:rPr>
        <w:t xml:space="preserve"> species and </w:t>
      </w:r>
      <w:r w:rsidRPr="00917886">
        <w:rPr>
          <w:rFonts w:ascii="Times New Roman" w:hAnsi="Times New Roman" w:cs="Times New Roman"/>
          <w:i/>
        </w:rPr>
        <w:t xml:space="preserve">Ascophyllum </w:t>
      </w:r>
      <w:proofErr w:type="spellStart"/>
      <w:r w:rsidRPr="00917886">
        <w:rPr>
          <w:rFonts w:ascii="Times New Roman" w:hAnsi="Times New Roman" w:cs="Times New Roman"/>
          <w:i/>
        </w:rPr>
        <w:t>nodosum</w:t>
      </w:r>
      <w:proofErr w:type="spellEnd"/>
      <w:r w:rsidRPr="00917886">
        <w:rPr>
          <w:rFonts w:ascii="Times New Roman" w:hAnsi="Times New Roman" w:cs="Times New Roman"/>
          <w:i/>
        </w:rPr>
        <w:t xml:space="preserve">, </w:t>
      </w:r>
      <w:r w:rsidRPr="00917886">
        <w:rPr>
          <w:rFonts w:ascii="Times New Roman" w:hAnsi="Times New Roman" w:cs="Times New Roman"/>
        </w:rPr>
        <w:t xml:space="preserve">in which the </w:t>
      </w:r>
      <w:proofErr w:type="spellStart"/>
      <w:r w:rsidRPr="00917886">
        <w:rPr>
          <w:rFonts w:ascii="Times New Roman" w:hAnsi="Times New Roman" w:cs="Times New Roman"/>
        </w:rPr>
        <w:t>phlorotannins</w:t>
      </w:r>
      <w:proofErr w:type="spellEnd"/>
      <w:r w:rsidRPr="00917886">
        <w:rPr>
          <w:rFonts w:ascii="Times New Roman" w:hAnsi="Times New Roman" w:cs="Times New Roman"/>
        </w:rPr>
        <w:t xml:space="preserve"> components have been demonstrated to show promising anti-hyperglycemic effects </w:t>
      </w:r>
      <w:r w:rsidRPr="00917886">
        <w:rPr>
          <w:rFonts w:ascii="Times New Roman" w:hAnsi="Times New Roman" w:cs="Times New Roman"/>
        </w:rPr>
        <w:fldChar w:fldCharType="begin">
          <w:fldData xml:space="preserve">PEVuZE5vdGU+PENpdGU+PEF1dGhvcj5MZWU8L0F1dGhvcj48WWVhcj4yMDEzPC9ZZWFyPjxSZWNO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</w:fldData>
        </w:fldChar>
      </w:r>
      <w:r w:rsidR="00C82CB4" w:rsidRPr="00917886">
        <w:rPr>
          <w:rFonts w:ascii="Times New Roman" w:hAnsi="Times New Roman" w:cs="Times New Roman"/>
        </w:rPr>
        <w:instrText xml:space="preserve"> ADDIN EN.CITE </w:instrText>
      </w:r>
      <w:r w:rsidR="00C82CB4" w:rsidRPr="00917886">
        <w:rPr>
          <w:rFonts w:ascii="Times New Roman" w:hAnsi="Times New Roman" w:cs="Times New Roman"/>
        </w:rPr>
        <w:fldChar w:fldCharType="begin">
          <w:fldData xml:space="preserve">PEVuZE5vdGU+PENpdGU+PEF1dGhvcj5MZWU8L0F1dGhvcj48WWVhcj4yMDEzPC9ZZWFyPjxSZWNO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</w:fldData>
        </w:fldChar>
      </w:r>
      <w:r w:rsidR="00C82CB4" w:rsidRPr="00917886">
        <w:rPr>
          <w:rFonts w:ascii="Times New Roman" w:hAnsi="Times New Roman" w:cs="Times New Roman"/>
        </w:rPr>
        <w:instrText xml:space="preserve"> ADDIN EN.CITE.DATA </w:instrText>
      </w:r>
      <w:r w:rsidR="00C82CB4" w:rsidRPr="00917886">
        <w:rPr>
          <w:rFonts w:ascii="Times New Roman" w:hAnsi="Times New Roman" w:cs="Times New Roman"/>
        </w:rPr>
      </w:r>
      <w:r w:rsidR="00C82CB4" w:rsidRPr="00917886">
        <w:rPr>
          <w:rFonts w:ascii="Times New Roman" w:hAnsi="Times New Roman" w:cs="Times New Roman"/>
        </w:rPr>
        <w:fldChar w:fldCharType="end"/>
      </w:r>
      <w:r w:rsidRPr="00917886">
        <w:rPr>
          <w:rFonts w:ascii="Times New Roman" w:hAnsi="Times New Roman" w:cs="Times New Roman"/>
        </w:rPr>
      </w:r>
      <w:r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19" w:tooltip="Lee, 2013 #5058" w:history="1">
        <w:r w:rsidR="00C82CB4" w:rsidRPr="00355673">
          <w:rPr>
            <w:rStyle w:val="Hyperlink"/>
            <w:rFonts w:ascii="Times New Roman" w:hAnsi="Times New Roman" w:cs="Times New Roman"/>
            <w:noProof/>
          </w:rPr>
          <w:t>Lee &amp; Jeon, 2013</w:t>
        </w:r>
      </w:hyperlink>
      <w:r w:rsidR="00C82CB4" w:rsidRPr="00917886">
        <w:rPr>
          <w:rFonts w:ascii="Times New Roman" w:hAnsi="Times New Roman" w:cs="Times New Roman"/>
          <w:noProof/>
        </w:rPr>
        <w:t xml:space="preserve">; </w:t>
      </w:r>
      <w:hyperlink w:anchor="_ENREF_26" w:tooltip="Pantidos, 2014 #3449" w:history="1">
        <w:r w:rsidR="00C82CB4" w:rsidRPr="00355673">
          <w:rPr>
            <w:rStyle w:val="Hyperlink"/>
            <w:rFonts w:ascii="Times New Roman" w:hAnsi="Times New Roman" w:cs="Times New Roman"/>
            <w:noProof/>
          </w:rPr>
          <w:t>Pantidos et al., 2014</w:t>
        </w:r>
      </w:hyperlink>
      <w:r w:rsidR="00C82CB4"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However, no research has been done on </w:t>
      </w:r>
      <w:r w:rsidRPr="00917886">
        <w:rPr>
          <w:rFonts w:ascii="Times New Roman" w:hAnsi="Times New Roman" w:cs="Times New Roman"/>
          <w:i/>
        </w:rPr>
        <w:t xml:space="preserve">Lessonia </w:t>
      </w:r>
      <w:r w:rsidRPr="00917886">
        <w:rPr>
          <w:rFonts w:ascii="Times New Roman" w:hAnsi="Times New Roman" w:cs="Times New Roman"/>
        </w:rPr>
        <w:t xml:space="preserve">species about their bioactivities despite the traditional utilization for alginate production. Therefore, the results of this work enrich the scientific data of </w:t>
      </w:r>
      <w:r w:rsidRPr="00917886">
        <w:rPr>
          <w:rFonts w:ascii="Times New Roman" w:hAnsi="Times New Roman" w:cs="Times New Roman"/>
          <w:i/>
        </w:rPr>
        <w:t xml:space="preserve">Lessonia </w:t>
      </w:r>
      <w:r w:rsidRPr="00917886">
        <w:rPr>
          <w:rFonts w:ascii="Times New Roman" w:hAnsi="Times New Roman" w:cs="Times New Roman"/>
        </w:rPr>
        <w:t xml:space="preserve">species and suggest the potential pharmaceutical value of </w:t>
      </w:r>
      <w:r w:rsidRPr="00917886">
        <w:rPr>
          <w:rFonts w:ascii="Times New Roman" w:hAnsi="Times New Roman" w:cs="Times New Roman"/>
          <w:i/>
        </w:rPr>
        <w:t xml:space="preserve">Lessonia </w:t>
      </w:r>
      <w:proofErr w:type="spellStart"/>
      <w:r w:rsidRPr="00917886">
        <w:rPr>
          <w:rFonts w:ascii="Times New Roman" w:hAnsi="Times New Roman" w:cs="Times New Roman"/>
          <w:i/>
        </w:rPr>
        <w:t>trabeculate</w:t>
      </w:r>
      <w:proofErr w:type="spellEnd"/>
      <w:r w:rsidRPr="00917886">
        <w:rPr>
          <w:rFonts w:ascii="Times New Roman" w:hAnsi="Times New Roman" w:cs="Times New Roman"/>
        </w:rPr>
        <w:t xml:space="preserve"> to be explored as anti-hyperglycemic reagent.</w:t>
      </w:r>
    </w:p>
    <w:p w:rsidR="003213C8" w:rsidRPr="00917886" w:rsidRDefault="00BC54B2" w:rsidP="009443B2">
      <w:pPr>
        <w:rPr>
          <w:rFonts w:ascii="Times New Roman" w:hAnsi="Times New Roman" w:cs="Times New Roman"/>
        </w:rPr>
      </w:pPr>
      <w:r w:rsidRPr="00917886">
        <w:rPr>
          <w:rFonts w:ascii="Times New Roman" w:hAnsi="Times New Roman" w:cs="Times New Roman"/>
          <w:noProof/>
        </w:rPr>
        <w:drawing>
          <wp:inline distT="0" distB="0" distL="0" distR="0" wp14:anchorId="06E17D8E" wp14:editId="37BCB914">
            <wp:extent cx="5020408" cy="2611315"/>
            <wp:effectExtent l="0" t="0" r="889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54B2" w:rsidRPr="00917886" w:rsidRDefault="00BC54B2" w:rsidP="00BC54B2">
      <w:pPr>
        <w:rPr>
          <w:rFonts w:ascii="Times New Roman" w:hAnsi="Times New Roman" w:cs="Times New Roman"/>
        </w:rPr>
      </w:pPr>
      <w:r w:rsidRPr="00917886">
        <w:rPr>
          <w:rFonts w:ascii="Times New Roman" w:hAnsi="Times New Roman" w:cs="Times New Roman"/>
          <w:noProof/>
        </w:rPr>
        <w:drawing>
          <wp:inline distT="0" distB="0" distL="0" distR="0" wp14:anchorId="68FA06EE" wp14:editId="1E1FC166">
            <wp:extent cx="5143500" cy="2344366"/>
            <wp:effectExtent l="0" t="0" r="0"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54B2" w:rsidRPr="00917886" w:rsidRDefault="00C877F2" w:rsidP="00BB0482">
      <w:pPr>
        <w:rPr>
          <w:rFonts w:ascii="Times New Roman" w:hAnsi="Times New Roman" w:cs="Times New Roman"/>
        </w:rPr>
      </w:pPr>
      <w:r w:rsidRPr="00917886">
        <w:rPr>
          <w:rFonts w:ascii="Times New Roman" w:hAnsi="Times New Roman" w:cs="Times New Roman"/>
          <w:noProof/>
        </w:rPr>
        <w:lastRenderedPageBreak/>
        <w:drawing>
          <wp:inline distT="0" distB="0" distL="0" distR="0" wp14:anchorId="42840186" wp14:editId="74C404AB">
            <wp:extent cx="5073015" cy="2244820"/>
            <wp:effectExtent l="0" t="0" r="13335" b="317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4B2" w:rsidRPr="00917886" w:rsidRDefault="00A566D1" w:rsidP="004C7078">
      <w:pPr>
        <w:pStyle w:val="Caption"/>
        <w:spacing w:line="240" w:lineRule="auto"/>
        <w:rPr>
          <w:rFonts w:ascii="Times New Roman" w:hAnsi="Times New Roman" w:cs="Times New Roman"/>
        </w:rPr>
      </w:pPr>
      <w:bookmarkStart w:id="2" w:name="_Ref510512754"/>
      <w:r w:rsidRPr="00917886">
        <w:rPr>
          <w:rFonts w:ascii="Times New Roman" w:hAnsi="Times New Roman" w:cs="Times New Roman"/>
          <w:b/>
        </w:rPr>
        <w:t xml:space="preserve">Fig. </w:t>
      </w:r>
      <w:r w:rsidRPr="00917886">
        <w:rPr>
          <w:rFonts w:ascii="Times New Roman" w:hAnsi="Times New Roman" w:cs="Times New Roman"/>
          <w:b/>
        </w:rPr>
        <w:fldChar w:fldCharType="begin"/>
      </w:r>
      <w:r w:rsidRPr="00917886">
        <w:rPr>
          <w:rFonts w:ascii="Times New Roman" w:hAnsi="Times New Roman" w:cs="Times New Roman"/>
          <w:b/>
        </w:rPr>
        <w:instrText xml:space="preserve"> SEQ Fig. \* ARABIC </w:instrText>
      </w:r>
      <w:r w:rsidRPr="00917886">
        <w:rPr>
          <w:rFonts w:ascii="Times New Roman" w:hAnsi="Times New Roman" w:cs="Times New Roman"/>
          <w:b/>
        </w:rPr>
        <w:fldChar w:fldCharType="separate"/>
      </w:r>
      <w:r w:rsidR="005360EE">
        <w:rPr>
          <w:rFonts w:ascii="Times New Roman" w:hAnsi="Times New Roman" w:cs="Times New Roman"/>
          <w:b/>
          <w:noProof/>
        </w:rPr>
        <w:t>2</w:t>
      </w:r>
      <w:r w:rsidRPr="00917886">
        <w:rPr>
          <w:rFonts w:ascii="Times New Roman" w:hAnsi="Times New Roman" w:cs="Times New Roman"/>
          <w:b/>
        </w:rPr>
        <w:fldChar w:fldCharType="end"/>
      </w:r>
      <w:bookmarkEnd w:id="2"/>
      <w:r w:rsidR="00C3004B" w:rsidRPr="00917886">
        <w:rPr>
          <w:rFonts w:ascii="Times New Roman" w:hAnsi="Times New Roman" w:cs="Times New Roman"/>
          <w:b/>
        </w:rPr>
        <w:t>.</w:t>
      </w:r>
      <w:r w:rsidR="00C3004B" w:rsidRPr="00917886">
        <w:rPr>
          <w:rFonts w:ascii="Times New Roman" w:hAnsi="Times New Roman" w:cs="Times New Roman"/>
        </w:rPr>
        <w:t xml:space="preserve"> </w:t>
      </w:r>
      <w:r w:rsidRPr="00917886">
        <w:rPr>
          <w:rFonts w:ascii="Times New Roman" w:hAnsi="Times New Roman" w:cs="Times New Roman"/>
        </w:rPr>
        <w:t xml:space="preserve">(A)α-amylase inhibitory activities of different extracts of four brown algae species, (B) </w:t>
      </w:r>
      <w:r w:rsidR="00C3004B" w:rsidRPr="00917886">
        <w:rPr>
          <w:rFonts w:ascii="Times New Roman" w:hAnsi="Times New Roman" w:cs="Times New Roman"/>
        </w:rPr>
        <w:t xml:space="preserve">α-glucosidase </w:t>
      </w:r>
      <w:r w:rsidRPr="00917886">
        <w:rPr>
          <w:rFonts w:ascii="Times New Roman" w:hAnsi="Times New Roman" w:cs="Times New Roman"/>
        </w:rPr>
        <w:t>inhibitory activities of</w:t>
      </w:r>
      <w:r w:rsidR="002A4B7A" w:rsidRPr="00917886">
        <w:rPr>
          <w:rFonts w:ascii="Times New Roman" w:hAnsi="Times New Roman" w:cs="Times New Roman"/>
        </w:rPr>
        <w:t xml:space="preserve"> extracts from different brown algae species, (</w:t>
      </w:r>
      <w:r w:rsidRPr="00917886">
        <w:rPr>
          <w:rFonts w:ascii="Times New Roman" w:hAnsi="Times New Roman" w:cs="Times New Roman"/>
        </w:rPr>
        <w:t>C</w:t>
      </w:r>
      <w:r w:rsidR="002A4B7A" w:rsidRPr="00917886">
        <w:rPr>
          <w:rFonts w:ascii="Times New Roman" w:hAnsi="Times New Roman" w:cs="Times New Roman"/>
        </w:rPr>
        <w:t>)</w:t>
      </w:r>
      <w:r w:rsidRPr="00917886">
        <w:rPr>
          <w:rFonts w:ascii="Times New Roman" w:hAnsi="Times New Roman" w:cs="Times New Roman"/>
        </w:rPr>
        <w:t xml:space="preserve"> α-glucosidase inhibitory activities of</w:t>
      </w:r>
      <w:r w:rsidR="002A4B7A" w:rsidRPr="00917886">
        <w:rPr>
          <w:rFonts w:ascii="Times New Roman" w:hAnsi="Times New Roman" w:cs="Times New Roman"/>
        </w:rPr>
        <w:t xml:space="preserve"> extract </w:t>
      </w:r>
      <w:r w:rsidRPr="00917886">
        <w:rPr>
          <w:rFonts w:ascii="Times New Roman" w:hAnsi="Times New Roman" w:cs="Times New Roman"/>
        </w:rPr>
        <w:t>from</w:t>
      </w:r>
      <w:r w:rsidR="002A4B7A" w:rsidRPr="00917886">
        <w:rPr>
          <w:rFonts w:ascii="Times New Roman" w:hAnsi="Times New Roman" w:cs="Times New Roman"/>
        </w:rPr>
        <w:t xml:space="preserve"> LT with different concentrations. The results were expressed as mean value</w:t>
      </w:r>
      <m:oMath>
        <m:r>
          <m:rPr>
            <m:sty m:val="p"/>
          </m:rPr>
          <w:rPr>
            <w:rFonts w:ascii="Cambria Math" w:hAnsi="Cambria Math" w:cs="Times New Roman"/>
          </w:rPr>
          <m:t xml:space="preserve"> ± </m:t>
        </m:r>
      </m:oMath>
      <w:r w:rsidR="002A4B7A" w:rsidRPr="00917886">
        <w:rPr>
          <w:rFonts w:ascii="Times New Roman" w:hAnsi="Times New Roman" w:cs="Times New Roman"/>
        </w:rPr>
        <w:t>SD (n = 3). Different letters within the same figure mean statistical difference (p&lt;0.05).</w:t>
      </w:r>
    </w:p>
    <w:p w:rsidR="00B27FDB" w:rsidRPr="00917886" w:rsidRDefault="007E1317" w:rsidP="006D034C">
      <w:pPr>
        <w:pStyle w:val="Heading2"/>
        <w:rPr>
          <w:rFonts w:ascii="Times New Roman" w:hAnsi="Times New Roman" w:cs="Times New Roman"/>
        </w:rPr>
      </w:pPr>
      <w:r w:rsidRPr="00917886">
        <w:rPr>
          <w:rFonts w:ascii="Times New Roman" w:hAnsi="Times New Roman" w:cs="Times New Roman"/>
        </w:rPr>
        <w:t>3.4 Pancr</w:t>
      </w:r>
      <w:r w:rsidR="00791993" w:rsidRPr="00917886">
        <w:rPr>
          <w:rFonts w:ascii="Times New Roman" w:hAnsi="Times New Roman" w:cs="Times New Roman"/>
        </w:rPr>
        <w:t>ea</w:t>
      </w:r>
      <w:r w:rsidR="00BC007A" w:rsidRPr="00917886">
        <w:rPr>
          <w:rFonts w:ascii="Times New Roman" w:hAnsi="Times New Roman" w:cs="Times New Roman"/>
        </w:rPr>
        <w:t>tic lipase inhibition activity</w:t>
      </w:r>
    </w:p>
    <w:p w:rsidR="00671D95" w:rsidRPr="00917886" w:rsidRDefault="00495D31" w:rsidP="00671D95">
      <w:pPr>
        <w:rPr>
          <w:rFonts w:ascii="Times New Roman" w:hAnsi="Times New Roman" w:cs="Times New Roman"/>
        </w:rPr>
      </w:pPr>
      <w:r w:rsidRPr="00917886">
        <w:rPr>
          <w:rFonts w:ascii="Times New Roman" w:hAnsi="Times New Roman" w:cs="Times New Roman"/>
        </w:rPr>
        <w:t xml:space="preserve">Obesity is a key risk factor for some metabolic syndromes, such as </w:t>
      </w:r>
      <w:r w:rsidR="00D62111" w:rsidRPr="00917886">
        <w:rPr>
          <w:rFonts w:ascii="Times New Roman" w:hAnsi="Times New Roman" w:cs="Times New Roman"/>
        </w:rPr>
        <w:t>cardiovascular disease, hypertension, and diabetes</w:t>
      </w:r>
      <w:r w:rsidR="00EC0A0D" w:rsidRPr="00917886">
        <w:rPr>
          <w:rFonts w:ascii="Times New Roman" w:hAnsi="Times New Roman" w:cs="Times New Roman"/>
        </w:rPr>
        <w:fldChar w:fldCharType="begin"/>
      </w:r>
      <w:r w:rsidR="00C82CB4" w:rsidRPr="00917886">
        <w:rPr>
          <w:rFonts w:ascii="Times New Roman" w:hAnsi="Times New Roman" w:cs="Times New Roman"/>
        </w:rPr>
        <w:instrText xml:space="preserve"> ADDIN EN.CITE &lt;EndNote&gt;&lt;Cite&gt;&lt;Author&gt;Zhang&lt;/Author&gt;&lt;Year&gt;2018&lt;/Year&gt;&lt;RecNum&gt;5086&lt;/RecNum&gt;&lt;DisplayText&gt;(C. Zhang et al., 2018)&lt;/DisplayText&gt;&lt;record&gt;&lt;rec-number&gt;5086&lt;/rec-number&gt;&lt;foreign-keys&gt;&lt;key app="EN" db-id="txtx92serzr293eraz8vf0difewdta9ptdtf" timestamp="1521615389"&gt;5086&lt;/key&gt;&lt;/foreign-keys&gt;&lt;ref-type name="Journal Article"&gt;17&lt;/ref-type&gt;&lt;contributors&gt;&lt;authors&gt;&lt;author&gt;Zhang, Chengting&lt;/author&gt;&lt;author&gt;Ma, Yanli&lt;/author&gt;&lt;author&gt;Gao, Fanding&lt;/author&gt;&lt;author&gt;Zhao, Yingxin&lt;/author&gt;&lt;author&gt;Cai, Shengbao&lt;/author&gt;&lt;author&gt;Pang, Mingjie&lt;/author&gt;&lt;/authors&gt;&lt;/contributors&gt;&lt;titles&gt;&lt;title&gt;The free, esterified, and insoluble-bound phenolic profiles of Rhus chinensis Mill. fruits and their pancreatic lipase inhibitory activities with molecular docking analysis&lt;/title&gt;&lt;secondary-title&gt;Journal of Functional Foods&lt;/secondary-title&gt;&lt;/titles&gt;&lt;periodical&gt;&lt;full-title&gt;Journal of Functional Foods&lt;/full-title&gt;&lt;abbr-1&gt;J Funct Foods&lt;/abbr-1&gt;&lt;/periodical&gt;&lt;pages&gt;729-735&lt;/pages&gt;&lt;volume&gt;40&lt;/volume&gt;&lt;keywords&gt;&lt;keyword&gt;Anti-obesity&lt;/keyword&gt;&lt;keyword&gt;Hydrogen bond&lt;/keyword&gt;&lt;keyword&gt;Lipase inhibitory mechanism&lt;/keyword&gt;&lt;keyword&gt;Myricitrin&lt;/keyword&gt;&lt;keyword&gt;Quercitrin&lt;/keyword&gt;&lt;keyword&gt;UHPLC-ESI-HRMS/MS&lt;/keyword&gt;&lt;/keywords&gt;&lt;dates&gt;&lt;year&gt;2018&lt;/year&gt;&lt;pub-dates&gt;&lt;date&gt;2018/01/01/&lt;/date&gt;&lt;/pub-dates&gt;&lt;/dates&gt;&lt;isbn&gt;1756-4646&lt;/isbn&gt;&lt;urls&gt;&lt;related-urls&gt;&lt;url&gt;http://www.sciencedirect.com/science/article/pii/S1756464617307429&lt;/url&gt;&lt;url&gt;https://www.sciencedirect.com/science/article/pii/S1756464617307429?via%3Dihub&lt;/url&gt;&lt;/related-urls&gt;&lt;/urls&gt;&lt;electronic-resource-num&gt;https://doi.org/10.1016/j.jff.2017.12.019&lt;/electronic-resource-num&gt;&lt;/record&gt;&lt;/Cite&gt;&lt;/EndNote&gt;</w:instrText>
      </w:r>
      <w:r w:rsidR="00EC0A0D"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42" w:tooltip="Zhang, 2018 #5086" w:history="1">
        <w:r w:rsidR="00C82CB4" w:rsidRPr="00355673">
          <w:rPr>
            <w:rStyle w:val="Hyperlink"/>
            <w:rFonts w:ascii="Times New Roman" w:hAnsi="Times New Roman" w:cs="Times New Roman"/>
            <w:noProof/>
          </w:rPr>
          <w:t>C. Zhang et al., 2018</w:t>
        </w:r>
      </w:hyperlink>
      <w:r w:rsidR="00C82CB4" w:rsidRPr="00917886">
        <w:rPr>
          <w:rFonts w:ascii="Times New Roman" w:hAnsi="Times New Roman" w:cs="Times New Roman"/>
          <w:noProof/>
        </w:rPr>
        <w:t>)</w:t>
      </w:r>
      <w:r w:rsidR="00EC0A0D" w:rsidRPr="00917886">
        <w:rPr>
          <w:rFonts w:ascii="Times New Roman" w:hAnsi="Times New Roman" w:cs="Times New Roman"/>
        </w:rPr>
        <w:fldChar w:fldCharType="end"/>
      </w:r>
      <w:r w:rsidR="00EC0A0D" w:rsidRPr="00917886">
        <w:rPr>
          <w:rFonts w:ascii="Times New Roman" w:hAnsi="Times New Roman" w:cs="Times New Roman"/>
        </w:rPr>
        <w:t>.</w:t>
      </w:r>
      <w:r w:rsidR="00E70614" w:rsidRPr="00917886">
        <w:rPr>
          <w:rFonts w:ascii="Times New Roman" w:hAnsi="Times New Roman" w:cs="Times New Roman"/>
        </w:rPr>
        <w:t xml:space="preserve"> Pancreatic lipase is a critical enzyme responsible for digestion and absorption of 50-70% dietary t</w:t>
      </w:r>
      <w:r w:rsidR="0055479A" w:rsidRPr="00917886">
        <w:rPr>
          <w:rFonts w:ascii="Times New Roman" w:hAnsi="Times New Roman" w:cs="Times New Roman"/>
        </w:rPr>
        <w:t>riacylglycerol (TG) in the intes</w:t>
      </w:r>
      <w:r w:rsidR="00E70614" w:rsidRPr="00917886">
        <w:rPr>
          <w:rFonts w:ascii="Times New Roman" w:hAnsi="Times New Roman" w:cs="Times New Roman"/>
        </w:rPr>
        <w:t>tinal lumen</w:t>
      </w:r>
      <w:r w:rsidR="00061715" w:rsidRPr="00917886">
        <w:rPr>
          <w:rFonts w:ascii="Times New Roman" w:hAnsi="Times New Roman" w:cs="Times New Roman"/>
        </w:rPr>
        <w:fldChar w:fldCharType="begin"/>
      </w:r>
      <w:r w:rsidR="00F22ACB" w:rsidRPr="00917886">
        <w:rPr>
          <w:rFonts w:ascii="Times New Roman" w:hAnsi="Times New Roman" w:cs="Times New Roman"/>
        </w:rPr>
        <w:instrText xml:space="preserve"> ADDIN EN.CITE &lt;EndNote&gt;&lt;Cite&gt;&lt;Author&gt;Patil&lt;/Author&gt;&lt;Year&gt;2017&lt;/Year&gt;&lt;RecNum&gt;5087&lt;/RecNum&gt;&lt;DisplayText&gt;(Patil, Patil, Bhadane, Mohammad, &amp;amp; Maheshwari, 2017)&lt;/DisplayText&gt;&lt;record&gt;&lt;rec-number&gt;5087&lt;/rec-number&gt;&lt;foreign-keys&gt;&lt;key app="EN" db-id="txtx92serzr293eraz8vf0difewdta9ptdtf" timestamp="1521618217"&gt;5087&lt;/key&gt;&lt;/foreign-keys&gt;&lt;ref-type name="Journal Article"&gt;17&lt;/ref-type&gt;&lt;contributors&gt;&lt;authors&gt;&lt;author&gt;Patil, Mohini&lt;/author&gt;&lt;author&gt;Patil, Ravindra&lt;/author&gt;&lt;author&gt;Bhadane, Bhushan&lt;/author&gt;&lt;author&gt;Mohammad, Shahid&lt;/author&gt;&lt;author&gt;Maheshwari, Vijay&lt;/author&gt;&lt;/authors&gt;&lt;/contributors&gt;&lt;titles&gt;&lt;title&gt;Pancreatic lipase inhibitory activity of phenolic inhibitor from endophytic Diaporthe arengae&lt;/title&gt;&lt;secondary-title&gt;Biocatalysis and Agricultural Biotechnology&lt;/secondary-title&gt;&lt;/titles&gt;&lt;periodical&gt;&lt;full-title&gt;Biocatalysis and Agricultural Biotechnology&lt;/full-title&gt;&lt;/periodical&gt;&lt;pages&gt;234-238&lt;/pages&gt;&lt;volume&gt;10&lt;/volume&gt;&lt;keywords&gt;&lt;keyword&gt;Kinetic data&lt;/keyword&gt;&lt;keyword&gt;Porcine pancreatic lipase&lt;/keyword&gt;&lt;keyword&gt;Enzyme inhibition&lt;/keyword&gt;&lt;keyword&gt;Phenol-rich fraction&lt;/keyword&gt;&lt;keyword&gt;Orlistat&lt;/keyword&gt;&lt;/keywords&gt;&lt;dates&gt;&lt;year&gt;2017&lt;/year&gt;&lt;pub-dates&gt;&lt;date&gt;2017/04/01/&lt;/date&gt;&lt;/pub-dates&gt;&lt;/dates&gt;&lt;isbn&gt;1878-8181&lt;/isbn&gt;&lt;urls&gt;&lt;related-urls&gt;&lt;url&gt;http://www.sciencedirect.com/science/article/pii/S1878818117300816&lt;/url&gt;&lt;url&gt;https://www.sciencedirect.com/science/article/pii/S1878818117300816?via%3Dihub&lt;/url&gt;&lt;/related-urls&gt;&lt;/urls&gt;&lt;electronic-resource-num&gt;https://doi.org/10.1016/j.bcab.2017.03.013&lt;/electronic-resource-num&gt;&lt;/record&gt;&lt;/Cite&gt;&lt;/EndNote&gt;</w:instrText>
      </w:r>
      <w:r w:rsidR="00061715" w:rsidRPr="00917886">
        <w:rPr>
          <w:rFonts w:ascii="Times New Roman" w:hAnsi="Times New Roman" w:cs="Times New Roman"/>
        </w:rPr>
        <w:fldChar w:fldCharType="separate"/>
      </w:r>
      <w:r w:rsidR="00061715" w:rsidRPr="00917886">
        <w:rPr>
          <w:rFonts w:ascii="Times New Roman" w:hAnsi="Times New Roman" w:cs="Times New Roman"/>
          <w:noProof/>
        </w:rPr>
        <w:t>(</w:t>
      </w:r>
      <w:hyperlink w:anchor="_ENREF_27" w:tooltip="Patil, 2017 #5087" w:history="1">
        <w:r w:rsidR="00061715" w:rsidRPr="00355673">
          <w:rPr>
            <w:rStyle w:val="Hyperlink"/>
            <w:rFonts w:ascii="Times New Roman" w:hAnsi="Times New Roman" w:cs="Times New Roman"/>
            <w:noProof/>
          </w:rPr>
          <w:t>Patil, Patil, Bhadane, Mohammad, &amp; Maheshwari, 2017</w:t>
        </w:r>
      </w:hyperlink>
      <w:r w:rsidR="00061715" w:rsidRPr="00917886">
        <w:rPr>
          <w:rFonts w:ascii="Times New Roman" w:hAnsi="Times New Roman" w:cs="Times New Roman"/>
          <w:noProof/>
        </w:rPr>
        <w:t>)</w:t>
      </w:r>
      <w:r w:rsidR="00061715" w:rsidRPr="00917886">
        <w:rPr>
          <w:rFonts w:ascii="Times New Roman" w:hAnsi="Times New Roman" w:cs="Times New Roman"/>
        </w:rPr>
        <w:fldChar w:fldCharType="end"/>
      </w:r>
      <w:r w:rsidR="0055479A" w:rsidRPr="00917886">
        <w:rPr>
          <w:rFonts w:ascii="Times New Roman" w:hAnsi="Times New Roman" w:cs="Times New Roman"/>
        </w:rPr>
        <w:t xml:space="preserve">. </w:t>
      </w:r>
      <w:r w:rsidR="00542223">
        <w:rPr>
          <w:rFonts w:ascii="Times New Roman" w:hAnsi="Times New Roman" w:cs="Times New Roman"/>
        </w:rPr>
        <w:t>I</w:t>
      </w:r>
      <w:r w:rsidR="00061715" w:rsidRPr="00917886">
        <w:rPr>
          <w:rFonts w:ascii="Times New Roman" w:hAnsi="Times New Roman" w:cs="Times New Roman"/>
        </w:rPr>
        <w:t>nhibition of lipase has been considered as an effective way to treat obesity, and investigation of natural products for anti-obesity has recently become a research hotspot.</w:t>
      </w:r>
      <w:r w:rsidR="00EA1DF4" w:rsidRPr="00917886">
        <w:rPr>
          <w:rFonts w:ascii="Times New Roman" w:hAnsi="Times New Roman" w:cs="Times New Roman"/>
        </w:rPr>
        <w:t xml:space="preserve"> </w:t>
      </w:r>
    </w:p>
    <w:p w:rsidR="00174E93" w:rsidRPr="00917886" w:rsidRDefault="00610AC2" w:rsidP="00671D95">
      <w:pPr>
        <w:rPr>
          <w:rFonts w:ascii="Times New Roman" w:hAnsi="Times New Roman" w:cs="Times New Roman"/>
        </w:rPr>
      </w:pPr>
      <w:r w:rsidRPr="00917886">
        <w:rPr>
          <w:rFonts w:ascii="Times New Roman" w:hAnsi="Times New Roman" w:cs="Times New Roman"/>
        </w:rPr>
        <w:t xml:space="preserve">The inhibitory effects of phenolic extracts </w:t>
      </w:r>
      <w:r w:rsidR="00D51DDC" w:rsidRPr="00917886">
        <w:rPr>
          <w:rFonts w:ascii="Times New Roman" w:hAnsi="Times New Roman" w:cs="Times New Roman"/>
        </w:rPr>
        <w:t>from four algae on pancreatic lipase</w:t>
      </w:r>
      <w:r w:rsidR="00722C4E" w:rsidRPr="00917886">
        <w:rPr>
          <w:rFonts w:ascii="Times New Roman" w:hAnsi="Times New Roman" w:cs="Times New Roman"/>
        </w:rPr>
        <w:t xml:space="preserve"> activity are shown in </w:t>
      </w:r>
      <w:r w:rsidR="00722C4E" w:rsidRPr="00917886">
        <w:rPr>
          <w:rFonts w:ascii="Times New Roman" w:hAnsi="Times New Roman" w:cs="Times New Roman"/>
        </w:rPr>
        <w:fldChar w:fldCharType="begin"/>
      </w:r>
      <w:r w:rsidR="00722C4E" w:rsidRPr="00917886">
        <w:rPr>
          <w:rFonts w:ascii="Times New Roman" w:hAnsi="Times New Roman" w:cs="Times New Roman"/>
        </w:rPr>
        <w:instrText xml:space="preserve"> REF _Ref510512917 \h </w:instrText>
      </w:r>
      <w:r w:rsidR="00917886">
        <w:rPr>
          <w:rFonts w:ascii="Times New Roman" w:hAnsi="Times New Roman" w:cs="Times New Roman"/>
        </w:rPr>
        <w:instrText xml:space="preserve"> \* MERGEFORMAT </w:instrText>
      </w:r>
      <w:r w:rsidR="00722C4E" w:rsidRPr="00917886">
        <w:rPr>
          <w:rFonts w:ascii="Times New Roman" w:hAnsi="Times New Roman" w:cs="Times New Roman"/>
        </w:rPr>
      </w:r>
      <w:r w:rsidR="00722C4E" w:rsidRPr="00917886">
        <w:rPr>
          <w:rFonts w:ascii="Times New Roman" w:hAnsi="Times New Roman" w:cs="Times New Roman"/>
        </w:rPr>
        <w:fldChar w:fldCharType="separate"/>
      </w:r>
      <w:r w:rsidR="005360EE" w:rsidRPr="00917886">
        <w:rPr>
          <w:rFonts w:ascii="Times New Roman" w:hAnsi="Times New Roman" w:cs="Times New Roman"/>
          <w:b/>
        </w:rPr>
        <w:t xml:space="preserve">Fig. </w:t>
      </w:r>
      <w:r w:rsidR="005360EE">
        <w:rPr>
          <w:rFonts w:ascii="Times New Roman" w:hAnsi="Times New Roman" w:cs="Times New Roman"/>
          <w:b/>
          <w:noProof/>
        </w:rPr>
        <w:t>3</w:t>
      </w:r>
      <w:r w:rsidR="00722C4E" w:rsidRPr="00917886">
        <w:rPr>
          <w:rFonts w:ascii="Times New Roman" w:hAnsi="Times New Roman" w:cs="Times New Roman"/>
        </w:rPr>
        <w:fldChar w:fldCharType="end"/>
      </w:r>
      <w:r w:rsidRPr="00917886">
        <w:rPr>
          <w:rFonts w:ascii="Times New Roman" w:hAnsi="Times New Roman" w:cs="Times New Roman"/>
        </w:rPr>
        <w:t xml:space="preserve">. </w:t>
      </w:r>
      <w:r w:rsidR="00172B90" w:rsidRPr="00917886">
        <w:rPr>
          <w:rFonts w:ascii="Times New Roman" w:hAnsi="Times New Roman" w:cs="Times New Roman"/>
        </w:rPr>
        <w:t xml:space="preserve">Among the four species, extracts from </w:t>
      </w:r>
      <w:r w:rsidR="00172B90" w:rsidRPr="00917886">
        <w:rPr>
          <w:rFonts w:ascii="Times New Roman" w:hAnsi="Times New Roman" w:cs="Times New Roman"/>
          <w:i/>
        </w:rPr>
        <w:t xml:space="preserve">Lessonia </w:t>
      </w:r>
      <w:proofErr w:type="spellStart"/>
      <w:r w:rsidR="00172B90" w:rsidRPr="00917886">
        <w:rPr>
          <w:rFonts w:ascii="Times New Roman" w:hAnsi="Times New Roman" w:cs="Times New Roman"/>
          <w:i/>
        </w:rPr>
        <w:t>trabeculate</w:t>
      </w:r>
      <w:proofErr w:type="spellEnd"/>
      <w:r w:rsidR="00172B90" w:rsidRPr="00917886">
        <w:rPr>
          <w:rFonts w:ascii="Times New Roman" w:hAnsi="Times New Roman" w:cs="Times New Roman"/>
        </w:rPr>
        <w:t xml:space="preserve"> has t</w:t>
      </w:r>
      <w:r w:rsidRPr="00917886">
        <w:rPr>
          <w:rFonts w:ascii="Times New Roman" w:hAnsi="Times New Roman" w:cs="Times New Roman"/>
        </w:rPr>
        <w:t xml:space="preserve">he highest inhibition performance, with </w:t>
      </w:r>
      <w:r w:rsidR="00172B90" w:rsidRPr="00917886">
        <w:rPr>
          <w:rFonts w:ascii="Times New Roman" w:hAnsi="Times New Roman" w:cs="Times New Roman"/>
        </w:rPr>
        <w:t>70.41</w:t>
      </w:r>
      <w:r w:rsidRPr="00917886">
        <w:rPr>
          <w:rFonts w:ascii="Times New Roman" w:hAnsi="Times New Roman" w:cs="Times New Roman"/>
        </w:rPr>
        <w:t>±</w:t>
      </w:r>
      <w:r w:rsidR="00172B90" w:rsidRPr="00917886">
        <w:rPr>
          <w:rFonts w:ascii="Times New Roman" w:hAnsi="Times New Roman" w:cs="Times New Roman"/>
        </w:rPr>
        <w:t>4.80</w:t>
      </w:r>
      <w:r w:rsidRPr="00917886">
        <w:rPr>
          <w:rFonts w:ascii="Times New Roman" w:hAnsi="Times New Roman" w:cs="Times New Roman"/>
        </w:rPr>
        <w:t>% of MAE fraction and 3</w:t>
      </w:r>
      <w:r w:rsidR="00126BF1" w:rsidRPr="00917886">
        <w:rPr>
          <w:rFonts w:ascii="Times New Roman" w:hAnsi="Times New Roman" w:cs="Times New Roman"/>
        </w:rPr>
        <w:t>6</w:t>
      </w:r>
      <w:r w:rsidRPr="00917886">
        <w:rPr>
          <w:rFonts w:ascii="Times New Roman" w:hAnsi="Times New Roman" w:cs="Times New Roman"/>
        </w:rPr>
        <w:t>.</w:t>
      </w:r>
      <w:r w:rsidR="00126BF1" w:rsidRPr="00917886">
        <w:rPr>
          <w:rFonts w:ascii="Times New Roman" w:hAnsi="Times New Roman" w:cs="Times New Roman"/>
        </w:rPr>
        <w:t>80</w:t>
      </w:r>
      <w:r w:rsidRPr="00917886">
        <w:rPr>
          <w:rFonts w:ascii="Times New Roman" w:hAnsi="Times New Roman" w:cs="Times New Roman"/>
        </w:rPr>
        <w:t>±</w:t>
      </w:r>
      <w:r w:rsidR="00126BF1" w:rsidRPr="00917886">
        <w:rPr>
          <w:rFonts w:ascii="Times New Roman" w:hAnsi="Times New Roman" w:cs="Times New Roman"/>
        </w:rPr>
        <w:t>4</w:t>
      </w:r>
      <w:r w:rsidRPr="00917886">
        <w:rPr>
          <w:rFonts w:ascii="Times New Roman" w:hAnsi="Times New Roman" w:cs="Times New Roman"/>
        </w:rPr>
        <w:t>.</w:t>
      </w:r>
      <w:r w:rsidR="00126BF1" w:rsidRPr="00917886">
        <w:rPr>
          <w:rFonts w:ascii="Times New Roman" w:hAnsi="Times New Roman" w:cs="Times New Roman"/>
        </w:rPr>
        <w:t>42</w:t>
      </w:r>
      <w:r w:rsidRPr="00917886">
        <w:rPr>
          <w:rFonts w:ascii="Times New Roman" w:hAnsi="Times New Roman" w:cs="Times New Roman"/>
        </w:rPr>
        <w:t xml:space="preserve">% </w:t>
      </w:r>
      <w:r w:rsidR="003A7E05" w:rsidRPr="00917886">
        <w:rPr>
          <w:rFonts w:ascii="Times New Roman" w:hAnsi="Times New Roman" w:cs="Times New Roman"/>
        </w:rPr>
        <w:t xml:space="preserve">of conventional fraction. </w:t>
      </w:r>
      <w:r w:rsidRPr="00917886">
        <w:rPr>
          <w:rFonts w:ascii="Times New Roman" w:hAnsi="Times New Roman" w:cs="Times New Roman"/>
        </w:rPr>
        <w:t xml:space="preserve">In comparison with positive control </w:t>
      </w:r>
      <w:r w:rsidR="003A7E05" w:rsidRPr="00917886">
        <w:rPr>
          <w:rFonts w:ascii="Times New Roman" w:hAnsi="Times New Roman" w:cs="Times New Roman"/>
        </w:rPr>
        <w:t>orlistat</w:t>
      </w:r>
      <w:r w:rsidRPr="00917886">
        <w:rPr>
          <w:rFonts w:ascii="Times New Roman" w:hAnsi="Times New Roman" w:cs="Times New Roman"/>
        </w:rPr>
        <w:t>,</w:t>
      </w:r>
      <w:r w:rsidR="003A7E05" w:rsidRPr="00917886">
        <w:rPr>
          <w:rFonts w:ascii="Times New Roman" w:hAnsi="Times New Roman" w:cs="Times New Roman"/>
        </w:rPr>
        <w:t xml:space="preserve"> a commercial pancreatic lipase inhibitor</w:t>
      </w:r>
      <w:r w:rsidR="000E78AD">
        <w:rPr>
          <w:rFonts w:ascii="Times New Roman" w:hAnsi="Times New Roman" w:cs="Times New Roman"/>
        </w:rPr>
        <w:t xml:space="preserve"> </w:t>
      </w:r>
      <w:r w:rsidR="00D43FC4">
        <w:rPr>
          <w:rFonts w:ascii="Times New Roman" w:hAnsi="Times New Roman" w:cs="Times New Roman"/>
        </w:rPr>
        <w:t xml:space="preserve">which showed </w:t>
      </w:r>
      <w:r w:rsidR="000E78AD">
        <w:rPr>
          <w:rFonts w:ascii="Times New Roman" w:hAnsi="Times New Roman" w:cs="Times New Roman"/>
        </w:rPr>
        <w:t>IC</w:t>
      </w:r>
      <w:r w:rsidR="000E78AD" w:rsidRPr="00DB0733">
        <w:rPr>
          <w:rFonts w:ascii="Times New Roman" w:hAnsi="Times New Roman" w:cs="Times New Roman"/>
          <w:vertAlign w:val="subscript"/>
        </w:rPr>
        <w:t>50</w:t>
      </w:r>
      <w:r w:rsidR="000E78AD">
        <w:rPr>
          <w:rFonts w:ascii="Times New Roman" w:hAnsi="Times New Roman" w:cs="Times New Roman"/>
        </w:rPr>
        <w:t xml:space="preserve"> </w:t>
      </w:r>
      <w:r w:rsidR="00D43FC4">
        <w:rPr>
          <w:rFonts w:ascii="Times New Roman" w:hAnsi="Times New Roman" w:cs="Times New Roman"/>
        </w:rPr>
        <w:t xml:space="preserve">value </w:t>
      </w:r>
      <w:r w:rsidR="000E78AD">
        <w:rPr>
          <w:rFonts w:ascii="Times New Roman" w:hAnsi="Times New Roman" w:cs="Times New Roman"/>
        </w:rPr>
        <w:t xml:space="preserve">of </w:t>
      </w:r>
      <w:r w:rsidR="00D43FC4">
        <w:rPr>
          <w:rFonts w:ascii="Times New Roman" w:hAnsi="Times New Roman" w:cs="Times New Roman"/>
        </w:rPr>
        <w:t>0.</w:t>
      </w:r>
      <w:r w:rsidR="006A1AC7">
        <w:rPr>
          <w:rFonts w:ascii="Times New Roman" w:hAnsi="Times New Roman" w:cs="Times New Roman"/>
        </w:rPr>
        <w:t>0</w:t>
      </w:r>
      <w:r w:rsidR="00D43FC4">
        <w:rPr>
          <w:rFonts w:ascii="Times New Roman" w:hAnsi="Times New Roman" w:cs="Times New Roman"/>
        </w:rPr>
        <w:t>8 mg/mL</w:t>
      </w:r>
      <w:r w:rsidR="003A7E05" w:rsidRPr="00917886">
        <w:rPr>
          <w:rFonts w:ascii="Times New Roman" w:hAnsi="Times New Roman" w:cs="Times New Roman"/>
        </w:rPr>
        <w:t xml:space="preserve">, </w:t>
      </w:r>
      <w:r w:rsidRPr="00917886">
        <w:rPr>
          <w:rFonts w:ascii="Times New Roman" w:hAnsi="Times New Roman" w:cs="Times New Roman"/>
        </w:rPr>
        <w:t xml:space="preserve">the inhibition </w:t>
      </w:r>
      <w:r w:rsidR="003A7E05" w:rsidRPr="00917886">
        <w:rPr>
          <w:rFonts w:ascii="Times New Roman" w:hAnsi="Times New Roman" w:cs="Times New Roman"/>
        </w:rPr>
        <w:t xml:space="preserve">effect </w:t>
      </w:r>
      <w:r w:rsidRPr="00917886">
        <w:rPr>
          <w:rFonts w:ascii="Times New Roman" w:hAnsi="Times New Roman" w:cs="Times New Roman"/>
        </w:rPr>
        <w:t xml:space="preserve">of extracts from </w:t>
      </w:r>
      <w:r w:rsidRPr="00917886">
        <w:rPr>
          <w:rFonts w:ascii="Times New Roman" w:hAnsi="Times New Roman" w:cs="Times New Roman"/>
          <w:i/>
        </w:rPr>
        <w:t xml:space="preserve">Lessonia </w:t>
      </w:r>
      <w:proofErr w:type="spellStart"/>
      <w:r w:rsidRPr="00917886">
        <w:rPr>
          <w:rFonts w:ascii="Times New Roman" w:hAnsi="Times New Roman" w:cs="Times New Roman"/>
          <w:i/>
        </w:rPr>
        <w:t>trabeculate</w:t>
      </w:r>
      <w:proofErr w:type="spellEnd"/>
      <w:r w:rsidRPr="00917886">
        <w:rPr>
          <w:rFonts w:ascii="Times New Roman" w:hAnsi="Times New Roman" w:cs="Times New Roman"/>
        </w:rPr>
        <w:t xml:space="preserve"> was relatively less </w:t>
      </w:r>
      <w:r w:rsidRPr="00917886">
        <w:rPr>
          <w:rFonts w:ascii="Times New Roman" w:hAnsi="Times New Roman" w:cs="Times New Roman"/>
        </w:rPr>
        <w:lastRenderedPageBreak/>
        <w:t>effective</w:t>
      </w:r>
      <w:r w:rsidR="007948E2" w:rsidRPr="00917886">
        <w:rPr>
          <w:rFonts w:ascii="Times New Roman" w:hAnsi="Times New Roman" w:cs="Times New Roman"/>
        </w:rPr>
        <w:t xml:space="preserve">. </w:t>
      </w:r>
      <w:r w:rsidR="00B8580E" w:rsidRPr="00917886">
        <w:rPr>
          <w:rFonts w:ascii="Times New Roman" w:hAnsi="Times New Roman" w:cs="Times New Roman"/>
        </w:rPr>
        <w:t xml:space="preserve">Previous research has indicated that polyphenol-rich extracts from </w:t>
      </w:r>
      <w:r w:rsidR="00653F78" w:rsidRPr="00917886">
        <w:rPr>
          <w:rFonts w:ascii="Times New Roman" w:hAnsi="Times New Roman" w:cs="Times New Roman"/>
        </w:rPr>
        <w:t>tea, legumes</w:t>
      </w:r>
      <w:r w:rsidR="00510D32" w:rsidRPr="00917886">
        <w:rPr>
          <w:rFonts w:ascii="Times New Roman" w:hAnsi="Times New Roman" w:cs="Times New Roman"/>
        </w:rPr>
        <w:t xml:space="preserve"> and</w:t>
      </w:r>
      <w:r w:rsidR="00653F78" w:rsidRPr="00917886">
        <w:rPr>
          <w:rFonts w:ascii="Times New Roman" w:hAnsi="Times New Roman" w:cs="Times New Roman"/>
        </w:rPr>
        <w:t xml:space="preserve"> fruit can </w:t>
      </w:r>
      <w:r w:rsidR="00031BD9" w:rsidRPr="00917886">
        <w:rPr>
          <w:rFonts w:ascii="Times New Roman" w:hAnsi="Times New Roman" w:cs="Times New Roman"/>
        </w:rPr>
        <w:t>inhibit the lipase activity</w:t>
      </w:r>
      <w:r w:rsidR="00510D32" w:rsidRPr="00917886">
        <w:rPr>
          <w:rFonts w:ascii="Times New Roman" w:hAnsi="Times New Roman" w:cs="Times New Roman"/>
        </w:rPr>
        <w:t xml:space="preserve"> </w:t>
      </w:r>
      <w:r w:rsidR="00510D32" w:rsidRPr="00917886">
        <w:rPr>
          <w:rFonts w:ascii="Times New Roman" w:hAnsi="Times New Roman" w:cs="Times New Roman"/>
        </w:rPr>
        <w:fldChar w:fldCharType="begin">
          <w:fldData xml:space="preserve">PEVuZE5vdGU+PENpdGU+PEF1dGhvcj5aaGFuZzwvQXV0aG9yPjxZZWFyPjIwMTU8L1llYXI+PFJl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</w:fldData>
        </w:fldChar>
      </w:r>
      <w:r w:rsidR="00C82CB4" w:rsidRPr="00917886">
        <w:rPr>
          <w:rFonts w:ascii="Times New Roman" w:hAnsi="Times New Roman" w:cs="Times New Roman"/>
        </w:rPr>
        <w:instrText xml:space="preserve"> ADDIN EN.CITE </w:instrText>
      </w:r>
      <w:r w:rsidR="00C82CB4" w:rsidRPr="00917886">
        <w:rPr>
          <w:rFonts w:ascii="Times New Roman" w:hAnsi="Times New Roman" w:cs="Times New Roman"/>
        </w:rPr>
        <w:fldChar w:fldCharType="begin">
          <w:fldData xml:space="preserve">PEVuZE5vdGU+PENpdGU+PEF1dGhvcj5aaGFuZzwvQXV0aG9yPjxZZWFyPjIwMTU8L1llYXI+PFJl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</w:fldData>
        </w:fldChar>
      </w:r>
      <w:r w:rsidR="00C82CB4" w:rsidRPr="00917886">
        <w:rPr>
          <w:rFonts w:ascii="Times New Roman" w:hAnsi="Times New Roman" w:cs="Times New Roman"/>
        </w:rPr>
        <w:instrText xml:space="preserve"> ADDIN EN.CITE.DATA </w:instrText>
      </w:r>
      <w:r w:rsidR="00C82CB4" w:rsidRPr="00917886">
        <w:rPr>
          <w:rFonts w:ascii="Times New Roman" w:hAnsi="Times New Roman" w:cs="Times New Roman"/>
        </w:rPr>
      </w:r>
      <w:r w:rsidR="00C82CB4" w:rsidRPr="00917886">
        <w:rPr>
          <w:rFonts w:ascii="Times New Roman" w:hAnsi="Times New Roman" w:cs="Times New Roman"/>
        </w:rPr>
        <w:fldChar w:fldCharType="end"/>
      </w:r>
      <w:r w:rsidR="00510D32" w:rsidRPr="00917886">
        <w:rPr>
          <w:rFonts w:ascii="Times New Roman" w:hAnsi="Times New Roman" w:cs="Times New Roman"/>
        </w:rPr>
      </w:r>
      <w:r w:rsidR="00510D32"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13" w:tooltip="Glisan, 2017 #5091" w:history="1">
        <w:r w:rsidR="00C82CB4" w:rsidRPr="00355673">
          <w:rPr>
            <w:rStyle w:val="Hyperlink"/>
            <w:rFonts w:ascii="Times New Roman" w:hAnsi="Times New Roman" w:cs="Times New Roman"/>
            <w:noProof/>
          </w:rPr>
          <w:t>Glisan, Grove, Yennawar, &amp; Lambert, 2017</w:t>
        </w:r>
      </w:hyperlink>
      <w:r w:rsidR="00C82CB4" w:rsidRPr="00917886">
        <w:rPr>
          <w:rFonts w:ascii="Times New Roman" w:hAnsi="Times New Roman" w:cs="Times New Roman"/>
          <w:noProof/>
        </w:rPr>
        <w:t xml:space="preserve">; </w:t>
      </w:r>
      <w:hyperlink w:anchor="_ENREF_41" w:tooltip="Zhang, 2015 #5090" w:history="1">
        <w:r w:rsidR="00C82CB4" w:rsidRPr="00355673">
          <w:rPr>
            <w:rStyle w:val="Hyperlink"/>
            <w:rFonts w:ascii="Times New Roman" w:hAnsi="Times New Roman" w:cs="Times New Roman"/>
            <w:noProof/>
          </w:rPr>
          <w:t>B. Zhang et al., 2015</w:t>
        </w:r>
      </w:hyperlink>
      <w:r w:rsidR="00C82CB4" w:rsidRPr="00917886">
        <w:rPr>
          <w:rFonts w:ascii="Times New Roman" w:hAnsi="Times New Roman" w:cs="Times New Roman"/>
          <w:noProof/>
        </w:rPr>
        <w:t xml:space="preserve">; </w:t>
      </w:r>
      <w:hyperlink w:anchor="_ENREF_42" w:tooltip="Zhang, 2018 #5086" w:history="1">
        <w:r w:rsidR="00C82CB4" w:rsidRPr="00355673">
          <w:rPr>
            <w:rStyle w:val="Hyperlink"/>
            <w:rFonts w:ascii="Times New Roman" w:hAnsi="Times New Roman" w:cs="Times New Roman"/>
            <w:noProof/>
          </w:rPr>
          <w:t>C. Zhang et al., 2018</w:t>
        </w:r>
      </w:hyperlink>
      <w:r w:rsidR="00C82CB4" w:rsidRPr="00917886">
        <w:rPr>
          <w:rFonts w:ascii="Times New Roman" w:hAnsi="Times New Roman" w:cs="Times New Roman"/>
          <w:noProof/>
        </w:rPr>
        <w:t>)</w:t>
      </w:r>
      <w:r w:rsidR="00510D32" w:rsidRPr="00917886">
        <w:rPr>
          <w:rFonts w:ascii="Times New Roman" w:hAnsi="Times New Roman" w:cs="Times New Roman"/>
        </w:rPr>
        <w:fldChar w:fldCharType="end"/>
      </w:r>
      <w:r w:rsidR="00174E93" w:rsidRPr="00917886">
        <w:rPr>
          <w:rFonts w:ascii="Times New Roman" w:hAnsi="Times New Roman" w:cs="Times New Roman"/>
        </w:rPr>
        <w:t xml:space="preserve">. </w:t>
      </w:r>
      <w:r w:rsidR="00FE4148" w:rsidRPr="00917886">
        <w:rPr>
          <w:rFonts w:ascii="Times New Roman" w:hAnsi="Times New Roman" w:cs="Times New Roman"/>
        </w:rPr>
        <w:t>The increasing phenolic hydroxyl group in polyphenols could increase their binding affinities and inhibition for lipase</w:t>
      </w:r>
      <w:r w:rsidR="00F22ACB" w:rsidRPr="00917886">
        <w:rPr>
          <w:rFonts w:ascii="Times New Roman" w:hAnsi="Times New Roman" w:cs="Times New Roman"/>
          <w:color w:val="FF0000"/>
        </w:rPr>
        <w:fldChar w:fldCharType="begin"/>
      </w:r>
      <w:r w:rsidR="00C82CB4" w:rsidRPr="00917886">
        <w:rPr>
          <w:rFonts w:ascii="Times New Roman" w:hAnsi="Times New Roman" w:cs="Times New Roman"/>
          <w:color w:val="FF0000"/>
        </w:rPr>
        <w:instrText xml:space="preserve"> ADDIN EN.CITE &lt;EndNote&gt;&lt;Cite&gt;&lt;Author&gt;Wu&lt;/Author&gt;&lt;Year&gt;2017&lt;/Year&gt;&lt;RecNum&gt;5094&lt;/RecNum&gt;&lt;DisplayText&gt;(Wu et al., 2017)&lt;/DisplayText&gt;&lt;record&gt;&lt;rec-number&gt;5094&lt;/rec-number&gt;&lt;foreign-keys&gt;&lt;key app="EN" db-id="txtx92serzr293eraz8vf0difewdta9ptdtf" timestamp="1521794721"&gt;5094&lt;/key&gt;&lt;/foreign-keys&gt;&lt;ref-type name="Journal Article"&gt;17&lt;/ref-type&gt;&lt;contributors&gt;&lt;authors&gt;&lt;author&gt;Wu, Xuli&lt;/author&gt;&lt;author&gt;Feng, Yue&lt;/author&gt;&lt;author&gt;Lu, Yuqin&lt;/author&gt;&lt;author&gt;Li, Yao&lt;/author&gt;&lt;author&gt;Fan, Long&lt;/author&gt;&lt;author&gt;Liu, Lizhong&lt;/author&gt;&lt;author&gt;Wu, Kaimin&lt;/author&gt;&lt;author&gt;Wang, Xinrong&lt;/author&gt;&lt;author&gt;Zhang, Baoshuang&lt;/author&gt;&lt;author&gt;He, Zhendan&lt;/author&gt;&lt;/authors&gt;&lt;/contributors&gt;&lt;titles&gt;&lt;title&gt;Effect of phenolic hydroxyl groups on inhibitory activities of phenylpropanoid glycosides against lipase&lt;/title&gt;&lt;secondary-title&gt;Journal of Functional Foods&lt;/secondary-title&gt;&lt;/titles&gt;&lt;periodical&gt;&lt;full-title&gt;Journal of Functional Foods&lt;/full-title&gt;&lt;abbr-1&gt;J Funct Foods&lt;/abbr-1&gt;&lt;/periodical&gt;&lt;pages&gt;510-518&lt;/pages&gt;&lt;volume&gt;38&lt;/volume&gt;&lt;keywords&gt;&lt;keyword&gt;Phenylpropanoid glycoside&lt;/keyword&gt;&lt;keyword&gt;Lipase inhibition&lt;/keyword&gt;&lt;keyword&gt;Hydroxyl group&lt;/keyword&gt;&lt;keyword&gt;Affinity&lt;/keyword&gt;&lt;/keywords&gt;&lt;dates&gt;&lt;year&gt;2017&lt;/year&gt;&lt;pub-dates&gt;&lt;date&gt;2017/11/01/&lt;/date&gt;&lt;/pub-dates&gt;&lt;/dates&gt;&lt;isbn&gt;1756-4646&lt;/isbn&gt;&lt;urls&gt;&lt;related-urls&gt;&lt;url&gt;http://www.sciencedirect.com/science/article/pii/S1756464617305340&lt;/url&gt;&lt;url&gt;https://www.sciencedirect.com/science/article/pii/S1756464617305340?via%3Dihub&lt;/url&gt;&lt;/related-urls&gt;&lt;/urls&gt;&lt;electronic-resource-num&gt;https://doi.org/10.1016/j.jff.2017.09.022&lt;/electronic-resource-num&gt;&lt;/record&gt;&lt;/Cite&gt;&lt;/EndNote&gt;</w:instrText>
      </w:r>
      <w:r w:rsidR="00F22ACB" w:rsidRPr="00917886">
        <w:rPr>
          <w:rFonts w:ascii="Times New Roman" w:hAnsi="Times New Roman" w:cs="Times New Roman"/>
          <w:color w:val="FF0000"/>
        </w:rPr>
        <w:fldChar w:fldCharType="separate"/>
      </w:r>
      <w:r w:rsidR="00C82CB4" w:rsidRPr="00917886">
        <w:rPr>
          <w:rFonts w:ascii="Times New Roman" w:hAnsi="Times New Roman" w:cs="Times New Roman"/>
          <w:noProof/>
        </w:rPr>
        <w:t>(</w:t>
      </w:r>
      <w:hyperlink w:anchor="_ENREF_36" w:tooltip="Wu, 2017 #5094" w:history="1">
        <w:r w:rsidR="00C82CB4" w:rsidRPr="00355673">
          <w:rPr>
            <w:rStyle w:val="Hyperlink"/>
            <w:rFonts w:ascii="Times New Roman" w:hAnsi="Times New Roman" w:cs="Times New Roman"/>
            <w:noProof/>
          </w:rPr>
          <w:t>Wu et al., 2017</w:t>
        </w:r>
      </w:hyperlink>
      <w:r w:rsidR="00C82CB4" w:rsidRPr="00917886">
        <w:rPr>
          <w:rFonts w:ascii="Times New Roman" w:hAnsi="Times New Roman" w:cs="Times New Roman"/>
          <w:noProof/>
        </w:rPr>
        <w:t>)</w:t>
      </w:r>
      <w:r w:rsidR="00F22ACB" w:rsidRPr="00917886">
        <w:rPr>
          <w:rFonts w:ascii="Times New Roman" w:hAnsi="Times New Roman" w:cs="Times New Roman"/>
          <w:color w:val="FF0000"/>
        </w:rPr>
        <w:fldChar w:fldCharType="end"/>
      </w:r>
      <w:r w:rsidR="00FE4148" w:rsidRPr="00917886">
        <w:rPr>
          <w:rFonts w:ascii="Times New Roman" w:hAnsi="Times New Roman" w:cs="Times New Roman"/>
        </w:rPr>
        <w:t xml:space="preserve">. </w:t>
      </w:r>
      <w:r w:rsidR="00031BD9" w:rsidRPr="00917886">
        <w:rPr>
          <w:rFonts w:ascii="Times New Roman" w:hAnsi="Times New Roman" w:cs="Times New Roman"/>
        </w:rPr>
        <w:t>However, few research has been done about lipase inhibition effect of phenolic extracts from algae resources</w:t>
      </w:r>
      <w:r w:rsidR="00590EA4" w:rsidRPr="00917886">
        <w:rPr>
          <w:rFonts w:ascii="Times New Roman" w:hAnsi="Times New Roman" w:cs="Times New Roman"/>
        </w:rPr>
        <w:t>. Only</w:t>
      </w:r>
      <w:r w:rsidR="004B32FB" w:rsidRPr="00917886">
        <w:rPr>
          <w:rFonts w:ascii="Times New Roman" w:hAnsi="Times New Roman" w:cs="Times New Roman"/>
        </w:rPr>
        <w:t xml:space="preserve"> extract</w:t>
      </w:r>
      <w:r w:rsidR="007A6606" w:rsidRPr="00917886">
        <w:rPr>
          <w:rFonts w:ascii="Times New Roman" w:hAnsi="Times New Roman" w:cs="Times New Roman"/>
        </w:rPr>
        <w:t>s</w:t>
      </w:r>
      <w:r w:rsidR="004B32FB" w:rsidRPr="00917886">
        <w:rPr>
          <w:rFonts w:ascii="Times New Roman" w:hAnsi="Times New Roman" w:cs="Times New Roman"/>
        </w:rPr>
        <w:t xml:space="preserve"> </w:t>
      </w:r>
      <w:r w:rsidR="00590EA4" w:rsidRPr="00917886">
        <w:rPr>
          <w:rFonts w:ascii="Times New Roman" w:hAnsi="Times New Roman" w:cs="Times New Roman"/>
        </w:rPr>
        <w:t xml:space="preserve">from </w:t>
      </w:r>
      <w:r w:rsidR="00590EA4" w:rsidRPr="00917886">
        <w:rPr>
          <w:rFonts w:ascii="Times New Roman" w:hAnsi="Times New Roman" w:cs="Times New Roman"/>
          <w:i/>
        </w:rPr>
        <w:t xml:space="preserve">Ascophyllum </w:t>
      </w:r>
      <w:proofErr w:type="spellStart"/>
      <w:r w:rsidR="00590EA4" w:rsidRPr="00917886">
        <w:rPr>
          <w:rFonts w:ascii="Times New Roman" w:hAnsi="Times New Roman" w:cs="Times New Roman"/>
          <w:i/>
        </w:rPr>
        <w:t>nodosum</w:t>
      </w:r>
      <w:proofErr w:type="spellEnd"/>
      <w:r w:rsidR="00590EA4" w:rsidRPr="00917886">
        <w:rPr>
          <w:rFonts w:ascii="Times New Roman" w:hAnsi="Times New Roman" w:cs="Times New Roman"/>
        </w:rPr>
        <w:t xml:space="preserve"> has been reported to inhibite</w:t>
      </w:r>
      <w:r w:rsidR="00DF2EBC" w:rsidRPr="00917886">
        <w:rPr>
          <w:rFonts w:ascii="Times New Roman" w:hAnsi="Times New Roman" w:cs="Times New Roman"/>
        </w:rPr>
        <w:t>d pancreatic lipase activity</w:t>
      </w:r>
      <w:r w:rsidR="004B32FB" w:rsidRPr="00917886">
        <w:rPr>
          <w:rFonts w:ascii="Times New Roman" w:hAnsi="Times New Roman" w:cs="Times New Roman"/>
        </w:rPr>
        <w:t xml:space="preserve"> and the phlorotannin-enriched fraction was more potent</w:t>
      </w:r>
      <w:r w:rsidR="00510D32" w:rsidRPr="00917886">
        <w:rPr>
          <w:rFonts w:ascii="Times New Roman" w:hAnsi="Times New Roman" w:cs="Times New Roman"/>
        </w:rPr>
        <w:fldChar w:fldCharType="begin"/>
      </w:r>
      <w:r w:rsidR="00510D32" w:rsidRPr="00917886">
        <w:rPr>
          <w:rFonts w:ascii="Times New Roman" w:hAnsi="Times New Roman" w:cs="Times New Roman"/>
        </w:rPr>
        <w:instrText xml:space="preserve"> ADDIN EN.CITE &lt;EndNote&gt;&lt;Cite&gt;&lt;Author&gt;Ceri Austin&lt;/Author&gt;&lt;Year&gt;2018&lt;/Year&gt;&lt;RecNum&gt;5089&lt;/RecNum&gt;&lt;DisplayText&gt;(Ceri Austin, 2018)&lt;/DisplayText&gt;&lt;record&gt;&lt;rec-number&gt;5089&lt;/rec-number&gt;&lt;foreign-keys&gt;&lt;key app="EN" db-id="txtx92serzr293eraz8vf0difewdta9ptdtf" timestamp="1521789694"&gt;5089&lt;/key&gt;&lt;/foreign-keys&gt;&lt;ref-type name="Journal Article"&gt;17&lt;/ref-type&gt;&lt;contributors&gt;&lt;authors&gt;&lt;author&gt;Ceri Austin, Derek Stewart, J. William Allwood, Gordon J. McDougall&lt;/author&gt;&lt;/authors&gt;&lt;/contributors&gt;&lt;titles&gt;&lt;title&gt;Extracts from the edible seaweed, Ascophyllum nodosum, inhibit lipase activity in vitro: contributions of phenolic and polysaccharide components&lt;/title&gt;&lt;secondary-title&gt;Food &amp;amp; Function&lt;/secondary-title&gt;&lt;/titles&gt;&lt;periodical&gt;&lt;full-title&gt;Food &amp;amp; Function&lt;/full-title&gt;&lt;abbr-1&gt;Food Funct&lt;/abbr-1&gt;&lt;/periodical&gt;&lt;pages&gt;502-510&lt;/pages&gt;&lt;volume&gt;9&lt;/volume&gt;&lt;dates&gt;&lt;year&gt;2018&lt;/year&gt;&lt;/dates&gt;&lt;urls&gt;&lt;/urls&gt;&lt;/record&gt;&lt;/Cite&gt;&lt;/EndNote&gt;</w:instrText>
      </w:r>
      <w:r w:rsidR="00510D32" w:rsidRPr="00917886">
        <w:rPr>
          <w:rFonts w:ascii="Times New Roman" w:hAnsi="Times New Roman" w:cs="Times New Roman"/>
        </w:rPr>
        <w:fldChar w:fldCharType="separate"/>
      </w:r>
      <w:r w:rsidR="00510D32" w:rsidRPr="00917886">
        <w:rPr>
          <w:rFonts w:ascii="Times New Roman" w:hAnsi="Times New Roman" w:cs="Times New Roman"/>
          <w:noProof/>
        </w:rPr>
        <w:t>(</w:t>
      </w:r>
      <w:hyperlink w:anchor="_ENREF_5" w:tooltip="Ceri Austin, 2018 #5089" w:history="1">
        <w:r w:rsidR="00510D32" w:rsidRPr="00355673">
          <w:rPr>
            <w:rStyle w:val="Hyperlink"/>
            <w:rFonts w:ascii="Times New Roman" w:hAnsi="Times New Roman" w:cs="Times New Roman"/>
            <w:noProof/>
          </w:rPr>
          <w:t>Ceri Austin, 2018</w:t>
        </w:r>
      </w:hyperlink>
      <w:r w:rsidR="00510D32" w:rsidRPr="00917886">
        <w:rPr>
          <w:rFonts w:ascii="Times New Roman" w:hAnsi="Times New Roman" w:cs="Times New Roman"/>
          <w:noProof/>
        </w:rPr>
        <w:t>)</w:t>
      </w:r>
      <w:r w:rsidR="00510D32" w:rsidRPr="00917886">
        <w:rPr>
          <w:rFonts w:ascii="Times New Roman" w:hAnsi="Times New Roman" w:cs="Times New Roman"/>
        </w:rPr>
        <w:fldChar w:fldCharType="end"/>
      </w:r>
      <w:r w:rsidR="004B32FB" w:rsidRPr="00917886">
        <w:rPr>
          <w:rFonts w:ascii="Times New Roman" w:hAnsi="Times New Roman" w:cs="Times New Roman"/>
        </w:rPr>
        <w:t xml:space="preserve">. </w:t>
      </w:r>
    </w:p>
    <w:p w:rsidR="00BC54B2" w:rsidRPr="00917886" w:rsidRDefault="00BC54B2" w:rsidP="00BC54B2">
      <w:pPr>
        <w:rPr>
          <w:rFonts w:ascii="Times New Roman" w:hAnsi="Times New Roman" w:cs="Times New Roman"/>
        </w:rPr>
      </w:pPr>
      <w:r w:rsidRPr="00917886">
        <w:rPr>
          <w:rFonts w:ascii="Times New Roman" w:hAnsi="Times New Roman" w:cs="Times New Roman"/>
          <w:noProof/>
        </w:rPr>
        <w:drawing>
          <wp:inline distT="0" distB="0" distL="0" distR="0" wp14:anchorId="07093B59" wp14:editId="0989D3F9">
            <wp:extent cx="4953001" cy="2881313"/>
            <wp:effectExtent l="0" t="0" r="0" b="146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0530" w:rsidRPr="00917886" w:rsidRDefault="00A566D1" w:rsidP="004C7078">
      <w:pPr>
        <w:pStyle w:val="Caption"/>
        <w:spacing w:line="240" w:lineRule="auto"/>
        <w:rPr>
          <w:rFonts w:ascii="Times New Roman" w:hAnsi="Times New Roman" w:cs="Times New Roman"/>
        </w:rPr>
      </w:pPr>
      <w:bookmarkStart w:id="3" w:name="_Ref510512917"/>
      <w:r w:rsidRPr="00917886">
        <w:rPr>
          <w:rFonts w:ascii="Times New Roman" w:hAnsi="Times New Roman" w:cs="Times New Roman"/>
          <w:b/>
        </w:rPr>
        <w:t xml:space="preserve">Fig. </w:t>
      </w:r>
      <w:r w:rsidRPr="00917886">
        <w:rPr>
          <w:rFonts w:ascii="Times New Roman" w:hAnsi="Times New Roman" w:cs="Times New Roman"/>
          <w:b/>
        </w:rPr>
        <w:fldChar w:fldCharType="begin"/>
      </w:r>
      <w:r w:rsidRPr="00917886">
        <w:rPr>
          <w:rFonts w:ascii="Times New Roman" w:hAnsi="Times New Roman" w:cs="Times New Roman"/>
          <w:b/>
        </w:rPr>
        <w:instrText xml:space="preserve"> SEQ Fig. \* ARABIC </w:instrText>
      </w:r>
      <w:r w:rsidRPr="00917886">
        <w:rPr>
          <w:rFonts w:ascii="Times New Roman" w:hAnsi="Times New Roman" w:cs="Times New Roman"/>
          <w:b/>
        </w:rPr>
        <w:fldChar w:fldCharType="separate"/>
      </w:r>
      <w:r w:rsidR="005360EE">
        <w:rPr>
          <w:rFonts w:ascii="Times New Roman" w:hAnsi="Times New Roman" w:cs="Times New Roman"/>
          <w:b/>
          <w:noProof/>
        </w:rPr>
        <w:t>3</w:t>
      </w:r>
      <w:r w:rsidRPr="00917886">
        <w:rPr>
          <w:rFonts w:ascii="Times New Roman" w:hAnsi="Times New Roman" w:cs="Times New Roman"/>
          <w:b/>
        </w:rPr>
        <w:fldChar w:fldCharType="end"/>
      </w:r>
      <w:bookmarkEnd w:id="3"/>
      <w:r w:rsidR="009419A0" w:rsidRPr="00917886">
        <w:rPr>
          <w:rFonts w:ascii="Times New Roman" w:hAnsi="Times New Roman" w:cs="Times New Roman"/>
          <w:b/>
        </w:rPr>
        <w:t>.</w:t>
      </w:r>
      <w:r w:rsidR="00FC0195" w:rsidRPr="00917886">
        <w:rPr>
          <w:rFonts w:ascii="Times New Roman" w:hAnsi="Times New Roman" w:cs="Times New Roman"/>
        </w:rPr>
        <w:t xml:space="preserve"> Pancreatic lipase</w:t>
      </w:r>
      <w:r w:rsidR="009419A0" w:rsidRPr="00917886">
        <w:rPr>
          <w:rFonts w:ascii="Times New Roman" w:hAnsi="Times New Roman" w:cs="Times New Roman"/>
        </w:rPr>
        <w:t xml:space="preserve"> inhibitory activities of different extracts of four brown algae species. The results were expressed as mean value</w:t>
      </w:r>
      <m:oMath>
        <m:r>
          <m:rPr>
            <m:sty m:val="p"/>
          </m:rPr>
          <w:rPr>
            <w:rFonts w:ascii="Cambria Math" w:hAnsi="Cambria Math" w:cs="Times New Roman"/>
          </w:rPr>
          <m:t xml:space="preserve"> ± </m:t>
        </m:r>
      </m:oMath>
      <w:r w:rsidR="009419A0" w:rsidRPr="00917886">
        <w:rPr>
          <w:rFonts w:ascii="Times New Roman" w:hAnsi="Times New Roman" w:cs="Times New Roman"/>
        </w:rPr>
        <w:t>SD (n = 3). Different letters within the same figure mean statistical difference (p&lt;0.05).</w:t>
      </w:r>
    </w:p>
    <w:p w:rsidR="002F2135" w:rsidRPr="00917886" w:rsidRDefault="002F2135" w:rsidP="00BB0482">
      <w:pPr>
        <w:pStyle w:val="Heading2"/>
        <w:rPr>
          <w:rFonts w:ascii="Times New Roman" w:hAnsi="Times New Roman" w:cs="Times New Roman"/>
        </w:rPr>
      </w:pPr>
      <w:r w:rsidRPr="00917886">
        <w:rPr>
          <w:rFonts w:ascii="Times New Roman" w:hAnsi="Times New Roman" w:cs="Times New Roman"/>
        </w:rPr>
        <w:t xml:space="preserve">3.5 </w:t>
      </w:r>
      <w:r w:rsidR="00815178" w:rsidRPr="00917886">
        <w:rPr>
          <w:rFonts w:ascii="Times New Roman" w:hAnsi="Times New Roman" w:cs="Times New Roman"/>
        </w:rPr>
        <w:t>Tyrosinase</w:t>
      </w:r>
      <w:r w:rsidR="00BC007A" w:rsidRPr="00917886">
        <w:rPr>
          <w:rFonts w:ascii="Times New Roman" w:hAnsi="Times New Roman" w:cs="Times New Roman"/>
        </w:rPr>
        <w:t xml:space="preserve"> inhibition activity</w:t>
      </w:r>
    </w:p>
    <w:p w:rsidR="00BE0958" w:rsidRPr="00917886" w:rsidRDefault="00851C6F" w:rsidP="00BE0958">
      <w:pPr>
        <w:rPr>
          <w:rFonts w:ascii="Times New Roman" w:hAnsi="Times New Roman" w:cs="Times New Roman"/>
        </w:rPr>
      </w:pPr>
      <w:r w:rsidRPr="00917886">
        <w:rPr>
          <w:rFonts w:ascii="Times New Roman" w:hAnsi="Times New Roman" w:cs="Times New Roman"/>
        </w:rPr>
        <w:t xml:space="preserve">Tyrosinase is a type-3 copper protein with a </w:t>
      </w:r>
      <w:proofErr w:type="spellStart"/>
      <w:r w:rsidRPr="00917886">
        <w:rPr>
          <w:rFonts w:ascii="Times New Roman" w:hAnsi="Times New Roman" w:cs="Times New Roman"/>
        </w:rPr>
        <w:t>dinuclear</w:t>
      </w:r>
      <w:proofErr w:type="spellEnd"/>
      <w:r w:rsidRPr="00917886">
        <w:rPr>
          <w:rFonts w:ascii="Times New Roman" w:hAnsi="Times New Roman" w:cs="Times New Roman"/>
        </w:rPr>
        <w:t xml:space="preserve"> copper active site and is involved in melanin formation. </w:t>
      </w:r>
      <w:r w:rsidR="00784DCC">
        <w:rPr>
          <w:rFonts w:ascii="Times New Roman" w:hAnsi="Times New Roman" w:cs="Times New Roman"/>
        </w:rPr>
        <w:t xml:space="preserve">The tyrosinase inhibitors have been used for the suppression of undesirable enzymatic browning in food products such as fruits and vegetables, to keep their color and sensory properties, </w:t>
      </w:r>
      <w:r w:rsidR="00784DCC">
        <w:rPr>
          <w:rFonts w:ascii="Times New Roman" w:hAnsi="Times New Roman" w:cs="Times New Roman"/>
        </w:rPr>
        <w:lastRenderedPageBreak/>
        <w:t xml:space="preserve">extend shelf life, increase market value, and reduce the loss of nutritional value during postharvest </w:t>
      </w:r>
      <w:proofErr w:type="spellStart"/>
      <w:r w:rsidR="00784DCC">
        <w:rPr>
          <w:rFonts w:ascii="Times New Roman" w:hAnsi="Times New Roman" w:cs="Times New Roman"/>
        </w:rPr>
        <w:t>peocess</w:t>
      </w:r>
      <w:proofErr w:type="spellEnd"/>
      <w:r w:rsidR="00784DCC" w:rsidRPr="00917886">
        <w:rPr>
          <w:rFonts w:ascii="Times New Roman" w:hAnsi="Times New Roman" w:cs="Times New Roman"/>
        </w:rPr>
        <w:t xml:space="preserve"> </w:t>
      </w:r>
      <w:r w:rsidR="00230A5E" w:rsidRPr="00917886">
        <w:rPr>
          <w:rFonts w:ascii="Times New Roman" w:hAnsi="Times New Roman" w:cs="Times New Roman"/>
        </w:rPr>
        <w:fldChar w:fldCharType="begin"/>
      </w:r>
      <w:r w:rsidR="009A2101" w:rsidRPr="00917886">
        <w:rPr>
          <w:rFonts w:ascii="Times New Roman" w:hAnsi="Times New Roman" w:cs="Times New Roman"/>
        </w:rPr>
        <w:instrText xml:space="preserve"> ADDIN EN.CITE &lt;EndNote&gt;&lt;Cite&gt;&lt;Author&gt;Zhang&lt;/Author&gt;&lt;Year&gt;2017&lt;/Year&gt;&lt;RecNum&gt;5095&lt;/RecNum&gt;&lt;DisplayText&gt;(L. Zhang, Zhao, Tao, Chen, &amp;amp; Zheng, 2017)&lt;/DisplayText&gt;&lt;record&gt;&lt;rec-number&gt;5095&lt;/rec-number&gt;&lt;foreign-keys&gt;&lt;key app="EN" db-id="txtx92serzr293eraz8vf0difewdta9ptdtf" timestamp="1522216640"&gt;5095&lt;/key&gt;&lt;/foreign-keys&gt;&lt;ref-type name="Journal Article"&gt;17&lt;/ref-type&gt;&lt;contributors&gt;&lt;authors&gt;&lt;author&gt;Zhang, Long&lt;/author&gt;&lt;author&gt;Zhao, Xin&lt;/author&gt;&lt;author&gt;Tao, Guan-Jun&lt;/author&gt;&lt;author&gt;Chen, Jie&lt;/author&gt;&lt;author&gt;Zheng, Zong-Ping&lt;/author&gt;&lt;/authors&gt;&lt;/contributors&gt;&lt;titles&gt;&lt;title&gt;Investigating the inhibitory activity and mechanism differences between norartocarpetin and luteolin for tyrosinase: A combinatory kinetic study and computational simulation analysis&lt;/title&gt;&lt;secondary-title&gt;Food Chemistry&lt;/secondary-title&gt;&lt;/titles&gt;&lt;periodical&gt;&lt;full-title&gt;Food Chemistry&lt;/full-title&gt;&lt;/periodical&gt;&lt;pages&gt;40-48&lt;/pages&gt;&lt;volume&gt;223&lt;/volume&gt;&lt;keywords&gt;&lt;keyword&gt;Tyrosinase&lt;/keyword&gt;&lt;keyword&gt;Norartocarpetin&lt;/keyword&gt;&lt;keyword&gt;Luteolin&lt;/keyword&gt;&lt;keyword&gt;Kinetic study&lt;/keyword&gt;&lt;keyword&gt;Computational simulation&lt;/keyword&gt;&lt;/keywords&gt;&lt;dates&gt;&lt;year&gt;2017&lt;/year&gt;&lt;pub-dates&gt;&lt;date&gt;2017/05/15/&lt;/date&gt;&lt;/pub-dates&gt;&lt;/dates&gt;&lt;isbn&gt;0308-8146&lt;/isbn&gt;&lt;urls&gt;&lt;related-urls&gt;&lt;url&gt;http://www.sciencedirect.com/science/article/pii/S0308814616320258&lt;/url&gt;&lt;url&gt;https://www.sciencedirect.com/science/article/pii/S0308814616320258?via%3Dihub&lt;/url&gt;&lt;/related-urls&gt;&lt;/urls&gt;&lt;electronic-resource-num&gt;https://doi.org/10.1016/j.foodchem.2016.12.017&lt;/electronic-resource-num&gt;&lt;/record&gt;&lt;/Cite&gt;&lt;/EndNote&gt;</w:instrText>
      </w:r>
      <w:r w:rsidR="00230A5E" w:rsidRPr="00917886">
        <w:rPr>
          <w:rFonts w:ascii="Times New Roman" w:hAnsi="Times New Roman" w:cs="Times New Roman"/>
        </w:rPr>
        <w:fldChar w:fldCharType="separate"/>
      </w:r>
      <w:r w:rsidR="00230A5E" w:rsidRPr="00917886">
        <w:rPr>
          <w:rFonts w:ascii="Times New Roman" w:hAnsi="Times New Roman" w:cs="Times New Roman"/>
          <w:noProof/>
        </w:rPr>
        <w:t>(</w:t>
      </w:r>
      <w:hyperlink w:anchor="_ENREF_43" w:tooltip="Zhang, 2017 #5095" w:history="1">
        <w:r w:rsidR="00230A5E" w:rsidRPr="00355673">
          <w:rPr>
            <w:rStyle w:val="Hyperlink"/>
            <w:rFonts w:ascii="Times New Roman" w:hAnsi="Times New Roman" w:cs="Times New Roman"/>
            <w:noProof/>
          </w:rPr>
          <w:t>L. Zhang, Zhao, Tao, Chen, &amp; Zheng, 2017</w:t>
        </w:r>
      </w:hyperlink>
      <w:r w:rsidR="00230A5E" w:rsidRPr="00917886">
        <w:rPr>
          <w:rFonts w:ascii="Times New Roman" w:hAnsi="Times New Roman" w:cs="Times New Roman"/>
          <w:noProof/>
        </w:rPr>
        <w:t>)</w:t>
      </w:r>
      <w:r w:rsidR="00230A5E" w:rsidRPr="00917886">
        <w:rPr>
          <w:rFonts w:ascii="Times New Roman" w:hAnsi="Times New Roman" w:cs="Times New Roman"/>
        </w:rPr>
        <w:fldChar w:fldCharType="end"/>
      </w:r>
      <w:r w:rsidRPr="00917886">
        <w:rPr>
          <w:rFonts w:ascii="Times New Roman" w:hAnsi="Times New Roman" w:cs="Times New Roman"/>
        </w:rPr>
        <w:t xml:space="preserve">. </w:t>
      </w:r>
      <w:r w:rsidR="00EF6C5D" w:rsidRPr="00917886">
        <w:rPr>
          <w:rFonts w:ascii="Times New Roman" w:hAnsi="Times New Roman" w:cs="Times New Roman"/>
        </w:rPr>
        <w:t>In this study, phenolic extracts of four macroalgae were evaluated for the tyrosinase inhibition activity. The result</w:t>
      </w:r>
      <w:r w:rsidR="004F3948">
        <w:rPr>
          <w:rFonts w:ascii="Times New Roman" w:hAnsi="Times New Roman" w:cs="Times New Roman"/>
        </w:rPr>
        <w:t>s</w:t>
      </w:r>
      <w:r w:rsidR="00EF6C5D" w:rsidRPr="00917886">
        <w:rPr>
          <w:rFonts w:ascii="Times New Roman" w:hAnsi="Times New Roman" w:cs="Times New Roman"/>
        </w:rPr>
        <w:t xml:space="preserve"> showed that only the extract of</w:t>
      </w:r>
      <w:r w:rsidR="00EF6C5D" w:rsidRPr="00917886">
        <w:rPr>
          <w:rFonts w:ascii="Times New Roman" w:hAnsi="Times New Roman" w:cs="Times New Roman"/>
          <w:i/>
        </w:rPr>
        <w:t xml:space="preserve"> Lessonia </w:t>
      </w:r>
      <w:proofErr w:type="spellStart"/>
      <w:r w:rsidR="00EF6C5D" w:rsidRPr="00917886">
        <w:rPr>
          <w:rFonts w:ascii="Times New Roman" w:hAnsi="Times New Roman" w:cs="Times New Roman"/>
          <w:i/>
        </w:rPr>
        <w:t>trabeculate</w:t>
      </w:r>
      <w:proofErr w:type="spellEnd"/>
      <w:r w:rsidR="00EF6C5D" w:rsidRPr="00917886">
        <w:rPr>
          <w:rFonts w:ascii="Times New Roman" w:hAnsi="Times New Roman" w:cs="Times New Roman"/>
          <w:i/>
        </w:rPr>
        <w:t xml:space="preserve"> </w:t>
      </w:r>
      <w:r w:rsidR="00337DB4" w:rsidRPr="00917886">
        <w:rPr>
          <w:rFonts w:ascii="Times New Roman" w:hAnsi="Times New Roman" w:cs="Times New Roman"/>
        </w:rPr>
        <w:t>inhibited tyrosinase activity, with MAE fraction of 33.73% and RT fraction of 12.36% at concentration of 10 mg/</w:t>
      </w:r>
      <w:proofErr w:type="gramStart"/>
      <w:r w:rsidR="00337DB4" w:rsidRPr="00917886">
        <w:rPr>
          <w:rFonts w:ascii="Times New Roman" w:hAnsi="Times New Roman" w:cs="Times New Roman"/>
        </w:rPr>
        <w:t>mL</w:t>
      </w:r>
      <w:r w:rsidR="00406F18">
        <w:rPr>
          <w:rFonts w:ascii="Times New Roman" w:hAnsi="Times New Roman" w:cs="Times New Roman"/>
        </w:rPr>
        <w:t>(</w:t>
      </w:r>
      <w:proofErr w:type="gramEnd"/>
      <w:r w:rsidR="00406F18">
        <w:rPr>
          <w:rFonts w:ascii="Times New Roman" w:hAnsi="Times New Roman" w:cs="Times New Roman"/>
        </w:rPr>
        <w:t>data not shown)</w:t>
      </w:r>
      <w:r w:rsidR="00337DB4" w:rsidRPr="00917886">
        <w:rPr>
          <w:rFonts w:ascii="Times New Roman" w:hAnsi="Times New Roman" w:cs="Times New Roman"/>
        </w:rPr>
        <w:t xml:space="preserve">. </w:t>
      </w:r>
      <w:r w:rsidR="00BD7E4B" w:rsidRPr="00917886">
        <w:rPr>
          <w:rFonts w:ascii="Times New Roman" w:hAnsi="Times New Roman" w:cs="Times New Roman"/>
        </w:rPr>
        <w:t xml:space="preserve">Compared with </w:t>
      </w:r>
      <w:proofErr w:type="spellStart"/>
      <w:r w:rsidR="00BD7E4B" w:rsidRPr="00917886">
        <w:rPr>
          <w:rFonts w:ascii="Times New Roman" w:hAnsi="Times New Roman" w:cs="Times New Roman"/>
        </w:rPr>
        <w:t>kojic</w:t>
      </w:r>
      <w:proofErr w:type="spellEnd"/>
      <w:r w:rsidR="00BD7E4B" w:rsidRPr="00917886">
        <w:rPr>
          <w:rFonts w:ascii="Times New Roman" w:hAnsi="Times New Roman" w:cs="Times New Roman"/>
        </w:rPr>
        <w:t xml:space="preserve"> acid, a well-known tyrosinase inhibitor which showed 100% inhibition at 1 mg/mL, extracts from </w:t>
      </w:r>
      <w:r w:rsidR="00BD7E4B" w:rsidRPr="00917886">
        <w:rPr>
          <w:rFonts w:ascii="Times New Roman" w:hAnsi="Times New Roman" w:cs="Times New Roman"/>
          <w:i/>
        </w:rPr>
        <w:t xml:space="preserve">Lessonia </w:t>
      </w:r>
      <w:proofErr w:type="spellStart"/>
      <w:r w:rsidR="00BD7E4B" w:rsidRPr="00917886">
        <w:rPr>
          <w:rFonts w:ascii="Times New Roman" w:hAnsi="Times New Roman" w:cs="Times New Roman"/>
          <w:i/>
        </w:rPr>
        <w:t>trabeculate</w:t>
      </w:r>
      <w:proofErr w:type="spellEnd"/>
      <w:r w:rsidR="00BD7E4B" w:rsidRPr="00917886">
        <w:rPr>
          <w:rFonts w:ascii="Times New Roman" w:hAnsi="Times New Roman" w:cs="Times New Roman"/>
          <w:i/>
        </w:rPr>
        <w:t xml:space="preserve"> </w:t>
      </w:r>
      <w:r w:rsidR="00BD7E4B" w:rsidRPr="00917886">
        <w:rPr>
          <w:rFonts w:ascii="Times New Roman" w:hAnsi="Times New Roman" w:cs="Times New Roman"/>
        </w:rPr>
        <w:t xml:space="preserve">was </w:t>
      </w:r>
      <w:r w:rsidR="00AC1ECC">
        <w:rPr>
          <w:rFonts w:ascii="Times New Roman" w:hAnsi="Times New Roman" w:cs="Times New Roman"/>
        </w:rPr>
        <w:t>relatively low</w:t>
      </w:r>
      <w:r w:rsidR="00BD7E4B" w:rsidRPr="00917886">
        <w:rPr>
          <w:rFonts w:ascii="Times New Roman" w:hAnsi="Times New Roman" w:cs="Times New Roman"/>
        </w:rPr>
        <w:t xml:space="preserve">. Many flavonoids from fruit, vegetables, spices, tea and traditional herbal medicine have been </w:t>
      </w:r>
      <w:r w:rsidR="009510CD" w:rsidRPr="00917886">
        <w:rPr>
          <w:rFonts w:ascii="Times New Roman" w:hAnsi="Times New Roman" w:cs="Times New Roman"/>
        </w:rPr>
        <w:t>identified</w:t>
      </w:r>
      <w:r w:rsidR="00BD7E4B" w:rsidRPr="00917886">
        <w:rPr>
          <w:rFonts w:ascii="Times New Roman" w:hAnsi="Times New Roman" w:cs="Times New Roman"/>
        </w:rPr>
        <w:t xml:space="preserve"> as tyrosinase inhibitors</w:t>
      </w:r>
      <w:r w:rsidR="00C44CEF" w:rsidRPr="00917886">
        <w:rPr>
          <w:rFonts w:ascii="Times New Roman" w:hAnsi="Times New Roman" w:cs="Times New Roman"/>
        </w:rPr>
        <w:fldChar w:fldCharType="begin"/>
      </w:r>
      <w:r w:rsidR="00C82CB4" w:rsidRPr="00917886">
        <w:rPr>
          <w:rFonts w:ascii="Times New Roman" w:hAnsi="Times New Roman" w:cs="Times New Roman"/>
        </w:rPr>
        <w:instrText xml:space="preserve"> ADDIN EN.CITE &lt;EndNote&gt;&lt;Cite&gt;&lt;Author&gt;Zhang&lt;/Author&gt;&lt;Year&gt;2017&lt;/Year&gt;&lt;RecNum&gt;5095&lt;/RecNum&gt;&lt;DisplayText&gt;(L. Zhang et al., 2017)&lt;/DisplayText&gt;&lt;record&gt;&lt;rec-number&gt;5095&lt;/rec-number&gt;&lt;foreign-keys&gt;&lt;key app="EN" db-id="txtx92serzr293eraz8vf0difewdta9ptdtf" timestamp="1522216640"&gt;5095&lt;/key&gt;&lt;/foreign-keys&gt;&lt;ref-type name="Journal Article"&gt;17&lt;/ref-type&gt;&lt;contributors&gt;&lt;authors&gt;&lt;author&gt;Zhang, Long&lt;/author&gt;&lt;author&gt;Zhao, Xin&lt;/author&gt;&lt;author&gt;Tao, Guan-Jun&lt;/author&gt;&lt;author&gt;Chen, Jie&lt;/author&gt;&lt;author&gt;Zheng, Zong-Ping&lt;/author&gt;&lt;/authors&gt;&lt;/contributors&gt;&lt;titles&gt;&lt;title&gt;Investigating the inhibitory activity and mechanism differences between norartocarpetin and luteolin for tyrosinase: A combinatory kinetic study and computational simulation analysis&lt;/title&gt;&lt;secondary-title&gt;Food Chemistry&lt;/secondary-title&gt;&lt;/titles&gt;&lt;periodical&gt;&lt;full-title&gt;Food Chemistry&lt;/full-title&gt;&lt;/periodical&gt;&lt;pages&gt;40-48&lt;/pages&gt;&lt;volume&gt;223&lt;/volume&gt;&lt;keywords&gt;&lt;keyword&gt;Tyrosinase&lt;/keyword&gt;&lt;keyword&gt;Norartocarpetin&lt;/keyword&gt;&lt;keyword&gt;Luteolin&lt;/keyword&gt;&lt;keyword&gt;Kinetic study&lt;/keyword&gt;&lt;keyword&gt;Computational simulation&lt;/keyword&gt;&lt;/keywords&gt;&lt;dates&gt;&lt;year&gt;2017&lt;/year&gt;&lt;pub-dates&gt;&lt;date&gt;2017/05/15/&lt;/date&gt;&lt;/pub-dates&gt;&lt;/dates&gt;&lt;isbn&gt;0308-8146&lt;/isbn&gt;&lt;urls&gt;&lt;related-urls&gt;&lt;url&gt;http://www.sciencedirect.com/science/article/pii/S0308814616320258&lt;/url&gt;&lt;url&gt;https://www.sciencedirect.com/science/article/pii/S0308814616320258?via%3Dihub&lt;/url&gt;&lt;/related-urls&gt;&lt;/urls&gt;&lt;electronic-resource-num&gt;https://doi.org/10.1016/j.foodchem.2016.12.017&lt;/electronic-resource-num&gt;&lt;/record&gt;&lt;/Cite&gt;&lt;/EndNote&gt;</w:instrText>
      </w:r>
      <w:r w:rsidR="00C44CEF" w:rsidRPr="00917886">
        <w:rPr>
          <w:rFonts w:ascii="Times New Roman" w:hAnsi="Times New Roman" w:cs="Times New Roman"/>
        </w:rPr>
        <w:fldChar w:fldCharType="separate"/>
      </w:r>
      <w:r w:rsidR="00C82CB4" w:rsidRPr="00917886">
        <w:rPr>
          <w:rFonts w:ascii="Times New Roman" w:hAnsi="Times New Roman" w:cs="Times New Roman"/>
          <w:noProof/>
        </w:rPr>
        <w:t>(</w:t>
      </w:r>
      <w:hyperlink w:anchor="_ENREF_43" w:tooltip="Zhang, 2017 #5095" w:history="1">
        <w:r w:rsidR="00C82CB4" w:rsidRPr="00355673">
          <w:rPr>
            <w:rStyle w:val="Hyperlink"/>
            <w:rFonts w:ascii="Times New Roman" w:hAnsi="Times New Roman" w:cs="Times New Roman"/>
            <w:noProof/>
          </w:rPr>
          <w:t>L. Zhang et al., 2017</w:t>
        </w:r>
      </w:hyperlink>
      <w:r w:rsidR="00C82CB4" w:rsidRPr="00917886">
        <w:rPr>
          <w:rFonts w:ascii="Times New Roman" w:hAnsi="Times New Roman" w:cs="Times New Roman"/>
          <w:noProof/>
        </w:rPr>
        <w:t>)</w:t>
      </w:r>
      <w:r w:rsidR="00C44CEF" w:rsidRPr="00917886">
        <w:rPr>
          <w:rFonts w:ascii="Times New Roman" w:hAnsi="Times New Roman" w:cs="Times New Roman"/>
        </w:rPr>
        <w:fldChar w:fldCharType="end"/>
      </w:r>
      <w:r w:rsidR="00BD7E4B" w:rsidRPr="00917886">
        <w:rPr>
          <w:rFonts w:ascii="Times New Roman" w:hAnsi="Times New Roman" w:cs="Times New Roman"/>
        </w:rPr>
        <w:t>, however, no information is available</w:t>
      </w:r>
      <w:r w:rsidR="00E42854" w:rsidRPr="00917886">
        <w:rPr>
          <w:rFonts w:ascii="Times New Roman" w:hAnsi="Times New Roman" w:cs="Times New Roman"/>
        </w:rPr>
        <w:t xml:space="preserve"> about tyrosinase inhibition activity of extracts from algae resources. </w:t>
      </w:r>
      <w:r w:rsidR="000F1FFA" w:rsidRPr="00917886">
        <w:rPr>
          <w:rFonts w:ascii="Times New Roman" w:hAnsi="Times New Roman" w:cs="Times New Roman"/>
        </w:rPr>
        <w:t xml:space="preserve">The </w:t>
      </w:r>
      <w:r w:rsidR="00E42854" w:rsidRPr="00917886">
        <w:rPr>
          <w:rFonts w:ascii="Times New Roman" w:hAnsi="Times New Roman" w:cs="Times New Roman"/>
        </w:rPr>
        <w:t xml:space="preserve">results of this work </w:t>
      </w:r>
      <w:r w:rsidR="00437CD0" w:rsidRPr="00917886">
        <w:rPr>
          <w:rFonts w:ascii="Times New Roman" w:hAnsi="Times New Roman" w:cs="Times New Roman"/>
        </w:rPr>
        <w:t xml:space="preserve">may </w:t>
      </w:r>
      <w:r w:rsidR="00E42854" w:rsidRPr="00917886">
        <w:rPr>
          <w:rFonts w:ascii="Times New Roman" w:hAnsi="Times New Roman" w:cs="Times New Roman"/>
        </w:rPr>
        <w:t>open up a new sight for exploitation of natural tyrosinase inhibitor from algae resources.</w:t>
      </w:r>
    </w:p>
    <w:p w:rsidR="00834BE9" w:rsidRDefault="00834BE9" w:rsidP="00BB0482">
      <w:pPr>
        <w:pStyle w:val="Heading2"/>
        <w:rPr>
          <w:rFonts w:ascii="Times New Roman" w:hAnsi="Times New Roman" w:cs="Times New Roman"/>
        </w:rPr>
      </w:pPr>
      <w:r w:rsidRPr="00917886">
        <w:rPr>
          <w:rFonts w:ascii="Times New Roman" w:hAnsi="Times New Roman" w:cs="Times New Roman"/>
        </w:rPr>
        <w:t>3.</w:t>
      </w:r>
      <w:r w:rsidR="00345429" w:rsidRPr="00917886">
        <w:rPr>
          <w:rFonts w:ascii="Times New Roman" w:hAnsi="Times New Roman" w:cs="Times New Roman"/>
        </w:rPr>
        <w:t>6</w:t>
      </w:r>
      <w:r w:rsidRPr="00917886">
        <w:rPr>
          <w:rFonts w:ascii="Times New Roman" w:hAnsi="Times New Roman" w:cs="Times New Roman"/>
        </w:rPr>
        <w:t xml:space="preserve"> </w:t>
      </w:r>
      <w:r w:rsidR="007E1317" w:rsidRPr="00917886">
        <w:rPr>
          <w:rFonts w:ascii="Times New Roman" w:hAnsi="Times New Roman" w:cs="Times New Roman"/>
        </w:rPr>
        <w:t>T</w:t>
      </w:r>
      <w:r w:rsidRPr="00917886">
        <w:rPr>
          <w:rFonts w:ascii="Times New Roman" w:hAnsi="Times New Roman" w:cs="Times New Roman"/>
        </w:rPr>
        <w:t xml:space="preserve">entative identification of phenolic compounds of </w:t>
      </w:r>
      <w:r w:rsidR="00EF0884" w:rsidRPr="00917886">
        <w:rPr>
          <w:rFonts w:ascii="Times New Roman" w:hAnsi="Times New Roman" w:cs="Times New Roman"/>
        </w:rPr>
        <w:t xml:space="preserve">brown algae </w:t>
      </w:r>
      <w:r w:rsidRPr="00917886">
        <w:rPr>
          <w:rFonts w:ascii="Times New Roman" w:hAnsi="Times New Roman" w:cs="Times New Roman"/>
        </w:rPr>
        <w:t>extracts</w:t>
      </w:r>
    </w:p>
    <w:p w:rsidR="00B34BC7" w:rsidRPr="00917886" w:rsidRDefault="00B34BC7" w:rsidP="00B34BC7">
      <w:pPr>
        <w:rPr>
          <w:rFonts w:ascii="Times New Roman" w:hAnsi="Times New Roman" w:cs="Times New Roman"/>
        </w:rPr>
      </w:pPr>
      <w:r w:rsidRPr="00917886">
        <w:rPr>
          <w:rFonts w:ascii="Times New Roman" w:hAnsi="Times New Roman" w:cs="Times New Roman"/>
        </w:rPr>
        <w:t xml:space="preserve">Compared with terrestrial phenolic compounds (e.g. </w:t>
      </w:r>
      <w:proofErr w:type="spellStart"/>
      <w:r w:rsidRPr="00917886">
        <w:rPr>
          <w:rFonts w:ascii="Times New Roman" w:hAnsi="Times New Roman" w:cs="Times New Roman"/>
        </w:rPr>
        <w:t>flavanols</w:t>
      </w:r>
      <w:proofErr w:type="spellEnd"/>
      <w:r w:rsidRPr="00917886">
        <w:rPr>
          <w:rFonts w:ascii="Times New Roman" w:hAnsi="Times New Roman" w:cs="Times New Roman"/>
        </w:rPr>
        <w:t>, flavones and phenolic acid), less knowledge exists about characterization of complex mixture of algae polyphenols and their potential health benefits. The phenolic profile of extracts from four algae species were analysed by HPLC-</w:t>
      </w:r>
      <w:r w:rsidR="00792DCF">
        <w:rPr>
          <w:rFonts w:ascii="Times New Roman" w:hAnsi="Times New Roman" w:cs="Times New Roman"/>
        </w:rPr>
        <w:t>P</w:t>
      </w:r>
      <w:r w:rsidR="00792DCF" w:rsidRPr="00917886">
        <w:rPr>
          <w:rFonts w:ascii="Times New Roman" w:hAnsi="Times New Roman" w:cs="Times New Roman"/>
        </w:rPr>
        <w:t>AD</w:t>
      </w:r>
      <w:r w:rsidRPr="00917886">
        <w:rPr>
          <w:rFonts w:ascii="Times New Roman" w:hAnsi="Times New Roman" w:cs="Times New Roman"/>
        </w:rPr>
        <w:t>-ESI-MS and chromatogram are shown in</w:t>
      </w:r>
      <w:r w:rsidR="001F4601">
        <w:rPr>
          <w:rFonts w:ascii="Times New Roman" w:hAnsi="Times New Roman" w:cs="Times New Roman"/>
        </w:rPr>
        <w:t xml:space="preserve"> </w:t>
      </w:r>
      <w:r w:rsidR="0020307D" w:rsidRPr="0020307D">
        <w:rPr>
          <w:rFonts w:ascii="Times New Roman" w:hAnsi="Times New Roman" w:cs="Times New Roman"/>
          <w:color w:val="000000" w:themeColor="text1"/>
        </w:rPr>
        <w:t>Fig.4</w:t>
      </w:r>
      <w:r w:rsidR="00CC62DC" w:rsidRPr="00CC62DC">
        <w:rPr>
          <w:rFonts w:ascii="Times New Roman" w:hAnsi="Times New Roman" w:cs="Times New Roman"/>
        </w:rPr>
        <w:t>.</w:t>
      </w:r>
      <w:r w:rsidR="00CC62DC">
        <w:rPr>
          <w:rFonts w:ascii="Times New Roman" w:hAnsi="Times New Roman" w:cs="Times New Roman"/>
          <w:color w:val="FF0000"/>
        </w:rPr>
        <w:t xml:space="preserve"> </w:t>
      </w:r>
      <w:r w:rsidRPr="00917886">
        <w:rPr>
          <w:rFonts w:ascii="Times New Roman" w:hAnsi="Times New Roman" w:cs="Times New Roman"/>
        </w:rPr>
        <w:t>17 peaks were observed and some of the compounds were tentatively identified by related references (</w:t>
      </w:r>
      <w:r w:rsidRPr="00917886">
        <w:rPr>
          <w:rFonts w:ascii="Times New Roman" w:hAnsi="Times New Roman" w:cs="Times New Roman"/>
        </w:rPr>
        <w:fldChar w:fldCharType="begin"/>
      </w:r>
      <w:r w:rsidRPr="00917886">
        <w:rPr>
          <w:rFonts w:ascii="Times New Roman" w:hAnsi="Times New Roman" w:cs="Times New Roman"/>
        </w:rPr>
        <w:instrText xml:space="preserve"> REF _Ref510512960 \h </w:instrText>
      </w:r>
      <w:r>
        <w:rPr>
          <w:rFonts w:ascii="Times New Roman" w:hAnsi="Times New Roman" w:cs="Times New Roman"/>
        </w:rPr>
        <w:instrText xml:space="preserve"> \* MERGEFORMAT </w:instrText>
      </w:r>
      <w:r w:rsidRPr="00917886">
        <w:rPr>
          <w:rFonts w:ascii="Times New Roman" w:hAnsi="Times New Roman" w:cs="Times New Roman"/>
        </w:rPr>
      </w:r>
      <w:r w:rsidRPr="00917886">
        <w:rPr>
          <w:rFonts w:ascii="Times New Roman" w:hAnsi="Times New Roman" w:cs="Times New Roman"/>
        </w:rPr>
        <w:fldChar w:fldCharType="separate"/>
      </w:r>
      <w:r w:rsidR="005360EE" w:rsidRPr="00917886">
        <w:rPr>
          <w:rFonts w:ascii="Times New Roman" w:hAnsi="Times New Roman" w:cs="Times New Roman"/>
          <w:b/>
        </w:rPr>
        <w:t xml:space="preserve">Table </w:t>
      </w:r>
      <w:r w:rsidR="005360EE">
        <w:rPr>
          <w:rFonts w:ascii="Times New Roman" w:hAnsi="Times New Roman" w:cs="Times New Roman"/>
          <w:b/>
          <w:noProof/>
        </w:rPr>
        <w:t>2</w:t>
      </w:r>
      <w:r w:rsidRPr="00917886">
        <w:rPr>
          <w:rFonts w:ascii="Times New Roman" w:hAnsi="Times New Roman" w:cs="Times New Roman"/>
        </w:rPr>
        <w:fldChar w:fldCharType="end"/>
      </w:r>
      <w:r w:rsidRPr="00917886">
        <w:rPr>
          <w:rFonts w:ascii="Times New Roman" w:hAnsi="Times New Roman" w:cs="Times New Roman"/>
        </w:rPr>
        <w:t xml:space="preserve">). </w:t>
      </w:r>
      <w:r w:rsidR="00355673">
        <w:rPr>
          <w:rFonts w:ascii="Times New Roman" w:hAnsi="Times New Roman" w:cs="Times New Roman"/>
        </w:rPr>
        <w:t xml:space="preserve">The UV profile showed the occurrence of compounds with absorption bands at 210-270 nm, </w:t>
      </w:r>
      <w:r w:rsidR="002B4D7D">
        <w:rPr>
          <w:rFonts w:ascii="Times New Roman" w:hAnsi="Times New Roman" w:cs="Times New Roman"/>
        </w:rPr>
        <w:t xml:space="preserve">corresponding to </w:t>
      </w:r>
      <w:r w:rsidR="00355673">
        <w:rPr>
          <w:rFonts w:ascii="Times New Roman" w:hAnsi="Times New Roman" w:cs="Times New Roman"/>
        </w:rPr>
        <w:t xml:space="preserve">typical </w:t>
      </w:r>
      <w:proofErr w:type="spellStart"/>
      <w:r w:rsidR="00355673">
        <w:rPr>
          <w:rFonts w:ascii="Times New Roman" w:hAnsi="Times New Roman" w:cs="Times New Roman"/>
        </w:rPr>
        <w:t>phenolic</w:t>
      </w:r>
      <w:r w:rsidR="002B4D7D">
        <w:rPr>
          <w:rFonts w:ascii="Times New Roman" w:hAnsi="Times New Roman" w:cs="Times New Roman"/>
        </w:rPr>
        <w:t>s</w:t>
      </w:r>
      <w:proofErr w:type="spellEnd"/>
      <w:r w:rsidR="00355673">
        <w:rPr>
          <w:rFonts w:ascii="Times New Roman" w:hAnsi="Times New Roman" w:cs="Times New Roman"/>
        </w:rPr>
        <w:t xml:space="preserve"> </w:t>
      </w:r>
      <w:r w:rsidR="00355673">
        <w:rPr>
          <w:rFonts w:ascii="Times New Roman" w:hAnsi="Times New Roman" w:cs="Times New Roman"/>
        </w:rPr>
        <w:fldChar w:fldCharType="begin">
          <w:fldData xml:space="preserve">PEVuZE5vdGU+PENpdGU+PEF1dGhvcj5SYWphdXJpYTwvQXV0aG9yPjxZZWFyPjIwMTY8L1llYXI+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</w:fldData>
        </w:fldChar>
      </w:r>
      <w:r w:rsidR="00355673">
        <w:rPr>
          <w:rFonts w:ascii="Times New Roman" w:hAnsi="Times New Roman" w:cs="Times New Roman"/>
        </w:rPr>
        <w:instrText xml:space="preserve"> ADDIN EN.CITE </w:instrText>
      </w:r>
      <w:r w:rsidR="00355673">
        <w:rPr>
          <w:rFonts w:ascii="Times New Roman" w:hAnsi="Times New Roman" w:cs="Times New Roman"/>
        </w:rPr>
        <w:fldChar w:fldCharType="begin">
          <w:fldData xml:space="preserve">PEVuZE5vdGU+PENpdGU+PEF1dGhvcj5SYWphdXJpYTwvQXV0aG9yPjxZZWFyPjIwMTY8L1llYXI+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</w:fldData>
        </w:fldChar>
      </w:r>
      <w:r w:rsidR="00355673">
        <w:rPr>
          <w:rFonts w:ascii="Times New Roman" w:hAnsi="Times New Roman" w:cs="Times New Roman"/>
        </w:rPr>
        <w:instrText xml:space="preserve"> ADDIN EN.CITE.DATA </w:instrText>
      </w:r>
      <w:r w:rsidR="00355673">
        <w:rPr>
          <w:rFonts w:ascii="Times New Roman" w:hAnsi="Times New Roman" w:cs="Times New Roman"/>
        </w:rPr>
      </w:r>
      <w:r w:rsidR="00355673">
        <w:rPr>
          <w:rFonts w:ascii="Times New Roman" w:hAnsi="Times New Roman" w:cs="Times New Roman"/>
        </w:rPr>
        <w:fldChar w:fldCharType="end"/>
      </w:r>
      <w:r w:rsidR="00355673">
        <w:rPr>
          <w:rFonts w:ascii="Times New Roman" w:hAnsi="Times New Roman" w:cs="Times New Roman"/>
        </w:rPr>
      </w:r>
      <w:r w:rsidR="00355673">
        <w:rPr>
          <w:rFonts w:ascii="Times New Roman" w:hAnsi="Times New Roman" w:cs="Times New Roman"/>
        </w:rPr>
        <w:fldChar w:fldCharType="separate"/>
      </w:r>
      <w:r w:rsidR="00355673">
        <w:rPr>
          <w:rFonts w:ascii="Times New Roman" w:hAnsi="Times New Roman" w:cs="Times New Roman"/>
          <w:noProof/>
        </w:rPr>
        <w:t>(</w:t>
      </w:r>
      <w:hyperlink w:anchor="_ENREF_29" w:tooltip="Rajauria, 2016 #3443" w:history="1">
        <w:r w:rsidR="00355673" w:rsidRPr="00355673">
          <w:rPr>
            <w:rStyle w:val="Hyperlink"/>
            <w:rFonts w:ascii="Times New Roman" w:hAnsi="Times New Roman" w:cs="Times New Roman"/>
            <w:noProof/>
          </w:rPr>
          <w:t>Rajauria et al., 2016</w:t>
        </w:r>
      </w:hyperlink>
      <w:r w:rsidR="00355673">
        <w:rPr>
          <w:rFonts w:ascii="Times New Roman" w:hAnsi="Times New Roman" w:cs="Times New Roman"/>
          <w:noProof/>
        </w:rPr>
        <w:t>)</w:t>
      </w:r>
      <w:r w:rsidR="00355673">
        <w:rPr>
          <w:rFonts w:ascii="Times New Roman" w:hAnsi="Times New Roman" w:cs="Times New Roman"/>
        </w:rPr>
        <w:fldChar w:fldCharType="end"/>
      </w:r>
      <w:r w:rsidR="00355673">
        <w:rPr>
          <w:rFonts w:ascii="Times New Roman" w:hAnsi="Times New Roman" w:cs="Times New Roman"/>
        </w:rPr>
        <w:t xml:space="preserve">. </w:t>
      </w:r>
      <w:r w:rsidRPr="00917886">
        <w:rPr>
          <w:rFonts w:ascii="Times New Roman" w:hAnsi="Times New Roman" w:cs="Times New Roman"/>
        </w:rPr>
        <w:t xml:space="preserve">As can be seen, the major components of extracts include phenolic acid derivatives (peak 1, 2, 14 and 15), phlorotannin derivatives (peak 6 and 7) and </w:t>
      </w:r>
      <w:r w:rsidR="000A1660" w:rsidRPr="00917886">
        <w:rPr>
          <w:rFonts w:ascii="Times New Roman" w:hAnsi="Times New Roman" w:cs="Times New Roman"/>
        </w:rPr>
        <w:t>catechins</w:t>
      </w:r>
      <w:r w:rsidRPr="00917886">
        <w:rPr>
          <w:rFonts w:ascii="Times New Roman" w:hAnsi="Times New Roman" w:cs="Times New Roman"/>
        </w:rPr>
        <w:t xml:space="preserve"> derivatives </w:t>
      </w:r>
      <w:r w:rsidRPr="00917886">
        <w:rPr>
          <w:rFonts w:ascii="Times New Roman" w:hAnsi="Times New Roman" w:cs="Times New Roman"/>
        </w:rPr>
        <w:lastRenderedPageBreak/>
        <w:t>(peak 10, 11, 13 and 16). Peak 1 exhibited a molecular ion [M-H]</w:t>
      </w:r>
      <w:r w:rsidRPr="00917886">
        <w:rPr>
          <w:rFonts w:ascii="Times New Roman" w:hAnsi="Times New Roman" w:cs="Times New Roman"/>
          <w:vertAlign w:val="superscript"/>
        </w:rPr>
        <w:t>-</w:t>
      </w:r>
      <w:r w:rsidRPr="00917886">
        <w:rPr>
          <w:rFonts w:ascii="Times New Roman" w:hAnsi="Times New Roman" w:cs="Times New Roman"/>
        </w:rPr>
        <w:t xml:space="preserve"> at m/z 343, and a fragment ion [F-H]</w:t>
      </w:r>
      <w:r w:rsidRPr="00917886">
        <w:rPr>
          <w:rFonts w:ascii="Times New Roman" w:hAnsi="Times New Roman" w:cs="Times New Roman"/>
          <w:vertAlign w:val="superscript"/>
        </w:rPr>
        <w:t>-</w:t>
      </w:r>
      <w:r w:rsidRPr="00917886">
        <w:rPr>
          <w:rFonts w:ascii="Times New Roman" w:hAnsi="Times New Roman" w:cs="Times New Roman"/>
        </w:rPr>
        <w:t xml:space="preserve"> at m/z 137 corresponding to hydroxybenzoic acid, which was also reported by </w:t>
      </w:r>
      <w:proofErr w:type="spellStart"/>
      <w:r w:rsidRPr="00917886">
        <w:rPr>
          <w:rFonts w:ascii="Times New Roman" w:hAnsi="Times New Roman" w:cs="Times New Roman"/>
        </w:rPr>
        <w:t>Agregan</w:t>
      </w:r>
      <w:proofErr w:type="spellEnd"/>
      <w:r w:rsidRPr="00917886">
        <w:rPr>
          <w:rFonts w:ascii="Times New Roman" w:hAnsi="Times New Roman" w:cs="Times New Roman"/>
        </w:rPr>
        <w:t xml:space="preserve"> et al. in </w:t>
      </w:r>
      <w:r w:rsidRPr="00917886">
        <w:rPr>
          <w:rFonts w:ascii="Times New Roman" w:hAnsi="Times New Roman" w:cs="Times New Roman"/>
          <w:i/>
        </w:rPr>
        <w:t xml:space="preserve">Ascophyllum </w:t>
      </w:r>
      <w:proofErr w:type="spellStart"/>
      <w:r w:rsidRPr="00917886">
        <w:rPr>
          <w:rFonts w:ascii="Times New Roman" w:hAnsi="Times New Roman" w:cs="Times New Roman"/>
          <w:i/>
        </w:rPr>
        <w:t>nodosum</w:t>
      </w:r>
      <w:proofErr w:type="spellEnd"/>
      <w:r w:rsidRPr="00917886">
        <w:rPr>
          <w:rFonts w:ascii="Times New Roman" w:hAnsi="Times New Roman" w:cs="Times New Roman"/>
        </w:rPr>
        <w:fldChar w:fldCharType="begin"/>
      </w:r>
      <w:r w:rsidR="00C65E1A">
        <w:rPr>
          <w:rFonts w:ascii="Times New Roman" w:hAnsi="Times New Roman" w:cs="Times New Roman"/>
        </w:rPr>
        <w:instrText xml:space="preserve"> ADDIN EN.CITE &lt;EndNote&gt;&lt;Cite&gt;&lt;Author&gt;Agregán&lt;/Author&gt;&lt;Year&gt;2017&lt;/Year&gt;&lt;RecNum&gt;5049&lt;/RecNum&gt;&lt;DisplayText&gt;(Agregán, Munekata, et al., 2017)&lt;/DisplayText&gt;&lt;record&gt;&lt;rec-number&gt;5049&lt;/rec-number&gt;&lt;foreign-keys&gt;&lt;key app="EN" db-id="txtx92serzr293eraz8vf0difewdta9ptdtf" timestamp="1511769033"&gt;5049&lt;/key&gt;&lt;/foreign-keys&gt;&lt;ref-type name="Journal Article"&gt;17&lt;/ref-type&gt;&lt;contributors&gt;&lt;authors&gt;&lt;author&gt;Agregán, Rubén&lt;/author&gt;&lt;author&gt;Munekata, Paulo E. S.&lt;/author&gt;&lt;author&gt;Franco, Daniel&lt;/author&gt;&lt;author&gt;Dominguez, Ruben&lt;/author&gt;&lt;author&gt;Carballo, Javier&lt;/author&gt;&lt;author&gt;Lorenzo, José M.&lt;/author&gt;&lt;/authors&gt;&lt;/contributors&gt;&lt;titles&gt;&lt;title&gt;Phenolic compounds from three brown seaweed species using LC-DAD–ESI-MS/MS&lt;/title&gt;&lt;secondary-title&gt;Food Research International&lt;/secondary-title&gt;&lt;/titles&gt;&lt;periodical&gt;&lt;full-title&gt;Food Research International&lt;/full-title&gt;&lt;abbr-1&gt;Food Res Int&lt;/abbr-1&gt;&lt;/periodical&gt;&lt;pages&gt;979-985&lt;/pages&gt;&lt;volume&gt;99&lt;/volume&gt;&lt;number&gt;Part 3&lt;/number&gt;&lt;keywords&gt;&lt;keyword&gt;Phenolic profile&lt;/keyword&gt;&lt;keyword&gt;Phlorotannins&lt;/keyword&gt;&lt;keyword&gt;Marine polyphenols&lt;/keyword&gt;&lt;/keywords&gt;&lt;dates&gt;&lt;year&gt;2017&lt;/year&gt;&lt;pub-dates&gt;&lt;date&gt;2017/09/01/&lt;/date&gt;&lt;/pub-dates&gt;&lt;/dates&gt;&lt;isbn&gt;0963-9969&lt;/isbn&gt;&lt;urls&gt;&lt;related-urls&gt;&lt;url&gt;http://www.sciencedirect.com/science/article/pii/S0963996917301412&lt;/url&gt;&lt;url&gt;https://www.sciencedirect.com/science/article/pii/S0963996917301412?via%3Dihub&lt;/url&gt;&lt;/related-urls&gt;&lt;/urls&gt;&lt;electronic-resource-num&gt;https://doi.org/10.1016/j.foodres.2017.03.043&lt;/electronic-resource-num&gt;&lt;/record&gt;&lt;/Cite&gt;&lt;/EndNote&gt;</w:instrText>
      </w:r>
      <w:r w:rsidRPr="00917886">
        <w:rPr>
          <w:rFonts w:ascii="Times New Roman" w:hAnsi="Times New Roman" w:cs="Times New Roman"/>
        </w:rPr>
        <w:fldChar w:fldCharType="separate"/>
      </w:r>
      <w:r w:rsidR="00C65E1A">
        <w:rPr>
          <w:rFonts w:ascii="Times New Roman" w:hAnsi="Times New Roman" w:cs="Times New Roman"/>
          <w:noProof/>
        </w:rPr>
        <w:t>(</w:t>
      </w:r>
      <w:hyperlink w:anchor="_ENREF_3" w:tooltip="Agregán, 2017 #5049" w:history="1">
        <w:r w:rsidR="00C65E1A" w:rsidRPr="00355673">
          <w:rPr>
            <w:rStyle w:val="Hyperlink"/>
            <w:rFonts w:ascii="Times New Roman" w:hAnsi="Times New Roman" w:cs="Times New Roman"/>
            <w:noProof/>
          </w:rPr>
          <w:t>Agregán, Munekata, et al., 2017</w:t>
        </w:r>
      </w:hyperlink>
      <w:r w:rsidR="00C65E1A">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i/>
        </w:rPr>
        <w:t xml:space="preserve">, </w:t>
      </w:r>
      <w:r w:rsidRPr="00917886">
        <w:rPr>
          <w:rFonts w:ascii="Times New Roman" w:hAnsi="Times New Roman" w:cs="Times New Roman"/>
        </w:rPr>
        <w:t>therefore, this compound was tentatively identified as hydroxybenzoic acid derivative. A fragment ion [F-H]</w:t>
      </w:r>
      <w:r w:rsidRPr="00917886">
        <w:rPr>
          <w:rFonts w:ascii="Times New Roman" w:hAnsi="Times New Roman" w:cs="Times New Roman"/>
          <w:vertAlign w:val="superscript"/>
        </w:rPr>
        <w:t>-</w:t>
      </w:r>
      <w:r w:rsidRPr="00917886">
        <w:rPr>
          <w:rFonts w:ascii="Times New Roman" w:hAnsi="Times New Roman" w:cs="Times New Roman"/>
        </w:rPr>
        <w:t xml:space="preserve"> at m/z 163 corresponding to </w:t>
      </w:r>
      <w:r w:rsidRPr="00917886">
        <w:rPr>
          <w:rFonts w:ascii="Times New Roman" w:hAnsi="Times New Roman" w:cs="Times New Roman"/>
          <w:i/>
        </w:rPr>
        <w:t>p</w:t>
      </w:r>
      <w:r w:rsidRPr="00917886">
        <w:rPr>
          <w:rFonts w:ascii="Times New Roman" w:hAnsi="Times New Roman" w:cs="Times New Roman"/>
        </w:rPr>
        <w:t>-</w:t>
      </w:r>
      <w:proofErr w:type="spellStart"/>
      <w:r w:rsidRPr="00917886">
        <w:rPr>
          <w:rFonts w:ascii="Times New Roman" w:hAnsi="Times New Roman" w:cs="Times New Roman"/>
        </w:rPr>
        <w:t>coumaric</w:t>
      </w:r>
      <w:proofErr w:type="spellEnd"/>
      <w:r w:rsidRPr="00917886">
        <w:rPr>
          <w:rFonts w:ascii="Times New Roman" w:hAnsi="Times New Roman" w:cs="Times New Roman"/>
        </w:rPr>
        <w:t xml:space="preserve"> acid was observed for peak 2 and 15, suggesting </w:t>
      </w:r>
      <w:r w:rsidRPr="00917886">
        <w:rPr>
          <w:rFonts w:ascii="Times New Roman" w:hAnsi="Times New Roman" w:cs="Times New Roman"/>
          <w:i/>
        </w:rPr>
        <w:t>p</w:t>
      </w:r>
      <w:r w:rsidRPr="00917886">
        <w:rPr>
          <w:rFonts w:ascii="Times New Roman" w:hAnsi="Times New Roman" w:cs="Times New Roman"/>
        </w:rPr>
        <w:t>-</w:t>
      </w:r>
      <w:proofErr w:type="spellStart"/>
      <w:r w:rsidRPr="00917886">
        <w:rPr>
          <w:rFonts w:ascii="Times New Roman" w:hAnsi="Times New Roman" w:cs="Times New Roman"/>
        </w:rPr>
        <w:t>coumaric</w:t>
      </w:r>
      <w:proofErr w:type="spellEnd"/>
      <w:r w:rsidRPr="00917886">
        <w:rPr>
          <w:rFonts w:ascii="Times New Roman" w:hAnsi="Times New Roman" w:cs="Times New Roman"/>
        </w:rPr>
        <w:t xml:space="preserve"> acid derivatives, which was detected in </w:t>
      </w:r>
      <w:proofErr w:type="spellStart"/>
      <w:r w:rsidRPr="00917886">
        <w:rPr>
          <w:rFonts w:ascii="Times New Roman" w:hAnsi="Times New Roman" w:cs="Times New Roman"/>
          <w:i/>
        </w:rPr>
        <w:t>Fucus</w:t>
      </w:r>
      <w:proofErr w:type="spellEnd"/>
      <w:r w:rsidRPr="00917886">
        <w:rPr>
          <w:rFonts w:ascii="Times New Roman" w:hAnsi="Times New Roman" w:cs="Times New Roman"/>
          <w:i/>
        </w:rPr>
        <w:t xml:space="preserve"> </w:t>
      </w:r>
      <w:proofErr w:type="spellStart"/>
      <w:r w:rsidRPr="00917886">
        <w:rPr>
          <w:rFonts w:ascii="Times New Roman" w:hAnsi="Times New Roman" w:cs="Times New Roman"/>
          <w:i/>
        </w:rPr>
        <w:t>vesiculosus</w:t>
      </w:r>
      <w:proofErr w:type="spellEnd"/>
      <w:r w:rsidRPr="00917886">
        <w:rPr>
          <w:rFonts w:ascii="Times New Roman" w:hAnsi="Times New Roman" w:cs="Times New Roman"/>
        </w:rPr>
        <w:t xml:space="preserve"> previously </w:t>
      </w:r>
      <w:r w:rsidRPr="00917886">
        <w:rPr>
          <w:rFonts w:ascii="Times New Roman" w:hAnsi="Times New Roman" w:cs="Times New Roman"/>
        </w:rPr>
        <w:fldChar w:fldCharType="begin"/>
      </w:r>
      <w:r w:rsidR="00C65E1A">
        <w:rPr>
          <w:rFonts w:ascii="Times New Roman" w:hAnsi="Times New Roman" w:cs="Times New Roman"/>
        </w:rPr>
        <w:instrText xml:space="preserve"> ADDIN EN.CITE &lt;EndNote&gt;&lt;Cite&gt;&lt;Author&gt;Agregán&lt;/Author&gt;&lt;Year&gt;2017&lt;/Year&gt;&lt;RecNum&gt;5049&lt;/RecNum&gt;&lt;DisplayText&gt;(Agregán, Munekata, et al., 2017)&lt;/DisplayText&gt;&lt;record&gt;&lt;rec-number&gt;5049&lt;/rec-number&gt;&lt;foreign-keys&gt;&lt;key app="EN" db-id="txtx92serzr293eraz8vf0difewdta9ptdtf" timestamp="1511769033"&gt;5049&lt;/key&gt;&lt;/foreign-keys&gt;&lt;ref-type name="Journal Article"&gt;17&lt;/ref-type&gt;&lt;contributors&gt;&lt;authors&gt;&lt;author&gt;Agregán, Rubén&lt;/author&gt;&lt;author&gt;Munekata, Paulo E. S.&lt;/author&gt;&lt;author&gt;Franco, Daniel&lt;/author&gt;&lt;author&gt;Dominguez, Ruben&lt;/author&gt;&lt;author&gt;Carballo, Javier&lt;/author&gt;&lt;author&gt;Lorenzo, José M.&lt;/author&gt;&lt;/authors&gt;&lt;/contributors&gt;&lt;titles&gt;&lt;title&gt;Phenolic compounds from three brown seaweed species using LC-DAD–ESI-MS/MS&lt;/title&gt;&lt;secondary-title&gt;Food Research International&lt;/secondary-title&gt;&lt;/titles&gt;&lt;periodical&gt;&lt;full-title&gt;Food Research International&lt;/full-title&gt;&lt;abbr-1&gt;Food Res Int&lt;/abbr-1&gt;&lt;/periodical&gt;&lt;pages&gt;979-985&lt;/pages&gt;&lt;volume&gt;99&lt;/volume&gt;&lt;number&gt;Part 3&lt;/number&gt;&lt;keywords&gt;&lt;keyword&gt;Phenolic profile&lt;/keyword&gt;&lt;keyword&gt;Phlorotannins&lt;/keyword&gt;&lt;keyword&gt;Marine polyphenols&lt;/keyword&gt;&lt;/keywords&gt;&lt;dates&gt;&lt;year&gt;2017&lt;/year&gt;&lt;pub-dates&gt;&lt;date&gt;2017/09/01/&lt;/date&gt;&lt;/pub-dates&gt;&lt;/dates&gt;&lt;isbn&gt;0963-9969&lt;/isbn&gt;&lt;urls&gt;&lt;related-urls&gt;&lt;url&gt;http://www.sciencedirect.com/science/article/pii/S0963996917301412&lt;/url&gt;&lt;url&gt;https://www.sciencedirect.com/science/article/pii/S0963996917301412?via%3Dihub&lt;/url&gt;&lt;/related-urls&gt;&lt;/urls&gt;&lt;electronic-resource-num&gt;https://doi.org/10.1016/j.foodres.2017.03.043&lt;/electronic-resource-num&gt;&lt;/record&gt;&lt;/Cite&gt;&lt;/EndNote&gt;</w:instrText>
      </w:r>
      <w:r w:rsidRPr="00917886">
        <w:rPr>
          <w:rFonts w:ascii="Times New Roman" w:hAnsi="Times New Roman" w:cs="Times New Roman"/>
        </w:rPr>
        <w:fldChar w:fldCharType="separate"/>
      </w:r>
      <w:r w:rsidR="00C65E1A">
        <w:rPr>
          <w:rFonts w:ascii="Times New Roman" w:hAnsi="Times New Roman" w:cs="Times New Roman"/>
          <w:noProof/>
        </w:rPr>
        <w:t>(</w:t>
      </w:r>
      <w:hyperlink w:anchor="_ENREF_3" w:tooltip="Agregán, 2017 #5049" w:history="1">
        <w:r w:rsidR="00C65E1A" w:rsidRPr="00355673">
          <w:rPr>
            <w:rStyle w:val="Hyperlink"/>
            <w:rFonts w:ascii="Times New Roman" w:hAnsi="Times New Roman" w:cs="Times New Roman"/>
            <w:noProof/>
          </w:rPr>
          <w:t>Agregán, Munekata, et al., 2017</w:t>
        </w:r>
      </w:hyperlink>
      <w:r w:rsidR="00C65E1A">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Peak 14 exhibited a fragment ion [F-H</w:t>
      </w:r>
      <w:proofErr w:type="gramStart"/>
      <w:r w:rsidRPr="00917886">
        <w:rPr>
          <w:rFonts w:ascii="Times New Roman" w:hAnsi="Times New Roman" w:cs="Times New Roman"/>
        </w:rPr>
        <w:t>]</w:t>
      </w:r>
      <w:r w:rsidRPr="00917886">
        <w:rPr>
          <w:rFonts w:ascii="Times New Roman" w:hAnsi="Times New Roman" w:cs="Times New Roman"/>
          <w:vertAlign w:val="superscript"/>
        </w:rPr>
        <w:t>-</w:t>
      </w:r>
      <w:proofErr w:type="gramEnd"/>
      <w:r w:rsidRPr="00917886">
        <w:rPr>
          <w:rFonts w:ascii="Times New Roman" w:hAnsi="Times New Roman" w:cs="Times New Roman"/>
        </w:rPr>
        <w:t xml:space="preserve"> at m/z 153 corresponding to </w:t>
      </w:r>
      <w:proofErr w:type="spellStart"/>
      <w:r w:rsidRPr="00917886">
        <w:rPr>
          <w:rFonts w:ascii="Times New Roman" w:hAnsi="Times New Roman" w:cs="Times New Roman"/>
        </w:rPr>
        <w:t>dihydroxybenzoic</w:t>
      </w:r>
      <w:proofErr w:type="spellEnd"/>
      <w:r w:rsidRPr="00917886">
        <w:rPr>
          <w:rFonts w:ascii="Times New Roman" w:hAnsi="Times New Roman" w:cs="Times New Roman"/>
        </w:rPr>
        <w:t xml:space="preserve"> acid. Peak 6 showed a negative molecular ion [M-H]</w:t>
      </w:r>
      <w:r w:rsidRPr="00917886">
        <w:rPr>
          <w:rFonts w:ascii="Times New Roman" w:hAnsi="Times New Roman" w:cs="Times New Roman"/>
          <w:vertAlign w:val="superscript"/>
        </w:rPr>
        <w:t>-</w:t>
      </w:r>
      <w:r w:rsidRPr="00917886">
        <w:rPr>
          <w:rFonts w:ascii="Times New Roman" w:hAnsi="Times New Roman" w:cs="Times New Roman"/>
        </w:rPr>
        <w:t xml:space="preserve"> at m/z 755, and fragment ions [M-18]</w:t>
      </w:r>
      <w:r w:rsidRPr="00917886">
        <w:rPr>
          <w:rFonts w:ascii="Times New Roman" w:hAnsi="Times New Roman" w:cs="Times New Roman"/>
          <w:vertAlign w:val="superscript"/>
        </w:rPr>
        <w:t>-</w:t>
      </w:r>
      <w:r w:rsidRPr="00917886">
        <w:rPr>
          <w:rFonts w:ascii="Times New Roman" w:hAnsi="Times New Roman" w:cs="Times New Roman"/>
        </w:rPr>
        <w:t xml:space="preserve"> at m/z 737, [M-144]</w:t>
      </w:r>
      <w:r w:rsidRPr="00917886">
        <w:rPr>
          <w:rFonts w:ascii="Times New Roman" w:hAnsi="Times New Roman" w:cs="Times New Roman"/>
          <w:vertAlign w:val="superscript"/>
        </w:rPr>
        <w:t>-</w:t>
      </w:r>
      <w:r w:rsidRPr="00917886">
        <w:rPr>
          <w:rFonts w:ascii="Times New Roman" w:hAnsi="Times New Roman" w:cs="Times New Roman"/>
        </w:rPr>
        <w:t xml:space="preserve"> at m/z 611, [M-286]</w:t>
      </w:r>
      <w:r w:rsidRPr="00917886">
        <w:rPr>
          <w:rFonts w:ascii="Times New Roman" w:hAnsi="Times New Roman" w:cs="Times New Roman"/>
          <w:vertAlign w:val="superscript"/>
        </w:rPr>
        <w:t>-</w:t>
      </w:r>
      <w:r w:rsidRPr="00917886">
        <w:rPr>
          <w:rFonts w:ascii="Times New Roman" w:hAnsi="Times New Roman" w:cs="Times New Roman"/>
        </w:rPr>
        <w:t xml:space="preserve"> at m/z 469, while peak 7 showed a negative molecular ion [M-H]</w:t>
      </w:r>
      <w:r w:rsidRPr="00917886">
        <w:rPr>
          <w:rFonts w:ascii="Times New Roman" w:hAnsi="Times New Roman" w:cs="Times New Roman"/>
          <w:vertAlign w:val="superscript"/>
        </w:rPr>
        <w:t>-</w:t>
      </w:r>
      <w:r w:rsidRPr="00917886">
        <w:rPr>
          <w:rFonts w:ascii="Times New Roman" w:hAnsi="Times New Roman" w:cs="Times New Roman"/>
        </w:rPr>
        <w:t xml:space="preserve"> at m/z 297, and fragment ions [M-18]</w:t>
      </w:r>
      <w:r w:rsidRPr="00917886">
        <w:rPr>
          <w:rFonts w:ascii="Times New Roman" w:hAnsi="Times New Roman" w:cs="Times New Roman"/>
          <w:vertAlign w:val="superscript"/>
        </w:rPr>
        <w:t>-</w:t>
      </w:r>
      <w:r w:rsidRPr="00917886">
        <w:rPr>
          <w:rFonts w:ascii="Times New Roman" w:hAnsi="Times New Roman" w:cs="Times New Roman"/>
        </w:rPr>
        <w:t xml:space="preserve"> at m/z 279, [M-126]</w:t>
      </w:r>
      <w:r w:rsidRPr="00917886">
        <w:rPr>
          <w:rFonts w:ascii="Times New Roman" w:hAnsi="Times New Roman" w:cs="Times New Roman"/>
          <w:vertAlign w:val="superscript"/>
        </w:rPr>
        <w:t>-</w:t>
      </w:r>
      <w:r w:rsidRPr="00917886">
        <w:rPr>
          <w:rFonts w:ascii="Times New Roman" w:hAnsi="Times New Roman" w:cs="Times New Roman"/>
        </w:rPr>
        <w:t xml:space="preserve"> at m/z 171, the same as those of phlorotannin oligomers reported in </w:t>
      </w:r>
      <w:proofErr w:type="spellStart"/>
      <w:r w:rsidRPr="00917886">
        <w:rPr>
          <w:rFonts w:ascii="Times New Roman" w:hAnsi="Times New Roman" w:cs="Times New Roman"/>
          <w:i/>
        </w:rPr>
        <w:t>Fucus</w:t>
      </w:r>
      <w:proofErr w:type="spellEnd"/>
      <w:r w:rsidRPr="00917886">
        <w:rPr>
          <w:rFonts w:ascii="Times New Roman" w:hAnsi="Times New Roman" w:cs="Times New Roman"/>
          <w:i/>
        </w:rPr>
        <w:t xml:space="preserve"> </w:t>
      </w:r>
      <w:proofErr w:type="spellStart"/>
      <w:r w:rsidRPr="00917886">
        <w:rPr>
          <w:rFonts w:ascii="Times New Roman" w:hAnsi="Times New Roman" w:cs="Times New Roman"/>
          <w:i/>
        </w:rPr>
        <w:t>spp</w:t>
      </w:r>
      <w:proofErr w:type="spellEnd"/>
      <w:r w:rsidRPr="00917886">
        <w:rPr>
          <w:rFonts w:ascii="Times New Roman" w:hAnsi="Times New Roman" w:cs="Times New Roman"/>
        </w:rPr>
        <w:t xml:space="preserve"> </w:t>
      </w: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&lt;EndNote&gt;&lt;Cite&gt;&lt;Author&gt;Lopes&lt;/Author&gt;&lt;Year&gt;2018&lt;/Year&gt;&lt;RecNum&gt;5053&lt;/RecNum&gt;&lt;DisplayText&gt;(Lopes et al., 2018)&lt;/DisplayText&gt;&lt;record&gt;&lt;rec-number&gt;5053&lt;/rec-number&gt;&lt;foreign-keys&gt;&lt;key app="EN" db-id="txtx92serzr293eraz8vf0difewdta9ptdtf" timestamp="1514362668"&gt;5053&lt;/key&gt;&lt;/foreign-keys&gt;&lt;ref-type name="Journal Article"&gt;17&lt;/ref-type&gt;&lt;contributors&gt;&lt;authors&gt;&lt;author&gt;Lopes, Graciliana&lt;/author&gt;&lt;author&gt;Barbosa, Mariana&lt;/author&gt;&lt;author&gt;Vallejo, Fernando&lt;/author&gt;&lt;author&gt;Gil-Izquierdo, Ángel&lt;/author&gt;&lt;author&gt;Andrade, Paula B.&lt;/author&gt;&lt;author&gt;Valentão, Patrícia&lt;/author&gt;&lt;author&gt;Pereira, David M.&lt;/author&gt;&lt;author&gt;Ferreres, Federico&lt;/author&gt;&lt;/authors&gt;&lt;/contributors&gt;&lt;titles&gt;&lt;title&gt;Profiling phlorotannins from Fucus spp. of the Northern Portuguese coastline: Chemical approach by HPLC-DAD-ESI/MSn and UPLC-ESI-QTOF/MS&lt;/title&gt;&lt;secondary-title&gt;Algal Research&lt;/secondary-title&gt;&lt;/titles&gt;&lt;periodical&gt;&lt;full-title&gt;Algal Research&lt;/full-title&gt;&lt;/periodical&gt;&lt;pages&gt;113-120&lt;/pages&gt;&lt;volume&gt;29&lt;/volume&gt;&lt;number&gt;Supplement C&lt;/number&gt;&lt;keywords&gt;&lt;keyword&gt;Phlorotannins&lt;/keyword&gt;&lt;keyword&gt;Fucales&lt;/keyword&gt;&lt;keyword&gt;spp.&lt;/keyword&gt;&lt;keyword&gt;HPLC-DAD-ESI/MS&lt;/keyword&gt;&lt;keyword&gt;UPLC-ESI-QTOF/MS&lt;/keyword&gt;&lt;/keywords&gt;&lt;dates&gt;&lt;year&gt;2018&lt;/year&gt;&lt;pub-dates&gt;&lt;date&gt;2018/01/01/&lt;/date&gt;&lt;/pub-dates&gt;&lt;/dates&gt;&lt;isbn&gt;2211-9264&lt;/isbn&gt;&lt;urls&gt;&lt;related-urls&gt;&lt;url&gt;http://www.sciencedirect.com/science/article/pii/S2211926417305519&lt;/url&gt;&lt;url&gt;https://www.sciencedirect.com/science/article/pii/S2211926417305519?via%3Dihub&lt;/url&gt;&lt;/related-urls&gt;&lt;/urls&gt;&lt;electronic-resource-num&gt;https://doi.org/10.1016/j.algal.2017.11.025&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21" w:tooltip="Lopes, 2018 #5053" w:history="1">
        <w:r w:rsidRPr="00355673">
          <w:rPr>
            <w:rStyle w:val="Hyperlink"/>
            <w:rFonts w:ascii="Times New Roman" w:hAnsi="Times New Roman" w:cs="Times New Roman"/>
            <w:noProof/>
          </w:rPr>
          <w:t>Lopes et al., 2018</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Therefore, peak 6 and 7 were tentatively identified as phlorotannin hexamer derivative and phlorotannin dimer derivative, respectively. Peak 10, 11, 13 and 16 exhibited similar fragment ions, among which [F-H]</w:t>
      </w:r>
      <w:r w:rsidRPr="00917886">
        <w:rPr>
          <w:rFonts w:ascii="Times New Roman" w:hAnsi="Times New Roman" w:cs="Times New Roman"/>
          <w:vertAlign w:val="superscript"/>
        </w:rPr>
        <w:t xml:space="preserve">– </w:t>
      </w:r>
      <w:r w:rsidRPr="00917886">
        <w:rPr>
          <w:rFonts w:ascii="Times New Roman" w:hAnsi="Times New Roman" w:cs="Times New Roman"/>
        </w:rPr>
        <w:t>at m/z 304 was characteristically matching epigallocatechin, which was reported to exist in red macroalgae (</w:t>
      </w:r>
      <w:proofErr w:type="spellStart"/>
      <w:r w:rsidRPr="00917886">
        <w:rPr>
          <w:rFonts w:ascii="Times New Roman" w:hAnsi="Times New Roman" w:cs="Times New Roman"/>
          <w:i/>
        </w:rPr>
        <w:t>Palmaria</w:t>
      </w:r>
      <w:proofErr w:type="spellEnd"/>
      <w:r w:rsidRPr="00917886">
        <w:rPr>
          <w:rFonts w:ascii="Times New Roman" w:hAnsi="Times New Roman" w:cs="Times New Roman"/>
          <w:i/>
        </w:rPr>
        <w:t xml:space="preserve"> spp.</w:t>
      </w:r>
      <w:r w:rsidRPr="00917886">
        <w:rPr>
          <w:rFonts w:ascii="Times New Roman" w:hAnsi="Times New Roman" w:cs="Times New Roman"/>
        </w:rPr>
        <w:t xml:space="preserve"> and </w:t>
      </w:r>
      <w:proofErr w:type="spellStart"/>
      <w:r w:rsidRPr="00917886">
        <w:rPr>
          <w:rFonts w:ascii="Times New Roman" w:hAnsi="Times New Roman" w:cs="Times New Roman"/>
          <w:i/>
        </w:rPr>
        <w:t>Porphyra</w:t>
      </w:r>
      <w:proofErr w:type="spellEnd"/>
      <w:r w:rsidRPr="00917886">
        <w:rPr>
          <w:rFonts w:ascii="Times New Roman" w:hAnsi="Times New Roman" w:cs="Times New Roman"/>
          <w:i/>
        </w:rPr>
        <w:t xml:space="preserve"> spp.</w:t>
      </w:r>
      <w:r w:rsidRPr="00917886">
        <w:rPr>
          <w:rFonts w:ascii="Times New Roman" w:hAnsi="Times New Roman" w:cs="Times New Roman"/>
        </w:rPr>
        <w:t>) brown macroalgae (</w:t>
      </w:r>
      <w:proofErr w:type="spellStart"/>
      <w:r w:rsidRPr="00917886">
        <w:rPr>
          <w:rFonts w:ascii="Times New Roman" w:hAnsi="Times New Roman" w:cs="Times New Roman"/>
          <w:i/>
        </w:rPr>
        <w:t>Himanthalia</w:t>
      </w:r>
      <w:proofErr w:type="spellEnd"/>
      <w:r w:rsidRPr="00917886">
        <w:rPr>
          <w:rFonts w:ascii="Times New Roman" w:hAnsi="Times New Roman" w:cs="Times New Roman"/>
          <w:i/>
        </w:rPr>
        <w:t xml:space="preserve"> </w:t>
      </w:r>
      <w:proofErr w:type="spellStart"/>
      <w:r w:rsidRPr="00917886">
        <w:rPr>
          <w:rFonts w:ascii="Times New Roman" w:hAnsi="Times New Roman" w:cs="Times New Roman"/>
          <w:i/>
        </w:rPr>
        <w:t>elongata</w:t>
      </w:r>
      <w:proofErr w:type="spellEnd"/>
      <w:r w:rsidRPr="00917886">
        <w:rPr>
          <w:rFonts w:ascii="Times New Roman" w:hAnsi="Times New Roman" w:cs="Times New Roman"/>
        </w:rPr>
        <w:t xml:space="preserve"> and </w:t>
      </w:r>
      <w:proofErr w:type="spellStart"/>
      <w:r w:rsidRPr="00917886">
        <w:rPr>
          <w:rFonts w:ascii="Times New Roman" w:hAnsi="Times New Roman" w:cs="Times New Roman"/>
          <w:i/>
        </w:rPr>
        <w:t>Laminaria</w:t>
      </w:r>
      <w:proofErr w:type="spellEnd"/>
      <w:r w:rsidRPr="00917886">
        <w:rPr>
          <w:rFonts w:ascii="Times New Roman" w:hAnsi="Times New Roman" w:cs="Times New Roman"/>
          <w:i/>
        </w:rPr>
        <w:t xml:space="preserve"> </w:t>
      </w:r>
      <w:proofErr w:type="spellStart"/>
      <w:r w:rsidRPr="00917886">
        <w:rPr>
          <w:rFonts w:ascii="Times New Roman" w:hAnsi="Times New Roman" w:cs="Times New Roman"/>
          <w:i/>
        </w:rPr>
        <w:t>orchroleuca</w:t>
      </w:r>
      <w:proofErr w:type="spellEnd"/>
      <w:r w:rsidRPr="00917886">
        <w:rPr>
          <w:rFonts w:ascii="Times New Roman" w:hAnsi="Times New Roman" w:cs="Times New Roman"/>
        </w:rPr>
        <w:t>)</w:t>
      </w:r>
      <w:r w:rsidRPr="00917886">
        <w:rPr>
          <w:rFonts w:ascii="Times New Roman" w:hAnsi="Times New Roman" w:cs="Times New Roman"/>
        </w:rPr>
        <w:fldChar w:fldCharType="begin"/>
      </w:r>
      <w:r w:rsidR="00355673">
        <w:rPr>
          <w:rFonts w:ascii="Times New Roman" w:hAnsi="Times New Roman" w:cs="Times New Roman"/>
        </w:rPr>
        <w:instrText xml:space="preserve"> ADDIN EN.CITE &lt;EndNote&gt;&lt;Cite&gt;&lt;Author&gt;Rodríguez-Bernaldo de Quirós&lt;/Author&gt;&lt;Year&gt;2010&lt;/Year&gt;&lt;RecNum&gt;5051&lt;/RecNum&gt;&lt;DisplayText&gt;(Rodríguez-Bernaldo de Quirós, Lage-Yusty, &amp;amp; López-Hernández, 2010)&lt;/DisplayText&gt;&lt;record&gt;&lt;rec-number&gt;5051&lt;/rec-number&gt;&lt;foreign-keys&gt;&lt;key app="EN" db-id="txtx92serzr293eraz8vf0difewdta9ptdtf" timestamp="1514340433"&gt;5051&lt;/key&gt;&lt;/foreign-keys&gt;&lt;ref-type name="Journal Article"&gt;17&lt;/ref-type&gt;&lt;contributors&gt;&lt;authors&gt;&lt;author&gt;Rodríguez-Bernaldo de Quirós, A.&lt;/author&gt;&lt;author&gt;Lage-Yusty, M. A.&lt;/author&gt;&lt;author&gt;López-Hernández, J.&lt;/author&gt;&lt;/authors&gt;&lt;/contributors&gt;&lt;titles&gt;&lt;title&gt;Determination of phenolic compounds in macroalgae for human consumption&lt;/title&gt;&lt;secondary-title&gt;Food Chemistry&lt;/secondary-title&gt;&lt;/titles&gt;&lt;periodical&gt;&lt;full-title&gt;Food Chemistry&lt;/full-title&gt;&lt;/periodical&gt;&lt;pages&gt;634-638&lt;/pages&gt;&lt;volume&gt;121&lt;/volume&gt;&lt;number&gt;2&lt;/number&gt;&lt;keywords&gt;&lt;keyword&gt;Chromatographic method&lt;/keyword&gt;&lt;keyword&gt;Macroalgae&lt;/keyword&gt;&lt;keyword&gt;Method validation&lt;/keyword&gt;&lt;keyword&gt;Functional food&lt;/keyword&gt;&lt;/keywords&gt;&lt;dates&gt;&lt;year&gt;2010&lt;/year&gt;&lt;pub-dates&gt;&lt;date&gt;2010/07/15/&lt;/date&gt;&lt;/pub-dates&gt;&lt;/dates&gt;&lt;isbn&gt;0308-8146&lt;/isbn&gt;&lt;urls&gt;&lt;related-urls&gt;&lt;url&gt;http://www.sciencedirect.com/science/article/pii/S0308814610000221&lt;/url&gt;&lt;url&gt;https://ac.els-cdn.com/S0308814610000221/1-s2.0-S0308814610000221-main.pdf?_tid=15c0fbaa-8d9b-4ef3-a181-4c8dd962fe35&amp;amp;acdnat=1530086961_55b14a81f95d033e338c98b42816e2b3&lt;/url&gt;&lt;/related-urls&gt;&lt;/urls&gt;&lt;electronic-resource-num&gt;https://doi.org/10.1016/j.foodchem.2009.12.078&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30" w:tooltip="Rodríguez-Bernaldo de Quirós, 2010 #5051" w:history="1">
        <w:r w:rsidRPr="00355673">
          <w:rPr>
            <w:rStyle w:val="Hyperlink"/>
            <w:rFonts w:ascii="Times New Roman" w:hAnsi="Times New Roman" w:cs="Times New Roman"/>
            <w:noProof/>
          </w:rPr>
          <w:t>Rodríguez-Bernaldo de Quirós, Lage-Yusty, &amp; López-Hernández, 2010</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therefore, the four peaks were tentatively identified as </w:t>
      </w:r>
      <w:proofErr w:type="spellStart"/>
      <w:r w:rsidRPr="00917886">
        <w:rPr>
          <w:rFonts w:ascii="Times New Roman" w:hAnsi="Times New Roman" w:cs="Times New Roman"/>
        </w:rPr>
        <w:t>gallocatechin</w:t>
      </w:r>
      <w:proofErr w:type="spellEnd"/>
      <w:r w:rsidRPr="00917886">
        <w:rPr>
          <w:rFonts w:ascii="Times New Roman" w:hAnsi="Times New Roman" w:cs="Times New Roman"/>
        </w:rPr>
        <w:t xml:space="preserve"> derivatives.</w:t>
      </w:r>
    </w:p>
    <w:p w:rsidR="00B34BC7" w:rsidRPr="004A55C8" w:rsidRDefault="00B34BC7" w:rsidP="00B34BC7">
      <w:pPr>
        <w:rPr>
          <w:rFonts w:ascii="Times New Roman" w:hAnsi="Times New Roman" w:cs="Times New Roman"/>
        </w:rPr>
      </w:pPr>
      <w:r w:rsidRPr="00917886">
        <w:rPr>
          <w:rFonts w:ascii="Times New Roman" w:hAnsi="Times New Roman" w:cs="Times New Roman"/>
        </w:rPr>
        <w:t>A variety of phenolic compounds isolated from terrestrial plants have been identified to show enzyme inhibition activities. p-Hydroxybenzoic acid was reported to give IC</w:t>
      </w:r>
      <w:r w:rsidRPr="00917886">
        <w:rPr>
          <w:rFonts w:ascii="Times New Roman" w:hAnsi="Times New Roman" w:cs="Times New Roman"/>
          <w:vertAlign w:val="subscript"/>
        </w:rPr>
        <w:t>50</w:t>
      </w:r>
      <w:r w:rsidRPr="00917886">
        <w:rPr>
          <w:rFonts w:ascii="Times New Roman" w:hAnsi="Times New Roman" w:cs="Times New Roman"/>
        </w:rPr>
        <w:t xml:space="preserve"> values of 1.94 mg/mL, 89.47 </w:t>
      </w:r>
      <w:proofErr w:type="spellStart"/>
      <w:r w:rsidRPr="00917886">
        <w:rPr>
          <w:rFonts w:ascii="Times New Roman" w:hAnsi="Times New Roman" w:cs="Times New Roman"/>
        </w:rPr>
        <w:t>ug</w:t>
      </w:r>
      <w:proofErr w:type="spellEnd"/>
      <w:r w:rsidRPr="00917886">
        <w:rPr>
          <w:rFonts w:ascii="Times New Roman" w:hAnsi="Times New Roman" w:cs="Times New Roman"/>
        </w:rPr>
        <w:t>/mL and 1.25 mg/mL for α-amylase, α-glucosidase and lipase, respectively</w:t>
      </w: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&lt;EndNote&gt;&lt;Cite&gt;&lt;Author&gt;Tan&lt;/Author&gt;&lt;Year&gt;2017&lt;/Year&gt;&lt;RecNum&gt;5092&lt;/RecNum&gt;&lt;DisplayText&gt;(Tan, Chang, &amp;amp; Zhang, 2017)&lt;/DisplayText&gt;&lt;record&gt;&lt;rec-number&gt;5092&lt;/rec-number&gt;&lt;foreign-keys&gt;&lt;key app="EN" db-id="txtx92serzr293eraz8vf0difewdta9ptdtf" timestamp="1521791835"&gt;5092&lt;/key&gt;&lt;/foreign-keys&gt;&lt;ref-type name="Journal Article"&gt;17&lt;/ref-type&gt;&lt;contributors&gt;&lt;authors&gt;&lt;author&gt;Tan, Yuqing&lt;/author&gt;&lt;author&gt;Chang, Sam K. C.&lt;/author&gt;&lt;author&gt;Zhang, Yan&lt;/author&gt;&lt;/authors&gt;&lt;/contributors&gt;&lt;titles&gt;&lt;title&gt;Comparison of α-amylase, α-glucosidase and lipase inhibitory activity of the phenolic substances in two black legumes of different genera&lt;/title&gt;&lt;secondary-title&gt;Food Chemistry&lt;/secondary-title&gt;&lt;/titles&gt;&lt;periodical&gt;&lt;full-title&gt;Food Chemistry&lt;/full-title&gt;&lt;/periodical&gt;&lt;pages&gt;259-268&lt;/pages&gt;&lt;volume&gt;214&lt;/volume&gt;&lt;keywords&gt;&lt;keyword&gt;Phenolic compounds&lt;/keyword&gt;&lt;keyword&gt;Lipase, α-Glucosidase and α-amylase inhibition&lt;/keyword&gt;&lt;/keywords&gt;&lt;dates&gt;&lt;year&gt;2017&lt;/year&gt;&lt;pub-dates&gt;&lt;date&gt;2017/01/01/&lt;/date&gt;&lt;/pub-dates&gt;&lt;/dates&gt;&lt;isbn&gt;0308-8146&lt;/isbn&gt;&lt;urls&gt;&lt;related-urls&gt;&lt;url&gt;http://www.sciencedirect.com/science/article/pii/S0308814616310020&lt;/url&gt;&lt;url&gt;https://www.sciencedirect.com/science/article/pii/S0308814616310020?via%3Dihub&lt;/url&gt;&lt;/related-urls&gt;&lt;/urls&gt;&lt;electronic-resource-num&gt;https://doi.org/10.1016/j.foodchem.2016.06.100&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31" w:tooltip="Tan, 2017 #5092" w:history="1">
        <w:r w:rsidRPr="00355673">
          <w:rPr>
            <w:rStyle w:val="Hyperlink"/>
            <w:rFonts w:ascii="Times New Roman" w:hAnsi="Times New Roman" w:cs="Times New Roman"/>
            <w:noProof/>
          </w:rPr>
          <w:t>Tan, Chang, &amp; Zhang, 2017</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(−)-epigallocatechin-3-gallate (EGCG) from green tea inhibited pancreatic lipase </w:t>
      </w:r>
      <w:r w:rsidRPr="00917886">
        <w:rPr>
          <w:rFonts w:ascii="Times New Roman" w:hAnsi="Times New Roman" w:cs="Times New Roman"/>
          <w:i/>
        </w:rPr>
        <w:t>in vitro</w:t>
      </w:r>
      <w:r w:rsidRPr="00917886">
        <w:rPr>
          <w:rFonts w:ascii="Times New Roman" w:hAnsi="Times New Roman" w:cs="Times New Roman"/>
        </w:rPr>
        <w:t xml:space="preserve"> with </w:t>
      </w:r>
      <w:r w:rsidRPr="00917886">
        <w:rPr>
          <w:rFonts w:ascii="Times New Roman" w:hAnsi="Times New Roman" w:cs="Times New Roman"/>
        </w:rPr>
        <w:lastRenderedPageBreak/>
        <w:t>IC</w:t>
      </w:r>
      <w:r w:rsidRPr="00917886">
        <w:rPr>
          <w:rFonts w:ascii="Times New Roman" w:hAnsi="Times New Roman" w:cs="Times New Roman"/>
          <w:vertAlign w:val="subscript"/>
        </w:rPr>
        <w:t>50</w:t>
      </w:r>
      <w:r w:rsidRPr="00917886">
        <w:rPr>
          <w:rFonts w:ascii="Times New Roman" w:hAnsi="Times New Roman" w:cs="Times New Roman"/>
        </w:rPr>
        <w:t xml:space="preserve">= 7.5 </w:t>
      </w:r>
      <w:proofErr w:type="spellStart"/>
      <w:r w:rsidRPr="00917886">
        <w:rPr>
          <w:rFonts w:ascii="Times New Roman" w:hAnsi="Times New Roman" w:cs="Times New Roman"/>
        </w:rPr>
        <w:t>umol</w:t>
      </w:r>
      <w:proofErr w:type="spellEnd"/>
      <w:r w:rsidRPr="00917886">
        <w:rPr>
          <w:rFonts w:ascii="Times New Roman" w:hAnsi="Times New Roman" w:cs="Times New Roman"/>
        </w:rPr>
        <w:t xml:space="preserve">/L, while (−)-epigallocatechin, which has no </w:t>
      </w:r>
      <w:proofErr w:type="spellStart"/>
      <w:r w:rsidRPr="00917886">
        <w:rPr>
          <w:rFonts w:ascii="Times New Roman" w:hAnsi="Times New Roman" w:cs="Times New Roman"/>
        </w:rPr>
        <w:t>galloyl</w:t>
      </w:r>
      <w:proofErr w:type="spellEnd"/>
      <w:r w:rsidRPr="00917886">
        <w:rPr>
          <w:rFonts w:ascii="Times New Roman" w:hAnsi="Times New Roman" w:cs="Times New Roman"/>
        </w:rPr>
        <w:t xml:space="preserve"> ester, was ineffective</w:t>
      </w: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&lt;EndNote&gt;&lt;Cite&gt;&lt;Author&gt;Glisan&lt;/Author&gt;&lt;Year&gt;2017&lt;/Year&gt;&lt;RecNum&gt;5091&lt;/RecNum&gt;&lt;DisplayText&gt;(Glisan et al., 2017)&lt;/DisplayText&gt;&lt;record&gt;&lt;rec-number&gt;5091&lt;/rec-number&gt;&lt;foreign-keys&gt;&lt;key app="EN" db-id="txtx92serzr293eraz8vf0difewdta9ptdtf" timestamp="1521790879"&gt;5091&lt;/key&gt;&lt;/foreign-keys&gt;&lt;ref-type name="Journal Article"&gt;17&lt;/ref-type&gt;&lt;contributors&gt;&lt;authors&gt;&lt;author&gt;Glisan, Shannon L.&lt;/author&gt;&lt;author&gt;Grove, Kimberly A.&lt;/author&gt;&lt;author&gt;Yennawar, Neela H.&lt;/author&gt;&lt;author&gt;Lambert, Joshua D.&lt;/author&gt;&lt;/authors&gt;&lt;/contributors&gt;&lt;titles&gt;&lt;title&gt;Inhibition of pancreatic lipase by black tea theaflavins: Comparative enzymology and in silico modeling studies&lt;/title&gt;&lt;secondary-title&gt;Food Chemistry&lt;/secondary-title&gt;&lt;/titles&gt;&lt;periodical&gt;&lt;full-title&gt;Food Chemistry&lt;/full-title&gt;&lt;/periodical&gt;&lt;pages&gt;296-300&lt;/pages&gt;&lt;volume&gt;216&lt;/volume&gt;&lt;keywords&gt;&lt;keyword&gt;Tea&lt;/keyword&gt;&lt;keyword&gt;Theaflavins&lt;/keyword&gt;&lt;keyword&gt;Pancreatic lipase&lt;/keyword&gt;&lt;keyword&gt;Obesity&lt;/keyword&gt;&lt;/keywords&gt;&lt;dates&gt;&lt;year&gt;2017&lt;/year&gt;&lt;pub-dates&gt;&lt;date&gt;2017/02/01/&lt;/date&gt;&lt;/pub-dates&gt;&lt;/dates&gt;&lt;isbn&gt;0308-8146&lt;/isbn&gt;&lt;urls&gt;&lt;related-urls&gt;&lt;url&gt;http://www.sciencedirect.com/science/article/pii/S0308814616312924&lt;/url&gt;&lt;url&gt;https://www.ncbi.nlm.nih.gov/pmc/articles/PMC5228287/pdf/nihms-813430.pdf&lt;/url&gt;&lt;/related-urls&gt;&lt;/urls&gt;&lt;electronic-resource-num&gt;https://doi.org/10.1016/j.foodchem.2016.08.052&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13" w:tooltip="Glisan, 2017 #5091" w:history="1">
        <w:r w:rsidRPr="00355673">
          <w:rPr>
            <w:rStyle w:val="Hyperlink"/>
            <w:rFonts w:ascii="Times New Roman" w:hAnsi="Times New Roman" w:cs="Times New Roman"/>
            <w:noProof/>
          </w:rPr>
          <w:t>Glisan et al., 2017</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However, few work has been done about enzyme inhibition activity of phenolic compounds from algae resources, many previous work focus on the utilization of marine polyphenols as antioxidant reagents</w:t>
      </w:r>
      <w:r w:rsidRPr="00917886">
        <w:rPr>
          <w:rFonts w:ascii="Times New Roman" w:hAnsi="Times New Roman" w:cs="Times New Roman"/>
        </w:rPr>
        <w:fldChar w:fldCharType="begin">
          <w:fldData xml:space="preserve">PEVuZE5vdGU+PENpdGU+PEF1dGhvcj5IZWZmZXJuYW48L0F1dGhvcj48WWVhcj4yMDE1PC9ZZWFy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</w:fldData>
        </w:fldChar>
      </w:r>
      <w:r w:rsidRPr="00917886">
        <w:rPr>
          <w:rFonts w:ascii="Times New Roman" w:hAnsi="Times New Roman" w:cs="Times New Roman"/>
        </w:rPr>
        <w:instrText xml:space="preserve"> ADDIN EN.CITE </w:instrText>
      </w:r>
      <w:r w:rsidRPr="00917886">
        <w:rPr>
          <w:rFonts w:ascii="Times New Roman" w:hAnsi="Times New Roman" w:cs="Times New Roman"/>
        </w:rPr>
        <w:fldChar w:fldCharType="begin">
          <w:fldData xml:space="preserve">PEVuZE5vdGU+PENpdGU+PEF1dGhvcj5IZWZmZXJuYW48L0F1dGhvcj48WWVhcj4yMDE1PC9ZZWFy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</w:fldData>
        </w:fldChar>
      </w:r>
      <w:r w:rsidRPr="00917886">
        <w:rPr>
          <w:rFonts w:ascii="Times New Roman" w:hAnsi="Times New Roman" w:cs="Times New Roman"/>
        </w:rPr>
        <w:instrText xml:space="preserve"> ADDIN EN.CITE.DATA </w:instrText>
      </w:r>
      <w:r w:rsidRPr="00917886">
        <w:rPr>
          <w:rFonts w:ascii="Times New Roman" w:hAnsi="Times New Roman" w:cs="Times New Roman"/>
        </w:rPr>
      </w:r>
      <w:r w:rsidRPr="00917886">
        <w:rPr>
          <w:rFonts w:ascii="Times New Roman" w:hAnsi="Times New Roman" w:cs="Times New Roman"/>
        </w:rPr>
        <w:fldChar w:fldCharType="end"/>
      </w:r>
      <w:r w:rsidRPr="00917886">
        <w:rPr>
          <w:rFonts w:ascii="Times New Roman" w:hAnsi="Times New Roman" w:cs="Times New Roman"/>
        </w:rPr>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6" w:tooltip="Chakraborty, 2015 #3447" w:history="1">
        <w:r w:rsidRPr="00355673">
          <w:rPr>
            <w:rStyle w:val="Hyperlink"/>
            <w:rFonts w:ascii="Times New Roman" w:hAnsi="Times New Roman" w:cs="Times New Roman"/>
            <w:noProof/>
          </w:rPr>
          <w:t>Chakraborty et al., 2015</w:t>
        </w:r>
      </w:hyperlink>
      <w:r w:rsidRPr="00917886">
        <w:rPr>
          <w:rFonts w:ascii="Times New Roman" w:hAnsi="Times New Roman" w:cs="Times New Roman"/>
          <w:noProof/>
        </w:rPr>
        <w:t xml:space="preserve">; </w:t>
      </w:r>
      <w:hyperlink w:anchor="_ENREF_15" w:tooltip="Heffernan, 2015 #3439" w:history="1">
        <w:r w:rsidRPr="00355673">
          <w:rPr>
            <w:rStyle w:val="Hyperlink"/>
            <w:rFonts w:ascii="Times New Roman" w:hAnsi="Times New Roman" w:cs="Times New Roman"/>
            <w:noProof/>
          </w:rPr>
          <w:t>Heffernan et al., 2015</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Most studied phenolic compound from algae is </w:t>
      </w:r>
      <w:proofErr w:type="spellStart"/>
      <w:r w:rsidRPr="00917886">
        <w:rPr>
          <w:rFonts w:ascii="Times New Roman" w:hAnsi="Times New Roman" w:cs="Times New Roman"/>
        </w:rPr>
        <w:t>phlorotannins</w:t>
      </w:r>
      <w:proofErr w:type="spellEnd"/>
      <w:r w:rsidRPr="00917886">
        <w:rPr>
          <w:rFonts w:ascii="Times New Roman" w:hAnsi="Times New Roman" w:cs="Times New Roman"/>
        </w:rPr>
        <w:t>, which is related to antioxidant, anti-bacterial and anti-</w:t>
      </w:r>
      <w:proofErr w:type="spellStart"/>
      <w:r w:rsidRPr="00917886">
        <w:rPr>
          <w:rFonts w:ascii="Times New Roman" w:hAnsi="Times New Roman" w:cs="Times New Roman"/>
        </w:rPr>
        <w:t>adipogenic</w:t>
      </w:r>
      <w:proofErr w:type="spellEnd"/>
      <w:r w:rsidRPr="00917886">
        <w:rPr>
          <w:rFonts w:ascii="Times New Roman" w:hAnsi="Times New Roman" w:cs="Times New Roman"/>
        </w:rPr>
        <w:t xml:space="preserve"> activities</w:t>
      </w:r>
      <w:r w:rsidRPr="00917886">
        <w:rPr>
          <w:rFonts w:ascii="Times New Roman" w:hAnsi="Times New Roman" w:cs="Times New Roman"/>
        </w:rPr>
        <w:fldChar w:fldCharType="begin"/>
      </w:r>
      <w:r w:rsidR="00784DCC">
        <w:rPr>
          <w:rFonts w:ascii="Times New Roman" w:hAnsi="Times New Roman" w:cs="Times New Roman"/>
        </w:rPr>
        <w:instrText xml:space="preserve"> ADDIN EN.CITE &lt;EndNote&gt;&lt;Cite&gt;&lt;Author&gt;Montero&lt;/Author&gt;&lt;Year&gt;2016&lt;/Year&gt;&lt;RecNum&gt;5098&lt;/RecNum&gt;&lt;DisplayText&gt;(Montero et al., 2016)&lt;/DisplayText&gt;&lt;record&gt;&lt;rec-number&gt;5098&lt;/rec-number&gt;&lt;foreign-keys&gt;&lt;key app="EN" db-id="txtx92serzr293eraz8vf0difewdta9ptdtf" timestamp="1522395963"&gt;5098&lt;/key&gt;&lt;/foreign-keys&gt;&lt;ref-type name="Journal Article"&gt;17&lt;/ref-type&gt;&lt;contributors&gt;&lt;authors&gt;&lt;author&gt;Montero, Lidia&lt;/author&gt;&lt;author&gt;Sánchez-Camargo, Andrea P.&lt;/author&gt;&lt;author&gt;García-Cañas, Virginia&lt;/author&gt;&lt;author&gt;Tanniou, Anaëlle&lt;/author&gt;&lt;author&gt;Stiger-Pouvreau, Valérie&lt;/author&gt;&lt;author&gt;Russo, Mariateresa&lt;/author&gt;&lt;author&gt;Rastrelli, Luca&lt;/author&gt;&lt;author&gt;Cifuentes, Alejandro&lt;/author&gt;&lt;author&gt;Herrero, Miguel&lt;/author&gt;&lt;author&gt;Ibáñez, Elena&lt;/author&gt;&lt;/authors&gt;&lt;/contributors&gt;&lt;titles&gt;&lt;title&gt;Anti-proliferative activity and chemical characterization by comprehensive two-dimensional liquid chromatography coupled to mass spectrometry of phlorotannins from the brown macroalga Sargassum muticum collected on North-Atlantic coasts&lt;/title&gt;&lt;secondary-title&gt;Journal of Chromatography A&lt;/secondary-title&gt;&lt;/titles&gt;&lt;periodical&gt;&lt;full-title&gt;Journal of Chromatography A&lt;/full-title&gt;&lt;/periodical&gt;&lt;pages&gt;115-125&lt;/pages&gt;&lt;volume&gt;1428&lt;/volume&gt;&lt;keywords&gt;&lt;keyword&gt;Anti-proliferative activity&lt;/keyword&gt;&lt;keyword&gt;Brown algae&lt;/keyword&gt;&lt;keyword&gt;Comprehensive LC&lt;/keyword&gt;&lt;keyword&gt;Phenolic compounds&lt;/keyword&gt;&lt;keyword&gt;Phlorotannins&lt;/keyword&gt;&lt;/keywords&gt;&lt;dates&gt;&lt;year&gt;2016&lt;/year&gt;&lt;pub-dates&gt;&lt;date&gt;2016/01/08/&lt;/date&gt;&lt;/pub-dates&gt;&lt;/dates&gt;&lt;isbn&gt;0021-9673&lt;/isbn&gt;&lt;urls&gt;&lt;related-urls&gt;&lt;url&gt;http://www.sciencedirect.com/science/article/pii/S0021967315010213&lt;/url&gt;&lt;url&gt;https://www.sciencedirect.com/science/article/pii/S0021967315010213?via%3Dihub&lt;/url&gt;&lt;/related-urls&gt;&lt;/urls&gt;&lt;electronic-resource-num&gt;https://doi.org/10.1016/j.chroma.2015.07.053&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24" w:tooltip="Montero, 2016 #5098" w:history="1">
        <w:r w:rsidRPr="00355673">
          <w:rPr>
            <w:rStyle w:val="Hyperlink"/>
            <w:rFonts w:ascii="Times New Roman" w:hAnsi="Times New Roman" w:cs="Times New Roman"/>
            <w:noProof/>
          </w:rPr>
          <w:t>Montero et al., 2016</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Recently, it is reported that </w:t>
      </w:r>
      <w:proofErr w:type="spellStart"/>
      <w:r w:rsidRPr="00917886">
        <w:rPr>
          <w:rFonts w:ascii="Times New Roman" w:hAnsi="Times New Roman" w:cs="Times New Roman"/>
        </w:rPr>
        <w:t>phlorotannins</w:t>
      </w:r>
      <w:proofErr w:type="spellEnd"/>
      <w:r w:rsidRPr="00917886">
        <w:rPr>
          <w:rFonts w:ascii="Times New Roman" w:hAnsi="Times New Roman" w:cs="Times New Roman"/>
        </w:rPr>
        <w:t xml:space="preserve"> from </w:t>
      </w:r>
      <w:r w:rsidRPr="00917886">
        <w:rPr>
          <w:rFonts w:ascii="Times New Roman" w:hAnsi="Times New Roman" w:cs="Times New Roman"/>
          <w:i/>
        </w:rPr>
        <w:t xml:space="preserve">Ascophyllum </w:t>
      </w:r>
      <w:proofErr w:type="spellStart"/>
      <w:r w:rsidRPr="00917886">
        <w:rPr>
          <w:rFonts w:ascii="Times New Roman" w:hAnsi="Times New Roman" w:cs="Times New Roman"/>
          <w:i/>
        </w:rPr>
        <w:t>nodosum</w:t>
      </w:r>
      <w:proofErr w:type="spellEnd"/>
      <w:r w:rsidRPr="00917886">
        <w:rPr>
          <w:rFonts w:ascii="Times New Roman" w:hAnsi="Times New Roman" w:cs="Times New Roman"/>
        </w:rPr>
        <w:t xml:space="preserve"> show α-amylase, α-glucosidase and lipase inhibition effect </w:t>
      </w:r>
      <w:r w:rsidRPr="00917886">
        <w:rPr>
          <w:rFonts w:ascii="Times New Roman" w:hAnsi="Times New Roman" w:cs="Times New Roman"/>
        </w:rPr>
        <w:fldChar w:fldCharType="begin">
          <w:fldData xml:space="preserve">PEVuZE5vdGU+PENpdGU+PEF1dGhvcj5DZXJpIEF1c3RpbjwvQXV0aG9yPjxZZWFyPjIwMTg8L1ll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</w:fldData>
        </w:fldChar>
      </w:r>
      <w:r w:rsidRPr="00917886">
        <w:rPr>
          <w:rFonts w:ascii="Times New Roman" w:hAnsi="Times New Roman" w:cs="Times New Roman"/>
        </w:rPr>
        <w:instrText xml:space="preserve"> ADDIN EN.CITE </w:instrText>
      </w:r>
      <w:r w:rsidRPr="00917886">
        <w:rPr>
          <w:rFonts w:ascii="Times New Roman" w:hAnsi="Times New Roman" w:cs="Times New Roman"/>
        </w:rPr>
        <w:fldChar w:fldCharType="begin">
          <w:fldData xml:space="preserve">PEVuZE5vdGU+PENpdGU+PEF1dGhvcj5DZXJpIEF1c3RpbjwvQXV0aG9yPjxZZWFyPjIwMTg8L1ll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</w:fldData>
        </w:fldChar>
      </w:r>
      <w:r w:rsidRPr="00917886">
        <w:rPr>
          <w:rFonts w:ascii="Times New Roman" w:hAnsi="Times New Roman" w:cs="Times New Roman"/>
        </w:rPr>
        <w:instrText xml:space="preserve"> ADDIN EN.CITE.DATA </w:instrText>
      </w:r>
      <w:r w:rsidRPr="00917886">
        <w:rPr>
          <w:rFonts w:ascii="Times New Roman" w:hAnsi="Times New Roman" w:cs="Times New Roman"/>
        </w:rPr>
      </w:r>
      <w:r w:rsidRPr="00917886">
        <w:rPr>
          <w:rFonts w:ascii="Times New Roman" w:hAnsi="Times New Roman" w:cs="Times New Roman"/>
        </w:rPr>
        <w:fldChar w:fldCharType="end"/>
      </w:r>
      <w:r w:rsidRPr="00917886">
        <w:rPr>
          <w:rFonts w:ascii="Times New Roman" w:hAnsi="Times New Roman" w:cs="Times New Roman"/>
        </w:rPr>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5" w:tooltip="Ceri Austin, 2018 #5089" w:history="1">
        <w:r w:rsidRPr="00355673">
          <w:rPr>
            <w:rStyle w:val="Hyperlink"/>
            <w:rFonts w:ascii="Times New Roman" w:hAnsi="Times New Roman" w:cs="Times New Roman"/>
            <w:noProof/>
          </w:rPr>
          <w:t>Ceri Austin, 2018</w:t>
        </w:r>
      </w:hyperlink>
      <w:r w:rsidRPr="00917886">
        <w:rPr>
          <w:rFonts w:ascii="Times New Roman" w:hAnsi="Times New Roman" w:cs="Times New Roman"/>
          <w:noProof/>
        </w:rPr>
        <w:t xml:space="preserve">; </w:t>
      </w:r>
      <w:hyperlink w:anchor="_ENREF_26" w:tooltip="Pantidos, 2014 #3449" w:history="1">
        <w:r w:rsidRPr="00355673">
          <w:rPr>
            <w:rStyle w:val="Hyperlink"/>
            <w:rFonts w:ascii="Times New Roman" w:hAnsi="Times New Roman" w:cs="Times New Roman"/>
            <w:noProof/>
          </w:rPr>
          <w:t>Pantidos et al., 2014</w:t>
        </w:r>
      </w:hyperlink>
      <w:r w:rsidRPr="00917886">
        <w:rPr>
          <w:rFonts w:ascii="Times New Roman" w:hAnsi="Times New Roman" w:cs="Times New Roman"/>
          <w:noProof/>
        </w:rPr>
        <w:t>)</w:t>
      </w:r>
      <w:r w:rsidRPr="00917886">
        <w:rPr>
          <w:rFonts w:ascii="Times New Roman" w:hAnsi="Times New Roman" w:cs="Times New Roman"/>
        </w:rPr>
        <w:fldChar w:fldCharType="end"/>
      </w:r>
      <w:r w:rsidRPr="00917886">
        <w:rPr>
          <w:rFonts w:ascii="Times New Roman" w:hAnsi="Times New Roman" w:cs="Times New Roman"/>
        </w:rPr>
        <w:t xml:space="preserve">. The results of this work indicated that phenolic compound from </w:t>
      </w:r>
      <w:r w:rsidRPr="00917886">
        <w:rPr>
          <w:rFonts w:ascii="Times New Roman" w:hAnsi="Times New Roman" w:cs="Times New Roman"/>
          <w:i/>
        </w:rPr>
        <w:t xml:space="preserve">Lessonia </w:t>
      </w:r>
      <w:proofErr w:type="spellStart"/>
      <w:r w:rsidRPr="00917886">
        <w:rPr>
          <w:rFonts w:ascii="Times New Roman" w:hAnsi="Times New Roman" w:cs="Times New Roman"/>
          <w:i/>
        </w:rPr>
        <w:t>trabeculate</w:t>
      </w:r>
      <w:proofErr w:type="spellEnd"/>
      <w:r w:rsidRPr="00917886">
        <w:rPr>
          <w:rFonts w:ascii="Times New Roman" w:hAnsi="Times New Roman" w:cs="Times New Roman"/>
          <w:i/>
        </w:rPr>
        <w:t xml:space="preserve"> </w:t>
      </w:r>
      <w:r w:rsidRPr="00917886">
        <w:rPr>
          <w:rFonts w:ascii="Times New Roman" w:hAnsi="Times New Roman" w:cs="Times New Roman"/>
        </w:rPr>
        <w:t xml:space="preserve">exhibited superior enzyme inhibition activity than </w:t>
      </w:r>
      <w:r w:rsidRPr="00917886">
        <w:rPr>
          <w:rFonts w:ascii="Times New Roman" w:hAnsi="Times New Roman" w:cs="Times New Roman"/>
          <w:i/>
        </w:rPr>
        <w:t xml:space="preserve">Ascophyllum </w:t>
      </w:r>
      <w:proofErr w:type="spellStart"/>
      <w:r w:rsidRPr="00917886">
        <w:rPr>
          <w:rFonts w:ascii="Times New Roman" w:hAnsi="Times New Roman" w:cs="Times New Roman"/>
          <w:i/>
        </w:rPr>
        <w:t>nodosum</w:t>
      </w:r>
      <w:proofErr w:type="spellEnd"/>
      <w:r w:rsidRPr="00917886">
        <w:rPr>
          <w:rFonts w:ascii="Times New Roman" w:hAnsi="Times New Roman" w:cs="Times New Roman"/>
        </w:rPr>
        <w:t xml:space="preserve">, suggesting </w:t>
      </w:r>
      <w:r w:rsidR="004A55C8">
        <w:rPr>
          <w:rFonts w:ascii="Times New Roman" w:hAnsi="Times New Roman" w:cs="Times New Roman"/>
        </w:rPr>
        <w:t xml:space="preserve">the presence of some specific active compounds. It was noted that peak 4, peak 9 and peak 13 only existed in the extracts of </w:t>
      </w:r>
      <w:r w:rsidR="004A55C8" w:rsidRPr="00917886">
        <w:rPr>
          <w:rFonts w:ascii="Times New Roman" w:hAnsi="Times New Roman" w:cs="Times New Roman"/>
          <w:i/>
        </w:rPr>
        <w:t xml:space="preserve">Lessonia </w:t>
      </w:r>
      <w:proofErr w:type="spellStart"/>
      <w:r w:rsidR="004A55C8" w:rsidRPr="00917886">
        <w:rPr>
          <w:rFonts w:ascii="Times New Roman" w:hAnsi="Times New Roman" w:cs="Times New Roman"/>
          <w:i/>
        </w:rPr>
        <w:t>trabeculate</w:t>
      </w:r>
      <w:proofErr w:type="spellEnd"/>
      <w:r w:rsidR="004A55C8">
        <w:rPr>
          <w:rFonts w:ascii="Times New Roman" w:hAnsi="Times New Roman" w:cs="Times New Roman"/>
          <w:i/>
        </w:rPr>
        <w:t xml:space="preserve">, </w:t>
      </w:r>
      <w:r w:rsidR="004A55C8">
        <w:rPr>
          <w:rFonts w:ascii="Times New Roman" w:hAnsi="Times New Roman" w:cs="Times New Roman"/>
        </w:rPr>
        <w:t xml:space="preserve">which are possible compounds responsible for the bioactivity, therefore, </w:t>
      </w:r>
      <w:r w:rsidR="004A55C8" w:rsidRPr="00917886">
        <w:rPr>
          <w:rFonts w:ascii="Times New Roman" w:hAnsi="Times New Roman" w:cs="Times New Roman"/>
        </w:rPr>
        <w:t xml:space="preserve">further </w:t>
      </w:r>
      <w:r w:rsidR="004A55C8">
        <w:rPr>
          <w:rFonts w:ascii="Times New Roman" w:hAnsi="Times New Roman" w:cs="Times New Roman"/>
        </w:rPr>
        <w:t>isolation and identification of these compounds need to be carried out.</w:t>
      </w:r>
    </w:p>
    <w:p w:rsidR="00F60D15" w:rsidRDefault="00F60D15" w:rsidP="00F60D15">
      <w:pPr>
        <w:pStyle w:val="Caption"/>
        <w:spacing w:line="240" w:lineRule="auto"/>
        <w:jc w:val="center"/>
        <w:rPr>
          <w:rFonts w:ascii="Times New Roman" w:hAnsi="Times New Roman" w:cs="Times New Roman"/>
          <w:b/>
        </w:rPr>
      </w:pPr>
      <w:bookmarkStart w:id="4" w:name="_Ref510512936"/>
      <w:r>
        <w:rPr>
          <w:noProof/>
        </w:rPr>
        <w:drawing>
          <wp:inline distT="0" distB="0" distL="0" distR="0" wp14:anchorId="6BD4BB78" wp14:editId="482C8F3E">
            <wp:extent cx="5531476" cy="2729874"/>
            <wp:effectExtent l="0" t="0" r="0" b="0"/>
            <wp:docPr id="5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pic:cNvPicPr>
                      <a:picLocks noChangeAspect="1"/>
                    </pic:cNvPicPr>
                  </pic:nvPicPr>
                  <pic:blipFill>
                    <a:blip r:embed="rId15"/>
                    <a:stretch>
                      <a:fillRect/>
                    </a:stretch>
                  </pic:blipFill>
                  <pic:spPr>
                    <a:xfrm>
                      <a:off x="0" y="0"/>
                      <a:ext cx="5568511" cy="2748151"/>
                    </a:xfrm>
                    <a:prstGeom prst="rect">
                      <a:avLst/>
                    </a:prstGeom>
                  </pic:spPr>
                </pic:pic>
              </a:graphicData>
            </a:graphic>
          </wp:inline>
        </w:drawing>
      </w:r>
    </w:p>
    <w:p w:rsidR="009D478D" w:rsidRPr="00917886" w:rsidRDefault="00A566D1" w:rsidP="009E3A96">
      <w:pPr>
        <w:pStyle w:val="Caption"/>
        <w:spacing w:line="240" w:lineRule="auto"/>
        <w:rPr>
          <w:rFonts w:ascii="Times New Roman" w:hAnsi="Times New Roman" w:cs="Times New Roman"/>
        </w:rPr>
      </w:pPr>
      <w:r w:rsidRPr="00917886">
        <w:rPr>
          <w:rFonts w:ascii="Times New Roman" w:hAnsi="Times New Roman" w:cs="Times New Roman"/>
          <w:b/>
        </w:rPr>
        <w:t xml:space="preserve">Fig. </w:t>
      </w:r>
      <w:r w:rsidRPr="00917886">
        <w:rPr>
          <w:rFonts w:ascii="Times New Roman" w:hAnsi="Times New Roman" w:cs="Times New Roman"/>
          <w:b/>
        </w:rPr>
        <w:fldChar w:fldCharType="begin"/>
      </w:r>
      <w:r w:rsidRPr="00917886">
        <w:rPr>
          <w:rFonts w:ascii="Times New Roman" w:hAnsi="Times New Roman" w:cs="Times New Roman"/>
          <w:b/>
        </w:rPr>
        <w:instrText xml:space="preserve"> SEQ Fig. \* ARABIC </w:instrText>
      </w:r>
      <w:r w:rsidRPr="00917886">
        <w:rPr>
          <w:rFonts w:ascii="Times New Roman" w:hAnsi="Times New Roman" w:cs="Times New Roman"/>
          <w:b/>
        </w:rPr>
        <w:fldChar w:fldCharType="separate"/>
      </w:r>
      <w:r w:rsidR="005360EE">
        <w:rPr>
          <w:rFonts w:ascii="Times New Roman" w:hAnsi="Times New Roman" w:cs="Times New Roman"/>
          <w:b/>
          <w:noProof/>
        </w:rPr>
        <w:t>4</w:t>
      </w:r>
      <w:r w:rsidRPr="00917886">
        <w:rPr>
          <w:rFonts w:ascii="Times New Roman" w:hAnsi="Times New Roman" w:cs="Times New Roman"/>
          <w:b/>
        </w:rPr>
        <w:fldChar w:fldCharType="end"/>
      </w:r>
      <w:bookmarkEnd w:id="4"/>
      <w:r w:rsidR="002B0555" w:rsidRPr="00917886">
        <w:rPr>
          <w:rFonts w:ascii="Times New Roman" w:hAnsi="Times New Roman" w:cs="Times New Roman"/>
        </w:rPr>
        <w:t>. Chromatogram of phenolic compounds</w:t>
      </w:r>
      <w:r w:rsidR="008B04DF" w:rsidRPr="00917886">
        <w:rPr>
          <w:rFonts w:ascii="Times New Roman" w:hAnsi="Times New Roman" w:cs="Times New Roman"/>
        </w:rPr>
        <w:t xml:space="preserve"> (MAE fractions)</w:t>
      </w:r>
      <w:r w:rsidR="002B0555" w:rsidRPr="00917886">
        <w:rPr>
          <w:rFonts w:ascii="Times New Roman" w:hAnsi="Times New Roman" w:cs="Times New Roman"/>
        </w:rPr>
        <w:t xml:space="preserve"> from four brown algae species by liquid chromatography-diode array detection (LC-DAD)</w:t>
      </w:r>
    </w:p>
    <w:p w:rsidR="00CD3A39" w:rsidRPr="00917886" w:rsidRDefault="00CD3A39" w:rsidP="00CD3A39">
      <w:pPr>
        <w:pStyle w:val="Heading1"/>
        <w:rPr>
          <w:rFonts w:ascii="Times New Roman" w:hAnsi="Times New Roman" w:cs="Times New Roman"/>
        </w:rPr>
      </w:pPr>
      <w:r w:rsidRPr="00917886">
        <w:rPr>
          <w:rFonts w:ascii="Times New Roman" w:hAnsi="Times New Roman" w:cs="Times New Roman"/>
        </w:rPr>
        <w:lastRenderedPageBreak/>
        <w:t>4. Conclusion</w:t>
      </w:r>
    </w:p>
    <w:p w:rsidR="00770662" w:rsidRPr="00917886" w:rsidRDefault="00BB689C" w:rsidP="00DF3392">
      <w:pPr>
        <w:rPr>
          <w:rFonts w:ascii="Times New Roman" w:hAnsi="Times New Roman" w:cs="Times New Roman"/>
        </w:rPr>
      </w:pPr>
      <w:r w:rsidRPr="00917886">
        <w:rPr>
          <w:rFonts w:ascii="Times New Roman" w:hAnsi="Times New Roman" w:cs="Times New Roman"/>
        </w:rPr>
        <w:t>In the present</w:t>
      </w:r>
      <w:r w:rsidR="00192087" w:rsidRPr="00917886">
        <w:rPr>
          <w:rFonts w:ascii="Times New Roman" w:hAnsi="Times New Roman" w:cs="Times New Roman"/>
        </w:rPr>
        <w:t xml:space="preserve"> study</w:t>
      </w:r>
      <w:r w:rsidR="00780634" w:rsidRPr="00917886">
        <w:rPr>
          <w:rFonts w:ascii="Times New Roman" w:hAnsi="Times New Roman" w:cs="Times New Roman"/>
        </w:rPr>
        <w:t>, microwave assisted extraction technology was successfully applied to extract phenolic compounds from four brown algae species with high</w:t>
      </w:r>
      <w:r w:rsidR="00192087" w:rsidRPr="00917886">
        <w:rPr>
          <w:rFonts w:ascii="Times New Roman" w:hAnsi="Times New Roman" w:cs="Times New Roman"/>
        </w:rPr>
        <w:t>er yield and shorter time compared with conventional extraction method</w:t>
      </w:r>
      <w:r w:rsidR="00780634" w:rsidRPr="00917886">
        <w:rPr>
          <w:rFonts w:ascii="Times New Roman" w:hAnsi="Times New Roman" w:cs="Times New Roman"/>
        </w:rPr>
        <w:t xml:space="preserve">. </w:t>
      </w:r>
      <w:r w:rsidR="00192087" w:rsidRPr="00917886">
        <w:rPr>
          <w:rFonts w:ascii="Times New Roman" w:hAnsi="Times New Roman" w:cs="Times New Roman"/>
        </w:rPr>
        <w:t xml:space="preserve">According to HPLC-DAD-ESI-MS analysis, phenolic acid derivatives, phlorotannin derivatives and </w:t>
      </w:r>
      <w:proofErr w:type="spellStart"/>
      <w:r w:rsidR="00192087" w:rsidRPr="00917886">
        <w:rPr>
          <w:rFonts w:ascii="Times New Roman" w:hAnsi="Times New Roman" w:cs="Times New Roman"/>
        </w:rPr>
        <w:t>gallocatechin</w:t>
      </w:r>
      <w:proofErr w:type="spellEnd"/>
      <w:r w:rsidR="00192087" w:rsidRPr="00917886">
        <w:rPr>
          <w:rFonts w:ascii="Times New Roman" w:hAnsi="Times New Roman" w:cs="Times New Roman"/>
        </w:rPr>
        <w:t xml:space="preserve"> derivatives were major component</w:t>
      </w:r>
      <w:r w:rsidR="004E587C" w:rsidRPr="00917886">
        <w:rPr>
          <w:rFonts w:ascii="Times New Roman" w:hAnsi="Times New Roman" w:cs="Times New Roman"/>
        </w:rPr>
        <w:t>s</w:t>
      </w:r>
      <w:r w:rsidR="00192087" w:rsidRPr="00917886">
        <w:rPr>
          <w:rFonts w:ascii="Times New Roman" w:hAnsi="Times New Roman" w:cs="Times New Roman"/>
        </w:rPr>
        <w:t xml:space="preserve"> in the extracts. Antioxidant test indicated that extracts from MAE of four species all exhibited higher DPPH, ABTS free radical scavenging ability and reducing power than c</w:t>
      </w:r>
      <w:r w:rsidR="009A1343">
        <w:rPr>
          <w:rFonts w:ascii="Times New Roman" w:hAnsi="Times New Roman" w:cs="Times New Roman"/>
        </w:rPr>
        <w:t xml:space="preserve">onventional method, with the best antioxidant activities observed in the extracts of </w:t>
      </w:r>
      <w:r w:rsidR="009A1343" w:rsidRPr="00917886">
        <w:rPr>
          <w:rFonts w:ascii="Times New Roman" w:hAnsi="Times New Roman" w:cs="Times New Roman"/>
          <w:i/>
        </w:rPr>
        <w:t xml:space="preserve">Ascophyllum </w:t>
      </w:r>
      <w:proofErr w:type="spellStart"/>
      <w:r w:rsidR="009A1343" w:rsidRPr="00917886">
        <w:rPr>
          <w:rFonts w:ascii="Times New Roman" w:hAnsi="Times New Roman" w:cs="Times New Roman"/>
          <w:i/>
        </w:rPr>
        <w:t>nodosum</w:t>
      </w:r>
      <w:proofErr w:type="spellEnd"/>
      <w:r w:rsidR="009A1343">
        <w:rPr>
          <w:rFonts w:ascii="Times New Roman" w:hAnsi="Times New Roman" w:cs="Times New Roman"/>
        </w:rPr>
        <w:t xml:space="preserve">. </w:t>
      </w:r>
      <w:r w:rsidR="00192087" w:rsidRPr="00917886">
        <w:rPr>
          <w:rFonts w:ascii="Times New Roman" w:hAnsi="Times New Roman" w:cs="Times New Roman"/>
        </w:rPr>
        <w:t xml:space="preserve">The extract of </w:t>
      </w:r>
      <w:r w:rsidR="00192087" w:rsidRPr="00917886">
        <w:rPr>
          <w:rFonts w:ascii="Times New Roman" w:hAnsi="Times New Roman" w:cs="Times New Roman"/>
          <w:i/>
        </w:rPr>
        <w:t xml:space="preserve">Lessonia </w:t>
      </w:r>
      <w:proofErr w:type="spellStart"/>
      <w:r w:rsidR="00192087" w:rsidRPr="00917886">
        <w:rPr>
          <w:rFonts w:ascii="Times New Roman" w:hAnsi="Times New Roman" w:cs="Times New Roman"/>
          <w:i/>
        </w:rPr>
        <w:t>trabeculate</w:t>
      </w:r>
      <w:proofErr w:type="spellEnd"/>
      <w:r w:rsidR="00192087" w:rsidRPr="00917886">
        <w:rPr>
          <w:rFonts w:ascii="Times New Roman" w:hAnsi="Times New Roman" w:cs="Times New Roman"/>
        </w:rPr>
        <w:t xml:space="preserve"> exhibited good α-amylase, </w:t>
      </w:r>
      <w:r w:rsidR="00192087" w:rsidRPr="00917886">
        <w:rPr>
          <w:rFonts w:ascii="Times New Roman" w:hAnsi="Times New Roman" w:cs="Times New Roman"/>
          <w:szCs w:val="21"/>
        </w:rPr>
        <w:t xml:space="preserve">α-glucosidase, pancreatic lipase and tyrosinase inhibition activities, especially the MAE </w:t>
      </w:r>
      <w:r w:rsidR="004E587C" w:rsidRPr="00917886">
        <w:rPr>
          <w:rFonts w:ascii="Times New Roman" w:hAnsi="Times New Roman" w:cs="Times New Roman"/>
          <w:szCs w:val="21"/>
        </w:rPr>
        <w:t>fraction</w:t>
      </w:r>
      <w:r w:rsidR="00192087" w:rsidRPr="00917886">
        <w:rPr>
          <w:rFonts w:ascii="Times New Roman" w:hAnsi="Times New Roman" w:cs="Times New Roman"/>
          <w:szCs w:val="21"/>
        </w:rPr>
        <w:t xml:space="preserve"> showed even better α-glucosidase inhibitory activity than acarbose.</w:t>
      </w:r>
      <w:r w:rsidR="000C617B" w:rsidRPr="00917886">
        <w:rPr>
          <w:rFonts w:ascii="Times New Roman" w:hAnsi="Times New Roman" w:cs="Times New Roman"/>
          <w:szCs w:val="21"/>
        </w:rPr>
        <w:t xml:space="preserve"> Results obtained from this study may help to exploit the use of macroalgae, especially the </w:t>
      </w:r>
      <w:r w:rsidR="000C617B" w:rsidRPr="00917886">
        <w:rPr>
          <w:rFonts w:ascii="Times New Roman" w:hAnsi="Times New Roman" w:cs="Times New Roman"/>
          <w:i/>
        </w:rPr>
        <w:t xml:space="preserve">Lessonia </w:t>
      </w:r>
      <w:proofErr w:type="spellStart"/>
      <w:r w:rsidR="000C617B" w:rsidRPr="00917886">
        <w:rPr>
          <w:rFonts w:ascii="Times New Roman" w:hAnsi="Times New Roman" w:cs="Times New Roman"/>
          <w:i/>
        </w:rPr>
        <w:t>trabeculate</w:t>
      </w:r>
      <w:proofErr w:type="spellEnd"/>
      <w:r w:rsidR="000C617B" w:rsidRPr="00917886">
        <w:rPr>
          <w:rFonts w:ascii="Times New Roman" w:hAnsi="Times New Roman" w:cs="Times New Roman"/>
        </w:rPr>
        <w:t xml:space="preserve">, as a natural resources for functional food </w:t>
      </w:r>
      <w:r w:rsidR="00B90C6F">
        <w:rPr>
          <w:rFonts w:ascii="Times New Roman" w:hAnsi="Times New Roman" w:cs="Times New Roman"/>
        </w:rPr>
        <w:t xml:space="preserve">and </w:t>
      </w:r>
      <w:r w:rsidR="000C617B" w:rsidRPr="00917886">
        <w:rPr>
          <w:rFonts w:ascii="Times New Roman" w:hAnsi="Times New Roman" w:cs="Times New Roman"/>
        </w:rPr>
        <w:t>nutraceutical ingredients.</w:t>
      </w:r>
      <w:r w:rsidR="00B37AFF" w:rsidRPr="00917886">
        <w:rPr>
          <w:rFonts w:ascii="Times New Roman" w:hAnsi="Times New Roman" w:cs="Times New Roman"/>
        </w:rPr>
        <w:t xml:space="preserve"> Future work will be carried out on purification and separation of crude extract to enhance the bioactive performance and to identify the structure of individual compounds</w:t>
      </w:r>
      <w:r w:rsidR="009A1343">
        <w:rPr>
          <w:rFonts w:ascii="Times New Roman" w:hAnsi="Times New Roman" w:cs="Times New Roman"/>
        </w:rPr>
        <w:t xml:space="preserve"> responsible for the biological activities</w:t>
      </w:r>
      <w:r w:rsidR="00B37AFF" w:rsidRPr="00917886">
        <w:rPr>
          <w:rFonts w:ascii="Times New Roman" w:hAnsi="Times New Roman" w:cs="Times New Roman"/>
        </w:rPr>
        <w:t xml:space="preserve">. </w:t>
      </w:r>
      <w:r w:rsidR="003A7E05" w:rsidRPr="00917886">
        <w:rPr>
          <w:rFonts w:ascii="Times New Roman" w:hAnsi="Times New Roman" w:cs="Times New Roman"/>
        </w:rPr>
        <w:t>Moreover, the toxicity, safety, side effects and other concerned issues will be investigated in</w:t>
      </w:r>
      <w:r w:rsidR="00B37AFF" w:rsidRPr="00917886">
        <w:rPr>
          <w:rFonts w:ascii="Times New Roman" w:hAnsi="Times New Roman" w:cs="Times New Roman"/>
        </w:rPr>
        <w:t xml:space="preserve"> animals</w:t>
      </w:r>
      <w:r w:rsidR="003A7E05" w:rsidRPr="00917886">
        <w:rPr>
          <w:rFonts w:ascii="Times New Roman" w:hAnsi="Times New Roman" w:cs="Times New Roman"/>
        </w:rPr>
        <w:t xml:space="preserve"> to facilitate the application of </w:t>
      </w:r>
      <w:r w:rsidR="00B37AFF" w:rsidRPr="00917886">
        <w:rPr>
          <w:rFonts w:ascii="Times New Roman" w:hAnsi="Times New Roman" w:cs="Times New Roman"/>
        </w:rPr>
        <w:t>algae</w:t>
      </w:r>
      <w:r w:rsidR="003A7E05" w:rsidRPr="00917886">
        <w:rPr>
          <w:rFonts w:ascii="Times New Roman" w:hAnsi="Times New Roman" w:cs="Times New Roman"/>
        </w:rPr>
        <w:t xml:space="preserve"> extract</w:t>
      </w:r>
      <w:r w:rsidR="00B37AFF" w:rsidRPr="00917886">
        <w:rPr>
          <w:rFonts w:ascii="Times New Roman" w:hAnsi="Times New Roman" w:cs="Times New Roman"/>
        </w:rPr>
        <w:t xml:space="preserve"> </w:t>
      </w:r>
      <w:r w:rsidR="004A37FC" w:rsidRPr="00917886">
        <w:rPr>
          <w:rFonts w:ascii="Times New Roman" w:hAnsi="Times New Roman" w:cs="Times New Roman"/>
        </w:rPr>
        <w:t>as</w:t>
      </w:r>
      <w:r w:rsidR="00B37AFF" w:rsidRPr="00917886">
        <w:rPr>
          <w:rFonts w:ascii="Times New Roman" w:hAnsi="Times New Roman" w:cs="Times New Roman"/>
        </w:rPr>
        <w:t xml:space="preserve"> </w:t>
      </w:r>
      <w:r w:rsidR="006D3DE4" w:rsidRPr="00917886">
        <w:rPr>
          <w:rFonts w:ascii="Times New Roman" w:hAnsi="Times New Roman" w:cs="Times New Roman"/>
        </w:rPr>
        <w:t>real</w:t>
      </w:r>
      <w:r w:rsidR="004A37FC" w:rsidRPr="00917886">
        <w:rPr>
          <w:rFonts w:ascii="Times New Roman" w:hAnsi="Times New Roman" w:cs="Times New Roman"/>
        </w:rPr>
        <w:t xml:space="preserve"> product</w:t>
      </w:r>
      <w:r w:rsidR="0019443D" w:rsidRPr="00917886">
        <w:rPr>
          <w:rFonts w:ascii="Times New Roman" w:hAnsi="Times New Roman" w:cs="Times New Roman"/>
        </w:rPr>
        <w:t>s</w:t>
      </w:r>
      <w:r w:rsidR="003A7E05" w:rsidRPr="00917886">
        <w:rPr>
          <w:rFonts w:ascii="Times New Roman" w:hAnsi="Times New Roman" w:cs="Times New Roman"/>
        </w:rPr>
        <w:t>.</w:t>
      </w:r>
    </w:p>
    <w:p w:rsidR="000C6F74" w:rsidRPr="00917886" w:rsidRDefault="000C6F74" w:rsidP="000C6F74">
      <w:pPr>
        <w:pStyle w:val="Heading1"/>
        <w:rPr>
          <w:rFonts w:ascii="Times New Roman" w:hAnsi="Times New Roman" w:cs="Times New Roman"/>
        </w:rPr>
      </w:pPr>
      <w:r w:rsidRPr="00917886">
        <w:rPr>
          <w:rFonts w:ascii="Times New Roman" w:hAnsi="Times New Roman" w:cs="Times New Roman"/>
        </w:rPr>
        <w:t>Acknowledgement</w:t>
      </w:r>
    </w:p>
    <w:p w:rsidR="002D4A19" w:rsidRPr="00917886" w:rsidRDefault="00737357" w:rsidP="002D4A19">
      <w:pPr>
        <w:rPr>
          <w:rFonts w:ascii="Times New Roman" w:hAnsi="Times New Roman" w:cs="Times New Roman"/>
        </w:rPr>
      </w:pPr>
      <w:r w:rsidRPr="00917886">
        <w:rPr>
          <w:rFonts w:ascii="Times New Roman" w:hAnsi="Times New Roman" w:cs="Times New Roman"/>
        </w:rPr>
        <w:t xml:space="preserve">This work was supported by the Agricultural Science and Technology Innovation Program of China (ASTIP-TRIC07), by </w:t>
      </w:r>
      <w:r w:rsidR="009A32C7" w:rsidRPr="00917886">
        <w:rPr>
          <w:rFonts w:ascii="Times New Roman" w:hAnsi="Times New Roman" w:cs="Times New Roman"/>
        </w:rPr>
        <w:t xml:space="preserve">Open Foundation of </w:t>
      </w:r>
      <w:r w:rsidRPr="00917886">
        <w:rPr>
          <w:rFonts w:ascii="Times New Roman" w:hAnsi="Times New Roman" w:cs="Times New Roman"/>
        </w:rPr>
        <w:t>the State Key Laboratory of Bioactive Seaw</w:t>
      </w:r>
      <w:r w:rsidR="009A32C7" w:rsidRPr="00917886">
        <w:rPr>
          <w:rFonts w:ascii="Times New Roman" w:hAnsi="Times New Roman" w:cs="Times New Roman"/>
        </w:rPr>
        <w:t xml:space="preserve">eed Substances </w:t>
      </w:r>
      <w:r w:rsidR="002D4A19" w:rsidRPr="00917886">
        <w:rPr>
          <w:rFonts w:ascii="Times New Roman" w:hAnsi="Times New Roman" w:cs="Times New Roman"/>
        </w:rPr>
        <w:t>(SKL-BASS1721).</w:t>
      </w:r>
    </w:p>
    <w:p w:rsidR="005A448B" w:rsidRPr="00917886" w:rsidRDefault="008A7098" w:rsidP="008A7098">
      <w:pPr>
        <w:pStyle w:val="Heading1"/>
        <w:rPr>
          <w:rFonts w:ascii="Times New Roman" w:hAnsi="Times New Roman" w:cs="Times New Roman"/>
        </w:rPr>
      </w:pPr>
      <w:r w:rsidRPr="00917886">
        <w:rPr>
          <w:rFonts w:ascii="Times New Roman" w:hAnsi="Times New Roman" w:cs="Times New Roman"/>
        </w:rPr>
        <w:lastRenderedPageBreak/>
        <w:t>References</w:t>
      </w:r>
    </w:p>
    <w:p w:rsidR="00355673" w:rsidRPr="00355673" w:rsidRDefault="005A448B" w:rsidP="00355673">
      <w:pPr>
        <w:pStyle w:val="EndNoteBibliography"/>
        <w:spacing w:after="0"/>
      </w:pPr>
      <w:r w:rsidRPr="00917886">
        <w:rPr>
          <w:rFonts w:ascii="Times New Roman" w:hAnsi="Times New Roman" w:cs="Times New Roman"/>
        </w:rPr>
        <w:fldChar w:fldCharType="begin"/>
      </w:r>
      <w:r w:rsidRPr="00917886">
        <w:rPr>
          <w:rFonts w:ascii="Times New Roman" w:hAnsi="Times New Roman" w:cs="Times New Roman"/>
        </w:rPr>
        <w:instrText xml:space="preserve"> ADDIN EN.REFLIST </w:instrText>
      </w:r>
      <w:r w:rsidRPr="00917886">
        <w:rPr>
          <w:rFonts w:ascii="Times New Roman" w:hAnsi="Times New Roman" w:cs="Times New Roman"/>
        </w:rPr>
        <w:fldChar w:fldCharType="separate"/>
      </w:r>
      <w:bookmarkStart w:id="5" w:name="_ENREF_1"/>
      <w:r w:rsidR="00355673" w:rsidRPr="00355673">
        <w:t xml:space="preserve">Agregán, R., Lorenzo, J. M., Munekata, P. E. S., Dominguez, R., Carballo, J., &amp; Franco, D. (2017). Assessment of the antioxidant activity of Bifurcaria bifurcata aqueous extract on canola oil. Effect of extract concentration on the oxidation stability and volatile compound generation during oil storage. </w:t>
      </w:r>
      <w:r w:rsidR="00355673" w:rsidRPr="00355673">
        <w:rPr>
          <w:i/>
        </w:rPr>
        <w:t>Food Research International, 99</w:t>
      </w:r>
      <w:r w:rsidR="00355673" w:rsidRPr="00355673">
        <w:t>, 1095-1102.</w:t>
      </w:r>
      <w:bookmarkEnd w:id="5"/>
    </w:p>
    <w:p w:rsidR="00355673" w:rsidRPr="00355673" w:rsidRDefault="00355673" w:rsidP="00355673">
      <w:pPr>
        <w:pStyle w:val="EndNoteBibliography"/>
        <w:spacing w:after="0"/>
      </w:pPr>
      <w:bookmarkStart w:id="6" w:name="_ENREF_2"/>
      <w:r w:rsidRPr="00355673">
        <w:t xml:space="preserve">Agregán, R., Munekata, E. P., Franco, D., Carballo, J., Barba, J. F., &amp; Lorenzo, M. J. (2018). Antioxidant Potential of Extracts Obtained from Macro- (Ascophyllum nodosum, Fucus vesiculosus and Bifurcaria bifurcata) and Micro-Algae (Chlorella vulgaris and Spirulina platensis) Assisted by Ultrasound. </w:t>
      </w:r>
      <w:r w:rsidRPr="00355673">
        <w:rPr>
          <w:i/>
        </w:rPr>
        <w:t>Medicines, 5</w:t>
      </w:r>
      <w:r w:rsidRPr="00355673">
        <w:t>(2).</w:t>
      </w:r>
      <w:bookmarkEnd w:id="6"/>
    </w:p>
    <w:p w:rsidR="00355673" w:rsidRPr="00355673" w:rsidRDefault="00355673" w:rsidP="00355673">
      <w:pPr>
        <w:pStyle w:val="EndNoteBibliography"/>
        <w:spacing w:after="0"/>
      </w:pPr>
      <w:bookmarkStart w:id="7" w:name="_ENREF_3"/>
      <w:r w:rsidRPr="00355673">
        <w:t xml:space="preserve">Agregán, R., Munekata, P. E. S., Franco, D., Dominguez, R., Carballo, J., &amp; Lorenzo, J. M. (2017). Phenolic compounds from three brown seaweed species using LC-DAD–ESI-MS/MS. </w:t>
      </w:r>
      <w:r w:rsidRPr="00355673">
        <w:rPr>
          <w:i/>
        </w:rPr>
        <w:t>Food Research International, 99</w:t>
      </w:r>
      <w:r w:rsidRPr="00355673">
        <w:t>(Part 3), 979-985.</w:t>
      </w:r>
      <w:bookmarkEnd w:id="7"/>
    </w:p>
    <w:p w:rsidR="00355673" w:rsidRPr="00355673" w:rsidRDefault="00355673" w:rsidP="00355673">
      <w:pPr>
        <w:pStyle w:val="EndNoteBibliography"/>
        <w:spacing w:after="0"/>
      </w:pPr>
      <w:bookmarkStart w:id="8" w:name="_ENREF_4"/>
      <w:r w:rsidRPr="00355673">
        <w:t xml:space="preserve">Boath, A. S., Stewart, D., &amp; McDougall, G. J. (2012). Berry components inhibit alpha-glucosidase in vitro: Synergies between acarbose and polyphenols from black currant and rowanberry. </w:t>
      </w:r>
      <w:r w:rsidRPr="00355673">
        <w:rPr>
          <w:i/>
        </w:rPr>
        <w:t>Food Chemistry, 135</w:t>
      </w:r>
      <w:r w:rsidRPr="00355673">
        <w:t>(3), 929-936.</w:t>
      </w:r>
      <w:bookmarkEnd w:id="8"/>
    </w:p>
    <w:p w:rsidR="00355673" w:rsidRPr="00355673" w:rsidRDefault="00355673" w:rsidP="00355673">
      <w:pPr>
        <w:pStyle w:val="EndNoteBibliography"/>
        <w:spacing w:after="0"/>
      </w:pPr>
      <w:bookmarkStart w:id="9" w:name="_ENREF_5"/>
      <w:r w:rsidRPr="00355673">
        <w:t xml:space="preserve">Ceri Austin, D. S., J. William Allwood, Gordon J. McDougall. (2018). Extracts from the edible seaweed, Ascophyllum nodosum, inhibit lipase activity in vitro: contributions of phenolic and polysaccharide components. </w:t>
      </w:r>
      <w:r w:rsidRPr="00355673">
        <w:rPr>
          <w:i/>
        </w:rPr>
        <w:t>Food &amp; Function, 9</w:t>
      </w:r>
      <w:r w:rsidRPr="00355673">
        <w:t>, 502-510.</w:t>
      </w:r>
      <w:bookmarkEnd w:id="9"/>
    </w:p>
    <w:p w:rsidR="00355673" w:rsidRPr="00355673" w:rsidRDefault="00355673" w:rsidP="00355673">
      <w:pPr>
        <w:pStyle w:val="EndNoteBibliography"/>
        <w:spacing w:after="0"/>
      </w:pPr>
      <w:bookmarkStart w:id="10" w:name="_ENREF_6"/>
      <w:r w:rsidRPr="00355673">
        <w:t xml:space="preserve">Chakraborty, K., Joseph, D., &amp; Praveen, N. K. (2015). Antioxidant activities and phenolic contents of three red seaweeds (Division: Rhodophyta) harvested from the Gulf of Mannar of Peninsular India. </w:t>
      </w:r>
      <w:r w:rsidRPr="00355673">
        <w:rPr>
          <w:i/>
        </w:rPr>
        <w:t>Journal of Food Science and Technology-Mysore, 52</w:t>
      </w:r>
      <w:r w:rsidRPr="00355673">
        <w:t>(4), 1924-1935.</w:t>
      </w:r>
      <w:bookmarkEnd w:id="10"/>
    </w:p>
    <w:p w:rsidR="00355673" w:rsidRPr="00355673" w:rsidRDefault="00355673" w:rsidP="00355673">
      <w:pPr>
        <w:pStyle w:val="EndNoteBibliography"/>
        <w:spacing w:after="0"/>
      </w:pPr>
      <w:bookmarkStart w:id="11" w:name="_ENREF_7"/>
      <w:r w:rsidRPr="00355673">
        <w:t xml:space="preserve">Chang, T.-S., Ding, H.-Y., Tai, S. S.-K., &amp; Wu, C.-Y. (2007). Mushroom tyrosinase inhibitory effects of isoflavones isolated from soygerm koji fermented with Aspergillus oryzae BCRC 32288. </w:t>
      </w:r>
      <w:r w:rsidRPr="00355673">
        <w:rPr>
          <w:i/>
        </w:rPr>
        <w:t>Food Chemistry, 105</w:t>
      </w:r>
      <w:r w:rsidRPr="00355673">
        <w:t>(4), 1430-1438.</w:t>
      </w:r>
      <w:bookmarkEnd w:id="11"/>
    </w:p>
    <w:p w:rsidR="00355673" w:rsidRPr="00355673" w:rsidRDefault="00355673" w:rsidP="00355673">
      <w:pPr>
        <w:pStyle w:val="EndNoteBibliography"/>
        <w:spacing w:after="0"/>
      </w:pPr>
      <w:bookmarkStart w:id="12" w:name="_ENREF_8"/>
      <w:r w:rsidRPr="00355673">
        <w:t xml:space="preserve">Chen, C., Zhang, B., Huang, Q., Fu, X., &amp; Liu, R. H. (2017). Microwave-assisted extraction of polysaccharides from Moringa oleifera Lam. leaves: Characterization and hypoglycemic activity. </w:t>
      </w:r>
      <w:r w:rsidRPr="00355673">
        <w:rPr>
          <w:i/>
        </w:rPr>
        <w:t>Industrial Crops and Products, 100</w:t>
      </w:r>
      <w:r w:rsidRPr="00355673">
        <w:t>, 1-11.</w:t>
      </w:r>
      <w:bookmarkEnd w:id="12"/>
    </w:p>
    <w:p w:rsidR="00355673" w:rsidRPr="00355673" w:rsidRDefault="00355673" w:rsidP="00355673">
      <w:pPr>
        <w:pStyle w:val="EndNoteBibliography"/>
        <w:spacing w:after="0"/>
      </w:pPr>
      <w:bookmarkStart w:id="13" w:name="_ENREF_9"/>
      <w:r w:rsidRPr="00355673">
        <w:t>Cho, G. Y. C., Klochkova, N. G., Krupnova, T. N., &amp; Sung, M. B. (2006). The reclassification of Lessonia laminarioides (Laminariales, Phaeophyceae): Pseudolessonia gen. nov. .</w:t>
      </w:r>
      <w:r w:rsidRPr="00355673">
        <w:rPr>
          <w:i/>
        </w:rPr>
        <w:t xml:space="preserve"> Journal of Phycology, 42</w:t>
      </w:r>
      <w:r w:rsidRPr="00355673">
        <w:t>(6), 1289-1299.</w:t>
      </w:r>
      <w:bookmarkEnd w:id="13"/>
    </w:p>
    <w:p w:rsidR="00355673" w:rsidRPr="00355673" w:rsidRDefault="00355673" w:rsidP="00355673">
      <w:pPr>
        <w:pStyle w:val="EndNoteBibliography"/>
        <w:spacing w:after="0"/>
      </w:pPr>
      <w:bookmarkStart w:id="14" w:name="_ENREF_10"/>
      <w:r w:rsidRPr="00355673">
        <w:t xml:space="preserve">Farasat, M., Khavari-Nejad, R. A., Nabavi, S. M. B., &amp; Namjooyan, F. (2014). Antioxidant Activity, Total Phenolics and Flavonoid Contents of some Edible Green Seaweeds from Northern Coasts of the Persian Gulf. </w:t>
      </w:r>
      <w:r w:rsidRPr="00355673">
        <w:rPr>
          <w:i/>
        </w:rPr>
        <w:t>Iranian Journal of Pharmaceutical Research, 13</w:t>
      </w:r>
      <w:r w:rsidRPr="00355673">
        <w:t>(1), 163-170.</w:t>
      </w:r>
      <w:bookmarkEnd w:id="14"/>
    </w:p>
    <w:p w:rsidR="00355673" w:rsidRPr="00355673" w:rsidRDefault="00355673" w:rsidP="00355673">
      <w:pPr>
        <w:pStyle w:val="EndNoteBibliography"/>
        <w:spacing w:after="0"/>
      </w:pPr>
      <w:bookmarkStart w:id="15" w:name="_ENREF_11"/>
      <w:r w:rsidRPr="00355673">
        <w:t xml:space="preserve">Farvin, K. H. S., &amp; Jacobsen, C. (2013). Phenolic compounds and antioxidant activities of selected species of seaweeds from Danish coast. </w:t>
      </w:r>
      <w:r w:rsidRPr="00355673">
        <w:rPr>
          <w:i/>
        </w:rPr>
        <w:t>Food Chemistry, 138</w:t>
      </w:r>
      <w:r w:rsidRPr="00355673">
        <w:t>(2-3), 1670-1681.</w:t>
      </w:r>
      <w:bookmarkEnd w:id="15"/>
    </w:p>
    <w:p w:rsidR="00355673" w:rsidRPr="00355673" w:rsidRDefault="00355673" w:rsidP="00355673">
      <w:pPr>
        <w:pStyle w:val="EndNoteBibliography"/>
        <w:spacing w:after="0"/>
      </w:pPr>
      <w:bookmarkStart w:id="16" w:name="_ENREF_12"/>
      <w:r w:rsidRPr="00355673">
        <w:t xml:space="preserve">Giao, M. S., Gonzalez-Sanjose, M. L., Rivero-Perez, M. D., Pereira, C. I., Pintado, M. E., &amp; Malcata, F. X. (2007). Infusions of Portuguese medicinal plants: Dependence of final antioxidant capacity and phenol content on extraction features. </w:t>
      </w:r>
      <w:r w:rsidRPr="00355673">
        <w:rPr>
          <w:i/>
        </w:rPr>
        <w:t>Journal of the Science of Food and Agriculture, 87</w:t>
      </w:r>
      <w:r w:rsidRPr="00355673">
        <w:t>(14), 2638-2647.</w:t>
      </w:r>
      <w:bookmarkEnd w:id="16"/>
    </w:p>
    <w:p w:rsidR="00355673" w:rsidRPr="00355673" w:rsidRDefault="00355673" w:rsidP="00355673">
      <w:pPr>
        <w:pStyle w:val="EndNoteBibliography"/>
        <w:spacing w:after="0"/>
      </w:pPr>
      <w:bookmarkStart w:id="17" w:name="_ENREF_13"/>
      <w:r w:rsidRPr="00355673">
        <w:lastRenderedPageBreak/>
        <w:t xml:space="preserve">Glisan, S. L., Grove, K. A., Yennawar, N. H., &amp; Lambert, J. D. (2017). Inhibition of pancreatic lipase by black tea theaflavins: Comparative enzymology and in silico modeling studies. </w:t>
      </w:r>
      <w:r w:rsidRPr="00355673">
        <w:rPr>
          <w:i/>
        </w:rPr>
        <w:t>Food Chemistry, 216</w:t>
      </w:r>
      <w:r w:rsidRPr="00355673">
        <w:t>, 296-300.</w:t>
      </w:r>
      <w:bookmarkEnd w:id="17"/>
    </w:p>
    <w:p w:rsidR="00355673" w:rsidRPr="00355673" w:rsidRDefault="00355673" w:rsidP="00355673">
      <w:pPr>
        <w:pStyle w:val="EndNoteBibliography"/>
        <w:spacing w:after="0"/>
      </w:pPr>
      <w:bookmarkStart w:id="18" w:name="_ENREF_14"/>
      <w:r w:rsidRPr="00355673">
        <w:t xml:space="preserve">Heffernan, N., Smyth, T. J., FitzGerald, R. J., Soler-Vila, A., &amp; Brunton, N. (2014). Antioxidant activity and phenolic content of pressurised liquid and solid-liquid extracts from four Irish origin macroalgae. </w:t>
      </w:r>
      <w:r w:rsidRPr="00355673">
        <w:rPr>
          <w:i/>
        </w:rPr>
        <w:t>International Journal of Food Science and Technology, 49</w:t>
      </w:r>
      <w:r w:rsidRPr="00355673">
        <w:t>(7), 1765-1772.</w:t>
      </w:r>
      <w:bookmarkEnd w:id="18"/>
    </w:p>
    <w:p w:rsidR="00355673" w:rsidRPr="00355673" w:rsidRDefault="00355673" w:rsidP="00355673">
      <w:pPr>
        <w:pStyle w:val="EndNoteBibliography"/>
        <w:spacing w:after="0"/>
      </w:pPr>
      <w:bookmarkStart w:id="19" w:name="_ENREF_15"/>
      <w:r w:rsidRPr="00355673">
        <w:t xml:space="preserve">Heffernan, N., Smyth, T. J., Soler-Villa, A., Fitzgerald, R. J., &amp; Brunton, N. P. (2015). Phenolic content and antioxidant activity of fractions obtained from selected Irish macroalgae species (Laminaria digitata, Fucus serratus, Gracilaria gracilis and Codium fragile). </w:t>
      </w:r>
      <w:r w:rsidRPr="00355673">
        <w:rPr>
          <w:i/>
        </w:rPr>
        <w:t>Journal of Applied Phycology, 27</w:t>
      </w:r>
      <w:r w:rsidRPr="00355673">
        <w:t>(1), 519-530.</w:t>
      </w:r>
      <w:bookmarkEnd w:id="19"/>
    </w:p>
    <w:p w:rsidR="00355673" w:rsidRPr="00355673" w:rsidRDefault="00355673" w:rsidP="00355673">
      <w:pPr>
        <w:pStyle w:val="EndNoteBibliography"/>
        <w:spacing w:after="0"/>
      </w:pPr>
      <w:bookmarkStart w:id="20" w:name="_ENREF_16"/>
      <w:r w:rsidRPr="00355673">
        <w:t xml:space="preserve">Hossain, M. B., Rai, D. K., Brunton, N. P., Martin-Diana, A. B., &amp; Barry-Ryan, C. (2010). Characterization of Phenolic Composition in Lamiaceae Spices by LC-ESI-MS/MS. </w:t>
      </w:r>
      <w:r w:rsidRPr="00355673">
        <w:rPr>
          <w:i/>
        </w:rPr>
        <w:t>Journal of Agricultural and Food Chemistry, 58</w:t>
      </w:r>
      <w:r w:rsidRPr="00355673">
        <w:t>(19), 10576-10581.</w:t>
      </w:r>
      <w:bookmarkEnd w:id="20"/>
    </w:p>
    <w:p w:rsidR="00355673" w:rsidRPr="00355673" w:rsidRDefault="00355673" w:rsidP="00355673">
      <w:pPr>
        <w:pStyle w:val="EndNoteBibliography"/>
        <w:spacing w:after="0"/>
      </w:pPr>
      <w:bookmarkStart w:id="21" w:name="_ENREF_17"/>
      <w:r w:rsidRPr="00355673">
        <w:t xml:space="preserve">Kaewnarin, K., Suwannarach, N., Kumla, J., &amp; Lumyong, S. (2016). Phenolic profile of various wild edible mushroom extracts from Thailand and their antioxidant properties, anti-tyrosinase and hyperglycaemic inhibitory activities. </w:t>
      </w:r>
      <w:r w:rsidRPr="00355673">
        <w:rPr>
          <w:i/>
        </w:rPr>
        <w:t>Journal of Functional Foods, 27</w:t>
      </w:r>
      <w:r w:rsidRPr="00355673">
        <w:t>, 352-364.</w:t>
      </w:r>
      <w:bookmarkEnd w:id="21"/>
    </w:p>
    <w:p w:rsidR="00355673" w:rsidRPr="00355673" w:rsidRDefault="00355673" w:rsidP="00355673">
      <w:pPr>
        <w:pStyle w:val="EndNoteBibliography"/>
        <w:spacing w:after="0"/>
      </w:pPr>
      <w:bookmarkStart w:id="22" w:name="_ENREF_18"/>
      <w:r w:rsidRPr="00355673">
        <w:t xml:space="preserve">Kurihara, H., Asami, S., Shibata, H., Fukami, H., &amp; Tanaka, T. (2003). Hypolipemic effect of Cyclocarya paliurus (Batal) Iljinskaja in lipid-loaded mice. </w:t>
      </w:r>
      <w:r w:rsidRPr="00355673">
        <w:rPr>
          <w:i/>
        </w:rPr>
        <w:t>Biological &amp; Pharmaceutical Bulletin, 26</w:t>
      </w:r>
      <w:r w:rsidRPr="00355673">
        <w:t>(3), 383-385.</w:t>
      </w:r>
      <w:bookmarkEnd w:id="22"/>
    </w:p>
    <w:p w:rsidR="00355673" w:rsidRPr="00355673" w:rsidRDefault="00355673" w:rsidP="00355673">
      <w:pPr>
        <w:pStyle w:val="EndNoteBibliography"/>
        <w:spacing w:after="0"/>
      </w:pPr>
      <w:bookmarkStart w:id="23" w:name="_ENREF_19"/>
      <w:r w:rsidRPr="00355673">
        <w:t xml:space="preserve">Lee, S.-H., &amp; Jeon, Y.-J. (2013). Anti-diabetic effects of brown algae derived phlorotannins, marine polyphenols through diverse mechanisms. </w:t>
      </w:r>
      <w:r w:rsidRPr="00355673">
        <w:rPr>
          <w:i/>
        </w:rPr>
        <w:t>Fitoterapia, 86</w:t>
      </w:r>
      <w:r w:rsidRPr="00355673">
        <w:t>, 129-136.</w:t>
      </w:r>
      <w:bookmarkEnd w:id="23"/>
    </w:p>
    <w:p w:rsidR="00355673" w:rsidRPr="00355673" w:rsidRDefault="00355673" w:rsidP="00355673">
      <w:pPr>
        <w:pStyle w:val="EndNoteBibliography"/>
        <w:spacing w:after="0"/>
      </w:pPr>
      <w:bookmarkStart w:id="24" w:name="_ENREF_20"/>
      <w:r w:rsidRPr="00355673">
        <w:t xml:space="preserve">Li, C., Li, X. S., You, L. J., Fu, X., &amp; Liu, R. H. (2017). Fractionation, preliminary structural characterization and bioactivities of polysaccharides from Sargassum pallidum. </w:t>
      </w:r>
      <w:r w:rsidRPr="00355673">
        <w:rPr>
          <w:i/>
        </w:rPr>
        <w:t>Carbohydrate Polymers, 155</w:t>
      </w:r>
      <w:r w:rsidRPr="00355673">
        <w:t>, 261-270.</w:t>
      </w:r>
      <w:bookmarkEnd w:id="24"/>
    </w:p>
    <w:p w:rsidR="00355673" w:rsidRPr="00355673" w:rsidRDefault="00355673" w:rsidP="00355673">
      <w:pPr>
        <w:pStyle w:val="EndNoteBibliography"/>
        <w:spacing w:after="0"/>
      </w:pPr>
      <w:bookmarkStart w:id="25" w:name="_ENREF_21"/>
      <w:r w:rsidRPr="00355673">
        <w:t xml:space="preserve">Lopes, G., Barbosa, M., Vallejo, F., Gil-Izquierdo, Á., Andrade, P. B., Valentão, P., Pereira, D. M., &amp; Ferreres, F. (2018). Profiling phlorotannins from Fucus spp. of the Northern Portuguese coastline: Chemical approach by HPLC-DAD-ESI/MSn and UPLC-ESI-QTOF/MS. </w:t>
      </w:r>
      <w:r w:rsidRPr="00355673">
        <w:rPr>
          <w:i/>
        </w:rPr>
        <w:t>Algal Research, 29</w:t>
      </w:r>
      <w:r w:rsidRPr="00355673">
        <w:t>(Supplement C), 113-120.</w:t>
      </w:r>
      <w:bookmarkEnd w:id="25"/>
    </w:p>
    <w:p w:rsidR="00355673" w:rsidRPr="00355673" w:rsidRDefault="00355673" w:rsidP="00355673">
      <w:pPr>
        <w:pStyle w:val="EndNoteBibliography"/>
        <w:spacing w:after="0"/>
      </w:pPr>
      <w:bookmarkStart w:id="26" w:name="_ENREF_22"/>
      <w:r w:rsidRPr="00355673">
        <w:t xml:space="preserve">Lorenzo, M. J., Agregán, R., Munekata, E. P., Franco, D., Carballo, J., Şahin, S., Lacomba, R., &amp; Barba, J. F. (2017). Proximate Composition and Nutritional Value of Three Macroalgae: Ascophyllum nodosum, Fucus vesiculosus and Bifurcaria bifurcata. </w:t>
      </w:r>
      <w:r w:rsidRPr="00355673">
        <w:rPr>
          <w:i/>
        </w:rPr>
        <w:t>Marine Drugs, 15</w:t>
      </w:r>
      <w:r w:rsidRPr="00355673">
        <w:t>(11).</w:t>
      </w:r>
      <w:bookmarkEnd w:id="26"/>
    </w:p>
    <w:p w:rsidR="00355673" w:rsidRPr="00355673" w:rsidRDefault="00355673" w:rsidP="00355673">
      <w:pPr>
        <w:pStyle w:val="EndNoteBibliography"/>
        <w:spacing w:after="0"/>
      </w:pPr>
      <w:bookmarkStart w:id="27" w:name="_ENREF_23"/>
      <w:r w:rsidRPr="00355673">
        <w:t xml:space="preserve">McDougall, G. J., Shpiro, F., Dobson, P., Smith, P., Blake, A., &amp; Stewart, D. (2005). Different Polyphenolic Components of Soft Fruits Inhibit α-Amylase and α-Glucosidase. </w:t>
      </w:r>
      <w:r w:rsidRPr="00355673">
        <w:rPr>
          <w:i/>
        </w:rPr>
        <w:t>Journal of Agricultural and Food Chemistry, 53</w:t>
      </w:r>
      <w:r w:rsidRPr="00355673">
        <w:t>(7), 2760-2766.</w:t>
      </w:r>
      <w:bookmarkEnd w:id="27"/>
    </w:p>
    <w:p w:rsidR="00355673" w:rsidRPr="00355673" w:rsidRDefault="00355673" w:rsidP="00355673">
      <w:pPr>
        <w:pStyle w:val="EndNoteBibliography"/>
        <w:spacing w:after="0"/>
      </w:pPr>
      <w:bookmarkStart w:id="28" w:name="_ENREF_24"/>
      <w:r w:rsidRPr="00355673">
        <w:t xml:space="preserve">Montero, L., Sánchez-Camargo, A. P., García-Cañas, V., Tanniou, A., Stiger-Pouvreau, V., Russo, M., Rastrelli, L., Cifuentes, A., Herrero, M., &amp; Ibáñez, E. (2016). Anti-proliferative activity and chemical characterization by comprehensive two-dimensional liquid chromatography coupled to mass spectrometry of phlorotannins from the brown macroalga Sargassum muticum collected on North-Atlantic coasts. </w:t>
      </w:r>
      <w:r w:rsidRPr="00355673">
        <w:rPr>
          <w:i/>
        </w:rPr>
        <w:t>Journal of Chromatography A, 1428</w:t>
      </w:r>
      <w:r w:rsidRPr="00355673">
        <w:t>, 115-125.</w:t>
      </w:r>
      <w:bookmarkEnd w:id="28"/>
    </w:p>
    <w:p w:rsidR="00355673" w:rsidRPr="00355673" w:rsidRDefault="00355673" w:rsidP="00355673">
      <w:pPr>
        <w:pStyle w:val="EndNoteBibliography"/>
        <w:spacing w:after="0"/>
      </w:pPr>
      <w:bookmarkStart w:id="29" w:name="_ENREF_25"/>
      <w:r w:rsidRPr="00355673">
        <w:t xml:space="preserve">Nagy, T. O., Solar, S., Sontag, G., &amp; Koenig, J. (2011). Identification of phenolic components in dried spices and influence of irradiation. </w:t>
      </w:r>
      <w:r w:rsidRPr="00355673">
        <w:rPr>
          <w:i/>
        </w:rPr>
        <w:t>Food Chemistry, 128</w:t>
      </w:r>
      <w:r w:rsidRPr="00355673">
        <w:t>(2), 530-534.</w:t>
      </w:r>
      <w:bookmarkEnd w:id="29"/>
    </w:p>
    <w:p w:rsidR="00355673" w:rsidRPr="00355673" w:rsidRDefault="00355673" w:rsidP="00355673">
      <w:pPr>
        <w:pStyle w:val="EndNoteBibliography"/>
        <w:spacing w:after="0"/>
      </w:pPr>
      <w:bookmarkStart w:id="30" w:name="_ENREF_26"/>
      <w:r w:rsidRPr="00355673">
        <w:lastRenderedPageBreak/>
        <w:t xml:space="preserve">Pantidos, N., Boath, A., Lund, V., Conner, S., &amp; McDougall, G. J. (2014). Phenolic-rich extracts from the edible seaweed, ascophyllum nodosum, inhibit alpha-amylase and alpha-glucosidase: Potential anti-hyperglycemic effects. </w:t>
      </w:r>
      <w:r w:rsidRPr="00355673">
        <w:rPr>
          <w:i/>
        </w:rPr>
        <w:t>Journal of Functional Foods, 10</w:t>
      </w:r>
      <w:r w:rsidRPr="00355673">
        <w:t>, 201-209.</w:t>
      </w:r>
      <w:bookmarkEnd w:id="30"/>
    </w:p>
    <w:p w:rsidR="00355673" w:rsidRPr="00355673" w:rsidRDefault="00355673" w:rsidP="00355673">
      <w:pPr>
        <w:pStyle w:val="EndNoteBibliography"/>
        <w:spacing w:after="0"/>
      </w:pPr>
      <w:bookmarkStart w:id="31" w:name="_ENREF_27"/>
      <w:r w:rsidRPr="00355673">
        <w:t xml:space="preserve">Patil, M., Patil, R., Bhadane, B., Mohammad, S., &amp; Maheshwari, V. (2017). Pancreatic lipase inhibitory activity of phenolic inhibitor from endophytic Diaporthe arengae. </w:t>
      </w:r>
      <w:r w:rsidRPr="00355673">
        <w:rPr>
          <w:i/>
        </w:rPr>
        <w:t>Biocatalysis and Agricultural Biotechnology, 10</w:t>
      </w:r>
      <w:r w:rsidRPr="00355673">
        <w:t>, 234-238.</w:t>
      </w:r>
      <w:bookmarkEnd w:id="31"/>
    </w:p>
    <w:p w:rsidR="00355673" w:rsidRPr="00355673" w:rsidRDefault="00355673" w:rsidP="00355673">
      <w:pPr>
        <w:pStyle w:val="EndNoteBibliography"/>
        <w:spacing w:after="0"/>
      </w:pPr>
      <w:bookmarkStart w:id="32" w:name="_ENREF_28"/>
      <w:r w:rsidRPr="00355673">
        <w:t xml:space="preserve">Peng, F., Cheng, C. H., Xie, Y., &amp; Yang, Y. D. (2015). Optimization of Microwave-assisted Extraction of Phenolic Compounds from "Anli" Pear (Pyrus ussuriensis Maxim). </w:t>
      </w:r>
      <w:r w:rsidRPr="00355673">
        <w:rPr>
          <w:i/>
        </w:rPr>
        <w:t>Food Science and Technology Research, 21</w:t>
      </w:r>
      <w:r w:rsidRPr="00355673">
        <w:t>(3), 463-471.</w:t>
      </w:r>
      <w:bookmarkEnd w:id="32"/>
    </w:p>
    <w:p w:rsidR="00355673" w:rsidRPr="00355673" w:rsidRDefault="00355673" w:rsidP="00355673">
      <w:pPr>
        <w:pStyle w:val="EndNoteBibliography"/>
        <w:spacing w:after="0"/>
      </w:pPr>
      <w:bookmarkStart w:id="33" w:name="_ENREF_29"/>
      <w:r w:rsidRPr="00355673">
        <w:t xml:space="preserve">Rajauria, G., Foley, B., &amp; Abu-Ghannam, N. (2016). Identification and characterization of phenolic antioxidant compounds from brown Irish seaweed Himanthalia elongata using LC-DAD-ESI-MS/MS. </w:t>
      </w:r>
      <w:r w:rsidRPr="00355673">
        <w:rPr>
          <w:i/>
        </w:rPr>
        <w:t>Innovative Food Science &amp; Emerging Technologies, 37</w:t>
      </w:r>
      <w:r w:rsidRPr="00355673">
        <w:t>, 261-268.</w:t>
      </w:r>
      <w:bookmarkEnd w:id="33"/>
    </w:p>
    <w:p w:rsidR="00355673" w:rsidRPr="00355673" w:rsidRDefault="00355673" w:rsidP="00355673">
      <w:pPr>
        <w:pStyle w:val="EndNoteBibliography"/>
        <w:spacing w:after="0"/>
      </w:pPr>
      <w:bookmarkStart w:id="34" w:name="_ENREF_30"/>
      <w:r w:rsidRPr="00355673">
        <w:t xml:space="preserve">Rodríguez-Bernaldo de Quirós, A., Lage-Yusty, M. A., &amp; López-Hernández, J. (2010). Determination of phenolic compounds in macroalgae for human consumption. </w:t>
      </w:r>
      <w:r w:rsidRPr="00355673">
        <w:rPr>
          <w:i/>
        </w:rPr>
        <w:t>Food Chemistry, 121</w:t>
      </w:r>
      <w:r w:rsidRPr="00355673">
        <w:t>(2), 634-638.</w:t>
      </w:r>
      <w:bookmarkEnd w:id="34"/>
    </w:p>
    <w:p w:rsidR="00355673" w:rsidRPr="00355673" w:rsidRDefault="00355673" w:rsidP="00355673">
      <w:pPr>
        <w:pStyle w:val="EndNoteBibliography"/>
        <w:spacing w:after="0"/>
      </w:pPr>
      <w:bookmarkStart w:id="35" w:name="_ENREF_31"/>
      <w:r w:rsidRPr="00355673">
        <w:t xml:space="preserve">Tan, Y., Chang, S. K. C., &amp; Zhang, Y. (2017). Comparison of α-amylase, α-glucosidase and lipase inhibitory activity of the phenolic substances in two black legumes of different genera. </w:t>
      </w:r>
      <w:r w:rsidRPr="00355673">
        <w:rPr>
          <w:i/>
        </w:rPr>
        <w:t>Food Chemistry, 214</w:t>
      </w:r>
      <w:r w:rsidRPr="00355673">
        <w:t>, 259-268.</w:t>
      </w:r>
      <w:bookmarkEnd w:id="35"/>
    </w:p>
    <w:p w:rsidR="00355673" w:rsidRPr="00355673" w:rsidRDefault="00355673" w:rsidP="00355673">
      <w:pPr>
        <w:pStyle w:val="EndNoteBibliography"/>
        <w:spacing w:after="0"/>
      </w:pPr>
      <w:bookmarkStart w:id="36" w:name="_ENREF_32"/>
      <w:r w:rsidRPr="00355673">
        <w:t xml:space="preserve">Tierney, M. S., Smyth, T. J., Hayes, M., Soler-Vila, A., Croft, A. K., &amp; Brunton, N. (2013). Influence of pressurised liquid extraction and solidliquid extraction methods on the phenolic content and antioxidant activities of Irish macroalgae. </w:t>
      </w:r>
      <w:r w:rsidRPr="00355673">
        <w:rPr>
          <w:i/>
        </w:rPr>
        <w:t>International Journal of Food Science and Technology, 48</w:t>
      </w:r>
      <w:r w:rsidRPr="00355673">
        <w:t>(4), 860-869.</w:t>
      </w:r>
      <w:bookmarkEnd w:id="36"/>
    </w:p>
    <w:p w:rsidR="00355673" w:rsidRPr="00355673" w:rsidRDefault="00355673" w:rsidP="00355673">
      <w:pPr>
        <w:pStyle w:val="EndNoteBibliography"/>
        <w:spacing w:after="0"/>
      </w:pPr>
      <w:bookmarkStart w:id="37" w:name="_ENREF_33"/>
      <w:r w:rsidRPr="00355673">
        <w:t xml:space="preserve">van Hees, D. H., Olsen, Y. S., Wernberg, T., Van Alstyne, K. L., &amp; Kendrick, G. A. (2017). Phenolic concentrations of brown seaweeds and relationships to nearshore environmental gradients in Western Australia. </w:t>
      </w:r>
      <w:r w:rsidRPr="00355673">
        <w:rPr>
          <w:i/>
        </w:rPr>
        <w:t>Marine Biology, 164</w:t>
      </w:r>
      <w:r w:rsidRPr="00355673">
        <w:t>(4).</w:t>
      </w:r>
      <w:bookmarkEnd w:id="37"/>
    </w:p>
    <w:p w:rsidR="00355673" w:rsidRPr="00355673" w:rsidRDefault="00355673" w:rsidP="00355673">
      <w:pPr>
        <w:pStyle w:val="EndNoteBibliography"/>
        <w:spacing w:after="0"/>
      </w:pPr>
      <w:bookmarkStart w:id="38" w:name="_ENREF_34"/>
      <w:r w:rsidRPr="00355673">
        <w:t xml:space="preserve">Wang, T., Jonsdottir, R., &amp; Olafsdottir, G. (2009). Total phenolic compounds, radical scavenging and metal chelation of extracts from Icelandic seaweeds. </w:t>
      </w:r>
      <w:r w:rsidRPr="00355673">
        <w:rPr>
          <w:i/>
        </w:rPr>
        <w:t>Food Chemistry, 116</w:t>
      </w:r>
      <w:r w:rsidRPr="00355673">
        <w:t>(1), 240-248.</w:t>
      </w:r>
      <w:bookmarkEnd w:id="38"/>
    </w:p>
    <w:p w:rsidR="00355673" w:rsidRPr="00355673" w:rsidRDefault="00355673" w:rsidP="00355673">
      <w:pPr>
        <w:pStyle w:val="EndNoteBibliography"/>
        <w:spacing w:after="0"/>
      </w:pPr>
      <w:bookmarkStart w:id="39" w:name="_ENREF_35"/>
      <w:r w:rsidRPr="00355673">
        <w:t xml:space="preserve">Wen-Jie, W. U., &amp; Fan, W. L. (2006). THE STUDY ON EXTRACTION,PURIFICATION OF MANNITOL FROM LAMINARIA JAPONICA. </w:t>
      </w:r>
      <w:r w:rsidRPr="00355673">
        <w:rPr>
          <w:i/>
        </w:rPr>
        <w:t>Food Research &amp; Development</w:t>
      </w:r>
      <w:r w:rsidRPr="00355673">
        <w:t>.</w:t>
      </w:r>
      <w:bookmarkEnd w:id="39"/>
    </w:p>
    <w:p w:rsidR="00355673" w:rsidRPr="00355673" w:rsidRDefault="00355673" w:rsidP="00355673">
      <w:pPr>
        <w:pStyle w:val="EndNoteBibliography"/>
        <w:spacing w:after="0"/>
      </w:pPr>
      <w:bookmarkStart w:id="40" w:name="_ENREF_36"/>
      <w:r w:rsidRPr="00355673">
        <w:t xml:space="preserve">Wu, X., Feng, Y., Lu, Y., Li, Y., Fan, L., Liu, L., Wu, K., Wang, X., Zhang, B., &amp; He, Z. (2017). Effect of phenolic hydroxyl groups on inhibitory activities of phenylpropanoid glycosides against lipase. </w:t>
      </w:r>
      <w:r w:rsidRPr="00355673">
        <w:rPr>
          <w:i/>
        </w:rPr>
        <w:t>Journal of Functional Foods, 38</w:t>
      </w:r>
      <w:r w:rsidRPr="00355673">
        <w:t>, 510-518.</w:t>
      </w:r>
      <w:bookmarkEnd w:id="40"/>
    </w:p>
    <w:p w:rsidR="00355673" w:rsidRPr="00355673" w:rsidRDefault="00355673" w:rsidP="00355673">
      <w:pPr>
        <w:pStyle w:val="EndNoteBibliography"/>
        <w:spacing w:after="0"/>
      </w:pPr>
      <w:bookmarkStart w:id="41" w:name="_ENREF_37"/>
      <w:r w:rsidRPr="00355673">
        <w:t xml:space="preserve">Xu, J., Xu, L. L., Zhou, Q. W., Hao, S. X., Zhou, T., &amp; Xie, H. J. (2016). Enhanced in Vitro Antioxidant Activity of Polysaccharides From Enteromorpha Prolifera by Enzymatic Degradation. </w:t>
      </w:r>
      <w:r w:rsidRPr="00355673">
        <w:rPr>
          <w:i/>
        </w:rPr>
        <w:t>Journal of Food Biochemistry, 40</w:t>
      </w:r>
      <w:r w:rsidRPr="00355673">
        <w:t>(3), 275-283.</w:t>
      </w:r>
      <w:bookmarkEnd w:id="41"/>
    </w:p>
    <w:p w:rsidR="00355673" w:rsidRPr="00355673" w:rsidRDefault="00355673" w:rsidP="00355673">
      <w:pPr>
        <w:pStyle w:val="EndNoteBibliography"/>
        <w:spacing w:after="0"/>
      </w:pPr>
      <w:bookmarkStart w:id="42" w:name="_ENREF_38"/>
      <w:r w:rsidRPr="00355673">
        <w:t xml:space="preserve">Yuan, Y., &amp; Macquarrie, D. J. (2015a). Microwave assisted extraction of sulfated polysaccharides (fucoidan) from Ascophyllum nodosum and its antioxidant activity. </w:t>
      </w:r>
      <w:r w:rsidRPr="00355673">
        <w:rPr>
          <w:i/>
        </w:rPr>
        <w:t>Carbohydrate Polymers, 129</w:t>
      </w:r>
      <w:r w:rsidRPr="00355673">
        <w:t>, 101-107.</w:t>
      </w:r>
      <w:bookmarkEnd w:id="42"/>
    </w:p>
    <w:p w:rsidR="00355673" w:rsidRPr="00355673" w:rsidRDefault="00355673" w:rsidP="00355673">
      <w:pPr>
        <w:pStyle w:val="EndNoteBibliography"/>
        <w:spacing w:after="0"/>
      </w:pPr>
      <w:bookmarkStart w:id="43" w:name="_ENREF_39"/>
      <w:r w:rsidRPr="00355673">
        <w:t xml:space="preserve">Yuan, Y., &amp; Macquarrie, D. J. (2015b). Microwave assisted step-by-step process for the production of fucoidan, alginate sodium, sugars and biochar from Ascophyllum nodosum through a biorefinery concept. </w:t>
      </w:r>
      <w:r w:rsidRPr="00355673">
        <w:rPr>
          <w:i/>
        </w:rPr>
        <w:t>Bioresource Technology, 198</w:t>
      </w:r>
      <w:r w:rsidRPr="00355673">
        <w:t>, 819-827.</w:t>
      </w:r>
      <w:bookmarkEnd w:id="43"/>
    </w:p>
    <w:p w:rsidR="00355673" w:rsidRPr="00355673" w:rsidRDefault="00355673" w:rsidP="00355673">
      <w:pPr>
        <w:pStyle w:val="EndNoteBibliography"/>
        <w:spacing w:after="0"/>
      </w:pPr>
      <w:bookmarkStart w:id="44" w:name="_ENREF_40"/>
      <w:r w:rsidRPr="00355673">
        <w:lastRenderedPageBreak/>
        <w:t xml:space="preserve">Yuan, Y., Xu, X., Jing, C., Zou, P., Zhang, C., &amp; Li, Y. (2018). Microwave assisted hydrothermal extraction of polysaccharides from Ulva prolifera: Functional properties and bioactivities. </w:t>
      </w:r>
      <w:r w:rsidRPr="00355673">
        <w:rPr>
          <w:i/>
        </w:rPr>
        <w:t>Carbohydrate Polymers, 181</w:t>
      </w:r>
      <w:r w:rsidRPr="00355673">
        <w:t>, 902-910.</w:t>
      </w:r>
      <w:bookmarkEnd w:id="44"/>
    </w:p>
    <w:p w:rsidR="00355673" w:rsidRPr="00355673" w:rsidRDefault="00355673" w:rsidP="00355673">
      <w:pPr>
        <w:pStyle w:val="EndNoteBibliography"/>
        <w:spacing w:after="0"/>
      </w:pPr>
      <w:bookmarkStart w:id="45" w:name="_ENREF_41"/>
      <w:r w:rsidRPr="00355673">
        <w:t xml:space="preserve">Zhang, B., Deng, Z., Ramdath, D. D., Tang, Y., Chen, P. X., Liu, R., Liu, Q., &amp; Tsao, R. (2015). Phenolic profiles of 20 Canadian lentil cultivars and their contribution to antioxidant activity and inhibitory effects on α-glucosidase and pancreatic lipase. </w:t>
      </w:r>
      <w:r w:rsidRPr="00355673">
        <w:rPr>
          <w:i/>
        </w:rPr>
        <w:t>Food Chemistry, 172</w:t>
      </w:r>
      <w:r w:rsidRPr="00355673">
        <w:t>, 862-872.</w:t>
      </w:r>
      <w:bookmarkEnd w:id="45"/>
    </w:p>
    <w:p w:rsidR="00355673" w:rsidRPr="00355673" w:rsidRDefault="00355673" w:rsidP="00355673">
      <w:pPr>
        <w:pStyle w:val="EndNoteBibliography"/>
        <w:spacing w:after="0"/>
      </w:pPr>
      <w:bookmarkStart w:id="46" w:name="_ENREF_42"/>
      <w:r w:rsidRPr="00355673">
        <w:t xml:space="preserve">Zhang, C., Ma, Y., Gao, F., Zhao, Y., Cai, S., &amp; Pang, M. (2018). The free, esterified, and insoluble-bound phenolic profiles of Rhus chinensis Mill. fruits and their pancreatic lipase inhibitory activities with molecular docking analysis. </w:t>
      </w:r>
      <w:r w:rsidRPr="00355673">
        <w:rPr>
          <w:i/>
        </w:rPr>
        <w:t>Journal of Functional Foods, 40</w:t>
      </w:r>
      <w:r w:rsidRPr="00355673">
        <w:t>, 729-735.</w:t>
      </w:r>
      <w:bookmarkEnd w:id="46"/>
    </w:p>
    <w:p w:rsidR="00355673" w:rsidRPr="00355673" w:rsidRDefault="00355673" w:rsidP="00355673">
      <w:pPr>
        <w:pStyle w:val="EndNoteBibliography"/>
      </w:pPr>
      <w:bookmarkStart w:id="47" w:name="_ENREF_43"/>
      <w:r w:rsidRPr="00355673">
        <w:t xml:space="preserve">Zhang, L., Zhao, X., Tao, G.-J., Chen, J., &amp; Zheng, Z.-P. (2017). Investigating the inhibitory activity and mechanism differences between norartocarpetin and luteolin for tyrosinase: A combinatory kinetic study and computational simulation analysis. </w:t>
      </w:r>
      <w:r w:rsidRPr="00355673">
        <w:rPr>
          <w:i/>
        </w:rPr>
        <w:t>Food Chemistry, 223</w:t>
      </w:r>
      <w:r w:rsidRPr="00355673">
        <w:t>, 40-48.</w:t>
      </w:r>
      <w:bookmarkEnd w:id="47"/>
    </w:p>
    <w:p w:rsidR="009F41EE" w:rsidRPr="00AC079D" w:rsidRDefault="005A448B" w:rsidP="009F41EE">
      <w:pPr>
        <w:pStyle w:val="Heading1"/>
        <w:rPr>
          <w:rFonts w:ascii="Times New Roman" w:hAnsi="Times New Roman" w:cs="Times New Roman"/>
          <w:szCs w:val="24"/>
        </w:rPr>
      </w:pPr>
      <w:r w:rsidRPr="00917886">
        <w:rPr>
          <w:rFonts w:ascii="Times New Roman" w:hAnsi="Times New Roman" w:cs="Times New Roman"/>
        </w:rPr>
        <w:fldChar w:fldCharType="end"/>
      </w:r>
    </w:p>
    <w:p w:rsidR="008E5B1D" w:rsidRDefault="008E5B1D">
      <w:pPr>
        <w:widowControl/>
        <w:spacing w:before="0" w:beforeAutospacing="0" w:after="0" w:afterAutospacing="0" w:line="240" w:lineRule="auto"/>
        <w:jc w:val="left"/>
        <w:rPr>
          <w:rFonts w:ascii="Times New Roman" w:eastAsia="黑体" w:hAnsi="Times New Roman" w:cs="Times New Roman"/>
          <w:szCs w:val="24"/>
        </w:rPr>
      </w:pPr>
      <w:r>
        <w:rPr>
          <w:rFonts w:ascii="Times New Roman" w:hAnsi="Times New Roman" w:cs="Times New Roman"/>
          <w:szCs w:val="24"/>
        </w:rPr>
        <w:br w:type="page"/>
      </w:r>
    </w:p>
    <w:p w:rsidR="008E5B1D" w:rsidRPr="00917886" w:rsidRDefault="008E5B1D" w:rsidP="008E5B1D">
      <w:pPr>
        <w:pStyle w:val="Caption"/>
        <w:jc w:val="center"/>
        <w:rPr>
          <w:rFonts w:ascii="Times New Roman" w:hAnsi="Times New Roman" w:cs="Times New Roman"/>
          <w:b/>
          <w:szCs w:val="24"/>
        </w:rPr>
      </w:pPr>
      <w:r w:rsidRPr="00917886">
        <w:rPr>
          <w:rFonts w:ascii="Times New Roman" w:hAnsi="Times New Roman" w:cs="Times New Roman"/>
          <w:b/>
          <w:szCs w:val="24"/>
        </w:rPr>
        <w:lastRenderedPageBreak/>
        <w:t xml:space="preserve">Table </w:t>
      </w:r>
      <w:r w:rsidRPr="00917886">
        <w:rPr>
          <w:rFonts w:ascii="Times New Roman" w:hAnsi="Times New Roman" w:cs="Times New Roman"/>
          <w:b/>
          <w:szCs w:val="24"/>
        </w:rPr>
        <w:fldChar w:fldCharType="begin"/>
      </w:r>
      <w:r w:rsidRPr="00917886">
        <w:rPr>
          <w:rFonts w:ascii="Times New Roman" w:hAnsi="Times New Roman" w:cs="Times New Roman"/>
          <w:b/>
          <w:szCs w:val="24"/>
        </w:rPr>
        <w:instrText xml:space="preserve"> SEQ Table \* ARABIC </w:instrText>
      </w:r>
      <w:r w:rsidRPr="00917886">
        <w:rPr>
          <w:rFonts w:ascii="Times New Roman" w:hAnsi="Times New Roman" w:cs="Times New Roman"/>
          <w:b/>
          <w:szCs w:val="24"/>
        </w:rPr>
        <w:fldChar w:fldCharType="separate"/>
      </w:r>
      <w:r>
        <w:rPr>
          <w:rFonts w:ascii="Times New Roman" w:hAnsi="Times New Roman" w:cs="Times New Roman"/>
          <w:b/>
          <w:noProof/>
          <w:szCs w:val="24"/>
        </w:rPr>
        <w:t>1</w:t>
      </w:r>
      <w:r w:rsidRPr="00917886">
        <w:rPr>
          <w:rFonts w:ascii="Times New Roman" w:hAnsi="Times New Roman" w:cs="Times New Roman"/>
          <w:b/>
          <w:szCs w:val="24"/>
        </w:rPr>
        <w:fldChar w:fldCharType="end"/>
      </w:r>
      <w:r w:rsidRPr="00917886">
        <w:rPr>
          <w:rFonts w:ascii="Times New Roman" w:hAnsi="Times New Roman" w:cs="Times New Roman"/>
          <w:b/>
          <w:szCs w:val="24"/>
        </w:rPr>
        <w:t>.</w:t>
      </w:r>
      <w:r w:rsidRPr="00917886">
        <w:rPr>
          <w:rFonts w:ascii="Times New Roman" w:hAnsi="Times New Roman" w:cs="Times New Roman"/>
          <w:szCs w:val="24"/>
        </w:rPr>
        <w:t xml:space="preserve"> </w:t>
      </w:r>
      <w:r w:rsidRPr="00917886">
        <w:rPr>
          <w:rFonts w:ascii="Times New Roman" w:hAnsi="Times New Roman" w:cs="Times New Roman"/>
          <w:b/>
          <w:szCs w:val="24"/>
        </w:rPr>
        <w:t>Extraction yields and total phenolic content of extra</w:t>
      </w:r>
      <w:r>
        <w:rPr>
          <w:rFonts w:ascii="Times New Roman" w:hAnsi="Times New Roman" w:cs="Times New Roman"/>
          <w:b/>
          <w:szCs w:val="24"/>
        </w:rPr>
        <w:t>cts from different brown algae</w:t>
      </w:r>
    </w:p>
    <w:tbl>
      <w:tblPr>
        <w:tblStyle w:val="TableGrid"/>
        <w:tblW w:w="0" w:type="auto"/>
        <w:tblLook w:val="04A0" w:firstRow="1" w:lastRow="0" w:firstColumn="1" w:lastColumn="0" w:noHBand="0" w:noVBand="1"/>
      </w:tblPr>
      <w:tblGrid>
        <w:gridCol w:w="2151"/>
        <w:gridCol w:w="1523"/>
        <w:gridCol w:w="1424"/>
        <w:gridCol w:w="1276"/>
        <w:gridCol w:w="1559"/>
        <w:gridCol w:w="1695"/>
      </w:tblGrid>
      <w:tr w:rsidR="000C70CD" w:rsidRPr="000C70CD" w:rsidTr="00DB0733">
        <w:tc>
          <w:tcPr>
            <w:tcW w:w="0" w:type="auto"/>
            <w:vMerge w:val="restart"/>
            <w:vAlign w:val="center"/>
          </w:tcPr>
          <w:p w:rsidR="008E5B1D" w:rsidRPr="00DB0733" w:rsidRDefault="008E5B1D" w:rsidP="00DB0733">
            <w:pPr>
              <w:spacing w:line="240" w:lineRule="auto"/>
              <w:jc w:val="center"/>
              <w:rPr>
                <w:rFonts w:ascii="Times New Roman" w:hAnsi="Times New Roman" w:cs="Times New Roman"/>
                <w:b/>
                <w:sz w:val="20"/>
                <w:szCs w:val="20"/>
              </w:rPr>
            </w:pPr>
            <w:r w:rsidRPr="00DB0733">
              <w:rPr>
                <w:rFonts w:ascii="Times New Roman" w:hAnsi="Times New Roman" w:cs="Times New Roman"/>
                <w:b/>
                <w:sz w:val="20"/>
                <w:szCs w:val="20"/>
              </w:rPr>
              <w:t>Species</w:t>
            </w:r>
          </w:p>
        </w:tc>
        <w:tc>
          <w:tcPr>
            <w:tcW w:w="1523" w:type="dxa"/>
            <w:vMerge w:val="restart"/>
            <w:vAlign w:val="center"/>
          </w:tcPr>
          <w:p w:rsidR="008E5B1D" w:rsidRPr="00DB0733" w:rsidRDefault="008E5B1D" w:rsidP="00DB0733">
            <w:pPr>
              <w:spacing w:line="240" w:lineRule="auto"/>
              <w:jc w:val="center"/>
              <w:rPr>
                <w:rFonts w:ascii="Times New Roman" w:hAnsi="Times New Roman" w:cs="Times New Roman"/>
                <w:b/>
                <w:sz w:val="20"/>
                <w:szCs w:val="20"/>
              </w:rPr>
            </w:pPr>
            <w:r w:rsidRPr="00DB0733">
              <w:rPr>
                <w:rFonts w:ascii="Times New Roman" w:hAnsi="Times New Roman" w:cs="Times New Roman"/>
                <w:b/>
                <w:sz w:val="20"/>
                <w:szCs w:val="20"/>
              </w:rPr>
              <w:t>Taxonomy</w:t>
            </w:r>
          </w:p>
        </w:tc>
        <w:tc>
          <w:tcPr>
            <w:tcW w:w="2700" w:type="dxa"/>
            <w:gridSpan w:val="2"/>
            <w:vAlign w:val="center"/>
          </w:tcPr>
          <w:p w:rsidR="008E5B1D" w:rsidRPr="00DB0733" w:rsidRDefault="008E5B1D" w:rsidP="00DB0733">
            <w:pPr>
              <w:spacing w:line="240" w:lineRule="auto"/>
              <w:jc w:val="center"/>
              <w:rPr>
                <w:rFonts w:ascii="Times New Roman" w:hAnsi="Times New Roman" w:cs="Times New Roman"/>
                <w:b/>
                <w:sz w:val="20"/>
                <w:szCs w:val="20"/>
              </w:rPr>
            </w:pPr>
            <w:r w:rsidRPr="00DB0733">
              <w:rPr>
                <w:rFonts w:ascii="Times New Roman" w:hAnsi="Times New Roman" w:cs="Times New Roman"/>
                <w:b/>
                <w:sz w:val="20"/>
                <w:szCs w:val="20"/>
              </w:rPr>
              <w:t>Extraction yield (%)</w:t>
            </w:r>
          </w:p>
        </w:tc>
        <w:tc>
          <w:tcPr>
            <w:tcW w:w="3254" w:type="dxa"/>
            <w:gridSpan w:val="2"/>
            <w:vAlign w:val="center"/>
          </w:tcPr>
          <w:p w:rsidR="008E5B1D" w:rsidRPr="00DB0733" w:rsidRDefault="008E5B1D" w:rsidP="00DB0733">
            <w:pPr>
              <w:spacing w:line="240" w:lineRule="auto"/>
              <w:jc w:val="center"/>
              <w:rPr>
                <w:rFonts w:ascii="Times New Roman" w:hAnsi="Times New Roman" w:cs="Times New Roman"/>
                <w:b/>
                <w:sz w:val="20"/>
                <w:szCs w:val="20"/>
              </w:rPr>
            </w:pPr>
            <w:r w:rsidRPr="00DB0733">
              <w:rPr>
                <w:rFonts w:ascii="Times New Roman" w:hAnsi="Times New Roman" w:cs="Times New Roman"/>
                <w:b/>
                <w:sz w:val="20"/>
                <w:szCs w:val="20"/>
              </w:rPr>
              <w:t>TPC ( GAE mg/100 g dry seaweed)</w:t>
            </w:r>
          </w:p>
        </w:tc>
      </w:tr>
      <w:tr w:rsidR="000C70CD" w:rsidRPr="000C70CD" w:rsidTr="00DB0733">
        <w:tc>
          <w:tcPr>
            <w:tcW w:w="0" w:type="auto"/>
            <w:vMerge/>
            <w:vAlign w:val="center"/>
          </w:tcPr>
          <w:p w:rsidR="008E5B1D" w:rsidRPr="00DB0733" w:rsidRDefault="008E5B1D" w:rsidP="008B5E48">
            <w:pPr>
              <w:spacing w:line="240" w:lineRule="auto"/>
              <w:rPr>
                <w:rFonts w:ascii="Times New Roman" w:hAnsi="Times New Roman" w:cs="Times New Roman"/>
                <w:sz w:val="20"/>
                <w:szCs w:val="20"/>
              </w:rPr>
            </w:pPr>
          </w:p>
        </w:tc>
        <w:tc>
          <w:tcPr>
            <w:tcW w:w="1523" w:type="dxa"/>
            <w:vMerge/>
            <w:vAlign w:val="center"/>
          </w:tcPr>
          <w:p w:rsidR="008E5B1D" w:rsidRPr="00DB0733" w:rsidRDefault="008E5B1D" w:rsidP="008B5E48">
            <w:pPr>
              <w:spacing w:line="240" w:lineRule="auto"/>
              <w:rPr>
                <w:rFonts w:ascii="Times New Roman" w:hAnsi="Times New Roman" w:cs="Times New Roman"/>
                <w:sz w:val="20"/>
                <w:szCs w:val="20"/>
              </w:rPr>
            </w:pPr>
          </w:p>
        </w:tc>
        <w:tc>
          <w:tcPr>
            <w:tcW w:w="1424" w:type="dxa"/>
            <w:vAlign w:val="center"/>
          </w:tcPr>
          <w:p w:rsidR="008E5B1D" w:rsidRPr="00DB0733" w:rsidRDefault="008E5B1D" w:rsidP="00DB0733">
            <w:pPr>
              <w:spacing w:line="240" w:lineRule="auto"/>
              <w:jc w:val="center"/>
              <w:rPr>
                <w:rFonts w:ascii="Times New Roman" w:hAnsi="Times New Roman" w:cs="Times New Roman"/>
                <w:b/>
                <w:sz w:val="20"/>
                <w:szCs w:val="20"/>
              </w:rPr>
            </w:pPr>
            <w:r w:rsidRPr="00DB0733">
              <w:rPr>
                <w:rFonts w:ascii="Times New Roman" w:hAnsi="Times New Roman" w:cs="Times New Roman"/>
                <w:b/>
                <w:sz w:val="20"/>
                <w:szCs w:val="20"/>
              </w:rPr>
              <w:t>RT</w:t>
            </w:r>
          </w:p>
        </w:tc>
        <w:tc>
          <w:tcPr>
            <w:tcW w:w="1276" w:type="dxa"/>
            <w:vAlign w:val="center"/>
          </w:tcPr>
          <w:p w:rsidR="008E5B1D" w:rsidRPr="00DB0733" w:rsidRDefault="008E5B1D" w:rsidP="00DB0733">
            <w:pPr>
              <w:spacing w:line="240" w:lineRule="auto"/>
              <w:jc w:val="center"/>
              <w:rPr>
                <w:rFonts w:ascii="Times New Roman" w:hAnsi="Times New Roman" w:cs="Times New Roman"/>
                <w:b/>
                <w:sz w:val="20"/>
                <w:szCs w:val="20"/>
              </w:rPr>
            </w:pPr>
            <w:r w:rsidRPr="00DB0733">
              <w:rPr>
                <w:rFonts w:ascii="Times New Roman" w:hAnsi="Times New Roman" w:cs="Times New Roman"/>
                <w:b/>
                <w:sz w:val="20"/>
                <w:szCs w:val="20"/>
              </w:rPr>
              <w:t>MW</w:t>
            </w:r>
          </w:p>
        </w:tc>
        <w:tc>
          <w:tcPr>
            <w:tcW w:w="1559" w:type="dxa"/>
            <w:vAlign w:val="center"/>
          </w:tcPr>
          <w:p w:rsidR="008E5B1D" w:rsidRPr="00DB0733" w:rsidRDefault="008E5B1D" w:rsidP="00DB0733">
            <w:pPr>
              <w:spacing w:line="240" w:lineRule="auto"/>
              <w:jc w:val="center"/>
              <w:rPr>
                <w:rFonts w:ascii="Times New Roman" w:hAnsi="Times New Roman" w:cs="Times New Roman"/>
                <w:b/>
                <w:sz w:val="20"/>
                <w:szCs w:val="20"/>
              </w:rPr>
            </w:pPr>
            <w:r w:rsidRPr="00DB0733">
              <w:rPr>
                <w:rFonts w:ascii="Times New Roman" w:hAnsi="Times New Roman" w:cs="Times New Roman"/>
                <w:b/>
                <w:sz w:val="20"/>
                <w:szCs w:val="20"/>
              </w:rPr>
              <w:t>RT</w:t>
            </w:r>
          </w:p>
        </w:tc>
        <w:tc>
          <w:tcPr>
            <w:tcW w:w="1695" w:type="dxa"/>
            <w:vAlign w:val="center"/>
          </w:tcPr>
          <w:p w:rsidR="008E5B1D" w:rsidRPr="00DB0733" w:rsidRDefault="008E5B1D" w:rsidP="00DB0733">
            <w:pPr>
              <w:spacing w:line="240" w:lineRule="auto"/>
              <w:jc w:val="center"/>
              <w:rPr>
                <w:rFonts w:ascii="Times New Roman" w:hAnsi="Times New Roman" w:cs="Times New Roman"/>
                <w:b/>
                <w:sz w:val="20"/>
                <w:szCs w:val="20"/>
              </w:rPr>
            </w:pPr>
            <w:r w:rsidRPr="00DB0733">
              <w:rPr>
                <w:rFonts w:ascii="Times New Roman" w:hAnsi="Times New Roman" w:cs="Times New Roman"/>
                <w:b/>
                <w:sz w:val="20"/>
                <w:szCs w:val="20"/>
              </w:rPr>
              <w:t>MW</w:t>
            </w:r>
          </w:p>
        </w:tc>
      </w:tr>
      <w:tr w:rsidR="000C70CD" w:rsidRPr="000C70CD" w:rsidTr="00DB0733">
        <w:tc>
          <w:tcPr>
            <w:tcW w:w="0" w:type="auto"/>
            <w:vAlign w:val="center"/>
          </w:tcPr>
          <w:p w:rsidR="008E5B1D" w:rsidRPr="00DB0733" w:rsidRDefault="008E5B1D" w:rsidP="00DB0733">
            <w:pPr>
              <w:spacing w:line="240" w:lineRule="auto"/>
              <w:jc w:val="center"/>
              <w:rPr>
                <w:rFonts w:ascii="Times New Roman" w:hAnsi="Times New Roman" w:cs="Times New Roman"/>
                <w:sz w:val="20"/>
                <w:szCs w:val="20"/>
              </w:rPr>
            </w:pPr>
            <w:r w:rsidRPr="00DB0733">
              <w:rPr>
                <w:rFonts w:ascii="Times New Roman" w:hAnsi="Times New Roman" w:cs="Times New Roman"/>
                <w:i/>
                <w:sz w:val="20"/>
                <w:szCs w:val="20"/>
              </w:rPr>
              <w:t xml:space="preserve">Lessonia </w:t>
            </w:r>
            <w:proofErr w:type="spellStart"/>
            <w:r w:rsidRPr="00DB0733">
              <w:rPr>
                <w:rFonts w:ascii="Times New Roman" w:hAnsi="Times New Roman" w:cs="Times New Roman"/>
                <w:i/>
                <w:sz w:val="20"/>
                <w:szCs w:val="20"/>
              </w:rPr>
              <w:t>trabeculate</w:t>
            </w:r>
            <w:proofErr w:type="spellEnd"/>
            <w:r w:rsidRPr="00DB0733">
              <w:rPr>
                <w:rFonts w:ascii="Times New Roman" w:hAnsi="Times New Roman" w:cs="Times New Roman"/>
                <w:sz w:val="20"/>
                <w:szCs w:val="20"/>
              </w:rPr>
              <w:t xml:space="preserve"> (LT)</w:t>
            </w:r>
          </w:p>
        </w:tc>
        <w:tc>
          <w:tcPr>
            <w:tcW w:w="1523" w:type="dxa"/>
            <w:vAlign w:val="center"/>
          </w:tcPr>
          <w:p w:rsidR="008E5B1D" w:rsidRPr="00DB0733" w:rsidRDefault="008E5B1D" w:rsidP="00DB0733">
            <w:pPr>
              <w:spacing w:line="240" w:lineRule="auto"/>
              <w:jc w:val="center"/>
              <w:rPr>
                <w:rFonts w:ascii="Times New Roman" w:hAnsi="Times New Roman" w:cs="Times New Roman"/>
                <w:sz w:val="20"/>
                <w:szCs w:val="20"/>
              </w:rPr>
            </w:pPr>
            <w:r w:rsidRPr="00DB0733">
              <w:rPr>
                <w:rFonts w:ascii="Times New Roman" w:hAnsi="Times New Roman" w:cs="Times New Roman"/>
                <w:sz w:val="20"/>
                <w:szCs w:val="20"/>
              </w:rPr>
              <w:t xml:space="preserve">Laminariales, </w:t>
            </w:r>
            <w:proofErr w:type="spellStart"/>
            <w:r w:rsidRPr="00DB0733">
              <w:rPr>
                <w:rFonts w:ascii="Times New Roman" w:hAnsi="Times New Roman" w:cs="Times New Roman"/>
                <w:sz w:val="20"/>
                <w:szCs w:val="20"/>
              </w:rPr>
              <w:t>Lessoniaceae</w:t>
            </w:r>
            <w:proofErr w:type="spellEnd"/>
          </w:p>
        </w:tc>
        <w:tc>
          <w:tcPr>
            <w:tcW w:w="1424"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4.55± 0.31</w:t>
            </w:r>
            <w:r w:rsidR="000C70CD" w:rsidRPr="00DB0733">
              <w:rPr>
                <w:rFonts w:ascii="Times New Roman" w:hAnsi="Times New Roman" w:cs="Times New Roman"/>
                <w:sz w:val="20"/>
                <w:szCs w:val="20"/>
                <w:vertAlign w:val="superscript"/>
              </w:rPr>
              <w:t>f</w:t>
            </w:r>
          </w:p>
        </w:tc>
        <w:tc>
          <w:tcPr>
            <w:tcW w:w="1276"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5.22±0.18</w:t>
            </w:r>
            <w:r w:rsidR="000C70CD" w:rsidRPr="00DB0733">
              <w:rPr>
                <w:rFonts w:ascii="Times New Roman" w:hAnsi="Times New Roman" w:cs="Times New Roman"/>
                <w:sz w:val="20"/>
                <w:szCs w:val="20"/>
                <w:vertAlign w:val="superscript"/>
              </w:rPr>
              <w:t>f</w:t>
            </w:r>
          </w:p>
        </w:tc>
        <w:tc>
          <w:tcPr>
            <w:tcW w:w="1559"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49.80±5.68</w:t>
            </w:r>
            <w:r w:rsidR="00CF347E" w:rsidRPr="00DB0733">
              <w:rPr>
                <w:rFonts w:ascii="Times New Roman" w:hAnsi="Times New Roman" w:cs="Times New Roman"/>
                <w:sz w:val="20"/>
                <w:szCs w:val="20"/>
                <w:vertAlign w:val="superscript"/>
              </w:rPr>
              <w:t>ef</w:t>
            </w:r>
          </w:p>
        </w:tc>
        <w:tc>
          <w:tcPr>
            <w:tcW w:w="1695"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74.13± 5.10</w:t>
            </w:r>
            <w:r w:rsidR="00CF347E" w:rsidRPr="00DB0733">
              <w:rPr>
                <w:rFonts w:ascii="Times New Roman" w:hAnsi="Times New Roman" w:cs="Times New Roman"/>
                <w:sz w:val="20"/>
                <w:szCs w:val="20"/>
                <w:vertAlign w:val="superscript"/>
              </w:rPr>
              <w:t>cd</w:t>
            </w:r>
          </w:p>
        </w:tc>
      </w:tr>
      <w:tr w:rsidR="000C70CD" w:rsidRPr="000C70CD" w:rsidTr="00DB0733">
        <w:tc>
          <w:tcPr>
            <w:tcW w:w="0" w:type="auto"/>
            <w:vAlign w:val="center"/>
          </w:tcPr>
          <w:p w:rsidR="008E5B1D" w:rsidRPr="00DB0733" w:rsidRDefault="008E5B1D" w:rsidP="00DB0733">
            <w:pPr>
              <w:spacing w:line="240" w:lineRule="auto"/>
              <w:jc w:val="center"/>
              <w:rPr>
                <w:rFonts w:ascii="Times New Roman" w:hAnsi="Times New Roman" w:cs="Times New Roman"/>
                <w:sz w:val="20"/>
                <w:szCs w:val="20"/>
              </w:rPr>
            </w:pPr>
            <w:r w:rsidRPr="00DB0733">
              <w:rPr>
                <w:rFonts w:ascii="Times New Roman" w:hAnsi="Times New Roman" w:cs="Times New Roman"/>
                <w:i/>
                <w:sz w:val="20"/>
                <w:szCs w:val="20"/>
              </w:rPr>
              <w:t xml:space="preserve">Lessonia </w:t>
            </w:r>
            <w:proofErr w:type="spellStart"/>
            <w:r w:rsidRPr="00DB0733">
              <w:rPr>
                <w:rFonts w:ascii="Times New Roman" w:hAnsi="Times New Roman" w:cs="Times New Roman"/>
                <w:i/>
                <w:sz w:val="20"/>
                <w:szCs w:val="20"/>
              </w:rPr>
              <w:t>nigrecens</w:t>
            </w:r>
            <w:proofErr w:type="spellEnd"/>
            <w:r w:rsidRPr="00DB0733">
              <w:rPr>
                <w:rFonts w:ascii="Times New Roman" w:hAnsi="Times New Roman" w:cs="Times New Roman"/>
                <w:sz w:val="20"/>
                <w:szCs w:val="20"/>
              </w:rPr>
              <w:t xml:space="preserve"> (LN)</w:t>
            </w:r>
          </w:p>
        </w:tc>
        <w:tc>
          <w:tcPr>
            <w:tcW w:w="1523" w:type="dxa"/>
            <w:vAlign w:val="center"/>
          </w:tcPr>
          <w:p w:rsidR="008E5B1D" w:rsidRPr="00DB0733" w:rsidRDefault="008E5B1D" w:rsidP="00DB0733">
            <w:pPr>
              <w:spacing w:line="240" w:lineRule="auto"/>
              <w:jc w:val="center"/>
              <w:rPr>
                <w:rFonts w:ascii="Times New Roman" w:hAnsi="Times New Roman" w:cs="Times New Roman"/>
                <w:sz w:val="20"/>
                <w:szCs w:val="20"/>
              </w:rPr>
            </w:pPr>
            <w:r w:rsidRPr="00DB0733">
              <w:rPr>
                <w:rFonts w:ascii="Times New Roman" w:hAnsi="Times New Roman" w:cs="Times New Roman"/>
                <w:sz w:val="20"/>
                <w:szCs w:val="20"/>
              </w:rPr>
              <w:t xml:space="preserve">Laminariales, </w:t>
            </w:r>
            <w:proofErr w:type="spellStart"/>
            <w:r w:rsidRPr="00DB0733">
              <w:rPr>
                <w:rFonts w:ascii="Times New Roman" w:hAnsi="Times New Roman" w:cs="Times New Roman"/>
                <w:sz w:val="20"/>
                <w:szCs w:val="20"/>
              </w:rPr>
              <w:t>Lessoniaceae</w:t>
            </w:r>
            <w:proofErr w:type="spellEnd"/>
          </w:p>
        </w:tc>
        <w:tc>
          <w:tcPr>
            <w:tcW w:w="1424"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7.35 ± 0.20</w:t>
            </w:r>
            <w:r w:rsidR="000C70CD" w:rsidRPr="00DB0733">
              <w:rPr>
                <w:rFonts w:ascii="Times New Roman" w:hAnsi="Times New Roman" w:cs="Times New Roman"/>
                <w:sz w:val="20"/>
                <w:szCs w:val="20"/>
                <w:vertAlign w:val="superscript"/>
              </w:rPr>
              <w:t>e</w:t>
            </w:r>
          </w:p>
        </w:tc>
        <w:tc>
          <w:tcPr>
            <w:tcW w:w="1276"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9.28±0.50</w:t>
            </w:r>
            <w:r w:rsidR="000C70CD" w:rsidRPr="00DB0733">
              <w:rPr>
                <w:rFonts w:ascii="Times New Roman" w:hAnsi="Times New Roman" w:cs="Times New Roman"/>
                <w:sz w:val="20"/>
                <w:szCs w:val="20"/>
                <w:vertAlign w:val="superscript"/>
              </w:rPr>
              <w:t>d</w:t>
            </w:r>
          </w:p>
        </w:tc>
        <w:tc>
          <w:tcPr>
            <w:tcW w:w="1559"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78.13 ±5.60</w:t>
            </w:r>
            <w:r w:rsidR="00CF347E" w:rsidRPr="00DB0733">
              <w:rPr>
                <w:rFonts w:ascii="Times New Roman" w:hAnsi="Times New Roman" w:cs="Times New Roman"/>
                <w:sz w:val="20"/>
                <w:szCs w:val="20"/>
                <w:vertAlign w:val="superscript"/>
              </w:rPr>
              <w:t>c</w:t>
            </w:r>
          </w:p>
        </w:tc>
        <w:tc>
          <w:tcPr>
            <w:tcW w:w="1695"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107.13± 4.41</w:t>
            </w:r>
            <w:r w:rsidR="00CF347E" w:rsidRPr="00DB0733">
              <w:rPr>
                <w:rFonts w:ascii="Times New Roman" w:hAnsi="Times New Roman" w:cs="Times New Roman"/>
                <w:sz w:val="20"/>
                <w:szCs w:val="20"/>
                <w:vertAlign w:val="superscript"/>
              </w:rPr>
              <w:t>b</w:t>
            </w:r>
          </w:p>
        </w:tc>
      </w:tr>
      <w:tr w:rsidR="000C70CD" w:rsidRPr="000C70CD" w:rsidTr="00DB0733">
        <w:tc>
          <w:tcPr>
            <w:tcW w:w="0" w:type="auto"/>
            <w:vAlign w:val="center"/>
          </w:tcPr>
          <w:p w:rsidR="008E5B1D" w:rsidRPr="00DB0733" w:rsidRDefault="008E5B1D" w:rsidP="00DB0733">
            <w:pPr>
              <w:spacing w:line="240" w:lineRule="auto"/>
              <w:jc w:val="center"/>
              <w:rPr>
                <w:rFonts w:ascii="Times New Roman" w:hAnsi="Times New Roman" w:cs="Times New Roman"/>
                <w:sz w:val="20"/>
                <w:szCs w:val="20"/>
              </w:rPr>
            </w:pPr>
            <w:r w:rsidRPr="00DB0733">
              <w:rPr>
                <w:rFonts w:ascii="Times New Roman" w:hAnsi="Times New Roman" w:cs="Times New Roman"/>
                <w:i/>
                <w:sz w:val="20"/>
                <w:szCs w:val="20"/>
              </w:rPr>
              <w:t xml:space="preserve">Ascophyllum </w:t>
            </w:r>
            <w:proofErr w:type="spellStart"/>
            <w:r w:rsidRPr="00DB0733">
              <w:rPr>
                <w:rFonts w:ascii="Times New Roman" w:hAnsi="Times New Roman" w:cs="Times New Roman"/>
                <w:i/>
                <w:sz w:val="20"/>
                <w:szCs w:val="20"/>
              </w:rPr>
              <w:t>nodosum</w:t>
            </w:r>
            <w:proofErr w:type="spellEnd"/>
            <w:r w:rsidRPr="00DB0733">
              <w:rPr>
                <w:rFonts w:ascii="Times New Roman" w:hAnsi="Times New Roman" w:cs="Times New Roman"/>
                <w:sz w:val="20"/>
                <w:szCs w:val="20"/>
              </w:rPr>
              <w:t xml:space="preserve"> (AN)</w:t>
            </w:r>
          </w:p>
        </w:tc>
        <w:tc>
          <w:tcPr>
            <w:tcW w:w="1523" w:type="dxa"/>
            <w:vAlign w:val="center"/>
          </w:tcPr>
          <w:p w:rsidR="008E5B1D" w:rsidRPr="00DB0733" w:rsidRDefault="008E5B1D" w:rsidP="00DB0733">
            <w:pPr>
              <w:spacing w:line="240" w:lineRule="auto"/>
              <w:jc w:val="center"/>
              <w:rPr>
                <w:rFonts w:ascii="Times New Roman" w:hAnsi="Times New Roman" w:cs="Times New Roman"/>
                <w:sz w:val="20"/>
                <w:szCs w:val="20"/>
              </w:rPr>
            </w:pPr>
            <w:proofErr w:type="spellStart"/>
            <w:r w:rsidRPr="00DB0733">
              <w:rPr>
                <w:rFonts w:ascii="Times New Roman" w:hAnsi="Times New Roman" w:cs="Times New Roman"/>
                <w:sz w:val="20"/>
                <w:szCs w:val="20"/>
              </w:rPr>
              <w:t>Fucales</w:t>
            </w:r>
            <w:proofErr w:type="spellEnd"/>
            <w:r w:rsidRPr="00DB0733">
              <w:rPr>
                <w:rFonts w:ascii="Times New Roman" w:hAnsi="Times New Roman" w:cs="Times New Roman"/>
                <w:sz w:val="20"/>
                <w:szCs w:val="20"/>
              </w:rPr>
              <w:t xml:space="preserve">, </w:t>
            </w:r>
            <w:proofErr w:type="spellStart"/>
            <w:r w:rsidRPr="00DB0733">
              <w:rPr>
                <w:rFonts w:ascii="Times New Roman" w:hAnsi="Times New Roman" w:cs="Times New Roman"/>
                <w:sz w:val="20"/>
                <w:szCs w:val="20"/>
              </w:rPr>
              <w:t>Fucaceae</w:t>
            </w:r>
            <w:proofErr w:type="spellEnd"/>
          </w:p>
        </w:tc>
        <w:tc>
          <w:tcPr>
            <w:tcW w:w="1424"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10.41±0.24</w:t>
            </w:r>
            <w:r w:rsidR="000C70CD" w:rsidRPr="00DB0733">
              <w:rPr>
                <w:rFonts w:ascii="Times New Roman" w:hAnsi="Times New Roman" w:cs="Times New Roman"/>
                <w:sz w:val="20"/>
                <w:szCs w:val="20"/>
                <w:vertAlign w:val="superscript"/>
              </w:rPr>
              <w:t>d</w:t>
            </w:r>
          </w:p>
        </w:tc>
        <w:tc>
          <w:tcPr>
            <w:tcW w:w="1276"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12.46±0.76</w:t>
            </w:r>
            <w:r w:rsidR="000C70CD" w:rsidRPr="00DB0733">
              <w:rPr>
                <w:rFonts w:ascii="Times New Roman" w:hAnsi="Times New Roman" w:cs="Times New Roman"/>
                <w:sz w:val="20"/>
                <w:szCs w:val="20"/>
                <w:vertAlign w:val="superscript"/>
              </w:rPr>
              <w:t>c</w:t>
            </w:r>
          </w:p>
        </w:tc>
        <w:tc>
          <w:tcPr>
            <w:tcW w:w="1559"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51.47 ±3.28</w:t>
            </w:r>
            <w:r w:rsidR="00CF347E" w:rsidRPr="00DB0733">
              <w:rPr>
                <w:rFonts w:ascii="Times New Roman" w:hAnsi="Times New Roman" w:cs="Times New Roman"/>
                <w:sz w:val="20"/>
                <w:szCs w:val="20"/>
                <w:vertAlign w:val="superscript"/>
              </w:rPr>
              <w:t>def</w:t>
            </w:r>
          </w:p>
        </w:tc>
        <w:tc>
          <w:tcPr>
            <w:tcW w:w="1695"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139.80± 10.82</w:t>
            </w:r>
            <w:r w:rsidR="00CF347E" w:rsidRPr="00DB0733">
              <w:rPr>
                <w:rFonts w:ascii="Times New Roman" w:hAnsi="Times New Roman" w:cs="Times New Roman"/>
                <w:sz w:val="20"/>
                <w:szCs w:val="20"/>
                <w:vertAlign w:val="superscript"/>
              </w:rPr>
              <w:t>a</w:t>
            </w:r>
          </w:p>
        </w:tc>
      </w:tr>
      <w:tr w:rsidR="000C70CD" w:rsidRPr="000C70CD" w:rsidTr="00DB0733">
        <w:tc>
          <w:tcPr>
            <w:tcW w:w="0" w:type="auto"/>
            <w:vAlign w:val="center"/>
          </w:tcPr>
          <w:p w:rsidR="008E5B1D" w:rsidRPr="00DB0733" w:rsidRDefault="008E5B1D" w:rsidP="00DB0733">
            <w:pPr>
              <w:spacing w:line="240" w:lineRule="auto"/>
              <w:jc w:val="center"/>
              <w:rPr>
                <w:rFonts w:ascii="Times New Roman" w:hAnsi="Times New Roman" w:cs="Times New Roman"/>
                <w:sz w:val="20"/>
                <w:szCs w:val="20"/>
              </w:rPr>
            </w:pPr>
            <w:proofErr w:type="spellStart"/>
            <w:r w:rsidRPr="00DB0733">
              <w:rPr>
                <w:rFonts w:ascii="Times New Roman" w:hAnsi="Times New Roman" w:cs="Times New Roman"/>
                <w:i/>
                <w:sz w:val="20"/>
                <w:szCs w:val="20"/>
              </w:rPr>
              <w:t>Laminaria</w:t>
            </w:r>
            <w:proofErr w:type="spellEnd"/>
            <w:r w:rsidRPr="00DB0733">
              <w:rPr>
                <w:rFonts w:ascii="Times New Roman" w:hAnsi="Times New Roman" w:cs="Times New Roman"/>
                <w:i/>
                <w:sz w:val="20"/>
                <w:szCs w:val="20"/>
              </w:rPr>
              <w:t xml:space="preserve"> japonica</w:t>
            </w:r>
            <w:r w:rsidRPr="00DB0733">
              <w:rPr>
                <w:rFonts w:ascii="Times New Roman" w:hAnsi="Times New Roman" w:cs="Times New Roman"/>
                <w:sz w:val="20"/>
                <w:szCs w:val="20"/>
              </w:rPr>
              <w:t xml:space="preserve"> (LJ)</w:t>
            </w:r>
          </w:p>
        </w:tc>
        <w:tc>
          <w:tcPr>
            <w:tcW w:w="1523" w:type="dxa"/>
            <w:vAlign w:val="center"/>
          </w:tcPr>
          <w:p w:rsidR="008E5B1D" w:rsidRPr="00DB0733" w:rsidRDefault="008E5B1D" w:rsidP="00DB0733">
            <w:pPr>
              <w:spacing w:line="240" w:lineRule="auto"/>
              <w:jc w:val="center"/>
              <w:rPr>
                <w:rFonts w:ascii="Times New Roman" w:hAnsi="Times New Roman" w:cs="Times New Roman"/>
                <w:sz w:val="20"/>
                <w:szCs w:val="20"/>
              </w:rPr>
            </w:pPr>
            <w:r w:rsidRPr="00DB0733">
              <w:rPr>
                <w:rFonts w:ascii="Times New Roman" w:hAnsi="Times New Roman" w:cs="Times New Roman"/>
                <w:sz w:val="20"/>
                <w:szCs w:val="20"/>
              </w:rPr>
              <w:t xml:space="preserve">Laminariales, </w:t>
            </w:r>
            <w:proofErr w:type="spellStart"/>
            <w:r w:rsidRPr="00DB0733">
              <w:rPr>
                <w:rFonts w:ascii="Times New Roman" w:hAnsi="Times New Roman" w:cs="Times New Roman"/>
                <w:sz w:val="20"/>
                <w:szCs w:val="20"/>
              </w:rPr>
              <w:t>Laminariaceae</w:t>
            </w:r>
            <w:proofErr w:type="spellEnd"/>
          </w:p>
        </w:tc>
        <w:tc>
          <w:tcPr>
            <w:tcW w:w="1424"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17.07± 0.02</w:t>
            </w:r>
            <w:r w:rsidR="000C70CD" w:rsidRPr="00DB0733">
              <w:rPr>
                <w:rFonts w:ascii="Times New Roman" w:hAnsi="Times New Roman" w:cs="Times New Roman"/>
                <w:sz w:val="20"/>
                <w:szCs w:val="20"/>
                <w:vertAlign w:val="superscript"/>
              </w:rPr>
              <w:t>b</w:t>
            </w:r>
          </w:p>
        </w:tc>
        <w:tc>
          <w:tcPr>
            <w:tcW w:w="1276"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20.93± 0.58</w:t>
            </w:r>
            <w:r w:rsidR="00884412" w:rsidRPr="00DB0733">
              <w:rPr>
                <w:rFonts w:ascii="Times New Roman" w:hAnsi="Times New Roman" w:cs="Times New Roman"/>
                <w:sz w:val="20"/>
                <w:szCs w:val="20"/>
                <w:vertAlign w:val="superscript"/>
              </w:rPr>
              <w:t>a</w:t>
            </w:r>
          </w:p>
        </w:tc>
        <w:tc>
          <w:tcPr>
            <w:tcW w:w="1559"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38.47 ±0.88</w:t>
            </w:r>
            <w:r w:rsidR="00CF347E" w:rsidRPr="00DB0733">
              <w:rPr>
                <w:rFonts w:ascii="Times New Roman" w:hAnsi="Times New Roman" w:cs="Times New Roman"/>
                <w:sz w:val="20"/>
                <w:szCs w:val="20"/>
                <w:vertAlign w:val="superscript"/>
              </w:rPr>
              <w:t>f</w:t>
            </w:r>
          </w:p>
        </w:tc>
        <w:tc>
          <w:tcPr>
            <w:tcW w:w="1695" w:type="dxa"/>
            <w:vAlign w:val="center"/>
          </w:tcPr>
          <w:p w:rsidR="008E5B1D" w:rsidRPr="00DB0733" w:rsidRDefault="008E5B1D" w:rsidP="008B5E48">
            <w:pPr>
              <w:spacing w:line="240" w:lineRule="auto"/>
              <w:rPr>
                <w:rFonts w:ascii="Times New Roman" w:hAnsi="Times New Roman" w:cs="Times New Roman"/>
                <w:sz w:val="20"/>
                <w:szCs w:val="20"/>
              </w:rPr>
            </w:pPr>
            <w:r w:rsidRPr="00DB0733">
              <w:rPr>
                <w:rFonts w:ascii="Times New Roman" w:hAnsi="Times New Roman" w:cs="Times New Roman"/>
                <w:sz w:val="20"/>
                <w:szCs w:val="20"/>
              </w:rPr>
              <w:t>73.13± 1.67</w:t>
            </w:r>
            <w:r w:rsidR="00CF347E" w:rsidRPr="00DB0733">
              <w:rPr>
                <w:rFonts w:ascii="Times New Roman" w:hAnsi="Times New Roman" w:cs="Times New Roman"/>
                <w:sz w:val="20"/>
                <w:szCs w:val="20"/>
                <w:vertAlign w:val="superscript"/>
              </w:rPr>
              <w:t>cde</w:t>
            </w:r>
          </w:p>
        </w:tc>
      </w:tr>
    </w:tbl>
    <w:p w:rsidR="008E5B1D" w:rsidRDefault="00CF347E">
      <w:pPr>
        <w:pStyle w:val="Caption"/>
        <w:spacing w:line="240" w:lineRule="auto"/>
        <w:rPr>
          <w:rFonts w:ascii="Times New Roman" w:hAnsi="Times New Roman" w:cs="Times New Roman"/>
          <w:szCs w:val="24"/>
        </w:rPr>
      </w:pPr>
      <w:r w:rsidRPr="00CF347E">
        <w:rPr>
          <w:rFonts w:ascii="Times New Roman" w:hAnsi="Times New Roman" w:cs="Times New Roman"/>
          <w:szCs w:val="24"/>
        </w:rPr>
        <w:t>*</w:t>
      </w:r>
      <w:r>
        <w:rPr>
          <w:rFonts w:ascii="Times New Roman" w:hAnsi="Times New Roman" w:cs="Times New Roman"/>
          <w:szCs w:val="24"/>
        </w:rPr>
        <w:t xml:space="preserve"> </w:t>
      </w:r>
      <w:r w:rsidRPr="00CF347E">
        <w:rPr>
          <w:rFonts w:ascii="Times New Roman" w:hAnsi="Times New Roman" w:cs="Times New Roman"/>
          <w:szCs w:val="24"/>
        </w:rPr>
        <w:t>The results were expressed as mean value ± SD (n = 3). Different letters within the same figure mean statistical difference (p&lt;0.05).</w:t>
      </w:r>
    </w:p>
    <w:p w:rsidR="008E5B1D" w:rsidRDefault="008E5B1D" w:rsidP="008B5E48">
      <w:pPr>
        <w:rPr>
          <w:rFonts w:eastAsia="黑体"/>
        </w:rPr>
      </w:pPr>
      <w:r>
        <w:br w:type="page"/>
      </w:r>
    </w:p>
    <w:p w:rsidR="008E5B1D" w:rsidRPr="00917886" w:rsidRDefault="008E5B1D" w:rsidP="008E5B1D">
      <w:pPr>
        <w:pStyle w:val="Caption"/>
        <w:jc w:val="center"/>
        <w:rPr>
          <w:rFonts w:ascii="Times New Roman" w:hAnsi="Times New Roman" w:cs="Times New Roman"/>
          <w:b/>
        </w:rPr>
      </w:pPr>
      <w:r w:rsidRPr="00917886">
        <w:rPr>
          <w:rFonts w:ascii="Times New Roman" w:hAnsi="Times New Roman" w:cs="Times New Roman"/>
          <w:b/>
        </w:rPr>
        <w:lastRenderedPageBreak/>
        <w:t xml:space="preserve">Table </w:t>
      </w:r>
      <w:r w:rsidRPr="00917886">
        <w:rPr>
          <w:rFonts w:ascii="Times New Roman" w:hAnsi="Times New Roman" w:cs="Times New Roman"/>
          <w:b/>
        </w:rPr>
        <w:fldChar w:fldCharType="begin"/>
      </w:r>
      <w:r w:rsidRPr="00917886">
        <w:rPr>
          <w:rFonts w:ascii="Times New Roman" w:hAnsi="Times New Roman" w:cs="Times New Roman"/>
          <w:b/>
        </w:rPr>
        <w:instrText xml:space="preserve"> SEQ Table \* ARABIC </w:instrText>
      </w:r>
      <w:r w:rsidRPr="00917886">
        <w:rPr>
          <w:rFonts w:ascii="Times New Roman" w:hAnsi="Times New Roman" w:cs="Times New Roman"/>
          <w:b/>
        </w:rPr>
        <w:fldChar w:fldCharType="separate"/>
      </w:r>
      <w:r>
        <w:rPr>
          <w:rFonts w:ascii="Times New Roman" w:hAnsi="Times New Roman" w:cs="Times New Roman"/>
          <w:b/>
          <w:noProof/>
        </w:rPr>
        <w:t>2</w:t>
      </w:r>
      <w:r w:rsidRPr="00917886">
        <w:rPr>
          <w:rFonts w:ascii="Times New Roman" w:hAnsi="Times New Roman" w:cs="Times New Roman"/>
          <w:b/>
        </w:rPr>
        <w:fldChar w:fldCharType="end"/>
      </w:r>
      <w:r w:rsidRPr="00917886">
        <w:rPr>
          <w:rFonts w:ascii="Times New Roman" w:hAnsi="Times New Roman" w:cs="Times New Roman"/>
          <w:b/>
        </w:rPr>
        <w:t>. Identification of phenolic compounds of brown algae extracts</w:t>
      </w:r>
    </w:p>
    <w:tbl>
      <w:tblPr>
        <w:tblStyle w:val="TableGrid1"/>
        <w:tblW w:w="6401" w:type="pct"/>
        <w:tblInd w:w="-856" w:type="dxa"/>
        <w:tblLayout w:type="fixed"/>
        <w:tblLook w:val="04A0" w:firstRow="1" w:lastRow="0" w:firstColumn="1" w:lastColumn="0" w:noHBand="0" w:noVBand="1"/>
      </w:tblPr>
      <w:tblGrid>
        <w:gridCol w:w="827"/>
        <w:gridCol w:w="982"/>
        <w:gridCol w:w="2147"/>
        <w:gridCol w:w="984"/>
        <w:gridCol w:w="984"/>
        <w:gridCol w:w="2468"/>
        <w:gridCol w:w="1644"/>
        <w:gridCol w:w="2290"/>
      </w:tblGrid>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Peak</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RT (min)</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Proposed compound</w:t>
            </w:r>
          </w:p>
        </w:tc>
        <w:tc>
          <w:tcPr>
            <w:tcW w:w="399" w:type="pct"/>
          </w:tcPr>
          <w:p w:rsidR="00194C51" w:rsidRPr="00917886" w:rsidRDefault="00194C51" w:rsidP="008B5E48">
            <w:pPr>
              <w:spacing w:line="240" w:lineRule="auto"/>
              <w:rPr>
                <w:rFonts w:ascii="Times New Roman" w:hAnsi="Times New Roman" w:cs="Times New Roman"/>
              </w:rPr>
            </w:pPr>
            <w:r w:rsidRPr="00194C51">
              <w:rPr>
                <w:rFonts w:ascii="Times New Roman" w:hAnsi="Times New Roman" w:cs="Times New Roman" w:hint="eastAsia"/>
              </w:rPr>
              <w:t>λ</w:t>
            </w:r>
            <w:r w:rsidRPr="00194C51">
              <w:rPr>
                <w:rFonts w:ascii="Times New Roman" w:hAnsi="Times New Roman" w:cs="Times New Roman"/>
              </w:rPr>
              <w:t>max</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nm</w:t>
            </w:r>
            <w:r>
              <w:rPr>
                <w:rFonts w:ascii="Times New Roman" w:hAnsi="Times New Roman" w:cs="Times New Roman"/>
              </w:rPr>
              <w:t>）</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[M-H]</w:t>
            </w:r>
            <w:r w:rsidRPr="00917886">
              <w:rPr>
                <w:rFonts w:ascii="Times New Roman" w:hAnsi="Times New Roman" w:cs="Times New Roman"/>
                <w:vertAlign w:val="superscript"/>
              </w:rPr>
              <w:t>-</w:t>
            </w:r>
            <w:r w:rsidRPr="00917886">
              <w:rPr>
                <w:rFonts w:ascii="Times New Roman" w:hAnsi="Times New Roman" w:cs="Times New Roman"/>
              </w:rPr>
              <w:t xml:space="preserve"> (m/z)</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Product ions (m/z)</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 xml:space="preserve">Detected in </w:t>
            </w:r>
          </w:p>
        </w:tc>
        <w:tc>
          <w:tcPr>
            <w:tcW w:w="92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Ref</w:t>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1</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2.4</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hydroxybenzoic acid derivative</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ND</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343.0</w:t>
            </w:r>
          </w:p>
        </w:tc>
        <w:tc>
          <w:tcPr>
            <w:tcW w:w="1001" w:type="pct"/>
          </w:tcPr>
          <w:p w:rsidR="00194C51" w:rsidRPr="00917886" w:rsidRDefault="00194C51" w:rsidP="008B5E48">
            <w:pPr>
              <w:spacing w:line="240" w:lineRule="auto"/>
              <w:rPr>
                <w:rFonts w:ascii="Times New Roman" w:hAnsi="Times New Roman" w:cs="Times New Roman"/>
                <w:b/>
              </w:rPr>
            </w:pPr>
            <w:r w:rsidRPr="00917886">
              <w:rPr>
                <w:rFonts w:ascii="Times New Roman" w:hAnsi="Times New Roman" w:cs="Times New Roman"/>
                <w:b/>
              </w:rPr>
              <w:t>200.7,</w:t>
            </w:r>
            <w:r w:rsidRPr="00917886">
              <w:rPr>
                <w:rFonts w:ascii="Times New Roman" w:hAnsi="Times New Roman" w:cs="Times New Roman"/>
              </w:rPr>
              <w:t>137.0</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LF, LN, AN, LJ</w:t>
            </w:r>
          </w:p>
        </w:tc>
        <w:tc>
          <w:tcPr>
            <w:tcW w:w="929" w:type="pct"/>
          </w:tcPr>
          <w:p w:rsidR="00194C51" w:rsidRPr="00917886" w:rsidRDefault="00194C51" w:rsidP="00C65E1A">
            <w:pPr>
              <w:spacing w:line="240" w:lineRule="auto"/>
              <w:rPr>
                <w:rFonts w:ascii="Times New Roman" w:hAnsi="Times New Roman" w:cs="Times New Roman"/>
              </w:rPr>
            </w:pPr>
            <w:r w:rsidRPr="00917886">
              <w:rPr>
                <w:rFonts w:ascii="Times New Roman" w:hAnsi="Times New Roman" w:cs="Times New Roman"/>
              </w:rPr>
              <w:fldChar w:fldCharType="begin"/>
            </w:r>
            <w:r>
              <w:rPr>
                <w:rFonts w:ascii="Times New Roman" w:hAnsi="Times New Roman" w:cs="Times New Roman"/>
              </w:rPr>
              <w:instrText xml:space="preserve"> ADDIN EN.CITE &lt;EndNote&gt;&lt;Cite&gt;&lt;Author&gt;Agregán&lt;/Author&gt;&lt;Year&gt;2017&lt;/Year&gt;&lt;RecNum&gt;5049&lt;/RecNum&gt;&lt;DisplayText&gt;(Agregán, Munekata, et al., 2017)&lt;/DisplayText&gt;&lt;record&gt;&lt;rec-number&gt;5049&lt;/rec-number&gt;&lt;foreign-keys&gt;&lt;key app="EN" db-id="txtx92serzr293eraz8vf0difewdta9ptdtf" timestamp="1511769033"&gt;5049&lt;/key&gt;&lt;/foreign-keys&gt;&lt;ref-type name="Journal Article"&gt;17&lt;/ref-type&gt;&lt;contributors&gt;&lt;authors&gt;&lt;author&gt;Agregán, Rubén&lt;/author&gt;&lt;author&gt;Munekata, Paulo E. S.&lt;/author&gt;&lt;author&gt;Franco, Daniel&lt;/author&gt;&lt;author&gt;Dominguez, Ruben&lt;/author&gt;&lt;author&gt;Carballo, Javier&lt;/author&gt;&lt;author&gt;Lorenzo, José M.&lt;/author&gt;&lt;/authors&gt;&lt;/contributors&gt;&lt;titles&gt;&lt;title&gt;Phenolic compounds from three brown seaweed species using LC-DAD–ESI-MS/MS&lt;/title&gt;&lt;secondary-title&gt;Food Research International&lt;/secondary-title&gt;&lt;/titles&gt;&lt;periodical&gt;&lt;full-title&gt;Food Research International&lt;/full-title&gt;&lt;abbr-1&gt;Food Res Int&lt;/abbr-1&gt;&lt;/periodical&gt;&lt;pages&gt;979-985&lt;/pages&gt;&lt;volume&gt;99&lt;/volume&gt;&lt;number&gt;Part 3&lt;/number&gt;&lt;keywords&gt;&lt;keyword&gt;Phenolic profile&lt;/keyword&gt;&lt;keyword&gt;Phlorotannins&lt;/keyword&gt;&lt;keyword&gt;Marine polyphenols&lt;/keyword&gt;&lt;/keywords&gt;&lt;dates&gt;&lt;year&gt;2017&lt;/year&gt;&lt;pub-dates&gt;&lt;date&gt;2017/09/01/&lt;/date&gt;&lt;/pub-dates&gt;&lt;/dates&gt;&lt;isbn&gt;0963-9969&lt;/isbn&gt;&lt;urls&gt;&lt;related-urls&gt;&lt;url&gt;http://www.sciencedirect.com/science/article/pii/S0963996917301412&lt;/url&gt;&lt;url&gt;https://www.sciencedirect.com/science/article/pii/S0963996917301412?via%3Dihub&lt;/url&gt;&lt;/related-urls&gt;&lt;/urls&gt;&lt;electronic-resource-num&gt;https://doi.org/10.1016/j.foodres.2017.03.043&lt;/electronic-resource-num&gt;&lt;/record&gt;&lt;/Cite&gt;&lt;/EndNote&gt;</w:instrText>
            </w:r>
            <w:r w:rsidRPr="00917886">
              <w:rPr>
                <w:rFonts w:ascii="Times New Roman" w:hAnsi="Times New Roman" w:cs="Times New Roman"/>
              </w:rPr>
              <w:fldChar w:fldCharType="separate"/>
            </w:r>
            <w:r>
              <w:rPr>
                <w:rFonts w:ascii="Times New Roman" w:hAnsi="Times New Roman" w:cs="Times New Roman"/>
                <w:noProof/>
              </w:rPr>
              <w:t>(</w:t>
            </w:r>
            <w:hyperlink w:anchor="_ENREF_3" w:tooltip="Agregán, 2017 #5049" w:history="1">
              <w:r w:rsidRPr="00355673">
                <w:rPr>
                  <w:rStyle w:val="Hyperlink"/>
                  <w:rFonts w:ascii="Times New Roman" w:hAnsi="Times New Roman" w:cs="Times New Roman"/>
                  <w:noProof/>
                </w:rPr>
                <w:t>Agregán, Munekata, et al., 2017</w:t>
              </w:r>
            </w:hyperlink>
            <w:r>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2.9</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i/>
              </w:rPr>
              <w:t>p</w:t>
            </w:r>
            <w:r w:rsidRPr="00917886">
              <w:rPr>
                <w:rFonts w:ascii="Times New Roman" w:hAnsi="Times New Roman" w:cs="Times New Roman"/>
              </w:rPr>
              <w:t>-</w:t>
            </w:r>
            <w:proofErr w:type="spellStart"/>
            <w:r w:rsidRPr="00917886">
              <w:rPr>
                <w:rFonts w:ascii="Times New Roman" w:hAnsi="Times New Roman" w:cs="Times New Roman"/>
              </w:rPr>
              <w:t>coumaric</w:t>
            </w:r>
            <w:proofErr w:type="spellEnd"/>
            <w:r w:rsidRPr="00917886">
              <w:rPr>
                <w:rFonts w:ascii="Times New Roman" w:hAnsi="Times New Roman" w:cs="Times New Roman"/>
              </w:rPr>
              <w:t xml:space="preserve"> acid derivative</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ND</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216.8</w:t>
            </w:r>
          </w:p>
        </w:tc>
        <w:tc>
          <w:tcPr>
            <w:tcW w:w="1001" w:type="pct"/>
          </w:tcPr>
          <w:p w:rsidR="00194C51" w:rsidRPr="00917886" w:rsidRDefault="00194C51" w:rsidP="008B5E48">
            <w:pPr>
              <w:spacing w:line="240" w:lineRule="auto"/>
              <w:rPr>
                <w:rFonts w:ascii="Times New Roman" w:hAnsi="Times New Roman" w:cs="Times New Roman"/>
                <w:b/>
              </w:rPr>
            </w:pPr>
            <w:r w:rsidRPr="00917886">
              <w:rPr>
                <w:rFonts w:ascii="Times New Roman" w:hAnsi="Times New Roman" w:cs="Times New Roman"/>
                <w:b/>
              </w:rPr>
              <w:t>180.7,</w:t>
            </w:r>
            <w:r w:rsidRPr="00917886">
              <w:rPr>
                <w:rFonts w:ascii="Times New Roman" w:hAnsi="Times New Roman" w:cs="Times New Roman"/>
              </w:rPr>
              <w:t>162.8,118.9</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LF, LN, AN, LJ</w:t>
            </w:r>
          </w:p>
        </w:tc>
        <w:tc>
          <w:tcPr>
            <w:tcW w:w="92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&lt;EndNote&gt;&lt;Cite&gt;&lt;Author&gt;Hossain&lt;/Author&gt;&lt;Year&gt;2010&lt;/Year&gt;&lt;RecNum&gt;5050&lt;/RecNum&gt;&lt;DisplayText&gt;(Hossain, Rai, Brunton, Martin-Diana, &amp;amp; Barry-Ryan, 2010)&lt;/DisplayText&gt;&lt;record&gt;&lt;rec-number&gt;5050&lt;/rec-number&gt;&lt;foreign-keys&gt;&lt;key app="EN" db-id="txtx92serzr293eraz8vf0difewdta9ptdtf" timestamp="1513757767"&gt;5050&lt;/key&gt;&lt;/foreign-keys&gt;&lt;ref-type name="Journal Article"&gt;17&lt;/ref-type&gt;&lt;contributors&gt;&lt;authors&gt;&lt;author&gt;Hossain, Mohammad B.&lt;/author&gt;&lt;author&gt;Rai, Dilip K.&lt;/author&gt;&lt;author&gt;Brunton, Nigel P.&lt;/author&gt;&lt;author&gt;Martin-Diana, Ana B.&lt;/author&gt;&lt;author&gt;Barry-Ryan, Catherine&lt;/author&gt;&lt;/authors&gt;&lt;/contributors&gt;&lt;titles&gt;&lt;title&gt;Characterization of Phenolic Composition in Lamiaceae Spices by LC-ESI-MS/MS&lt;/title&gt;&lt;secondary-title&gt;Journal of Agricultural and Food Chemistry&lt;/secondary-title&gt;&lt;/titles&gt;&lt;periodical&gt;&lt;full-title&gt;Journal of Agricultural and Food Chemistry&lt;/full-title&gt;&lt;abbr-1&gt;J Agr Food Chem&lt;/abbr-1&gt;&lt;/periodical&gt;&lt;pages&gt;10576-10581&lt;/pages&gt;&lt;volume&gt;58&lt;/volume&gt;&lt;number&gt;19&lt;/number&gt;&lt;dates&gt;&lt;year&gt;2010&lt;/year&gt;&lt;pub-dates&gt;&lt;date&gt;2010/10/13&lt;/date&gt;&lt;/pub-dates&gt;&lt;/dates&gt;&lt;publisher&gt;American Chemical Society&lt;/publisher&gt;&lt;isbn&gt;0021-8561&lt;/isbn&gt;&lt;urls&gt;&lt;related-urls&gt;&lt;url&gt;http://dx.doi.org/10.1021/jf102042g&lt;/url&gt;&lt;/related-urls&gt;&lt;/urls&gt;&lt;electronic-resource-num&gt;10.1021/jf102042g&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16" w:tooltip="Hossain, 2010 #5050" w:history="1">
              <w:r w:rsidRPr="00355673">
                <w:rPr>
                  <w:rStyle w:val="Hyperlink"/>
                  <w:rFonts w:ascii="Times New Roman" w:hAnsi="Times New Roman" w:cs="Times New Roman"/>
                  <w:noProof/>
                </w:rPr>
                <w:t>Hossain, Rai, Brunton, Martin-Diana, &amp; Barry-Ryan, 2010</w:t>
              </w:r>
            </w:hyperlink>
            <w:r w:rsidRPr="00917886">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24.9</w:t>
            </w:r>
          </w:p>
        </w:tc>
        <w:tc>
          <w:tcPr>
            <w:tcW w:w="871" w:type="pct"/>
          </w:tcPr>
          <w:p w:rsidR="00194C51" w:rsidRPr="00917886" w:rsidRDefault="00194C51" w:rsidP="008B5E48">
            <w:pPr>
              <w:spacing w:line="240" w:lineRule="auto"/>
              <w:rPr>
                <w:rFonts w:ascii="Times New Roman" w:hAnsi="Times New Roman" w:cs="Times New Roman"/>
              </w:rPr>
            </w:pPr>
            <w:proofErr w:type="spellStart"/>
            <w:r w:rsidRPr="00917886">
              <w:rPr>
                <w:rFonts w:ascii="Times New Roman" w:hAnsi="Times New Roman" w:cs="Times New Roman"/>
                <w:color w:val="000000" w:themeColor="text1"/>
              </w:rPr>
              <w:t>apigenin</w:t>
            </w:r>
            <w:proofErr w:type="spellEnd"/>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224</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269.1</w:t>
            </w:r>
          </w:p>
        </w:tc>
        <w:tc>
          <w:tcPr>
            <w:tcW w:w="1001" w:type="pct"/>
          </w:tcPr>
          <w:p w:rsidR="00194C51" w:rsidRPr="00917886" w:rsidRDefault="00194C51" w:rsidP="008B5E48">
            <w:pPr>
              <w:spacing w:line="240" w:lineRule="auto"/>
              <w:rPr>
                <w:rFonts w:ascii="Times New Roman" w:hAnsi="Times New Roman" w:cs="Times New Roman"/>
                <w:b/>
              </w:rPr>
            </w:pPr>
            <w:r w:rsidRPr="00917886">
              <w:rPr>
                <w:rFonts w:ascii="Times New Roman" w:hAnsi="Times New Roman" w:cs="Times New Roman"/>
                <w:b/>
              </w:rPr>
              <w:t>250.9</w:t>
            </w:r>
            <w:r w:rsidRPr="00917886">
              <w:rPr>
                <w:rFonts w:ascii="Times New Roman" w:hAnsi="Times New Roman" w:cs="Times New Roman"/>
              </w:rPr>
              <w:t>,170.8,154.8</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LN</w:t>
            </w:r>
          </w:p>
        </w:tc>
        <w:tc>
          <w:tcPr>
            <w:tcW w:w="92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&lt;EndNote&gt;&lt;Cite&gt;&lt;Author&gt;Nagy&lt;/Author&gt;&lt;Year&gt;2011&lt;/Year&gt;&lt;RecNum&gt;5052&lt;/RecNum&gt;&lt;DisplayText&gt;(Nagy, Solar, Sontag, &amp;amp; Koenig, 2011)&lt;/DisplayText&gt;&lt;record&gt;&lt;rec-number&gt;5052&lt;/rec-number&gt;&lt;foreign-keys&gt;&lt;key app="EN" db-id="txtx92serzr293eraz8vf0difewdta9ptdtf" timestamp="1514340448"&gt;5052&lt;/key&gt;&lt;/foreign-keys&gt;&lt;ref-type name="Journal Article"&gt;17&lt;/ref-type&gt;&lt;contributors&gt;&lt;authors&gt;&lt;author&gt;Nagy, Tristan O.&lt;/author&gt;&lt;author&gt;Solar, Sonja&lt;/author&gt;&lt;author&gt;Sontag, Gerhard&lt;/author&gt;&lt;author&gt;Koenig, Juergen&lt;/author&gt;&lt;/authors&gt;&lt;/contributors&gt;&lt;titles&gt;&lt;title&gt;Identification of phenolic components in dried spices and influence of irradiation&lt;/title&gt;&lt;secondary-title&gt;Food Chemistry&lt;/secondary-title&gt;&lt;/titles&gt;&lt;periodical&gt;&lt;full-title&gt;Food Chemistry&lt;/full-title&gt;&lt;/periodical&gt;&lt;pages&gt;530-534&lt;/pages&gt;&lt;volume&gt;128&lt;/volume&gt;&lt;number&gt;2&lt;/number&gt;&lt;keywords&gt;&lt;keyword&gt;Oregano&lt;/keyword&gt;&lt;keyword&gt;Sage&lt;/keyword&gt;&lt;keyword&gt;Thyme&lt;/keyword&gt;&lt;keyword&gt;Phenolic components&lt;/keyword&gt;&lt;keyword&gt;LC–ESI-MS analysis&lt;/keyword&gt;&lt;keyword&gt;Gamma-irradiation&lt;/keyword&gt;&lt;/keywords&gt;&lt;dates&gt;&lt;year&gt;2011&lt;/year&gt;&lt;pub-dates&gt;&lt;date&gt;2011/09/15/&lt;/date&gt;&lt;/pub-dates&gt;&lt;/dates&gt;&lt;isbn&gt;0308-8146&lt;/isbn&gt;&lt;urls&gt;&lt;related-urls&gt;&lt;url&gt;http://www.sciencedirect.com/science/article/pii/S0308814611004183&lt;/url&gt;&lt;/related-urls&gt;&lt;/urls&gt;&lt;electronic-resource-num&gt;https://doi.org/10.1016/j.foodchem.2011.03.037&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25" w:tooltip="Nagy, 2011 #5052" w:history="1">
              <w:r w:rsidRPr="00355673">
                <w:rPr>
                  <w:rStyle w:val="Hyperlink"/>
                  <w:rFonts w:ascii="Times New Roman" w:hAnsi="Times New Roman" w:cs="Times New Roman"/>
                  <w:noProof/>
                </w:rPr>
                <w:t>Nagy, Solar, Sontag, &amp; Koenig, 2011</w:t>
              </w:r>
            </w:hyperlink>
            <w:r w:rsidRPr="00917886">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4</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27.4</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NI</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255.1</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250.6,236.9,170.6</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LF</w:t>
            </w:r>
          </w:p>
        </w:tc>
        <w:tc>
          <w:tcPr>
            <w:tcW w:w="929" w:type="pct"/>
          </w:tcPr>
          <w:p w:rsidR="00194C51" w:rsidRPr="00917886" w:rsidRDefault="00194C51" w:rsidP="008B5E48">
            <w:pPr>
              <w:spacing w:line="240" w:lineRule="auto"/>
              <w:rPr>
                <w:rFonts w:ascii="Times New Roman" w:hAnsi="Times New Roman" w:cs="Times New Roman"/>
              </w:rPr>
            </w:pP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5</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28.1</w:t>
            </w:r>
          </w:p>
        </w:tc>
        <w:tc>
          <w:tcPr>
            <w:tcW w:w="871" w:type="pct"/>
          </w:tcPr>
          <w:p w:rsidR="00194C51" w:rsidRPr="00917886" w:rsidRDefault="00194C51" w:rsidP="008B5E48">
            <w:pPr>
              <w:spacing w:line="240" w:lineRule="auto"/>
              <w:rPr>
                <w:rFonts w:ascii="Times New Roman" w:hAnsi="Times New Roman" w:cs="Times New Roman"/>
              </w:rPr>
            </w:pPr>
            <w:proofErr w:type="spellStart"/>
            <w:r w:rsidRPr="00917886">
              <w:rPr>
                <w:rFonts w:ascii="Times New Roman" w:hAnsi="Times New Roman" w:cs="Times New Roman"/>
              </w:rPr>
              <w:t>medioresinol</w:t>
            </w:r>
            <w:proofErr w:type="spellEnd"/>
            <w:r w:rsidRPr="00917886">
              <w:rPr>
                <w:rFonts w:ascii="Times New Roman" w:hAnsi="Times New Roman" w:cs="Times New Roman"/>
              </w:rPr>
              <w:t xml:space="preserve"> derivative</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527.2</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446.9,387.0,</w:t>
            </w:r>
            <w:r w:rsidRPr="00917886">
              <w:rPr>
                <w:rFonts w:ascii="Times New Roman" w:hAnsi="Times New Roman" w:cs="Times New Roman"/>
                <w:b/>
              </w:rPr>
              <w:t>224.7</w:t>
            </w:r>
            <w:r w:rsidRPr="00917886">
              <w:rPr>
                <w:rFonts w:ascii="Times New Roman" w:hAnsi="Times New Roman" w:cs="Times New Roman"/>
              </w:rPr>
              <w:t>,206.6</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AN</w:t>
            </w:r>
          </w:p>
        </w:tc>
        <w:tc>
          <w:tcPr>
            <w:tcW w:w="92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&lt;EndNote&gt;&lt;Cite&gt;&lt;Author&gt;Hossain&lt;/Author&gt;&lt;Year&gt;2010&lt;/Year&gt;&lt;RecNum&gt;5050&lt;/RecNum&gt;&lt;DisplayText&gt;(Hossain et al., 2010)&lt;/DisplayText&gt;&lt;record&gt;&lt;rec-number&gt;5050&lt;/rec-number&gt;&lt;foreign-keys&gt;&lt;key app="EN" db-id="txtx92serzr293eraz8vf0difewdta9ptdtf" timestamp="1513757767"&gt;5050&lt;/key&gt;&lt;/foreign-keys&gt;&lt;ref-type name="Journal Article"&gt;17&lt;/ref-type&gt;&lt;contributors&gt;&lt;authors&gt;&lt;author&gt;Hossain, Mohammad B.&lt;/author&gt;&lt;author&gt;Rai, Dilip K.&lt;/author&gt;&lt;author&gt;Brunton, Nigel P.&lt;/author&gt;&lt;author&gt;Martin-Diana, Ana B.&lt;/author&gt;&lt;author&gt;Barry-Ryan, Catherine&lt;/author&gt;&lt;/authors&gt;&lt;/contributors&gt;&lt;titles&gt;&lt;title&gt;Characterization of Phenolic Composition in Lamiaceae Spices by LC-ESI-MS/MS&lt;/title&gt;&lt;secondary-title&gt;Journal of Agricultural and Food Chemistry&lt;/secondary-title&gt;&lt;/titles&gt;&lt;periodical&gt;&lt;full-title&gt;Journal of Agricultural and Food Chemistry&lt;/full-title&gt;&lt;abbr-1&gt;J Agr Food Chem&lt;/abbr-1&gt;&lt;/periodical&gt;&lt;pages&gt;10576-10581&lt;/pages&gt;&lt;volume&gt;58&lt;/volume&gt;&lt;number&gt;19&lt;/number&gt;&lt;dates&gt;&lt;year&gt;2010&lt;/year&gt;&lt;pub-dates&gt;&lt;date&gt;2010/10/13&lt;/date&gt;&lt;/pub-dates&gt;&lt;/dates&gt;&lt;publisher&gt;American Chemical Society&lt;/publisher&gt;&lt;isbn&gt;0021-8561&lt;/isbn&gt;&lt;urls&gt;&lt;related-urls&gt;&lt;url&gt;http://dx.doi.org/10.1021/jf102042g&lt;/url&gt;&lt;/related-urls&gt;&lt;/urls&gt;&lt;electronic-resource-num&gt;10.1021/jf102042g&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16" w:tooltip="Hossain, 2010 #5050" w:history="1">
              <w:r w:rsidRPr="00355673">
                <w:rPr>
                  <w:rStyle w:val="Hyperlink"/>
                  <w:rFonts w:ascii="Times New Roman" w:hAnsi="Times New Roman" w:cs="Times New Roman"/>
                  <w:noProof/>
                </w:rPr>
                <w:t>Hossain et al., 2010</w:t>
              </w:r>
            </w:hyperlink>
            <w:r w:rsidRPr="00917886">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color w:val="000000" w:themeColor="text1"/>
              </w:rPr>
            </w:pPr>
            <w:r w:rsidRPr="00917886">
              <w:rPr>
                <w:rFonts w:ascii="Times New Roman" w:hAnsi="Times New Roman" w:cs="Times New Roman"/>
                <w:color w:val="000000" w:themeColor="text1"/>
              </w:rPr>
              <w:t>6</w:t>
            </w:r>
          </w:p>
        </w:tc>
        <w:tc>
          <w:tcPr>
            <w:tcW w:w="398" w:type="pct"/>
          </w:tcPr>
          <w:p w:rsidR="00194C51" w:rsidRPr="00917886" w:rsidRDefault="00194C51" w:rsidP="008B5E48">
            <w:pPr>
              <w:spacing w:line="240" w:lineRule="auto"/>
              <w:rPr>
                <w:rFonts w:ascii="Times New Roman" w:hAnsi="Times New Roman" w:cs="Times New Roman"/>
                <w:color w:val="000000" w:themeColor="text1"/>
              </w:rPr>
            </w:pPr>
            <w:r w:rsidRPr="00917886">
              <w:rPr>
                <w:rFonts w:ascii="Times New Roman" w:hAnsi="Times New Roman" w:cs="Times New Roman"/>
                <w:color w:val="000000" w:themeColor="text1"/>
              </w:rPr>
              <w:t>29.3</w:t>
            </w:r>
          </w:p>
        </w:tc>
        <w:tc>
          <w:tcPr>
            <w:tcW w:w="871" w:type="pct"/>
          </w:tcPr>
          <w:p w:rsidR="00194C51" w:rsidRPr="00917886" w:rsidRDefault="00194C51" w:rsidP="008B5E48">
            <w:pPr>
              <w:spacing w:line="240" w:lineRule="auto"/>
              <w:rPr>
                <w:rFonts w:ascii="Times New Roman" w:hAnsi="Times New Roman" w:cs="Times New Roman"/>
                <w:color w:val="000000" w:themeColor="text1"/>
              </w:rPr>
            </w:pPr>
            <w:r w:rsidRPr="00917886">
              <w:rPr>
                <w:rFonts w:ascii="Times New Roman" w:hAnsi="Times New Roman" w:cs="Times New Roman"/>
                <w:color w:val="000000" w:themeColor="text1"/>
              </w:rPr>
              <w:t>phlorotannin hexamer derivative</w:t>
            </w:r>
          </w:p>
        </w:tc>
        <w:tc>
          <w:tcPr>
            <w:tcW w:w="399" w:type="pct"/>
          </w:tcPr>
          <w:p w:rsidR="00194C51" w:rsidRPr="00917886" w:rsidRDefault="00194C51" w:rsidP="008B5E48">
            <w:pPr>
              <w:spacing w:line="240" w:lineRule="auto"/>
              <w:rPr>
                <w:rFonts w:ascii="Times New Roman" w:hAnsi="Times New Roman" w:cs="Times New Roman"/>
                <w:color w:val="000000" w:themeColor="text1"/>
              </w:rPr>
            </w:pPr>
            <w:r>
              <w:rPr>
                <w:rFonts w:ascii="Times New Roman" w:hAnsi="Times New Roman" w:cs="Times New Roman" w:hint="eastAsia"/>
                <w:color w:val="000000" w:themeColor="text1"/>
              </w:rPr>
              <w:t>226</w:t>
            </w:r>
            <w:r>
              <w:rPr>
                <w:rFonts w:ascii="Times New Roman" w:hAnsi="Times New Roman" w:cs="Times New Roman"/>
                <w:color w:val="000000" w:themeColor="text1"/>
              </w:rPr>
              <w:t>, 263</w:t>
            </w:r>
          </w:p>
        </w:tc>
        <w:tc>
          <w:tcPr>
            <w:tcW w:w="399" w:type="pct"/>
          </w:tcPr>
          <w:p w:rsidR="00194C51" w:rsidRPr="00917886" w:rsidRDefault="00194C51" w:rsidP="008B5E48">
            <w:pPr>
              <w:spacing w:line="240" w:lineRule="auto"/>
              <w:rPr>
                <w:rFonts w:ascii="Times New Roman" w:hAnsi="Times New Roman" w:cs="Times New Roman"/>
                <w:color w:val="000000" w:themeColor="text1"/>
              </w:rPr>
            </w:pPr>
            <w:r w:rsidRPr="00917886">
              <w:rPr>
                <w:rFonts w:ascii="Times New Roman" w:hAnsi="Times New Roman" w:cs="Times New Roman"/>
                <w:color w:val="000000" w:themeColor="text1"/>
              </w:rPr>
              <w:t>755.0</w:t>
            </w:r>
          </w:p>
        </w:tc>
        <w:tc>
          <w:tcPr>
            <w:tcW w:w="1001" w:type="pct"/>
          </w:tcPr>
          <w:p w:rsidR="00194C51" w:rsidRPr="00917886" w:rsidRDefault="00194C51" w:rsidP="008B5E48">
            <w:pPr>
              <w:spacing w:line="240" w:lineRule="auto"/>
              <w:rPr>
                <w:rFonts w:ascii="Times New Roman" w:hAnsi="Times New Roman" w:cs="Times New Roman"/>
                <w:color w:val="000000" w:themeColor="text1"/>
              </w:rPr>
            </w:pPr>
            <w:r w:rsidRPr="00917886">
              <w:rPr>
                <w:rFonts w:ascii="Times New Roman" w:hAnsi="Times New Roman" w:cs="Times New Roman"/>
                <w:color w:val="000000" w:themeColor="text1"/>
              </w:rPr>
              <w:t>737.0</w:t>
            </w:r>
            <w:r w:rsidRPr="00917886">
              <w:rPr>
                <w:rFonts w:ascii="Times New Roman" w:hAnsi="Times New Roman" w:cs="Times New Roman"/>
                <w:b/>
                <w:color w:val="000000" w:themeColor="text1"/>
              </w:rPr>
              <w:t>,712.9</w:t>
            </w:r>
            <w:r w:rsidRPr="00917886">
              <w:rPr>
                <w:rFonts w:ascii="Times New Roman" w:hAnsi="Times New Roman" w:cs="Times New Roman"/>
                <w:color w:val="000000" w:themeColor="text1"/>
              </w:rPr>
              <w:t>,694.9,610.6,468.6</w:t>
            </w:r>
          </w:p>
        </w:tc>
        <w:tc>
          <w:tcPr>
            <w:tcW w:w="667" w:type="pct"/>
          </w:tcPr>
          <w:p w:rsidR="00194C51" w:rsidRPr="00917886" w:rsidRDefault="00194C51" w:rsidP="008B5E48">
            <w:pPr>
              <w:spacing w:line="240" w:lineRule="auto"/>
              <w:rPr>
                <w:rFonts w:ascii="Times New Roman" w:hAnsi="Times New Roman" w:cs="Times New Roman"/>
                <w:color w:val="000000" w:themeColor="text1"/>
              </w:rPr>
            </w:pPr>
            <w:r w:rsidRPr="00917886">
              <w:rPr>
                <w:rFonts w:ascii="Times New Roman" w:hAnsi="Times New Roman" w:cs="Times New Roman"/>
                <w:color w:val="000000" w:themeColor="text1"/>
              </w:rPr>
              <w:t>LT, LN, AN, LJ</w:t>
            </w:r>
          </w:p>
        </w:tc>
        <w:tc>
          <w:tcPr>
            <w:tcW w:w="929" w:type="pct"/>
          </w:tcPr>
          <w:p w:rsidR="00194C51" w:rsidRPr="00917886" w:rsidRDefault="00194C51" w:rsidP="008B5E48">
            <w:pPr>
              <w:spacing w:line="240" w:lineRule="auto"/>
              <w:rPr>
                <w:rFonts w:ascii="Times New Roman" w:hAnsi="Times New Roman" w:cs="Times New Roman"/>
                <w:color w:val="000000" w:themeColor="text1"/>
              </w:rPr>
            </w:pPr>
            <w:r w:rsidRPr="00917886">
              <w:rPr>
                <w:rFonts w:ascii="Times New Roman" w:hAnsi="Times New Roman" w:cs="Times New Roman"/>
                <w:color w:val="000000" w:themeColor="text1"/>
              </w:rPr>
              <w:fldChar w:fldCharType="begin"/>
            </w:r>
            <w:r w:rsidRPr="00917886">
              <w:rPr>
                <w:rFonts w:ascii="Times New Roman" w:hAnsi="Times New Roman" w:cs="Times New Roman"/>
                <w:color w:val="000000" w:themeColor="text1"/>
              </w:rPr>
              <w:instrText xml:space="preserve"> ADDIN EN.CITE &lt;EndNote&gt;&lt;Cite&gt;&lt;Author&gt;Lopes&lt;/Author&gt;&lt;Year&gt;2018&lt;/Year&gt;&lt;RecNum&gt;5053&lt;/RecNum&gt;&lt;DisplayText&gt;(Lopes et al., 2018)&lt;/DisplayText&gt;&lt;record&gt;&lt;rec-number&gt;5053&lt;/rec-number&gt;&lt;foreign-keys&gt;&lt;key app="EN" db-id="txtx92serzr293eraz8vf0difewdta9ptdtf" timestamp="1514362668"&gt;5053&lt;/key&gt;&lt;/foreign-keys&gt;&lt;ref-type name="Journal Article"&gt;17&lt;/ref-type&gt;&lt;contributors&gt;&lt;authors&gt;&lt;author&gt;Lopes, Graciliana&lt;/author&gt;&lt;author&gt;Barbosa, Mariana&lt;/author&gt;&lt;author&gt;Vallejo, Fernando&lt;/author&gt;&lt;author&gt;Gil-Izquierdo, Ángel&lt;/author&gt;&lt;author&gt;Andrade, Paula B.&lt;/author&gt;&lt;author&gt;Valentão, Patrícia&lt;/author&gt;&lt;author&gt;Pereira, David M.&lt;/author&gt;&lt;author&gt;Ferreres, Federico&lt;/author&gt;&lt;/authors&gt;&lt;/contributors&gt;&lt;titles&gt;&lt;title&gt;Profiling phlorotannins from Fucus spp. of the Northern Portuguese coastline: Chemical approach by HPLC-DAD-ESI/MSn and UPLC-ESI-QTOF/MS&lt;/title&gt;&lt;secondary-title&gt;Algal Research&lt;/secondary-title&gt;&lt;/titles&gt;&lt;periodical&gt;&lt;full-title&gt;Algal Research&lt;/full-title&gt;&lt;/periodical&gt;&lt;pages&gt;113-120&lt;/pages&gt;&lt;volume&gt;29&lt;/volume&gt;&lt;number&gt;Supplement C&lt;/number&gt;&lt;keywords&gt;&lt;keyword&gt;Phlorotannins&lt;/keyword&gt;&lt;keyword&gt;Fucales&lt;/keyword&gt;&lt;keyword&gt;spp.&lt;/keyword&gt;&lt;keyword&gt;HPLC-DAD-ESI/MS&lt;/keyword&gt;&lt;keyword&gt;UPLC-ESI-QTOF/MS&lt;/keyword&gt;&lt;/keywords&gt;&lt;dates&gt;&lt;year&gt;2018&lt;/year&gt;&lt;pub-dates&gt;&lt;date&gt;2018/01/01/&lt;/date&gt;&lt;/pub-dates&gt;&lt;/dates&gt;&lt;isbn&gt;2211-9264&lt;/isbn&gt;&lt;urls&gt;&lt;related-urls&gt;&lt;url&gt;http://www.sciencedirect.com/science/article/pii/S2211926417305519&lt;/url&gt;&lt;url&gt;https://www.sciencedirect.com/science/article/pii/S2211926417305519?via%3Dihub&lt;/url&gt;&lt;/related-urls&gt;&lt;/urls&gt;&lt;electronic-resource-num&gt;https://doi.org/10.1016/j.algal.2017.11.025&lt;/electronic-resource-num&gt;&lt;/record&gt;&lt;/Cite&gt;&lt;/EndNote&gt;</w:instrText>
            </w:r>
            <w:r w:rsidRPr="00917886">
              <w:rPr>
                <w:rFonts w:ascii="Times New Roman" w:hAnsi="Times New Roman" w:cs="Times New Roman"/>
                <w:color w:val="000000" w:themeColor="text1"/>
              </w:rPr>
              <w:fldChar w:fldCharType="separate"/>
            </w:r>
            <w:r w:rsidRPr="00917886">
              <w:rPr>
                <w:rFonts w:ascii="Times New Roman" w:hAnsi="Times New Roman" w:cs="Times New Roman"/>
                <w:noProof/>
                <w:color w:val="000000" w:themeColor="text1"/>
              </w:rPr>
              <w:t>(</w:t>
            </w:r>
            <w:hyperlink w:anchor="_ENREF_21" w:tooltip="Lopes, 2018 #5053" w:history="1">
              <w:r w:rsidRPr="00355673">
                <w:rPr>
                  <w:rStyle w:val="Hyperlink"/>
                  <w:rFonts w:ascii="Times New Roman" w:hAnsi="Times New Roman" w:cs="Times New Roman"/>
                  <w:noProof/>
                </w:rPr>
                <w:t>Lopes et al., 2018</w:t>
              </w:r>
            </w:hyperlink>
            <w:r w:rsidRPr="00917886">
              <w:rPr>
                <w:rFonts w:ascii="Times New Roman" w:hAnsi="Times New Roman" w:cs="Times New Roman"/>
                <w:noProof/>
                <w:color w:val="000000" w:themeColor="text1"/>
              </w:rPr>
              <w:t>)</w:t>
            </w:r>
            <w:r w:rsidRPr="00917886">
              <w:rPr>
                <w:rFonts w:ascii="Times New Roman" w:hAnsi="Times New Roman" w:cs="Times New Roman"/>
                <w:color w:val="000000" w:themeColor="text1"/>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7</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30.8</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phlorotannin dimer derivative</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225, 263</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297.2</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b/>
              </w:rPr>
              <w:t>279.0</w:t>
            </w:r>
            <w:r w:rsidRPr="00917886">
              <w:rPr>
                <w:rFonts w:ascii="Times New Roman" w:hAnsi="Times New Roman" w:cs="Times New Roman"/>
              </w:rPr>
              <w:t>,216.7,170.8,154.8</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LN, AN, LJ</w:t>
            </w:r>
          </w:p>
        </w:tc>
        <w:tc>
          <w:tcPr>
            <w:tcW w:w="92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&lt;EndNote&gt;&lt;Cite&gt;&lt;Author&gt;Lopes&lt;/Author&gt;&lt;Year&gt;2018&lt;/Year&gt;&lt;RecNum&gt;5053&lt;/RecNum&gt;&lt;DisplayText&gt;(Lopes et al., 2018)&lt;/DisplayText&gt;&lt;record&gt;&lt;rec-number&gt;5053&lt;/rec-number&gt;&lt;foreign-keys&gt;&lt;key app="EN" db-id="txtx92serzr293eraz8vf0difewdta9ptdtf" timestamp="1514362668"&gt;5053&lt;/key&gt;&lt;/foreign-keys&gt;&lt;ref-type name="Journal Article"&gt;17&lt;/ref-type&gt;&lt;contributors&gt;&lt;authors&gt;&lt;author&gt;Lopes, Graciliana&lt;/author&gt;&lt;author&gt;Barbosa, Mariana&lt;/author&gt;&lt;author&gt;Vallejo, Fernando&lt;/author&gt;&lt;author&gt;Gil-Izquierdo, Ángel&lt;/author&gt;&lt;author&gt;Andrade, Paula B.&lt;/author&gt;&lt;author&gt;Valentão, Patrícia&lt;/author&gt;&lt;author&gt;Pereira, David M.&lt;/author&gt;&lt;author&gt;Ferreres, Federico&lt;/author&gt;&lt;/authors&gt;&lt;/contributors&gt;&lt;titles&gt;&lt;title&gt;Profiling phlorotannins from Fucus spp. of the Northern Portuguese coastline: Chemical approach by HPLC-DAD-ESI/MSn and UPLC-ESI-QTOF/MS&lt;/title&gt;&lt;secondary-title&gt;Algal Research&lt;/secondary-title&gt;&lt;/titles&gt;&lt;periodical&gt;&lt;full-title&gt;Algal Research&lt;/full-title&gt;&lt;/periodical&gt;&lt;pages&gt;113-120&lt;/pages&gt;&lt;volume&gt;29&lt;/volume&gt;&lt;number&gt;Supplement C&lt;/number&gt;&lt;keywords&gt;&lt;keyword&gt;Phlorotannins&lt;/keyword&gt;&lt;keyword&gt;Fucales&lt;/keyword&gt;&lt;keyword&gt;spp.&lt;/keyword&gt;&lt;keyword&gt;HPLC-DAD-ESI/MS&lt;/keyword&gt;&lt;keyword&gt;UPLC-ESI-QTOF/MS&lt;/keyword&gt;&lt;/keywords&gt;&lt;dates&gt;&lt;year&gt;2018&lt;/year&gt;&lt;pub-dates&gt;&lt;date&gt;2018/01/01/&lt;/date&gt;&lt;/pub-dates&gt;&lt;/dates&gt;&lt;isbn&gt;2211-9264&lt;/isbn&gt;&lt;urls&gt;&lt;related-urls&gt;&lt;url&gt;http://www.sciencedirect.com/science/article/pii/S2211926417305519&lt;/url&gt;&lt;url&gt;https://www.sciencedirect.com/science/article/pii/S2211926417305519?via%3Dihub&lt;/url&gt;&lt;/related-urls&gt;&lt;/urls&gt;&lt;electronic-resource-num&gt;https://doi.org/10.1016/j.algal.2017.11.025&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21" w:tooltip="Lopes, 2018 #5053" w:history="1">
              <w:r w:rsidRPr="00355673">
                <w:rPr>
                  <w:rStyle w:val="Hyperlink"/>
                  <w:rFonts w:ascii="Times New Roman" w:hAnsi="Times New Roman" w:cs="Times New Roman"/>
                  <w:noProof/>
                </w:rPr>
                <w:t>Lopes et al., 2018</w:t>
              </w:r>
            </w:hyperlink>
            <w:r w:rsidRPr="00917886">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8</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33.8</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NI</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w:t>
            </w:r>
            <w:r w:rsidR="00534516">
              <w:rPr>
                <w:rFonts w:ascii="Times New Roman" w:hAnsi="Times New Roman" w:cs="Times New Roman"/>
              </w:rPr>
              <w:t>, 261</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479.2</w:t>
            </w:r>
          </w:p>
        </w:tc>
        <w:tc>
          <w:tcPr>
            <w:tcW w:w="1001" w:type="pct"/>
          </w:tcPr>
          <w:p w:rsidR="00194C51" w:rsidRPr="00917886" w:rsidRDefault="00194C51" w:rsidP="008B5E48">
            <w:pPr>
              <w:spacing w:line="240" w:lineRule="auto"/>
              <w:rPr>
                <w:rFonts w:ascii="Times New Roman" w:hAnsi="Times New Roman" w:cs="Times New Roman"/>
                <w:b/>
              </w:rPr>
            </w:pPr>
            <w:r w:rsidRPr="00917886">
              <w:rPr>
                <w:rFonts w:ascii="Times New Roman" w:hAnsi="Times New Roman" w:cs="Times New Roman"/>
                <w:b/>
              </w:rPr>
              <w:t>419.2,</w:t>
            </w:r>
            <w:r w:rsidRPr="00917886">
              <w:rPr>
                <w:rFonts w:ascii="Times New Roman" w:hAnsi="Times New Roman" w:cs="Times New Roman"/>
              </w:rPr>
              <w:t>396.9,255.0</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LN, LJ</w:t>
            </w:r>
          </w:p>
        </w:tc>
        <w:tc>
          <w:tcPr>
            <w:tcW w:w="929" w:type="pct"/>
          </w:tcPr>
          <w:p w:rsidR="00194C51" w:rsidRPr="00917886" w:rsidRDefault="00194C51" w:rsidP="008B5E48">
            <w:pPr>
              <w:spacing w:line="240" w:lineRule="auto"/>
              <w:rPr>
                <w:rFonts w:ascii="Times New Roman" w:hAnsi="Times New Roman" w:cs="Times New Roman"/>
              </w:rPr>
            </w:pP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9</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34.8</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NI</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226</w:t>
            </w:r>
            <w:r w:rsidR="00534516">
              <w:rPr>
                <w:rFonts w:ascii="Times New Roman" w:hAnsi="Times New Roman" w:cs="Times New Roman"/>
              </w:rPr>
              <w:t>, 261</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281.8</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b/>
              </w:rPr>
              <w:t>200.7</w:t>
            </w:r>
            <w:r w:rsidRPr="00917886">
              <w:rPr>
                <w:rFonts w:ascii="Times New Roman" w:hAnsi="Times New Roman" w:cs="Times New Roman"/>
              </w:rPr>
              <w:t>, 116.9</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w:t>
            </w:r>
            <w:r w:rsidRPr="00917886">
              <w:rPr>
                <w:rFonts w:ascii="Times New Roman" w:hAnsi="Times New Roman" w:cs="Times New Roman"/>
                <w:color w:val="000000" w:themeColor="text1"/>
              </w:rPr>
              <w:t>T</w:t>
            </w:r>
          </w:p>
        </w:tc>
        <w:tc>
          <w:tcPr>
            <w:tcW w:w="929" w:type="pct"/>
          </w:tcPr>
          <w:p w:rsidR="00194C51" w:rsidRPr="00917886" w:rsidRDefault="00194C51" w:rsidP="00C65E1A">
            <w:pPr>
              <w:spacing w:line="240" w:lineRule="auto"/>
              <w:rPr>
                <w:rFonts w:ascii="Times New Roman" w:hAnsi="Times New Roman" w:cs="Times New Roman"/>
              </w:rPr>
            </w:pP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10</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35.6</w:t>
            </w:r>
          </w:p>
        </w:tc>
        <w:tc>
          <w:tcPr>
            <w:tcW w:w="871" w:type="pct"/>
          </w:tcPr>
          <w:p w:rsidR="00194C51" w:rsidRPr="00917886" w:rsidRDefault="00194C51" w:rsidP="008B5E48">
            <w:pPr>
              <w:spacing w:line="240" w:lineRule="auto"/>
              <w:rPr>
                <w:rFonts w:ascii="Times New Roman" w:hAnsi="Times New Roman" w:cs="Times New Roman"/>
              </w:rPr>
            </w:pPr>
            <w:proofErr w:type="spellStart"/>
            <w:r w:rsidRPr="00917886">
              <w:rPr>
                <w:rFonts w:ascii="Times New Roman" w:hAnsi="Times New Roman" w:cs="Times New Roman"/>
              </w:rPr>
              <w:t>gallocatechin</w:t>
            </w:r>
            <w:proofErr w:type="spellEnd"/>
            <w:r w:rsidRPr="00917886">
              <w:rPr>
                <w:rFonts w:ascii="Times New Roman" w:hAnsi="Times New Roman" w:cs="Times New Roman"/>
              </w:rPr>
              <w:t xml:space="preserve"> derivative</w:t>
            </w:r>
          </w:p>
        </w:tc>
        <w:tc>
          <w:tcPr>
            <w:tcW w:w="399" w:type="pct"/>
          </w:tcPr>
          <w:p w:rsidR="00194C51" w:rsidRPr="00917886" w:rsidRDefault="00194C51">
            <w:pPr>
              <w:spacing w:line="240" w:lineRule="auto"/>
              <w:rPr>
                <w:rFonts w:ascii="Times New Roman" w:hAnsi="Times New Roman" w:cs="Times New Roman"/>
              </w:rPr>
            </w:pPr>
            <w:r>
              <w:rPr>
                <w:rFonts w:ascii="Times New Roman" w:hAnsi="Times New Roman" w:cs="Times New Roman" w:hint="eastAsia"/>
              </w:rPr>
              <w:t>226</w:t>
            </w:r>
            <w:r w:rsidR="00534516">
              <w:rPr>
                <w:rFonts w:ascii="Times New Roman" w:hAnsi="Times New Roman" w:cs="Times New Roman"/>
              </w:rPr>
              <w:t>, 26</w:t>
            </w:r>
            <w:r w:rsidR="004A3F55">
              <w:rPr>
                <w:rFonts w:ascii="Times New Roman" w:hAnsi="Times New Roman" w:cs="Times New Roman"/>
              </w:rPr>
              <w:t>7</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555.2</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 xml:space="preserve">389.2, 304.8, 298.8, 255.0, </w:t>
            </w:r>
            <w:r w:rsidRPr="00917886">
              <w:rPr>
                <w:rFonts w:ascii="Times New Roman" w:hAnsi="Times New Roman" w:cs="Times New Roman"/>
                <w:b/>
              </w:rPr>
              <w:t>224.7,</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AN</w:t>
            </w:r>
          </w:p>
        </w:tc>
        <w:tc>
          <w:tcPr>
            <w:tcW w:w="929" w:type="pct"/>
          </w:tcPr>
          <w:p w:rsidR="00194C51" w:rsidRPr="00917886" w:rsidRDefault="00194C51" w:rsidP="00355673">
            <w:pPr>
              <w:spacing w:line="240" w:lineRule="auto"/>
              <w:rPr>
                <w:rFonts w:ascii="Times New Roman" w:hAnsi="Times New Roman" w:cs="Times New Roman"/>
              </w:rPr>
            </w:pPr>
            <w:r w:rsidRPr="00917886">
              <w:rPr>
                <w:rFonts w:ascii="Times New Roman" w:hAnsi="Times New Roman" w:cs="Times New Roman"/>
              </w:rPr>
              <w:fldChar w:fldCharType="begin"/>
            </w:r>
            <w:r w:rsidR="00355673">
              <w:rPr>
                <w:rFonts w:ascii="Times New Roman" w:hAnsi="Times New Roman" w:cs="Times New Roman"/>
              </w:rPr>
              <w:instrText xml:space="preserve"> ADDIN EN.CITE &lt;EndNote&gt;&lt;Cite&gt;&lt;Author&gt;Rodríguez-Bernaldo de Quirós&lt;/Author&gt;&lt;Year&gt;2010&lt;/Year&gt;&lt;RecNum&gt;5051&lt;/RecNum&gt;&lt;DisplayText&gt;(Rodríguez-Bernaldo de Quirós et al., 2010)&lt;/DisplayText&gt;&lt;record&gt;&lt;rec-number&gt;5051&lt;/rec-number&gt;&lt;foreign-keys&gt;&lt;key app="EN" db-id="txtx92serzr293eraz8vf0difewdta9ptdtf" timestamp="1514340433"&gt;5051&lt;/key&gt;&lt;/foreign-keys&gt;&lt;ref-type name="Journal Article"&gt;17&lt;/ref-type&gt;&lt;contributors&gt;&lt;authors&gt;&lt;author&gt;Rodríguez-Bernaldo de Quirós, A.&lt;/author&gt;&lt;author&gt;Lage-Yusty, M. A.&lt;/author&gt;&lt;author&gt;López-Hernández, J.&lt;/author&gt;&lt;/authors&gt;&lt;/contributors&gt;&lt;titles&gt;&lt;title&gt;Determination of phenolic compounds in macroalgae for human consumption&lt;/title&gt;&lt;secondary-title&gt;Food Chemistry&lt;/secondary-title&gt;&lt;/titles&gt;&lt;periodical&gt;&lt;full-title&gt;Food Chemistry&lt;/full-title&gt;&lt;/periodical&gt;&lt;pages&gt;634-638&lt;/pages&gt;&lt;volume&gt;121&lt;/volume&gt;&lt;number&gt;2&lt;/number&gt;&lt;keywords&gt;&lt;keyword&gt;Chromatographic method&lt;/keyword&gt;&lt;keyword&gt;Macroalgae&lt;/keyword&gt;&lt;keyword&gt;Method validation&lt;/keyword&gt;&lt;keyword&gt;Functional food&lt;/keyword&gt;&lt;/keywords&gt;&lt;dates&gt;&lt;year&gt;2010&lt;/year&gt;&lt;pub-dates&gt;&lt;date&gt;2010/07/15/&lt;/date&gt;&lt;/pub-dates&gt;&lt;/dates&gt;&lt;isbn&gt;0308-8146&lt;/isbn&gt;&lt;urls&gt;&lt;related-urls&gt;&lt;url&gt;http://www.sciencedirect.com/science/article/pii/S0308814610000221&lt;/url&gt;&lt;url&gt;https://ac.els-cdn.com/S0308814610000221/1-s2.0-S0308814610000221-main.pdf?_tid=15c0fbaa-8d9b-4ef3-a181-4c8dd962fe35&amp;amp;acdnat=1530086961_55b14a81f95d033e338c98b42816e2b3&lt;/url&gt;&lt;/related-urls&gt;&lt;/urls&gt;&lt;electronic-resource-num&gt;https://doi.org/10.1016/j.foodchem.2009.12.078&lt;/electronic-resource-num&gt;&lt;/record&gt;&lt;/Cite&gt;&lt;/EndNote&gt;</w:instrText>
            </w:r>
            <w:r w:rsidRPr="00917886">
              <w:rPr>
                <w:rFonts w:ascii="Times New Roman" w:hAnsi="Times New Roman" w:cs="Times New Roman"/>
              </w:rPr>
              <w:fldChar w:fldCharType="separate"/>
            </w:r>
            <w:r>
              <w:rPr>
                <w:rFonts w:ascii="Times New Roman" w:hAnsi="Times New Roman" w:cs="Times New Roman"/>
                <w:noProof/>
              </w:rPr>
              <w:t>(</w:t>
            </w:r>
            <w:hyperlink w:anchor="_ENREF_30" w:tooltip="Rodríguez-Bernaldo de Quirós, 2010 #5051" w:history="1">
              <w:r w:rsidRPr="00355673">
                <w:rPr>
                  <w:rStyle w:val="Hyperlink"/>
                  <w:rFonts w:ascii="Times New Roman" w:hAnsi="Times New Roman" w:cs="Times New Roman"/>
                  <w:noProof/>
                </w:rPr>
                <w:t>Rodríguez-Bernaldo de Quirós et al., 2010</w:t>
              </w:r>
            </w:hyperlink>
            <w:r>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11</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36.7</w:t>
            </w:r>
          </w:p>
        </w:tc>
        <w:tc>
          <w:tcPr>
            <w:tcW w:w="871" w:type="pct"/>
          </w:tcPr>
          <w:p w:rsidR="00194C51" w:rsidRPr="00917886" w:rsidRDefault="00194C51" w:rsidP="008B5E48">
            <w:pPr>
              <w:spacing w:line="240" w:lineRule="auto"/>
              <w:rPr>
                <w:rFonts w:ascii="Times New Roman" w:hAnsi="Times New Roman" w:cs="Times New Roman"/>
              </w:rPr>
            </w:pPr>
            <w:proofErr w:type="spellStart"/>
            <w:r w:rsidRPr="00917886">
              <w:rPr>
                <w:rFonts w:ascii="Times New Roman" w:hAnsi="Times New Roman" w:cs="Times New Roman"/>
              </w:rPr>
              <w:t>gallocatechin</w:t>
            </w:r>
            <w:proofErr w:type="spellEnd"/>
            <w:r w:rsidRPr="00917886">
              <w:rPr>
                <w:rFonts w:ascii="Times New Roman" w:hAnsi="Times New Roman" w:cs="Times New Roman"/>
              </w:rPr>
              <w:t xml:space="preserve"> derivative</w:t>
            </w:r>
          </w:p>
        </w:tc>
        <w:tc>
          <w:tcPr>
            <w:tcW w:w="399" w:type="pct"/>
          </w:tcPr>
          <w:p w:rsidR="00194C51" w:rsidRPr="00917886" w:rsidRDefault="00194C51">
            <w:pPr>
              <w:spacing w:line="240" w:lineRule="auto"/>
              <w:rPr>
                <w:rFonts w:ascii="Times New Roman" w:hAnsi="Times New Roman" w:cs="Times New Roman"/>
              </w:rPr>
            </w:pPr>
            <w:r>
              <w:rPr>
                <w:rFonts w:ascii="Times New Roman" w:hAnsi="Times New Roman" w:cs="Times New Roman" w:hint="eastAsia"/>
              </w:rPr>
              <w:t>226</w:t>
            </w:r>
            <w:r w:rsidR="00534516">
              <w:rPr>
                <w:rFonts w:ascii="Times New Roman" w:hAnsi="Times New Roman" w:cs="Times New Roman"/>
              </w:rPr>
              <w:t>, 26</w:t>
            </w:r>
            <w:r w:rsidR="004A3F55">
              <w:rPr>
                <w:rFonts w:ascii="Times New Roman" w:hAnsi="Times New Roman" w:cs="Times New Roman"/>
              </w:rPr>
              <w:t>7</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555.2</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472.8,389.2,304.8,298.8,254.9,</w:t>
            </w:r>
            <w:r w:rsidRPr="00917886">
              <w:rPr>
                <w:rFonts w:ascii="Times New Roman" w:hAnsi="Times New Roman" w:cs="Times New Roman"/>
                <w:b/>
              </w:rPr>
              <w:t>224.7</w:t>
            </w:r>
            <w:r w:rsidRPr="00917886">
              <w:rPr>
                <w:rFonts w:ascii="Times New Roman" w:hAnsi="Times New Roman" w:cs="Times New Roman"/>
              </w:rPr>
              <w:t>,164.7</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LT, LN, AN, LJ</w:t>
            </w:r>
          </w:p>
        </w:tc>
        <w:tc>
          <w:tcPr>
            <w:tcW w:w="929" w:type="pct"/>
          </w:tcPr>
          <w:p w:rsidR="00194C51" w:rsidRPr="00917886" w:rsidRDefault="00194C51" w:rsidP="00355673">
            <w:pPr>
              <w:spacing w:line="240" w:lineRule="auto"/>
              <w:rPr>
                <w:rFonts w:ascii="Times New Roman" w:hAnsi="Times New Roman" w:cs="Times New Roman"/>
              </w:rPr>
            </w:pPr>
            <w:r w:rsidRPr="00917886">
              <w:rPr>
                <w:rFonts w:ascii="Times New Roman" w:hAnsi="Times New Roman" w:cs="Times New Roman"/>
              </w:rPr>
              <w:fldChar w:fldCharType="begin"/>
            </w:r>
            <w:r w:rsidR="00355673">
              <w:rPr>
                <w:rFonts w:ascii="Times New Roman" w:hAnsi="Times New Roman" w:cs="Times New Roman"/>
              </w:rPr>
              <w:instrText xml:space="preserve"> ADDIN EN.CITE &lt;EndNote&gt;&lt;Cite&gt;&lt;Author&gt;Rodríguez-Bernaldo de Quirós&lt;/Author&gt;&lt;Year&gt;2010&lt;/Year&gt;&lt;RecNum&gt;5051&lt;/RecNum&gt;&lt;DisplayText&gt;(Rodríguez-Bernaldo de Quirós et al., 2010)&lt;/DisplayText&gt;&lt;record&gt;&lt;rec-number&gt;5051&lt;/rec-number&gt;&lt;foreign-keys&gt;&lt;key app="EN" db-id="txtx92serzr293eraz8vf0difewdta9ptdtf" timestamp="1514340433"&gt;5051&lt;/key&gt;&lt;/foreign-keys&gt;&lt;ref-type name="Journal Article"&gt;17&lt;/ref-type&gt;&lt;contributors&gt;&lt;authors&gt;&lt;author&gt;Rodríguez-Bernaldo de Quirós, A.&lt;/author&gt;&lt;author&gt;Lage-Yusty, M. A.&lt;/author&gt;&lt;author&gt;López-Hernández, J.&lt;/author&gt;&lt;/authors&gt;&lt;/contributors&gt;&lt;titles&gt;&lt;title&gt;Determination of phenolic compounds in macroalgae for human consumption&lt;/title&gt;&lt;secondary-title&gt;Food Chemistry&lt;/secondary-title&gt;&lt;/titles&gt;&lt;periodical&gt;&lt;full-title&gt;Food Chemistry&lt;/full-title&gt;&lt;/periodical&gt;&lt;pages&gt;634-638&lt;/pages&gt;&lt;volume&gt;121&lt;/volume&gt;&lt;number&gt;2&lt;/number&gt;&lt;keywords&gt;&lt;keyword&gt;Chromatographic method&lt;/keyword&gt;&lt;keyword&gt;Macroalgae&lt;/keyword&gt;&lt;keyword&gt;Method validation&lt;/keyword&gt;&lt;keyword&gt;Functional food&lt;/keyword&gt;&lt;/keywords&gt;&lt;dates&gt;&lt;year&gt;2010&lt;/year&gt;&lt;pub-dates&gt;&lt;date&gt;2010/07/15/&lt;/date&gt;&lt;/pub-dates&gt;&lt;/dates&gt;&lt;isbn&gt;0308-8146&lt;/isbn&gt;&lt;urls&gt;&lt;related-urls&gt;&lt;url&gt;http://www.sciencedirect.com/science/article/pii/S0308814610000221&lt;/url&gt;&lt;url&gt;https://ac.els-cdn.com/S0308814610000221/1-s2.0-S0308814610000221-main.pdf?_tid=15c0fbaa-8d9b-4ef3-a181-4c8dd962fe35&amp;amp;acdnat=1530086961_55b14a81f95d033e338c98b42816e2b3&lt;/url&gt;&lt;/related-urls&gt;&lt;/urls&gt;&lt;electronic-resource-num&gt;https://doi.org/10.1016/j.foodchem.2009.12.078&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30" w:tooltip="Rodríguez-Bernaldo de Quirós, 2010 #5051" w:history="1">
              <w:r w:rsidRPr="00355673">
                <w:rPr>
                  <w:rStyle w:val="Hyperlink"/>
                  <w:rFonts w:ascii="Times New Roman" w:hAnsi="Times New Roman" w:cs="Times New Roman"/>
                  <w:noProof/>
                </w:rPr>
                <w:t>Rodríguez-Bernaldo de Quirós et al., 2010</w:t>
              </w:r>
            </w:hyperlink>
            <w:r w:rsidRPr="00917886">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12</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38.2</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NI</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w:t>
            </w:r>
            <w:r w:rsidR="00174624">
              <w:rPr>
                <w:rFonts w:ascii="Times New Roman" w:hAnsi="Times New Roman" w:cs="Times New Roman"/>
              </w:rPr>
              <w:t>. 266</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417.2</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b/>
              </w:rPr>
              <w:t>334.8</w:t>
            </w:r>
            <w:r w:rsidRPr="00917886">
              <w:rPr>
                <w:rFonts w:ascii="Times New Roman" w:hAnsi="Times New Roman" w:cs="Times New Roman"/>
              </w:rPr>
              <w:t>,252.6,197.6</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LT</w:t>
            </w:r>
          </w:p>
        </w:tc>
        <w:tc>
          <w:tcPr>
            <w:tcW w:w="929" w:type="pct"/>
          </w:tcPr>
          <w:p w:rsidR="00194C51" w:rsidRPr="00917886" w:rsidRDefault="00194C51" w:rsidP="008B5E48">
            <w:pPr>
              <w:spacing w:line="240" w:lineRule="auto"/>
              <w:rPr>
                <w:rFonts w:ascii="Times New Roman" w:hAnsi="Times New Roman" w:cs="Times New Roman"/>
              </w:rPr>
            </w:pP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13</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39.5</w:t>
            </w:r>
          </w:p>
        </w:tc>
        <w:tc>
          <w:tcPr>
            <w:tcW w:w="871" w:type="pct"/>
          </w:tcPr>
          <w:p w:rsidR="00194C51" w:rsidRPr="00917886" w:rsidRDefault="00194C51" w:rsidP="008B5E48">
            <w:pPr>
              <w:spacing w:line="240" w:lineRule="auto"/>
              <w:rPr>
                <w:rFonts w:ascii="Times New Roman" w:hAnsi="Times New Roman" w:cs="Times New Roman"/>
              </w:rPr>
            </w:pPr>
            <w:proofErr w:type="spellStart"/>
            <w:r w:rsidRPr="00917886">
              <w:rPr>
                <w:rFonts w:ascii="Times New Roman" w:hAnsi="Times New Roman" w:cs="Times New Roman"/>
              </w:rPr>
              <w:t>gallocatechin</w:t>
            </w:r>
            <w:proofErr w:type="spellEnd"/>
            <w:r w:rsidRPr="00917886">
              <w:rPr>
                <w:rFonts w:ascii="Times New Roman" w:hAnsi="Times New Roman" w:cs="Times New Roman"/>
              </w:rPr>
              <w:t xml:space="preserve"> derivative</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w:t>
            </w:r>
            <w:r w:rsidR="00534516">
              <w:rPr>
                <w:rFonts w:ascii="Times New Roman" w:hAnsi="Times New Roman" w:cs="Times New Roman"/>
              </w:rPr>
              <w:t>, 265</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581.2</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 xml:space="preserve">414.8,298.8, </w:t>
            </w:r>
            <w:r w:rsidRPr="00917886">
              <w:rPr>
                <w:rFonts w:ascii="Times New Roman" w:hAnsi="Times New Roman" w:cs="Times New Roman"/>
                <w:b/>
              </w:rPr>
              <w:t>224.7</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LT</w:t>
            </w:r>
          </w:p>
        </w:tc>
        <w:tc>
          <w:tcPr>
            <w:tcW w:w="929" w:type="pct"/>
          </w:tcPr>
          <w:p w:rsidR="00194C51" w:rsidRPr="00917886" w:rsidRDefault="00194C51" w:rsidP="00355673">
            <w:pPr>
              <w:spacing w:line="240" w:lineRule="auto"/>
              <w:rPr>
                <w:rFonts w:ascii="Times New Roman" w:hAnsi="Times New Roman" w:cs="Times New Roman"/>
              </w:rPr>
            </w:pPr>
            <w:r w:rsidRPr="00917886">
              <w:rPr>
                <w:rFonts w:ascii="Times New Roman" w:hAnsi="Times New Roman" w:cs="Times New Roman"/>
              </w:rPr>
              <w:fldChar w:fldCharType="begin"/>
            </w:r>
            <w:r w:rsidR="00355673">
              <w:rPr>
                <w:rFonts w:ascii="Times New Roman" w:hAnsi="Times New Roman" w:cs="Times New Roman"/>
              </w:rPr>
              <w:instrText xml:space="preserve"> ADDIN EN.CITE &lt;EndNote&gt;&lt;Cite&gt;&lt;Author&gt;Rodríguez-Bernaldo de Quirós&lt;/Author&gt;&lt;Year&gt;2010&lt;/Year&gt;&lt;RecNum&gt;5051&lt;/RecNum&gt;&lt;DisplayText&gt;(Rodríguez-Bernaldo de Quirós et al., 2010)&lt;/DisplayText&gt;&lt;record&gt;&lt;rec-number&gt;5051&lt;/rec-number&gt;&lt;foreign-keys&gt;&lt;key app="EN" db-id="txtx92serzr293eraz8vf0difewdta9ptdtf" timestamp="1514340433"&gt;5051&lt;/key&gt;&lt;/foreign-keys&gt;&lt;ref-type name="Journal Article"&gt;17&lt;/ref-type&gt;&lt;contributors&gt;&lt;authors&gt;&lt;author&gt;Rodríguez-Bernaldo de Quirós, A.&lt;/author&gt;&lt;author&gt;Lage-Yusty, M. A.&lt;/author&gt;&lt;author&gt;López-Hernández, J.&lt;/author&gt;&lt;/authors&gt;&lt;/contributors&gt;&lt;titles&gt;&lt;title&gt;Determination of phenolic compounds in macroalgae for human consumption&lt;/title&gt;&lt;secondary-title&gt;Food Chemistry&lt;/secondary-title&gt;&lt;/titles&gt;&lt;periodical&gt;&lt;full-title&gt;Food Chemistry&lt;/full-title&gt;&lt;/periodical&gt;&lt;pages&gt;634-638&lt;/pages&gt;&lt;volume&gt;121&lt;/volume&gt;&lt;number&gt;2&lt;/number&gt;&lt;keywords&gt;&lt;keyword&gt;Chromatographic method&lt;/keyword&gt;&lt;keyword&gt;Macroalgae&lt;/keyword&gt;&lt;keyword&gt;Method validation&lt;/keyword&gt;&lt;keyword&gt;Functional food&lt;/keyword&gt;&lt;/keywords&gt;&lt;dates&gt;&lt;year&gt;2010&lt;/year&gt;&lt;pub-dates&gt;&lt;date&gt;2010/07/15/&lt;/date&gt;&lt;/pub-dates&gt;&lt;/dates&gt;&lt;isbn&gt;0308-8146&lt;/isbn&gt;&lt;urls&gt;&lt;related-urls&gt;&lt;url&gt;http://www.sciencedirect.com/science/article/pii/S0308814610000221&lt;/url&gt;&lt;url&gt;https://ac.els-cdn.com/S0308814610000221/1-s2.0-S0308814610000221-main.pdf?_tid=15c0fbaa-8d9b-4ef3-a181-4c8dd962fe35&amp;amp;acdnat=1530086961_55b14a81f95d033e338c98b42816e2b3&lt;/url&gt;&lt;/related-urls&gt;&lt;/urls&gt;&lt;electronic-resource-num&gt;https://doi.org/10.1016/j.foodchem.2009.12.078&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30" w:tooltip="Rodríguez-Bernaldo de Quirós, 2010 #5051" w:history="1">
              <w:r w:rsidRPr="00355673">
                <w:rPr>
                  <w:rStyle w:val="Hyperlink"/>
                  <w:rFonts w:ascii="Times New Roman" w:hAnsi="Times New Roman" w:cs="Times New Roman"/>
                  <w:noProof/>
                </w:rPr>
                <w:t>Rodríguez-Bernaldo de Quirós et al., 2010</w:t>
              </w:r>
            </w:hyperlink>
            <w:r w:rsidRPr="00917886">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14</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39.5</w:t>
            </w:r>
          </w:p>
        </w:tc>
        <w:tc>
          <w:tcPr>
            <w:tcW w:w="871" w:type="pct"/>
          </w:tcPr>
          <w:p w:rsidR="00194C51" w:rsidRPr="00917886" w:rsidRDefault="00194C51" w:rsidP="008B5E48">
            <w:pPr>
              <w:spacing w:line="240" w:lineRule="auto"/>
              <w:rPr>
                <w:rFonts w:ascii="Times New Roman" w:hAnsi="Times New Roman" w:cs="Times New Roman"/>
              </w:rPr>
            </w:pPr>
            <w:proofErr w:type="spellStart"/>
            <w:r w:rsidRPr="00917886">
              <w:rPr>
                <w:rFonts w:ascii="Times New Roman" w:hAnsi="Times New Roman" w:cs="Times New Roman"/>
              </w:rPr>
              <w:t>Dihydroxybenzoic</w:t>
            </w:r>
            <w:proofErr w:type="spellEnd"/>
            <w:r w:rsidRPr="00917886">
              <w:rPr>
                <w:rFonts w:ascii="Times New Roman" w:hAnsi="Times New Roman" w:cs="Times New Roman"/>
              </w:rPr>
              <w:t xml:space="preserve"> acid</w:t>
            </w:r>
          </w:p>
        </w:tc>
        <w:tc>
          <w:tcPr>
            <w:tcW w:w="399" w:type="pct"/>
          </w:tcPr>
          <w:p w:rsidR="00174624"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w:t>
            </w:r>
            <w:r w:rsidR="00174624">
              <w:rPr>
                <w:rFonts w:ascii="Times New Roman" w:hAnsi="Times New Roman" w:cs="Times New Roman"/>
              </w:rPr>
              <w:t>,</w:t>
            </w:r>
            <w:r w:rsidR="00174624">
              <w:rPr>
                <w:rFonts w:ascii="Times New Roman" w:hAnsi="Times New Roman" w:cs="Times New Roman" w:hint="eastAsia"/>
              </w:rPr>
              <w:t xml:space="preserve"> 265</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483.2</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b/>
              </w:rPr>
              <w:t>255.0</w:t>
            </w:r>
            <w:r w:rsidRPr="00917886">
              <w:rPr>
                <w:rFonts w:ascii="Times New Roman" w:hAnsi="Times New Roman" w:cs="Times New Roman"/>
              </w:rPr>
              <w:t>, 226.7,152.7</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LN, AN, LJ</w:t>
            </w:r>
          </w:p>
        </w:tc>
        <w:tc>
          <w:tcPr>
            <w:tcW w:w="92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&lt;EndNote&gt;&lt;Cite&gt;&lt;Author&gt;Zhang&lt;/Author&gt;&lt;Year&gt;2015&lt;/Year&gt;&lt;RecNum&gt;5090&lt;/RecNum&gt;&lt;DisplayText&gt;(B. Zhang et al., 2015)&lt;/DisplayText&gt;&lt;record&gt;&lt;rec-number&gt;5090&lt;/rec-number&gt;&lt;foreign-keys&gt;&lt;key app="EN" db-id="txtx92serzr293eraz8vf0difewdta9ptdtf" timestamp="1521790759"&gt;5090&lt;/key&gt;&lt;/foreign-keys&gt;&lt;ref-type name="Journal Article"&gt;17&lt;/ref-type&gt;&lt;contributors&gt;&lt;authors&gt;&lt;author&gt;Zhang, Bing&lt;/author&gt;&lt;author&gt;Deng, Zeyuan&lt;/author&gt;&lt;author&gt;Ramdath, D. Dan&lt;/author&gt;&lt;author&gt;Tang, Yao&lt;/author&gt;&lt;author&gt;Chen, Peter X.&lt;/author&gt;&lt;author&gt;Liu, Ronghua&lt;/author&gt;&lt;author&gt;Liu, Qiang&lt;/author&gt;&lt;author&gt;Tsao, Rong&lt;/author&gt;&lt;/authors&gt;&lt;/contributors&gt;&lt;titles&gt;&lt;title&gt;Phenolic profiles of 20 Canadian lentil cultivars and their contribution to antioxidant activity and inhibitory effects on α-glucosidase and pancreatic lipase&lt;/title&gt;&lt;secondary-title&gt;Food Chemistry&lt;/secondary-title&gt;&lt;/titles&gt;&lt;periodical&gt;&lt;full-title&gt;Food Chemistry&lt;/full-title&gt;&lt;/periodical&gt;&lt;pages&gt;862-872&lt;/pages&gt;&lt;volume&gt;172&lt;/volume&gt;&lt;keywords&gt;&lt;keyword&gt;Lentils&lt;/keyword&gt;&lt;keyword&gt;Phenolics&lt;/keyword&gt;&lt;keyword&gt;Antioxidant activities&lt;/keyword&gt;&lt;keyword&gt;α-Glucosidase&lt;/keyword&gt;&lt;keyword&gt;Lipase&lt;/keyword&gt;&lt;keyword&gt;Weight loss&lt;/keyword&gt;&lt;keyword&gt;Diabetes&lt;/keyword&gt;&lt;/keywords&gt;&lt;dates&gt;&lt;year&gt;2015&lt;/year&gt;&lt;pub-dates&gt;&lt;date&gt;2015/04/01/&lt;/date&gt;&lt;/pub-dates&gt;&lt;/dates&gt;&lt;isbn&gt;0308-8146&lt;/isbn&gt;&lt;urls&gt;&lt;related-urls&gt;&lt;url&gt;http://www.sciencedirect.com/science/article/pii/S0308814614015301&lt;/url&gt;&lt;url&gt;https://www.sciencedirect.com/science/article/pii/S0308814614015301?via%3Dihub&lt;/url&gt;&lt;/related-urls&gt;&lt;/urls&gt;&lt;electronic-resource-num&gt;https://doi.org/10.1016/j.foodchem.2014.09.144&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41" w:tooltip="Zhang, 2015 #5090" w:history="1">
              <w:r w:rsidRPr="00355673">
                <w:rPr>
                  <w:rStyle w:val="Hyperlink"/>
                  <w:rFonts w:ascii="Times New Roman" w:hAnsi="Times New Roman" w:cs="Times New Roman"/>
                  <w:noProof/>
                </w:rPr>
                <w:t>B. Zhang et al., 2015</w:t>
              </w:r>
            </w:hyperlink>
            <w:r w:rsidRPr="00917886">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15</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43.6</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i/>
              </w:rPr>
              <w:t>p</w:t>
            </w:r>
            <w:r w:rsidRPr="00917886">
              <w:rPr>
                <w:rFonts w:ascii="Times New Roman" w:hAnsi="Times New Roman" w:cs="Times New Roman"/>
              </w:rPr>
              <w:t>-</w:t>
            </w:r>
            <w:proofErr w:type="spellStart"/>
            <w:r w:rsidRPr="00917886">
              <w:rPr>
                <w:rFonts w:ascii="Times New Roman" w:hAnsi="Times New Roman" w:cs="Times New Roman"/>
              </w:rPr>
              <w:t>coumaric</w:t>
            </w:r>
            <w:proofErr w:type="spellEnd"/>
            <w:r w:rsidRPr="00917886">
              <w:rPr>
                <w:rFonts w:ascii="Times New Roman" w:hAnsi="Times New Roman" w:cs="Times New Roman"/>
              </w:rPr>
              <w:t xml:space="preserve"> acid derivative</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w:t>
            </w:r>
            <w:r w:rsidR="00174624">
              <w:rPr>
                <w:rFonts w:ascii="Times New Roman" w:hAnsi="Times New Roman" w:cs="Times New Roman"/>
              </w:rPr>
              <w:t>, 265</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339.2</w:t>
            </w:r>
          </w:p>
        </w:tc>
        <w:tc>
          <w:tcPr>
            <w:tcW w:w="1001" w:type="pct"/>
          </w:tcPr>
          <w:p w:rsidR="00194C51" w:rsidRPr="00917886" w:rsidRDefault="00194C51" w:rsidP="008B5E48">
            <w:pPr>
              <w:spacing w:line="240" w:lineRule="auto"/>
              <w:rPr>
                <w:rFonts w:ascii="Times New Roman" w:hAnsi="Times New Roman" w:cs="Times New Roman"/>
                <w:b/>
              </w:rPr>
            </w:pPr>
            <w:r w:rsidRPr="00917886">
              <w:rPr>
                <w:rFonts w:ascii="Times New Roman" w:hAnsi="Times New Roman" w:cs="Times New Roman"/>
                <w:b/>
              </w:rPr>
              <w:t>162.8</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LT, LN, AN, LJ</w:t>
            </w:r>
          </w:p>
        </w:tc>
        <w:tc>
          <w:tcPr>
            <w:tcW w:w="92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fldChar w:fldCharType="begin"/>
            </w:r>
            <w:r w:rsidRPr="00917886">
              <w:rPr>
                <w:rFonts w:ascii="Times New Roman" w:hAnsi="Times New Roman" w:cs="Times New Roman"/>
              </w:rPr>
              <w:instrText xml:space="preserve"> ADDIN EN.CITE &lt;EndNote&gt;&lt;Cite&gt;&lt;Author&gt;Hossain&lt;/Author&gt;&lt;Year&gt;2010&lt;/Year&gt;&lt;RecNum&gt;5050&lt;/RecNum&gt;&lt;DisplayText&gt;(Hossain et al., 2010)&lt;/DisplayText&gt;&lt;record&gt;&lt;rec-number&gt;5050&lt;/rec-number&gt;&lt;foreign-keys&gt;&lt;key app="EN" db-id="txtx92serzr293eraz8vf0difewdta9ptdtf" timestamp="1513757767"&gt;5050&lt;/key&gt;&lt;/foreign-keys&gt;&lt;ref-type name="Journal Article"&gt;17&lt;/ref-type&gt;&lt;contributors&gt;&lt;authors&gt;&lt;author&gt;Hossain, Mohammad B.&lt;/author&gt;&lt;author&gt;Rai, Dilip K.&lt;/author&gt;&lt;author&gt;Brunton, Nigel P.&lt;/author&gt;&lt;author&gt;Martin-Diana, Ana B.&lt;/author&gt;&lt;author&gt;Barry-Ryan, Catherine&lt;/author&gt;&lt;/authors&gt;&lt;/contributors&gt;&lt;titles&gt;&lt;title&gt;Characterization of Phenolic Composition in Lamiaceae Spices by LC-ESI-MS/MS&lt;/title&gt;&lt;secondary-title&gt;Journal of Agricultural and Food Chemistry&lt;/secondary-title&gt;&lt;/titles&gt;&lt;periodical&gt;&lt;full-title&gt;Journal of Agricultural and Food Chemistry&lt;/full-title&gt;&lt;abbr-1&gt;J Agr Food Chem&lt;/abbr-1&gt;&lt;/periodical&gt;&lt;pages&gt;10576-10581&lt;/pages&gt;&lt;volume&gt;58&lt;/volume&gt;&lt;number&gt;19&lt;/number&gt;&lt;dates&gt;&lt;year&gt;2010&lt;/year&gt;&lt;pub-dates&gt;&lt;date&gt;2010/10/13&lt;/date&gt;&lt;/pub-dates&gt;&lt;/dates&gt;&lt;publisher&gt;American Chemical Society&lt;/publisher&gt;&lt;isbn&gt;0021-8561&lt;/isbn&gt;&lt;urls&gt;&lt;related-urls&gt;&lt;url&gt;http://dx.doi.org/10.1021/jf102042g&lt;/url&gt;&lt;/related-urls&gt;&lt;/urls&gt;&lt;electronic-resource-num&gt;10.1021/jf102042g&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16" w:tooltip="Hossain, 2010 #5050" w:history="1">
              <w:r w:rsidRPr="00355673">
                <w:rPr>
                  <w:rStyle w:val="Hyperlink"/>
                  <w:rFonts w:ascii="Times New Roman" w:hAnsi="Times New Roman" w:cs="Times New Roman"/>
                  <w:noProof/>
                </w:rPr>
                <w:t>Hossain et al., 2010</w:t>
              </w:r>
            </w:hyperlink>
            <w:r w:rsidRPr="00917886">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16</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44.1</w:t>
            </w:r>
          </w:p>
        </w:tc>
        <w:tc>
          <w:tcPr>
            <w:tcW w:w="871" w:type="pct"/>
          </w:tcPr>
          <w:p w:rsidR="00194C51" w:rsidRPr="00917886" w:rsidRDefault="00194C51" w:rsidP="008B5E48">
            <w:pPr>
              <w:spacing w:line="240" w:lineRule="auto"/>
              <w:rPr>
                <w:rFonts w:ascii="Times New Roman" w:hAnsi="Times New Roman" w:cs="Times New Roman"/>
              </w:rPr>
            </w:pPr>
            <w:proofErr w:type="spellStart"/>
            <w:r w:rsidRPr="00917886">
              <w:rPr>
                <w:rFonts w:ascii="Times New Roman" w:hAnsi="Times New Roman" w:cs="Times New Roman"/>
              </w:rPr>
              <w:t>gallocatechin</w:t>
            </w:r>
            <w:proofErr w:type="spellEnd"/>
            <w:r w:rsidRPr="00917886">
              <w:rPr>
                <w:rFonts w:ascii="Times New Roman" w:hAnsi="Times New Roman" w:cs="Times New Roman"/>
              </w:rPr>
              <w:t xml:space="preserve"> derivative</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w:t>
            </w:r>
            <w:r w:rsidR="00174624">
              <w:rPr>
                <w:rFonts w:ascii="Times New Roman" w:hAnsi="Times New Roman" w:cs="Times New Roman"/>
              </w:rPr>
              <w:t>, 265</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389.2</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b/>
              </w:rPr>
              <w:t>304.8</w:t>
            </w:r>
            <w:r w:rsidRPr="00917886">
              <w:rPr>
                <w:rFonts w:ascii="Times New Roman" w:hAnsi="Times New Roman" w:cs="Times New Roman"/>
              </w:rPr>
              <w:t>, 222.7, 140.7</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LT, LN, AN, LJ</w:t>
            </w:r>
          </w:p>
        </w:tc>
        <w:tc>
          <w:tcPr>
            <w:tcW w:w="929" w:type="pct"/>
          </w:tcPr>
          <w:p w:rsidR="00194C51" w:rsidRPr="00917886" w:rsidRDefault="00194C51" w:rsidP="00355673">
            <w:pPr>
              <w:spacing w:line="240" w:lineRule="auto"/>
              <w:rPr>
                <w:rFonts w:ascii="Times New Roman" w:hAnsi="Times New Roman" w:cs="Times New Roman"/>
              </w:rPr>
            </w:pPr>
            <w:r w:rsidRPr="00917886">
              <w:rPr>
                <w:rFonts w:ascii="Times New Roman" w:hAnsi="Times New Roman" w:cs="Times New Roman"/>
              </w:rPr>
              <w:fldChar w:fldCharType="begin"/>
            </w:r>
            <w:r w:rsidR="00355673">
              <w:rPr>
                <w:rFonts w:ascii="Times New Roman" w:hAnsi="Times New Roman" w:cs="Times New Roman"/>
              </w:rPr>
              <w:instrText xml:space="preserve"> ADDIN EN.CITE &lt;EndNote&gt;&lt;Cite&gt;&lt;Author&gt;Rodríguez-Bernaldo de Quirós&lt;/Author&gt;&lt;Year&gt;2010&lt;/Year&gt;&lt;RecNum&gt;5051&lt;/RecNum&gt;&lt;DisplayText&gt;(Rodríguez-Bernaldo de Quirós et al., 2010)&lt;/DisplayText&gt;&lt;record&gt;&lt;rec-number&gt;5051&lt;/rec-number&gt;&lt;foreign-keys&gt;&lt;key app="EN" db-id="txtx92serzr293eraz8vf0difewdta9ptdtf" timestamp="1514340433"&gt;5051&lt;/key&gt;&lt;/foreign-keys&gt;&lt;ref-type name="Journal Article"&gt;17&lt;/ref-type&gt;&lt;contributors&gt;&lt;authors&gt;&lt;author&gt;Rodríguez-Bernaldo de Quirós, A.&lt;/author&gt;&lt;author&gt;Lage-Yusty, M. A.&lt;/author&gt;&lt;author&gt;López-Hernández, J.&lt;/author&gt;&lt;/authors&gt;&lt;/contributors&gt;&lt;titles&gt;&lt;title&gt;Determination of phenolic compounds in macroalgae for human consumption&lt;/title&gt;&lt;secondary-title&gt;Food Chemistry&lt;/secondary-title&gt;&lt;/titles&gt;&lt;periodical&gt;&lt;full-title&gt;Food Chemistry&lt;/full-title&gt;&lt;/periodical&gt;&lt;pages&gt;634-638&lt;/pages&gt;&lt;volume&gt;121&lt;/volume&gt;&lt;number&gt;2&lt;/number&gt;&lt;keywords&gt;&lt;keyword&gt;Chromatographic method&lt;/keyword&gt;&lt;keyword&gt;Macroalgae&lt;/keyword&gt;&lt;keyword&gt;Method validation&lt;/keyword&gt;&lt;keyword&gt;Functional food&lt;/keyword&gt;&lt;/keywords&gt;&lt;dates&gt;&lt;year&gt;2010&lt;/year&gt;&lt;pub-dates&gt;&lt;date&gt;2010/07/15/&lt;/date&gt;&lt;/pub-dates&gt;&lt;/dates&gt;&lt;isbn&gt;0308-8146&lt;/isbn&gt;&lt;urls&gt;&lt;related-urls&gt;&lt;url&gt;http://www.sciencedirect.com/science/article/pii/S0308814610000221&lt;/url&gt;&lt;url&gt;https://ac.els-cdn.com/S0308814610000221/1-s2.0-S0308814610000221-main.pdf?_tid=15c0fbaa-8d9b-4ef3-a181-4c8dd962fe35&amp;amp;acdnat=1530086961_55b14a81f95d033e338c98b42816e2b3&lt;/url&gt;&lt;/related-urls&gt;&lt;/urls&gt;&lt;electronic-resource-num&gt;https://doi.org/10.1016/j.foodchem.2009.12.078&lt;/electronic-resource-num&gt;&lt;/record&gt;&lt;/Cite&gt;&lt;/EndNote&gt;</w:instrText>
            </w:r>
            <w:r w:rsidRPr="00917886">
              <w:rPr>
                <w:rFonts w:ascii="Times New Roman" w:hAnsi="Times New Roman" w:cs="Times New Roman"/>
              </w:rPr>
              <w:fldChar w:fldCharType="separate"/>
            </w:r>
            <w:r w:rsidRPr="00917886">
              <w:rPr>
                <w:rFonts w:ascii="Times New Roman" w:hAnsi="Times New Roman" w:cs="Times New Roman"/>
                <w:noProof/>
              </w:rPr>
              <w:t>(</w:t>
            </w:r>
            <w:hyperlink w:anchor="_ENREF_30" w:tooltip="Rodríguez-Bernaldo de Quirós, 2010 #5051" w:history="1">
              <w:r w:rsidRPr="00355673">
                <w:rPr>
                  <w:rStyle w:val="Hyperlink"/>
                  <w:rFonts w:ascii="Times New Roman" w:hAnsi="Times New Roman" w:cs="Times New Roman"/>
                  <w:noProof/>
                </w:rPr>
                <w:t>Rodríguez-Bernaldo de Quirós et al., 2010</w:t>
              </w:r>
            </w:hyperlink>
            <w:r w:rsidRPr="00917886">
              <w:rPr>
                <w:rFonts w:ascii="Times New Roman" w:hAnsi="Times New Roman" w:cs="Times New Roman"/>
                <w:noProof/>
              </w:rPr>
              <w:t>)</w:t>
            </w:r>
            <w:r w:rsidRPr="00917886">
              <w:rPr>
                <w:rFonts w:ascii="Times New Roman" w:hAnsi="Times New Roman" w:cs="Times New Roman"/>
              </w:rPr>
              <w:fldChar w:fldCharType="end"/>
            </w:r>
          </w:p>
        </w:tc>
      </w:tr>
      <w:tr w:rsidR="00194C51" w:rsidRPr="00917886" w:rsidTr="00DB0733">
        <w:tc>
          <w:tcPr>
            <w:tcW w:w="335"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lastRenderedPageBreak/>
              <w:t>17</w:t>
            </w:r>
          </w:p>
        </w:tc>
        <w:tc>
          <w:tcPr>
            <w:tcW w:w="398"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44.5</w:t>
            </w:r>
          </w:p>
        </w:tc>
        <w:tc>
          <w:tcPr>
            <w:tcW w:w="87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NI</w:t>
            </w:r>
          </w:p>
        </w:tc>
        <w:tc>
          <w:tcPr>
            <w:tcW w:w="399" w:type="pct"/>
          </w:tcPr>
          <w:p w:rsidR="00194C51" w:rsidRPr="00917886" w:rsidRDefault="00194C51" w:rsidP="008B5E48">
            <w:pPr>
              <w:spacing w:line="240" w:lineRule="auto"/>
              <w:rPr>
                <w:rFonts w:ascii="Times New Roman" w:hAnsi="Times New Roman" w:cs="Times New Roman"/>
              </w:rPr>
            </w:pPr>
            <w:r>
              <w:rPr>
                <w:rFonts w:ascii="Times New Roman" w:hAnsi="Times New Roman" w:cs="Times New Roman" w:hint="eastAsia"/>
              </w:rPr>
              <w:t>225</w:t>
            </w:r>
            <w:r w:rsidR="00174624">
              <w:rPr>
                <w:rFonts w:ascii="Times New Roman" w:hAnsi="Times New Roman" w:cs="Times New Roman"/>
              </w:rPr>
              <w:t>, 266</w:t>
            </w:r>
          </w:p>
        </w:tc>
        <w:tc>
          <w:tcPr>
            <w:tcW w:w="399"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303.1</w:t>
            </w:r>
          </w:p>
        </w:tc>
        <w:tc>
          <w:tcPr>
            <w:tcW w:w="1001"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b/>
              </w:rPr>
              <w:t>259</w:t>
            </w:r>
            <w:r w:rsidRPr="00917886">
              <w:rPr>
                <w:rFonts w:ascii="Times New Roman" w:hAnsi="Times New Roman" w:cs="Times New Roman"/>
              </w:rPr>
              <w:t>.0, 204.9</w:t>
            </w:r>
          </w:p>
        </w:tc>
        <w:tc>
          <w:tcPr>
            <w:tcW w:w="667" w:type="pct"/>
          </w:tcPr>
          <w:p w:rsidR="00194C51" w:rsidRPr="00917886" w:rsidRDefault="00194C51" w:rsidP="008B5E48">
            <w:pPr>
              <w:spacing w:line="240" w:lineRule="auto"/>
              <w:rPr>
                <w:rFonts w:ascii="Times New Roman" w:hAnsi="Times New Roman" w:cs="Times New Roman"/>
              </w:rPr>
            </w:pPr>
            <w:r w:rsidRPr="00917886">
              <w:rPr>
                <w:rFonts w:ascii="Times New Roman" w:hAnsi="Times New Roman" w:cs="Times New Roman"/>
              </w:rPr>
              <w:t>LT, LN, LJ</w:t>
            </w:r>
          </w:p>
        </w:tc>
        <w:tc>
          <w:tcPr>
            <w:tcW w:w="929" w:type="pct"/>
          </w:tcPr>
          <w:p w:rsidR="00194C51" w:rsidRPr="00917886" w:rsidRDefault="00194C51" w:rsidP="008B5E48">
            <w:pPr>
              <w:spacing w:line="240" w:lineRule="auto"/>
              <w:rPr>
                <w:rFonts w:ascii="Times New Roman" w:hAnsi="Times New Roman" w:cs="Times New Roman"/>
              </w:rPr>
            </w:pPr>
          </w:p>
        </w:tc>
      </w:tr>
    </w:tbl>
    <w:p w:rsidR="008E5B1D" w:rsidRPr="00256CE1" w:rsidRDefault="008E5B1D" w:rsidP="008E5B1D">
      <w:pPr>
        <w:spacing w:line="240" w:lineRule="auto"/>
        <w:contextualSpacing/>
        <w:rPr>
          <w:rFonts w:ascii="Times New Roman" w:hAnsi="Times New Roman" w:cs="Times New Roman"/>
          <w:sz w:val="20"/>
          <w:szCs w:val="20"/>
        </w:rPr>
      </w:pPr>
      <w:r w:rsidRPr="00256CE1">
        <w:rPr>
          <w:rFonts w:ascii="Times New Roman" w:hAnsi="Times New Roman" w:cs="Times New Roman"/>
          <w:sz w:val="20"/>
          <w:szCs w:val="20"/>
        </w:rPr>
        <w:t>RT: retention time; [M-H]-: molecular ion; NI: not identified</w:t>
      </w:r>
    </w:p>
    <w:p w:rsidR="00CD3A39" w:rsidRPr="00BE7ABB" w:rsidRDefault="008E5B1D" w:rsidP="00BE7ABB">
      <w:pPr>
        <w:spacing w:line="240" w:lineRule="auto"/>
        <w:contextualSpacing/>
        <w:rPr>
          <w:rFonts w:ascii="Times New Roman" w:hAnsi="Times New Roman" w:cs="Times New Roman"/>
          <w:sz w:val="20"/>
          <w:szCs w:val="20"/>
        </w:rPr>
      </w:pPr>
      <w:r w:rsidRPr="00256CE1">
        <w:rPr>
          <w:rFonts w:ascii="Times New Roman" w:hAnsi="Times New Roman" w:cs="Times New Roman"/>
          <w:sz w:val="20"/>
          <w:szCs w:val="20"/>
        </w:rPr>
        <w:t>The most abundant ions observed in mass spectra are shown in bold.</w:t>
      </w:r>
    </w:p>
    <w:sectPr w:rsidR="00CD3A39" w:rsidRPr="00BE7ABB" w:rsidSect="004B707A">
      <w:footerReference w:type="default" r:id="rId16"/>
      <w:pgSz w:w="11906" w:h="16838"/>
      <w:pgMar w:top="1134" w:right="1134" w:bottom="1134" w:left="1134" w:header="850" w:footer="567" w:gutter="0"/>
      <w:lnNumType w:countBy="1" w:restart="continuous"/>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227" w:rsidRDefault="00B92227" w:rsidP="004E7051">
      <w:pPr>
        <w:spacing w:before="0" w:after="0" w:line="240" w:lineRule="auto"/>
      </w:pPr>
      <w:r>
        <w:separator/>
      </w:r>
    </w:p>
  </w:endnote>
  <w:endnote w:type="continuationSeparator" w:id="0">
    <w:p w:rsidR="00B92227" w:rsidRDefault="00B92227" w:rsidP="004E70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085018"/>
      <w:docPartObj>
        <w:docPartGallery w:val="Page Numbers (Bottom of Page)"/>
        <w:docPartUnique/>
      </w:docPartObj>
    </w:sdtPr>
    <w:sdtEndPr>
      <w:rPr>
        <w:noProof/>
      </w:rPr>
    </w:sdtEndPr>
    <w:sdtContent>
      <w:p w:rsidR="00320B81" w:rsidRDefault="00320B81" w:rsidP="004B707A">
        <w:pPr>
          <w:pStyle w:val="Footer"/>
          <w:jc w:val="center"/>
        </w:pPr>
        <w:r>
          <w:fldChar w:fldCharType="begin"/>
        </w:r>
        <w:r>
          <w:instrText xml:space="preserve"> PAGE   \* MERGEFORMAT </w:instrText>
        </w:r>
        <w:r>
          <w:fldChar w:fldCharType="separate"/>
        </w:r>
        <w:r w:rsidR="00DB0733">
          <w:rPr>
            <w:noProof/>
          </w:rPr>
          <w:t>1</w:t>
        </w:r>
        <w:r>
          <w:rPr>
            <w:noProof/>
          </w:rPr>
          <w:fldChar w:fldCharType="end"/>
        </w:r>
      </w:p>
    </w:sdtContent>
  </w:sdt>
  <w:p w:rsidR="00320B81" w:rsidRDefault="00320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227" w:rsidRDefault="00B92227" w:rsidP="004E7051">
      <w:pPr>
        <w:spacing w:before="0" w:after="0" w:line="240" w:lineRule="auto"/>
      </w:pPr>
      <w:r>
        <w:separator/>
      </w:r>
    </w:p>
  </w:footnote>
  <w:footnote w:type="continuationSeparator" w:id="0">
    <w:p w:rsidR="00B92227" w:rsidRDefault="00B92227" w:rsidP="004E7051">
      <w:pPr>
        <w:spacing w:before="0" w:after="0" w:line="240" w:lineRule="auto"/>
      </w:pPr>
      <w:r>
        <w:continuationSeparator/>
      </w:r>
    </w:p>
  </w:footnote>
  <w:footnote w:id="1">
    <w:p w:rsidR="00320B81" w:rsidRDefault="00320B81" w:rsidP="004E7051">
      <w:pPr>
        <w:pStyle w:val="FootnoteText"/>
        <w:spacing w:before="0" w:beforeAutospacing="0" w:after="0" w:afterAutospacing="0" w:line="240" w:lineRule="auto"/>
      </w:pPr>
      <w:r>
        <w:rPr>
          <w:rStyle w:val="FootnoteReference"/>
        </w:rPr>
        <w:footnoteRef/>
      </w:r>
      <w:r>
        <w:t xml:space="preserve"> *Corresponding authors:</w:t>
      </w:r>
    </w:p>
    <w:p w:rsidR="00320B81" w:rsidRDefault="00320B81" w:rsidP="004E7051">
      <w:pPr>
        <w:pStyle w:val="FootnoteText"/>
        <w:spacing w:before="0" w:beforeAutospacing="0" w:after="0" w:afterAutospacing="0" w:line="240" w:lineRule="auto"/>
      </w:pPr>
    </w:p>
    <w:p w:rsidR="00320B81" w:rsidRDefault="00320B81" w:rsidP="004E7051">
      <w:pPr>
        <w:pStyle w:val="FootnoteText"/>
        <w:spacing w:before="0" w:beforeAutospacing="0" w:after="0" w:afterAutospacing="0" w:line="240" w:lineRule="auto"/>
      </w:pPr>
      <w:proofErr w:type="spellStart"/>
      <w:r>
        <w:t>Peili</w:t>
      </w:r>
      <w:proofErr w:type="spellEnd"/>
      <w:r>
        <w:t xml:space="preserve"> Shen: spl@bmscn.com  +86(0)18669826108</w:t>
      </w:r>
    </w:p>
    <w:p w:rsidR="00320B81" w:rsidRDefault="00320B81" w:rsidP="004E7051">
      <w:pPr>
        <w:pStyle w:val="FootnoteText"/>
        <w:spacing w:before="0" w:beforeAutospacing="0" w:after="0" w:afterAutospacing="0" w:line="240" w:lineRule="auto"/>
      </w:pPr>
      <w:proofErr w:type="spellStart"/>
      <w:r>
        <w:t>Yiqiang</w:t>
      </w:r>
      <w:proofErr w:type="spellEnd"/>
      <w:r>
        <w:t xml:space="preserve"> Li: liyiqiang@caas.cn  +86(0)53266715597</w:t>
      </w:r>
    </w:p>
    <w:p w:rsidR="00320B81" w:rsidRDefault="00320B81" w:rsidP="004E7051">
      <w:pPr>
        <w:pStyle w:val="FootnoteText"/>
        <w:spacing w:before="0" w:beforeAutospacing="0" w:after="0" w:afterAutospacing="0" w:line="240" w:lineRule="auto"/>
      </w:pPr>
      <w:proofErr w:type="spellStart"/>
      <w:r>
        <w:t>Chengsheng</w:t>
      </w:r>
      <w:proofErr w:type="spellEnd"/>
      <w:r>
        <w:t xml:space="preserve"> Zhang: zhangchengsheng@caas.cn  +86(0)53288702115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91785"/>
    <w:multiLevelType w:val="hybridMultilevel"/>
    <w:tmpl w:val="BA24A2B2"/>
    <w:lvl w:ilvl="0" w:tplc="BB8C7122">
      <w:start w:val="73"/>
      <w:numFmt w:val="bullet"/>
      <w:lvlText w:val=""/>
      <w:lvlJc w:val="left"/>
      <w:pPr>
        <w:ind w:left="360" w:hanging="360"/>
      </w:pPr>
      <w:rPr>
        <w:rFonts w:ascii="Wingdings" w:eastAsia="黑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BB4603C"/>
    <w:multiLevelType w:val="hybridMultilevel"/>
    <w:tmpl w:val="C7D84174"/>
    <w:lvl w:ilvl="0" w:tplc="D712699A">
      <w:start w:val="73"/>
      <w:numFmt w:val="bullet"/>
      <w:lvlText w:val=""/>
      <w:lvlJc w:val="left"/>
      <w:pPr>
        <w:ind w:left="360" w:hanging="360"/>
      </w:pPr>
      <w:rPr>
        <w:rFonts w:ascii="Wingdings" w:eastAsia="黑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3E0876"/>
    <w:multiLevelType w:val="hybridMultilevel"/>
    <w:tmpl w:val="D74E8D4C"/>
    <w:lvl w:ilvl="0" w:tplc="1984219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355FDC"/>
    <w:multiLevelType w:val="hybridMultilevel"/>
    <w:tmpl w:val="88EEB744"/>
    <w:lvl w:ilvl="0" w:tplc="52C829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0&lt;/FontSize&gt;&lt;ReflistTitle&gt;&lt;/ReflistTitle&gt;&lt;StartingRefnum&gt;1&lt;/StartingRefnum&gt;&lt;FirstLineIndent&gt;0&lt;/FirstLineIndent&gt;&lt;HangingIndent&gt;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txtx92serzr293eraz8vf0difewdta9ptdtf&quot;&gt;My EndNote Library&lt;record-ids&gt;&lt;item&gt;1127&lt;/item&gt;&lt;item&gt;1130&lt;/item&gt;&lt;item&gt;2579&lt;/item&gt;&lt;item&gt;2634&lt;/item&gt;&lt;item&gt;2644&lt;/item&gt;&lt;item&gt;3291&lt;/item&gt;&lt;item&gt;3439&lt;/item&gt;&lt;item&gt;3440&lt;/item&gt;&lt;item&gt;3443&lt;/item&gt;&lt;item&gt;3447&lt;/item&gt;&lt;item&gt;3449&lt;/item&gt;&lt;item&gt;3450&lt;/item&gt;&lt;item&gt;3455&lt;/item&gt;&lt;item&gt;3879&lt;/item&gt;&lt;item&gt;4917&lt;/item&gt;&lt;item&gt;4921&lt;/item&gt;&lt;item&gt;4960&lt;/item&gt;&lt;item&gt;4964&lt;/item&gt;&lt;item&gt;4972&lt;/item&gt;&lt;item&gt;5046&lt;/item&gt;&lt;item&gt;5048&lt;/item&gt;&lt;item&gt;5049&lt;/item&gt;&lt;item&gt;5050&lt;/item&gt;&lt;item&gt;5051&lt;/item&gt;&lt;item&gt;5052&lt;/item&gt;&lt;item&gt;5053&lt;/item&gt;&lt;item&gt;5054&lt;/item&gt;&lt;item&gt;5056&lt;/item&gt;&lt;item&gt;5058&lt;/item&gt;&lt;item&gt;5059&lt;/item&gt;&lt;item&gt;5086&lt;/item&gt;&lt;item&gt;5087&lt;/item&gt;&lt;item&gt;5089&lt;/item&gt;&lt;item&gt;5090&lt;/item&gt;&lt;item&gt;5091&lt;/item&gt;&lt;item&gt;5092&lt;/item&gt;&lt;item&gt;5094&lt;/item&gt;&lt;item&gt;5095&lt;/item&gt;&lt;item&gt;5098&lt;/item&gt;&lt;item&gt;5099&lt;/item&gt;&lt;item&gt;5122&lt;/item&gt;&lt;item&gt;5123&lt;/item&gt;&lt;item&gt;5126&lt;/item&gt;&lt;/record-ids&gt;&lt;/item&gt;&lt;/Libraries&gt;"/>
  </w:docVars>
  <w:rsids>
    <w:rsidRoot w:val="00C22492"/>
    <w:rsid w:val="0000043F"/>
    <w:rsid w:val="00000B3C"/>
    <w:rsid w:val="00001472"/>
    <w:rsid w:val="0000516A"/>
    <w:rsid w:val="0000546B"/>
    <w:rsid w:val="000063D4"/>
    <w:rsid w:val="00007347"/>
    <w:rsid w:val="0001299E"/>
    <w:rsid w:val="0001570E"/>
    <w:rsid w:val="000211BB"/>
    <w:rsid w:val="000224B0"/>
    <w:rsid w:val="0002273E"/>
    <w:rsid w:val="0002342C"/>
    <w:rsid w:val="00025AA9"/>
    <w:rsid w:val="00026A43"/>
    <w:rsid w:val="00031BD9"/>
    <w:rsid w:val="00044690"/>
    <w:rsid w:val="000447F5"/>
    <w:rsid w:val="000476AA"/>
    <w:rsid w:val="00050B42"/>
    <w:rsid w:val="00050BA2"/>
    <w:rsid w:val="000527F7"/>
    <w:rsid w:val="00053A2C"/>
    <w:rsid w:val="00053E6B"/>
    <w:rsid w:val="00056740"/>
    <w:rsid w:val="000603B0"/>
    <w:rsid w:val="00061715"/>
    <w:rsid w:val="00063559"/>
    <w:rsid w:val="00065F98"/>
    <w:rsid w:val="00067B3B"/>
    <w:rsid w:val="00071CBF"/>
    <w:rsid w:val="00071D15"/>
    <w:rsid w:val="00073072"/>
    <w:rsid w:val="00074A3D"/>
    <w:rsid w:val="00074CFD"/>
    <w:rsid w:val="0007754F"/>
    <w:rsid w:val="000857B0"/>
    <w:rsid w:val="000872F7"/>
    <w:rsid w:val="00092CD7"/>
    <w:rsid w:val="0009442E"/>
    <w:rsid w:val="00096AF0"/>
    <w:rsid w:val="000A1660"/>
    <w:rsid w:val="000A1B54"/>
    <w:rsid w:val="000A2C9D"/>
    <w:rsid w:val="000A3D8B"/>
    <w:rsid w:val="000A530D"/>
    <w:rsid w:val="000B1990"/>
    <w:rsid w:val="000B2BAD"/>
    <w:rsid w:val="000B3DD7"/>
    <w:rsid w:val="000B5BB7"/>
    <w:rsid w:val="000B6D11"/>
    <w:rsid w:val="000C3440"/>
    <w:rsid w:val="000C617B"/>
    <w:rsid w:val="000C6F74"/>
    <w:rsid w:val="000C70CD"/>
    <w:rsid w:val="000C7523"/>
    <w:rsid w:val="000D054F"/>
    <w:rsid w:val="000D3500"/>
    <w:rsid w:val="000D5158"/>
    <w:rsid w:val="000E15BD"/>
    <w:rsid w:val="000E457F"/>
    <w:rsid w:val="000E50DF"/>
    <w:rsid w:val="000E6718"/>
    <w:rsid w:val="000E78AD"/>
    <w:rsid w:val="000E7E5A"/>
    <w:rsid w:val="000F0FB8"/>
    <w:rsid w:val="000F17E6"/>
    <w:rsid w:val="000F1FFA"/>
    <w:rsid w:val="00100068"/>
    <w:rsid w:val="0010325E"/>
    <w:rsid w:val="00103B3C"/>
    <w:rsid w:val="001060E5"/>
    <w:rsid w:val="00106EC5"/>
    <w:rsid w:val="001078C9"/>
    <w:rsid w:val="00107B0E"/>
    <w:rsid w:val="0011102A"/>
    <w:rsid w:val="00112388"/>
    <w:rsid w:val="001145C8"/>
    <w:rsid w:val="00116F32"/>
    <w:rsid w:val="00117162"/>
    <w:rsid w:val="00117256"/>
    <w:rsid w:val="001227CB"/>
    <w:rsid w:val="00122A15"/>
    <w:rsid w:val="001251BF"/>
    <w:rsid w:val="001256C5"/>
    <w:rsid w:val="00125887"/>
    <w:rsid w:val="0012687B"/>
    <w:rsid w:val="00126BF1"/>
    <w:rsid w:val="00126D5E"/>
    <w:rsid w:val="00131090"/>
    <w:rsid w:val="0013215F"/>
    <w:rsid w:val="00132FF3"/>
    <w:rsid w:val="00136DDE"/>
    <w:rsid w:val="00140A28"/>
    <w:rsid w:val="00141198"/>
    <w:rsid w:val="00144909"/>
    <w:rsid w:val="0014682C"/>
    <w:rsid w:val="001506B9"/>
    <w:rsid w:val="0015340C"/>
    <w:rsid w:val="0015619D"/>
    <w:rsid w:val="00162102"/>
    <w:rsid w:val="001633AF"/>
    <w:rsid w:val="00163B5D"/>
    <w:rsid w:val="00164642"/>
    <w:rsid w:val="00167A57"/>
    <w:rsid w:val="0017104F"/>
    <w:rsid w:val="00172B90"/>
    <w:rsid w:val="00174624"/>
    <w:rsid w:val="001747A2"/>
    <w:rsid w:val="00174E93"/>
    <w:rsid w:val="00175565"/>
    <w:rsid w:val="001830D1"/>
    <w:rsid w:val="00185AA0"/>
    <w:rsid w:val="0019020B"/>
    <w:rsid w:val="00192087"/>
    <w:rsid w:val="00193A3C"/>
    <w:rsid w:val="0019443D"/>
    <w:rsid w:val="00194921"/>
    <w:rsid w:val="00194C51"/>
    <w:rsid w:val="00197CB4"/>
    <w:rsid w:val="001A0F24"/>
    <w:rsid w:val="001A2802"/>
    <w:rsid w:val="001A5967"/>
    <w:rsid w:val="001A5EC4"/>
    <w:rsid w:val="001A6EBB"/>
    <w:rsid w:val="001A78E6"/>
    <w:rsid w:val="001A7EDE"/>
    <w:rsid w:val="001B1A3E"/>
    <w:rsid w:val="001B5108"/>
    <w:rsid w:val="001B71D9"/>
    <w:rsid w:val="001B7863"/>
    <w:rsid w:val="001C07FC"/>
    <w:rsid w:val="001C0A6E"/>
    <w:rsid w:val="001C1BD7"/>
    <w:rsid w:val="001C1BFC"/>
    <w:rsid w:val="001C2149"/>
    <w:rsid w:val="001C5963"/>
    <w:rsid w:val="001C5DE8"/>
    <w:rsid w:val="001C664C"/>
    <w:rsid w:val="001D1668"/>
    <w:rsid w:val="001D3488"/>
    <w:rsid w:val="001D4823"/>
    <w:rsid w:val="001D73E8"/>
    <w:rsid w:val="001E0C4C"/>
    <w:rsid w:val="001E1A2A"/>
    <w:rsid w:val="001E38D8"/>
    <w:rsid w:val="001E39EE"/>
    <w:rsid w:val="001E74A1"/>
    <w:rsid w:val="001F05ED"/>
    <w:rsid w:val="001F05F9"/>
    <w:rsid w:val="001F11BB"/>
    <w:rsid w:val="001F17C9"/>
    <w:rsid w:val="001F3018"/>
    <w:rsid w:val="001F37EF"/>
    <w:rsid w:val="001F3E89"/>
    <w:rsid w:val="001F4601"/>
    <w:rsid w:val="001F4843"/>
    <w:rsid w:val="001F4A6B"/>
    <w:rsid w:val="001F5F57"/>
    <w:rsid w:val="001F7279"/>
    <w:rsid w:val="002009DE"/>
    <w:rsid w:val="0020170C"/>
    <w:rsid w:val="00202D97"/>
    <w:rsid w:val="0020307D"/>
    <w:rsid w:val="00206B9C"/>
    <w:rsid w:val="002116DD"/>
    <w:rsid w:val="00214FAA"/>
    <w:rsid w:val="00223040"/>
    <w:rsid w:val="002238E4"/>
    <w:rsid w:val="002246CD"/>
    <w:rsid w:val="00227269"/>
    <w:rsid w:val="0022731B"/>
    <w:rsid w:val="00230A5E"/>
    <w:rsid w:val="00232140"/>
    <w:rsid w:val="00232EB5"/>
    <w:rsid w:val="00235222"/>
    <w:rsid w:val="00236413"/>
    <w:rsid w:val="00236650"/>
    <w:rsid w:val="002374FF"/>
    <w:rsid w:val="00241A7F"/>
    <w:rsid w:val="00242125"/>
    <w:rsid w:val="00244BCB"/>
    <w:rsid w:val="00245686"/>
    <w:rsid w:val="0024642F"/>
    <w:rsid w:val="0025317E"/>
    <w:rsid w:val="00256CE1"/>
    <w:rsid w:val="0026042D"/>
    <w:rsid w:val="00267BF8"/>
    <w:rsid w:val="00281B7F"/>
    <w:rsid w:val="00281C6C"/>
    <w:rsid w:val="00285499"/>
    <w:rsid w:val="0028565A"/>
    <w:rsid w:val="00287B7D"/>
    <w:rsid w:val="00287D84"/>
    <w:rsid w:val="00290769"/>
    <w:rsid w:val="00290E0A"/>
    <w:rsid w:val="00291154"/>
    <w:rsid w:val="002A19F1"/>
    <w:rsid w:val="002A32F4"/>
    <w:rsid w:val="002A4B7A"/>
    <w:rsid w:val="002B0555"/>
    <w:rsid w:val="002B07BD"/>
    <w:rsid w:val="002B1138"/>
    <w:rsid w:val="002B1664"/>
    <w:rsid w:val="002B167D"/>
    <w:rsid w:val="002B2664"/>
    <w:rsid w:val="002B3A25"/>
    <w:rsid w:val="002B4D7D"/>
    <w:rsid w:val="002B67AC"/>
    <w:rsid w:val="002C154D"/>
    <w:rsid w:val="002C1C14"/>
    <w:rsid w:val="002C22EB"/>
    <w:rsid w:val="002C3756"/>
    <w:rsid w:val="002C5E8F"/>
    <w:rsid w:val="002C6CBB"/>
    <w:rsid w:val="002C7295"/>
    <w:rsid w:val="002D2F8F"/>
    <w:rsid w:val="002D3583"/>
    <w:rsid w:val="002D3B91"/>
    <w:rsid w:val="002D4A19"/>
    <w:rsid w:val="002D4BB8"/>
    <w:rsid w:val="002D5D88"/>
    <w:rsid w:val="002D6BF8"/>
    <w:rsid w:val="002D6EF7"/>
    <w:rsid w:val="002D7072"/>
    <w:rsid w:val="002E34E3"/>
    <w:rsid w:val="002E3DE7"/>
    <w:rsid w:val="002E4E31"/>
    <w:rsid w:val="002E7732"/>
    <w:rsid w:val="002F0F67"/>
    <w:rsid w:val="002F2135"/>
    <w:rsid w:val="00300649"/>
    <w:rsid w:val="00302096"/>
    <w:rsid w:val="003025F7"/>
    <w:rsid w:val="00302B2F"/>
    <w:rsid w:val="003054CC"/>
    <w:rsid w:val="0031180F"/>
    <w:rsid w:val="0031279A"/>
    <w:rsid w:val="00313457"/>
    <w:rsid w:val="00315E70"/>
    <w:rsid w:val="0031625D"/>
    <w:rsid w:val="003177AF"/>
    <w:rsid w:val="00320530"/>
    <w:rsid w:val="00320B81"/>
    <w:rsid w:val="003213C8"/>
    <w:rsid w:val="00321D46"/>
    <w:rsid w:val="0032447F"/>
    <w:rsid w:val="003306EB"/>
    <w:rsid w:val="0033474E"/>
    <w:rsid w:val="0033575F"/>
    <w:rsid w:val="00337DB4"/>
    <w:rsid w:val="003402E2"/>
    <w:rsid w:val="00340A10"/>
    <w:rsid w:val="00341D86"/>
    <w:rsid w:val="00342248"/>
    <w:rsid w:val="00345429"/>
    <w:rsid w:val="00347DA9"/>
    <w:rsid w:val="00350968"/>
    <w:rsid w:val="003532F3"/>
    <w:rsid w:val="00355673"/>
    <w:rsid w:val="00355F06"/>
    <w:rsid w:val="0036194E"/>
    <w:rsid w:val="0036351F"/>
    <w:rsid w:val="00365543"/>
    <w:rsid w:val="00365A2D"/>
    <w:rsid w:val="00370A3C"/>
    <w:rsid w:val="00373DBB"/>
    <w:rsid w:val="00374390"/>
    <w:rsid w:val="00375786"/>
    <w:rsid w:val="003765F9"/>
    <w:rsid w:val="00376A5B"/>
    <w:rsid w:val="00382FB1"/>
    <w:rsid w:val="003836F7"/>
    <w:rsid w:val="00384C42"/>
    <w:rsid w:val="0038761B"/>
    <w:rsid w:val="00387B06"/>
    <w:rsid w:val="00387E63"/>
    <w:rsid w:val="00393B89"/>
    <w:rsid w:val="003A1EAF"/>
    <w:rsid w:val="003A32CA"/>
    <w:rsid w:val="003A5574"/>
    <w:rsid w:val="003A7E05"/>
    <w:rsid w:val="003A7F3F"/>
    <w:rsid w:val="003B1539"/>
    <w:rsid w:val="003B195B"/>
    <w:rsid w:val="003B3CEB"/>
    <w:rsid w:val="003B3DC5"/>
    <w:rsid w:val="003C167B"/>
    <w:rsid w:val="003C5FD0"/>
    <w:rsid w:val="003C72C0"/>
    <w:rsid w:val="003C764A"/>
    <w:rsid w:val="003D1B55"/>
    <w:rsid w:val="003D6350"/>
    <w:rsid w:val="003D7533"/>
    <w:rsid w:val="003D78BF"/>
    <w:rsid w:val="003D7CCF"/>
    <w:rsid w:val="003E1A0B"/>
    <w:rsid w:val="003E4FDE"/>
    <w:rsid w:val="003E7F36"/>
    <w:rsid w:val="003F26C2"/>
    <w:rsid w:val="003F66A0"/>
    <w:rsid w:val="003F7036"/>
    <w:rsid w:val="00402DC8"/>
    <w:rsid w:val="004038B3"/>
    <w:rsid w:val="00404F0B"/>
    <w:rsid w:val="00405864"/>
    <w:rsid w:val="00406F18"/>
    <w:rsid w:val="00407437"/>
    <w:rsid w:val="00410A61"/>
    <w:rsid w:val="00413932"/>
    <w:rsid w:val="004172AF"/>
    <w:rsid w:val="0042127B"/>
    <w:rsid w:val="0042255C"/>
    <w:rsid w:val="00423DCB"/>
    <w:rsid w:val="00424EFF"/>
    <w:rsid w:val="00425CB2"/>
    <w:rsid w:val="00427A11"/>
    <w:rsid w:val="0043098D"/>
    <w:rsid w:val="00432A82"/>
    <w:rsid w:val="004348C1"/>
    <w:rsid w:val="00434E0A"/>
    <w:rsid w:val="00437CD0"/>
    <w:rsid w:val="00443E1E"/>
    <w:rsid w:val="00443FE9"/>
    <w:rsid w:val="0044509A"/>
    <w:rsid w:val="00445A16"/>
    <w:rsid w:val="00447D05"/>
    <w:rsid w:val="00452ADB"/>
    <w:rsid w:val="00453AB3"/>
    <w:rsid w:val="00454767"/>
    <w:rsid w:val="00457088"/>
    <w:rsid w:val="004607B2"/>
    <w:rsid w:val="00461D22"/>
    <w:rsid w:val="004666B9"/>
    <w:rsid w:val="0047128D"/>
    <w:rsid w:val="004719BD"/>
    <w:rsid w:val="00473D1C"/>
    <w:rsid w:val="004742BF"/>
    <w:rsid w:val="00476D6C"/>
    <w:rsid w:val="00483E4F"/>
    <w:rsid w:val="00484DAF"/>
    <w:rsid w:val="00490F6F"/>
    <w:rsid w:val="00492136"/>
    <w:rsid w:val="004923BF"/>
    <w:rsid w:val="00495839"/>
    <w:rsid w:val="00495D31"/>
    <w:rsid w:val="004978B2"/>
    <w:rsid w:val="004A0BA4"/>
    <w:rsid w:val="004A37FC"/>
    <w:rsid w:val="004A3F55"/>
    <w:rsid w:val="004A529B"/>
    <w:rsid w:val="004A55C8"/>
    <w:rsid w:val="004A79B0"/>
    <w:rsid w:val="004B32FB"/>
    <w:rsid w:val="004B6C56"/>
    <w:rsid w:val="004B707A"/>
    <w:rsid w:val="004C0AFE"/>
    <w:rsid w:val="004C5EF0"/>
    <w:rsid w:val="004C65F3"/>
    <w:rsid w:val="004C69DE"/>
    <w:rsid w:val="004C6DD8"/>
    <w:rsid w:val="004C7078"/>
    <w:rsid w:val="004C7E48"/>
    <w:rsid w:val="004D1843"/>
    <w:rsid w:val="004D285F"/>
    <w:rsid w:val="004D529D"/>
    <w:rsid w:val="004D639B"/>
    <w:rsid w:val="004E0876"/>
    <w:rsid w:val="004E2E4C"/>
    <w:rsid w:val="004E3701"/>
    <w:rsid w:val="004E3D79"/>
    <w:rsid w:val="004E55C5"/>
    <w:rsid w:val="004E587C"/>
    <w:rsid w:val="004E6AC7"/>
    <w:rsid w:val="004E7051"/>
    <w:rsid w:val="004E7DE4"/>
    <w:rsid w:val="004F13AC"/>
    <w:rsid w:val="004F1A87"/>
    <w:rsid w:val="004F2A31"/>
    <w:rsid w:val="004F3948"/>
    <w:rsid w:val="004F555A"/>
    <w:rsid w:val="005016EA"/>
    <w:rsid w:val="00501F3E"/>
    <w:rsid w:val="00502221"/>
    <w:rsid w:val="00503F3D"/>
    <w:rsid w:val="00504F94"/>
    <w:rsid w:val="00505A4C"/>
    <w:rsid w:val="005061E8"/>
    <w:rsid w:val="005071AA"/>
    <w:rsid w:val="005077DA"/>
    <w:rsid w:val="00510D32"/>
    <w:rsid w:val="00512B51"/>
    <w:rsid w:val="0051312E"/>
    <w:rsid w:val="00514CB9"/>
    <w:rsid w:val="00515A7C"/>
    <w:rsid w:val="00515EFC"/>
    <w:rsid w:val="00523571"/>
    <w:rsid w:val="005236B4"/>
    <w:rsid w:val="00524EA7"/>
    <w:rsid w:val="00530667"/>
    <w:rsid w:val="00530BE2"/>
    <w:rsid w:val="00531B76"/>
    <w:rsid w:val="005320B0"/>
    <w:rsid w:val="00532684"/>
    <w:rsid w:val="00533355"/>
    <w:rsid w:val="00534516"/>
    <w:rsid w:val="0053490E"/>
    <w:rsid w:val="00535B3C"/>
    <w:rsid w:val="005360EE"/>
    <w:rsid w:val="00537296"/>
    <w:rsid w:val="00541975"/>
    <w:rsid w:val="00542223"/>
    <w:rsid w:val="00543D04"/>
    <w:rsid w:val="00544580"/>
    <w:rsid w:val="00545E17"/>
    <w:rsid w:val="00546DA9"/>
    <w:rsid w:val="00547374"/>
    <w:rsid w:val="005474A2"/>
    <w:rsid w:val="0055104A"/>
    <w:rsid w:val="00551437"/>
    <w:rsid w:val="0055479A"/>
    <w:rsid w:val="00555183"/>
    <w:rsid w:val="00555BE7"/>
    <w:rsid w:val="005563FB"/>
    <w:rsid w:val="00556B6D"/>
    <w:rsid w:val="005571C5"/>
    <w:rsid w:val="00557B85"/>
    <w:rsid w:val="0056236D"/>
    <w:rsid w:val="0056534E"/>
    <w:rsid w:val="005655FE"/>
    <w:rsid w:val="00567E9D"/>
    <w:rsid w:val="0057025C"/>
    <w:rsid w:val="0057030E"/>
    <w:rsid w:val="0057132C"/>
    <w:rsid w:val="00571ACC"/>
    <w:rsid w:val="00573E72"/>
    <w:rsid w:val="00574525"/>
    <w:rsid w:val="005812BE"/>
    <w:rsid w:val="00583EBB"/>
    <w:rsid w:val="00585057"/>
    <w:rsid w:val="00587FCC"/>
    <w:rsid w:val="00590219"/>
    <w:rsid w:val="005902ED"/>
    <w:rsid w:val="00590EA4"/>
    <w:rsid w:val="00595B19"/>
    <w:rsid w:val="005A27F0"/>
    <w:rsid w:val="005A38E2"/>
    <w:rsid w:val="005A3DB3"/>
    <w:rsid w:val="005A448B"/>
    <w:rsid w:val="005A560C"/>
    <w:rsid w:val="005A649D"/>
    <w:rsid w:val="005A7463"/>
    <w:rsid w:val="005B30C0"/>
    <w:rsid w:val="005B3A0F"/>
    <w:rsid w:val="005B6BD0"/>
    <w:rsid w:val="005B6F2A"/>
    <w:rsid w:val="005C013B"/>
    <w:rsid w:val="005C03BE"/>
    <w:rsid w:val="005C1191"/>
    <w:rsid w:val="005C278F"/>
    <w:rsid w:val="005C3DFB"/>
    <w:rsid w:val="005C4188"/>
    <w:rsid w:val="005C56FA"/>
    <w:rsid w:val="005D2115"/>
    <w:rsid w:val="005D3133"/>
    <w:rsid w:val="005E035C"/>
    <w:rsid w:val="005E2FC6"/>
    <w:rsid w:val="005E3BB3"/>
    <w:rsid w:val="005E7935"/>
    <w:rsid w:val="005F0B15"/>
    <w:rsid w:val="005F6859"/>
    <w:rsid w:val="005F7EBA"/>
    <w:rsid w:val="00601482"/>
    <w:rsid w:val="00601A4F"/>
    <w:rsid w:val="006022EE"/>
    <w:rsid w:val="00610AC2"/>
    <w:rsid w:val="006122F1"/>
    <w:rsid w:val="00612E5B"/>
    <w:rsid w:val="0061338C"/>
    <w:rsid w:val="0061426A"/>
    <w:rsid w:val="00615018"/>
    <w:rsid w:val="00615EEE"/>
    <w:rsid w:val="006220F1"/>
    <w:rsid w:val="00630ECC"/>
    <w:rsid w:val="00631F26"/>
    <w:rsid w:val="006332C6"/>
    <w:rsid w:val="00633F96"/>
    <w:rsid w:val="00637CD2"/>
    <w:rsid w:val="00637EA8"/>
    <w:rsid w:val="0064185B"/>
    <w:rsid w:val="00642D15"/>
    <w:rsid w:val="00642EF8"/>
    <w:rsid w:val="006453B6"/>
    <w:rsid w:val="00647CAC"/>
    <w:rsid w:val="00650C7F"/>
    <w:rsid w:val="00651A71"/>
    <w:rsid w:val="006520D1"/>
    <w:rsid w:val="00653F78"/>
    <w:rsid w:val="00654F41"/>
    <w:rsid w:val="006552E9"/>
    <w:rsid w:val="00655557"/>
    <w:rsid w:val="00655A5C"/>
    <w:rsid w:val="00660449"/>
    <w:rsid w:val="00661D9B"/>
    <w:rsid w:val="00665046"/>
    <w:rsid w:val="0066786D"/>
    <w:rsid w:val="00671D95"/>
    <w:rsid w:val="00675AFA"/>
    <w:rsid w:val="00677617"/>
    <w:rsid w:val="006777E4"/>
    <w:rsid w:val="00677850"/>
    <w:rsid w:val="00681DC7"/>
    <w:rsid w:val="006827A3"/>
    <w:rsid w:val="00684ADB"/>
    <w:rsid w:val="0068731B"/>
    <w:rsid w:val="00696933"/>
    <w:rsid w:val="006A1AC7"/>
    <w:rsid w:val="006A1C6F"/>
    <w:rsid w:val="006A47CA"/>
    <w:rsid w:val="006A6A26"/>
    <w:rsid w:val="006A6E11"/>
    <w:rsid w:val="006A6EA2"/>
    <w:rsid w:val="006B09F9"/>
    <w:rsid w:val="006B30E4"/>
    <w:rsid w:val="006B39D7"/>
    <w:rsid w:val="006B3A3A"/>
    <w:rsid w:val="006B5CEC"/>
    <w:rsid w:val="006B6885"/>
    <w:rsid w:val="006B6A21"/>
    <w:rsid w:val="006C00B6"/>
    <w:rsid w:val="006C4E47"/>
    <w:rsid w:val="006C574A"/>
    <w:rsid w:val="006C5F6E"/>
    <w:rsid w:val="006D034C"/>
    <w:rsid w:val="006D3DE4"/>
    <w:rsid w:val="006D5A1D"/>
    <w:rsid w:val="006E27FE"/>
    <w:rsid w:val="006E31EB"/>
    <w:rsid w:val="006E3426"/>
    <w:rsid w:val="006E3515"/>
    <w:rsid w:val="006E38C2"/>
    <w:rsid w:val="006E3987"/>
    <w:rsid w:val="006E4709"/>
    <w:rsid w:val="006E5D6A"/>
    <w:rsid w:val="006F0141"/>
    <w:rsid w:val="006F066B"/>
    <w:rsid w:val="006F0F06"/>
    <w:rsid w:val="006F4E26"/>
    <w:rsid w:val="006F54D2"/>
    <w:rsid w:val="00703096"/>
    <w:rsid w:val="007032E8"/>
    <w:rsid w:val="007104AB"/>
    <w:rsid w:val="00712F9D"/>
    <w:rsid w:val="007131A4"/>
    <w:rsid w:val="00713CE6"/>
    <w:rsid w:val="0071420E"/>
    <w:rsid w:val="007163D1"/>
    <w:rsid w:val="0071765D"/>
    <w:rsid w:val="00722947"/>
    <w:rsid w:val="00722C4E"/>
    <w:rsid w:val="00724A68"/>
    <w:rsid w:val="007260E5"/>
    <w:rsid w:val="0073315F"/>
    <w:rsid w:val="00734157"/>
    <w:rsid w:val="0073456D"/>
    <w:rsid w:val="007357E1"/>
    <w:rsid w:val="0073708A"/>
    <w:rsid w:val="00737357"/>
    <w:rsid w:val="00737BC2"/>
    <w:rsid w:val="007443E4"/>
    <w:rsid w:val="00746978"/>
    <w:rsid w:val="0074786A"/>
    <w:rsid w:val="00747D6D"/>
    <w:rsid w:val="00751959"/>
    <w:rsid w:val="0075408A"/>
    <w:rsid w:val="0075722A"/>
    <w:rsid w:val="00761D97"/>
    <w:rsid w:val="00762F3F"/>
    <w:rsid w:val="00764DA3"/>
    <w:rsid w:val="00770662"/>
    <w:rsid w:val="00770D56"/>
    <w:rsid w:val="0077183C"/>
    <w:rsid w:val="00774066"/>
    <w:rsid w:val="0077768A"/>
    <w:rsid w:val="00780634"/>
    <w:rsid w:val="0078212D"/>
    <w:rsid w:val="007822B5"/>
    <w:rsid w:val="00783AD2"/>
    <w:rsid w:val="00783ED9"/>
    <w:rsid w:val="00784DCC"/>
    <w:rsid w:val="0078557C"/>
    <w:rsid w:val="00791993"/>
    <w:rsid w:val="00792DCF"/>
    <w:rsid w:val="0079368B"/>
    <w:rsid w:val="00793E47"/>
    <w:rsid w:val="007948E2"/>
    <w:rsid w:val="00796C4F"/>
    <w:rsid w:val="00797162"/>
    <w:rsid w:val="007A0EF2"/>
    <w:rsid w:val="007A130B"/>
    <w:rsid w:val="007A3851"/>
    <w:rsid w:val="007A6606"/>
    <w:rsid w:val="007A6C5D"/>
    <w:rsid w:val="007A717D"/>
    <w:rsid w:val="007B4A37"/>
    <w:rsid w:val="007B7AD2"/>
    <w:rsid w:val="007C10B9"/>
    <w:rsid w:val="007D2CED"/>
    <w:rsid w:val="007D2D7A"/>
    <w:rsid w:val="007D381F"/>
    <w:rsid w:val="007D4884"/>
    <w:rsid w:val="007E0C3E"/>
    <w:rsid w:val="007E1317"/>
    <w:rsid w:val="007E2A6B"/>
    <w:rsid w:val="007E5609"/>
    <w:rsid w:val="007E64F2"/>
    <w:rsid w:val="007E7C7F"/>
    <w:rsid w:val="007F0720"/>
    <w:rsid w:val="007F1BBE"/>
    <w:rsid w:val="007F545B"/>
    <w:rsid w:val="007F6F3B"/>
    <w:rsid w:val="00801C13"/>
    <w:rsid w:val="00801C59"/>
    <w:rsid w:val="00801F65"/>
    <w:rsid w:val="00806773"/>
    <w:rsid w:val="00813013"/>
    <w:rsid w:val="00814A51"/>
    <w:rsid w:val="00814EE5"/>
    <w:rsid w:val="00815178"/>
    <w:rsid w:val="0082340F"/>
    <w:rsid w:val="0082421D"/>
    <w:rsid w:val="008246DB"/>
    <w:rsid w:val="008248C0"/>
    <w:rsid w:val="008267AE"/>
    <w:rsid w:val="00831ED1"/>
    <w:rsid w:val="00832F0E"/>
    <w:rsid w:val="0083468A"/>
    <w:rsid w:val="00834BE9"/>
    <w:rsid w:val="00837559"/>
    <w:rsid w:val="00840CC7"/>
    <w:rsid w:val="0084432C"/>
    <w:rsid w:val="008467B4"/>
    <w:rsid w:val="00847EFA"/>
    <w:rsid w:val="00851C6F"/>
    <w:rsid w:val="00852086"/>
    <w:rsid w:val="0085433D"/>
    <w:rsid w:val="008555A2"/>
    <w:rsid w:val="00861214"/>
    <w:rsid w:val="00861D8D"/>
    <w:rsid w:val="00862E53"/>
    <w:rsid w:val="00863E56"/>
    <w:rsid w:val="008648F0"/>
    <w:rsid w:val="00864FF6"/>
    <w:rsid w:val="00867731"/>
    <w:rsid w:val="00872645"/>
    <w:rsid w:val="0087291D"/>
    <w:rsid w:val="00873CE0"/>
    <w:rsid w:val="0087409E"/>
    <w:rsid w:val="00874D0C"/>
    <w:rsid w:val="00876E36"/>
    <w:rsid w:val="0088285F"/>
    <w:rsid w:val="00883488"/>
    <w:rsid w:val="0088373B"/>
    <w:rsid w:val="00884412"/>
    <w:rsid w:val="008844E8"/>
    <w:rsid w:val="00887AC8"/>
    <w:rsid w:val="00887BBC"/>
    <w:rsid w:val="008924CA"/>
    <w:rsid w:val="008948F1"/>
    <w:rsid w:val="00895CCD"/>
    <w:rsid w:val="00896FCD"/>
    <w:rsid w:val="008A0AC0"/>
    <w:rsid w:val="008A3067"/>
    <w:rsid w:val="008A3E0B"/>
    <w:rsid w:val="008A7098"/>
    <w:rsid w:val="008B04DF"/>
    <w:rsid w:val="008B5E48"/>
    <w:rsid w:val="008B6E6F"/>
    <w:rsid w:val="008C0DA3"/>
    <w:rsid w:val="008C1481"/>
    <w:rsid w:val="008C17DE"/>
    <w:rsid w:val="008C1844"/>
    <w:rsid w:val="008C1995"/>
    <w:rsid w:val="008C1D4B"/>
    <w:rsid w:val="008C295A"/>
    <w:rsid w:val="008C2C9D"/>
    <w:rsid w:val="008C3696"/>
    <w:rsid w:val="008C6A09"/>
    <w:rsid w:val="008C7B01"/>
    <w:rsid w:val="008D14E0"/>
    <w:rsid w:val="008D1DE7"/>
    <w:rsid w:val="008D1E21"/>
    <w:rsid w:val="008D2162"/>
    <w:rsid w:val="008D50FF"/>
    <w:rsid w:val="008D6058"/>
    <w:rsid w:val="008D666C"/>
    <w:rsid w:val="008E0ED0"/>
    <w:rsid w:val="008E1D45"/>
    <w:rsid w:val="008E4136"/>
    <w:rsid w:val="008E4C11"/>
    <w:rsid w:val="008E4E36"/>
    <w:rsid w:val="008E5B1D"/>
    <w:rsid w:val="008E74B5"/>
    <w:rsid w:val="008F1B33"/>
    <w:rsid w:val="008F3C75"/>
    <w:rsid w:val="008F6365"/>
    <w:rsid w:val="00902853"/>
    <w:rsid w:val="00907871"/>
    <w:rsid w:val="009100AC"/>
    <w:rsid w:val="00911CC1"/>
    <w:rsid w:val="00912345"/>
    <w:rsid w:val="009129B7"/>
    <w:rsid w:val="00916EC9"/>
    <w:rsid w:val="00917886"/>
    <w:rsid w:val="00924E12"/>
    <w:rsid w:val="009251DE"/>
    <w:rsid w:val="00930E73"/>
    <w:rsid w:val="00936635"/>
    <w:rsid w:val="009419A0"/>
    <w:rsid w:val="009443B2"/>
    <w:rsid w:val="00946FED"/>
    <w:rsid w:val="009510CD"/>
    <w:rsid w:val="009529DE"/>
    <w:rsid w:val="00952EEA"/>
    <w:rsid w:val="009542F6"/>
    <w:rsid w:val="009616FB"/>
    <w:rsid w:val="009639F2"/>
    <w:rsid w:val="009647D7"/>
    <w:rsid w:val="009661B6"/>
    <w:rsid w:val="0097539C"/>
    <w:rsid w:val="0097786D"/>
    <w:rsid w:val="0098369D"/>
    <w:rsid w:val="0098505A"/>
    <w:rsid w:val="00985CD5"/>
    <w:rsid w:val="009879AC"/>
    <w:rsid w:val="009912AF"/>
    <w:rsid w:val="009A1343"/>
    <w:rsid w:val="009A2101"/>
    <w:rsid w:val="009A32C7"/>
    <w:rsid w:val="009A3826"/>
    <w:rsid w:val="009A643D"/>
    <w:rsid w:val="009B4202"/>
    <w:rsid w:val="009B4A91"/>
    <w:rsid w:val="009C192B"/>
    <w:rsid w:val="009C344F"/>
    <w:rsid w:val="009C444E"/>
    <w:rsid w:val="009D1AE0"/>
    <w:rsid w:val="009D266C"/>
    <w:rsid w:val="009D456B"/>
    <w:rsid w:val="009D478D"/>
    <w:rsid w:val="009E15BA"/>
    <w:rsid w:val="009E2210"/>
    <w:rsid w:val="009E23BD"/>
    <w:rsid w:val="009E32FE"/>
    <w:rsid w:val="009E3A96"/>
    <w:rsid w:val="009E58AF"/>
    <w:rsid w:val="009E7775"/>
    <w:rsid w:val="009F41EE"/>
    <w:rsid w:val="009F5377"/>
    <w:rsid w:val="009F54B2"/>
    <w:rsid w:val="009F5972"/>
    <w:rsid w:val="009F6250"/>
    <w:rsid w:val="00A028E6"/>
    <w:rsid w:val="00A06AF3"/>
    <w:rsid w:val="00A10943"/>
    <w:rsid w:val="00A11BF3"/>
    <w:rsid w:val="00A12A3A"/>
    <w:rsid w:val="00A13F6B"/>
    <w:rsid w:val="00A173F6"/>
    <w:rsid w:val="00A23EBC"/>
    <w:rsid w:val="00A2635F"/>
    <w:rsid w:val="00A31321"/>
    <w:rsid w:val="00A31CC4"/>
    <w:rsid w:val="00A326A2"/>
    <w:rsid w:val="00A33145"/>
    <w:rsid w:val="00A342E6"/>
    <w:rsid w:val="00A35D56"/>
    <w:rsid w:val="00A3694B"/>
    <w:rsid w:val="00A36D09"/>
    <w:rsid w:val="00A36F8F"/>
    <w:rsid w:val="00A40435"/>
    <w:rsid w:val="00A41A91"/>
    <w:rsid w:val="00A4700F"/>
    <w:rsid w:val="00A4776E"/>
    <w:rsid w:val="00A51F7E"/>
    <w:rsid w:val="00A5261F"/>
    <w:rsid w:val="00A55625"/>
    <w:rsid w:val="00A566D1"/>
    <w:rsid w:val="00A5715B"/>
    <w:rsid w:val="00A576DE"/>
    <w:rsid w:val="00A6174A"/>
    <w:rsid w:val="00A618A4"/>
    <w:rsid w:val="00A64CB8"/>
    <w:rsid w:val="00A65696"/>
    <w:rsid w:val="00A65DE2"/>
    <w:rsid w:val="00A70838"/>
    <w:rsid w:val="00A77156"/>
    <w:rsid w:val="00A80AEB"/>
    <w:rsid w:val="00A876F3"/>
    <w:rsid w:val="00A87794"/>
    <w:rsid w:val="00A902E4"/>
    <w:rsid w:val="00A906FB"/>
    <w:rsid w:val="00A92F20"/>
    <w:rsid w:val="00A93C1C"/>
    <w:rsid w:val="00A9529A"/>
    <w:rsid w:val="00AA14FD"/>
    <w:rsid w:val="00AA2916"/>
    <w:rsid w:val="00AA2A58"/>
    <w:rsid w:val="00AA2ED5"/>
    <w:rsid w:val="00AA4748"/>
    <w:rsid w:val="00AA5D66"/>
    <w:rsid w:val="00AB1561"/>
    <w:rsid w:val="00AB16E1"/>
    <w:rsid w:val="00AB3B1B"/>
    <w:rsid w:val="00AC079D"/>
    <w:rsid w:val="00AC133C"/>
    <w:rsid w:val="00AC1C1E"/>
    <w:rsid w:val="00AC1ECC"/>
    <w:rsid w:val="00AC4455"/>
    <w:rsid w:val="00AC471B"/>
    <w:rsid w:val="00AD1AF0"/>
    <w:rsid w:val="00AD1C6C"/>
    <w:rsid w:val="00AD1FED"/>
    <w:rsid w:val="00AD35DA"/>
    <w:rsid w:val="00AD4FB2"/>
    <w:rsid w:val="00AD6BC6"/>
    <w:rsid w:val="00AE1A94"/>
    <w:rsid w:val="00AE7A58"/>
    <w:rsid w:val="00AF1250"/>
    <w:rsid w:val="00AF5296"/>
    <w:rsid w:val="00AF56D8"/>
    <w:rsid w:val="00B009AF"/>
    <w:rsid w:val="00B030AC"/>
    <w:rsid w:val="00B06B20"/>
    <w:rsid w:val="00B078CA"/>
    <w:rsid w:val="00B11083"/>
    <w:rsid w:val="00B116F1"/>
    <w:rsid w:val="00B13A1E"/>
    <w:rsid w:val="00B20423"/>
    <w:rsid w:val="00B242F5"/>
    <w:rsid w:val="00B26080"/>
    <w:rsid w:val="00B26EB3"/>
    <w:rsid w:val="00B27EA8"/>
    <w:rsid w:val="00B27FDB"/>
    <w:rsid w:val="00B32C5B"/>
    <w:rsid w:val="00B34BC7"/>
    <w:rsid w:val="00B3610B"/>
    <w:rsid w:val="00B36D21"/>
    <w:rsid w:val="00B37AFF"/>
    <w:rsid w:val="00B41A92"/>
    <w:rsid w:val="00B43E77"/>
    <w:rsid w:val="00B45C2A"/>
    <w:rsid w:val="00B45E38"/>
    <w:rsid w:val="00B53BA2"/>
    <w:rsid w:val="00B53E4F"/>
    <w:rsid w:val="00B543D0"/>
    <w:rsid w:val="00B55BE3"/>
    <w:rsid w:val="00B55E72"/>
    <w:rsid w:val="00B56283"/>
    <w:rsid w:val="00B572C6"/>
    <w:rsid w:val="00B574EC"/>
    <w:rsid w:val="00B57768"/>
    <w:rsid w:val="00B61AF3"/>
    <w:rsid w:val="00B625EF"/>
    <w:rsid w:val="00B6386D"/>
    <w:rsid w:val="00B668C2"/>
    <w:rsid w:val="00B70FC0"/>
    <w:rsid w:val="00B71DC3"/>
    <w:rsid w:val="00B742E5"/>
    <w:rsid w:val="00B74726"/>
    <w:rsid w:val="00B74F33"/>
    <w:rsid w:val="00B7564D"/>
    <w:rsid w:val="00B8025C"/>
    <w:rsid w:val="00B836BB"/>
    <w:rsid w:val="00B8409F"/>
    <w:rsid w:val="00B8580E"/>
    <w:rsid w:val="00B86742"/>
    <w:rsid w:val="00B90C6F"/>
    <w:rsid w:val="00B92227"/>
    <w:rsid w:val="00B92803"/>
    <w:rsid w:val="00B9446A"/>
    <w:rsid w:val="00BA1199"/>
    <w:rsid w:val="00BA2116"/>
    <w:rsid w:val="00BA2660"/>
    <w:rsid w:val="00BA46DF"/>
    <w:rsid w:val="00BA4939"/>
    <w:rsid w:val="00BA7F84"/>
    <w:rsid w:val="00BB046C"/>
    <w:rsid w:val="00BB0482"/>
    <w:rsid w:val="00BB6284"/>
    <w:rsid w:val="00BB689C"/>
    <w:rsid w:val="00BC007A"/>
    <w:rsid w:val="00BC14CB"/>
    <w:rsid w:val="00BC1C18"/>
    <w:rsid w:val="00BC220E"/>
    <w:rsid w:val="00BC2D8B"/>
    <w:rsid w:val="00BC54B2"/>
    <w:rsid w:val="00BC581C"/>
    <w:rsid w:val="00BC5D58"/>
    <w:rsid w:val="00BC65B0"/>
    <w:rsid w:val="00BD1536"/>
    <w:rsid w:val="00BD1AF6"/>
    <w:rsid w:val="00BD1CB0"/>
    <w:rsid w:val="00BD291D"/>
    <w:rsid w:val="00BD40F4"/>
    <w:rsid w:val="00BD7E4B"/>
    <w:rsid w:val="00BE0958"/>
    <w:rsid w:val="00BE16D0"/>
    <w:rsid w:val="00BE5275"/>
    <w:rsid w:val="00BE79AE"/>
    <w:rsid w:val="00BE7ABB"/>
    <w:rsid w:val="00BF1C2E"/>
    <w:rsid w:val="00BF22BD"/>
    <w:rsid w:val="00BF6371"/>
    <w:rsid w:val="00C03AF8"/>
    <w:rsid w:val="00C04630"/>
    <w:rsid w:val="00C06BB3"/>
    <w:rsid w:val="00C07621"/>
    <w:rsid w:val="00C12FE5"/>
    <w:rsid w:val="00C2019E"/>
    <w:rsid w:val="00C216AC"/>
    <w:rsid w:val="00C22492"/>
    <w:rsid w:val="00C23288"/>
    <w:rsid w:val="00C2627D"/>
    <w:rsid w:val="00C3004B"/>
    <w:rsid w:val="00C300AD"/>
    <w:rsid w:val="00C3262A"/>
    <w:rsid w:val="00C37601"/>
    <w:rsid w:val="00C401D1"/>
    <w:rsid w:val="00C407F4"/>
    <w:rsid w:val="00C41C12"/>
    <w:rsid w:val="00C42895"/>
    <w:rsid w:val="00C44CEF"/>
    <w:rsid w:val="00C51BB6"/>
    <w:rsid w:val="00C51FAF"/>
    <w:rsid w:val="00C56BBC"/>
    <w:rsid w:val="00C56E76"/>
    <w:rsid w:val="00C613F5"/>
    <w:rsid w:val="00C6301A"/>
    <w:rsid w:val="00C64014"/>
    <w:rsid w:val="00C64C57"/>
    <w:rsid w:val="00C64F3A"/>
    <w:rsid w:val="00C6598E"/>
    <w:rsid w:val="00C65E1A"/>
    <w:rsid w:val="00C70571"/>
    <w:rsid w:val="00C709DD"/>
    <w:rsid w:val="00C754DC"/>
    <w:rsid w:val="00C82CB4"/>
    <w:rsid w:val="00C83A0A"/>
    <w:rsid w:val="00C8631B"/>
    <w:rsid w:val="00C877F2"/>
    <w:rsid w:val="00C915E0"/>
    <w:rsid w:val="00C91603"/>
    <w:rsid w:val="00C91D21"/>
    <w:rsid w:val="00CA0EDC"/>
    <w:rsid w:val="00CA56ED"/>
    <w:rsid w:val="00CB434D"/>
    <w:rsid w:val="00CB49B4"/>
    <w:rsid w:val="00CB4C28"/>
    <w:rsid w:val="00CB6472"/>
    <w:rsid w:val="00CB7383"/>
    <w:rsid w:val="00CC299D"/>
    <w:rsid w:val="00CC2D05"/>
    <w:rsid w:val="00CC51D0"/>
    <w:rsid w:val="00CC62DC"/>
    <w:rsid w:val="00CC7182"/>
    <w:rsid w:val="00CC7A2C"/>
    <w:rsid w:val="00CC7CAB"/>
    <w:rsid w:val="00CD185A"/>
    <w:rsid w:val="00CD1929"/>
    <w:rsid w:val="00CD2855"/>
    <w:rsid w:val="00CD2949"/>
    <w:rsid w:val="00CD30BC"/>
    <w:rsid w:val="00CD3A39"/>
    <w:rsid w:val="00CD4AED"/>
    <w:rsid w:val="00CD5897"/>
    <w:rsid w:val="00CD73F3"/>
    <w:rsid w:val="00CE2E90"/>
    <w:rsid w:val="00CE34CB"/>
    <w:rsid w:val="00CE4C30"/>
    <w:rsid w:val="00CE5CD3"/>
    <w:rsid w:val="00CE70CB"/>
    <w:rsid w:val="00CE7C5E"/>
    <w:rsid w:val="00CE7ED8"/>
    <w:rsid w:val="00CF335F"/>
    <w:rsid w:val="00CF347E"/>
    <w:rsid w:val="00CF6F29"/>
    <w:rsid w:val="00CF72CE"/>
    <w:rsid w:val="00CF7E75"/>
    <w:rsid w:val="00CF7EE9"/>
    <w:rsid w:val="00D00352"/>
    <w:rsid w:val="00D007D5"/>
    <w:rsid w:val="00D00B03"/>
    <w:rsid w:val="00D04977"/>
    <w:rsid w:val="00D04D17"/>
    <w:rsid w:val="00D05F3D"/>
    <w:rsid w:val="00D05F58"/>
    <w:rsid w:val="00D0627C"/>
    <w:rsid w:val="00D10608"/>
    <w:rsid w:val="00D10B58"/>
    <w:rsid w:val="00D11A58"/>
    <w:rsid w:val="00D11BEE"/>
    <w:rsid w:val="00D14D74"/>
    <w:rsid w:val="00D1730F"/>
    <w:rsid w:val="00D20F0D"/>
    <w:rsid w:val="00D22A2B"/>
    <w:rsid w:val="00D24D1C"/>
    <w:rsid w:val="00D32AF6"/>
    <w:rsid w:val="00D36514"/>
    <w:rsid w:val="00D419AB"/>
    <w:rsid w:val="00D43604"/>
    <w:rsid w:val="00D43FC4"/>
    <w:rsid w:val="00D45F5A"/>
    <w:rsid w:val="00D475DD"/>
    <w:rsid w:val="00D47A71"/>
    <w:rsid w:val="00D51DDC"/>
    <w:rsid w:val="00D54405"/>
    <w:rsid w:val="00D54A75"/>
    <w:rsid w:val="00D56494"/>
    <w:rsid w:val="00D62111"/>
    <w:rsid w:val="00D63956"/>
    <w:rsid w:val="00D644B8"/>
    <w:rsid w:val="00D64900"/>
    <w:rsid w:val="00D6687B"/>
    <w:rsid w:val="00D731B4"/>
    <w:rsid w:val="00D74088"/>
    <w:rsid w:val="00D81819"/>
    <w:rsid w:val="00D81B43"/>
    <w:rsid w:val="00D87081"/>
    <w:rsid w:val="00D9059A"/>
    <w:rsid w:val="00D9447F"/>
    <w:rsid w:val="00D97AD7"/>
    <w:rsid w:val="00DA07A8"/>
    <w:rsid w:val="00DA0B71"/>
    <w:rsid w:val="00DA21E8"/>
    <w:rsid w:val="00DA24D4"/>
    <w:rsid w:val="00DA2A0A"/>
    <w:rsid w:val="00DA3B60"/>
    <w:rsid w:val="00DA3F73"/>
    <w:rsid w:val="00DB0136"/>
    <w:rsid w:val="00DB0733"/>
    <w:rsid w:val="00DB0C4E"/>
    <w:rsid w:val="00DB6227"/>
    <w:rsid w:val="00DB75CB"/>
    <w:rsid w:val="00DC12A4"/>
    <w:rsid w:val="00DC2354"/>
    <w:rsid w:val="00DD123E"/>
    <w:rsid w:val="00DD3CE1"/>
    <w:rsid w:val="00DD5502"/>
    <w:rsid w:val="00DD78E3"/>
    <w:rsid w:val="00DE05E1"/>
    <w:rsid w:val="00DE0CC6"/>
    <w:rsid w:val="00DE1FC5"/>
    <w:rsid w:val="00DE6907"/>
    <w:rsid w:val="00DE78C6"/>
    <w:rsid w:val="00DF0196"/>
    <w:rsid w:val="00DF0457"/>
    <w:rsid w:val="00DF0BA3"/>
    <w:rsid w:val="00DF2EBC"/>
    <w:rsid w:val="00DF315B"/>
    <w:rsid w:val="00DF3392"/>
    <w:rsid w:val="00DF5749"/>
    <w:rsid w:val="00DF5ECE"/>
    <w:rsid w:val="00DF7068"/>
    <w:rsid w:val="00DF7D29"/>
    <w:rsid w:val="00E02951"/>
    <w:rsid w:val="00E05E50"/>
    <w:rsid w:val="00E06C38"/>
    <w:rsid w:val="00E100E8"/>
    <w:rsid w:val="00E11C41"/>
    <w:rsid w:val="00E12D24"/>
    <w:rsid w:val="00E14DB2"/>
    <w:rsid w:val="00E1784E"/>
    <w:rsid w:val="00E25738"/>
    <w:rsid w:val="00E2754D"/>
    <w:rsid w:val="00E33530"/>
    <w:rsid w:val="00E3430A"/>
    <w:rsid w:val="00E40E5C"/>
    <w:rsid w:val="00E40E7C"/>
    <w:rsid w:val="00E42228"/>
    <w:rsid w:val="00E42854"/>
    <w:rsid w:val="00E42928"/>
    <w:rsid w:val="00E43BBB"/>
    <w:rsid w:val="00E43D79"/>
    <w:rsid w:val="00E44FEC"/>
    <w:rsid w:val="00E455FC"/>
    <w:rsid w:val="00E53442"/>
    <w:rsid w:val="00E561C3"/>
    <w:rsid w:val="00E61FAB"/>
    <w:rsid w:val="00E70614"/>
    <w:rsid w:val="00E72276"/>
    <w:rsid w:val="00E72AAF"/>
    <w:rsid w:val="00E730E7"/>
    <w:rsid w:val="00E733DF"/>
    <w:rsid w:val="00E738F0"/>
    <w:rsid w:val="00E73D5C"/>
    <w:rsid w:val="00E75409"/>
    <w:rsid w:val="00E76E1A"/>
    <w:rsid w:val="00E7702D"/>
    <w:rsid w:val="00E80A96"/>
    <w:rsid w:val="00E823F0"/>
    <w:rsid w:val="00E84112"/>
    <w:rsid w:val="00E84B67"/>
    <w:rsid w:val="00E85CD5"/>
    <w:rsid w:val="00E91000"/>
    <w:rsid w:val="00E9211B"/>
    <w:rsid w:val="00E93D51"/>
    <w:rsid w:val="00EA17A3"/>
    <w:rsid w:val="00EA1DF4"/>
    <w:rsid w:val="00EA7772"/>
    <w:rsid w:val="00EB1DBC"/>
    <w:rsid w:val="00EB1F03"/>
    <w:rsid w:val="00EB7682"/>
    <w:rsid w:val="00EB796E"/>
    <w:rsid w:val="00EC0A0D"/>
    <w:rsid w:val="00ED3401"/>
    <w:rsid w:val="00ED5E57"/>
    <w:rsid w:val="00ED6BFE"/>
    <w:rsid w:val="00EE0932"/>
    <w:rsid w:val="00EE5F7A"/>
    <w:rsid w:val="00EE6D66"/>
    <w:rsid w:val="00EE7A8F"/>
    <w:rsid w:val="00EF0884"/>
    <w:rsid w:val="00EF109C"/>
    <w:rsid w:val="00EF3038"/>
    <w:rsid w:val="00EF3101"/>
    <w:rsid w:val="00EF3B57"/>
    <w:rsid w:val="00EF3FEE"/>
    <w:rsid w:val="00EF4112"/>
    <w:rsid w:val="00EF5098"/>
    <w:rsid w:val="00EF5F7C"/>
    <w:rsid w:val="00EF6C5D"/>
    <w:rsid w:val="00F034C9"/>
    <w:rsid w:val="00F0546E"/>
    <w:rsid w:val="00F06969"/>
    <w:rsid w:val="00F07CA2"/>
    <w:rsid w:val="00F11391"/>
    <w:rsid w:val="00F122C0"/>
    <w:rsid w:val="00F1334A"/>
    <w:rsid w:val="00F13A8D"/>
    <w:rsid w:val="00F15975"/>
    <w:rsid w:val="00F22ACB"/>
    <w:rsid w:val="00F23277"/>
    <w:rsid w:val="00F24FD8"/>
    <w:rsid w:val="00F2588B"/>
    <w:rsid w:val="00F3185C"/>
    <w:rsid w:val="00F32059"/>
    <w:rsid w:val="00F3544B"/>
    <w:rsid w:val="00F36797"/>
    <w:rsid w:val="00F429A5"/>
    <w:rsid w:val="00F43D3B"/>
    <w:rsid w:val="00F4676D"/>
    <w:rsid w:val="00F50A06"/>
    <w:rsid w:val="00F5550E"/>
    <w:rsid w:val="00F573A7"/>
    <w:rsid w:val="00F607F0"/>
    <w:rsid w:val="00F60D15"/>
    <w:rsid w:val="00F62908"/>
    <w:rsid w:val="00F675B5"/>
    <w:rsid w:val="00F731C6"/>
    <w:rsid w:val="00F752BB"/>
    <w:rsid w:val="00F77013"/>
    <w:rsid w:val="00F81A51"/>
    <w:rsid w:val="00F822AB"/>
    <w:rsid w:val="00F858BF"/>
    <w:rsid w:val="00F91A6E"/>
    <w:rsid w:val="00F922BC"/>
    <w:rsid w:val="00F92324"/>
    <w:rsid w:val="00F9475C"/>
    <w:rsid w:val="00F950E3"/>
    <w:rsid w:val="00F9775C"/>
    <w:rsid w:val="00FA05C5"/>
    <w:rsid w:val="00FA109E"/>
    <w:rsid w:val="00FA3221"/>
    <w:rsid w:val="00FA3FD9"/>
    <w:rsid w:val="00FA4CC2"/>
    <w:rsid w:val="00FA6962"/>
    <w:rsid w:val="00FB08F4"/>
    <w:rsid w:val="00FB2BA0"/>
    <w:rsid w:val="00FB3983"/>
    <w:rsid w:val="00FB40B6"/>
    <w:rsid w:val="00FB50F9"/>
    <w:rsid w:val="00FB6568"/>
    <w:rsid w:val="00FC0195"/>
    <w:rsid w:val="00FC2FD9"/>
    <w:rsid w:val="00FC473F"/>
    <w:rsid w:val="00FC4BDF"/>
    <w:rsid w:val="00FC6C58"/>
    <w:rsid w:val="00FD42CC"/>
    <w:rsid w:val="00FD4828"/>
    <w:rsid w:val="00FD63CE"/>
    <w:rsid w:val="00FD7115"/>
    <w:rsid w:val="00FD7E1F"/>
    <w:rsid w:val="00FE1893"/>
    <w:rsid w:val="00FE21C0"/>
    <w:rsid w:val="00FE4148"/>
    <w:rsid w:val="00FE757B"/>
    <w:rsid w:val="00FF4089"/>
    <w:rsid w:val="00FF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5A07B-5D89-4596-8326-A5F3A0D1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51"/>
    <w:pPr>
      <w:widowControl w:val="0"/>
      <w:spacing w:before="100" w:beforeAutospacing="1" w:after="100" w:afterAutospacing="1" w:line="480" w:lineRule="auto"/>
      <w:jc w:val="both"/>
    </w:pPr>
    <w:rPr>
      <w:rFonts w:eastAsiaTheme="majorEastAsia"/>
      <w:sz w:val="24"/>
    </w:rPr>
  </w:style>
  <w:style w:type="paragraph" w:styleId="Heading1">
    <w:name w:val="heading 1"/>
    <w:basedOn w:val="Normal"/>
    <w:next w:val="Normal"/>
    <w:link w:val="Heading1Char"/>
    <w:uiPriority w:val="9"/>
    <w:qFormat/>
    <w:rsid w:val="00CD3A3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CD3A39"/>
    <w:pPr>
      <w:keepNext/>
      <w:keepLines/>
      <w:spacing w:before="260" w:after="260" w:line="416" w:lineRule="auto"/>
      <w:outlineLvl w:val="1"/>
    </w:pPr>
    <w:rPr>
      <w:rFonts w:asciiTheme="majorHAnsi"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A39"/>
    <w:rPr>
      <w:b/>
      <w:bCs/>
      <w:kern w:val="44"/>
      <w:sz w:val="44"/>
      <w:szCs w:val="44"/>
    </w:rPr>
  </w:style>
  <w:style w:type="paragraph" w:styleId="ListParagraph">
    <w:name w:val="List Paragraph"/>
    <w:basedOn w:val="Normal"/>
    <w:uiPriority w:val="34"/>
    <w:qFormat/>
    <w:rsid w:val="00CD3A39"/>
    <w:pPr>
      <w:ind w:firstLineChars="200" w:firstLine="420"/>
    </w:pPr>
  </w:style>
  <w:style w:type="character" w:customStyle="1" w:styleId="Heading2Char">
    <w:name w:val="Heading 2 Char"/>
    <w:basedOn w:val="DefaultParagraphFont"/>
    <w:link w:val="Heading2"/>
    <w:uiPriority w:val="9"/>
    <w:rsid w:val="00CD3A39"/>
    <w:rPr>
      <w:rFonts w:asciiTheme="majorHAnsi" w:eastAsiaTheme="majorEastAsia" w:hAnsiTheme="majorHAnsi" w:cstheme="majorBidi"/>
      <w:b/>
      <w:bCs/>
      <w:sz w:val="32"/>
      <w:szCs w:val="32"/>
    </w:rPr>
  </w:style>
  <w:style w:type="paragraph" w:customStyle="1" w:styleId="EndNoteBibliographyTitle">
    <w:name w:val="EndNote Bibliography Title"/>
    <w:basedOn w:val="Normal"/>
    <w:link w:val="EndNoteBibliographyTitleChar"/>
    <w:rsid w:val="005A448B"/>
    <w:pPr>
      <w:jc w:val="center"/>
    </w:pPr>
    <w:rPr>
      <w:rFonts w:ascii="Calibri" w:hAnsi="Calibri" w:cs="Calibri"/>
      <w:noProof/>
      <w:sz w:val="20"/>
    </w:rPr>
  </w:style>
  <w:style w:type="character" w:customStyle="1" w:styleId="EndNoteBibliographyTitleChar">
    <w:name w:val="EndNote Bibliography Title Char"/>
    <w:basedOn w:val="DefaultParagraphFont"/>
    <w:link w:val="EndNoteBibliographyTitle"/>
    <w:rsid w:val="005A448B"/>
    <w:rPr>
      <w:rFonts w:ascii="Calibri" w:eastAsiaTheme="majorEastAsia" w:hAnsi="Calibri" w:cs="Calibri"/>
      <w:noProof/>
      <w:sz w:val="20"/>
    </w:rPr>
  </w:style>
  <w:style w:type="paragraph" w:customStyle="1" w:styleId="EndNoteBibliography">
    <w:name w:val="EndNote Bibliography"/>
    <w:basedOn w:val="Normal"/>
    <w:link w:val="EndNoteBibliographyChar"/>
    <w:rsid w:val="005A448B"/>
    <w:pPr>
      <w:spacing w:line="240" w:lineRule="auto"/>
    </w:pPr>
    <w:rPr>
      <w:rFonts w:ascii="Calibri" w:hAnsi="Calibri" w:cs="Calibri"/>
      <w:noProof/>
      <w:sz w:val="20"/>
    </w:rPr>
  </w:style>
  <w:style w:type="character" w:customStyle="1" w:styleId="EndNoteBibliographyChar">
    <w:name w:val="EndNote Bibliography Char"/>
    <w:basedOn w:val="DefaultParagraphFont"/>
    <w:link w:val="EndNoteBibliography"/>
    <w:rsid w:val="005A448B"/>
    <w:rPr>
      <w:rFonts w:ascii="Calibri" w:eastAsiaTheme="majorEastAsia" w:hAnsi="Calibri" w:cs="Calibri"/>
      <w:noProof/>
      <w:sz w:val="20"/>
    </w:rPr>
  </w:style>
  <w:style w:type="character" w:styleId="Hyperlink">
    <w:name w:val="Hyperlink"/>
    <w:basedOn w:val="DefaultParagraphFont"/>
    <w:uiPriority w:val="99"/>
    <w:unhideWhenUsed/>
    <w:rsid w:val="005A448B"/>
    <w:rPr>
      <w:color w:val="0563C1" w:themeColor="hyperlink"/>
      <w:u w:val="single"/>
    </w:rPr>
  </w:style>
  <w:style w:type="table" w:styleId="TableGrid">
    <w:name w:val="Table Grid"/>
    <w:basedOn w:val="TableNormal"/>
    <w:uiPriority w:val="39"/>
    <w:rsid w:val="003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7E1317"/>
    <w:pPr>
      <w:ind w:leftChars="2500" w:left="100"/>
    </w:pPr>
  </w:style>
  <w:style w:type="character" w:customStyle="1" w:styleId="DateChar">
    <w:name w:val="Date Char"/>
    <w:basedOn w:val="DefaultParagraphFont"/>
    <w:link w:val="Date"/>
    <w:uiPriority w:val="99"/>
    <w:semiHidden/>
    <w:rsid w:val="007E1317"/>
  </w:style>
  <w:style w:type="table" w:customStyle="1" w:styleId="TableGrid1">
    <w:name w:val="Table Grid1"/>
    <w:basedOn w:val="TableNormal"/>
    <w:next w:val="TableGrid"/>
    <w:uiPriority w:val="39"/>
    <w:rsid w:val="002F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1995"/>
    <w:pPr>
      <w:widowControl/>
      <w:jc w:val="left"/>
    </w:pPr>
    <w:rPr>
      <w:rFonts w:ascii="宋体" w:eastAsia="宋体" w:hAnsi="宋体" w:cs="宋体"/>
      <w:kern w:val="0"/>
      <w:szCs w:val="24"/>
    </w:rPr>
  </w:style>
  <w:style w:type="paragraph" w:styleId="Caption">
    <w:name w:val="caption"/>
    <w:basedOn w:val="Normal"/>
    <w:next w:val="Normal"/>
    <w:uiPriority w:val="35"/>
    <w:unhideWhenUsed/>
    <w:qFormat/>
    <w:rsid w:val="004C7078"/>
    <w:rPr>
      <w:rFonts w:asciiTheme="majorHAnsi" w:eastAsia="黑体" w:hAnsiTheme="majorHAnsi" w:cstheme="majorBidi"/>
      <w:szCs w:val="20"/>
    </w:rPr>
  </w:style>
  <w:style w:type="character" w:styleId="LineNumber">
    <w:name w:val="line number"/>
    <w:basedOn w:val="DefaultParagraphFont"/>
    <w:uiPriority w:val="99"/>
    <w:semiHidden/>
    <w:unhideWhenUsed/>
    <w:rsid w:val="004E7051"/>
  </w:style>
  <w:style w:type="paragraph" w:styleId="EndnoteText">
    <w:name w:val="endnote text"/>
    <w:basedOn w:val="Normal"/>
    <w:link w:val="EndnoteTextChar"/>
    <w:uiPriority w:val="99"/>
    <w:semiHidden/>
    <w:unhideWhenUsed/>
    <w:rsid w:val="004E7051"/>
    <w:pPr>
      <w:snapToGrid w:val="0"/>
      <w:jc w:val="left"/>
    </w:pPr>
  </w:style>
  <w:style w:type="character" w:customStyle="1" w:styleId="EndnoteTextChar">
    <w:name w:val="Endnote Text Char"/>
    <w:basedOn w:val="DefaultParagraphFont"/>
    <w:link w:val="EndnoteText"/>
    <w:uiPriority w:val="99"/>
    <w:semiHidden/>
    <w:rsid w:val="004E7051"/>
    <w:rPr>
      <w:rFonts w:eastAsiaTheme="majorEastAsia"/>
      <w:sz w:val="24"/>
    </w:rPr>
  </w:style>
  <w:style w:type="character" w:styleId="EndnoteReference">
    <w:name w:val="endnote reference"/>
    <w:basedOn w:val="DefaultParagraphFont"/>
    <w:uiPriority w:val="99"/>
    <w:semiHidden/>
    <w:unhideWhenUsed/>
    <w:rsid w:val="004E7051"/>
    <w:rPr>
      <w:vertAlign w:val="superscript"/>
    </w:rPr>
  </w:style>
  <w:style w:type="paragraph" w:styleId="FootnoteText">
    <w:name w:val="footnote text"/>
    <w:basedOn w:val="Normal"/>
    <w:link w:val="FootnoteTextChar"/>
    <w:uiPriority w:val="99"/>
    <w:semiHidden/>
    <w:unhideWhenUsed/>
    <w:rsid w:val="004E7051"/>
    <w:pPr>
      <w:snapToGrid w:val="0"/>
      <w:jc w:val="left"/>
    </w:pPr>
    <w:rPr>
      <w:sz w:val="18"/>
      <w:szCs w:val="18"/>
    </w:rPr>
  </w:style>
  <w:style w:type="character" w:customStyle="1" w:styleId="FootnoteTextChar">
    <w:name w:val="Footnote Text Char"/>
    <w:basedOn w:val="DefaultParagraphFont"/>
    <w:link w:val="FootnoteText"/>
    <w:uiPriority w:val="99"/>
    <w:semiHidden/>
    <w:rsid w:val="004E7051"/>
    <w:rPr>
      <w:rFonts w:eastAsiaTheme="majorEastAsia"/>
      <w:sz w:val="18"/>
      <w:szCs w:val="18"/>
    </w:rPr>
  </w:style>
  <w:style w:type="character" w:styleId="FootnoteReference">
    <w:name w:val="footnote reference"/>
    <w:basedOn w:val="DefaultParagraphFont"/>
    <w:uiPriority w:val="99"/>
    <w:semiHidden/>
    <w:unhideWhenUsed/>
    <w:rsid w:val="004E7051"/>
    <w:rPr>
      <w:vertAlign w:val="superscript"/>
    </w:rPr>
  </w:style>
  <w:style w:type="paragraph" w:styleId="Header">
    <w:name w:val="header"/>
    <w:basedOn w:val="Normal"/>
    <w:link w:val="HeaderChar"/>
    <w:uiPriority w:val="99"/>
    <w:unhideWhenUsed/>
    <w:rsid w:val="004B707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B707A"/>
    <w:rPr>
      <w:rFonts w:eastAsiaTheme="majorEastAsia"/>
      <w:sz w:val="18"/>
      <w:szCs w:val="18"/>
    </w:rPr>
  </w:style>
  <w:style w:type="paragraph" w:styleId="Footer">
    <w:name w:val="footer"/>
    <w:basedOn w:val="Normal"/>
    <w:link w:val="FooterChar"/>
    <w:uiPriority w:val="99"/>
    <w:unhideWhenUsed/>
    <w:rsid w:val="004B707A"/>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4B707A"/>
    <w:rPr>
      <w:rFonts w:eastAsiaTheme="majorEastAsia"/>
      <w:sz w:val="18"/>
      <w:szCs w:val="18"/>
    </w:rPr>
  </w:style>
  <w:style w:type="paragraph" w:styleId="BalloonText">
    <w:name w:val="Balloon Text"/>
    <w:basedOn w:val="Normal"/>
    <w:link w:val="BalloonTextChar"/>
    <w:uiPriority w:val="99"/>
    <w:semiHidden/>
    <w:unhideWhenUsed/>
    <w:rsid w:val="005360EE"/>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5360EE"/>
    <w:rPr>
      <w:rFonts w:eastAsiaTheme="maj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yuanyuan\Desktop\polyphenols%20from%20brown%20seaweed\bio-activities.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817936459429441"/>
          <c:y val="6.2747995541653181E-2"/>
          <c:w val="0.79560829544194289"/>
          <c:h val="0.72400164399065647"/>
        </c:manualLayout>
      </c:layout>
      <c:barChart>
        <c:barDir val="col"/>
        <c:grouping val="clustered"/>
        <c:varyColors val="0"/>
        <c:ser>
          <c:idx val="0"/>
          <c:order val="0"/>
          <c:tx>
            <c:strRef>
              <c:f>DPPH!$I$30</c:f>
              <c:strCache>
                <c:ptCount val="1"/>
                <c:pt idx="0">
                  <c:v>RT</c:v>
                </c:pt>
              </c:strCache>
            </c:strRef>
          </c:tx>
          <c:spPr>
            <a:solidFill>
              <a:schemeClr val="dk1">
                <a:tint val="88500"/>
              </a:schemeClr>
            </a:solidFill>
            <a:ln>
              <a:noFill/>
            </a:ln>
            <a:effectLst/>
          </c:spPr>
          <c:invertIfNegative val="0"/>
          <c:errBars>
            <c:errBarType val="both"/>
            <c:errValType val="cust"/>
            <c:noEndCap val="0"/>
            <c:plus>
              <c:numRef>
                <c:f>DPPH!$J$31:$M$31</c:f>
                <c:numCache>
                  <c:formatCode>General</c:formatCode>
                  <c:ptCount val="4"/>
                  <c:pt idx="0">
                    <c:v>3.9023861101059341</c:v>
                  </c:pt>
                  <c:pt idx="1">
                    <c:v>1.932480893784599</c:v>
                  </c:pt>
                  <c:pt idx="2">
                    <c:v>4.832617764006792</c:v>
                  </c:pt>
                  <c:pt idx="3">
                    <c:v>4.5614035087719307</c:v>
                  </c:pt>
                </c:numCache>
              </c:numRef>
            </c:plus>
            <c:minus>
              <c:numRef>
                <c:f>DPPH!$J$31:$M$31</c:f>
                <c:numCache>
                  <c:formatCode>General</c:formatCode>
                  <c:ptCount val="4"/>
                  <c:pt idx="0">
                    <c:v>3.9023861101059341</c:v>
                  </c:pt>
                  <c:pt idx="1">
                    <c:v>1.932480893784599</c:v>
                  </c:pt>
                  <c:pt idx="2">
                    <c:v>4.832617764006792</c:v>
                  </c:pt>
                  <c:pt idx="3">
                    <c:v>4.5614035087719307</c:v>
                  </c:pt>
                </c:numCache>
              </c:numRef>
            </c:minus>
            <c:spPr>
              <a:noFill/>
              <a:ln w="9525" cap="flat" cmpd="sng" algn="ctr">
                <a:solidFill>
                  <a:schemeClr val="tx1"/>
                </a:solidFill>
                <a:round/>
              </a:ln>
              <a:effectLst/>
            </c:spPr>
          </c:errBars>
          <c:cat>
            <c:strRef>
              <c:f>DPPH!$J$29:$M$29</c:f>
              <c:strCache>
                <c:ptCount val="4"/>
                <c:pt idx="0">
                  <c:v>LT</c:v>
                </c:pt>
                <c:pt idx="1">
                  <c:v>LN</c:v>
                </c:pt>
                <c:pt idx="2">
                  <c:v>AN</c:v>
                </c:pt>
                <c:pt idx="3">
                  <c:v>LJ</c:v>
                </c:pt>
              </c:strCache>
            </c:strRef>
          </c:cat>
          <c:val>
            <c:numRef>
              <c:f>DPPH!$J$30:$M$30</c:f>
              <c:numCache>
                <c:formatCode>General</c:formatCode>
                <c:ptCount val="4"/>
                <c:pt idx="0">
                  <c:v>62.590643274853811</c:v>
                </c:pt>
                <c:pt idx="1">
                  <c:v>36.15789473684211</c:v>
                </c:pt>
                <c:pt idx="2">
                  <c:v>37.152046783625735</c:v>
                </c:pt>
                <c:pt idx="3">
                  <c:v>29.491228070175445</c:v>
                </c:pt>
              </c:numCache>
            </c:numRef>
          </c:val>
        </c:ser>
        <c:ser>
          <c:idx val="1"/>
          <c:order val="1"/>
          <c:tx>
            <c:strRef>
              <c:f>DPPH!$I$32</c:f>
              <c:strCache>
                <c:ptCount val="1"/>
                <c:pt idx="0">
                  <c:v>MW</c:v>
                </c:pt>
              </c:strCache>
            </c:strRef>
          </c:tx>
          <c:spPr>
            <a:solidFill>
              <a:schemeClr val="dk1">
                <a:tint val="55000"/>
              </a:schemeClr>
            </a:solidFill>
            <a:ln>
              <a:noFill/>
            </a:ln>
            <a:effectLst/>
          </c:spPr>
          <c:invertIfNegative val="0"/>
          <c:errBars>
            <c:errBarType val="both"/>
            <c:errValType val="cust"/>
            <c:noEndCap val="0"/>
            <c:plus>
              <c:numRef>
                <c:f>DPPH!$J$33:$M$33</c:f>
                <c:numCache>
                  <c:formatCode>General</c:formatCode>
                  <c:ptCount val="4"/>
                  <c:pt idx="0">
                    <c:v>4.7476592970280347</c:v>
                  </c:pt>
                  <c:pt idx="1">
                    <c:v>11.237356052968213</c:v>
                  </c:pt>
                  <c:pt idx="2">
                    <c:v>5.1621231557225524</c:v>
                  </c:pt>
                  <c:pt idx="3">
                    <c:v>5.3508771929824581</c:v>
                  </c:pt>
                </c:numCache>
              </c:numRef>
            </c:plus>
            <c:minus>
              <c:numRef>
                <c:f>DPPH!$J$33:$M$33</c:f>
                <c:numCache>
                  <c:formatCode>General</c:formatCode>
                  <c:ptCount val="4"/>
                  <c:pt idx="0">
                    <c:v>4.7476592970280347</c:v>
                  </c:pt>
                  <c:pt idx="1">
                    <c:v>11.237356052968213</c:v>
                  </c:pt>
                  <c:pt idx="2">
                    <c:v>5.1621231557225524</c:v>
                  </c:pt>
                  <c:pt idx="3">
                    <c:v>5.3508771929824581</c:v>
                  </c:pt>
                </c:numCache>
              </c:numRef>
            </c:minus>
            <c:spPr>
              <a:noFill/>
              <a:ln w="9525" cap="flat" cmpd="sng" algn="ctr">
                <a:solidFill>
                  <a:schemeClr val="tx1"/>
                </a:solidFill>
                <a:round/>
              </a:ln>
              <a:effectLst/>
            </c:spPr>
          </c:errBars>
          <c:cat>
            <c:strRef>
              <c:f>DPPH!$J$29:$M$29</c:f>
              <c:strCache>
                <c:ptCount val="4"/>
                <c:pt idx="0">
                  <c:v>LT</c:v>
                </c:pt>
                <c:pt idx="1">
                  <c:v>LN</c:v>
                </c:pt>
                <c:pt idx="2">
                  <c:v>AN</c:v>
                </c:pt>
                <c:pt idx="3">
                  <c:v>LJ</c:v>
                </c:pt>
              </c:strCache>
            </c:strRef>
          </c:cat>
          <c:val>
            <c:numRef>
              <c:f>DPPH!$J$32:$M$32</c:f>
              <c:numCache>
                <c:formatCode>General</c:formatCode>
                <c:ptCount val="4"/>
                <c:pt idx="0">
                  <c:v>64.929824561403521</c:v>
                </c:pt>
                <c:pt idx="1">
                  <c:v>54.637426900584806</c:v>
                </c:pt>
                <c:pt idx="2">
                  <c:v>102.18128654970759</c:v>
                </c:pt>
                <c:pt idx="3">
                  <c:v>55.01754385964913</c:v>
                </c:pt>
              </c:numCache>
            </c:numRef>
          </c:val>
        </c:ser>
        <c:dLbls>
          <c:showLegendKey val="0"/>
          <c:showVal val="0"/>
          <c:showCatName val="0"/>
          <c:showSerName val="0"/>
          <c:showPercent val="0"/>
          <c:showBubbleSize val="0"/>
        </c:dLbls>
        <c:gapWidth val="219"/>
        <c:overlap val="-27"/>
        <c:axId val="1121673568"/>
        <c:axId val="786127056"/>
      </c:barChart>
      <c:catAx>
        <c:axId val="1121673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Brown algae species</a:t>
                </a:r>
              </a:p>
            </c:rich>
          </c:tx>
          <c:layout>
            <c:manualLayout>
              <c:xMode val="edge"/>
              <c:yMode val="edge"/>
              <c:x val="0.37594681479251701"/>
              <c:y val="0.874853126235932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86127056"/>
        <c:crosses val="autoZero"/>
        <c:auto val="1"/>
        <c:lblAlgn val="ctr"/>
        <c:lblOffset val="100"/>
        <c:noMultiLvlLbl val="0"/>
      </c:catAx>
      <c:valAx>
        <c:axId val="786127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mg TEAC </a:t>
                </a:r>
                <a:r>
                  <a:rPr lang="en-US" altLang="zh-CN" baseline="0"/>
                  <a:t>/ 100 g dry seaweed</a:t>
                </a:r>
                <a:endParaRPr lang="en-US" alt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21673568"/>
        <c:crosses val="autoZero"/>
        <c:crossBetween val="between"/>
      </c:valAx>
      <c:spPr>
        <a:noFill/>
        <a:ln>
          <a:noFill/>
        </a:ln>
        <a:effectLst/>
      </c:spPr>
    </c:plotArea>
    <c:legend>
      <c:legendPos val="r"/>
      <c:layout>
        <c:manualLayout>
          <c:xMode val="edge"/>
          <c:yMode val="edge"/>
          <c:x val="0.90432473958577242"/>
          <c:y val="0.26312731456513139"/>
          <c:w val="8.7376507035099374E-2"/>
          <c:h val="0.154110667673390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ABTS!$J$31</c:f>
              <c:strCache>
                <c:ptCount val="1"/>
                <c:pt idx="0">
                  <c:v>RT</c:v>
                </c:pt>
              </c:strCache>
            </c:strRef>
          </c:tx>
          <c:spPr>
            <a:solidFill>
              <a:schemeClr val="dk1">
                <a:tint val="88500"/>
              </a:schemeClr>
            </a:solidFill>
            <a:ln>
              <a:noFill/>
            </a:ln>
            <a:effectLst/>
          </c:spPr>
          <c:invertIfNegative val="0"/>
          <c:errBars>
            <c:errBarType val="both"/>
            <c:errValType val="cust"/>
            <c:noEndCap val="0"/>
            <c:plus>
              <c:numRef>
                <c:f>ABTS!$K$32:$N$32</c:f>
                <c:numCache>
                  <c:formatCode>General</c:formatCode>
                  <c:ptCount val="4"/>
                  <c:pt idx="0">
                    <c:v>5.9900856268078977</c:v>
                  </c:pt>
                  <c:pt idx="1">
                    <c:v>2.6419548533512329</c:v>
                  </c:pt>
                  <c:pt idx="2">
                    <c:v>3.4975453928200437</c:v>
                  </c:pt>
                  <c:pt idx="3">
                    <c:v>0.38347593709368433</c:v>
                  </c:pt>
                </c:numCache>
              </c:numRef>
            </c:plus>
            <c:minus>
              <c:numRef>
                <c:f>ABTS!$K$32:$N$32</c:f>
                <c:numCache>
                  <c:formatCode>General</c:formatCode>
                  <c:ptCount val="4"/>
                  <c:pt idx="0">
                    <c:v>5.9900856268078977</c:v>
                  </c:pt>
                  <c:pt idx="1">
                    <c:v>2.6419548533512329</c:v>
                  </c:pt>
                  <c:pt idx="2">
                    <c:v>3.4975453928200437</c:v>
                  </c:pt>
                  <c:pt idx="3">
                    <c:v>0.38347593709368433</c:v>
                  </c:pt>
                </c:numCache>
              </c:numRef>
            </c:minus>
            <c:spPr>
              <a:noFill/>
              <a:ln w="9525" cap="flat" cmpd="sng" algn="ctr">
                <a:solidFill>
                  <a:schemeClr val="tx1"/>
                </a:solidFill>
                <a:round/>
              </a:ln>
              <a:effectLst/>
            </c:spPr>
          </c:errBars>
          <c:cat>
            <c:strRef>
              <c:f>ABTS!$K$30:$N$30</c:f>
              <c:strCache>
                <c:ptCount val="4"/>
                <c:pt idx="0">
                  <c:v>LT</c:v>
                </c:pt>
                <c:pt idx="1">
                  <c:v>LN</c:v>
                </c:pt>
                <c:pt idx="2">
                  <c:v>AN</c:v>
                </c:pt>
                <c:pt idx="3">
                  <c:v>LJ</c:v>
                </c:pt>
              </c:strCache>
            </c:strRef>
          </c:cat>
          <c:val>
            <c:numRef>
              <c:f>ABTS!$K$31:$N$31</c:f>
              <c:numCache>
                <c:formatCode>General</c:formatCode>
                <c:ptCount val="4"/>
                <c:pt idx="0">
                  <c:v>67.064327485380105</c:v>
                </c:pt>
                <c:pt idx="1">
                  <c:v>80.163742690058484</c:v>
                </c:pt>
                <c:pt idx="2">
                  <c:v>43.847953216374265</c:v>
                </c:pt>
                <c:pt idx="3">
                  <c:v>36.187134502923975</c:v>
                </c:pt>
              </c:numCache>
            </c:numRef>
          </c:val>
        </c:ser>
        <c:ser>
          <c:idx val="1"/>
          <c:order val="1"/>
          <c:tx>
            <c:strRef>
              <c:f>ABTS!$J$33</c:f>
              <c:strCache>
                <c:ptCount val="1"/>
                <c:pt idx="0">
                  <c:v>MW</c:v>
                </c:pt>
              </c:strCache>
            </c:strRef>
          </c:tx>
          <c:spPr>
            <a:solidFill>
              <a:schemeClr val="dk1">
                <a:tint val="55000"/>
              </a:schemeClr>
            </a:solidFill>
            <a:ln>
              <a:noFill/>
            </a:ln>
            <a:effectLst/>
          </c:spPr>
          <c:invertIfNegative val="0"/>
          <c:errBars>
            <c:errBarType val="both"/>
            <c:errValType val="cust"/>
            <c:noEndCap val="0"/>
            <c:plus>
              <c:numRef>
                <c:f>ABTS!$K$34:$N$34</c:f>
                <c:numCache>
                  <c:formatCode>General</c:formatCode>
                  <c:ptCount val="4"/>
                  <c:pt idx="0">
                    <c:v>8.6092120544183146</c:v>
                  </c:pt>
                  <c:pt idx="1">
                    <c:v>1.422868428139938</c:v>
                  </c:pt>
                  <c:pt idx="2">
                    <c:v>4.0138435592742026</c:v>
                  </c:pt>
                  <c:pt idx="3">
                    <c:v>5.935888568072655</c:v>
                  </c:pt>
                </c:numCache>
              </c:numRef>
            </c:plus>
            <c:minus>
              <c:numRef>
                <c:f>ABTS!$K$34:$N$34</c:f>
                <c:numCache>
                  <c:formatCode>General</c:formatCode>
                  <c:ptCount val="4"/>
                  <c:pt idx="0">
                    <c:v>8.6092120544183146</c:v>
                  </c:pt>
                  <c:pt idx="1">
                    <c:v>1.422868428139938</c:v>
                  </c:pt>
                  <c:pt idx="2">
                    <c:v>4.0138435592742026</c:v>
                  </c:pt>
                  <c:pt idx="3">
                    <c:v>5.935888568072655</c:v>
                  </c:pt>
                </c:numCache>
              </c:numRef>
            </c:minus>
            <c:spPr>
              <a:noFill/>
              <a:ln w="9525" cap="flat" cmpd="sng" algn="ctr">
                <a:solidFill>
                  <a:schemeClr val="tx1"/>
                </a:solidFill>
                <a:round/>
              </a:ln>
              <a:effectLst/>
            </c:spPr>
          </c:errBars>
          <c:cat>
            <c:strRef>
              <c:f>ABTS!$K$30:$N$30</c:f>
              <c:strCache>
                <c:ptCount val="4"/>
                <c:pt idx="0">
                  <c:v>LT</c:v>
                </c:pt>
                <c:pt idx="1">
                  <c:v>LN</c:v>
                </c:pt>
                <c:pt idx="2">
                  <c:v>AN</c:v>
                </c:pt>
                <c:pt idx="3">
                  <c:v>LJ</c:v>
                </c:pt>
              </c:strCache>
            </c:strRef>
          </c:cat>
          <c:val>
            <c:numRef>
              <c:f>ABTS!$K$33:$N$33</c:f>
              <c:numCache>
                <c:formatCode>General</c:formatCode>
                <c:ptCount val="4"/>
                <c:pt idx="0">
                  <c:v>78.467836257309941</c:v>
                </c:pt>
                <c:pt idx="1">
                  <c:v>95.134502923976598</c:v>
                </c:pt>
                <c:pt idx="2">
                  <c:v>90.923976608187118</c:v>
                </c:pt>
                <c:pt idx="3">
                  <c:v>47.964912280701753</c:v>
                </c:pt>
              </c:numCache>
            </c:numRef>
          </c:val>
        </c:ser>
        <c:dLbls>
          <c:showLegendKey val="0"/>
          <c:showVal val="0"/>
          <c:showCatName val="0"/>
          <c:showSerName val="0"/>
          <c:showPercent val="0"/>
          <c:showBubbleSize val="0"/>
        </c:dLbls>
        <c:gapWidth val="219"/>
        <c:overlap val="-27"/>
        <c:axId val="700112224"/>
        <c:axId val="984847344"/>
      </c:barChart>
      <c:catAx>
        <c:axId val="700112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Brown</a:t>
                </a:r>
                <a:r>
                  <a:rPr lang="en-US" altLang="zh-CN" baseline="0"/>
                  <a:t> algae species</a:t>
                </a:r>
                <a:endParaRPr lang="en-US" altLang="zh-C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47344"/>
        <c:crosses val="autoZero"/>
        <c:auto val="1"/>
        <c:lblAlgn val="ctr"/>
        <c:lblOffset val="100"/>
        <c:noMultiLvlLbl val="0"/>
      </c:catAx>
      <c:valAx>
        <c:axId val="9848473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mg</a:t>
                </a:r>
                <a:r>
                  <a:rPr lang="en-US" altLang="zh-CN" baseline="0"/>
                  <a:t> TEAC / 100 g dry seaweed  </a:t>
                </a:r>
                <a:endParaRPr lang="en-US" alt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00112224"/>
        <c:crosses val="autoZero"/>
        <c:crossBetween val="between"/>
      </c:valAx>
      <c:spPr>
        <a:noFill/>
        <a:ln>
          <a:noFill/>
        </a:ln>
        <a:effectLst/>
      </c:spPr>
    </c:plotArea>
    <c:legend>
      <c:legendPos val="r"/>
      <c:layout>
        <c:manualLayout>
          <c:xMode val="edge"/>
          <c:yMode val="edge"/>
          <c:x val="0.87614829396325467"/>
          <c:y val="0.3292818606007582"/>
          <c:w val="8.7740594925634297E-2"/>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824759405074368"/>
          <c:y val="0.125"/>
          <c:w val="0.79504909993089723"/>
          <c:h val="0.68063409240261763"/>
        </c:manualLayout>
      </c:layout>
      <c:barChart>
        <c:barDir val="col"/>
        <c:grouping val="clustered"/>
        <c:varyColors val="0"/>
        <c:ser>
          <c:idx val="0"/>
          <c:order val="0"/>
          <c:tx>
            <c:strRef>
              <c:f>'Reducing power'!$J$31</c:f>
              <c:strCache>
                <c:ptCount val="1"/>
                <c:pt idx="0">
                  <c:v>RT</c:v>
                </c:pt>
              </c:strCache>
            </c:strRef>
          </c:tx>
          <c:spPr>
            <a:solidFill>
              <a:schemeClr val="dk1">
                <a:tint val="88500"/>
              </a:schemeClr>
            </a:solidFill>
            <a:ln>
              <a:noFill/>
            </a:ln>
            <a:effectLst/>
          </c:spPr>
          <c:invertIfNegative val="0"/>
          <c:errBars>
            <c:errBarType val="both"/>
            <c:errValType val="cust"/>
            <c:noEndCap val="0"/>
            <c:plus>
              <c:numRef>
                <c:f>'Reducing power'!$K$32:$N$32</c:f>
                <c:numCache>
                  <c:formatCode>General</c:formatCode>
                  <c:ptCount val="4"/>
                  <c:pt idx="0">
                    <c:v>6.9099437039080298</c:v>
                  </c:pt>
                  <c:pt idx="1">
                    <c:v>7.6883340842726291</c:v>
                  </c:pt>
                  <c:pt idx="2">
                    <c:v>3.1908751965657922</c:v>
                  </c:pt>
                  <c:pt idx="3">
                    <c:v>7.4150655295414145</c:v>
                  </c:pt>
                </c:numCache>
              </c:numRef>
            </c:plus>
            <c:minus>
              <c:numRef>
                <c:f>'Reducing power'!$K$32:$N$32</c:f>
                <c:numCache>
                  <c:formatCode>General</c:formatCode>
                  <c:ptCount val="4"/>
                  <c:pt idx="0">
                    <c:v>6.9099437039080298</c:v>
                  </c:pt>
                  <c:pt idx="1">
                    <c:v>7.6883340842726291</c:v>
                  </c:pt>
                  <c:pt idx="2">
                    <c:v>3.1908751965657922</c:v>
                  </c:pt>
                  <c:pt idx="3">
                    <c:v>7.4150655295414145</c:v>
                  </c:pt>
                </c:numCache>
              </c:numRef>
            </c:minus>
            <c:spPr>
              <a:noFill/>
              <a:ln w="9525" cap="flat" cmpd="sng" algn="ctr">
                <a:solidFill>
                  <a:schemeClr val="tx1"/>
                </a:solidFill>
                <a:round/>
              </a:ln>
              <a:effectLst/>
            </c:spPr>
          </c:errBars>
          <c:cat>
            <c:strRef>
              <c:f>'Reducing power'!$K$30:$N$30</c:f>
              <c:strCache>
                <c:ptCount val="4"/>
                <c:pt idx="0">
                  <c:v>LT</c:v>
                </c:pt>
                <c:pt idx="1">
                  <c:v>LN</c:v>
                </c:pt>
                <c:pt idx="2">
                  <c:v>AN</c:v>
                </c:pt>
                <c:pt idx="3">
                  <c:v>LJ</c:v>
                </c:pt>
              </c:strCache>
            </c:strRef>
          </c:cat>
          <c:val>
            <c:numRef>
              <c:f>'Reducing power'!$K$31:$N$31</c:f>
              <c:numCache>
                <c:formatCode>General</c:formatCode>
                <c:ptCount val="4"/>
                <c:pt idx="0">
                  <c:v>40.086956521739133</c:v>
                </c:pt>
                <c:pt idx="1">
                  <c:v>36.681159420289866</c:v>
                </c:pt>
                <c:pt idx="2">
                  <c:v>48.637681159420289</c:v>
                </c:pt>
                <c:pt idx="3">
                  <c:v>39.144927536231897</c:v>
                </c:pt>
              </c:numCache>
            </c:numRef>
          </c:val>
        </c:ser>
        <c:ser>
          <c:idx val="1"/>
          <c:order val="1"/>
          <c:tx>
            <c:strRef>
              <c:f>'Reducing power'!$J$33</c:f>
              <c:strCache>
                <c:ptCount val="1"/>
                <c:pt idx="0">
                  <c:v>MW</c:v>
                </c:pt>
              </c:strCache>
            </c:strRef>
          </c:tx>
          <c:spPr>
            <a:solidFill>
              <a:schemeClr val="dk1">
                <a:tint val="55000"/>
              </a:schemeClr>
            </a:solidFill>
            <a:ln>
              <a:noFill/>
            </a:ln>
            <a:effectLst/>
          </c:spPr>
          <c:invertIfNegative val="0"/>
          <c:errBars>
            <c:errBarType val="both"/>
            <c:errValType val="cust"/>
            <c:noEndCap val="0"/>
            <c:plus>
              <c:numRef>
                <c:f>'Reducing power'!$K$34:$N$34</c:f>
                <c:numCache>
                  <c:formatCode>General</c:formatCode>
                  <c:ptCount val="4"/>
                  <c:pt idx="0">
                    <c:v>7.3467683542492157</c:v>
                  </c:pt>
                  <c:pt idx="1">
                    <c:v>7.1176980624977668</c:v>
                  </c:pt>
                  <c:pt idx="2">
                    <c:v>5.4105741025608571</c:v>
                  </c:pt>
                  <c:pt idx="3">
                    <c:v>9.4851889318939744</c:v>
                  </c:pt>
                </c:numCache>
              </c:numRef>
            </c:plus>
            <c:minus>
              <c:numRef>
                <c:f>'Reducing power'!$K$34:$N$34</c:f>
                <c:numCache>
                  <c:formatCode>General</c:formatCode>
                  <c:ptCount val="4"/>
                  <c:pt idx="0">
                    <c:v>7.3467683542492157</c:v>
                  </c:pt>
                  <c:pt idx="1">
                    <c:v>7.1176980624977668</c:v>
                  </c:pt>
                  <c:pt idx="2">
                    <c:v>5.4105741025608571</c:v>
                  </c:pt>
                  <c:pt idx="3">
                    <c:v>9.4851889318939744</c:v>
                  </c:pt>
                </c:numCache>
              </c:numRef>
            </c:minus>
            <c:spPr>
              <a:noFill/>
              <a:ln w="9525" cap="flat" cmpd="sng" algn="ctr">
                <a:solidFill>
                  <a:schemeClr val="tx1"/>
                </a:solidFill>
                <a:round/>
              </a:ln>
              <a:effectLst/>
            </c:spPr>
          </c:errBars>
          <c:cat>
            <c:strRef>
              <c:f>'Reducing power'!$K$30:$N$30</c:f>
              <c:strCache>
                <c:ptCount val="4"/>
                <c:pt idx="0">
                  <c:v>LT</c:v>
                </c:pt>
                <c:pt idx="1">
                  <c:v>LN</c:v>
                </c:pt>
                <c:pt idx="2">
                  <c:v>AN</c:v>
                </c:pt>
                <c:pt idx="3">
                  <c:v>LJ</c:v>
                </c:pt>
              </c:strCache>
            </c:strRef>
          </c:cat>
          <c:val>
            <c:numRef>
              <c:f>'Reducing power'!$K$33:$N$33</c:f>
              <c:numCache>
                <c:formatCode>General</c:formatCode>
                <c:ptCount val="4"/>
                <c:pt idx="0">
                  <c:v>56.536231884057976</c:v>
                </c:pt>
                <c:pt idx="1">
                  <c:v>63.782608695652179</c:v>
                </c:pt>
                <c:pt idx="2">
                  <c:v>75.231884057971016</c:v>
                </c:pt>
                <c:pt idx="3">
                  <c:v>58.521739130434788</c:v>
                </c:pt>
              </c:numCache>
            </c:numRef>
          </c:val>
        </c:ser>
        <c:dLbls>
          <c:showLegendKey val="0"/>
          <c:showVal val="0"/>
          <c:showCatName val="0"/>
          <c:showSerName val="0"/>
          <c:showPercent val="0"/>
          <c:showBubbleSize val="0"/>
        </c:dLbls>
        <c:gapWidth val="219"/>
        <c:overlap val="-27"/>
        <c:axId val="984847888"/>
        <c:axId val="984846256"/>
      </c:barChart>
      <c:catAx>
        <c:axId val="984847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Brown algae</a:t>
                </a:r>
                <a:r>
                  <a:rPr lang="en-US" altLang="zh-CN" baseline="0"/>
                  <a:t> species </a:t>
                </a:r>
                <a:endParaRPr lang="en-US" altLang="zh-CN"/>
              </a:p>
            </c:rich>
          </c:tx>
          <c:layout>
            <c:manualLayout>
              <c:xMode val="edge"/>
              <c:yMode val="edge"/>
              <c:x val="0.37909416281642477"/>
              <c:y val="0.920603843874354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46256"/>
        <c:crosses val="autoZero"/>
        <c:auto val="1"/>
        <c:lblAlgn val="ctr"/>
        <c:lblOffset val="100"/>
        <c:noMultiLvlLbl val="0"/>
      </c:catAx>
      <c:valAx>
        <c:axId val="984846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mg TEAC / 100g</a:t>
                </a:r>
                <a:r>
                  <a:rPr lang="en-US" altLang="zh-CN" baseline="0"/>
                  <a:t> dry seaweed</a:t>
                </a:r>
                <a:r>
                  <a:rPr lang="en-US" altLang="zh-CN"/>
                  <a:t> </a:t>
                </a:r>
                <a:r>
                  <a:rPr lang="en-US" altLang="zh-CN" baseline="0"/>
                  <a:t> </a:t>
                </a:r>
                <a:endParaRPr lang="en-US" alt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47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amylase!$J$35</c:f>
              <c:strCache>
                <c:ptCount val="1"/>
                <c:pt idx="0">
                  <c:v>RT</c:v>
                </c:pt>
              </c:strCache>
            </c:strRef>
          </c:tx>
          <c:spPr>
            <a:solidFill>
              <a:schemeClr val="dk1">
                <a:tint val="88500"/>
              </a:schemeClr>
            </a:solidFill>
            <a:ln>
              <a:noFill/>
            </a:ln>
            <a:effectLst/>
          </c:spPr>
          <c:invertIfNegative val="0"/>
          <c:errBars>
            <c:errBarType val="both"/>
            <c:errValType val="cust"/>
            <c:noEndCap val="0"/>
            <c:plus>
              <c:numRef>
                <c:f>amylase!$K$36:$P$36</c:f>
                <c:numCache>
                  <c:formatCode>General</c:formatCode>
                  <c:ptCount val="6"/>
                  <c:pt idx="0">
                    <c:v>2.3089999999999999E-2</c:v>
                  </c:pt>
                  <c:pt idx="1">
                    <c:v>3.6332008105714464E-2</c:v>
                  </c:pt>
                  <c:pt idx="2">
                    <c:v>6.7282007141838997E-3</c:v>
                  </c:pt>
                  <c:pt idx="3">
                    <c:v>0</c:v>
                  </c:pt>
                  <c:pt idx="5">
                    <c:v>2.5999999999999999E-2</c:v>
                  </c:pt>
                </c:numCache>
              </c:numRef>
            </c:plus>
            <c:minus>
              <c:numRef>
                <c:f>amylase!$K$36:$P$36</c:f>
                <c:numCache>
                  <c:formatCode>General</c:formatCode>
                  <c:ptCount val="6"/>
                  <c:pt idx="0">
                    <c:v>2.3089999999999999E-2</c:v>
                  </c:pt>
                  <c:pt idx="1">
                    <c:v>3.6332008105714464E-2</c:v>
                  </c:pt>
                  <c:pt idx="2">
                    <c:v>6.7282007141838997E-3</c:v>
                  </c:pt>
                  <c:pt idx="3">
                    <c:v>0</c:v>
                  </c:pt>
                  <c:pt idx="5">
                    <c:v>2.5999999999999999E-2</c:v>
                  </c:pt>
                </c:numCache>
              </c:numRef>
            </c:minus>
            <c:spPr>
              <a:noFill/>
              <a:ln w="9525" cap="flat" cmpd="sng" algn="ctr">
                <a:solidFill>
                  <a:schemeClr val="tx1"/>
                </a:solidFill>
                <a:round/>
              </a:ln>
              <a:effectLst/>
            </c:spPr>
          </c:errBars>
          <c:cat>
            <c:strRef>
              <c:f>amylase!$K$34:$P$34</c:f>
              <c:strCache>
                <c:ptCount val="6"/>
                <c:pt idx="0">
                  <c:v>LT</c:v>
                </c:pt>
                <c:pt idx="1">
                  <c:v>LN</c:v>
                </c:pt>
                <c:pt idx="2">
                  <c:v>AN</c:v>
                </c:pt>
                <c:pt idx="3">
                  <c:v>LJ</c:v>
                </c:pt>
                <c:pt idx="5">
                  <c:v>acarbose (1mg/mL)</c:v>
                </c:pt>
              </c:strCache>
            </c:strRef>
          </c:cat>
          <c:val>
            <c:numRef>
              <c:f>amylase!$K$35:$P$35</c:f>
              <c:numCache>
                <c:formatCode>General</c:formatCode>
                <c:ptCount val="6"/>
                <c:pt idx="0">
                  <c:v>0.34689999999999999</c:v>
                </c:pt>
                <c:pt idx="1">
                  <c:v>7.1272953625894794E-2</c:v>
                </c:pt>
                <c:pt idx="2">
                  <c:v>6.100217864923746E-2</c:v>
                </c:pt>
                <c:pt idx="3">
                  <c:v>0</c:v>
                </c:pt>
                <c:pt idx="5">
                  <c:v>0.81579999999999997</c:v>
                </c:pt>
              </c:numCache>
            </c:numRef>
          </c:val>
        </c:ser>
        <c:ser>
          <c:idx val="1"/>
          <c:order val="1"/>
          <c:tx>
            <c:strRef>
              <c:f>amylase!$J$37</c:f>
              <c:strCache>
                <c:ptCount val="1"/>
                <c:pt idx="0">
                  <c:v>MW</c:v>
                </c:pt>
              </c:strCache>
            </c:strRef>
          </c:tx>
          <c:spPr>
            <a:solidFill>
              <a:schemeClr val="dk1">
                <a:tint val="55000"/>
              </a:schemeClr>
            </a:solidFill>
            <a:ln>
              <a:noFill/>
            </a:ln>
            <a:effectLst/>
          </c:spPr>
          <c:invertIfNegative val="0"/>
          <c:errBars>
            <c:errBarType val="both"/>
            <c:errValType val="cust"/>
            <c:noEndCap val="0"/>
            <c:plus>
              <c:numRef>
                <c:f>amylase!$K$38:$N$38</c:f>
                <c:numCache>
                  <c:formatCode>General</c:formatCode>
                  <c:ptCount val="4"/>
                  <c:pt idx="0">
                    <c:v>3.4940455254712517E-2</c:v>
                  </c:pt>
                  <c:pt idx="1">
                    <c:v>4.7169396341777518E-2</c:v>
                  </c:pt>
                  <c:pt idx="2">
                    <c:v>4.1676527832488257E-2</c:v>
                  </c:pt>
                  <c:pt idx="3">
                    <c:v>4.3322162798241672E-2</c:v>
                  </c:pt>
                </c:numCache>
              </c:numRef>
            </c:plus>
            <c:minus>
              <c:numRef>
                <c:f>amylase!$K$38:$N$38</c:f>
                <c:numCache>
                  <c:formatCode>General</c:formatCode>
                  <c:ptCount val="4"/>
                  <c:pt idx="0">
                    <c:v>3.4940455254712517E-2</c:v>
                  </c:pt>
                  <c:pt idx="1">
                    <c:v>4.7169396341777518E-2</c:v>
                  </c:pt>
                  <c:pt idx="2">
                    <c:v>4.1676527832488257E-2</c:v>
                  </c:pt>
                  <c:pt idx="3">
                    <c:v>4.3322162798241672E-2</c:v>
                  </c:pt>
                </c:numCache>
              </c:numRef>
            </c:minus>
            <c:spPr>
              <a:noFill/>
              <a:ln w="9525" cap="flat" cmpd="sng" algn="ctr">
                <a:solidFill>
                  <a:schemeClr val="tx1"/>
                </a:solidFill>
                <a:round/>
              </a:ln>
              <a:effectLst/>
            </c:spPr>
          </c:errBars>
          <c:cat>
            <c:strRef>
              <c:f>amylase!$K$34:$P$34</c:f>
              <c:strCache>
                <c:ptCount val="6"/>
                <c:pt idx="0">
                  <c:v>LT</c:v>
                </c:pt>
                <c:pt idx="1">
                  <c:v>LN</c:v>
                </c:pt>
                <c:pt idx="2">
                  <c:v>AN</c:v>
                </c:pt>
                <c:pt idx="3">
                  <c:v>LJ</c:v>
                </c:pt>
                <c:pt idx="5">
                  <c:v>acarbose (1mg/mL)</c:v>
                </c:pt>
              </c:strCache>
            </c:strRef>
          </c:cat>
          <c:val>
            <c:numRef>
              <c:f>amylase!$K$37:$P$37</c:f>
              <c:numCache>
                <c:formatCode>General</c:formatCode>
                <c:ptCount val="6"/>
                <c:pt idx="0">
                  <c:v>0.69751512424378781</c:v>
                </c:pt>
                <c:pt idx="1">
                  <c:v>0.1630874572051042</c:v>
                </c:pt>
                <c:pt idx="2">
                  <c:v>0.24649859943977584</c:v>
                </c:pt>
                <c:pt idx="3">
                  <c:v>9.1814503579209436E-2</c:v>
                </c:pt>
              </c:numCache>
            </c:numRef>
          </c:val>
        </c:ser>
        <c:dLbls>
          <c:showLegendKey val="0"/>
          <c:showVal val="0"/>
          <c:showCatName val="0"/>
          <c:showSerName val="0"/>
          <c:showPercent val="0"/>
          <c:showBubbleSize val="0"/>
        </c:dLbls>
        <c:gapWidth val="219"/>
        <c:overlap val="-27"/>
        <c:axId val="984858768"/>
        <c:axId val="984852784"/>
      </c:barChart>
      <c:catAx>
        <c:axId val="984858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Extracts</a:t>
                </a:r>
                <a:r>
                  <a:rPr lang="en-US" altLang="zh-CN" baseline="0"/>
                  <a:t> of </a:t>
                </a:r>
                <a:r>
                  <a:rPr lang="en-US" altLang="zh-CN"/>
                  <a:t>different algae species (10 mg/mL)</a:t>
                </a:r>
              </a:p>
            </c:rich>
          </c:tx>
          <c:layout>
            <c:manualLayout>
              <c:xMode val="edge"/>
              <c:yMode val="edge"/>
              <c:x val="0.17033554738004472"/>
              <c:y val="0.84164333624963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52784"/>
        <c:crosses val="autoZero"/>
        <c:auto val="1"/>
        <c:lblAlgn val="ctr"/>
        <c:lblOffset val="100"/>
        <c:noMultiLvlLbl val="0"/>
      </c:catAx>
      <c:valAx>
        <c:axId val="984852784"/>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α-amylase</a:t>
                </a:r>
                <a:r>
                  <a:rPr lang="en-US" altLang="zh-CN" baseline="0"/>
                  <a:t> activity inhibition (%)</a:t>
                </a:r>
                <a:endParaRPr lang="en-US" altLang="zh-CN"/>
              </a:p>
            </c:rich>
          </c:tx>
          <c:layout>
            <c:manualLayout>
              <c:xMode val="edge"/>
              <c:yMode val="edge"/>
              <c:x val="2.2222222222222223E-2"/>
              <c:y val="0.1439351851851851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58768"/>
        <c:crosses val="autoZero"/>
        <c:crossBetween val="between"/>
      </c:valAx>
      <c:spPr>
        <a:noFill/>
        <a:ln>
          <a:noFill/>
        </a:ln>
        <a:effectLst/>
      </c:spPr>
    </c:plotArea>
    <c:legend>
      <c:legendPos val="r"/>
      <c:layout>
        <c:manualLayout>
          <c:xMode val="edge"/>
          <c:yMode val="edge"/>
          <c:x val="0.87892607174103232"/>
          <c:y val="0.4035640857392826"/>
          <c:w val="8.903908153129908E-2"/>
          <c:h val="0.15625109361329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172625644016717"/>
          <c:y val="0.1385812609754716"/>
          <c:w val="0.68363537891096948"/>
          <c:h val="0.63811208227363081"/>
        </c:manualLayout>
      </c:layout>
      <c:barChart>
        <c:barDir val="col"/>
        <c:grouping val="clustered"/>
        <c:varyColors val="0"/>
        <c:ser>
          <c:idx val="0"/>
          <c:order val="0"/>
          <c:tx>
            <c:strRef>
              <c:f>glucosidase!$J$8</c:f>
              <c:strCache>
                <c:ptCount val="1"/>
                <c:pt idx="0">
                  <c:v>RT</c:v>
                </c:pt>
              </c:strCache>
            </c:strRef>
          </c:tx>
          <c:spPr>
            <a:solidFill>
              <a:schemeClr val="dk1">
                <a:tint val="88500"/>
              </a:schemeClr>
            </a:solidFill>
            <a:ln>
              <a:noFill/>
            </a:ln>
            <a:effectLst/>
          </c:spPr>
          <c:invertIfNegative val="0"/>
          <c:errBars>
            <c:errBarType val="both"/>
            <c:errValType val="cust"/>
            <c:noEndCap val="0"/>
            <c:plus>
              <c:numRef>
                <c:f>glucosidase!$K$9:$P$9</c:f>
                <c:numCache>
                  <c:formatCode>General</c:formatCode>
                  <c:ptCount val="6"/>
                  <c:pt idx="0">
                    <c:v>1.7599979541969449E-3</c:v>
                  </c:pt>
                  <c:pt idx="1">
                    <c:v>0</c:v>
                  </c:pt>
                  <c:pt idx="2">
                    <c:v>4.5692714153558311E-3</c:v>
                  </c:pt>
                  <c:pt idx="3">
                    <c:v>3.6182999798119009E-2</c:v>
                  </c:pt>
                  <c:pt idx="5">
                    <c:v>0.04</c:v>
                  </c:pt>
                </c:numCache>
              </c:numRef>
            </c:plus>
            <c:minus>
              <c:numRef>
                <c:f>glucosidase!$K$9:$P$9</c:f>
                <c:numCache>
                  <c:formatCode>General</c:formatCode>
                  <c:ptCount val="6"/>
                  <c:pt idx="0">
                    <c:v>1.7599979541969449E-3</c:v>
                  </c:pt>
                  <c:pt idx="1">
                    <c:v>0</c:v>
                  </c:pt>
                  <c:pt idx="2">
                    <c:v>4.5692714153558311E-3</c:v>
                  </c:pt>
                  <c:pt idx="3">
                    <c:v>3.6182999798119009E-2</c:v>
                  </c:pt>
                  <c:pt idx="5">
                    <c:v>0.04</c:v>
                  </c:pt>
                </c:numCache>
              </c:numRef>
            </c:minus>
            <c:spPr>
              <a:noFill/>
              <a:ln w="9525" cap="flat" cmpd="sng" algn="ctr">
                <a:solidFill>
                  <a:schemeClr val="tx1"/>
                </a:solidFill>
                <a:round/>
              </a:ln>
              <a:effectLst/>
            </c:spPr>
          </c:errBars>
          <c:cat>
            <c:strRef>
              <c:f>glucosidase!$K$7:$P$7</c:f>
              <c:strCache>
                <c:ptCount val="6"/>
                <c:pt idx="0">
                  <c:v>LT</c:v>
                </c:pt>
                <c:pt idx="1">
                  <c:v>LN</c:v>
                </c:pt>
                <c:pt idx="2">
                  <c:v>AN</c:v>
                </c:pt>
                <c:pt idx="3">
                  <c:v>LJ</c:v>
                </c:pt>
                <c:pt idx="5">
                  <c:v>Acarbose （1 mg/mL)</c:v>
                </c:pt>
              </c:strCache>
            </c:strRef>
          </c:cat>
          <c:val>
            <c:numRef>
              <c:f>glucosidase!$K$8:$P$8</c:f>
              <c:numCache>
                <c:formatCode>General</c:formatCode>
                <c:ptCount val="6"/>
                <c:pt idx="0">
                  <c:v>0.99471965326740541</c:v>
                </c:pt>
                <c:pt idx="1">
                  <c:v>0</c:v>
                </c:pt>
                <c:pt idx="2">
                  <c:v>0.77239569026035471</c:v>
                </c:pt>
                <c:pt idx="3">
                  <c:v>0.14766657509996037</c:v>
                </c:pt>
                <c:pt idx="5">
                  <c:v>0.40160000000000001</c:v>
                </c:pt>
              </c:numCache>
            </c:numRef>
          </c:val>
        </c:ser>
        <c:ser>
          <c:idx val="1"/>
          <c:order val="1"/>
          <c:tx>
            <c:strRef>
              <c:f>glucosidase!$J$10</c:f>
              <c:strCache>
                <c:ptCount val="1"/>
                <c:pt idx="0">
                  <c:v>MW</c:v>
                </c:pt>
              </c:strCache>
            </c:strRef>
          </c:tx>
          <c:spPr>
            <a:solidFill>
              <a:schemeClr val="dk1">
                <a:tint val="55000"/>
              </a:schemeClr>
            </a:solidFill>
            <a:ln>
              <a:noFill/>
            </a:ln>
            <a:effectLst/>
          </c:spPr>
          <c:invertIfNegative val="0"/>
          <c:errBars>
            <c:errBarType val="both"/>
            <c:errValType val="cust"/>
            <c:noEndCap val="0"/>
            <c:plus>
              <c:numRef>
                <c:f>glucosidase!$K$11:$N$11</c:f>
                <c:numCache>
                  <c:formatCode>General</c:formatCode>
                  <c:ptCount val="4"/>
                  <c:pt idx="0">
                    <c:v>2.6739638415186943E-3</c:v>
                  </c:pt>
                  <c:pt idx="1">
                    <c:v>0</c:v>
                  </c:pt>
                  <c:pt idx="2">
                    <c:v>1.9092872048387939E-3</c:v>
                  </c:pt>
                  <c:pt idx="3">
                    <c:v>1.7500000000000002E-2</c:v>
                  </c:pt>
                </c:numCache>
              </c:numRef>
            </c:plus>
            <c:minus>
              <c:numRef>
                <c:f>glucosidase!$K$11:$N$11</c:f>
                <c:numCache>
                  <c:formatCode>General</c:formatCode>
                  <c:ptCount val="4"/>
                  <c:pt idx="0">
                    <c:v>2.6739638415186943E-3</c:v>
                  </c:pt>
                  <c:pt idx="1">
                    <c:v>0</c:v>
                  </c:pt>
                  <c:pt idx="2">
                    <c:v>1.9092872048387939E-3</c:v>
                  </c:pt>
                  <c:pt idx="3">
                    <c:v>1.7500000000000002E-2</c:v>
                  </c:pt>
                </c:numCache>
              </c:numRef>
            </c:minus>
            <c:spPr>
              <a:noFill/>
              <a:ln w="9525" cap="flat" cmpd="sng" algn="ctr">
                <a:solidFill>
                  <a:schemeClr val="tx1"/>
                </a:solidFill>
                <a:round/>
              </a:ln>
              <a:effectLst/>
            </c:spPr>
          </c:errBars>
          <c:cat>
            <c:strRef>
              <c:f>glucosidase!$K$7:$P$7</c:f>
              <c:strCache>
                <c:ptCount val="6"/>
                <c:pt idx="0">
                  <c:v>LT</c:v>
                </c:pt>
                <c:pt idx="1">
                  <c:v>LN</c:v>
                </c:pt>
                <c:pt idx="2">
                  <c:v>AN</c:v>
                </c:pt>
                <c:pt idx="3">
                  <c:v>LJ</c:v>
                </c:pt>
                <c:pt idx="5">
                  <c:v>Acarbose （1 mg/mL)</c:v>
                </c:pt>
              </c:strCache>
            </c:strRef>
          </c:cat>
          <c:val>
            <c:numRef>
              <c:f>glucosidase!$K$10:$P$10</c:f>
              <c:numCache>
                <c:formatCode>General</c:formatCode>
                <c:ptCount val="6"/>
                <c:pt idx="0">
                  <c:v>0.99429234197112593</c:v>
                </c:pt>
                <c:pt idx="1">
                  <c:v>0</c:v>
                </c:pt>
                <c:pt idx="2">
                  <c:v>0.84116228672587978</c:v>
                </c:pt>
                <c:pt idx="3">
                  <c:v>0.55279999999999996</c:v>
                </c:pt>
              </c:numCache>
            </c:numRef>
          </c:val>
        </c:ser>
        <c:dLbls>
          <c:showLegendKey val="0"/>
          <c:showVal val="0"/>
          <c:showCatName val="0"/>
          <c:showSerName val="0"/>
          <c:showPercent val="0"/>
          <c:showBubbleSize val="0"/>
        </c:dLbls>
        <c:gapWidth val="219"/>
        <c:overlap val="-27"/>
        <c:axId val="984846800"/>
        <c:axId val="984851696"/>
      </c:barChart>
      <c:catAx>
        <c:axId val="984846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Extracts</a:t>
                </a:r>
                <a:r>
                  <a:rPr lang="en-US" altLang="zh-CN" baseline="0"/>
                  <a:t> of different algae species (10 mg/mL)</a:t>
                </a:r>
                <a:endParaRPr lang="en-US" altLang="zh-CN"/>
              </a:p>
            </c:rich>
          </c:tx>
          <c:layout>
            <c:manualLayout>
              <c:xMode val="edge"/>
              <c:yMode val="edge"/>
              <c:x val="0.19255779138718773"/>
              <c:y val="0.872590275985211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51696"/>
        <c:crosses val="autoZero"/>
        <c:auto val="1"/>
        <c:lblAlgn val="ctr"/>
        <c:lblOffset val="100"/>
        <c:noMultiLvlLbl val="0"/>
      </c:catAx>
      <c:valAx>
        <c:axId val="984851696"/>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α-glucosidase activity inhibition (%)</a:t>
                </a:r>
              </a:p>
            </c:rich>
          </c:tx>
          <c:layout>
            <c:manualLayout>
              <c:xMode val="edge"/>
              <c:yMode val="edge"/>
              <c:x val="1.4109264119762807E-2"/>
              <c:y val="9.826569431630036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468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248488169748011"/>
          <c:y val="8.7167272417357639E-2"/>
          <c:w val="0.70996360152690274"/>
          <c:h val="0.71655993495862524"/>
        </c:manualLayout>
      </c:layout>
      <c:scatterChart>
        <c:scatterStyle val="lineMarker"/>
        <c:varyColors val="0"/>
        <c:ser>
          <c:idx val="0"/>
          <c:order val="0"/>
          <c:tx>
            <c:strRef>
              <c:f>glucosidase!$A$55</c:f>
              <c:strCache>
                <c:ptCount val="1"/>
                <c:pt idx="0">
                  <c:v>LT-MW</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glucosidase!$B$56:$L$56</c:f>
                <c:numCache>
                  <c:formatCode>General</c:formatCode>
                  <c:ptCount val="11"/>
                  <c:pt idx="0">
                    <c:v>6.1278152509431749E-2</c:v>
                  </c:pt>
                  <c:pt idx="1">
                    <c:v>1.8063336000914643E-2</c:v>
                  </c:pt>
                  <c:pt idx="2">
                    <c:v>6.8000000000000005E-2</c:v>
                  </c:pt>
                  <c:pt idx="3">
                    <c:v>0.10529324339773656</c:v>
                  </c:pt>
                  <c:pt idx="4">
                    <c:v>7.5111466788613301E-2</c:v>
                  </c:pt>
                  <c:pt idx="5">
                    <c:v>4.0699668457756966E-2</c:v>
                  </c:pt>
                  <c:pt idx="6">
                    <c:v>6.2307076712015954E-3</c:v>
                  </c:pt>
                  <c:pt idx="7">
                    <c:v>7.4311192408826876E-4</c:v>
                  </c:pt>
                  <c:pt idx="8">
                    <c:v>1.714873670972894E-3</c:v>
                  </c:pt>
                  <c:pt idx="9">
                    <c:v>1.7148736709726717E-4</c:v>
                  </c:pt>
                  <c:pt idx="10">
                    <c:v>4.5729964559271247E-4</c:v>
                  </c:pt>
                </c:numCache>
              </c:numRef>
            </c:plus>
            <c:minus>
              <c:numRef>
                <c:f>glucosidase!$B$56:$L$56</c:f>
                <c:numCache>
                  <c:formatCode>General</c:formatCode>
                  <c:ptCount val="11"/>
                  <c:pt idx="0">
                    <c:v>6.1278152509431749E-2</c:v>
                  </c:pt>
                  <c:pt idx="1">
                    <c:v>1.8063336000914643E-2</c:v>
                  </c:pt>
                  <c:pt idx="2">
                    <c:v>6.8000000000000005E-2</c:v>
                  </c:pt>
                  <c:pt idx="3">
                    <c:v>0.10529324339773656</c:v>
                  </c:pt>
                  <c:pt idx="4">
                    <c:v>7.5111466788613301E-2</c:v>
                  </c:pt>
                  <c:pt idx="5">
                    <c:v>4.0699668457756966E-2</c:v>
                  </c:pt>
                  <c:pt idx="6">
                    <c:v>6.2307076712015954E-3</c:v>
                  </c:pt>
                  <c:pt idx="7">
                    <c:v>7.4311192408826876E-4</c:v>
                  </c:pt>
                  <c:pt idx="8">
                    <c:v>1.714873670972894E-3</c:v>
                  </c:pt>
                  <c:pt idx="9">
                    <c:v>1.7148736709726717E-4</c:v>
                  </c:pt>
                  <c:pt idx="10">
                    <c:v>4.5729964559271247E-4</c:v>
                  </c:pt>
                </c:numCache>
              </c:numRef>
            </c:minus>
            <c:spPr>
              <a:noFill/>
              <a:ln w="9525" cap="flat" cmpd="sng" algn="ctr">
                <a:solidFill>
                  <a:schemeClr val="tx1"/>
                </a:solidFill>
                <a:round/>
              </a:ln>
              <a:effectLst/>
            </c:spPr>
          </c:errBars>
          <c:xVal>
            <c:numRef>
              <c:f>glucosidase!$B$52:$L$52</c:f>
              <c:numCache>
                <c:formatCode>General</c:formatCode>
                <c:ptCount val="11"/>
                <c:pt idx="0">
                  <c:v>0.1</c:v>
                </c:pt>
                <c:pt idx="1">
                  <c:v>0.2</c:v>
                </c:pt>
                <c:pt idx="2">
                  <c:v>0.4</c:v>
                </c:pt>
                <c:pt idx="3">
                  <c:v>0.6</c:v>
                </c:pt>
                <c:pt idx="4">
                  <c:v>0.8</c:v>
                </c:pt>
                <c:pt idx="5">
                  <c:v>1</c:v>
                </c:pt>
                <c:pt idx="6">
                  <c:v>2</c:v>
                </c:pt>
                <c:pt idx="7">
                  <c:v>4</c:v>
                </c:pt>
                <c:pt idx="8">
                  <c:v>6</c:v>
                </c:pt>
                <c:pt idx="9">
                  <c:v>8</c:v>
                </c:pt>
                <c:pt idx="10">
                  <c:v>10</c:v>
                </c:pt>
              </c:numCache>
            </c:numRef>
          </c:xVal>
          <c:yVal>
            <c:numRef>
              <c:f>glucosidase!$B$55:$L$55</c:f>
              <c:numCache>
                <c:formatCode>General</c:formatCode>
                <c:ptCount val="11"/>
                <c:pt idx="0">
                  <c:v>0.18875042871841777</c:v>
                </c:pt>
                <c:pt idx="1">
                  <c:v>0.30170344117983311</c:v>
                </c:pt>
                <c:pt idx="2">
                  <c:v>0.61758317137304219</c:v>
                </c:pt>
                <c:pt idx="3">
                  <c:v>0.78312564307762655</c:v>
                </c:pt>
                <c:pt idx="4">
                  <c:v>0.85183491482794094</c:v>
                </c:pt>
                <c:pt idx="5">
                  <c:v>0.93837887275637366</c:v>
                </c:pt>
                <c:pt idx="6">
                  <c:v>0.97627758088487482</c:v>
                </c:pt>
                <c:pt idx="7">
                  <c:v>0.98279410083457186</c:v>
                </c:pt>
                <c:pt idx="8">
                  <c:v>0.97942151594832516</c:v>
                </c:pt>
                <c:pt idx="9">
                  <c:v>0.98050760260660796</c:v>
                </c:pt>
                <c:pt idx="10">
                  <c:v>0.9780496170115468</c:v>
                </c:pt>
              </c:numCache>
            </c:numRef>
          </c:yVal>
          <c:smooth val="0"/>
        </c:ser>
        <c:ser>
          <c:idx val="1"/>
          <c:order val="1"/>
          <c:tx>
            <c:strRef>
              <c:f>glucosidase!$A$63</c:f>
              <c:strCache>
                <c:ptCount val="1"/>
                <c:pt idx="0">
                  <c:v>LT-RT</c:v>
                </c:pt>
              </c:strCache>
            </c:strRef>
          </c:tx>
          <c:spPr>
            <a:ln w="12700" cap="rnd">
              <a:solidFill>
                <a:schemeClr val="tx1"/>
              </a:solidFill>
              <a:round/>
            </a:ln>
            <a:effectLst/>
          </c:spPr>
          <c:marker>
            <c:symbol val="triangle"/>
            <c:size val="5"/>
            <c:spPr>
              <a:solidFill>
                <a:schemeClr val="tx1"/>
              </a:solidFill>
              <a:ln w="9525">
                <a:solidFill>
                  <a:schemeClr val="tx1"/>
                </a:solidFill>
              </a:ln>
              <a:effectLst/>
            </c:spPr>
          </c:marker>
          <c:errBars>
            <c:errDir val="y"/>
            <c:errBarType val="both"/>
            <c:errValType val="cust"/>
            <c:noEndCap val="0"/>
            <c:plus>
              <c:numRef>
                <c:f>glucosidase!$B$64:$L$64</c:f>
                <c:numCache>
                  <c:formatCode>General</c:formatCode>
                  <c:ptCount val="11"/>
                  <c:pt idx="0">
                    <c:v>1E-3</c:v>
                  </c:pt>
                  <c:pt idx="1">
                    <c:v>1E-3</c:v>
                  </c:pt>
                  <c:pt idx="2">
                    <c:v>4.0000000000000001E-3</c:v>
                  </c:pt>
                  <c:pt idx="3">
                    <c:v>1E-3</c:v>
                  </c:pt>
                  <c:pt idx="4">
                    <c:v>0.03</c:v>
                  </c:pt>
                  <c:pt idx="5">
                    <c:v>9.4943852074507964E-2</c:v>
                  </c:pt>
                  <c:pt idx="6">
                    <c:v>8.4486356186937159E-2</c:v>
                  </c:pt>
                  <c:pt idx="7">
                    <c:v>2.4169294538262116E-2</c:v>
                  </c:pt>
                  <c:pt idx="8">
                    <c:v>2.9976874457485769E-2</c:v>
                  </c:pt>
                  <c:pt idx="9">
                    <c:v>8.4415269198147933E-3</c:v>
                  </c:pt>
                  <c:pt idx="10">
                    <c:v>9.5810975545376105E-3</c:v>
                  </c:pt>
                </c:numCache>
              </c:numRef>
            </c:plus>
            <c:minus>
              <c:numRef>
                <c:f>glucosidase!$B$64:$L$64</c:f>
                <c:numCache>
                  <c:formatCode>General</c:formatCode>
                  <c:ptCount val="11"/>
                  <c:pt idx="0">
                    <c:v>1E-3</c:v>
                  </c:pt>
                  <c:pt idx="1">
                    <c:v>1E-3</c:v>
                  </c:pt>
                  <c:pt idx="2">
                    <c:v>4.0000000000000001E-3</c:v>
                  </c:pt>
                  <c:pt idx="3">
                    <c:v>1E-3</c:v>
                  </c:pt>
                  <c:pt idx="4">
                    <c:v>0.03</c:v>
                  </c:pt>
                  <c:pt idx="5">
                    <c:v>9.4943852074507964E-2</c:v>
                  </c:pt>
                  <c:pt idx="6">
                    <c:v>8.4486356186937159E-2</c:v>
                  </c:pt>
                  <c:pt idx="7">
                    <c:v>2.4169294538262116E-2</c:v>
                  </c:pt>
                  <c:pt idx="8">
                    <c:v>2.9976874457485769E-2</c:v>
                  </c:pt>
                  <c:pt idx="9">
                    <c:v>8.4415269198147933E-3</c:v>
                  </c:pt>
                  <c:pt idx="10">
                    <c:v>9.5810975545376105E-3</c:v>
                  </c:pt>
                </c:numCache>
              </c:numRef>
            </c:minus>
            <c:spPr>
              <a:noFill/>
              <a:ln w="9525" cap="flat" cmpd="sng" algn="ctr">
                <a:solidFill>
                  <a:schemeClr val="tx1"/>
                </a:solidFill>
                <a:round/>
              </a:ln>
              <a:effectLst/>
            </c:spPr>
          </c:errBars>
          <c:xVal>
            <c:numRef>
              <c:f>glucosidase!$B$52:$L$52</c:f>
              <c:numCache>
                <c:formatCode>General</c:formatCode>
                <c:ptCount val="11"/>
                <c:pt idx="0">
                  <c:v>0.1</c:v>
                </c:pt>
                <c:pt idx="1">
                  <c:v>0.2</c:v>
                </c:pt>
                <c:pt idx="2">
                  <c:v>0.4</c:v>
                </c:pt>
                <c:pt idx="3">
                  <c:v>0.6</c:v>
                </c:pt>
                <c:pt idx="4">
                  <c:v>0.8</c:v>
                </c:pt>
                <c:pt idx="5">
                  <c:v>1</c:v>
                </c:pt>
                <c:pt idx="6">
                  <c:v>2</c:v>
                </c:pt>
                <c:pt idx="7">
                  <c:v>4</c:v>
                </c:pt>
                <c:pt idx="8">
                  <c:v>6</c:v>
                </c:pt>
                <c:pt idx="9">
                  <c:v>8</c:v>
                </c:pt>
                <c:pt idx="10">
                  <c:v>10</c:v>
                </c:pt>
              </c:numCache>
            </c:numRef>
          </c:xVal>
          <c:yVal>
            <c:numRef>
              <c:f>glucosidase!$B$63:$L$63</c:f>
              <c:numCache>
                <c:formatCode>General</c:formatCode>
                <c:ptCount val="11"/>
                <c:pt idx="0">
                  <c:v>0.02</c:v>
                </c:pt>
                <c:pt idx="1">
                  <c:v>0.03</c:v>
                </c:pt>
                <c:pt idx="2">
                  <c:v>0.04</c:v>
                </c:pt>
                <c:pt idx="3">
                  <c:v>0.12</c:v>
                </c:pt>
                <c:pt idx="4">
                  <c:v>0.21</c:v>
                </c:pt>
                <c:pt idx="5">
                  <c:v>0.30640981669905876</c:v>
                </c:pt>
                <c:pt idx="6">
                  <c:v>0.61847871651232811</c:v>
                </c:pt>
                <c:pt idx="7">
                  <c:v>0.84615677756183072</c:v>
                </c:pt>
                <c:pt idx="8">
                  <c:v>0.94142753706032545</c:v>
                </c:pt>
                <c:pt idx="9">
                  <c:v>0.97498189855569528</c:v>
                </c:pt>
                <c:pt idx="10">
                  <c:v>0.97949773255592387</c:v>
                </c:pt>
              </c:numCache>
            </c:numRef>
          </c:yVal>
          <c:smooth val="0"/>
        </c:ser>
        <c:ser>
          <c:idx val="2"/>
          <c:order val="2"/>
          <c:tx>
            <c:strRef>
              <c:f>glucosidase!$A$66</c:f>
              <c:strCache>
                <c:ptCount val="1"/>
                <c:pt idx="0">
                  <c:v>Acarbose</c:v>
                </c:pt>
              </c:strCache>
            </c:strRef>
          </c:tx>
          <c:spPr>
            <a:ln w="12700" cap="rnd">
              <a:solidFill>
                <a:schemeClr val="tx1"/>
              </a:solid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glucosidase!$B$67:$L$67</c:f>
                <c:numCache>
                  <c:formatCode>General</c:formatCode>
                  <c:ptCount val="11"/>
                  <c:pt idx="0">
                    <c:v>1E-3</c:v>
                  </c:pt>
                  <c:pt idx="1">
                    <c:v>1E-3</c:v>
                  </c:pt>
                  <c:pt idx="2">
                    <c:v>4.0000000000000001E-3</c:v>
                  </c:pt>
                  <c:pt idx="3">
                    <c:v>1E-3</c:v>
                  </c:pt>
                  <c:pt idx="4">
                    <c:v>0.03</c:v>
                  </c:pt>
                  <c:pt idx="5">
                    <c:v>5.4943852074507998E-2</c:v>
                  </c:pt>
                  <c:pt idx="6">
                    <c:v>4.4863561869371996E-3</c:v>
                  </c:pt>
                  <c:pt idx="7">
                    <c:v>2.4169294538262116E-2</c:v>
                  </c:pt>
                  <c:pt idx="8">
                    <c:v>2.9976874457485769E-2</c:v>
                  </c:pt>
                  <c:pt idx="9">
                    <c:v>8.4415269198147933E-3</c:v>
                  </c:pt>
                  <c:pt idx="10">
                    <c:v>9.5810975545376105E-3</c:v>
                  </c:pt>
                </c:numCache>
              </c:numRef>
            </c:plus>
            <c:minus>
              <c:numRef>
                <c:f>glucosidase!$B$67:$L$67</c:f>
                <c:numCache>
                  <c:formatCode>General</c:formatCode>
                  <c:ptCount val="11"/>
                  <c:pt idx="0">
                    <c:v>1E-3</c:v>
                  </c:pt>
                  <c:pt idx="1">
                    <c:v>1E-3</c:v>
                  </c:pt>
                  <c:pt idx="2">
                    <c:v>4.0000000000000001E-3</c:v>
                  </c:pt>
                  <c:pt idx="3">
                    <c:v>1E-3</c:v>
                  </c:pt>
                  <c:pt idx="4">
                    <c:v>0.03</c:v>
                  </c:pt>
                  <c:pt idx="5">
                    <c:v>5.4943852074507998E-2</c:v>
                  </c:pt>
                  <c:pt idx="6">
                    <c:v>4.4863561869371996E-3</c:v>
                  </c:pt>
                  <c:pt idx="7">
                    <c:v>2.4169294538262116E-2</c:v>
                  </c:pt>
                  <c:pt idx="8">
                    <c:v>2.9976874457485769E-2</c:v>
                  </c:pt>
                  <c:pt idx="9">
                    <c:v>8.4415269198147933E-3</c:v>
                  </c:pt>
                  <c:pt idx="10">
                    <c:v>9.5810975545376105E-3</c:v>
                  </c:pt>
                </c:numCache>
              </c:numRef>
            </c:minus>
            <c:spPr>
              <a:noFill/>
              <a:ln w="9525" cap="flat" cmpd="sng" algn="ctr">
                <a:solidFill>
                  <a:schemeClr val="tx1"/>
                </a:solidFill>
                <a:round/>
              </a:ln>
              <a:effectLst/>
            </c:spPr>
          </c:errBars>
          <c:xVal>
            <c:numRef>
              <c:f>glucosidase!$B$52:$L$52</c:f>
              <c:numCache>
                <c:formatCode>General</c:formatCode>
                <c:ptCount val="11"/>
                <c:pt idx="0">
                  <c:v>0.1</c:v>
                </c:pt>
                <c:pt idx="1">
                  <c:v>0.2</c:v>
                </c:pt>
                <c:pt idx="2">
                  <c:v>0.4</c:v>
                </c:pt>
                <c:pt idx="3">
                  <c:v>0.6</c:v>
                </c:pt>
                <c:pt idx="4">
                  <c:v>0.8</c:v>
                </c:pt>
                <c:pt idx="5">
                  <c:v>1</c:v>
                </c:pt>
                <c:pt idx="6">
                  <c:v>2</c:v>
                </c:pt>
                <c:pt idx="7">
                  <c:v>4</c:v>
                </c:pt>
                <c:pt idx="8">
                  <c:v>6</c:v>
                </c:pt>
                <c:pt idx="9">
                  <c:v>8</c:v>
                </c:pt>
                <c:pt idx="10">
                  <c:v>10</c:v>
                </c:pt>
              </c:numCache>
            </c:numRef>
          </c:xVal>
          <c:yVal>
            <c:numRef>
              <c:f>glucosidase!$B$66:$L$66</c:f>
              <c:numCache>
                <c:formatCode>General</c:formatCode>
                <c:ptCount val="11"/>
                <c:pt idx="0">
                  <c:v>0.02</c:v>
                </c:pt>
                <c:pt idx="1">
                  <c:v>3.5000000000000003E-2</c:v>
                </c:pt>
                <c:pt idx="2">
                  <c:v>0.1</c:v>
                </c:pt>
                <c:pt idx="3">
                  <c:v>0.15</c:v>
                </c:pt>
                <c:pt idx="4">
                  <c:v>0.25330000000000003</c:v>
                </c:pt>
                <c:pt idx="5">
                  <c:v>0.40160000000000001</c:v>
                </c:pt>
                <c:pt idx="6">
                  <c:v>0.721356</c:v>
                </c:pt>
                <c:pt idx="7">
                  <c:v>0.971553</c:v>
                </c:pt>
                <c:pt idx="8">
                  <c:v>0.99</c:v>
                </c:pt>
                <c:pt idx="9">
                  <c:v>0.99</c:v>
                </c:pt>
                <c:pt idx="10">
                  <c:v>0.99</c:v>
                </c:pt>
              </c:numCache>
            </c:numRef>
          </c:yVal>
          <c:smooth val="0"/>
        </c:ser>
        <c:dLbls>
          <c:showLegendKey val="0"/>
          <c:showVal val="0"/>
          <c:showCatName val="0"/>
          <c:showSerName val="0"/>
          <c:showPercent val="0"/>
          <c:showBubbleSize val="0"/>
        </c:dLbls>
        <c:axId val="984854960"/>
        <c:axId val="984859856"/>
      </c:scatterChart>
      <c:valAx>
        <c:axId val="984854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baseline="0"/>
                  <a:t>Extract </a:t>
                </a:r>
                <a:r>
                  <a:rPr lang="en-US" altLang="zh-CN"/>
                  <a:t>concentration (mg/</a:t>
                </a:r>
                <a:r>
                  <a:rPr lang="en-US" altLang="zh-CN" baseline="0"/>
                  <a:t>mL)</a:t>
                </a:r>
                <a:endParaRPr lang="en-US" altLang="zh-CN"/>
              </a:p>
            </c:rich>
          </c:tx>
          <c:layout>
            <c:manualLayout>
              <c:xMode val="edge"/>
              <c:yMode val="edge"/>
              <c:x val="0.31726760920684172"/>
              <c:y val="0.9270986508276380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59856"/>
        <c:crosses val="autoZero"/>
        <c:crossBetween val="midCat"/>
      </c:valAx>
      <c:valAx>
        <c:axId val="984859856"/>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α-glucosidase acticity inhibition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54960"/>
        <c:crosses val="autoZero"/>
        <c:crossBetween val="midCat"/>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740861348503663"/>
          <c:y val="7.3033370550162374E-2"/>
          <c:w val="0.74986962449634076"/>
          <c:h val="0.74444636872148218"/>
        </c:manualLayout>
      </c:layout>
      <c:barChart>
        <c:barDir val="col"/>
        <c:grouping val="clustered"/>
        <c:varyColors val="0"/>
        <c:ser>
          <c:idx val="0"/>
          <c:order val="0"/>
          <c:tx>
            <c:strRef>
              <c:f>lipase!$J$8</c:f>
              <c:strCache>
                <c:ptCount val="1"/>
                <c:pt idx="0">
                  <c:v>RT</c:v>
                </c:pt>
              </c:strCache>
            </c:strRef>
          </c:tx>
          <c:spPr>
            <a:solidFill>
              <a:schemeClr val="dk1">
                <a:tint val="88500"/>
              </a:schemeClr>
            </a:solidFill>
            <a:ln>
              <a:noFill/>
            </a:ln>
            <a:effectLst/>
          </c:spPr>
          <c:invertIfNegative val="0"/>
          <c:errBars>
            <c:errBarType val="both"/>
            <c:errValType val="cust"/>
            <c:noEndCap val="0"/>
            <c:plus>
              <c:numRef>
                <c:f>lipase!$K$9:$P$9</c:f>
                <c:numCache>
                  <c:formatCode>General</c:formatCode>
                  <c:ptCount val="6"/>
                  <c:pt idx="0">
                    <c:v>4.4219941106179182E-2</c:v>
                  </c:pt>
                  <c:pt idx="1">
                    <c:v>4.0087360847789563E-2</c:v>
                  </c:pt>
                  <c:pt idx="2">
                    <c:v>4.7400824590172655E-2</c:v>
                  </c:pt>
                  <c:pt idx="3">
                    <c:v>1.8424761405855371E-2</c:v>
                  </c:pt>
                  <c:pt idx="5">
                    <c:v>1.155E-2</c:v>
                  </c:pt>
                </c:numCache>
              </c:numRef>
            </c:plus>
            <c:minus>
              <c:numRef>
                <c:f>lipase!$K$9:$P$9</c:f>
                <c:numCache>
                  <c:formatCode>General</c:formatCode>
                  <c:ptCount val="6"/>
                  <c:pt idx="0">
                    <c:v>4.4219941106179182E-2</c:v>
                  </c:pt>
                  <c:pt idx="1">
                    <c:v>4.0087360847789563E-2</c:v>
                  </c:pt>
                  <c:pt idx="2">
                    <c:v>4.7400824590172655E-2</c:v>
                  </c:pt>
                  <c:pt idx="3">
                    <c:v>1.8424761405855371E-2</c:v>
                  </c:pt>
                  <c:pt idx="5">
                    <c:v>1.155E-2</c:v>
                  </c:pt>
                </c:numCache>
              </c:numRef>
            </c:minus>
            <c:spPr>
              <a:noFill/>
              <a:ln w="9525" cap="flat" cmpd="sng" algn="ctr">
                <a:solidFill>
                  <a:schemeClr val="tx1"/>
                </a:solidFill>
                <a:round/>
              </a:ln>
              <a:effectLst/>
            </c:spPr>
          </c:errBars>
          <c:cat>
            <c:strRef>
              <c:f>lipase!$K$7:$P$7</c:f>
              <c:strCache>
                <c:ptCount val="6"/>
                <c:pt idx="0">
                  <c:v>LF</c:v>
                </c:pt>
                <c:pt idx="1">
                  <c:v>LN</c:v>
                </c:pt>
                <c:pt idx="2">
                  <c:v>AN</c:v>
                </c:pt>
                <c:pt idx="3">
                  <c:v>LJ</c:v>
                </c:pt>
                <c:pt idx="5">
                  <c:v>Orlistat (1mg/mL)</c:v>
                </c:pt>
              </c:strCache>
            </c:strRef>
          </c:cat>
          <c:val>
            <c:numRef>
              <c:f>lipase!$K$8:$P$8</c:f>
              <c:numCache>
                <c:formatCode>General</c:formatCode>
                <c:ptCount val="6"/>
                <c:pt idx="0">
                  <c:v>0.36803729495959397</c:v>
                </c:pt>
                <c:pt idx="1">
                  <c:v>0.1635499207606973</c:v>
                </c:pt>
                <c:pt idx="2">
                  <c:v>0.27749603803486528</c:v>
                </c:pt>
                <c:pt idx="3">
                  <c:v>8.214474379292129E-2</c:v>
                </c:pt>
                <c:pt idx="5">
                  <c:v>0.73580000000000001</c:v>
                </c:pt>
              </c:numCache>
            </c:numRef>
          </c:val>
        </c:ser>
        <c:ser>
          <c:idx val="1"/>
          <c:order val="1"/>
          <c:tx>
            <c:strRef>
              <c:f>lipase!$J$10</c:f>
              <c:strCache>
                <c:ptCount val="1"/>
                <c:pt idx="0">
                  <c:v>MW</c:v>
                </c:pt>
              </c:strCache>
            </c:strRef>
          </c:tx>
          <c:spPr>
            <a:solidFill>
              <a:schemeClr val="dk1">
                <a:tint val="55000"/>
              </a:schemeClr>
            </a:solidFill>
            <a:ln>
              <a:noFill/>
            </a:ln>
            <a:effectLst/>
          </c:spPr>
          <c:invertIfNegative val="0"/>
          <c:errBars>
            <c:errBarType val="both"/>
            <c:errValType val="cust"/>
            <c:noEndCap val="0"/>
            <c:plus>
              <c:numRef>
                <c:f>lipase!$K$11:$N$11</c:f>
                <c:numCache>
                  <c:formatCode>General</c:formatCode>
                  <c:ptCount val="4"/>
                  <c:pt idx="0">
                    <c:v>4.8042063311585829E-2</c:v>
                  </c:pt>
                  <c:pt idx="1">
                    <c:v>4.5154476450081131E-2</c:v>
                  </c:pt>
                  <c:pt idx="2">
                    <c:v>5.2639580553280489E-2</c:v>
                  </c:pt>
                  <c:pt idx="3">
                    <c:v>4.8904469095685896E-2</c:v>
                  </c:pt>
                </c:numCache>
              </c:numRef>
            </c:plus>
            <c:minus>
              <c:numRef>
                <c:f>lipase!$K$11:$N$11</c:f>
                <c:numCache>
                  <c:formatCode>General</c:formatCode>
                  <c:ptCount val="4"/>
                  <c:pt idx="0">
                    <c:v>4.8042063311585829E-2</c:v>
                  </c:pt>
                  <c:pt idx="1">
                    <c:v>4.5154476450081131E-2</c:v>
                  </c:pt>
                  <c:pt idx="2">
                    <c:v>5.2639580553280489E-2</c:v>
                  </c:pt>
                  <c:pt idx="3">
                    <c:v>4.8904469095685896E-2</c:v>
                  </c:pt>
                </c:numCache>
              </c:numRef>
            </c:minus>
            <c:spPr>
              <a:noFill/>
              <a:ln w="9525" cap="flat" cmpd="sng" algn="ctr">
                <a:solidFill>
                  <a:schemeClr val="tx1"/>
                </a:solidFill>
                <a:round/>
              </a:ln>
              <a:effectLst/>
            </c:spPr>
          </c:errBars>
          <c:cat>
            <c:strRef>
              <c:f>lipase!$K$7:$P$7</c:f>
              <c:strCache>
                <c:ptCount val="6"/>
                <c:pt idx="0">
                  <c:v>LF</c:v>
                </c:pt>
                <c:pt idx="1">
                  <c:v>LN</c:v>
                </c:pt>
                <c:pt idx="2">
                  <c:v>AN</c:v>
                </c:pt>
                <c:pt idx="3">
                  <c:v>LJ</c:v>
                </c:pt>
                <c:pt idx="5">
                  <c:v>Orlistat (1mg/mL)</c:v>
                </c:pt>
              </c:strCache>
            </c:strRef>
          </c:cat>
          <c:val>
            <c:numRef>
              <c:f>lipase!$K$10:$P$10</c:f>
              <c:numCache>
                <c:formatCode>General</c:formatCode>
                <c:ptCount val="6"/>
                <c:pt idx="0">
                  <c:v>0.70409647373845374</c:v>
                </c:pt>
                <c:pt idx="1">
                  <c:v>0.21817221341785528</c:v>
                </c:pt>
                <c:pt idx="2">
                  <c:v>0.21325937665081882</c:v>
                </c:pt>
                <c:pt idx="3">
                  <c:v>0.3079873217115689</c:v>
                </c:pt>
              </c:numCache>
            </c:numRef>
          </c:val>
        </c:ser>
        <c:dLbls>
          <c:showLegendKey val="0"/>
          <c:showVal val="0"/>
          <c:showCatName val="0"/>
          <c:showSerName val="0"/>
          <c:showPercent val="0"/>
          <c:showBubbleSize val="0"/>
        </c:dLbls>
        <c:gapWidth val="219"/>
        <c:overlap val="-27"/>
        <c:axId val="984848432"/>
        <c:axId val="984848976"/>
      </c:barChart>
      <c:catAx>
        <c:axId val="984848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Extract</a:t>
                </a:r>
                <a:r>
                  <a:rPr lang="en-US" altLang="zh-CN" baseline="0"/>
                  <a:t>s of different algae species (10 mg/mL)</a:t>
                </a:r>
                <a:r>
                  <a:rPr lang="en-US" altLang="zh-CN"/>
                  <a:t> </a:t>
                </a:r>
              </a:p>
            </c:rich>
          </c:tx>
          <c:layout>
            <c:manualLayout>
              <c:xMode val="edge"/>
              <c:yMode val="edge"/>
              <c:x val="0.216997375328084"/>
              <c:y val="0.906534721511144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48976"/>
        <c:crosses val="autoZero"/>
        <c:auto val="1"/>
        <c:lblAlgn val="ctr"/>
        <c:lblOffset val="100"/>
        <c:noMultiLvlLbl val="0"/>
      </c:catAx>
      <c:valAx>
        <c:axId val="984848976"/>
        <c:scaling>
          <c:orientation val="minMax"/>
          <c:max val="1"/>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CN"/>
                  <a:t>Pancreatic</a:t>
                </a:r>
                <a:r>
                  <a:rPr lang="en-US" altLang="zh-CN" baseline="0"/>
                  <a:t> lipase activity inhibition (%)</a:t>
                </a:r>
                <a:endParaRPr lang="en-US" alt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984848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0.19156</cdr:x>
      <cdr:y>0.31621</cdr:y>
    </cdr:from>
    <cdr:to>
      <cdr:x>0.22476</cdr:x>
      <cdr:y>0.37785</cdr:y>
    </cdr:to>
    <cdr:sp macro="" textlink="">
      <cdr:nvSpPr>
        <cdr:cNvPr id="3" name="TextBox 1"/>
        <cdr:cNvSpPr txBox="1"/>
      </cdr:nvSpPr>
      <cdr:spPr>
        <a:xfrm xmlns:a="http://schemas.openxmlformats.org/drawingml/2006/main">
          <a:off x="879475" y="87947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a:t>
          </a:r>
          <a:endParaRPr lang="zh-CN" altLang="en-US" sz="1100"/>
        </a:p>
      </cdr:txBody>
    </cdr:sp>
  </cdr:relSizeAnchor>
  <cdr:relSizeAnchor xmlns:cdr="http://schemas.openxmlformats.org/drawingml/2006/chartDrawing">
    <cdr:from>
      <cdr:x>0.24965</cdr:x>
      <cdr:y>0.29566</cdr:y>
    </cdr:from>
    <cdr:to>
      <cdr:x>0.28285</cdr:x>
      <cdr:y>0.35731</cdr:y>
    </cdr:to>
    <cdr:sp macro="" textlink="">
      <cdr:nvSpPr>
        <cdr:cNvPr id="4" name="TextBox 1"/>
        <cdr:cNvSpPr txBox="1"/>
      </cdr:nvSpPr>
      <cdr:spPr>
        <a:xfrm xmlns:a="http://schemas.openxmlformats.org/drawingml/2006/main">
          <a:off x="1146175" y="82232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a:t>
          </a:r>
          <a:endParaRPr lang="zh-CN" altLang="en-US" sz="1100"/>
        </a:p>
      </cdr:txBody>
    </cdr:sp>
  </cdr:relSizeAnchor>
  <cdr:relSizeAnchor xmlns:cdr="http://schemas.openxmlformats.org/drawingml/2006/chartDrawing">
    <cdr:from>
      <cdr:x>0.84301</cdr:x>
      <cdr:y>0.34703</cdr:y>
    </cdr:from>
    <cdr:to>
      <cdr:x>0.87967</cdr:x>
      <cdr:y>0.40068</cdr:y>
    </cdr:to>
    <cdr:sp macro="" textlink="">
      <cdr:nvSpPr>
        <cdr:cNvPr id="5" name="TextBox 1"/>
        <cdr:cNvSpPr txBox="1"/>
      </cdr:nvSpPr>
      <cdr:spPr>
        <a:xfrm xmlns:a="http://schemas.openxmlformats.org/drawingml/2006/main">
          <a:off x="3870324" y="965200"/>
          <a:ext cx="168277" cy="1492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bc</a:t>
          </a:r>
          <a:endParaRPr lang="zh-CN" altLang="en-US" sz="1100"/>
        </a:p>
      </cdr:txBody>
    </cdr:sp>
  </cdr:relSizeAnchor>
  <cdr:relSizeAnchor xmlns:cdr="http://schemas.openxmlformats.org/drawingml/2006/chartDrawing">
    <cdr:from>
      <cdr:x>0.38866</cdr:x>
      <cdr:y>0.48402</cdr:y>
    </cdr:from>
    <cdr:to>
      <cdr:x>0.42185</cdr:x>
      <cdr:y>0.54566</cdr:y>
    </cdr:to>
    <cdr:sp macro="" textlink="">
      <cdr:nvSpPr>
        <cdr:cNvPr id="6" name="TextBox 1"/>
        <cdr:cNvSpPr txBox="1"/>
      </cdr:nvSpPr>
      <cdr:spPr>
        <a:xfrm xmlns:a="http://schemas.openxmlformats.org/drawingml/2006/main">
          <a:off x="1784350" y="1346200"/>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cd</a:t>
          </a:r>
          <a:endParaRPr lang="zh-CN" altLang="en-US" sz="1100"/>
        </a:p>
      </cdr:txBody>
    </cdr:sp>
  </cdr:relSizeAnchor>
  <cdr:relSizeAnchor xmlns:cdr="http://schemas.openxmlformats.org/drawingml/2006/chartDrawing">
    <cdr:from>
      <cdr:x>0.44675</cdr:x>
      <cdr:y>0.32306</cdr:y>
    </cdr:from>
    <cdr:to>
      <cdr:x>0.47994</cdr:x>
      <cdr:y>0.3847</cdr:y>
    </cdr:to>
    <cdr:sp macro="" textlink="">
      <cdr:nvSpPr>
        <cdr:cNvPr id="7" name="TextBox 1"/>
        <cdr:cNvSpPr txBox="1"/>
      </cdr:nvSpPr>
      <cdr:spPr>
        <a:xfrm xmlns:a="http://schemas.openxmlformats.org/drawingml/2006/main">
          <a:off x="2051050" y="89852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bc</a:t>
          </a:r>
          <a:endParaRPr lang="zh-CN" altLang="en-US" sz="1100"/>
        </a:p>
      </cdr:txBody>
    </cdr:sp>
  </cdr:relSizeAnchor>
  <cdr:relSizeAnchor xmlns:cdr="http://schemas.openxmlformats.org/drawingml/2006/chartDrawing">
    <cdr:from>
      <cdr:x>0.787</cdr:x>
      <cdr:y>0.51142</cdr:y>
    </cdr:from>
    <cdr:to>
      <cdr:x>0.82019</cdr:x>
      <cdr:y>0.57306</cdr:y>
    </cdr:to>
    <cdr:sp macro="" textlink="">
      <cdr:nvSpPr>
        <cdr:cNvPr id="8" name="TextBox 1"/>
        <cdr:cNvSpPr txBox="1"/>
      </cdr:nvSpPr>
      <cdr:spPr>
        <a:xfrm xmlns:a="http://schemas.openxmlformats.org/drawingml/2006/main">
          <a:off x="3613150" y="1422400"/>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d</a:t>
          </a:r>
          <a:endParaRPr lang="zh-CN" altLang="en-US" sz="1100"/>
        </a:p>
      </cdr:txBody>
    </cdr:sp>
  </cdr:relSizeAnchor>
  <cdr:relSizeAnchor xmlns:cdr="http://schemas.openxmlformats.org/drawingml/2006/chartDrawing">
    <cdr:from>
      <cdr:x>0.58783</cdr:x>
      <cdr:y>0.45662</cdr:y>
    </cdr:from>
    <cdr:to>
      <cdr:x>0.62102</cdr:x>
      <cdr:y>0.51827</cdr:y>
    </cdr:to>
    <cdr:sp macro="" textlink="">
      <cdr:nvSpPr>
        <cdr:cNvPr id="9" name="TextBox 1"/>
        <cdr:cNvSpPr txBox="1"/>
      </cdr:nvSpPr>
      <cdr:spPr>
        <a:xfrm xmlns:a="http://schemas.openxmlformats.org/drawingml/2006/main">
          <a:off x="2698750" y="1270000"/>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cd</a:t>
          </a:r>
          <a:endParaRPr lang="zh-CN" altLang="en-US" sz="1100"/>
        </a:p>
      </cdr:txBody>
    </cdr:sp>
  </cdr:relSizeAnchor>
  <cdr:relSizeAnchor xmlns:cdr="http://schemas.openxmlformats.org/drawingml/2006/chartDrawing">
    <cdr:from>
      <cdr:x>0.64592</cdr:x>
      <cdr:y>0.06963</cdr:y>
    </cdr:from>
    <cdr:to>
      <cdr:x>0.67911</cdr:x>
      <cdr:y>0.13128</cdr:y>
    </cdr:to>
    <cdr:sp macro="" textlink="">
      <cdr:nvSpPr>
        <cdr:cNvPr id="10" name="TextBox 1"/>
        <cdr:cNvSpPr txBox="1"/>
      </cdr:nvSpPr>
      <cdr:spPr>
        <a:xfrm xmlns:a="http://schemas.openxmlformats.org/drawingml/2006/main">
          <a:off x="2965450" y="19367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a:t>
          </a:r>
          <a:endParaRPr lang="zh-CN" altLang="en-US" sz="1100"/>
        </a:p>
      </cdr:txBody>
    </cdr:sp>
  </cdr:relSizeAnchor>
  <cdr:relSizeAnchor xmlns:cdr="http://schemas.openxmlformats.org/drawingml/2006/chartDrawing">
    <cdr:from>
      <cdr:x>0.90871</cdr:x>
      <cdr:y>0.0411</cdr:y>
    </cdr:from>
    <cdr:to>
      <cdr:x>0.97557</cdr:x>
      <cdr:y>0.11414</cdr:y>
    </cdr:to>
    <cdr:sp macro="" textlink="">
      <cdr:nvSpPr>
        <cdr:cNvPr id="11" name="TextBox 1"/>
        <cdr:cNvSpPr txBox="1"/>
      </cdr:nvSpPr>
      <cdr:spPr>
        <a:xfrm xmlns:a="http://schemas.openxmlformats.org/drawingml/2006/main">
          <a:off x="3997104" y="98513"/>
          <a:ext cx="294096" cy="17508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sz="1800"/>
            <a:t>A.</a:t>
          </a:r>
          <a:endParaRPr lang="zh-CN" altLang="en-US" sz="1800"/>
        </a:p>
      </cdr:txBody>
    </cdr:sp>
  </cdr:relSizeAnchor>
</c:userShapes>
</file>

<file path=word/drawings/drawing2.xml><?xml version="1.0" encoding="utf-8"?>
<c:userShapes xmlns:c="http://schemas.openxmlformats.org/drawingml/2006/chart">
  <cdr:relSizeAnchor xmlns:cdr="http://schemas.openxmlformats.org/drawingml/2006/chartDrawing">
    <cdr:from>
      <cdr:x>0.20419</cdr:x>
      <cdr:y>0.26044</cdr:y>
    </cdr:from>
    <cdr:to>
      <cdr:x>0.23752</cdr:x>
      <cdr:y>0.32294</cdr:y>
    </cdr:to>
    <cdr:sp macro="" textlink="">
      <cdr:nvSpPr>
        <cdr:cNvPr id="2" name="TextBox 1"/>
        <cdr:cNvSpPr txBox="1"/>
      </cdr:nvSpPr>
      <cdr:spPr>
        <a:xfrm xmlns:a="http://schemas.openxmlformats.org/drawingml/2006/main">
          <a:off x="870261" y="624312"/>
          <a:ext cx="142057" cy="14982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c</a:t>
          </a:r>
          <a:endParaRPr lang="zh-CN" altLang="en-US" sz="1100"/>
        </a:p>
      </cdr:txBody>
    </cdr:sp>
  </cdr:relSizeAnchor>
  <cdr:relSizeAnchor xmlns:cdr="http://schemas.openxmlformats.org/drawingml/2006/chartDrawing">
    <cdr:from>
      <cdr:x>0.25069</cdr:x>
      <cdr:y>0.17477</cdr:y>
    </cdr:from>
    <cdr:to>
      <cdr:x>0.28403</cdr:x>
      <cdr:y>0.23727</cdr:y>
    </cdr:to>
    <cdr:sp macro="" textlink="">
      <cdr:nvSpPr>
        <cdr:cNvPr id="3" name="TextBox 1"/>
        <cdr:cNvSpPr txBox="1"/>
      </cdr:nvSpPr>
      <cdr:spPr>
        <a:xfrm xmlns:a="http://schemas.openxmlformats.org/drawingml/2006/main">
          <a:off x="1146175" y="47942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bc</a:t>
          </a:r>
          <a:endParaRPr lang="zh-CN" altLang="en-US" sz="1100"/>
        </a:p>
      </cdr:txBody>
    </cdr:sp>
  </cdr:relSizeAnchor>
  <cdr:relSizeAnchor xmlns:cdr="http://schemas.openxmlformats.org/drawingml/2006/chartDrawing">
    <cdr:from>
      <cdr:x>0.36151</cdr:x>
      <cdr:y>0.19824</cdr:y>
    </cdr:from>
    <cdr:to>
      <cdr:x>0.41917</cdr:x>
      <cdr:y>0.28819</cdr:y>
    </cdr:to>
    <cdr:sp macro="" textlink="">
      <cdr:nvSpPr>
        <cdr:cNvPr id="4" name="TextBox 1"/>
        <cdr:cNvSpPr txBox="1"/>
      </cdr:nvSpPr>
      <cdr:spPr>
        <a:xfrm xmlns:a="http://schemas.openxmlformats.org/drawingml/2006/main">
          <a:off x="1540800" y="475200"/>
          <a:ext cx="245735" cy="21562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abc</a:t>
          </a:r>
          <a:endParaRPr lang="zh-CN" altLang="en-US" sz="1100"/>
        </a:p>
      </cdr:txBody>
    </cdr:sp>
  </cdr:relSizeAnchor>
  <cdr:relSizeAnchor xmlns:cdr="http://schemas.openxmlformats.org/drawingml/2006/chartDrawing">
    <cdr:from>
      <cdr:x>0.42986</cdr:x>
      <cdr:y>0.11921</cdr:y>
    </cdr:from>
    <cdr:to>
      <cdr:x>0.46319</cdr:x>
      <cdr:y>0.18171</cdr:y>
    </cdr:to>
    <cdr:sp macro="" textlink="">
      <cdr:nvSpPr>
        <cdr:cNvPr id="5" name="TextBox 1"/>
        <cdr:cNvSpPr txBox="1"/>
      </cdr:nvSpPr>
      <cdr:spPr>
        <a:xfrm xmlns:a="http://schemas.openxmlformats.org/drawingml/2006/main">
          <a:off x="1965325" y="32702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a:t>
          </a:r>
          <a:endParaRPr lang="zh-CN" altLang="en-US" sz="1100"/>
        </a:p>
      </cdr:txBody>
    </cdr:sp>
  </cdr:relSizeAnchor>
  <cdr:relSizeAnchor xmlns:cdr="http://schemas.openxmlformats.org/drawingml/2006/chartDrawing">
    <cdr:from>
      <cdr:x>0.55266</cdr:x>
      <cdr:y>0.41369</cdr:y>
    </cdr:from>
    <cdr:to>
      <cdr:x>0.58599</cdr:x>
      <cdr:y>0.47619</cdr:y>
    </cdr:to>
    <cdr:sp macro="" textlink="">
      <cdr:nvSpPr>
        <cdr:cNvPr id="6" name="TextBox 1"/>
        <cdr:cNvSpPr txBox="1"/>
      </cdr:nvSpPr>
      <cdr:spPr>
        <a:xfrm xmlns:a="http://schemas.openxmlformats.org/drawingml/2006/main">
          <a:off x="2355518" y="991663"/>
          <a:ext cx="142057" cy="14982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d</a:t>
          </a:r>
          <a:endParaRPr lang="zh-CN" altLang="en-US" sz="1100"/>
        </a:p>
      </cdr:txBody>
    </cdr:sp>
  </cdr:relSizeAnchor>
  <cdr:relSizeAnchor xmlns:cdr="http://schemas.openxmlformats.org/drawingml/2006/chartDrawing">
    <cdr:from>
      <cdr:x>0.61111</cdr:x>
      <cdr:y>0.12269</cdr:y>
    </cdr:from>
    <cdr:to>
      <cdr:x>0.64444</cdr:x>
      <cdr:y>0.18519</cdr:y>
    </cdr:to>
    <cdr:sp macro="" textlink="">
      <cdr:nvSpPr>
        <cdr:cNvPr id="7" name="TextBox 1"/>
        <cdr:cNvSpPr txBox="1"/>
      </cdr:nvSpPr>
      <cdr:spPr>
        <a:xfrm xmlns:a="http://schemas.openxmlformats.org/drawingml/2006/main">
          <a:off x="2604624" y="294103"/>
          <a:ext cx="142057" cy="14982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ab</a:t>
          </a:r>
          <a:endParaRPr lang="zh-CN" altLang="en-US" sz="1100"/>
        </a:p>
      </cdr:txBody>
    </cdr:sp>
  </cdr:relSizeAnchor>
  <cdr:relSizeAnchor xmlns:cdr="http://schemas.openxmlformats.org/drawingml/2006/chartDrawing">
    <cdr:from>
      <cdr:x>0.73183</cdr:x>
      <cdr:y>0.47479</cdr:y>
    </cdr:from>
    <cdr:to>
      <cdr:x>0.76516</cdr:x>
      <cdr:y>0.53729</cdr:y>
    </cdr:to>
    <cdr:sp macro="" textlink="">
      <cdr:nvSpPr>
        <cdr:cNvPr id="8" name="TextBox 1"/>
        <cdr:cNvSpPr txBox="1"/>
      </cdr:nvSpPr>
      <cdr:spPr>
        <a:xfrm xmlns:a="http://schemas.openxmlformats.org/drawingml/2006/main">
          <a:off x="3119162" y="1138129"/>
          <a:ext cx="142057" cy="14982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d</a:t>
          </a:r>
          <a:endParaRPr lang="zh-CN" altLang="en-US" sz="1100"/>
        </a:p>
      </cdr:txBody>
    </cdr:sp>
  </cdr:relSizeAnchor>
  <cdr:relSizeAnchor xmlns:cdr="http://schemas.openxmlformats.org/drawingml/2006/chartDrawing">
    <cdr:from>
      <cdr:x>0.78391</cdr:x>
      <cdr:y>0.37963</cdr:y>
    </cdr:from>
    <cdr:to>
      <cdr:x>0.81724</cdr:x>
      <cdr:y>0.44213</cdr:y>
    </cdr:to>
    <cdr:sp macro="" textlink="">
      <cdr:nvSpPr>
        <cdr:cNvPr id="9" name="TextBox 1"/>
        <cdr:cNvSpPr txBox="1"/>
      </cdr:nvSpPr>
      <cdr:spPr>
        <a:xfrm xmlns:a="http://schemas.openxmlformats.org/drawingml/2006/main">
          <a:off x="3341133" y="910021"/>
          <a:ext cx="142057" cy="14982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d</a:t>
          </a:r>
          <a:endParaRPr lang="zh-CN" altLang="en-US" sz="1100"/>
        </a:p>
      </cdr:txBody>
    </cdr:sp>
  </cdr:relSizeAnchor>
  <cdr:relSizeAnchor xmlns:cdr="http://schemas.openxmlformats.org/drawingml/2006/chartDrawing">
    <cdr:from>
      <cdr:x>0.8993</cdr:x>
      <cdr:y>0.03009</cdr:y>
    </cdr:from>
    <cdr:to>
      <cdr:x>0.96121</cdr:x>
      <cdr:y>0.11714</cdr:y>
    </cdr:to>
    <cdr:sp macro="" textlink="">
      <cdr:nvSpPr>
        <cdr:cNvPr id="10" name="TextBox 1"/>
        <cdr:cNvSpPr txBox="1"/>
      </cdr:nvSpPr>
      <cdr:spPr>
        <a:xfrm xmlns:a="http://schemas.openxmlformats.org/drawingml/2006/main">
          <a:off x="3832944" y="72136"/>
          <a:ext cx="263856" cy="20866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sz="1800"/>
            <a:t>B.</a:t>
          </a:r>
          <a:endParaRPr lang="zh-CN" altLang="en-US" sz="1800"/>
        </a:p>
      </cdr:txBody>
    </cdr:sp>
  </cdr:relSizeAnchor>
</c:userShapes>
</file>

<file path=word/drawings/drawing3.xml><?xml version="1.0" encoding="utf-8"?>
<c:userShapes xmlns:c="http://schemas.openxmlformats.org/drawingml/2006/chart">
  <cdr:relSizeAnchor xmlns:cdr="http://schemas.openxmlformats.org/drawingml/2006/chartDrawing">
    <cdr:from>
      <cdr:x>0.16764</cdr:x>
      <cdr:y>0.38769</cdr:y>
    </cdr:from>
    <cdr:to>
      <cdr:x>0.2007</cdr:x>
      <cdr:y>0.44576</cdr:y>
    </cdr:to>
    <cdr:sp macro="" textlink="">
      <cdr:nvSpPr>
        <cdr:cNvPr id="2" name="TextBox 1"/>
        <cdr:cNvSpPr txBox="1"/>
      </cdr:nvSpPr>
      <cdr:spPr>
        <a:xfrm xmlns:a="http://schemas.openxmlformats.org/drawingml/2006/main">
          <a:off x="725368" y="985236"/>
          <a:ext cx="143038" cy="14755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a:t>bc</a:t>
          </a:r>
          <a:endParaRPr lang="zh-CN" altLang="en-US"/>
        </a:p>
      </cdr:txBody>
    </cdr:sp>
  </cdr:relSizeAnchor>
  <cdr:relSizeAnchor xmlns:cdr="http://schemas.openxmlformats.org/drawingml/2006/chartDrawing">
    <cdr:from>
      <cdr:x>0.21143</cdr:x>
      <cdr:y>0.26559</cdr:y>
    </cdr:from>
    <cdr:to>
      <cdr:x>0.26515</cdr:x>
      <cdr:y>0.33011</cdr:y>
    </cdr:to>
    <cdr:sp macro="" textlink="">
      <cdr:nvSpPr>
        <cdr:cNvPr id="3" name="TextBox 1"/>
        <cdr:cNvSpPr txBox="1"/>
      </cdr:nvSpPr>
      <cdr:spPr>
        <a:xfrm xmlns:a="http://schemas.openxmlformats.org/drawingml/2006/main">
          <a:off x="913368" y="669205"/>
          <a:ext cx="232061" cy="16256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a:t>abc</a:t>
          </a:r>
          <a:endParaRPr lang="zh-CN" altLang="en-US"/>
        </a:p>
      </cdr:txBody>
    </cdr:sp>
  </cdr:relSizeAnchor>
  <cdr:relSizeAnchor xmlns:cdr="http://schemas.openxmlformats.org/drawingml/2006/chartDrawing">
    <cdr:from>
      <cdr:x>0.01102</cdr:x>
      <cdr:y>0.0172</cdr:y>
    </cdr:from>
    <cdr:to>
      <cdr:x>0.06474</cdr:x>
      <cdr:y>0.08172</cdr:y>
    </cdr:to>
    <cdr:sp macro="" textlink="">
      <cdr:nvSpPr>
        <cdr:cNvPr id="4" name="TextBox 1"/>
        <cdr:cNvSpPr txBox="1"/>
      </cdr:nvSpPr>
      <cdr:spPr>
        <a:xfrm xmlns:a="http://schemas.openxmlformats.org/drawingml/2006/main">
          <a:off x="50800" y="50800"/>
          <a:ext cx="247650" cy="1905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relSizeAnchor>
  <cdr:relSizeAnchor xmlns:cdr="http://schemas.openxmlformats.org/drawingml/2006/chartDrawing">
    <cdr:from>
      <cdr:x>0.81227</cdr:x>
      <cdr:y>0.21938</cdr:y>
    </cdr:from>
    <cdr:to>
      <cdr:x>0.86599</cdr:x>
      <cdr:y>0.2839</cdr:y>
    </cdr:to>
    <cdr:sp macro="" textlink="">
      <cdr:nvSpPr>
        <cdr:cNvPr id="5" name="TextBox 1"/>
        <cdr:cNvSpPr txBox="1"/>
      </cdr:nvSpPr>
      <cdr:spPr>
        <a:xfrm xmlns:a="http://schemas.openxmlformats.org/drawingml/2006/main">
          <a:off x="3514585" y="557513"/>
          <a:ext cx="232441" cy="16396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a:t>abc</a:t>
          </a:r>
          <a:endParaRPr lang="zh-CN" altLang="en-US"/>
        </a:p>
      </cdr:txBody>
    </cdr:sp>
  </cdr:relSizeAnchor>
  <cdr:relSizeAnchor xmlns:cdr="http://schemas.openxmlformats.org/drawingml/2006/chartDrawing">
    <cdr:from>
      <cdr:x>0.75634</cdr:x>
      <cdr:y>0.38077</cdr:y>
    </cdr:from>
    <cdr:to>
      <cdr:x>0.80317</cdr:x>
      <cdr:y>0.44099</cdr:y>
    </cdr:to>
    <cdr:sp macro="" textlink="">
      <cdr:nvSpPr>
        <cdr:cNvPr id="6" name="TextBox 1"/>
        <cdr:cNvSpPr txBox="1"/>
      </cdr:nvSpPr>
      <cdr:spPr>
        <a:xfrm xmlns:a="http://schemas.openxmlformats.org/drawingml/2006/main">
          <a:off x="3272620" y="967627"/>
          <a:ext cx="202628" cy="1530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a:t>bc</a:t>
          </a:r>
          <a:endParaRPr lang="zh-CN" altLang="en-US"/>
        </a:p>
      </cdr:txBody>
    </cdr:sp>
  </cdr:relSizeAnchor>
  <cdr:relSizeAnchor xmlns:cdr="http://schemas.openxmlformats.org/drawingml/2006/chartDrawing">
    <cdr:from>
      <cdr:x>0.62879</cdr:x>
      <cdr:y>0.12366</cdr:y>
    </cdr:from>
    <cdr:to>
      <cdr:x>0.66322</cdr:x>
      <cdr:y>0.19032</cdr:y>
    </cdr:to>
    <cdr:sp macro="" textlink="">
      <cdr:nvSpPr>
        <cdr:cNvPr id="7" name="TextBox 1"/>
        <cdr:cNvSpPr txBox="1"/>
      </cdr:nvSpPr>
      <cdr:spPr>
        <a:xfrm xmlns:a="http://schemas.openxmlformats.org/drawingml/2006/main">
          <a:off x="2898775" y="365125"/>
          <a:ext cx="158750" cy="1968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a:t>a</a:t>
          </a:r>
          <a:endParaRPr lang="zh-CN" altLang="en-US"/>
        </a:p>
      </cdr:txBody>
    </cdr:sp>
  </cdr:relSizeAnchor>
  <cdr:relSizeAnchor xmlns:cdr="http://schemas.openxmlformats.org/drawingml/2006/chartDrawing">
    <cdr:from>
      <cdr:x>0.56267</cdr:x>
      <cdr:y>0.3479</cdr:y>
    </cdr:from>
    <cdr:to>
      <cdr:x>0.61639</cdr:x>
      <cdr:y>0.41242</cdr:y>
    </cdr:to>
    <cdr:sp macro="" textlink="">
      <cdr:nvSpPr>
        <cdr:cNvPr id="8" name="TextBox 1"/>
        <cdr:cNvSpPr txBox="1"/>
      </cdr:nvSpPr>
      <cdr:spPr>
        <a:xfrm xmlns:a="http://schemas.openxmlformats.org/drawingml/2006/main">
          <a:off x="2434611" y="884097"/>
          <a:ext cx="232441" cy="16396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a:t>bc</a:t>
          </a:r>
          <a:endParaRPr lang="zh-CN" altLang="en-US"/>
        </a:p>
      </cdr:txBody>
    </cdr:sp>
  </cdr:relSizeAnchor>
  <cdr:relSizeAnchor xmlns:cdr="http://schemas.openxmlformats.org/drawingml/2006/chartDrawing">
    <cdr:from>
      <cdr:x>0.40358</cdr:x>
      <cdr:y>0.20753</cdr:y>
    </cdr:from>
    <cdr:to>
      <cdr:x>0.4573</cdr:x>
      <cdr:y>0.27204</cdr:y>
    </cdr:to>
    <cdr:sp macro="" textlink="">
      <cdr:nvSpPr>
        <cdr:cNvPr id="9" name="TextBox 1"/>
        <cdr:cNvSpPr txBox="1"/>
      </cdr:nvSpPr>
      <cdr:spPr>
        <a:xfrm xmlns:a="http://schemas.openxmlformats.org/drawingml/2006/main">
          <a:off x="1860550" y="612775"/>
          <a:ext cx="247650" cy="1905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a:t>ab</a:t>
          </a:r>
          <a:endParaRPr lang="zh-CN" altLang="en-US"/>
        </a:p>
      </cdr:txBody>
    </cdr:sp>
  </cdr:relSizeAnchor>
  <cdr:relSizeAnchor xmlns:cdr="http://schemas.openxmlformats.org/drawingml/2006/chartDrawing">
    <cdr:from>
      <cdr:x>0.37052</cdr:x>
      <cdr:y>0.40117</cdr:y>
    </cdr:from>
    <cdr:to>
      <cdr:x>0.40909</cdr:x>
      <cdr:y>0.46138</cdr:y>
    </cdr:to>
    <cdr:sp macro="" textlink="">
      <cdr:nvSpPr>
        <cdr:cNvPr id="10" name="TextBox 1"/>
        <cdr:cNvSpPr txBox="1"/>
      </cdr:nvSpPr>
      <cdr:spPr>
        <a:xfrm xmlns:a="http://schemas.openxmlformats.org/drawingml/2006/main">
          <a:off x="1603199" y="1019484"/>
          <a:ext cx="166888" cy="15301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a:t>c</a:t>
          </a:r>
          <a:endParaRPr lang="zh-CN" altLang="en-US"/>
        </a:p>
      </cdr:txBody>
    </cdr:sp>
  </cdr:relSizeAnchor>
  <cdr:relSizeAnchor xmlns:cdr="http://schemas.openxmlformats.org/drawingml/2006/chartDrawing">
    <cdr:from>
      <cdr:x>0.92151</cdr:x>
      <cdr:y>0.05174</cdr:y>
    </cdr:from>
    <cdr:to>
      <cdr:x>0.96436</cdr:x>
      <cdr:y>0.13751</cdr:y>
    </cdr:to>
    <cdr:sp macro="" textlink="">
      <cdr:nvSpPr>
        <cdr:cNvPr id="11" name="TextBox 1"/>
        <cdr:cNvSpPr txBox="1"/>
      </cdr:nvSpPr>
      <cdr:spPr>
        <a:xfrm xmlns:a="http://schemas.openxmlformats.org/drawingml/2006/main">
          <a:off x="3980823" y="124026"/>
          <a:ext cx="185126" cy="20559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sz="1800"/>
            <a:t>C.</a:t>
          </a:r>
          <a:endParaRPr lang="zh-CN" altLang="en-US" sz="1800"/>
        </a:p>
      </cdr:txBody>
    </cdr:sp>
  </cdr:relSizeAnchor>
</c:userShapes>
</file>

<file path=word/drawings/drawing4.xml><?xml version="1.0" encoding="utf-8"?>
<c:userShapes xmlns:c="http://schemas.openxmlformats.org/drawingml/2006/chart">
  <cdr:relSizeAnchor xmlns:cdr="http://schemas.openxmlformats.org/drawingml/2006/chartDrawing">
    <cdr:from>
      <cdr:x>0.59122</cdr:x>
      <cdr:y>0.57418</cdr:y>
    </cdr:from>
    <cdr:to>
      <cdr:x>0.62505</cdr:x>
      <cdr:y>0.63668</cdr:y>
    </cdr:to>
    <cdr:sp macro="" textlink="">
      <cdr:nvSpPr>
        <cdr:cNvPr id="3" name="TextBox 1"/>
        <cdr:cNvSpPr txBox="1"/>
      </cdr:nvSpPr>
      <cdr:spPr>
        <a:xfrm xmlns:a="http://schemas.openxmlformats.org/drawingml/2006/main">
          <a:off x="2968084" y="1499259"/>
          <a:ext cx="169837" cy="16319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d</a:t>
          </a:r>
          <a:endParaRPr lang="zh-CN" altLang="en-US" sz="1100"/>
        </a:p>
      </cdr:txBody>
    </cdr:sp>
  </cdr:relSizeAnchor>
  <cdr:relSizeAnchor xmlns:cdr="http://schemas.openxmlformats.org/drawingml/2006/chartDrawing">
    <cdr:from>
      <cdr:x>0.43309</cdr:x>
      <cdr:y>0.61616</cdr:y>
    </cdr:from>
    <cdr:to>
      <cdr:x>0.46691</cdr:x>
      <cdr:y>0.67866</cdr:y>
    </cdr:to>
    <cdr:sp macro="" textlink="">
      <cdr:nvSpPr>
        <cdr:cNvPr id="4" name="TextBox 1"/>
        <cdr:cNvSpPr txBox="1"/>
      </cdr:nvSpPr>
      <cdr:spPr>
        <a:xfrm xmlns:a="http://schemas.openxmlformats.org/drawingml/2006/main">
          <a:off x="2174226" y="1608869"/>
          <a:ext cx="169787" cy="16319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d</a:t>
          </a:r>
          <a:endParaRPr lang="zh-CN" altLang="en-US" sz="1100"/>
        </a:p>
      </cdr:txBody>
    </cdr:sp>
  </cdr:relSizeAnchor>
  <cdr:relSizeAnchor xmlns:cdr="http://schemas.openxmlformats.org/drawingml/2006/chartDrawing">
    <cdr:from>
      <cdr:x>0.31366</cdr:x>
      <cdr:y>0.59154</cdr:y>
    </cdr:from>
    <cdr:to>
      <cdr:x>0.34749</cdr:x>
      <cdr:y>0.65404</cdr:y>
    </cdr:to>
    <cdr:sp macro="" textlink="">
      <cdr:nvSpPr>
        <cdr:cNvPr id="5" name="TextBox 1"/>
        <cdr:cNvSpPr txBox="1"/>
      </cdr:nvSpPr>
      <cdr:spPr>
        <a:xfrm xmlns:a="http://schemas.openxmlformats.org/drawingml/2006/main">
          <a:off x="1574681" y="1544589"/>
          <a:ext cx="169837" cy="16319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d</a:t>
          </a:r>
          <a:endParaRPr lang="zh-CN" altLang="en-US" sz="1100"/>
        </a:p>
      </cdr:txBody>
    </cdr:sp>
  </cdr:relSizeAnchor>
  <cdr:relSizeAnchor xmlns:cdr="http://schemas.openxmlformats.org/drawingml/2006/chartDrawing">
    <cdr:from>
      <cdr:x>0.34749</cdr:x>
      <cdr:y>0.51536</cdr:y>
    </cdr:from>
    <cdr:to>
      <cdr:x>0.38132</cdr:x>
      <cdr:y>0.57786</cdr:y>
    </cdr:to>
    <cdr:sp macro="" textlink="">
      <cdr:nvSpPr>
        <cdr:cNvPr id="6" name="TextBox 1"/>
        <cdr:cNvSpPr txBox="1"/>
      </cdr:nvSpPr>
      <cdr:spPr>
        <a:xfrm xmlns:a="http://schemas.openxmlformats.org/drawingml/2006/main">
          <a:off x="1744517" y="1345663"/>
          <a:ext cx="169837" cy="16319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cd</a:t>
          </a:r>
          <a:endParaRPr lang="zh-CN" altLang="en-US" sz="1100"/>
        </a:p>
      </cdr:txBody>
    </cdr:sp>
  </cdr:relSizeAnchor>
  <cdr:relSizeAnchor xmlns:cdr="http://schemas.openxmlformats.org/drawingml/2006/chartDrawing">
    <cdr:from>
      <cdr:x>0.46655</cdr:x>
      <cdr:y>0.47001</cdr:y>
    </cdr:from>
    <cdr:to>
      <cdr:x>0.50038</cdr:x>
      <cdr:y>0.53251</cdr:y>
    </cdr:to>
    <cdr:sp macro="" textlink="">
      <cdr:nvSpPr>
        <cdr:cNvPr id="7" name="TextBox 1"/>
        <cdr:cNvSpPr txBox="1"/>
      </cdr:nvSpPr>
      <cdr:spPr>
        <a:xfrm xmlns:a="http://schemas.openxmlformats.org/drawingml/2006/main">
          <a:off x="2342213" y="1227260"/>
          <a:ext cx="169837" cy="16319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bc</a:t>
          </a:r>
          <a:endParaRPr lang="zh-CN" altLang="en-US" sz="1100"/>
        </a:p>
      </cdr:txBody>
    </cdr:sp>
  </cdr:relSizeAnchor>
  <cdr:relSizeAnchor xmlns:cdr="http://schemas.openxmlformats.org/drawingml/2006/chartDrawing">
    <cdr:from>
      <cdr:x>0.19461</cdr:x>
      <cdr:y>0.41445</cdr:y>
    </cdr:from>
    <cdr:to>
      <cdr:x>0.22844</cdr:x>
      <cdr:y>0.47695</cdr:y>
    </cdr:to>
    <cdr:sp macro="" textlink="">
      <cdr:nvSpPr>
        <cdr:cNvPr id="8" name="TextBox 1"/>
        <cdr:cNvSpPr txBox="1"/>
      </cdr:nvSpPr>
      <cdr:spPr>
        <a:xfrm xmlns:a="http://schemas.openxmlformats.org/drawingml/2006/main">
          <a:off x="976985" y="1082186"/>
          <a:ext cx="169837" cy="16319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a:t>
          </a:r>
          <a:endParaRPr lang="zh-CN" altLang="en-US" sz="1100"/>
        </a:p>
      </cdr:txBody>
    </cdr:sp>
  </cdr:relSizeAnchor>
  <cdr:relSizeAnchor xmlns:cdr="http://schemas.openxmlformats.org/drawingml/2006/chartDrawing">
    <cdr:from>
      <cdr:x>0.22982</cdr:x>
      <cdr:y>0.16782</cdr:y>
    </cdr:from>
    <cdr:to>
      <cdr:x>0.26365</cdr:x>
      <cdr:y>0.23032</cdr:y>
    </cdr:to>
    <cdr:sp macro="" textlink="">
      <cdr:nvSpPr>
        <cdr:cNvPr id="9" name="TextBox 1"/>
        <cdr:cNvSpPr txBox="1"/>
      </cdr:nvSpPr>
      <cdr:spPr>
        <a:xfrm xmlns:a="http://schemas.openxmlformats.org/drawingml/2006/main">
          <a:off x="1153763" y="438198"/>
          <a:ext cx="169837" cy="16319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a:t>
          </a:r>
          <a:endParaRPr lang="zh-CN" altLang="en-US" sz="1100"/>
        </a:p>
      </cdr:txBody>
    </cdr:sp>
  </cdr:relSizeAnchor>
  <cdr:relSizeAnchor xmlns:cdr="http://schemas.openxmlformats.org/drawingml/2006/chartDrawing">
    <cdr:from>
      <cdr:x>0.79309</cdr:x>
      <cdr:y>0.08796</cdr:y>
    </cdr:from>
    <cdr:to>
      <cdr:x>0.82692</cdr:x>
      <cdr:y>0.15046</cdr:y>
    </cdr:to>
    <cdr:sp macro="" textlink="">
      <cdr:nvSpPr>
        <cdr:cNvPr id="10" name="TextBox 1"/>
        <cdr:cNvSpPr txBox="1"/>
      </cdr:nvSpPr>
      <cdr:spPr>
        <a:xfrm xmlns:a="http://schemas.openxmlformats.org/drawingml/2006/main">
          <a:off x="3981554" y="229674"/>
          <a:ext cx="169837" cy="16319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a:t>
          </a:r>
          <a:endParaRPr lang="zh-CN" altLang="en-US" sz="1100"/>
        </a:p>
      </cdr:txBody>
    </cdr:sp>
  </cdr:relSizeAnchor>
  <cdr:relSizeAnchor xmlns:cdr="http://schemas.openxmlformats.org/drawingml/2006/chartDrawing">
    <cdr:from>
      <cdr:x>0.8952</cdr:x>
      <cdr:y>0.06997</cdr:y>
    </cdr:from>
    <cdr:to>
      <cdr:x>0.94982</cdr:x>
      <cdr:y>0.13029</cdr:y>
    </cdr:to>
    <cdr:sp macro="" textlink="">
      <cdr:nvSpPr>
        <cdr:cNvPr id="11" name="TextBox 1"/>
        <cdr:cNvSpPr txBox="1"/>
      </cdr:nvSpPr>
      <cdr:spPr>
        <a:xfrm xmlns:a="http://schemas.openxmlformats.org/drawingml/2006/main">
          <a:off x="4431107" y="175950"/>
          <a:ext cx="270343" cy="15167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endParaRPr lang="zh-CN" altLang="en-US"/>
        </a:p>
      </cdr:txBody>
    </cdr:sp>
  </cdr:relSizeAnchor>
  <cdr:relSizeAnchor xmlns:cdr="http://schemas.openxmlformats.org/drawingml/2006/chartDrawing">
    <cdr:from>
      <cdr:x>0.8615</cdr:x>
      <cdr:y>0.02797</cdr:y>
    </cdr:from>
    <cdr:to>
      <cdr:x>0.95757</cdr:x>
      <cdr:y>0.22435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264269" y="70338"/>
          <a:ext cx="475529" cy="493819"/>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0.19709</cdr:x>
      <cdr:y>0.04738</cdr:y>
    </cdr:from>
    <cdr:to>
      <cdr:x>0.22884</cdr:x>
      <cdr:y>0.10689</cdr:y>
    </cdr:to>
    <cdr:sp macro="" textlink="">
      <cdr:nvSpPr>
        <cdr:cNvPr id="2" name="TextBox 1"/>
        <cdr:cNvSpPr txBox="1"/>
      </cdr:nvSpPr>
      <cdr:spPr>
        <a:xfrm xmlns:a="http://schemas.openxmlformats.org/drawingml/2006/main">
          <a:off x="946150" y="13652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a:t>
          </a:r>
          <a:endParaRPr lang="zh-CN" altLang="en-US" sz="1100"/>
        </a:p>
      </cdr:txBody>
    </cdr:sp>
  </cdr:relSizeAnchor>
  <cdr:relSizeAnchor xmlns:cdr="http://schemas.openxmlformats.org/drawingml/2006/chartDrawing">
    <cdr:from>
      <cdr:x>0.23082</cdr:x>
      <cdr:y>0.04738</cdr:y>
    </cdr:from>
    <cdr:to>
      <cdr:x>0.26257</cdr:x>
      <cdr:y>0.10689</cdr:y>
    </cdr:to>
    <cdr:sp macro="" textlink="">
      <cdr:nvSpPr>
        <cdr:cNvPr id="3" name="TextBox 1"/>
        <cdr:cNvSpPr txBox="1"/>
      </cdr:nvSpPr>
      <cdr:spPr>
        <a:xfrm xmlns:a="http://schemas.openxmlformats.org/drawingml/2006/main">
          <a:off x="1108075" y="13652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a:t>
          </a:r>
          <a:endParaRPr lang="zh-CN" altLang="en-US" sz="1100"/>
        </a:p>
      </cdr:txBody>
    </cdr:sp>
  </cdr:relSizeAnchor>
  <cdr:relSizeAnchor xmlns:cdr="http://schemas.openxmlformats.org/drawingml/2006/chartDrawing">
    <cdr:from>
      <cdr:x>0.42526</cdr:x>
      <cdr:y>0.19945</cdr:y>
    </cdr:from>
    <cdr:to>
      <cdr:x>0.45701</cdr:x>
      <cdr:y>0.25895</cdr:y>
    </cdr:to>
    <cdr:sp macro="" textlink="">
      <cdr:nvSpPr>
        <cdr:cNvPr id="4" name="TextBox 1"/>
        <cdr:cNvSpPr txBox="1"/>
      </cdr:nvSpPr>
      <cdr:spPr>
        <a:xfrm xmlns:a="http://schemas.openxmlformats.org/drawingml/2006/main">
          <a:off x="2041525" y="57467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c</a:t>
          </a:r>
          <a:endParaRPr lang="zh-CN" altLang="en-US" sz="1100"/>
        </a:p>
      </cdr:txBody>
    </cdr:sp>
  </cdr:relSizeAnchor>
  <cdr:relSizeAnchor xmlns:cdr="http://schemas.openxmlformats.org/drawingml/2006/chartDrawing">
    <cdr:from>
      <cdr:x>0.45899</cdr:x>
      <cdr:y>0.14656</cdr:y>
    </cdr:from>
    <cdr:to>
      <cdr:x>0.49074</cdr:x>
      <cdr:y>0.20606</cdr:y>
    </cdr:to>
    <cdr:sp macro="" textlink="">
      <cdr:nvSpPr>
        <cdr:cNvPr id="5" name="TextBox 1"/>
        <cdr:cNvSpPr txBox="1"/>
      </cdr:nvSpPr>
      <cdr:spPr>
        <a:xfrm xmlns:a="http://schemas.openxmlformats.org/drawingml/2006/main">
          <a:off x="2203450" y="42227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a:t>
          </a:r>
          <a:endParaRPr lang="zh-CN" altLang="en-US" sz="1100"/>
        </a:p>
      </cdr:txBody>
    </cdr:sp>
  </cdr:relSizeAnchor>
  <cdr:relSizeAnchor xmlns:cdr="http://schemas.openxmlformats.org/drawingml/2006/chartDrawing">
    <cdr:from>
      <cdr:x>0.54431</cdr:x>
      <cdr:y>0.58292</cdr:y>
    </cdr:from>
    <cdr:to>
      <cdr:x>0.57606</cdr:x>
      <cdr:y>0.64242</cdr:y>
    </cdr:to>
    <cdr:sp macro="" textlink="">
      <cdr:nvSpPr>
        <cdr:cNvPr id="6" name="TextBox 1"/>
        <cdr:cNvSpPr txBox="1"/>
      </cdr:nvSpPr>
      <cdr:spPr>
        <a:xfrm xmlns:a="http://schemas.openxmlformats.org/drawingml/2006/main">
          <a:off x="2613025" y="167957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f</a:t>
          </a:r>
          <a:endParaRPr lang="zh-CN" altLang="en-US" sz="1100"/>
        </a:p>
      </cdr:txBody>
    </cdr:sp>
  </cdr:relSizeAnchor>
  <cdr:relSizeAnchor xmlns:cdr="http://schemas.openxmlformats.org/drawingml/2006/chartDrawing">
    <cdr:from>
      <cdr:x>0.57407</cdr:x>
      <cdr:y>0.30854</cdr:y>
    </cdr:from>
    <cdr:to>
      <cdr:x>0.60582</cdr:x>
      <cdr:y>0.36804</cdr:y>
    </cdr:to>
    <cdr:sp macro="" textlink="">
      <cdr:nvSpPr>
        <cdr:cNvPr id="7" name="TextBox 1"/>
        <cdr:cNvSpPr txBox="1"/>
      </cdr:nvSpPr>
      <cdr:spPr>
        <a:xfrm xmlns:a="http://schemas.openxmlformats.org/drawingml/2006/main">
          <a:off x="2755900" y="889000"/>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d</a:t>
          </a:r>
          <a:endParaRPr lang="zh-CN" altLang="en-US" sz="1100"/>
        </a:p>
      </cdr:txBody>
    </cdr:sp>
  </cdr:relSizeAnchor>
  <cdr:relSizeAnchor xmlns:cdr="http://schemas.openxmlformats.org/drawingml/2006/chartDrawing">
    <cdr:from>
      <cdr:x>0.76653</cdr:x>
      <cdr:y>0.39118</cdr:y>
    </cdr:from>
    <cdr:to>
      <cdr:x>0.79828</cdr:x>
      <cdr:y>0.45069</cdr:y>
    </cdr:to>
    <cdr:sp macro="" textlink="">
      <cdr:nvSpPr>
        <cdr:cNvPr id="8" name="TextBox 1"/>
        <cdr:cNvSpPr txBox="1"/>
      </cdr:nvSpPr>
      <cdr:spPr>
        <a:xfrm xmlns:a="http://schemas.openxmlformats.org/drawingml/2006/main">
          <a:off x="3679825" y="1127125"/>
          <a:ext cx="152400" cy="1714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e</a:t>
          </a:r>
          <a:endParaRPr lang="zh-CN" altLang="en-US" sz="1100"/>
        </a:p>
      </cdr:txBody>
    </cdr:sp>
  </cdr:relSizeAnchor>
  <cdr:relSizeAnchor xmlns:cdr="http://schemas.openxmlformats.org/drawingml/2006/chartDrawing">
    <cdr:from>
      <cdr:x>0.85162</cdr:x>
      <cdr:y>0.06327</cdr:y>
    </cdr:from>
    <cdr:to>
      <cdr:x>0.90418</cdr:x>
      <cdr:y>0.17335</cdr:y>
    </cdr:to>
    <cdr:sp macro="" textlink="">
      <cdr:nvSpPr>
        <cdr:cNvPr id="9" name="TextBox 1"/>
        <cdr:cNvSpPr txBox="1"/>
      </cdr:nvSpPr>
      <cdr:spPr>
        <a:xfrm xmlns:a="http://schemas.openxmlformats.org/drawingml/2006/main">
          <a:off x="4380307" y="125150"/>
          <a:ext cx="270343" cy="21775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sz="1800"/>
            <a:t>B.</a:t>
          </a:r>
          <a:endParaRPr lang="zh-CN" altLang="en-US" sz="1800"/>
        </a:p>
      </cdr:txBody>
    </cdr:sp>
  </cdr:relSizeAnchor>
</c:userShapes>
</file>

<file path=word/drawings/drawing6.xml><?xml version="1.0" encoding="utf-8"?>
<c:userShapes xmlns:c="http://schemas.openxmlformats.org/drawingml/2006/chart">
  <cdr:relSizeAnchor xmlns:cdr="http://schemas.openxmlformats.org/drawingml/2006/chartDrawing">
    <cdr:from>
      <cdr:x>0.89064</cdr:x>
      <cdr:y>0.06299</cdr:y>
    </cdr:from>
    <cdr:to>
      <cdr:x>0.94145</cdr:x>
      <cdr:y>0.13282</cdr:y>
    </cdr:to>
    <cdr:sp macro="" textlink="">
      <cdr:nvSpPr>
        <cdr:cNvPr id="2" name="TextBox 1"/>
        <cdr:cNvSpPr txBox="1"/>
      </cdr:nvSpPr>
      <cdr:spPr>
        <a:xfrm xmlns:a="http://schemas.openxmlformats.org/drawingml/2006/main">
          <a:off x="4518230" y="133435"/>
          <a:ext cx="257760" cy="14791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p xmlns:a="http://schemas.openxmlformats.org/drawingml/2006/main">
          <a:r>
            <a:rPr lang="en-US" altLang="zh-CN" sz="1800"/>
            <a:t>C.</a:t>
          </a:r>
          <a:endParaRPr lang="zh-CN" altLang="en-US" sz="1800"/>
        </a:p>
      </cdr:txBody>
    </cdr:sp>
  </cdr:relSizeAnchor>
</c:userShapes>
</file>

<file path=word/drawings/drawing7.xml><?xml version="1.0" encoding="utf-8"?>
<c:userShapes xmlns:c="http://schemas.openxmlformats.org/drawingml/2006/chart">
  <cdr:relSizeAnchor xmlns:cdr="http://schemas.openxmlformats.org/drawingml/2006/chartDrawing">
    <cdr:from>
      <cdr:x>0.15536</cdr:x>
      <cdr:y>0.44322</cdr:y>
    </cdr:from>
    <cdr:to>
      <cdr:x>0.1868</cdr:x>
      <cdr:y>0.50649</cdr:y>
    </cdr:to>
    <cdr:sp macro="" textlink="">
      <cdr:nvSpPr>
        <cdr:cNvPr id="3" name="TextBox 1"/>
        <cdr:cNvSpPr txBox="1"/>
      </cdr:nvSpPr>
      <cdr:spPr>
        <a:xfrm xmlns:a="http://schemas.openxmlformats.org/drawingml/2006/main">
          <a:off x="769510" y="1277047"/>
          <a:ext cx="155694" cy="18229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a:t>
          </a:r>
          <a:endParaRPr lang="zh-CN" altLang="en-US" sz="1100"/>
        </a:p>
      </cdr:txBody>
    </cdr:sp>
  </cdr:relSizeAnchor>
  <cdr:relSizeAnchor xmlns:cdr="http://schemas.openxmlformats.org/drawingml/2006/chartDrawing">
    <cdr:from>
      <cdr:x>0.20812</cdr:x>
      <cdr:y>0.186</cdr:y>
    </cdr:from>
    <cdr:to>
      <cdr:x>0.23955</cdr:x>
      <cdr:y>0.24927</cdr:y>
    </cdr:to>
    <cdr:sp macro="" textlink="">
      <cdr:nvSpPr>
        <cdr:cNvPr id="4" name="TextBox 1"/>
        <cdr:cNvSpPr txBox="1"/>
      </cdr:nvSpPr>
      <cdr:spPr>
        <a:xfrm xmlns:a="http://schemas.openxmlformats.org/drawingml/2006/main">
          <a:off x="1030802" y="535922"/>
          <a:ext cx="155694" cy="18229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a:t>
          </a:r>
          <a:endParaRPr lang="zh-CN" altLang="en-US" sz="1100"/>
        </a:p>
      </cdr:txBody>
    </cdr:sp>
  </cdr:relSizeAnchor>
  <cdr:relSizeAnchor xmlns:cdr="http://schemas.openxmlformats.org/drawingml/2006/chartDrawing">
    <cdr:from>
      <cdr:x>0.27909</cdr:x>
      <cdr:y>0.59499</cdr:y>
    </cdr:from>
    <cdr:to>
      <cdr:x>0.31053</cdr:x>
      <cdr:y>0.65826</cdr:y>
    </cdr:to>
    <cdr:sp macro="" textlink="">
      <cdr:nvSpPr>
        <cdr:cNvPr id="5" name="TextBox 1"/>
        <cdr:cNvSpPr txBox="1"/>
      </cdr:nvSpPr>
      <cdr:spPr>
        <a:xfrm xmlns:a="http://schemas.openxmlformats.org/drawingml/2006/main">
          <a:off x="1382348" y="1714344"/>
          <a:ext cx="155693" cy="18229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cd</a:t>
          </a:r>
          <a:endParaRPr lang="zh-CN" altLang="en-US" sz="1100"/>
        </a:p>
      </cdr:txBody>
    </cdr:sp>
  </cdr:relSizeAnchor>
  <cdr:relSizeAnchor xmlns:cdr="http://schemas.openxmlformats.org/drawingml/2006/chartDrawing">
    <cdr:from>
      <cdr:x>0.32813</cdr:x>
      <cdr:y>0.5495</cdr:y>
    </cdr:from>
    <cdr:to>
      <cdr:x>0.35956</cdr:x>
      <cdr:y>0.61277</cdr:y>
    </cdr:to>
    <cdr:sp macro="" textlink="">
      <cdr:nvSpPr>
        <cdr:cNvPr id="6" name="TextBox 1"/>
        <cdr:cNvSpPr txBox="1"/>
      </cdr:nvSpPr>
      <cdr:spPr>
        <a:xfrm xmlns:a="http://schemas.openxmlformats.org/drawingml/2006/main">
          <a:off x="1625207" y="1583287"/>
          <a:ext cx="155694" cy="18229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cd</a:t>
          </a:r>
          <a:endParaRPr lang="zh-CN" altLang="en-US" sz="1100"/>
        </a:p>
      </cdr:txBody>
    </cdr:sp>
  </cdr:relSizeAnchor>
  <cdr:relSizeAnchor xmlns:cdr="http://schemas.openxmlformats.org/drawingml/2006/chartDrawing">
    <cdr:from>
      <cdr:x>0.41085</cdr:x>
      <cdr:y>0.51393</cdr:y>
    </cdr:from>
    <cdr:to>
      <cdr:x>0.44228</cdr:x>
      <cdr:y>0.5772</cdr:y>
    </cdr:to>
    <cdr:sp macro="" textlink="">
      <cdr:nvSpPr>
        <cdr:cNvPr id="7" name="TextBox 1"/>
        <cdr:cNvSpPr txBox="1"/>
      </cdr:nvSpPr>
      <cdr:spPr>
        <a:xfrm xmlns:a="http://schemas.openxmlformats.org/drawingml/2006/main">
          <a:off x="2034932" y="1480805"/>
          <a:ext cx="155694" cy="18229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bc</a:t>
          </a:r>
          <a:endParaRPr lang="zh-CN" altLang="en-US" sz="1100"/>
        </a:p>
      </cdr:txBody>
    </cdr:sp>
  </cdr:relSizeAnchor>
  <cdr:relSizeAnchor xmlns:cdr="http://schemas.openxmlformats.org/drawingml/2006/chartDrawing">
    <cdr:from>
      <cdr:x>0.45599</cdr:x>
      <cdr:y>0.5557</cdr:y>
    </cdr:from>
    <cdr:to>
      <cdr:x>0.48743</cdr:x>
      <cdr:y>0.61896</cdr:y>
    </cdr:to>
    <cdr:sp macro="" textlink="">
      <cdr:nvSpPr>
        <cdr:cNvPr id="8" name="TextBox 1"/>
        <cdr:cNvSpPr txBox="1"/>
      </cdr:nvSpPr>
      <cdr:spPr>
        <a:xfrm xmlns:a="http://schemas.openxmlformats.org/drawingml/2006/main">
          <a:off x="2258536" y="1601132"/>
          <a:ext cx="155693" cy="18229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cd</a:t>
          </a:r>
          <a:endParaRPr lang="zh-CN" altLang="en-US" sz="1100"/>
        </a:p>
      </cdr:txBody>
    </cdr:sp>
  </cdr:relSizeAnchor>
  <cdr:relSizeAnchor xmlns:cdr="http://schemas.openxmlformats.org/drawingml/2006/chartDrawing">
    <cdr:from>
      <cdr:x>0.54837</cdr:x>
      <cdr:y>0.67006</cdr:y>
    </cdr:from>
    <cdr:to>
      <cdr:x>0.57981</cdr:x>
      <cdr:y>0.73332</cdr:y>
    </cdr:to>
    <cdr:sp macro="" textlink="">
      <cdr:nvSpPr>
        <cdr:cNvPr id="9" name="TextBox 1"/>
        <cdr:cNvSpPr txBox="1"/>
      </cdr:nvSpPr>
      <cdr:spPr>
        <a:xfrm xmlns:a="http://schemas.openxmlformats.org/drawingml/2006/main">
          <a:off x="2716091" y="1930640"/>
          <a:ext cx="155694" cy="18229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d</a:t>
          </a:r>
          <a:endParaRPr lang="zh-CN" altLang="en-US" sz="1100"/>
        </a:p>
      </cdr:txBody>
    </cdr:sp>
  </cdr:relSizeAnchor>
  <cdr:relSizeAnchor xmlns:cdr="http://schemas.openxmlformats.org/drawingml/2006/chartDrawing">
    <cdr:from>
      <cdr:x>0.57408</cdr:x>
      <cdr:y>0.48561</cdr:y>
    </cdr:from>
    <cdr:to>
      <cdr:x>0.60551</cdr:x>
      <cdr:y>0.54887</cdr:y>
    </cdr:to>
    <cdr:sp macro="" textlink="">
      <cdr:nvSpPr>
        <cdr:cNvPr id="10" name="TextBox 1"/>
        <cdr:cNvSpPr txBox="1"/>
      </cdr:nvSpPr>
      <cdr:spPr>
        <a:xfrm xmlns:a="http://schemas.openxmlformats.org/drawingml/2006/main">
          <a:off x="2843416" y="1399182"/>
          <a:ext cx="155693" cy="18229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bc</a:t>
          </a:r>
          <a:endParaRPr lang="zh-CN" altLang="en-US" sz="1100"/>
        </a:p>
      </cdr:txBody>
    </cdr:sp>
  </cdr:relSizeAnchor>
  <cdr:relSizeAnchor xmlns:cdr="http://schemas.openxmlformats.org/drawingml/2006/chartDrawing">
    <cdr:from>
      <cdr:x>0.79821</cdr:x>
      <cdr:y>0.1796</cdr:y>
    </cdr:from>
    <cdr:to>
      <cdr:x>0.82965</cdr:x>
      <cdr:y>0.24287</cdr:y>
    </cdr:to>
    <cdr:sp macro="" textlink="">
      <cdr:nvSpPr>
        <cdr:cNvPr id="11" name="TextBox 1"/>
        <cdr:cNvSpPr txBox="1"/>
      </cdr:nvSpPr>
      <cdr:spPr>
        <a:xfrm xmlns:a="http://schemas.openxmlformats.org/drawingml/2006/main">
          <a:off x="3953556" y="517475"/>
          <a:ext cx="155693" cy="18229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lIns="0" tIns="0" rIns="0" bIns="0"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zh-CN" sz="1100"/>
            <a:t>a</a:t>
          </a:r>
          <a:endParaRPr lang="zh-CN" alt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E0B6-3D57-464B-934B-A14DE714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48898</TotalTime>
  <Pages>32</Pages>
  <Words>17451</Words>
  <Characters>99476</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袁源</dc:creator>
  <cp:keywords/>
  <dc:description/>
  <cp:lastModifiedBy>袁源</cp:lastModifiedBy>
  <cp:revision>443</cp:revision>
  <cp:lastPrinted>2018-04-17T02:33:00Z</cp:lastPrinted>
  <dcterms:created xsi:type="dcterms:W3CDTF">2017-08-25T06:21:00Z</dcterms:created>
  <dcterms:modified xsi:type="dcterms:W3CDTF">2018-08-01T07:36:00Z</dcterms:modified>
</cp:coreProperties>
</file>